
<file path=[Content_Types].xml><?xml version="1.0" encoding="utf-8"?>
<Types xmlns="http://schemas.openxmlformats.org/package/2006/content-types">
  <Default Extension="bin" ContentType="application/vnd.openxmlformats-officedocument.oleObject"/>
  <Default Extension="png" ContentType="image/png"/>
  <Default Extension="jpeg" ContentType="image/jpe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C585339" w14:textId="77777777" w:rsidR="002C7DFA" w:rsidRPr="00892A7C" w:rsidRDefault="002C7DFA" w:rsidP="001C22B5">
      <w:pPr>
        <w:spacing w:after="0"/>
        <w:jc w:val="center"/>
        <w:rPr>
          <w:lang w:val="ro-RO"/>
        </w:rPr>
      </w:pPr>
    </w:p>
    <w:p w14:paraId="7C58533A" w14:textId="77777777" w:rsidR="002C7DFA" w:rsidRDefault="002C7DFA" w:rsidP="001C22B5">
      <w:pPr>
        <w:spacing w:after="0"/>
        <w:jc w:val="center"/>
        <w:rPr>
          <w:lang w:val="ro-RO"/>
        </w:rPr>
      </w:pPr>
    </w:p>
    <w:p w14:paraId="7C58533B" w14:textId="65D37CA5" w:rsidR="006C45BE" w:rsidRPr="002C7DFA" w:rsidRDefault="006C45BE" w:rsidP="001C22B5">
      <w:pPr>
        <w:spacing w:after="0"/>
        <w:jc w:val="center"/>
        <w:rPr>
          <w:b/>
          <w:sz w:val="56"/>
          <w:szCs w:val="56"/>
          <w:lang w:val="ro-RO"/>
        </w:rPr>
      </w:pPr>
      <w:bookmarkStart w:id="0" w:name="_Hlk128601999"/>
      <w:r w:rsidRPr="002C7DFA">
        <w:rPr>
          <w:b/>
          <w:sz w:val="56"/>
          <w:szCs w:val="56"/>
          <w:lang w:val="ro-RO"/>
        </w:rPr>
        <w:t>Studiu</w:t>
      </w:r>
      <w:r w:rsidR="00F0065F">
        <w:rPr>
          <w:b/>
          <w:sz w:val="56"/>
          <w:szCs w:val="56"/>
          <w:lang w:val="ro-RO"/>
        </w:rPr>
        <w:t>l</w:t>
      </w:r>
    </w:p>
    <w:p w14:paraId="7C58533C" w14:textId="42B6D9D6" w:rsidR="006C45BE" w:rsidRPr="002C7DFA" w:rsidRDefault="002C7DFA" w:rsidP="001C22B5">
      <w:pPr>
        <w:spacing w:after="0"/>
        <w:jc w:val="center"/>
        <w:rPr>
          <w:b/>
          <w:sz w:val="56"/>
          <w:szCs w:val="56"/>
          <w:lang w:val="ro-RO"/>
        </w:rPr>
      </w:pPr>
      <w:r w:rsidRPr="002C7DFA">
        <w:rPr>
          <w:b/>
          <w:sz w:val="56"/>
          <w:szCs w:val="56"/>
          <w:lang w:val="ro-RO"/>
        </w:rPr>
        <w:t>p</w:t>
      </w:r>
      <w:r w:rsidR="006C45BE" w:rsidRPr="002C7DFA">
        <w:rPr>
          <w:b/>
          <w:sz w:val="56"/>
          <w:szCs w:val="56"/>
          <w:lang w:val="ro-RO"/>
        </w:rPr>
        <w:t>rivind distribuţia consumului de energie termică în clădirile rezidenţiale în care există apartamente de</w:t>
      </w:r>
      <w:r w:rsidR="00892A7C">
        <w:rPr>
          <w:b/>
          <w:sz w:val="56"/>
          <w:szCs w:val="56"/>
          <w:lang w:val="ro-RO"/>
        </w:rPr>
        <w:t>conectate</w:t>
      </w:r>
      <w:r w:rsidR="006C45BE" w:rsidRPr="002C7DFA">
        <w:rPr>
          <w:b/>
          <w:sz w:val="56"/>
          <w:szCs w:val="56"/>
          <w:lang w:val="ro-RO"/>
        </w:rPr>
        <w:t xml:space="preserve"> de la sistemul </w:t>
      </w:r>
      <w:r w:rsidR="00892A7C">
        <w:rPr>
          <w:b/>
          <w:sz w:val="56"/>
          <w:szCs w:val="56"/>
          <w:lang w:val="ro-RO"/>
        </w:rPr>
        <w:t>colectiv de alimentare cu energie termică</w:t>
      </w:r>
      <w:bookmarkEnd w:id="0"/>
    </w:p>
    <w:p w14:paraId="7C58533D" w14:textId="77777777" w:rsidR="006C45BE" w:rsidRDefault="002C7DFA" w:rsidP="001C22B5">
      <w:pPr>
        <w:spacing w:after="0"/>
        <w:jc w:val="center"/>
        <w:rPr>
          <w:lang w:val="ro-RO"/>
        </w:rPr>
      </w:pPr>
      <w:r>
        <w:rPr>
          <w:noProof/>
        </w:rPr>
        <w:drawing>
          <wp:inline distT="0" distB="0" distL="0" distR="0" wp14:anchorId="7C5863D8" wp14:editId="7C5863D9">
            <wp:extent cx="5941060" cy="3344025"/>
            <wp:effectExtent l="0" t="0" r="2540" b="8890"/>
            <wp:docPr id="3" name="Picture 3" descr="Reconectarea Instituțiilor/Obiectelor Publice la Sistemul de Încălzire  Centralizată din Chișinău, inclusiv noile Puncte Termice Individuale și  Conducte asociate – TC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Reconectarea Instituțiilor/Obiectelor Publice la Sistemul de Încălzire  Centralizată din Chișinău, inclusiv noile Puncte Termice Individuale și  Conducte asociate – TC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41060" cy="3344025"/>
                    </a:xfrm>
                    <a:prstGeom prst="rect">
                      <a:avLst/>
                    </a:prstGeom>
                    <a:noFill/>
                    <a:ln>
                      <a:noFill/>
                    </a:ln>
                  </pic:spPr>
                </pic:pic>
              </a:graphicData>
            </a:graphic>
          </wp:inline>
        </w:drawing>
      </w:r>
    </w:p>
    <w:p w14:paraId="7C58533E" w14:textId="77777777" w:rsidR="002C7DFA" w:rsidRDefault="002C7DFA" w:rsidP="001C22B5">
      <w:pPr>
        <w:spacing w:after="0"/>
        <w:jc w:val="both"/>
        <w:rPr>
          <w:lang w:val="ro-RO"/>
        </w:rPr>
      </w:pPr>
    </w:p>
    <w:p w14:paraId="7C58533F" w14:textId="77777777" w:rsidR="006C45BE" w:rsidRPr="0040756A" w:rsidRDefault="006C45BE" w:rsidP="001C22B5">
      <w:pPr>
        <w:spacing w:after="0"/>
        <w:jc w:val="both"/>
        <w:rPr>
          <w:b/>
          <w:lang w:val="ro-RO"/>
        </w:rPr>
      </w:pPr>
      <w:r w:rsidRPr="0040756A">
        <w:rPr>
          <w:b/>
          <w:lang w:val="ro-RO"/>
        </w:rPr>
        <w:t>Autor</w:t>
      </w:r>
      <w:r w:rsidR="002C7DFA" w:rsidRPr="0040756A">
        <w:rPr>
          <w:b/>
          <w:lang w:val="ro-RO"/>
        </w:rPr>
        <w:t>i:</w:t>
      </w:r>
    </w:p>
    <w:p w14:paraId="7C585340" w14:textId="77777777" w:rsidR="006B5540" w:rsidRDefault="006B5540" w:rsidP="001C22B5">
      <w:pPr>
        <w:spacing w:before="120" w:after="0"/>
        <w:jc w:val="both"/>
        <w:rPr>
          <w:lang w:val="ro-RO"/>
        </w:rPr>
      </w:pPr>
      <w:r>
        <w:rPr>
          <w:lang w:val="ro-RO"/>
        </w:rPr>
        <w:t>Dr. Tîrşu Mihai</w:t>
      </w:r>
    </w:p>
    <w:p w14:paraId="7C585341" w14:textId="00F41A17" w:rsidR="006B5540" w:rsidRDefault="006B5540" w:rsidP="001C22B5">
      <w:pPr>
        <w:spacing w:after="0"/>
        <w:jc w:val="both"/>
        <w:rPr>
          <w:lang w:val="ro-RO"/>
        </w:rPr>
      </w:pPr>
      <w:r>
        <w:rPr>
          <w:lang w:val="ro-RO"/>
        </w:rPr>
        <w:t xml:space="preserve">Dr. </w:t>
      </w:r>
      <w:r w:rsidR="00DD4253">
        <w:rPr>
          <w:lang w:val="ro-RO"/>
        </w:rPr>
        <w:t>Braga Dumitru</w:t>
      </w:r>
    </w:p>
    <w:p w14:paraId="7C585342" w14:textId="2EA5019F" w:rsidR="006B5540" w:rsidRDefault="00DD4253" w:rsidP="001C22B5">
      <w:pPr>
        <w:spacing w:after="0"/>
        <w:jc w:val="both"/>
        <w:rPr>
          <w:lang w:val="ro-RO"/>
        </w:rPr>
      </w:pPr>
      <w:r>
        <w:rPr>
          <w:lang w:val="ro-RO"/>
        </w:rPr>
        <w:t>Dr</w:t>
      </w:r>
      <w:r w:rsidR="00321E22">
        <w:rPr>
          <w:lang w:val="ro-RO"/>
        </w:rPr>
        <w:t>.</w:t>
      </w:r>
      <w:r w:rsidR="006B5540">
        <w:rPr>
          <w:lang w:val="ro-RO"/>
        </w:rPr>
        <w:t xml:space="preserve"> </w:t>
      </w:r>
      <w:r>
        <w:rPr>
          <w:lang w:val="ro-RO"/>
        </w:rPr>
        <w:t>Hlusov Viorica</w:t>
      </w:r>
    </w:p>
    <w:p w14:paraId="7C585343" w14:textId="77777777" w:rsidR="006C45BE" w:rsidRDefault="006C45BE" w:rsidP="001C22B5">
      <w:pPr>
        <w:spacing w:after="0"/>
        <w:jc w:val="center"/>
        <w:rPr>
          <w:lang w:val="ro-RO"/>
        </w:rPr>
      </w:pPr>
      <w:r>
        <w:rPr>
          <w:lang w:val="ro-RO"/>
        </w:rPr>
        <w:t>Chişinău – 2022</w:t>
      </w:r>
    </w:p>
    <w:p w14:paraId="120578EE" w14:textId="77777777" w:rsidR="00DD4253" w:rsidRDefault="00DD4253" w:rsidP="001C22B5">
      <w:pPr>
        <w:spacing w:after="0"/>
        <w:rPr>
          <w:b/>
          <w:lang w:val="ro-RO"/>
        </w:rPr>
      </w:pPr>
      <w:r>
        <w:rPr>
          <w:b/>
          <w:lang w:val="ro-RO"/>
        </w:rPr>
        <w:br w:type="page"/>
      </w:r>
    </w:p>
    <w:p w14:paraId="7C585344" w14:textId="309B03DD" w:rsidR="006C45BE" w:rsidRPr="00D57714" w:rsidRDefault="006D72E5" w:rsidP="00D36F9F">
      <w:pPr>
        <w:spacing w:after="0"/>
        <w:rPr>
          <w:b/>
          <w:lang w:val="ro-RO"/>
        </w:rPr>
      </w:pPr>
      <w:r>
        <w:rPr>
          <w:b/>
          <w:lang w:val="ro-RO"/>
        </w:rPr>
        <w:lastRenderedPageBreak/>
        <w:t>Notații utilizate</w:t>
      </w:r>
    </w:p>
    <w:tbl>
      <w:tblPr>
        <w:tblW w:w="0" w:type="auto"/>
        <w:tblInd w:w="108" w:type="dxa"/>
        <w:tblLook w:val="04A0" w:firstRow="1" w:lastRow="0" w:firstColumn="1" w:lastColumn="0" w:noHBand="0" w:noVBand="1"/>
      </w:tblPr>
      <w:tblGrid>
        <w:gridCol w:w="984"/>
        <w:gridCol w:w="8264"/>
      </w:tblGrid>
      <w:tr w:rsidR="006C45BE" w14:paraId="7C585347" w14:textId="77777777" w:rsidTr="0043473B">
        <w:tc>
          <w:tcPr>
            <w:tcW w:w="993" w:type="dxa"/>
          </w:tcPr>
          <w:p w14:paraId="7C585345" w14:textId="77777777" w:rsidR="006C45BE" w:rsidRDefault="006C45BE" w:rsidP="001C22B5">
            <w:pPr>
              <w:spacing w:before="120" w:after="0"/>
              <w:ind w:left="-111"/>
              <w:rPr>
                <w:lang w:val="ro-RO"/>
              </w:rPr>
            </w:pPr>
            <w:r>
              <w:rPr>
                <w:lang w:val="ro-RO"/>
              </w:rPr>
              <w:t>SACET</w:t>
            </w:r>
          </w:p>
        </w:tc>
        <w:tc>
          <w:tcPr>
            <w:tcW w:w="8471" w:type="dxa"/>
          </w:tcPr>
          <w:p w14:paraId="7C585346" w14:textId="0F33933C" w:rsidR="0043473B" w:rsidRDefault="006C45BE" w:rsidP="001C22B5">
            <w:pPr>
              <w:spacing w:before="120" w:after="0"/>
              <w:jc w:val="both"/>
              <w:rPr>
                <w:lang w:val="ro-RO"/>
              </w:rPr>
            </w:pPr>
            <w:r>
              <w:rPr>
                <w:lang w:val="ro-RO"/>
              </w:rPr>
              <w:t>Sistem de Alimentare Centralizată cu Energie Termică</w:t>
            </w:r>
          </w:p>
        </w:tc>
      </w:tr>
      <w:tr w:rsidR="0043473B" w14:paraId="6ABC5059" w14:textId="77777777" w:rsidTr="0043473B">
        <w:tc>
          <w:tcPr>
            <w:tcW w:w="993" w:type="dxa"/>
          </w:tcPr>
          <w:p w14:paraId="34C00AC5" w14:textId="02A2E6A9" w:rsidR="0043473B" w:rsidRDefault="0043473B" w:rsidP="001C22B5">
            <w:pPr>
              <w:spacing w:before="120" w:after="0"/>
              <w:ind w:left="-111"/>
              <w:rPr>
                <w:lang w:val="ro-RO"/>
              </w:rPr>
            </w:pPr>
            <w:r>
              <w:rPr>
                <w:lang w:val="ro-RO"/>
              </w:rPr>
              <w:t>SCAET</w:t>
            </w:r>
          </w:p>
        </w:tc>
        <w:tc>
          <w:tcPr>
            <w:tcW w:w="8471" w:type="dxa"/>
          </w:tcPr>
          <w:p w14:paraId="4669FA83" w14:textId="396F5504" w:rsidR="0043473B" w:rsidRPr="0043473B" w:rsidRDefault="0043473B" w:rsidP="001C22B5">
            <w:pPr>
              <w:spacing w:before="120" w:after="0"/>
              <w:jc w:val="both"/>
              <w:rPr>
                <w:lang w:val="ro-RO"/>
              </w:rPr>
            </w:pPr>
            <w:r>
              <w:rPr>
                <w:lang w:val="ro-RO"/>
              </w:rPr>
              <w:t>Sistem colectiv de asigurare cu energie termică</w:t>
            </w:r>
          </w:p>
        </w:tc>
      </w:tr>
      <w:tr w:rsidR="006C45BE" w14:paraId="7C58534A" w14:textId="77777777" w:rsidTr="0043473B">
        <w:tc>
          <w:tcPr>
            <w:tcW w:w="993" w:type="dxa"/>
          </w:tcPr>
          <w:p w14:paraId="7C585348" w14:textId="77777777" w:rsidR="006C45BE" w:rsidRDefault="006C45BE" w:rsidP="00BF5768">
            <w:pPr>
              <w:spacing w:before="120" w:after="0"/>
              <w:ind w:left="-111"/>
              <w:rPr>
                <w:lang w:val="ro-RO"/>
              </w:rPr>
            </w:pPr>
            <w:r>
              <w:rPr>
                <w:lang w:val="ro-RO"/>
              </w:rPr>
              <w:t>CET</w:t>
            </w:r>
          </w:p>
        </w:tc>
        <w:tc>
          <w:tcPr>
            <w:tcW w:w="8471" w:type="dxa"/>
          </w:tcPr>
          <w:p w14:paraId="7C585349" w14:textId="77777777" w:rsidR="006C45BE" w:rsidRDefault="006C45BE" w:rsidP="00BF5768">
            <w:pPr>
              <w:spacing w:before="120" w:after="0"/>
              <w:jc w:val="both"/>
              <w:rPr>
                <w:lang w:val="ro-RO"/>
              </w:rPr>
            </w:pPr>
            <w:r>
              <w:rPr>
                <w:lang w:val="ro-RO"/>
              </w:rPr>
              <w:t>Centrală Electrică cu Termoficare</w:t>
            </w:r>
          </w:p>
        </w:tc>
      </w:tr>
      <w:tr w:rsidR="00113F67" w14:paraId="7B2554C0" w14:textId="77777777" w:rsidTr="0043473B">
        <w:tc>
          <w:tcPr>
            <w:tcW w:w="993" w:type="dxa"/>
          </w:tcPr>
          <w:p w14:paraId="62F60BB5" w14:textId="62314B60" w:rsidR="00113F67" w:rsidRDefault="00113F67" w:rsidP="00BF5768">
            <w:pPr>
              <w:spacing w:before="120" w:after="0"/>
              <w:ind w:left="-111"/>
              <w:rPr>
                <w:lang w:val="ro-RO"/>
              </w:rPr>
            </w:pPr>
            <w:r>
              <w:rPr>
                <w:lang w:val="ro-RO"/>
              </w:rPr>
              <w:t>LUC</w:t>
            </w:r>
          </w:p>
        </w:tc>
        <w:tc>
          <w:tcPr>
            <w:tcW w:w="8471" w:type="dxa"/>
          </w:tcPr>
          <w:p w14:paraId="142C1B70" w14:textId="726C5D1D" w:rsidR="00113F67" w:rsidRPr="00113F67" w:rsidRDefault="00113F67" w:rsidP="00BF5768">
            <w:pPr>
              <w:spacing w:before="120" w:after="0"/>
              <w:jc w:val="both"/>
              <w:rPr>
                <w:lang w:val="ro-RO"/>
              </w:rPr>
            </w:pPr>
            <w:r>
              <w:rPr>
                <w:lang w:val="ro-RO"/>
              </w:rPr>
              <w:t>Locuri de uz comun</w:t>
            </w:r>
          </w:p>
        </w:tc>
      </w:tr>
      <w:tr w:rsidR="00113F67" w14:paraId="376D3079" w14:textId="77777777" w:rsidTr="0043473B">
        <w:tc>
          <w:tcPr>
            <w:tcW w:w="993" w:type="dxa"/>
          </w:tcPr>
          <w:p w14:paraId="1C0021BB" w14:textId="77777777" w:rsidR="00113F67" w:rsidRDefault="00113F67" w:rsidP="00BF5768">
            <w:pPr>
              <w:spacing w:before="120" w:after="0"/>
              <w:ind w:left="-111"/>
              <w:rPr>
                <w:lang w:val="ro-RO"/>
              </w:rPr>
            </w:pPr>
          </w:p>
        </w:tc>
        <w:tc>
          <w:tcPr>
            <w:tcW w:w="8471" w:type="dxa"/>
          </w:tcPr>
          <w:p w14:paraId="4C1AB3B6" w14:textId="77777777" w:rsidR="00113F67" w:rsidRDefault="00113F67" w:rsidP="00BF5768">
            <w:pPr>
              <w:spacing w:before="120" w:after="0"/>
              <w:jc w:val="both"/>
              <w:rPr>
                <w:lang w:val="ro-RO"/>
              </w:rPr>
            </w:pPr>
          </w:p>
        </w:tc>
      </w:tr>
    </w:tbl>
    <w:p w14:paraId="7C58534B" w14:textId="77777777" w:rsidR="006C45BE" w:rsidRDefault="006C45BE" w:rsidP="001C22B5">
      <w:pPr>
        <w:spacing w:after="0"/>
        <w:jc w:val="both"/>
        <w:rPr>
          <w:lang w:val="ro-RO"/>
        </w:rPr>
      </w:pPr>
    </w:p>
    <w:p w14:paraId="7C58534C" w14:textId="77777777" w:rsidR="006C1F3A" w:rsidRPr="00110A88" w:rsidRDefault="006C1F3A" w:rsidP="001C22B5">
      <w:pPr>
        <w:spacing w:after="0"/>
        <w:jc w:val="both"/>
        <w:rPr>
          <w:b/>
          <w:bCs/>
          <w:lang w:val="ro-RO"/>
        </w:rPr>
      </w:pPr>
      <w:r w:rsidRPr="00110A88">
        <w:rPr>
          <w:b/>
          <w:bCs/>
          <w:lang w:val="ro-RO"/>
        </w:rPr>
        <w:t xml:space="preserve">Noţiuni utilizate </w:t>
      </w:r>
    </w:p>
    <w:p w14:paraId="7C58534D" w14:textId="3181CB0D" w:rsidR="006C1F3A" w:rsidRDefault="006C1F3A" w:rsidP="00110A88">
      <w:pPr>
        <w:spacing w:before="120" w:after="0"/>
        <w:jc w:val="both"/>
        <w:rPr>
          <w:lang w:val="ro-RO"/>
        </w:rPr>
      </w:pPr>
      <w:r w:rsidRPr="00110A88">
        <w:rPr>
          <w:i/>
          <w:iCs/>
          <w:lang w:val="ro-RO"/>
        </w:rPr>
        <w:t xml:space="preserve">Aport </w:t>
      </w:r>
      <w:r w:rsidR="00323890">
        <w:rPr>
          <w:i/>
          <w:iCs/>
          <w:lang w:val="ro-RO"/>
        </w:rPr>
        <w:t xml:space="preserve">direct </w:t>
      </w:r>
      <w:r w:rsidRPr="00110A88">
        <w:rPr>
          <w:i/>
          <w:iCs/>
          <w:lang w:val="ro-RO"/>
        </w:rPr>
        <w:t xml:space="preserve">de căldură </w:t>
      </w:r>
      <w:r w:rsidR="00B07F95">
        <w:rPr>
          <w:lang w:val="ro-RO"/>
        </w:rPr>
        <w:t xml:space="preserve"> </w:t>
      </w:r>
      <w:r>
        <w:rPr>
          <w:lang w:val="ro-RO"/>
        </w:rPr>
        <w:t xml:space="preserve">– </w:t>
      </w:r>
      <w:r w:rsidR="00323890">
        <w:rPr>
          <w:rFonts w:ascii="Times New Roman" w:eastAsia="Times New Roman" w:hAnsi="Times New Roman" w:cs="Times New Roman"/>
          <w:sz w:val="24"/>
          <w:szCs w:val="24"/>
        </w:rPr>
        <w:t>reprezintă energia termică transmisă de la rețelele interne de distribuție a energiei termice și corpurile de încălzire către spațiile interioare ale clădirii.</w:t>
      </w:r>
      <w:r w:rsidR="00BA5FC5">
        <w:rPr>
          <w:lang w:val="ro-RO"/>
        </w:rPr>
        <w:t>.</w:t>
      </w:r>
    </w:p>
    <w:p w14:paraId="6D6F2589" w14:textId="0677105D" w:rsidR="00323890" w:rsidRDefault="00B07F95" w:rsidP="00323890">
      <w:pPr>
        <w:spacing w:before="240" w:after="0"/>
        <w:jc w:val="both"/>
        <w:rPr>
          <w:rFonts w:ascii="Times New Roman" w:eastAsia="Times New Roman" w:hAnsi="Times New Roman" w:cs="Times New Roman"/>
          <w:sz w:val="24"/>
          <w:szCs w:val="24"/>
        </w:rPr>
      </w:pPr>
      <w:r w:rsidRPr="00BA5FC5">
        <w:rPr>
          <w:i/>
          <w:iCs/>
          <w:lang w:val="ro-RO"/>
        </w:rPr>
        <w:t xml:space="preserve">Aport </w:t>
      </w:r>
      <w:r w:rsidR="00323890">
        <w:rPr>
          <w:i/>
          <w:iCs/>
          <w:lang w:val="ro-RO"/>
        </w:rPr>
        <w:t xml:space="preserve">indirect </w:t>
      </w:r>
      <w:r w:rsidRPr="00BA5FC5">
        <w:rPr>
          <w:i/>
          <w:iCs/>
          <w:lang w:val="ro-RO"/>
        </w:rPr>
        <w:t xml:space="preserve">de căldură </w:t>
      </w:r>
      <w:r>
        <w:rPr>
          <w:lang w:val="ro-RO"/>
        </w:rPr>
        <w:t xml:space="preserve"> –</w:t>
      </w:r>
      <w:r w:rsidR="00323890" w:rsidRPr="00323890">
        <w:rPr>
          <w:rFonts w:ascii="Times New Roman" w:eastAsia="Times New Roman" w:hAnsi="Times New Roman" w:cs="Times New Roman"/>
          <w:sz w:val="24"/>
          <w:szCs w:val="24"/>
        </w:rPr>
        <w:t xml:space="preserve"> </w:t>
      </w:r>
      <w:r w:rsidR="00323890">
        <w:rPr>
          <w:rFonts w:ascii="Times New Roman" w:eastAsia="Times New Roman" w:hAnsi="Times New Roman" w:cs="Times New Roman"/>
          <w:sz w:val="24"/>
          <w:szCs w:val="24"/>
        </w:rPr>
        <w:t>reprezintă energia termică transmisă prin îngrădirile interioare (pereți, pardosea sau tavan) ale apartamentelor către locurile de uz comun (casa scării, coridor comun pentru cămine, subsol sau etaj tehnic).</w:t>
      </w:r>
    </w:p>
    <w:p w14:paraId="7C58534E" w14:textId="5BFFF18D" w:rsidR="00B07F95" w:rsidRDefault="00B07F95" w:rsidP="00110A88">
      <w:pPr>
        <w:spacing w:before="120" w:after="0"/>
        <w:jc w:val="both"/>
        <w:rPr>
          <w:lang w:val="ro-RO"/>
        </w:rPr>
      </w:pPr>
      <w:r>
        <w:rPr>
          <w:lang w:val="ro-RO"/>
        </w:rPr>
        <w:t>.</w:t>
      </w:r>
    </w:p>
    <w:p w14:paraId="64BCA4D2" w14:textId="72E96640" w:rsidR="006C2570" w:rsidRPr="006C2570" w:rsidRDefault="006C2570" w:rsidP="00110A88">
      <w:pPr>
        <w:spacing w:before="120" w:after="0"/>
        <w:jc w:val="both"/>
        <w:rPr>
          <w:lang w:val="ro-RO"/>
        </w:rPr>
      </w:pPr>
    </w:p>
    <w:p w14:paraId="7C58534F" w14:textId="77777777" w:rsidR="00B07F95" w:rsidRDefault="00B07F95" w:rsidP="001C22B5">
      <w:pPr>
        <w:spacing w:after="0"/>
        <w:jc w:val="both"/>
        <w:rPr>
          <w:lang w:val="ro-RO"/>
        </w:rPr>
      </w:pPr>
    </w:p>
    <w:p w14:paraId="7C585350" w14:textId="77777777" w:rsidR="006C1F3A" w:rsidRDefault="006C1F3A" w:rsidP="001C22B5">
      <w:pPr>
        <w:spacing w:after="0"/>
        <w:jc w:val="both"/>
        <w:rPr>
          <w:lang w:val="ro-RO"/>
        </w:rPr>
      </w:pPr>
    </w:p>
    <w:p w14:paraId="11101190" w14:textId="02402C1C" w:rsidR="000375C5" w:rsidRDefault="000C327F" w:rsidP="00BA5FC5">
      <w:pPr>
        <w:spacing w:after="0"/>
        <w:jc w:val="center"/>
        <w:rPr>
          <w:rFonts w:cstheme="minorHAnsi"/>
          <w:b/>
          <w:caps/>
          <w:lang w:val="ro-RO"/>
        </w:rPr>
      </w:pPr>
      <w:r>
        <w:rPr>
          <w:lang w:val="ro-RO"/>
        </w:rPr>
        <w:br w:type="column"/>
      </w:r>
      <w:bookmarkStart w:id="1" w:name="_Hlk96508993"/>
      <w:r w:rsidR="000375C5" w:rsidRPr="00BA5FC5">
        <w:rPr>
          <w:rFonts w:cstheme="minorHAnsi"/>
          <w:b/>
          <w:caps/>
          <w:lang w:val="ro-RO"/>
        </w:rPr>
        <w:lastRenderedPageBreak/>
        <w:t>cuprins</w:t>
      </w:r>
    </w:p>
    <w:sdt>
      <w:sdtPr>
        <w:rPr>
          <w:rFonts w:asciiTheme="minorHAnsi" w:eastAsiaTheme="minorHAnsi" w:hAnsiTheme="minorHAnsi" w:cstheme="minorBidi"/>
          <w:b w:val="0"/>
          <w:bCs w:val="0"/>
          <w:color w:val="auto"/>
          <w:sz w:val="22"/>
          <w:szCs w:val="22"/>
          <w:lang w:eastAsia="en-US"/>
        </w:rPr>
        <w:id w:val="1092122993"/>
        <w:docPartObj>
          <w:docPartGallery w:val="Table of Contents"/>
          <w:docPartUnique/>
        </w:docPartObj>
      </w:sdtPr>
      <w:sdtEndPr>
        <w:rPr>
          <w:noProof/>
        </w:rPr>
      </w:sdtEndPr>
      <w:sdtContent>
        <w:p w14:paraId="4E2ECFA5" w14:textId="63FACF8B" w:rsidR="00F3244F" w:rsidRDefault="00F3244F">
          <w:pPr>
            <w:pStyle w:val="af1"/>
          </w:pPr>
        </w:p>
        <w:p w14:paraId="79DB36EA" w14:textId="03E73AD5" w:rsidR="00ED0C04" w:rsidRPr="00F0065F" w:rsidRDefault="00F3244F">
          <w:pPr>
            <w:pStyle w:val="11"/>
            <w:tabs>
              <w:tab w:val="right" w:leader="dot" w:pos="9346"/>
            </w:tabs>
            <w:rPr>
              <w:rFonts w:eastAsiaTheme="minorEastAsia"/>
              <w:noProof/>
              <w:lang w:val="ro-RO" w:eastAsia="ro-RO"/>
            </w:rPr>
          </w:pPr>
          <w:r w:rsidRPr="00F0065F">
            <w:fldChar w:fldCharType="begin"/>
          </w:r>
          <w:r w:rsidRPr="00F0065F">
            <w:instrText xml:space="preserve"> TOC \o "1-3" \h \z \u </w:instrText>
          </w:r>
          <w:r w:rsidRPr="00F0065F">
            <w:fldChar w:fldCharType="separate"/>
          </w:r>
          <w:hyperlink w:anchor="_Toc128595710" w:history="1">
            <w:r w:rsidR="00ED0C04" w:rsidRPr="00F0065F">
              <w:rPr>
                <w:rStyle w:val="af0"/>
                <w:noProof/>
                <w:lang w:val="ro-RO"/>
              </w:rPr>
              <w:t>Introducere</w:t>
            </w:r>
            <w:r w:rsidR="00ED0C04" w:rsidRPr="00F0065F">
              <w:rPr>
                <w:noProof/>
                <w:webHidden/>
              </w:rPr>
              <w:tab/>
            </w:r>
            <w:r w:rsidR="00ED0C04" w:rsidRPr="00F0065F">
              <w:rPr>
                <w:noProof/>
                <w:webHidden/>
              </w:rPr>
              <w:fldChar w:fldCharType="begin"/>
            </w:r>
            <w:r w:rsidR="00ED0C04" w:rsidRPr="00F0065F">
              <w:rPr>
                <w:noProof/>
                <w:webHidden/>
              </w:rPr>
              <w:instrText xml:space="preserve"> PAGEREF _Toc128595710 \h </w:instrText>
            </w:r>
            <w:r w:rsidR="00ED0C04" w:rsidRPr="00F0065F">
              <w:rPr>
                <w:noProof/>
                <w:webHidden/>
              </w:rPr>
            </w:r>
            <w:r w:rsidR="00ED0C04" w:rsidRPr="00F0065F">
              <w:rPr>
                <w:noProof/>
                <w:webHidden/>
              </w:rPr>
              <w:fldChar w:fldCharType="separate"/>
            </w:r>
            <w:r w:rsidR="00ED0C04" w:rsidRPr="00F0065F">
              <w:rPr>
                <w:noProof/>
                <w:webHidden/>
              </w:rPr>
              <w:t>6</w:t>
            </w:r>
            <w:r w:rsidR="00ED0C04" w:rsidRPr="00F0065F">
              <w:rPr>
                <w:noProof/>
                <w:webHidden/>
              </w:rPr>
              <w:fldChar w:fldCharType="end"/>
            </w:r>
          </w:hyperlink>
        </w:p>
        <w:p w14:paraId="69D69DF9" w14:textId="62A25C54" w:rsidR="00ED0C04" w:rsidRPr="00F0065F" w:rsidRDefault="00E8076C">
          <w:pPr>
            <w:pStyle w:val="11"/>
            <w:tabs>
              <w:tab w:val="left" w:pos="440"/>
              <w:tab w:val="right" w:leader="dot" w:pos="9346"/>
            </w:tabs>
            <w:rPr>
              <w:rFonts w:eastAsiaTheme="minorEastAsia"/>
              <w:noProof/>
              <w:lang w:val="ro-RO" w:eastAsia="ro-RO"/>
            </w:rPr>
          </w:pPr>
          <w:hyperlink w:anchor="_Toc128595711" w:history="1">
            <w:r w:rsidR="00ED0C04" w:rsidRPr="00F0065F">
              <w:rPr>
                <w:rStyle w:val="af0"/>
                <w:noProof/>
                <w:lang w:val="ro-RO"/>
              </w:rPr>
              <w:t>1.</w:t>
            </w:r>
            <w:r w:rsidR="00ED0C04" w:rsidRPr="00F0065F">
              <w:rPr>
                <w:rFonts w:eastAsiaTheme="minorEastAsia"/>
                <w:noProof/>
                <w:lang w:val="ro-RO" w:eastAsia="ro-RO"/>
              </w:rPr>
              <w:tab/>
            </w:r>
            <w:r w:rsidR="00ED0C04" w:rsidRPr="00F0065F">
              <w:rPr>
                <w:rStyle w:val="af0"/>
                <w:noProof/>
                <w:lang w:val="ro-RO"/>
              </w:rPr>
              <w:t>Informaţii generale privind alimentarea centralizată cu energie termică</w:t>
            </w:r>
            <w:r w:rsidR="00ED0C04" w:rsidRPr="00F0065F">
              <w:rPr>
                <w:noProof/>
                <w:webHidden/>
              </w:rPr>
              <w:tab/>
            </w:r>
            <w:r w:rsidR="00ED0C04" w:rsidRPr="00F0065F">
              <w:rPr>
                <w:noProof/>
                <w:webHidden/>
              </w:rPr>
              <w:fldChar w:fldCharType="begin"/>
            </w:r>
            <w:r w:rsidR="00ED0C04" w:rsidRPr="00F0065F">
              <w:rPr>
                <w:noProof/>
                <w:webHidden/>
              </w:rPr>
              <w:instrText xml:space="preserve"> PAGEREF _Toc128595711 \h </w:instrText>
            </w:r>
            <w:r w:rsidR="00ED0C04" w:rsidRPr="00F0065F">
              <w:rPr>
                <w:noProof/>
                <w:webHidden/>
              </w:rPr>
            </w:r>
            <w:r w:rsidR="00ED0C04" w:rsidRPr="00F0065F">
              <w:rPr>
                <w:noProof/>
                <w:webHidden/>
              </w:rPr>
              <w:fldChar w:fldCharType="separate"/>
            </w:r>
            <w:r w:rsidR="00ED0C04" w:rsidRPr="00F0065F">
              <w:rPr>
                <w:noProof/>
                <w:webHidden/>
              </w:rPr>
              <w:t>7</w:t>
            </w:r>
            <w:r w:rsidR="00ED0C04" w:rsidRPr="00F0065F">
              <w:rPr>
                <w:noProof/>
                <w:webHidden/>
              </w:rPr>
              <w:fldChar w:fldCharType="end"/>
            </w:r>
          </w:hyperlink>
        </w:p>
        <w:p w14:paraId="69775A1B" w14:textId="77A37104" w:rsidR="00ED0C04" w:rsidRPr="00F0065F" w:rsidRDefault="00E8076C">
          <w:pPr>
            <w:pStyle w:val="11"/>
            <w:tabs>
              <w:tab w:val="left" w:pos="660"/>
              <w:tab w:val="right" w:leader="dot" w:pos="9346"/>
            </w:tabs>
            <w:rPr>
              <w:rFonts w:eastAsiaTheme="minorEastAsia"/>
              <w:noProof/>
              <w:lang w:val="ro-RO" w:eastAsia="ro-RO"/>
            </w:rPr>
          </w:pPr>
          <w:hyperlink w:anchor="_Toc128595712" w:history="1">
            <w:r w:rsidR="00ED0C04" w:rsidRPr="00F0065F">
              <w:rPr>
                <w:rStyle w:val="af0"/>
                <w:noProof/>
                <w:lang w:val="ro-RO"/>
              </w:rPr>
              <w:t>1.1.</w:t>
            </w:r>
            <w:r w:rsidR="00ED0C04" w:rsidRPr="00F0065F">
              <w:rPr>
                <w:rFonts w:eastAsiaTheme="minorEastAsia"/>
                <w:noProof/>
                <w:lang w:val="ro-RO" w:eastAsia="ro-RO"/>
              </w:rPr>
              <w:tab/>
            </w:r>
            <w:r w:rsidR="00ED0C04" w:rsidRPr="00F0065F">
              <w:rPr>
                <w:rStyle w:val="af0"/>
                <w:noProof/>
                <w:lang w:val="ro-RO"/>
              </w:rPr>
              <w:t>Situaţia generală privind SACET Chişinău</w:t>
            </w:r>
            <w:r w:rsidR="00ED0C04" w:rsidRPr="00F0065F">
              <w:rPr>
                <w:noProof/>
                <w:webHidden/>
              </w:rPr>
              <w:tab/>
            </w:r>
            <w:r w:rsidR="00ED0C04" w:rsidRPr="00F0065F">
              <w:rPr>
                <w:noProof/>
                <w:webHidden/>
              </w:rPr>
              <w:fldChar w:fldCharType="begin"/>
            </w:r>
            <w:r w:rsidR="00ED0C04" w:rsidRPr="00F0065F">
              <w:rPr>
                <w:noProof/>
                <w:webHidden/>
              </w:rPr>
              <w:instrText xml:space="preserve"> PAGEREF _Toc128595712 \h </w:instrText>
            </w:r>
            <w:r w:rsidR="00ED0C04" w:rsidRPr="00F0065F">
              <w:rPr>
                <w:noProof/>
                <w:webHidden/>
              </w:rPr>
            </w:r>
            <w:r w:rsidR="00ED0C04" w:rsidRPr="00F0065F">
              <w:rPr>
                <w:noProof/>
                <w:webHidden/>
              </w:rPr>
              <w:fldChar w:fldCharType="separate"/>
            </w:r>
            <w:r w:rsidR="00ED0C04" w:rsidRPr="00F0065F">
              <w:rPr>
                <w:noProof/>
                <w:webHidden/>
              </w:rPr>
              <w:t>8</w:t>
            </w:r>
            <w:r w:rsidR="00ED0C04" w:rsidRPr="00F0065F">
              <w:rPr>
                <w:noProof/>
                <w:webHidden/>
              </w:rPr>
              <w:fldChar w:fldCharType="end"/>
            </w:r>
          </w:hyperlink>
        </w:p>
        <w:p w14:paraId="22C8B94B" w14:textId="54B0E458" w:rsidR="00ED0C04" w:rsidRPr="00F0065F" w:rsidRDefault="00E8076C">
          <w:pPr>
            <w:pStyle w:val="11"/>
            <w:tabs>
              <w:tab w:val="left" w:pos="660"/>
              <w:tab w:val="right" w:leader="dot" w:pos="9346"/>
            </w:tabs>
            <w:rPr>
              <w:rFonts w:eastAsiaTheme="minorEastAsia"/>
              <w:noProof/>
              <w:lang w:val="ro-RO" w:eastAsia="ro-RO"/>
            </w:rPr>
          </w:pPr>
          <w:hyperlink w:anchor="_Toc128595713" w:history="1">
            <w:r w:rsidR="00ED0C04" w:rsidRPr="00F0065F">
              <w:rPr>
                <w:rStyle w:val="af0"/>
                <w:noProof/>
                <w:lang w:val="ro-RO"/>
              </w:rPr>
              <w:t>1.2.</w:t>
            </w:r>
            <w:r w:rsidR="00ED0C04" w:rsidRPr="00F0065F">
              <w:rPr>
                <w:rFonts w:eastAsiaTheme="minorEastAsia"/>
                <w:noProof/>
                <w:lang w:val="ro-RO" w:eastAsia="ro-RO"/>
              </w:rPr>
              <w:tab/>
            </w:r>
            <w:r w:rsidR="00ED0C04" w:rsidRPr="00F0065F">
              <w:rPr>
                <w:rStyle w:val="af0"/>
                <w:noProof/>
                <w:lang w:val="ro-RO"/>
              </w:rPr>
              <w:t>Situaţia generală privind SACET Bălţi</w:t>
            </w:r>
            <w:r w:rsidR="00ED0C04" w:rsidRPr="00F0065F">
              <w:rPr>
                <w:noProof/>
                <w:webHidden/>
              </w:rPr>
              <w:tab/>
            </w:r>
            <w:r w:rsidR="00ED0C04" w:rsidRPr="00F0065F">
              <w:rPr>
                <w:noProof/>
                <w:webHidden/>
              </w:rPr>
              <w:fldChar w:fldCharType="begin"/>
            </w:r>
            <w:r w:rsidR="00ED0C04" w:rsidRPr="00F0065F">
              <w:rPr>
                <w:noProof/>
                <w:webHidden/>
              </w:rPr>
              <w:instrText xml:space="preserve"> PAGEREF _Toc128595713 \h </w:instrText>
            </w:r>
            <w:r w:rsidR="00ED0C04" w:rsidRPr="00F0065F">
              <w:rPr>
                <w:noProof/>
                <w:webHidden/>
              </w:rPr>
            </w:r>
            <w:r w:rsidR="00ED0C04" w:rsidRPr="00F0065F">
              <w:rPr>
                <w:noProof/>
                <w:webHidden/>
              </w:rPr>
              <w:fldChar w:fldCharType="separate"/>
            </w:r>
            <w:r w:rsidR="00ED0C04" w:rsidRPr="00F0065F">
              <w:rPr>
                <w:noProof/>
                <w:webHidden/>
              </w:rPr>
              <w:t>15</w:t>
            </w:r>
            <w:r w:rsidR="00ED0C04" w:rsidRPr="00F0065F">
              <w:rPr>
                <w:noProof/>
                <w:webHidden/>
              </w:rPr>
              <w:fldChar w:fldCharType="end"/>
            </w:r>
          </w:hyperlink>
        </w:p>
        <w:p w14:paraId="097932EA" w14:textId="64A903AF" w:rsidR="00ED0C04" w:rsidRPr="00F0065F" w:rsidRDefault="00E8076C">
          <w:pPr>
            <w:pStyle w:val="11"/>
            <w:tabs>
              <w:tab w:val="left" w:pos="440"/>
              <w:tab w:val="right" w:leader="dot" w:pos="9346"/>
            </w:tabs>
            <w:rPr>
              <w:rFonts w:eastAsiaTheme="minorEastAsia"/>
              <w:noProof/>
              <w:lang w:val="ro-RO" w:eastAsia="ro-RO"/>
            </w:rPr>
          </w:pPr>
          <w:hyperlink w:anchor="_Toc128595714" w:history="1">
            <w:r w:rsidR="00ED0C04" w:rsidRPr="00F0065F">
              <w:rPr>
                <w:rStyle w:val="af0"/>
                <w:noProof/>
                <w:lang w:val="ro-RO"/>
              </w:rPr>
              <w:t>2.</w:t>
            </w:r>
            <w:r w:rsidR="00ED0C04" w:rsidRPr="00F0065F">
              <w:rPr>
                <w:rFonts w:eastAsiaTheme="minorEastAsia"/>
                <w:noProof/>
                <w:lang w:val="ro-RO" w:eastAsia="ro-RO"/>
              </w:rPr>
              <w:tab/>
            </w:r>
            <w:r w:rsidR="00ED0C04" w:rsidRPr="00F0065F">
              <w:rPr>
                <w:rStyle w:val="af0"/>
                <w:noProof/>
                <w:lang w:val="ro-RO"/>
              </w:rPr>
              <w:t>Distribuţia energiei termice în clădirile rezidenţiale multietajate</w:t>
            </w:r>
            <w:r w:rsidR="00ED0C04" w:rsidRPr="00F0065F">
              <w:rPr>
                <w:noProof/>
                <w:webHidden/>
              </w:rPr>
              <w:tab/>
            </w:r>
            <w:r w:rsidR="00ED0C04" w:rsidRPr="00F0065F">
              <w:rPr>
                <w:noProof/>
                <w:webHidden/>
              </w:rPr>
              <w:fldChar w:fldCharType="begin"/>
            </w:r>
            <w:r w:rsidR="00ED0C04" w:rsidRPr="00F0065F">
              <w:rPr>
                <w:noProof/>
                <w:webHidden/>
              </w:rPr>
              <w:instrText xml:space="preserve"> PAGEREF _Toc128595714 \h </w:instrText>
            </w:r>
            <w:r w:rsidR="00ED0C04" w:rsidRPr="00F0065F">
              <w:rPr>
                <w:noProof/>
                <w:webHidden/>
              </w:rPr>
            </w:r>
            <w:r w:rsidR="00ED0C04" w:rsidRPr="00F0065F">
              <w:rPr>
                <w:noProof/>
                <w:webHidden/>
              </w:rPr>
              <w:fldChar w:fldCharType="separate"/>
            </w:r>
            <w:r w:rsidR="00ED0C04" w:rsidRPr="00F0065F">
              <w:rPr>
                <w:noProof/>
                <w:webHidden/>
              </w:rPr>
              <w:t>20</w:t>
            </w:r>
            <w:r w:rsidR="00ED0C04" w:rsidRPr="00F0065F">
              <w:rPr>
                <w:noProof/>
                <w:webHidden/>
              </w:rPr>
              <w:fldChar w:fldCharType="end"/>
            </w:r>
          </w:hyperlink>
        </w:p>
        <w:p w14:paraId="09A2E51F" w14:textId="51A591FD" w:rsidR="00ED0C04" w:rsidRPr="00F0065F" w:rsidRDefault="00E8076C">
          <w:pPr>
            <w:pStyle w:val="11"/>
            <w:tabs>
              <w:tab w:val="left" w:pos="440"/>
              <w:tab w:val="right" w:leader="dot" w:pos="9346"/>
            </w:tabs>
            <w:rPr>
              <w:rFonts w:eastAsiaTheme="minorEastAsia"/>
              <w:noProof/>
              <w:lang w:val="ro-RO" w:eastAsia="ro-RO"/>
            </w:rPr>
          </w:pPr>
          <w:hyperlink w:anchor="_Toc128595715" w:history="1">
            <w:r w:rsidR="00ED0C04" w:rsidRPr="00F0065F">
              <w:rPr>
                <w:rStyle w:val="af0"/>
                <w:noProof/>
                <w:lang w:val="ro-RO"/>
              </w:rPr>
              <w:t>3.</w:t>
            </w:r>
            <w:r w:rsidR="00ED0C04" w:rsidRPr="00F0065F">
              <w:rPr>
                <w:rFonts w:eastAsiaTheme="minorEastAsia"/>
                <w:noProof/>
                <w:lang w:val="ro-RO" w:eastAsia="ro-RO"/>
              </w:rPr>
              <w:tab/>
            </w:r>
            <w:r w:rsidR="00ED0C04" w:rsidRPr="00F0065F">
              <w:rPr>
                <w:rStyle w:val="af0"/>
                <w:noProof/>
                <w:lang w:val="ro-RO"/>
              </w:rPr>
              <w:t>Analiza aporturilor de energie termică de la ţevile ce tranzitează apartamentul funcţie de amplasarea acestuia</w:t>
            </w:r>
            <w:r w:rsidR="00ED0C04" w:rsidRPr="00F0065F">
              <w:rPr>
                <w:noProof/>
                <w:webHidden/>
              </w:rPr>
              <w:tab/>
            </w:r>
            <w:r w:rsidR="00ED0C04" w:rsidRPr="00F0065F">
              <w:rPr>
                <w:noProof/>
                <w:webHidden/>
              </w:rPr>
              <w:fldChar w:fldCharType="begin"/>
            </w:r>
            <w:r w:rsidR="00ED0C04" w:rsidRPr="00F0065F">
              <w:rPr>
                <w:noProof/>
                <w:webHidden/>
              </w:rPr>
              <w:instrText xml:space="preserve"> PAGEREF _Toc128595715 \h </w:instrText>
            </w:r>
            <w:r w:rsidR="00ED0C04" w:rsidRPr="00F0065F">
              <w:rPr>
                <w:noProof/>
                <w:webHidden/>
              </w:rPr>
            </w:r>
            <w:r w:rsidR="00ED0C04" w:rsidRPr="00F0065F">
              <w:rPr>
                <w:noProof/>
                <w:webHidden/>
              </w:rPr>
              <w:fldChar w:fldCharType="separate"/>
            </w:r>
            <w:r w:rsidR="00ED0C04" w:rsidRPr="00F0065F">
              <w:rPr>
                <w:noProof/>
                <w:webHidden/>
              </w:rPr>
              <w:t>22</w:t>
            </w:r>
            <w:r w:rsidR="00ED0C04" w:rsidRPr="00F0065F">
              <w:rPr>
                <w:noProof/>
                <w:webHidden/>
              </w:rPr>
              <w:fldChar w:fldCharType="end"/>
            </w:r>
          </w:hyperlink>
        </w:p>
        <w:p w14:paraId="493C8CE2" w14:textId="44891D52" w:rsidR="00ED0C04" w:rsidRPr="00F0065F" w:rsidRDefault="00E8076C">
          <w:pPr>
            <w:pStyle w:val="21"/>
            <w:rPr>
              <w:rFonts w:eastAsiaTheme="minorEastAsia"/>
              <w:noProof/>
              <w:lang w:val="ro-RO" w:eastAsia="ro-RO"/>
            </w:rPr>
          </w:pPr>
          <w:hyperlink w:anchor="_Toc128595716" w:history="1">
            <w:r w:rsidR="00ED0C04" w:rsidRPr="00F0065F">
              <w:rPr>
                <w:rStyle w:val="af0"/>
                <w:noProof/>
                <w:lang w:val="ro-RO"/>
              </w:rPr>
              <w:t>3.1.</w:t>
            </w:r>
            <w:r w:rsidR="00ED0C04" w:rsidRPr="00F0065F">
              <w:rPr>
                <w:rFonts w:eastAsiaTheme="minorEastAsia"/>
                <w:noProof/>
                <w:lang w:val="ro-RO" w:eastAsia="ro-RO"/>
              </w:rPr>
              <w:tab/>
            </w:r>
            <w:r w:rsidR="00ED0C04" w:rsidRPr="00F0065F">
              <w:rPr>
                <w:rStyle w:val="af0"/>
                <w:noProof/>
                <w:lang w:val="ro-RO"/>
              </w:rPr>
              <w:t>Analiza consumurilor de energie în blocul de tip serie 143</w:t>
            </w:r>
            <w:r w:rsidR="00ED0C04" w:rsidRPr="00F0065F">
              <w:rPr>
                <w:noProof/>
                <w:webHidden/>
              </w:rPr>
              <w:tab/>
            </w:r>
            <w:r w:rsidR="00ED0C04" w:rsidRPr="00F0065F">
              <w:rPr>
                <w:noProof/>
                <w:webHidden/>
              </w:rPr>
              <w:fldChar w:fldCharType="begin"/>
            </w:r>
            <w:r w:rsidR="00ED0C04" w:rsidRPr="00F0065F">
              <w:rPr>
                <w:noProof/>
                <w:webHidden/>
              </w:rPr>
              <w:instrText xml:space="preserve"> PAGEREF _Toc128595716 \h </w:instrText>
            </w:r>
            <w:r w:rsidR="00ED0C04" w:rsidRPr="00F0065F">
              <w:rPr>
                <w:noProof/>
                <w:webHidden/>
              </w:rPr>
            </w:r>
            <w:r w:rsidR="00ED0C04" w:rsidRPr="00F0065F">
              <w:rPr>
                <w:noProof/>
                <w:webHidden/>
              </w:rPr>
              <w:fldChar w:fldCharType="separate"/>
            </w:r>
            <w:r w:rsidR="00ED0C04" w:rsidRPr="00F0065F">
              <w:rPr>
                <w:noProof/>
                <w:webHidden/>
              </w:rPr>
              <w:t>23</w:t>
            </w:r>
            <w:r w:rsidR="00ED0C04" w:rsidRPr="00F0065F">
              <w:rPr>
                <w:noProof/>
                <w:webHidden/>
              </w:rPr>
              <w:fldChar w:fldCharType="end"/>
            </w:r>
          </w:hyperlink>
        </w:p>
        <w:p w14:paraId="32F5A3E7" w14:textId="12B9A2F0" w:rsidR="00ED0C04" w:rsidRPr="00F0065F" w:rsidRDefault="00E8076C">
          <w:pPr>
            <w:pStyle w:val="21"/>
            <w:rPr>
              <w:rFonts w:eastAsiaTheme="minorEastAsia"/>
              <w:noProof/>
              <w:lang w:val="ro-RO" w:eastAsia="ro-RO"/>
            </w:rPr>
          </w:pPr>
          <w:hyperlink w:anchor="_Toc128595717" w:history="1">
            <w:r w:rsidR="00ED0C04" w:rsidRPr="00F0065F">
              <w:rPr>
                <w:rStyle w:val="af0"/>
                <w:noProof/>
                <w:lang w:val="ro-RO"/>
              </w:rPr>
              <w:t>3.2.</w:t>
            </w:r>
            <w:r w:rsidR="00ED0C04" w:rsidRPr="00F0065F">
              <w:rPr>
                <w:rFonts w:eastAsiaTheme="minorEastAsia"/>
                <w:noProof/>
                <w:lang w:val="ro-RO" w:eastAsia="ro-RO"/>
              </w:rPr>
              <w:tab/>
            </w:r>
            <w:r w:rsidR="00ED0C04" w:rsidRPr="00F0065F">
              <w:rPr>
                <w:rStyle w:val="af0"/>
                <w:noProof/>
                <w:lang w:val="ro-RO"/>
              </w:rPr>
              <w:t>Analiza consumurilor de energie în blocul de tip serie 102</w:t>
            </w:r>
            <w:r w:rsidR="00ED0C04" w:rsidRPr="00F0065F">
              <w:rPr>
                <w:noProof/>
                <w:webHidden/>
              </w:rPr>
              <w:tab/>
            </w:r>
            <w:r w:rsidR="00ED0C04" w:rsidRPr="00F0065F">
              <w:rPr>
                <w:noProof/>
                <w:webHidden/>
              </w:rPr>
              <w:fldChar w:fldCharType="begin"/>
            </w:r>
            <w:r w:rsidR="00ED0C04" w:rsidRPr="00F0065F">
              <w:rPr>
                <w:noProof/>
                <w:webHidden/>
              </w:rPr>
              <w:instrText xml:space="preserve"> PAGEREF _Toc128595717 \h </w:instrText>
            </w:r>
            <w:r w:rsidR="00ED0C04" w:rsidRPr="00F0065F">
              <w:rPr>
                <w:noProof/>
                <w:webHidden/>
              </w:rPr>
            </w:r>
            <w:r w:rsidR="00ED0C04" w:rsidRPr="00F0065F">
              <w:rPr>
                <w:noProof/>
                <w:webHidden/>
              </w:rPr>
              <w:fldChar w:fldCharType="separate"/>
            </w:r>
            <w:r w:rsidR="00ED0C04" w:rsidRPr="00F0065F">
              <w:rPr>
                <w:noProof/>
                <w:webHidden/>
              </w:rPr>
              <w:t>25</w:t>
            </w:r>
            <w:r w:rsidR="00ED0C04" w:rsidRPr="00F0065F">
              <w:rPr>
                <w:noProof/>
                <w:webHidden/>
              </w:rPr>
              <w:fldChar w:fldCharType="end"/>
            </w:r>
          </w:hyperlink>
        </w:p>
        <w:p w14:paraId="149D9AAE" w14:textId="123713F1" w:rsidR="00ED0C04" w:rsidRPr="00F0065F" w:rsidRDefault="00E8076C">
          <w:pPr>
            <w:pStyle w:val="21"/>
            <w:rPr>
              <w:rFonts w:eastAsiaTheme="minorEastAsia"/>
              <w:noProof/>
              <w:lang w:val="ro-RO" w:eastAsia="ro-RO"/>
            </w:rPr>
          </w:pPr>
          <w:hyperlink w:anchor="_Toc128595718" w:history="1">
            <w:r w:rsidR="00ED0C04" w:rsidRPr="00F0065F">
              <w:rPr>
                <w:rStyle w:val="af0"/>
                <w:noProof/>
                <w:lang w:val="ro-RO"/>
              </w:rPr>
              <w:t>3.3.</w:t>
            </w:r>
            <w:r w:rsidR="00ED0C04" w:rsidRPr="00F0065F">
              <w:rPr>
                <w:rFonts w:eastAsiaTheme="minorEastAsia"/>
                <w:noProof/>
                <w:lang w:val="ro-RO" w:eastAsia="ro-RO"/>
              </w:rPr>
              <w:tab/>
            </w:r>
            <w:r w:rsidR="00ED0C04" w:rsidRPr="00F0065F">
              <w:rPr>
                <w:rStyle w:val="af0"/>
                <w:noProof/>
                <w:lang w:val="ro-RO"/>
              </w:rPr>
              <w:t>Analiza consumurilor de energie în blocul de tip serie 135</w:t>
            </w:r>
            <w:r w:rsidR="00ED0C04" w:rsidRPr="00F0065F">
              <w:rPr>
                <w:noProof/>
                <w:webHidden/>
              </w:rPr>
              <w:tab/>
            </w:r>
            <w:r w:rsidR="00ED0C04" w:rsidRPr="00F0065F">
              <w:rPr>
                <w:noProof/>
                <w:webHidden/>
              </w:rPr>
              <w:fldChar w:fldCharType="begin"/>
            </w:r>
            <w:r w:rsidR="00ED0C04" w:rsidRPr="00F0065F">
              <w:rPr>
                <w:noProof/>
                <w:webHidden/>
              </w:rPr>
              <w:instrText xml:space="preserve"> PAGEREF _Toc128595718 \h </w:instrText>
            </w:r>
            <w:r w:rsidR="00ED0C04" w:rsidRPr="00F0065F">
              <w:rPr>
                <w:noProof/>
                <w:webHidden/>
              </w:rPr>
            </w:r>
            <w:r w:rsidR="00ED0C04" w:rsidRPr="00F0065F">
              <w:rPr>
                <w:noProof/>
                <w:webHidden/>
              </w:rPr>
              <w:fldChar w:fldCharType="separate"/>
            </w:r>
            <w:r w:rsidR="00ED0C04" w:rsidRPr="00F0065F">
              <w:rPr>
                <w:noProof/>
                <w:webHidden/>
              </w:rPr>
              <w:t>26</w:t>
            </w:r>
            <w:r w:rsidR="00ED0C04" w:rsidRPr="00F0065F">
              <w:rPr>
                <w:noProof/>
                <w:webHidden/>
              </w:rPr>
              <w:fldChar w:fldCharType="end"/>
            </w:r>
          </w:hyperlink>
        </w:p>
        <w:p w14:paraId="7D43BCCE" w14:textId="1CDBFB75" w:rsidR="00ED0C04" w:rsidRPr="00F0065F" w:rsidRDefault="00E8076C">
          <w:pPr>
            <w:pStyle w:val="21"/>
            <w:rPr>
              <w:rFonts w:eastAsiaTheme="minorEastAsia"/>
              <w:noProof/>
              <w:lang w:val="ro-RO" w:eastAsia="ro-RO"/>
            </w:rPr>
          </w:pPr>
          <w:hyperlink w:anchor="_Toc128595719" w:history="1">
            <w:r w:rsidR="00ED0C04" w:rsidRPr="00F0065F">
              <w:rPr>
                <w:rStyle w:val="af0"/>
                <w:noProof/>
                <w:lang w:val="ro-RO"/>
              </w:rPr>
              <w:t>3.4.</w:t>
            </w:r>
            <w:r w:rsidR="00ED0C04" w:rsidRPr="00F0065F">
              <w:rPr>
                <w:rFonts w:eastAsiaTheme="minorEastAsia"/>
                <w:noProof/>
                <w:lang w:val="ro-RO" w:eastAsia="ro-RO"/>
              </w:rPr>
              <w:tab/>
            </w:r>
            <w:r w:rsidR="00ED0C04" w:rsidRPr="00F0065F">
              <w:rPr>
                <w:rStyle w:val="af0"/>
                <w:noProof/>
                <w:lang w:val="ro-RO"/>
              </w:rPr>
              <w:t>Analiza consumurilor de energie în blocul de tip serie Hrusciovca</w:t>
            </w:r>
            <w:r w:rsidR="00ED0C04" w:rsidRPr="00F0065F">
              <w:rPr>
                <w:noProof/>
                <w:webHidden/>
              </w:rPr>
              <w:tab/>
            </w:r>
            <w:r w:rsidR="00ED0C04" w:rsidRPr="00F0065F">
              <w:rPr>
                <w:noProof/>
                <w:webHidden/>
              </w:rPr>
              <w:fldChar w:fldCharType="begin"/>
            </w:r>
            <w:r w:rsidR="00ED0C04" w:rsidRPr="00F0065F">
              <w:rPr>
                <w:noProof/>
                <w:webHidden/>
              </w:rPr>
              <w:instrText xml:space="preserve"> PAGEREF _Toc128595719 \h </w:instrText>
            </w:r>
            <w:r w:rsidR="00ED0C04" w:rsidRPr="00F0065F">
              <w:rPr>
                <w:noProof/>
                <w:webHidden/>
              </w:rPr>
            </w:r>
            <w:r w:rsidR="00ED0C04" w:rsidRPr="00F0065F">
              <w:rPr>
                <w:noProof/>
                <w:webHidden/>
              </w:rPr>
              <w:fldChar w:fldCharType="separate"/>
            </w:r>
            <w:r w:rsidR="00ED0C04" w:rsidRPr="00F0065F">
              <w:rPr>
                <w:noProof/>
                <w:webHidden/>
              </w:rPr>
              <w:t>28</w:t>
            </w:r>
            <w:r w:rsidR="00ED0C04" w:rsidRPr="00F0065F">
              <w:rPr>
                <w:noProof/>
                <w:webHidden/>
              </w:rPr>
              <w:fldChar w:fldCharType="end"/>
            </w:r>
          </w:hyperlink>
        </w:p>
        <w:p w14:paraId="2AAF2280" w14:textId="3BEFAF53" w:rsidR="00ED0C04" w:rsidRPr="00F0065F" w:rsidRDefault="00E8076C">
          <w:pPr>
            <w:pStyle w:val="21"/>
            <w:rPr>
              <w:rFonts w:eastAsiaTheme="minorEastAsia"/>
              <w:noProof/>
              <w:lang w:val="ro-RO" w:eastAsia="ro-RO"/>
            </w:rPr>
          </w:pPr>
          <w:hyperlink w:anchor="_Toc128595720" w:history="1">
            <w:r w:rsidR="00ED0C04" w:rsidRPr="00F0065F">
              <w:rPr>
                <w:rStyle w:val="af0"/>
                <w:noProof/>
                <w:lang w:val="ro-RO"/>
              </w:rPr>
              <w:t>3.5.</w:t>
            </w:r>
            <w:r w:rsidR="00ED0C04" w:rsidRPr="00F0065F">
              <w:rPr>
                <w:rFonts w:eastAsiaTheme="minorEastAsia"/>
                <w:noProof/>
                <w:lang w:val="ro-RO" w:eastAsia="ro-RO"/>
              </w:rPr>
              <w:tab/>
            </w:r>
            <w:r w:rsidR="00ED0C04" w:rsidRPr="00F0065F">
              <w:rPr>
                <w:rStyle w:val="af0"/>
                <w:noProof/>
                <w:lang w:val="ro-RO"/>
              </w:rPr>
              <w:t>Analiza consumurilor de energie în blocul de tip cămin cu mansardă</w:t>
            </w:r>
            <w:r w:rsidR="00ED0C04" w:rsidRPr="00F0065F">
              <w:rPr>
                <w:noProof/>
                <w:webHidden/>
              </w:rPr>
              <w:tab/>
            </w:r>
            <w:r w:rsidR="00ED0C04" w:rsidRPr="00F0065F">
              <w:rPr>
                <w:noProof/>
                <w:webHidden/>
              </w:rPr>
              <w:fldChar w:fldCharType="begin"/>
            </w:r>
            <w:r w:rsidR="00ED0C04" w:rsidRPr="00F0065F">
              <w:rPr>
                <w:noProof/>
                <w:webHidden/>
              </w:rPr>
              <w:instrText xml:space="preserve"> PAGEREF _Toc128595720 \h </w:instrText>
            </w:r>
            <w:r w:rsidR="00ED0C04" w:rsidRPr="00F0065F">
              <w:rPr>
                <w:noProof/>
                <w:webHidden/>
              </w:rPr>
            </w:r>
            <w:r w:rsidR="00ED0C04" w:rsidRPr="00F0065F">
              <w:rPr>
                <w:noProof/>
                <w:webHidden/>
              </w:rPr>
              <w:fldChar w:fldCharType="separate"/>
            </w:r>
            <w:r w:rsidR="00ED0C04" w:rsidRPr="00F0065F">
              <w:rPr>
                <w:noProof/>
                <w:webHidden/>
              </w:rPr>
              <w:t>29</w:t>
            </w:r>
            <w:r w:rsidR="00ED0C04" w:rsidRPr="00F0065F">
              <w:rPr>
                <w:noProof/>
                <w:webHidden/>
              </w:rPr>
              <w:fldChar w:fldCharType="end"/>
            </w:r>
          </w:hyperlink>
        </w:p>
        <w:p w14:paraId="1BCB3F20" w14:textId="6B9E71E0" w:rsidR="00ED0C04" w:rsidRPr="00F0065F" w:rsidRDefault="00E8076C">
          <w:pPr>
            <w:pStyle w:val="11"/>
            <w:tabs>
              <w:tab w:val="left" w:pos="440"/>
              <w:tab w:val="right" w:leader="dot" w:pos="9346"/>
            </w:tabs>
            <w:rPr>
              <w:rFonts w:eastAsiaTheme="minorEastAsia"/>
              <w:noProof/>
              <w:lang w:val="ro-RO" w:eastAsia="ro-RO"/>
            </w:rPr>
          </w:pPr>
          <w:hyperlink w:anchor="_Toc128595721" w:history="1">
            <w:r w:rsidR="00ED0C04" w:rsidRPr="00F0065F">
              <w:rPr>
                <w:rStyle w:val="af0"/>
                <w:noProof/>
                <w:lang w:val="ro-RO"/>
              </w:rPr>
              <w:t>4.</w:t>
            </w:r>
            <w:r w:rsidR="00ED0C04" w:rsidRPr="00F0065F">
              <w:rPr>
                <w:rFonts w:eastAsiaTheme="minorEastAsia"/>
                <w:noProof/>
                <w:lang w:val="ro-RO" w:eastAsia="ro-RO"/>
              </w:rPr>
              <w:tab/>
            </w:r>
            <w:r w:rsidR="00ED0C04" w:rsidRPr="00F0065F">
              <w:rPr>
                <w:rStyle w:val="af0"/>
                <w:noProof/>
                <w:lang w:val="ro-RO"/>
              </w:rPr>
              <w:t>Calculul cantităţii de energie termică consumată în locurile de uz comun ale clădirii</w:t>
            </w:r>
            <w:r w:rsidR="00ED0C04" w:rsidRPr="00F0065F">
              <w:rPr>
                <w:noProof/>
                <w:webHidden/>
              </w:rPr>
              <w:tab/>
            </w:r>
            <w:r w:rsidR="00ED0C04" w:rsidRPr="00F0065F">
              <w:rPr>
                <w:noProof/>
                <w:webHidden/>
              </w:rPr>
              <w:fldChar w:fldCharType="begin"/>
            </w:r>
            <w:r w:rsidR="00ED0C04" w:rsidRPr="00F0065F">
              <w:rPr>
                <w:noProof/>
                <w:webHidden/>
              </w:rPr>
              <w:instrText xml:space="preserve"> PAGEREF _Toc128595721 \h </w:instrText>
            </w:r>
            <w:r w:rsidR="00ED0C04" w:rsidRPr="00F0065F">
              <w:rPr>
                <w:noProof/>
                <w:webHidden/>
              </w:rPr>
            </w:r>
            <w:r w:rsidR="00ED0C04" w:rsidRPr="00F0065F">
              <w:rPr>
                <w:noProof/>
                <w:webHidden/>
              </w:rPr>
              <w:fldChar w:fldCharType="separate"/>
            </w:r>
            <w:r w:rsidR="00ED0C04" w:rsidRPr="00F0065F">
              <w:rPr>
                <w:noProof/>
                <w:webHidden/>
              </w:rPr>
              <w:t>31</w:t>
            </w:r>
            <w:r w:rsidR="00ED0C04" w:rsidRPr="00F0065F">
              <w:rPr>
                <w:noProof/>
                <w:webHidden/>
              </w:rPr>
              <w:fldChar w:fldCharType="end"/>
            </w:r>
          </w:hyperlink>
        </w:p>
        <w:p w14:paraId="5F41720F" w14:textId="58B31ECC" w:rsidR="00ED0C04" w:rsidRPr="00F0065F" w:rsidRDefault="00E8076C">
          <w:pPr>
            <w:pStyle w:val="11"/>
            <w:tabs>
              <w:tab w:val="left" w:pos="660"/>
              <w:tab w:val="right" w:leader="dot" w:pos="9346"/>
            </w:tabs>
            <w:rPr>
              <w:rFonts w:eastAsiaTheme="minorEastAsia"/>
              <w:noProof/>
              <w:lang w:val="ro-RO" w:eastAsia="ro-RO"/>
            </w:rPr>
          </w:pPr>
          <w:hyperlink w:anchor="_Toc128595722" w:history="1">
            <w:r w:rsidR="00ED0C04" w:rsidRPr="00F0065F">
              <w:rPr>
                <w:rStyle w:val="af0"/>
                <w:noProof/>
                <w:lang w:val="ro-RO"/>
              </w:rPr>
              <w:t>4.1.</w:t>
            </w:r>
            <w:r w:rsidR="00ED0C04" w:rsidRPr="00F0065F">
              <w:rPr>
                <w:rFonts w:eastAsiaTheme="minorEastAsia"/>
                <w:noProof/>
                <w:lang w:val="ro-RO" w:eastAsia="ro-RO"/>
              </w:rPr>
              <w:tab/>
            </w:r>
            <w:r w:rsidR="00ED0C04" w:rsidRPr="00F0065F">
              <w:rPr>
                <w:rStyle w:val="af0"/>
                <w:noProof/>
                <w:lang w:val="ro-RO"/>
              </w:rPr>
              <w:t>Analiza pierderilor de energie în clădirile seria 143</w:t>
            </w:r>
            <w:r w:rsidR="00ED0C04" w:rsidRPr="00F0065F">
              <w:rPr>
                <w:noProof/>
                <w:webHidden/>
              </w:rPr>
              <w:tab/>
            </w:r>
            <w:r w:rsidR="00ED0C04" w:rsidRPr="00F0065F">
              <w:rPr>
                <w:noProof/>
                <w:webHidden/>
              </w:rPr>
              <w:fldChar w:fldCharType="begin"/>
            </w:r>
            <w:r w:rsidR="00ED0C04" w:rsidRPr="00F0065F">
              <w:rPr>
                <w:noProof/>
                <w:webHidden/>
              </w:rPr>
              <w:instrText xml:space="preserve"> PAGEREF _Toc128595722 \h </w:instrText>
            </w:r>
            <w:r w:rsidR="00ED0C04" w:rsidRPr="00F0065F">
              <w:rPr>
                <w:noProof/>
                <w:webHidden/>
              </w:rPr>
            </w:r>
            <w:r w:rsidR="00ED0C04" w:rsidRPr="00F0065F">
              <w:rPr>
                <w:noProof/>
                <w:webHidden/>
              </w:rPr>
              <w:fldChar w:fldCharType="separate"/>
            </w:r>
            <w:r w:rsidR="00ED0C04" w:rsidRPr="00F0065F">
              <w:rPr>
                <w:noProof/>
                <w:webHidden/>
              </w:rPr>
              <w:t>34</w:t>
            </w:r>
            <w:r w:rsidR="00ED0C04" w:rsidRPr="00F0065F">
              <w:rPr>
                <w:noProof/>
                <w:webHidden/>
              </w:rPr>
              <w:fldChar w:fldCharType="end"/>
            </w:r>
          </w:hyperlink>
        </w:p>
        <w:p w14:paraId="6CC19591" w14:textId="568BC6FB" w:rsidR="00ED0C04" w:rsidRPr="00F0065F" w:rsidRDefault="00E8076C">
          <w:pPr>
            <w:pStyle w:val="11"/>
            <w:tabs>
              <w:tab w:val="left" w:pos="660"/>
              <w:tab w:val="right" w:leader="dot" w:pos="9346"/>
            </w:tabs>
            <w:rPr>
              <w:rFonts w:eastAsiaTheme="minorEastAsia"/>
              <w:noProof/>
              <w:lang w:val="ro-RO" w:eastAsia="ro-RO"/>
            </w:rPr>
          </w:pPr>
          <w:hyperlink w:anchor="_Toc128595723" w:history="1">
            <w:r w:rsidR="00ED0C04" w:rsidRPr="00F0065F">
              <w:rPr>
                <w:rStyle w:val="af0"/>
                <w:noProof/>
                <w:lang w:val="ro-RO"/>
              </w:rPr>
              <w:t>4.2.</w:t>
            </w:r>
            <w:r w:rsidR="00ED0C04" w:rsidRPr="00F0065F">
              <w:rPr>
                <w:rFonts w:eastAsiaTheme="minorEastAsia"/>
                <w:noProof/>
                <w:lang w:val="ro-RO" w:eastAsia="ro-RO"/>
              </w:rPr>
              <w:tab/>
            </w:r>
            <w:r w:rsidR="00ED0C04" w:rsidRPr="00F0065F">
              <w:rPr>
                <w:rStyle w:val="af0"/>
                <w:noProof/>
                <w:lang w:val="ro-RO"/>
              </w:rPr>
              <w:t>Analiza pierderilor de energie în clădirile seria 102</w:t>
            </w:r>
            <w:r w:rsidR="00ED0C04" w:rsidRPr="00F0065F">
              <w:rPr>
                <w:noProof/>
                <w:webHidden/>
              </w:rPr>
              <w:tab/>
            </w:r>
            <w:r w:rsidR="00ED0C04" w:rsidRPr="00F0065F">
              <w:rPr>
                <w:noProof/>
                <w:webHidden/>
              </w:rPr>
              <w:fldChar w:fldCharType="begin"/>
            </w:r>
            <w:r w:rsidR="00ED0C04" w:rsidRPr="00F0065F">
              <w:rPr>
                <w:noProof/>
                <w:webHidden/>
              </w:rPr>
              <w:instrText xml:space="preserve"> PAGEREF _Toc128595723 \h </w:instrText>
            </w:r>
            <w:r w:rsidR="00ED0C04" w:rsidRPr="00F0065F">
              <w:rPr>
                <w:noProof/>
                <w:webHidden/>
              </w:rPr>
            </w:r>
            <w:r w:rsidR="00ED0C04" w:rsidRPr="00F0065F">
              <w:rPr>
                <w:noProof/>
                <w:webHidden/>
              </w:rPr>
              <w:fldChar w:fldCharType="separate"/>
            </w:r>
            <w:r w:rsidR="00ED0C04" w:rsidRPr="00F0065F">
              <w:rPr>
                <w:noProof/>
                <w:webHidden/>
              </w:rPr>
              <w:t>35</w:t>
            </w:r>
            <w:r w:rsidR="00ED0C04" w:rsidRPr="00F0065F">
              <w:rPr>
                <w:noProof/>
                <w:webHidden/>
              </w:rPr>
              <w:fldChar w:fldCharType="end"/>
            </w:r>
          </w:hyperlink>
        </w:p>
        <w:p w14:paraId="5993DFFF" w14:textId="6C0797CD" w:rsidR="00ED0C04" w:rsidRPr="00F0065F" w:rsidRDefault="00E8076C">
          <w:pPr>
            <w:pStyle w:val="11"/>
            <w:tabs>
              <w:tab w:val="left" w:pos="660"/>
              <w:tab w:val="right" w:leader="dot" w:pos="9346"/>
            </w:tabs>
            <w:rPr>
              <w:rFonts w:eastAsiaTheme="minorEastAsia"/>
              <w:noProof/>
              <w:lang w:val="ro-RO" w:eastAsia="ro-RO"/>
            </w:rPr>
          </w:pPr>
          <w:hyperlink w:anchor="_Toc128595724" w:history="1">
            <w:r w:rsidR="00ED0C04" w:rsidRPr="00F0065F">
              <w:rPr>
                <w:rStyle w:val="af0"/>
                <w:noProof/>
                <w:lang w:val="ro-RO"/>
              </w:rPr>
              <w:t>4.3.</w:t>
            </w:r>
            <w:r w:rsidR="00ED0C04" w:rsidRPr="00F0065F">
              <w:rPr>
                <w:rFonts w:eastAsiaTheme="minorEastAsia"/>
                <w:noProof/>
                <w:lang w:val="ro-RO" w:eastAsia="ro-RO"/>
              </w:rPr>
              <w:tab/>
            </w:r>
            <w:r w:rsidR="00ED0C04" w:rsidRPr="00F0065F">
              <w:rPr>
                <w:rStyle w:val="af0"/>
                <w:noProof/>
                <w:lang w:val="ro-RO"/>
              </w:rPr>
              <w:t>Analiza pierderilor de energie în clădirile seria 135</w:t>
            </w:r>
            <w:r w:rsidR="00ED0C04" w:rsidRPr="00F0065F">
              <w:rPr>
                <w:noProof/>
                <w:webHidden/>
              </w:rPr>
              <w:tab/>
            </w:r>
            <w:r w:rsidR="00ED0C04" w:rsidRPr="00F0065F">
              <w:rPr>
                <w:noProof/>
                <w:webHidden/>
              </w:rPr>
              <w:fldChar w:fldCharType="begin"/>
            </w:r>
            <w:r w:rsidR="00ED0C04" w:rsidRPr="00F0065F">
              <w:rPr>
                <w:noProof/>
                <w:webHidden/>
              </w:rPr>
              <w:instrText xml:space="preserve"> PAGEREF _Toc128595724 \h </w:instrText>
            </w:r>
            <w:r w:rsidR="00ED0C04" w:rsidRPr="00F0065F">
              <w:rPr>
                <w:noProof/>
                <w:webHidden/>
              </w:rPr>
            </w:r>
            <w:r w:rsidR="00ED0C04" w:rsidRPr="00F0065F">
              <w:rPr>
                <w:noProof/>
                <w:webHidden/>
              </w:rPr>
              <w:fldChar w:fldCharType="separate"/>
            </w:r>
            <w:r w:rsidR="00ED0C04" w:rsidRPr="00F0065F">
              <w:rPr>
                <w:noProof/>
                <w:webHidden/>
              </w:rPr>
              <w:t>36</w:t>
            </w:r>
            <w:r w:rsidR="00ED0C04" w:rsidRPr="00F0065F">
              <w:rPr>
                <w:noProof/>
                <w:webHidden/>
              </w:rPr>
              <w:fldChar w:fldCharType="end"/>
            </w:r>
          </w:hyperlink>
        </w:p>
        <w:p w14:paraId="19053173" w14:textId="3BC07896" w:rsidR="00ED0C04" w:rsidRPr="00F0065F" w:rsidRDefault="00E8076C">
          <w:pPr>
            <w:pStyle w:val="11"/>
            <w:tabs>
              <w:tab w:val="left" w:pos="660"/>
              <w:tab w:val="right" w:leader="dot" w:pos="9346"/>
            </w:tabs>
            <w:rPr>
              <w:rFonts w:eastAsiaTheme="minorEastAsia"/>
              <w:noProof/>
              <w:lang w:val="ro-RO" w:eastAsia="ro-RO"/>
            </w:rPr>
          </w:pPr>
          <w:hyperlink w:anchor="_Toc128595725" w:history="1">
            <w:r w:rsidR="00ED0C04" w:rsidRPr="00F0065F">
              <w:rPr>
                <w:rStyle w:val="af0"/>
                <w:noProof/>
                <w:lang w:val="ro-RO"/>
              </w:rPr>
              <w:t>4.4.</w:t>
            </w:r>
            <w:r w:rsidR="00ED0C04" w:rsidRPr="00F0065F">
              <w:rPr>
                <w:rFonts w:eastAsiaTheme="minorEastAsia"/>
                <w:noProof/>
                <w:lang w:val="ro-RO" w:eastAsia="ro-RO"/>
              </w:rPr>
              <w:tab/>
            </w:r>
            <w:r w:rsidR="00ED0C04" w:rsidRPr="00F0065F">
              <w:rPr>
                <w:rStyle w:val="af0"/>
                <w:noProof/>
                <w:lang w:val="ro-RO"/>
              </w:rPr>
              <w:t>Analiza pierderilor de energie în clădirile tip cămin cu mansardă</w:t>
            </w:r>
            <w:r w:rsidR="00ED0C04" w:rsidRPr="00F0065F">
              <w:rPr>
                <w:noProof/>
                <w:webHidden/>
              </w:rPr>
              <w:tab/>
            </w:r>
            <w:r w:rsidR="00ED0C04" w:rsidRPr="00F0065F">
              <w:rPr>
                <w:noProof/>
                <w:webHidden/>
              </w:rPr>
              <w:fldChar w:fldCharType="begin"/>
            </w:r>
            <w:r w:rsidR="00ED0C04" w:rsidRPr="00F0065F">
              <w:rPr>
                <w:noProof/>
                <w:webHidden/>
              </w:rPr>
              <w:instrText xml:space="preserve"> PAGEREF _Toc128595725 \h </w:instrText>
            </w:r>
            <w:r w:rsidR="00ED0C04" w:rsidRPr="00F0065F">
              <w:rPr>
                <w:noProof/>
                <w:webHidden/>
              </w:rPr>
            </w:r>
            <w:r w:rsidR="00ED0C04" w:rsidRPr="00F0065F">
              <w:rPr>
                <w:noProof/>
                <w:webHidden/>
              </w:rPr>
              <w:fldChar w:fldCharType="separate"/>
            </w:r>
            <w:r w:rsidR="00ED0C04" w:rsidRPr="00F0065F">
              <w:rPr>
                <w:noProof/>
                <w:webHidden/>
              </w:rPr>
              <w:t>36</w:t>
            </w:r>
            <w:r w:rsidR="00ED0C04" w:rsidRPr="00F0065F">
              <w:rPr>
                <w:noProof/>
                <w:webHidden/>
              </w:rPr>
              <w:fldChar w:fldCharType="end"/>
            </w:r>
          </w:hyperlink>
        </w:p>
        <w:p w14:paraId="7746CD42" w14:textId="281EB33E" w:rsidR="00ED0C04" w:rsidRPr="00F0065F" w:rsidRDefault="00E8076C">
          <w:pPr>
            <w:pStyle w:val="11"/>
            <w:tabs>
              <w:tab w:val="left" w:pos="660"/>
              <w:tab w:val="right" w:leader="dot" w:pos="9346"/>
            </w:tabs>
            <w:rPr>
              <w:rFonts w:eastAsiaTheme="minorEastAsia"/>
              <w:noProof/>
              <w:lang w:val="ro-RO" w:eastAsia="ro-RO"/>
            </w:rPr>
          </w:pPr>
          <w:hyperlink w:anchor="_Toc128595726" w:history="1">
            <w:r w:rsidR="00ED0C04" w:rsidRPr="00F0065F">
              <w:rPr>
                <w:rStyle w:val="af0"/>
                <w:noProof/>
                <w:lang w:val="ro-RO"/>
              </w:rPr>
              <w:t>4.5.</w:t>
            </w:r>
            <w:r w:rsidR="00ED0C04" w:rsidRPr="00F0065F">
              <w:rPr>
                <w:rFonts w:eastAsiaTheme="minorEastAsia"/>
                <w:noProof/>
                <w:lang w:val="ro-RO" w:eastAsia="ro-RO"/>
              </w:rPr>
              <w:tab/>
            </w:r>
            <w:r w:rsidR="00ED0C04" w:rsidRPr="00F0065F">
              <w:rPr>
                <w:rStyle w:val="af0"/>
                <w:noProof/>
                <w:lang w:val="ro-RO"/>
              </w:rPr>
              <w:t>Analiza pierderilor de energie în clădirile seria Hrusciovca</w:t>
            </w:r>
            <w:r w:rsidR="00ED0C04" w:rsidRPr="00F0065F">
              <w:rPr>
                <w:noProof/>
                <w:webHidden/>
              </w:rPr>
              <w:tab/>
            </w:r>
            <w:r w:rsidR="00ED0C04" w:rsidRPr="00F0065F">
              <w:rPr>
                <w:noProof/>
                <w:webHidden/>
              </w:rPr>
              <w:fldChar w:fldCharType="begin"/>
            </w:r>
            <w:r w:rsidR="00ED0C04" w:rsidRPr="00F0065F">
              <w:rPr>
                <w:noProof/>
                <w:webHidden/>
              </w:rPr>
              <w:instrText xml:space="preserve"> PAGEREF _Toc128595726 \h </w:instrText>
            </w:r>
            <w:r w:rsidR="00ED0C04" w:rsidRPr="00F0065F">
              <w:rPr>
                <w:noProof/>
                <w:webHidden/>
              </w:rPr>
            </w:r>
            <w:r w:rsidR="00ED0C04" w:rsidRPr="00F0065F">
              <w:rPr>
                <w:noProof/>
                <w:webHidden/>
              </w:rPr>
              <w:fldChar w:fldCharType="separate"/>
            </w:r>
            <w:r w:rsidR="00ED0C04" w:rsidRPr="00F0065F">
              <w:rPr>
                <w:noProof/>
                <w:webHidden/>
              </w:rPr>
              <w:t>37</w:t>
            </w:r>
            <w:r w:rsidR="00ED0C04" w:rsidRPr="00F0065F">
              <w:rPr>
                <w:noProof/>
                <w:webHidden/>
              </w:rPr>
              <w:fldChar w:fldCharType="end"/>
            </w:r>
          </w:hyperlink>
        </w:p>
        <w:p w14:paraId="723D5DED" w14:textId="2F2BF683" w:rsidR="00ED0C04" w:rsidRPr="00F0065F" w:rsidRDefault="00E8076C">
          <w:pPr>
            <w:pStyle w:val="11"/>
            <w:tabs>
              <w:tab w:val="left" w:pos="440"/>
              <w:tab w:val="right" w:leader="dot" w:pos="9346"/>
            </w:tabs>
            <w:rPr>
              <w:rFonts w:eastAsiaTheme="minorEastAsia"/>
              <w:noProof/>
              <w:lang w:val="ro-RO" w:eastAsia="ro-RO"/>
            </w:rPr>
          </w:pPr>
          <w:hyperlink w:anchor="_Toc128595727" w:history="1">
            <w:r w:rsidR="00ED0C04" w:rsidRPr="00F0065F">
              <w:rPr>
                <w:rStyle w:val="af0"/>
                <w:noProof/>
                <w:lang w:val="ro-RO"/>
              </w:rPr>
              <w:t>5.</w:t>
            </w:r>
            <w:r w:rsidR="00ED0C04" w:rsidRPr="00F0065F">
              <w:rPr>
                <w:rFonts w:eastAsiaTheme="minorEastAsia"/>
                <w:noProof/>
                <w:lang w:val="ro-RO" w:eastAsia="ro-RO"/>
              </w:rPr>
              <w:tab/>
            </w:r>
            <w:r w:rsidR="00ED0C04" w:rsidRPr="00F0065F">
              <w:rPr>
                <w:rStyle w:val="af0"/>
                <w:noProof/>
                <w:lang w:val="ro-RO"/>
              </w:rPr>
              <w:t>Analiza consumului de energie funcţie de amplasarea apartamentului</w:t>
            </w:r>
            <w:r w:rsidR="00ED0C04" w:rsidRPr="00F0065F">
              <w:rPr>
                <w:noProof/>
                <w:webHidden/>
              </w:rPr>
              <w:tab/>
            </w:r>
            <w:r w:rsidR="00ED0C04" w:rsidRPr="00F0065F">
              <w:rPr>
                <w:noProof/>
                <w:webHidden/>
              </w:rPr>
              <w:fldChar w:fldCharType="begin"/>
            </w:r>
            <w:r w:rsidR="00ED0C04" w:rsidRPr="00F0065F">
              <w:rPr>
                <w:noProof/>
                <w:webHidden/>
              </w:rPr>
              <w:instrText xml:space="preserve"> PAGEREF _Toc128595727 \h </w:instrText>
            </w:r>
            <w:r w:rsidR="00ED0C04" w:rsidRPr="00F0065F">
              <w:rPr>
                <w:noProof/>
                <w:webHidden/>
              </w:rPr>
            </w:r>
            <w:r w:rsidR="00ED0C04" w:rsidRPr="00F0065F">
              <w:rPr>
                <w:noProof/>
                <w:webHidden/>
              </w:rPr>
              <w:fldChar w:fldCharType="separate"/>
            </w:r>
            <w:r w:rsidR="00ED0C04" w:rsidRPr="00F0065F">
              <w:rPr>
                <w:noProof/>
                <w:webHidden/>
              </w:rPr>
              <w:t>46</w:t>
            </w:r>
            <w:r w:rsidR="00ED0C04" w:rsidRPr="00F0065F">
              <w:rPr>
                <w:noProof/>
                <w:webHidden/>
              </w:rPr>
              <w:fldChar w:fldCharType="end"/>
            </w:r>
          </w:hyperlink>
        </w:p>
        <w:p w14:paraId="37493E2A" w14:textId="2A1499DC" w:rsidR="00ED0C04" w:rsidRPr="00F0065F" w:rsidRDefault="00E8076C">
          <w:pPr>
            <w:pStyle w:val="11"/>
            <w:tabs>
              <w:tab w:val="left" w:pos="440"/>
              <w:tab w:val="right" w:leader="dot" w:pos="9346"/>
            </w:tabs>
            <w:rPr>
              <w:rFonts w:eastAsiaTheme="minorEastAsia"/>
              <w:noProof/>
              <w:lang w:val="ro-RO" w:eastAsia="ro-RO"/>
            </w:rPr>
          </w:pPr>
          <w:hyperlink w:anchor="_Toc128595728" w:history="1">
            <w:r w:rsidR="00ED0C04" w:rsidRPr="00F0065F">
              <w:rPr>
                <w:rStyle w:val="af0"/>
                <w:noProof/>
                <w:lang w:val="ro-RO"/>
              </w:rPr>
              <w:t>6.</w:t>
            </w:r>
            <w:r w:rsidR="00ED0C04" w:rsidRPr="00F0065F">
              <w:rPr>
                <w:rFonts w:eastAsiaTheme="minorEastAsia"/>
                <w:noProof/>
                <w:lang w:val="ro-RO" w:eastAsia="ro-RO"/>
              </w:rPr>
              <w:tab/>
            </w:r>
            <w:r w:rsidR="00ED0C04" w:rsidRPr="00F0065F">
              <w:rPr>
                <w:rStyle w:val="af0"/>
                <w:noProof/>
                <w:lang w:val="ro-RO"/>
              </w:rPr>
              <w:t>Analiza impactului apartamentelor debranşate asupra reţelelor termice interioare şi a calităţii agentului termic</w:t>
            </w:r>
            <w:r w:rsidR="00ED0C04" w:rsidRPr="00F0065F">
              <w:rPr>
                <w:noProof/>
                <w:webHidden/>
              </w:rPr>
              <w:tab/>
            </w:r>
            <w:r w:rsidR="00ED0C04" w:rsidRPr="00F0065F">
              <w:rPr>
                <w:noProof/>
                <w:webHidden/>
              </w:rPr>
              <w:fldChar w:fldCharType="begin"/>
            </w:r>
            <w:r w:rsidR="00ED0C04" w:rsidRPr="00F0065F">
              <w:rPr>
                <w:noProof/>
                <w:webHidden/>
              </w:rPr>
              <w:instrText xml:space="preserve"> PAGEREF _Toc128595728 \h </w:instrText>
            </w:r>
            <w:r w:rsidR="00ED0C04" w:rsidRPr="00F0065F">
              <w:rPr>
                <w:noProof/>
                <w:webHidden/>
              </w:rPr>
            </w:r>
            <w:r w:rsidR="00ED0C04" w:rsidRPr="00F0065F">
              <w:rPr>
                <w:noProof/>
                <w:webHidden/>
              </w:rPr>
              <w:fldChar w:fldCharType="separate"/>
            </w:r>
            <w:r w:rsidR="00ED0C04" w:rsidRPr="00F0065F">
              <w:rPr>
                <w:noProof/>
                <w:webHidden/>
              </w:rPr>
              <w:t>50</w:t>
            </w:r>
            <w:r w:rsidR="00ED0C04" w:rsidRPr="00F0065F">
              <w:rPr>
                <w:noProof/>
                <w:webHidden/>
              </w:rPr>
              <w:fldChar w:fldCharType="end"/>
            </w:r>
          </w:hyperlink>
        </w:p>
        <w:p w14:paraId="0FE2AED9" w14:textId="7D535E47" w:rsidR="00ED0C04" w:rsidRPr="00F0065F" w:rsidRDefault="00E8076C">
          <w:pPr>
            <w:pStyle w:val="11"/>
            <w:tabs>
              <w:tab w:val="left" w:pos="440"/>
              <w:tab w:val="right" w:leader="dot" w:pos="9346"/>
            </w:tabs>
            <w:rPr>
              <w:rFonts w:eastAsiaTheme="minorEastAsia"/>
              <w:noProof/>
              <w:lang w:val="ro-RO" w:eastAsia="ro-RO"/>
            </w:rPr>
          </w:pPr>
          <w:hyperlink w:anchor="_Toc128595729" w:history="1">
            <w:r w:rsidR="00ED0C04" w:rsidRPr="00F0065F">
              <w:rPr>
                <w:rStyle w:val="af0"/>
                <w:noProof/>
                <w:lang w:val="ro-RO"/>
              </w:rPr>
              <w:t>7.</w:t>
            </w:r>
            <w:r w:rsidR="00ED0C04" w:rsidRPr="00F0065F">
              <w:rPr>
                <w:rFonts w:eastAsiaTheme="minorEastAsia"/>
                <w:noProof/>
                <w:lang w:val="ro-RO" w:eastAsia="ro-RO"/>
              </w:rPr>
              <w:tab/>
            </w:r>
            <w:r w:rsidR="00ED0C04" w:rsidRPr="00F0065F">
              <w:rPr>
                <w:rStyle w:val="af0"/>
                <w:noProof/>
                <w:lang w:val="ro-RO"/>
              </w:rPr>
              <w:t>Impactul cotei apartamentelor debranşate de la SCAET în interiorul unui bloc asupra cantităţii de energie distribuite consumatorilor rămaşi la SCAET</w:t>
            </w:r>
            <w:r w:rsidR="00ED0C04" w:rsidRPr="00F0065F">
              <w:rPr>
                <w:noProof/>
                <w:webHidden/>
              </w:rPr>
              <w:tab/>
            </w:r>
            <w:r w:rsidR="00ED0C04" w:rsidRPr="00F0065F">
              <w:rPr>
                <w:noProof/>
                <w:webHidden/>
              </w:rPr>
              <w:fldChar w:fldCharType="begin"/>
            </w:r>
            <w:r w:rsidR="00ED0C04" w:rsidRPr="00F0065F">
              <w:rPr>
                <w:noProof/>
                <w:webHidden/>
              </w:rPr>
              <w:instrText xml:space="preserve"> PAGEREF _Toc128595729 \h </w:instrText>
            </w:r>
            <w:r w:rsidR="00ED0C04" w:rsidRPr="00F0065F">
              <w:rPr>
                <w:noProof/>
                <w:webHidden/>
              </w:rPr>
            </w:r>
            <w:r w:rsidR="00ED0C04" w:rsidRPr="00F0065F">
              <w:rPr>
                <w:noProof/>
                <w:webHidden/>
              </w:rPr>
              <w:fldChar w:fldCharType="separate"/>
            </w:r>
            <w:r w:rsidR="00ED0C04" w:rsidRPr="00F0065F">
              <w:rPr>
                <w:noProof/>
                <w:webHidden/>
              </w:rPr>
              <w:t>53</w:t>
            </w:r>
            <w:r w:rsidR="00ED0C04" w:rsidRPr="00F0065F">
              <w:rPr>
                <w:noProof/>
                <w:webHidden/>
              </w:rPr>
              <w:fldChar w:fldCharType="end"/>
            </w:r>
          </w:hyperlink>
        </w:p>
        <w:p w14:paraId="065A694B" w14:textId="2DBADF9B" w:rsidR="00ED0C04" w:rsidRPr="00F0065F" w:rsidRDefault="00E8076C">
          <w:pPr>
            <w:pStyle w:val="11"/>
            <w:tabs>
              <w:tab w:val="left" w:pos="440"/>
              <w:tab w:val="right" w:leader="dot" w:pos="9346"/>
            </w:tabs>
            <w:rPr>
              <w:rFonts w:eastAsiaTheme="minorEastAsia"/>
              <w:noProof/>
              <w:lang w:val="ro-RO" w:eastAsia="ro-RO"/>
            </w:rPr>
          </w:pPr>
          <w:hyperlink w:anchor="_Toc128595730" w:history="1">
            <w:r w:rsidR="00ED0C04" w:rsidRPr="00F0065F">
              <w:rPr>
                <w:rStyle w:val="af0"/>
                <w:noProof/>
                <w:lang w:val="ro-RO"/>
              </w:rPr>
              <w:t>8.</w:t>
            </w:r>
            <w:r w:rsidR="00ED0C04" w:rsidRPr="00F0065F">
              <w:rPr>
                <w:rFonts w:eastAsiaTheme="minorEastAsia"/>
                <w:noProof/>
                <w:lang w:val="ro-RO" w:eastAsia="ro-RO"/>
              </w:rPr>
              <w:tab/>
            </w:r>
            <w:r w:rsidR="00ED0C04" w:rsidRPr="00F0065F">
              <w:rPr>
                <w:rStyle w:val="af0"/>
                <w:noProof/>
                <w:lang w:val="ro-RO"/>
              </w:rPr>
              <w:t>Conceptul de distribuire a aporturilor directe şi indirecte de energie pentru apartamentele debranşate de la SCAET conectaţi pe verticală</w:t>
            </w:r>
            <w:r w:rsidR="00ED0C04" w:rsidRPr="00F0065F">
              <w:rPr>
                <w:noProof/>
                <w:webHidden/>
              </w:rPr>
              <w:tab/>
            </w:r>
            <w:r w:rsidR="00ED0C04" w:rsidRPr="00F0065F">
              <w:rPr>
                <w:noProof/>
                <w:webHidden/>
              </w:rPr>
              <w:fldChar w:fldCharType="begin"/>
            </w:r>
            <w:r w:rsidR="00ED0C04" w:rsidRPr="00F0065F">
              <w:rPr>
                <w:noProof/>
                <w:webHidden/>
              </w:rPr>
              <w:instrText xml:space="preserve"> PAGEREF _Toc128595730 \h </w:instrText>
            </w:r>
            <w:r w:rsidR="00ED0C04" w:rsidRPr="00F0065F">
              <w:rPr>
                <w:noProof/>
                <w:webHidden/>
              </w:rPr>
            </w:r>
            <w:r w:rsidR="00ED0C04" w:rsidRPr="00F0065F">
              <w:rPr>
                <w:noProof/>
                <w:webHidden/>
              </w:rPr>
              <w:fldChar w:fldCharType="separate"/>
            </w:r>
            <w:r w:rsidR="00ED0C04" w:rsidRPr="00F0065F">
              <w:rPr>
                <w:noProof/>
                <w:webHidden/>
              </w:rPr>
              <w:t>55</w:t>
            </w:r>
            <w:r w:rsidR="00ED0C04" w:rsidRPr="00F0065F">
              <w:rPr>
                <w:noProof/>
                <w:webHidden/>
              </w:rPr>
              <w:fldChar w:fldCharType="end"/>
            </w:r>
          </w:hyperlink>
        </w:p>
        <w:p w14:paraId="55860709" w14:textId="0FAC9A5B" w:rsidR="00ED0C04" w:rsidRPr="00F0065F" w:rsidRDefault="00E8076C">
          <w:pPr>
            <w:pStyle w:val="11"/>
            <w:tabs>
              <w:tab w:val="left" w:pos="440"/>
              <w:tab w:val="right" w:leader="dot" w:pos="9346"/>
            </w:tabs>
            <w:rPr>
              <w:rFonts w:eastAsiaTheme="minorEastAsia"/>
              <w:noProof/>
              <w:lang w:val="ro-RO" w:eastAsia="ro-RO"/>
            </w:rPr>
          </w:pPr>
          <w:hyperlink w:anchor="_Toc128595731" w:history="1">
            <w:r w:rsidR="00ED0C04" w:rsidRPr="00F0065F">
              <w:rPr>
                <w:rStyle w:val="af0"/>
                <w:noProof/>
                <w:lang w:val="ro-RO"/>
              </w:rPr>
              <w:t>9.</w:t>
            </w:r>
            <w:r w:rsidR="00ED0C04" w:rsidRPr="00F0065F">
              <w:rPr>
                <w:rFonts w:eastAsiaTheme="minorEastAsia"/>
                <w:noProof/>
                <w:lang w:val="ro-RO" w:eastAsia="ro-RO"/>
              </w:rPr>
              <w:tab/>
            </w:r>
            <w:r w:rsidR="00ED0C04" w:rsidRPr="00F0065F">
              <w:rPr>
                <w:rStyle w:val="af0"/>
                <w:noProof/>
                <w:lang w:val="ro-RO"/>
              </w:rPr>
              <w:t>Conceptul de distribuire a aporturilor directe şi indirecte de energie pentru apartamentele conectate la SCAET prin sistemul orizontal</w:t>
            </w:r>
            <w:r w:rsidR="00ED0C04" w:rsidRPr="00F0065F">
              <w:rPr>
                <w:noProof/>
                <w:webHidden/>
              </w:rPr>
              <w:tab/>
            </w:r>
            <w:r w:rsidR="00ED0C04" w:rsidRPr="00F0065F">
              <w:rPr>
                <w:noProof/>
                <w:webHidden/>
              </w:rPr>
              <w:fldChar w:fldCharType="begin"/>
            </w:r>
            <w:r w:rsidR="00ED0C04" w:rsidRPr="00F0065F">
              <w:rPr>
                <w:noProof/>
                <w:webHidden/>
              </w:rPr>
              <w:instrText xml:space="preserve"> PAGEREF _Toc128595731 \h </w:instrText>
            </w:r>
            <w:r w:rsidR="00ED0C04" w:rsidRPr="00F0065F">
              <w:rPr>
                <w:noProof/>
                <w:webHidden/>
              </w:rPr>
            </w:r>
            <w:r w:rsidR="00ED0C04" w:rsidRPr="00F0065F">
              <w:rPr>
                <w:noProof/>
                <w:webHidden/>
              </w:rPr>
              <w:fldChar w:fldCharType="separate"/>
            </w:r>
            <w:r w:rsidR="00ED0C04" w:rsidRPr="00F0065F">
              <w:rPr>
                <w:noProof/>
                <w:webHidden/>
              </w:rPr>
              <w:t>59</w:t>
            </w:r>
            <w:r w:rsidR="00ED0C04" w:rsidRPr="00F0065F">
              <w:rPr>
                <w:noProof/>
                <w:webHidden/>
              </w:rPr>
              <w:fldChar w:fldCharType="end"/>
            </w:r>
          </w:hyperlink>
        </w:p>
        <w:p w14:paraId="11C8C53B" w14:textId="618A4D07" w:rsidR="00ED0C04" w:rsidRPr="00F0065F" w:rsidRDefault="00E8076C">
          <w:pPr>
            <w:pStyle w:val="11"/>
            <w:tabs>
              <w:tab w:val="left" w:pos="660"/>
              <w:tab w:val="right" w:leader="dot" w:pos="9346"/>
            </w:tabs>
            <w:rPr>
              <w:rFonts w:eastAsiaTheme="minorEastAsia"/>
              <w:noProof/>
              <w:lang w:val="ro-RO" w:eastAsia="ro-RO"/>
            </w:rPr>
          </w:pPr>
          <w:hyperlink w:anchor="_Toc128595732" w:history="1">
            <w:r w:rsidR="00ED0C04" w:rsidRPr="00F0065F">
              <w:rPr>
                <w:rStyle w:val="af0"/>
                <w:noProof/>
                <w:lang w:val="ro-RO"/>
              </w:rPr>
              <w:t>10.</w:t>
            </w:r>
            <w:r w:rsidR="00ED0C04" w:rsidRPr="00F0065F">
              <w:rPr>
                <w:rFonts w:eastAsiaTheme="minorEastAsia"/>
                <w:noProof/>
                <w:lang w:val="ro-RO" w:eastAsia="ro-RO"/>
              </w:rPr>
              <w:tab/>
            </w:r>
            <w:r w:rsidR="00ED0C04" w:rsidRPr="00F0065F">
              <w:rPr>
                <w:rStyle w:val="af0"/>
                <w:noProof/>
                <w:lang w:val="ro-RO"/>
              </w:rPr>
              <w:t xml:space="preserve">Estimarea cantităţii de energie necesară pentru a menţine 18 </w:t>
            </w:r>
            <w:r w:rsidR="00ED0C04" w:rsidRPr="00F0065F">
              <w:rPr>
                <w:rStyle w:val="af0"/>
                <w:noProof/>
                <w:vertAlign w:val="superscript"/>
                <w:lang w:val="ro-RO"/>
              </w:rPr>
              <w:t>0</w:t>
            </w:r>
            <w:r w:rsidR="00ED0C04" w:rsidRPr="00F0065F">
              <w:rPr>
                <w:rStyle w:val="af0"/>
                <w:noProof/>
                <w:lang w:val="ro-RO"/>
              </w:rPr>
              <w:t>C</w:t>
            </w:r>
            <w:r w:rsidR="00ED0C04" w:rsidRPr="00F0065F">
              <w:rPr>
                <w:noProof/>
                <w:webHidden/>
              </w:rPr>
              <w:tab/>
            </w:r>
            <w:r w:rsidR="00ED0C04" w:rsidRPr="00F0065F">
              <w:rPr>
                <w:noProof/>
                <w:webHidden/>
              </w:rPr>
              <w:fldChar w:fldCharType="begin"/>
            </w:r>
            <w:r w:rsidR="00ED0C04" w:rsidRPr="00F0065F">
              <w:rPr>
                <w:noProof/>
                <w:webHidden/>
              </w:rPr>
              <w:instrText xml:space="preserve"> PAGEREF _Toc128595732 \h </w:instrText>
            </w:r>
            <w:r w:rsidR="00ED0C04" w:rsidRPr="00F0065F">
              <w:rPr>
                <w:noProof/>
                <w:webHidden/>
              </w:rPr>
            </w:r>
            <w:r w:rsidR="00ED0C04" w:rsidRPr="00F0065F">
              <w:rPr>
                <w:noProof/>
                <w:webHidden/>
              </w:rPr>
              <w:fldChar w:fldCharType="separate"/>
            </w:r>
            <w:r w:rsidR="00ED0C04" w:rsidRPr="00F0065F">
              <w:rPr>
                <w:noProof/>
                <w:webHidden/>
              </w:rPr>
              <w:t>60</w:t>
            </w:r>
            <w:r w:rsidR="00ED0C04" w:rsidRPr="00F0065F">
              <w:rPr>
                <w:noProof/>
                <w:webHidden/>
              </w:rPr>
              <w:fldChar w:fldCharType="end"/>
            </w:r>
          </w:hyperlink>
        </w:p>
        <w:p w14:paraId="5E431D8E" w14:textId="09A30881" w:rsidR="00ED0C04" w:rsidRPr="00F0065F" w:rsidRDefault="00E8076C">
          <w:pPr>
            <w:pStyle w:val="21"/>
            <w:rPr>
              <w:rFonts w:eastAsiaTheme="minorEastAsia"/>
              <w:noProof/>
              <w:lang w:val="ro-RO" w:eastAsia="ro-RO"/>
            </w:rPr>
          </w:pPr>
          <w:hyperlink w:anchor="_Toc128595733" w:history="1">
            <w:r w:rsidR="00ED0C04" w:rsidRPr="00F0065F">
              <w:rPr>
                <w:rStyle w:val="af0"/>
                <w:noProof/>
                <w:lang w:val="ro-RO"/>
              </w:rPr>
              <w:t>8.1. Exemplul 1 de calcul</w:t>
            </w:r>
            <w:r w:rsidR="00ED0C04" w:rsidRPr="00F0065F">
              <w:rPr>
                <w:noProof/>
                <w:webHidden/>
              </w:rPr>
              <w:tab/>
            </w:r>
            <w:r w:rsidR="00ED0C04" w:rsidRPr="00F0065F">
              <w:rPr>
                <w:noProof/>
                <w:webHidden/>
              </w:rPr>
              <w:fldChar w:fldCharType="begin"/>
            </w:r>
            <w:r w:rsidR="00ED0C04" w:rsidRPr="00F0065F">
              <w:rPr>
                <w:noProof/>
                <w:webHidden/>
              </w:rPr>
              <w:instrText xml:space="preserve"> PAGEREF _Toc128595733 \h </w:instrText>
            </w:r>
            <w:r w:rsidR="00ED0C04" w:rsidRPr="00F0065F">
              <w:rPr>
                <w:noProof/>
                <w:webHidden/>
              </w:rPr>
            </w:r>
            <w:r w:rsidR="00ED0C04" w:rsidRPr="00F0065F">
              <w:rPr>
                <w:noProof/>
                <w:webHidden/>
              </w:rPr>
              <w:fldChar w:fldCharType="separate"/>
            </w:r>
            <w:r w:rsidR="00ED0C04" w:rsidRPr="00F0065F">
              <w:rPr>
                <w:noProof/>
                <w:webHidden/>
              </w:rPr>
              <w:t>61</w:t>
            </w:r>
            <w:r w:rsidR="00ED0C04" w:rsidRPr="00F0065F">
              <w:rPr>
                <w:noProof/>
                <w:webHidden/>
              </w:rPr>
              <w:fldChar w:fldCharType="end"/>
            </w:r>
          </w:hyperlink>
        </w:p>
        <w:p w14:paraId="4FD1C878" w14:textId="6F0F6E8B" w:rsidR="00ED0C04" w:rsidRPr="00F0065F" w:rsidRDefault="00E8076C">
          <w:pPr>
            <w:pStyle w:val="11"/>
            <w:tabs>
              <w:tab w:val="right" w:leader="dot" w:pos="9346"/>
            </w:tabs>
            <w:rPr>
              <w:rFonts w:eastAsiaTheme="minorEastAsia"/>
              <w:noProof/>
              <w:lang w:val="ro-RO" w:eastAsia="ro-RO"/>
            </w:rPr>
          </w:pPr>
          <w:hyperlink w:anchor="_Toc128595734" w:history="1">
            <w:r w:rsidR="00ED0C04" w:rsidRPr="00F0065F">
              <w:rPr>
                <w:rStyle w:val="af0"/>
                <w:noProof/>
                <w:lang w:val="ro-RO"/>
              </w:rPr>
              <w:t>Concluzii</w:t>
            </w:r>
            <w:r w:rsidR="00ED0C04" w:rsidRPr="00F0065F">
              <w:rPr>
                <w:noProof/>
                <w:webHidden/>
              </w:rPr>
              <w:tab/>
            </w:r>
            <w:r w:rsidR="00ED0C04" w:rsidRPr="00F0065F">
              <w:rPr>
                <w:noProof/>
                <w:webHidden/>
              </w:rPr>
              <w:fldChar w:fldCharType="begin"/>
            </w:r>
            <w:r w:rsidR="00ED0C04" w:rsidRPr="00F0065F">
              <w:rPr>
                <w:noProof/>
                <w:webHidden/>
              </w:rPr>
              <w:instrText xml:space="preserve"> PAGEREF _Toc128595734 \h </w:instrText>
            </w:r>
            <w:r w:rsidR="00ED0C04" w:rsidRPr="00F0065F">
              <w:rPr>
                <w:noProof/>
                <w:webHidden/>
              </w:rPr>
            </w:r>
            <w:r w:rsidR="00ED0C04" w:rsidRPr="00F0065F">
              <w:rPr>
                <w:noProof/>
                <w:webHidden/>
              </w:rPr>
              <w:fldChar w:fldCharType="separate"/>
            </w:r>
            <w:r w:rsidR="00ED0C04" w:rsidRPr="00F0065F">
              <w:rPr>
                <w:noProof/>
                <w:webHidden/>
              </w:rPr>
              <w:t>64</w:t>
            </w:r>
            <w:r w:rsidR="00ED0C04" w:rsidRPr="00F0065F">
              <w:rPr>
                <w:noProof/>
                <w:webHidden/>
              </w:rPr>
              <w:fldChar w:fldCharType="end"/>
            </w:r>
          </w:hyperlink>
        </w:p>
        <w:p w14:paraId="3E049569" w14:textId="17811259" w:rsidR="00ED0C04" w:rsidRPr="00F0065F" w:rsidRDefault="00E8076C">
          <w:pPr>
            <w:pStyle w:val="11"/>
            <w:tabs>
              <w:tab w:val="right" w:leader="dot" w:pos="9346"/>
            </w:tabs>
            <w:rPr>
              <w:rFonts w:eastAsiaTheme="minorEastAsia"/>
              <w:noProof/>
              <w:lang w:val="ro-RO" w:eastAsia="ro-RO"/>
            </w:rPr>
          </w:pPr>
          <w:hyperlink w:anchor="_Toc128595735" w:history="1">
            <w:r w:rsidR="00ED0C04" w:rsidRPr="00F0065F">
              <w:rPr>
                <w:rStyle w:val="af0"/>
                <w:noProof/>
                <w:lang w:val="ro-RO"/>
              </w:rPr>
              <w:t>Bibliografie</w:t>
            </w:r>
            <w:r w:rsidR="00ED0C04" w:rsidRPr="00F0065F">
              <w:rPr>
                <w:noProof/>
                <w:webHidden/>
              </w:rPr>
              <w:tab/>
            </w:r>
            <w:r w:rsidR="00ED0C04" w:rsidRPr="00F0065F">
              <w:rPr>
                <w:noProof/>
                <w:webHidden/>
              </w:rPr>
              <w:fldChar w:fldCharType="begin"/>
            </w:r>
            <w:r w:rsidR="00ED0C04" w:rsidRPr="00F0065F">
              <w:rPr>
                <w:noProof/>
                <w:webHidden/>
              </w:rPr>
              <w:instrText xml:space="preserve"> PAGEREF _Toc128595735 \h </w:instrText>
            </w:r>
            <w:r w:rsidR="00ED0C04" w:rsidRPr="00F0065F">
              <w:rPr>
                <w:noProof/>
                <w:webHidden/>
              </w:rPr>
            </w:r>
            <w:r w:rsidR="00ED0C04" w:rsidRPr="00F0065F">
              <w:rPr>
                <w:noProof/>
                <w:webHidden/>
              </w:rPr>
              <w:fldChar w:fldCharType="separate"/>
            </w:r>
            <w:r w:rsidR="00ED0C04" w:rsidRPr="00F0065F">
              <w:rPr>
                <w:noProof/>
                <w:webHidden/>
              </w:rPr>
              <w:t>65</w:t>
            </w:r>
            <w:r w:rsidR="00ED0C04" w:rsidRPr="00F0065F">
              <w:rPr>
                <w:noProof/>
                <w:webHidden/>
              </w:rPr>
              <w:fldChar w:fldCharType="end"/>
            </w:r>
          </w:hyperlink>
        </w:p>
        <w:p w14:paraId="275F03DA" w14:textId="0D9A7730" w:rsidR="003728BC" w:rsidRPr="00F0065F" w:rsidRDefault="00F3244F">
          <w:pPr>
            <w:rPr>
              <w:b/>
              <w:bCs/>
              <w:noProof/>
            </w:rPr>
          </w:pPr>
          <w:r w:rsidRPr="00F0065F">
            <w:rPr>
              <w:b/>
              <w:bCs/>
              <w:noProof/>
            </w:rPr>
            <w:fldChar w:fldCharType="end"/>
          </w:r>
        </w:p>
        <w:p w14:paraId="74E0BD69" w14:textId="032396B8" w:rsidR="00F3244F" w:rsidRPr="00F0065F" w:rsidRDefault="00E8076C"/>
      </w:sdtContent>
    </w:sdt>
    <w:bookmarkEnd w:id="1"/>
    <w:p w14:paraId="6A88A8D9" w14:textId="77777777" w:rsidR="00ED0C04" w:rsidRPr="00F0065F" w:rsidRDefault="003728BC">
      <w:pPr>
        <w:pStyle w:val="af3"/>
        <w:tabs>
          <w:tab w:val="right" w:leader="dot" w:pos="9346"/>
        </w:tabs>
        <w:rPr>
          <w:noProof/>
        </w:rPr>
      </w:pPr>
      <w:r w:rsidRPr="00F0065F">
        <w:rPr>
          <w:lang w:val="ro-RO"/>
        </w:rPr>
        <w:br w:type="column"/>
      </w:r>
      <w:r w:rsidR="0096719B" w:rsidRPr="00F0065F">
        <w:rPr>
          <w:lang w:val="ro-RO"/>
        </w:rPr>
        <w:lastRenderedPageBreak/>
        <w:fldChar w:fldCharType="begin"/>
      </w:r>
      <w:r w:rsidR="0096719B" w:rsidRPr="00F0065F">
        <w:rPr>
          <w:lang w:val="ro-RO"/>
        </w:rPr>
        <w:instrText xml:space="preserve"> TOC \h \z \c "Tabel" </w:instrText>
      </w:r>
      <w:r w:rsidR="0096719B" w:rsidRPr="00F0065F">
        <w:rPr>
          <w:lang w:val="ro-RO"/>
        </w:rPr>
        <w:fldChar w:fldCharType="separate"/>
      </w:r>
    </w:p>
    <w:p w14:paraId="17C27A88" w14:textId="3A993FB9" w:rsidR="00ED0C04" w:rsidRPr="00F0065F" w:rsidRDefault="00E8076C">
      <w:pPr>
        <w:pStyle w:val="af3"/>
        <w:tabs>
          <w:tab w:val="right" w:leader="dot" w:pos="9346"/>
        </w:tabs>
        <w:rPr>
          <w:rFonts w:eastAsiaTheme="minorEastAsia"/>
          <w:noProof/>
          <w:lang w:val="ro-RO" w:eastAsia="ro-RO"/>
        </w:rPr>
      </w:pPr>
      <w:hyperlink w:anchor="_Toc128595736" w:history="1">
        <w:r w:rsidR="00ED0C04" w:rsidRPr="00F0065F">
          <w:rPr>
            <w:rStyle w:val="af0"/>
            <w:noProof/>
            <w:lang w:val="ro-RO"/>
          </w:rPr>
          <w:t>Tabelul 1. Numărul de apartamente debranșate de la SACET în mun. Chișinău</w:t>
        </w:r>
        <w:r w:rsidR="00ED0C04" w:rsidRPr="00F0065F">
          <w:rPr>
            <w:noProof/>
            <w:webHidden/>
          </w:rPr>
          <w:tab/>
        </w:r>
        <w:r w:rsidR="00ED0C04" w:rsidRPr="00F0065F">
          <w:rPr>
            <w:noProof/>
            <w:webHidden/>
          </w:rPr>
          <w:fldChar w:fldCharType="begin"/>
        </w:r>
        <w:r w:rsidR="00ED0C04" w:rsidRPr="00F0065F">
          <w:rPr>
            <w:noProof/>
            <w:webHidden/>
          </w:rPr>
          <w:instrText xml:space="preserve"> PAGEREF _Toc128595736 \h </w:instrText>
        </w:r>
        <w:r w:rsidR="00ED0C04" w:rsidRPr="00F0065F">
          <w:rPr>
            <w:noProof/>
            <w:webHidden/>
          </w:rPr>
        </w:r>
        <w:r w:rsidR="00ED0C04" w:rsidRPr="00F0065F">
          <w:rPr>
            <w:noProof/>
            <w:webHidden/>
          </w:rPr>
          <w:fldChar w:fldCharType="separate"/>
        </w:r>
        <w:r w:rsidR="00ED0C04" w:rsidRPr="00F0065F">
          <w:rPr>
            <w:noProof/>
            <w:webHidden/>
          </w:rPr>
          <w:t>8</w:t>
        </w:r>
        <w:r w:rsidR="00ED0C04" w:rsidRPr="00F0065F">
          <w:rPr>
            <w:noProof/>
            <w:webHidden/>
          </w:rPr>
          <w:fldChar w:fldCharType="end"/>
        </w:r>
      </w:hyperlink>
    </w:p>
    <w:p w14:paraId="1AE363E3" w14:textId="67575221" w:rsidR="00ED0C04" w:rsidRPr="00F0065F" w:rsidRDefault="00E8076C">
      <w:pPr>
        <w:pStyle w:val="af3"/>
        <w:tabs>
          <w:tab w:val="right" w:leader="dot" w:pos="9346"/>
        </w:tabs>
        <w:rPr>
          <w:rFonts w:eastAsiaTheme="minorEastAsia"/>
          <w:noProof/>
          <w:lang w:val="ro-RO" w:eastAsia="ro-RO"/>
        </w:rPr>
      </w:pPr>
      <w:hyperlink w:anchor="_Toc128595737" w:history="1">
        <w:r w:rsidR="00ED0C04" w:rsidRPr="00F0065F">
          <w:rPr>
            <w:rStyle w:val="af0"/>
            <w:b/>
            <w:noProof/>
            <w:lang w:val="ro-RO"/>
          </w:rPr>
          <w:t xml:space="preserve">Tabelul 2. </w:t>
        </w:r>
        <w:r w:rsidR="00ED0C04" w:rsidRPr="00F0065F">
          <w:rPr>
            <w:rStyle w:val="af0"/>
            <w:noProof/>
            <w:lang w:val="ro-RO"/>
          </w:rPr>
          <w:t>Structura clădirilor rezidenţiale conectate la SACET gestionat de S.A. Termoelectrica</w:t>
        </w:r>
        <w:r w:rsidR="00ED0C04" w:rsidRPr="00F0065F">
          <w:rPr>
            <w:noProof/>
            <w:webHidden/>
          </w:rPr>
          <w:tab/>
        </w:r>
        <w:r w:rsidR="00ED0C04" w:rsidRPr="00F0065F">
          <w:rPr>
            <w:noProof/>
            <w:webHidden/>
          </w:rPr>
          <w:fldChar w:fldCharType="begin"/>
        </w:r>
        <w:r w:rsidR="00ED0C04" w:rsidRPr="00F0065F">
          <w:rPr>
            <w:noProof/>
            <w:webHidden/>
          </w:rPr>
          <w:instrText xml:space="preserve"> PAGEREF _Toc128595737 \h </w:instrText>
        </w:r>
        <w:r w:rsidR="00ED0C04" w:rsidRPr="00F0065F">
          <w:rPr>
            <w:noProof/>
            <w:webHidden/>
          </w:rPr>
        </w:r>
        <w:r w:rsidR="00ED0C04" w:rsidRPr="00F0065F">
          <w:rPr>
            <w:noProof/>
            <w:webHidden/>
          </w:rPr>
          <w:fldChar w:fldCharType="separate"/>
        </w:r>
        <w:r w:rsidR="00ED0C04" w:rsidRPr="00F0065F">
          <w:rPr>
            <w:noProof/>
            <w:webHidden/>
          </w:rPr>
          <w:t>9</w:t>
        </w:r>
        <w:r w:rsidR="00ED0C04" w:rsidRPr="00F0065F">
          <w:rPr>
            <w:noProof/>
            <w:webHidden/>
          </w:rPr>
          <w:fldChar w:fldCharType="end"/>
        </w:r>
      </w:hyperlink>
    </w:p>
    <w:p w14:paraId="207BC2F3" w14:textId="7FFC9107" w:rsidR="00ED0C04" w:rsidRPr="00F0065F" w:rsidRDefault="00E8076C">
      <w:pPr>
        <w:pStyle w:val="af3"/>
        <w:tabs>
          <w:tab w:val="right" w:leader="dot" w:pos="9346"/>
        </w:tabs>
        <w:rPr>
          <w:rFonts w:eastAsiaTheme="minorEastAsia"/>
          <w:noProof/>
          <w:lang w:val="ro-RO" w:eastAsia="ro-RO"/>
        </w:rPr>
      </w:pPr>
      <w:hyperlink w:anchor="_Toc128595738" w:history="1">
        <w:r w:rsidR="00ED0C04" w:rsidRPr="00F0065F">
          <w:rPr>
            <w:rStyle w:val="af0"/>
            <w:b/>
            <w:noProof/>
            <w:lang w:val="ro-RO"/>
          </w:rPr>
          <w:t>Tabelul 3.</w:t>
        </w:r>
        <w:r w:rsidR="00ED0C04" w:rsidRPr="00F0065F">
          <w:rPr>
            <w:rStyle w:val="af0"/>
            <w:b/>
            <w:bCs/>
            <w:noProof/>
            <w:lang w:val="ro-RO"/>
          </w:rPr>
          <w:t xml:space="preserve"> </w:t>
        </w:r>
        <w:r w:rsidR="00ED0C04" w:rsidRPr="00F0065F">
          <w:rPr>
            <w:rStyle w:val="af0"/>
            <w:noProof/>
            <w:lang w:val="ro-RO"/>
          </w:rPr>
          <w:t>Rata apartamentelor debranşate după tipul seriei casei</w:t>
        </w:r>
        <w:r w:rsidR="00ED0C04" w:rsidRPr="00F0065F">
          <w:rPr>
            <w:noProof/>
            <w:webHidden/>
          </w:rPr>
          <w:tab/>
        </w:r>
        <w:r w:rsidR="00ED0C04" w:rsidRPr="00F0065F">
          <w:rPr>
            <w:noProof/>
            <w:webHidden/>
          </w:rPr>
          <w:fldChar w:fldCharType="begin"/>
        </w:r>
        <w:r w:rsidR="00ED0C04" w:rsidRPr="00F0065F">
          <w:rPr>
            <w:noProof/>
            <w:webHidden/>
          </w:rPr>
          <w:instrText xml:space="preserve"> PAGEREF _Toc128595738 \h </w:instrText>
        </w:r>
        <w:r w:rsidR="00ED0C04" w:rsidRPr="00F0065F">
          <w:rPr>
            <w:noProof/>
            <w:webHidden/>
          </w:rPr>
        </w:r>
        <w:r w:rsidR="00ED0C04" w:rsidRPr="00F0065F">
          <w:rPr>
            <w:noProof/>
            <w:webHidden/>
          </w:rPr>
          <w:fldChar w:fldCharType="separate"/>
        </w:r>
        <w:r w:rsidR="00ED0C04" w:rsidRPr="00F0065F">
          <w:rPr>
            <w:noProof/>
            <w:webHidden/>
          </w:rPr>
          <w:t>14</w:t>
        </w:r>
        <w:r w:rsidR="00ED0C04" w:rsidRPr="00F0065F">
          <w:rPr>
            <w:noProof/>
            <w:webHidden/>
          </w:rPr>
          <w:fldChar w:fldCharType="end"/>
        </w:r>
      </w:hyperlink>
    </w:p>
    <w:p w14:paraId="46F2A2B1" w14:textId="71464FB5" w:rsidR="00ED0C04" w:rsidRPr="00F0065F" w:rsidRDefault="00E8076C">
      <w:pPr>
        <w:pStyle w:val="af3"/>
        <w:tabs>
          <w:tab w:val="right" w:leader="dot" w:pos="9346"/>
        </w:tabs>
        <w:rPr>
          <w:rFonts w:eastAsiaTheme="minorEastAsia"/>
          <w:noProof/>
          <w:lang w:val="ro-RO" w:eastAsia="ro-RO"/>
        </w:rPr>
      </w:pPr>
      <w:hyperlink w:anchor="_Toc128595739" w:history="1">
        <w:r w:rsidR="00ED0C04" w:rsidRPr="00F0065F">
          <w:rPr>
            <w:rStyle w:val="af0"/>
            <w:b/>
            <w:noProof/>
            <w:lang w:val="ro-RO"/>
          </w:rPr>
          <w:t>Tabelul 4.</w:t>
        </w:r>
        <w:r w:rsidR="00ED0C04" w:rsidRPr="00F0065F">
          <w:rPr>
            <w:rStyle w:val="af0"/>
            <w:b/>
            <w:bCs/>
            <w:noProof/>
            <w:lang w:val="ro-RO"/>
          </w:rPr>
          <w:t xml:space="preserve"> </w:t>
        </w:r>
        <w:r w:rsidR="00ED0C04" w:rsidRPr="00F0065F">
          <w:rPr>
            <w:rStyle w:val="af0"/>
            <w:rFonts w:cstheme="minorHAnsi"/>
            <w:b/>
            <w:bCs/>
            <w:noProof/>
            <w:lang w:val="ro-RO"/>
          </w:rPr>
          <w:t xml:space="preserve"> </w:t>
        </w:r>
        <w:r w:rsidR="00ED0C04" w:rsidRPr="00F0065F">
          <w:rPr>
            <w:rStyle w:val="af0"/>
            <w:rFonts w:cstheme="minorHAnsi"/>
            <w:noProof/>
            <w:lang w:val="ro-RO"/>
          </w:rPr>
          <w:t>Numărul şi suprafaţa apartamentelor conectate la SACET al S.A. CET-Nord şi a celor deconectate funcţie de numărul de etaje</w:t>
        </w:r>
        <w:r w:rsidR="00ED0C04" w:rsidRPr="00F0065F">
          <w:rPr>
            <w:noProof/>
            <w:webHidden/>
          </w:rPr>
          <w:tab/>
        </w:r>
        <w:r w:rsidR="00ED0C04" w:rsidRPr="00F0065F">
          <w:rPr>
            <w:noProof/>
            <w:webHidden/>
          </w:rPr>
          <w:fldChar w:fldCharType="begin"/>
        </w:r>
        <w:r w:rsidR="00ED0C04" w:rsidRPr="00F0065F">
          <w:rPr>
            <w:noProof/>
            <w:webHidden/>
          </w:rPr>
          <w:instrText xml:space="preserve"> PAGEREF _Toc128595739 \h </w:instrText>
        </w:r>
        <w:r w:rsidR="00ED0C04" w:rsidRPr="00F0065F">
          <w:rPr>
            <w:noProof/>
            <w:webHidden/>
          </w:rPr>
        </w:r>
        <w:r w:rsidR="00ED0C04" w:rsidRPr="00F0065F">
          <w:rPr>
            <w:noProof/>
            <w:webHidden/>
          </w:rPr>
          <w:fldChar w:fldCharType="separate"/>
        </w:r>
        <w:r w:rsidR="00ED0C04" w:rsidRPr="00F0065F">
          <w:rPr>
            <w:noProof/>
            <w:webHidden/>
          </w:rPr>
          <w:t>16</w:t>
        </w:r>
        <w:r w:rsidR="00ED0C04" w:rsidRPr="00F0065F">
          <w:rPr>
            <w:noProof/>
            <w:webHidden/>
          </w:rPr>
          <w:fldChar w:fldCharType="end"/>
        </w:r>
      </w:hyperlink>
    </w:p>
    <w:p w14:paraId="655845E7" w14:textId="5A00CCF7" w:rsidR="00ED0C04" w:rsidRPr="00F0065F" w:rsidRDefault="00E8076C">
      <w:pPr>
        <w:pStyle w:val="af3"/>
        <w:tabs>
          <w:tab w:val="right" w:leader="dot" w:pos="9346"/>
        </w:tabs>
        <w:rPr>
          <w:rFonts w:eastAsiaTheme="minorEastAsia"/>
          <w:noProof/>
          <w:lang w:val="ro-RO" w:eastAsia="ro-RO"/>
        </w:rPr>
      </w:pPr>
      <w:hyperlink w:anchor="_Toc128595740" w:history="1">
        <w:r w:rsidR="00ED0C04" w:rsidRPr="00F0065F">
          <w:rPr>
            <w:rStyle w:val="af0"/>
            <w:b/>
            <w:noProof/>
            <w:lang w:val="ro-RO"/>
          </w:rPr>
          <w:t>Tabelul 5.</w:t>
        </w:r>
        <w:r w:rsidR="00ED0C04" w:rsidRPr="00F0065F">
          <w:rPr>
            <w:rStyle w:val="af0"/>
            <w:b/>
            <w:bCs/>
            <w:noProof/>
            <w:lang w:val="ro-RO"/>
          </w:rPr>
          <w:t xml:space="preserve"> </w:t>
        </w:r>
        <w:r w:rsidR="00ED0C04" w:rsidRPr="00F0065F">
          <w:rPr>
            <w:rStyle w:val="af0"/>
            <w:b/>
            <w:noProof/>
            <w:lang w:val="ro-RO"/>
          </w:rPr>
          <w:t xml:space="preserve"> </w:t>
        </w:r>
        <w:r w:rsidR="00ED0C04" w:rsidRPr="00F0065F">
          <w:rPr>
            <w:rStyle w:val="af0"/>
            <w:bCs/>
            <w:noProof/>
            <w:lang w:val="ro-RO"/>
          </w:rPr>
          <w:t>Caracteristica blocului rezidenţial seria 143</w:t>
        </w:r>
        <w:r w:rsidR="00ED0C04" w:rsidRPr="00F0065F">
          <w:rPr>
            <w:noProof/>
            <w:webHidden/>
          </w:rPr>
          <w:tab/>
        </w:r>
        <w:r w:rsidR="00ED0C04" w:rsidRPr="00F0065F">
          <w:rPr>
            <w:noProof/>
            <w:webHidden/>
          </w:rPr>
          <w:fldChar w:fldCharType="begin"/>
        </w:r>
        <w:r w:rsidR="00ED0C04" w:rsidRPr="00F0065F">
          <w:rPr>
            <w:noProof/>
            <w:webHidden/>
          </w:rPr>
          <w:instrText xml:space="preserve"> PAGEREF _Toc128595740 \h </w:instrText>
        </w:r>
        <w:r w:rsidR="00ED0C04" w:rsidRPr="00F0065F">
          <w:rPr>
            <w:noProof/>
            <w:webHidden/>
          </w:rPr>
        </w:r>
        <w:r w:rsidR="00ED0C04" w:rsidRPr="00F0065F">
          <w:rPr>
            <w:noProof/>
            <w:webHidden/>
          </w:rPr>
          <w:fldChar w:fldCharType="separate"/>
        </w:r>
        <w:r w:rsidR="00ED0C04" w:rsidRPr="00F0065F">
          <w:rPr>
            <w:noProof/>
            <w:webHidden/>
          </w:rPr>
          <w:t>24</w:t>
        </w:r>
        <w:r w:rsidR="00ED0C04" w:rsidRPr="00F0065F">
          <w:rPr>
            <w:noProof/>
            <w:webHidden/>
          </w:rPr>
          <w:fldChar w:fldCharType="end"/>
        </w:r>
      </w:hyperlink>
    </w:p>
    <w:p w14:paraId="067E9473" w14:textId="4FCDFEB0" w:rsidR="00ED0C04" w:rsidRPr="00F0065F" w:rsidRDefault="00E8076C">
      <w:pPr>
        <w:pStyle w:val="af3"/>
        <w:tabs>
          <w:tab w:val="right" w:leader="dot" w:pos="9346"/>
        </w:tabs>
        <w:rPr>
          <w:rFonts w:eastAsiaTheme="minorEastAsia"/>
          <w:noProof/>
          <w:lang w:val="ro-RO" w:eastAsia="ro-RO"/>
        </w:rPr>
      </w:pPr>
      <w:hyperlink w:anchor="_Toc128595741" w:history="1">
        <w:r w:rsidR="00ED0C04" w:rsidRPr="00F0065F">
          <w:rPr>
            <w:rStyle w:val="af0"/>
            <w:b/>
            <w:noProof/>
            <w:lang w:val="ro-RO"/>
          </w:rPr>
          <w:t xml:space="preserve">Tabelul 6. </w:t>
        </w:r>
        <w:r w:rsidR="00ED0C04" w:rsidRPr="00F0065F">
          <w:rPr>
            <w:rStyle w:val="af0"/>
            <w:bCs/>
            <w:noProof/>
            <w:lang w:val="ro-RO"/>
          </w:rPr>
          <w:t>Sarcina de calcul pentru apartamentele seria 143</w:t>
        </w:r>
        <w:r w:rsidR="00ED0C04" w:rsidRPr="00F0065F">
          <w:rPr>
            <w:noProof/>
            <w:webHidden/>
          </w:rPr>
          <w:tab/>
        </w:r>
        <w:r w:rsidR="00ED0C04" w:rsidRPr="00F0065F">
          <w:rPr>
            <w:noProof/>
            <w:webHidden/>
          </w:rPr>
          <w:fldChar w:fldCharType="begin"/>
        </w:r>
        <w:r w:rsidR="00ED0C04" w:rsidRPr="00F0065F">
          <w:rPr>
            <w:noProof/>
            <w:webHidden/>
          </w:rPr>
          <w:instrText xml:space="preserve"> PAGEREF _Toc128595741 \h </w:instrText>
        </w:r>
        <w:r w:rsidR="00ED0C04" w:rsidRPr="00F0065F">
          <w:rPr>
            <w:noProof/>
            <w:webHidden/>
          </w:rPr>
        </w:r>
        <w:r w:rsidR="00ED0C04" w:rsidRPr="00F0065F">
          <w:rPr>
            <w:noProof/>
            <w:webHidden/>
          </w:rPr>
          <w:fldChar w:fldCharType="separate"/>
        </w:r>
        <w:r w:rsidR="00ED0C04" w:rsidRPr="00F0065F">
          <w:rPr>
            <w:noProof/>
            <w:webHidden/>
          </w:rPr>
          <w:t>24</w:t>
        </w:r>
        <w:r w:rsidR="00ED0C04" w:rsidRPr="00F0065F">
          <w:rPr>
            <w:noProof/>
            <w:webHidden/>
          </w:rPr>
          <w:fldChar w:fldCharType="end"/>
        </w:r>
      </w:hyperlink>
    </w:p>
    <w:p w14:paraId="4111B7F9" w14:textId="4C1EB265" w:rsidR="00ED0C04" w:rsidRPr="00F0065F" w:rsidRDefault="00E8076C">
      <w:pPr>
        <w:pStyle w:val="af3"/>
        <w:tabs>
          <w:tab w:val="right" w:leader="dot" w:pos="9346"/>
        </w:tabs>
        <w:rPr>
          <w:rFonts w:eastAsiaTheme="minorEastAsia"/>
          <w:noProof/>
          <w:lang w:val="ro-RO" w:eastAsia="ro-RO"/>
        </w:rPr>
      </w:pPr>
      <w:hyperlink w:anchor="_Toc128595742" w:history="1">
        <w:r w:rsidR="00ED0C04" w:rsidRPr="00F0065F">
          <w:rPr>
            <w:rStyle w:val="af0"/>
            <w:b/>
            <w:noProof/>
            <w:lang w:val="ro-RO"/>
          </w:rPr>
          <w:t>Tabelul 7.</w:t>
        </w:r>
        <w:r w:rsidR="00ED0C04" w:rsidRPr="00F0065F">
          <w:rPr>
            <w:rStyle w:val="af0"/>
            <w:b/>
            <w:bCs/>
            <w:noProof/>
            <w:lang w:val="ro-RO"/>
          </w:rPr>
          <w:t xml:space="preserve"> </w:t>
        </w:r>
        <w:r w:rsidR="00ED0C04" w:rsidRPr="00F0065F">
          <w:rPr>
            <w:rStyle w:val="af0"/>
            <w:b/>
            <w:noProof/>
            <w:lang w:val="ro-RO"/>
          </w:rPr>
          <w:t xml:space="preserve"> </w:t>
        </w:r>
        <w:r w:rsidR="00ED0C04" w:rsidRPr="00F0065F">
          <w:rPr>
            <w:rStyle w:val="af0"/>
            <w:bCs/>
            <w:noProof/>
            <w:lang w:val="ro-RO"/>
          </w:rPr>
          <w:t>Caracteristica blocului rezidenţial seria 102</w:t>
        </w:r>
        <w:r w:rsidR="00ED0C04" w:rsidRPr="00F0065F">
          <w:rPr>
            <w:noProof/>
            <w:webHidden/>
          </w:rPr>
          <w:tab/>
        </w:r>
        <w:r w:rsidR="00ED0C04" w:rsidRPr="00F0065F">
          <w:rPr>
            <w:noProof/>
            <w:webHidden/>
          </w:rPr>
          <w:fldChar w:fldCharType="begin"/>
        </w:r>
        <w:r w:rsidR="00ED0C04" w:rsidRPr="00F0065F">
          <w:rPr>
            <w:noProof/>
            <w:webHidden/>
          </w:rPr>
          <w:instrText xml:space="preserve"> PAGEREF _Toc128595742 \h </w:instrText>
        </w:r>
        <w:r w:rsidR="00ED0C04" w:rsidRPr="00F0065F">
          <w:rPr>
            <w:noProof/>
            <w:webHidden/>
          </w:rPr>
        </w:r>
        <w:r w:rsidR="00ED0C04" w:rsidRPr="00F0065F">
          <w:rPr>
            <w:noProof/>
            <w:webHidden/>
          </w:rPr>
          <w:fldChar w:fldCharType="separate"/>
        </w:r>
        <w:r w:rsidR="00ED0C04" w:rsidRPr="00F0065F">
          <w:rPr>
            <w:noProof/>
            <w:webHidden/>
          </w:rPr>
          <w:t>25</w:t>
        </w:r>
        <w:r w:rsidR="00ED0C04" w:rsidRPr="00F0065F">
          <w:rPr>
            <w:noProof/>
            <w:webHidden/>
          </w:rPr>
          <w:fldChar w:fldCharType="end"/>
        </w:r>
      </w:hyperlink>
    </w:p>
    <w:p w14:paraId="5FCBAE23" w14:textId="0D6C7A9A" w:rsidR="00ED0C04" w:rsidRPr="00F0065F" w:rsidRDefault="00E8076C">
      <w:pPr>
        <w:pStyle w:val="af3"/>
        <w:tabs>
          <w:tab w:val="right" w:leader="dot" w:pos="9346"/>
        </w:tabs>
        <w:rPr>
          <w:rFonts w:eastAsiaTheme="minorEastAsia"/>
          <w:noProof/>
          <w:lang w:val="ro-RO" w:eastAsia="ro-RO"/>
        </w:rPr>
      </w:pPr>
      <w:hyperlink w:anchor="_Toc128595743" w:history="1">
        <w:r w:rsidR="00ED0C04" w:rsidRPr="00F0065F">
          <w:rPr>
            <w:rStyle w:val="af0"/>
            <w:b/>
            <w:noProof/>
            <w:lang w:val="ro-RO"/>
          </w:rPr>
          <w:t>Tabelul 8.</w:t>
        </w:r>
        <w:r w:rsidR="00ED0C04" w:rsidRPr="00F0065F">
          <w:rPr>
            <w:rStyle w:val="af0"/>
            <w:b/>
            <w:bCs/>
            <w:noProof/>
            <w:lang w:val="ro-RO"/>
          </w:rPr>
          <w:t xml:space="preserve"> </w:t>
        </w:r>
        <w:r w:rsidR="00ED0C04" w:rsidRPr="00F0065F">
          <w:rPr>
            <w:rStyle w:val="af0"/>
            <w:b/>
            <w:noProof/>
            <w:lang w:val="ro-RO"/>
          </w:rPr>
          <w:t xml:space="preserve"> </w:t>
        </w:r>
        <w:r w:rsidR="00ED0C04" w:rsidRPr="00F0065F">
          <w:rPr>
            <w:rStyle w:val="af0"/>
            <w:bCs/>
            <w:noProof/>
            <w:lang w:val="ro-RO"/>
          </w:rPr>
          <w:t>Sarcina de calcul pentru apartamentele seria 102</w:t>
        </w:r>
        <w:r w:rsidR="00ED0C04" w:rsidRPr="00F0065F">
          <w:rPr>
            <w:noProof/>
            <w:webHidden/>
          </w:rPr>
          <w:tab/>
        </w:r>
        <w:r w:rsidR="00ED0C04" w:rsidRPr="00F0065F">
          <w:rPr>
            <w:noProof/>
            <w:webHidden/>
          </w:rPr>
          <w:fldChar w:fldCharType="begin"/>
        </w:r>
        <w:r w:rsidR="00ED0C04" w:rsidRPr="00F0065F">
          <w:rPr>
            <w:noProof/>
            <w:webHidden/>
          </w:rPr>
          <w:instrText xml:space="preserve"> PAGEREF _Toc128595743 \h </w:instrText>
        </w:r>
        <w:r w:rsidR="00ED0C04" w:rsidRPr="00F0065F">
          <w:rPr>
            <w:noProof/>
            <w:webHidden/>
          </w:rPr>
        </w:r>
        <w:r w:rsidR="00ED0C04" w:rsidRPr="00F0065F">
          <w:rPr>
            <w:noProof/>
            <w:webHidden/>
          </w:rPr>
          <w:fldChar w:fldCharType="separate"/>
        </w:r>
        <w:r w:rsidR="00ED0C04" w:rsidRPr="00F0065F">
          <w:rPr>
            <w:noProof/>
            <w:webHidden/>
          </w:rPr>
          <w:t>26</w:t>
        </w:r>
        <w:r w:rsidR="00ED0C04" w:rsidRPr="00F0065F">
          <w:rPr>
            <w:noProof/>
            <w:webHidden/>
          </w:rPr>
          <w:fldChar w:fldCharType="end"/>
        </w:r>
      </w:hyperlink>
    </w:p>
    <w:p w14:paraId="23E45706" w14:textId="5A3BD1AA" w:rsidR="00ED0C04" w:rsidRPr="00F0065F" w:rsidRDefault="00E8076C">
      <w:pPr>
        <w:pStyle w:val="af3"/>
        <w:tabs>
          <w:tab w:val="right" w:leader="dot" w:pos="9346"/>
        </w:tabs>
        <w:rPr>
          <w:rFonts w:eastAsiaTheme="minorEastAsia"/>
          <w:noProof/>
          <w:lang w:val="ro-RO" w:eastAsia="ro-RO"/>
        </w:rPr>
      </w:pPr>
      <w:hyperlink w:anchor="_Toc128595744" w:history="1">
        <w:r w:rsidR="00ED0C04" w:rsidRPr="00F0065F">
          <w:rPr>
            <w:rStyle w:val="af0"/>
            <w:b/>
            <w:noProof/>
            <w:lang w:val="ro-RO"/>
          </w:rPr>
          <w:t xml:space="preserve">Tabelul 9. </w:t>
        </w:r>
        <w:r w:rsidR="00ED0C04" w:rsidRPr="00F0065F">
          <w:rPr>
            <w:rStyle w:val="af0"/>
            <w:bCs/>
            <w:noProof/>
            <w:lang w:val="ro-RO"/>
          </w:rPr>
          <w:t>Caracteristica blocului rezidenţial seria 135</w:t>
        </w:r>
        <w:r w:rsidR="00ED0C04" w:rsidRPr="00F0065F">
          <w:rPr>
            <w:noProof/>
            <w:webHidden/>
          </w:rPr>
          <w:tab/>
        </w:r>
        <w:r w:rsidR="00ED0C04" w:rsidRPr="00F0065F">
          <w:rPr>
            <w:noProof/>
            <w:webHidden/>
          </w:rPr>
          <w:fldChar w:fldCharType="begin"/>
        </w:r>
        <w:r w:rsidR="00ED0C04" w:rsidRPr="00F0065F">
          <w:rPr>
            <w:noProof/>
            <w:webHidden/>
          </w:rPr>
          <w:instrText xml:space="preserve"> PAGEREF _Toc128595744 \h </w:instrText>
        </w:r>
        <w:r w:rsidR="00ED0C04" w:rsidRPr="00F0065F">
          <w:rPr>
            <w:noProof/>
            <w:webHidden/>
          </w:rPr>
        </w:r>
        <w:r w:rsidR="00ED0C04" w:rsidRPr="00F0065F">
          <w:rPr>
            <w:noProof/>
            <w:webHidden/>
          </w:rPr>
          <w:fldChar w:fldCharType="separate"/>
        </w:r>
        <w:r w:rsidR="00ED0C04" w:rsidRPr="00F0065F">
          <w:rPr>
            <w:noProof/>
            <w:webHidden/>
          </w:rPr>
          <w:t>27</w:t>
        </w:r>
        <w:r w:rsidR="00ED0C04" w:rsidRPr="00F0065F">
          <w:rPr>
            <w:noProof/>
            <w:webHidden/>
          </w:rPr>
          <w:fldChar w:fldCharType="end"/>
        </w:r>
      </w:hyperlink>
    </w:p>
    <w:p w14:paraId="09EB40A6" w14:textId="5060C03C" w:rsidR="00ED0C04" w:rsidRPr="00F0065F" w:rsidRDefault="00E8076C">
      <w:pPr>
        <w:pStyle w:val="af3"/>
        <w:tabs>
          <w:tab w:val="right" w:leader="dot" w:pos="9346"/>
        </w:tabs>
        <w:rPr>
          <w:rFonts w:eastAsiaTheme="minorEastAsia"/>
          <w:noProof/>
          <w:lang w:val="ro-RO" w:eastAsia="ro-RO"/>
        </w:rPr>
      </w:pPr>
      <w:hyperlink w:anchor="_Toc128595745" w:history="1">
        <w:r w:rsidR="00ED0C04" w:rsidRPr="00F0065F">
          <w:rPr>
            <w:rStyle w:val="af0"/>
            <w:b/>
            <w:noProof/>
            <w:lang w:val="ro-RO"/>
          </w:rPr>
          <w:t xml:space="preserve">Tabelul 10. </w:t>
        </w:r>
        <w:r w:rsidR="00ED0C04" w:rsidRPr="00F0065F">
          <w:rPr>
            <w:rStyle w:val="af0"/>
            <w:bCs/>
            <w:noProof/>
            <w:lang w:val="ro-RO"/>
          </w:rPr>
          <w:t>Sarcina de calcul pentru apartamentele seria 135</w:t>
        </w:r>
        <w:r w:rsidR="00ED0C04" w:rsidRPr="00F0065F">
          <w:rPr>
            <w:noProof/>
            <w:webHidden/>
          </w:rPr>
          <w:tab/>
        </w:r>
        <w:r w:rsidR="00ED0C04" w:rsidRPr="00F0065F">
          <w:rPr>
            <w:noProof/>
            <w:webHidden/>
          </w:rPr>
          <w:fldChar w:fldCharType="begin"/>
        </w:r>
        <w:r w:rsidR="00ED0C04" w:rsidRPr="00F0065F">
          <w:rPr>
            <w:noProof/>
            <w:webHidden/>
          </w:rPr>
          <w:instrText xml:space="preserve"> PAGEREF _Toc128595745 \h </w:instrText>
        </w:r>
        <w:r w:rsidR="00ED0C04" w:rsidRPr="00F0065F">
          <w:rPr>
            <w:noProof/>
            <w:webHidden/>
          </w:rPr>
        </w:r>
        <w:r w:rsidR="00ED0C04" w:rsidRPr="00F0065F">
          <w:rPr>
            <w:noProof/>
            <w:webHidden/>
          </w:rPr>
          <w:fldChar w:fldCharType="separate"/>
        </w:r>
        <w:r w:rsidR="00ED0C04" w:rsidRPr="00F0065F">
          <w:rPr>
            <w:noProof/>
            <w:webHidden/>
          </w:rPr>
          <w:t>27</w:t>
        </w:r>
        <w:r w:rsidR="00ED0C04" w:rsidRPr="00F0065F">
          <w:rPr>
            <w:noProof/>
            <w:webHidden/>
          </w:rPr>
          <w:fldChar w:fldCharType="end"/>
        </w:r>
      </w:hyperlink>
    </w:p>
    <w:p w14:paraId="211BCE03" w14:textId="408E1F7C" w:rsidR="00ED0C04" w:rsidRPr="00F0065F" w:rsidRDefault="00E8076C">
      <w:pPr>
        <w:pStyle w:val="af3"/>
        <w:tabs>
          <w:tab w:val="right" w:leader="dot" w:pos="9346"/>
        </w:tabs>
        <w:rPr>
          <w:rFonts w:eastAsiaTheme="minorEastAsia"/>
          <w:noProof/>
          <w:lang w:val="ro-RO" w:eastAsia="ro-RO"/>
        </w:rPr>
      </w:pPr>
      <w:hyperlink w:anchor="_Toc128595746" w:history="1">
        <w:r w:rsidR="00ED0C04" w:rsidRPr="00F0065F">
          <w:rPr>
            <w:rStyle w:val="af0"/>
            <w:b/>
            <w:noProof/>
            <w:lang w:val="ro-RO"/>
          </w:rPr>
          <w:t>Tabelul 11.</w:t>
        </w:r>
        <w:r w:rsidR="00ED0C04" w:rsidRPr="00F0065F">
          <w:rPr>
            <w:rStyle w:val="af0"/>
            <w:b/>
            <w:bCs/>
            <w:noProof/>
            <w:lang w:val="ro-RO"/>
          </w:rPr>
          <w:t xml:space="preserve"> </w:t>
        </w:r>
        <w:r w:rsidR="00ED0C04" w:rsidRPr="00F0065F">
          <w:rPr>
            <w:rStyle w:val="af0"/>
            <w:b/>
            <w:noProof/>
            <w:lang w:val="ro-RO"/>
          </w:rPr>
          <w:t xml:space="preserve"> </w:t>
        </w:r>
        <w:r w:rsidR="00ED0C04" w:rsidRPr="00F0065F">
          <w:rPr>
            <w:rStyle w:val="af0"/>
            <w:bCs/>
            <w:noProof/>
            <w:lang w:val="ro-RO"/>
          </w:rPr>
          <w:t>Caracteristica blocului rezidenţial seria Hrusciovca</w:t>
        </w:r>
        <w:r w:rsidR="00ED0C04" w:rsidRPr="00F0065F">
          <w:rPr>
            <w:noProof/>
            <w:webHidden/>
          </w:rPr>
          <w:tab/>
        </w:r>
        <w:r w:rsidR="00ED0C04" w:rsidRPr="00F0065F">
          <w:rPr>
            <w:noProof/>
            <w:webHidden/>
          </w:rPr>
          <w:fldChar w:fldCharType="begin"/>
        </w:r>
        <w:r w:rsidR="00ED0C04" w:rsidRPr="00F0065F">
          <w:rPr>
            <w:noProof/>
            <w:webHidden/>
          </w:rPr>
          <w:instrText xml:space="preserve"> PAGEREF _Toc128595746 \h </w:instrText>
        </w:r>
        <w:r w:rsidR="00ED0C04" w:rsidRPr="00F0065F">
          <w:rPr>
            <w:noProof/>
            <w:webHidden/>
          </w:rPr>
        </w:r>
        <w:r w:rsidR="00ED0C04" w:rsidRPr="00F0065F">
          <w:rPr>
            <w:noProof/>
            <w:webHidden/>
          </w:rPr>
          <w:fldChar w:fldCharType="separate"/>
        </w:r>
        <w:r w:rsidR="00ED0C04" w:rsidRPr="00F0065F">
          <w:rPr>
            <w:noProof/>
            <w:webHidden/>
          </w:rPr>
          <w:t>28</w:t>
        </w:r>
        <w:r w:rsidR="00ED0C04" w:rsidRPr="00F0065F">
          <w:rPr>
            <w:noProof/>
            <w:webHidden/>
          </w:rPr>
          <w:fldChar w:fldCharType="end"/>
        </w:r>
      </w:hyperlink>
    </w:p>
    <w:p w14:paraId="42BB1B49" w14:textId="61988904" w:rsidR="00ED0C04" w:rsidRPr="00F0065F" w:rsidRDefault="00E8076C">
      <w:pPr>
        <w:pStyle w:val="af3"/>
        <w:tabs>
          <w:tab w:val="right" w:leader="dot" w:pos="9346"/>
        </w:tabs>
        <w:rPr>
          <w:rFonts w:eastAsiaTheme="minorEastAsia"/>
          <w:noProof/>
          <w:lang w:val="ro-RO" w:eastAsia="ro-RO"/>
        </w:rPr>
      </w:pPr>
      <w:hyperlink w:anchor="_Toc128595747" w:history="1">
        <w:r w:rsidR="00ED0C04" w:rsidRPr="00F0065F">
          <w:rPr>
            <w:rStyle w:val="af0"/>
            <w:b/>
            <w:noProof/>
            <w:lang w:val="ro-RO"/>
          </w:rPr>
          <w:t xml:space="preserve">Tabelul 12. </w:t>
        </w:r>
        <w:r w:rsidR="00ED0C04" w:rsidRPr="00F0065F">
          <w:rPr>
            <w:rStyle w:val="af0"/>
            <w:bCs/>
            <w:noProof/>
            <w:lang w:val="ro-RO"/>
          </w:rPr>
          <w:t>Sarcina de calcul pentru apartamentele seria Hrusciovca</w:t>
        </w:r>
        <w:r w:rsidR="00ED0C04" w:rsidRPr="00F0065F">
          <w:rPr>
            <w:noProof/>
            <w:webHidden/>
          </w:rPr>
          <w:tab/>
        </w:r>
        <w:r w:rsidR="00ED0C04" w:rsidRPr="00F0065F">
          <w:rPr>
            <w:noProof/>
            <w:webHidden/>
          </w:rPr>
          <w:fldChar w:fldCharType="begin"/>
        </w:r>
        <w:r w:rsidR="00ED0C04" w:rsidRPr="00F0065F">
          <w:rPr>
            <w:noProof/>
            <w:webHidden/>
          </w:rPr>
          <w:instrText xml:space="preserve"> PAGEREF _Toc128595747 \h </w:instrText>
        </w:r>
        <w:r w:rsidR="00ED0C04" w:rsidRPr="00F0065F">
          <w:rPr>
            <w:noProof/>
            <w:webHidden/>
          </w:rPr>
        </w:r>
        <w:r w:rsidR="00ED0C04" w:rsidRPr="00F0065F">
          <w:rPr>
            <w:noProof/>
            <w:webHidden/>
          </w:rPr>
          <w:fldChar w:fldCharType="separate"/>
        </w:r>
        <w:r w:rsidR="00ED0C04" w:rsidRPr="00F0065F">
          <w:rPr>
            <w:noProof/>
            <w:webHidden/>
          </w:rPr>
          <w:t>29</w:t>
        </w:r>
        <w:r w:rsidR="00ED0C04" w:rsidRPr="00F0065F">
          <w:rPr>
            <w:noProof/>
            <w:webHidden/>
          </w:rPr>
          <w:fldChar w:fldCharType="end"/>
        </w:r>
      </w:hyperlink>
    </w:p>
    <w:p w14:paraId="1F12A354" w14:textId="1D261087" w:rsidR="00ED0C04" w:rsidRPr="00F0065F" w:rsidRDefault="00E8076C">
      <w:pPr>
        <w:pStyle w:val="af3"/>
        <w:tabs>
          <w:tab w:val="right" w:leader="dot" w:pos="9346"/>
        </w:tabs>
        <w:rPr>
          <w:rFonts w:eastAsiaTheme="minorEastAsia"/>
          <w:noProof/>
          <w:lang w:val="ro-RO" w:eastAsia="ro-RO"/>
        </w:rPr>
      </w:pPr>
      <w:hyperlink w:anchor="_Toc128595748" w:history="1">
        <w:r w:rsidR="00ED0C04" w:rsidRPr="00F0065F">
          <w:rPr>
            <w:rStyle w:val="af0"/>
            <w:b/>
            <w:noProof/>
            <w:lang w:val="ro-RO"/>
          </w:rPr>
          <w:t xml:space="preserve">Tabelul 13. </w:t>
        </w:r>
        <w:r w:rsidR="00ED0C04" w:rsidRPr="00F0065F">
          <w:rPr>
            <w:rStyle w:val="af0"/>
            <w:bCs/>
            <w:noProof/>
            <w:lang w:val="ro-RO"/>
          </w:rPr>
          <w:t>Caracteristica blocului rezidenţial tip cămin cu mansardă</w:t>
        </w:r>
        <w:r w:rsidR="00ED0C04" w:rsidRPr="00F0065F">
          <w:rPr>
            <w:noProof/>
            <w:webHidden/>
          </w:rPr>
          <w:tab/>
        </w:r>
        <w:r w:rsidR="00ED0C04" w:rsidRPr="00F0065F">
          <w:rPr>
            <w:noProof/>
            <w:webHidden/>
          </w:rPr>
          <w:fldChar w:fldCharType="begin"/>
        </w:r>
        <w:r w:rsidR="00ED0C04" w:rsidRPr="00F0065F">
          <w:rPr>
            <w:noProof/>
            <w:webHidden/>
          </w:rPr>
          <w:instrText xml:space="preserve"> PAGEREF _Toc128595748 \h </w:instrText>
        </w:r>
        <w:r w:rsidR="00ED0C04" w:rsidRPr="00F0065F">
          <w:rPr>
            <w:noProof/>
            <w:webHidden/>
          </w:rPr>
        </w:r>
        <w:r w:rsidR="00ED0C04" w:rsidRPr="00F0065F">
          <w:rPr>
            <w:noProof/>
            <w:webHidden/>
          </w:rPr>
          <w:fldChar w:fldCharType="separate"/>
        </w:r>
        <w:r w:rsidR="00ED0C04" w:rsidRPr="00F0065F">
          <w:rPr>
            <w:noProof/>
            <w:webHidden/>
          </w:rPr>
          <w:t>29</w:t>
        </w:r>
        <w:r w:rsidR="00ED0C04" w:rsidRPr="00F0065F">
          <w:rPr>
            <w:noProof/>
            <w:webHidden/>
          </w:rPr>
          <w:fldChar w:fldCharType="end"/>
        </w:r>
      </w:hyperlink>
    </w:p>
    <w:p w14:paraId="29107EE5" w14:textId="57DCDF23" w:rsidR="00ED0C04" w:rsidRPr="00F0065F" w:rsidRDefault="00E8076C">
      <w:pPr>
        <w:pStyle w:val="af3"/>
        <w:tabs>
          <w:tab w:val="right" w:leader="dot" w:pos="9346"/>
        </w:tabs>
        <w:rPr>
          <w:rFonts w:eastAsiaTheme="minorEastAsia"/>
          <w:noProof/>
          <w:lang w:val="ro-RO" w:eastAsia="ro-RO"/>
        </w:rPr>
      </w:pPr>
      <w:hyperlink w:anchor="_Toc128595749" w:history="1">
        <w:r w:rsidR="00ED0C04" w:rsidRPr="00F0065F">
          <w:rPr>
            <w:rStyle w:val="af0"/>
            <w:b/>
            <w:noProof/>
            <w:lang w:val="ro-RO"/>
          </w:rPr>
          <w:t xml:space="preserve">Tabelul 14. </w:t>
        </w:r>
        <w:r w:rsidR="00ED0C04" w:rsidRPr="00F0065F">
          <w:rPr>
            <w:rStyle w:val="af0"/>
            <w:bCs/>
            <w:noProof/>
            <w:lang w:val="ro-RO"/>
          </w:rPr>
          <w:t>Sarcina de calcul pentru blocul tip cămin</w:t>
        </w:r>
        <w:r w:rsidR="00ED0C04" w:rsidRPr="00F0065F">
          <w:rPr>
            <w:noProof/>
            <w:webHidden/>
          </w:rPr>
          <w:tab/>
        </w:r>
        <w:r w:rsidR="00ED0C04" w:rsidRPr="00F0065F">
          <w:rPr>
            <w:noProof/>
            <w:webHidden/>
          </w:rPr>
          <w:fldChar w:fldCharType="begin"/>
        </w:r>
        <w:r w:rsidR="00ED0C04" w:rsidRPr="00F0065F">
          <w:rPr>
            <w:noProof/>
            <w:webHidden/>
          </w:rPr>
          <w:instrText xml:space="preserve"> PAGEREF _Toc128595749 \h </w:instrText>
        </w:r>
        <w:r w:rsidR="00ED0C04" w:rsidRPr="00F0065F">
          <w:rPr>
            <w:noProof/>
            <w:webHidden/>
          </w:rPr>
        </w:r>
        <w:r w:rsidR="00ED0C04" w:rsidRPr="00F0065F">
          <w:rPr>
            <w:noProof/>
            <w:webHidden/>
          </w:rPr>
          <w:fldChar w:fldCharType="separate"/>
        </w:r>
        <w:r w:rsidR="00ED0C04" w:rsidRPr="00F0065F">
          <w:rPr>
            <w:noProof/>
            <w:webHidden/>
          </w:rPr>
          <w:t>30</w:t>
        </w:r>
        <w:r w:rsidR="00ED0C04" w:rsidRPr="00F0065F">
          <w:rPr>
            <w:noProof/>
            <w:webHidden/>
          </w:rPr>
          <w:fldChar w:fldCharType="end"/>
        </w:r>
      </w:hyperlink>
    </w:p>
    <w:p w14:paraId="78E0E590" w14:textId="5F3EDBED" w:rsidR="00ED0C04" w:rsidRPr="00F0065F" w:rsidRDefault="00E8076C">
      <w:pPr>
        <w:pStyle w:val="af3"/>
        <w:tabs>
          <w:tab w:val="right" w:leader="dot" w:pos="9346"/>
        </w:tabs>
        <w:rPr>
          <w:rFonts w:eastAsiaTheme="minorEastAsia"/>
          <w:noProof/>
          <w:lang w:val="ro-RO" w:eastAsia="ro-RO"/>
        </w:rPr>
      </w:pPr>
      <w:hyperlink w:anchor="_Toc128595750" w:history="1">
        <w:r w:rsidR="00ED0C04" w:rsidRPr="00F0065F">
          <w:rPr>
            <w:rStyle w:val="af0"/>
            <w:b/>
            <w:noProof/>
            <w:lang w:val="ro-RO"/>
          </w:rPr>
          <w:t xml:space="preserve">Tabelul 15. </w:t>
        </w:r>
        <w:r w:rsidR="00ED0C04" w:rsidRPr="00F0065F">
          <w:rPr>
            <w:rStyle w:val="af0"/>
            <w:bCs/>
            <w:noProof/>
            <w:lang w:val="ro-RO"/>
          </w:rPr>
          <w:t>Aportul energiei de la coloane pentru diferite serii de case, %</w:t>
        </w:r>
        <w:r w:rsidR="00ED0C04" w:rsidRPr="00F0065F">
          <w:rPr>
            <w:noProof/>
            <w:webHidden/>
          </w:rPr>
          <w:tab/>
        </w:r>
        <w:r w:rsidR="00ED0C04" w:rsidRPr="00F0065F">
          <w:rPr>
            <w:noProof/>
            <w:webHidden/>
          </w:rPr>
          <w:fldChar w:fldCharType="begin"/>
        </w:r>
        <w:r w:rsidR="00ED0C04" w:rsidRPr="00F0065F">
          <w:rPr>
            <w:noProof/>
            <w:webHidden/>
          </w:rPr>
          <w:instrText xml:space="preserve"> PAGEREF _Toc128595750 \h </w:instrText>
        </w:r>
        <w:r w:rsidR="00ED0C04" w:rsidRPr="00F0065F">
          <w:rPr>
            <w:noProof/>
            <w:webHidden/>
          </w:rPr>
        </w:r>
        <w:r w:rsidR="00ED0C04" w:rsidRPr="00F0065F">
          <w:rPr>
            <w:noProof/>
            <w:webHidden/>
          </w:rPr>
          <w:fldChar w:fldCharType="separate"/>
        </w:r>
        <w:r w:rsidR="00ED0C04" w:rsidRPr="00F0065F">
          <w:rPr>
            <w:noProof/>
            <w:webHidden/>
          </w:rPr>
          <w:t>31</w:t>
        </w:r>
        <w:r w:rsidR="00ED0C04" w:rsidRPr="00F0065F">
          <w:rPr>
            <w:noProof/>
            <w:webHidden/>
          </w:rPr>
          <w:fldChar w:fldCharType="end"/>
        </w:r>
      </w:hyperlink>
    </w:p>
    <w:p w14:paraId="66D3C55D" w14:textId="760F4C20" w:rsidR="00ED0C04" w:rsidRPr="00F0065F" w:rsidRDefault="00E8076C">
      <w:pPr>
        <w:pStyle w:val="af3"/>
        <w:tabs>
          <w:tab w:val="right" w:leader="dot" w:pos="9346"/>
        </w:tabs>
        <w:rPr>
          <w:rFonts w:eastAsiaTheme="minorEastAsia"/>
          <w:noProof/>
          <w:lang w:val="ro-RO" w:eastAsia="ro-RO"/>
        </w:rPr>
      </w:pPr>
      <w:hyperlink w:anchor="_Toc128595751" w:history="1">
        <w:r w:rsidR="00ED0C04" w:rsidRPr="00F0065F">
          <w:rPr>
            <w:rStyle w:val="af0"/>
            <w:b/>
            <w:noProof/>
            <w:lang w:val="ro-RO"/>
          </w:rPr>
          <w:t>Tabelul 16.</w:t>
        </w:r>
        <w:r w:rsidR="00ED0C04" w:rsidRPr="00F0065F">
          <w:rPr>
            <w:rStyle w:val="af0"/>
            <w:noProof/>
            <w:lang w:val="ro-RO"/>
          </w:rPr>
          <w:t xml:space="preserve"> Analiza raportului suprafeţelor de uz comun raportate la suprafaţa totală</w:t>
        </w:r>
        <w:r w:rsidR="00ED0C04" w:rsidRPr="00F0065F">
          <w:rPr>
            <w:noProof/>
            <w:webHidden/>
          </w:rPr>
          <w:tab/>
        </w:r>
        <w:r w:rsidR="00ED0C04" w:rsidRPr="00F0065F">
          <w:rPr>
            <w:noProof/>
            <w:webHidden/>
          </w:rPr>
          <w:fldChar w:fldCharType="begin"/>
        </w:r>
        <w:r w:rsidR="00ED0C04" w:rsidRPr="00F0065F">
          <w:rPr>
            <w:noProof/>
            <w:webHidden/>
          </w:rPr>
          <w:instrText xml:space="preserve"> PAGEREF _Toc128595751 \h </w:instrText>
        </w:r>
        <w:r w:rsidR="00ED0C04" w:rsidRPr="00F0065F">
          <w:rPr>
            <w:noProof/>
            <w:webHidden/>
          </w:rPr>
        </w:r>
        <w:r w:rsidR="00ED0C04" w:rsidRPr="00F0065F">
          <w:rPr>
            <w:noProof/>
            <w:webHidden/>
          </w:rPr>
          <w:fldChar w:fldCharType="separate"/>
        </w:r>
        <w:r w:rsidR="00ED0C04" w:rsidRPr="00F0065F">
          <w:rPr>
            <w:noProof/>
            <w:webHidden/>
          </w:rPr>
          <w:t>32</w:t>
        </w:r>
        <w:r w:rsidR="00ED0C04" w:rsidRPr="00F0065F">
          <w:rPr>
            <w:noProof/>
            <w:webHidden/>
          </w:rPr>
          <w:fldChar w:fldCharType="end"/>
        </w:r>
      </w:hyperlink>
    </w:p>
    <w:p w14:paraId="65476AF5" w14:textId="7BA3EECD" w:rsidR="00ED0C04" w:rsidRPr="00F0065F" w:rsidRDefault="00E8076C">
      <w:pPr>
        <w:pStyle w:val="af3"/>
        <w:tabs>
          <w:tab w:val="right" w:leader="dot" w:pos="9346"/>
        </w:tabs>
        <w:rPr>
          <w:rFonts w:eastAsiaTheme="minorEastAsia"/>
          <w:noProof/>
          <w:lang w:val="ro-RO" w:eastAsia="ro-RO"/>
        </w:rPr>
      </w:pPr>
      <w:hyperlink w:anchor="_Toc128595752" w:history="1">
        <w:r w:rsidR="00ED0C04" w:rsidRPr="00F0065F">
          <w:rPr>
            <w:rStyle w:val="af0"/>
            <w:b/>
            <w:noProof/>
            <w:lang w:val="ro-RO"/>
          </w:rPr>
          <w:t xml:space="preserve">Tabelul 17. </w:t>
        </w:r>
        <w:r w:rsidR="00ED0C04" w:rsidRPr="00F0065F">
          <w:rPr>
            <w:rStyle w:val="af0"/>
            <w:bCs/>
            <w:noProof/>
            <w:lang w:val="ro-RO"/>
          </w:rPr>
          <w:t>Raportul suprafeţei LUC la suprafaţa totală a clădirilor                                 pentru diferite serii de case</w:t>
        </w:r>
        <w:r w:rsidR="00ED0C04" w:rsidRPr="00F0065F">
          <w:rPr>
            <w:noProof/>
            <w:webHidden/>
          </w:rPr>
          <w:tab/>
        </w:r>
        <w:r w:rsidR="00ED0C04" w:rsidRPr="00F0065F">
          <w:rPr>
            <w:noProof/>
            <w:webHidden/>
          </w:rPr>
          <w:fldChar w:fldCharType="begin"/>
        </w:r>
        <w:r w:rsidR="00ED0C04" w:rsidRPr="00F0065F">
          <w:rPr>
            <w:noProof/>
            <w:webHidden/>
          </w:rPr>
          <w:instrText xml:space="preserve"> PAGEREF _Toc128595752 \h </w:instrText>
        </w:r>
        <w:r w:rsidR="00ED0C04" w:rsidRPr="00F0065F">
          <w:rPr>
            <w:noProof/>
            <w:webHidden/>
          </w:rPr>
        </w:r>
        <w:r w:rsidR="00ED0C04" w:rsidRPr="00F0065F">
          <w:rPr>
            <w:noProof/>
            <w:webHidden/>
          </w:rPr>
          <w:fldChar w:fldCharType="separate"/>
        </w:r>
        <w:r w:rsidR="00ED0C04" w:rsidRPr="00F0065F">
          <w:rPr>
            <w:noProof/>
            <w:webHidden/>
          </w:rPr>
          <w:t>33</w:t>
        </w:r>
        <w:r w:rsidR="00ED0C04" w:rsidRPr="00F0065F">
          <w:rPr>
            <w:noProof/>
            <w:webHidden/>
          </w:rPr>
          <w:fldChar w:fldCharType="end"/>
        </w:r>
      </w:hyperlink>
    </w:p>
    <w:p w14:paraId="7FDF219A" w14:textId="64014CAA" w:rsidR="00ED0C04" w:rsidRPr="00F0065F" w:rsidRDefault="00E8076C">
      <w:pPr>
        <w:pStyle w:val="af3"/>
        <w:tabs>
          <w:tab w:val="right" w:leader="dot" w:pos="9346"/>
        </w:tabs>
        <w:rPr>
          <w:rFonts w:eastAsiaTheme="minorEastAsia"/>
          <w:noProof/>
          <w:lang w:val="ro-RO" w:eastAsia="ro-RO"/>
        </w:rPr>
      </w:pPr>
      <w:hyperlink w:anchor="_Toc128595753" w:history="1">
        <w:r w:rsidR="00ED0C04" w:rsidRPr="00F0065F">
          <w:rPr>
            <w:rStyle w:val="af0"/>
            <w:b/>
            <w:noProof/>
            <w:lang w:val="ro-RO"/>
          </w:rPr>
          <w:t xml:space="preserve">Tabelul 18. </w:t>
        </w:r>
        <w:r w:rsidR="00ED0C04" w:rsidRPr="00F0065F">
          <w:rPr>
            <w:rStyle w:val="af0"/>
            <w:noProof/>
            <w:lang w:val="ro-RO"/>
          </w:rPr>
          <w:t>Sarcina pentru încălzirea LUC şi raportul faţă de sarcina totală</w:t>
        </w:r>
        <w:r w:rsidR="00ED0C04" w:rsidRPr="00F0065F">
          <w:rPr>
            <w:noProof/>
            <w:webHidden/>
          </w:rPr>
          <w:tab/>
        </w:r>
        <w:r w:rsidR="00ED0C04" w:rsidRPr="00F0065F">
          <w:rPr>
            <w:noProof/>
            <w:webHidden/>
          </w:rPr>
          <w:fldChar w:fldCharType="begin"/>
        </w:r>
        <w:r w:rsidR="00ED0C04" w:rsidRPr="00F0065F">
          <w:rPr>
            <w:noProof/>
            <w:webHidden/>
          </w:rPr>
          <w:instrText xml:space="preserve"> PAGEREF _Toc128595753 \h </w:instrText>
        </w:r>
        <w:r w:rsidR="00ED0C04" w:rsidRPr="00F0065F">
          <w:rPr>
            <w:noProof/>
            <w:webHidden/>
          </w:rPr>
        </w:r>
        <w:r w:rsidR="00ED0C04" w:rsidRPr="00F0065F">
          <w:rPr>
            <w:noProof/>
            <w:webHidden/>
          </w:rPr>
          <w:fldChar w:fldCharType="separate"/>
        </w:r>
        <w:r w:rsidR="00ED0C04" w:rsidRPr="00F0065F">
          <w:rPr>
            <w:noProof/>
            <w:webHidden/>
          </w:rPr>
          <w:t>34</w:t>
        </w:r>
        <w:r w:rsidR="00ED0C04" w:rsidRPr="00F0065F">
          <w:rPr>
            <w:noProof/>
            <w:webHidden/>
          </w:rPr>
          <w:fldChar w:fldCharType="end"/>
        </w:r>
      </w:hyperlink>
    </w:p>
    <w:p w14:paraId="2E1900AA" w14:textId="4442731C" w:rsidR="00ED0C04" w:rsidRPr="00F0065F" w:rsidRDefault="00E8076C">
      <w:pPr>
        <w:pStyle w:val="af3"/>
        <w:tabs>
          <w:tab w:val="right" w:leader="dot" w:pos="9346"/>
        </w:tabs>
        <w:rPr>
          <w:rFonts w:eastAsiaTheme="minorEastAsia"/>
          <w:noProof/>
          <w:lang w:val="ro-RO" w:eastAsia="ro-RO"/>
        </w:rPr>
      </w:pPr>
      <w:hyperlink w:anchor="_Toc128595754" w:history="1">
        <w:r w:rsidR="00ED0C04" w:rsidRPr="00F0065F">
          <w:rPr>
            <w:rStyle w:val="af0"/>
            <w:b/>
            <w:noProof/>
            <w:lang w:val="ro-RO"/>
          </w:rPr>
          <w:t>Tabelul 19.</w:t>
        </w:r>
        <w:r w:rsidR="00ED0C04" w:rsidRPr="00F0065F">
          <w:rPr>
            <w:rStyle w:val="af0"/>
            <w:b/>
            <w:bCs/>
            <w:noProof/>
            <w:lang w:val="ro-RO"/>
          </w:rPr>
          <w:t xml:space="preserve"> </w:t>
        </w:r>
        <w:r w:rsidR="00ED0C04" w:rsidRPr="00F0065F">
          <w:rPr>
            <w:rStyle w:val="af0"/>
            <w:b/>
            <w:noProof/>
            <w:lang w:val="ro-RO"/>
          </w:rPr>
          <w:t xml:space="preserve"> </w:t>
        </w:r>
        <w:r w:rsidR="00ED0C04" w:rsidRPr="00F0065F">
          <w:rPr>
            <w:rStyle w:val="af0"/>
            <w:noProof/>
            <w:lang w:val="ro-RO"/>
          </w:rPr>
          <w:t>Sarcina pentru încălzirea LUC şi raportul faţă de sarcina totală</w:t>
        </w:r>
        <w:r w:rsidR="00ED0C04" w:rsidRPr="00F0065F">
          <w:rPr>
            <w:noProof/>
            <w:webHidden/>
          </w:rPr>
          <w:tab/>
        </w:r>
        <w:r w:rsidR="00ED0C04" w:rsidRPr="00F0065F">
          <w:rPr>
            <w:noProof/>
            <w:webHidden/>
          </w:rPr>
          <w:fldChar w:fldCharType="begin"/>
        </w:r>
        <w:r w:rsidR="00ED0C04" w:rsidRPr="00F0065F">
          <w:rPr>
            <w:noProof/>
            <w:webHidden/>
          </w:rPr>
          <w:instrText xml:space="preserve"> PAGEREF _Toc128595754 \h </w:instrText>
        </w:r>
        <w:r w:rsidR="00ED0C04" w:rsidRPr="00F0065F">
          <w:rPr>
            <w:noProof/>
            <w:webHidden/>
          </w:rPr>
        </w:r>
        <w:r w:rsidR="00ED0C04" w:rsidRPr="00F0065F">
          <w:rPr>
            <w:noProof/>
            <w:webHidden/>
          </w:rPr>
          <w:fldChar w:fldCharType="separate"/>
        </w:r>
        <w:r w:rsidR="00ED0C04" w:rsidRPr="00F0065F">
          <w:rPr>
            <w:noProof/>
            <w:webHidden/>
          </w:rPr>
          <w:t>36</w:t>
        </w:r>
        <w:r w:rsidR="00ED0C04" w:rsidRPr="00F0065F">
          <w:rPr>
            <w:noProof/>
            <w:webHidden/>
          </w:rPr>
          <w:fldChar w:fldCharType="end"/>
        </w:r>
      </w:hyperlink>
    </w:p>
    <w:p w14:paraId="103B4D02" w14:textId="31A37028" w:rsidR="00ED0C04" w:rsidRPr="00F0065F" w:rsidRDefault="00E8076C">
      <w:pPr>
        <w:pStyle w:val="af3"/>
        <w:tabs>
          <w:tab w:val="right" w:leader="dot" w:pos="9346"/>
        </w:tabs>
        <w:rPr>
          <w:rFonts w:eastAsiaTheme="minorEastAsia"/>
          <w:noProof/>
          <w:lang w:val="ro-RO" w:eastAsia="ro-RO"/>
        </w:rPr>
      </w:pPr>
      <w:hyperlink w:anchor="_Toc128595755" w:history="1">
        <w:r w:rsidR="00ED0C04" w:rsidRPr="00F0065F">
          <w:rPr>
            <w:rStyle w:val="af0"/>
            <w:b/>
            <w:noProof/>
            <w:lang w:val="ro-RO"/>
          </w:rPr>
          <w:t>Tabelul 20.</w:t>
        </w:r>
        <w:r w:rsidR="00ED0C04" w:rsidRPr="00F0065F">
          <w:rPr>
            <w:rStyle w:val="af0"/>
            <w:b/>
            <w:bCs/>
            <w:noProof/>
            <w:lang w:val="ro-RO"/>
          </w:rPr>
          <w:t xml:space="preserve"> </w:t>
        </w:r>
        <w:r w:rsidR="00ED0C04" w:rsidRPr="00F0065F">
          <w:rPr>
            <w:rStyle w:val="af0"/>
            <w:b/>
            <w:noProof/>
            <w:lang w:val="ro-RO"/>
          </w:rPr>
          <w:t xml:space="preserve"> </w:t>
        </w:r>
        <w:r w:rsidR="00ED0C04" w:rsidRPr="00F0065F">
          <w:rPr>
            <w:rStyle w:val="af0"/>
            <w:noProof/>
            <w:lang w:val="ro-RO"/>
          </w:rPr>
          <w:t>Sarcina pentru încălzirea LUC şi raportul faţă de sarcina totală</w:t>
        </w:r>
        <w:r w:rsidR="00ED0C04" w:rsidRPr="00F0065F">
          <w:rPr>
            <w:noProof/>
            <w:webHidden/>
          </w:rPr>
          <w:tab/>
        </w:r>
        <w:r w:rsidR="00ED0C04" w:rsidRPr="00F0065F">
          <w:rPr>
            <w:noProof/>
            <w:webHidden/>
          </w:rPr>
          <w:fldChar w:fldCharType="begin"/>
        </w:r>
        <w:r w:rsidR="00ED0C04" w:rsidRPr="00F0065F">
          <w:rPr>
            <w:noProof/>
            <w:webHidden/>
          </w:rPr>
          <w:instrText xml:space="preserve"> PAGEREF _Toc128595755 \h </w:instrText>
        </w:r>
        <w:r w:rsidR="00ED0C04" w:rsidRPr="00F0065F">
          <w:rPr>
            <w:noProof/>
            <w:webHidden/>
          </w:rPr>
        </w:r>
        <w:r w:rsidR="00ED0C04" w:rsidRPr="00F0065F">
          <w:rPr>
            <w:noProof/>
            <w:webHidden/>
          </w:rPr>
          <w:fldChar w:fldCharType="separate"/>
        </w:r>
        <w:r w:rsidR="00ED0C04" w:rsidRPr="00F0065F">
          <w:rPr>
            <w:noProof/>
            <w:webHidden/>
          </w:rPr>
          <w:t>36</w:t>
        </w:r>
        <w:r w:rsidR="00ED0C04" w:rsidRPr="00F0065F">
          <w:rPr>
            <w:noProof/>
            <w:webHidden/>
          </w:rPr>
          <w:fldChar w:fldCharType="end"/>
        </w:r>
      </w:hyperlink>
    </w:p>
    <w:p w14:paraId="4E05F1A2" w14:textId="7DD04A0D" w:rsidR="00ED0C04" w:rsidRPr="00F0065F" w:rsidRDefault="00E8076C">
      <w:pPr>
        <w:pStyle w:val="af3"/>
        <w:tabs>
          <w:tab w:val="right" w:leader="dot" w:pos="9346"/>
        </w:tabs>
        <w:rPr>
          <w:rFonts w:eastAsiaTheme="minorEastAsia"/>
          <w:noProof/>
          <w:lang w:val="ro-RO" w:eastAsia="ro-RO"/>
        </w:rPr>
      </w:pPr>
      <w:hyperlink w:anchor="_Toc128595756" w:history="1">
        <w:r w:rsidR="00ED0C04" w:rsidRPr="00F0065F">
          <w:rPr>
            <w:rStyle w:val="af0"/>
            <w:rFonts w:cstheme="minorHAnsi"/>
            <w:b/>
            <w:noProof/>
            <w:lang w:val="ro-RO"/>
          </w:rPr>
          <w:t>Tabelul 21.</w:t>
        </w:r>
        <w:r w:rsidR="00ED0C04" w:rsidRPr="00F0065F">
          <w:rPr>
            <w:rStyle w:val="af0"/>
            <w:rFonts w:cstheme="minorHAnsi"/>
            <w:b/>
            <w:bCs/>
            <w:noProof/>
            <w:lang w:val="ro-RO"/>
          </w:rPr>
          <w:t xml:space="preserve"> </w:t>
        </w:r>
        <w:r w:rsidR="00ED0C04" w:rsidRPr="00F0065F">
          <w:rPr>
            <w:rStyle w:val="af0"/>
            <w:rFonts w:cstheme="minorHAnsi"/>
            <w:b/>
            <w:noProof/>
            <w:lang w:val="ro-RO"/>
          </w:rPr>
          <w:t xml:space="preserve"> </w:t>
        </w:r>
        <w:r w:rsidR="00ED0C04" w:rsidRPr="00F0065F">
          <w:rPr>
            <w:rStyle w:val="af0"/>
            <w:rFonts w:cstheme="minorHAnsi"/>
            <w:noProof/>
            <w:lang w:val="ro-RO"/>
          </w:rPr>
          <w:t>Sarcina pentru încălzirea LUC şi raportul faţă de sarcina totală (inclusiv pentu mansardă)</w:t>
        </w:r>
        <w:r w:rsidR="00ED0C04" w:rsidRPr="00F0065F">
          <w:rPr>
            <w:noProof/>
            <w:webHidden/>
          </w:rPr>
          <w:tab/>
        </w:r>
        <w:r w:rsidR="00ED0C04" w:rsidRPr="00F0065F">
          <w:rPr>
            <w:noProof/>
            <w:webHidden/>
          </w:rPr>
          <w:fldChar w:fldCharType="begin"/>
        </w:r>
        <w:r w:rsidR="00ED0C04" w:rsidRPr="00F0065F">
          <w:rPr>
            <w:noProof/>
            <w:webHidden/>
          </w:rPr>
          <w:instrText xml:space="preserve"> PAGEREF _Toc128595756 \h </w:instrText>
        </w:r>
        <w:r w:rsidR="00ED0C04" w:rsidRPr="00F0065F">
          <w:rPr>
            <w:noProof/>
            <w:webHidden/>
          </w:rPr>
        </w:r>
        <w:r w:rsidR="00ED0C04" w:rsidRPr="00F0065F">
          <w:rPr>
            <w:noProof/>
            <w:webHidden/>
          </w:rPr>
          <w:fldChar w:fldCharType="separate"/>
        </w:r>
        <w:r w:rsidR="00ED0C04" w:rsidRPr="00F0065F">
          <w:rPr>
            <w:noProof/>
            <w:webHidden/>
          </w:rPr>
          <w:t>36</w:t>
        </w:r>
        <w:r w:rsidR="00ED0C04" w:rsidRPr="00F0065F">
          <w:rPr>
            <w:noProof/>
            <w:webHidden/>
          </w:rPr>
          <w:fldChar w:fldCharType="end"/>
        </w:r>
      </w:hyperlink>
    </w:p>
    <w:p w14:paraId="5513BEA0" w14:textId="141027E1" w:rsidR="00ED0C04" w:rsidRPr="00F0065F" w:rsidRDefault="00E8076C">
      <w:pPr>
        <w:pStyle w:val="af3"/>
        <w:tabs>
          <w:tab w:val="right" w:leader="dot" w:pos="9346"/>
        </w:tabs>
        <w:rPr>
          <w:rFonts w:eastAsiaTheme="minorEastAsia"/>
          <w:noProof/>
          <w:lang w:val="ro-RO" w:eastAsia="ro-RO"/>
        </w:rPr>
      </w:pPr>
      <w:hyperlink w:anchor="_Toc128595757" w:history="1">
        <w:r w:rsidR="00ED0C04" w:rsidRPr="00F0065F">
          <w:rPr>
            <w:rStyle w:val="af0"/>
            <w:b/>
            <w:noProof/>
            <w:lang w:val="ro-RO"/>
          </w:rPr>
          <w:t>Tabelul 22.</w:t>
        </w:r>
        <w:r w:rsidR="00ED0C04" w:rsidRPr="00F0065F">
          <w:rPr>
            <w:rStyle w:val="af0"/>
            <w:b/>
            <w:bCs/>
            <w:noProof/>
            <w:lang w:val="ro-RO"/>
          </w:rPr>
          <w:t xml:space="preserve"> </w:t>
        </w:r>
        <w:r w:rsidR="00ED0C04" w:rsidRPr="00F0065F">
          <w:rPr>
            <w:rStyle w:val="af0"/>
            <w:b/>
            <w:noProof/>
            <w:lang w:val="ro-RO"/>
          </w:rPr>
          <w:t xml:space="preserve"> </w:t>
        </w:r>
        <w:r w:rsidR="00ED0C04" w:rsidRPr="00F0065F">
          <w:rPr>
            <w:rStyle w:val="af0"/>
            <w:noProof/>
            <w:lang w:val="ro-RO"/>
          </w:rPr>
          <w:t>Sarcina pentru încălzirea LUC şi raportul faţă de sarcina totală</w:t>
        </w:r>
        <w:r w:rsidR="00ED0C04" w:rsidRPr="00F0065F">
          <w:rPr>
            <w:noProof/>
            <w:webHidden/>
          </w:rPr>
          <w:tab/>
        </w:r>
        <w:r w:rsidR="00ED0C04" w:rsidRPr="00F0065F">
          <w:rPr>
            <w:noProof/>
            <w:webHidden/>
          </w:rPr>
          <w:fldChar w:fldCharType="begin"/>
        </w:r>
        <w:r w:rsidR="00ED0C04" w:rsidRPr="00F0065F">
          <w:rPr>
            <w:noProof/>
            <w:webHidden/>
          </w:rPr>
          <w:instrText xml:space="preserve"> PAGEREF _Toc128595757 \h </w:instrText>
        </w:r>
        <w:r w:rsidR="00ED0C04" w:rsidRPr="00F0065F">
          <w:rPr>
            <w:noProof/>
            <w:webHidden/>
          </w:rPr>
        </w:r>
        <w:r w:rsidR="00ED0C04" w:rsidRPr="00F0065F">
          <w:rPr>
            <w:noProof/>
            <w:webHidden/>
          </w:rPr>
          <w:fldChar w:fldCharType="separate"/>
        </w:r>
        <w:r w:rsidR="00ED0C04" w:rsidRPr="00F0065F">
          <w:rPr>
            <w:noProof/>
            <w:webHidden/>
          </w:rPr>
          <w:t>37</w:t>
        </w:r>
        <w:r w:rsidR="00ED0C04" w:rsidRPr="00F0065F">
          <w:rPr>
            <w:noProof/>
            <w:webHidden/>
          </w:rPr>
          <w:fldChar w:fldCharType="end"/>
        </w:r>
      </w:hyperlink>
    </w:p>
    <w:p w14:paraId="7184D3BE" w14:textId="24C91B91" w:rsidR="00ED0C04" w:rsidRPr="00F0065F" w:rsidRDefault="00E8076C">
      <w:pPr>
        <w:pStyle w:val="af3"/>
        <w:tabs>
          <w:tab w:val="right" w:leader="dot" w:pos="9346"/>
        </w:tabs>
        <w:rPr>
          <w:rFonts w:eastAsiaTheme="minorEastAsia"/>
          <w:noProof/>
          <w:lang w:val="ro-RO" w:eastAsia="ro-RO"/>
        </w:rPr>
      </w:pPr>
      <w:hyperlink w:anchor="_Toc128595758" w:history="1">
        <w:r w:rsidR="00ED0C04" w:rsidRPr="00F0065F">
          <w:rPr>
            <w:rStyle w:val="af0"/>
            <w:b/>
            <w:noProof/>
            <w:lang w:val="ro-RO"/>
          </w:rPr>
          <w:t>Tabelul 23.</w:t>
        </w:r>
        <w:r w:rsidR="00ED0C04" w:rsidRPr="00F0065F">
          <w:rPr>
            <w:rStyle w:val="af0"/>
            <w:b/>
            <w:bCs/>
            <w:noProof/>
            <w:lang w:val="ro-RO"/>
          </w:rPr>
          <w:t xml:space="preserve"> </w:t>
        </w:r>
        <w:r w:rsidR="00ED0C04" w:rsidRPr="00F0065F">
          <w:rPr>
            <w:rStyle w:val="af0"/>
            <w:b/>
            <w:noProof/>
            <w:lang w:val="ro-RO"/>
          </w:rPr>
          <w:t xml:space="preserve"> </w:t>
        </w:r>
        <w:r w:rsidR="00ED0C04" w:rsidRPr="00F0065F">
          <w:rPr>
            <w:rStyle w:val="af0"/>
            <w:noProof/>
            <w:lang w:val="ro-RO"/>
          </w:rPr>
          <w:t>Consumul direct de energie de LUC încălzite</w:t>
        </w:r>
        <w:r w:rsidR="00ED0C04" w:rsidRPr="00F0065F">
          <w:rPr>
            <w:noProof/>
            <w:webHidden/>
          </w:rPr>
          <w:tab/>
        </w:r>
        <w:r w:rsidR="00ED0C04" w:rsidRPr="00F0065F">
          <w:rPr>
            <w:noProof/>
            <w:webHidden/>
          </w:rPr>
          <w:fldChar w:fldCharType="begin"/>
        </w:r>
        <w:r w:rsidR="00ED0C04" w:rsidRPr="00F0065F">
          <w:rPr>
            <w:noProof/>
            <w:webHidden/>
          </w:rPr>
          <w:instrText xml:space="preserve"> PAGEREF _Toc128595758 \h </w:instrText>
        </w:r>
        <w:r w:rsidR="00ED0C04" w:rsidRPr="00F0065F">
          <w:rPr>
            <w:noProof/>
            <w:webHidden/>
          </w:rPr>
        </w:r>
        <w:r w:rsidR="00ED0C04" w:rsidRPr="00F0065F">
          <w:rPr>
            <w:noProof/>
            <w:webHidden/>
          </w:rPr>
          <w:fldChar w:fldCharType="separate"/>
        </w:r>
        <w:r w:rsidR="00ED0C04" w:rsidRPr="00F0065F">
          <w:rPr>
            <w:noProof/>
            <w:webHidden/>
          </w:rPr>
          <w:t>37</w:t>
        </w:r>
        <w:r w:rsidR="00ED0C04" w:rsidRPr="00F0065F">
          <w:rPr>
            <w:noProof/>
            <w:webHidden/>
          </w:rPr>
          <w:fldChar w:fldCharType="end"/>
        </w:r>
      </w:hyperlink>
    </w:p>
    <w:p w14:paraId="0FBC1524" w14:textId="78704344" w:rsidR="00ED0C04" w:rsidRPr="00F0065F" w:rsidRDefault="00E8076C">
      <w:pPr>
        <w:pStyle w:val="af3"/>
        <w:tabs>
          <w:tab w:val="right" w:leader="dot" w:pos="9346"/>
        </w:tabs>
        <w:rPr>
          <w:rFonts w:eastAsiaTheme="minorEastAsia"/>
          <w:noProof/>
          <w:lang w:val="ro-RO" w:eastAsia="ro-RO"/>
        </w:rPr>
      </w:pPr>
      <w:hyperlink w:anchor="_Toc128595759" w:history="1">
        <w:r w:rsidR="00ED0C04" w:rsidRPr="00F0065F">
          <w:rPr>
            <w:rStyle w:val="af0"/>
            <w:b/>
            <w:noProof/>
            <w:lang w:val="ro-RO"/>
          </w:rPr>
          <w:t>Tabelul 24.</w:t>
        </w:r>
        <w:r w:rsidR="00ED0C04" w:rsidRPr="00F0065F">
          <w:rPr>
            <w:rStyle w:val="af0"/>
            <w:b/>
            <w:bCs/>
            <w:noProof/>
            <w:lang w:val="ro-RO"/>
          </w:rPr>
          <w:t xml:space="preserve"> </w:t>
        </w:r>
        <w:r w:rsidR="00ED0C04" w:rsidRPr="00F0065F">
          <w:rPr>
            <w:rStyle w:val="af0"/>
            <w:b/>
            <w:noProof/>
            <w:lang w:val="ro-RO"/>
          </w:rPr>
          <w:t xml:space="preserve"> </w:t>
        </w:r>
        <w:r w:rsidR="00ED0C04" w:rsidRPr="00F0065F">
          <w:rPr>
            <w:rStyle w:val="af0"/>
            <w:noProof/>
            <w:lang w:val="ro-RO"/>
          </w:rPr>
          <w:t>Consumul direct de energie de LUC neîncălzite</w:t>
        </w:r>
        <w:r w:rsidR="00ED0C04" w:rsidRPr="00F0065F">
          <w:rPr>
            <w:noProof/>
            <w:webHidden/>
          </w:rPr>
          <w:tab/>
        </w:r>
        <w:r w:rsidR="00ED0C04" w:rsidRPr="00F0065F">
          <w:rPr>
            <w:noProof/>
            <w:webHidden/>
          </w:rPr>
          <w:fldChar w:fldCharType="begin"/>
        </w:r>
        <w:r w:rsidR="00ED0C04" w:rsidRPr="00F0065F">
          <w:rPr>
            <w:noProof/>
            <w:webHidden/>
          </w:rPr>
          <w:instrText xml:space="preserve"> PAGEREF _Toc128595759 \h </w:instrText>
        </w:r>
        <w:r w:rsidR="00ED0C04" w:rsidRPr="00F0065F">
          <w:rPr>
            <w:noProof/>
            <w:webHidden/>
          </w:rPr>
        </w:r>
        <w:r w:rsidR="00ED0C04" w:rsidRPr="00F0065F">
          <w:rPr>
            <w:noProof/>
            <w:webHidden/>
          </w:rPr>
          <w:fldChar w:fldCharType="separate"/>
        </w:r>
        <w:r w:rsidR="00ED0C04" w:rsidRPr="00F0065F">
          <w:rPr>
            <w:noProof/>
            <w:webHidden/>
          </w:rPr>
          <w:t>38</w:t>
        </w:r>
        <w:r w:rsidR="00ED0C04" w:rsidRPr="00F0065F">
          <w:rPr>
            <w:noProof/>
            <w:webHidden/>
          </w:rPr>
          <w:fldChar w:fldCharType="end"/>
        </w:r>
      </w:hyperlink>
    </w:p>
    <w:p w14:paraId="3D83B5F5" w14:textId="6F2FCEA4" w:rsidR="00ED0C04" w:rsidRPr="00F0065F" w:rsidRDefault="00E8076C">
      <w:pPr>
        <w:pStyle w:val="af3"/>
        <w:tabs>
          <w:tab w:val="right" w:leader="dot" w:pos="9346"/>
        </w:tabs>
        <w:rPr>
          <w:rFonts w:eastAsiaTheme="minorEastAsia"/>
          <w:noProof/>
          <w:lang w:val="ro-RO" w:eastAsia="ro-RO"/>
        </w:rPr>
      </w:pPr>
      <w:hyperlink w:anchor="_Toc128595760" w:history="1">
        <w:r w:rsidR="00ED0C04" w:rsidRPr="00F0065F">
          <w:rPr>
            <w:rStyle w:val="af0"/>
            <w:b/>
            <w:noProof/>
            <w:lang w:val="ro-RO"/>
          </w:rPr>
          <w:t>Tabelul 25.</w:t>
        </w:r>
        <w:r w:rsidR="00ED0C04" w:rsidRPr="00F0065F">
          <w:rPr>
            <w:rStyle w:val="af0"/>
            <w:b/>
            <w:bCs/>
            <w:noProof/>
            <w:lang w:val="ro-RO"/>
          </w:rPr>
          <w:t xml:space="preserve"> </w:t>
        </w:r>
        <w:r w:rsidR="00ED0C04" w:rsidRPr="00F0065F">
          <w:rPr>
            <w:rStyle w:val="af0"/>
            <w:b/>
            <w:noProof/>
            <w:lang w:val="ro-RO"/>
          </w:rPr>
          <w:t xml:space="preserve"> </w:t>
        </w:r>
        <w:r w:rsidR="00ED0C04" w:rsidRPr="00F0065F">
          <w:rPr>
            <w:rStyle w:val="af0"/>
            <w:noProof/>
            <w:lang w:val="ro-RO"/>
          </w:rPr>
          <w:t>Consumul indirect de energie de subsol neîncălzit</w:t>
        </w:r>
        <w:r w:rsidR="00ED0C04" w:rsidRPr="00F0065F">
          <w:rPr>
            <w:noProof/>
            <w:webHidden/>
          </w:rPr>
          <w:tab/>
        </w:r>
        <w:r w:rsidR="00ED0C04" w:rsidRPr="00F0065F">
          <w:rPr>
            <w:noProof/>
            <w:webHidden/>
          </w:rPr>
          <w:fldChar w:fldCharType="begin"/>
        </w:r>
        <w:r w:rsidR="00ED0C04" w:rsidRPr="00F0065F">
          <w:rPr>
            <w:noProof/>
            <w:webHidden/>
          </w:rPr>
          <w:instrText xml:space="preserve"> PAGEREF _Toc128595760 \h </w:instrText>
        </w:r>
        <w:r w:rsidR="00ED0C04" w:rsidRPr="00F0065F">
          <w:rPr>
            <w:noProof/>
            <w:webHidden/>
          </w:rPr>
        </w:r>
        <w:r w:rsidR="00ED0C04" w:rsidRPr="00F0065F">
          <w:rPr>
            <w:noProof/>
            <w:webHidden/>
          </w:rPr>
          <w:fldChar w:fldCharType="separate"/>
        </w:r>
        <w:r w:rsidR="00ED0C04" w:rsidRPr="00F0065F">
          <w:rPr>
            <w:noProof/>
            <w:webHidden/>
          </w:rPr>
          <w:t>38</w:t>
        </w:r>
        <w:r w:rsidR="00ED0C04" w:rsidRPr="00F0065F">
          <w:rPr>
            <w:noProof/>
            <w:webHidden/>
          </w:rPr>
          <w:fldChar w:fldCharType="end"/>
        </w:r>
      </w:hyperlink>
    </w:p>
    <w:p w14:paraId="00E85478" w14:textId="1EABEC56" w:rsidR="00ED0C04" w:rsidRPr="00F0065F" w:rsidRDefault="00E8076C">
      <w:pPr>
        <w:pStyle w:val="af3"/>
        <w:tabs>
          <w:tab w:val="right" w:leader="dot" w:pos="9346"/>
        </w:tabs>
        <w:rPr>
          <w:rFonts w:eastAsiaTheme="minorEastAsia"/>
          <w:noProof/>
          <w:lang w:val="ro-RO" w:eastAsia="ro-RO"/>
        </w:rPr>
      </w:pPr>
      <w:hyperlink w:anchor="_Toc128595761" w:history="1">
        <w:r w:rsidR="00ED0C04" w:rsidRPr="00F0065F">
          <w:rPr>
            <w:rStyle w:val="af0"/>
            <w:b/>
            <w:noProof/>
            <w:lang w:val="ro-RO"/>
          </w:rPr>
          <w:t>Tabelul 26.</w:t>
        </w:r>
        <w:r w:rsidR="00ED0C04" w:rsidRPr="00F0065F">
          <w:rPr>
            <w:rStyle w:val="af0"/>
            <w:b/>
            <w:bCs/>
            <w:noProof/>
            <w:lang w:val="ro-RO"/>
          </w:rPr>
          <w:t xml:space="preserve"> </w:t>
        </w:r>
        <w:r w:rsidR="00ED0C04" w:rsidRPr="00F0065F">
          <w:rPr>
            <w:rStyle w:val="af0"/>
            <w:b/>
            <w:noProof/>
            <w:lang w:val="ro-RO"/>
          </w:rPr>
          <w:t xml:space="preserve"> </w:t>
        </w:r>
        <w:r w:rsidR="00ED0C04" w:rsidRPr="00F0065F">
          <w:rPr>
            <w:rStyle w:val="af0"/>
            <w:noProof/>
            <w:lang w:val="ro-RO"/>
          </w:rPr>
          <w:t>Consumul indirect de energie de subsol neîncălzit</w:t>
        </w:r>
        <w:r w:rsidR="00ED0C04" w:rsidRPr="00F0065F">
          <w:rPr>
            <w:noProof/>
            <w:webHidden/>
          </w:rPr>
          <w:tab/>
        </w:r>
        <w:r w:rsidR="00ED0C04" w:rsidRPr="00F0065F">
          <w:rPr>
            <w:noProof/>
            <w:webHidden/>
          </w:rPr>
          <w:fldChar w:fldCharType="begin"/>
        </w:r>
        <w:r w:rsidR="00ED0C04" w:rsidRPr="00F0065F">
          <w:rPr>
            <w:noProof/>
            <w:webHidden/>
          </w:rPr>
          <w:instrText xml:space="preserve"> PAGEREF _Toc128595761 \h </w:instrText>
        </w:r>
        <w:r w:rsidR="00ED0C04" w:rsidRPr="00F0065F">
          <w:rPr>
            <w:noProof/>
            <w:webHidden/>
          </w:rPr>
        </w:r>
        <w:r w:rsidR="00ED0C04" w:rsidRPr="00F0065F">
          <w:rPr>
            <w:noProof/>
            <w:webHidden/>
          </w:rPr>
          <w:fldChar w:fldCharType="separate"/>
        </w:r>
        <w:r w:rsidR="00ED0C04" w:rsidRPr="00F0065F">
          <w:rPr>
            <w:noProof/>
            <w:webHidden/>
          </w:rPr>
          <w:t>39</w:t>
        </w:r>
        <w:r w:rsidR="00ED0C04" w:rsidRPr="00F0065F">
          <w:rPr>
            <w:noProof/>
            <w:webHidden/>
          </w:rPr>
          <w:fldChar w:fldCharType="end"/>
        </w:r>
      </w:hyperlink>
    </w:p>
    <w:p w14:paraId="6BFD389D" w14:textId="757745D9" w:rsidR="00ED0C04" w:rsidRPr="00F0065F" w:rsidRDefault="00E8076C">
      <w:pPr>
        <w:pStyle w:val="af3"/>
        <w:tabs>
          <w:tab w:val="right" w:leader="dot" w:pos="9346"/>
        </w:tabs>
        <w:rPr>
          <w:rFonts w:eastAsiaTheme="minorEastAsia"/>
          <w:noProof/>
          <w:lang w:val="ro-RO" w:eastAsia="ro-RO"/>
        </w:rPr>
      </w:pPr>
      <w:hyperlink w:anchor="_Toc128595762" w:history="1">
        <w:r w:rsidR="00ED0C04" w:rsidRPr="00F0065F">
          <w:rPr>
            <w:rStyle w:val="af0"/>
            <w:b/>
            <w:noProof/>
            <w:lang w:val="ro-RO"/>
          </w:rPr>
          <w:t>Tabelul 27.</w:t>
        </w:r>
        <w:r w:rsidR="00ED0C04" w:rsidRPr="00F0065F">
          <w:rPr>
            <w:rStyle w:val="af0"/>
            <w:b/>
            <w:bCs/>
            <w:noProof/>
            <w:lang w:val="ro-RO"/>
          </w:rPr>
          <w:t xml:space="preserve"> </w:t>
        </w:r>
        <w:r w:rsidR="00ED0C04" w:rsidRPr="00F0065F">
          <w:rPr>
            <w:rStyle w:val="af0"/>
            <w:b/>
            <w:noProof/>
            <w:lang w:val="ro-RO"/>
          </w:rPr>
          <w:t xml:space="preserve"> </w:t>
        </w:r>
        <w:r w:rsidR="00ED0C04" w:rsidRPr="00F0065F">
          <w:rPr>
            <w:rStyle w:val="af0"/>
            <w:noProof/>
            <w:lang w:val="ro-RO"/>
          </w:rPr>
          <w:t>Consumul direct de energie de subsol încălzit</w:t>
        </w:r>
        <w:r w:rsidR="00ED0C04" w:rsidRPr="00F0065F">
          <w:rPr>
            <w:noProof/>
            <w:webHidden/>
          </w:rPr>
          <w:tab/>
        </w:r>
        <w:r w:rsidR="00ED0C04" w:rsidRPr="00F0065F">
          <w:rPr>
            <w:noProof/>
            <w:webHidden/>
          </w:rPr>
          <w:fldChar w:fldCharType="begin"/>
        </w:r>
        <w:r w:rsidR="00ED0C04" w:rsidRPr="00F0065F">
          <w:rPr>
            <w:noProof/>
            <w:webHidden/>
          </w:rPr>
          <w:instrText xml:space="preserve"> PAGEREF _Toc128595762 \h </w:instrText>
        </w:r>
        <w:r w:rsidR="00ED0C04" w:rsidRPr="00F0065F">
          <w:rPr>
            <w:noProof/>
            <w:webHidden/>
          </w:rPr>
        </w:r>
        <w:r w:rsidR="00ED0C04" w:rsidRPr="00F0065F">
          <w:rPr>
            <w:noProof/>
            <w:webHidden/>
          </w:rPr>
          <w:fldChar w:fldCharType="separate"/>
        </w:r>
        <w:r w:rsidR="00ED0C04" w:rsidRPr="00F0065F">
          <w:rPr>
            <w:noProof/>
            <w:webHidden/>
          </w:rPr>
          <w:t>41</w:t>
        </w:r>
        <w:r w:rsidR="00ED0C04" w:rsidRPr="00F0065F">
          <w:rPr>
            <w:noProof/>
            <w:webHidden/>
          </w:rPr>
          <w:fldChar w:fldCharType="end"/>
        </w:r>
      </w:hyperlink>
    </w:p>
    <w:p w14:paraId="6C71C1A4" w14:textId="20C6A63B" w:rsidR="00ED0C04" w:rsidRPr="00F0065F" w:rsidRDefault="00E8076C">
      <w:pPr>
        <w:pStyle w:val="af3"/>
        <w:tabs>
          <w:tab w:val="right" w:leader="dot" w:pos="9346"/>
        </w:tabs>
        <w:rPr>
          <w:rFonts w:eastAsiaTheme="minorEastAsia"/>
          <w:noProof/>
          <w:lang w:val="ro-RO" w:eastAsia="ro-RO"/>
        </w:rPr>
      </w:pPr>
      <w:hyperlink w:anchor="_Toc128595763" w:history="1">
        <w:r w:rsidR="00ED0C04" w:rsidRPr="00F0065F">
          <w:rPr>
            <w:rStyle w:val="af0"/>
            <w:b/>
            <w:noProof/>
            <w:lang w:val="ro-RO"/>
          </w:rPr>
          <w:t>Tabelul 28.</w:t>
        </w:r>
        <w:r w:rsidR="00ED0C04" w:rsidRPr="00F0065F">
          <w:rPr>
            <w:rStyle w:val="af0"/>
            <w:b/>
            <w:bCs/>
            <w:noProof/>
            <w:lang w:val="ro-RO"/>
          </w:rPr>
          <w:t xml:space="preserve"> </w:t>
        </w:r>
        <w:r w:rsidR="00ED0C04" w:rsidRPr="00F0065F">
          <w:rPr>
            <w:rStyle w:val="af0"/>
            <w:b/>
            <w:noProof/>
            <w:lang w:val="ro-RO"/>
          </w:rPr>
          <w:t xml:space="preserve"> </w:t>
        </w:r>
        <w:r w:rsidR="00ED0C04" w:rsidRPr="00F0065F">
          <w:rPr>
            <w:rStyle w:val="af0"/>
            <w:noProof/>
            <w:lang w:val="ro-RO"/>
          </w:rPr>
          <w:t>Pierderi de energie prin tavan în cazul lipsei etajului tehnic</w:t>
        </w:r>
        <w:r w:rsidR="00ED0C04" w:rsidRPr="00F0065F">
          <w:rPr>
            <w:noProof/>
            <w:webHidden/>
          </w:rPr>
          <w:tab/>
        </w:r>
        <w:r w:rsidR="00ED0C04" w:rsidRPr="00F0065F">
          <w:rPr>
            <w:noProof/>
            <w:webHidden/>
          </w:rPr>
          <w:fldChar w:fldCharType="begin"/>
        </w:r>
        <w:r w:rsidR="00ED0C04" w:rsidRPr="00F0065F">
          <w:rPr>
            <w:noProof/>
            <w:webHidden/>
          </w:rPr>
          <w:instrText xml:space="preserve"> PAGEREF _Toc128595763 \h </w:instrText>
        </w:r>
        <w:r w:rsidR="00ED0C04" w:rsidRPr="00F0065F">
          <w:rPr>
            <w:noProof/>
            <w:webHidden/>
          </w:rPr>
        </w:r>
        <w:r w:rsidR="00ED0C04" w:rsidRPr="00F0065F">
          <w:rPr>
            <w:noProof/>
            <w:webHidden/>
          </w:rPr>
          <w:fldChar w:fldCharType="separate"/>
        </w:r>
        <w:r w:rsidR="00ED0C04" w:rsidRPr="00F0065F">
          <w:rPr>
            <w:noProof/>
            <w:webHidden/>
          </w:rPr>
          <w:t>42</w:t>
        </w:r>
        <w:r w:rsidR="00ED0C04" w:rsidRPr="00F0065F">
          <w:rPr>
            <w:noProof/>
            <w:webHidden/>
          </w:rPr>
          <w:fldChar w:fldCharType="end"/>
        </w:r>
      </w:hyperlink>
    </w:p>
    <w:p w14:paraId="631E9774" w14:textId="31F23CD8" w:rsidR="00ED0C04" w:rsidRPr="00F0065F" w:rsidRDefault="00E8076C">
      <w:pPr>
        <w:pStyle w:val="af3"/>
        <w:tabs>
          <w:tab w:val="right" w:leader="dot" w:pos="9346"/>
        </w:tabs>
        <w:rPr>
          <w:rFonts w:eastAsiaTheme="minorEastAsia"/>
          <w:noProof/>
          <w:lang w:val="ro-RO" w:eastAsia="ro-RO"/>
        </w:rPr>
      </w:pPr>
      <w:hyperlink w:anchor="_Toc128595764" w:history="1">
        <w:r w:rsidR="00ED0C04" w:rsidRPr="00F0065F">
          <w:rPr>
            <w:rStyle w:val="af0"/>
            <w:b/>
            <w:noProof/>
            <w:lang w:val="ro-RO"/>
          </w:rPr>
          <w:t>Tabelul 29.</w:t>
        </w:r>
        <w:r w:rsidR="00ED0C04" w:rsidRPr="00F0065F">
          <w:rPr>
            <w:rStyle w:val="af0"/>
            <w:b/>
            <w:bCs/>
            <w:noProof/>
            <w:lang w:val="ro-RO"/>
          </w:rPr>
          <w:t xml:space="preserve"> </w:t>
        </w:r>
        <w:r w:rsidR="00ED0C04" w:rsidRPr="00F0065F">
          <w:rPr>
            <w:rStyle w:val="af0"/>
            <w:b/>
            <w:noProof/>
            <w:lang w:val="ro-RO"/>
          </w:rPr>
          <w:t xml:space="preserve"> </w:t>
        </w:r>
        <w:r w:rsidR="00ED0C04" w:rsidRPr="00F0065F">
          <w:rPr>
            <w:rStyle w:val="af0"/>
            <w:noProof/>
            <w:lang w:val="ro-RO"/>
          </w:rPr>
          <w:t>Pierderi de energie prin tavan în cazul lipsei etajului tehnic şi existenţei mansardei</w:t>
        </w:r>
        <w:r w:rsidR="00ED0C04" w:rsidRPr="00F0065F">
          <w:rPr>
            <w:noProof/>
            <w:webHidden/>
          </w:rPr>
          <w:tab/>
        </w:r>
        <w:r w:rsidR="00ED0C04" w:rsidRPr="00F0065F">
          <w:rPr>
            <w:noProof/>
            <w:webHidden/>
          </w:rPr>
          <w:fldChar w:fldCharType="begin"/>
        </w:r>
        <w:r w:rsidR="00ED0C04" w:rsidRPr="00F0065F">
          <w:rPr>
            <w:noProof/>
            <w:webHidden/>
          </w:rPr>
          <w:instrText xml:space="preserve"> PAGEREF _Toc128595764 \h </w:instrText>
        </w:r>
        <w:r w:rsidR="00ED0C04" w:rsidRPr="00F0065F">
          <w:rPr>
            <w:noProof/>
            <w:webHidden/>
          </w:rPr>
        </w:r>
        <w:r w:rsidR="00ED0C04" w:rsidRPr="00F0065F">
          <w:rPr>
            <w:noProof/>
            <w:webHidden/>
          </w:rPr>
          <w:fldChar w:fldCharType="separate"/>
        </w:r>
        <w:r w:rsidR="00ED0C04" w:rsidRPr="00F0065F">
          <w:rPr>
            <w:noProof/>
            <w:webHidden/>
          </w:rPr>
          <w:t>43</w:t>
        </w:r>
        <w:r w:rsidR="00ED0C04" w:rsidRPr="00F0065F">
          <w:rPr>
            <w:noProof/>
            <w:webHidden/>
          </w:rPr>
          <w:fldChar w:fldCharType="end"/>
        </w:r>
      </w:hyperlink>
    </w:p>
    <w:p w14:paraId="27A5261E" w14:textId="1F6E8FCC" w:rsidR="00ED0C04" w:rsidRPr="00F0065F" w:rsidRDefault="00E8076C">
      <w:pPr>
        <w:pStyle w:val="af3"/>
        <w:tabs>
          <w:tab w:val="right" w:leader="dot" w:pos="9346"/>
        </w:tabs>
        <w:rPr>
          <w:rFonts w:eastAsiaTheme="minorEastAsia"/>
          <w:noProof/>
          <w:lang w:val="ro-RO" w:eastAsia="ro-RO"/>
        </w:rPr>
      </w:pPr>
      <w:hyperlink w:anchor="_Toc128595765" w:history="1">
        <w:r w:rsidR="00ED0C04" w:rsidRPr="00F0065F">
          <w:rPr>
            <w:rStyle w:val="af0"/>
            <w:b/>
            <w:noProof/>
            <w:lang w:val="ro-RO"/>
          </w:rPr>
          <w:t>Tabelul 30.</w:t>
        </w:r>
        <w:r w:rsidR="00ED0C04" w:rsidRPr="00F0065F">
          <w:rPr>
            <w:rStyle w:val="af0"/>
            <w:b/>
            <w:bCs/>
            <w:noProof/>
            <w:lang w:val="ro-RO"/>
          </w:rPr>
          <w:t xml:space="preserve"> </w:t>
        </w:r>
        <w:r w:rsidR="00ED0C04" w:rsidRPr="00F0065F">
          <w:rPr>
            <w:rStyle w:val="af0"/>
            <w:b/>
            <w:noProof/>
            <w:lang w:val="ro-RO"/>
          </w:rPr>
          <w:t xml:space="preserve"> </w:t>
        </w:r>
        <w:r w:rsidR="00ED0C04" w:rsidRPr="00F0065F">
          <w:rPr>
            <w:rStyle w:val="af0"/>
            <w:noProof/>
            <w:lang w:val="ro-RO"/>
          </w:rPr>
          <w:t>Pierderi de energie prin tavan în cazul prezenţei etajului tehnic neîncălzit</w:t>
        </w:r>
        <w:r w:rsidR="00ED0C04" w:rsidRPr="00F0065F">
          <w:rPr>
            <w:noProof/>
            <w:webHidden/>
          </w:rPr>
          <w:tab/>
        </w:r>
        <w:r w:rsidR="00ED0C04" w:rsidRPr="00F0065F">
          <w:rPr>
            <w:noProof/>
            <w:webHidden/>
          </w:rPr>
          <w:fldChar w:fldCharType="begin"/>
        </w:r>
        <w:r w:rsidR="00ED0C04" w:rsidRPr="00F0065F">
          <w:rPr>
            <w:noProof/>
            <w:webHidden/>
          </w:rPr>
          <w:instrText xml:space="preserve"> PAGEREF _Toc128595765 \h </w:instrText>
        </w:r>
        <w:r w:rsidR="00ED0C04" w:rsidRPr="00F0065F">
          <w:rPr>
            <w:noProof/>
            <w:webHidden/>
          </w:rPr>
        </w:r>
        <w:r w:rsidR="00ED0C04" w:rsidRPr="00F0065F">
          <w:rPr>
            <w:noProof/>
            <w:webHidden/>
          </w:rPr>
          <w:fldChar w:fldCharType="separate"/>
        </w:r>
        <w:r w:rsidR="00ED0C04" w:rsidRPr="00F0065F">
          <w:rPr>
            <w:noProof/>
            <w:webHidden/>
          </w:rPr>
          <w:t>44</w:t>
        </w:r>
        <w:r w:rsidR="00ED0C04" w:rsidRPr="00F0065F">
          <w:rPr>
            <w:noProof/>
            <w:webHidden/>
          </w:rPr>
          <w:fldChar w:fldCharType="end"/>
        </w:r>
      </w:hyperlink>
    </w:p>
    <w:p w14:paraId="05B412BC" w14:textId="72AC8E21" w:rsidR="00ED0C04" w:rsidRPr="00F0065F" w:rsidRDefault="00E8076C">
      <w:pPr>
        <w:pStyle w:val="af3"/>
        <w:tabs>
          <w:tab w:val="right" w:leader="dot" w:pos="9346"/>
        </w:tabs>
        <w:rPr>
          <w:rFonts w:eastAsiaTheme="minorEastAsia"/>
          <w:noProof/>
          <w:lang w:val="ro-RO" w:eastAsia="ro-RO"/>
        </w:rPr>
      </w:pPr>
      <w:hyperlink w:anchor="_Toc128595766" w:history="1">
        <w:r w:rsidR="00ED0C04" w:rsidRPr="00F0065F">
          <w:rPr>
            <w:rStyle w:val="af0"/>
            <w:b/>
            <w:noProof/>
            <w:lang w:val="ro-RO"/>
          </w:rPr>
          <w:t>Tabelul 31.</w:t>
        </w:r>
        <w:r w:rsidR="00ED0C04" w:rsidRPr="00F0065F">
          <w:rPr>
            <w:rStyle w:val="af0"/>
            <w:b/>
            <w:bCs/>
            <w:noProof/>
            <w:lang w:val="ro-RO"/>
          </w:rPr>
          <w:t xml:space="preserve"> </w:t>
        </w:r>
        <w:r w:rsidR="00ED0C04" w:rsidRPr="00F0065F">
          <w:rPr>
            <w:rStyle w:val="af0"/>
            <w:b/>
            <w:noProof/>
            <w:lang w:val="ro-RO"/>
          </w:rPr>
          <w:t xml:space="preserve"> </w:t>
        </w:r>
        <w:r w:rsidR="00ED0C04" w:rsidRPr="00F0065F">
          <w:rPr>
            <w:rStyle w:val="af0"/>
            <w:noProof/>
            <w:lang w:val="ro-RO"/>
          </w:rPr>
          <w:t>Pierderi de energie prin tavan în cazul prezenței etajului tehnic încălzit</w:t>
        </w:r>
        <w:r w:rsidR="00ED0C04" w:rsidRPr="00F0065F">
          <w:rPr>
            <w:noProof/>
            <w:webHidden/>
          </w:rPr>
          <w:tab/>
        </w:r>
        <w:r w:rsidR="00ED0C04" w:rsidRPr="00F0065F">
          <w:rPr>
            <w:noProof/>
            <w:webHidden/>
          </w:rPr>
          <w:fldChar w:fldCharType="begin"/>
        </w:r>
        <w:r w:rsidR="00ED0C04" w:rsidRPr="00F0065F">
          <w:rPr>
            <w:noProof/>
            <w:webHidden/>
          </w:rPr>
          <w:instrText xml:space="preserve"> PAGEREF _Toc128595766 \h </w:instrText>
        </w:r>
        <w:r w:rsidR="00ED0C04" w:rsidRPr="00F0065F">
          <w:rPr>
            <w:noProof/>
            <w:webHidden/>
          </w:rPr>
        </w:r>
        <w:r w:rsidR="00ED0C04" w:rsidRPr="00F0065F">
          <w:rPr>
            <w:noProof/>
            <w:webHidden/>
          </w:rPr>
          <w:fldChar w:fldCharType="separate"/>
        </w:r>
        <w:r w:rsidR="00ED0C04" w:rsidRPr="00F0065F">
          <w:rPr>
            <w:noProof/>
            <w:webHidden/>
          </w:rPr>
          <w:t>45</w:t>
        </w:r>
        <w:r w:rsidR="00ED0C04" w:rsidRPr="00F0065F">
          <w:rPr>
            <w:noProof/>
            <w:webHidden/>
          </w:rPr>
          <w:fldChar w:fldCharType="end"/>
        </w:r>
      </w:hyperlink>
    </w:p>
    <w:p w14:paraId="683F74DC" w14:textId="671C8387" w:rsidR="00ED0C04" w:rsidRPr="00F0065F" w:rsidRDefault="00E8076C">
      <w:pPr>
        <w:pStyle w:val="af3"/>
        <w:tabs>
          <w:tab w:val="right" w:leader="dot" w:pos="9346"/>
        </w:tabs>
        <w:rPr>
          <w:rFonts w:eastAsiaTheme="minorEastAsia"/>
          <w:noProof/>
          <w:lang w:val="ro-RO" w:eastAsia="ro-RO"/>
        </w:rPr>
      </w:pPr>
      <w:hyperlink w:anchor="_Toc128595767" w:history="1">
        <w:r w:rsidR="00ED0C04" w:rsidRPr="00F0065F">
          <w:rPr>
            <w:rStyle w:val="af0"/>
            <w:b/>
            <w:noProof/>
            <w:lang w:val="ro-RO"/>
          </w:rPr>
          <w:t>Tabelul 32.</w:t>
        </w:r>
        <w:r w:rsidR="00ED0C04" w:rsidRPr="00F0065F">
          <w:rPr>
            <w:rStyle w:val="af0"/>
            <w:b/>
            <w:bCs/>
            <w:noProof/>
            <w:lang w:val="ro-RO"/>
          </w:rPr>
          <w:t xml:space="preserve"> </w:t>
        </w:r>
        <w:r w:rsidR="00ED0C04" w:rsidRPr="00F0065F">
          <w:rPr>
            <w:rStyle w:val="af0"/>
            <w:noProof/>
            <w:lang w:val="ro-RO"/>
          </w:rPr>
          <w:t xml:space="preserve"> Consumul specific de energie a apartamentelor seria „Hrusciovca”</w:t>
        </w:r>
        <w:r w:rsidR="00ED0C04" w:rsidRPr="00F0065F">
          <w:rPr>
            <w:noProof/>
            <w:webHidden/>
          </w:rPr>
          <w:tab/>
        </w:r>
        <w:r w:rsidR="00ED0C04" w:rsidRPr="00F0065F">
          <w:rPr>
            <w:noProof/>
            <w:webHidden/>
          </w:rPr>
          <w:fldChar w:fldCharType="begin"/>
        </w:r>
        <w:r w:rsidR="00ED0C04" w:rsidRPr="00F0065F">
          <w:rPr>
            <w:noProof/>
            <w:webHidden/>
          </w:rPr>
          <w:instrText xml:space="preserve"> PAGEREF _Toc128595767 \h </w:instrText>
        </w:r>
        <w:r w:rsidR="00ED0C04" w:rsidRPr="00F0065F">
          <w:rPr>
            <w:noProof/>
            <w:webHidden/>
          </w:rPr>
        </w:r>
        <w:r w:rsidR="00ED0C04" w:rsidRPr="00F0065F">
          <w:rPr>
            <w:noProof/>
            <w:webHidden/>
          </w:rPr>
          <w:fldChar w:fldCharType="separate"/>
        </w:r>
        <w:r w:rsidR="00ED0C04" w:rsidRPr="00F0065F">
          <w:rPr>
            <w:noProof/>
            <w:webHidden/>
          </w:rPr>
          <w:t>46</w:t>
        </w:r>
        <w:r w:rsidR="00ED0C04" w:rsidRPr="00F0065F">
          <w:rPr>
            <w:noProof/>
            <w:webHidden/>
          </w:rPr>
          <w:fldChar w:fldCharType="end"/>
        </w:r>
      </w:hyperlink>
    </w:p>
    <w:p w14:paraId="65730F76" w14:textId="714DC383" w:rsidR="00ED0C04" w:rsidRPr="00F0065F" w:rsidRDefault="00E8076C">
      <w:pPr>
        <w:pStyle w:val="af3"/>
        <w:tabs>
          <w:tab w:val="right" w:leader="dot" w:pos="9346"/>
        </w:tabs>
        <w:rPr>
          <w:rFonts w:eastAsiaTheme="minorEastAsia"/>
          <w:noProof/>
          <w:lang w:val="ro-RO" w:eastAsia="ro-RO"/>
        </w:rPr>
      </w:pPr>
      <w:hyperlink w:anchor="_Toc128595768" w:history="1">
        <w:r w:rsidR="00ED0C04" w:rsidRPr="00F0065F">
          <w:rPr>
            <w:rStyle w:val="af0"/>
            <w:b/>
            <w:noProof/>
            <w:lang w:val="ro-RO"/>
          </w:rPr>
          <w:t>Tabelul 33.</w:t>
        </w:r>
        <w:r w:rsidR="00ED0C04" w:rsidRPr="00F0065F">
          <w:rPr>
            <w:rStyle w:val="af0"/>
            <w:b/>
            <w:bCs/>
            <w:noProof/>
            <w:lang w:val="ro-RO"/>
          </w:rPr>
          <w:t xml:space="preserve"> </w:t>
        </w:r>
        <w:r w:rsidR="00ED0C04" w:rsidRPr="00F0065F">
          <w:rPr>
            <w:rStyle w:val="af0"/>
            <w:noProof/>
            <w:lang w:val="ro-RO"/>
          </w:rPr>
          <w:t xml:space="preserve"> Consumul specific de energie a apartamentelor seria „102”</w:t>
        </w:r>
        <w:r w:rsidR="00ED0C04" w:rsidRPr="00F0065F">
          <w:rPr>
            <w:noProof/>
            <w:webHidden/>
          </w:rPr>
          <w:tab/>
        </w:r>
        <w:r w:rsidR="00ED0C04" w:rsidRPr="00F0065F">
          <w:rPr>
            <w:noProof/>
            <w:webHidden/>
          </w:rPr>
          <w:fldChar w:fldCharType="begin"/>
        </w:r>
        <w:r w:rsidR="00ED0C04" w:rsidRPr="00F0065F">
          <w:rPr>
            <w:noProof/>
            <w:webHidden/>
          </w:rPr>
          <w:instrText xml:space="preserve"> PAGEREF _Toc128595768 \h </w:instrText>
        </w:r>
        <w:r w:rsidR="00ED0C04" w:rsidRPr="00F0065F">
          <w:rPr>
            <w:noProof/>
            <w:webHidden/>
          </w:rPr>
        </w:r>
        <w:r w:rsidR="00ED0C04" w:rsidRPr="00F0065F">
          <w:rPr>
            <w:noProof/>
            <w:webHidden/>
          </w:rPr>
          <w:fldChar w:fldCharType="separate"/>
        </w:r>
        <w:r w:rsidR="00ED0C04" w:rsidRPr="00F0065F">
          <w:rPr>
            <w:noProof/>
            <w:webHidden/>
          </w:rPr>
          <w:t>47</w:t>
        </w:r>
        <w:r w:rsidR="00ED0C04" w:rsidRPr="00F0065F">
          <w:rPr>
            <w:noProof/>
            <w:webHidden/>
          </w:rPr>
          <w:fldChar w:fldCharType="end"/>
        </w:r>
      </w:hyperlink>
    </w:p>
    <w:p w14:paraId="0A24FF28" w14:textId="643435AB" w:rsidR="00ED0C04" w:rsidRPr="00F0065F" w:rsidRDefault="00E8076C">
      <w:pPr>
        <w:pStyle w:val="af3"/>
        <w:tabs>
          <w:tab w:val="right" w:leader="dot" w:pos="9346"/>
        </w:tabs>
        <w:rPr>
          <w:rFonts w:eastAsiaTheme="minorEastAsia"/>
          <w:noProof/>
          <w:lang w:val="ro-RO" w:eastAsia="ro-RO"/>
        </w:rPr>
      </w:pPr>
      <w:hyperlink w:anchor="_Toc128595769" w:history="1">
        <w:r w:rsidR="00ED0C04" w:rsidRPr="00F0065F">
          <w:rPr>
            <w:rStyle w:val="af0"/>
            <w:b/>
            <w:noProof/>
            <w:lang w:val="ro-RO"/>
          </w:rPr>
          <w:t>Tabelul 34.</w:t>
        </w:r>
        <w:r w:rsidR="00ED0C04" w:rsidRPr="00F0065F">
          <w:rPr>
            <w:rStyle w:val="af0"/>
            <w:b/>
            <w:bCs/>
            <w:noProof/>
            <w:lang w:val="ro-RO"/>
          </w:rPr>
          <w:t xml:space="preserve"> </w:t>
        </w:r>
        <w:r w:rsidR="00ED0C04" w:rsidRPr="00F0065F">
          <w:rPr>
            <w:rStyle w:val="af0"/>
            <w:noProof/>
            <w:lang w:val="ro-RO"/>
          </w:rPr>
          <w:t xml:space="preserve"> Consumul specific de energie a apartamentelor seria „135”</w:t>
        </w:r>
        <w:r w:rsidR="00ED0C04" w:rsidRPr="00F0065F">
          <w:rPr>
            <w:noProof/>
            <w:webHidden/>
          </w:rPr>
          <w:tab/>
        </w:r>
        <w:r w:rsidR="00ED0C04" w:rsidRPr="00F0065F">
          <w:rPr>
            <w:noProof/>
            <w:webHidden/>
          </w:rPr>
          <w:fldChar w:fldCharType="begin"/>
        </w:r>
        <w:r w:rsidR="00ED0C04" w:rsidRPr="00F0065F">
          <w:rPr>
            <w:noProof/>
            <w:webHidden/>
          </w:rPr>
          <w:instrText xml:space="preserve"> PAGEREF _Toc128595769 \h </w:instrText>
        </w:r>
        <w:r w:rsidR="00ED0C04" w:rsidRPr="00F0065F">
          <w:rPr>
            <w:noProof/>
            <w:webHidden/>
          </w:rPr>
        </w:r>
        <w:r w:rsidR="00ED0C04" w:rsidRPr="00F0065F">
          <w:rPr>
            <w:noProof/>
            <w:webHidden/>
          </w:rPr>
          <w:fldChar w:fldCharType="separate"/>
        </w:r>
        <w:r w:rsidR="00ED0C04" w:rsidRPr="00F0065F">
          <w:rPr>
            <w:noProof/>
            <w:webHidden/>
          </w:rPr>
          <w:t>47</w:t>
        </w:r>
        <w:r w:rsidR="00ED0C04" w:rsidRPr="00F0065F">
          <w:rPr>
            <w:noProof/>
            <w:webHidden/>
          </w:rPr>
          <w:fldChar w:fldCharType="end"/>
        </w:r>
      </w:hyperlink>
    </w:p>
    <w:p w14:paraId="485D5A7A" w14:textId="44DA4688" w:rsidR="00ED0C04" w:rsidRPr="00F0065F" w:rsidRDefault="00E8076C">
      <w:pPr>
        <w:pStyle w:val="af3"/>
        <w:tabs>
          <w:tab w:val="right" w:leader="dot" w:pos="9346"/>
        </w:tabs>
        <w:rPr>
          <w:rFonts w:eastAsiaTheme="minorEastAsia"/>
          <w:noProof/>
          <w:lang w:val="ro-RO" w:eastAsia="ro-RO"/>
        </w:rPr>
      </w:pPr>
      <w:hyperlink w:anchor="_Toc128595770" w:history="1">
        <w:r w:rsidR="00ED0C04" w:rsidRPr="00F0065F">
          <w:rPr>
            <w:rStyle w:val="af0"/>
            <w:b/>
            <w:noProof/>
            <w:lang w:val="ro-RO"/>
          </w:rPr>
          <w:t>Tabelul 35.</w:t>
        </w:r>
        <w:r w:rsidR="00ED0C04" w:rsidRPr="00F0065F">
          <w:rPr>
            <w:rStyle w:val="af0"/>
            <w:b/>
            <w:bCs/>
            <w:noProof/>
            <w:lang w:val="ro-RO"/>
          </w:rPr>
          <w:t xml:space="preserve"> </w:t>
        </w:r>
        <w:r w:rsidR="00ED0C04" w:rsidRPr="00F0065F">
          <w:rPr>
            <w:rStyle w:val="af0"/>
            <w:b/>
            <w:noProof/>
            <w:lang w:val="ro-RO"/>
          </w:rPr>
          <w:t xml:space="preserve"> </w:t>
        </w:r>
        <w:r w:rsidR="00ED0C04" w:rsidRPr="00F0065F">
          <w:rPr>
            <w:rStyle w:val="af0"/>
            <w:noProof/>
            <w:lang w:val="ro-RO"/>
          </w:rPr>
          <w:t>Consumul specific de energie a apartamentelor seria „143”</w:t>
        </w:r>
        <w:r w:rsidR="00ED0C04" w:rsidRPr="00F0065F">
          <w:rPr>
            <w:noProof/>
            <w:webHidden/>
          </w:rPr>
          <w:tab/>
        </w:r>
        <w:r w:rsidR="00ED0C04" w:rsidRPr="00F0065F">
          <w:rPr>
            <w:noProof/>
            <w:webHidden/>
          </w:rPr>
          <w:fldChar w:fldCharType="begin"/>
        </w:r>
        <w:r w:rsidR="00ED0C04" w:rsidRPr="00F0065F">
          <w:rPr>
            <w:noProof/>
            <w:webHidden/>
          </w:rPr>
          <w:instrText xml:space="preserve"> PAGEREF _Toc128595770 \h </w:instrText>
        </w:r>
        <w:r w:rsidR="00ED0C04" w:rsidRPr="00F0065F">
          <w:rPr>
            <w:noProof/>
            <w:webHidden/>
          </w:rPr>
        </w:r>
        <w:r w:rsidR="00ED0C04" w:rsidRPr="00F0065F">
          <w:rPr>
            <w:noProof/>
            <w:webHidden/>
          </w:rPr>
          <w:fldChar w:fldCharType="separate"/>
        </w:r>
        <w:r w:rsidR="00ED0C04" w:rsidRPr="00F0065F">
          <w:rPr>
            <w:noProof/>
            <w:webHidden/>
          </w:rPr>
          <w:t>48</w:t>
        </w:r>
        <w:r w:rsidR="00ED0C04" w:rsidRPr="00F0065F">
          <w:rPr>
            <w:noProof/>
            <w:webHidden/>
          </w:rPr>
          <w:fldChar w:fldCharType="end"/>
        </w:r>
      </w:hyperlink>
    </w:p>
    <w:p w14:paraId="4064D5F5" w14:textId="1312A347" w:rsidR="00ED0C04" w:rsidRPr="00F0065F" w:rsidRDefault="00E8076C">
      <w:pPr>
        <w:pStyle w:val="af3"/>
        <w:tabs>
          <w:tab w:val="right" w:leader="dot" w:pos="9346"/>
        </w:tabs>
        <w:rPr>
          <w:rFonts w:eastAsiaTheme="minorEastAsia"/>
          <w:noProof/>
          <w:lang w:val="ro-RO" w:eastAsia="ro-RO"/>
        </w:rPr>
      </w:pPr>
      <w:hyperlink w:anchor="_Toc128595771" w:history="1">
        <w:r w:rsidR="00ED0C04" w:rsidRPr="00F0065F">
          <w:rPr>
            <w:rStyle w:val="af0"/>
            <w:b/>
            <w:noProof/>
            <w:lang w:val="ro-RO"/>
          </w:rPr>
          <w:t>Tabelul 36.</w:t>
        </w:r>
        <w:r w:rsidR="00ED0C04" w:rsidRPr="00F0065F">
          <w:rPr>
            <w:rStyle w:val="af0"/>
            <w:b/>
            <w:bCs/>
            <w:noProof/>
            <w:lang w:val="ro-RO"/>
          </w:rPr>
          <w:t xml:space="preserve"> </w:t>
        </w:r>
        <w:r w:rsidR="00ED0C04" w:rsidRPr="00F0065F">
          <w:rPr>
            <w:rStyle w:val="af0"/>
            <w:noProof/>
            <w:lang w:val="ro-RO"/>
          </w:rPr>
          <w:t>Consumul de energie de către apartamente funcţie de amplasarea acestora.</w:t>
        </w:r>
        <w:r w:rsidR="00ED0C04" w:rsidRPr="00F0065F">
          <w:rPr>
            <w:noProof/>
            <w:webHidden/>
          </w:rPr>
          <w:tab/>
        </w:r>
        <w:r w:rsidR="00ED0C04" w:rsidRPr="00F0065F">
          <w:rPr>
            <w:noProof/>
            <w:webHidden/>
          </w:rPr>
          <w:fldChar w:fldCharType="begin"/>
        </w:r>
        <w:r w:rsidR="00ED0C04" w:rsidRPr="00F0065F">
          <w:rPr>
            <w:noProof/>
            <w:webHidden/>
          </w:rPr>
          <w:instrText xml:space="preserve"> PAGEREF _Toc128595771 \h </w:instrText>
        </w:r>
        <w:r w:rsidR="00ED0C04" w:rsidRPr="00F0065F">
          <w:rPr>
            <w:noProof/>
            <w:webHidden/>
          </w:rPr>
        </w:r>
        <w:r w:rsidR="00ED0C04" w:rsidRPr="00F0065F">
          <w:rPr>
            <w:noProof/>
            <w:webHidden/>
          </w:rPr>
          <w:fldChar w:fldCharType="separate"/>
        </w:r>
        <w:r w:rsidR="00ED0C04" w:rsidRPr="00F0065F">
          <w:rPr>
            <w:noProof/>
            <w:webHidden/>
          </w:rPr>
          <w:t>49</w:t>
        </w:r>
        <w:r w:rsidR="00ED0C04" w:rsidRPr="00F0065F">
          <w:rPr>
            <w:noProof/>
            <w:webHidden/>
          </w:rPr>
          <w:fldChar w:fldCharType="end"/>
        </w:r>
      </w:hyperlink>
    </w:p>
    <w:p w14:paraId="7770F776" w14:textId="4BD83507" w:rsidR="00ED0C04" w:rsidRPr="00F0065F" w:rsidRDefault="00E8076C">
      <w:pPr>
        <w:pStyle w:val="af3"/>
        <w:tabs>
          <w:tab w:val="right" w:leader="dot" w:pos="9346"/>
        </w:tabs>
        <w:rPr>
          <w:rFonts w:eastAsiaTheme="minorEastAsia"/>
          <w:noProof/>
          <w:lang w:val="ro-RO" w:eastAsia="ro-RO"/>
        </w:rPr>
      </w:pPr>
      <w:hyperlink w:anchor="_Toc128595772" w:history="1">
        <w:r w:rsidR="00ED0C04" w:rsidRPr="00F0065F">
          <w:rPr>
            <w:rStyle w:val="af0"/>
            <w:b/>
            <w:noProof/>
            <w:lang w:val="ro-RO"/>
          </w:rPr>
          <w:t>Tabelul 37.</w:t>
        </w:r>
        <w:r w:rsidR="00ED0C04" w:rsidRPr="00F0065F">
          <w:rPr>
            <w:rStyle w:val="af0"/>
            <w:b/>
            <w:bCs/>
            <w:noProof/>
            <w:lang w:val="ro-RO"/>
          </w:rPr>
          <w:t xml:space="preserve"> </w:t>
        </w:r>
        <w:r w:rsidR="00ED0C04" w:rsidRPr="00F0065F">
          <w:rPr>
            <w:rStyle w:val="af0"/>
            <w:noProof/>
            <w:lang w:val="ro-RO"/>
          </w:rPr>
          <w:t>Consumul de energie de către apartamente funcție  de amplasarea acestora</w:t>
        </w:r>
        <w:r w:rsidR="00ED0C04" w:rsidRPr="00F0065F">
          <w:rPr>
            <w:noProof/>
            <w:webHidden/>
          </w:rPr>
          <w:tab/>
        </w:r>
        <w:r w:rsidR="00ED0C04" w:rsidRPr="00F0065F">
          <w:rPr>
            <w:noProof/>
            <w:webHidden/>
          </w:rPr>
          <w:fldChar w:fldCharType="begin"/>
        </w:r>
        <w:r w:rsidR="00ED0C04" w:rsidRPr="00F0065F">
          <w:rPr>
            <w:noProof/>
            <w:webHidden/>
          </w:rPr>
          <w:instrText xml:space="preserve"> PAGEREF _Toc128595772 \h </w:instrText>
        </w:r>
        <w:r w:rsidR="00ED0C04" w:rsidRPr="00F0065F">
          <w:rPr>
            <w:noProof/>
            <w:webHidden/>
          </w:rPr>
        </w:r>
        <w:r w:rsidR="00ED0C04" w:rsidRPr="00F0065F">
          <w:rPr>
            <w:noProof/>
            <w:webHidden/>
          </w:rPr>
          <w:fldChar w:fldCharType="separate"/>
        </w:r>
        <w:r w:rsidR="00ED0C04" w:rsidRPr="00F0065F">
          <w:rPr>
            <w:noProof/>
            <w:webHidden/>
          </w:rPr>
          <w:t>51</w:t>
        </w:r>
        <w:r w:rsidR="00ED0C04" w:rsidRPr="00F0065F">
          <w:rPr>
            <w:noProof/>
            <w:webHidden/>
          </w:rPr>
          <w:fldChar w:fldCharType="end"/>
        </w:r>
      </w:hyperlink>
    </w:p>
    <w:p w14:paraId="43D25371" w14:textId="16173935" w:rsidR="00ED0C04" w:rsidRPr="00F0065F" w:rsidRDefault="00E8076C">
      <w:pPr>
        <w:pStyle w:val="af3"/>
        <w:tabs>
          <w:tab w:val="right" w:leader="dot" w:pos="9346"/>
        </w:tabs>
        <w:rPr>
          <w:rFonts w:eastAsiaTheme="minorEastAsia"/>
          <w:noProof/>
          <w:lang w:val="ro-RO" w:eastAsia="ro-RO"/>
        </w:rPr>
      </w:pPr>
      <w:hyperlink w:anchor="_Toc128595773" w:history="1">
        <w:r w:rsidR="00ED0C04" w:rsidRPr="00F0065F">
          <w:rPr>
            <w:rStyle w:val="af0"/>
            <w:b/>
            <w:noProof/>
            <w:lang w:val="ro-RO"/>
          </w:rPr>
          <w:t>Tabelul 38.</w:t>
        </w:r>
        <w:r w:rsidR="00ED0C04" w:rsidRPr="00F0065F">
          <w:rPr>
            <w:rStyle w:val="af0"/>
            <w:b/>
            <w:bCs/>
            <w:noProof/>
            <w:lang w:val="ro-RO"/>
          </w:rPr>
          <w:t xml:space="preserve"> </w:t>
        </w:r>
        <w:r w:rsidR="00ED0C04" w:rsidRPr="00F0065F">
          <w:rPr>
            <w:rStyle w:val="af0"/>
            <w:b/>
            <w:noProof/>
            <w:lang w:val="ro-RO"/>
          </w:rPr>
          <w:t xml:space="preserve"> </w:t>
        </w:r>
        <w:r w:rsidR="00ED0C04" w:rsidRPr="00F0065F">
          <w:rPr>
            <w:rStyle w:val="af0"/>
            <w:noProof/>
            <w:lang w:val="ro-RO"/>
          </w:rPr>
          <w:t xml:space="preserve">Aportul de energie direct şi indirect de la coloane şi LUC pentru clădirea </w:t>
        </w:r>
        <w:r w:rsidR="00ED0C04" w:rsidRPr="00F0065F">
          <w:rPr>
            <w:rStyle w:val="af0"/>
            <w:noProof/>
            <w:w w:val="90"/>
            <w:lang w:val="ro-RO"/>
          </w:rPr>
          <w:t>serie 143/135</w:t>
        </w:r>
        <w:r w:rsidR="00ED0C04" w:rsidRPr="00F0065F">
          <w:rPr>
            <w:noProof/>
            <w:webHidden/>
          </w:rPr>
          <w:tab/>
        </w:r>
        <w:r w:rsidR="00ED0C04" w:rsidRPr="00F0065F">
          <w:rPr>
            <w:noProof/>
            <w:webHidden/>
          </w:rPr>
          <w:fldChar w:fldCharType="begin"/>
        </w:r>
        <w:r w:rsidR="00ED0C04" w:rsidRPr="00F0065F">
          <w:rPr>
            <w:noProof/>
            <w:webHidden/>
          </w:rPr>
          <w:instrText xml:space="preserve"> PAGEREF _Toc128595773 \h </w:instrText>
        </w:r>
        <w:r w:rsidR="00ED0C04" w:rsidRPr="00F0065F">
          <w:rPr>
            <w:noProof/>
            <w:webHidden/>
          </w:rPr>
        </w:r>
        <w:r w:rsidR="00ED0C04" w:rsidRPr="00F0065F">
          <w:rPr>
            <w:noProof/>
            <w:webHidden/>
          </w:rPr>
          <w:fldChar w:fldCharType="separate"/>
        </w:r>
        <w:r w:rsidR="00ED0C04" w:rsidRPr="00F0065F">
          <w:rPr>
            <w:noProof/>
            <w:webHidden/>
          </w:rPr>
          <w:t>54</w:t>
        </w:r>
        <w:r w:rsidR="00ED0C04" w:rsidRPr="00F0065F">
          <w:rPr>
            <w:noProof/>
            <w:webHidden/>
          </w:rPr>
          <w:fldChar w:fldCharType="end"/>
        </w:r>
      </w:hyperlink>
    </w:p>
    <w:p w14:paraId="76D7ED57" w14:textId="56744B7E" w:rsidR="00ED0C04" w:rsidRPr="00F0065F" w:rsidRDefault="00E8076C">
      <w:pPr>
        <w:pStyle w:val="af3"/>
        <w:tabs>
          <w:tab w:val="right" w:leader="dot" w:pos="9346"/>
        </w:tabs>
        <w:rPr>
          <w:rFonts w:eastAsiaTheme="minorEastAsia"/>
          <w:noProof/>
          <w:lang w:val="ro-RO" w:eastAsia="ro-RO"/>
        </w:rPr>
      </w:pPr>
      <w:hyperlink w:anchor="_Toc128595774" w:history="1">
        <w:r w:rsidR="00ED0C04" w:rsidRPr="00F0065F">
          <w:rPr>
            <w:rStyle w:val="af0"/>
            <w:b/>
            <w:noProof/>
            <w:lang w:val="ro-RO"/>
          </w:rPr>
          <w:t>Tabelul 39.</w:t>
        </w:r>
        <w:r w:rsidR="00ED0C04" w:rsidRPr="00F0065F">
          <w:rPr>
            <w:rStyle w:val="af0"/>
            <w:b/>
            <w:bCs/>
            <w:noProof/>
            <w:lang w:val="ro-RO"/>
          </w:rPr>
          <w:t xml:space="preserve"> </w:t>
        </w:r>
        <w:r w:rsidR="00ED0C04" w:rsidRPr="00F0065F">
          <w:rPr>
            <w:rStyle w:val="af0"/>
            <w:b/>
            <w:noProof/>
            <w:lang w:val="ro-RO"/>
          </w:rPr>
          <w:t xml:space="preserve"> </w:t>
        </w:r>
        <w:r w:rsidR="00ED0C04" w:rsidRPr="00F0065F">
          <w:rPr>
            <w:rStyle w:val="af0"/>
            <w:noProof/>
            <w:lang w:val="ro-RO"/>
          </w:rPr>
          <w:t>Conceptul de repartizare a aporturilor directe de energie de la coloane                      consumatorilor debranşaţi de la SCAET</w:t>
        </w:r>
        <w:r w:rsidR="00ED0C04" w:rsidRPr="00F0065F">
          <w:rPr>
            <w:noProof/>
            <w:webHidden/>
          </w:rPr>
          <w:tab/>
        </w:r>
        <w:r w:rsidR="00ED0C04" w:rsidRPr="00F0065F">
          <w:rPr>
            <w:noProof/>
            <w:webHidden/>
          </w:rPr>
          <w:fldChar w:fldCharType="begin"/>
        </w:r>
        <w:r w:rsidR="00ED0C04" w:rsidRPr="00F0065F">
          <w:rPr>
            <w:noProof/>
            <w:webHidden/>
          </w:rPr>
          <w:instrText xml:space="preserve"> PAGEREF _Toc128595774 \h </w:instrText>
        </w:r>
        <w:r w:rsidR="00ED0C04" w:rsidRPr="00F0065F">
          <w:rPr>
            <w:noProof/>
            <w:webHidden/>
          </w:rPr>
        </w:r>
        <w:r w:rsidR="00ED0C04" w:rsidRPr="00F0065F">
          <w:rPr>
            <w:noProof/>
            <w:webHidden/>
          </w:rPr>
          <w:fldChar w:fldCharType="separate"/>
        </w:r>
        <w:r w:rsidR="00ED0C04" w:rsidRPr="00F0065F">
          <w:rPr>
            <w:noProof/>
            <w:webHidden/>
          </w:rPr>
          <w:t>57</w:t>
        </w:r>
        <w:r w:rsidR="00ED0C04" w:rsidRPr="00F0065F">
          <w:rPr>
            <w:noProof/>
            <w:webHidden/>
          </w:rPr>
          <w:fldChar w:fldCharType="end"/>
        </w:r>
      </w:hyperlink>
    </w:p>
    <w:p w14:paraId="54B913E5" w14:textId="1D1FEC7B" w:rsidR="00ED0C04" w:rsidRPr="00F0065F" w:rsidRDefault="00E8076C">
      <w:pPr>
        <w:pStyle w:val="af3"/>
        <w:tabs>
          <w:tab w:val="right" w:leader="dot" w:pos="9346"/>
        </w:tabs>
        <w:rPr>
          <w:rFonts w:eastAsiaTheme="minorEastAsia"/>
          <w:noProof/>
          <w:lang w:val="ro-RO" w:eastAsia="ro-RO"/>
        </w:rPr>
      </w:pPr>
      <w:hyperlink w:anchor="_Toc128595775" w:history="1">
        <w:r w:rsidR="00ED0C04" w:rsidRPr="00F0065F">
          <w:rPr>
            <w:rStyle w:val="af0"/>
            <w:b/>
            <w:noProof/>
            <w:lang w:val="ro-RO"/>
          </w:rPr>
          <w:t>Tabelul 40.</w:t>
        </w:r>
        <w:r w:rsidR="00ED0C04" w:rsidRPr="00F0065F">
          <w:rPr>
            <w:rStyle w:val="af0"/>
            <w:b/>
            <w:bCs/>
            <w:noProof/>
            <w:lang w:val="ro-RO"/>
          </w:rPr>
          <w:t xml:space="preserve"> </w:t>
        </w:r>
        <w:r w:rsidR="00ED0C04" w:rsidRPr="00F0065F">
          <w:rPr>
            <w:rStyle w:val="af0"/>
            <w:b/>
            <w:noProof/>
            <w:lang w:val="ro-RO"/>
          </w:rPr>
          <w:t xml:space="preserve"> </w:t>
        </w:r>
        <w:r w:rsidR="00ED0C04" w:rsidRPr="00F0065F">
          <w:rPr>
            <w:rStyle w:val="af0"/>
            <w:noProof/>
            <w:lang w:val="ro-RO"/>
          </w:rPr>
          <w:t>Conceptul de repartizare a aporturilor indirecte de energie de la LUC consumatorilor                      debranşaţi de la SCAET</w:t>
        </w:r>
        <w:r w:rsidR="00ED0C04" w:rsidRPr="00F0065F">
          <w:rPr>
            <w:noProof/>
            <w:webHidden/>
          </w:rPr>
          <w:tab/>
        </w:r>
        <w:r w:rsidR="00ED0C04" w:rsidRPr="00F0065F">
          <w:rPr>
            <w:noProof/>
            <w:webHidden/>
          </w:rPr>
          <w:fldChar w:fldCharType="begin"/>
        </w:r>
        <w:r w:rsidR="00ED0C04" w:rsidRPr="00F0065F">
          <w:rPr>
            <w:noProof/>
            <w:webHidden/>
          </w:rPr>
          <w:instrText xml:space="preserve"> PAGEREF _Toc128595775 \h </w:instrText>
        </w:r>
        <w:r w:rsidR="00ED0C04" w:rsidRPr="00F0065F">
          <w:rPr>
            <w:noProof/>
            <w:webHidden/>
          </w:rPr>
        </w:r>
        <w:r w:rsidR="00ED0C04" w:rsidRPr="00F0065F">
          <w:rPr>
            <w:noProof/>
            <w:webHidden/>
          </w:rPr>
          <w:fldChar w:fldCharType="separate"/>
        </w:r>
        <w:r w:rsidR="00ED0C04" w:rsidRPr="00F0065F">
          <w:rPr>
            <w:noProof/>
            <w:webHidden/>
          </w:rPr>
          <w:t>57</w:t>
        </w:r>
        <w:r w:rsidR="00ED0C04" w:rsidRPr="00F0065F">
          <w:rPr>
            <w:noProof/>
            <w:webHidden/>
          </w:rPr>
          <w:fldChar w:fldCharType="end"/>
        </w:r>
      </w:hyperlink>
    </w:p>
    <w:p w14:paraId="5B3D2A9B" w14:textId="05E2FCDF" w:rsidR="00ED0C04" w:rsidRPr="00F0065F" w:rsidRDefault="00E8076C">
      <w:pPr>
        <w:pStyle w:val="af3"/>
        <w:tabs>
          <w:tab w:val="right" w:leader="dot" w:pos="9346"/>
        </w:tabs>
        <w:rPr>
          <w:rFonts w:eastAsiaTheme="minorEastAsia"/>
          <w:noProof/>
          <w:lang w:val="ro-RO" w:eastAsia="ro-RO"/>
        </w:rPr>
      </w:pPr>
      <w:hyperlink w:anchor="_Toc128595776" w:history="1">
        <w:r w:rsidR="00ED0C04" w:rsidRPr="00F0065F">
          <w:rPr>
            <w:rStyle w:val="af0"/>
            <w:b/>
            <w:noProof/>
            <w:lang w:val="ro-RO"/>
          </w:rPr>
          <w:t>Tabelul 41.</w:t>
        </w:r>
        <w:r w:rsidR="00ED0C04" w:rsidRPr="00F0065F">
          <w:rPr>
            <w:rStyle w:val="af0"/>
            <w:noProof/>
            <w:lang w:val="ro-RO"/>
          </w:rPr>
          <w:t xml:space="preserve"> Datele inițiale utilizate în calcul</w:t>
        </w:r>
        <w:r w:rsidR="00ED0C04" w:rsidRPr="00F0065F">
          <w:rPr>
            <w:noProof/>
            <w:webHidden/>
          </w:rPr>
          <w:tab/>
        </w:r>
        <w:r w:rsidR="00ED0C04" w:rsidRPr="00F0065F">
          <w:rPr>
            <w:noProof/>
            <w:webHidden/>
          </w:rPr>
          <w:fldChar w:fldCharType="begin"/>
        </w:r>
        <w:r w:rsidR="00ED0C04" w:rsidRPr="00F0065F">
          <w:rPr>
            <w:noProof/>
            <w:webHidden/>
          </w:rPr>
          <w:instrText xml:space="preserve"> PAGEREF _Toc128595776 \h </w:instrText>
        </w:r>
        <w:r w:rsidR="00ED0C04" w:rsidRPr="00F0065F">
          <w:rPr>
            <w:noProof/>
            <w:webHidden/>
          </w:rPr>
        </w:r>
        <w:r w:rsidR="00ED0C04" w:rsidRPr="00F0065F">
          <w:rPr>
            <w:noProof/>
            <w:webHidden/>
          </w:rPr>
          <w:fldChar w:fldCharType="separate"/>
        </w:r>
        <w:r w:rsidR="00ED0C04" w:rsidRPr="00F0065F">
          <w:rPr>
            <w:noProof/>
            <w:webHidden/>
          </w:rPr>
          <w:t>61</w:t>
        </w:r>
        <w:r w:rsidR="00ED0C04" w:rsidRPr="00F0065F">
          <w:rPr>
            <w:noProof/>
            <w:webHidden/>
          </w:rPr>
          <w:fldChar w:fldCharType="end"/>
        </w:r>
      </w:hyperlink>
    </w:p>
    <w:p w14:paraId="795CCAC1" w14:textId="77777777" w:rsidR="00ED0C04" w:rsidRDefault="0096719B" w:rsidP="00ED0C04">
      <w:pPr>
        <w:pStyle w:val="1"/>
        <w:rPr>
          <w:noProof/>
        </w:rPr>
      </w:pPr>
      <w:r w:rsidRPr="00F0065F">
        <w:rPr>
          <w:lang w:val="ro-RO"/>
        </w:rPr>
        <w:lastRenderedPageBreak/>
        <w:fldChar w:fldCharType="end"/>
      </w:r>
      <w:r w:rsidR="009D3402">
        <w:rPr>
          <w:lang w:val="ro-RO"/>
        </w:rPr>
        <w:fldChar w:fldCharType="begin"/>
      </w:r>
      <w:r w:rsidR="009D3402">
        <w:rPr>
          <w:lang w:val="ro-RO"/>
        </w:rPr>
        <w:instrText xml:space="preserve"> TOC \h \z \c "Figură" </w:instrText>
      </w:r>
      <w:r w:rsidR="009D3402">
        <w:rPr>
          <w:lang w:val="ro-RO"/>
        </w:rPr>
        <w:fldChar w:fldCharType="separate"/>
      </w:r>
    </w:p>
    <w:p w14:paraId="77DB46AB" w14:textId="49EAD325" w:rsidR="00ED0C04" w:rsidRPr="00F0065F" w:rsidRDefault="00E8076C">
      <w:pPr>
        <w:pStyle w:val="af3"/>
        <w:tabs>
          <w:tab w:val="right" w:leader="dot" w:pos="9346"/>
        </w:tabs>
        <w:rPr>
          <w:rFonts w:eastAsiaTheme="minorEastAsia"/>
          <w:noProof/>
          <w:lang w:val="ro-RO" w:eastAsia="ro-RO"/>
        </w:rPr>
      </w:pPr>
      <w:hyperlink w:anchor="_Toc128595777" w:history="1">
        <w:r w:rsidR="00ED0C04" w:rsidRPr="00F0065F">
          <w:rPr>
            <w:rStyle w:val="af0"/>
            <w:noProof/>
            <w:lang w:val="ro-RO"/>
          </w:rPr>
          <w:t xml:space="preserve">Figura </w:t>
        </w:r>
        <w:r w:rsidR="00ED0C04" w:rsidRPr="00F0065F">
          <w:rPr>
            <w:rStyle w:val="af0"/>
            <w:noProof/>
          </w:rPr>
          <w:t xml:space="preserve">1. </w:t>
        </w:r>
        <w:r w:rsidR="00ED0C04" w:rsidRPr="00F0065F">
          <w:rPr>
            <w:rStyle w:val="af0"/>
            <w:noProof/>
            <w:lang w:val="ro-RO"/>
          </w:rPr>
          <w:t>Numărul de apartamente debranşate de la SACET în perioada 2001-2022</w:t>
        </w:r>
        <w:r w:rsidR="00ED0C04" w:rsidRPr="00F0065F">
          <w:rPr>
            <w:noProof/>
            <w:webHidden/>
          </w:rPr>
          <w:tab/>
        </w:r>
        <w:r w:rsidR="00ED0C04" w:rsidRPr="00F0065F">
          <w:rPr>
            <w:noProof/>
            <w:webHidden/>
          </w:rPr>
          <w:fldChar w:fldCharType="begin"/>
        </w:r>
        <w:r w:rsidR="00ED0C04" w:rsidRPr="00F0065F">
          <w:rPr>
            <w:noProof/>
            <w:webHidden/>
          </w:rPr>
          <w:instrText xml:space="preserve"> PAGEREF _Toc128595777 \h </w:instrText>
        </w:r>
        <w:r w:rsidR="00ED0C04" w:rsidRPr="00F0065F">
          <w:rPr>
            <w:noProof/>
            <w:webHidden/>
          </w:rPr>
        </w:r>
        <w:r w:rsidR="00ED0C04" w:rsidRPr="00F0065F">
          <w:rPr>
            <w:noProof/>
            <w:webHidden/>
          </w:rPr>
          <w:fldChar w:fldCharType="separate"/>
        </w:r>
        <w:r w:rsidR="00ED0C04" w:rsidRPr="00F0065F">
          <w:rPr>
            <w:noProof/>
            <w:webHidden/>
          </w:rPr>
          <w:t>8</w:t>
        </w:r>
        <w:r w:rsidR="00ED0C04" w:rsidRPr="00F0065F">
          <w:rPr>
            <w:noProof/>
            <w:webHidden/>
          </w:rPr>
          <w:fldChar w:fldCharType="end"/>
        </w:r>
      </w:hyperlink>
    </w:p>
    <w:p w14:paraId="3233185D" w14:textId="7D953553" w:rsidR="00ED0C04" w:rsidRPr="00F0065F" w:rsidRDefault="00E8076C">
      <w:pPr>
        <w:pStyle w:val="af3"/>
        <w:tabs>
          <w:tab w:val="right" w:leader="dot" w:pos="9346"/>
        </w:tabs>
        <w:rPr>
          <w:rFonts w:eastAsiaTheme="minorEastAsia"/>
          <w:noProof/>
          <w:lang w:val="ro-RO" w:eastAsia="ro-RO"/>
        </w:rPr>
      </w:pPr>
      <w:hyperlink w:anchor="_Toc128595778" w:history="1">
        <w:r w:rsidR="00ED0C04" w:rsidRPr="00F0065F">
          <w:rPr>
            <w:rStyle w:val="af0"/>
            <w:b/>
            <w:noProof/>
            <w:lang w:val="ro-RO"/>
          </w:rPr>
          <w:t xml:space="preserve">Figura </w:t>
        </w:r>
        <w:r w:rsidR="00ED0C04" w:rsidRPr="00F0065F">
          <w:rPr>
            <w:rStyle w:val="af0"/>
            <w:b/>
            <w:noProof/>
          </w:rPr>
          <w:t>2</w:t>
        </w:r>
        <w:r w:rsidR="00ED0C04" w:rsidRPr="00F0065F">
          <w:rPr>
            <w:rStyle w:val="af0"/>
            <w:b/>
            <w:bCs/>
            <w:noProof/>
            <w:lang w:val="ro-RO"/>
          </w:rPr>
          <w:t xml:space="preserve">. </w:t>
        </w:r>
        <w:r w:rsidR="00ED0C04" w:rsidRPr="00F0065F">
          <w:rPr>
            <w:rStyle w:val="af0"/>
            <w:b/>
            <w:noProof/>
            <w:lang w:val="ro-RO"/>
          </w:rPr>
          <w:t>Raportul suprafeţelor încălzite de la SACET funcţie de seria casei</w:t>
        </w:r>
        <w:r w:rsidR="00ED0C04" w:rsidRPr="00F0065F">
          <w:rPr>
            <w:noProof/>
            <w:webHidden/>
          </w:rPr>
          <w:tab/>
        </w:r>
        <w:r w:rsidR="00ED0C04" w:rsidRPr="00F0065F">
          <w:rPr>
            <w:noProof/>
            <w:webHidden/>
          </w:rPr>
          <w:fldChar w:fldCharType="begin"/>
        </w:r>
        <w:r w:rsidR="00ED0C04" w:rsidRPr="00F0065F">
          <w:rPr>
            <w:noProof/>
            <w:webHidden/>
          </w:rPr>
          <w:instrText xml:space="preserve"> PAGEREF _Toc128595778 \h </w:instrText>
        </w:r>
        <w:r w:rsidR="00ED0C04" w:rsidRPr="00F0065F">
          <w:rPr>
            <w:noProof/>
            <w:webHidden/>
          </w:rPr>
        </w:r>
        <w:r w:rsidR="00ED0C04" w:rsidRPr="00F0065F">
          <w:rPr>
            <w:noProof/>
            <w:webHidden/>
          </w:rPr>
          <w:fldChar w:fldCharType="separate"/>
        </w:r>
        <w:r w:rsidR="00ED0C04" w:rsidRPr="00F0065F">
          <w:rPr>
            <w:noProof/>
            <w:webHidden/>
          </w:rPr>
          <w:t>14</w:t>
        </w:r>
        <w:r w:rsidR="00ED0C04" w:rsidRPr="00F0065F">
          <w:rPr>
            <w:noProof/>
            <w:webHidden/>
          </w:rPr>
          <w:fldChar w:fldCharType="end"/>
        </w:r>
      </w:hyperlink>
    </w:p>
    <w:p w14:paraId="6D3A8691" w14:textId="55AECA1F" w:rsidR="00ED0C04" w:rsidRPr="00F0065F" w:rsidRDefault="00E8076C">
      <w:pPr>
        <w:pStyle w:val="af3"/>
        <w:tabs>
          <w:tab w:val="right" w:leader="dot" w:pos="9346"/>
        </w:tabs>
        <w:rPr>
          <w:rFonts w:eastAsiaTheme="minorEastAsia"/>
          <w:noProof/>
          <w:lang w:val="ro-RO" w:eastAsia="ro-RO"/>
        </w:rPr>
      </w:pPr>
      <w:hyperlink w:anchor="_Toc128595779" w:history="1">
        <w:r w:rsidR="00ED0C04" w:rsidRPr="00F0065F">
          <w:rPr>
            <w:rStyle w:val="af0"/>
            <w:b/>
            <w:noProof/>
            <w:lang w:val="ro-RO"/>
          </w:rPr>
          <w:t xml:space="preserve">Figura </w:t>
        </w:r>
        <w:r w:rsidR="00ED0C04" w:rsidRPr="00F0065F">
          <w:rPr>
            <w:rStyle w:val="af0"/>
            <w:b/>
            <w:noProof/>
          </w:rPr>
          <w:t>3</w:t>
        </w:r>
        <w:r w:rsidR="00ED0C04" w:rsidRPr="00F0065F">
          <w:rPr>
            <w:rStyle w:val="af0"/>
            <w:b/>
            <w:bCs/>
            <w:noProof/>
            <w:lang w:val="ro-RO"/>
          </w:rPr>
          <w:t xml:space="preserve">. </w:t>
        </w:r>
        <w:r w:rsidR="00ED0C04" w:rsidRPr="00F0065F">
          <w:rPr>
            <w:rStyle w:val="af0"/>
            <w:b/>
            <w:noProof/>
            <w:lang w:val="ro-RO"/>
          </w:rPr>
          <w:t>Rata apartamentelor debranşate funcţie de seria casei</w:t>
        </w:r>
        <w:r w:rsidR="00ED0C04" w:rsidRPr="00F0065F">
          <w:rPr>
            <w:noProof/>
            <w:webHidden/>
          </w:rPr>
          <w:tab/>
        </w:r>
        <w:r w:rsidR="00ED0C04" w:rsidRPr="00F0065F">
          <w:rPr>
            <w:noProof/>
            <w:webHidden/>
          </w:rPr>
          <w:fldChar w:fldCharType="begin"/>
        </w:r>
        <w:r w:rsidR="00ED0C04" w:rsidRPr="00F0065F">
          <w:rPr>
            <w:noProof/>
            <w:webHidden/>
          </w:rPr>
          <w:instrText xml:space="preserve"> PAGEREF _Toc128595779 \h </w:instrText>
        </w:r>
        <w:r w:rsidR="00ED0C04" w:rsidRPr="00F0065F">
          <w:rPr>
            <w:noProof/>
            <w:webHidden/>
          </w:rPr>
        </w:r>
        <w:r w:rsidR="00ED0C04" w:rsidRPr="00F0065F">
          <w:rPr>
            <w:noProof/>
            <w:webHidden/>
          </w:rPr>
          <w:fldChar w:fldCharType="separate"/>
        </w:r>
        <w:r w:rsidR="00ED0C04" w:rsidRPr="00F0065F">
          <w:rPr>
            <w:noProof/>
            <w:webHidden/>
          </w:rPr>
          <w:t>15</w:t>
        </w:r>
        <w:r w:rsidR="00ED0C04" w:rsidRPr="00F0065F">
          <w:rPr>
            <w:noProof/>
            <w:webHidden/>
          </w:rPr>
          <w:fldChar w:fldCharType="end"/>
        </w:r>
      </w:hyperlink>
    </w:p>
    <w:p w14:paraId="79496042" w14:textId="5F85E5A5" w:rsidR="00ED0C04" w:rsidRPr="00F0065F" w:rsidRDefault="00E8076C">
      <w:pPr>
        <w:pStyle w:val="af3"/>
        <w:tabs>
          <w:tab w:val="right" w:leader="dot" w:pos="9346"/>
        </w:tabs>
        <w:rPr>
          <w:rFonts w:eastAsiaTheme="minorEastAsia"/>
          <w:noProof/>
          <w:lang w:val="ro-RO" w:eastAsia="ro-RO"/>
        </w:rPr>
      </w:pPr>
      <w:hyperlink w:anchor="_Toc128595780" w:history="1">
        <w:r w:rsidR="00ED0C04" w:rsidRPr="00F0065F">
          <w:rPr>
            <w:rStyle w:val="af0"/>
            <w:b/>
            <w:noProof/>
            <w:lang w:val="ro-RO"/>
          </w:rPr>
          <w:t xml:space="preserve">Figura </w:t>
        </w:r>
        <w:r w:rsidR="00ED0C04" w:rsidRPr="00F0065F">
          <w:rPr>
            <w:rStyle w:val="af0"/>
            <w:b/>
            <w:noProof/>
          </w:rPr>
          <w:t>4</w:t>
        </w:r>
        <w:r w:rsidR="00ED0C04" w:rsidRPr="00F0065F">
          <w:rPr>
            <w:rStyle w:val="af0"/>
            <w:b/>
            <w:bCs/>
            <w:noProof/>
            <w:lang w:val="ro-RO"/>
          </w:rPr>
          <w:t xml:space="preserve">. </w:t>
        </w:r>
        <w:r w:rsidR="00ED0C04" w:rsidRPr="00F0065F">
          <w:rPr>
            <w:rStyle w:val="af0"/>
            <w:b/>
            <w:noProof/>
            <w:lang w:val="ro-RO"/>
          </w:rPr>
          <w:t>Numărul de apartamente debranşate funcţie de numărul de etaje a clădirii</w:t>
        </w:r>
        <w:r w:rsidR="00ED0C04" w:rsidRPr="00F0065F">
          <w:rPr>
            <w:noProof/>
            <w:webHidden/>
          </w:rPr>
          <w:tab/>
        </w:r>
        <w:r w:rsidR="00ED0C04" w:rsidRPr="00F0065F">
          <w:rPr>
            <w:noProof/>
            <w:webHidden/>
          </w:rPr>
          <w:fldChar w:fldCharType="begin"/>
        </w:r>
        <w:r w:rsidR="00ED0C04" w:rsidRPr="00F0065F">
          <w:rPr>
            <w:noProof/>
            <w:webHidden/>
          </w:rPr>
          <w:instrText xml:space="preserve"> PAGEREF _Toc128595780 \h </w:instrText>
        </w:r>
        <w:r w:rsidR="00ED0C04" w:rsidRPr="00F0065F">
          <w:rPr>
            <w:noProof/>
            <w:webHidden/>
          </w:rPr>
        </w:r>
        <w:r w:rsidR="00ED0C04" w:rsidRPr="00F0065F">
          <w:rPr>
            <w:noProof/>
            <w:webHidden/>
          </w:rPr>
          <w:fldChar w:fldCharType="separate"/>
        </w:r>
        <w:r w:rsidR="00ED0C04" w:rsidRPr="00F0065F">
          <w:rPr>
            <w:noProof/>
            <w:webHidden/>
          </w:rPr>
          <w:t>19</w:t>
        </w:r>
        <w:r w:rsidR="00ED0C04" w:rsidRPr="00F0065F">
          <w:rPr>
            <w:noProof/>
            <w:webHidden/>
          </w:rPr>
          <w:fldChar w:fldCharType="end"/>
        </w:r>
      </w:hyperlink>
    </w:p>
    <w:p w14:paraId="0EFEC049" w14:textId="3361A710" w:rsidR="00ED0C04" w:rsidRPr="00F0065F" w:rsidRDefault="00E8076C">
      <w:pPr>
        <w:pStyle w:val="af3"/>
        <w:tabs>
          <w:tab w:val="right" w:leader="dot" w:pos="9346"/>
        </w:tabs>
        <w:rPr>
          <w:rFonts w:eastAsiaTheme="minorEastAsia"/>
          <w:noProof/>
          <w:lang w:val="ro-RO" w:eastAsia="ro-RO"/>
        </w:rPr>
      </w:pPr>
      <w:hyperlink w:anchor="_Toc128595781" w:history="1">
        <w:r w:rsidR="00ED0C04" w:rsidRPr="00F0065F">
          <w:rPr>
            <w:rStyle w:val="af0"/>
            <w:b/>
            <w:noProof/>
            <w:lang w:val="ro-RO"/>
          </w:rPr>
          <w:t xml:space="preserve">Figura </w:t>
        </w:r>
        <w:r w:rsidR="00ED0C04" w:rsidRPr="00F0065F">
          <w:rPr>
            <w:rStyle w:val="af0"/>
            <w:b/>
            <w:noProof/>
          </w:rPr>
          <w:t>5</w:t>
        </w:r>
        <w:r w:rsidR="00ED0C04" w:rsidRPr="00F0065F">
          <w:rPr>
            <w:rStyle w:val="af0"/>
            <w:b/>
            <w:bCs/>
            <w:noProof/>
            <w:lang w:val="ro-RO"/>
          </w:rPr>
          <w:t xml:space="preserve">. </w:t>
        </w:r>
        <w:r w:rsidR="00ED0C04" w:rsidRPr="00F0065F">
          <w:rPr>
            <w:rStyle w:val="af0"/>
            <w:b/>
            <w:noProof/>
            <w:lang w:val="ro-RO"/>
          </w:rPr>
          <w:t>Prezentarea simbolică a fluxurilor de energie termică în interiorul clădirii</w:t>
        </w:r>
        <w:r w:rsidR="00ED0C04" w:rsidRPr="00F0065F">
          <w:rPr>
            <w:noProof/>
            <w:webHidden/>
          </w:rPr>
          <w:tab/>
        </w:r>
        <w:r w:rsidR="00ED0C04" w:rsidRPr="00F0065F">
          <w:rPr>
            <w:noProof/>
            <w:webHidden/>
          </w:rPr>
          <w:fldChar w:fldCharType="begin"/>
        </w:r>
        <w:r w:rsidR="00ED0C04" w:rsidRPr="00F0065F">
          <w:rPr>
            <w:noProof/>
            <w:webHidden/>
          </w:rPr>
          <w:instrText xml:space="preserve"> PAGEREF _Toc128595781 \h </w:instrText>
        </w:r>
        <w:r w:rsidR="00ED0C04" w:rsidRPr="00F0065F">
          <w:rPr>
            <w:noProof/>
            <w:webHidden/>
          </w:rPr>
        </w:r>
        <w:r w:rsidR="00ED0C04" w:rsidRPr="00F0065F">
          <w:rPr>
            <w:noProof/>
            <w:webHidden/>
          </w:rPr>
          <w:fldChar w:fldCharType="separate"/>
        </w:r>
        <w:r w:rsidR="00ED0C04" w:rsidRPr="00F0065F">
          <w:rPr>
            <w:noProof/>
            <w:webHidden/>
          </w:rPr>
          <w:t>20</w:t>
        </w:r>
        <w:r w:rsidR="00ED0C04" w:rsidRPr="00F0065F">
          <w:rPr>
            <w:noProof/>
            <w:webHidden/>
          </w:rPr>
          <w:fldChar w:fldCharType="end"/>
        </w:r>
      </w:hyperlink>
    </w:p>
    <w:p w14:paraId="5E23712E" w14:textId="122A4DA1" w:rsidR="00ED0C04" w:rsidRPr="00F0065F" w:rsidRDefault="00E8076C">
      <w:pPr>
        <w:pStyle w:val="af3"/>
        <w:tabs>
          <w:tab w:val="right" w:leader="dot" w:pos="9346"/>
        </w:tabs>
        <w:rPr>
          <w:rFonts w:eastAsiaTheme="minorEastAsia"/>
          <w:noProof/>
          <w:lang w:val="ro-RO" w:eastAsia="ro-RO"/>
        </w:rPr>
      </w:pPr>
      <w:hyperlink w:anchor="_Toc128595782" w:history="1">
        <w:r w:rsidR="00ED0C04" w:rsidRPr="00F0065F">
          <w:rPr>
            <w:rStyle w:val="af0"/>
            <w:b/>
            <w:noProof/>
            <w:lang w:val="ro-RO"/>
          </w:rPr>
          <w:t xml:space="preserve">Figura </w:t>
        </w:r>
        <w:r w:rsidR="00ED0C04" w:rsidRPr="00F0065F">
          <w:rPr>
            <w:rStyle w:val="af0"/>
            <w:b/>
            <w:noProof/>
          </w:rPr>
          <w:t>6</w:t>
        </w:r>
        <w:r w:rsidR="00ED0C04" w:rsidRPr="00F0065F">
          <w:rPr>
            <w:rStyle w:val="af0"/>
            <w:b/>
            <w:bCs/>
            <w:noProof/>
            <w:lang w:val="ro-RO"/>
          </w:rPr>
          <w:t xml:space="preserve">. </w:t>
        </w:r>
        <w:r w:rsidR="00ED0C04" w:rsidRPr="00F0065F">
          <w:rPr>
            <w:rStyle w:val="af0"/>
            <w:b/>
            <w:noProof/>
            <w:lang w:val="ro-RO"/>
          </w:rPr>
          <w:t>Repartizarea pierderilor de căldură prin anvelopa casei</w:t>
        </w:r>
        <w:r w:rsidR="00ED0C04" w:rsidRPr="00F0065F">
          <w:rPr>
            <w:noProof/>
            <w:webHidden/>
          </w:rPr>
          <w:tab/>
        </w:r>
        <w:r w:rsidR="00ED0C04" w:rsidRPr="00F0065F">
          <w:rPr>
            <w:noProof/>
            <w:webHidden/>
          </w:rPr>
          <w:fldChar w:fldCharType="begin"/>
        </w:r>
        <w:r w:rsidR="00ED0C04" w:rsidRPr="00F0065F">
          <w:rPr>
            <w:noProof/>
            <w:webHidden/>
          </w:rPr>
          <w:instrText xml:space="preserve"> PAGEREF _Toc128595782 \h </w:instrText>
        </w:r>
        <w:r w:rsidR="00ED0C04" w:rsidRPr="00F0065F">
          <w:rPr>
            <w:noProof/>
            <w:webHidden/>
          </w:rPr>
        </w:r>
        <w:r w:rsidR="00ED0C04" w:rsidRPr="00F0065F">
          <w:rPr>
            <w:noProof/>
            <w:webHidden/>
          </w:rPr>
          <w:fldChar w:fldCharType="separate"/>
        </w:r>
        <w:r w:rsidR="00ED0C04" w:rsidRPr="00F0065F">
          <w:rPr>
            <w:noProof/>
            <w:webHidden/>
          </w:rPr>
          <w:t>20</w:t>
        </w:r>
        <w:r w:rsidR="00ED0C04" w:rsidRPr="00F0065F">
          <w:rPr>
            <w:noProof/>
            <w:webHidden/>
          </w:rPr>
          <w:fldChar w:fldCharType="end"/>
        </w:r>
      </w:hyperlink>
    </w:p>
    <w:p w14:paraId="10B9E88D" w14:textId="36D784AB" w:rsidR="00ED0C04" w:rsidRPr="00F0065F" w:rsidRDefault="00E8076C">
      <w:pPr>
        <w:pStyle w:val="af3"/>
        <w:tabs>
          <w:tab w:val="right" w:leader="dot" w:pos="9346"/>
        </w:tabs>
        <w:rPr>
          <w:rFonts w:eastAsiaTheme="minorEastAsia"/>
          <w:noProof/>
          <w:lang w:val="ro-RO" w:eastAsia="ro-RO"/>
        </w:rPr>
      </w:pPr>
      <w:hyperlink w:anchor="_Toc128595783" w:history="1">
        <w:r w:rsidR="00ED0C04" w:rsidRPr="00F0065F">
          <w:rPr>
            <w:rStyle w:val="af0"/>
            <w:b/>
            <w:noProof/>
            <w:lang w:val="ro-RO"/>
          </w:rPr>
          <w:t xml:space="preserve">Figura </w:t>
        </w:r>
        <w:r w:rsidR="00ED0C04" w:rsidRPr="00F0065F">
          <w:rPr>
            <w:rStyle w:val="af0"/>
            <w:b/>
            <w:noProof/>
          </w:rPr>
          <w:t>7</w:t>
        </w:r>
        <w:r w:rsidR="00ED0C04" w:rsidRPr="00F0065F">
          <w:rPr>
            <w:rStyle w:val="af0"/>
            <w:b/>
            <w:bCs/>
            <w:noProof/>
            <w:lang w:val="ro-RO"/>
          </w:rPr>
          <w:t xml:space="preserve">. </w:t>
        </w:r>
        <w:r w:rsidR="00ED0C04" w:rsidRPr="00F0065F">
          <w:rPr>
            <w:rStyle w:val="af0"/>
            <w:b/>
            <w:noProof/>
            <w:lang w:val="ro-RO"/>
          </w:rPr>
          <w:t>Dependenţa puterii de generare a 1m de coloană cu diametrul de 20 mm de temperatura agentului termic</w:t>
        </w:r>
        <w:r w:rsidR="00ED0C04" w:rsidRPr="00F0065F">
          <w:rPr>
            <w:noProof/>
            <w:webHidden/>
          </w:rPr>
          <w:tab/>
        </w:r>
        <w:r w:rsidR="00ED0C04" w:rsidRPr="00F0065F">
          <w:rPr>
            <w:noProof/>
            <w:webHidden/>
          </w:rPr>
          <w:fldChar w:fldCharType="begin"/>
        </w:r>
        <w:r w:rsidR="00ED0C04" w:rsidRPr="00F0065F">
          <w:rPr>
            <w:noProof/>
            <w:webHidden/>
          </w:rPr>
          <w:instrText xml:space="preserve"> PAGEREF _Toc128595783 \h </w:instrText>
        </w:r>
        <w:r w:rsidR="00ED0C04" w:rsidRPr="00F0065F">
          <w:rPr>
            <w:noProof/>
            <w:webHidden/>
          </w:rPr>
        </w:r>
        <w:r w:rsidR="00ED0C04" w:rsidRPr="00F0065F">
          <w:rPr>
            <w:noProof/>
            <w:webHidden/>
          </w:rPr>
          <w:fldChar w:fldCharType="separate"/>
        </w:r>
        <w:r w:rsidR="00ED0C04" w:rsidRPr="00F0065F">
          <w:rPr>
            <w:noProof/>
            <w:webHidden/>
          </w:rPr>
          <w:t>22</w:t>
        </w:r>
        <w:r w:rsidR="00ED0C04" w:rsidRPr="00F0065F">
          <w:rPr>
            <w:noProof/>
            <w:webHidden/>
          </w:rPr>
          <w:fldChar w:fldCharType="end"/>
        </w:r>
      </w:hyperlink>
    </w:p>
    <w:p w14:paraId="471B1FD8" w14:textId="224CC8BF" w:rsidR="00ED0C04" w:rsidRPr="00F0065F" w:rsidRDefault="00E8076C">
      <w:pPr>
        <w:pStyle w:val="af3"/>
        <w:tabs>
          <w:tab w:val="right" w:leader="dot" w:pos="9346"/>
        </w:tabs>
        <w:rPr>
          <w:rFonts w:eastAsiaTheme="minorEastAsia"/>
          <w:noProof/>
          <w:lang w:val="ro-RO" w:eastAsia="ro-RO"/>
        </w:rPr>
      </w:pPr>
      <w:hyperlink w:anchor="_Toc128595784" w:history="1">
        <w:r w:rsidR="00ED0C04" w:rsidRPr="00F0065F">
          <w:rPr>
            <w:rStyle w:val="af0"/>
            <w:b/>
            <w:noProof/>
            <w:lang w:val="ro-RO"/>
          </w:rPr>
          <w:t xml:space="preserve">Figura </w:t>
        </w:r>
        <w:r w:rsidR="00ED0C04" w:rsidRPr="00F0065F">
          <w:rPr>
            <w:rStyle w:val="af0"/>
            <w:b/>
            <w:noProof/>
          </w:rPr>
          <w:t>8</w:t>
        </w:r>
        <w:r w:rsidR="00ED0C04" w:rsidRPr="00F0065F">
          <w:rPr>
            <w:rStyle w:val="af0"/>
            <w:b/>
            <w:bCs/>
            <w:noProof/>
            <w:lang w:val="ro-RO"/>
          </w:rPr>
          <w:t xml:space="preserve">. </w:t>
        </w:r>
        <w:r w:rsidR="00ED0C04" w:rsidRPr="00F0065F">
          <w:rPr>
            <w:rStyle w:val="af0"/>
            <w:b/>
            <w:noProof/>
            <w:lang w:val="ro-RO"/>
          </w:rPr>
          <w:t>Schiţa clădirii seria 143</w:t>
        </w:r>
        <w:r w:rsidR="00ED0C04" w:rsidRPr="00F0065F">
          <w:rPr>
            <w:noProof/>
            <w:webHidden/>
          </w:rPr>
          <w:tab/>
        </w:r>
        <w:r w:rsidR="00ED0C04" w:rsidRPr="00F0065F">
          <w:rPr>
            <w:noProof/>
            <w:webHidden/>
          </w:rPr>
          <w:fldChar w:fldCharType="begin"/>
        </w:r>
        <w:r w:rsidR="00ED0C04" w:rsidRPr="00F0065F">
          <w:rPr>
            <w:noProof/>
            <w:webHidden/>
          </w:rPr>
          <w:instrText xml:space="preserve"> PAGEREF _Toc128595784 \h </w:instrText>
        </w:r>
        <w:r w:rsidR="00ED0C04" w:rsidRPr="00F0065F">
          <w:rPr>
            <w:noProof/>
            <w:webHidden/>
          </w:rPr>
        </w:r>
        <w:r w:rsidR="00ED0C04" w:rsidRPr="00F0065F">
          <w:rPr>
            <w:noProof/>
            <w:webHidden/>
          </w:rPr>
          <w:fldChar w:fldCharType="separate"/>
        </w:r>
        <w:r w:rsidR="00ED0C04" w:rsidRPr="00F0065F">
          <w:rPr>
            <w:noProof/>
            <w:webHidden/>
          </w:rPr>
          <w:t>23</w:t>
        </w:r>
        <w:r w:rsidR="00ED0C04" w:rsidRPr="00F0065F">
          <w:rPr>
            <w:noProof/>
            <w:webHidden/>
          </w:rPr>
          <w:fldChar w:fldCharType="end"/>
        </w:r>
      </w:hyperlink>
    </w:p>
    <w:p w14:paraId="76A18B44" w14:textId="5AB063B0" w:rsidR="00ED0C04" w:rsidRPr="00F0065F" w:rsidRDefault="00E8076C">
      <w:pPr>
        <w:pStyle w:val="af3"/>
        <w:tabs>
          <w:tab w:val="right" w:leader="dot" w:pos="9346"/>
        </w:tabs>
        <w:rPr>
          <w:rFonts w:eastAsiaTheme="minorEastAsia"/>
          <w:noProof/>
          <w:lang w:val="ro-RO" w:eastAsia="ro-RO"/>
        </w:rPr>
      </w:pPr>
      <w:hyperlink w:anchor="_Toc128595785" w:history="1">
        <w:r w:rsidR="00ED0C04" w:rsidRPr="00F0065F">
          <w:rPr>
            <w:rStyle w:val="af0"/>
            <w:b/>
            <w:noProof/>
            <w:lang w:val="ro-RO"/>
          </w:rPr>
          <w:t xml:space="preserve">Figura </w:t>
        </w:r>
        <w:r w:rsidR="00ED0C04" w:rsidRPr="00F0065F">
          <w:rPr>
            <w:rStyle w:val="af0"/>
            <w:b/>
            <w:noProof/>
          </w:rPr>
          <w:t>9</w:t>
        </w:r>
        <w:r w:rsidR="00ED0C04" w:rsidRPr="00F0065F">
          <w:rPr>
            <w:rStyle w:val="af0"/>
            <w:b/>
            <w:bCs/>
            <w:noProof/>
            <w:lang w:val="ro-RO"/>
          </w:rPr>
          <w:t xml:space="preserve">. </w:t>
        </w:r>
        <w:r w:rsidR="00ED0C04" w:rsidRPr="00F0065F">
          <w:rPr>
            <w:rStyle w:val="af0"/>
            <w:b/>
            <w:noProof/>
            <w:lang w:val="ro-RO"/>
          </w:rPr>
          <w:t>Schiţa clădirii seria 135</w:t>
        </w:r>
        <w:r w:rsidR="00ED0C04" w:rsidRPr="00F0065F">
          <w:rPr>
            <w:noProof/>
            <w:webHidden/>
          </w:rPr>
          <w:tab/>
        </w:r>
        <w:r w:rsidR="00ED0C04" w:rsidRPr="00F0065F">
          <w:rPr>
            <w:noProof/>
            <w:webHidden/>
          </w:rPr>
          <w:fldChar w:fldCharType="begin"/>
        </w:r>
        <w:r w:rsidR="00ED0C04" w:rsidRPr="00F0065F">
          <w:rPr>
            <w:noProof/>
            <w:webHidden/>
          </w:rPr>
          <w:instrText xml:space="preserve"> PAGEREF _Toc128595785 \h </w:instrText>
        </w:r>
        <w:r w:rsidR="00ED0C04" w:rsidRPr="00F0065F">
          <w:rPr>
            <w:noProof/>
            <w:webHidden/>
          </w:rPr>
        </w:r>
        <w:r w:rsidR="00ED0C04" w:rsidRPr="00F0065F">
          <w:rPr>
            <w:noProof/>
            <w:webHidden/>
          </w:rPr>
          <w:fldChar w:fldCharType="separate"/>
        </w:r>
        <w:r w:rsidR="00ED0C04" w:rsidRPr="00F0065F">
          <w:rPr>
            <w:noProof/>
            <w:webHidden/>
          </w:rPr>
          <w:t>26</w:t>
        </w:r>
        <w:r w:rsidR="00ED0C04" w:rsidRPr="00F0065F">
          <w:rPr>
            <w:noProof/>
            <w:webHidden/>
          </w:rPr>
          <w:fldChar w:fldCharType="end"/>
        </w:r>
      </w:hyperlink>
    </w:p>
    <w:p w14:paraId="2E689BD3" w14:textId="359EE5E1" w:rsidR="00ED0C04" w:rsidRPr="00F0065F" w:rsidRDefault="00E8076C">
      <w:pPr>
        <w:pStyle w:val="af3"/>
        <w:tabs>
          <w:tab w:val="right" w:leader="dot" w:pos="9346"/>
        </w:tabs>
        <w:rPr>
          <w:rFonts w:eastAsiaTheme="minorEastAsia"/>
          <w:noProof/>
          <w:lang w:val="ro-RO" w:eastAsia="ro-RO"/>
        </w:rPr>
      </w:pPr>
      <w:hyperlink w:anchor="_Toc128595786" w:history="1">
        <w:r w:rsidR="00ED0C04" w:rsidRPr="00F0065F">
          <w:rPr>
            <w:rStyle w:val="af0"/>
            <w:b/>
            <w:noProof/>
            <w:lang w:val="ro-RO"/>
          </w:rPr>
          <w:t xml:space="preserve">Figura </w:t>
        </w:r>
        <w:r w:rsidR="00ED0C04" w:rsidRPr="00F0065F">
          <w:rPr>
            <w:rStyle w:val="af0"/>
            <w:b/>
            <w:noProof/>
          </w:rPr>
          <w:t>10</w:t>
        </w:r>
        <w:r w:rsidR="00ED0C04" w:rsidRPr="00F0065F">
          <w:rPr>
            <w:rStyle w:val="af0"/>
            <w:b/>
            <w:bCs/>
            <w:noProof/>
            <w:lang w:val="ro-RO"/>
          </w:rPr>
          <w:t xml:space="preserve">. </w:t>
        </w:r>
        <w:r w:rsidR="00ED0C04" w:rsidRPr="00F0065F">
          <w:rPr>
            <w:rStyle w:val="af0"/>
            <w:b/>
            <w:noProof/>
            <w:lang w:val="ro-RO"/>
          </w:rPr>
          <w:t>Schiţa clădirii seria Hrusciovca</w:t>
        </w:r>
        <w:r w:rsidR="00ED0C04" w:rsidRPr="00F0065F">
          <w:rPr>
            <w:noProof/>
            <w:webHidden/>
          </w:rPr>
          <w:tab/>
        </w:r>
        <w:r w:rsidR="00ED0C04" w:rsidRPr="00F0065F">
          <w:rPr>
            <w:noProof/>
            <w:webHidden/>
          </w:rPr>
          <w:fldChar w:fldCharType="begin"/>
        </w:r>
        <w:r w:rsidR="00ED0C04" w:rsidRPr="00F0065F">
          <w:rPr>
            <w:noProof/>
            <w:webHidden/>
          </w:rPr>
          <w:instrText xml:space="preserve"> PAGEREF _Toc128595786 \h </w:instrText>
        </w:r>
        <w:r w:rsidR="00ED0C04" w:rsidRPr="00F0065F">
          <w:rPr>
            <w:noProof/>
            <w:webHidden/>
          </w:rPr>
        </w:r>
        <w:r w:rsidR="00ED0C04" w:rsidRPr="00F0065F">
          <w:rPr>
            <w:noProof/>
            <w:webHidden/>
          </w:rPr>
          <w:fldChar w:fldCharType="separate"/>
        </w:r>
        <w:r w:rsidR="00ED0C04" w:rsidRPr="00F0065F">
          <w:rPr>
            <w:noProof/>
            <w:webHidden/>
          </w:rPr>
          <w:t>28</w:t>
        </w:r>
        <w:r w:rsidR="00ED0C04" w:rsidRPr="00F0065F">
          <w:rPr>
            <w:noProof/>
            <w:webHidden/>
          </w:rPr>
          <w:fldChar w:fldCharType="end"/>
        </w:r>
      </w:hyperlink>
    </w:p>
    <w:p w14:paraId="7E2ECBAF" w14:textId="205947D9" w:rsidR="00ED0C04" w:rsidRPr="00F0065F" w:rsidRDefault="00E8076C">
      <w:pPr>
        <w:pStyle w:val="af3"/>
        <w:tabs>
          <w:tab w:val="right" w:leader="dot" w:pos="9346"/>
        </w:tabs>
        <w:rPr>
          <w:rFonts w:eastAsiaTheme="minorEastAsia"/>
          <w:noProof/>
          <w:lang w:val="ro-RO" w:eastAsia="ro-RO"/>
        </w:rPr>
      </w:pPr>
      <w:hyperlink w:anchor="_Toc128595787" w:history="1">
        <w:r w:rsidR="00ED0C04" w:rsidRPr="00F0065F">
          <w:rPr>
            <w:rStyle w:val="af0"/>
            <w:b/>
            <w:noProof/>
            <w:lang w:val="ro-RO"/>
          </w:rPr>
          <w:t xml:space="preserve">Figura </w:t>
        </w:r>
        <w:r w:rsidR="00ED0C04" w:rsidRPr="00F0065F">
          <w:rPr>
            <w:rStyle w:val="af0"/>
            <w:b/>
            <w:noProof/>
          </w:rPr>
          <w:t>11</w:t>
        </w:r>
        <w:r w:rsidR="00ED0C04" w:rsidRPr="00F0065F">
          <w:rPr>
            <w:rStyle w:val="af0"/>
            <w:b/>
            <w:bCs/>
            <w:noProof/>
            <w:lang w:val="ro-RO"/>
          </w:rPr>
          <w:t xml:space="preserve">. </w:t>
        </w:r>
        <w:r w:rsidR="00ED0C04" w:rsidRPr="00F0065F">
          <w:rPr>
            <w:rStyle w:val="af0"/>
            <w:b/>
            <w:noProof/>
            <w:lang w:val="ro-RO"/>
          </w:rPr>
          <w:t>Aportul de energie de la coloane pentru seriile de case 143, 102, 135 şi Hrusciovca</w:t>
        </w:r>
        <w:r w:rsidR="00ED0C04" w:rsidRPr="00F0065F">
          <w:rPr>
            <w:noProof/>
            <w:webHidden/>
          </w:rPr>
          <w:tab/>
        </w:r>
        <w:r w:rsidR="00ED0C04" w:rsidRPr="00F0065F">
          <w:rPr>
            <w:noProof/>
            <w:webHidden/>
          </w:rPr>
          <w:fldChar w:fldCharType="begin"/>
        </w:r>
        <w:r w:rsidR="00ED0C04" w:rsidRPr="00F0065F">
          <w:rPr>
            <w:noProof/>
            <w:webHidden/>
          </w:rPr>
          <w:instrText xml:space="preserve"> PAGEREF _Toc128595787 \h </w:instrText>
        </w:r>
        <w:r w:rsidR="00ED0C04" w:rsidRPr="00F0065F">
          <w:rPr>
            <w:noProof/>
            <w:webHidden/>
          </w:rPr>
        </w:r>
        <w:r w:rsidR="00ED0C04" w:rsidRPr="00F0065F">
          <w:rPr>
            <w:noProof/>
            <w:webHidden/>
          </w:rPr>
          <w:fldChar w:fldCharType="separate"/>
        </w:r>
        <w:r w:rsidR="00ED0C04" w:rsidRPr="00F0065F">
          <w:rPr>
            <w:noProof/>
            <w:webHidden/>
          </w:rPr>
          <w:t>31</w:t>
        </w:r>
        <w:r w:rsidR="00ED0C04" w:rsidRPr="00F0065F">
          <w:rPr>
            <w:noProof/>
            <w:webHidden/>
          </w:rPr>
          <w:fldChar w:fldCharType="end"/>
        </w:r>
      </w:hyperlink>
    </w:p>
    <w:p w14:paraId="6448F733" w14:textId="0AEF472B" w:rsidR="00ED0C04" w:rsidRPr="00F0065F" w:rsidRDefault="00E8076C">
      <w:pPr>
        <w:pStyle w:val="af3"/>
        <w:tabs>
          <w:tab w:val="right" w:leader="dot" w:pos="9346"/>
        </w:tabs>
        <w:rPr>
          <w:rFonts w:eastAsiaTheme="minorEastAsia"/>
          <w:noProof/>
          <w:lang w:val="ro-RO" w:eastAsia="ro-RO"/>
        </w:rPr>
      </w:pPr>
      <w:hyperlink w:anchor="_Toc128595788" w:history="1">
        <w:r w:rsidR="00ED0C04" w:rsidRPr="00F0065F">
          <w:rPr>
            <w:rStyle w:val="af0"/>
            <w:b/>
            <w:noProof/>
            <w:lang w:val="ro-RO"/>
          </w:rPr>
          <w:t xml:space="preserve">Figura </w:t>
        </w:r>
        <w:r w:rsidR="00ED0C04" w:rsidRPr="00F0065F">
          <w:rPr>
            <w:rStyle w:val="af0"/>
            <w:b/>
            <w:noProof/>
          </w:rPr>
          <w:t>12</w:t>
        </w:r>
        <w:r w:rsidR="00ED0C04" w:rsidRPr="00F0065F">
          <w:rPr>
            <w:rStyle w:val="af0"/>
            <w:b/>
            <w:bCs/>
            <w:noProof/>
            <w:lang w:val="ro-RO"/>
          </w:rPr>
          <w:t xml:space="preserve">. </w:t>
        </w:r>
        <w:r w:rsidR="00ED0C04" w:rsidRPr="00F0065F">
          <w:rPr>
            <w:rStyle w:val="af0"/>
            <w:b/>
            <w:noProof/>
            <w:lang w:val="ro-RO"/>
          </w:rPr>
          <w:t>Raportul LUC faţă de suprafaţa totală pentru diverse serii de case şi clădiri</w:t>
        </w:r>
        <w:r w:rsidR="00ED0C04" w:rsidRPr="00F0065F">
          <w:rPr>
            <w:noProof/>
            <w:webHidden/>
          </w:rPr>
          <w:tab/>
        </w:r>
        <w:r w:rsidR="00ED0C04" w:rsidRPr="00F0065F">
          <w:rPr>
            <w:noProof/>
            <w:webHidden/>
          </w:rPr>
          <w:fldChar w:fldCharType="begin"/>
        </w:r>
        <w:r w:rsidR="00ED0C04" w:rsidRPr="00F0065F">
          <w:rPr>
            <w:noProof/>
            <w:webHidden/>
          </w:rPr>
          <w:instrText xml:space="preserve"> PAGEREF _Toc128595788 \h </w:instrText>
        </w:r>
        <w:r w:rsidR="00ED0C04" w:rsidRPr="00F0065F">
          <w:rPr>
            <w:noProof/>
            <w:webHidden/>
          </w:rPr>
        </w:r>
        <w:r w:rsidR="00ED0C04" w:rsidRPr="00F0065F">
          <w:rPr>
            <w:noProof/>
            <w:webHidden/>
          </w:rPr>
          <w:fldChar w:fldCharType="separate"/>
        </w:r>
        <w:r w:rsidR="00ED0C04" w:rsidRPr="00F0065F">
          <w:rPr>
            <w:noProof/>
            <w:webHidden/>
          </w:rPr>
          <w:t>33</w:t>
        </w:r>
        <w:r w:rsidR="00ED0C04" w:rsidRPr="00F0065F">
          <w:rPr>
            <w:noProof/>
            <w:webHidden/>
          </w:rPr>
          <w:fldChar w:fldCharType="end"/>
        </w:r>
      </w:hyperlink>
    </w:p>
    <w:p w14:paraId="5E405ED4" w14:textId="2E81FCAF" w:rsidR="00ED0C04" w:rsidRPr="00F0065F" w:rsidRDefault="00E8076C">
      <w:pPr>
        <w:pStyle w:val="af3"/>
        <w:tabs>
          <w:tab w:val="right" w:leader="dot" w:pos="9346"/>
        </w:tabs>
        <w:rPr>
          <w:rFonts w:eastAsiaTheme="minorEastAsia"/>
          <w:noProof/>
          <w:lang w:val="ro-RO" w:eastAsia="ro-RO"/>
        </w:rPr>
      </w:pPr>
      <w:hyperlink w:anchor="_Toc128595789" w:history="1">
        <w:r w:rsidR="00ED0C04" w:rsidRPr="00F0065F">
          <w:rPr>
            <w:rStyle w:val="af0"/>
            <w:b/>
            <w:noProof/>
            <w:lang w:val="ro-RO"/>
          </w:rPr>
          <w:t xml:space="preserve">Figura </w:t>
        </w:r>
        <w:r w:rsidR="00ED0C04" w:rsidRPr="00F0065F">
          <w:rPr>
            <w:rStyle w:val="af0"/>
            <w:b/>
            <w:noProof/>
          </w:rPr>
          <w:t>13</w:t>
        </w:r>
        <w:r w:rsidR="00ED0C04" w:rsidRPr="00F0065F">
          <w:rPr>
            <w:rStyle w:val="af0"/>
            <w:b/>
            <w:bCs/>
            <w:noProof/>
            <w:lang w:val="ro-RO"/>
          </w:rPr>
          <w:t>. Raportul LUC faţă de suprafaţa totală pentru diverse serii de case şi clădiri</w:t>
        </w:r>
        <w:r w:rsidR="00ED0C04" w:rsidRPr="00F0065F">
          <w:rPr>
            <w:noProof/>
            <w:webHidden/>
          </w:rPr>
          <w:tab/>
        </w:r>
        <w:r w:rsidR="00ED0C04" w:rsidRPr="00F0065F">
          <w:rPr>
            <w:noProof/>
            <w:webHidden/>
          </w:rPr>
          <w:fldChar w:fldCharType="begin"/>
        </w:r>
        <w:r w:rsidR="00ED0C04" w:rsidRPr="00F0065F">
          <w:rPr>
            <w:noProof/>
            <w:webHidden/>
          </w:rPr>
          <w:instrText xml:space="preserve"> PAGEREF _Toc128595789 \h </w:instrText>
        </w:r>
        <w:r w:rsidR="00ED0C04" w:rsidRPr="00F0065F">
          <w:rPr>
            <w:noProof/>
            <w:webHidden/>
          </w:rPr>
        </w:r>
        <w:r w:rsidR="00ED0C04" w:rsidRPr="00F0065F">
          <w:rPr>
            <w:noProof/>
            <w:webHidden/>
          </w:rPr>
          <w:fldChar w:fldCharType="separate"/>
        </w:r>
        <w:r w:rsidR="00ED0C04" w:rsidRPr="00F0065F">
          <w:rPr>
            <w:noProof/>
            <w:webHidden/>
          </w:rPr>
          <w:t>35</w:t>
        </w:r>
        <w:r w:rsidR="00ED0C04" w:rsidRPr="00F0065F">
          <w:rPr>
            <w:noProof/>
            <w:webHidden/>
          </w:rPr>
          <w:fldChar w:fldCharType="end"/>
        </w:r>
      </w:hyperlink>
    </w:p>
    <w:p w14:paraId="6682DC28" w14:textId="56CC45DE" w:rsidR="00ED0C04" w:rsidRPr="00F0065F" w:rsidRDefault="00E8076C">
      <w:pPr>
        <w:pStyle w:val="af3"/>
        <w:tabs>
          <w:tab w:val="right" w:leader="dot" w:pos="9346"/>
        </w:tabs>
        <w:rPr>
          <w:rFonts w:eastAsiaTheme="minorEastAsia"/>
          <w:noProof/>
          <w:lang w:val="ro-RO" w:eastAsia="ro-RO"/>
        </w:rPr>
      </w:pPr>
      <w:hyperlink w:anchor="_Toc128595790" w:history="1">
        <w:r w:rsidR="00ED0C04" w:rsidRPr="00F0065F">
          <w:rPr>
            <w:rStyle w:val="af0"/>
            <w:b/>
            <w:noProof/>
            <w:lang w:val="ro-RO"/>
          </w:rPr>
          <w:t xml:space="preserve">Figura </w:t>
        </w:r>
        <w:r w:rsidR="00ED0C04" w:rsidRPr="00F0065F">
          <w:rPr>
            <w:rStyle w:val="af0"/>
            <w:b/>
            <w:noProof/>
          </w:rPr>
          <w:t>14</w:t>
        </w:r>
        <w:r w:rsidR="00ED0C04" w:rsidRPr="00F0065F">
          <w:rPr>
            <w:rStyle w:val="af0"/>
            <w:b/>
            <w:bCs/>
            <w:noProof/>
            <w:lang w:val="ro-RO"/>
          </w:rPr>
          <w:t>. Consumul de energie direct de către LUC</w:t>
        </w:r>
        <w:r w:rsidR="00ED0C04" w:rsidRPr="00F0065F">
          <w:rPr>
            <w:noProof/>
            <w:webHidden/>
          </w:rPr>
          <w:tab/>
        </w:r>
        <w:r w:rsidR="00ED0C04" w:rsidRPr="00F0065F">
          <w:rPr>
            <w:noProof/>
            <w:webHidden/>
          </w:rPr>
          <w:fldChar w:fldCharType="begin"/>
        </w:r>
        <w:r w:rsidR="00ED0C04" w:rsidRPr="00F0065F">
          <w:rPr>
            <w:noProof/>
            <w:webHidden/>
          </w:rPr>
          <w:instrText xml:space="preserve"> PAGEREF _Toc128595790 \h </w:instrText>
        </w:r>
        <w:r w:rsidR="00ED0C04" w:rsidRPr="00F0065F">
          <w:rPr>
            <w:noProof/>
            <w:webHidden/>
          </w:rPr>
        </w:r>
        <w:r w:rsidR="00ED0C04" w:rsidRPr="00F0065F">
          <w:rPr>
            <w:noProof/>
            <w:webHidden/>
          </w:rPr>
          <w:fldChar w:fldCharType="separate"/>
        </w:r>
        <w:r w:rsidR="00ED0C04" w:rsidRPr="00F0065F">
          <w:rPr>
            <w:noProof/>
            <w:webHidden/>
          </w:rPr>
          <w:t>37</w:t>
        </w:r>
        <w:r w:rsidR="00ED0C04" w:rsidRPr="00F0065F">
          <w:rPr>
            <w:noProof/>
            <w:webHidden/>
          </w:rPr>
          <w:fldChar w:fldCharType="end"/>
        </w:r>
      </w:hyperlink>
    </w:p>
    <w:p w14:paraId="4544CF03" w14:textId="0D094404" w:rsidR="00ED0C04" w:rsidRPr="00F0065F" w:rsidRDefault="00E8076C">
      <w:pPr>
        <w:pStyle w:val="af3"/>
        <w:tabs>
          <w:tab w:val="right" w:leader="dot" w:pos="9346"/>
        </w:tabs>
        <w:rPr>
          <w:rFonts w:eastAsiaTheme="minorEastAsia"/>
          <w:noProof/>
          <w:lang w:val="ro-RO" w:eastAsia="ro-RO"/>
        </w:rPr>
      </w:pPr>
      <w:hyperlink w:anchor="_Toc128595791" w:history="1">
        <w:r w:rsidR="00ED0C04" w:rsidRPr="00F0065F">
          <w:rPr>
            <w:rStyle w:val="af0"/>
            <w:b/>
            <w:noProof/>
            <w:lang w:val="ro-RO"/>
          </w:rPr>
          <w:t xml:space="preserve">Figura </w:t>
        </w:r>
        <w:r w:rsidR="00ED0C04" w:rsidRPr="00F0065F">
          <w:rPr>
            <w:rStyle w:val="af0"/>
            <w:b/>
            <w:noProof/>
          </w:rPr>
          <w:t>15</w:t>
        </w:r>
        <w:r w:rsidR="00ED0C04" w:rsidRPr="00F0065F">
          <w:rPr>
            <w:rStyle w:val="af0"/>
            <w:b/>
            <w:bCs/>
            <w:noProof/>
            <w:lang w:val="ro-RO"/>
          </w:rPr>
          <w:t>. Consumul de energie direct de către LUC</w:t>
        </w:r>
        <w:r w:rsidR="00ED0C04" w:rsidRPr="00F0065F">
          <w:rPr>
            <w:noProof/>
            <w:webHidden/>
          </w:rPr>
          <w:tab/>
        </w:r>
        <w:r w:rsidR="00ED0C04" w:rsidRPr="00F0065F">
          <w:rPr>
            <w:noProof/>
            <w:webHidden/>
          </w:rPr>
          <w:fldChar w:fldCharType="begin"/>
        </w:r>
        <w:r w:rsidR="00ED0C04" w:rsidRPr="00F0065F">
          <w:rPr>
            <w:noProof/>
            <w:webHidden/>
          </w:rPr>
          <w:instrText xml:space="preserve"> PAGEREF _Toc128595791 \h </w:instrText>
        </w:r>
        <w:r w:rsidR="00ED0C04" w:rsidRPr="00F0065F">
          <w:rPr>
            <w:noProof/>
            <w:webHidden/>
          </w:rPr>
        </w:r>
        <w:r w:rsidR="00ED0C04" w:rsidRPr="00F0065F">
          <w:rPr>
            <w:noProof/>
            <w:webHidden/>
          </w:rPr>
          <w:fldChar w:fldCharType="separate"/>
        </w:r>
        <w:r w:rsidR="00ED0C04" w:rsidRPr="00F0065F">
          <w:rPr>
            <w:noProof/>
            <w:webHidden/>
          </w:rPr>
          <w:t>38</w:t>
        </w:r>
        <w:r w:rsidR="00ED0C04" w:rsidRPr="00F0065F">
          <w:rPr>
            <w:noProof/>
            <w:webHidden/>
          </w:rPr>
          <w:fldChar w:fldCharType="end"/>
        </w:r>
      </w:hyperlink>
    </w:p>
    <w:p w14:paraId="7BC66FD1" w14:textId="212BEFEA" w:rsidR="00ED0C04" w:rsidRPr="00F0065F" w:rsidRDefault="00E8076C">
      <w:pPr>
        <w:pStyle w:val="af3"/>
        <w:tabs>
          <w:tab w:val="right" w:leader="dot" w:pos="9346"/>
        </w:tabs>
        <w:rPr>
          <w:rFonts w:eastAsiaTheme="minorEastAsia"/>
          <w:noProof/>
          <w:lang w:val="ro-RO" w:eastAsia="ro-RO"/>
        </w:rPr>
      </w:pPr>
      <w:hyperlink w:anchor="_Toc128595792" w:history="1">
        <w:r w:rsidR="00ED0C04" w:rsidRPr="00F0065F">
          <w:rPr>
            <w:rStyle w:val="af0"/>
            <w:b/>
            <w:noProof/>
            <w:lang w:val="ro-RO"/>
          </w:rPr>
          <w:t xml:space="preserve">Figura </w:t>
        </w:r>
        <w:r w:rsidR="00ED0C04" w:rsidRPr="00F0065F">
          <w:rPr>
            <w:rStyle w:val="af0"/>
            <w:b/>
            <w:noProof/>
          </w:rPr>
          <w:t>16</w:t>
        </w:r>
        <w:r w:rsidR="00ED0C04" w:rsidRPr="00F0065F">
          <w:rPr>
            <w:rStyle w:val="af0"/>
            <w:b/>
            <w:bCs/>
            <w:noProof/>
            <w:lang w:val="ro-RO"/>
          </w:rPr>
          <w:t>. Pierderi de energie prin pardosea în cazul subsolului neîncălzit</w:t>
        </w:r>
        <w:r w:rsidR="00ED0C04" w:rsidRPr="00F0065F">
          <w:rPr>
            <w:noProof/>
            <w:webHidden/>
          </w:rPr>
          <w:tab/>
        </w:r>
        <w:r w:rsidR="00ED0C04" w:rsidRPr="00F0065F">
          <w:rPr>
            <w:noProof/>
            <w:webHidden/>
          </w:rPr>
          <w:fldChar w:fldCharType="begin"/>
        </w:r>
        <w:r w:rsidR="00ED0C04" w:rsidRPr="00F0065F">
          <w:rPr>
            <w:noProof/>
            <w:webHidden/>
          </w:rPr>
          <w:instrText xml:space="preserve"> PAGEREF _Toc128595792 \h </w:instrText>
        </w:r>
        <w:r w:rsidR="00ED0C04" w:rsidRPr="00F0065F">
          <w:rPr>
            <w:noProof/>
            <w:webHidden/>
          </w:rPr>
        </w:r>
        <w:r w:rsidR="00ED0C04" w:rsidRPr="00F0065F">
          <w:rPr>
            <w:noProof/>
            <w:webHidden/>
          </w:rPr>
          <w:fldChar w:fldCharType="separate"/>
        </w:r>
        <w:r w:rsidR="00ED0C04" w:rsidRPr="00F0065F">
          <w:rPr>
            <w:noProof/>
            <w:webHidden/>
          </w:rPr>
          <w:t>39</w:t>
        </w:r>
        <w:r w:rsidR="00ED0C04" w:rsidRPr="00F0065F">
          <w:rPr>
            <w:noProof/>
            <w:webHidden/>
          </w:rPr>
          <w:fldChar w:fldCharType="end"/>
        </w:r>
      </w:hyperlink>
    </w:p>
    <w:p w14:paraId="06BC9AF1" w14:textId="77892575" w:rsidR="00ED0C04" w:rsidRPr="00F0065F" w:rsidRDefault="00E8076C">
      <w:pPr>
        <w:pStyle w:val="af3"/>
        <w:tabs>
          <w:tab w:val="right" w:leader="dot" w:pos="9346"/>
        </w:tabs>
        <w:rPr>
          <w:rFonts w:eastAsiaTheme="minorEastAsia"/>
          <w:noProof/>
          <w:lang w:val="ro-RO" w:eastAsia="ro-RO"/>
        </w:rPr>
      </w:pPr>
      <w:hyperlink w:anchor="_Toc128595793" w:history="1">
        <w:r w:rsidR="00ED0C04" w:rsidRPr="00F0065F">
          <w:rPr>
            <w:rStyle w:val="af0"/>
            <w:b/>
            <w:noProof/>
            <w:lang w:val="ro-RO"/>
          </w:rPr>
          <w:t xml:space="preserve">Figura </w:t>
        </w:r>
        <w:r w:rsidR="00ED0C04" w:rsidRPr="00F0065F">
          <w:rPr>
            <w:rStyle w:val="af0"/>
            <w:b/>
            <w:noProof/>
          </w:rPr>
          <w:t>16</w:t>
        </w:r>
        <w:r w:rsidR="00ED0C04" w:rsidRPr="00F0065F">
          <w:rPr>
            <w:rStyle w:val="af0"/>
            <w:b/>
            <w:bCs/>
            <w:noProof/>
            <w:lang w:val="ro-RO"/>
          </w:rPr>
          <w:t>. Pierderi de energie prin pardosea în cazul subsolului neîncălzit</w:t>
        </w:r>
        <w:r w:rsidR="00ED0C04" w:rsidRPr="00F0065F">
          <w:rPr>
            <w:noProof/>
            <w:webHidden/>
          </w:rPr>
          <w:tab/>
        </w:r>
        <w:r w:rsidR="00ED0C04" w:rsidRPr="00F0065F">
          <w:rPr>
            <w:noProof/>
            <w:webHidden/>
          </w:rPr>
          <w:fldChar w:fldCharType="begin"/>
        </w:r>
        <w:r w:rsidR="00ED0C04" w:rsidRPr="00F0065F">
          <w:rPr>
            <w:noProof/>
            <w:webHidden/>
          </w:rPr>
          <w:instrText xml:space="preserve"> PAGEREF _Toc128595793 \h </w:instrText>
        </w:r>
        <w:r w:rsidR="00ED0C04" w:rsidRPr="00F0065F">
          <w:rPr>
            <w:noProof/>
            <w:webHidden/>
          </w:rPr>
        </w:r>
        <w:r w:rsidR="00ED0C04" w:rsidRPr="00F0065F">
          <w:rPr>
            <w:noProof/>
            <w:webHidden/>
          </w:rPr>
          <w:fldChar w:fldCharType="separate"/>
        </w:r>
        <w:r w:rsidR="00ED0C04" w:rsidRPr="00F0065F">
          <w:rPr>
            <w:noProof/>
            <w:webHidden/>
          </w:rPr>
          <w:t>40</w:t>
        </w:r>
        <w:r w:rsidR="00ED0C04" w:rsidRPr="00F0065F">
          <w:rPr>
            <w:noProof/>
            <w:webHidden/>
          </w:rPr>
          <w:fldChar w:fldCharType="end"/>
        </w:r>
      </w:hyperlink>
    </w:p>
    <w:p w14:paraId="0C90C654" w14:textId="45FE7433" w:rsidR="00ED0C04" w:rsidRPr="00F0065F" w:rsidRDefault="00E8076C">
      <w:pPr>
        <w:pStyle w:val="af3"/>
        <w:tabs>
          <w:tab w:val="right" w:leader="dot" w:pos="9346"/>
        </w:tabs>
        <w:rPr>
          <w:rFonts w:eastAsiaTheme="minorEastAsia"/>
          <w:noProof/>
          <w:lang w:val="ro-RO" w:eastAsia="ro-RO"/>
        </w:rPr>
      </w:pPr>
      <w:hyperlink w:anchor="_Toc128595794" w:history="1">
        <w:r w:rsidR="00ED0C04" w:rsidRPr="00F0065F">
          <w:rPr>
            <w:rStyle w:val="af0"/>
            <w:b/>
            <w:noProof/>
            <w:lang w:val="ro-RO"/>
          </w:rPr>
          <w:t xml:space="preserve">Figura </w:t>
        </w:r>
        <w:r w:rsidR="00ED0C04" w:rsidRPr="00F0065F">
          <w:rPr>
            <w:rStyle w:val="af0"/>
            <w:b/>
            <w:noProof/>
          </w:rPr>
          <w:t>18</w:t>
        </w:r>
        <w:r w:rsidR="00ED0C04" w:rsidRPr="00F0065F">
          <w:rPr>
            <w:rStyle w:val="af0"/>
            <w:b/>
            <w:bCs/>
            <w:noProof/>
            <w:lang w:val="ro-RO"/>
          </w:rPr>
          <w:t>. Pierderi de energie prin pardosea în cazul subsolului încălzit</w:t>
        </w:r>
        <w:r w:rsidR="00ED0C04" w:rsidRPr="00F0065F">
          <w:rPr>
            <w:noProof/>
            <w:webHidden/>
          </w:rPr>
          <w:tab/>
        </w:r>
        <w:r w:rsidR="00ED0C04" w:rsidRPr="00F0065F">
          <w:rPr>
            <w:noProof/>
            <w:webHidden/>
          </w:rPr>
          <w:fldChar w:fldCharType="begin"/>
        </w:r>
        <w:r w:rsidR="00ED0C04" w:rsidRPr="00F0065F">
          <w:rPr>
            <w:noProof/>
            <w:webHidden/>
          </w:rPr>
          <w:instrText xml:space="preserve"> PAGEREF _Toc128595794 \h </w:instrText>
        </w:r>
        <w:r w:rsidR="00ED0C04" w:rsidRPr="00F0065F">
          <w:rPr>
            <w:noProof/>
            <w:webHidden/>
          </w:rPr>
        </w:r>
        <w:r w:rsidR="00ED0C04" w:rsidRPr="00F0065F">
          <w:rPr>
            <w:noProof/>
            <w:webHidden/>
          </w:rPr>
          <w:fldChar w:fldCharType="separate"/>
        </w:r>
        <w:r w:rsidR="00ED0C04" w:rsidRPr="00F0065F">
          <w:rPr>
            <w:noProof/>
            <w:webHidden/>
          </w:rPr>
          <w:t>41</w:t>
        </w:r>
        <w:r w:rsidR="00ED0C04" w:rsidRPr="00F0065F">
          <w:rPr>
            <w:noProof/>
            <w:webHidden/>
          </w:rPr>
          <w:fldChar w:fldCharType="end"/>
        </w:r>
      </w:hyperlink>
    </w:p>
    <w:p w14:paraId="29152F87" w14:textId="2224729E" w:rsidR="00ED0C04" w:rsidRPr="00F0065F" w:rsidRDefault="00E8076C">
      <w:pPr>
        <w:pStyle w:val="af3"/>
        <w:tabs>
          <w:tab w:val="right" w:leader="dot" w:pos="9346"/>
        </w:tabs>
        <w:rPr>
          <w:rFonts w:eastAsiaTheme="minorEastAsia"/>
          <w:noProof/>
          <w:lang w:val="ro-RO" w:eastAsia="ro-RO"/>
        </w:rPr>
      </w:pPr>
      <w:hyperlink w:anchor="_Toc128595795" w:history="1">
        <w:r w:rsidR="00ED0C04" w:rsidRPr="00F0065F">
          <w:rPr>
            <w:rStyle w:val="af0"/>
            <w:b/>
            <w:noProof/>
            <w:lang w:val="ro-RO"/>
          </w:rPr>
          <w:t xml:space="preserve">Figura </w:t>
        </w:r>
        <w:r w:rsidR="00ED0C04" w:rsidRPr="00F0065F">
          <w:rPr>
            <w:rStyle w:val="af0"/>
            <w:b/>
            <w:noProof/>
          </w:rPr>
          <w:t>19</w:t>
        </w:r>
        <w:r w:rsidR="00ED0C04" w:rsidRPr="00F0065F">
          <w:rPr>
            <w:rStyle w:val="af0"/>
            <w:b/>
            <w:bCs/>
            <w:noProof/>
            <w:lang w:val="ro-RO"/>
          </w:rPr>
          <w:t>. Pierderi de energie prin tavan fără etaj tehnic</w:t>
        </w:r>
        <w:r w:rsidR="00ED0C04" w:rsidRPr="00F0065F">
          <w:rPr>
            <w:noProof/>
            <w:webHidden/>
          </w:rPr>
          <w:tab/>
        </w:r>
        <w:r w:rsidR="00ED0C04" w:rsidRPr="00F0065F">
          <w:rPr>
            <w:noProof/>
            <w:webHidden/>
          </w:rPr>
          <w:fldChar w:fldCharType="begin"/>
        </w:r>
        <w:r w:rsidR="00ED0C04" w:rsidRPr="00F0065F">
          <w:rPr>
            <w:noProof/>
            <w:webHidden/>
          </w:rPr>
          <w:instrText xml:space="preserve"> PAGEREF _Toc128595795 \h </w:instrText>
        </w:r>
        <w:r w:rsidR="00ED0C04" w:rsidRPr="00F0065F">
          <w:rPr>
            <w:noProof/>
            <w:webHidden/>
          </w:rPr>
        </w:r>
        <w:r w:rsidR="00ED0C04" w:rsidRPr="00F0065F">
          <w:rPr>
            <w:noProof/>
            <w:webHidden/>
          </w:rPr>
          <w:fldChar w:fldCharType="separate"/>
        </w:r>
        <w:r w:rsidR="00ED0C04" w:rsidRPr="00F0065F">
          <w:rPr>
            <w:noProof/>
            <w:webHidden/>
          </w:rPr>
          <w:t>42</w:t>
        </w:r>
        <w:r w:rsidR="00ED0C04" w:rsidRPr="00F0065F">
          <w:rPr>
            <w:noProof/>
            <w:webHidden/>
          </w:rPr>
          <w:fldChar w:fldCharType="end"/>
        </w:r>
      </w:hyperlink>
    </w:p>
    <w:p w14:paraId="2CCD0B90" w14:textId="4E0D9C0B" w:rsidR="00ED0C04" w:rsidRPr="00F0065F" w:rsidRDefault="00E8076C">
      <w:pPr>
        <w:pStyle w:val="af3"/>
        <w:tabs>
          <w:tab w:val="right" w:leader="dot" w:pos="9346"/>
        </w:tabs>
        <w:rPr>
          <w:rFonts w:eastAsiaTheme="minorEastAsia"/>
          <w:noProof/>
          <w:lang w:val="ro-RO" w:eastAsia="ro-RO"/>
        </w:rPr>
      </w:pPr>
      <w:hyperlink w:anchor="_Toc128595796" w:history="1">
        <w:r w:rsidR="00ED0C04" w:rsidRPr="00F0065F">
          <w:rPr>
            <w:rStyle w:val="af0"/>
            <w:b/>
            <w:noProof/>
            <w:lang w:val="ro-RO"/>
          </w:rPr>
          <w:t xml:space="preserve">Figura </w:t>
        </w:r>
        <w:r w:rsidR="00ED0C04" w:rsidRPr="00F0065F">
          <w:rPr>
            <w:rStyle w:val="af0"/>
            <w:b/>
            <w:noProof/>
          </w:rPr>
          <w:t>20</w:t>
        </w:r>
        <w:r w:rsidR="00ED0C04" w:rsidRPr="00F0065F">
          <w:rPr>
            <w:rStyle w:val="af0"/>
            <w:b/>
            <w:bCs/>
            <w:noProof/>
            <w:lang w:val="ro-RO"/>
          </w:rPr>
          <w:t>. Pierderi de energie prin tavan fără etaj tehnic dar cu mansardă</w:t>
        </w:r>
        <w:r w:rsidR="00ED0C04" w:rsidRPr="00F0065F">
          <w:rPr>
            <w:noProof/>
            <w:webHidden/>
          </w:rPr>
          <w:tab/>
        </w:r>
        <w:r w:rsidR="00ED0C04" w:rsidRPr="00F0065F">
          <w:rPr>
            <w:noProof/>
            <w:webHidden/>
          </w:rPr>
          <w:fldChar w:fldCharType="begin"/>
        </w:r>
        <w:r w:rsidR="00ED0C04" w:rsidRPr="00F0065F">
          <w:rPr>
            <w:noProof/>
            <w:webHidden/>
          </w:rPr>
          <w:instrText xml:space="preserve"> PAGEREF _Toc128595796 \h </w:instrText>
        </w:r>
        <w:r w:rsidR="00ED0C04" w:rsidRPr="00F0065F">
          <w:rPr>
            <w:noProof/>
            <w:webHidden/>
          </w:rPr>
        </w:r>
        <w:r w:rsidR="00ED0C04" w:rsidRPr="00F0065F">
          <w:rPr>
            <w:noProof/>
            <w:webHidden/>
          </w:rPr>
          <w:fldChar w:fldCharType="separate"/>
        </w:r>
        <w:r w:rsidR="00ED0C04" w:rsidRPr="00F0065F">
          <w:rPr>
            <w:noProof/>
            <w:webHidden/>
          </w:rPr>
          <w:t>43</w:t>
        </w:r>
        <w:r w:rsidR="00ED0C04" w:rsidRPr="00F0065F">
          <w:rPr>
            <w:noProof/>
            <w:webHidden/>
          </w:rPr>
          <w:fldChar w:fldCharType="end"/>
        </w:r>
      </w:hyperlink>
    </w:p>
    <w:p w14:paraId="51414BA8" w14:textId="2DC163C2" w:rsidR="00ED0C04" w:rsidRDefault="00E8076C">
      <w:pPr>
        <w:pStyle w:val="af3"/>
        <w:tabs>
          <w:tab w:val="right" w:leader="dot" w:pos="9346"/>
        </w:tabs>
        <w:rPr>
          <w:rFonts w:eastAsiaTheme="minorEastAsia"/>
          <w:noProof/>
          <w:lang w:val="ro-RO" w:eastAsia="ro-RO"/>
        </w:rPr>
      </w:pPr>
      <w:hyperlink w:anchor="_Toc128595797" w:history="1">
        <w:r w:rsidR="00ED0C04" w:rsidRPr="00F0065F">
          <w:rPr>
            <w:rStyle w:val="af0"/>
            <w:b/>
            <w:noProof/>
            <w:lang w:val="ro-RO"/>
          </w:rPr>
          <w:t xml:space="preserve">Figura </w:t>
        </w:r>
        <w:r w:rsidR="00ED0C04" w:rsidRPr="00F0065F">
          <w:rPr>
            <w:rStyle w:val="af0"/>
            <w:b/>
            <w:noProof/>
          </w:rPr>
          <w:t>21</w:t>
        </w:r>
        <w:r w:rsidR="00ED0C04" w:rsidRPr="00F0065F">
          <w:rPr>
            <w:rStyle w:val="af0"/>
            <w:b/>
            <w:bCs/>
            <w:noProof/>
            <w:lang w:val="ro-RO"/>
          </w:rPr>
          <w:t>. Pierderi de energie prin tavan cu etaj tehnic neîncălzit</w:t>
        </w:r>
        <w:r w:rsidR="00ED0C04" w:rsidRPr="00F0065F">
          <w:rPr>
            <w:noProof/>
            <w:webHidden/>
          </w:rPr>
          <w:tab/>
        </w:r>
        <w:r w:rsidR="00ED0C04" w:rsidRPr="00F0065F">
          <w:rPr>
            <w:noProof/>
            <w:webHidden/>
          </w:rPr>
          <w:fldChar w:fldCharType="begin"/>
        </w:r>
        <w:r w:rsidR="00ED0C04" w:rsidRPr="00F0065F">
          <w:rPr>
            <w:noProof/>
            <w:webHidden/>
          </w:rPr>
          <w:instrText xml:space="preserve"> PAGEREF _Toc128595797 \h </w:instrText>
        </w:r>
        <w:r w:rsidR="00ED0C04" w:rsidRPr="00F0065F">
          <w:rPr>
            <w:noProof/>
            <w:webHidden/>
          </w:rPr>
        </w:r>
        <w:r w:rsidR="00ED0C04" w:rsidRPr="00F0065F">
          <w:rPr>
            <w:noProof/>
            <w:webHidden/>
          </w:rPr>
          <w:fldChar w:fldCharType="separate"/>
        </w:r>
        <w:r w:rsidR="00ED0C04" w:rsidRPr="00F0065F">
          <w:rPr>
            <w:noProof/>
            <w:webHidden/>
          </w:rPr>
          <w:t>45</w:t>
        </w:r>
        <w:r w:rsidR="00ED0C04" w:rsidRPr="00F0065F">
          <w:rPr>
            <w:noProof/>
            <w:webHidden/>
          </w:rPr>
          <w:fldChar w:fldCharType="end"/>
        </w:r>
      </w:hyperlink>
    </w:p>
    <w:p w14:paraId="51005CA6" w14:textId="04850560" w:rsidR="00ED0C04" w:rsidRDefault="00E8076C">
      <w:pPr>
        <w:pStyle w:val="af3"/>
        <w:tabs>
          <w:tab w:val="right" w:leader="dot" w:pos="9346"/>
        </w:tabs>
        <w:rPr>
          <w:rFonts w:eastAsiaTheme="minorEastAsia"/>
          <w:noProof/>
          <w:lang w:val="ro-RO" w:eastAsia="ro-RO"/>
        </w:rPr>
      </w:pPr>
      <w:hyperlink w:anchor="_Toc128595798" w:history="1">
        <w:r w:rsidR="00ED0C04" w:rsidRPr="006E3CDF">
          <w:rPr>
            <w:rStyle w:val="af0"/>
            <w:b/>
            <w:noProof/>
            <w:lang w:val="ro-RO"/>
          </w:rPr>
          <w:t xml:space="preserve">Figura </w:t>
        </w:r>
        <w:r w:rsidR="00ED0C04" w:rsidRPr="006E3CDF">
          <w:rPr>
            <w:rStyle w:val="af0"/>
            <w:b/>
            <w:noProof/>
          </w:rPr>
          <w:t>22</w:t>
        </w:r>
        <w:r w:rsidR="00ED0C04" w:rsidRPr="006E3CDF">
          <w:rPr>
            <w:rStyle w:val="af0"/>
            <w:b/>
            <w:bCs/>
            <w:noProof/>
            <w:lang w:val="ro-RO"/>
          </w:rPr>
          <w:t>. Pierderi de energie prin tavan cu etaj tehnic încălzit</w:t>
        </w:r>
        <w:r w:rsidR="00ED0C04">
          <w:rPr>
            <w:noProof/>
            <w:webHidden/>
          </w:rPr>
          <w:tab/>
        </w:r>
        <w:r w:rsidR="00ED0C04">
          <w:rPr>
            <w:noProof/>
            <w:webHidden/>
          </w:rPr>
          <w:fldChar w:fldCharType="begin"/>
        </w:r>
        <w:r w:rsidR="00ED0C04">
          <w:rPr>
            <w:noProof/>
            <w:webHidden/>
          </w:rPr>
          <w:instrText xml:space="preserve"> PAGEREF _Toc128595798 \h </w:instrText>
        </w:r>
        <w:r w:rsidR="00ED0C04">
          <w:rPr>
            <w:noProof/>
            <w:webHidden/>
          </w:rPr>
        </w:r>
        <w:r w:rsidR="00ED0C04">
          <w:rPr>
            <w:noProof/>
            <w:webHidden/>
          </w:rPr>
          <w:fldChar w:fldCharType="separate"/>
        </w:r>
        <w:r w:rsidR="00ED0C04">
          <w:rPr>
            <w:noProof/>
            <w:webHidden/>
          </w:rPr>
          <w:t>46</w:t>
        </w:r>
        <w:r w:rsidR="00ED0C04">
          <w:rPr>
            <w:noProof/>
            <w:webHidden/>
          </w:rPr>
          <w:fldChar w:fldCharType="end"/>
        </w:r>
      </w:hyperlink>
    </w:p>
    <w:p w14:paraId="15EF265F" w14:textId="4889EF80" w:rsidR="00ED0C04" w:rsidRDefault="00E8076C">
      <w:pPr>
        <w:pStyle w:val="af3"/>
        <w:tabs>
          <w:tab w:val="right" w:leader="dot" w:pos="9346"/>
        </w:tabs>
        <w:rPr>
          <w:rFonts w:eastAsiaTheme="minorEastAsia"/>
          <w:noProof/>
          <w:lang w:val="ro-RO" w:eastAsia="ro-RO"/>
        </w:rPr>
      </w:pPr>
      <w:hyperlink w:anchor="_Toc128595799" w:history="1">
        <w:r w:rsidR="00ED0C04" w:rsidRPr="006E3CDF">
          <w:rPr>
            <w:rStyle w:val="af0"/>
            <w:b/>
            <w:noProof/>
            <w:lang w:val="ro-RO"/>
          </w:rPr>
          <w:t xml:space="preserve">Figura </w:t>
        </w:r>
        <w:r w:rsidR="00ED0C04" w:rsidRPr="006E3CDF">
          <w:rPr>
            <w:rStyle w:val="af0"/>
            <w:b/>
            <w:noProof/>
          </w:rPr>
          <w:t>23</w:t>
        </w:r>
        <w:r w:rsidR="00ED0C04" w:rsidRPr="006E3CDF">
          <w:rPr>
            <w:rStyle w:val="af0"/>
            <w:b/>
            <w:bCs/>
            <w:noProof/>
            <w:lang w:val="ro-RO"/>
          </w:rPr>
          <w:t>. Consumul specific de energie a apartamentelor seria „Hrusciovca”</w:t>
        </w:r>
        <w:r w:rsidR="00ED0C04">
          <w:rPr>
            <w:noProof/>
            <w:webHidden/>
          </w:rPr>
          <w:tab/>
        </w:r>
        <w:r w:rsidR="00ED0C04">
          <w:rPr>
            <w:noProof/>
            <w:webHidden/>
          </w:rPr>
          <w:fldChar w:fldCharType="begin"/>
        </w:r>
        <w:r w:rsidR="00ED0C04">
          <w:rPr>
            <w:noProof/>
            <w:webHidden/>
          </w:rPr>
          <w:instrText xml:space="preserve"> PAGEREF _Toc128595799 \h </w:instrText>
        </w:r>
        <w:r w:rsidR="00ED0C04">
          <w:rPr>
            <w:noProof/>
            <w:webHidden/>
          </w:rPr>
        </w:r>
        <w:r w:rsidR="00ED0C04">
          <w:rPr>
            <w:noProof/>
            <w:webHidden/>
          </w:rPr>
          <w:fldChar w:fldCharType="separate"/>
        </w:r>
        <w:r w:rsidR="00ED0C04">
          <w:rPr>
            <w:noProof/>
            <w:webHidden/>
          </w:rPr>
          <w:t>46</w:t>
        </w:r>
        <w:r w:rsidR="00ED0C04">
          <w:rPr>
            <w:noProof/>
            <w:webHidden/>
          </w:rPr>
          <w:fldChar w:fldCharType="end"/>
        </w:r>
      </w:hyperlink>
    </w:p>
    <w:p w14:paraId="129FCABA" w14:textId="03B14E2E" w:rsidR="00ED0C04" w:rsidRDefault="00E8076C">
      <w:pPr>
        <w:pStyle w:val="af3"/>
        <w:tabs>
          <w:tab w:val="right" w:leader="dot" w:pos="9346"/>
        </w:tabs>
        <w:rPr>
          <w:rFonts w:eastAsiaTheme="minorEastAsia"/>
          <w:noProof/>
          <w:lang w:val="ro-RO" w:eastAsia="ro-RO"/>
        </w:rPr>
      </w:pPr>
      <w:hyperlink w:anchor="_Toc128595800" w:history="1">
        <w:r w:rsidR="00ED0C04" w:rsidRPr="006E3CDF">
          <w:rPr>
            <w:rStyle w:val="af0"/>
            <w:b/>
            <w:noProof/>
            <w:lang w:val="ro-RO"/>
          </w:rPr>
          <w:t xml:space="preserve">Figura </w:t>
        </w:r>
        <w:r w:rsidR="00ED0C04" w:rsidRPr="006E3CDF">
          <w:rPr>
            <w:rStyle w:val="af0"/>
            <w:b/>
            <w:noProof/>
          </w:rPr>
          <w:t>24</w:t>
        </w:r>
        <w:r w:rsidR="00ED0C04" w:rsidRPr="006E3CDF">
          <w:rPr>
            <w:rStyle w:val="af0"/>
            <w:b/>
            <w:bCs/>
            <w:noProof/>
            <w:lang w:val="ro-RO"/>
          </w:rPr>
          <w:t>. Consumul specific de energie a apartamentelor seria „102”</w:t>
        </w:r>
        <w:r w:rsidR="00ED0C04">
          <w:rPr>
            <w:noProof/>
            <w:webHidden/>
          </w:rPr>
          <w:tab/>
        </w:r>
        <w:r w:rsidR="00ED0C04">
          <w:rPr>
            <w:noProof/>
            <w:webHidden/>
          </w:rPr>
          <w:fldChar w:fldCharType="begin"/>
        </w:r>
        <w:r w:rsidR="00ED0C04">
          <w:rPr>
            <w:noProof/>
            <w:webHidden/>
          </w:rPr>
          <w:instrText xml:space="preserve"> PAGEREF _Toc128595800 \h </w:instrText>
        </w:r>
        <w:r w:rsidR="00ED0C04">
          <w:rPr>
            <w:noProof/>
            <w:webHidden/>
          </w:rPr>
        </w:r>
        <w:r w:rsidR="00ED0C04">
          <w:rPr>
            <w:noProof/>
            <w:webHidden/>
          </w:rPr>
          <w:fldChar w:fldCharType="separate"/>
        </w:r>
        <w:r w:rsidR="00ED0C04">
          <w:rPr>
            <w:noProof/>
            <w:webHidden/>
          </w:rPr>
          <w:t>47</w:t>
        </w:r>
        <w:r w:rsidR="00ED0C04">
          <w:rPr>
            <w:noProof/>
            <w:webHidden/>
          </w:rPr>
          <w:fldChar w:fldCharType="end"/>
        </w:r>
      </w:hyperlink>
    </w:p>
    <w:p w14:paraId="17310E99" w14:textId="3D38A674" w:rsidR="00ED0C04" w:rsidRDefault="00E8076C">
      <w:pPr>
        <w:pStyle w:val="af3"/>
        <w:tabs>
          <w:tab w:val="right" w:leader="dot" w:pos="9346"/>
        </w:tabs>
        <w:rPr>
          <w:rFonts w:eastAsiaTheme="minorEastAsia"/>
          <w:noProof/>
          <w:lang w:val="ro-RO" w:eastAsia="ro-RO"/>
        </w:rPr>
      </w:pPr>
      <w:hyperlink w:anchor="_Toc128595801" w:history="1">
        <w:r w:rsidR="00ED0C04" w:rsidRPr="006E3CDF">
          <w:rPr>
            <w:rStyle w:val="af0"/>
            <w:b/>
            <w:noProof/>
            <w:lang w:val="ro-RO"/>
          </w:rPr>
          <w:t xml:space="preserve">Figura </w:t>
        </w:r>
        <w:r w:rsidR="00ED0C04" w:rsidRPr="006E3CDF">
          <w:rPr>
            <w:rStyle w:val="af0"/>
            <w:b/>
            <w:noProof/>
          </w:rPr>
          <w:t>25</w:t>
        </w:r>
        <w:r w:rsidR="00ED0C04" w:rsidRPr="006E3CDF">
          <w:rPr>
            <w:rStyle w:val="af0"/>
            <w:b/>
            <w:bCs/>
            <w:noProof/>
            <w:lang w:val="ro-RO"/>
          </w:rPr>
          <w:t>. Consumul specific de energie a apartamentelor seria „135”</w:t>
        </w:r>
        <w:r w:rsidR="00ED0C04">
          <w:rPr>
            <w:noProof/>
            <w:webHidden/>
          </w:rPr>
          <w:tab/>
        </w:r>
        <w:r w:rsidR="00ED0C04">
          <w:rPr>
            <w:noProof/>
            <w:webHidden/>
          </w:rPr>
          <w:fldChar w:fldCharType="begin"/>
        </w:r>
        <w:r w:rsidR="00ED0C04">
          <w:rPr>
            <w:noProof/>
            <w:webHidden/>
          </w:rPr>
          <w:instrText xml:space="preserve"> PAGEREF _Toc128595801 \h </w:instrText>
        </w:r>
        <w:r w:rsidR="00ED0C04">
          <w:rPr>
            <w:noProof/>
            <w:webHidden/>
          </w:rPr>
        </w:r>
        <w:r w:rsidR="00ED0C04">
          <w:rPr>
            <w:noProof/>
            <w:webHidden/>
          </w:rPr>
          <w:fldChar w:fldCharType="separate"/>
        </w:r>
        <w:r w:rsidR="00ED0C04">
          <w:rPr>
            <w:noProof/>
            <w:webHidden/>
          </w:rPr>
          <w:t>48</w:t>
        </w:r>
        <w:r w:rsidR="00ED0C04">
          <w:rPr>
            <w:noProof/>
            <w:webHidden/>
          </w:rPr>
          <w:fldChar w:fldCharType="end"/>
        </w:r>
      </w:hyperlink>
    </w:p>
    <w:p w14:paraId="5009D2EE" w14:textId="1DB0A458" w:rsidR="00ED0C04" w:rsidRDefault="00E8076C">
      <w:pPr>
        <w:pStyle w:val="af3"/>
        <w:tabs>
          <w:tab w:val="right" w:leader="dot" w:pos="9346"/>
        </w:tabs>
        <w:rPr>
          <w:rFonts w:eastAsiaTheme="minorEastAsia"/>
          <w:noProof/>
          <w:lang w:val="ro-RO" w:eastAsia="ro-RO"/>
        </w:rPr>
      </w:pPr>
      <w:hyperlink w:anchor="_Toc128595802" w:history="1">
        <w:r w:rsidR="00ED0C04" w:rsidRPr="006E3CDF">
          <w:rPr>
            <w:rStyle w:val="af0"/>
            <w:b/>
            <w:noProof/>
            <w:lang w:val="ro-RO"/>
          </w:rPr>
          <w:t xml:space="preserve">Figura </w:t>
        </w:r>
        <w:r w:rsidR="00ED0C04" w:rsidRPr="006E3CDF">
          <w:rPr>
            <w:rStyle w:val="af0"/>
            <w:b/>
            <w:noProof/>
          </w:rPr>
          <w:t>26</w:t>
        </w:r>
        <w:r w:rsidR="00ED0C04" w:rsidRPr="006E3CDF">
          <w:rPr>
            <w:rStyle w:val="af0"/>
            <w:b/>
            <w:bCs/>
            <w:noProof/>
            <w:lang w:val="ro-RO"/>
          </w:rPr>
          <w:t>. Consumul specific de energie a apartamentelor seria „143”</w:t>
        </w:r>
        <w:r w:rsidR="00ED0C04">
          <w:rPr>
            <w:noProof/>
            <w:webHidden/>
          </w:rPr>
          <w:tab/>
        </w:r>
        <w:r w:rsidR="00ED0C04">
          <w:rPr>
            <w:noProof/>
            <w:webHidden/>
          </w:rPr>
          <w:fldChar w:fldCharType="begin"/>
        </w:r>
        <w:r w:rsidR="00ED0C04">
          <w:rPr>
            <w:noProof/>
            <w:webHidden/>
          </w:rPr>
          <w:instrText xml:space="preserve"> PAGEREF _Toc128595802 \h </w:instrText>
        </w:r>
        <w:r w:rsidR="00ED0C04">
          <w:rPr>
            <w:noProof/>
            <w:webHidden/>
          </w:rPr>
        </w:r>
        <w:r w:rsidR="00ED0C04">
          <w:rPr>
            <w:noProof/>
            <w:webHidden/>
          </w:rPr>
          <w:fldChar w:fldCharType="separate"/>
        </w:r>
        <w:r w:rsidR="00ED0C04">
          <w:rPr>
            <w:noProof/>
            <w:webHidden/>
          </w:rPr>
          <w:t>48</w:t>
        </w:r>
        <w:r w:rsidR="00ED0C04">
          <w:rPr>
            <w:noProof/>
            <w:webHidden/>
          </w:rPr>
          <w:fldChar w:fldCharType="end"/>
        </w:r>
      </w:hyperlink>
    </w:p>
    <w:p w14:paraId="23EDDC04" w14:textId="6FFED6E3" w:rsidR="00ED0C04" w:rsidRDefault="00E8076C">
      <w:pPr>
        <w:pStyle w:val="af3"/>
        <w:tabs>
          <w:tab w:val="right" w:leader="dot" w:pos="9346"/>
        </w:tabs>
        <w:rPr>
          <w:rFonts w:eastAsiaTheme="minorEastAsia"/>
          <w:noProof/>
          <w:lang w:val="ro-RO" w:eastAsia="ro-RO"/>
        </w:rPr>
      </w:pPr>
      <w:hyperlink w:anchor="_Toc128595803" w:history="1">
        <w:r w:rsidR="00ED0C04" w:rsidRPr="006E3CDF">
          <w:rPr>
            <w:rStyle w:val="af0"/>
            <w:b/>
            <w:noProof/>
            <w:lang w:val="ro-RO"/>
          </w:rPr>
          <w:t xml:space="preserve">Figura </w:t>
        </w:r>
        <w:r w:rsidR="00ED0C04" w:rsidRPr="006E3CDF">
          <w:rPr>
            <w:rStyle w:val="af0"/>
            <w:b/>
            <w:noProof/>
          </w:rPr>
          <w:t>27</w:t>
        </w:r>
        <w:r w:rsidR="00ED0C04" w:rsidRPr="006E3CDF">
          <w:rPr>
            <w:rStyle w:val="af0"/>
            <w:b/>
            <w:bCs/>
            <w:noProof/>
            <w:lang w:val="ro-RO"/>
          </w:rPr>
          <w:t>. Consumul de energie de către apartamente funcţie de amplasarea acestora</w:t>
        </w:r>
        <w:r w:rsidR="00ED0C04">
          <w:rPr>
            <w:noProof/>
            <w:webHidden/>
          </w:rPr>
          <w:tab/>
        </w:r>
        <w:r w:rsidR="00ED0C04">
          <w:rPr>
            <w:noProof/>
            <w:webHidden/>
          </w:rPr>
          <w:fldChar w:fldCharType="begin"/>
        </w:r>
        <w:r w:rsidR="00ED0C04">
          <w:rPr>
            <w:noProof/>
            <w:webHidden/>
          </w:rPr>
          <w:instrText xml:space="preserve"> PAGEREF _Toc128595803 \h </w:instrText>
        </w:r>
        <w:r w:rsidR="00ED0C04">
          <w:rPr>
            <w:noProof/>
            <w:webHidden/>
          </w:rPr>
        </w:r>
        <w:r w:rsidR="00ED0C04">
          <w:rPr>
            <w:noProof/>
            <w:webHidden/>
          </w:rPr>
          <w:fldChar w:fldCharType="separate"/>
        </w:r>
        <w:r w:rsidR="00ED0C04">
          <w:rPr>
            <w:noProof/>
            <w:webHidden/>
          </w:rPr>
          <w:t>49</w:t>
        </w:r>
        <w:r w:rsidR="00ED0C04">
          <w:rPr>
            <w:noProof/>
            <w:webHidden/>
          </w:rPr>
          <w:fldChar w:fldCharType="end"/>
        </w:r>
      </w:hyperlink>
    </w:p>
    <w:p w14:paraId="771E39FA" w14:textId="3DEC4402" w:rsidR="00ED0C04" w:rsidRDefault="00E8076C">
      <w:pPr>
        <w:pStyle w:val="af3"/>
        <w:tabs>
          <w:tab w:val="right" w:leader="dot" w:pos="9346"/>
        </w:tabs>
        <w:rPr>
          <w:rFonts w:eastAsiaTheme="minorEastAsia"/>
          <w:noProof/>
          <w:lang w:val="ro-RO" w:eastAsia="ro-RO"/>
        </w:rPr>
      </w:pPr>
      <w:hyperlink w:anchor="_Toc128595804" w:history="1">
        <w:r w:rsidR="00ED0C04" w:rsidRPr="006E3CDF">
          <w:rPr>
            <w:rStyle w:val="af0"/>
            <w:b/>
            <w:noProof/>
            <w:lang w:val="ro-RO"/>
          </w:rPr>
          <w:t>Figura 28</w:t>
        </w:r>
        <w:r w:rsidR="00ED0C04" w:rsidRPr="006E3CDF">
          <w:rPr>
            <w:rStyle w:val="af0"/>
            <w:b/>
            <w:bCs/>
            <w:noProof/>
            <w:lang w:val="ro-RO"/>
          </w:rPr>
          <w:t>. Variația debitului agentului termic și al aportului de energie termică de la sistemul de încălzire către apartamentele încălzite funcție de numărul de apartamente debranșate</w:t>
        </w:r>
        <w:r w:rsidR="00ED0C04">
          <w:rPr>
            <w:noProof/>
            <w:webHidden/>
          </w:rPr>
          <w:tab/>
        </w:r>
        <w:r w:rsidR="00ED0C04">
          <w:rPr>
            <w:noProof/>
            <w:webHidden/>
          </w:rPr>
          <w:fldChar w:fldCharType="begin"/>
        </w:r>
        <w:r w:rsidR="00ED0C04">
          <w:rPr>
            <w:noProof/>
            <w:webHidden/>
          </w:rPr>
          <w:instrText xml:space="preserve"> PAGEREF _Toc128595804 \h </w:instrText>
        </w:r>
        <w:r w:rsidR="00ED0C04">
          <w:rPr>
            <w:noProof/>
            <w:webHidden/>
          </w:rPr>
        </w:r>
        <w:r w:rsidR="00ED0C04">
          <w:rPr>
            <w:noProof/>
            <w:webHidden/>
          </w:rPr>
          <w:fldChar w:fldCharType="separate"/>
        </w:r>
        <w:r w:rsidR="00ED0C04">
          <w:rPr>
            <w:noProof/>
            <w:webHidden/>
          </w:rPr>
          <w:t>52</w:t>
        </w:r>
        <w:r w:rsidR="00ED0C04">
          <w:rPr>
            <w:noProof/>
            <w:webHidden/>
          </w:rPr>
          <w:fldChar w:fldCharType="end"/>
        </w:r>
      </w:hyperlink>
    </w:p>
    <w:p w14:paraId="5DA31252" w14:textId="2AED8BFB" w:rsidR="00ED0C04" w:rsidRDefault="00E8076C">
      <w:pPr>
        <w:pStyle w:val="af3"/>
        <w:tabs>
          <w:tab w:val="right" w:leader="dot" w:pos="9346"/>
        </w:tabs>
        <w:rPr>
          <w:rFonts w:eastAsiaTheme="minorEastAsia"/>
          <w:noProof/>
          <w:lang w:val="ro-RO" w:eastAsia="ro-RO"/>
        </w:rPr>
      </w:pPr>
      <w:hyperlink w:anchor="_Toc128595805" w:history="1">
        <w:r w:rsidR="00ED0C04" w:rsidRPr="006E3CDF">
          <w:rPr>
            <w:rStyle w:val="af0"/>
            <w:b/>
            <w:noProof/>
            <w:lang w:val="ro-RO"/>
          </w:rPr>
          <w:t>Figura 29</w:t>
        </w:r>
        <w:r w:rsidR="00ED0C04" w:rsidRPr="006E3CDF">
          <w:rPr>
            <w:rStyle w:val="af0"/>
            <w:b/>
            <w:bCs/>
            <w:noProof/>
            <w:lang w:val="ro-RO"/>
          </w:rPr>
          <w:t>. Variația temperaturii în conducta retur a sistemului de încălzire funcție de numărul de apartamente debranșate</w:t>
        </w:r>
        <w:r w:rsidR="00ED0C04">
          <w:rPr>
            <w:noProof/>
            <w:webHidden/>
          </w:rPr>
          <w:tab/>
        </w:r>
        <w:r w:rsidR="00ED0C04">
          <w:rPr>
            <w:noProof/>
            <w:webHidden/>
          </w:rPr>
          <w:fldChar w:fldCharType="begin"/>
        </w:r>
        <w:r w:rsidR="00ED0C04">
          <w:rPr>
            <w:noProof/>
            <w:webHidden/>
          </w:rPr>
          <w:instrText xml:space="preserve"> PAGEREF _Toc128595805 \h </w:instrText>
        </w:r>
        <w:r w:rsidR="00ED0C04">
          <w:rPr>
            <w:noProof/>
            <w:webHidden/>
          </w:rPr>
        </w:r>
        <w:r w:rsidR="00ED0C04">
          <w:rPr>
            <w:noProof/>
            <w:webHidden/>
          </w:rPr>
          <w:fldChar w:fldCharType="separate"/>
        </w:r>
        <w:r w:rsidR="00ED0C04">
          <w:rPr>
            <w:noProof/>
            <w:webHidden/>
          </w:rPr>
          <w:t>53</w:t>
        </w:r>
        <w:r w:rsidR="00ED0C04">
          <w:rPr>
            <w:noProof/>
            <w:webHidden/>
          </w:rPr>
          <w:fldChar w:fldCharType="end"/>
        </w:r>
      </w:hyperlink>
    </w:p>
    <w:p w14:paraId="5402C036" w14:textId="46E256F9" w:rsidR="00ED0C04" w:rsidRDefault="00E8076C">
      <w:pPr>
        <w:pStyle w:val="af3"/>
        <w:tabs>
          <w:tab w:val="right" w:leader="dot" w:pos="9346"/>
        </w:tabs>
        <w:rPr>
          <w:rFonts w:eastAsiaTheme="minorEastAsia"/>
          <w:noProof/>
          <w:lang w:val="ro-RO" w:eastAsia="ro-RO"/>
        </w:rPr>
      </w:pPr>
      <w:hyperlink w:anchor="_Toc128595806" w:history="1">
        <w:r w:rsidR="00ED0C04" w:rsidRPr="006E3CDF">
          <w:rPr>
            <w:rStyle w:val="af0"/>
            <w:b/>
            <w:noProof/>
            <w:lang w:val="ro-RO"/>
          </w:rPr>
          <w:t xml:space="preserve">Figura </w:t>
        </w:r>
        <w:r w:rsidR="00ED0C04" w:rsidRPr="006E3CDF">
          <w:rPr>
            <w:rStyle w:val="af0"/>
            <w:b/>
            <w:noProof/>
          </w:rPr>
          <w:t>30</w:t>
        </w:r>
        <w:r w:rsidR="00ED0C04" w:rsidRPr="006E3CDF">
          <w:rPr>
            <w:rStyle w:val="af0"/>
            <w:b/>
            <w:bCs/>
            <w:noProof/>
            <w:lang w:val="ro-RO"/>
          </w:rPr>
          <w:t>. Consumul de energie pus pe seama consumatorilor rămaşi conectaţi la SCAET  funcţie de numărul de apartamente debranşate (Seria 143)</w:t>
        </w:r>
        <w:r w:rsidR="00ED0C04">
          <w:rPr>
            <w:noProof/>
            <w:webHidden/>
          </w:rPr>
          <w:tab/>
        </w:r>
        <w:r w:rsidR="00ED0C04">
          <w:rPr>
            <w:noProof/>
            <w:webHidden/>
          </w:rPr>
          <w:fldChar w:fldCharType="begin"/>
        </w:r>
        <w:r w:rsidR="00ED0C04">
          <w:rPr>
            <w:noProof/>
            <w:webHidden/>
          </w:rPr>
          <w:instrText xml:space="preserve"> PAGEREF _Toc128595806 \h </w:instrText>
        </w:r>
        <w:r w:rsidR="00ED0C04">
          <w:rPr>
            <w:noProof/>
            <w:webHidden/>
          </w:rPr>
        </w:r>
        <w:r w:rsidR="00ED0C04">
          <w:rPr>
            <w:noProof/>
            <w:webHidden/>
          </w:rPr>
          <w:fldChar w:fldCharType="separate"/>
        </w:r>
        <w:r w:rsidR="00ED0C04">
          <w:rPr>
            <w:noProof/>
            <w:webHidden/>
          </w:rPr>
          <w:t>54</w:t>
        </w:r>
        <w:r w:rsidR="00ED0C04">
          <w:rPr>
            <w:noProof/>
            <w:webHidden/>
          </w:rPr>
          <w:fldChar w:fldCharType="end"/>
        </w:r>
      </w:hyperlink>
    </w:p>
    <w:p w14:paraId="0894AB17" w14:textId="298BBC9D" w:rsidR="00ED0C04" w:rsidRDefault="00E8076C">
      <w:pPr>
        <w:pStyle w:val="af3"/>
        <w:tabs>
          <w:tab w:val="right" w:leader="dot" w:pos="9346"/>
        </w:tabs>
        <w:rPr>
          <w:rFonts w:eastAsiaTheme="minorEastAsia"/>
          <w:noProof/>
          <w:lang w:val="ro-RO" w:eastAsia="ro-RO"/>
        </w:rPr>
      </w:pPr>
      <w:hyperlink w:anchor="_Toc128595807" w:history="1">
        <w:r w:rsidR="00ED0C04" w:rsidRPr="006E3CDF">
          <w:rPr>
            <w:rStyle w:val="af0"/>
            <w:b/>
            <w:noProof/>
            <w:lang w:val="ro-RO"/>
          </w:rPr>
          <w:t xml:space="preserve">Figura </w:t>
        </w:r>
        <w:r w:rsidR="00ED0C04" w:rsidRPr="006E3CDF">
          <w:rPr>
            <w:rStyle w:val="af0"/>
            <w:b/>
            <w:noProof/>
          </w:rPr>
          <w:t>31</w:t>
        </w:r>
        <w:r w:rsidR="00ED0C04" w:rsidRPr="006E3CDF">
          <w:rPr>
            <w:rStyle w:val="af0"/>
            <w:b/>
            <w:bCs/>
            <w:noProof/>
            <w:lang w:val="ro-RO"/>
          </w:rPr>
          <w:t>. Consumul de energie pus pe seama consumatorilor rămaşi conectaţi la SCAET  funcţie de numărul de apartamente debranşate (Seria 102)</w:t>
        </w:r>
        <w:r w:rsidR="00ED0C04">
          <w:rPr>
            <w:noProof/>
            <w:webHidden/>
          </w:rPr>
          <w:tab/>
        </w:r>
        <w:r w:rsidR="00ED0C04">
          <w:rPr>
            <w:noProof/>
            <w:webHidden/>
          </w:rPr>
          <w:fldChar w:fldCharType="begin"/>
        </w:r>
        <w:r w:rsidR="00ED0C04">
          <w:rPr>
            <w:noProof/>
            <w:webHidden/>
          </w:rPr>
          <w:instrText xml:space="preserve"> PAGEREF _Toc128595807 \h </w:instrText>
        </w:r>
        <w:r w:rsidR="00ED0C04">
          <w:rPr>
            <w:noProof/>
            <w:webHidden/>
          </w:rPr>
        </w:r>
        <w:r w:rsidR="00ED0C04">
          <w:rPr>
            <w:noProof/>
            <w:webHidden/>
          </w:rPr>
          <w:fldChar w:fldCharType="separate"/>
        </w:r>
        <w:r w:rsidR="00ED0C04">
          <w:rPr>
            <w:noProof/>
            <w:webHidden/>
          </w:rPr>
          <w:t>55</w:t>
        </w:r>
        <w:r w:rsidR="00ED0C04">
          <w:rPr>
            <w:noProof/>
            <w:webHidden/>
          </w:rPr>
          <w:fldChar w:fldCharType="end"/>
        </w:r>
      </w:hyperlink>
    </w:p>
    <w:p w14:paraId="7C585385" w14:textId="17B04977" w:rsidR="000C327F" w:rsidRPr="0096719B" w:rsidRDefault="009D3402" w:rsidP="0096719B">
      <w:pPr>
        <w:pStyle w:val="af2"/>
        <w:rPr>
          <w:rStyle w:val="10"/>
          <w:b/>
          <w:lang w:val="ro-RO"/>
        </w:rPr>
      </w:pPr>
      <w:r>
        <w:rPr>
          <w:lang w:val="ro-RO"/>
        </w:rPr>
        <w:fldChar w:fldCharType="end"/>
      </w:r>
      <w:r w:rsidR="000E2DD8">
        <w:rPr>
          <w:lang w:val="ro-RO"/>
        </w:rPr>
        <w:br w:type="column"/>
      </w:r>
      <w:bookmarkStart w:id="2" w:name="_Toc128595710"/>
      <w:r w:rsidR="00BF4B87" w:rsidRPr="0096719B">
        <w:rPr>
          <w:rStyle w:val="10"/>
          <w:b/>
          <w:lang w:val="ro-RO"/>
        </w:rPr>
        <w:lastRenderedPageBreak/>
        <w:t>Introducere</w:t>
      </w:r>
      <w:bookmarkEnd w:id="2"/>
    </w:p>
    <w:p w14:paraId="7C585387" w14:textId="645CFFCE" w:rsidR="00123D6D" w:rsidRPr="00113F67" w:rsidRDefault="00123D6D" w:rsidP="00FA3E90">
      <w:pPr>
        <w:spacing w:before="240" w:after="0"/>
        <w:jc w:val="both"/>
        <w:rPr>
          <w:rFonts w:cstheme="minorHAnsi"/>
          <w:sz w:val="24"/>
          <w:lang w:val="ro-RO"/>
        </w:rPr>
      </w:pPr>
      <w:r w:rsidRPr="00113F67">
        <w:rPr>
          <w:rFonts w:cstheme="minorHAnsi"/>
          <w:sz w:val="24"/>
          <w:lang w:val="ro-RO"/>
        </w:rPr>
        <w:t xml:space="preserve">Sistemul de alimentare centralizată cu energie termică (SACET) reprezintă elementul de bază în asigurarea cu energie termică a zonelor urbane. </w:t>
      </w:r>
      <w:r w:rsidR="000F65D8" w:rsidRPr="00113F67">
        <w:rPr>
          <w:sz w:val="24"/>
          <w:szCs w:val="24"/>
          <w:lang w:val="ro-RO"/>
        </w:rPr>
        <w:t>În Republica Moldova către sfârșitul anilor 1990 existau 42 de sisteme centralizate de alimentare cu energie termică a zonelor urbane. După restructurarea întreprinderilor din domeniul energetic, ca urmare a lipsei investițiilor și unui management defectuos, sistemele de termoficare în timp de două decenii au falimentat și doar două dintre</w:t>
      </w:r>
      <w:r w:rsidR="008B43C8" w:rsidRPr="00113F67">
        <w:rPr>
          <w:sz w:val="24"/>
          <w:szCs w:val="24"/>
          <w:lang w:val="ro-RO"/>
        </w:rPr>
        <w:t xml:space="preserve"> ele au rămas fun</w:t>
      </w:r>
      <w:r w:rsidR="00A17726" w:rsidRPr="00113F67">
        <w:rPr>
          <w:sz w:val="24"/>
          <w:szCs w:val="24"/>
          <w:lang w:val="ro-RO"/>
        </w:rPr>
        <w:t>c</w:t>
      </w:r>
      <w:r w:rsidR="008B43C8" w:rsidRPr="00113F67">
        <w:rPr>
          <w:sz w:val="24"/>
          <w:szCs w:val="24"/>
          <w:lang w:val="ro-RO"/>
        </w:rPr>
        <w:t>ționale</w:t>
      </w:r>
      <w:r w:rsidR="00A17726" w:rsidRPr="00113F67">
        <w:rPr>
          <w:sz w:val="24"/>
          <w:szCs w:val="24"/>
          <w:lang w:val="ro-RO"/>
        </w:rPr>
        <w:t xml:space="preserve"> </w:t>
      </w:r>
      <w:r w:rsidR="00EC0546" w:rsidRPr="00113F67">
        <w:rPr>
          <w:rFonts w:cstheme="minorHAnsi"/>
          <w:sz w:val="24"/>
          <w:lang w:val="ro-RO"/>
        </w:rPr>
        <w:t xml:space="preserve">– SACET Chișinău, </w:t>
      </w:r>
      <w:r w:rsidR="00A17726" w:rsidRPr="00113F67">
        <w:rPr>
          <w:rFonts w:cstheme="minorHAnsi"/>
          <w:sz w:val="24"/>
          <w:lang w:val="ro-RO"/>
        </w:rPr>
        <w:t xml:space="preserve">actualmente </w:t>
      </w:r>
      <w:r w:rsidR="00EC0546" w:rsidRPr="00113F67">
        <w:rPr>
          <w:rFonts w:cstheme="minorHAnsi"/>
          <w:sz w:val="24"/>
          <w:lang w:val="ro-RO"/>
        </w:rPr>
        <w:t xml:space="preserve">gestionat de </w:t>
      </w:r>
      <w:r w:rsidR="004E15B2" w:rsidRPr="00113F67">
        <w:rPr>
          <w:rFonts w:cstheme="minorHAnsi"/>
          <w:sz w:val="24"/>
          <w:lang w:val="ro-RO"/>
        </w:rPr>
        <w:t xml:space="preserve">întreprinderea </w:t>
      </w:r>
      <w:r w:rsidR="007051CC" w:rsidRPr="00113F67">
        <w:rPr>
          <w:rFonts w:cstheme="minorHAnsi"/>
          <w:sz w:val="24"/>
          <w:lang w:val="ro-RO"/>
        </w:rPr>
        <w:t xml:space="preserve"> </w:t>
      </w:r>
      <w:r w:rsidR="004855DD" w:rsidRPr="00113F67">
        <w:rPr>
          <w:rFonts w:cstheme="minorHAnsi"/>
          <w:sz w:val="24"/>
          <w:lang w:val="ro-RO"/>
        </w:rPr>
        <w:t xml:space="preserve">S.A. Termoelectrica, și </w:t>
      </w:r>
      <w:r w:rsidR="00BE43B7" w:rsidRPr="00113F67">
        <w:rPr>
          <w:rFonts w:cstheme="minorHAnsi"/>
          <w:sz w:val="24"/>
          <w:lang w:val="ro-RO"/>
        </w:rPr>
        <w:t xml:space="preserve">SACET-Bălți, gestionat de </w:t>
      </w:r>
      <w:r w:rsidRPr="00113F67">
        <w:rPr>
          <w:rFonts w:cstheme="minorHAnsi"/>
          <w:sz w:val="24"/>
          <w:lang w:val="ro-RO"/>
        </w:rPr>
        <w:t xml:space="preserve"> </w:t>
      </w:r>
      <w:r w:rsidR="00BE43B7" w:rsidRPr="00113F67">
        <w:rPr>
          <w:rFonts w:cstheme="minorHAnsi"/>
          <w:sz w:val="24"/>
          <w:lang w:val="ro-RO"/>
        </w:rPr>
        <w:t>S.A. CET-Nord.</w:t>
      </w:r>
    </w:p>
    <w:p w14:paraId="7C585388" w14:textId="7172B363" w:rsidR="00F843C1" w:rsidRDefault="009F48E8" w:rsidP="00F57D32">
      <w:pPr>
        <w:spacing w:before="120" w:after="0"/>
        <w:jc w:val="both"/>
        <w:rPr>
          <w:rFonts w:cstheme="minorHAnsi"/>
          <w:color w:val="222222"/>
          <w:sz w:val="24"/>
          <w:lang w:val="ro-RO"/>
        </w:rPr>
      </w:pPr>
      <w:r>
        <w:rPr>
          <w:rFonts w:cstheme="minorHAnsi"/>
          <w:color w:val="222222"/>
          <w:sz w:val="24"/>
          <w:lang w:val="ro-RO"/>
        </w:rPr>
        <w:t xml:space="preserve">SACET-urile sunt considerate unele din cele mai eficiente şi sigure în exploatare dacă funcţionează în condiţii optime. </w:t>
      </w:r>
      <w:r w:rsidR="00F843C1" w:rsidRPr="00F843C1">
        <w:rPr>
          <w:rFonts w:cstheme="minorHAnsi"/>
          <w:color w:val="222222"/>
          <w:sz w:val="24"/>
          <w:lang w:val="ro-RO"/>
        </w:rPr>
        <w:t xml:space="preserve">DIRECTIVA 2012/27/EU </w:t>
      </w:r>
      <w:r w:rsidR="004553E3">
        <w:rPr>
          <w:rFonts w:cstheme="minorHAnsi"/>
          <w:color w:val="222222"/>
          <w:sz w:val="24"/>
          <w:lang w:val="ro-RO"/>
        </w:rPr>
        <w:t>privind</w:t>
      </w:r>
      <w:r w:rsidR="00F843C1" w:rsidRPr="00F843C1">
        <w:rPr>
          <w:rFonts w:cstheme="minorHAnsi"/>
          <w:color w:val="222222"/>
          <w:sz w:val="24"/>
          <w:lang w:val="ro-RO"/>
        </w:rPr>
        <w:t xml:space="preserve"> eficienţ</w:t>
      </w:r>
      <w:r w:rsidR="004553E3">
        <w:rPr>
          <w:rFonts w:cstheme="minorHAnsi"/>
          <w:color w:val="222222"/>
          <w:sz w:val="24"/>
          <w:lang w:val="ro-RO"/>
        </w:rPr>
        <w:t>a</w:t>
      </w:r>
      <w:r w:rsidR="00F843C1" w:rsidRPr="00F843C1">
        <w:rPr>
          <w:rFonts w:cstheme="minorHAnsi"/>
          <w:color w:val="222222"/>
          <w:sz w:val="24"/>
          <w:lang w:val="ro-RO"/>
        </w:rPr>
        <w:t xml:space="preserve"> energetică</w:t>
      </w:r>
      <w:r w:rsidR="00F843C1">
        <w:rPr>
          <w:rFonts w:cstheme="minorHAnsi"/>
          <w:color w:val="222222"/>
          <w:sz w:val="24"/>
          <w:lang w:val="ro-RO"/>
        </w:rPr>
        <w:t xml:space="preserve">, </w:t>
      </w:r>
      <w:r w:rsidR="00F843C1" w:rsidRPr="00F843C1">
        <w:rPr>
          <w:rFonts w:cstheme="minorHAnsi"/>
          <w:color w:val="222222"/>
          <w:sz w:val="24"/>
          <w:lang w:val="ro-RO"/>
        </w:rPr>
        <w:t xml:space="preserve">subliniază existenţa unui potenţial semnificativ de economisire a energiei primare în cazurile </w:t>
      </w:r>
      <w:r w:rsidR="00F57D32">
        <w:rPr>
          <w:rFonts w:cstheme="minorHAnsi"/>
          <w:color w:val="222222"/>
          <w:sz w:val="24"/>
          <w:lang w:val="ro-RO"/>
        </w:rPr>
        <w:t xml:space="preserve">utilizării </w:t>
      </w:r>
      <w:r w:rsidR="00F843C1" w:rsidRPr="00F843C1">
        <w:rPr>
          <w:rFonts w:cstheme="minorHAnsi"/>
          <w:color w:val="222222"/>
          <w:sz w:val="24"/>
          <w:lang w:val="ro-RO"/>
        </w:rPr>
        <w:t>cogenerării de înaltă eficienţă şi a încălzirii şi răcirii centralizate.</w:t>
      </w:r>
      <w:r w:rsidR="00123D6D">
        <w:rPr>
          <w:rFonts w:cstheme="minorHAnsi"/>
          <w:color w:val="222222"/>
          <w:sz w:val="24"/>
          <w:lang w:val="ro-RO"/>
        </w:rPr>
        <w:t xml:space="preserve"> </w:t>
      </w:r>
      <w:r>
        <w:rPr>
          <w:rFonts w:cstheme="minorHAnsi"/>
          <w:color w:val="222222"/>
          <w:sz w:val="24"/>
          <w:lang w:val="ro-RO"/>
        </w:rPr>
        <w:t xml:space="preserve">În perioada anilor 2000-2010 </w:t>
      </w:r>
      <w:r w:rsidR="00F843C1">
        <w:rPr>
          <w:rFonts w:cstheme="minorHAnsi"/>
          <w:color w:val="222222"/>
          <w:sz w:val="24"/>
          <w:lang w:val="ro-RO"/>
        </w:rPr>
        <w:t xml:space="preserve">în municipiile Chişinău şi Bălţi au avut loc debranşări masive de la SACET şi trecerea la sisteme individuale de încălzire. Tendinţa în creşterea numărului de debranşări a fost creată în mare parte de calitatea joasă a serviciilor prestate (calitatea agentului termic). </w:t>
      </w:r>
    </w:p>
    <w:p w14:paraId="7C585389" w14:textId="06BAF80A" w:rsidR="00F843C1" w:rsidRDefault="00F843C1" w:rsidP="00F57D32">
      <w:pPr>
        <w:spacing w:before="120" w:after="0"/>
        <w:jc w:val="both"/>
        <w:rPr>
          <w:rFonts w:cstheme="minorHAnsi"/>
          <w:color w:val="222222"/>
          <w:sz w:val="24"/>
          <w:lang w:val="ro-RO"/>
        </w:rPr>
      </w:pPr>
      <w:r>
        <w:rPr>
          <w:rFonts w:cstheme="minorHAnsi"/>
          <w:color w:val="222222"/>
          <w:sz w:val="24"/>
          <w:lang w:val="ro-RO"/>
        </w:rPr>
        <w:t xml:space="preserve">Aceste debranşări au dus la perturbaţii în sistemul ingineresc, care a fost proiectat ca un tot întreg, şi respectiv, a dus la scăderea eficienţei SACET şi la distribuţia neechitabilă a costurilor pentru agentul termic între consumatorii conectaţi la </w:t>
      </w:r>
      <w:r w:rsidR="0043473B">
        <w:rPr>
          <w:rFonts w:cstheme="minorHAnsi"/>
          <w:color w:val="222222"/>
          <w:sz w:val="24"/>
          <w:lang w:val="ro-RO"/>
        </w:rPr>
        <w:t xml:space="preserve">Sistemul Colectiv de </w:t>
      </w:r>
      <w:r w:rsidR="00323890">
        <w:rPr>
          <w:rFonts w:cstheme="minorHAnsi"/>
          <w:color w:val="222222"/>
          <w:sz w:val="24"/>
          <w:lang w:val="ro-RO"/>
        </w:rPr>
        <w:t xml:space="preserve">alimentare </w:t>
      </w:r>
      <w:r w:rsidR="0043473B">
        <w:rPr>
          <w:rFonts w:cstheme="minorHAnsi"/>
          <w:color w:val="222222"/>
          <w:sz w:val="24"/>
          <w:lang w:val="ro-RO"/>
        </w:rPr>
        <w:t>cu Energie Termică (</w:t>
      </w:r>
      <w:r>
        <w:rPr>
          <w:rFonts w:cstheme="minorHAnsi"/>
          <w:color w:val="222222"/>
          <w:sz w:val="24"/>
          <w:lang w:val="ro-RO"/>
        </w:rPr>
        <w:t>SACET</w:t>
      </w:r>
      <w:r w:rsidR="0043473B">
        <w:rPr>
          <w:rFonts w:cstheme="minorHAnsi"/>
          <w:color w:val="222222"/>
          <w:sz w:val="24"/>
          <w:lang w:val="ro-RO"/>
        </w:rPr>
        <w:t>)</w:t>
      </w:r>
      <w:r>
        <w:rPr>
          <w:rFonts w:cstheme="minorHAnsi"/>
          <w:color w:val="222222"/>
          <w:sz w:val="24"/>
          <w:lang w:val="ro-RO"/>
        </w:rPr>
        <w:t xml:space="preserve"> şi cei debranşaţi.</w:t>
      </w:r>
    </w:p>
    <w:p w14:paraId="7C58538A" w14:textId="69141A4E" w:rsidR="001B42A4" w:rsidRDefault="00F843C1" w:rsidP="00F57D32">
      <w:pPr>
        <w:spacing w:before="120" w:after="0"/>
        <w:jc w:val="both"/>
        <w:rPr>
          <w:rFonts w:cstheme="minorHAnsi"/>
          <w:color w:val="222222"/>
          <w:sz w:val="24"/>
          <w:lang w:val="ro-RO"/>
        </w:rPr>
      </w:pPr>
      <w:r>
        <w:rPr>
          <w:rFonts w:cstheme="minorHAnsi"/>
          <w:color w:val="222222"/>
          <w:sz w:val="24"/>
          <w:lang w:val="ro-RO"/>
        </w:rPr>
        <w:t xml:space="preserve">Obiectivul studiului este de a analiza în detalii distribuţia </w:t>
      </w:r>
      <w:r w:rsidR="001B42A4">
        <w:rPr>
          <w:rFonts w:cstheme="minorHAnsi"/>
          <w:color w:val="222222"/>
          <w:sz w:val="24"/>
          <w:lang w:val="ro-RO"/>
        </w:rPr>
        <w:t xml:space="preserve">consumurilor </w:t>
      </w:r>
      <w:r>
        <w:rPr>
          <w:rFonts w:cstheme="minorHAnsi"/>
          <w:color w:val="222222"/>
          <w:sz w:val="24"/>
          <w:lang w:val="ro-RO"/>
        </w:rPr>
        <w:t>de energie</w:t>
      </w:r>
      <w:r w:rsidR="001B42A4">
        <w:rPr>
          <w:rFonts w:cstheme="minorHAnsi"/>
          <w:color w:val="222222"/>
          <w:sz w:val="24"/>
          <w:lang w:val="ro-RO"/>
        </w:rPr>
        <w:t xml:space="preserve"> termică</w:t>
      </w:r>
      <w:r>
        <w:rPr>
          <w:rFonts w:cstheme="minorHAnsi"/>
          <w:color w:val="222222"/>
          <w:sz w:val="24"/>
          <w:lang w:val="ro-RO"/>
        </w:rPr>
        <w:t xml:space="preserve"> în bloc, aporturile indirecte de căldură şi consumul de energie termică în locurile de uz comun. Rezultatele studiului vor sta la baz</w:t>
      </w:r>
      <w:r w:rsidR="001B42A4">
        <w:rPr>
          <w:rFonts w:cstheme="minorHAnsi"/>
          <w:color w:val="222222"/>
          <w:sz w:val="24"/>
          <w:lang w:val="ro-RO"/>
        </w:rPr>
        <w:t>a</w:t>
      </w:r>
      <w:r>
        <w:rPr>
          <w:rFonts w:cstheme="minorHAnsi"/>
          <w:color w:val="222222"/>
          <w:sz w:val="24"/>
          <w:lang w:val="ro-RO"/>
        </w:rPr>
        <w:t xml:space="preserve"> elaborării metodologiei de distribuţie </w:t>
      </w:r>
      <w:r w:rsidR="001B42A4">
        <w:rPr>
          <w:rFonts w:cstheme="minorHAnsi"/>
          <w:color w:val="222222"/>
          <w:sz w:val="24"/>
          <w:lang w:val="ro-RO"/>
        </w:rPr>
        <w:t xml:space="preserve">echitabilă </w:t>
      </w:r>
      <w:r>
        <w:rPr>
          <w:rFonts w:cstheme="minorHAnsi"/>
          <w:color w:val="222222"/>
          <w:sz w:val="24"/>
          <w:lang w:val="ro-RO"/>
        </w:rPr>
        <w:t xml:space="preserve">a </w:t>
      </w:r>
      <w:r w:rsidR="001B42A4">
        <w:rPr>
          <w:rFonts w:cstheme="minorHAnsi"/>
          <w:color w:val="222222"/>
          <w:sz w:val="24"/>
          <w:lang w:val="ro-RO"/>
        </w:rPr>
        <w:t xml:space="preserve">consumurilor de energie termică de către locurile de uz comun şi a aporturilor indirecte de energie termică între consumatorii conectaţi la </w:t>
      </w:r>
      <w:r w:rsidR="0043473B">
        <w:rPr>
          <w:rFonts w:cstheme="minorHAnsi"/>
          <w:color w:val="222222"/>
          <w:sz w:val="24"/>
          <w:lang w:val="ro-RO"/>
        </w:rPr>
        <w:t>SCAET</w:t>
      </w:r>
      <w:r w:rsidR="001B42A4">
        <w:rPr>
          <w:rFonts w:cstheme="minorHAnsi"/>
          <w:color w:val="222222"/>
          <w:sz w:val="24"/>
          <w:lang w:val="ro-RO"/>
        </w:rPr>
        <w:t xml:space="preserve"> şi cei debranşaţi. </w:t>
      </w:r>
    </w:p>
    <w:p w14:paraId="7C58538B" w14:textId="4DAFCF41" w:rsidR="001B42A4" w:rsidRDefault="001B42A4" w:rsidP="00F57D32">
      <w:pPr>
        <w:spacing w:before="120" w:after="0"/>
        <w:jc w:val="both"/>
        <w:rPr>
          <w:rFonts w:cstheme="minorHAnsi"/>
          <w:color w:val="222222"/>
          <w:sz w:val="24"/>
          <w:lang w:val="ro-RO"/>
        </w:rPr>
      </w:pPr>
      <w:r>
        <w:rPr>
          <w:rFonts w:cstheme="minorHAnsi"/>
          <w:color w:val="222222"/>
          <w:sz w:val="24"/>
          <w:lang w:val="ro-RO"/>
        </w:rPr>
        <w:t>De asemenea, studiul va scoate în evidenţă influenţa apartamentelor neîncălzite şi numărul acestora asupra rezistenţei clădirii.</w:t>
      </w:r>
    </w:p>
    <w:p w14:paraId="7C58538C" w14:textId="77777777" w:rsidR="00BF4B87" w:rsidRDefault="00BF4B87" w:rsidP="00B2128B">
      <w:pPr>
        <w:pStyle w:val="1"/>
        <w:numPr>
          <w:ilvl w:val="0"/>
          <w:numId w:val="3"/>
        </w:numPr>
        <w:spacing w:before="120"/>
        <w:ind w:left="714" w:hanging="357"/>
        <w:rPr>
          <w:lang w:val="ro-RO"/>
        </w:rPr>
      </w:pPr>
      <w:r>
        <w:rPr>
          <w:lang w:val="ro-RO"/>
        </w:rPr>
        <w:br w:type="column"/>
      </w:r>
      <w:bookmarkStart w:id="3" w:name="_Toc128595711"/>
      <w:r>
        <w:rPr>
          <w:lang w:val="ro-RO"/>
        </w:rPr>
        <w:lastRenderedPageBreak/>
        <w:t xml:space="preserve">Informaţii generale privind alimentarea </w:t>
      </w:r>
      <w:r w:rsidR="00A77BA0">
        <w:rPr>
          <w:lang w:val="ro-RO"/>
        </w:rPr>
        <w:t xml:space="preserve">centralizată </w:t>
      </w:r>
      <w:r>
        <w:rPr>
          <w:lang w:val="ro-RO"/>
        </w:rPr>
        <w:t>cu energie termică</w:t>
      </w:r>
      <w:bookmarkEnd w:id="3"/>
    </w:p>
    <w:p w14:paraId="7C58538E" w14:textId="49F350AA" w:rsidR="00A77BA0" w:rsidRPr="00113F67" w:rsidRDefault="00A77BA0" w:rsidP="00882B3A">
      <w:pPr>
        <w:spacing w:before="240" w:after="0"/>
        <w:jc w:val="both"/>
        <w:rPr>
          <w:rFonts w:cstheme="minorHAnsi"/>
          <w:sz w:val="24"/>
          <w:lang w:val="ro-RO"/>
        </w:rPr>
      </w:pPr>
      <w:r w:rsidRPr="00113F67">
        <w:rPr>
          <w:rFonts w:cstheme="minorHAnsi"/>
          <w:sz w:val="24"/>
          <w:lang w:val="ro-RO"/>
        </w:rPr>
        <w:t>Alimentarea centralizată cu energie termică este utilizată preponderent în localităţi urbane, deoarece este necesar de a avea o concentraţie mare a consumatorilor de energie termică</w:t>
      </w:r>
      <w:r w:rsidR="00BA13AB" w:rsidRPr="00113F67">
        <w:rPr>
          <w:rFonts w:cstheme="minorHAnsi"/>
          <w:sz w:val="24"/>
          <w:lang w:val="ro-RO"/>
        </w:rPr>
        <w:t xml:space="preserve"> pentru o funcționare eficientă din punct de vedere economic.</w:t>
      </w:r>
      <w:r w:rsidRPr="00113F67">
        <w:rPr>
          <w:rFonts w:cstheme="minorHAnsi"/>
          <w:sz w:val="24"/>
          <w:lang w:val="ro-RO"/>
        </w:rPr>
        <w:t xml:space="preserve"> Un sistem de alimentare centralizată cu energie termică (SACET) </w:t>
      </w:r>
      <w:r w:rsidR="005E5A81" w:rsidRPr="00113F67">
        <w:rPr>
          <w:rFonts w:cstheme="minorHAnsi"/>
          <w:sz w:val="24"/>
          <w:lang w:val="ro-RO"/>
        </w:rPr>
        <w:t>cuprinde</w:t>
      </w:r>
      <w:r w:rsidRPr="00113F67">
        <w:rPr>
          <w:rFonts w:cstheme="minorHAnsi"/>
          <w:sz w:val="24"/>
          <w:lang w:val="ro-RO"/>
        </w:rPr>
        <w:t xml:space="preserve"> mai multe componente: sursa de generare, </w:t>
      </w:r>
      <w:r w:rsidR="00CF27BA" w:rsidRPr="00113F67">
        <w:rPr>
          <w:rFonts w:cstheme="minorHAnsi"/>
          <w:sz w:val="24"/>
          <w:lang w:val="ro-RO"/>
        </w:rPr>
        <w:t>rețelele</w:t>
      </w:r>
      <w:r w:rsidRPr="00113F67">
        <w:rPr>
          <w:rFonts w:cstheme="minorHAnsi"/>
          <w:sz w:val="24"/>
          <w:lang w:val="ro-RO"/>
        </w:rPr>
        <w:t xml:space="preserve"> de transport şi </w:t>
      </w:r>
      <w:r w:rsidR="00B54BC0" w:rsidRPr="00113F67">
        <w:rPr>
          <w:rFonts w:cstheme="minorHAnsi"/>
          <w:sz w:val="24"/>
          <w:lang w:val="ro-RO"/>
        </w:rPr>
        <w:t>rețe</w:t>
      </w:r>
      <w:r w:rsidR="00CF27BA" w:rsidRPr="00113F67">
        <w:rPr>
          <w:rFonts w:cstheme="minorHAnsi"/>
          <w:sz w:val="24"/>
          <w:lang w:val="ro-RO"/>
        </w:rPr>
        <w:t>lele</w:t>
      </w:r>
      <w:r w:rsidRPr="00113F67">
        <w:rPr>
          <w:rFonts w:cstheme="minorHAnsi"/>
          <w:sz w:val="24"/>
          <w:lang w:val="ro-RO"/>
        </w:rPr>
        <w:t xml:space="preserve"> de distribuţie. </w:t>
      </w:r>
      <w:r w:rsidR="0054780F" w:rsidRPr="00113F67">
        <w:rPr>
          <w:rFonts w:cstheme="minorHAnsi"/>
          <w:sz w:val="24"/>
          <w:lang w:val="ro-RO"/>
        </w:rPr>
        <w:t xml:space="preserve">Pentru </w:t>
      </w:r>
      <w:r w:rsidR="00121F3C" w:rsidRPr="00113F67">
        <w:rPr>
          <w:rFonts w:cstheme="minorHAnsi"/>
          <w:sz w:val="24"/>
          <w:lang w:val="ro-RO"/>
        </w:rPr>
        <w:t>c</w:t>
      </w:r>
      <w:r w:rsidRPr="00113F67">
        <w:rPr>
          <w:rFonts w:cstheme="minorHAnsi"/>
          <w:sz w:val="24"/>
          <w:lang w:val="ro-RO"/>
        </w:rPr>
        <w:t>a eficienţa SACET</w:t>
      </w:r>
      <w:r w:rsidR="00D9257E" w:rsidRPr="00113F67">
        <w:rPr>
          <w:rFonts w:cstheme="minorHAnsi"/>
          <w:sz w:val="24"/>
          <w:lang w:val="ro-RO"/>
        </w:rPr>
        <w:t>-ului</w:t>
      </w:r>
      <w:r w:rsidRPr="00113F67">
        <w:rPr>
          <w:rFonts w:cstheme="minorHAnsi"/>
          <w:sz w:val="24"/>
          <w:lang w:val="ro-RO"/>
        </w:rPr>
        <w:t xml:space="preserve"> să fie înaltă, este necesar ca sursa să funcţioneze în cogenerare – adică să producă concomitent energie termică şi energie electrică. Utilizând acest principiu, eficienţa utilizării combustibilului este mult mai înaltă. </w:t>
      </w:r>
    </w:p>
    <w:p w14:paraId="7C58538F" w14:textId="6D5E411A" w:rsidR="00F51E36" w:rsidRPr="00113F67" w:rsidRDefault="00A77BA0" w:rsidP="00882B3A">
      <w:pPr>
        <w:spacing w:before="120" w:after="0"/>
        <w:jc w:val="both"/>
        <w:rPr>
          <w:rFonts w:cstheme="minorHAnsi"/>
          <w:sz w:val="24"/>
          <w:lang w:val="ro-RO"/>
        </w:rPr>
      </w:pPr>
      <w:r w:rsidRPr="00113F67">
        <w:rPr>
          <w:rFonts w:cstheme="minorHAnsi"/>
          <w:sz w:val="24"/>
          <w:lang w:val="ro-RO"/>
        </w:rPr>
        <w:t xml:space="preserve">În Republica Moldova au rămas funcţionale </w:t>
      </w:r>
      <w:r w:rsidR="00DF05FD" w:rsidRPr="00113F67">
        <w:rPr>
          <w:rFonts w:cstheme="minorHAnsi"/>
          <w:sz w:val="24"/>
          <w:lang w:val="ro-RO"/>
        </w:rPr>
        <w:t>două</w:t>
      </w:r>
      <w:r w:rsidRPr="00113F67">
        <w:rPr>
          <w:rFonts w:cstheme="minorHAnsi"/>
          <w:sz w:val="24"/>
          <w:lang w:val="ro-RO"/>
        </w:rPr>
        <w:t xml:space="preserve"> SACET</w:t>
      </w:r>
      <w:r w:rsidR="00DF05FD" w:rsidRPr="00113F67">
        <w:rPr>
          <w:rFonts w:cstheme="minorHAnsi"/>
          <w:sz w:val="24"/>
          <w:lang w:val="ro-RO"/>
        </w:rPr>
        <w:t>-uri</w:t>
      </w:r>
      <w:r w:rsidRPr="00113F67">
        <w:rPr>
          <w:rFonts w:cstheme="minorHAnsi"/>
          <w:sz w:val="24"/>
          <w:lang w:val="ro-RO"/>
        </w:rPr>
        <w:t xml:space="preserve">, care funcţionează preponderent în cogenerare: SACET Chişinău şi SACET – Bălţi. </w:t>
      </w:r>
    </w:p>
    <w:p w14:paraId="7C585391" w14:textId="78493EA0" w:rsidR="00F51E36" w:rsidRPr="00113F67" w:rsidRDefault="00F51E36" w:rsidP="00882B3A">
      <w:pPr>
        <w:spacing w:before="120" w:after="0"/>
        <w:jc w:val="both"/>
        <w:rPr>
          <w:rFonts w:cstheme="minorHAnsi"/>
          <w:sz w:val="24"/>
          <w:lang w:val="ro-RO"/>
        </w:rPr>
      </w:pPr>
      <w:r w:rsidRPr="00113F67">
        <w:rPr>
          <w:rFonts w:cstheme="minorHAnsi"/>
          <w:sz w:val="24"/>
          <w:lang w:val="ro-RO"/>
        </w:rPr>
        <w:t xml:space="preserve">Alimentarea cu energie termică în baza SACET este considerată cea mai eficientă şi sigură soluţie tehnică. În primul rând, sursa de generare este departe de consumator, iar operarea acesteia este realizată  de personal calificat. Acest lucru exclude explozii sau intoxicări în rândul consumatorilor. Totodată, </w:t>
      </w:r>
      <w:r w:rsidR="006D0BF6" w:rsidRPr="00113F67">
        <w:rPr>
          <w:rFonts w:cstheme="minorHAnsi"/>
          <w:sz w:val="24"/>
          <w:lang w:val="ro-RO"/>
        </w:rPr>
        <w:t>coșul de fum</w:t>
      </w:r>
      <w:r w:rsidRPr="00113F67">
        <w:rPr>
          <w:rFonts w:cstheme="minorHAnsi"/>
          <w:sz w:val="24"/>
          <w:lang w:val="ro-RO"/>
        </w:rPr>
        <w:t xml:space="preserve"> este destul de înalt, </w:t>
      </w:r>
      <w:r w:rsidR="00213365">
        <w:rPr>
          <w:rFonts w:cstheme="minorHAnsi"/>
          <w:sz w:val="24"/>
          <w:lang w:val="ro-RO"/>
        </w:rPr>
        <w:t xml:space="preserve">respectiv sunt evitate </w:t>
      </w:r>
      <w:r w:rsidRPr="00113F67">
        <w:rPr>
          <w:rFonts w:cstheme="minorHAnsi"/>
          <w:sz w:val="24"/>
          <w:lang w:val="ro-RO"/>
        </w:rPr>
        <w:t xml:space="preserve"> orice afecţiune asupra sănătăţii consumatorilor dar şi populaţiei din oraşe. </w:t>
      </w:r>
    </w:p>
    <w:p w14:paraId="7C585393" w14:textId="241C2B61" w:rsidR="00416B6E" w:rsidRPr="00113F67" w:rsidRDefault="00F51E36" w:rsidP="00882B3A">
      <w:pPr>
        <w:spacing w:before="120" w:after="0"/>
        <w:jc w:val="both"/>
        <w:rPr>
          <w:rFonts w:cstheme="minorHAnsi"/>
          <w:sz w:val="24"/>
          <w:lang w:val="ro-RO"/>
        </w:rPr>
      </w:pPr>
      <w:r w:rsidRPr="00113F67">
        <w:rPr>
          <w:rFonts w:cstheme="minorHAnsi"/>
          <w:sz w:val="24"/>
          <w:lang w:val="ro-RO"/>
        </w:rPr>
        <w:t xml:space="preserve">Un SACET modern este mult mai competitiv faţă de sistemele autonome de încălzire. Aceste sisteme </w:t>
      </w:r>
      <w:r w:rsidR="00BC64EB" w:rsidRPr="00113F67">
        <w:rPr>
          <w:rFonts w:cstheme="minorHAnsi"/>
          <w:sz w:val="24"/>
          <w:lang w:val="ro-RO"/>
        </w:rPr>
        <w:t>moderne</w:t>
      </w:r>
      <w:r w:rsidRPr="00113F67">
        <w:rPr>
          <w:rFonts w:cstheme="minorHAnsi"/>
          <w:sz w:val="24"/>
          <w:lang w:val="ro-RO"/>
        </w:rPr>
        <w:t xml:space="preserve"> permit contorizarea consumului de energie termică, reglarea temperaturii dorite, automatizarea controlului temperaturii de la distanţă, lipsa necesităţii de întreţinere şi respectiv evitarea cheltuielilor pentru întreţinere. Actualmente există un număr mic de clădiri dotate c</w:t>
      </w:r>
      <w:r w:rsidR="00B734B1" w:rsidRPr="00113F67">
        <w:rPr>
          <w:rFonts w:cstheme="minorHAnsi"/>
          <w:sz w:val="24"/>
          <w:lang w:val="ro-RO"/>
        </w:rPr>
        <w:t>u</w:t>
      </w:r>
      <w:r w:rsidRPr="00113F67">
        <w:rPr>
          <w:rFonts w:cstheme="minorHAnsi"/>
          <w:sz w:val="24"/>
          <w:lang w:val="ro-RO"/>
        </w:rPr>
        <w:t xml:space="preserve"> sisteme SACET moderne. În mare parte acest lucru se datorează dezvoltării istorice a  </w:t>
      </w:r>
      <w:r w:rsidR="00416B6E" w:rsidRPr="00113F67">
        <w:rPr>
          <w:rFonts w:cstheme="minorHAnsi"/>
          <w:sz w:val="24"/>
          <w:lang w:val="ro-RO"/>
        </w:rPr>
        <w:t xml:space="preserve">SACET atât în Chişinău, cât şi Bălţi. Aceste SACET-uri au fost concepute în perioada sovietică, când nu se punea accentul pe economisire, reglare şi contorizare. Ca rezultat toate clădirile, practic, au sisteme verticale de distribuţie a agentului termic şi acest lucru nu permite reglarea căldurii şi contorizarea acesteia. Mai mult ca atât, intervenţia oricărui consumator în schema proiectată iniţial a sistemului interior de distribuţie (cum ar fi extinderea numărului de radiatoare sau secţii, debranşarea etc.) duce la dezechilibru în încălzirea uniformă a tuturor consumatorilor. </w:t>
      </w:r>
    </w:p>
    <w:p w14:paraId="7C585394" w14:textId="42BE611D" w:rsidR="00840091" w:rsidRPr="00113F67" w:rsidRDefault="00416B6E" w:rsidP="00882B3A">
      <w:pPr>
        <w:spacing w:before="120" w:after="0"/>
        <w:jc w:val="both"/>
        <w:rPr>
          <w:rFonts w:cstheme="minorHAnsi"/>
          <w:sz w:val="24"/>
          <w:lang w:val="ro-RO"/>
        </w:rPr>
      </w:pPr>
      <w:r w:rsidRPr="00113F67">
        <w:rPr>
          <w:rFonts w:cstheme="minorHAnsi"/>
          <w:sz w:val="24"/>
          <w:lang w:val="ro-RO"/>
        </w:rPr>
        <w:t xml:space="preserve">Actualmente punctul de delimitare a SACET şi a consumatorilor este intrarea în bloc sau scară, unde este amplasat contorul de energie termică. Acest lucru presupune, că dacă există </w:t>
      </w:r>
      <w:r w:rsidR="002F7288" w:rsidRPr="00113F67">
        <w:rPr>
          <w:rFonts w:cstheme="minorHAnsi"/>
          <w:sz w:val="24"/>
          <w:lang w:val="ro-RO"/>
        </w:rPr>
        <w:t>n</w:t>
      </w:r>
      <w:r w:rsidR="0017737B" w:rsidRPr="00113F67">
        <w:rPr>
          <w:rFonts w:cstheme="minorHAnsi"/>
          <w:sz w:val="24"/>
          <w:lang w:val="ro-RO"/>
        </w:rPr>
        <w:t>e</w:t>
      </w:r>
      <w:r w:rsidR="002F7288" w:rsidRPr="00113F67">
        <w:rPr>
          <w:rFonts w:cstheme="minorHAnsi"/>
          <w:sz w:val="24"/>
          <w:lang w:val="ro-RO"/>
        </w:rPr>
        <w:t xml:space="preserve">conformități </w:t>
      </w:r>
      <w:r w:rsidR="00840091" w:rsidRPr="00113F67">
        <w:rPr>
          <w:rFonts w:cstheme="minorHAnsi"/>
          <w:sz w:val="24"/>
          <w:lang w:val="ro-RO"/>
        </w:rPr>
        <w:t xml:space="preserve">în sistemul interior de distribuţie a energiei termice, atunci nu toţi consumatorii vor beneficia de agent termic calitativ, chiar dacă calitatea agentului termic este conform normelor la intrarea în bloc. </w:t>
      </w:r>
      <w:r w:rsidR="00313DB2" w:rsidRPr="00113F67">
        <w:rPr>
          <w:rFonts w:cstheme="minorHAnsi"/>
          <w:sz w:val="24"/>
          <w:lang w:val="ro-RO"/>
        </w:rPr>
        <w:t xml:space="preserve">Anume acest lucru a determinat mulţi consumatori să se debranşeze de la </w:t>
      </w:r>
      <w:r w:rsidR="0043473B">
        <w:rPr>
          <w:rFonts w:cstheme="minorHAnsi"/>
          <w:sz w:val="24"/>
          <w:lang w:val="ro-RO"/>
        </w:rPr>
        <w:t>SCAET</w:t>
      </w:r>
      <w:r w:rsidR="00313DB2" w:rsidRPr="00113F67">
        <w:rPr>
          <w:rFonts w:cstheme="minorHAnsi"/>
          <w:sz w:val="24"/>
          <w:lang w:val="ro-RO"/>
        </w:rPr>
        <w:t>.</w:t>
      </w:r>
    </w:p>
    <w:p w14:paraId="7C585395" w14:textId="77777777" w:rsidR="0007538C" w:rsidRDefault="0007538C" w:rsidP="001C22B5">
      <w:pPr>
        <w:spacing w:before="240" w:after="0"/>
        <w:ind w:right="130"/>
        <w:jc w:val="both"/>
        <w:rPr>
          <w:rFonts w:cstheme="minorHAnsi"/>
          <w:sz w:val="24"/>
          <w:lang w:val="ro-RO"/>
        </w:rPr>
      </w:pPr>
    </w:p>
    <w:p w14:paraId="785A9ADF" w14:textId="77777777" w:rsidR="00A948A7" w:rsidRDefault="00A948A7">
      <w:pPr>
        <w:rPr>
          <w:rFonts w:asciiTheme="majorHAnsi" w:eastAsiaTheme="majorEastAsia" w:hAnsiTheme="majorHAnsi" w:cstheme="majorBidi"/>
          <w:b/>
          <w:bCs/>
          <w:color w:val="365F91" w:themeColor="accent1" w:themeShade="BF"/>
          <w:sz w:val="28"/>
          <w:szCs w:val="28"/>
          <w:lang w:val="ro-RO"/>
        </w:rPr>
      </w:pPr>
      <w:r>
        <w:rPr>
          <w:lang w:val="ro-RO"/>
        </w:rPr>
        <w:br w:type="page"/>
      </w:r>
    </w:p>
    <w:p w14:paraId="7C585396" w14:textId="2221738D" w:rsidR="0007538C" w:rsidRDefault="0007538C" w:rsidP="00382812">
      <w:pPr>
        <w:pStyle w:val="1"/>
        <w:numPr>
          <w:ilvl w:val="1"/>
          <w:numId w:val="3"/>
        </w:numPr>
        <w:spacing w:before="240"/>
        <w:ind w:left="709"/>
        <w:rPr>
          <w:rFonts w:cstheme="minorHAnsi"/>
          <w:sz w:val="24"/>
          <w:lang w:val="ro-RO"/>
        </w:rPr>
      </w:pPr>
      <w:bookmarkStart w:id="4" w:name="_Toc128595712"/>
      <w:r>
        <w:rPr>
          <w:lang w:val="ro-RO"/>
        </w:rPr>
        <w:lastRenderedPageBreak/>
        <w:t>Situaţia generală privind SACET Chişinău</w:t>
      </w:r>
      <w:bookmarkEnd w:id="4"/>
      <w:r w:rsidRPr="00AA004C">
        <w:rPr>
          <w:rFonts w:cstheme="minorHAnsi"/>
          <w:sz w:val="24"/>
          <w:lang w:val="ro-RO"/>
        </w:rPr>
        <w:t xml:space="preserve"> </w:t>
      </w:r>
    </w:p>
    <w:p w14:paraId="7C585398" w14:textId="2CF47BAF" w:rsidR="0007538C" w:rsidRPr="003A223B" w:rsidRDefault="0007538C" w:rsidP="00686F28">
      <w:pPr>
        <w:spacing w:before="240" w:after="0"/>
        <w:jc w:val="both"/>
        <w:rPr>
          <w:sz w:val="24"/>
          <w:lang w:val="ro-RO"/>
        </w:rPr>
      </w:pPr>
      <w:r>
        <w:rPr>
          <w:sz w:val="24"/>
          <w:lang w:val="ro-RO"/>
        </w:rPr>
        <w:t xml:space="preserve">Actualmente SACET Chişinău este operat de către </w:t>
      </w:r>
      <w:r w:rsidR="00686F28">
        <w:rPr>
          <w:sz w:val="24"/>
          <w:lang w:val="ro-RO"/>
        </w:rPr>
        <w:t xml:space="preserve">întreprinderea </w:t>
      </w:r>
      <w:r>
        <w:rPr>
          <w:sz w:val="24"/>
          <w:lang w:val="ro-RO"/>
        </w:rPr>
        <w:t xml:space="preserve">S.A. </w:t>
      </w:r>
      <w:r w:rsidRPr="003A223B">
        <w:rPr>
          <w:sz w:val="24"/>
          <w:lang w:val="ro-RO"/>
        </w:rPr>
        <w:t>Termoelectrica</w:t>
      </w:r>
      <w:r>
        <w:rPr>
          <w:sz w:val="24"/>
          <w:lang w:val="ro-RO"/>
        </w:rPr>
        <w:t>, care</w:t>
      </w:r>
      <w:r w:rsidRPr="003A223B">
        <w:rPr>
          <w:sz w:val="24"/>
          <w:lang w:val="ro-RO"/>
        </w:rPr>
        <w:t xml:space="preserve"> asigură cu energie termică </w:t>
      </w:r>
      <w:r w:rsidRPr="00194058">
        <w:rPr>
          <w:sz w:val="24"/>
          <w:lang w:val="ro-RO"/>
        </w:rPr>
        <w:t>7151 i</w:t>
      </w:r>
      <w:r w:rsidRPr="003A223B">
        <w:rPr>
          <w:sz w:val="24"/>
          <w:lang w:val="ro-RO"/>
        </w:rPr>
        <w:t xml:space="preserve">mobile, dintre care </w:t>
      </w:r>
      <w:r w:rsidRPr="00194058">
        <w:rPr>
          <w:sz w:val="24"/>
          <w:lang w:val="ro-RO"/>
        </w:rPr>
        <w:t>2346</w:t>
      </w:r>
      <w:r w:rsidRPr="003A223B">
        <w:rPr>
          <w:sz w:val="24"/>
          <w:lang w:val="ro-RO"/>
        </w:rPr>
        <w:t xml:space="preserve"> instituții publice și </w:t>
      </w:r>
      <w:r w:rsidR="00194058" w:rsidRPr="00194058">
        <w:rPr>
          <w:b/>
          <w:sz w:val="24"/>
          <w:lang w:val="ro-RO"/>
        </w:rPr>
        <w:t>203</w:t>
      </w:r>
      <w:r w:rsidR="00194058">
        <w:rPr>
          <w:b/>
          <w:sz w:val="24"/>
          <w:lang w:val="ro-RO"/>
        </w:rPr>
        <w:t>496</w:t>
      </w:r>
      <w:r w:rsidRPr="003A223B">
        <w:rPr>
          <w:sz w:val="24"/>
          <w:lang w:val="ro-RO"/>
        </w:rPr>
        <w:t xml:space="preserve"> apartamente amplasate în </w:t>
      </w:r>
      <w:r w:rsidR="007A6B6B" w:rsidRPr="00194058">
        <w:rPr>
          <w:b/>
          <w:sz w:val="24"/>
          <w:lang w:val="ro-RO"/>
        </w:rPr>
        <w:t>3824</w:t>
      </w:r>
      <w:r w:rsidRPr="003A223B">
        <w:rPr>
          <w:sz w:val="24"/>
          <w:lang w:val="ro-RO"/>
        </w:rPr>
        <w:t xml:space="preserve"> blocuri locative din mun. Chișinău. Cantitatea de energie termică livrată fondului locativ pentru perioada </w:t>
      </w:r>
      <w:r w:rsidR="007A6B6B">
        <w:rPr>
          <w:sz w:val="24"/>
          <w:lang w:val="ro-RO"/>
        </w:rPr>
        <w:t>sezonului de încălzire 2021/2022</w:t>
      </w:r>
      <w:r w:rsidRPr="003A223B">
        <w:rPr>
          <w:sz w:val="24"/>
          <w:lang w:val="ro-RO"/>
        </w:rPr>
        <w:t xml:space="preserve"> </w:t>
      </w:r>
      <w:r w:rsidR="00213365">
        <w:rPr>
          <w:sz w:val="24"/>
          <w:lang w:val="ro-RO"/>
        </w:rPr>
        <w:t xml:space="preserve">a </w:t>
      </w:r>
      <w:r w:rsidRPr="003A223B">
        <w:rPr>
          <w:sz w:val="24"/>
          <w:lang w:val="ro-RO"/>
        </w:rPr>
        <w:t>constitui</w:t>
      </w:r>
      <w:r w:rsidR="00213365">
        <w:rPr>
          <w:sz w:val="24"/>
          <w:lang w:val="ro-RO"/>
        </w:rPr>
        <w:t>t</w:t>
      </w:r>
      <w:r w:rsidRPr="003A223B">
        <w:rPr>
          <w:sz w:val="24"/>
          <w:lang w:val="ro-RO"/>
        </w:rPr>
        <w:t xml:space="preserve"> </w:t>
      </w:r>
      <w:r w:rsidR="007A6B6B" w:rsidRPr="00194058">
        <w:rPr>
          <w:b/>
          <w:sz w:val="24"/>
          <w:lang w:val="ro-RO"/>
        </w:rPr>
        <w:t>773</w:t>
      </w:r>
      <w:r w:rsidRPr="00194058">
        <w:rPr>
          <w:b/>
          <w:sz w:val="24"/>
          <w:lang w:val="ro-RO"/>
        </w:rPr>
        <w:t> </w:t>
      </w:r>
      <w:r w:rsidR="007A6B6B" w:rsidRPr="00194058">
        <w:rPr>
          <w:b/>
          <w:sz w:val="24"/>
          <w:lang w:val="ro-RO"/>
        </w:rPr>
        <w:t>810</w:t>
      </w:r>
      <w:r w:rsidRPr="00194058">
        <w:rPr>
          <w:b/>
          <w:sz w:val="24"/>
          <w:lang w:val="ro-RO"/>
        </w:rPr>
        <w:t xml:space="preserve"> Gcal</w:t>
      </w:r>
      <w:r w:rsidRPr="003A223B">
        <w:rPr>
          <w:sz w:val="24"/>
          <w:lang w:val="ro-RO"/>
        </w:rPr>
        <w:t xml:space="preserve">. </w:t>
      </w:r>
      <w:r w:rsidR="00ED6EEB">
        <w:rPr>
          <w:sz w:val="24"/>
          <w:lang w:val="ro-RO"/>
        </w:rPr>
        <w:t>SACET Chişinău asigură 70% din consumul de energie termică necesar.</w:t>
      </w:r>
    </w:p>
    <w:p w14:paraId="7C58539A" w14:textId="57C8CDBE" w:rsidR="0007538C" w:rsidRDefault="0007538C" w:rsidP="00FD0412">
      <w:pPr>
        <w:spacing w:before="120" w:after="0"/>
        <w:jc w:val="both"/>
        <w:rPr>
          <w:bCs/>
          <w:color w:val="000000"/>
          <w:sz w:val="24"/>
          <w:szCs w:val="28"/>
          <w:lang w:val="ro-RO"/>
        </w:rPr>
      </w:pPr>
      <w:r w:rsidRPr="003A223B">
        <w:rPr>
          <w:bCs/>
          <w:color w:val="000000"/>
          <w:sz w:val="24"/>
          <w:szCs w:val="28"/>
          <w:lang w:val="ro-RO"/>
        </w:rPr>
        <w:t xml:space="preserve">O parte dintre consumatorii iniţial </w:t>
      </w:r>
      <w:r w:rsidR="00D0562D">
        <w:rPr>
          <w:bCs/>
          <w:color w:val="000000"/>
          <w:sz w:val="24"/>
          <w:szCs w:val="28"/>
          <w:lang w:val="ro-RO"/>
        </w:rPr>
        <w:t>conectați</w:t>
      </w:r>
      <w:r w:rsidRPr="003A223B">
        <w:rPr>
          <w:bCs/>
          <w:color w:val="000000"/>
          <w:sz w:val="24"/>
          <w:szCs w:val="28"/>
          <w:lang w:val="ro-RO"/>
        </w:rPr>
        <w:t xml:space="preserve"> la </w:t>
      </w:r>
      <w:r w:rsidR="0043473B">
        <w:rPr>
          <w:bCs/>
          <w:color w:val="000000"/>
          <w:sz w:val="24"/>
          <w:szCs w:val="28"/>
          <w:lang w:val="ro-RO"/>
        </w:rPr>
        <w:t>SCAET</w:t>
      </w:r>
      <w:r w:rsidRPr="003A223B">
        <w:rPr>
          <w:bCs/>
          <w:color w:val="000000"/>
          <w:sz w:val="24"/>
          <w:szCs w:val="28"/>
          <w:lang w:val="ro-RO"/>
        </w:rPr>
        <w:t xml:space="preserve"> au optat pentru încălzirea autonomă</w:t>
      </w:r>
      <w:r>
        <w:rPr>
          <w:bCs/>
          <w:color w:val="000000"/>
          <w:sz w:val="24"/>
          <w:szCs w:val="28"/>
          <w:lang w:val="ro-RO"/>
        </w:rPr>
        <w:t xml:space="preserve">, motivele fiind diverse, iar pe primul loc </w:t>
      </w:r>
      <w:r w:rsidR="00A018A0">
        <w:rPr>
          <w:bCs/>
          <w:color w:val="000000"/>
          <w:sz w:val="24"/>
          <w:szCs w:val="28"/>
          <w:lang w:val="ro-RO"/>
        </w:rPr>
        <w:t>plasându-se</w:t>
      </w:r>
      <w:r>
        <w:rPr>
          <w:bCs/>
          <w:color w:val="000000"/>
          <w:sz w:val="24"/>
          <w:szCs w:val="28"/>
          <w:lang w:val="ro-RO"/>
        </w:rPr>
        <w:t xml:space="preserve"> </w:t>
      </w:r>
      <w:r w:rsidR="00194058">
        <w:rPr>
          <w:bCs/>
          <w:color w:val="000000"/>
          <w:sz w:val="24"/>
          <w:szCs w:val="28"/>
          <w:lang w:val="ro-RO"/>
        </w:rPr>
        <w:t>nivelul scăzut</w:t>
      </w:r>
      <w:r>
        <w:rPr>
          <w:bCs/>
          <w:color w:val="000000"/>
          <w:sz w:val="24"/>
          <w:szCs w:val="28"/>
          <w:lang w:val="ro-RO"/>
        </w:rPr>
        <w:t xml:space="preserve"> al calităţii serviciilor furnizate de SACET</w:t>
      </w:r>
      <w:r w:rsidRPr="003A223B">
        <w:rPr>
          <w:bCs/>
          <w:color w:val="000000"/>
          <w:sz w:val="24"/>
          <w:szCs w:val="28"/>
          <w:lang w:val="ro-RO"/>
        </w:rPr>
        <w:t>.</w:t>
      </w:r>
    </w:p>
    <w:p w14:paraId="7C58539B" w14:textId="77777777" w:rsidR="0007538C" w:rsidRPr="003A223B" w:rsidRDefault="0007538C" w:rsidP="00FD0412">
      <w:pPr>
        <w:spacing w:before="120" w:after="0"/>
        <w:jc w:val="both"/>
        <w:rPr>
          <w:bCs/>
          <w:color w:val="000000"/>
          <w:sz w:val="24"/>
          <w:szCs w:val="28"/>
          <w:lang w:val="ro-RO"/>
        </w:rPr>
      </w:pPr>
      <w:r w:rsidRPr="003A223B">
        <w:rPr>
          <w:bCs/>
          <w:color w:val="000000"/>
          <w:sz w:val="24"/>
          <w:szCs w:val="28"/>
          <w:lang w:val="ro-RO"/>
        </w:rPr>
        <w:t xml:space="preserve">Datele și statistica debranșărilor consumatorilor de la încălzirea centralizată este reflectată în tabelul </w:t>
      </w:r>
      <w:r w:rsidR="00194058">
        <w:rPr>
          <w:bCs/>
          <w:color w:val="000000"/>
          <w:sz w:val="24"/>
          <w:szCs w:val="28"/>
          <w:lang w:val="ro-RO"/>
        </w:rPr>
        <w:t>1</w:t>
      </w:r>
      <w:r w:rsidRPr="003A223B">
        <w:rPr>
          <w:bCs/>
          <w:color w:val="000000"/>
          <w:sz w:val="24"/>
          <w:szCs w:val="28"/>
          <w:lang w:val="ro-RO"/>
        </w:rPr>
        <w:t xml:space="preserve">. </w:t>
      </w:r>
    </w:p>
    <w:p w14:paraId="19C70A00" w14:textId="77777777" w:rsidR="0029713C" w:rsidRDefault="006026DF" w:rsidP="007856A0">
      <w:pPr>
        <w:spacing w:before="120" w:after="60" w:line="240" w:lineRule="auto"/>
        <w:jc w:val="both"/>
      </w:pPr>
      <w:r>
        <w:rPr>
          <w:b/>
          <w:bCs/>
          <w:color w:val="000000"/>
          <w:sz w:val="20"/>
          <w:szCs w:val="28"/>
          <w:lang w:val="ro-RO"/>
        </w:rPr>
        <w:t xml:space="preserve">                            </w:t>
      </w:r>
    </w:p>
    <w:p w14:paraId="03D76EE1" w14:textId="30B2EE92" w:rsidR="0029713C" w:rsidRPr="001B28E1" w:rsidRDefault="0029713C" w:rsidP="0029713C">
      <w:pPr>
        <w:pStyle w:val="af2"/>
        <w:keepNext/>
        <w:ind w:firstLine="1134"/>
        <w:rPr>
          <w:sz w:val="22"/>
          <w:szCs w:val="22"/>
        </w:rPr>
      </w:pPr>
      <w:bookmarkStart w:id="5" w:name="_Toc128595736"/>
      <w:r w:rsidRPr="00780532">
        <w:rPr>
          <w:color w:val="000000"/>
          <w:sz w:val="22"/>
          <w:szCs w:val="22"/>
          <w:lang w:val="ro-RO"/>
        </w:rPr>
        <w:t xml:space="preserve">Tabelul </w:t>
      </w:r>
      <w:r w:rsidRPr="00780532">
        <w:rPr>
          <w:color w:val="000000"/>
          <w:sz w:val="22"/>
          <w:szCs w:val="22"/>
          <w:lang w:val="ro-RO"/>
        </w:rPr>
        <w:fldChar w:fldCharType="begin"/>
      </w:r>
      <w:r w:rsidRPr="00780532">
        <w:rPr>
          <w:color w:val="000000"/>
          <w:sz w:val="22"/>
          <w:szCs w:val="22"/>
          <w:lang w:val="ro-RO"/>
        </w:rPr>
        <w:instrText xml:space="preserve"> SEQ Tabel \* ARABIC </w:instrText>
      </w:r>
      <w:r w:rsidRPr="00780532">
        <w:rPr>
          <w:color w:val="000000"/>
          <w:sz w:val="22"/>
          <w:szCs w:val="22"/>
          <w:lang w:val="ro-RO"/>
        </w:rPr>
        <w:fldChar w:fldCharType="separate"/>
      </w:r>
      <w:r w:rsidR="00382812">
        <w:rPr>
          <w:noProof/>
          <w:color w:val="000000"/>
          <w:sz w:val="22"/>
          <w:szCs w:val="22"/>
          <w:lang w:val="ro-RO"/>
        </w:rPr>
        <w:t>1</w:t>
      </w:r>
      <w:r w:rsidRPr="00780532">
        <w:rPr>
          <w:color w:val="000000"/>
          <w:sz w:val="22"/>
          <w:szCs w:val="22"/>
          <w:lang w:val="ro-RO"/>
        </w:rPr>
        <w:fldChar w:fldCharType="end"/>
      </w:r>
      <w:r w:rsidRPr="00780532">
        <w:rPr>
          <w:color w:val="000000"/>
          <w:sz w:val="22"/>
          <w:szCs w:val="22"/>
          <w:lang w:val="ro-RO"/>
        </w:rPr>
        <w:t xml:space="preserve">. </w:t>
      </w:r>
      <w:r w:rsidRPr="00A558E2">
        <w:rPr>
          <w:b w:val="0"/>
          <w:color w:val="000000"/>
          <w:sz w:val="22"/>
          <w:szCs w:val="22"/>
          <w:lang w:val="ro-RO"/>
        </w:rPr>
        <w:t>Numărul de apartamente debranșate de la SACET în mun. Chișinău</w:t>
      </w:r>
      <w:bookmarkEnd w:id="5"/>
    </w:p>
    <w:tbl>
      <w:tblPr>
        <w:tblStyle w:val="a3"/>
        <w:tblW w:w="0" w:type="auto"/>
        <w:jc w:val="center"/>
        <w:tblLook w:val="04A0" w:firstRow="1" w:lastRow="0" w:firstColumn="1" w:lastColumn="0" w:noHBand="0" w:noVBand="1"/>
      </w:tblPr>
      <w:tblGrid>
        <w:gridCol w:w="1701"/>
        <w:gridCol w:w="1701"/>
        <w:gridCol w:w="1701"/>
        <w:gridCol w:w="1701"/>
      </w:tblGrid>
      <w:tr w:rsidR="00986F22" w:rsidRPr="00351F63" w14:paraId="0DDF05BA" w14:textId="3FCD2450" w:rsidTr="006026DF">
        <w:trPr>
          <w:jc w:val="center"/>
        </w:trPr>
        <w:tc>
          <w:tcPr>
            <w:tcW w:w="1701" w:type="dxa"/>
            <w:tcBorders>
              <w:top w:val="single" w:sz="8" w:space="0" w:color="auto"/>
              <w:bottom w:val="single" w:sz="8" w:space="0" w:color="auto"/>
            </w:tcBorders>
            <w:vAlign w:val="center"/>
          </w:tcPr>
          <w:p w14:paraId="38938195" w14:textId="707A1DDE" w:rsidR="00986F22" w:rsidRPr="00351F63" w:rsidRDefault="00986F22" w:rsidP="00986F22">
            <w:pPr>
              <w:jc w:val="center"/>
              <w:rPr>
                <w:b/>
                <w:bCs/>
                <w:color w:val="000000"/>
                <w:sz w:val="20"/>
                <w:szCs w:val="28"/>
                <w:lang w:val="ro-RO"/>
              </w:rPr>
            </w:pPr>
            <w:r>
              <w:rPr>
                <w:b/>
                <w:bCs/>
                <w:color w:val="000000"/>
                <w:sz w:val="20"/>
                <w:szCs w:val="28"/>
                <w:lang w:val="ro-RO"/>
              </w:rPr>
              <w:t>Data</w:t>
            </w:r>
          </w:p>
        </w:tc>
        <w:tc>
          <w:tcPr>
            <w:tcW w:w="1701" w:type="dxa"/>
            <w:tcBorders>
              <w:top w:val="single" w:sz="8" w:space="0" w:color="auto"/>
              <w:bottom w:val="single" w:sz="8" w:space="0" w:color="auto"/>
            </w:tcBorders>
            <w:vAlign w:val="center"/>
          </w:tcPr>
          <w:p w14:paraId="78CB43AD" w14:textId="2C67F717" w:rsidR="00986F22" w:rsidRPr="00351F63" w:rsidRDefault="00986F22" w:rsidP="00986F22">
            <w:pPr>
              <w:spacing w:before="60" w:after="60"/>
              <w:jc w:val="center"/>
              <w:rPr>
                <w:b/>
                <w:bCs/>
                <w:color w:val="000000"/>
                <w:sz w:val="20"/>
                <w:szCs w:val="28"/>
                <w:lang w:val="ro-RO"/>
              </w:rPr>
            </w:pPr>
            <w:r>
              <w:rPr>
                <w:b/>
                <w:bCs/>
                <w:color w:val="000000"/>
                <w:sz w:val="20"/>
                <w:szCs w:val="28"/>
                <w:lang w:val="ro-RO"/>
              </w:rPr>
              <w:t>Nr. apartamente debranșate</w:t>
            </w:r>
          </w:p>
        </w:tc>
        <w:tc>
          <w:tcPr>
            <w:tcW w:w="1701" w:type="dxa"/>
            <w:tcBorders>
              <w:top w:val="single" w:sz="8" w:space="0" w:color="auto"/>
              <w:bottom w:val="single" w:sz="8" w:space="0" w:color="auto"/>
            </w:tcBorders>
            <w:vAlign w:val="center"/>
          </w:tcPr>
          <w:p w14:paraId="0497459A" w14:textId="427D22AA" w:rsidR="00986F22" w:rsidRPr="00351F63" w:rsidRDefault="00986F22" w:rsidP="00986F22">
            <w:pPr>
              <w:jc w:val="center"/>
              <w:rPr>
                <w:b/>
                <w:bCs/>
                <w:color w:val="000000"/>
                <w:sz w:val="20"/>
                <w:szCs w:val="28"/>
                <w:lang w:val="ro-RO"/>
              </w:rPr>
            </w:pPr>
            <w:r>
              <w:rPr>
                <w:b/>
                <w:bCs/>
                <w:color w:val="000000"/>
                <w:sz w:val="20"/>
                <w:szCs w:val="28"/>
                <w:lang w:val="ro-RO"/>
              </w:rPr>
              <w:t>Data</w:t>
            </w:r>
          </w:p>
        </w:tc>
        <w:tc>
          <w:tcPr>
            <w:tcW w:w="1701" w:type="dxa"/>
            <w:tcBorders>
              <w:top w:val="single" w:sz="8" w:space="0" w:color="auto"/>
              <w:bottom w:val="single" w:sz="8" w:space="0" w:color="auto"/>
            </w:tcBorders>
            <w:vAlign w:val="center"/>
          </w:tcPr>
          <w:p w14:paraId="3BF6F7A4" w14:textId="55A7A953" w:rsidR="00986F22" w:rsidRPr="00351F63" w:rsidRDefault="00986F22" w:rsidP="00986F22">
            <w:pPr>
              <w:jc w:val="center"/>
              <w:rPr>
                <w:b/>
                <w:bCs/>
                <w:color w:val="000000"/>
                <w:sz w:val="20"/>
                <w:szCs w:val="28"/>
                <w:lang w:val="ro-RO"/>
              </w:rPr>
            </w:pPr>
            <w:r>
              <w:rPr>
                <w:b/>
                <w:bCs/>
                <w:color w:val="000000"/>
                <w:sz w:val="20"/>
                <w:szCs w:val="28"/>
                <w:lang w:val="ro-RO"/>
              </w:rPr>
              <w:t>Nr. apartamente debranșate</w:t>
            </w:r>
          </w:p>
        </w:tc>
      </w:tr>
      <w:tr w:rsidR="00986F22" w:rsidRPr="00351F63" w14:paraId="416AD000" w14:textId="77777777" w:rsidTr="006026DF">
        <w:trPr>
          <w:jc w:val="center"/>
        </w:trPr>
        <w:tc>
          <w:tcPr>
            <w:tcW w:w="1701" w:type="dxa"/>
            <w:tcBorders>
              <w:top w:val="single" w:sz="8" w:space="0" w:color="auto"/>
              <w:bottom w:val="single" w:sz="2" w:space="0" w:color="auto"/>
            </w:tcBorders>
            <w:vAlign w:val="bottom"/>
          </w:tcPr>
          <w:p w14:paraId="611B0F78" w14:textId="4436B3B3" w:rsidR="00986F22" w:rsidRPr="00351F63" w:rsidRDefault="00986F22" w:rsidP="007856A0">
            <w:pPr>
              <w:spacing w:before="60"/>
              <w:jc w:val="center"/>
              <w:rPr>
                <w:b/>
                <w:bCs/>
                <w:color w:val="000000"/>
                <w:sz w:val="20"/>
                <w:szCs w:val="28"/>
                <w:lang w:val="ro-RO"/>
              </w:rPr>
            </w:pPr>
            <w:r w:rsidRPr="003A223B">
              <w:rPr>
                <w:rFonts w:cs="Calibri"/>
                <w:color w:val="000000"/>
                <w:lang w:val="ro-RO"/>
              </w:rPr>
              <w:t>31.12.2001</w:t>
            </w:r>
          </w:p>
        </w:tc>
        <w:tc>
          <w:tcPr>
            <w:tcW w:w="1701" w:type="dxa"/>
            <w:tcBorders>
              <w:top w:val="single" w:sz="8" w:space="0" w:color="auto"/>
              <w:bottom w:val="single" w:sz="2" w:space="0" w:color="auto"/>
            </w:tcBorders>
            <w:vAlign w:val="bottom"/>
          </w:tcPr>
          <w:p w14:paraId="662D4941" w14:textId="0198B5D2" w:rsidR="00986F22" w:rsidRPr="00351F63" w:rsidRDefault="00986F22" w:rsidP="007856A0">
            <w:pPr>
              <w:spacing w:before="60"/>
              <w:jc w:val="center"/>
              <w:rPr>
                <w:b/>
                <w:bCs/>
                <w:color w:val="000000"/>
                <w:sz w:val="20"/>
                <w:szCs w:val="28"/>
                <w:lang w:val="ro-RO"/>
              </w:rPr>
            </w:pPr>
            <w:r w:rsidRPr="003A223B">
              <w:rPr>
                <w:rFonts w:cs="Calibri"/>
                <w:color w:val="000000"/>
                <w:lang w:val="ro-RO"/>
              </w:rPr>
              <w:t>563</w:t>
            </w:r>
          </w:p>
        </w:tc>
        <w:tc>
          <w:tcPr>
            <w:tcW w:w="1701" w:type="dxa"/>
            <w:tcBorders>
              <w:top w:val="single" w:sz="8" w:space="0" w:color="auto"/>
              <w:bottom w:val="single" w:sz="2" w:space="0" w:color="auto"/>
            </w:tcBorders>
            <w:vAlign w:val="bottom"/>
          </w:tcPr>
          <w:p w14:paraId="72603A92" w14:textId="5BA18EC6" w:rsidR="00986F22" w:rsidRPr="00351F63" w:rsidRDefault="00986F22" w:rsidP="007856A0">
            <w:pPr>
              <w:spacing w:before="60"/>
              <w:jc w:val="center"/>
              <w:rPr>
                <w:b/>
                <w:bCs/>
                <w:color w:val="000000"/>
                <w:sz w:val="20"/>
                <w:szCs w:val="28"/>
                <w:lang w:val="ro-RO"/>
              </w:rPr>
            </w:pPr>
            <w:r w:rsidRPr="003A223B">
              <w:rPr>
                <w:rFonts w:cs="Calibri"/>
                <w:color w:val="000000"/>
                <w:lang w:val="ro-RO"/>
              </w:rPr>
              <w:t>31.12.2012</w:t>
            </w:r>
          </w:p>
        </w:tc>
        <w:tc>
          <w:tcPr>
            <w:tcW w:w="1701" w:type="dxa"/>
            <w:tcBorders>
              <w:top w:val="single" w:sz="8" w:space="0" w:color="auto"/>
              <w:bottom w:val="single" w:sz="2" w:space="0" w:color="auto"/>
            </w:tcBorders>
            <w:vAlign w:val="bottom"/>
          </w:tcPr>
          <w:p w14:paraId="70B3EBD2" w14:textId="5FEF37A4" w:rsidR="00986F22" w:rsidRPr="00351F63" w:rsidRDefault="00986F22" w:rsidP="007856A0">
            <w:pPr>
              <w:spacing w:before="60"/>
              <w:jc w:val="center"/>
              <w:rPr>
                <w:b/>
                <w:bCs/>
                <w:color w:val="000000"/>
                <w:sz w:val="20"/>
                <w:szCs w:val="28"/>
                <w:lang w:val="ro-RO"/>
              </w:rPr>
            </w:pPr>
            <w:r w:rsidRPr="003A223B">
              <w:rPr>
                <w:rFonts w:cs="Calibri"/>
                <w:color w:val="000000"/>
                <w:lang w:val="ro-RO"/>
              </w:rPr>
              <w:t>419</w:t>
            </w:r>
          </w:p>
        </w:tc>
      </w:tr>
      <w:tr w:rsidR="00986F22" w:rsidRPr="00351F63" w14:paraId="67C048AC" w14:textId="77777777" w:rsidTr="006026DF">
        <w:trPr>
          <w:jc w:val="center"/>
        </w:trPr>
        <w:tc>
          <w:tcPr>
            <w:tcW w:w="1701" w:type="dxa"/>
            <w:tcBorders>
              <w:top w:val="single" w:sz="2" w:space="0" w:color="auto"/>
              <w:bottom w:val="single" w:sz="2" w:space="0" w:color="auto"/>
            </w:tcBorders>
            <w:vAlign w:val="bottom"/>
          </w:tcPr>
          <w:p w14:paraId="1BCF7482" w14:textId="5588D370" w:rsidR="00986F22" w:rsidRPr="00351F63" w:rsidRDefault="00986F22" w:rsidP="00986F22">
            <w:pPr>
              <w:jc w:val="center"/>
              <w:rPr>
                <w:b/>
                <w:bCs/>
                <w:color w:val="000000"/>
                <w:sz w:val="20"/>
                <w:szCs w:val="28"/>
                <w:lang w:val="ro-RO"/>
              </w:rPr>
            </w:pPr>
            <w:r w:rsidRPr="003A223B">
              <w:rPr>
                <w:rFonts w:cs="Calibri"/>
                <w:color w:val="000000"/>
                <w:lang w:val="ro-RO"/>
              </w:rPr>
              <w:t>31.12.2002</w:t>
            </w:r>
          </w:p>
        </w:tc>
        <w:tc>
          <w:tcPr>
            <w:tcW w:w="1701" w:type="dxa"/>
            <w:tcBorders>
              <w:top w:val="single" w:sz="2" w:space="0" w:color="auto"/>
              <w:bottom w:val="single" w:sz="2" w:space="0" w:color="auto"/>
            </w:tcBorders>
            <w:vAlign w:val="bottom"/>
          </w:tcPr>
          <w:p w14:paraId="00B5600B" w14:textId="7D244973" w:rsidR="00986F22" w:rsidRPr="00351F63" w:rsidRDefault="00986F22" w:rsidP="00986F22">
            <w:pPr>
              <w:jc w:val="center"/>
              <w:rPr>
                <w:b/>
                <w:bCs/>
                <w:color w:val="000000"/>
                <w:sz w:val="20"/>
                <w:szCs w:val="28"/>
                <w:lang w:val="ro-RO"/>
              </w:rPr>
            </w:pPr>
            <w:r w:rsidRPr="003A223B">
              <w:rPr>
                <w:rFonts w:cs="Calibri"/>
                <w:color w:val="000000"/>
                <w:lang w:val="ro-RO"/>
              </w:rPr>
              <w:t>1926</w:t>
            </w:r>
          </w:p>
        </w:tc>
        <w:tc>
          <w:tcPr>
            <w:tcW w:w="1701" w:type="dxa"/>
            <w:tcBorders>
              <w:top w:val="single" w:sz="2" w:space="0" w:color="auto"/>
              <w:bottom w:val="single" w:sz="2" w:space="0" w:color="auto"/>
            </w:tcBorders>
            <w:vAlign w:val="bottom"/>
          </w:tcPr>
          <w:p w14:paraId="49323E0B" w14:textId="4D32F84D" w:rsidR="00986F22" w:rsidRPr="00351F63" w:rsidRDefault="00986F22" w:rsidP="00986F22">
            <w:pPr>
              <w:jc w:val="center"/>
              <w:rPr>
                <w:b/>
                <w:bCs/>
                <w:color w:val="000000"/>
                <w:sz w:val="20"/>
                <w:szCs w:val="28"/>
                <w:lang w:val="ro-RO"/>
              </w:rPr>
            </w:pPr>
            <w:r w:rsidRPr="003A223B">
              <w:rPr>
                <w:rFonts w:cs="Calibri"/>
                <w:color w:val="000000"/>
                <w:lang w:val="ro-RO"/>
              </w:rPr>
              <w:t>31.12.2013</w:t>
            </w:r>
          </w:p>
        </w:tc>
        <w:tc>
          <w:tcPr>
            <w:tcW w:w="1701" w:type="dxa"/>
            <w:tcBorders>
              <w:top w:val="single" w:sz="2" w:space="0" w:color="auto"/>
              <w:bottom w:val="single" w:sz="2" w:space="0" w:color="auto"/>
            </w:tcBorders>
            <w:vAlign w:val="bottom"/>
          </w:tcPr>
          <w:p w14:paraId="278300BE" w14:textId="376C7824" w:rsidR="00986F22" w:rsidRPr="00351F63" w:rsidRDefault="00986F22" w:rsidP="00986F22">
            <w:pPr>
              <w:jc w:val="center"/>
              <w:rPr>
                <w:b/>
                <w:bCs/>
                <w:color w:val="000000"/>
                <w:sz w:val="20"/>
                <w:szCs w:val="28"/>
                <w:lang w:val="ro-RO"/>
              </w:rPr>
            </w:pPr>
            <w:r w:rsidRPr="003A223B">
              <w:rPr>
                <w:rFonts w:cs="Calibri"/>
                <w:color w:val="000000"/>
                <w:lang w:val="ro-RO"/>
              </w:rPr>
              <w:t>346</w:t>
            </w:r>
          </w:p>
        </w:tc>
      </w:tr>
      <w:tr w:rsidR="00986F22" w:rsidRPr="00351F63" w14:paraId="492A8CCE" w14:textId="77777777" w:rsidTr="006026DF">
        <w:trPr>
          <w:jc w:val="center"/>
        </w:trPr>
        <w:tc>
          <w:tcPr>
            <w:tcW w:w="1701" w:type="dxa"/>
            <w:tcBorders>
              <w:top w:val="single" w:sz="2" w:space="0" w:color="auto"/>
              <w:bottom w:val="single" w:sz="2" w:space="0" w:color="auto"/>
            </w:tcBorders>
            <w:vAlign w:val="bottom"/>
          </w:tcPr>
          <w:p w14:paraId="68E75614" w14:textId="16EFF6C1" w:rsidR="00986F22" w:rsidRPr="00351F63" w:rsidRDefault="00986F22" w:rsidP="00986F22">
            <w:pPr>
              <w:jc w:val="center"/>
              <w:rPr>
                <w:b/>
                <w:bCs/>
                <w:color w:val="000000"/>
                <w:sz w:val="20"/>
                <w:szCs w:val="28"/>
                <w:lang w:val="ro-RO"/>
              </w:rPr>
            </w:pPr>
            <w:r w:rsidRPr="003A223B">
              <w:rPr>
                <w:rFonts w:cs="Calibri"/>
                <w:color w:val="000000"/>
                <w:lang w:val="ro-RO"/>
              </w:rPr>
              <w:t>31.12.2003</w:t>
            </w:r>
          </w:p>
        </w:tc>
        <w:tc>
          <w:tcPr>
            <w:tcW w:w="1701" w:type="dxa"/>
            <w:tcBorders>
              <w:top w:val="single" w:sz="2" w:space="0" w:color="auto"/>
              <w:bottom w:val="single" w:sz="2" w:space="0" w:color="auto"/>
            </w:tcBorders>
            <w:vAlign w:val="bottom"/>
          </w:tcPr>
          <w:p w14:paraId="0DDE1935" w14:textId="0EDA13BC" w:rsidR="00986F22" w:rsidRPr="00351F63" w:rsidRDefault="00986F22" w:rsidP="00986F22">
            <w:pPr>
              <w:jc w:val="center"/>
              <w:rPr>
                <w:b/>
                <w:bCs/>
                <w:color w:val="000000"/>
                <w:sz w:val="20"/>
                <w:szCs w:val="28"/>
                <w:lang w:val="ro-RO"/>
              </w:rPr>
            </w:pPr>
            <w:r w:rsidRPr="003A223B">
              <w:rPr>
                <w:rFonts w:cs="Calibri"/>
                <w:color w:val="000000"/>
                <w:lang w:val="ro-RO"/>
              </w:rPr>
              <w:t>5654</w:t>
            </w:r>
          </w:p>
        </w:tc>
        <w:tc>
          <w:tcPr>
            <w:tcW w:w="1701" w:type="dxa"/>
            <w:tcBorders>
              <w:top w:val="single" w:sz="2" w:space="0" w:color="auto"/>
              <w:bottom w:val="single" w:sz="2" w:space="0" w:color="auto"/>
            </w:tcBorders>
            <w:vAlign w:val="bottom"/>
          </w:tcPr>
          <w:p w14:paraId="1C79B4DD" w14:textId="2FEFA87F" w:rsidR="00986F22" w:rsidRPr="00351F63" w:rsidRDefault="00986F22" w:rsidP="00986F22">
            <w:pPr>
              <w:jc w:val="center"/>
              <w:rPr>
                <w:b/>
                <w:bCs/>
                <w:color w:val="000000"/>
                <w:sz w:val="20"/>
                <w:szCs w:val="28"/>
                <w:lang w:val="ro-RO"/>
              </w:rPr>
            </w:pPr>
            <w:r w:rsidRPr="003A223B">
              <w:rPr>
                <w:rFonts w:cs="Calibri"/>
                <w:color w:val="000000"/>
                <w:lang w:val="ro-RO"/>
              </w:rPr>
              <w:t>31.12.2014</w:t>
            </w:r>
          </w:p>
        </w:tc>
        <w:tc>
          <w:tcPr>
            <w:tcW w:w="1701" w:type="dxa"/>
            <w:tcBorders>
              <w:top w:val="single" w:sz="2" w:space="0" w:color="auto"/>
              <w:bottom w:val="single" w:sz="2" w:space="0" w:color="auto"/>
            </w:tcBorders>
            <w:vAlign w:val="bottom"/>
          </w:tcPr>
          <w:p w14:paraId="041C3504" w14:textId="181FDB11" w:rsidR="00986F22" w:rsidRPr="00351F63" w:rsidRDefault="00986F22" w:rsidP="00986F22">
            <w:pPr>
              <w:jc w:val="center"/>
              <w:rPr>
                <w:b/>
                <w:bCs/>
                <w:color w:val="000000"/>
                <w:sz w:val="20"/>
                <w:szCs w:val="28"/>
                <w:lang w:val="ro-RO"/>
              </w:rPr>
            </w:pPr>
            <w:r w:rsidRPr="003A223B">
              <w:rPr>
                <w:rFonts w:cs="Calibri"/>
                <w:color w:val="000000"/>
                <w:lang w:val="ro-RO"/>
              </w:rPr>
              <w:t>331</w:t>
            </w:r>
          </w:p>
        </w:tc>
      </w:tr>
      <w:tr w:rsidR="00986F22" w:rsidRPr="00351F63" w14:paraId="7109FF03" w14:textId="77777777" w:rsidTr="006026DF">
        <w:trPr>
          <w:jc w:val="center"/>
        </w:trPr>
        <w:tc>
          <w:tcPr>
            <w:tcW w:w="1701" w:type="dxa"/>
            <w:tcBorders>
              <w:top w:val="single" w:sz="2" w:space="0" w:color="auto"/>
              <w:bottom w:val="single" w:sz="2" w:space="0" w:color="auto"/>
            </w:tcBorders>
            <w:vAlign w:val="bottom"/>
          </w:tcPr>
          <w:p w14:paraId="1D2E49DD" w14:textId="45F95D85" w:rsidR="00986F22" w:rsidRPr="00351F63" w:rsidRDefault="00986F22" w:rsidP="00986F22">
            <w:pPr>
              <w:jc w:val="center"/>
              <w:rPr>
                <w:b/>
                <w:bCs/>
                <w:color w:val="000000"/>
                <w:sz w:val="20"/>
                <w:szCs w:val="28"/>
                <w:lang w:val="ro-RO"/>
              </w:rPr>
            </w:pPr>
            <w:r w:rsidRPr="003A223B">
              <w:rPr>
                <w:rFonts w:cs="Calibri"/>
                <w:color w:val="000000"/>
                <w:lang w:val="ro-RO"/>
              </w:rPr>
              <w:t>31.12.2004</w:t>
            </w:r>
          </w:p>
        </w:tc>
        <w:tc>
          <w:tcPr>
            <w:tcW w:w="1701" w:type="dxa"/>
            <w:tcBorders>
              <w:top w:val="single" w:sz="2" w:space="0" w:color="auto"/>
              <w:bottom w:val="single" w:sz="2" w:space="0" w:color="auto"/>
            </w:tcBorders>
            <w:vAlign w:val="bottom"/>
          </w:tcPr>
          <w:p w14:paraId="13D471F6" w14:textId="0A859C8C" w:rsidR="00986F22" w:rsidRPr="00351F63" w:rsidRDefault="00986F22" w:rsidP="00986F22">
            <w:pPr>
              <w:jc w:val="center"/>
              <w:rPr>
                <w:b/>
                <w:bCs/>
                <w:color w:val="000000"/>
                <w:sz w:val="20"/>
                <w:szCs w:val="28"/>
                <w:lang w:val="ro-RO"/>
              </w:rPr>
            </w:pPr>
            <w:r w:rsidRPr="003A223B">
              <w:rPr>
                <w:rFonts w:cs="Calibri"/>
                <w:color w:val="000000"/>
                <w:lang w:val="ro-RO"/>
              </w:rPr>
              <w:t>5403</w:t>
            </w:r>
          </w:p>
        </w:tc>
        <w:tc>
          <w:tcPr>
            <w:tcW w:w="1701" w:type="dxa"/>
            <w:tcBorders>
              <w:top w:val="single" w:sz="2" w:space="0" w:color="auto"/>
              <w:bottom w:val="single" w:sz="2" w:space="0" w:color="auto"/>
            </w:tcBorders>
            <w:vAlign w:val="bottom"/>
          </w:tcPr>
          <w:p w14:paraId="5824B991" w14:textId="1923E73B" w:rsidR="00986F22" w:rsidRPr="00351F63" w:rsidRDefault="00986F22" w:rsidP="00986F22">
            <w:pPr>
              <w:jc w:val="center"/>
              <w:rPr>
                <w:b/>
                <w:bCs/>
                <w:color w:val="000000"/>
                <w:sz w:val="20"/>
                <w:szCs w:val="28"/>
                <w:lang w:val="ro-RO"/>
              </w:rPr>
            </w:pPr>
            <w:r w:rsidRPr="003A223B">
              <w:rPr>
                <w:rFonts w:cs="Calibri"/>
                <w:color w:val="000000"/>
                <w:lang w:val="ro-RO"/>
              </w:rPr>
              <w:t>31.12.2015</w:t>
            </w:r>
          </w:p>
        </w:tc>
        <w:tc>
          <w:tcPr>
            <w:tcW w:w="1701" w:type="dxa"/>
            <w:tcBorders>
              <w:top w:val="single" w:sz="2" w:space="0" w:color="auto"/>
              <w:bottom w:val="single" w:sz="2" w:space="0" w:color="auto"/>
            </w:tcBorders>
            <w:vAlign w:val="bottom"/>
          </w:tcPr>
          <w:p w14:paraId="13EFC94B" w14:textId="116A83ED" w:rsidR="00986F22" w:rsidRPr="00351F63" w:rsidRDefault="00986F22" w:rsidP="00986F22">
            <w:pPr>
              <w:jc w:val="center"/>
              <w:rPr>
                <w:b/>
                <w:bCs/>
                <w:color w:val="000000"/>
                <w:sz w:val="20"/>
                <w:szCs w:val="28"/>
                <w:lang w:val="ro-RO"/>
              </w:rPr>
            </w:pPr>
            <w:r w:rsidRPr="003A223B">
              <w:rPr>
                <w:rFonts w:cs="Calibri"/>
                <w:color w:val="000000"/>
                <w:lang w:val="ro-RO"/>
              </w:rPr>
              <w:t>99</w:t>
            </w:r>
          </w:p>
        </w:tc>
      </w:tr>
      <w:tr w:rsidR="00986F22" w:rsidRPr="00351F63" w14:paraId="290B90E0" w14:textId="77777777" w:rsidTr="006026DF">
        <w:trPr>
          <w:jc w:val="center"/>
        </w:trPr>
        <w:tc>
          <w:tcPr>
            <w:tcW w:w="1701" w:type="dxa"/>
            <w:tcBorders>
              <w:top w:val="single" w:sz="2" w:space="0" w:color="auto"/>
              <w:bottom w:val="single" w:sz="2" w:space="0" w:color="auto"/>
            </w:tcBorders>
            <w:vAlign w:val="bottom"/>
          </w:tcPr>
          <w:p w14:paraId="0C7F9F82" w14:textId="26ACD6F4" w:rsidR="00986F22" w:rsidRPr="00351F63" w:rsidRDefault="00986F22" w:rsidP="00986F22">
            <w:pPr>
              <w:jc w:val="center"/>
              <w:rPr>
                <w:b/>
                <w:bCs/>
                <w:color w:val="000000"/>
                <w:sz w:val="20"/>
                <w:szCs w:val="28"/>
                <w:lang w:val="ro-RO"/>
              </w:rPr>
            </w:pPr>
            <w:r w:rsidRPr="003A223B">
              <w:rPr>
                <w:rFonts w:cs="Calibri"/>
                <w:color w:val="000000"/>
                <w:lang w:val="ro-RO"/>
              </w:rPr>
              <w:t>31.12.2005</w:t>
            </w:r>
          </w:p>
        </w:tc>
        <w:tc>
          <w:tcPr>
            <w:tcW w:w="1701" w:type="dxa"/>
            <w:tcBorders>
              <w:top w:val="single" w:sz="2" w:space="0" w:color="auto"/>
              <w:bottom w:val="single" w:sz="2" w:space="0" w:color="auto"/>
            </w:tcBorders>
            <w:vAlign w:val="bottom"/>
          </w:tcPr>
          <w:p w14:paraId="1716F082" w14:textId="4FBF24CF" w:rsidR="00986F22" w:rsidRPr="00351F63" w:rsidRDefault="00986F22" w:rsidP="00986F22">
            <w:pPr>
              <w:jc w:val="center"/>
              <w:rPr>
                <w:b/>
                <w:bCs/>
                <w:color w:val="000000"/>
                <w:sz w:val="20"/>
                <w:szCs w:val="28"/>
                <w:lang w:val="ro-RO"/>
              </w:rPr>
            </w:pPr>
            <w:r w:rsidRPr="003A223B">
              <w:rPr>
                <w:rFonts w:cs="Calibri"/>
                <w:color w:val="000000"/>
                <w:lang w:val="ro-RO"/>
              </w:rPr>
              <w:t>2692</w:t>
            </w:r>
          </w:p>
        </w:tc>
        <w:tc>
          <w:tcPr>
            <w:tcW w:w="1701" w:type="dxa"/>
            <w:tcBorders>
              <w:top w:val="single" w:sz="2" w:space="0" w:color="auto"/>
              <w:bottom w:val="single" w:sz="2" w:space="0" w:color="auto"/>
            </w:tcBorders>
            <w:vAlign w:val="bottom"/>
          </w:tcPr>
          <w:p w14:paraId="66155A21" w14:textId="3E53C522" w:rsidR="00986F22" w:rsidRPr="00351F63" w:rsidRDefault="00986F22" w:rsidP="00986F22">
            <w:pPr>
              <w:jc w:val="center"/>
              <w:rPr>
                <w:b/>
                <w:bCs/>
                <w:color w:val="000000"/>
                <w:sz w:val="20"/>
                <w:szCs w:val="28"/>
                <w:lang w:val="ro-RO"/>
              </w:rPr>
            </w:pPr>
            <w:r w:rsidRPr="003A223B">
              <w:rPr>
                <w:rFonts w:cs="Calibri"/>
                <w:color w:val="000000"/>
                <w:lang w:val="ro-RO"/>
              </w:rPr>
              <w:t>31.12.2016</w:t>
            </w:r>
          </w:p>
        </w:tc>
        <w:tc>
          <w:tcPr>
            <w:tcW w:w="1701" w:type="dxa"/>
            <w:tcBorders>
              <w:top w:val="single" w:sz="2" w:space="0" w:color="auto"/>
              <w:bottom w:val="single" w:sz="2" w:space="0" w:color="auto"/>
            </w:tcBorders>
            <w:vAlign w:val="bottom"/>
          </w:tcPr>
          <w:p w14:paraId="5C2F98F3" w14:textId="2EBE7F5F" w:rsidR="00986F22" w:rsidRPr="00351F63" w:rsidRDefault="00986F22" w:rsidP="00986F22">
            <w:pPr>
              <w:jc w:val="center"/>
              <w:rPr>
                <w:b/>
                <w:bCs/>
                <w:color w:val="000000"/>
                <w:sz w:val="20"/>
                <w:szCs w:val="28"/>
                <w:lang w:val="ro-RO"/>
              </w:rPr>
            </w:pPr>
            <w:r w:rsidRPr="003A223B">
              <w:rPr>
                <w:rFonts w:cs="Calibri"/>
                <w:color w:val="000000"/>
                <w:lang w:val="ro-RO"/>
              </w:rPr>
              <w:t>191</w:t>
            </w:r>
          </w:p>
        </w:tc>
      </w:tr>
      <w:tr w:rsidR="00986F22" w:rsidRPr="00351F63" w14:paraId="3C09414F" w14:textId="77777777" w:rsidTr="006026DF">
        <w:trPr>
          <w:jc w:val="center"/>
        </w:trPr>
        <w:tc>
          <w:tcPr>
            <w:tcW w:w="1701" w:type="dxa"/>
            <w:tcBorders>
              <w:top w:val="single" w:sz="2" w:space="0" w:color="auto"/>
              <w:bottom w:val="single" w:sz="2" w:space="0" w:color="auto"/>
            </w:tcBorders>
            <w:vAlign w:val="bottom"/>
          </w:tcPr>
          <w:p w14:paraId="7D2CA0BB" w14:textId="5EA39AF4" w:rsidR="00986F22" w:rsidRPr="00351F63" w:rsidRDefault="00986F22" w:rsidP="00986F22">
            <w:pPr>
              <w:jc w:val="center"/>
              <w:rPr>
                <w:b/>
                <w:bCs/>
                <w:color w:val="000000"/>
                <w:sz w:val="20"/>
                <w:szCs w:val="28"/>
                <w:lang w:val="ro-RO"/>
              </w:rPr>
            </w:pPr>
            <w:r w:rsidRPr="003A223B">
              <w:rPr>
                <w:rFonts w:cs="Calibri"/>
                <w:color w:val="000000"/>
                <w:lang w:val="ro-RO"/>
              </w:rPr>
              <w:t>31.12.2006</w:t>
            </w:r>
          </w:p>
        </w:tc>
        <w:tc>
          <w:tcPr>
            <w:tcW w:w="1701" w:type="dxa"/>
            <w:tcBorders>
              <w:top w:val="single" w:sz="2" w:space="0" w:color="auto"/>
              <w:bottom w:val="single" w:sz="2" w:space="0" w:color="auto"/>
            </w:tcBorders>
            <w:vAlign w:val="bottom"/>
          </w:tcPr>
          <w:p w14:paraId="341F319A" w14:textId="457C5F54" w:rsidR="00986F22" w:rsidRPr="00351F63" w:rsidRDefault="00986F22" w:rsidP="00986F22">
            <w:pPr>
              <w:jc w:val="center"/>
              <w:rPr>
                <w:b/>
                <w:bCs/>
                <w:color w:val="000000"/>
                <w:sz w:val="20"/>
                <w:szCs w:val="28"/>
                <w:lang w:val="ro-RO"/>
              </w:rPr>
            </w:pPr>
            <w:r w:rsidRPr="003A223B">
              <w:rPr>
                <w:rFonts w:cs="Calibri"/>
                <w:color w:val="000000"/>
                <w:lang w:val="ro-RO"/>
              </w:rPr>
              <w:t>1525</w:t>
            </w:r>
          </w:p>
        </w:tc>
        <w:tc>
          <w:tcPr>
            <w:tcW w:w="1701" w:type="dxa"/>
            <w:tcBorders>
              <w:top w:val="single" w:sz="2" w:space="0" w:color="auto"/>
              <w:bottom w:val="single" w:sz="2" w:space="0" w:color="auto"/>
            </w:tcBorders>
            <w:vAlign w:val="bottom"/>
          </w:tcPr>
          <w:p w14:paraId="2BBEAA9A" w14:textId="5D292711" w:rsidR="00986F22" w:rsidRPr="00351F63" w:rsidRDefault="00986F22" w:rsidP="00986F22">
            <w:pPr>
              <w:jc w:val="center"/>
              <w:rPr>
                <w:b/>
                <w:bCs/>
                <w:color w:val="000000"/>
                <w:sz w:val="20"/>
                <w:szCs w:val="28"/>
                <w:lang w:val="ro-RO"/>
              </w:rPr>
            </w:pPr>
            <w:r w:rsidRPr="003A223B">
              <w:rPr>
                <w:rFonts w:cs="Calibri"/>
                <w:color w:val="000000"/>
                <w:lang w:val="ro-RO"/>
              </w:rPr>
              <w:t>31.12.2017</w:t>
            </w:r>
          </w:p>
        </w:tc>
        <w:tc>
          <w:tcPr>
            <w:tcW w:w="1701" w:type="dxa"/>
            <w:tcBorders>
              <w:top w:val="single" w:sz="2" w:space="0" w:color="auto"/>
              <w:bottom w:val="single" w:sz="2" w:space="0" w:color="auto"/>
            </w:tcBorders>
            <w:vAlign w:val="bottom"/>
          </w:tcPr>
          <w:p w14:paraId="4CA39EA0" w14:textId="0ECCA2ED" w:rsidR="00986F22" w:rsidRPr="00351F63" w:rsidRDefault="00986F22" w:rsidP="00986F22">
            <w:pPr>
              <w:jc w:val="center"/>
              <w:rPr>
                <w:b/>
                <w:bCs/>
                <w:color w:val="000000"/>
                <w:sz w:val="20"/>
                <w:szCs w:val="28"/>
                <w:lang w:val="ro-RO"/>
              </w:rPr>
            </w:pPr>
            <w:r w:rsidRPr="003A223B">
              <w:rPr>
                <w:rFonts w:cs="Calibri"/>
                <w:color w:val="000000"/>
                <w:lang w:val="ro-RO"/>
              </w:rPr>
              <w:t>273</w:t>
            </w:r>
          </w:p>
        </w:tc>
      </w:tr>
      <w:tr w:rsidR="00986F22" w:rsidRPr="00351F63" w14:paraId="3E9869E1" w14:textId="77777777" w:rsidTr="006026DF">
        <w:trPr>
          <w:jc w:val="center"/>
        </w:trPr>
        <w:tc>
          <w:tcPr>
            <w:tcW w:w="1701" w:type="dxa"/>
            <w:tcBorders>
              <w:top w:val="single" w:sz="2" w:space="0" w:color="auto"/>
              <w:bottom w:val="single" w:sz="2" w:space="0" w:color="auto"/>
            </w:tcBorders>
            <w:vAlign w:val="bottom"/>
          </w:tcPr>
          <w:p w14:paraId="3470EEFD" w14:textId="185686B5" w:rsidR="00986F22" w:rsidRPr="00351F63" w:rsidRDefault="00986F22" w:rsidP="00986F22">
            <w:pPr>
              <w:jc w:val="center"/>
              <w:rPr>
                <w:b/>
                <w:bCs/>
                <w:color w:val="000000"/>
                <w:sz w:val="20"/>
                <w:szCs w:val="28"/>
                <w:lang w:val="ro-RO"/>
              </w:rPr>
            </w:pPr>
            <w:r w:rsidRPr="003A223B">
              <w:rPr>
                <w:rFonts w:cs="Calibri"/>
                <w:color w:val="000000"/>
                <w:lang w:val="ro-RO"/>
              </w:rPr>
              <w:t>31.12.2007</w:t>
            </w:r>
          </w:p>
        </w:tc>
        <w:tc>
          <w:tcPr>
            <w:tcW w:w="1701" w:type="dxa"/>
            <w:tcBorders>
              <w:top w:val="single" w:sz="2" w:space="0" w:color="auto"/>
              <w:bottom w:val="single" w:sz="2" w:space="0" w:color="auto"/>
            </w:tcBorders>
            <w:vAlign w:val="bottom"/>
          </w:tcPr>
          <w:p w14:paraId="6B8D3ED8" w14:textId="4A7A8640" w:rsidR="00986F22" w:rsidRPr="00351F63" w:rsidRDefault="00986F22" w:rsidP="00986F22">
            <w:pPr>
              <w:jc w:val="center"/>
              <w:rPr>
                <w:b/>
                <w:bCs/>
                <w:color w:val="000000"/>
                <w:sz w:val="20"/>
                <w:szCs w:val="28"/>
                <w:lang w:val="ro-RO"/>
              </w:rPr>
            </w:pPr>
            <w:r w:rsidRPr="003A223B">
              <w:rPr>
                <w:rFonts w:cs="Calibri"/>
                <w:color w:val="000000"/>
                <w:lang w:val="ro-RO"/>
              </w:rPr>
              <w:t>770</w:t>
            </w:r>
          </w:p>
        </w:tc>
        <w:tc>
          <w:tcPr>
            <w:tcW w:w="1701" w:type="dxa"/>
            <w:tcBorders>
              <w:top w:val="single" w:sz="2" w:space="0" w:color="auto"/>
              <w:bottom w:val="single" w:sz="2" w:space="0" w:color="auto"/>
            </w:tcBorders>
            <w:vAlign w:val="bottom"/>
          </w:tcPr>
          <w:p w14:paraId="24B0C3A1" w14:textId="5B931937" w:rsidR="00986F22" w:rsidRPr="00351F63" w:rsidRDefault="00986F22" w:rsidP="00986F22">
            <w:pPr>
              <w:jc w:val="center"/>
              <w:rPr>
                <w:b/>
                <w:bCs/>
                <w:color w:val="000000"/>
                <w:sz w:val="20"/>
                <w:szCs w:val="28"/>
                <w:lang w:val="ro-RO"/>
              </w:rPr>
            </w:pPr>
            <w:r w:rsidRPr="003A223B">
              <w:rPr>
                <w:rFonts w:cs="Calibri"/>
                <w:color w:val="000000"/>
                <w:lang w:val="ro-RO"/>
              </w:rPr>
              <w:t>31.</w:t>
            </w:r>
            <w:r>
              <w:rPr>
                <w:rFonts w:cs="Calibri"/>
                <w:color w:val="000000"/>
                <w:lang w:val="ro-RO"/>
              </w:rPr>
              <w:t>12</w:t>
            </w:r>
            <w:r w:rsidRPr="003A223B">
              <w:rPr>
                <w:rFonts w:cs="Calibri"/>
                <w:color w:val="000000"/>
                <w:lang w:val="ro-RO"/>
              </w:rPr>
              <w:t>.2018</w:t>
            </w:r>
          </w:p>
        </w:tc>
        <w:tc>
          <w:tcPr>
            <w:tcW w:w="1701" w:type="dxa"/>
            <w:tcBorders>
              <w:top w:val="single" w:sz="2" w:space="0" w:color="auto"/>
              <w:bottom w:val="single" w:sz="2" w:space="0" w:color="auto"/>
            </w:tcBorders>
            <w:vAlign w:val="bottom"/>
          </w:tcPr>
          <w:p w14:paraId="2C4DC557" w14:textId="353B38E2" w:rsidR="00986F22" w:rsidRPr="00351F63" w:rsidRDefault="00986F22" w:rsidP="00986F22">
            <w:pPr>
              <w:jc w:val="center"/>
              <w:rPr>
                <w:b/>
                <w:bCs/>
                <w:color w:val="000000"/>
                <w:sz w:val="20"/>
                <w:szCs w:val="28"/>
                <w:lang w:val="ro-RO"/>
              </w:rPr>
            </w:pPr>
            <w:r w:rsidRPr="003A223B">
              <w:rPr>
                <w:rFonts w:cs="Calibri"/>
                <w:color w:val="000000"/>
                <w:lang w:val="ro-RO"/>
              </w:rPr>
              <w:t>30</w:t>
            </w:r>
          </w:p>
        </w:tc>
      </w:tr>
      <w:tr w:rsidR="00986F22" w:rsidRPr="00351F63" w14:paraId="753D5C70" w14:textId="77777777" w:rsidTr="006026DF">
        <w:trPr>
          <w:jc w:val="center"/>
        </w:trPr>
        <w:tc>
          <w:tcPr>
            <w:tcW w:w="1701" w:type="dxa"/>
            <w:tcBorders>
              <w:top w:val="single" w:sz="2" w:space="0" w:color="auto"/>
              <w:bottom w:val="single" w:sz="2" w:space="0" w:color="auto"/>
            </w:tcBorders>
            <w:vAlign w:val="bottom"/>
          </w:tcPr>
          <w:p w14:paraId="4C3B0ACB" w14:textId="5D3E4F70" w:rsidR="00986F22" w:rsidRPr="00351F63" w:rsidRDefault="00986F22" w:rsidP="00986F22">
            <w:pPr>
              <w:jc w:val="center"/>
              <w:rPr>
                <w:b/>
                <w:bCs/>
                <w:color w:val="000000"/>
                <w:sz w:val="20"/>
                <w:szCs w:val="28"/>
                <w:lang w:val="ro-RO"/>
              </w:rPr>
            </w:pPr>
            <w:r w:rsidRPr="003A223B">
              <w:rPr>
                <w:rFonts w:cs="Calibri"/>
                <w:color w:val="000000"/>
                <w:lang w:val="ro-RO"/>
              </w:rPr>
              <w:t>21.12.2008</w:t>
            </w:r>
          </w:p>
        </w:tc>
        <w:tc>
          <w:tcPr>
            <w:tcW w:w="1701" w:type="dxa"/>
            <w:tcBorders>
              <w:top w:val="single" w:sz="2" w:space="0" w:color="auto"/>
              <w:bottom w:val="single" w:sz="2" w:space="0" w:color="auto"/>
            </w:tcBorders>
            <w:vAlign w:val="bottom"/>
          </w:tcPr>
          <w:p w14:paraId="1019DFCC" w14:textId="3A7A76B8" w:rsidR="00986F22" w:rsidRPr="00351F63" w:rsidRDefault="00986F22" w:rsidP="00986F22">
            <w:pPr>
              <w:jc w:val="center"/>
              <w:rPr>
                <w:b/>
                <w:bCs/>
                <w:color w:val="000000"/>
                <w:sz w:val="20"/>
                <w:szCs w:val="28"/>
                <w:lang w:val="ro-RO"/>
              </w:rPr>
            </w:pPr>
            <w:r w:rsidRPr="003A223B">
              <w:rPr>
                <w:rFonts w:cs="Calibri"/>
                <w:color w:val="000000"/>
                <w:lang w:val="ro-RO"/>
              </w:rPr>
              <w:t>568</w:t>
            </w:r>
          </w:p>
        </w:tc>
        <w:tc>
          <w:tcPr>
            <w:tcW w:w="1701" w:type="dxa"/>
            <w:tcBorders>
              <w:top w:val="single" w:sz="2" w:space="0" w:color="auto"/>
              <w:bottom w:val="single" w:sz="2" w:space="0" w:color="auto"/>
            </w:tcBorders>
            <w:vAlign w:val="bottom"/>
          </w:tcPr>
          <w:p w14:paraId="4BAB449D" w14:textId="3C021124" w:rsidR="00986F22" w:rsidRPr="00351F63" w:rsidRDefault="00986F22" w:rsidP="00986F22">
            <w:pPr>
              <w:jc w:val="center"/>
              <w:rPr>
                <w:b/>
                <w:bCs/>
                <w:color w:val="000000"/>
                <w:sz w:val="20"/>
                <w:szCs w:val="28"/>
                <w:lang w:val="ro-RO"/>
              </w:rPr>
            </w:pPr>
            <w:r w:rsidRPr="003A223B">
              <w:rPr>
                <w:rFonts w:cs="Calibri"/>
                <w:color w:val="000000"/>
                <w:lang w:val="ro-RO"/>
              </w:rPr>
              <w:t>31.</w:t>
            </w:r>
            <w:r>
              <w:rPr>
                <w:rFonts w:cs="Calibri"/>
                <w:color w:val="000000"/>
                <w:lang w:val="ro-RO"/>
              </w:rPr>
              <w:t>12</w:t>
            </w:r>
            <w:r w:rsidRPr="003A223B">
              <w:rPr>
                <w:rFonts w:cs="Calibri"/>
                <w:color w:val="000000"/>
                <w:lang w:val="ro-RO"/>
              </w:rPr>
              <w:t>.201</w:t>
            </w:r>
            <w:r>
              <w:rPr>
                <w:rFonts w:cs="Calibri"/>
                <w:color w:val="000000"/>
                <w:lang w:val="ro-RO"/>
              </w:rPr>
              <w:t>9</w:t>
            </w:r>
          </w:p>
        </w:tc>
        <w:tc>
          <w:tcPr>
            <w:tcW w:w="1701" w:type="dxa"/>
            <w:tcBorders>
              <w:top w:val="single" w:sz="2" w:space="0" w:color="auto"/>
              <w:bottom w:val="single" w:sz="2" w:space="0" w:color="auto"/>
            </w:tcBorders>
          </w:tcPr>
          <w:p w14:paraId="04741B06" w14:textId="36586028" w:rsidR="00986F22" w:rsidRPr="00351F63" w:rsidRDefault="00986F22" w:rsidP="00986F22">
            <w:pPr>
              <w:jc w:val="center"/>
              <w:rPr>
                <w:b/>
                <w:bCs/>
                <w:color w:val="000000"/>
                <w:sz w:val="20"/>
                <w:szCs w:val="28"/>
                <w:lang w:val="ro-RO"/>
              </w:rPr>
            </w:pPr>
            <w:r w:rsidRPr="00194058">
              <w:rPr>
                <w:rFonts w:cs="Calibri"/>
                <w:color w:val="000000"/>
                <w:lang w:val="ro-RO"/>
              </w:rPr>
              <w:t>95</w:t>
            </w:r>
          </w:p>
        </w:tc>
      </w:tr>
      <w:tr w:rsidR="00986F22" w:rsidRPr="00351F63" w14:paraId="05AF4959" w14:textId="77777777" w:rsidTr="006026DF">
        <w:trPr>
          <w:jc w:val="center"/>
        </w:trPr>
        <w:tc>
          <w:tcPr>
            <w:tcW w:w="1701" w:type="dxa"/>
            <w:tcBorders>
              <w:top w:val="single" w:sz="2" w:space="0" w:color="auto"/>
              <w:bottom w:val="single" w:sz="2" w:space="0" w:color="auto"/>
            </w:tcBorders>
            <w:vAlign w:val="bottom"/>
          </w:tcPr>
          <w:p w14:paraId="2B7F3B44" w14:textId="68DF1812" w:rsidR="00986F22" w:rsidRPr="00351F63" w:rsidRDefault="00986F22" w:rsidP="00986F22">
            <w:pPr>
              <w:jc w:val="center"/>
              <w:rPr>
                <w:b/>
                <w:bCs/>
                <w:color w:val="000000"/>
                <w:sz w:val="20"/>
                <w:szCs w:val="28"/>
                <w:lang w:val="ro-RO"/>
              </w:rPr>
            </w:pPr>
            <w:r w:rsidRPr="003A223B">
              <w:rPr>
                <w:rFonts w:cs="Calibri"/>
                <w:color w:val="000000"/>
                <w:lang w:val="ro-RO"/>
              </w:rPr>
              <w:t>31.12.2009</w:t>
            </w:r>
          </w:p>
        </w:tc>
        <w:tc>
          <w:tcPr>
            <w:tcW w:w="1701" w:type="dxa"/>
            <w:tcBorders>
              <w:top w:val="single" w:sz="2" w:space="0" w:color="auto"/>
              <w:bottom w:val="single" w:sz="2" w:space="0" w:color="auto"/>
            </w:tcBorders>
            <w:vAlign w:val="bottom"/>
          </w:tcPr>
          <w:p w14:paraId="4B117BB7" w14:textId="51AB5A8E" w:rsidR="00986F22" w:rsidRPr="00351F63" w:rsidRDefault="00986F22" w:rsidP="00986F22">
            <w:pPr>
              <w:jc w:val="center"/>
              <w:rPr>
                <w:b/>
                <w:bCs/>
                <w:color w:val="000000"/>
                <w:sz w:val="20"/>
                <w:szCs w:val="28"/>
                <w:lang w:val="ro-RO"/>
              </w:rPr>
            </w:pPr>
            <w:r w:rsidRPr="003A223B">
              <w:rPr>
                <w:rFonts w:cs="Calibri"/>
                <w:color w:val="000000"/>
                <w:lang w:val="ro-RO"/>
              </w:rPr>
              <w:t>677</w:t>
            </w:r>
          </w:p>
        </w:tc>
        <w:tc>
          <w:tcPr>
            <w:tcW w:w="1701" w:type="dxa"/>
            <w:tcBorders>
              <w:top w:val="single" w:sz="2" w:space="0" w:color="auto"/>
              <w:bottom w:val="single" w:sz="2" w:space="0" w:color="auto"/>
            </w:tcBorders>
            <w:vAlign w:val="bottom"/>
          </w:tcPr>
          <w:p w14:paraId="78C3F76A" w14:textId="776D9C58" w:rsidR="00986F22" w:rsidRPr="00351F63" w:rsidRDefault="00986F22" w:rsidP="00986F22">
            <w:pPr>
              <w:jc w:val="center"/>
              <w:rPr>
                <w:b/>
                <w:bCs/>
                <w:color w:val="000000"/>
                <w:sz w:val="20"/>
                <w:szCs w:val="28"/>
                <w:lang w:val="ro-RO"/>
              </w:rPr>
            </w:pPr>
            <w:r w:rsidRPr="003A223B">
              <w:rPr>
                <w:rFonts w:cs="Calibri"/>
                <w:color w:val="000000"/>
                <w:lang w:val="ro-RO"/>
              </w:rPr>
              <w:t>31.</w:t>
            </w:r>
            <w:r>
              <w:rPr>
                <w:rFonts w:cs="Calibri"/>
                <w:color w:val="000000"/>
                <w:lang w:val="ro-RO"/>
              </w:rPr>
              <w:t>12</w:t>
            </w:r>
            <w:r w:rsidRPr="003A223B">
              <w:rPr>
                <w:rFonts w:cs="Calibri"/>
                <w:color w:val="000000"/>
                <w:lang w:val="ro-RO"/>
              </w:rPr>
              <w:t>.20</w:t>
            </w:r>
            <w:r>
              <w:rPr>
                <w:rFonts w:cs="Calibri"/>
                <w:color w:val="000000"/>
                <w:lang w:val="ro-RO"/>
              </w:rPr>
              <w:t>20</w:t>
            </w:r>
          </w:p>
        </w:tc>
        <w:tc>
          <w:tcPr>
            <w:tcW w:w="1701" w:type="dxa"/>
            <w:tcBorders>
              <w:top w:val="single" w:sz="2" w:space="0" w:color="auto"/>
              <w:bottom w:val="single" w:sz="2" w:space="0" w:color="auto"/>
            </w:tcBorders>
          </w:tcPr>
          <w:p w14:paraId="10F798D8" w14:textId="4313D68D" w:rsidR="00986F22" w:rsidRPr="00351F63" w:rsidRDefault="00986F22" w:rsidP="00986F22">
            <w:pPr>
              <w:jc w:val="center"/>
              <w:rPr>
                <w:b/>
                <w:bCs/>
                <w:color w:val="000000"/>
                <w:sz w:val="20"/>
                <w:szCs w:val="28"/>
                <w:lang w:val="ro-RO"/>
              </w:rPr>
            </w:pPr>
            <w:r w:rsidRPr="00194058">
              <w:rPr>
                <w:rFonts w:cs="Calibri"/>
                <w:color w:val="000000"/>
                <w:lang w:val="ro-RO"/>
              </w:rPr>
              <w:t>103</w:t>
            </w:r>
          </w:p>
        </w:tc>
      </w:tr>
      <w:tr w:rsidR="00986F22" w:rsidRPr="00351F63" w14:paraId="3AB80F52" w14:textId="77777777" w:rsidTr="009263E0">
        <w:trPr>
          <w:jc w:val="center"/>
        </w:trPr>
        <w:tc>
          <w:tcPr>
            <w:tcW w:w="1701" w:type="dxa"/>
            <w:tcBorders>
              <w:top w:val="single" w:sz="2" w:space="0" w:color="auto"/>
              <w:bottom w:val="single" w:sz="2" w:space="0" w:color="auto"/>
            </w:tcBorders>
            <w:vAlign w:val="bottom"/>
          </w:tcPr>
          <w:p w14:paraId="057AEE1F" w14:textId="74A0AC63" w:rsidR="00986F22" w:rsidRPr="00351F63" w:rsidRDefault="00986F22" w:rsidP="00986F22">
            <w:pPr>
              <w:jc w:val="center"/>
              <w:rPr>
                <w:b/>
                <w:bCs/>
                <w:color w:val="000000"/>
                <w:sz w:val="20"/>
                <w:szCs w:val="28"/>
                <w:lang w:val="ro-RO"/>
              </w:rPr>
            </w:pPr>
            <w:r w:rsidRPr="003A223B">
              <w:rPr>
                <w:rFonts w:cs="Calibri"/>
                <w:color w:val="000000"/>
                <w:lang w:val="ro-RO"/>
              </w:rPr>
              <w:t>31.12.2010</w:t>
            </w:r>
          </w:p>
        </w:tc>
        <w:tc>
          <w:tcPr>
            <w:tcW w:w="1701" w:type="dxa"/>
            <w:tcBorders>
              <w:top w:val="single" w:sz="2" w:space="0" w:color="auto"/>
              <w:bottom w:val="single" w:sz="2" w:space="0" w:color="auto"/>
            </w:tcBorders>
            <w:vAlign w:val="bottom"/>
          </w:tcPr>
          <w:p w14:paraId="580DCF7C" w14:textId="5302432E" w:rsidR="00986F22" w:rsidRPr="00351F63" w:rsidRDefault="00986F22" w:rsidP="00986F22">
            <w:pPr>
              <w:jc w:val="center"/>
              <w:rPr>
                <w:b/>
                <w:bCs/>
                <w:color w:val="000000"/>
                <w:sz w:val="20"/>
                <w:szCs w:val="28"/>
                <w:lang w:val="ro-RO"/>
              </w:rPr>
            </w:pPr>
            <w:r w:rsidRPr="003A223B">
              <w:rPr>
                <w:rFonts w:cs="Calibri"/>
                <w:color w:val="000000"/>
                <w:lang w:val="ro-RO"/>
              </w:rPr>
              <w:t>783</w:t>
            </w:r>
          </w:p>
        </w:tc>
        <w:tc>
          <w:tcPr>
            <w:tcW w:w="1701" w:type="dxa"/>
            <w:tcBorders>
              <w:top w:val="single" w:sz="2" w:space="0" w:color="auto"/>
              <w:bottom w:val="single" w:sz="2" w:space="0" w:color="auto"/>
            </w:tcBorders>
            <w:vAlign w:val="bottom"/>
          </w:tcPr>
          <w:p w14:paraId="24DDB90A" w14:textId="6B1ABF5A" w:rsidR="00986F22" w:rsidRPr="00351F63" w:rsidRDefault="00986F22" w:rsidP="00986F22">
            <w:pPr>
              <w:jc w:val="center"/>
              <w:rPr>
                <w:b/>
                <w:bCs/>
                <w:color w:val="000000"/>
                <w:sz w:val="20"/>
                <w:szCs w:val="28"/>
                <w:lang w:val="ro-RO"/>
              </w:rPr>
            </w:pPr>
            <w:r w:rsidRPr="003A223B">
              <w:rPr>
                <w:rFonts w:cs="Calibri"/>
                <w:color w:val="000000"/>
                <w:lang w:val="ro-RO"/>
              </w:rPr>
              <w:t>31.</w:t>
            </w:r>
            <w:r>
              <w:rPr>
                <w:rFonts w:cs="Calibri"/>
                <w:color w:val="000000"/>
                <w:lang w:val="ro-RO"/>
              </w:rPr>
              <w:t>12</w:t>
            </w:r>
            <w:r w:rsidRPr="003A223B">
              <w:rPr>
                <w:rFonts w:cs="Calibri"/>
                <w:color w:val="000000"/>
                <w:lang w:val="ro-RO"/>
              </w:rPr>
              <w:t>.20</w:t>
            </w:r>
            <w:r>
              <w:rPr>
                <w:rFonts w:cs="Calibri"/>
                <w:color w:val="000000"/>
                <w:lang w:val="ro-RO"/>
              </w:rPr>
              <w:t>21</w:t>
            </w:r>
          </w:p>
        </w:tc>
        <w:tc>
          <w:tcPr>
            <w:tcW w:w="1701" w:type="dxa"/>
            <w:tcBorders>
              <w:top w:val="single" w:sz="2" w:space="0" w:color="auto"/>
              <w:bottom w:val="single" w:sz="2" w:space="0" w:color="auto"/>
            </w:tcBorders>
          </w:tcPr>
          <w:p w14:paraId="69108B2C" w14:textId="7C2BE19E" w:rsidR="00986F22" w:rsidRPr="00351F63" w:rsidRDefault="00986F22" w:rsidP="00986F22">
            <w:pPr>
              <w:jc w:val="center"/>
              <w:rPr>
                <w:b/>
                <w:bCs/>
                <w:color w:val="000000"/>
                <w:sz w:val="20"/>
                <w:szCs w:val="28"/>
                <w:lang w:val="ro-RO"/>
              </w:rPr>
            </w:pPr>
            <w:r w:rsidRPr="00194058">
              <w:rPr>
                <w:rFonts w:cs="Calibri"/>
                <w:color w:val="000000"/>
                <w:lang w:val="ro-RO"/>
              </w:rPr>
              <w:t>105</w:t>
            </w:r>
          </w:p>
        </w:tc>
      </w:tr>
      <w:tr w:rsidR="00986F22" w:rsidRPr="00351F63" w14:paraId="50FFE4CB" w14:textId="77777777" w:rsidTr="006026DF">
        <w:trPr>
          <w:jc w:val="center"/>
        </w:trPr>
        <w:tc>
          <w:tcPr>
            <w:tcW w:w="1701" w:type="dxa"/>
            <w:tcBorders>
              <w:top w:val="single" w:sz="2" w:space="0" w:color="auto"/>
              <w:bottom w:val="single" w:sz="8" w:space="0" w:color="auto"/>
            </w:tcBorders>
            <w:vAlign w:val="bottom"/>
          </w:tcPr>
          <w:p w14:paraId="3B7E01B9" w14:textId="24ABA3FE" w:rsidR="00986F22" w:rsidRPr="00351F63" w:rsidRDefault="00986F22" w:rsidP="00986F22">
            <w:pPr>
              <w:jc w:val="center"/>
              <w:rPr>
                <w:b/>
                <w:bCs/>
                <w:color w:val="000000"/>
                <w:sz w:val="20"/>
                <w:szCs w:val="28"/>
                <w:lang w:val="ro-RO"/>
              </w:rPr>
            </w:pPr>
            <w:r w:rsidRPr="003A223B">
              <w:rPr>
                <w:rFonts w:cs="Calibri"/>
                <w:color w:val="000000"/>
                <w:lang w:val="ro-RO"/>
              </w:rPr>
              <w:t>31.12.2011</w:t>
            </w:r>
          </w:p>
        </w:tc>
        <w:tc>
          <w:tcPr>
            <w:tcW w:w="1701" w:type="dxa"/>
            <w:tcBorders>
              <w:top w:val="single" w:sz="2" w:space="0" w:color="auto"/>
              <w:bottom w:val="single" w:sz="8" w:space="0" w:color="auto"/>
            </w:tcBorders>
            <w:vAlign w:val="bottom"/>
          </w:tcPr>
          <w:p w14:paraId="6C14F956" w14:textId="67BF0743" w:rsidR="00986F22" w:rsidRPr="00351F63" w:rsidRDefault="00986F22" w:rsidP="00986F22">
            <w:pPr>
              <w:jc w:val="center"/>
              <w:rPr>
                <w:b/>
                <w:bCs/>
                <w:color w:val="000000"/>
                <w:sz w:val="20"/>
                <w:szCs w:val="28"/>
                <w:lang w:val="ro-RO"/>
              </w:rPr>
            </w:pPr>
            <w:r w:rsidRPr="003A223B">
              <w:rPr>
                <w:rFonts w:cs="Calibri"/>
                <w:color w:val="000000"/>
                <w:lang w:val="ro-RO"/>
              </w:rPr>
              <w:t>1624</w:t>
            </w:r>
          </w:p>
        </w:tc>
        <w:tc>
          <w:tcPr>
            <w:tcW w:w="1701" w:type="dxa"/>
            <w:tcBorders>
              <w:top w:val="single" w:sz="2" w:space="0" w:color="auto"/>
              <w:bottom w:val="single" w:sz="8" w:space="0" w:color="auto"/>
            </w:tcBorders>
            <w:vAlign w:val="bottom"/>
          </w:tcPr>
          <w:p w14:paraId="7BAE3DFE" w14:textId="3A7B6967" w:rsidR="00986F22" w:rsidRPr="00351F63" w:rsidRDefault="00986F22" w:rsidP="00986F22">
            <w:pPr>
              <w:jc w:val="center"/>
              <w:rPr>
                <w:b/>
                <w:bCs/>
                <w:color w:val="000000"/>
                <w:sz w:val="20"/>
                <w:szCs w:val="28"/>
                <w:lang w:val="ro-RO"/>
              </w:rPr>
            </w:pPr>
            <w:r w:rsidRPr="003A223B">
              <w:rPr>
                <w:rFonts w:cs="Calibri"/>
                <w:color w:val="000000"/>
                <w:lang w:val="ro-RO"/>
              </w:rPr>
              <w:t>31.03.20</w:t>
            </w:r>
            <w:r>
              <w:rPr>
                <w:rFonts w:cs="Calibri"/>
                <w:color w:val="000000"/>
                <w:lang w:val="ro-RO"/>
              </w:rPr>
              <w:t>22</w:t>
            </w:r>
          </w:p>
        </w:tc>
        <w:tc>
          <w:tcPr>
            <w:tcW w:w="1701" w:type="dxa"/>
            <w:tcBorders>
              <w:top w:val="single" w:sz="2" w:space="0" w:color="auto"/>
              <w:bottom w:val="single" w:sz="8" w:space="0" w:color="auto"/>
            </w:tcBorders>
          </w:tcPr>
          <w:p w14:paraId="668D2CE3" w14:textId="2B8769C3" w:rsidR="00986F22" w:rsidRPr="00351F63" w:rsidRDefault="00986F22" w:rsidP="00986F22">
            <w:pPr>
              <w:jc w:val="center"/>
              <w:rPr>
                <w:b/>
                <w:bCs/>
                <w:color w:val="000000"/>
                <w:sz w:val="20"/>
                <w:szCs w:val="28"/>
                <w:lang w:val="ro-RO"/>
              </w:rPr>
            </w:pPr>
            <w:r w:rsidRPr="00194058">
              <w:rPr>
                <w:rFonts w:cs="Calibri"/>
                <w:color w:val="000000"/>
                <w:lang w:val="ro-RO"/>
              </w:rPr>
              <w:t>85</w:t>
            </w:r>
          </w:p>
        </w:tc>
      </w:tr>
    </w:tbl>
    <w:p w14:paraId="32F5B53D" w14:textId="77777777" w:rsidR="00FE358D" w:rsidRPr="003A223B" w:rsidRDefault="00FE358D" w:rsidP="00FE358D">
      <w:pPr>
        <w:spacing w:before="120" w:after="0"/>
        <w:jc w:val="both"/>
        <w:rPr>
          <w:b/>
          <w:bCs/>
          <w:color w:val="000000"/>
          <w:sz w:val="20"/>
          <w:szCs w:val="28"/>
          <w:lang w:val="ro-RO"/>
        </w:rPr>
      </w:pPr>
    </w:p>
    <w:p w14:paraId="7C5853E3" w14:textId="7E1A9E36" w:rsidR="0007538C" w:rsidRPr="003A223B" w:rsidRDefault="007856A0" w:rsidP="00BA3084">
      <w:pPr>
        <w:spacing w:after="0"/>
        <w:jc w:val="both"/>
        <w:rPr>
          <w:bCs/>
          <w:color w:val="000000"/>
          <w:sz w:val="24"/>
          <w:szCs w:val="28"/>
          <w:lang w:val="ro-RO"/>
        </w:rPr>
      </w:pPr>
      <w:r>
        <w:rPr>
          <w:bCs/>
          <w:color w:val="000000"/>
          <w:sz w:val="24"/>
          <w:szCs w:val="28"/>
          <w:lang w:val="ro-RO"/>
        </w:rPr>
        <w:t>În</w:t>
      </w:r>
      <w:r w:rsidR="0007538C" w:rsidRPr="003A223B">
        <w:rPr>
          <w:bCs/>
          <w:color w:val="000000"/>
          <w:sz w:val="24"/>
          <w:szCs w:val="28"/>
          <w:lang w:val="ro-RO"/>
        </w:rPr>
        <w:t xml:space="preserve"> fig</w:t>
      </w:r>
      <w:r>
        <w:rPr>
          <w:bCs/>
          <w:color w:val="000000"/>
          <w:sz w:val="24"/>
          <w:szCs w:val="28"/>
          <w:lang w:val="ro-RO"/>
        </w:rPr>
        <w:t>ura</w:t>
      </w:r>
      <w:r w:rsidR="0007538C" w:rsidRPr="003A223B">
        <w:rPr>
          <w:bCs/>
          <w:color w:val="000000"/>
          <w:sz w:val="24"/>
          <w:szCs w:val="28"/>
          <w:lang w:val="ro-RO"/>
        </w:rPr>
        <w:t xml:space="preserve"> 1 </w:t>
      </w:r>
      <w:r w:rsidR="000A6325">
        <w:rPr>
          <w:bCs/>
          <w:color w:val="000000"/>
          <w:sz w:val="24"/>
          <w:szCs w:val="28"/>
          <w:lang w:val="ro-RO"/>
        </w:rPr>
        <w:t>este</w:t>
      </w:r>
      <w:r w:rsidR="0007538C" w:rsidRPr="003A223B">
        <w:rPr>
          <w:bCs/>
          <w:color w:val="000000"/>
          <w:sz w:val="24"/>
          <w:szCs w:val="28"/>
          <w:lang w:val="ro-RO"/>
        </w:rPr>
        <w:t xml:space="preserve"> prezentat</w:t>
      </w:r>
      <w:r w:rsidR="000A6325">
        <w:rPr>
          <w:bCs/>
          <w:color w:val="000000"/>
          <w:sz w:val="24"/>
          <w:szCs w:val="28"/>
          <w:lang w:val="ro-RO"/>
        </w:rPr>
        <w:t>ă</w:t>
      </w:r>
      <w:r w:rsidR="0007538C" w:rsidRPr="003A223B">
        <w:rPr>
          <w:bCs/>
          <w:color w:val="000000"/>
          <w:sz w:val="24"/>
          <w:szCs w:val="28"/>
          <w:lang w:val="ro-RO"/>
        </w:rPr>
        <w:t xml:space="preserve"> grafic</w:t>
      </w:r>
      <w:r w:rsidR="000A6325">
        <w:rPr>
          <w:bCs/>
          <w:color w:val="000000"/>
          <w:sz w:val="24"/>
          <w:szCs w:val="28"/>
          <w:lang w:val="ro-RO"/>
        </w:rPr>
        <w:t xml:space="preserve"> evoluția debranșări</w:t>
      </w:r>
      <w:r w:rsidR="00BA3084">
        <w:rPr>
          <w:bCs/>
          <w:color w:val="000000"/>
          <w:sz w:val="24"/>
          <w:szCs w:val="28"/>
          <w:lang w:val="ro-RO"/>
        </w:rPr>
        <w:t xml:space="preserve">i apartamentelor </w:t>
      </w:r>
      <w:r w:rsidR="0007538C" w:rsidRPr="003A223B">
        <w:rPr>
          <w:bCs/>
          <w:color w:val="000000"/>
          <w:sz w:val="24"/>
          <w:szCs w:val="28"/>
          <w:lang w:val="ro-RO"/>
        </w:rPr>
        <w:t xml:space="preserve">în perioada anilor </w:t>
      </w:r>
      <w:r w:rsidR="00BA3084">
        <w:rPr>
          <w:bCs/>
          <w:color w:val="000000"/>
          <w:sz w:val="24"/>
          <w:szCs w:val="28"/>
          <w:lang w:val="ro-RO"/>
        </w:rPr>
        <w:br/>
      </w:r>
      <w:r w:rsidR="0007538C" w:rsidRPr="003A223B">
        <w:rPr>
          <w:bCs/>
          <w:color w:val="000000"/>
          <w:sz w:val="24"/>
          <w:szCs w:val="28"/>
          <w:lang w:val="ro-RO"/>
        </w:rPr>
        <w:t>2001-20</w:t>
      </w:r>
      <w:r w:rsidR="00194058">
        <w:rPr>
          <w:bCs/>
          <w:color w:val="000000"/>
          <w:sz w:val="24"/>
          <w:szCs w:val="28"/>
          <w:lang w:val="ro-RO"/>
        </w:rPr>
        <w:t>22</w:t>
      </w:r>
      <w:r w:rsidR="0007538C" w:rsidRPr="003A223B">
        <w:rPr>
          <w:bCs/>
          <w:color w:val="000000"/>
          <w:sz w:val="24"/>
          <w:szCs w:val="28"/>
          <w:lang w:val="ro-RO"/>
        </w:rPr>
        <w:t>.</w:t>
      </w:r>
    </w:p>
    <w:p w14:paraId="7C5853E4" w14:textId="77777777" w:rsidR="0007538C" w:rsidRPr="003A223B" w:rsidRDefault="003F004D" w:rsidP="001C22B5">
      <w:pPr>
        <w:spacing w:after="0"/>
        <w:jc w:val="center"/>
        <w:rPr>
          <w:bCs/>
          <w:color w:val="000000"/>
          <w:sz w:val="24"/>
          <w:szCs w:val="28"/>
          <w:lang w:val="ro-RO"/>
        </w:rPr>
      </w:pPr>
      <w:r>
        <w:rPr>
          <w:noProof/>
        </w:rPr>
        <w:drawing>
          <wp:inline distT="0" distB="0" distL="0" distR="0" wp14:anchorId="7C5863DA" wp14:editId="1EFC90C4">
            <wp:extent cx="5941060" cy="2488267"/>
            <wp:effectExtent l="0" t="0" r="2540" b="762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7C5853E5" w14:textId="22611932" w:rsidR="0007538C" w:rsidRPr="009D3402" w:rsidRDefault="009D3402" w:rsidP="009D3402">
      <w:pPr>
        <w:pStyle w:val="af2"/>
        <w:jc w:val="center"/>
        <w:rPr>
          <w:color w:val="auto"/>
          <w:lang w:val="ro-RO"/>
        </w:rPr>
      </w:pPr>
      <w:bookmarkStart w:id="6" w:name="_Toc128595777"/>
      <w:r w:rsidRPr="009D3402">
        <w:rPr>
          <w:color w:val="auto"/>
          <w:lang w:val="ro-RO"/>
        </w:rPr>
        <w:t xml:space="preserve">Figura </w:t>
      </w:r>
      <w:r w:rsidRPr="009D3402">
        <w:rPr>
          <w:color w:val="auto"/>
        </w:rPr>
        <w:fldChar w:fldCharType="begin"/>
      </w:r>
      <w:r w:rsidRPr="009D3402">
        <w:rPr>
          <w:color w:val="auto"/>
        </w:rPr>
        <w:instrText xml:space="preserve"> SEQ Figură \* ARABIC </w:instrText>
      </w:r>
      <w:r w:rsidRPr="009D3402">
        <w:rPr>
          <w:color w:val="auto"/>
        </w:rPr>
        <w:fldChar w:fldCharType="separate"/>
      </w:r>
      <w:r w:rsidR="00382812">
        <w:rPr>
          <w:noProof/>
          <w:color w:val="auto"/>
        </w:rPr>
        <w:t>1</w:t>
      </w:r>
      <w:r w:rsidRPr="009D3402">
        <w:rPr>
          <w:color w:val="auto"/>
        </w:rPr>
        <w:fldChar w:fldCharType="end"/>
      </w:r>
      <w:r w:rsidRPr="009D3402">
        <w:rPr>
          <w:color w:val="auto"/>
        </w:rPr>
        <w:t>.</w:t>
      </w:r>
      <w:r>
        <w:rPr>
          <w:color w:val="auto"/>
        </w:rPr>
        <w:t xml:space="preserve"> </w:t>
      </w:r>
      <w:r w:rsidR="0007538C" w:rsidRPr="009D3402">
        <w:rPr>
          <w:color w:val="auto"/>
          <w:lang w:val="ro-RO"/>
        </w:rPr>
        <w:t>Numărul de apartamente debranşate de la SACET în perioada 2001-20</w:t>
      </w:r>
      <w:r w:rsidR="00674FAA" w:rsidRPr="009D3402">
        <w:rPr>
          <w:color w:val="auto"/>
          <w:lang w:val="ro-RO"/>
        </w:rPr>
        <w:t>22</w:t>
      </w:r>
      <w:bookmarkEnd w:id="6"/>
    </w:p>
    <w:p w14:paraId="7C5853E6" w14:textId="7ABC7481" w:rsidR="0007538C" w:rsidRPr="003A223B" w:rsidRDefault="0007538C" w:rsidP="00B71B36">
      <w:pPr>
        <w:spacing w:before="120" w:after="0"/>
        <w:jc w:val="both"/>
        <w:rPr>
          <w:bCs/>
          <w:color w:val="000000"/>
          <w:sz w:val="24"/>
          <w:szCs w:val="28"/>
          <w:lang w:val="ro-RO"/>
        </w:rPr>
      </w:pPr>
      <w:r w:rsidRPr="003A223B">
        <w:rPr>
          <w:bCs/>
          <w:color w:val="000000"/>
          <w:sz w:val="24"/>
          <w:szCs w:val="28"/>
          <w:lang w:val="ro-RO"/>
        </w:rPr>
        <w:lastRenderedPageBreak/>
        <w:t>Din fig.</w:t>
      </w:r>
      <w:r w:rsidR="00937E57">
        <w:rPr>
          <w:bCs/>
          <w:color w:val="000000"/>
          <w:sz w:val="24"/>
          <w:szCs w:val="28"/>
          <w:lang w:val="ro-RO"/>
        </w:rPr>
        <w:t xml:space="preserve"> </w:t>
      </w:r>
      <w:r w:rsidRPr="003A223B">
        <w:rPr>
          <w:bCs/>
          <w:color w:val="000000"/>
          <w:sz w:val="24"/>
          <w:szCs w:val="28"/>
          <w:lang w:val="ro-RO"/>
        </w:rPr>
        <w:t>1 se observă, că în perioada 2003-2004 au avut loc deconectări în masă</w:t>
      </w:r>
      <w:r>
        <w:rPr>
          <w:bCs/>
          <w:color w:val="000000"/>
          <w:sz w:val="24"/>
          <w:szCs w:val="28"/>
          <w:lang w:val="ro-RO"/>
        </w:rPr>
        <w:t xml:space="preserve"> a apartamentelor ce </w:t>
      </w:r>
      <w:r w:rsidR="000B12FA">
        <w:rPr>
          <w:bCs/>
          <w:color w:val="000000"/>
          <w:sz w:val="24"/>
          <w:szCs w:val="28"/>
          <w:lang w:val="ro-RO"/>
        </w:rPr>
        <w:t>beneficiau de</w:t>
      </w:r>
      <w:r>
        <w:rPr>
          <w:bCs/>
          <w:color w:val="000000"/>
          <w:sz w:val="24"/>
          <w:szCs w:val="28"/>
          <w:lang w:val="ro-RO"/>
        </w:rPr>
        <w:t xml:space="preserve"> încălzirea centralizată</w:t>
      </w:r>
      <w:r w:rsidRPr="003A223B">
        <w:rPr>
          <w:bCs/>
          <w:color w:val="000000"/>
          <w:sz w:val="24"/>
          <w:szCs w:val="28"/>
          <w:lang w:val="ro-RO"/>
        </w:rPr>
        <w:t xml:space="preserve">, numărul acestora fiind </w:t>
      </w:r>
      <w:r>
        <w:rPr>
          <w:bCs/>
          <w:color w:val="000000"/>
          <w:sz w:val="24"/>
          <w:szCs w:val="28"/>
          <w:lang w:val="ro-RO"/>
        </w:rPr>
        <w:t>în jur</w:t>
      </w:r>
      <w:r w:rsidRPr="003A223B">
        <w:rPr>
          <w:bCs/>
          <w:color w:val="000000"/>
          <w:sz w:val="24"/>
          <w:szCs w:val="28"/>
          <w:lang w:val="ro-RO"/>
        </w:rPr>
        <w:t xml:space="preserve"> 5000-6000</w:t>
      </w:r>
      <w:r>
        <w:rPr>
          <w:bCs/>
          <w:color w:val="000000"/>
          <w:sz w:val="24"/>
          <w:szCs w:val="28"/>
          <w:lang w:val="ro-RO"/>
        </w:rPr>
        <w:t xml:space="preserve"> apartamente pe an.</w:t>
      </w:r>
      <w:r w:rsidRPr="003A223B">
        <w:rPr>
          <w:bCs/>
          <w:color w:val="000000"/>
          <w:sz w:val="24"/>
          <w:szCs w:val="28"/>
          <w:lang w:val="ro-RO"/>
        </w:rPr>
        <w:t xml:space="preserve"> Începând cu anul 2011 numărul debranşărilor au început să scadă, ceea ce se datorează în mare </w:t>
      </w:r>
      <w:r w:rsidR="00DE54B6">
        <w:rPr>
          <w:bCs/>
          <w:color w:val="000000"/>
          <w:sz w:val="24"/>
          <w:szCs w:val="28"/>
          <w:lang w:val="ro-RO"/>
        </w:rPr>
        <w:t>parte</w:t>
      </w:r>
      <w:r w:rsidRPr="003A223B">
        <w:rPr>
          <w:bCs/>
          <w:color w:val="000000"/>
          <w:sz w:val="24"/>
          <w:szCs w:val="28"/>
          <w:lang w:val="ro-RO"/>
        </w:rPr>
        <w:t xml:space="preserve"> creşterii calităţii serviciilor oferite de SACET</w:t>
      </w:r>
      <w:r>
        <w:rPr>
          <w:bCs/>
          <w:color w:val="000000"/>
          <w:sz w:val="24"/>
          <w:szCs w:val="28"/>
          <w:lang w:val="ro-RO"/>
        </w:rPr>
        <w:t>, dar şi restricţiilor tehnice</w:t>
      </w:r>
      <w:r w:rsidR="000B12FA">
        <w:rPr>
          <w:bCs/>
          <w:color w:val="000000"/>
          <w:sz w:val="24"/>
          <w:szCs w:val="28"/>
          <w:lang w:val="ro-RO"/>
        </w:rPr>
        <w:t>,</w:t>
      </w:r>
      <w:r>
        <w:rPr>
          <w:bCs/>
          <w:color w:val="000000"/>
          <w:sz w:val="24"/>
          <w:szCs w:val="28"/>
          <w:lang w:val="ro-RO"/>
        </w:rPr>
        <w:t xml:space="preserve"> </w:t>
      </w:r>
      <w:r w:rsidR="003B34B6">
        <w:rPr>
          <w:bCs/>
          <w:color w:val="000000"/>
          <w:sz w:val="24"/>
          <w:szCs w:val="28"/>
          <w:lang w:val="ro-RO"/>
        </w:rPr>
        <w:t>precum</w:t>
      </w:r>
      <w:r>
        <w:rPr>
          <w:bCs/>
          <w:color w:val="000000"/>
          <w:sz w:val="24"/>
          <w:szCs w:val="28"/>
          <w:lang w:val="ro-RO"/>
        </w:rPr>
        <w:t xml:space="preserve"> capacitățile de transport a</w:t>
      </w:r>
      <w:r w:rsidR="001A3744">
        <w:rPr>
          <w:bCs/>
          <w:color w:val="000000"/>
          <w:sz w:val="24"/>
          <w:szCs w:val="28"/>
          <w:lang w:val="ro-RO"/>
        </w:rPr>
        <w:t>l</w:t>
      </w:r>
      <w:r>
        <w:rPr>
          <w:bCs/>
          <w:color w:val="000000"/>
          <w:sz w:val="24"/>
          <w:szCs w:val="28"/>
          <w:lang w:val="ro-RO"/>
        </w:rPr>
        <w:t xml:space="preserve"> gazelor naturale prin conductele de joasă presiune.</w:t>
      </w:r>
      <w:r w:rsidRPr="003A223B">
        <w:rPr>
          <w:bCs/>
          <w:color w:val="000000"/>
          <w:sz w:val="24"/>
          <w:szCs w:val="28"/>
          <w:lang w:val="ro-RO"/>
        </w:rPr>
        <w:t xml:space="preserve"> </w:t>
      </w:r>
      <w:r>
        <w:rPr>
          <w:bCs/>
          <w:color w:val="000000"/>
          <w:sz w:val="24"/>
          <w:szCs w:val="28"/>
          <w:lang w:val="ro-RO"/>
        </w:rPr>
        <w:t xml:space="preserve">Pentru ca </w:t>
      </w:r>
      <w:r w:rsidRPr="003A223B">
        <w:rPr>
          <w:bCs/>
          <w:color w:val="000000"/>
          <w:sz w:val="24"/>
          <w:szCs w:val="28"/>
          <w:lang w:val="ro-RO"/>
        </w:rPr>
        <w:t>numărul de apartamente debranşate să tindă spre zero</w:t>
      </w:r>
      <w:r>
        <w:rPr>
          <w:bCs/>
          <w:color w:val="000000"/>
          <w:sz w:val="24"/>
          <w:szCs w:val="28"/>
          <w:lang w:val="ro-RO"/>
        </w:rPr>
        <w:t xml:space="preserve"> este nevoie, ca calitatea serviciilor oferite de SACET să fie una înaltă, iar consumatorii să fie cei care îşi pot regla necesarul de energie termică. </w:t>
      </w:r>
    </w:p>
    <w:p w14:paraId="7C5853E7" w14:textId="77777777" w:rsidR="0007538C" w:rsidRDefault="0022322E" w:rsidP="00684AEB">
      <w:pPr>
        <w:spacing w:before="120" w:after="0"/>
        <w:jc w:val="both"/>
        <w:rPr>
          <w:rFonts w:cstheme="minorHAnsi"/>
          <w:sz w:val="24"/>
          <w:lang w:val="ro-RO"/>
        </w:rPr>
      </w:pPr>
      <w:r>
        <w:rPr>
          <w:rFonts w:cstheme="minorHAnsi"/>
          <w:sz w:val="24"/>
          <w:lang w:val="ro-RO"/>
        </w:rPr>
        <w:t>Clădirile rezidenţiale au o structură diversă atât ca tip de proiect, cât şi ca număr de etaje.</w:t>
      </w:r>
      <w:r w:rsidR="00684AEB">
        <w:rPr>
          <w:rFonts w:cstheme="minorHAnsi"/>
          <w:sz w:val="24"/>
          <w:lang w:val="ro-RO"/>
        </w:rPr>
        <w:t xml:space="preserve"> </w:t>
      </w:r>
      <w:r>
        <w:rPr>
          <w:rFonts w:cstheme="minorHAnsi"/>
          <w:sz w:val="24"/>
          <w:lang w:val="ro-RO"/>
        </w:rPr>
        <w:t xml:space="preserve">Structura acestora este prezentată în Tabelul 2. </w:t>
      </w:r>
    </w:p>
    <w:p w14:paraId="7C5853E9" w14:textId="34D4667B" w:rsidR="0022322E" w:rsidRPr="00A558E2" w:rsidRDefault="00182901" w:rsidP="001A3744">
      <w:pPr>
        <w:spacing w:before="120" w:after="60" w:line="240" w:lineRule="auto"/>
        <w:jc w:val="both"/>
        <w:rPr>
          <w:bCs/>
          <w:color w:val="000000"/>
          <w:lang w:val="ro-RO"/>
        </w:rPr>
      </w:pPr>
      <w:bookmarkStart w:id="7" w:name="_Toc128595737"/>
      <w:r w:rsidRPr="00182901">
        <w:rPr>
          <w:b/>
          <w:color w:val="000000"/>
          <w:lang w:val="ro-RO"/>
        </w:rPr>
        <w:t xml:space="preserve">Tabelul </w:t>
      </w:r>
      <w:r w:rsidRPr="00182901">
        <w:rPr>
          <w:b/>
          <w:color w:val="000000"/>
          <w:lang w:val="ro-RO"/>
        </w:rPr>
        <w:fldChar w:fldCharType="begin"/>
      </w:r>
      <w:r w:rsidRPr="00182901">
        <w:rPr>
          <w:b/>
          <w:color w:val="000000"/>
          <w:lang w:val="ro-RO"/>
        </w:rPr>
        <w:instrText xml:space="preserve"> SEQ Tabel \* ARABIC </w:instrText>
      </w:r>
      <w:r w:rsidRPr="00182901">
        <w:rPr>
          <w:b/>
          <w:color w:val="000000"/>
          <w:lang w:val="ro-RO"/>
        </w:rPr>
        <w:fldChar w:fldCharType="separate"/>
      </w:r>
      <w:r w:rsidR="00382812">
        <w:rPr>
          <w:b/>
          <w:noProof/>
          <w:color w:val="000000"/>
          <w:lang w:val="ro-RO"/>
        </w:rPr>
        <w:t>2</w:t>
      </w:r>
      <w:r w:rsidRPr="00182901">
        <w:rPr>
          <w:b/>
          <w:color w:val="000000"/>
          <w:lang w:val="ro-RO"/>
        </w:rPr>
        <w:fldChar w:fldCharType="end"/>
      </w:r>
      <w:r w:rsidRPr="00182901">
        <w:rPr>
          <w:b/>
          <w:color w:val="000000"/>
          <w:lang w:val="ro-RO"/>
        </w:rPr>
        <w:t>.</w:t>
      </w:r>
      <w:r>
        <w:rPr>
          <w:b/>
          <w:color w:val="000000"/>
          <w:lang w:val="ro-RO"/>
        </w:rPr>
        <w:t xml:space="preserve"> </w:t>
      </w:r>
      <w:r w:rsidR="0022322E" w:rsidRPr="00A558E2">
        <w:rPr>
          <w:color w:val="000000"/>
          <w:lang w:val="ro-RO"/>
        </w:rPr>
        <w:t>Structura clădirilor rezidenţiale conectate la SACET gestionat de S.A. Termoelectrica</w:t>
      </w:r>
      <w:bookmarkEnd w:id="7"/>
    </w:p>
    <w:tbl>
      <w:tblPr>
        <w:tblW w:w="4887" w:type="pct"/>
        <w:tblInd w:w="108" w:type="dxa"/>
        <w:tblLook w:val="04A0" w:firstRow="1" w:lastRow="0" w:firstColumn="1" w:lastColumn="0" w:noHBand="0" w:noVBand="1"/>
      </w:tblPr>
      <w:tblGrid>
        <w:gridCol w:w="1290"/>
        <w:gridCol w:w="1398"/>
        <w:gridCol w:w="1553"/>
        <w:gridCol w:w="1619"/>
        <w:gridCol w:w="1486"/>
        <w:gridCol w:w="1779"/>
      </w:tblGrid>
      <w:tr w:rsidR="00417A59" w:rsidRPr="00A52CEA" w14:paraId="7C5853F0" w14:textId="77777777" w:rsidTr="00382812">
        <w:trPr>
          <w:tblHeader/>
        </w:trPr>
        <w:tc>
          <w:tcPr>
            <w:tcW w:w="707" w:type="pct"/>
            <w:tcBorders>
              <w:top w:val="single" w:sz="8" w:space="0" w:color="auto"/>
              <w:left w:val="single" w:sz="8" w:space="0" w:color="auto"/>
              <w:bottom w:val="single" w:sz="8" w:space="0" w:color="auto"/>
              <w:right w:val="single" w:sz="4" w:space="0" w:color="auto"/>
            </w:tcBorders>
            <w:shd w:val="clear" w:color="000000" w:fill="FFFFCC"/>
            <w:vAlign w:val="center"/>
            <w:hideMark/>
          </w:tcPr>
          <w:p w14:paraId="7C5853EA" w14:textId="77777777" w:rsidR="00417A59" w:rsidRPr="00A52CEA" w:rsidRDefault="00417A59" w:rsidP="001A3744">
            <w:pPr>
              <w:spacing w:after="0" w:line="240" w:lineRule="auto"/>
              <w:jc w:val="center"/>
              <w:rPr>
                <w:rFonts w:eastAsia="Times New Roman" w:cstheme="minorHAnsi"/>
                <w:b/>
                <w:bCs/>
                <w:color w:val="000000"/>
                <w:sz w:val="20"/>
                <w:szCs w:val="20"/>
                <w:lang w:val="ro-RO"/>
              </w:rPr>
            </w:pPr>
            <w:r w:rsidRPr="00A52CEA">
              <w:rPr>
                <w:rFonts w:eastAsia="Times New Roman" w:cstheme="minorHAnsi"/>
                <w:b/>
                <w:bCs/>
                <w:color w:val="000000"/>
                <w:sz w:val="20"/>
                <w:szCs w:val="20"/>
                <w:lang w:val="ro-RO"/>
              </w:rPr>
              <w:t>Număr                de blocuri</w:t>
            </w:r>
          </w:p>
        </w:tc>
        <w:tc>
          <w:tcPr>
            <w:tcW w:w="766" w:type="pct"/>
            <w:tcBorders>
              <w:top w:val="single" w:sz="8" w:space="0" w:color="auto"/>
              <w:left w:val="nil"/>
              <w:bottom w:val="single" w:sz="8" w:space="0" w:color="auto"/>
              <w:right w:val="single" w:sz="8" w:space="0" w:color="auto"/>
            </w:tcBorders>
            <w:shd w:val="clear" w:color="000000" w:fill="FFFFCC"/>
            <w:vAlign w:val="center"/>
            <w:hideMark/>
          </w:tcPr>
          <w:p w14:paraId="7C5853EB" w14:textId="77777777" w:rsidR="00417A59" w:rsidRPr="00A52CEA" w:rsidRDefault="00417A59" w:rsidP="001A3744">
            <w:pPr>
              <w:spacing w:after="0" w:line="240" w:lineRule="auto"/>
              <w:jc w:val="center"/>
              <w:rPr>
                <w:rFonts w:eastAsia="Times New Roman" w:cstheme="minorHAnsi"/>
                <w:b/>
                <w:bCs/>
                <w:color w:val="000000"/>
                <w:sz w:val="20"/>
                <w:szCs w:val="20"/>
                <w:lang w:val="ro-RO"/>
              </w:rPr>
            </w:pPr>
            <w:r w:rsidRPr="00A52CEA">
              <w:rPr>
                <w:rFonts w:eastAsia="Times New Roman" w:cstheme="minorHAnsi"/>
                <w:b/>
                <w:bCs/>
                <w:color w:val="000000"/>
                <w:sz w:val="20"/>
                <w:szCs w:val="20"/>
                <w:lang w:val="ro-RO"/>
              </w:rPr>
              <w:t>Număr                     de etaje</w:t>
            </w:r>
          </w:p>
        </w:tc>
        <w:tc>
          <w:tcPr>
            <w:tcW w:w="851" w:type="pct"/>
            <w:tcBorders>
              <w:top w:val="single" w:sz="8" w:space="0" w:color="auto"/>
              <w:left w:val="single" w:sz="4" w:space="0" w:color="auto"/>
              <w:bottom w:val="single" w:sz="8" w:space="0" w:color="auto"/>
              <w:right w:val="single" w:sz="4" w:space="0" w:color="auto"/>
            </w:tcBorders>
            <w:shd w:val="clear" w:color="000000" w:fill="FFFFCC"/>
            <w:vAlign w:val="center"/>
            <w:hideMark/>
          </w:tcPr>
          <w:p w14:paraId="7C5853EC" w14:textId="77777777" w:rsidR="00417A59" w:rsidRPr="00A52CEA" w:rsidRDefault="00417A59" w:rsidP="001A3744">
            <w:pPr>
              <w:spacing w:after="0" w:line="240" w:lineRule="auto"/>
              <w:jc w:val="center"/>
              <w:rPr>
                <w:rFonts w:eastAsia="Times New Roman" w:cstheme="minorHAnsi"/>
                <w:b/>
                <w:bCs/>
                <w:color w:val="000000"/>
                <w:sz w:val="20"/>
                <w:szCs w:val="20"/>
                <w:lang w:val="ro-RO"/>
              </w:rPr>
            </w:pPr>
            <w:r w:rsidRPr="00A52CEA">
              <w:rPr>
                <w:rFonts w:eastAsia="Times New Roman" w:cstheme="minorHAnsi"/>
                <w:b/>
                <w:bCs/>
                <w:color w:val="000000"/>
                <w:sz w:val="20"/>
                <w:szCs w:val="20"/>
                <w:lang w:val="ro-RO"/>
              </w:rPr>
              <w:t>Număr total  apartamente</w:t>
            </w:r>
          </w:p>
        </w:tc>
        <w:tc>
          <w:tcPr>
            <w:tcW w:w="887" w:type="pct"/>
            <w:tcBorders>
              <w:top w:val="single" w:sz="8" w:space="0" w:color="auto"/>
              <w:left w:val="nil"/>
              <w:bottom w:val="single" w:sz="8" w:space="0" w:color="auto"/>
              <w:right w:val="single" w:sz="4" w:space="0" w:color="auto"/>
            </w:tcBorders>
            <w:shd w:val="clear" w:color="000000" w:fill="FFFFCC"/>
            <w:vAlign w:val="center"/>
            <w:hideMark/>
          </w:tcPr>
          <w:p w14:paraId="7C5853ED" w14:textId="77777777" w:rsidR="00417A59" w:rsidRPr="00A52CEA" w:rsidRDefault="00417A59" w:rsidP="001A3744">
            <w:pPr>
              <w:spacing w:after="0" w:line="240" w:lineRule="auto"/>
              <w:jc w:val="center"/>
              <w:rPr>
                <w:rFonts w:eastAsia="Times New Roman" w:cstheme="minorHAnsi"/>
                <w:b/>
                <w:bCs/>
                <w:color w:val="000000"/>
                <w:sz w:val="20"/>
                <w:szCs w:val="20"/>
                <w:lang w:val="ro-RO"/>
              </w:rPr>
            </w:pPr>
            <w:r w:rsidRPr="00A52CEA">
              <w:rPr>
                <w:rFonts w:eastAsia="Times New Roman" w:cstheme="minorHAnsi"/>
                <w:b/>
                <w:bCs/>
                <w:color w:val="000000"/>
                <w:sz w:val="20"/>
                <w:szCs w:val="20"/>
                <w:lang w:val="ro-RO"/>
              </w:rPr>
              <w:t>Număr total apartamente debranșate</w:t>
            </w:r>
          </w:p>
        </w:tc>
        <w:tc>
          <w:tcPr>
            <w:tcW w:w="814" w:type="pct"/>
            <w:tcBorders>
              <w:top w:val="single" w:sz="8" w:space="0" w:color="auto"/>
              <w:left w:val="nil"/>
              <w:bottom w:val="single" w:sz="8" w:space="0" w:color="auto"/>
              <w:right w:val="single" w:sz="4" w:space="0" w:color="auto"/>
            </w:tcBorders>
            <w:shd w:val="clear" w:color="000000" w:fill="FFFFCC"/>
            <w:vAlign w:val="center"/>
            <w:hideMark/>
          </w:tcPr>
          <w:p w14:paraId="7C5853EE" w14:textId="77777777" w:rsidR="00417A59" w:rsidRPr="00A52CEA" w:rsidRDefault="00417A59" w:rsidP="001A3744">
            <w:pPr>
              <w:spacing w:after="0" w:line="240" w:lineRule="auto"/>
              <w:jc w:val="center"/>
              <w:rPr>
                <w:rFonts w:eastAsia="Times New Roman" w:cstheme="minorHAnsi"/>
                <w:b/>
                <w:bCs/>
                <w:color w:val="000000"/>
                <w:sz w:val="20"/>
                <w:szCs w:val="20"/>
                <w:lang w:val="ro-RO"/>
              </w:rPr>
            </w:pPr>
            <w:r w:rsidRPr="00A52CEA">
              <w:rPr>
                <w:rFonts w:eastAsia="Times New Roman" w:cstheme="minorHAnsi"/>
                <w:b/>
                <w:bCs/>
                <w:color w:val="000000"/>
                <w:sz w:val="20"/>
                <w:szCs w:val="20"/>
                <w:lang w:val="ro-RO"/>
              </w:rPr>
              <w:t>Suprafața încălzită, m</w:t>
            </w:r>
            <w:r w:rsidRPr="00A52CEA">
              <w:rPr>
                <w:rFonts w:eastAsia="Times New Roman" w:cstheme="minorHAnsi"/>
                <w:b/>
                <w:bCs/>
                <w:color w:val="000000"/>
                <w:sz w:val="20"/>
                <w:szCs w:val="20"/>
                <w:vertAlign w:val="superscript"/>
                <w:lang w:val="ro-RO"/>
              </w:rPr>
              <w:t>2</w:t>
            </w:r>
          </w:p>
        </w:tc>
        <w:tc>
          <w:tcPr>
            <w:tcW w:w="974" w:type="pct"/>
            <w:tcBorders>
              <w:top w:val="single" w:sz="8" w:space="0" w:color="auto"/>
              <w:left w:val="nil"/>
              <w:bottom w:val="single" w:sz="8" w:space="0" w:color="auto"/>
              <w:right w:val="single" w:sz="8" w:space="0" w:color="auto"/>
            </w:tcBorders>
            <w:shd w:val="clear" w:color="000000" w:fill="FFFFCC"/>
            <w:vAlign w:val="center"/>
            <w:hideMark/>
          </w:tcPr>
          <w:p w14:paraId="7C5853EF" w14:textId="77777777" w:rsidR="00417A59" w:rsidRPr="00A52CEA" w:rsidRDefault="00417A59" w:rsidP="001A3744">
            <w:pPr>
              <w:spacing w:after="0" w:line="240" w:lineRule="auto"/>
              <w:jc w:val="center"/>
              <w:rPr>
                <w:rFonts w:eastAsia="Times New Roman" w:cstheme="minorHAnsi"/>
                <w:b/>
                <w:bCs/>
                <w:color w:val="000000"/>
                <w:sz w:val="20"/>
                <w:szCs w:val="20"/>
                <w:lang w:val="ro-RO"/>
              </w:rPr>
            </w:pPr>
            <w:r w:rsidRPr="00A52CEA">
              <w:rPr>
                <w:rFonts w:eastAsia="Times New Roman" w:cstheme="minorHAnsi"/>
                <w:b/>
                <w:bCs/>
                <w:color w:val="000000"/>
                <w:sz w:val="20"/>
                <w:szCs w:val="20"/>
                <w:lang w:val="ro-RO"/>
              </w:rPr>
              <w:t>Consumul de energie termică, Gcal/an</w:t>
            </w:r>
          </w:p>
        </w:tc>
      </w:tr>
      <w:tr w:rsidR="00417A59" w:rsidRPr="00A52CEA" w14:paraId="7C5853F2" w14:textId="77777777" w:rsidTr="001A3744">
        <w:tc>
          <w:tcPr>
            <w:tcW w:w="5000" w:type="pct"/>
            <w:gridSpan w:val="6"/>
            <w:tcBorders>
              <w:top w:val="single" w:sz="8" w:space="0" w:color="auto"/>
              <w:left w:val="single" w:sz="8" w:space="0" w:color="auto"/>
              <w:bottom w:val="single" w:sz="8" w:space="0" w:color="auto"/>
              <w:right w:val="single" w:sz="8" w:space="0" w:color="000000"/>
            </w:tcBorders>
            <w:shd w:val="clear" w:color="000000" w:fill="CCFFCC"/>
            <w:vAlign w:val="bottom"/>
            <w:hideMark/>
          </w:tcPr>
          <w:p w14:paraId="7C5853F1" w14:textId="77777777" w:rsidR="00417A59" w:rsidRPr="00A52CEA" w:rsidRDefault="00417A59" w:rsidP="001C22B5">
            <w:pPr>
              <w:spacing w:after="0"/>
              <w:rPr>
                <w:rFonts w:eastAsia="Times New Roman" w:cstheme="minorHAnsi"/>
                <w:b/>
                <w:bCs/>
                <w:color w:val="FF0000"/>
                <w:sz w:val="20"/>
                <w:szCs w:val="20"/>
                <w:lang w:val="ro-RO"/>
              </w:rPr>
            </w:pPr>
            <w:r w:rsidRPr="00A52CEA">
              <w:rPr>
                <w:rFonts w:eastAsia="Times New Roman" w:cstheme="minorHAnsi"/>
                <w:b/>
                <w:bCs/>
                <w:color w:val="FF0000"/>
                <w:sz w:val="20"/>
                <w:szCs w:val="20"/>
                <w:lang w:val="ro-RO"/>
              </w:rPr>
              <w:t>Seria 102</w:t>
            </w:r>
          </w:p>
        </w:tc>
      </w:tr>
      <w:tr w:rsidR="00093CF8" w:rsidRPr="00A52CEA" w14:paraId="7C5853F9" w14:textId="77777777" w:rsidTr="00382812">
        <w:tc>
          <w:tcPr>
            <w:tcW w:w="707" w:type="pct"/>
            <w:tcBorders>
              <w:top w:val="nil"/>
              <w:left w:val="single" w:sz="4" w:space="0" w:color="auto"/>
              <w:bottom w:val="single" w:sz="4" w:space="0" w:color="auto"/>
              <w:right w:val="single" w:sz="4" w:space="0" w:color="auto"/>
            </w:tcBorders>
            <w:shd w:val="clear" w:color="auto" w:fill="auto"/>
            <w:vAlign w:val="center"/>
            <w:hideMark/>
          </w:tcPr>
          <w:p w14:paraId="7C5853F3" w14:textId="77777777" w:rsidR="00093CF8" w:rsidRPr="00A52CEA" w:rsidRDefault="00093CF8" w:rsidP="00093CF8">
            <w:pPr>
              <w:spacing w:after="0"/>
              <w:jc w:val="center"/>
              <w:rPr>
                <w:rFonts w:eastAsia="Times New Roman" w:cstheme="minorHAnsi"/>
                <w:sz w:val="20"/>
                <w:szCs w:val="20"/>
                <w:lang w:val="ro-RO"/>
              </w:rPr>
            </w:pPr>
            <w:r w:rsidRPr="00A52CEA">
              <w:rPr>
                <w:rFonts w:eastAsia="Times New Roman" w:cstheme="minorHAnsi"/>
                <w:sz w:val="20"/>
                <w:szCs w:val="20"/>
                <w:lang w:val="ro-RO"/>
              </w:rPr>
              <w:t>1</w:t>
            </w:r>
          </w:p>
        </w:tc>
        <w:tc>
          <w:tcPr>
            <w:tcW w:w="766" w:type="pct"/>
            <w:tcBorders>
              <w:top w:val="nil"/>
              <w:left w:val="nil"/>
              <w:bottom w:val="single" w:sz="4" w:space="0" w:color="auto"/>
              <w:right w:val="single" w:sz="4" w:space="0" w:color="auto"/>
            </w:tcBorders>
            <w:shd w:val="clear" w:color="auto" w:fill="auto"/>
            <w:vAlign w:val="center"/>
            <w:hideMark/>
          </w:tcPr>
          <w:p w14:paraId="7C5853F4" w14:textId="77777777" w:rsidR="00093CF8" w:rsidRPr="00A52CEA" w:rsidRDefault="00093CF8" w:rsidP="00093CF8">
            <w:pPr>
              <w:spacing w:after="0"/>
              <w:jc w:val="center"/>
              <w:rPr>
                <w:rFonts w:eastAsia="Times New Roman" w:cstheme="minorHAnsi"/>
                <w:sz w:val="20"/>
                <w:szCs w:val="20"/>
                <w:lang w:val="ro-RO"/>
              </w:rPr>
            </w:pPr>
            <w:r w:rsidRPr="00A52CEA">
              <w:rPr>
                <w:rFonts w:eastAsia="Times New Roman" w:cstheme="minorHAnsi"/>
                <w:sz w:val="20"/>
                <w:szCs w:val="20"/>
                <w:lang w:val="ro-RO"/>
              </w:rPr>
              <w:t>1</w:t>
            </w:r>
          </w:p>
        </w:tc>
        <w:tc>
          <w:tcPr>
            <w:tcW w:w="851" w:type="pct"/>
            <w:tcBorders>
              <w:top w:val="nil"/>
              <w:left w:val="nil"/>
              <w:bottom w:val="single" w:sz="4" w:space="0" w:color="auto"/>
              <w:right w:val="single" w:sz="4" w:space="0" w:color="auto"/>
            </w:tcBorders>
            <w:shd w:val="clear" w:color="auto" w:fill="auto"/>
            <w:vAlign w:val="center"/>
            <w:hideMark/>
          </w:tcPr>
          <w:p w14:paraId="7C5853F5" w14:textId="77777777" w:rsidR="00093CF8" w:rsidRPr="00A52CEA" w:rsidRDefault="00093CF8" w:rsidP="00093CF8">
            <w:pPr>
              <w:spacing w:after="0"/>
              <w:jc w:val="center"/>
              <w:rPr>
                <w:rFonts w:eastAsia="Times New Roman" w:cstheme="minorHAnsi"/>
                <w:sz w:val="20"/>
                <w:szCs w:val="20"/>
                <w:lang w:val="ro-RO"/>
              </w:rPr>
            </w:pPr>
            <w:r w:rsidRPr="00A52CEA">
              <w:rPr>
                <w:rFonts w:eastAsia="Times New Roman" w:cstheme="minorHAnsi"/>
                <w:sz w:val="20"/>
                <w:szCs w:val="20"/>
                <w:lang w:val="ro-RO"/>
              </w:rPr>
              <w:t>9</w:t>
            </w:r>
          </w:p>
        </w:tc>
        <w:tc>
          <w:tcPr>
            <w:tcW w:w="887" w:type="pct"/>
            <w:tcBorders>
              <w:top w:val="nil"/>
              <w:left w:val="nil"/>
              <w:bottom w:val="single" w:sz="4" w:space="0" w:color="auto"/>
              <w:right w:val="single" w:sz="4" w:space="0" w:color="auto"/>
            </w:tcBorders>
            <w:shd w:val="clear" w:color="auto" w:fill="auto"/>
            <w:vAlign w:val="center"/>
            <w:hideMark/>
          </w:tcPr>
          <w:p w14:paraId="7C5853F6" w14:textId="77777777" w:rsidR="00093CF8" w:rsidRPr="00A52CEA" w:rsidRDefault="00093CF8" w:rsidP="00093CF8">
            <w:pPr>
              <w:spacing w:after="0"/>
              <w:jc w:val="center"/>
              <w:rPr>
                <w:rFonts w:eastAsia="Times New Roman" w:cstheme="minorHAnsi"/>
                <w:sz w:val="20"/>
                <w:szCs w:val="20"/>
                <w:lang w:val="ro-RO"/>
              </w:rPr>
            </w:pPr>
            <w:r w:rsidRPr="00A52CEA">
              <w:rPr>
                <w:rFonts w:eastAsia="Times New Roman" w:cstheme="minorHAnsi"/>
                <w:sz w:val="20"/>
                <w:szCs w:val="20"/>
                <w:lang w:val="ro-RO"/>
              </w:rPr>
              <w:t>2</w:t>
            </w:r>
          </w:p>
        </w:tc>
        <w:tc>
          <w:tcPr>
            <w:tcW w:w="814" w:type="pct"/>
            <w:tcBorders>
              <w:top w:val="nil"/>
              <w:left w:val="nil"/>
              <w:bottom w:val="single" w:sz="4" w:space="0" w:color="auto"/>
              <w:right w:val="single" w:sz="4" w:space="0" w:color="auto"/>
            </w:tcBorders>
            <w:shd w:val="clear" w:color="auto" w:fill="auto"/>
            <w:vAlign w:val="center"/>
            <w:hideMark/>
          </w:tcPr>
          <w:p w14:paraId="7C5853F7" w14:textId="62DD2F71" w:rsidR="00093CF8" w:rsidRPr="00A52CEA" w:rsidRDefault="00093CF8" w:rsidP="00093CF8">
            <w:pPr>
              <w:spacing w:after="0"/>
              <w:ind w:right="170"/>
              <w:jc w:val="right"/>
              <w:rPr>
                <w:rFonts w:eastAsia="Times New Roman" w:cstheme="minorHAnsi"/>
                <w:sz w:val="20"/>
                <w:szCs w:val="20"/>
                <w:lang w:val="ro-RO"/>
              </w:rPr>
            </w:pPr>
            <w:r w:rsidRPr="001009ED">
              <w:rPr>
                <w:rFonts w:eastAsia="Times New Roman" w:cstheme="minorHAnsi"/>
                <w:sz w:val="20"/>
                <w:szCs w:val="20"/>
                <w:lang w:val="ro-RO"/>
              </w:rPr>
              <w:t>243</w:t>
            </w:r>
            <w:r>
              <w:rPr>
                <w:rFonts w:eastAsia="Times New Roman" w:cstheme="minorHAnsi"/>
                <w:sz w:val="20"/>
                <w:szCs w:val="20"/>
                <w:lang w:val="ro-RO"/>
              </w:rPr>
              <w:t>,</w:t>
            </w:r>
            <w:r w:rsidRPr="001009ED">
              <w:rPr>
                <w:rFonts w:eastAsia="Times New Roman" w:cstheme="minorHAnsi"/>
                <w:sz w:val="20"/>
                <w:szCs w:val="20"/>
                <w:lang w:val="ro-RO"/>
              </w:rPr>
              <w:t>10</w:t>
            </w:r>
          </w:p>
        </w:tc>
        <w:tc>
          <w:tcPr>
            <w:tcW w:w="974" w:type="pct"/>
            <w:tcBorders>
              <w:top w:val="single" w:sz="4" w:space="0" w:color="auto"/>
              <w:left w:val="nil"/>
              <w:bottom w:val="single" w:sz="4" w:space="0" w:color="auto"/>
              <w:right w:val="single" w:sz="4" w:space="0" w:color="auto"/>
            </w:tcBorders>
            <w:shd w:val="clear" w:color="auto" w:fill="auto"/>
            <w:noWrap/>
            <w:vAlign w:val="center"/>
            <w:hideMark/>
          </w:tcPr>
          <w:p w14:paraId="7C5853F8" w14:textId="62714D6C" w:rsidR="00093CF8" w:rsidRPr="00A52CEA" w:rsidRDefault="00093CF8" w:rsidP="00093CF8">
            <w:pPr>
              <w:spacing w:after="0"/>
              <w:ind w:right="170"/>
              <w:jc w:val="right"/>
              <w:rPr>
                <w:rFonts w:eastAsia="Times New Roman" w:cstheme="minorHAnsi"/>
                <w:sz w:val="20"/>
                <w:szCs w:val="20"/>
                <w:lang w:val="ro-RO"/>
              </w:rPr>
            </w:pPr>
            <w:r w:rsidRPr="001009ED">
              <w:rPr>
                <w:rFonts w:eastAsia="Times New Roman" w:cstheme="minorHAnsi"/>
                <w:sz w:val="20"/>
                <w:szCs w:val="20"/>
                <w:lang w:val="ro-RO"/>
              </w:rPr>
              <w:t>38</w:t>
            </w:r>
            <w:r>
              <w:rPr>
                <w:rFonts w:eastAsia="Times New Roman" w:cstheme="minorHAnsi"/>
                <w:sz w:val="20"/>
                <w:szCs w:val="20"/>
                <w:lang w:val="ro-RO"/>
              </w:rPr>
              <w:t>,</w:t>
            </w:r>
            <w:r w:rsidRPr="001009ED">
              <w:rPr>
                <w:rFonts w:eastAsia="Times New Roman" w:cstheme="minorHAnsi"/>
                <w:sz w:val="20"/>
                <w:szCs w:val="20"/>
                <w:lang w:val="ro-RO"/>
              </w:rPr>
              <w:t>510</w:t>
            </w:r>
          </w:p>
        </w:tc>
      </w:tr>
      <w:tr w:rsidR="00093CF8" w:rsidRPr="00A52CEA" w14:paraId="7C585400" w14:textId="77777777" w:rsidTr="00382812">
        <w:tc>
          <w:tcPr>
            <w:tcW w:w="707" w:type="pct"/>
            <w:tcBorders>
              <w:top w:val="nil"/>
              <w:left w:val="single" w:sz="4" w:space="0" w:color="auto"/>
              <w:bottom w:val="single" w:sz="4" w:space="0" w:color="auto"/>
              <w:right w:val="single" w:sz="4" w:space="0" w:color="auto"/>
            </w:tcBorders>
            <w:shd w:val="clear" w:color="auto" w:fill="auto"/>
            <w:vAlign w:val="center"/>
            <w:hideMark/>
          </w:tcPr>
          <w:p w14:paraId="7C5853FA" w14:textId="77777777" w:rsidR="00093CF8" w:rsidRPr="00A52CEA" w:rsidRDefault="00093CF8" w:rsidP="00093CF8">
            <w:pPr>
              <w:spacing w:after="0"/>
              <w:jc w:val="center"/>
              <w:rPr>
                <w:rFonts w:eastAsia="Times New Roman" w:cstheme="minorHAnsi"/>
                <w:sz w:val="20"/>
                <w:szCs w:val="20"/>
                <w:lang w:val="ro-RO"/>
              </w:rPr>
            </w:pPr>
            <w:r w:rsidRPr="00A52CEA">
              <w:rPr>
                <w:rFonts w:eastAsia="Times New Roman" w:cstheme="minorHAnsi"/>
                <w:sz w:val="20"/>
                <w:szCs w:val="20"/>
                <w:lang w:val="ro-RO"/>
              </w:rPr>
              <w:t>4</w:t>
            </w:r>
          </w:p>
        </w:tc>
        <w:tc>
          <w:tcPr>
            <w:tcW w:w="766" w:type="pct"/>
            <w:tcBorders>
              <w:top w:val="nil"/>
              <w:left w:val="nil"/>
              <w:bottom w:val="single" w:sz="4" w:space="0" w:color="auto"/>
              <w:right w:val="single" w:sz="4" w:space="0" w:color="auto"/>
            </w:tcBorders>
            <w:shd w:val="clear" w:color="auto" w:fill="auto"/>
            <w:vAlign w:val="center"/>
            <w:hideMark/>
          </w:tcPr>
          <w:p w14:paraId="7C5853FB" w14:textId="77777777" w:rsidR="00093CF8" w:rsidRPr="00A52CEA" w:rsidRDefault="00093CF8" w:rsidP="00093CF8">
            <w:pPr>
              <w:spacing w:after="0"/>
              <w:jc w:val="center"/>
              <w:rPr>
                <w:rFonts w:eastAsia="Times New Roman" w:cstheme="minorHAnsi"/>
                <w:sz w:val="20"/>
                <w:szCs w:val="20"/>
                <w:lang w:val="ro-RO"/>
              </w:rPr>
            </w:pPr>
            <w:r w:rsidRPr="00A52CEA">
              <w:rPr>
                <w:rFonts w:eastAsia="Times New Roman" w:cstheme="minorHAnsi"/>
                <w:sz w:val="20"/>
                <w:szCs w:val="20"/>
                <w:lang w:val="ro-RO"/>
              </w:rPr>
              <w:t>2</w:t>
            </w:r>
          </w:p>
        </w:tc>
        <w:tc>
          <w:tcPr>
            <w:tcW w:w="851" w:type="pct"/>
            <w:tcBorders>
              <w:top w:val="nil"/>
              <w:left w:val="nil"/>
              <w:bottom w:val="single" w:sz="4" w:space="0" w:color="auto"/>
              <w:right w:val="single" w:sz="4" w:space="0" w:color="auto"/>
            </w:tcBorders>
            <w:shd w:val="clear" w:color="auto" w:fill="auto"/>
            <w:vAlign w:val="center"/>
            <w:hideMark/>
          </w:tcPr>
          <w:p w14:paraId="7C5853FC" w14:textId="77777777" w:rsidR="00093CF8" w:rsidRPr="00A52CEA" w:rsidRDefault="00093CF8" w:rsidP="00093CF8">
            <w:pPr>
              <w:spacing w:after="0"/>
              <w:jc w:val="center"/>
              <w:rPr>
                <w:rFonts w:eastAsia="Times New Roman" w:cstheme="minorHAnsi"/>
                <w:sz w:val="20"/>
                <w:szCs w:val="20"/>
                <w:lang w:val="ro-RO"/>
              </w:rPr>
            </w:pPr>
            <w:r w:rsidRPr="00A52CEA">
              <w:rPr>
                <w:rFonts w:eastAsia="Times New Roman" w:cstheme="minorHAnsi"/>
                <w:sz w:val="20"/>
                <w:szCs w:val="20"/>
                <w:lang w:val="ro-RO"/>
              </w:rPr>
              <w:t>74</w:t>
            </w:r>
          </w:p>
        </w:tc>
        <w:tc>
          <w:tcPr>
            <w:tcW w:w="887" w:type="pct"/>
            <w:tcBorders>
              <w:top w:val="nil"/>
              <w:left w:val="nil"/>
              <w:bottom w:val="single" w:sz="4" w:space="0" w:color="auto"/>
              <w:right w:val="single" w:sz="4" w:space="0" w:color="auto"/>
            </w:tcBorders>
            <w:shd w:val="clear" w:color="auto" w:fill="auto"/>
            <w:vAlign w:val="center"/>
            <w:hideMark/>
          </w:tcPr>
          <w:p w14:paraId="7C5853FD" w14:textId="77777777" w:rsidR="00093CF8" w:rsidRPr="00A52CEA" w:rsidRDefault="00093CF8" w:rsidP="00093CF8">
            <w:pPr>
              <w:spacing w:after="0"/>
              <w:jc w:val="center"/>
              <w:rPr>
                <w:rFonts w:eastAsia="Times New Roman" w:cstheme="minorHAnsi"/>
                <w:sz w:val="20"/>
                <w:szCs w:val="20"/>
                <w:lang w:val="ro-RO"/>
              </w:rPr>
            </w:pPr>
            <w:r w:rsidRPr="00A52CEA">
              <w:rPr>
                <w:rFonts w:eastAsia="Times New Roman" w:cstheme="minorHAnsi"/>
                <w:sz w:val="20"/>
                <w:szCs w:val="20"/>
                <w:lang w:val="ro-RO"/>
              </w:rPr>
              <w:t>19</w:t>
            </w:r>
          </w:p>
        </w:tc>
        <w:tc>
          <w:tcPr>
            <w:tcW w:w="814" w:type="pct"/>
            <w:tcBorders>
              <w:top w:val="nil"/>
              <w:left w:val="nil"/>
              <w:bottom w:val="single" w:sz="4" w:space="0" w:color="auto"/>
              <w:right w:val="single" w:sz="4" w:space="0" w:color="auto"/>
            </w:tcBorders>
            <w:shd w:val="clear" w:color="auto" w:fill="auto"/>
            <w:vAlign w:val="center"/>
            <w:hideMark/>
          </w:tcPr>
          <w:p w14:paraId="7C5853FE" w14:textId="2A330862" w:rsidR="00093CF8" w:rsidRPr="00A52CEA" w:rsidRDefault="00093CF8" w:rsidP="00093CF8">
            <w:pPr>
              <w:spacing w:after="0"/>
              <w:ind w:right="170"/>
              <w:jc w:val="right"/>
              <w:rPr>
                <w:rFonts w:eastAsia="Times New Roman" w:cstheme="minorHAnsi"/>
                <w:sz w:val="20"/>
                <w:szCs w:val="20"/>
                <w:lang w:val="ro-RO"/>
              </w:rPr>
            </w:pPr>
            <w:r w:rsidRPr="001009ED">
              <w:rPr>
                <w:rFonts w:eastAsia="Times New Roman" w:cstheme="minorHAnsi"/>
                <w:sz w:val="20"/>
                <w:szCs w:val="20"/>
                <w:lang w:val="ro-RO"/>
              </w:rPr>
              <w:t>2295</w:t>
            </w:r>
            <w:r>
              <w:rPr>
                <w:rFonts w:eastAsia="Times New Roman" w:cstheme="minorHAnsi"/>
                <w:sz w:val="20"/>
                <w:szCs w:val="20"/>
                <w:lang w:val="ro-RO"/>
              </w:rPr>
              <w:t>,</w:t>
            </w:r>
            <w:r w:rsidRPr="001009ED">
              <w:rPr>
                <w:rFonts w:eastAsia="Times New Roman" w:cstheme="minorHAnsi"/>
                <w:sz w:val="20"/>
                <w:szCs w:val="20"/>
                <w:lang w:val="ro-RO"/>
              </w:rPr>
              <w:t>92</w:t>
            </w:r>
          </w:p>
        </w:tc>
        <w:tc>
          <w:tcPr>
            <w:tcW w:w="974" w:type="pct"/>
            <w:tcBorders>
              <w:top w:val="nil"/>
              <w:left w:val="nil"/>
              <w:bottom w:val="single" w:sz="4" w:space="0" w:color="auto"/>
              <w:right w:val="single" w:sz="4" w:space="0" w:color="auto"/>
            </w:tcBorders>
            <w:shd w:val="clear" w:color="auto" w:fill="auto"/>
            <w:vAlign w:val="center"/>
            <w:hideMark/>
          </w:tcPr>
          <w:p w14:paraId="7C5853FF" w14:textId="4EF56A2C" w:rsidR="00093CF8" w:rsidRPr="00A52CEA" w:rsidRDefault="00093CF8" w:rsidP="00093CF8">
            <w:pPr>
              <w:spacing w:after="0"/>
              <w:ind w:right="170"/>
              <w:jc w:val="right"/>
              <w:rPr>
                <w:rFonts w:eastAsia="Times New Roman" w:cstheme="minorHAnsi"/>
                <w:sz w:val="20"/>
                <w:szCs w:val="20"/>
                <w:lang w:val="ro-RO"/>
              </w:rPr>
            </w:pPr>
            <w:r w:rsidRPr="001009ED">
              <w:rPr>
                <w:rFonts w:eastAsia="Times New Roman" w:cstheme="minorHAnsi"/>
                <w:sz w:val="20"/>
                <w:szCs w:val="20"/>
                <w:lang w:val="ro-RO"/>
              </w:rPr>
              <w:t>260</w:t>
            </w:r>
            <w:r>
              <w:rPr>
                <w:rFonts w:eastAsia="Times New Roman" w:cstheme="minorHAnsi"/>
                <w:sz w:val="20"/>
                <w:szCs w:val="20"/>
                <w:lang w:val="ro-RO"/>
              </w:rPr>
              <w:t>,</w:t>
            </w:r>
            <w:r w:rsidRPr="001009ED">
              <w:rPr>
                <w:rFonts w:eastAsia="Times New Roman" w:cstheme="minorHAnsi"/>
                <w:sz w:val="20"/>
                <w:szCs w:val="20"/>
                <w:lang w:val="ro-RO"/>
              </w:rPr>
              <w:t>141</w:t>
            </w:r>
          </w:p>
        </w:tc>
      </w:tr>
      <w:tr w:rsidR="00093CF8" w:rsidRPr="00A52CEA" w14:paraId="7C585407" w14:textId="77777777" w:rsidTr="00382812">
        <w:tc>
          <w:tcPr>
            <w:tcW w:w="707" w:type="pct"/>
            <w:tcBorders>
              <w:top w:val="nil"/>
              <w:left w:val="single" w:sz="4" w:space="0" w:color="auto"/>
              <w:bottom w:val="single" w:sz="4" w:space="0" w:color="auto"/>
              <w:right w:val="single" w:sz="4" w:space="0" w:color="auto"/>
            </w:tcBorders>
            <w:shd w:val="clear" w:color="auto" w:fill="auto"/>
            <w:vAlign w:val="center"/>
            <w:hideMark/>
          </w:tcPr>
          <w:p w14:paraId="7C585401" w14:textId="77777777" w:rsidR="00093CF8" w:rsidRPr="00A52CEA" w:rsidRDefault="00093CF8" w:rsidP="00093CF8">
            <w:pPr>
              <w:spacing w:after="0"/>
              <w:jc w:val="center"/>
              <w:rPr>
                <w:rFonts w:eastAsia="Times New Roman" w:cstheme="minorHAnsi"/>
                <w:sz w:val="20"/>
                <w:szCs w:val="20"/>
                <w:lang w:val="ro-RO"/>
              </w:rPr>
            </w:pPr>
            <w:r w:rsidRPr="00A52CEA">
              <w:rPr>
                <w:rFonts w:eastAsia="Times New Roman" w:cstheme="minorHAnsi"/>
                <w:sz w:val="20"/>
                <w:szCs w:val="20"/>
                <w:lang w:val="ro-RO"/>
              </w:rPr>
              <w:t>2</w:t>
            </w:r>
          </w:p>
        </w:tc>
        <w:tc>
          <w:tcPr>
            <w:tcW w:w="766" w:type="pct"/>
            <w:tcBorders>
              <w:top w:val="nil"/>
              <w:left w:val="nil"/>
              <w:bottom w:val="single" w:sz="4" w:space="0" w:color="auto"/>
              <w:right w:val="single" w:sz="4" w:space="0" w:color="auto"/>
            </w:tcBorders>
            <w:shd w:val="clear" w:color="auto" w:fill="auto"/>
            <w:vAlign w:val="center"/>
            <w:hideMark/>
          </w:tcPr>
          <w:p w14:paraId="7C585402" w14:textId="77777777" w:rsidR="00093CF8" w:rsidRPr="00A52CEA" w:rsidRDefault="00093CF8" w:rsidP="00093CF8">
            <w:pPr>
              <w:spacing w:after="0"/>
              <w:jc w:val="center"/>
              <w:rPr>
                <w:rFonts w:eastAsia="Times New Roman" w:cstheme="minorHAnsi"/>
                <w:sz w:val="20"/>
                <w:szCs w:val="20"/>
                <w:lang w:val="ro-RO"/>
              </w:rPr>
            </w:pPr>
            <w:r w:rsidRPr="00A52CEA">
              <w:rPr>
                <w:rFonts w:eastAsia="Times New Roman" w:cstheme="minorHAnsi"/>
                <w:sz w:val="20"/>
                <w:szCs w:val="20"/>
                <w:lang w:val="ro-RO"/>
              </w:rPr>
              <w:t>3</w:t>
            </w:r>
          </w:p>
        </w:tc>
        <w:tc>
          <w:tcPr>
            <w:tcW w:w="851" w:type="pct"/>
            <w:tcBorders>
              <w:top w:val="nil"/>
              <w:left w:val="nil"/>
              <w:bottom w:val="single" w:sz="4" w:space="0" w:color="auto"/>
              <w:right w:val="single" w:sz="4" w:space="0" w:color="auto"/>
            </w:tcBorders>
            <w:shd w:val="clear" w:color="auto" w:fill="auto"/>
            <w:vAlign w:val="center"/>
            <w:hideMark/>
          </w:tcPr>
          <w:p w14:paraId="7C585403" w14:textId="77777777" w:rsidR="00093CF8" w:rsidRPr="00A52CEA" w:rsidRDefault="00093CF8" w:rsidP="00093CF8">
            <w:pPr>
              <w:spacing w:after="0"/>
              <w:jc w:val="center"/>
              <w:rPr>
                <w:rFonts w:eastAsia="Times New Roman" w:cstheme="minorHAnsi"/>
                <w:sz w:val="20"/>
                <w:szCs w:val="20"/>
                <w:lang w:val="ro-RO"/>
              </w:rPr>
            </w:pPr>
            <w:r w:rsidRPr="00A52CEA">
              <w:rPr>
                <w:rFonts w:eastAsia="Times New Roman" w:cstheme="minorHAnsi"/>
                <w:sz w:val="20"/>
                <w:szCs w:val="20"/>
                <w:lang w:val="ro-RO"/>
              </w:rPr>
              <w:t>121</w:t>
            </w:r>
          </w:p>
        </w:tc>
        <w:tc>
          <w:tcPr>
            <w:tcW w:w="887" w:type="pct"/>
            <w:tcBorders>
              <w:top w:val="nil"/>
              <w:left w:val="nil"/>
              <w:bottom w:val="single" w:sz="4" w:space="0" w:color="auto"/>
              <w:right w:val="single" w:sz="4" w:space="0" w:color="auto"/>
            </w:tcBorders>
            <w:shd w:val="clear" w:color="auto" w:fill="auto"/>
            <w:vAlign w:val="center"/>
            <w:hideMark/>
          </w:tcPr>
          <w:p w14:paraId="7C585404" w14:textId="77777777" w:rsidR="00093CF8" w:rsidRPr="00A52CEA" w:rsidRDefault="00093CF8" w:rsidP="00093CF8">
            <w:pPr>
              <w:spacing w:after="0"/>
              <w:jc w:val="center"/>
              <w:rPr>
                <w:rFonts w:eastAsia="Times New Roman" w:cstheme="minorHAnsi"/>
                <w:sz w:val="20"/>
                <w:szCs w:val="20"/>
                <w:lang w:val="ro-RO"/>
              </w:rPr>
            </w:pPr>
            <w:r w:rsidRPr="00A52CEA">
              <w:rPr>
                <w:rFonts w:eastAsia="Times New Roman" w:cstheme="minorHAnsi"/>
                <w:sz w:val="20"/>
                <w:szCs w:val="20"/>
                <w:lang w:val="ro-RO"/>
              </w:rPr>
              <w:t>11</w:t>
            </w:r>
          </w:p>
        </w:tc>
        <w:tc>
          <w:tcPr>
            <w:tcW w:w="814" w:type="pct"/>
            <w:tcBorders>
              <w:top w:val="nil"/>
              <w:left w:val="nil"/>
              <w:bottom w:val="single" w:sz="4" w:space="0" w:color="auto"/>
              <w:right w:val="single" w:sz="4" w:space="0" w:color="auto"/>
            </w:tcBorders>
            <w:shd w:val="clear" w:color="auto" w:fill="auto"/>
            <w:vAlign w:val="center"/>
            <w:hideMark/>
          </w:tcPr>
          <w:p w14:paraId="7C585405" w14:textId="1B86E534" w:rsidR="00093CF8" w:rsidRPr="00A52CEA" w:rsidRDefault="00093CF8" w:rsidP="00093CF8">
            <w:pPr>
              <w:spacing w:after="0"/>
              <w:ind w:right="170"/>
              <w:jc w:val="right"/>
              <w:rPr>
                <w:rFonts w:eastAsia="Times New Roman" w:cstheme="minorHAnsi"/>
                <w:sz w:val="20"/>
                <w:szCs w:val="20"/>
                <w:lang w:val="ro-RO"/>
              </w:rPr>
            </w:pPr>
            <w:r w:rsidRPr="001009ED">
              <w:rPr>
                <w:rFonts w:eastAsia="Times New Roman" w:cstheme="minorHAnsi"/>
                <w:sz w:val="20"/>
                <w:szCs w:val="20"/>
                <w:lang w:val="ro-RO"/>
              </w:rPr>
              <w:t>4119</w:t>
            </w:r>
            <w:r>
              <w:rPr>
                <w:rFonts w:eastAsia="Times New Roman" w:cstheme="minorHAnsi"/>
                <w:sz w:val="20"/>
                <w:szCs w:val="20"/>
                <w:lang w:val="ro-RO"/>
              </w:rPr>
              <w:t>,</w:t>
            </w:r>
            <w:r w:rsidRPr="001009ED">
              <w:rPr>
                <w:rFonts w:eastAsia="Times New Roman" w:cstheme="minorHAnsi"/>
                <w:sz w:val="20"/>
                <w:szCs w:val="20"/>
                <w:lang w:val="ro-RO"/>
              </w:rPr>
              <w:t>61</w:t>
            </w:r>
          </w:p>
        </w:tc>
        <w:tc>
          <w:tcPr>
            <w:tcW w:w="974" w:type="pct"/>
            <w:tcBorders>
              <w:top w:val="nil"/>
              <w:left w:val="nil"/>
              <w:bottom w:val="single" w:sz="4" w:space="0" w:color="auto"/>
              <w:right w:val="single" w:sz="4" w:space="0" w:color="auto"/>
            </w:tcBorders>
            <w:shd w:val="clear" w:color="auto" w:fill="auto"/>
            <w:vAlign w:val="center"/>
            <w:hideMark/>
          </w:tcPr>
          <w:p w14:paraId="7C585406" w14:textId="0EA273A3" w:rsidR="00093CF8" w:rsidRPr="00A52CEA" w:rsidRDefault="00093CF8" w:rsidP="00093CF8">
            <w:pPr>
              <w:spacing w:after="0"/>
              <w:ind w:right="170"/>
              <w:jc w:val="right"/>
              <w:rPr>
                <w:rFonts w:eastAsia="Times New Roman" w:cstheme="minorHAnsi"/>
                <w:sz w:val="20"/>
                <w:szCs w:val="20"/>
                <w:lang w:val="ro-RO"/>
              </w:rPr>
            </w:pPr>
            <w:r w:rsidRPr="001009ED">
              <w:rPr>
                <w:rFonts w:eastAsia="Times New Roman" w:cstheme="minorHAnsi"/>
                <w:sz w:val="20"/>
                <w:szCs w:val="20"/>
                <w:lang w:val="ro-RO"/>
              </w:rPr>
              <w:t>313</w:t>
            </w:r>
            <w:r>
              <w:rPr>
                <w:rFonts w:eastAsia="Times New Roman" w:cstheme="minorHAnsi"/>
                <w:sz w:val="20"/>
                <w:szCs w:val="20"/>
                <w:lang w:val="ro-RO"/>
              </w:rPr>
              <w:t>,</w:t>
            </w:r>
            <w:r w:rsidRPr="001009ED">
              <w:rPr>
                <w:rFonts w:eastAsia="Times New Roman" w:cstheme="minorHAnsi"/>
                <w:sz w:val="20"/>
                <w:szCs w:val="20"/>
                <w:lang w:val="ro-RO"/>
              </w:rPr>
              <w:t>514</w:t>
            </w:r>
          </w:p>
        </w:tc>
      </w:tr>
      <w:tr w:rsidR="00093CF8" w:rsidRPr="00A52CEA" w14:paraId="7C58540E" w14:textId="77777777" w:rsidTr="00382812">
        <w:tc>
          <w:tcPr>
            <w:tcW w:w="707" w:type="pct"/>
            <w:tcBorders>
              <w:top w:val="nil"/>
              <w:left w:val="single" w:sz="4" w:space="0" w:color="auto"/>
              <w:bottom w:val="single" w:sz="4" w:space="0" w:color="auto"/>
              <w:right w:val="single" w:sz="4" w:space="0" w:color="auto"/>
            </w:tcBorders>
            <w:shd w:val="clear" w:color="auto" w:fill="auto"/>
            <w:vAlign w:val="center"/>
            <w:hideMark/>
          </w:tcPr>
          <w:p w14:paraId="7C585408" w14:textId="77777777" w:rsidR="00093CF8" w:rsidRPr="00A52CEA" w:rsidRDefault="00093CF8" w:rsidP="00093CF8">
            <w:pPr>
              <w:spacing w:after="0"/>
              <w:jc w:val="center"/>
              <w:rPr>
                <w:rFonts w:eastAsia="Times New Roman" w:cstheme="minorHAnsi"/>
                <w:sz w:val="20"/>
                <w:szCs w:val="20"/>
                <w:lang w:val="ro-RO"/>
              </w:rPr>
            </w:pPr>
            <w:r w:rsidRPr="00A52CEA">
              <w:rPr>
                <w:rFonts w:eastAsia="Times New Roman" w:cstheme="minorHAnsi"/>
                <w:sz w:val="20"/>
                <w:szCs w:val="20"/>
                <w:lang w:val="ro-RO"/>
              </w:rPr>
              <w:t>3</w:t>
            </w:r>
          </w:p>
        </w:tc>
        <w:tc>
          <w:tcPr>
            <w:tcW w:w="766" w:type="pct"/>
            <w:tcBorders>
              <w:top w:val="nil"/>
              <w:left w:val="nil"/>
              <w:bottom w:val="single" w:sz="4" w:space="0" w:color="auto"/>
              <w:right w:val="single" w:sz="4" w:space="0" w:color="auto"/>
            </w:tcBorders>
            <w:shd w:val="clear" w:color="auto" w:fill="auto"/>
            <w:vAlign w:val="center"/>
            <w:hideMark/>
          </w:tcPr>
          <w:p w14:paraId="7C585409" w14:textId="77777777" w:rsidR="00093CF8" w:rsidRPr="00A52CEA" w:rsidRDefault="00093CF8" w:rsidP="00093CF8">
            <w:pPr>
              <w:spacing w:after="0"/>
              <w:jc w:val="center"/>
              <w:rPr>
                <w:rFonts w:eastAsia="Times New Roman" w:cstheme="minorHAnsi"/>
                <w:sz w:val="20"/>
                <w:szCs w:val="20"/>
                <w:lang w:val="ro-RO"/>
              </w:rPr>
            </w:pPr>
            <w:r w:rsidRPr="00A52CEA">
              <w:rPr>
                <w:rFonts w:eastAsia="Times New Roman" w:cstheme="minorHAnsi"/>
                <w:sz w:val="20"/>
                <w:szCs w:val="20"/>
                <w:lang w:val="ro-RO"/>
              </w:rPr>
              <w:t>4</w:t>
            </w:r>
          </w:p>
        </w:tc>
        <w:tc>
          <w:tcPr>
            <w:tcW w:w="851" w:type="pct"/>
            <w:tcBorders>
              <w:top w:val="nil"/>
              <w:left w:val="nil"/>
              <w:bottom w:val="single" w:sz="4" w:space="0" w:color="auto"/>
              <w:right w:val="single" w:sz="4" w:space="0" w:color="auto"/>
            </w:tcBorders>
            <w:shd w:val="clear" w:color="auto" w:fill="auto"/>
            <w:vAlign w:val="center"/>
            <w:hideMark/>
          </w:tcPr>
          <w:p w14:paraId="7C58540A" w14:textId="77777777" w:rsidR="00093CF8" w:rsidRPr="00A52CEA" w:rsidRDefault="00093CF8" w:rsidP="00093CF8">
            <w:pPr>
              <w:spacing w:after="0"/>
              <w:jc w:val="center"/>
              <w:rPr>
                <w:rFonts w:eastAsia="Times New Roman" w:cstheme="minorHAnsi"/>
                <w:sz w:val="20"/>
                <w:szCs w:val="20"/>
                <w:lang w:val="ro-RO"/>
              </w:rPr>
            </w:pPr>
            <w:r w:rsidRPr="00A52CEA">
              <w:rPr>
                <w:rFonts w:eastAsia="Times New Roman" w:cstheme="minorHAnsi"/>
                <w:sz w:val="20"/>
                <w:szCs w:val="20"/>
                <w:lang w:val="ro-RO"/>
              </w:rPr>
              <w:t>157</w:t>
            </w:r>
          </w:p>
        </w:tc>
        <w:tc>
          <w:tcPr>
            <w:tcW w:w="887" w:type="pct"/>
            <w:tcBorders>
              <w:top w:val="nil"/>
              <w:left w:val="nil"/>
              <w:bottom w:val="single" w:sz="4" w:space="0" w:color="auto"/>
              <w:right w:val="single" w:sz="4" w:space="0" w:color="auto"/>
            </w:tcBorders>
            <w:shd w:val="clear" w:color="auto" w:fill="auto"/>
            <w:vAlign w:val="center"/>
            <w:hideMark/>
          </w:tcPr>
          <w:p w14:paraId="7C58540B" w14:textId="77777777" w:rsidR="00093CF8" w:rsidRPr="00A52CEA" w:rsidRDefault="00093CF8" w:rsidP="00093CF8">
            <w:pPr>
              <w:spacing w:after="0"/>
              <w:jc w:val="center"/>
              <w:rPr>
                <w:rFonts w:eastAsia="Times New Roman" w:cstheme="minorHAnsi"/>
                <w:sz w:val="20"/>
                <w:szCs w:val="20"/>
                <w:lang w:val="ro-RO"/>
              </w:rPr>
            </w:pPr>
            <w:r w:rsidRPr="00A52CEA">
              <w:rPr>
                <w:rFonts w:eastAsia="Times New Roman" w:cstheme="minorHAnsi"/>
                <w:sz w:val="20"/>
                <w:szCs w:val="20"/>
                <w:lang w:val="ro-RO"/>
              </w:rPr>
              <w:t>15</w:t>
            </w:r>
          </w:p>
        </w:tc>
        <w:tc>
          <w:tcPr>
            <w:tcW w:w="814" w:type="pct"/>
            <w:tcBorders>
              <w:top w:val="nil"/>
              <w:left w:val="nil"/>
              <w:bottom w:val="single" w:sz="4" w:space="0" w:color="auto"/>
              <w:right w:val="single" w:sz="4" w:space="0" w:color="auto"/>
            </w:tcBorders>
            <w:shd w:val="clear" w:color="auto" w:fill="auto"/>
            <w:vAlign w:val="center"/>
            <w:hideMark/>
          </w:tcPr>
          <w:p w14:paraId="7C58540C" w14:textId="365E05E0" w:rsidR="00093CF8" w:rsidRPr="00A52CEA" w:rsidRDefault="00093CF8" w:rsidP="00093CF8">
            <w:pPr>
              <w:spacing w:after="0"/>
              <w:ind w:right="170"/>
              <w:jc w:val="right"/>
              <w:rPr>
                <w:rFonts w:eastAsia="Times New Roman" w:cstheme="minorHAnsi"/>
                <w:sz w:val="20"/>
                <w:szCs w:val="20"/>
                <w:lang w:val="ro-RO"/>
              </w:rPr>
            </w:pPr>
            <w:r w:rsidRPr="001009ED">
              <w:rPr>
                <w:rFonts w:eastAsia="Times New Roman" w:cstheme="minorHAnsi"/>
                <w:sz w:val="20"/>
                <w:szCs w:val="20"/>
                <w:lang w:val="ro-RO"/>
              </w:rPr>
              <w:t>5630</w:t>
            </w:r>
            <w:r>
              <w:rPr>
                <w:rFonts w:eastAsia="Times New Roman" w:cstheme="minorHAnsi"/>
                <w:sz w:val="20"/>
                <w:szCs w:val="20"/>
                <w:lang w:val="ro-RO"/>
              </w:rPr>
              <w:t>,</w:t>
            </w:r>
            <w:r w:rsidRPr="001009ED">
              <w:rPr>
                <w:rFonts w:eastAsia="Times New Roman" w:cstheme="minorHAnsi"/>
                <w:sz w:val="20"/>
                <w:szCs w:val="20"/>
                <w:lang w:val="ro-RO"/>
              </w:rPr>
              <w:t>61</w:t>
            </w:r>
          </w:p>
        </w:tc>
        <w:tc>
          <w:tcPr>
            <w:tcW w:w="974" w:type="pct"/>
            <w:tcBorders>
              <w:top w:val="nil"/>
              <w:left w:val="nil"/>
              <w:bottom w:val="single" w:sz="4" w:space="0" w:color="auto"/>
              <w:right w:val="single" w:sz="4" w:space="0" w:color="auto"/>
            </w:tcBorders>
            <w:shd w:val="clear" w:color="auto" w:fill="auto"/>
            <w:vAlign w:val="center"/>
            <w:hideMark/>
          </w:tcPr>
          <w:p w14:paraId="7C58540D" w14:textId="324B87AE" w:rsidR="00093CF8" w:rsidRPr="00A52CEA" w:rsidRDefault="00093CF8" w:rsidP="00093CF8">
            <w:pPr>
              <w:spacing w:after="0"/>
              <w:ind w:right="170"/>
              <w:jc w:val="right"/>
              <w:rPr>
                <w:rFonts w:eastAsia="Times New Roman" w:cstheme="minorHAnsi"/>
                <w:sz w:val="20"/>
                <w:szCs w:val="20"/>
                <w:lang w:val="ro-RO"/>
              </w:rPr>
            </w:pPr>
            <w:r w:rsidRPr="001009ED">
              <w:rPr>
                <w:rFonts w:eastAsia="Times New Roman" w:cstheme="minorHAnsi"/>
                <w:sz w:val="20"/>
                <w:szCs w:val="20"/>
                <w:lang w:val="ro-RO"/>
              </w:rPr>
              <w:t>555</w:t>
            </w:r>
            <w:r>
              <w:rPr>
                <w:rFonts w:eastAsia="Times New Roman" w:cstheme="minorHAnsi"/>
                <w:sz w:val="20"/>
                <w:szCs w:val="20"/>
                <w:lang w:val="ro-RO"/>
              </w:rPr>
              <w:t>,</w:t>
            </w:r>
            <w:r w:rsidRPr="001009ED">
              <w:rPr>
                <w:rFonts w:eastAsia="Times New Roman" w:cstheme="minorHAnsi"/>
                <w:sz w:val="20"/>
                <w:szCs w:val="20"/>
                <w:lang w:val="ro-RO"/>
              </w:rPr>
              <w:t>268</w:t>
            </w:r>
          </w:p>
        </w:tc>
      </w:tr>
      <w:tr w:rsidR="00093CF8" w:rsidRPr="00A52CEA" w14:paraId="7C585415" w14:textId="77777777" w:rsidTr="00382812">
        <w:tc>
          <w:tcPr>
            <w:tcW w:w="707" w:type="pct"/>
            <w:tcBorders>
              <w:top w:val="nil"/>
              <w:left w:val="single" w:sz="4" w:space="0" w:color="auto"/>
              <w:bottom w:val="single" w:sz="4" w:space="0" w:color="auto"/>
              <w:right w:val="single" w:sz="4" w:space="0" w:color="auto"/>
            </w:tcBorders>
            <w:shd w:val="clear" w:color="auto" w:fill="auto"/>
            <w:vAlign w:val="center"/>
            <w:hideMark/>
          </w:tcPr>
          <w:p w14:paraId="7C58540F" w14:textId="77777777" w:rsidR="00093CF8" w:rsidRPr="00A52CEA" w:rsidRDefault="00093CF8" w:rsidP="00093CF8">
            <w:pPr>
              <w:spacing w:after="0"/>
              <w:jc w:val="center"/>
              <w:rPr>
                <w:rFonts w:eastAsia="Times New Roman" w:cstheme="minorHAnsi"/>
                <w:sz w:val="20"/>
                <w:szCs w:val="20"/>
                <w:lang w:val="ro-RO"/>
              </w:rPr>
            </w:pPr>
            <w:r w:rsidRPr="00A52CEA">
              <w:rPr>
                <w:rFonts w:eastAsia="Times New Roman" w:cstheme="minorHAnsi"/>
                <w:sz w:val="20"/>
                <w:szCs w:val="20"/>
                <w:lang w:val="ro-RO"/>
              </w:rPr>
              <w:t>369</w:t>
            </w:r>
          </w:p>
        </w:tc>
        <w:tc>
          <w:tcPr>
            <w:tcW w:w="766" w:type="pct"/>
            <w:tcBorders>
              <w:top w:val="nil"/>
              <w:left w:val="nil"/>
              <w:bottom w:val="single" w:sz="4" w:space="0" w:color="auto"/>
              <w:right w:val="single" w:sz="4" w:space="0" w:color="auto"/>
            </w:tcBorders>
            <w:shd w:val="clear" w:color="auto" w:fill="auto"/>
            <w:vAlign w:val="center"/>
            <w:hideMark/>
          </w:tcPr>
          <w:p w14:paraId="7C585410" w14:textId="77777777" w:rsidR="00093CF8" w:rsidRPr="00A52CEA" w:rsidRDefault="00093CF8" w:rsidP="00093CF8">
            <w:pPr>
              <w:spacing w:after="0"/>
              <w:jc w:val="center"/>
              <w:rPr>
                <w:rFonts w:eastAsia="Times New Roman" w:cstheme="minorHAnsi"/>
                <w:sz w:val="20"/>
                <w:szCs w:val="20"/>
                <w:lang w:val="ro-RO"/>
              </w:rPr>
            </w:pPr>
            <w:r w:rsidRPr="00A52CEA">
              <w:rPr>
                <w:rFonts w:eastAsia="Times New Roman" w:cstheme="minorHAnsi"/>
                <w:sz w:val="20"/>
                <w:szCs w:val="20"/>
                <w:lang w:val="ro-RO"/>
              </w:rPr>
              <w:t>5</w:t>
            </w:r>
          </w:p>
        </w:tc>
        <w:tc>
          <w:tcPr>
            <w:tcW w:w="851" w:type="pct"/>
            <w:tcBorders>
              <w:top w:val="nil"/>
              <w:left w:val="nil"/>
              <w:bottom w:val="single" w:sz="4" w:space="0" w:color="auto"/>
              <w:right w:val="single" w:sz="4" w:space="0" w:color="auto"/>
            </w:tcBorders>
            <w:shd w:val="clear" w:color="auto" w:fill="auto"/>
            <w:vAlign w:val="center"/>
            <w:hideMark/>
          </w:tcPr>
          <w:p w14:paraId="7C585411" w14:textId="77777777" w:rsidR="00093CF8" w:rsidRPr="00A52CEA" w:rsidRDefault="00093CF8" w:rsidP="00093CF8">
            <w:pPr>
              <w:spacing w:after="0"/>
              <w:jc w:val="center"/>
              <w:rPr>
                <w:rFonts w:eastAsia="Times New Roman" w:cstheme="minorHAnsi"/>
                <w:sz w:val="20"/>
                <w:szCs w:val="20"/>
                <w:lang w:val="ro-RO"/>
              </w:rPr>
            </w:pPr>
            <w:r w:rsidRPr="00A52CEA">
              <w:rPr>
                <w:rFonts w:eastAsia="Times New Roman" w:cstheme="minorHAnsi"/>
                <w:sz w:val="20"/>
                <w:szCs w:val="20"/>
                <w:lang w:val="ro-RO"/>
              </w:rPr>
              <w:t>16730</w:t>
            </w:r>
          </w:p>
        </w:tc>
        <w:tc>
          <w:tcPr>
            <w:tcW w:w="887" w:type="pct"/>
            <w:tcBorders>
              <w:top w:val="nil"/>
              <w:left w:val="nil"/>
              <w:bottom w:val="single" w:sz="4" w:space="0" w:color="auto"/>
              <w:right w:val="single" w:sz="4" w:space="0" w:color="auto"/>
            </w:tcBorders>
            <w:shd w:val="clear" w:color="auto" w:fill="auto"/>
            <w:vAlign w:val="center"/>
            <w:hideMark/>
          </w:tcPr>
          <w:p w14:paraId="7C585412" w14:textId="77777777" w:rsidR="00093CF8" w:rsidRPr="00A52CEA" w:rsidRDefault="00093CF8" w:rsidP="00093CF8">
            <w:pPr>
              <w:spacing w:after="0"/>
              <w:jc w:val="center"/>
              <w:rPr>
                <w:rFonts w:eastAsia="Times New Roman" w:cstheme="minorHAnsi"/>
                <w:sz w:val="20"/>
                <w:szCs w:val="20"/>
                <w:lang w:val="ro-RO"/>
              </w:rPr>
            </w:pPr>
            <w:r w:rsidRPr="00A52CEA">
              <w:rPr>
                <w:rFonts w:eastAsia="Times New Roman" w:cstheme="minorHAnsi"/>
                <w:sz w:val="20"/>
                <w:szCs w:val="20"/>
                <w:lang w:val="ro-RO"/>
              </w:rPr>
              <w:t>2141</w:t>
            </w:r>
          </w:p>
        </w:tc>
        <w:tc>
          <w:tcPr>
            <w:tcW w:w="814" w:type="pct"/>
            <w:tcBorders>
              <w:top w:val="nil"/>
              <w:left w:val="nil"/>
              <w:bottom w:val="single" w:sz="4" w:space="0" w:color="auto"/>
              <w:right w:val="single" w:sz="4" w:space="0" w:color="auto"/>
            </w:tcBorders>
            <w:shd w:val="clear" w:color="auto" w:fill="auto"/>
            <w:vAlign w:val="center"/>
            <w:hideMark/>
          </w:tcPr>
          <w:p w14:paraId="7C585413" w14:textId="38393DD1" w:rsidR="00093CF8" w:rsidRPr="00A52CEA" w:rsidRDefault="00093CF8" w:rsidP="00093CF8">
            <w:pPr>
              <w:spacing w:after="0"/>
              <w:ind w:right="170"/>
              <w:jc w:val="right"/>
              <w:rPr>
                <w:rFonts w:eastAsia="Times New Roman" w:cstheme="minorHAnsi"/>
                <w:sz w:val="20"/>
                <w:szCs w:val="20"/>
                <w:lang w:val="ro-RO"/>
              </w:rPr>
            </w:pPr>
            <w:r w:rsidRPr="001009ED">
              <w:rPr>
                <w:rFonts w:eastAsia="Times New Roman" w:cstheme="minorHAnsi"/>
                <w:sz w:val="20"/>
                <w:szCs w:val="20"/>
                <w:lang w:val="ro-RO"/>
              </w:rPr>
              <w:t>634077</w:t>
            </w:r>
            <w:r>
              <w:rPr>
                <w:rFonts w:eastAsia="Times New Roman" w:cstheme="minorHAnsi"/>
                <w:sz w:val="20"/>
                <w:szCs w:val="20"/>
                <w:lang w:val="ro-RO"/>
              </w:rPr>
              <w:t>,</w:t>
            </w:r>
            <w:r w:rsidRPr="001009ED">
              <w:rPr>
                <w:rFonts w:eastAsia="Times New Roman" w:cstheme="minorHAnsi"/>
                <w:sz w:val="20"/>
                <w:szCs w:val="20"/>
                <w:lang w:val="ro-RO"/>
              </w:rPr>
              <w:t>33</w:t>
            </w:r>
          </w:p>
        </w:tc>
        <w:tc>
          <w:tcPr>
            <w:tcW w:w="974" w:type="pct"/>
            <w:tcBorders>
              <w:top w:val="nil"/>
              <w:left w:val="nil"/>
              <w:bottom w:val="single" w:sz="4" w:space="0" w:color="auto"/>
              <w:right w:val="single" w:sz="4" w:space="0" w:color="auto"/>
            </w:tcBorders>
            <w:shd w:val="clear" w:color="auto" w:fill="auto"/>
            <w:vAlign w:val="center"/>
            <w:hideMark/>
          </w:tcPr>
          <w:p w14:paraId="7C585414" w14:textId="738BC99F" w:rsidR="00093CF8" w:rsidRPr="00A52CEA" w:rsidRDefault="00093CF8" w:rsidP="00093CF8">
            <w:pPr>
              <w:spacing w:after="0"/>
              <w:ind w:right="170"/>
              <w:jc w:val="right"/>
              <w:rPr>
                <w:rFonts w:eastAsia="Times New Roman" w:cstheme="minorHAnsi"/>
                <w:sz w:val="20"/>
                <w:szCs w:val="20"/>
                <w:lang w:val="ro-RO"/>
              </w:rPr>
            </w:pPr>
            <w:r w:rsidRPr="001009ED">
              <w:rPr>
                <w:rFonts w:eastAsia="Times New Roman" w:cstheme="minorHAnsi"/>
                <w:sz w:val="20"/>
                <w:szCs w:val="20"/>
                <w:lang w:val="ro-RO"/>
              </w:rPr>
              <w:t>56415</w:t>
            </w:r>
            <w:r>
              <w:rPr>
                <w:rFonts w:eastAsia="Times New Roman" w:cstheme="minorHAnsi"/>
                <w:sz w:val="20"/>
                <w:szCs w:val="20"/>
                <w:lang w:val="ro-RO"/>
              </w:rPr>
              <w:t>,</w:t>
            </w:r>
            <w:r w:rsidRPr="001009ED">
              <w:rPr>
                <w:rFonts w:eastAsia="Times New Roman" w:cstheme="minorHAnsi"/>
                <w:sz w:val="20"/>
                <w:szCs w:val="20"/>
                <w:lang w:val="ro-RO"/>
              </w:rPr>
              <w:t>841</w:t>
            </w:r>
          </w:p>
        </w:tc>
      </w:tr>
      <w:tr w:rsidR="00093CF8" w:rsidRPr="00A52CEA" w14:paraId="7C58541C" w14:textId="77777777" w:rsidTr="00382812">
        <w:tc>
          <w:tcPr>
            <w:tcW w:w="707" w:type="pct"/>
            <w:tcBorders>
              <w:top w:val="nil"/>
              <w:left w:val="single" w:sz="4" w:space="0" w:color="auto"/>
              <w:bottom w:val="single" w:sz="4" w:space="0" w:color="auto"/>
              <w:right w:val="single" w:sz="4" w:space="0" w:color="auto"/>
            </w:tcBorders>
            <w:shd w:val="clear" w:color="auto" w:fill="auto"/>
            <w:vAlign w:val="center"/>
            <w:hideMark/>
          </w:tcPr>
          <w:p w14:paraId="7C585416" w14:textId="77777777" w:rsidR="00093CF8" w:rsidRPr="00A52CEA" w:rsidRDefault="00093CF8" w:rsidP="00093CF8">
            <w:pPr>
              <w:spacing w:after="0"/>
              <w:jc w:val="center"/>
              <w:rPr>
                <w:rFonts w:eastAsia="Times New Roman" w:cstheme="minorHAnsi"/>
                <w:sz w:val="20"/>
                <w:szCs w:val="20"/>
                <w:lang w:val="ro-RO"/>
              </w:rPr>
            </w:pPr>
            <w:r w:rsidRPr="00A52CEA">
              <w:rPr>
                <w:rFonts w:eastAsia="Times New Roman" w:cstheme="minorHAnsi"/>
                <w:sz w:val="20"/>
                <w:szCs w:val="20"/>
                <w:lang w:val="ro-RO"/>
              </w:rPr>
              <w:t>6</w:t>
            </w:r>
          </w:p>
        </w:tc>
        <w:tc>
          <w:tcPr>
            <w:tcW w:w="766" w:type="pct"/>
            <w:tcBorders>
              <w:top w:val="nil"/>
              <w:left w:val="nil"/>
              <w:bottom w:val="single" w:sz="4" w:space="0" w:color="auto"/>
              <w:right w:val="single" w:sz="4" w:space="0" w:color="auto"/>
            </w:tcBorders>
            <w:shd w:val="clear" w:color="auto" w:fill="auto"/>
            <w:vAlign w:val="center"/>
            <w:hideMark/>
          </w:tcPr>
          <w:p w14:paraId="7C585417" w14:textId="77777777" w:rsidR="00093CF8" w:rsidRPr="00A52CEA" w:rsidRDefault="00093CF8" w:rsidP="00093CF8">
            <w:pPr>
              <w:spacing w:after="0"/>
              <w:jc w:val="center"/>
              <w:rPr>
                <w:rFonts w:eastAsia="Times New Roman" w:cstheme="minorHAnsi"/>
                <w:sz w:val="20"/>
                <w:szCs w:val="20"/>
                <w:lang w:val="ro-RO"/>
              </w:rPr>
            </w:pPr>
            <w:r w:rsidRPr="00A52CEA">
              <w:rPr>
                <w:rFonts w:eastAsia="Times New Roman" w:cstheme="minorHAnsi"/>
                <w:sz w:val="20"/>
                <w:szCs w:val="20"/>
                <w:lang w:val="ro-RO"/>
              </w:rPr>
              <w:t>6</w:t>
            </w:r>
          </w:p>
        </w:tc>
        <w:tc>
          <w:tcPr>
            <w:tcW w:w="851" w:type="pct"/>
            <w:tcBorders>
              <w:top w:val="nil"/>
              <w:left w:val="nil"/>
              <w:bottom w:val="single" w:sz="4" w:space="0" w:color="auto"/>
              <w:right w:val="single" w:sz="4" w:space="0" w:color="auto"/>
            </w:tcBorders>
            <w:shd w:val="clear" w:color="auto" w:fill="auto"/>
            <w:vAlign w:val="center"/>
            <w:hideMark/>
          </w:tcPr>
          <w:p w14:paraId="7C585418" w14:textId="77777777" w:rsidR="00093CF8" w:rsidRPr="00A52CEA" w:rsidRDefault="00093CF8" w:rsidP="00093CF8">
            <w:pPr>
              <w:spacing w:after="0"/>
              <w:jc w:val="center"/>
              <w:rPr>
                <w:rFonts w:eastAsia="Times New Roman" w:cstheme="minorHAnsi"/>
                <w:sz w:val="20"/>
                <w:szCs w:val="20"/>
                <w:lang w:val="ro-RO"/>
              </w:rPr>
            </w:pPr>
            <w:r w:rsidRPr="00A52CEA">
              <w:rPr>
                <w:rFonts w:eastAsia="Times New Roman" w:cstheme="minorHAnsi"/>
                <w:sz w:val="20"/>
                <w:szCs w:val="20"/>
                <w:lang w:val="ro-RO"/>
              </w:rPr>
              <w:t>210</w:t>
            </w:r>
          </w:p>
        </w:tc>
        <w:tc>
          <w:tcPr>
            <w:tcW w:w="887" w:type="pct"/>
            <w:tcBorders>
              <w:top w:val="nil"/>
              <w:left w:val="nil"/>
              <w:bottom w:val="single" w:sz="4" w:space="0" w:color="auto"/>
              <w:right w:val="single" w:sz="4" w:space="0" w:color="auto"/>
            </w:tcBorders>
            <w:shd w:val="clear" w:color="auto" w:fill="auto"/>
            <w:vAlign w:val="center"/>
            <w:hideMark/>
          </w:tcPr>
          <w:p w14:paraId="7C585419" w14:textId="77777777" w:rsidR="00093CF8" w:rsidRPr="00A52CEA" w:rsidRDefault="00093CF8" w:rsidP="00093CF8">
            <w:pPr>
              <w:spacing w:after="0"/>
              <w:jc w:val="center"/>
              <w:rPr>
                <w:rFonts w:eastAsia="Times New Roman" w:cstheme="minorHAnsi"/>
                <w:sz w:val="20"/>
                <w:szCs w:val="20"/>
                <w:lang w:val="ro-RO"/>
              </w:rPr>
            </w:pPr>
            <w:r w:rsidRPr="00A52CEA">
              <w:rPr>
                <w:rFonts w:eastAsia="Times New Roman" w:cstheme="minorHAnsi"/>
                <w:sz w:val="20"/>
                <w:szCs w:val="20"/>
                <w:lang w:val="ro-RO"/>
              </w:rPr>
              <w:t>24</w:t>
            </w:r>
          </w:p>
        </w:tc>
        <w:tc>
          <w:tcPr>
            <w:tcW w:w="814" w:type="pct"/>
            <w:tcBorders>
              <w:top w:val="nil"/>
              <w:left w:val="nil"/>
              <w:bottom w:val="single" w:sz="4" w:space="0" w:color="auto"/>
              <w:right w:val="single" w:sz="4" w:space="0" w:color="auto"/>
            </w:tcBorders>
            <w:shd w:val="clear" w:color="auto" w:fill="auto"/>
            <w:vAlign w:val="center"/>
            <w:hideMark/>
          </w:tcPr>
          <w:p w14:paraId="7C58541A" w14:textId="4FFC4511" w:rsidR="00093CF8" w:rsidRPr="00A52CEA" w:rsidRDefault="00093CF8" w:rsidP="00093CF8">
            <w:pPr>
              <w:spacing w:after="0"/>
              <w:ind w:right="170"/>
              <w:jc w:val="right"/>
              <w:rPr>
                <w:rFonts w:eastAsia="Times New Roman" w:cstheme="minorHAnsi"/>
                <w:sz w:val="20"/>
                <w:szCs w:val="20"/>
                <w:lang w:val="ro-RO"/>
              </w:rPr>
            </w:pPr>
            <w:r w:rsidRPr="001009ED">
              <w:rPr>
                <w:rFonts w:eastAsia="Times New Roman" w:cstheme="minorHAnsi"/>
                <w:sz w:val="20"/>
                <w:szCs w:val="20"/>
                <w:lang w:val="ro-RO"/>
              </w:rPr>
              <w:t>7984</w:t>
            </w:r>
            <w:r>
              <w:rPr>
                <w:rFonts w:eastAsia="Times New Roman" w:cstheme="minorHAnsi"/>
                <w:sz w:val="20"/>
                <w:szCs w:val="20"/>
                <w:lang w:val="ro-RO"/>
              </w:rPr>
              <w:t>,</w:t>
            </w:r>
            <w:r w:rsidRPr="001009ED">
              <w:rPr>
                <w:rFonts w:eastAsia="Times New Roman" w:cstheme="minorHAnsi"/>
                <w:sz w:val="20"/>
                <w:szCs w:val="20"/>
                <w:lang w:val="ro-RO"/>
              </w:rPr>
              <w:t>61</w:t>
            </w:r>
          </w:p>
        </w:tc>
        <w:tc>
          <w:tcPr>
            <w:tcW w:w="974" w:type="pct"/>
            <w:tcBorders>
              <w:top w:val="nil"/>
              <w:left w:val="nil"/>
              <w:bottom w:val="single" w:sz="4" w:space="0" w:color="auto"/>
              <w:right w:val="single" w:sz="4" w:space="0" w:color="auto"/>
            </w:tcBorders>
            <w:shd w:val="clear" w:color="auto" w:fill="auto"/>
            <w:vAlign w:val="center"/>
            <w:hideMark/>
          </w:tcPr>
          <w:p w14:paraId="7C58541B" w14:textId="43841B51" w:rsidR="00093CF8" w:rsidRPr="00A52CEA" w:rsidRDefault="00093CF8" w:rsidP="00093CF8">
            <w:pPr>
              <w:spacing w:after="0"/>
              <w:ind w:right="170"/>
              <w:jc w:val="right"/>
              <w:rPr>
                <w:rFonts w:eastAsia="Times New Roman" w:cstheme="minorHAnsi"/>
                <w:sz w:val="20"/>
                <w:szCs w:val="20"/>
                <w:lang w:val="ro-RO"/>
              </w:rPr>
            </w:pPr>
            <w:r w:rsidRPr="001009ED">
              <w:rPr>
                <w:rFonts w:eastAsia="Times New Roman" w:cstheme="minorHAnsi"/>
                <w:sz w:val="20"/>
                <w:szCs w:val="20"/>
                <w:lang w:val="ro-RO"/>
              </w:rPr>
              <w:t>719</w:t>
            </w:r>
            <w:r>
              <w:rPr>
                <w:rFonts w:eastAsia="Times New Roman" w:cstheme="minorHAnsi"/>
                <w:sz w:val="20"/>
                <w:szCs w:val="20"/>
                <w:lang w:val="ro-RO"/>
              </w:rPr>
              <w:t>,</w:t>
            </w:r>
            <w:r w:rsidRPr="001009ED">
              <w:rPr>
                <w:rFonts w:eastAsia="Times New Roman" w:cstheme="minorHAnsi"/>
                <w:sz w:val="20"/>
                <w:szCs w:val="20"/>
                <w:lang w:val="ro-RO"/>
              </w:rPr>
              <w:t>118</w:t>
            </w:r>
          </w:p>
        </w:tc>
      </w:tr>
      <w:tr w:rsidR="00093CF8" w:rsidRPr="00A52CEA" w14:paraId="7C585423" w14:textId="77777777" w:rsidTr="00382812">
        <w:tc>
          <w:tcPr>
            <w:tcW w:w="707" w:type="pct"/>
            <w:tcBorders>
              <w:top w:val="nil"/>
              <w:left w:val="single" w:sz="4" w:space="0" w:color="auto"/>
              <w:bottom w:val="single" w:sz="4" w:space="0" w:color="auto"/>
              <w:right w:val="single" w:sz="4" w:space="0" w:color="auto"/>
            </w:tcBorders>
            <w:shd w:val="clear" w:color="auto" w:fill="auto"/>
            <w:vAlign w:val="center"/>
            <w:hideMark/>
          </w:tcPr>
          <w:p w14:paraId="7C58541D" w14:textId="77777777" w:rsidR="00093CF8" w:rsidRPr="00A52CEA" w:rsidRDefault="00093CF8" w:rsidP="00093CF8">
            <w:pPr>
              <w:spacing w:after="0"/>
              <w:jc w:val="center"/>
              <w:rPr>
                <w:rFonts w:eastAsia="Times New Roman" w:cstheme="minorHAnsi"/>
                <w:sz w:val="20"/>
                <w:szCs w:val="20"/>
                <w:lang w:val="ro-RO"/>
              </w:rPr>
            </w:pPr>
            <w:r w:rsidRPr="00A52CEA">
              <w:rPr>
                <w:rFonts w:eastAsia="Times New Roman" w:cstheme="minorHAnsi"/>
                <w:sz w:val="20"/>
                <w:szCs w:val="20"/>
                <w:lang w:val="ro-RO"/>
              </w:rPr>
              <w:t>2</w:t>
            </w:r>
          </w:p>
        </w:tc>
        <w:tc>
          <w:tcPr>
            <w:tcW w:w="766" w:type="pct"/>
            <w:tcBorders>
              <w:top w:val="nil"/>
              <w:left w:val="nil"/>
              <w:bottom w:val="single" w:sz="4" w:space="0" w:color="auto"/>
              <w:right w:val="single" w:sz="4" w:space="0" w:color="auto"/>
            </w:tcBorders>
            <w:shd w:val="clear" w:color="auto" w:fill="auto"/>
            <w:vAlign w:val="center"/>
            <w:hideMark/>
          </w:tcPr>
          <w:p w14:paraId="7C58541E" w14:textId="77777777" w:rsidR="00093CF8" w:rsidRPr="00A52CEA" w:rsidRDefault="00093CF8" w:rsidP="00093CF8">
            <w:pPr>
              <w:spacing w:after="0"/>
              <w:jc w:val="center"/>
              <w:rPr>
                <w:rFonts w:eastAsia="Times New Roman" w:cstheme="minorHAnsi"/>
                <w:sz w:val="20"/>
                <w:szCs w:val="20"/>
                <w:lang w:val="ro-RO"/>
              </w:rPr>
            </w:pPr>
            <w:r w:rsidRPr="00A52CEA">
              <w:rPr>
                <w:rFonts w:eastAsia="Times New Roman" w:cstheme="minorHAnsi"/>
                <w:sz w:val="20"/>
                <w:szCs w:val="20"/>
                <w:lang w:val="ro-RO"/>
              </w:rPr>
              <w:t>7</w:t>
            </w:r>
          </w:p>
        </w:tc>
        <w:tc>
          <w:tcPr>
            <w:tcW w:w="851" w:type="pct"/>
            <w:tcBorders>
              <w:top w:val="nil"/>
              <w:left w:val="nil"/>
              <w:bottom w:val="single" w:sz="4" w:space="0" w:color="auto"/>
              <w:right w:val="single" w:sz="4" w:space="0" w:color="auto"/>
            </w:tcBorders>
            <w:shd w:val="clear" w:color="auto" w:fill="auto"/>
            <w:vAlign w:val="center"/>
            <w:hideMark/>
          </w:tcPr>
          <w:p w14:paraId="7C58541F" w14:textId="77777777" w:rsidR="00093CF8" w:rsidRPr="00A52CEA" w:rsidRDefault="00093CF8" w:rsidP="00093CF8">
            <w:pPr>
              <w:spacing w:after="0"/>
              <w:jc w:val="center"/>
              <w:rPr>
                <w:rFonts w:eastAsia="Times New Roman" w:cstheme="minorHAnsi"/>
                <w:sz w:val="20"/>
                <w:szCs w:val="20"/>
                <w:lang w:val="ro-RO"/>
              </w:rPr>
            </w:pPr>
            <w:r w:rsidRPr="00A52CEA">
              <w:rPr>
                <w:rFonts w:eastAsia="Times New Roman" w:cstheme="minorHAnsi"/>
                <w:sz w:val="20"/>
                <w:szCs w:val="20"/>
                <w:lang w:val="ro-RO"/>
              </w:rPr>
              <w:t>86</w:t>
            </w:r>
          </w:p>
        </w:tc>
        <w:tc>
          <w:tcPr>
            <w:tcW w:w="887" w:type="pct"/>
            <w:tcBorders>
              <w:top w:val="nil"/>
              <w:left w:val="nil"/>
              <w:bottom w:val="single" w:sz="4" w:space="0" w:color="auto"/>
              <w:right w:val="single" w:sz="4" w:space="0" w:color="auto"/>
            </w:tcBorders>
            <w:shd w:val="clear" w:color="auto" w:fill="auto"/>
            <w:vAlign w:val="center"/>
            <w:hideMark/>
          </w:tcPr>
          <w:p w14:paraId="7C585420" w14:textId="77777777" w:rsidR="00093CF8" w:rsidRPr="00A52CEA" w:rsidRDefault="00093CF8" w:rsidP="00093CF8">
            <w:pPr>
              <w:spacing w:after="0"/>
              <w:jc w:val="center"/>
              <w:rPr>
                <w:rFonts w:eastAsia="Times New Roman" w:cstheme="minorHAnsi"/>
                <w:sz w:val="20"/>
                <w:szCs w:val="20"/>
                <w:lang w:val="ro-RO"/>
              </w:rPr>
            </w:pPr>
            <w:r w:rsidRPr="00A52CEA">
              <w:rPr>
                <w:rFonts w:eastAsia="Times New Roman" w:cstheme="minorHAnsi"/>
                <w:sz w:val="20"/>
                <w:szCs w:val="20"/>
                <w:lang w:val="ro-RO"/>
              </w:rPr>
              <w:t>26</w:t>
            </w:r>
          </w:p>
        </w:tc>
        <w:tc>
          <w:tcPr>
            <w:tcW w:w="814" w:type="pct"/>
            <w:tcBorders>
              <w:top w:val="nil"/>
              <w:left w:val="nil"/>
              <w:bottom w:val="single" w:sz="4" w:space="0" w:color="auto"/>
              <w:right w:val="single" w:sz="4" w:space="0" w:color="auto"/>
            </w:tcBorders>
            <w:shd w:val="clear" w:color="auto" w:fill="auto"/>
            <w:vAlign w:val="center"/>
            <w:hideMark/>
          </w:tcPr>
          <w:p w14:paraId="7C585421" w14:textId="5ADC61CB" w:rsidR="00093CF8" w:rsidRPr="00A52CEA" w:rsidRDefault="00093CF8" w:rsidP="00093CF8">
            <w:pPr>
              <w:spacing w:after="0"/>
              <w:ind w:right="170"/>
              <w:jc w:val="right"/>
              <w:rPr>
                <w:rFonts w:eastAsia="Times New Roman" w:cstheme="minorHAnsi"/>
                <w:sz w:val="20"/>
                <w:szCs w:val="20"/>
                <w:lang w:val="ro-RO"/>
              </w:rPr>
            </w:pPr>
            <w:r w:rsidRPr="001009ED">
              <w:rPr>
                <w:rFonts w:eastAsia="Times New Roman" w:cstheme="minorHAnsi"/>
                <w:sz w:val="20"/>
                <w:szCs w:val="20"/>
                <w:lang w:val="ro-RO"/>
              </w:rPr>
              <w:t>3373</w:t>
            </w:r>
            <w:r>
              <w:rPr>
                <w:rFonts w:eastAsia="Times New Roman" w:cstheme="minorHAnsi"/>
                <w:sz w:val="20"/>
                <w:szCs w:val="20"/>
                <w:lang w:val="ro-RO"/>
              </w:rPr>
              <w:t>,</w:t>
            </w:r>
            <w:r w:rsidRPr="001009ED">
              <w:rPr>
                <w:rFonts w:eastAsia="Times New Roman" w:cstheme="minorHAnsi"/>
                <w:sz w:val="20"/>
                <w:szCs w:val="20"/>
                <w:lang w:val="ro-RO"/>
              </w:rPr>
              <w:t>82</w:t>
            </w:r>
          </w:p>
        </w:tc>
        <w:tc>
          <w:tcPr>
            <w:tcW w:w="974" w:type="pct"/>
            <w:tcBorders>
              <w:top w:val="nil"/>
              <w:left w:val="nil"/>
              <w:bottom w:val="single" w:sz="4" w:space="0" w:color="auto"/>
              <w:right w:val="single" w:sz="4" w:space="0" w:color="auto"/>
            </w:tcBorders>
            <w:shd w:val="clear" w:color="auto" w:fill="auto"/>
            <w:vAlign w:val="center"/>
            <w:hideMark/>
          </w:tcPr>
          <w:p w14:paraId="7C585422" w14:textId="512B95BD" w:rsidR="00093CF8" w:rsidRPr="00A52CEA" w:rsidRDefault="00093CF8" w:rsidP="00093CF8">
            <w:pPr>
              <w:spacing w:after="0"/>
              <w:ind w:right="170"/>
              <w:jc w:val="right"/>
              <w:rPr>
                <w:rFonts w:eastAsia="Times New Roman" w:cstheme="minorHAnsi"/>
                <w:sz w:val="20"/>
                <w:szCs w:val="20"/>
                <w:lang w:val="ro-RO"/>
              </w:rPr>
            </w:pPr>
            <w:r w:rsidRPr="001009ED">
              <w:rPr>
                <w:rFonts w:eastAsia="Times New Roman" w:cstheme="minorHAnsi"/>
                <w:sz w:val="20"/>
                <w:szCs w:val="20"/>
                <w:lang w:val="ro-RO"/>
              </w:rPr>
              <w:t>294</w:t>
            </w:r>
            <w:r>
              <w:rPr>
                <w:rFonts w:eastAsia="Times New Roman" w:cstheme="minorHAnsi"/>
                <w:sz w:val="20"/>
                <w:szCs w:val="20"/>
                <w:lang w:val="ro-RO"/>
              </w:rPr>
              <w:t>,</w:t>
            </w:r>
            <w:r w:rsidRPr="001009ED">
              <w:rPr>
                <w:rFonts w:eastAsia="Times New Roman" w:cstheme="minorHAnsi"/>
                <w:sz w:val="20"/>
                <w:szCs w:val="20"/>
                <w:lang w:val="ro-RO"/>
              </w:rPr>
              <w:t>76</w:t>
            </w:r>
          </w:p>
        </w:tc>
      </w:tr>
      <w:tr w:rsidR="00093CF8" w:rsidRPr="00A52CEA" w14:paraId="7C58542A" w14:textId="77777777" w:rsidTr="00382812">
        <w:tc>
          <w:tcPr>
            <w:tcW w:w="707" w:type="pct"/>
            <w:tcBorders>
              <w:top w:val="nil"/>
              <w:left w:val="single" w:sz="4" w:space="0" w:color="auto"/>
              <w:bottom w:val="single" w:sz="4" w:space="0" w:color="auto"/>
              <w:right w:val="single" w:sz="4" w:space="0" w:color="auto"/>
            </w:tcBorders>
            <w:shd w:val="clear" w:color="auto" w:fill="auto"/>
            <w:vAlign w:val="center"/>
            <w:hideMark/>
          </w:tcPr>
          <w:p w14:paraId="7C585424" w14:textId="77777777" w:rsidR="00093CF8" w:rsidRPr="00A52CEA" w:rsidRDefault="00093CF8" w:rsidP="00093CF8">
            <w:pPr>
              <w:spacing w:after="0"/>
              <w:jc w:val="center"/>
              <w:rPr>
                <w:rFonts w:eastAsia="Times New Roman" w:cstheme="minorHAnsi"/>
                <w:sz w:val="20"/>
                <w:szCs w:val="20"/>
                <w:lang w:val="ro-RO"/>
              </w:rPr>
            </w:pPr>
            <w:r w:rsidRPr="00A52CEA">
              <w:rPr>
                <w:rFonts w:eastAsia="Times New Roman" w:cstheme="minorHAnsi"/>
                <w:sz w:val="20"/>
                <w:szCs w:val="20"/>
                <w:lang w:val="ro-RO"/>
              </w:rPr>
              <w:t>12</w:t>
            </w:r>
          </w:p>
        </w:tc>
        <w:tc>
          <w:tcPr>
            <w:tcW w:w="766" w:type="pct"/>
            <w:tcBorders>
              <w:top w:val="nil"/>
              <w:left w:val="nil"/>
              <w:bottom w:val="single" w:sz="4" w:space="0" w:color="auto"/>
              <w:right w:val="single" w:sz="4" w:space="0" w:color="auto"/>
            </w:tcBorders>
            <w:shd w:val="clear" w:color="auto" w:fill="auto"/>
            <w:vAlign w:val="center"/>
            <w:hideMark/>
          </w:tcPr>
          <w:p w14:paraId="7C585425" w14:textId="77777777" w:rsidR="00093CF8" w:rsidRPr="00A52CEA" w:rsidRDefault="00093CF8" w:rsidP="00093CF8">
            <w:pPr>
              <w:spacing w:after="0"/>
              <w:jc w:val="center"/>
              <w:rPr>
                <w:rFonts w:eastAsia="Times New Roman" w:cstheme="minorHAnsi"/>
                <w:sz w:val="20"/>
                <w:szCs w:val="20"/>
                <w:lang w:val="ro-RO"/>
              </w:rPr>
            </w:pPr>
            <w:r w:rsidRPr="00A52CEA">
              <w:rPr>
                <w:rFonts w:eastAsia="Times New Roman" w:cstheme="minorHAnsi"/>
                <w:sz w:val="20"/>
                <w:szCs w:val="20"/>
                <w:lang w:val="ro-RO"/>
              </w:rPr>
              <w:t>9</w:t>
            </w:r>
          </w:p>
        </w:tc>
        <w:tc>
          <w:tcPr>
            <w:tcW w:w="851" w:type="pct"/>
            <w:tcBorders>
              <w:top w:val="nil"/>
              <w:left w:val="nil"/>
              <w:bottom w:val="single" w:sz="4" w:space="0" w:color="auto"/>
              <w:right w:val="single" w:sz="4" w:space="0" w:color="auto"/>
            </w:tcBorders>
            <w:shd w:val="clear" w:color="auto" w:fill="auto"/>
            <w:vAlign w:val="center"/>
            <w:hideMark/>
          </w:tcPr>
          <w:p w14:paraId="7C585426" w14:textId="77777777" w:rsidR="00093CF8" w:rsidRPr="00A52CEA" w:rsidRDefault="00093CF8" w:rsidP="00093CF8">
            <w:pPr>
              <w:spacing w:after="0"/>
              <w:jc w:val="center"/>
              <w:rPr>
                <w:rFonts w:eastAsia="Times New Roman" w:cstheme="minorHAnsi"/>
                <w:sz w:val="20"/>
                <w:szCs w:val="20"/>
                <w:lang w:val="ro-RO"/>
              </w:rPr>
            </w:pPr>
            <w:r w:rsidRPr="00A52CEA">
              <w:rPr>
                <w:rFonts w:eastAsia="Times New Roman" w:cstheme="minorHAnsi"/>
                <w:sz w:val="20"/>
                <w:szCs w:val="20"/>
                <w:lang w:val="ro-RO"/>
              </w:rPr>
              <w:t>544</w:t>
            </w:r>
          </w:p>
        </w:tc>
        <w:tc>
          <w:tcPr>
            <w:tcW w:w="887" w:type="pct"/>
            <w:tcBorders>
              <w:top w:val="nil"/>
              <w:left w:val="nil"/>
              <w:bottom w:val="single" w:sz="4" w:space="0" w:color="auto"/>
              <w:right w:val="single" w:sz="4" w:space="0" w:color="auto"/>
            </w:tcBorders>
            <w:shd w:val="clear" w:color="auto" w:fill="auto"/>
            <w:vAlign w:val="center"/>
            <w:hideMark/>
          </w:tcPr>
          <w:p w14:paraId="7C585427" w14:textId="77777777" w:rsidR="00093CF8" w:rsidRPr="00A52CEA" w:rsidRDefault="00093CF8" w:rsidP="00093CF8">
            <w:pPr>
              <w:spacing w:after="0"/>
              <w:jc w:val="center"/>
              <w:rPr>
                <w:rFonts w:eastAsia="Times New Roman" w:cstheme="minorHAnsi"/>
                <w:sz w:val="20"/>
                <w:szCs w:val="20"/>
                <w:lang w:val="ro-RO"/>
              </w:rPr>
            </w:pPr>
            <w:r w:rsidRPr="00A52CEA">
              <w:rPr>
                <w:rFonts w:eastAsia="Times New Roman" w:cstheme="minorHAnsi"/>
                <w:sz w:val="20"/>
                <w:szCs w:val="20"/>
                <w:lang w:val="ro-RO"/>
              </w:rPr>
              <w:t>95</w:t>
            </w:r>
          </w:p>
        </w:tc>
        <w:tc>
          <w:tcPr>
            <w:tcW w:w="814" w:type="pct"/>
            <w:tcBorders>
              <w:top w:val="nil"/>
              <w:left w:val="nil"/>
              <w:bottom w:val="single" w:sz="4" w:space="0" w:color="auto"/>
              <w:right w:val="single" w:sz="4" w:space="0" w:color="auto"/>
            </w:tcBorders>
            <w:shd w:val="clear" w:color="auto" w:fill="auto"/>
            <w:vAlign w:val="center"/>
            <w:hideMark/>
          </w:tcPr>
          <w:p w14:paraId="7C585428" w14:textId="2AD2C248" w:rsidR="00093CF8" w:rsidRPr="00A52CEA" w:rsidRDefault="00093CF8" w:rsidP="00093CF8">
            <w:pPr>
              <w:spacing w:after="0"/>
              <w:ind w:right="170"/>
              <w:jc w:val="right"/>
              <w:rPr>
                <w:rFonts w:eastAsia="Times New Roman" w:cstheme="minorHAnsi"/>
                <w:sz w:val="20"/>
                <w:szCs w:val="20"/>
                <w:lang w:val="ro-RO"/>
              </w:rPr>
            </w:pPr>
            <w:r w:rsidRPr="001009ED">
              <w:rPr>
                <w:rFonts w:eastAsia="Times New Roman" w:cstheme="minorHAnsi"/>
                <w:sz w:val="20"/>
                <w:szCs w:val="20"/>
                <w:lang w:val="ro-RO"/>
              </w:rPr>
              <w:t>24462</w:t>
            </w:r>
            <w:r>
              <w:rPr>
                <w:rFonts w:eastAsia="Times New Roman" w:cstheme="minorHAnsi"/>
                <w:sz w:val="20"/>
                <w:szCs w:val="20"/>
                <w:lang w:val="ro-RO"/>
              </w:rPr>
              <w:t>,</w:t>
            </w:r>
            <w:r w:rsidRPr="001009ED">
              <w:rPr>
                <w:rFonts w:eastAsia="Times New Roman" w:cstheme="minorHAnsi"/>
                <w:sz w:val="20"/>
                <w:szCs w:val="20"/>
                <w:lang w:val="ro-RO"/>
              </w:rPr>
              <w:t>82</w:t>
            </w:r>
          </w:p>
        </w:tc>
        <w:tc>
          <w:tcPr>
            <w:tcW w:w="974" w:type="pct"/>
            <w:tcBorders>
              <w:top w:val="nil"/>
              <w:left w:val="nil"/>
              <w:bottom w:val="single" w:sz="4" w:space="0" w:color="auto"/>
              <w:right w:val="single" w:sz="4" w:space="0" w:color="auto"/>
            </w:tcBorders>
            <w:shd w:val="clear" w:color="auto" w:fill="auto"/>
            <w:vAlign w:val="center"/>
            <w:hideMark/>
          </w:tcPr>
          <w:p w14:paraId="7C585429" w14:textId="6B8A32FD" w:rsidR="00093CF8" w:rsidRPr="00A52CEA" w:rsidRDefault="00093CF8" w:rsidP="00093CF8">
            <w:pPr>
              <w:spacing w:after="0"/>
              <w:ind w:right="170"/>
              <w:jc w:val="right"/>
              <w:rPr>
                <w:rFonts w:eastAsia="Times New Roman" w:cstheme="minorHAnsi"/>
                <w:sz w:val="20"/>
                <w:szCs w:val="20"/>
                <w:lang w:val="ro-RO"/>
              </w:rPr>
            </w:pPr>
            <w:r w:rsidRPr="001009ED">
              <w:rPr>
                <w:rFonts w:eastAsia="Times New Roman" w:cstheme="minorHAnsi"/>
                <w:sz w:val="20"/>
                <w:szCs w:val="20"/>
                <w:lang w:val="ro-RO"/>
              </w:rPr>
              <w:t>2233</w:t>
            </w:r>
            <w:r>
              <w:rPr>
                <w:rFonts w:eastAsia="Times New Roman" w:cstheme="minorHAnsi"/>
                <w:sz w:val="20"/>
                <w:szCs w:val="20"/>
                <w:lang w:val="ro-RO"/>
              </w:rPr>
              <w:t>,</w:t>
            </w:r>
            <w:r w:rsidRPr="001009ED">
              <w:rPr>
                <w:rFonts w:eastAsia="Times New Roman" w:cstheme="minorHAnsi"/>
                <w:sz w:val="20"/>
                <w:szCs w:val="20"/>
                <w:lang w:val="ro-RO"/>
              </w:rPr>
              <w:t>16</w:t>
            </w:r>
          </w:p>
        </w:tc>
      </w:tr>
      <w:tr w:rsidR="00093CF8" w:rsidRPr="00A52CEA" w14:paraId="7C585431" w14:textId="77777777" w:rsidTr="00382812">
        <w:tc>
          <w:tcPr>
            <w:tcW w:w="707" w:type="pct"/>
            <w:tcBorders>
              <w:top w:val="nil"/>
              <w:left w:val="single" w:sz="4" w:space="0" w:color="auto"/>
              <w:bottom w:val="nil"/>
              <w:right w:val="single" w:sz="4" w:space="0" w:color="auto"/>
            </w:tcBorders>
            <w:shd w:val="clear" w:color="auto" w:fill="auto"/>
            <w:vAlign w:val="center"/>
            <w:hideMark/>
          </w:tcPr>
          <w:p w14:paraId="7C58542B" w14:textId="77777777" w:rsidR="00093CF8" w:rsidRPr="00A52CEA" w:rsidRDefault="00093CF8" w:rsidP="00093CF8">
            <w:pPr>
              <w:spacing w:after="0"/>
              <w:jc w:val="center"/>
              <w:rPr>
                <w:rFonts w:eastAsia="Times New Roman" w:cstheme="minorHAnsi"/>
                <w:sz w:val="20"/>
                <w:szCs w:val="20"/>
                <w:lang w:val="ro-RO"/>
              </w:rPr>
            </w:pPr>
            <w:r w:rsidRPr="00A52CEA">
              <w:rPr>
                <w:rFonts w:eastAsia="Times New Roman" w:cstheme="minorHAnsi"/>
                <w:sz w:val="20"/>
                <w:szCs w:val="20"/>
                <w:lang w:val="ro-RO"/>
              </w:rPr>
              <w:t>2</w:t>
            </w:r>
          </w:p>
        </w:tc>
        <w:tc>
          <w:tcPr>
            <w:tcW w:w="766" w:type="pct"/>
            <w:tcBorders>
              <w:top w:val="nil"/>
              <w:left w:val="nil"/>
              <w:bottom w:val="nil"/>
              <w:right w:val="single" w:sz="4" w:space="0" w:color="auto"/>
            </w:tcBorders>
            <w:shd w:val="clear" w:color="auto" w:fill="auto"/>
            <w:vAlign w:val="center"/>
            <w:hideMark/>
          </w:tcPr>
          <w:p w14:paraId="7C58542C" w14:textId="77777777" w:rsidR="00093CF8" w:rsidRPr="00A52CEA" w:rsidRDefault="00093CF8" w:rsidP="00093CF8">
            <w:pPr>
              <w:spacing w:after="0"/>
              <w:jc w:val="center"/>
              <w:rPr>
                <w:rFonts w:eastAsia="Times New Roman" w:cstheme="minorHAnsi"/>
                <w:sz w:val="20"/>
                <w:szCs w:val="20"/>
                <w:lang w:val="ro-RO"/>
              </w:rPr>
            </w:pPr>
            <w:r w:rsidRPr="00A52CEA">
              <w:rPr>
                <w:rFonts w:eastAsia="Times New Roman" w:cstheme="minorHAnsi"/>
                <w:sz w:val="20"/>
                <w:szCs w:val="20"/>
                <w:lang w:val="ro-RO"/>
              </w:rPr>
              <w:t>10</w:t>
            </w:r>
          </w:p>
        </w:tc>
        <w:tc>
          <w:tcPr>
            <w:tcW w:w="851" w:type="pct"/>
            <w:tcBorders>
              <w:top w:val="nil"/>
              <w:left w:val="nil"/>
              <w:bottom w:val="nil"/>
              <w:right w:val="single" w:sz="4" w:space="0" w:color="auto"/>
            </w:tcBorders>
            <w:shd w:val="clear" w:color="auto" w:fill="auto"/>
            <w:vAlign w:val="center"/>
            <w:hideMark/>
          </w:tcPr>
          <w:p w14:paraId="7C58542D" w14:textId="77777777" w:rsidR="00093CF8" w:rsidRPr="00A52CEA" w:rsidRDefault="00093CF8" w:rsidP="00093CF8">
            <w:pPr>
              <w:spacing w:after="0"/>
              <w:jc w:val="center"/>
              <w:rPr>
                <w:rFonts w:eastAsia="Times New Roman" w:cstheme="minorHAnsi"/>
                <w:sz w:val="20"/>
                <w:szCs w:val="20"/>
                <w:lang w:val="ro-RO"/>
              </w:rPr>
            </w:pPr>
            <w:r w:rsidRPr="00A52CEA">
              <w:rPr>
                <w:rFonts w:eastAsia="Times New Roman" w:cstheme="minorHAnsi"/>
                <w:sz w:val="20"/>
                <w:szCs w:val="20"/>
                <w:lang w:val="ro-RO"/>
              </w:rPr>
              <w:t>150</w:t>
            </w:r>
          </w:p>
        </w:tc>
        <w:tc>
          <w:tcPr>
            <w:tcW w:w="887" w:type="pct"/>
            <w:tcBorders>
              <w:top w:val="nil"/>
              <w:left w:val="nil"/>
              <w:bottom w:val="nil"/>
              <w:right w:val="single" w:sz="4" w:space="0" w:color="auto"/>
            </w:tcBorders>
            <w:shd w:val="clear" w:color="auto" w:fill="auto"/>
            <w:vAlign w:val="center"/>
            <w:hideMark/>
          </w:tcPr>
          <w:p w14:paraId="7C58542E" w14:textId="77777777" w:rsidR="00093CF8" w:rsidRPr="00A52CEA" w:rsidRDefault="00093CF8" w:rsidP="00093CF8">
            <w:pPr>
              <w:spacing w:after="0"/>
              <w:jc w:val="center"/>
              <w:rPr>
                <w:rFonts w:eastAsia="Times New Roman" w:cstheme="minorHAnsi"/>
                <w:sz w:val="20"/>
                <w:szCs w:val="20"/>
                <w:lang w:val="ro-RO"/>
              </w:rPr>
            </w:pPr>
            <w:r w:rsidRPr="00A52CEA">
              <w:rPr>
                <w:rFonts w:eastAsia="Times New Roman" w:cstheme="minorHAnsi"/>
                <w:sz w:val="20"/>
                <w:szCs w:val="20"/>
                <w:lang w:val="ro-RO"/>
              </w:rPr>
              <w:t>25</w:t>
            </w:r>
          </w:p>
        </w:tc>
        <w:tc>
          <w:tcPr>
            <w:tcW w:w="814" w:type="pct"/>
            <w:tcBorders>
              <w:top w:val="nil"/>
              <w:left w:val="nil"/>
              <w:bottom w:val="nil"/>
              <w:right w:val="single" w:sz="4" w:space="0" w:color="auto"/>
            </w:tcBorders>
            <w:shd w:val="clear" w:color="auto" w:fill="auto"/>
            <w:vAlign w:val="center"/>
            <w:hideMark/>
          </w:tcPr>
          <w:p w14:paraId="7C58542F" w14:textId="4C30D6E4" w:rsidR="00093CF8" w:rsidRPr="00A52CEA" w:rsidRDefault="00093CF8" w:rsidP="00093CF8">
            <w:pPr>
              <w:spacing w:after="0"/>
              <w:ind w:right="170"/>
              <w:jc w:val="right"/>
              <w:rPr>
                <w:rFonts w:eastAsia="Times New Roman" w:cstheme="minorHAnsi"/>
                <w:sz w:val="20"/>
                <w:szCs w:val="20"/>
                <w:lang w:val="ro-RO"/>
              </w:rPr>
            </w:pPr>
            <w:r w:rsidRPr="001009ED">
              <w:rPr>
                <w:rFonts w:eastAsia="Times New Roman" w:cstheme="minorHAnsi"/>
                <w:sz w:val="20"/>
                <w:szCs w:val="20"/>
                <w:lang w:val="ro-RO"/>
              </w:rPr>
              <w:t>6793</w:t>
            </w:r>
            <w:r>
              <w:rPr>
                <w:rFonts w:eastAsia="Times New Roman" w:cstheme="minorHAnsi"/>
                <w:sz w:val="20"/>
                <w:szCs w:val="20"/>
                <w:lang w:val="ro-RO"/>
              </w:rPr>
              <w:t>,</w:t>
            </w:r>
            <w:r w:rsidRPr="001009ED">
              <w:rPr>
                <w:rFonts w:eastAsia="Times New Roman" w:cstheme="minorHAnsi"/>
                <w:sz w:val="20"/>
                <w:szCs w:val="20"/>
                <w:lang w:val="ro-RO"/>
              </w:rPr>
              <w:t>81</w:t>
            </w:r>
          </w:p>
        </w:tc>
        <w:tc>
          <w:tcPr>
            <w:tcW w:w="974" w:type="pct"/>
            <w:tcBorders>
              <w:top w:val="nil"/>
              <w:left w:val="nil"/>
              <w:bottom w:val="nil"/>
              <w:right w:val="single" w:sz="4" w:space="0" w:color="auto"/>
            </w:tcBorders>
            <w:shd w:val="clear" w:color="auto" w:fill="auto"/>
            <w:vAlign w:val="center"/>
            <w:hideMark/>
          </w:tcPr>
          <w:p w14:paraId="7C585430" w14:textId="7F965263" w:rsidR="00093CF8" w:rsidRPr="00A52CEA" w:rsidRDefault="00093CF8" w:rsidP="00093CF8">
            <w:pPr>
              <w:spacing w:after="0"/>
              <w:ind w:right="170"/>
              <w:jc w:val="right"/>
              <w:rPr>
                <w:rFonts w:eastAsia="Times New Roman" w:cstheme="minorHAnsi"/>
                <w:sz w:val="20"/>
                <w:szCs w:val="20"/>
                <w:lang w:val="ro-RO"/>
              </w:rPr>
            </w:pPr>
            <w:r w:rsidRPr="001009ED">
              <w:rPr>
                <w:rFonts w:eastAsia="Times New Roman" w:cstheme="minorHAnsi"/>
                <w:sz w:val="20"/>
                <w:szCs w:val="20"/>
                <w:lang w:val="ro-RO"/>
              </w:rPr>
              <w:t>621</w:t>
            </w:r>
            <w:r>
              <w:rPr>
                <w:rFonts w:eastAsia="Times New Roman" w:cstheme="minorHAnsi"/>
                <w:sz w:val="20"/>
                <w:szCs w:val="20"/>
                <w:lang w:val="ro-RO"/>
              </w:rPr>
              <w:t>,</w:t>
            </w:r>
            <w:r w:rsidRPr="001009ED">
              <w:rPr>
                <w:rFonts w:eastAsia="Times New Roman" w:cstheme="minorHAnsi"/>
                <w:sz w:val="20"/>
                <w:szCs w:val="20"/>
                <w:lang w:val="ro-RO"/>
              </w:rPr>
              <w:t>264</w:t>
            </w:r>
          </w:p>
        </w:tc>
      </w:tr>
      <w:tr w:rsidR="00093CF8" w:rsidRPr="00A52CEA" w14:paraId="7C585438" w14:textId="77777777" w:rsidTr="00382812">
        <w:tc>
          <w:tcPr>
            <w:tcW w:w="707" w:type="pct"/>
            <w:tcBorders>
              <w:top w:val="single" w:sz="8" w:space="0" w:color="auto"/>
              <w:left w:val="single" w:sz="8" w:space="0" w:color="auto"/>
              <w:bottom w:val="single" w:sz="8" w:space="0" w:color="auto"/>
              <w:right w:val="single" w:sz="4" w:space="0" w:color="auto"/>
            </w:tcBorders>
            <w:shd w:val="clear" w:color="000000" w:fill="CCFFCC"/>
            <w:vAlign w:val="center"/>
            <w:hideMark/>
          </w:tcPr>
          <w:p w14:paraId="7C585432" w14:textId="77777777" w:rsidR="00093CF8" w:rsidRPr="00A52CEA" w:rsidRDefault="00093CF8" w:rsidP="00093CF8">
            <w:pPr>
              <w:spacing w:after="0"/>
              <w:jc w:val="center"/>
              <w:rPr>
                <w:rFonts w:eastAsia="Times New Roman" w:cstheme="minorHAnsi"/>
                <w:b/>
                <w:bCs/>
                <w:sz w:val="20"/>
                <w:szCs w:val="20"/>
                <w:lang w:val="ro-RO"/>
              </w:rPr>
            </w:pPr>
            <w:r w:rsidRPr="00A52CEA">
              <w:rPr>
                <w:rFonts w:eastAsia="Times New Roman" w:cstheme="minorHAnsi"/>
                <w:b/>
                <w:bCs/>
                <w:sz w:val="20"/>
                <w:szCs w:val="20"/>
                <w:lang w:val="ro-RO"/>
              </w:rPr>
              <w:t>401</w:t>
            </w:r>
          </w:p>
        </w:tc>
        <w:tc>
          <w:tcPr>
            <w:tcW w:w="766" w:type="pct"/>
            <w:tcBorders>
              <w:top w:val="single" w:sz="8" w:space="0" w:color="auto"/>
              <w:left w:val="nil"/>
              <w:bottom w:val="single" w:sz="8" w:space="0" w:color="auto"/>
              <w:right w:val="single" w:sz="4" w:space="0" w:color="auto"/>
            </w:tcBorders>
            <w:shd w:val="clear" w:color="000000" w:fill="CCFFCC"/>
            <w:noWrap/>
            <w:vAlign w:val="center"/>
            <w:hideMark/>
          </w:tcPr>
          <w:p w14:paraId="7C585433" w14:textId="77777777" w:rsidR="00093CF8" w:rsidRPr="00A52CEA" w:rsidRDefault="00093CF8" w:rsidP="00093CF8">
            <w:pPr>
              <w:spacing w:after="0"/>
              <w:jc w:val="center"/>
              <w:rPr>
                <w:rFonts w:eastAsia="Times New Roman" w:cstheme="minorHAnsi"/>
                <w:sz w:val="20"/>
                <w:szCs w:val="20"/>
                <w:lang w:val="ro-RO"/>
              </w:rPr>
            </w:pPr>
            <w:r w:rsidRPr="00A52CEA">
              <w:rPr>
                <w:rFonts w:eastAsia="Times New Roman" w:cstheme="minorHAnsi"/>
                <w:sz w:val="20"/>
                <w:szCs w:val="20"/>
                <w:lang w:val="ro-RO"/>
              </w:rPr>
              <w:t> </w:t>
            </w:r>
          </w:p>
        </w:tc>
        <w:tc>
          <w:tcPr>
            <w:tcW w:w="851" w:type="pct"/>
            <w:tcBorders>
              <w:top w:val="single" w:sz="8" w:space="0" w:color="auto"/>
              <w:left w:val="nil"/>
              <w:bottom w:val="single" w:sz="8" w:space="0" w:color="auto"/>
              <w:right w:val="single" w:sz="4" w:space="0" w:color="auto"/>
            </w:tcBorders>
            <w:shd w:val="clear" w:color="000000" w:fill="CCFFCC"/>
            <w:noWrap/>
            <w:vAlign w:val="center"/>
            <w:hideMark/>
          </w:tcPr>
          <w:p w14:paraId="7C585434" w14:textId="77777777" w:rsidR="00093CF8" w:rsidRPr="00A52CEA" w:rsidRDefault="00093CF8" w:rsidP="00093CF8">
            <w:pPr>
              <w:spacing w:after="0"/>
              <w:jc w:val="center"/>
              <w:rPr>
                <w:rFonts w:eastAsia="Times New Roman" w:cstheme="minorHAnsi"/>
                <w:b/>
                <w:bCs/>
                <w:sz w:val="20"/>
                <w:szCs w:val="20"/>
                <w:lang w:val="ro-RO"/>
              </w:rPr>
            </w:pPr>
            <w:r w:rsidRPr="00A52CEA">
              <w:rPr>
                <w:rFonts w:eastAsia="Times New Roman" w:cstheme="minorHAnsi"/>
                <w:b/>
                <w:bCs/>
                <w:sz w:val="20"/>
                <w:szCs w:val="20"/>
                <w:lang w:val="ro-RO"/>
              </w:rPr>
              <w:t>18081</w:t>
            </w:r>
          </w:p>
        </w:tc>
        <w:tc>
          <w:tcPr>
            <w:tcW w:w="887" w:type="pct"/>
            <w:tcBorders>
              <w:top w:val="single" w:sz="8" w:space="0" w:color="auto"/>
              <w:left w:val="nil"/>
              <w:bottom w:val="single" w:sz="8" w:space="0" w:color="auto"/>
              <w:right w:val="single" w:sz="4" w:space="0" w:color="auto"/>
            </w:tcBorders>
            <w:shd w:val="clear" w:color="000000" w:fill="CCFFCC"/>
            <w:noWrap/>
            <w:vAlign w:val="center"/>
            <w:hideMark/>
          </w:tcPr>
          <w:p w14:paraId="7C585435" w14:textId="77777777" w:rsidR="00093CF8" w:rsidRPr="00A52CEA" w:rsidRDefault="00093CF8" w:rsidP="00093CF8">
            <w:pPr>
              <w:spacing w:after="0"/>
              <w:jc w:val="center"/>
              <w:rPr>
                <w:rFonts w:eastAsia="Times New Roman" w:cstheme="minorHAnsi"/>
                <w:b/>
                <w:bCs/>
                <w:sz w:val="20"/>
                <w:szCs w:val="20"/>
                <w:lang w:val="ro-RO"/>
              </w:rPr>
            </w:pPr>
            <w:r w:rsidRPr="00A52CEA">
              <w:rPr>
                <w:rFonts w:eastAsia="Times New Roman" w:cstheme="minorHAnsi"/>
                <w:b/>
                <w:bCs/>
                <w:sz w:val="20"/>
                <w:szCs w:val="20"/>
                <w:lang w:val="ro-RO"/>
              </w:rPr>
              <w:t>2358</w:t>
            </w:r>
          </w:p>
        </w:tc>
        <w:tc>
          <w:tcPr>
            <w:tcW w:w="814" w:type="pct"/>
            <w:tcBorders>
              <w:top w:val="single" w:sz="8" w:space="0" w:color="auto"/>
              <w:left w:val="nil"/>
              <w:bottom w:val="single" w:sz="8" w:space="0" w:color="auto"/>
              <w:right w:val="single" w:sz="4" w:space="0" w:color="auto"/>
            </w:tcBorders>
            <w:shd w:val="clear" w:color="000000" w:fill="CCFFCC"/>
            <w:noWrap/>
            <w:vAlign w:val="center"/>
            <w:hideMark/>
          </w:tcPr>
          <w:p w14:paraId="7C585436" w14:textId="6873A6BF" w:rsidR="00093CF8" w:rsidRPr="00A52CEA" w:rsidRDefault="00093CF8" w:rsidP="00093CF8">
            <w:pPr>
              <w:spacing w:after="0"/>
              <w:ind w:right="170"/>
              <w:jc w:val="right"/>
              <w:rPr>
                <w:rFonts w:eastAsia="Times New Roman" w:cstheme="minorHAnsi"/>
                <w:b/>
                <w:bCs/>
                <w:sz w:val="20"/>
                <w:szCs w:val="20"/>
                <w:lang w:val="ro-RO"/>
              </w:rPr>
            </w:pPr>
            <w:r w:rsidRPr="001009ED">
              <w:rPr>
                <w:rFonts w:eastAsia="Times New Roman" w:cstheme="minorHAnsi"/>
                <w:b/>
                <w:bCs/>
                <w:sz w:val="20"/>
                <w:szCs w:val="20"/>
                <w:lang w:val="ro-RO"/>
              </w:rPr>
              <w:t>688981</w:t>
            </w:r>
            <w:r>
              <w:rPr>
                <w:rFonts w:eastAsia="Times New Roman" w:cstheme="minorHAnsi"/>
                <w:b/>
                <w:bCs/>
                <w:sz w:val="20"/>
                <w:szCs w:val="20"/>
                <w:lang w:val="ro-RO"/>
              </w:rPr>
              <w:t>,</w:t>
            </w:r>
            <w:r w:rsidRPr="001009ED">
              <w:rPr>
                <w:rFonts w:eastAsia="Times New Roman" w:cstheme="minorHAnsi"/>
                <w:b/>
                <w:bCs/>
                <w:sz w:val="20"/>
                <w:szCs w:val="20"/>
                <w:lang w:val="ro-RO"/>
              </w:rPr>
              <w:t>63</w:t>
            </w:r>
          </w:p>
        </w:tc>
        <w:tc>
          <w:tcPr>
            <w:tcW w:w="974" w:type="pct"/>
            <w:tcBorders>
              <w:top w:val="single" w:sz="8" w:space="0" w:color="auto"/>
              <w:left w:val="nil"/>
              <w:bottom w:val="single" w:sz="8" w:space="0" w:color="auto"/>
              <w:right w:val="single" w:sz="8" w:space="0" w:color="auto"/>
            </w:tcBorders>
            <w:shd w:val="clear" w:color="000000" w:fill="CCFFCC"/>
            <w:noWrap/>
            <w:vAlign w:val="center"/>
            <w:hideMark/>
          </w:tcPr>
          <w:p w14:paraId="7C585437" w14:textId="635D40DD" w:rsidR="00093CF8" w:rsidRPr="00A52CEA" w:rsidRDefault="00093CF8" w:rsidP="00093CF8">
            <w:pPr>
              <w:spacing w:after="0"/>
              <w:ind w:right="170"/>
              <w:jc w:val="right"/>
              <w:rPr>
                <w:rFonts w:eastAsia="Times New Roman" w:cstheme="minorHAnsi"/>
                <w:b/>
                <w:bCs/>
                <w:sz w:val="20"/>
                <w:szCs w:val="20"/>
                <w:lang w:val="ro-RO"/>
              </w:rPr>
            </w:pPr>
            <w:r w:rsidRPr="001009ED">
              <w:rPr>
                <w:rFonts w:eastAsia="Times New Roman" w:cstheme="minorHAnsi"/>
                <w:b/>
                <w:bCs/>
                <w:sz w:val="20"/>
                <w:szCs w:val="20"/>
                <w:lang w:val="ro-RO"/>
              </w:rPr>
              <w:t>61451</w:t>
            </w:r>
            <w:r>
              <w:rPr>
                <w:rFonts w:eastAsia="Times New Roman" w:cstheme="minorHAnsi"/>
                <w:b/>
                <w:bCs/>
                <w:sz w:val="20"/>
                <w:szCs w:val="20"/>
                <w:lang w:val="ro-RO"/>
              </w:rPr>
              <w:t>,</w:t>
            </w:r>
            <w:r w:rsidRPr="001009ED">
              <w:rPr>
                <w:rFonts w:eastAsia="Times New Roman" w:cstheme="minorHAnsi"/>
                <w:b/>
                <w:bCs/>
                <w:sz w:val="20"/>
                <w:szCs w:val="20"/>
                <w:lang w:val="ro-RO"/>
              </w:rPr>
              <w:t>576</w:t>
            </w:r>
          </w:p>
        </w:tc>
      </w:tr>
      <w:tr w:rsidR="00417A59" w:rsidRPr="00A52CEA" w14:paraId="7C58543A" w14:textId="77777777" w:rsidTr="005220B1">
        <w:tc>
          <w:tcPr>
            <w:tcW w:w="5000" w:type="pct"/>
            <w:gridSpan w:val="6"/>
            <w:tcBorders>
              <w:top w:val="single" w:sz="8" w:space="0" w:color="auto"/>
              <w:left w:val="single" w:sz="8" w:space="0" w:color="auto"/>
              <w:bottom w:val="single" w:sz="8" w:space="0" w:color="auto"/>
              <w:right w:val="single" w:sz="8" w:space="0" w:color="000000"/>
            </w:tcBorders>
            <w:shd w:val="clear" w:color="auto" w:fill="CCFFFF"/>
            <w:vAlign w:val="bottom"/>
            <w:hideMark/>
          </w:tcPr>
          <w:p w14:paraId="7C585439" w14:textId="77777777" w:rsidR="00417A59" w:rsidRPr="00A52CEA" w:rsidRDefault="00417A59" w:rsidP="001C22B5">
            <w:pPr>
              <w:spacing w:after="0"/>
              <w:rPr>
                <w:rFonts w:eastAsia="Times New Roman" w:cstheme="minorHAnsi"/>
                <w:b/>
                <w:bCs/>
                <w:color w:val="FF0000"/>
                <w:sz w:val="20"/>
                <w:szCs w:val="20"/>
                <w:lang w:val="ro-RO"/>
              </w:rPr>
            </w:pPr>
            <w:r w:rsidRPr="00A52CEA">
              <w:rPr>
                <w:rFonts w:eastAsia="Times New Roman" w:cstheme="minorHAnsi"/>
                <w:b/>
                <w:bCs/>
                <w:color w:val="FF0000"/>
                <w:sz w:val="20"/>
                <w:szCs w:val="20"/>
                <w:lang w:val="ro-RO"/>
              </w:rPr>
              <w:t>Seria 135</w:t>
            </w:r>
          </w:p>
        </w:tc>
      </w:tr>
      <w:tr w:rsidR="001D57BB" w:rsidRPr="00A52CEA" w14:paraId="7C585441" w14:textId="77777777" w:rsidTr="00382812">
        <w:tc>
          <w:tcPr>
            <w:tcW w:w="707" w:type="pct"/>
            <w:tcBorders>
              <w:top w:val="nil"/>
              <w:left w:val="single" w:sz="4" w:space="0" w:color="auto"/>
              <w:bottom w:val="single" w:sz="4" w:space="0" w:color="auto"/>
              <w:right w:val="single" w:sz="4" w:space="0" w:color="auto"/>
            </w:tcBorders>
            <w:shd w:val="clear" w:color="auto" w:fill="auto"/>
            <w:vAlign w:val="center"/>
            <w:hideMark/>
          </w:tcPr>
          <w:p w14:paraId="7C58543B" w14:textId="77777777" w:rsidR="001D57BB" w:rsidRPr="00A52CEA" w:rsidRDefault="001D57BB" w:rsidP="001D57BB">
            <w:pPr>
              <w:spacing w:after="0"/>
              <w:jc w:val="center"/>
              <w:rPr>
                <w:rFonts w:eastAsia="Times New Roman" w:cstheme="minorHAnsi"/>
                <w:sz w:val="20"/>
                <w:szCs w:val="20"/>
                <w:lang w:val="ro-RO"/>
              </w:rPr>
            </w:pPr>
            <w:r w:rsidRPr="00A52CEA">
              <w:rPr>
                <w:rFonts w:eastAsia="Times New Roman" w:cstheme="minorHAnsi"/>
                <w:sz w:val="20"/>
                <w:szCs w:val="20"/>
                <w:lang w:val="ro-RO"/>
              </w:rPr>
              <w:t>2</w:t>
            </w:r>
          </w:p>
        </w:tc>
        <w:tc>
          <w:tcPr>
            <w:tcW w:w="766" w:type="pct"/>
            <w:tcBorders>
              <w:top w:val="single" w:sz="4" w:space="0" w:color="auto"/>
              <w:left w:val="nil"/>
              <w:bottom w:val="single" w:sz="4" w:space="0" w:color="auto"/>
              <w:right w:val="single" w:sz="4" w:space="0" w:color="auto"/>
            </w:tcBorders>
            <w:shd w:val="clear" w:color="auto" w:fill="auto"/>
            <w:noWrap/>
            <w:vAlign w:val="center"/>
            <w:hideMark/>
          </w:tcPr>
          <w:p w14:paraId="7C58543C" w14:textId="77777777" w:rsidR="001D57BB" w:rsidRPr="00A52CEA" w:rsidRDefault="001D57BB" w:rsidP="001D57BB">
            <w:pPr>
              <w:spacing w:after="0"/>
              <w:jc w:val="center"/>
              <w:rPr>
                <w:rFonts w:eastAsia="Times New Roman" w:cstheme="minorHAnsi"/>
                <w:sz w:val="20"/>
                <w:szCs w:val="20"/>
                <w:lang w:val="ro-RO"/>
              </w:rPr>
            </w:pPr>
            <w:r w:rsidRPr="00A52CEA">
              <w:rPr>
                <w:rFonts w:eastAsia="Times New Roman" w:cstheme="minorHAnsi"/>
                <w:sz w:val="20"/>
                <w:szCs w:val="20"/>
                <w:lang w:val="ro-RO"/>
              </w:rPr>
              <w:t>5</w:t>
            </w:r>
          </w:p>
        </w:tc>
        <w:tc>
          <w:tcPr>
            <w:tcW w:w="851" w:type="pct"/>
            <w:tcBorders>
              <w:top w:val="single" w:sz="4" w:space="0" w:color="auto"/>
              <w:left w:val="nil"/>
              <w:bottom w:val="single" w:sz="4" w:space="0" w:color="auto"/>
              <w:right w:val="single" w:sz="4" w:space="0" w:color="auto"/>
            </w:tcBorders>
            <w:shd w:val="clear" w:color="auto" w:fill="auto"/>
            <w:noWrap/>
            <w:vAlign w:val="center"/>
            <w:hideMark/>
          </w:tcPr>
          <w:p w14:paraId="7C58543D" w14:textId="77777777" w:rsidR="001D57BB" w:rsidRPr="00A52CEA" w:rsidRDefault="001D57BB" w:rsidP="001D57BB">
            <w:pPr>
              <w:spacing w:after="0"/>
              <w:jc w:val="center"/>
              <w:rPr>
                <w:rFonts w:eastAsia="Times New Roman" w:cstheme="minorHAnsi"/>
                <w:sz w:val="20"/>
                <w:szCs w:val="20"/>
                <w:lang w:val="ro-RO"/>
              </w:rPr>
            </w:pPr>
            <w:r w:rsidRPr="00A52CEA">
              <w:rPr>
                <w:rFonts w:eastAsia="Times New Roman" w:cstheme="minorHAnsi"/>
                <w:sz w:val="20"/>
                <w:szCs w:val="20"/>
                <w:lang w:val="ro-RO"/>
              </w:rPr>
              <w:t>60</w:t>
            </w:r>
          </w:p>
        </w:tc>
        <w:tc>
          <w:tcPr>
            <w:tcW w:w="887" w:type="pct"/>
            <w:tcBorders>
              <w:top w:val="single" w:sz="4" w:space="0" w:color="auto"/>
              <w:left w:val="nil"/>
              <w:bottom w:val="single" w:sz="4" w:space="0" w:color="auto"/>
              <w:right w:val="single" w:sz="4" w:space="0" w:color="auto"/>
            </w:tcBorders>
            <w:shd w:val="clear" w:color="auto" w:fill="auto"/>
            <w:noWrap/>
            <w:vAlign w:val="center"/>
            <w:hideMark/>
          </w:tcPr>
          <w:p w14:paraId="7C58543E" w14:textId="77777777" w:rsidR="001D57BB" w:rsidRPr="00A52CEA" w:rsidRDefault="001D57BB" w:rsidP="001D57BB">
            <w:pPr>
              <w:spacing w:after="0"/>
              <w:jc w:val="center"/>
              <w:rPr>
                <w:rFonts w:eastAsia="Times New Roman" w:cstheme="minorHAnsi"/>
                <w:sz w:val="20"/>
                <w:szCs w:val="20"/>
                <w:lang w:val="ro-RO"/>
              </w:rPr>
            </w:pPr>
            <w:r w:rsidRPr="00A52CEA">
              <w:rPr>
                <w:rFonts w:eastAsia="Times New Roman" w:cstheme="minorHAnsi"/>
                <w:sz w:val="20"/>
                <w:szCs w:val="20"/>
                <w:lang w:val="ro-RO"/>
              </w:rPr>
              <w:t>11</w:t>
            </w:r>
          </w:p>
        </w:tc>
        <w:tc>
          <w:tcPr>
            <w:tcW w:w="814" w:type="pct"/>
            <w:tcBorders>
              <w:top w:val="single" w:sz="4" w:space="0" w:color="auto"/>
              <w:left w:val="nil"/>
              <w:bottom w:val="single" w:sz="4" w:space="0" w:color="auto"/>
              <w:right w:val="single" w:sz="4" w:space="0" w:color="auto"/>
            </w:tcBorders>
            <w:shd w:val="clear" w:color="auto" w:fill="auto"/>
            <w:noWrap/>
            <w:vAlign w:val="center"/>
            <w:hideMark/>
          </w:tcPr>
          <w:p w14:paraId="7C58543F" w14:textId="5D94577C" w:rsidR="001D57BB" w:rsidRPr="00A52CEA" w:rsidRDefault="001D57BB" w:rsidP="001D57BB">
            <w:pPr>
              <w:spacing w:after="0"/>
              <w:ind w:right="170"/>
              <w:jc w:val="right"/>
              <w:rPr>
                <w:rFonts w:eastAsia="Times New Roman" w:cstheme="minorHAnsi"/>
                <w:sz w:val="20"/>
                <w:szCs w:val="20"/>
                <w:lang w:val="ro-RO"/>
              </w:rPr>
            </w:pPr>
            <w:r w:rsidRPr="001009ED">
              <w:rPr>
                <w:rFonts w:eastAsia="Times New Roman" w:cstheme="minorHAnsi"/>
                <w:sz w:val="20"/>
                <w:szCs w:val="20"/>
                <w:lang w:val="ro-RO"/>
              </w:rPr>
              <w:t>2381</w:t>
            </w:r>
            <w:r>
              <w:rPr>
                <w:rFonts w:eastAsia="Times New Roman" w:cstheme="minorHAnsi"/>
                <w:sz w:val="20"/>
                <w:szCs w:val="20"/>
                <w:lang w:val="ro-RO"/>
              </w:rPr>
              <w:t>,</w:t>
            </w:r>
            <w:r w:rsidRPr="001009ED">
              <w:rPr>
                <w:rFonts w:eastAsia="Times New Roman" w:cstheme="minorHAnsi"/>
                <w:sz w:val="20"/>
                <w:szCs w:val="20"/>
                <w:lang w:val="ro-RO"/>
              </w:rPr>
              <w:t>58</w:t>
            </w:r>
          </w:p>
        </w:tc>
        <w:tc>
          <w:tcPr>
            <w:tcW w:w="974" w:type="pct"/>
            <w:tcBorders>
              <w:top w:val="single" w:sz="4" w:space="0" w:color="auto"/>
              <w:left w:val="nil"/>
              <w:bottom w:val="single" w:sz="4" w:space="0" w:color="auto"/>
              <w:right w:val="single" w:sz="4" w:space="0" w:color="auto"/>
            </w:tcBorders>
            <w:shd w:val="clear" w:color="auto" w:fill="auto"/>
            <w:noWrap/>
            <w:vAlign w:val="center"/>
            <w:hideMark/>
          </w:tcPr>
          <w:p w14:paraId="7C585440" w14:textId="0AA34CF9" w:rsidR="001D57BB" w:rsidRPr="00A52CEA" w:rsidRDefault="001D57BB" w:rsidP="001D57BB">
            <w:pPr>
              <w:spacing w:after="0"/>
              <w:ind w:right="170"/>
              <w:jc w:val="right"/>
              <w:rPr>
                <w:rFonts w:eastAsia="Times New Roman" w:cstheme="minorHAnsi"/>
                <w:sz w:val="20"/>
                <w:szCs w:val="20"/>
                <w:lang w:val="ro-RO"/>
              </w:rPr>
            </w:pPr>
            <w:r w:rsidRPr="001009ED">
              <w:rPr>
                <w:rFonts w:eastAsia="Times New Roman" w:cstheme="minorHAnsi"/>
                <w:sz w:val="20"/>
                <w:szCs w:val="20"/>
                <w:lang w:val="ro-RO"/>
              </w:rPr>
              <w:t>212</w:t>
            </w:r>
            <w:r>
              <w:rPr>
                <w:rFonts w:eastAsia="Times New Roman" w:cstheme="minorHAnsi"/>
                <w:sz w:val="20"/>
                <w:szCs w:val="20"/>
                <w:lang w:val="ro-RO"/>
              </w:rPr>
              <w:t>,</w:t>
            </w:r>
            <w:r w:rsidRPr="001009ED">
              <w:rPr>
                <w:rFonts w:eastAsia="Times New Roman" w:cstheme="minorHAnsi"/>
                <w:sz w:val="20"/>
                <w:szCs w:val="20"/>
                <w:lang w:val="ro-RO"/>
              </w:rPr>
              <w:t>126</w:t>
            </w:r>
          </w:p>
        </w:tc>
      </w:tr>
      <w:tr w:rsidR="001D57BB" w:rsidRPr="00A52CEA" w14:paraId="7C585448" w14:textId="77777777" w:rsidTr="00382812">
        <w:tc>
          <w:tcPr>
            <w:tcW w:w="707" w:type="pct"/>
            <w:tcBorders>
              <w:top w:val="nil"/>
              <w:left w:val="single" w:sz="4" w:space="0" w:color="auto"/>
              <w:bottom w:val="single" w:sz="4" w:space="0" w:color="auto"/>
              <w:right w:val="single" w:sz="4" w:space="0" w:color="auto"/>
            </w:tcBorders>
            <w:shd w:val="clear" w:color="auto" w:fill="auto"/>
            <w:vAlign w:val="center"/>
            <w:hideMark/>
          </w:tcPr>
          <w:p w14:paraId="7C585442" w14:textId="77777777" w:rsidR="001D57BB" w:rsidRPr="00A52CEA" w:rsidRDefault="001D57BB" w:rsidP="001D57BB">
            <w:pPr>
              <w:spacing w:after="0"/>
              <w:jc w:val="center"/>
              <w:rPr>
                <w:rFonts w:eastAsia="Times New Roman" w:cstheme="minorHAnsi"/>
                <w:sz w:val="20"/>
                <w:szCs w:val="20"/>
                <w:lang w:val="ro-RO"/>
              </w:rPr>
            </w:pPr>
            <w:r w:rsidRPr="00A52CEA">
              <w:rPr>
                <w:rFonts w:eastAsia="Times New Roman" w:cstheme="minorHAnsi"/>
                <w:sz w:val="20"/>
                <w:szCs w:val="20"/>
                <w:lang w:val="ro-RO"/>
              </w:rPr>
              <w:t>49</w:t>
            </w:r>
          </w:p>
        </w:tc>
        <w:tc>
          <w:tcPr>
            <w:tcW w:w="766" w:type="pct"/>
            <w:tcBorders>
              <w:top w:val="nil"/>
              <w:left w:val="nil"/>
              <w:bottom w:val="single" w:sz="4" w:space="0" w:color="auto"/>
              <w:right w:val="single" w:sz="4" w:space="0" w:color="auto"/>
            </w:tcBorders>
            <w:shd w:val="clear" w:color="auto" w:fill="auto"/>
            <w:vAlign w:val="center"/>
            <w:hideMark/>
          </w:tcPr>
          <w:p w14:paraId="7C585443" w14:textId="77777777" w:rsidR="001D57BB" w:rsidRPr="00A52CEA" w:rsidRDefault="001D57BB" w:rsidP="001D57BB">
            <w:pPr>
              <w:spacing w:after="0"/>
              <w:jc w:val="center"/>
              <w:rPr>
                <w:rFonts w:eastAsia="Times New Roman" w:cstheme="minorHAnsi"/>
                <w:sz w:val="20"/>
                <w:szCs w:val="20"/>
                <w:lang w:val="ro-RO"/>
              </w:rPr>
            </w:pPr>
            <w:r w:rsidRPr="00A52CEA">
              <w:rPr>
                <w:rFonts w:eastAsia="Times New Roman" w:cstheme="minorHAnsi"/>
                <w:sz w:val="20"/>
                <w:szCs w:val="20"/>
                <w:lang w:val="ro-RO"/>
              </w:rPr>
              <w:t>9</w:t>
            </w:r>
          </w:p>
        </w:tc>
        <w:tc>
          <w:tcPr>
            <w:tcW w:w="851" w:type="pct"/>
            <w:tcBorders>
              <w:top w:val="nil"/>
              <w:left w:val="nil"/>
              <w:bottom w:val="single" w:sz="4" w:space="0" w:color="auto"/>
              <w:right w:val="single" w:sz="4" w:space="0" w:color="auto"/>
            </w:tcBorders>
            <w:shd w:val="clear" w:color="auto" w:fill="auto"/>
            <w:vAlign w:val="center"/>
            <w:hideMark/>
          </w:tcPr>
          <w:p w14:paraId="7C585444" w14:textId="77777777" w:rsidR="001D57BB" w:rsidRPr="00A52CEA" w:rsidRDefault="001D57BB" w:rsidP="001D57BB">
            <w:pPr>
              <w:spacing w:after="0"/>
              <w:jc w:val="center"/>
              <w:rPr>
                <w:rFonts w:eastAsia="Times New Roman" w:cstheme="minorHAnsi"/>
                <w:sz w:val="20"/>
                <w:szCs w:val="20"/>
                <w:lang w:val="ro-RO"/>
              </w:rPr>
            </w:pPr>
            <w:r w:rsidRPr="00A52CEA">
              <w:rPr>
                <w:rFonts w:eastAsia="Times New Roman" w:cstheme="minorHAnsi"/>
                <w:sz w:val="20"/>
                <w:szCs w:val="20"/>
                <w:lang w:val="ro-RO"/>
              </w:rPr>
              <w:t>3190</w:t>
            </w:r>
          </w:p>
        </w:tc>
        <w:tc>
          <w:tcPr>
            <w:tcW w:w="887" w:type="pct"/>
            <w:tcBorders>
              <w:top w:val="nil"/>
              <w:left w:val="nil"/>
              <w:bottom w:val="single" w:sz="4" w:space="0" w:color="auto"/>
              <w:right w:val="single" w:sz="4" w:space="0" w:color="auto"/>
            </w:tcBorders>
            <w:shd w:val="clear" w:color="auto" w:fill="auto"/>
            <w:vAlign w:val="center"/>
            <w:hideMark/>
          </w:tcPr>
          <w:p w14:paraId="7C585445" w14:textId="77777777" w:rsidR="001D57BB" w:rsidRPr="00A52CEA" w:rsidRDefault="001D57BB" w:rsidP="001D57BB">
            <w:pPr>
              <w:spacing w:after="0"/>
              <w:jc w:val="center"/>
              <w:rPr>
                <w:rFonts w:eastAsia="Times New Roman" w:cstheme="minorHAnsi"/>
                <w:sz w:val="20"/>
                <w:szCs w:val="20"/>
                <w:lang w:val="ro-RO"/>
              </w:rPr>
            </w:pPr>
            <w:r w:rsidRPr="00A52CEA">
              <w:rPr>
                <w:rFonts w:eastAsia="Times New Roman" w:cstheme="minorHAnsi"/>
                <w:sz w:val="20"/>
                <w:szCs w:val="20"/>
                <w:lang w:val="ro-RO"/>
              </w:rPr>
              <w:t>434</w:t>
            </w:r>
          </w:p>
        </w:tc>
        <w:tc>
          <w:tcPr>
            <w:tcW w:w="814" w:type="pct"/>
            <w:tcBorders>
              <w:top w:val="nil"/>
              <w:left w:val="nil"/>
              <w:bottom w:val="nil"/>
              <w:right w:val="nil"/>
            </w:tcBorders>
            <w:shd w:val="clear" w:color="auto" w:fill="auto"/>
            <w:noWrap/>
            <w:vAlign w:val="center"/>
            <w:hideMark/>
          </w:tcPr>
          <w:p w14:paraId="7C585446" w14:textId="040C9D6D" w:rsidR="001D57BB" w:rsidRPr="00A52CEA" w:rsidRDefault="001D57BB" w:rsidP="001D57BB">
            <w:pPr>
              <w:spacing w:after="0"/>
              <w:ind w:right="170"/>
              <w:jc w:val="right"/>
              <w:rPr>
                <w:rFonts w:eastAsia="Times New Roman" w:cstheme="minorHAnsi"/>
                <w:sz w:val="20"/>
                <w:szCs w:val="20"/>
                <w:lang w:val="ro-RO"/>
              </w:rPr>
            </w:pPr>
            <w:r w:rsidRPr="001009ED">
              <w:rPr>
                <w:rFonts w:eastAsia="Times New Roman" w:cstheme="minorHAnsi"/>
                <w:sz w:val="20"/>
                <w:szCs w:val="20"/>
                <w:lang w:val="ro-RO"/>
              </w:rPr>
              <w:t>147330</w:t>
            </w:r>
            <w:r>
              <w:rPr>
                <w:rFonts w:eastAsia="Times New Roman" w:cstheme="minorHAnsi"/>
                <w:sz w:val="20"/>
                <w:szCs w:val="20"/>
                <w:lang w:val="ro-RO"/>
              </w:rPr>
              <w:t>,</w:t>
            </w:r>
            <w:r w:rsidRPr="001009ED">
              <w:rPr>
                <w:rFonts w:eastAsia="Times New Roman" w:cstheme="minorHAnsi"/>
                <w:sz w:val="20"/>
                <w:szCs w:val="20"/>
                <w:lang w:val="ro-RO"/>
              </w:rPr>
              <w:t>76</w:t>
            </w:r>
          </w:p>
        </w:tc>
        <w:tc>
          <w:tcPr>
            <w:tcW w:w="974" w:type="pct"/>
            <w:tcBorders>
              <w:top w:val="nil"/>
              <w:left w:val="single" w:sz="4" w:space="0" w:color="auto"/>
              <w:bottom w:val="single" w:sz="4" w:space="0" w:color="auto"/>
              <w:right w:val="single" w:sz="4" w:space="0" w:color="auto"/>
            </w:tcBorders>
            <w:shd w:val="clear" w:color="auto" w:fill="auto"/>
            <w:vAlign w:val="center"/>
            <w:hideMark/>
          </w:tcPr>
          <w:p w14:paraId="7C585447" w14:textId="63F61DC1" w:rsidR="001D57BB" w:rsidRPr="00A52CEA" w:rsidRDefault="001D57BB" w:rsidP="001D57BB">
            <w:pPr>
              <w:spacing w:after="0"/>
              <w:ind w:right="170"/>
              <w:jc w:val="right"/>
              <w:rPr>
                <w:rFonts w:eastAsia="Times New Roman" w:cstheme="minorHAnsi"/>
                <w:sz w:val="20"/>
                <w:szCs w:val="20"/>
                <w:lang w:val="ro-RO"/>
              </w:rPr>
            </w:pPr>
            <w:r w:rsidRPr="001009ED">
              <w:rPr>
                <w:rFonts w:eastAsia="Times New Roman" w:cstheme="minorHAnsi"/>
                <w:sz w:val="20"/>
                <w:szCs w:val="20"/>
                <w:lang w:val="ro-RO"/>
              </w:rPr>
              <w:t>13874</w:t>
            </w:r>
            <w:r>
              <w:rPr>
                <w:rFonts w:eastAsia="Times New Roman" w:cstheme="minorHAnsi"/>
                <w:sz w:val="20"/>
                <w:szCs w:val="20"/>
                <w:lang w:val="ro-RO"/>
              </w:rPr>
              <w:t>,</w:t>
            </w:r>
            <w:r w:rsidRPr="001009ED">
              <w:rPr>
                <w:rFonts w:eastAsia="Times New Roman" w:cstheme="minorHAnsi"/>
                <w:sz w:val="20"/>
                <w:szCs w:val="20"/>
                <w:lang w:val="ro-RO"/>
              </w:rPr>
              <w:t>189</w:t>
            </w:r>
          </w:p>
        </w:tc>
      </w:tr>
      <w:tr w:rsidR="001D57BB" w:rsidRPr="00A52CEA" w14:paraId="7C58544F" w14:textId="77777777" w:rsidTr="00382812">
        <w:tc>
          <w:tcPr>
            <w:tcW w:w="707" w:type="pct"/>
            <w:tcBorders>
              <w:top w:val="nil"/>
              <w:left w:val="single" w:sz="4" w:space="0" w:color="auto"/>
              <w:bottom w:val="single" w:sz="4" w:space="0" w:color="auto"/>
              <w:right w:val="single" w:sz="4" w:space="0" w:color="auto"/>
            </w:tcBorders>
            <w:shd w:val="clear" w:color="auto" w:fill="auto"/>
            <w:vAlign w:val="center"/>
            <w:hideMark/>
          </w:tcPr>
          <w:p w14:paraId="7C585449" w14:textId="77777777" w:rsidR="001D57BB" w:rsidRPr="00A52CEA" w:rsidRDefault="001D57BB" w:rsidP="001D57BB">
            <w:pPr>
              <w:spacing w:after="0"/>
              <w:jc w:val="center"/>
              <w:rPr>
                <w:rFonts w:eastAsia="Times New Roman" w:cstheme="minorHAnsi"/>
                <w:sz w:val="20"/>
                <w:szCs w:val="20"/>
                <w:lang w:val="ro-RO"/>
              </w:rPr>
            </w:pPr>
            <w:r w:rsidRPr="00A52CEA">
              <w:rPr>
                <w:rFonts w:eastAsia="Times New Roman" w:cstheme="minorHAnsi"/>
                <w:sz w:val="20"/>
                <w:szCs w:val="20"/>
                <w:lang w:val="ro-RO"/>
              </w:rPr>
              <w:t>3</w:t>
            </w:r>
          </w:p>
        </w:tc>
        <w:tc>
          <w:tcPr>
            <w:tcW w:w="766" w:type="pct"/>
            <w:tcBorders>
              <w:top w:val="nil"/>
              <w:left w:val="nil"/>
              <w:bottom w:val="single" w:sz="4" w:space="0" w:color="auto"/>
              <w:right w:val="single" w:sz="4" w:space="0" w:color="auto"/>
            </w:tcBorders>
            <w:shd w:val="clear" w:color="auto" w:fill="auto"/>
            <w:noWrap/>
            <w:vAlign w:val="center"/>
            <w:hideMark/>
          </w:tcPr>
          <w:p w14:paraId="7C58544A" w14:textId="77777777" w:rsidR="001D57BB" w:rsidRPr="00A52CEA" w:rsidRDefault="001D57BB" w:rsidP="001D57BB">
            <w:pPr>
              <w:spacing w:after="0"/>
              <w:jc w:val="center"/>
              <w:rPr>
                <w:rFonts w:eastAsia="Times New Roman" w:cstheme="minorHAnsi"/>
                <w:sz w:val="20"/>
                <w:szCs w:val="20"/>
                <w:lang w:val="ro-RO"/>
              </w:rPr>
            </w:pPr>
            <w:r w:rsidRPr="00A52CEA">
              <w:rPr>
                <w:rFonts w:eastAsia="Times New Roman" w:cstheme="minorHAnsi"/>
                <w:sz w:val="20"/>
                <w:szCs w:val="20"/>
                <w:lang w:val="ro-RO"/>
              </w:rPr>
              <w:t>10</w:t>
            </w:r>
          </w:p>
        </w:tc>
        <w:tc>
          <w:tcPr>
            <w:tcW w:w="851" w:type="pct"/>
            <w:tcBorders>
              <w:top w:val="nil"/>
              <w:left w:val="nil"/>
              <w:bottom w:val="single" w:sz="4" w:space="0" w:color="auto"/>
              <w:right w:val="single" w:sz="4" w:space="0" w:color="auto"/>
            </w:tcBorders>
            <w:shd w:val="clear" w:color="auto" w:fill="auto"/>
            <w:noWrap/>
            <w:vAlign w:val="center"/>
            <w:hideMark/>
          </w:tcPr>
          <w:p w14:paraId="7C58544B" w14:textId="77777777" w:rsidR="001D57BB" w:rsidRPr="00A52CEA" w:rsidRDefault="001D57BB" w:rsidP="001D57BB">
            <w:pPr>
              <w:spacing w:after="0"/>
              <w:jc w:val="center"/>
              <w:rPr>
                <w:rFonts w:eastAsia="Times New Roman" w:cstheme="minorHAnsi"/>
                <w:sz w:val="20"/>
                <w:szCs w:val="20"/>
                <w:lang w:val="ro-RO"/>
              </w:rPr>
            </w:pPr>
            <w:r w:rsidRPr="00A52CEA">
              <w:rPr>
                <w:rFonts w:eastAsia="Times New Roman" w:cstheme="minorHAnsi"/>
                <w:sz w:val="20"/>
                <w:szCs w:val="20"/>
                <w:lang w:val="ro-RO"/>
              </w:rPr>
              <w:t>240</w:t>
            </w:r>
          </w:p>
        </w:tc>
        <w:tc>
          <w:tcPr>
            <w:tcW w:w="887" w:type="pct"/>
            <w:tcBorders>
              <w:top w:val="nil"/>
              <w:left w:val="nil"/>
              <w:bottom w:val="single" w:sz="4" w:space="0" w:color="auto"/>
              <w:right w:val="single" w:sz="4" w:space="0" w:color="auto"/>
            </w:tcBorders>
            <w:shd w:val="clear" w:color="auto" w:fill="auto"/>
            <w:noWrap/>
            <w:vAlign w:val="center"/>
            <w:hideMark/>
          </w:tcPr>
          <w:p w14:paraId="7C58544C" w14:textId="77777777" w:rsidR="001D57BB" w:rsidRPr="00A52CEA" w:rsidRDefault="001D57BB" w:rsidP="001D57BB">
            <w:pPr>
              <w:spacing w:after="0"/>
              <w:jc w:val="center"/>
              <w:rPr>
                <w:rFonts w:eastAsia="Times New Roman" w:cstheme="minorHAnsi"/>
                <w:sz w:val="20"/>
                <w:szCs w:val="20"/>
                <w:lang w:val="ro-RO"/>
              </w:rPr>
            </w:pPr>
            <w:r w:rsidRPr="00A52CEA">
              <w:rPr>
                <w:rFonts w:eastAsia="Times New Roman" w:cstheme="minorHAnsi"/>
                <w:sz w:val="20"/>
                <w:szCs w:val="20"/>
                <w:lang w:val="ro-RO"/>
              </w:rPr>
              <w:t>39</w:t>
            </w:r>
          </w:p>
        </w:tc>
        <w:tc>
          <w:tcPr>
            <w:tcW w:w="814" w:type="pct"/>
            <w:tcBorders>
              <w:top w:val="single" w:sz="4" w:space="0" w:color="auto"/>
              <w:left w:val="nil"/>
              <w:bottom w:val="single" w:sz="4" w:space="0" w:color="auto"/>
              <w:right w:val="single" w:sz="4" w:space="0" w:color="auto"/>
            </w:tcBorders>
            <w:shd w:val="clear" w:color="auto" w:fill="auto"/>
            <w:noWrap/>
            <w:vAlign w:val="center"/>
            <w:hideMark/>
          </w:tcPr>
          <w:p w14:paraId="7C58544D" w14:textId="02CE0F73" w:rsidR="001D57BB" w:rsidRPr="00A52CEA" w:rsidRDefault="001D57BB" w:rsidP="001D57BB">
            <w:pPr>
              <w:spacing w:after="0"/>
              <w:ind w:right="170"/>
              <w:jc w:val="right"/>
              <w:rPr>
                <w:rFonts w:eastAsia="Times New Roman" w:cstheme="minorHAnsi"/>
                <w:sz w:val="20"/>
                <w:szCs w:val="20"/>
                <w:lang w:val="ro-RO"/>
              </w:rPr>
            </w:pPr>
            <w:r w:rsidRPr="001009ED">
              <w:rPr>
                <w:rFonts w:eastAsia="Times New Roman" w:cstheme="minorHAnsi"/>
                <w:sz w:val="20"/>
                <w:szCs w:val="20"/>
                <w:lang w:val="ro-RO"/>
              </w:rPr>
              <w:t>10621</w:t>
            </w:r>
            <w:r>
              <w:rPr>
                <w:rFonts w:eastAsia="Times New Roman" w:cstheme="minorHAnsi"/>
                <w:sz w:val="20"/>
                <w:szCs w:val="20"/>
                <w:lang w:val="ro-RO"/>
              </w:rPr>
              <w:t>,</w:t>
            </w:r>
            <w:r w:rsidRPr="001009ED">
              <w:rPr>
                <w:rFonts w:eastAsia="Times New Roman" w:cstheme="minorHAnsi"/>
                <w:sz w:val="20"/>
                <w:szCs w:val="20"/>
                <w:lang w:val="ro-RO"/>
              </w:rPr>
              <w:t>89</w:t>
            </w:r>
          </w:p>
        </w:tc>
        <w:tc>
          <w:tcPr>
            <w:tcW w:w="974" w:type="pct"/>
            <w:tcBorders>
              <w:top w:val="nil"/>
              <w:left w:val="nil"/>
              <w:bottom w:val="single" w:sz="4" w:space="0" w:color="auto"/>
              <w:right w:val="single" w:sz="4" w:space="0" w:color="auto"/>
            </w:tcBorders>
            <w:shd w:val="clear" w:color="auto" w:fill="auto"/>
            <w:noWrap/>
            <w:vAlign w:val="center"/>
            <w:hideMark/>
          </w:tcPr>
          <w:p w14:paraId="7C58544E" w14:textId="6C92262E" w:rsidR="001D57BB" w:rsidRPr="00A52CEA" w:rsidRDefault="001D57BB" w:rsidP="001D57BB">
            <w:pPr>
              <w:spacing w:after="0"/>
              <w:ind w:right="170"/>
              <w:jc w:val="right"/>
              <w:rPr>
                <w:rFonts w:eastAsia="Times New Roman" w:cstheme="minorHAnsi"/>
                <w:sz w:val="20"/>
                <w:szCs w:val="20"/>
                <w:lang w:val="ro-RO"/>
              </w:rPr>
            </w:pPr>
            <w:r w:rsidRPr="001009ED">
              <w:rPr>
                <w:rFonts w:eastAsia="Times New Roman" w:cstheme="minorHAnsi"/>
                <w:sz w:val="20"/>
                <w:szCs w:val="20"/>
                <w:lang w:val="ro-RO"/>
              </w:rPr>
              <w:t>940</w:t>
            </w:r>
            <w:r>
              <w:rPr>
                <w:rFonts w:eastAsia="Times New Roman" w:cstheme="minorHAnsi"/>
                <w:sz w:val="20"/>
                <w:szCs w:val="20"/>
                <w:lang w:val="ro-RO"/>
              </w:rPr>
              <w:t>,</w:t>
            </w:r>
            <w:r w:rsidRPr="001009ED">
              <w:rPr>
                <w:rFonts w:eastAsia="Times New Roman" w:cstheme="minorHAnsi"/>
                <w:sz w:val="20"/>
                <w:szCs w:val="20"/>
                <w:lang w:val="ro-RO"/>
              </w:rPr>
              <w:t>661</w:t>
            </w:r>
          </w:p>
        </w:tc>
      </w:tr>
      <w:tr w:rsidR="001D57BB" w:rsidRPr="00A52CEA" w14:paraId="7C585456" w14:textId="77777777" w:rsidTr="00382812">
        <w:tc>
          <w:tcPr>
            <w:tcW w:w="707" w:type="pct"/>
            <w:tcBorders>
              <w:top w:val="single" w:sz="8" w:space="0" w:color="auto"/>
              <w:left w:val="single" w:sz="8" w:space="0" w:color="auto"/>
              <w:bottom w:val="single" w:sz="8" w:space="0" w:color="auto"/>
              <w:right w:val="single" w:sz="4" w:space="0" w:color="auto"/>
            </w:tcBorders>
            <w:shd w:val="clear" w:color="auto" w:fill="CCFFFF"/>
            <w:vAlign w:val="center"/>
            <w:hideMark/>
          </w:tcPr>
          <w:p w14:paraId="7C585450" w14:textId="77777777" w:rsidR="001D57BB" w:rsidRPr="00A52CEA" w:rsidRDefault="001D57BB" w:rsidP="001D57BB">
            <w:pPr>
              <w:spacing w:after="0"/>
              <w:jc w:val="center"/>
              <w:rPr>
                <w:rFonts w:eastAsia="Times New Roman" w:cstheme="minorHAnsi"/>
                <w:b/>
                <w:bCs/>
                <w:sz w:val="20"/>
                <w:szCs w:val="20"/>
                <w:lang w:val="ro-RO"/>
              </w:rPr>
            </w:pPr>
            <w:r w:rsidRPr="00A52CEA">
              <w:rPr>
                <w:rFonts w:eastAsia="Times New Roman" w:cstheme="minorHAnsi"/>
                <w:b/>
                <w:bCs/>
                <w:sz w:val="20"/>
                <w:szCs w:val="20"/>
                <w:lang w:val="ro-RO"/>
              </w:rPr>
              <w:t>54</w:t>
            </w:r>
          </w:p>
        </w:tc>
        <w:tc>
          <w:tcPr>
            <w:tcW w:w="766" w:type="pct"/>
            <w:tcBorders>
              <w:top w:val="single" w:sz="8" w:space="0" w:color="auto"/>
              <w:left w:val="nil"/>
              <w:bottom w:val="single" w:sz="8" w:space="0" w:color="auto"/>
              <w:right w:val="single" w:sz="4" w:space="0" w:color="auto"/>
            </w:tcBorders>
            <w:shd w:val="clear" w:color="auto" w:fill="CCFFFF"/>
            <w:noWrap/>
            <w:vAlign w:val="center"/>
            <w:hideMark/>
          </w:tcPr>
          <w:p w14:paraId="7C585451" w14:textId="77777777" w:rsidR="001D57BB" w:rsidRPr="00A52CEA" w:rsidRDefault="001D57BB" w:rsidP="001D57BB">
            <w:pPr>
              <w:spacing w:after="0"/>
              <w:jc w:val="center"/>
              <w:rPr>
                <w:rFonts w:eastAsia="Times New Roman" w:cstheme="minorHAnsi"/>
                <w:sz w:val="20"/>
                <w:szCs w:val="20"/>
                <w:lang w:val="ro-RO"/>
              </w:rPr>
            </w:pPr>
            <w:r w:rsidRPr="00A52CEA">
              <w:rPr>
                <w:rFonts w:eastAsia="Times New Roman" w:cstheme="minorHAnsi"/>
                <w:sz w:val="20"/>
                <w:szCs w:val="20"/>
                <w:lang w:val="ro-RO"/>
              </w:rPr>
              <w:t> </w:t>
            </w:r>
          </w:p>
        </w:tc>
        <w:tc>
          <w:tcPr>
            <w:tcW w:w="851" w:type="pct"/>
            <w:tcBorders>
              <w:top w:val="single" w:sz="8" w:space="0" w:color="auto"/>
              <w:left w:val="nil"/>
              <w:bottom w:val="single" w:sz="8" w:space="0" w:color="auto"/>
              <w:right w:val="single" w:sz="4" w:space="0" w:color="auto"/>
            </w:tcBorders>
            <w:shd w:val="clear" w:color="auto" w:fill="CCFFFF"/>
            <w:noWrap/>
            <w:vAlign w:val="center"/>
            <w:hideMark/>
          </w:tcPr>
          <w:p w14:paraId="7C585452" w14:textId="77777777" w:rsidR="001D57BB" w:rsidRPr="00A52CEA" w:rsidRDefault="001D57BB" w:rsidP="001D57BB">
            <w:pPr>
              <w:spacing w:after="0"/>
              <w:jc w:val="center"/>
              <w:rPr>
                <w:rFonts w:eastAsia="Times New Roman" w:cstheme="minorHAnsi"/>
                <w:b/>
                <w:bCs/>
                <w:sz w:val="20"/>
                <w:szCs w:val="20"/>
                <w:lang w:val="ro-RO"/>
              </w:rPr>
            </w:pPr>
            <w:r w:rsidRPr="00A52CEA">
              <w:rPr>
                <w:rFonts w:eastAsia="Times New Roman" w:cstheme="minorHAnsi"/>
                <w:b/>
                <w:bCs/>
                <w:sz w:val="20"/>
                <w:szCs w:val="20"/>
                <w:lang w:val="ro-RO"/>
              </w:rPr>
              <w:t>3490</w:t>
            </w:r>
          </w:p>
        </w:tc>
        <w:tc>
          <w:tcPr>
            <w:tcW w:w="887" w:type="pct"/>
            <w:tcBorders>
              <w:top w:val="single" w:sz="8" w:space="0" w:color="auto"/>
              <w:left w:val="nil"/>
              <w:bottom w:val="single" w:sz="8" w:space="0" w:color="auto"/>
              <w:right w:val="single" w:sz="4" w:space="0" w:color="auto"/>
            </w:tcBorders>
            <w:shd w:val="clear" w:color="auto" w:fill="CCFFFF"/>
            <w:noWrap/>
            <w:vAlign w:val="center"/>
            <w:hideMark/>
          </w:tcPr>
          <w:p w14:paraId="7C585453" w14:textId="77777777" w:rsidR="001D57BB" w:rsidRPr="00A52CEA" w:rsidRDefault="001D57BB" w:rsidP="001D57BB">
            <w:pPr>
              <w:spacing w:after="0"/>
              <w:jc w:val="center"/>
              <w:rPr>
                <w:rFonts w:eastAsia="Times New Roman" w:cstheme="minorHAnsi"/>
                <w:b/>
                <w:bCs/>
                <w:sz w:val="20"/>
                <w:szCs w:val="20"/>
                <w:lang w:val="ro-RO"/>
              </w:rPr>
            </w:pPr>
            <w:r w:rsidRPr="00A52CEA">
              <w:rPr>
                <w:rFonts w:eastAsia="Times New Roman" w:cstheme="minorHAnsi"/>
                <w:b/>
                <w:bCs/>
                <w:sz w:val="20"/>
                <w:szCs w:val="20"/>
                <w:lang w:val="ro-RO"/>
              </w:rPr>
              <w:t>484</w:t>
            </w:r>
          </w:p>
        </w:tc>
        <w:tc>
          <w:tcPr>
            <w:tcW w:w="814" w:type="pct"/>
            <w:tcBorders>
              <w:top w:val="single" w:sz="8" w:space="0" w:color="auto"/>
              <w:left w:val="nil"/>
              <w:bottom w:val="single" w:sz="8" w:space="0" w:color="auto"/>
              <w:right w:val="single" w:sz="4" w:space="0" w:color="auto"/>
            </w:tcBorders>
            <w:shd w:val="clear" w:color="auto" w:fill="CCFFFF"/>
            <w:noWrap/>
            <w:vAlign w:val="center"/>
            <w:hideMark/>
          </w:tcPr>
          <w:p w14:paraId="7C585454" w14:textId="641DEC08" w:rsidR="001D57BB" w:rsidRPr="00A52CEA" w:rsidRDefault="001D57BB" w:rsidP="001D57BB">
            <w:pPr>
              <w:spacing w:after="0"/>
              <w:ind w:right="170"/>
              <w:jc w:val="right"/>
              <w:rPr>
                <w:rFonts w:eastAsia="Times New Roman" w:cstheme="minorHAnsi"/>
                <w:b/>
                <w:bCs/>
                <w:sz w:val="20"/>
                <w:szCs w:val="20"/>
                <w:lang w:val="ro-RO"/>
              </w:rPr>
            </w:pPr>
            <w:r w:rsidRPr="001009ED">
              <w:rPr>
                <w:rFonts w:eastAsia="Times New Roman" w:cstheme="minorHAnsi"/>
                <w:b/>
                <w:bCs/>
                <w:sz w:val="20"/>
                <w:szCs w:val="20"/>
                <w:lang w:val="ro-RO"/>
              </w:rPr>
              <w:t>160334</w:t>
            </w:r>
            <w:r>
              <w:rPr>
                <w:rFonts w:eastAsia="Times New Roman" w:cstheme="minorHAnsi"/>
                <w:b/>
                <w:bCs/>
                <w:sz w:val="20"/>
                <w:szCs w:val="20"/>
                <w:lang w:val="ro-RO"/>
              </w:rPr>
              <w:t>,</w:t>
            </w:r>
            <w:r w:rsidRPr="001009ED">
              <w:rPr>
                <w:rFonts w:eastAsia="Times New Roman" w:cstheme="minorHAnsi"/>
                <w:b/>
                <w:bCs/>
                <w:sz w:val="20"/>
                <w:szCs w:val="20"/>
                <w:lang w:val="ro-RO"/>
              </w:rPr>
              <w:t>23</w:t>
            </w:r>
          </w:p>
        </w:tc>
        <w:tc>
          <w:tcPr>
            <w:tcW w:w="974" w:type="pct"/>
            <w:tcBorders>
              <w:top w:val="single" w:sz="8" w:space="0" w:color="auto"/>
              <w:left w:val="nil"/>
              <w:bottom w:val="single" w:sz="8" w:space="0" w:color="auto"/>
              <w:right w:val="single" w:sz="8" w:space="0" w:color="auto"/>
            </w:tcBorders>
            <w:shd w:val="clear" w:color="auto" w:fill="CCFFFF"/>
            <w:noWrap/>
            <w:vAlign w:val="center"/>
            <w:hideMark/>
          </w:tcPr>
          <w:p w14:paraId="7C585455" w14:textId="4E5E1B2F" w:rsidR="001D57BB" w:rsidRPr="00A52CEA" w:rsidRDefault="001D57BB" w:rsidP="001D57BB">
            <w:pPr>
              <w:spacing w:after="0"/>
              <w:ind w:right="170"/>
              <w:jc w:val="right"/>
              <w:rPr>
                <w:rFonts w:eastAsia="Times New Roman" w:cstheme="minorHAnsi"/>
                <w:b/>
                <w:bCs/>
                <w:sz w:val="20"/>
                <w:szCs w:val="20"/>
                <w:lang w:val="ro-RO"/>
              </w:rPr>
            </w:pPr>
            <w:r w:rsidRPr="001009ED">
              <w:rPr>
                <w:rFonts w:eastAsia="Times New Roman" w:cstheme="minorHAnsi"/>
                <w:b/>
                <w:bCs/>
                <w:sz w:val="20"/>
                <w:szCs w:val="20"/>
                <w:lang w:val="ro-RO"/>
              </w:rPr>
              <w:t>15026</w:t>
            </w:r>
            <w:r>
              <w:rPr>
                <w:rFonts w:eastAsia="Times New Roman" w:cstheme="minorHAnsi"/>
                <w:b/>
                <w:bCs/>
                <w:sz w:val="20"/>
                <w:szCs w:val="20"/>
                <w:lang w:val="ro-RO"/>
              </w:rPr>
              <w:t>,</w:t>
            </w:r>
            <w:r w:rsidRPr="001009ED">
              <w:rPr>
                <w:rFonts w:eastAsia="Times New Roman" w:cstheme="minorHAnsi"/>
                <w:b/>
                <w:bCs/>
                <w:sz w:val="20"/>
                <w:szCs w:val="20"/>
                <w:lang w:val="ro-RO"/>
              </w:rPr>
              <w:t>976</w:t>
            </w:r>
          </w:p>
        </w:tc>
      </w:tr>
      <w:tr w:rsidR="00417A59" w:rsidRPr="00A52CEA" w14:paraId="7C585458" w14:textId="77777777" w:rsidTr="005220B1">
        <w:tc>
          <w:tcPr>
            <w:tcW w:w="5000" w:type="pct"/>
            <w:gridSpan w:val="6"/>
            <w:tcBorders>
              <w:top w:val="single" w:sz="8" w:space="0" w:color="auto"/>
              <w:left w:val="single" w:sz="8" w:space="0" w:color="auto"/>
              <w:bottom w:val="single" w:sz="8" w:space="0" w:color="auto"/>
              <w:right w:val="single" w:sz="8" w:space="0" w:color="000000"/>
            </w:tcBorders>
            <w:shd w:val="clear" w:color="auto" w:fill="CCFFCC"/>
            <w:vAlign w:val="bottom"/>
            <w:hideMark/>
          </w:tcPr>
          <w:p w14:paraId="7C585457" w14:textId="77777777" w:rsidR="00417A59" w:rsidRPr="00A52CEA" w:rsidRDefault="00417A59" w:rsidP="001C22B5">
            <w:pPr>
              <w:spacing w:after="0"/>
              <w:rPr>
                <w:rFonts w:eastAsia="Times New Roman" w:cstheme="minorHAnsi"/>
                <w:b/>
                <w:bCs/>
                <w:color w:val="FF0000"/>
                <w:sz w:val="20"/>
                <w:szCs w:val="20"/>
                <w:lang w:val="ro-RO"/>
              </w:rPr>
            </w:pPr>
            <w:r w:rsidRPr="00A52CEA">
              <w:rPr>
                <w:rFonts w:eastAsia="Times New Roman" w:cstheme="minorHAnsi"/>
                <w:b/>
                <w:bCs/>
                <w:color w:val="FF0000"/>
                <w:sz w:val="20"/>
                <w:szCs w:val="20"/>
                <w:lang w:val="ro-RO"/>
              </w:rPr>
              <w:t>Seria 143</w:t>
            </w:r>
          </w:p>
        </w:tc>
      </w:tr>
      <w:tr w:rsidR="00310C45" w:rsidRPr="00A52CEA" w14:paraId="7C58545F" w14:textId="77777777" w:rsidTr="00382812">
        <w:tc>
          <w:tcPr>
            <w:tcW w:w="707" w:type="pct"/>
            <w:tcBorders>
              <w:top w:val="nil"/>
              <w:left w:val="single" w:sz="4" w:space="0" w:color="auto"/>
              <w:bottom w:val="single" w:sz="4" w:space="0" w:color="auto"/>
              <w:right w:val="single" w:sz="4" w:space="0" w:color="auto"/>
            </w:tcBorders>
            <w:shd w:val="clear" w:color="auto" w:fill="auto"/>
            <w:vAlign w:val="center"/>
            <w:hideMark/>
          </w:tcPr>
          <w:p w14:paraId="7C585459" w14:textId="77777777" w:rsidR="00310C45" w:rsidRPr="00A52CEA" w:rsidRDefault="00310C45" w:rsidP="00310C45">
            <w:pPr>
              <w:spacing w:after="0"/>
              <w:jc w:val="center"/>
              <w:rPr>
                <w:rFonts w:eastAsia="Times New Roman" w:cstheme="minorHAnsi"/>
                <w:sz w:val="20"/>
                <w:szCs w:val="20"/>
                <w:lang w:val="ro-RO"/>
              </w:rPr>
            </w:pPr>
            <w:r w:rsidRPr="00A52CEA">
              <w:rPr>
                <w:rFonts w:eastAsia="Times New Roman" w:cstheme="minorHAnsi"/>
                <w:sz w:val="20"/>
                <w:szCs w:val="20"/>
                <w:lang w:val="ro-RO"/>
              </w:rPr>
              <w:t>3</w:t>
            </w:r>
          </w:p>
        </w:tc>
        <w:tc>
          <w:tcPr>
            <w:tcW w:w="766" w:type="pct"/>
            <w:tcBorders>
              <w:top w:val="single" w:sz="4" w:space="0" w:color="auto"/>
              <w:left w:val="nil"/>
              <w:bottom w:val="single" w:sz="4" w:space="0" w:color="auto"/>
              <w:right w:val="single" w:sz="4" w:space="0" w:color="auto"/>
            </w:tcBorders>
            <w:shd w:val="clear" w:color="auto" w:fill="auto"/>
            <w:vAlign w:val="center"/>
            <w:hideMark/>
          </w:tcPr>
          <w:p w14:paraId="7C58545A" w14:textId="77777777" w:rsidR="00310C45" w:rsidRPr="00A52CEA" w:rsidRDefault="00310C45" w:rsidP="00310C45">
            <w:pPr>
              <w:spacing w:after="0"/>
              <w:jc w:val="center"/>
              <w:rPr>
                <w:rFonts w:eastAsia="Times New Roman" w:cstheme="minorHAnsi"/>
                <w:sz w:val="20"/>
                <w:szCs w:val="20"/>
                <w:lang w:val="ro-RO"/>
              </w:rPr>
            </w:pPr>
            <w:r w:rsidRPr="00A52CEA">
              <w:rPr>
                <w:rFonts w:eastAsia="Times New Roman" w:cstheme="minorHAnsi"/>
                <w:sz w:val="20"/>
                <w:szCs w:val="20"/>
                <w:lang w:val="ro-RO"/>
              </w:rPr>
              <w:t>2</w:t>
            </w:r>
          </w:p>
        </w:tc>
        <w:tc>
          <w:tcPr>
            <w:tcW w:w="851" w:type="pct"/>
            <w:tcBorders>
              <w:top w:val="single" w:sz="4" w:space="0" w:color="auto"/>
              <w:left w:val="nil"/>
              <w:bottom w:val="single" w:sz="4" w:space="0" w:color="auto"/>
              <w:right w:val="single" w:sz="4" w:space="0" w:color="auto"/>
            </w:tcBorders>
            <w:shd w:val="clear" w:color="auto" w:fill="auto"/>
            <w:vAlign w:val="center"/>
            <w:hideMark/>
          </w:tcPr>
          <w:p w14:paraId="7C58545B" w14:textId="77777777" w:rsidR="00310C45" w:rsidRPr="00A52CEA" w:rsidRDefault="00310C45" w:rsidP="00310C45">
            <w:pPr>
              <w:spacing w:after="0"/>
              <w:jc w:val="center"/>
              <w:rPr>
                <w:rFonts w:eastAsia="Times New Roman" w:cstheme="minorHAnsi"/>
                <w:sz w:val="20"/>
                <w:szCs w:val="20"/>
                <w:lang w:val="ro-RO"/>
              </w:rPr>
            </w:pPr>
            <w:r w:rsidRPr="00A52CEA">
              <w:rPr>
                <w:rFonts w:eastAsia="Times New Roman" w:cstheme="minorHAnsi"/>
                <w:sz w:val="20"/>
                <w:szCs w:val="20"/>
                <w:lang w:val="ro-RO"/>
              </w:rPr>
              <w:t>49</w:t>
            </w:r>
          </w:p>
        </w:tc>
        <w:tc>
          <w:tcPr>
            <w:tcW w:w="887" w:type="pct"/>
            <w:tcBorders>
              <w:top w:val="single" w:sz="4" w:space="0" w:color="auto"/>
              <w:left w:val="nil"/>
              <w:bottom w:val="single" w:sz="4" w:space="0" w:color="auto"/>
              <w:right w:val="single" w:sz="4" w:space="0" w:color="auto"/>
            </w:tcBorders>
            <w:shd w:val="clear" w:color="auto" w:fill="auto"/>
            <w:vAlign w:val="center"/>
            <w:hideMark/>
          </w:tcPr>
          <w:p w14:paraId="7C58545C" w14:textId="77777777" w:rsidR="00310C45" w:rsidRPr="00A52CEA" w:rsidRDefault="00310C45" w:rsidP="00310C45">
            <w:pPr>
              <w:spacing w:after="0"/>
              <w:jc w:val="center"/>
              <w:rPr>
                <w:rFonts w:eastAsia="Times New Roman" w:cstheme="minorHAnsi"/>
                <w:sz w:val="20"/>
                <w:szCs w:val="20"/>
                <w:lang w:val="ro-RO"/>
              </w:rPr>
            </w:pPr>
            <w:r w:rsidRPr="00A52CEA">
              <w:rPr>
                <w:rFonts w:eastAsia="Times New Roman" w:cstheme="minorHAnsi"/>
                <w:sz w:val="20"/>
                <w:szCs w:val="20"/>
                <w:lang w:val="ro-RO"/>
              </w:rPr>
              <w:t>16</w:t>
            </w:r>
          </w:p>
        </w:tc>
        <w:tc>
          <w:tcPr>
            <w:tcW w:w="814" w:type="pct"/>
            <w:tcBorders>
              <w:top w:val="single" w:sz="4" w:space="0" w:color="auto"/>
              <w:left w:val="nil"/>
              <w:bottom w:val="single" w:sz="4" w:space="0" w:color="auto"/>
              <w:right w:val="single" w:sz="4" w:space="0" w:color="auto"/>
            </w:tcBorders>
            <w:shd w:val="clear" w:color="auto" w:fill="auto"/>
            <w:vAlign w:val="center"/>
            <w:hideMark/>
          </w:tcPr>
          <w:p w14:paraId="7C58545D" w14:textId="1BCC604E" w:rsidR="00310C45" w:rsidRPr="00A52CEA" w:rsidRDefault="00310C45" w:rsidP="00310C45">
            <w:pPr>
              <w:spacing w:after="0"/>
              <w:ind w:right="170"/>
              <w:jc w:val="right"/>
              <w:rPr>
                <w:rFonts w:eastAsia="Times New Roman" w:cstheme="minorHAnsi"/>
                <w:sz w:val="20"/>
                <w:szCs w:val="20"/>
                <w:lang w:val="ro-RO"/>
              </w:rPr>
            </w:pPr>
            <w:r w:rsidRPr="001009ED">
              <w:rPr>
                <w:rFonts w:eastAsia="Times New Roman" w:cstheme="minorHAnsi"/>
                <w:sz w:val="20"/>
                <w:szCs w:val="20"/>
                <w:lang w:val="ro-RO"/>
              </w:rPr>
              <w:t>1256</w:t>
            </w:r>
            <w:r>
              <w:rPr>
                <w:rFonts w:eastAsia="Times New Roman" w:cstheme="minorHAnsi"/>
                <w:sz w:val="20"/>
                <w:szCs w:val="20"/>
                <w:lang w:val="ro-RO"/>
              </w:rPr>
              <w:t>,</w:t>
            </w:r>
            <w:r w:rsidRPr="001009ED">
              <w:rPr>
                <w:rFonts w:eastAsia="Times New Roman" w:cstheme="minorHAnsi"/>
                <w:sz w:val="20"/>
                <w:szCs w:val="20"/>
                <w:lang w:val="ro-RO"/>
              </w:rPr>
              <w:t>42</w:t>
            </w:r>
          </w:p>
        </w:tc>
        <w:tc>
          <w:tcPr>
            <w:tcW w:w="974" w:type="pct"/>
            <w:tcBorders>
              <w:top w:val="single" w:sz="4" w:space="0" w:color="auto"/>
              <w:left w:val="nil"/>
              <w:bottom w:val="single" w:sz="4" w:space="0" w:color="auto"/>
              <w:right w:val="single" w:sz="4" w:space="0" w:color="auto"/>
            </w:tcBorders>
            <w:shd w:val="clear" w:color="auto" w:fill="auto"/>
            <w:vAlign w:val="center"/>
            <w:hideMark/>
          </w:tcPr>
          <w:p w14:paraId="7C58545E" w14:textId="6BC029D0" w:rsidR="00310C45" w:rsidRPr="00A52CEA" w:rsidRDefault="00310C45" w:rsidP="00310C45">
            <w:pPr>
              <w:spacing w:after="0"/>
              <w:ind w:right="170"/>
              <w:jc w:val="right"/>
              <w:rPr>
                <w:rFonts w:eastAsia="Times New Roman" w:cstheme="minorHAnsi"/>
                <w:sz w:val="20"/>
                <w:szCs w:val="20"/>
                <w:lang w:val="ro-RO"/>
              </w:rPr>
            </w:pPr>
            <w:r w:rsidRPr="001009ED">
              <w:rPr>
                <w:rFonts w:eastAsia="Times New Roman" w:cstheme="minorHAnsi"/>
                <w:sz w:val="20"/>
                <w:szCs w:val="20"/>
                <w:lang w:val="ro-RO"/>
              </w:rPr>
              <w:t>173</w:t>
            </w:r>
            <w:r>
              <w:rPr>
                <w:rFonts w:eastAsia="Times New Roman" w:cstheme="minorHAnsi"/>
                <w:sz w:val="20"/>
                <w:szCs w:val="20"/>
                <w:lang w:val="ro-RO"/>
              </w:rPr>
              <w:t>,</w:t>
            </w:r>
            <w:r w:rsidRPr="001009ED">
              <w:rPr>
                <w:rFonts w:eastAsia="Times New Roman" w:cstheme="minorHAnsi"/>
                <w:sz w:val="20"/>
                <w:szCs w:val="20"/>
                <w:lang w:val="ro-RO"/>
              </w:rPr>
              <w:t>30</w:t>
            </w:r>
          </w:p>
        </w:tc>
      </w:tr>
      <w:tr w:rsidR="00310C45" w:rsidRPr="00A52CEA" w14:paraId="7C585466" w14:textId="77777777" w:rsidTr="00382812">
        <w:tc>
          <w:tcPr>
            <w:tcW w:w="707" w:type="pct"/>
            <w:tcBorders>
              <w:top w:val="nil"/>
              <w:left w:val="single" w:sz="4" w:space="0" w:color="auto"/>
              <w:bottom w:val="single" w:sz="4" w:space="0" w:color="auto"/>
              <w:right w:val="single" w:sz="4" w:space="0" w:color="auto"/>
            </w:tcBorders>
            <w:shd w:val="clear" w:color="auto" w:fill="auto"/>
            <w:vAlign w:val="center"/>
            <w:hideMark/>
          </w:tcPr>
          <w:p w14:paraId="7C585460" w14:textId="77777777" w:rsidR="00310C45" w:rsidRPr="00A52CEA" w:rsidRDefault="00310C45" w:rsidP="00310C45">
            <w:pPr>
              <w:spacing w:after="0"/>
              <w:jc w:val="center"/>
              <w:rPr>
                <w:rFonts w:eastAsia="Times New Roman" w:cstheme="minorHAnsi"/>
                <w:sz w:val="20"/>
                <w:szCs w:val="20"/>
                <w:lang w:val="ro-RO"/>
              </w:rPr>
            </w:pPr>
            <w:r w:rsidRPr="00A52CEA">
              <w:rPr>
                <w:rFonts w:eastAsia="Times New Roman" w:cstheme="minorHAnsi"/>
                <w:sz w:val="20"/>
                <w:szCs w:val="20"/>
                <w:lang w:val="ro-RO"/>
              </w:rPr>
              <w:t>1</w:t>
            </w:r>
          </w:p>
        </w:tc>
        <w:tc>
          <w:tcPr>
            <w:tcW w:w="766" w:type="pct"/>
            <w:tcBorders>
              <w:top w:val="nil"/>
              <w:left w:val="nil"/>
              <w:bottom w:val="single" w:sz="4" w:space="0" w:color="auto"/>
              <w:right w:val="single" w:sz="4" w:space="0" w:color="auto"/>
            </w:tcBorders>
            <w:shd w:val="clear" w:color="auto" w:fill="auto"/>
            <w:noWrap/>
            <w:vAlign w:val="center"/>
            <w:hideMark/>
          </w:tcPr>
          <w:p w14:paraId="7C585461" w14:textId="77777777" w:rsidR="00310C45" w:rsidRPr="00A52CEA" w:rsidRDefault="00310C45" w:rsidP="00310C45">
            <w:pPr>
              <w:spacing w:after="0"/>
              <w:jc w:val="center"/>
              <w:rPr>
                <w:rFonts w:eastAsia="Times New Roman" w:cstheme="minorHAnsi"/>
                <w:sz w:val="20"/>
                <w:szCs w:val="20"/>
                <w:lang w:val="ro-RO"/>
              </w:rPr>
            </w:pPr>
            <w:r w:rsidRPr="00A52CEA">
              <w:rPr>
                <w:rFonts w:eastAsia="Times New Roman" w:cstheme="minorHAnsi"/>
                <w:sz w:val="20"/>
                <w:szCs w:val="20"/>
                <w:lang w:val="ro-RO"/>
              </w:rPr>
              <w:t>4</w:t>
            </w:r>
          </w:p>
        </w:tc>
        <w:tc>
          <w:tcPr>
            <w:tcW w:w="851" w:type="pct"/>
            <w:tcBorders>
              <w:top w:val="nil"/>
              <w:left w:val="nil"/>
              <w:bottom w:val="single" w:sz="4" w:space="0" w:color="auto"/>
              <w:right w:val="single" w:sz="4" w:space="0" w:color="auto"/>
            </w:tcBorders>
            <w:shd w:val="clear" w:color="auto" w:fill="auto"/>
            <w:noWrap/>
            <w:vAlign w:val="center"/>
            <w:hideMark/>
          </w:tcPr>
          <w:p w14:paraId="7C585462" w14:textId="77777777" w:rsidR="00310C45" w:rsidRPr="00A52CEA" w:rsidRDefault="00310C45" w:rsidP="00310C45">
            <w:pPr>
              <w:spacing w:after="0"/>
              <w:jc w:val="center"/>
              <w:rPr>
                <w:rFonts w:eastAsia="Times New Roman" w:cstheme="minorHAnsi"/>
                <w:sz w:val="20"/>
                <w:szCs w:val="20"/>
                <w:lang w:val="ro-RO"/>
              </w:rPr>
            </w:pPr>
            <w:r w:rsidRPr="00A52CEA">
              <w:rPr>
                <w:rFonts w:eastAsia="Times New Roman" w:cstheme="minorHAnsi"/>
                <w:sz w:val="20"/>
                <w:szCs w:val="20"/>
                <w:lang w:val="ro-RO"/>
              </w:rPr>
              <w:t>75</w:t>
            </w:r>
          </w:p>
        </w:tc>
        <w:tc>
          <w:tcPr>
            <w:tcW w:w="887" w:type="pct"/>
            <w:tcBorders>
              <w:top w:val="nil"/>
              <w:left w:val="nil"/>
              <w:bottom w:val="single" w:sz="4" w:space="0" w:color="auto"/>
              <w:right w:val="single" w:sz="4" w:space="0" w:color="auto"/>
            </w:tcBorders>
            <w:shd w:val="clear" w:color="auto" w:fill="auto"/>
            <w:noWrap/>
            <w:vAlign w:val="center"/>
            <w:hideMark/>
          </w:tcPr>
          <w:p w14:paraId="7C585463" w14:textId="77777777" w:rsidR="00310C45" w:rsidRPr="00A52CEA" w:rsidRDefault="00310C45" w:rsidP="00310C45">
            <w:pPr>
              <w:spacing w:after="0"/>
              <w:jc w:val="center"/>
              <w:rPr>
                <w:rFonts w:eastAsia="Times New Roman" w:cstheme="minorHAnsi"/>
                <w:sz w:val="20"/>
                <w:szCs w:val="20"/>
                <w:lang w:val="ro-RO"/>
              </w:rPr>
            </w:pPr>
            <w:r w:rsidRPr="00A52CEA">
              <w:rPr>
                <w:rFonts w:eastAsia="Times New Roman" w:cstheme="minorHAnsi"/>
                <w:sz w:val="20"/>
                <w:szCs w:val="20"/>
                <w:lang w:val="ro-RO"/>
              </w:rPr>
              <w:t>14</w:t>
            </w:r>
          </w:p>
        </w:tc>
        <w:tc>
          <w:tcPr>
            <w:tcW w:w="814" w:type="pct"/>
            <w:tcBorders>
              <w:top w:val="nil"/>
              <w:left w:val="nil"/>
              <w:bottom w:val="single" w:sz="4" w:space="0" w:color="auto"/>
              <w:right w:val="single" w:sz="4" w:space="0" w:color="auto"/>
            </w:tcBorders>
            <w:shd w:val="clear" w:color="auto" w:fill="auto"/>
            <w:noWrap/>
            <w:vAlign w:val="center"/>
            <w:hideMark/>
          </w:tcPr>
          <w:p w14:paraId="7C585464" w14:textId="1652D13F" w:rsidR="00310C45" w:rsidRPr="00A52CEA" w:rsidRDefault="00310C45" w:rsidP="00310C45">
            <w:pPr>
              <w:spacing w:after="0"/>
              <w:ind w:right="170"/>
              <w:jc w:val="right"/>
              <w:rPr>
                <w:rFonts w:eastAsia="Times New Roman" w:cstheme="minorHAnsi"/>
                <w:sz w:val="20"/>
                <w:szCs w:val="20"/>
                <w:lang w:val="ro-RO"/>
              </w:rPr>
            </w:pPr>
            <w:r w:rsidRPr="001009ED">
              <w:rPr>
                <w:rFonts w:eastAsia="Times New Roman" w:cstheme="minorHAnsi"/>
                <w:sz w:val="20"/>
                <w:szCs w:val="20"/>
                <w:lang w:val="ro-RO"/>
              </w:rPr>
              <w:t>2721</w:t>
            </w:r>
            <w:r>
              <w:rPr>
                <w:rFonts w:eastAsia="Times New Roman" w:cstheme="minorHAnsi"/>
                <w:sz w:val="20"/>
                <w:szCs w:val="20"/>
                <w:lang w:val="ro-RO"/>
              </w:rPr>
              <w:t>,</w:t>
            </w:r>
            <w:r w:rsidRPr="001009ED">
              <w:rPr>
                <w:rFonts w:eastAsia="Times New Roman" w:cstheme="minorHAnsi"/>
                <w:sz w:val="20"/>
                <w:szCs w:val="20"/>
                <w:lang w:val="ro-RO"/>
              </w:rPr>
              <w:t>21</w:t>
            </w:r>
          </w:p>
        </w:tc>
        <w:tc>
          <w:tcPr>
            <w:tcW w:w="974" w:type="pct"/>
            <w:tcBorders>
              <w:top w:val="nil"/>
              <w:left w:val="nil"/>
              <w:bottom w:val="single" w:sz="4" w:space="0" w:color="auto"/>
              <w:right w:val="single" w:sz="4" w:space="0" w:color="auto"/>
            </w:tcBorders>
            <w:shd w:val="clear" w:color="auto" w:fill="auto"/>
            <w:noWrap/>
            <w:vAlign w:val="center"/>
            <w:hideMark/>
          </w:tcPr>
          <w:p w14:paraId="7C585465" w14:textId="59DE9FC5" w:rsidR="00310C45" w:rsidRPr="00A52CEA" w:rsidRDefault="00310C45" w:rsidP="00310C45">
            <w:pPr>
              <w:spacing w:after="0"/>
              <w:ind w:right="170"/>
              <w:jc w:val="right"/>
              <w:rPr>
                <w:rFonts w:eastAsia="Times New Roman" w:cstheme="minorHAnsi"/>
                <w:sz w:val="20"/>
                <w:szCs w:val="20"/>
                <w:lang w:val="ro-RO"/>
              </w:rPr>
            </w:pPr>
            <w:r w:rsidRPr="001009ED">
              <w:rPr>
                <w:rFonts w:eastAsia="Times New Roman" w:cstheme="minorHAnsi"/>
                <w:sz w:val="20"/>
                <w:szCs w:val="20"/>
                <w:lang w:val="ro-RO"/>
              </w:rPr>
              <w:t>264</w:t>
            </w:r>
            <w:r>
              <w:rPr>
                <w:rFonts w:eastAsia="Times New Roman" w:cstheme="minorHAnsi"/>
                <w:sz w:val="20"/>
                <w:szCs w:val="20"/>
                <w:lang w:val="ro-RO"/>
              </w:rPr>
              <w:t>,</w:t>
            </w:r>
            <w:r w:rsidRPr="001009ED">
              <w:rPr>
                <w:rFonts w:eastAsia="Times New Roman" w:cstheme="minorHAnsi"/>
                <w:sz w:val="20"/>
                <w:szCs w:val="20"/>
                <w:lang w:val="ro-RO"/>
              </w:rPr>
              <w:t>579</w:t>
            </w:r>
          </w:p>
        </w:tc>
      </w:tr>
      <w:tr w:rsidR="00310C45" w:rsidRPr="00A52CEA" w14:paraId="7C58546D" w14:textId="77777777" w:rsidTr="00382812">
        <w:tc>
          <w:tcPr>
            <w:tcW w:w="707" w:type="pct"/>
            <w:tcBorders>
              <w:top w:val="nil"/>
              <w:left w:val="single" w:sz="4" w:space="0" w:color="auto"/>
              <w:bottom w:val="single" w:sz="4" w:space="0" w:color="auto"/>
              <w:right w:val="single" w:sz="4" w:space="0" w:color="auto"/>
            </w:tcBorders>
            <w:shd w:val="clear" w:color="auto" w:fill="auto"/>
            <w:vAlign w:val="center"/>
            <w:hideMark/>
          </w:tcPr>
          <w:p w14:paraId="7C585467" w14:textId="77777777" w:rsidR="00310C45" w:rsidRPr="00A52CEA" w:rsidRDefault="00310C45" w:rsidP="00310C45">
            <w:pPr>
              <w:spacing w:after="0"/>
              <w:jc w:val="center"/>
              <w:rPr>
                <w:rFonts w:eastAsia="Times New Roman" w:cstheme="minorHAnsi"/>
                <w:sz w:val="20"/>
                <w:szCs w:val="20"/>
                <w:lang w:val="ro-RO"/>
              </w:rPr>
            </w:pPr>
            <w:r w:rsidRPr="00A52CEA">
              <w:rPr>
                <w:rFonts w:eastAsia="Times New Roman" w:cstheme="minorHAnsi"/>
                <w:sz w:val="20"/>
                <w:szCs w:val="20"/>
                <w:lang w:val="ro-RO"/>
              </w:rPr>
              <w:t>19</w:t>
            </w:r>
          </w:p>
        </w:tc>
        <w:tc>
          <w:tcPr>
            <w:tcW w:w="766" w:type="pct"/>
            <w:tcBorders>
              <w:top w:val="nil"/>
              <w:left w:val="nil"/>
              <w:bottom w:val="single" w:sz="4" w:space="0" w:color="auto"/>
              <w:right w:val="single" w:sz="4" w:space="0" w:color="auto"/>
            </w:tcBorders>
            <w:shd w:val="clear" w:color="auto" w:fill="auto"/>
            <w:noWrap/>
            <w:vAlign w:val="center"/>
            <w:hideMark/>
          </w:tcPr>
          <w:p w14:paraId="7C585468" w14:textId="77777777" w:rsidR="00310C45" w:rsidRPr="00A52CEA" w:rsidRDefault="00310C45" w:rsidP="00310C45">
            <w:pPr>
              <w:spacing w:after="0"/>
              <w:jc w:val="center"/>
              <w:rPr>
                <w:rFonts w:eastAsia="Times New Roman" w:cstheme="minorHAnsi"/>
                <w:sz w:val="20"/>
                <w:szCs w:val="20"/>
                <w:lang w:val="ro-RO"/>
              </w:rPr>
            </w:pPr>
            <w:r w:rsidRPr="00A52CEA">
              <w:rPr>
                <w:rFonts w:eastAsia="Times New Roman" w:cstheme="minorHAnsi"/>
                <w:sz w:val="20"/>
                <w:szCs w:val="20"/>
                <w:lang w:val="ro-RO"/>
              </w:rPr>
              <w:t>5</w:t>
            </w:r>
          </w:p>
        </w:tc>
        <w:tc>
          <w:tcPr>
            <w:tcW w:w="851" w:type="pct"/>
            <w:tcBorders>
              <w:top w:val="nil"/>
              <w:left w:val="nil"/>
              <w:bottom w:val="single" w:sz="4" w:space="0" w:color="auto"/>
              <w:right w:val="single" w:sz="4" w:space="0" w:color="auto"/>
            </w:tcBorders>
            <w:shd w:val="clear" w:color="auto" w:fill="auto"/>
            <w:noWrap/>
            <w:vAlign w:val="center"/>
            <w:hideMark/>
          </w:tcPr>
          <w:p w14:paraId="7C585469" w14:textId="77777777" w:rsidR="00310C45" w:rsidRPr="00A52CEA" w:rsidRDefault="00310C45" w:rsidP="00310C45">
            <w:pPr>
              <w:spacing w:after="0"/>
              <w:jc w:val="center"/>
              <w:rPr>
                <w:rFonts w:eastAsia="Times New Roman" w:cstheme="minorHAnsi"/>
                <w:sz w:val="20"/>
                <w:szCs w:val="20"/>
                <w:lang w:val="ro-RO"/>
              </w:rPr>
            </w:pPr>
            <w:r w:rsidRPr="00A52CEA">
              <w:rPr>
                <w:rFonts w:eastAsia="Times New Roman" w:cstheme="minorHAnsi"/>
                <w:sz w:val="20"/>
                <w:szCs w:val="20"/>
                <w:lang w:val="ro-RO"/>
              </w:rPr>
              <w:t>1093</w:t>
            </w:r>
          </w:p>
        </w:tc>
        <w:tc>
          <w:tcPr>
            <w:tcW w:w="887" w:type="pct"/>
            <w:tcBorders>
              <w:top w:val="nil"/>
              <w:left w:val="nil"/>
              <w:bottom w:val="single" w:sz="4" w:space="0" w:color="auto"/>
              <w:right w:val="single" w:sz="4" w:space="0" w:color="auto"/>
            </w:tcBorders>
            <w:shd w:val="clear" w:color="auto" w:fill="auto"/>
            <w:noWrap/>
            <w:vAlign w:val="center"/>
            <w:hideMark/>
          </w:tcPr>
          <w:p w14:paraId="7C58546A" w14:textId="77777777" w:rsidR="00310C45" w:rsidRPr="00A52CEA" w:rsidRDefault="00310C45" w:rsidP="00310C45">
            <w:pPr>
              <w:spacing w:after="0"/>
              <w:jc w:val="center"/>
              <w:rPr>
                <w:rFonts w:eastAsia="Times New Roman" w:cstheme="minorHAnsi"/>
                <w:sz w:val="20"/>
                <w:szCs w:val="20"/>
                <w:lang w:val="ro-RO"/>
              </w:rPr>
            </w:pPr>
            <w:r w:rsidRPr="00A52CEA">
              <w:rPr>
                <w:rFonts w:eastAsia="Times New Roman" w:cstheme="minorHAnsi"/>
                <w:sz w:val="20"/>
                <w:szCs w:val="20"/>
                <w:lang w:val="ro-RO"/>
              </w:rPr>
              <w:t>115</w:t>
            </w:r>
          </w:p>
        </w:tc>
        <w:tc>
          <w:tcPr>
            <w:tcW w:w="814" w:type="pct"/>
            <w:tcBorders>
              <w:top w:val="nil"/>
              <w:left w:val="nil"/>
              <w:bottom w:val="single" w:sz="4" w:space="0" w:color="auto"/>
              <w:right w:val="single" w:sz="4" w:space="0" w:color="auto"/>
            </w:tcBorders>
            <w:shd w:val="clear" w:color="auto" w:fill="auto"/>
            <w:noWrap/>
            <w:vAlign w:val="center"/>
            <w:hideMark/>
          </w:tcPr>
          <w:p w14:paraId="7C58546B" w14:textId="50FC6A9E" w:rsidR="00310C45" w:rsidRPr="00A52CEA" w:rsidRDefault="00310C45" w:rsidP="00310C45">
            <w:pPr>
              <w:spacing w:after="0"/>
              <w:ind w:right="170"/>
              <w:jc w:val="right"/>
              <w:rPr>
                <w:rFonts w:eastAsia="Times New Roman" w:cstheme="minorHAnsi"/>
                <w:sz w:val="20"/>
                <w:szCs w:val="20"/>
                <w:lang w:val="ro-RO"/>
              </w:rPr>
            </w:pPr>
            <w:r w:rsidRPr="001009ED">
              <w:rPr>
                <w:rFonts w:eastAsia="Times New Roman" w:cstheme="minorHAnsi"/>
                <w:sz w:val="20"/>
                <w:szCs w:val="20"/>
                <w:lang w:val="ro-RO"/>
              </w:rPr>
              <w:t>40322</w:t>
            </w:r>
            <w:r>
              <w:rPr>
                <w:rFonts w:eastAsia="Times New Roman" w:cstheme="minorHAnsi"/>
                <w:sz w:val="20"/>
                <w:szCs w:val="20"/>
                <w:lang w:val="ro-RO"/>
              </w:rPr>
              <w:t>,</w:t>
            </w:r>
            <w:r w:rsidRPr="001009ED">
              <w:rPr>
                <w:rFonts w:eastAsia="Times New Roman" w:cstheme="minorHAnsi"/>
                <w:sz w:val="20"/>
                <w:szCs w:val="20"/>
                <w:lang w:val="ro-RO"/>
              </w:rPr>
              <w:t>74</w:t>
            </w:r>
          </w:p>
        </w:tc>
        <w:tc>
          <w:tcPr>
            <w:tcW w:w="974" w:type="pct"/>
            <w:tcBorders>
              <w:top w:val="nil"/>
              <w:left w:val="nil"/>
              <w:bottom w:val="single" w:sz="4" w:space="0" w:color="auto"/>
              <w:right w:val="single" w:sz="4" w:space="0" w:color="auto"/>
            </w:tcBorders>
            <w:shd w:val="clear" w:color="auto" w:fill="auto"/>
            <w:noWrap/>
            <w:vAlign w:val="center"/>
            <w:hideMark/>
          </w:tcPr>
          <w:p w14:paraId="7C58546C" w14:textId="6B51A9C2" w:rsidR="00310C45" w:rsidRPr="00A52CEA" w:rsidRDefault="00310C45" w:rsidP="00310C45">
            <w:pPr>
              <w:spacing w:after="0"/>
              <w:ind w:right="170"/>
              <w:jc w:val="right"/>
              <w:rPr>
                <w:rFonts w:eastAsia="Times New Roman" w:cstheme="minorHAnsi"/>
                <w:sz w:val="20"/>
                <w:szCs w:val="20"/>
                <w:lang w:val="ro-RO"/>
              </w:rPr>
            </w:pPr>
            <w:r w:rsidRPr="001009ED">
              <w:rPr>
                <w:rFonts w:eastAsia="Times New Roman" w:cstheme="minorHAnsi"/>
                <w:sz w:val="20"/>
                <w:szCs w:val="20"/>
                <w:lang w:val="ro-RO"/>
              </w:rPr>
              <w:t>3312</w:t>
            </w:r>
            <w:r>
              <w:rPr>
                <w:rFonts w:eastAsia="Times New Roman" w:cstheme="minorHAnsi"/>
                <w:sz w:val="20"/>
                <w:szCs w:val="20"/>
                <w:lang w:val="ro-RO"/>
              </w:rPr>
              <w:t>,</w:t>
            </w:r>
            <w:r w:rsidRPr="001009ED">
              <w:rPr>
                <w:rFonts w:eastAsia="Times New Roman" w:cstheme="minorHAnsi"/>
                <w:sz w:val="20"/>
                <w:szCs w:val="20"/>
                <w:lang w:val="ro-RO"/>
              </w:rPr>
              <w:t>626</w:t>
            </w:r>
          </w:p>
        </w:tc>
      </w:tr>
      <w:tr w:rsidR="00310C45" w:rsidRPr="00A52CEA" w14:paraId="7C585474" w14:textId="77777777" w:rsidTr="00382812">
        <w:tc>
          <w:tcPr>
            <w:tcW w:w="707" w:type="pct"/>
            <w:tcBorders>
              <w:top w:val="nil"/>
              <w:left w:val="single" w:sz="4" w:space="0" w:color="auto"/>
              <w:bottom w:val="single" w:sz="4" w:space="0" w:color="auto"/>
              <w:right w:val="single" w:sz="4" w:space="0" w:color="auto"/>
            </w:tcBorders>
            <w:shd w:val="clear" w:color="auto" w:fill="auto"/>
            <w:vAlign w:val="center"/>
            <w:hideMark/>
          </w:tcPr>
          <w:p w14:paraId="7C58546E" w14:textId="77777777" w:rsidR="00310C45" w:rsidRPr="00A52CEA" w:rsidRDefault="00310C45" w:rsidP="00310C45">
            <w:pPr>
              <w:spacing w:after="0"/>
              <w:jc w:val="center"/>
              <w:rPr>
                <w:rFonts w:eastAsia="Times New Roman" w:cstheme="minorHAnsi"/>
                <w:sz w:val="20"/>
                <w:szCs w:val="20"/>
                <w:lang w:val="ro-RO"/>
              </w:rPr>
            </w:pPr>
            <w:r w:rsidRPr="00A52CEA">
              <w:rPr>
                <w:rFonts w:eastAsia="Times New Roman" w:cstheme="minorHAnsi"/>
                <w:sz w:val="20"/>
                <w:szCs w:val="20"/>
                <w:lang w:val="ro-RO"/>
              </w:rPr>
              <w:t>251</w:t>
            </w:r>
          </w:p>
        </w:tc>
        <w:tc>
          <w:tcPr>
            <w:tcW w:w="766" w:type="pct"/>
            <w:tcBorders>
              <w:top w:val="nil"/>
              <w:left w:val="nil"/>
              <w:bottom w:val="single" w:sz="4" w:space="0" w:color="auto"/>
              <w:right w:val="single" w:sz="4" w:space="0" w:color="auto"/>
            </w:tcBorders>
            <w:shd w:val="clear" w:color="auto" w:fill="auto"/>
            <w:noWrap/>
            <w:vAlign w:val="center"/>
            <w:hideMark/>
          </w:tcPr>
          <w:p w14:paraId="7C58546F" w14:textId="77777777" w:rsidR="00310C45" w:rsidRPr="00A52CEA" w:rsidRDefault="00310C45" w:rsidP="00310C45">
            <w:pPr>
              <w:spacing w:after="0"/>
              <w:jc w:val="center"/>
              <w:rPr>
                <w:rFonts w:eastAsia="Times New Roman" w:cstheme="minorHAnsi"/>
                <w:sz w:val="20"/>
                <w:szCs w:val="20"/>
                <w:lang w:val="ro-RO"/>
              </w:rPr>
            </w:pPr>
            <w:r w:rsidRPr="00A52CEA">
              <w:rPr>
                <w:rFonts w:eastAsia="Times New Roman" w:cstheme="minorHAnsi"/>
                <w:sz w:val="20"/>
                <w:szCs w:val="20"/>
                <w:lang w:val="ro-RO"/>
              </w:rPr>
              <w:t>9</w:t>
            </w:r>
          </w:p>
        </w:tc>
        <w:tc>
          <w:tcPr>
            <w:tcW w:w="851" w:type="pct"/>
            <w:tcBorders>
              <w:top w:val="nil"/>
              <w:left w:val="nil"/>
              <w:bottom w:val="single" w:sz="4" w:space="0" w:color="auto"/>
              <w:right w:val="single" w:sz="4" w:space="0" w:color="auto"/>
            </w:tcBorders>
            <w:shd w:val="clear" w:color="auto" w:fill="auto"/>
            <w:noWrap/>
            <w:vAlign w:val="center"/>
            <w:hideMark/>
          </w:tcPr>
          <w:p w14:paraId="7C585470" w14:textId="77777777" w:rsidR="00310C45" w:rsidRPr="00A52CEA" w:rsidRDefault="00310C45" w:rsidP="00310C45">
            <w:pPr>
              <w:spacing w:after="0"/>
              <w:jc w:val="center"/>
              <w:rPr>
                <w:rFonts w:eastAsia="Times New Roman" w:cstheme="minorHAnsi"/>
                <w:sz w:val="20"/>
                <w:szCs w:val="20"/>
                <w:lang w:val="ro-RO"/>
              </w:rPr>
            </w:pPr>
            <w:r w:rsidRPr="00A52CEA">
              <w:rPr>
                <w:rFonts w:eastAsia="Times New Roman" w:cstheme="minorHAnsi"/>
                <w:sz w:val="20"/>
                <w:szCs w:val="20"/>
                <w:lang w:val="ro-RO"/>
              </w:rPr>
              <w:t>17813</w:t>
            </w:r>
          </w:p>
        </w:tc>
        <w:tc>
          <w:tcPr>
            <w:tcW w:w="887" w:type="pct"/>
            <w:tcBorders>
              <w:top w:val="nil"/>
              <w:left w:val="nil"/>
              <w:bottom w:val="single" w:sz="4" w:space="0" w:color="auto"/>
              <w:right w:val="single" w:sz="4" w:space="0" w:color="auto"/>
            </w:tcBorders>
            <w:shd w:val="clear" w:color="auto" w:fill="auto"/>
            <w:noWrap/>
            <w:vAlign w:val="center"/>
            <w:hideMark/>
          </w:tcPr>
          <w:p w14:paraId="7C585471" w14:textId="77777777" w:rsidR="00310C45" w:rsidRPr="00A52CEA" w:rsidRDefault="00310C45" w:rsidP="00310C45">
            <w:pPr>
              <w:spacing w:after="0"/>
              <w:jc w:val="center"/>
              <w:rPr>
                <w:rFonts w:eastAsia="Times New Roman" w:cstheme="minorHAnsi"/>
                <w:sz w:val="20"/>
                <w:szCs w:val="20"/>
                <w:lang w:val="ro-RO"/>
              </w:rPr>
            </w:pPr>
            <w:r w:rsidRPr="00A52CEA">
              <w:rPr>
                <w:rFonts w:eastAsia="Times New Roman" w:cstheme="minorHAnsi"/>
                <w:sz w:val="20"/>
                <w:szCs w:val="20"/>
                <w:lang w:val="ro-RO"/>
              </w:rPr>
              <w:t>2645</w:t>
            </w:r>
          </w:p>
        </w:tc>
        <w:tc>
          <w:tcPr>
            <w:tcW w:w="814" w:type="pct"/>
            <w:tcBorders>
              <w:top w:val="nil"/>
              <w:left w:val="nil"/>
              <w:bottom w:val="single" w:sz="4" w:space="0" w:color="auto"/>
              <w:right w:val="single" w:sz="4" w:space="0" w:color="auto"/>
            </w:tcBorders>
            <w:shd w:val="clear" w:color="auto" w:fill="auto"/>
            <w:noWrap/>
            <w:vAlign w:val="center"/>
            <w:hideMark/>
          </w:tcPr>
          <w:p w14:paraId="7C585472" w14:textId="5AEA2C5F" w:rsidR="00310C45" w:rsidRPr="00A52CEA" w:rsidRDefault="00310C45" w:rsidP="00310C45">
            <w:pPr>
              <w:spacing w:after="0"/>
              <w:ind w:right="170"/>
              <w:jc w:val="right"/>
              <w:rPr>
                <w:rFonts w:eastAsia="Times New Roman" w:cstheme="minorHAnsi"/>
                <w:sz w:val="20"/>
                <w:szCs w:val="20"/>
                <w:lang w:val="ro-RO"/>
              </w:rPr>
            </w:pPr>
            <w:r w:rsidRPr="001009ED">
              <w:rPr>
                <w:rFonts w:eastAsia="Times New Roman" w:cstheme="minorHAnsi"/>
                <w:sz w:val="20"/>
                <w:szCs w:val="20"/>
                <w:lang w:val="ro-RO"/>
              </w:rPr>
              <w:t>806702</w:t>
            </w:r>
            <w:r>
              <w:rPr>
                <w:rFonts w:eastAsia="Times New Roman" w:cstheme="minorHAnsi"/>
                <w:sz w:val="20"/>
                <w:szCs w:val="20"/>
                <w:lang w:val="ro-RO"/>
              </w:rPr>
              <w:t>,</w:t>
            </w:r>
            <w:r w:rsidRPr="001009ED">
              <w:rPr>
                <w:rFonts w:eastAsia="Times New Roman" w:cstheme="minorHAnsi"/>
                <w:sz w:val="20"/>
                <w:szCs w:val="20"/>
                <w:lang w:val="ro-RO"/>
              </w:rPr>
              <w:t>44</w:t>
            </w:r>
          </w:p>
        </w:tc>
        <w:tc>
          <w:tcPr>
            <w:tcW w:w="974" w:type="pct"/>
            <w:tcBorders>
              <w:top w:val="nil"/>
              <w:left w:val="nil"/>
              <w:bottom w:val="single" w:sz="4" w:space="0" w:color="auto"/>
              <w:right w:val="single" w:sz="4" w:space="0" w:color="auto"/>
            </w:tcBorders>
            <w:shd w:val="clear" w:color="auto" w:fill="auto"/>
            <w:noWrap/>
            <w:vAlign w:val="center"/>
            <w:hideMark/>
          </w:tcPr>
          <w:p w14:paraId="7C585473" w14:textId="1453D86D" w:rsidR="00310C45" w:rsidRPr="00A52CEA" w:rsidRDefault="00310C45" w:rsidP="00310C45">
            <w:pPr>
              <w:spacing w:after="0"/>
              <w:ind w:right="170"/>
              <w:jc w:val="right"/>
              <w:rPr>
                <w:rFonts w:eastAsia="Times New Roman" w:cstheme="minorHAnsi"/>
                <w:sz w:val="20"/>
                <w:szCs w:val="20"/>
                <w:lang w:val="ro-RO"/>
              </w:rPr>
            </w:pPr>
            <w:r w:rsidRPr="001009ED">
              <w:rPr>
                <w:rFonts w:eastAsia="Times New Roman" w:cstheme="minorHAnsi"/>
                <w:sz w:val="20"/>
                <w:szCs w:val="20"/>
                <w:lang w:val="ro-RO"/>
              </w:rPr>
              <w:t>79455</w:t>
            </w:r>
            <w:r>
              <w:rPr>
                <w:rFonts w:eastAsia="Times New Roman" w:cstheme="minorHAnsi"/>
                <w:sz w:val="20"/>
                <w:szCs w:val="20"/>
                <w:lang w:val="ro-RO"/>
              </w:rPr>
              <w:t>,</w:t>
            </w:r>
            <w:r w:rsidRPr="001009ED">
              <w:rPr>
                <w:rFonts w:eastAsia="Times New Roman" w:cstheme="minorHAnsi"/>
                <w:sz w:val="20"/>
                <w:szCs w:val="20"/>
                <w:lang w:val="ro-RO"/>
              </w:rPr>
              <w:t>949</w:t>
            </w:r>
          </w:p>
        </w:tc>
      </w:tr>
      <w:tr w:rsidR="00310C45" w:rsidRPr="00A52CEA" w14:paraId="7C58547B" w14:textId="77777777" w:rsidTr="00382812">
        <w:tc>
          <w:tcPr>
            <w:tcW w:w="707" w:type="pct"/>
            <w:tcBorders>
              <w:top w:val="nil"/>
              <w:left w:val="single" w:sz="4" w:space="0" w:color="auto"/>
              <w:bottom w:val="single" w:sz="4" w:space="0" w:color="auto"/>
              <w:right w:val="single" w:sz="4" w:space="0" w:color="auto"/>
            </w:tcBorders>
            <w:shd w:val="clear" w:color="auto" w:fill="auto"/>
            <w:vAlign w:val="center"/>
            <w:hideMark/>
          </w:tcPr>
          <w:p w14:paraId="7C585475" w14:textId="77777777" w:rsidR="00310C45" w:rsidRPr="00A52CEA" w:rsidRDefault="00310C45" w:rsidP="00310C45">
            <w:pPr>
              <w:spacing w:after="0"/>
              <w:jc w:val="center"/>
              <w:rPr>
                <w:rFonts w:eastAsia="Times New Roman" w:cstheme="minorHAnsi"/>
                <w:sz w:val="20"/>
                <w:szCs w:val="20"/>
                <w:lang w:val="ro-RO"/>
              </w:rPr>
            </w:pPr>
            <w:r w:rsidRPr="00A52CEA">
              <w:rPr>
                <w:rFonts w:eastAsia="Times New Roman" w:cstheme="minorHAnsi"/>
                <w:sz w:val="20"/>
                <w:szCs w:val="20"/>
                <w:lang w:val="ro-RO"/>
              </w:rPr>
              <w:t>16</w:t>
            </w:r>
          </w:p>
        </w:tc>
        <w:tc>
          <w:tcPr>
            <w:tcW w:w="766" w:type="pct"/>
            <w:tcBorders>
              <w:top w:val="nil"/>
              <w:left w:val="nil"/>
              <w:bottom w:val="single" w:sz="4" w:space="0" w:color="auto"/>
              <w:right w:val="single" w:sz="4" w:space="0" w:color="auto"/>
            </w:tcBorders>
            <w:shd w:val="clear" w:color="auto" w:fill="auto"/>
            <w:noWrap/>
            <w:vAlign w:val="center"/>
            <w:hideMark/>
          </w:tcPr>
          <w:p w14:paraId="7C585476" w14:textId="77777777" w:rsidR="00310C45" w:rsidRPr="00A52CEA" w:rsidRDefault="00310C45" w:rsidP="00310C45">
            <w:pPr>
              <w:spacing w:after="0"/>
              <w:jc w:val="center"/>
              <w:rPr>
                <w:rFonts w:eastAsia="Times New Roman" w:cstheme="minorHAnsi"/>
                <w:sz w:val="20"/>
                <w:szCs w:val="20"/>
                <w:lang w:val="ro-RO"/>
              </w:rPr>
            </w:pPr>
            <w:r w:rsidRPr="00A52CEA">
              <w:rPr>
                <w:rFonts w:eastAsia="Times New Roman" w:cstheme="minorHAnsi"/>
                <w:sz w:val="20"/>
                <w:szCs w:val="20"/>
                <w:lang w:val="ro-RO"/>
              </w:rPr>
              <w:t>10</w:t>
            </w:r>
          </w:p>
        </w:tc>
        <w:tc>
          <w:tcPr>
            <w:tcW w:w="851" w:type="pct"/>
            <w:tcBorders>
              <w:top w:val="nil"/>
              <w:left w:val="nil"/>
              <w:bottom w:val="single" w:sz="4" w:space="0" w:color="auto"/>
              <w:right w:val="single" w:sz="4" w:space="0" w:color="auto"/>
            </w:tcBorders>
            <w:shd w:val="clear" w:color="auto" w:fill="auto"/>
            <w:noWrap/>
            <w:vAlign w:val="center"/>
            <w:hideMark/>
          </w:tcPr>
          <w:p w14:paraId="7C585477" w14:textId="77777777" w:rsidR="00310C45" w:rsidRPr="00A52CEA" w:rsidRDefault="00310C45" w:rsidP="00310C45">
            <w:pPr>
              <w:spacing w:after="0"/>
              <w:jc w:val="center"/>
              <w:rPr>
                <w:rFonts w:eastAsia="Times New Roman" w:cstheme="minorHAnsi"/>
                <w:sz w:val="20"/>
                <w:szCs w:val="20"/>
                <w:lang w:val="ro-RO"/>
              </w:rPr>
            </w:pPr>
            <w:r w:rsidRPr="00A52CEA">
              <w:rPr>
                <w:rFonts w:eastAsia="Times New Roman" w:cstheme="minorHAnsi"/>
                <w:sz w:val="20"/>
                <w:szCs w:val="20"/>
                <w:lang w:val="ro-RO"/>
              </w:rPr>
              <w:t>1420</w:t>
            </w:r>
          </w:p>
        </w:tc>
        <w:tc>
          <w:tcPr>
            <w:tcW w:w="887" w:type="pct"/>
            <w:tcBorders>
              <w:top w:val="nil"/>
              <w:left w:val="nil"/>
              <w:bottom w:val="single" w:sz="4" w:space="0" w:color="auto"/>
              <w:right w:val="single" w:sz="4" w:space="0" w:color="auto"/>
            </w:tcBorders>
            <w:shd w:val="clear" w:color="auto" w:fill="auto"/>
            <w:noWrap/>
            <w:vAlign w:val="center"/>
            <w:hideMark/>
          </w:tcPr>
          <w:p w14:paraId="7C585478" w14:textId="77777777" w:rsidR="00310C45" w:rsidRPr="00A52CEA" w:rsidRDefault="00310C45" w:rsidP="00310C45">
            <w:pPr>
              <w:spacing w:after="0"/>
              <w:jc w:val="center"/>
              <w:rPr>
                <w:rFonts w:eastAsia="Times New Roman" w:cstheme="minorHAnsi"/>
                <w:sz w:val="20"/>
                <w:szCs w:val="20"/>
                <w:lang w:val="ro-RO"/>
              </w:rPr>
            </w:pPr>
            <w:r w:rsidRPr="00A52CEA">
              <w:rPr>
                <w:rFonts w:eastAsia="Times New Roman" w:cstheme="minorHAnsi"/>
                <w:sz w:val="20"/>
                <w:szCs w:val="20"/>
                <w:lang w:val="ro-RO"/>
              </w:rPr>
              <w:t>99</w:t>
            </w:r>
          </w:p>
        </w:tc>
        <w:tc>
          <w:tcPr>
            <w:tcW w:w="814" w:type="pct"/>
            <w:tcBorders>
              <w:top w:val="nil"/>
              <w:left w:val="nil"/>
              <w:bottom w:val="single" w:sz="4" w:space="0" w:color="auto"/>
              <w:right w:val="single" w:sz="4" w:space="0" w:color="auto"/>
            </w:tcBorders>
            <w:shd w:val="clear" w:color="auto" w:fill="auto"/>
            <w:noWrap/>
            <w:vAlign w:val="center"/>
            <w:hideMark/>
          </w:tcPr>
          <w:p w14:paraId="7C585479" w14:textId="4ADC4971" w:rsidR="00310C45" w:rsidRPr="00A52CEA" w:rsidRDefault="00310C45" w:rsidP="00310C45">
            <w:pPr>
              <w:spacing w:after="0"/>
              <w:ind w:right="170"/>
              <w:jc w:val="right"/>
              <w:rPr>
                <w:rFonts w:eastAsia="Times New Roman" w:cstheme="minorHAnsi"/>
                <w:sz w:val="20"/>
                <w:szCs w:val="20"/>
                <w:lang w:val="ro-RO"/>
              </w:rPr>
            </w:pPr>
            <w:r w:rsidRPr="001009ED">
              <w:rPr>
                <w:rFonts w:eastAsia="Times New Roman" w:cstheme="minorHAnsi"/>
                <w:sz w:val="20"/>
                <w:szCs w:val="20"/>
                <w:lang w:val="ro-RO"/>
              </w:rPr>
              <w:t>67829</w:t>
            </w:r>
            <w:r>
              <w:rPr>
                <w:rFonts w:eastAsia="Times New Roman" w:cstheme="minorHAnsi"/>
                <w:sz w:val="20"/>
                <w:szCs w:val="20"/>
                <w:lang w:val="ro-RO"/>
              </w:rPr>
              <w:t>,</w:t>
            </w:r>
            <w:r w:rsidRPr="001009ED">
              <w:rPr>
                <w:rFonts w:eastAsia="Times New Roman" w:cstheme="minorHAnsi"/>
                <w:sz w:val="20"/>
                <w:szCs w:val="20"/>
                <w:lang w:val="ro-RO"/>
              </w:rPr>
              <w:t>02</w:t>
            </w:r>
          </w:p>
        </w:tc>
        <w:tc>
          <w:tcPr>
            <w:tcW w:w="974" w:type="pct"/>
            <w:tcBorders>
              <w:top w:val="nil"/>
              <w:left w:val="nil"/>
              <w:bottom w:val="single" w:sz="4" w:space="0" w:color="auto"/>
              <w:right w:val="single" w:sz="4" w:space="0" w:color="auto"/>
            </w:tcBorders>
            <w:shd w:val="clear" w:color="auto" w:fill="auto"/>
            <w:noWrap/>
            <w:vAlign w:val="center"/>
            <w:hideMark/>
          </w:tcPr>
          <w:p w14:paraId="7C58547A" w14:textId="40517816" w:rsidR="00310C45" w:rsidRPr="00A52CEA" w:rsidRDefault="00310C45" w:rsidP="00310C45">
            <w:pPr>
              <w:spacing w:after="0"/>
              <w:ind w:right="170"/>
              <w:jc w:val="right"/>
              <w:rPr>
                <w:rFonts w:eastAsia="Times New Roman" w:cstheme="minorHAnsi"/>
                <w:sz w:val="20"/>
                <w:szCs w:val="20"/>
                <w:lang w:val="ro-RO"/>
              </w:rPr>
            </w:pPr>
            <w:r w:rsidRPr="001009ED">
              <w:rPr>
                <w:rFonts w:eastAsia="Times New Roman" w:cstheme="minorHAnsi"/>
                <w:sz w:val="20"/>
                <w:szCs w:val="20"/>
                <w:lang w:val="ro-RO"/>
              </w:rPr>
              <w:t>7213</w:t>
            </w:r>
            <w:r>
              <w:rPr>
                <w:rFonts w:eastAsia="Times New Roman" w:cstheme="minorHAnsi"/>
                <w:sz w:val="20"/>
                <w:szCs w:val="20"/>
                <w:lang w:val="ro-RO"/>
              </w:rPr>
              <w:t>,</w:t>
            </w:r>
            <w:r w:rsidRPr="001009ED">
              <w:rPr>
                <w:rFonts w:eastAsia="Times New Roman" w:cstheme="minorHAnsi"/>
                <w:sz w:val="20"/>
                <w:szCs w:val="20"/>
                <w:lang w:val="ro-RO"/>
              </w:rPr>
              <w:t>014</w:t>
            </w:r>
          </w:p>
        </w:tc>
      </w:tr>
      <w:tr w:rsidR="00310C45" w:rsidRPr="00A52CEA" w14:paraId="7C585482" w14:textId="77777777" w:rsidTr="00382812">
        <w:tc>
          <w:tcPr>
            <w:tcW w:w="707" w:type="pct"/>
            <w:tcBorders>
              <w:top w:val="nil"/>
              <w:left w:val="single" w:sz="4" w:space="0" w:color="auto"/>
              <w:bottom w:val="single" w:sz="4" w:space="0" w:color="auto"/>
              <w:right w:val="single" w:sz="4" w:space="0" w:color="auto"/>
            </w:tcBorders>
            <w:shd w:val="clear" w:color="auto" w:fill="auto"/>
            <w:vAlign w:val="center"/>
            <w:hideMark/>
          </w:tcPr>
          <w:p w14:paraId="7C58547C" w14:textId="77777777" w:rsidR="00310C45" w:rsidRPr="00A52CEA" w:rsidRDefault="00310C45" w:rsidP="00310C45">
            <w:pPr>
              <w:spacing w:after="0"/>
              <w:jc w:val="center"/>
              <w:rPr>
                <w:rFonts w:eastAsia="Times New Roman" w:cstheme="minorHAnsi"/>
                <w:sz w:val="20"/>
                <w:szCs w:val="20"/>
                <w:lang w:val="ro-RO"/>
              </w:rPr>
            </w:pPr>
            <w:r w:rsidRPr="00A52CEA">
              <w:rPr>
                <w:rFonts w:eastAsia="Times New Roman" w:cstheme="minorHAnsi"/>
                <w:sz w:val="20"/>
                <w:szCs w:val="20"/>
                <w:lang w:val="ro-RO"/>
              </w:rPr>
              <w:t>2</w:t>
            </w:r>
          </w:p>
        </w:tc>
        <w:tc>
          <w:tcPr>
            <w:tcW w:w="766" w:type="pct"/>
            <w:tcBorders>
              <w:top w:val="nil"/>
              <w:left w:val="nil"/>
              <w:bottom w:val="single" w:sz="4" w:space="0" w:color="auto"/>
              <w:right w:val="single" w:sz="4" w:space="0" w:color="auto"/>
            </w:tcBorders>
            <w:shd w:val="clear" w:color="auto" w:fill="auto"/>
            <w:noWrap/>
            <w:vAlign w:val="center"/>
            <w:hideMark/>
          </w:tcPr>
          <w:p w14:paraId="7C58547D" w14:textId="77777777" w:rsidR="00310C45" w:rsidRPr="00A52CEA" w:rsidRDefault="00310C45" w:rsidP="00310C45">
            <w:pPr>
              <w:spacing w:after="0"/>
              <w:jc w:val="center"/>
              <w:rPr>
                <w:rFonts w:eastAsia="Times New Roman" w:cstheme="minorHAnsi"/>
                <w:sz w:val="20"/>
                <w:szCs w:val="20"/>
                <w:lang w:val="ro-RO"/>
              </w:rPr>
            </w:pPr>
            <w:r w:rsidRPr="00A52CEA">
              <w:rPr>
                <w:rFonts w:eastAsia="Times New Roman" w:cstheme="minorHAnsi"/>
                <w:sz w:val="20"/>
                <w:szCs w:val="20"/>
                <w:lang w:val="ro-RO"/>
              </w:rPr>
              <w:t>11</w:t>
            </w:r>
          </w:p>
        </w:tc>
        <w:tc>
          <w:tcPr>
            <w:tcW w:w="851" w:type="pct"/>
            <w:tcBorders>
              <w:top w:val="nil"/>
              <w:left w:val="nil"/>
              <w:bottom w:val="single" w:sz="4" w:space="0" w:color="auto"/>
              <w:right w:val="single" w:sz="4" w:space="0" w:color="auto"/>
            </w:tcBorders>
            <w:shd w:val="clear" w:color="auto" w:fill="auto"/>
            <w:noWrap/>
            <w:vAlign w:val="center"/>
            <w:hideMark/>
          </w:tcPr>
          <w:p w14:paraId="7C58547E" w14:textId="77777777" w:rsidR="00310C45" w:rsidRPr="00A52CEA" w:rsidRDefault="00310C45" w:rsidP="00310C45">
            <w:pPr>
              <w:spacing w:after="0"/>
              <w:jc w:val="center"/>
              <w:rPr>
                <w:rFonts w:eastAsia="Times New Roman" w:cstheme="minorHAnsi"/>
                <w:sz w:val="20"/>
                <w:szCs w:val="20"/>
                <w:lang w:val="ro-RO"/>
              </w:rPr>
            </w:pPr>
            <w:r w:rsidRPr="00A52CEA">
              <w:rPr>
                <w:rFonts w:eastAsia="Times New Roman" w:cstheme="minorHAnsi"/>
                <w:sz w:val="20"/>
                <w:szCs w:val="20"/>
                <w:lang w:val="ro-RO"/>
              </w:rPr>
              <w:t>162</w:t>
            </w:r>
          </w:p>
        </w:tc>
        <w:tc>
          <w:tcPr>
            <w:tcW w:w="887" w:type="pct"/>
            <w:tcBorders>
              <w:top w:val="nil"/>
              <w:left w:val="nil"/>
              <w:bottom w:val="single" w:sz="4" w:space="0" w:color="auto"/>
              <w:right w:val="single" w:sz="4" w:space="0" w:color="auto"/>
            </w:tcBorders>
            <w:shd w:val="clear" w:color="auto" w:fill="auto"/>
            <w:noWrap/>
            <w:vAlign w:val="center"/>
            <w:hideMark/>
          </w:tcPr>
          <w:p w14:paraId="7C58547F" w14:textId="77777777" w:rsidR="00310C45" w:rsidRPr="00A52CEA" w:rsidRDefault="00310C45" w:rsidP="00310C45">
            <w:pPr>
              <w:spacing w:after="0"/>
              <w:jc w:val="center"/>
              <w:rPr>
                <w:rFonts w:eastAsia="Times New Roman" w:cstheme="minorHAnsi"/>
                <w:sz w:val="20"/>
                <w:szCs w:val="20"/>
                <w:lang w:val="ro-RO"/>
              </w:rPr>
            </w:pPr>
            <w:r w:rsidRPr="00A52CEA">
              <w:rPr>
                <w:rFonts w:eastAsia="Times New Roman" w:cstheme="minorHAnsi"/>
                <w:sz w:val="20"/>
                <w:szCs w:val="20"/>
                <w:lang w:val="ro-RO"/>
              </w:rPr>
              <w:t>23</w:t>
            </w:r>
          </w:p>
        </w:tc>
        <w:tc>
          <w:tcPr>
            <w:tcW w:w="814" w:type="pct"/>
            <w:tcBorders>
              <w:top w:val="nil"/>
              <w:left w:val="nil"/>
              <w:bottom w:val="single" w:sz="4" w:space="0" w:color="auto"/>
              <w:right w:val="single" w:sz="4" w:space="0" w:color="auto"/>
            </w:tcBorders>
            <w:shd w:val="clear" w:color="auto" w:fill="auto"/>
            <w:noWrap/>
            <w:vAlign w:val="center"/>
            <w:hideMark/>
          </w:tcPr>
          <w:p w14:paraId="7C585480" w14:textId="03E65CBE" w:rsidR="00310C45" w:rsidRPr="00A52CEA" w:rsidRDefault="00310C45" w:rsidP="00310C45">
            <w:pPr>
              <w:spacing w:after="0"/>
              <w:ind w:right="170"/>
              <w:jc w:val="right"/>
              <w:rPr>
                <w:rFonts w:eastAsia="Times New Roman" w:cstheme="minorHAnsi"/>
                <w:sz w:val="20"/>
                <w:szCs w:val="20"/>
                <w:lang w:val="ro-RO"/>
              </w:rPr>
            </w:pPr>
            <w:r w:rsidRPr="001009ED">
              <w:rPr>
                <w:rFonts w:eastAsia="Times New Roman" w:cstheme="minorHAnsi"/>
                <w:sz w:val="20"/>
                <w:szCs w:val="20"/>
                <w:lang w:val="ro-RO"/>
              </w:rPr>
              <w:t>7493</w:t>
            </w:r>
            <w:r>
              <w:rPr>
                <w:rFonts w:eastAsia="Times New Roman" w:cstheme="minorHAnsi"/>
                <w:sz w:val="20"/>
                <w:szCs w:val="20"/>
                <w:lang w:val="ro-RO"/>
              </w:rPr>
              <w:t>,</w:t>
            </w:r>
            <w:r w:rsidRPr="001009ED">
              <w:rPr>
                <w:rFonts w:eastAsia="Times New Roman" w:cstheme="minorHAnsi"/>
                <w:sz w:val="20"/>
                <w:szCs w:val="20"/>
                <w:lang w:val="ro-RO"/>
              </w:rPr>
              <w:t>80</w:t>
            </w:r>
          </w:p>
        </w:tc>
        <w:tc>
          <w:tcPr>
            <w:tcW w:w="974" w:type="pct"/>
            <w:tcBorders>
              <w:top w:val="nil"/>
              <w:left w:val="nil"/>
              <w:bottom w:val="single" w:sz="4" w:space="0" w:color="auto"/>
              <w:right w:val="single" w:sz="4" w:space="0" w:color="auto"/>
            </w:tcBorders>
            <w:shd w:val="clear" w:color="auto" w:fill="auto"/>
            <w:noWrap/>
            <w:vAlign w:val="center"/>
            <w:hideMark/>
          </w:tcPr>
          <w:p w14:paraId="7C585481" w14:textId="5CDCE75C" w:rsidR="00310C45" w:rsidRPr="00A52CEA" w:rsidRDefault="00310C45" w:rsidP="00310C45">
            <w:pPr>
              <w:spacing w:after="0"/>
              <w:ind w:right="170"/>
              <w:jc w:val="right"/>
              <w:rPr>
                <w:rFonts w:eastAsia="Times New Roman" w:cstheme="minorHAnsi"/>
                <w:sz w:val="20"/>
                <w:szCs w:val="20"/>
                <w:lang w:val="ro-RO"/>
              </w:rPr>
            </w:pPr>
            <w:r w:rsidRPr="001009ED">
              <w:rPr>
                <w:rFonts w:eastAsia="Times New Roman" w:cstheme="minorHAnsi"/>
                <w:sz w:val="20"/>
                <w:szCs w:val="20"/>
                <w:lang w:val="ro-RO"/>
              </w:rPr>
              <w:t>807</w:t>
            </w:r>
            <w:r>
              <w:rPr>
                <w:rFonts w:eastAsia="Times New Roman" w:cstheme="minorHAnsi"/>
                <w:sz w:val="20"/>
                <w:szCs w:val="20"/>
                <w:lang w:val="ro-RO"/>
              </w:rPr>
              <w:t>,</w:t>
            </w:r>
            <w:r w:rsidRPr="001009ED">
              <w:rPr>
                <w:rFonts w:eastAsia="Times New Roman" w:cstheme="minorHAnsi"/>
                <w:sz w:val="20"/>
                <w:szCs w:val="20"/>
                <w:lang w:val="ro-RO"/>
              </w:rPr>
              <w:t>915</w:t>
            </w:r>
          </w:p>
        </w:tc>
      </w:tr>
      <w:tr w:rsidR="00310C45" w:rsidRPr="00A52CEA" w14:paraId="7C585489" w14:textId="77777777" w:rsidTr="00382812">
        <w:tc>
          <w:tcPr>
            <w:tcW w:w="707" w:type="pct"/>
            <w:tcBorders>
              <w:top w:val="nil"/>
              <w:left w:val="single" w:sz="4" w:space="0" w:color="auto"/>
              <w:bottom w:val="single" w:sz="4" w:space="0" w:color="auto"/>
              <w:right w:val="single" w:sz="4" w:space="0" w:color="auto"/>
            </w:tcBorders>
            <w:shd w:val="clear" w:color="auto" w:fill="auto"/>
            <w:vAlign w:val="center"/>
            <w:hideMark/>
          </w:tcPr>
          <w:p w14:paraId="7C585483" w14:textId="77777777" w:rsidR="00310C45" w:rsidRPr="00A52CEA" w:rsidRDefault="00310C45" w:rsidP="00310C45">
            <w:pPr>
              <w:spacing w:after="0"/>
              <w:jc w:val="center"/>
              <w:rPr>
                <w:rFonts w:eastAsia="Times New Roman" w:cstheme="minorHAnsi"/>
                <w:sz w:val="20"/>
                <w:szCs w:val="20"/>
                <w:lang w:val="ro-RO"/>
              </w:rPr>
            </w:pPr>
            <w:r w:rsidRPr="00A52CEA">
              <w:rPr>
                <w:rFonts w:eastAsia="Times New Roman" w:cstheme="minorHAnsi"/>
                <w:sz w:val="20"/>
                <w:szCs w:val="20"/>
                <w:lang w:val="ro-RO"/>
              </w:rPr>
              <w:t>1</w:t>
            </w:r>
          </w:p>
        </w:tc>
        <w:tc>
          <w:tcPr>
            <w:tcW w:w="766" w:type="pct"/>
            <w:tcBorders>
              <w:top w:val="nil"/>
              <w:left w:val="nil"/>
              <w:bottom w:val="single" w:sz="4" w:space="0" w:color="auto"/>
              <w:right w:val="single" w:sz="4" w:space="0" w:color="auto"/>
            </w:tcBorders>
            <w:shd w:val="clear" w:color="auto" w:fill="auto"/>
            <w:noWrap/>
            <w:vAlign w:val="center"/>
            <w:hideMark/>
          </w:tcPr>
          <w:p w14:paraId="7C585484" w14:textId="77777777" w:rsidR="00310C45" w:rsidRPr="00A52CEA" w:rsidRDefault="00310C45" w:rsidP="00310C45">
            <w:pPr>
              <w:spacing w:after="0"/>
              <w:jc w:val="center"/>
              <w:rPr>
                <w:rFonts w:eastAsia="Times New Roman" w:cstheme="minorHAnsi"/>
                <w:sz w:val="20"/>
                <w:szCs w:val="20"/>
                <w:lang w:val="ro-RO"/>
              </w:rPr>
            </w:pPr>
            <w:r w:rsidRPr="00A52CEA">
              <w:rPr>
                <w:rFonts w:eastAsia="Times New Roman" w:cstheme="minorHAnsi"/>
                <w:sz w:val="20"/>
                <w:szCs w:val="20"/>
                <w:lang w:val="ro-RO"/>
              </w:rPr>
              <w:t>16</w:t>
            </w:r>
          </w:p>
        </w:tc>
        <w:tc>
          <w:tcPr>
            <w:tcW w:w="851" w:type="pct"/>
            <w:tcBorders>
              <w:top w:val="nil"/>
              <w:left w:val="nil"/>
              <w:bottom w:val="single" w:sz="4" w:space="0" w:color="auto"/>
              <w:right w:val="single" w:sz="4" w:space="0" w:color="auto"/>
            </w:tcBorders>
            <w:shd w:val="clear" w:color="auto" w:fill="auto"/>
            <w:noWrap/>
            <w:vAlign w:val="center"/>
            <w:hideMark/>
          </w:tcPr>
          <w:p w14:paraId="7C585485" w14:textId="77777777" w:rsidR="00310C45" w:rsidRPr="00A52CEA" w:rsidRDefault="00310C45" w:rsidP="00310C45">
            <w:pPr>
              <w:spacing w:after="0"/>
              <w:jc w:val="center"/>
              <w:rPr>
                <w:rFonts w:eastAsia="Times New Roman" w:cstheme="minorHAnsi"/>
                <w:sz w:val="20"/>
                <w:szCs w:val="20"/>
                <w:lang w:val="ro-RO"/>
              </w:rPr>
            </w:pPr>
            <w:r w:rsidRPr="00A52CEA">
              <w:rPr>
                <w:rFonts w:eastAsia="Times New Roman" w:cstheme="minorHAnsi"/>
                <w:sz w:val="20"/>
                <w:szCs w:val="20"/>
                <w:lang w:val="ro-RO"/>
              </w:rPr>
              <w:t>89</w:t>
            </w:r>
          </w:p>
        </w:tc>
        <w:tc>
          <w:tcPr>
            <w:tcW w:w="887" w:type="pct"/>
            <w:tcBorders>
              <w:top w:val="nil"/>
              <w:left w:val="nil"/>
              <w:bottom w:val="single" w:sz="4" w:space="0" w:color="auto"/>
              <w:right w:val="single" w:sz="4" w:space="0" w:color="auto"/>
            </w:tcBorders>
            <w:shd w:val="clear" w:color="auto" w:fill="auto"/>
            <w:noWrap/>
            <w:vAlign w:val="center"/>
            <w:hideMark/>
          </w:tcPr>
          <w:p w14:paraId="7C585486" w14:textId="77777777" w:rsidR="00310C45" w:rsidRPr="00A52CEA" w:rsidRDefault="00310C45" w:rsidP="00310C45">
            <w:pPr>
              <w:spacing w:after="0"/>
              <w:jc w:val="center"/>
              <w:rPr>
                <w:rFonts w:eastAsia="Times New Roman" w:cstheme="minorHAnsi"/>
                <w:sz w:val="20"/>
                <w:szCs w:val="20"/>
                <w:lang w:val="ro-RO"/>
              </w:rPr>
            </w:pPr>
            <w:r w:rsidRPr="00A52CEA">
              <w:rPr>
                <w:rFonts w:eastAsia="Times New Roman" w:cstheme="minorHAnsi"/>
                <w:sz w:val="20"/>
                <w:szCs w:val="20"/>
                <w:lang w:val="ro-RO"/>
              </w:rPr>
              <w:t>0</w:t>
            </w:r>
          </w:p>
        </w:tc>
        <w:tc>
          <w:tcPr>
            <w:tcW w:w="814" w:type="pct"/>
            <w:tcBorders>
              <w:top w:val="nil"/>
              <w:left w:val="nil"/>
              <w:bottom w:val="single" w:sz="4" w:space="0" w:color="auto"/>
              <w:right w:val="single" w:sz="4" w:space="0" w:color="auto"/>
            </w:tcBorders>
            <w:shd w:val="clear" w:color="auto" w:fill="auto"/>
            <w:noWrap/>
            <w:vAlign w:val="center"/>
            <w:hideMark/>
          </w:tcPr>
          <w:p w14:paraId="7C585487" w14:textId="4114F076" w:rsidR="00310C45" w:rsidRPr="00A52CEA" w:rsidRDefault="00310C45" w:rsidP="00310C45">
            <w:pPr>
              <w:spacing w:after="0"/>
              <w:ind w:right="170"/>
              <w:jc w:val="right"/>
              <w:rPr>
                <w:rFonts w:eastAsia="Times New Roman" w:cstheme="minorHAnsi"/>
                <w:sz w:val="20"/>
                <w:szCs w:val="20"/>
                <w:lang w:val="ro-RO"/>
              </w:rPr>
            </w:pPr>
            <w:r w:rsidRPr="001009ED">
              <w:rPr>
                <w:rFonts w:eastAsia="Times New Roman" w:cstheme="minorHAnsi"/>
                <w:sz w:val="20"/>
                <w:szCs w:val="20"/>
                <w:lang w:val="ro-RO"/>
              </w:rPr>
              <w:t>4311</w:t>
            </w:r>
            <w:r>
              <w:rPr>
                <w:rFonts w:eastAsia="Times New Roman" w:cstheme="minorHAnsi"/>
                <w:sz w:val="20"/>
                <w:szCs w:val="20"/>
                <w:lang w:val="ro-RO"/>
              </w:rPr>
              <w:t>,</w:t>
            </w:r>
            <w:r w:rsidRPr="001009ED">
              <w:rPr>
                <w:rFonts w:eastAsia="Times New Roman" w:cstheme="minorHAnsi"/>
                <w:sz w:val="20"/>
                <w:szCs w:val="20"/>
                <w:lang w:val="ro-RO"/>
              </w:rPr>
              <w:t>30</w:t>
            </w:r>
          </w:p>
        </w:tc>
        <w:tc>
          <w:tcPr>
            <w:tcW w:w="974" w:type="pct"/>
            <w:tcBorders>
              <w:top w:val="nil"/>
              <w:left w:val="nil"/>
              <w:bottom w:val="single" w:sz="4" w:space="0" w:color="auto"/>
              <w:right w:val="single" w:sz="4" w:space="0" w:color="auto"/>
            </w:tcBorders>
            <w:shd w:val="clear" w:color="auto" w:fill="auto"/>
            <w:noWrap/>
            <w:vAlign w:val="center"/>
            <w:hideMark/>
          </w:tcPr>
          <w:p w14:paraId="7C585488" w14:textId="1A551D58" w:rsidR="00310C45" w:rsidRPr="00A52CEA" w:rsidRDefault="00310C45" w:rsidP="00310C45">
            <w:pPr>
              <w:spacing w:after="0"/>
              <w:ind w:right="170"/>
              <w:jc w:val="right"/>
              <w:rPr>
                <w:rFonts w:eastAsia="Times New Roman" w:cstheme="minorHAnsi"/>
                <w:sz w:val="20"/>
                <w:szCs w:val="20"/>
                <w:lang w:val="ro-RO"/>
              </w:rPr>
            </w:pPr>
            <w:r w:rsidRPr="001009ED">
              <w:rPr>
                <w:rFonts w:eastAsia="Times New Roman" w:cstheme="minorHAnsi"/>
                <w:sz w:val="20"/>
                <w:szCs w:val="20"/>
                <w:lang w:val="ro-RO"/>
              </w:rPr>
              <w:t>492</w:t>
            </w:r>
            <w:r>
              <w:rPr>
                <w:rFonts w:eastAsia="Times New Roman" w:cstheme="minorHAnsi"/>
                <w:sz w:val="20"/>
                <w:szCs w:val="20"/>
                <w:lang w:val="ro-RO"/>
              </w:rPr>
              <w:t>,</w:t>
            </w:r>
            <w:r w:rsidRPr="001009ED">
              <w:rPr>
                <w:rFonts w:eastAsia="Times New Roman" w:cstheme="minorHAnsi"/>
                <w:sz w:val="20"/>
                <w:szCs w:val="20"/>
                <w:lang w:val="ro-RO"/>
              </w:rPr>
              <w:t>721</w:t>
            </w:r>
          </w:p>
        </w:tc>
      </w:tr>
      <w:tr w:rsidR="00310C45" w:rsidRPr="00A52CEA" w14:paraId="7C585490" w14:textId="77777777" w:rsidTr="00382812">
        <w:tc>
          <w:tcPr>
            <w:tcW w:w="707" w:type="pct"/>
            <w:tcBorders>
              <w:top w:val="single" w:sz="8" w:space="0" w:color="auto"/>
              <w:left w:val="single" w:sz="8" w:space="0" w:color="auto"/>
              <w:bottom w:val="single" w:sz="8" w:space="0" w:color="auto"/>
              <w:right w:val="single" w:sz="4" w:space="0" w:color="auto"/>
            </w:tcBorders>
            <w:shd w:val="clear" w:color="auto" w:fill="CCFFCC"/>
            <w:vAlign w:val="center"/>
            <w:hideMark/>
          </w:tcPr>
          <w:p w14:paraId="7C58548A" w14:textId="77777777" w:rsidR="00310C45" w:rsidRPr="00A52CEA" w:rsidRDefault="00310C45" w:rsidP="00310C45">
            <w:pPr>
              <w:spacing w:after="0"/>
              <w:jc w:val="center"/>
              <w:rPr>
                <w:rFonts w:eastAsia="Times New Roman" w:cstheme="minorHAnsi"/>
                <w:b/>
                <w:bCs/>
                <w:sz w:val="20"/>
                <w:szCs w:val="20"/>
                <w:lang w:val="ro-RO"/>
              </w:rPr>
            </w:pPr>
            <w:r w:rsidRPr="00A52CEA">
              <w:rPr>
                <w:rFonts w:eastAsia="Times New Roman" w:cstheme="minorHAnsi"/>
                <w:b/>
                <w:bCs/>
                <w:sz w:val="20"/>
                <w:szCs w:val="20"/>
                <w:lang w:val="ro-RO"/>
              </w:rPr>
              <w:t>293</w:t>
            </w:r>
          </w:p>
        </w:tc>
        <w:tc>
          <w:tcPr>
            <w:tcW w:w="766" w:type="pct"/>
            <w:tcBorders>
              <w:top w:val="single" w:sz="8" w:space="0" w:color="auto"/>
              <w:left w:val="nil"/>
              <w:bottom w:val="single" w:sz="8" w:space="0" w:color="auto"/>
              <w:right w:val="single" w:sz="4" w:space="0" w:color="auto"/>
            </w:tcBorders>
            <w:shd w:val="clear" w:color="auto" w:fill="CCFFCC"/>
            <w:noWrap/>
            <w:vAlign w:val="center"/>
            <w:hideMark/>
          </w:tcPr>
          <w:p w14:paraId="7C58548B" w14:textId="77777777" w:rsidR="00310C45" w:rsidRPr="00A52CEA" w:rsidRDefault="00310C45" w:rsidP="00310C45">
            <w:pPr>
              <w:spacing w:after="0"/>
              <w:jc w:val="center"/>
              <w:rPr>
                <w:rFonts w:eastAsia="Times New Roman" w:cstheme="minorHAnsi"/>
                <w:sz w:val="20"/>
                <w:szCs w:val="20"/>
                <w:lang w:val="ro-RO"/>
              </w:rPr>
            </w:pPr>
            <w:r w:rsidRPr="00A52CEA">
              <w:rPr>
                <w:rFonts w:eastAsia="Times New Roman" w:cstheme="minorHAnsi"/>
                <w:sz w:val="20"/>
                <w:szCs w:val="20"/>
                <w:lang w:val="ro-RO"/>
              </w:rPr>
              <w:t> </w:t>
            </w:r>
          </w:p>
        </w:tc>
        <w:tc>
          <w:tcPr>
            <w:tcW w:w="851" w:type="pct"/>
            <w:tcBorders>
              <w:top w:val="single" w:sz="8" w:space="0" w:color="auto"/>
              <w:left w:val="nil"/>
              <w:bottom w:val="single" w:sz="8" w:space="0" w:color="auto"/>
              <w:right w:val="single" w:sz="4" w:space="0" w:color="auto"/>
            </w:tcBorders>
            <w:shd w:val="clear" w:color="auto" w:fill="CCFFCC"/>
            <w:noWrap/>
            <w:vAlign w:val="center"/>
            <w:hideMark/>
          </w:tcPr>
          <w:p w14:paraId="7C58548C" w14:textId="77777777" w:rsidR="00310C45" w:rsidRPr="00A52CEA" w:rsidRDefault="00310C45" w:rsidP="00310C45">
            <w:pPr>
              <w:spacing w:after="0"/>
              <w:jc w:val="center"/>
              <w:rPr>
                <w:rFonts w:eastAsia="Times New Roman" w:cstheme="minorHAnsi"/>
                <w:b/>
                <w:bCs/>
                <w:sz w:val="20"/>
                <w:szCs w:val="20"/>
                <w:lang w:val="ro-RO"/>
              </w:rPr>
            </w:pPr>
            <w:r w:rsidRPr="00A52CEA">
              <w:rPr>
                <w:rFonts w:eastAsia="Times New Roman" w:cstheme="minorHAnsi"/>
                <w:b/>
                <w:bCs/>
                <w:sz w:val="20"/>
                <w:szCs w:val="20"/>
                <w:lang w:val="ro-RO"/>
              </w:rPr>
              <w:t>20701</w:t>
            </w:r>
          </w:p>
        </w:tc>
        <w:tc>
          <w:tcPr>
            <w:tcW w:w="887" w:type="pct"/>
            <w:tcBorders>
              <w:top w:val="single" w:sz="8" w:space="0" w:color="auto"/>
              <w:left w:val="nil"/>
              <w:bottom w:val="single" w:sz="8" w:space="0" w:color="auto"/>
              <w:right w:val="single" w:sz="4" w:space="0" w:color="auto"/>
            </w:tcBorders>
            <w:shd w:val="clear" w:color="auto" w:fill="CCFFCC"/>
            <w:noWrap/>
            <w:vAlign w:val="center"/>
            <w:hideMark/>
          </w:tcPr>
          <w:p w14:paraId="7C58548D" w14:textId="77777777" w:rsidR="00310C45" w:rsidRPr="00A52CEA" w:rsidRDefault="00310C45" w:rsidP="00310C45">
            <w:pPr>
              <w:spacing w:after="0"/>
              <w:jc w:val="center"/>
              <w:rPr>
                <w:rFonts w:eastAsia="Times New Roman" w:cstheme="minorHAnsi"/>
                <w:b/>
                <w:bCs/>
                <w:sz w:val="20"/>
                <w:szCs w:val="20"/>
                <w:lang w:val="ro-RO"/>
              </w:rPr>
            </w:pPr>
            <w:r w:rsidRPr="00A52CEA">
              <w:rPr>
                <w:rFonts w:eastAsia="Times New Roman" w:cstheme="minorHAnsi"/>
                <w:b/>
                <w:bCs/>
                <w:sz w:val="20"/>
                <w:szCs w:val="20"/>
                <w:lang w:val="ro-RO"/>
              </w:rPr>
              <w:t>2912</w:t>
            </w:r>
          </w:p>
        </w:tc>
        <w:tc>
          <w:tcPr>
            <w:tcW w:w="814" w:type="pct"/>
            <w:tcBorders>
              <w:top w:val="single" w:sz="8" w:space="0" w:color="auto"/>
              <w:left w:val="nil"/>
              <w:bottom w:val="single" w:sz="8" w:space="0" w:color="auto"/>
              <w:right w:val="single" w:sz="4" w:space="0" w:color="auto"/>
            </w:tcBorders>
            <w:shd w:val="clear" w:color="auto" w:fill="CCFFCC"/>
            <w:noWrap/>
            <w:vAlign w:val="center"/>
            <w:hideMark/>
          </w:tcPr>
          <w:p w14:paraId="7C58548E" w14:textId="7481FFE8" w:rsidR="00310C45" w:rsidRPr="00A52CEA" w:rsidRDefault="00310C45" w:rsidP="00310C45">
            <w:pPr>
              <w:spacing w:after="0"/>
              <w:ind w:right="170"/>
              <w:jc w:val="right"/>
              <w:rPr>
                <w:rFonts w:eastAsia="Times New Roman" w:cstheme="minorHAnsi"/>
                <w:b/>
                <w:bCs/>
                <w:sz w:val="20"/>
                <w:szCs w:val="20"/>
                <w:lang w:val="ro-RO"/>
              </w:rPr>
            </w:pPr>
            <w:r w:rsidRPr="001009ED">
              <w:rPr>
                <w:rFonts w:eastAsia="Times New Roman" w:cstheme="minorHAnsi"/>
                <w:b/>
                <w:bCs/>
                <w:sz w:val="20"/>
                <w:szCs w:val="20"/>
                <w:lang w:val="ro-RO"/>
              </w:rPr>
              <w:t>930636</w:t>
            </w:r>
            <w:r>
              <w:rPr>
                <w:rFonts w:eastAsia="Times New Roman" w:cstheme="minorHAnsi"/>
                <w:b/>
                <w:bCs/>
                <w:sz w:val="20"/>
                <w:szCs w:val="20"/>
                <w:lang w:val="ro-RO"/>
              </w:rPr>
              <w:t>,</w:t>
            </w:r>
            <w:r w:rsidRPr="001009ED">
              <w:rPr>
                <w:rFonts w:eastAsia="Times New Roman" w:cstheme="minorHAnsi"/>
                <w:b/>
                <w:bCs/>
                <w:sz w:val="20"/>
                <w:szCs w:val="20"/>
                <w:lang w:val="ro-RO"/>
              </w:rPr>
              <w:t>93</w:t>
            </w:r>
          </w:p>
        </w:tc>
        <w:tc>
          <w:tcPr>
            <w:tcW w:w="974" w:type="pct"/>
            <w:tcBorders>
              <w:top w:val="single" w:sz="8" w:space="0" w:color="auto"/>
              <w:left w:val="nil"/>
              <w:bottom w:val="single" w:sz="8" w:space="0" w:color="auto"/>
              <w:right w:val="single" w:sz="8" w:space="0" w:color="auto"/>
            </w:tcBorders>
            <w:shd w:val="clear" w:color="auto" w:fill="CCFFCC"/>
            <w:noWrap/>
            <w:vAlign w:val="center"/>
            <w:hideMark/>
          </w:tcPr>
          <w:p w14:paraId="7C58548F" w14:textId="4592A10E" w:rsidR="00310C45" w:rsidRPr="00A52CEA" w:rsidRDefault="00310C45" w:rsidP="00310C45">
            <w:pPr>
              <w:spacing w:after="0"/>
              <w:ind w:right="170"/>
              <w:jc w:val="right"/>
              <w:rPr>
                <w:rFonts w:eastAsia="Times New Roman" w:cstheme="minorHAnsi"/>
                <w:b/>
                <w:bCs/>
                <w:sz w:val="20"/>
                <w:szCs w:val="20"/>
                <w:lang w:val="ro-RO"/>
              </w:rPr>
            </w:pPr>
            <w:r w:rsidRPr="001009ED">
              <w:rPr>
                <w:rFonts w:eastAsia="Times New Roman" w:cstheme="minorHAnsi"/>
                <w:b/>
                <w:bCs/>
                <w:sz w:val="20"/>
                <w:szCs w:val="20"/>
                <w:lang w:val="ro-RO"/>
              </w:rPr>
              <w:t>91720</w:t>
            </w:r>
            <w:r>
              <w:rPr>
                <w:rFonts w:eastAsia="Times New Roman" w:cstheme="minorHAnsi"/>
                <w:b/>
                <w:bCs/>
                <w:sz w:val="20"/>
                <w:szCs w:val="20"/>
                <w:lang w:val="ro-RO"/>
              </w:rPr>
              <w:t>,</w:t>
            </w:r>
            <w:r w:rsidRPr="001009ED">
              <w:rPr>
                <w:rFonts w:eastAsia="Times New Roman" w:cstheme="minorHAnsi"/>
                <w:b/>
                <w:bCs/>
                <w:sz w:val="20"/>
                <w:szCs w:val="20"/>
                <w:lang w:val="ro-RO"/>
              </w:rPr>
              <w:t>104</w:t>
            </w:r>
          </w:p>
        </w:tc>
      </w:tr>
      <w:tr w:rsidR="00FB60D7" w:rsidRPr="00A52CEA" w14:paraId="1AB5D909" w14:textId="77777777" w:rsidTr="005220B1">
        <w:tc>
          <w:tcPr>
            <w:tcW w:w="5000" w:type="pct"/>
            <w:gridSpan w:val="6"/>
            <w:tcBorders>
              <w:top w:val="single" w:sz="8" w:space="0" w:color="auto"/>
              <w:left w:val="single" w:sz="8" w:space="0" w:color="auto"/>
              <w:bottom w:val="single" w:sz="8" w:space="0" w:color="auto"/>
              <w:right w:val="single" w:sz="8" w:space="0" w:color="000000"/>
            </w:tcBorders>
            <w:shd w:val="clear" w:color="auto" w:fill="CCFFFF"/>
            <w:vAlign w:val="bottom"/>
            <w:hideMark/>
          </w:tcPr>
          <w:p w14:paraId="6F012A04" w14:textId="77777777" w:rsidR="00FB60D7" w:rsidRPr="00A52CEA" w:rsidRDefault="00FB60D7" w:rsidP="00D94A95">
            <w:pPr>
              <w:spacing w:after="0"/>
              <w:rPr>
                <w:rFonts w:eastAsia="Times New Roman" w:cstheme="minorHAnsi"/>
                <w:b/>
                <w:bCs/>
                <w:color w:val="FF0000"/>
                <w:sz w:val="20"/>
                <w:szCs w:val="20"/>
                <w:lang w:val="ro-RO"/>
              </w:rPr>
            </w:pPr>
            <w:r w:rsidRPr="00A52CEA">
              <w:rPr>
                <w:rFonts w:eastAsia="Times New Roman" w:cstheme="minorHAnsi"/>
                <w:b/>
                <w:bCs/>
                <w:color w:val="FF0000"/>
                <w:sz w:val="20"/>
                <w:szCs w:val="20"/>
                <w:lang w:val="ro-RO"/>
              </w:rPr>
              <w:t>Seria Stalinka</w:t>
            </w:r>
          </w:p>
        </w:tc>
      </w:tr>
      <w:tr w:rsidR="004C2BB8" w:rsidRPr="00A52CEA" w14:paraId="227F65E1" w14:textId="77777777" w:rsidTr="00382812">
        <w:tc>
          <w:tcPr>
            <w:tcW w:w="707" w:type="pct"/>
            <w:tcBorders>
              <w:top w:val="nil"/>
              <w:left w:val="single" w:sz="4" w:space="0" w:color="auto"/>
              <w:bottom w:val="single" w:sz="4" w:space="0" w:color="auto"/>
              <w:right w:val="single" w:sz="4" w:space="0" w:color="auto"/>
            </w:tcBorders>
            <w:shd w:val="clear" w:color="auto" w:fill="auto"/>
            <w:vAlign w:val="center"/>
            <w:hideMark/>
          </w:tcPr>
          <w:p w14:paraId="4D53F23B" w14:textId="77777777" w:rsidR="004C2BB8" w:rsidRPr="00A52CEA" w:rsidRDefault="004C2BB8" w:rsidP="004C2BB8">
            <w:pPr>
              <w:spacing w:after="0"/>
              <w:jc w:val="center"/>
              <w:rPr>
                <w:rFonts w:eastAsia="Times New Roman" w:cstheme="minorHAnsi"/>
                <w:sz w:val="20"/>
                <w:szCs w:val="20"/>
                <w:lang w:val="ro-RO"/>
              </w:rPr>
            </w:pPr>
            <w:r w:rsidRPr="00A52CEA">
              <w:rPr>
                <w:rFonts w:eastAsia="Times New Roman" w:cstheme="minorHAnsi"/>
                <w:sz w:val="20"/>
                <w:szCs w:val="20"/>
                <w:lang w:val="ro-RO"/>
              </w:rPr>
              <w:t>3</w:t>
            </w:r>
          </w:p>
        </w:tc>
        <w:tc>
          <w:tcPr>
            <w:tcW w:w="766" w:type="pct"/>
            <w:tcBorders>
              <w:top w:val="single" w:sz="4" w:space="0" w:color="auto"/>
              <w:left w:val="nil"/>
              <w:bottom w:val="single" w:sz="4" w:space="0" w:color="auto"/>
              <w:right w:val="single" w:sz="4" w:space="0" w:color="auto"/>
            </w:tcBorders>
            <w:shd w:val="clear" w:color="auto" w:fill="auto"/>
            <w:noWrap/>
            <w:vAlign w:val="center"/>
            <w:hideMark/>
          </w:tcPr>
          <w:p w14:paraId="2880919C" w14:textId="77777777" w:rsidR="004C2BB8" w:rsidRPr="00A52CEA" w:rsidRDefault="004C2BB8" w:rsidP="004C2BB8">
            <w:pPr>
              <w:spacing w:after="0"/>
              <w:jc w:val="center"/>
              <w:rPr>
                <w:rFonts w:eastAsia="Times New Roman" w:cstheme="minorHAnsi"/>
                <w:sz w:val="20"/>
                <w:szCs w:val="20"/>
                <w:lang w:val="ro-RO"/>
              </w:rPr>
            </w:pPr>
            <w:r w:rsidRPr="00A52CEA">
              <w:rPr>
                <w:rFonts w:eastAsia="Times New Roman" w:cstheme="minorHAnsi"/>
                <w:sz w:val="20"/>
                <w:szCs w:val="20"/>
                <w:lang w:val="ro-RO"/>
              </w:rPr>
              <w:t>1</w:t>
            </w:r>
          </w:p>
        </w:tc>
        <w:tc>
          <w:tcPr>
            <w:tcW w:w="851" w:type="pct"/>
            <w:tcBorders>
              <w:top w:val="single" w:sz="4" w:space="0" w:color="auto"/>
              <w:left w:val="nil"/>
              <w:bottom w:val="single" w:sz="4" w:space="0" w:color="auto"/>
              <w:right w:val="single" w:sz="4" w:space="0" w:color="auto"/>
            </w:tcBorders>
            <w:shd w:val="clear" w:color="auto" w:fill="auto"/>
            <w:noWrap/>
            <w:vAlign w:val="center"/>
            <w:hideMark/>
          </w:tcPr>
          <w:p w14:paraId="675ECEC8" w14:textId="77777777" w:rsidR="004C2BB8" w:rsidRPr="00A52CEA" w:rsidRDefault="004C2BB8" w:rsidP="004C2BB8">
            <w:pPr>
              <w:spacing w:after="0"/>
              <w:jc w:val="center"/>
              <w:rPr>
                <w:rFonts w:eastAsia="Times New Roman" w:cstheme="minorHAnsi"/>
                <w:sz w:val="20"/>
                <w:szCs w:val="20"/>
                <w:lang w:val="ro-RO"/>
              </w:rPr>
            </w:pPr>
            <w:r w:rsidRPr="00A52CEA">
              <w:rPr>
                <w:rFonts w:eastAsia="Times New Roman" w:cstheme="minorHAnsi"/>
                <w:sz w:val="20"/>
                <w:szCs w:val="20"/>
                <w:lang w:val="ro-RO"/>
              </w:rPr>
              <w:t>31</w:t>
            </w:r>
          </w:p>
        </w:tc>
        <w:tc>
          <w:tcPr>
            <w:tcW w:w="887" w:type="pct"/>
            <w:tcBorders>
              <w:top w:val="single" w:sz="4" w:space="0" w:color="auto"/>
              <w:left w:val="nil"/>
              <w:bottom w:val="single" w:sz="4" w:space="0" w:color="auto"/>
              <w:right w:val="single" w:sz="4" w:space="0" w:color="auto"/>
            </w:tcBorders>
            <w:shd w:val="clear" w:color="auto" w:fill="auto"/>
            <w:noWrap/>
            <w:vAlign w:val="center"/>
            <w:hideMark/>
          </w:tcPr>
          <w:p w14:paraId="3B2FC8F1" w14:textId="77777777" w:rsidR="004C2BB8" w:rsidRPr="00A52CEA" w:rsidRDefault="004C2BB8" w:rsidP="004C2BB8">
            <w:pPr>
              <w:spacing w:after="0"/>
              <w:jc w:val="center"/>
              <w:rPr>
                <w:rFonts w:eastAsia="Times New Roman" w:cstheme="minorHAnsi"/>
                <w:sz w:val="20"/>
                <w:szCs w:val="20"/>
                <w:lang w:val="ro-RO"/>
              </w:rPr>
            </w:pPr>
            <w:r w:rsidRPr="00A52CEA">
              <w:rPr>
                <w:rFonts w:eastAsia="Times New Roman" w:cstheme="minorHAnsi"/>
                <w:sz w:val="20"/>
                <w:szCs w:val="20"/>
                <w:lang w:val="ro-RO"/>
              </w:rPr>
              <w:t>5</w:t>
            </w:r>
          </w:p>
        </w:tc>
        <w:tc>
          <w:tcPr>
            <w:tcW w:w="814" w:type="pct"/>
            <w:tcBorders>
              <w:top w:val="single" w:sz="4" w:space="0" w:color="auto"/>
              <w:left w:val="nil"/>
              <w:bottom w:val="single" w:sz="4" w:space="0" w:color="auto"/>
              <w:right w:val="single" w:sz="4" w:space="0" w:color="auto"/>
            </w:tcBorders>
            <w:shd w:val="clear" w:color="auto" w:fill="auto"/>
            <w:noWrap/>
            <w:vAlign w:val="center"/>
            <w:hideMark/>
          </w:tcPr>
          <w:p w14:paraId="333C89D0" w14:textId="495D4C44" w:rsidR="004C2BB8" w:rsidRPr="00A52CEA" w:rsidRDefault="004C2BB8" w:rsidP="004C2BB8">
            <w:pPr>
              <w:spacing w:after="0"/>
              <w:ind w:right="170"/>
              <w:jc w:val="right"/>
              <w:rPr>
                <w:rFonts w:eastAsia="Times New Roman" w:cstheme="minorHAnsi"/>
                <w:sz w:val="20"/>
                <w:szCs w:val="20"/>
                <w:lang w:val="ro-RO"/>
              </w:rPr>
            </w:pPr>
            <w:r w:rsidRPr="001009ED">
              <w:rPr>
                <w:rFonts w:eastAsia="Times New Roman" w:cstheme="minorHAnsi"/>
                <w:sz w:val="20"/>
                <w:szCs w:val="20"/>
                <w:lang w:val="ro-RO"/>
              </w:rPr>
              <w:t>372</w:t>
            </w:r>
            <w:r>
              <w:rPr>
                <w:rFonts w:eastAsia="Times New Roman" w:cstheme="minorHAnsi"/>
                <w:sz w:val="20"/>
                <w:szCs w:val="20"/>
                <w:lang w:val="ro-RO"/>
              </w:rPr>
              <w:t>,</w:t>
            </w:r>
            <w:r w:rsidRPr="001009ED">
              <w:rPr>
                <w:rFonts w:eastAsia="Times New Roman" w:cstheme="minorHAnsi"/>
                <w:sz w:val="20"/>
                <w:szCs w:val="20"/>
                <w:lang w:val="ro-RO"/>
              </w:rPr>
              <w:t>10</w:t>
            </w:r>
          </w:p>
        </w:tc>
        <w:tc>
          <w:tcPr>
            <w:tcW w:w="974" w:type="pct"/>
            <w:tcBorders>
              <w:top w:val="single" w:sz="4" w:space="0" w:color="auto"/>
              <w:left w:val="nil"/>
              <w:bottom w:val="single" w:sz="4" w:space="0" w:color="auto"/>
              <w:right w:val="single" w:sz="4" w:space="0" w:color="auto"/>
            </w:tcBorders>
            <w:shd w:val="clear" w:color="auto" w:fill="auto"/>
            <w:noWrap/>
            <w:vAlign w:val="center"/>
            <w:hideMark/>
          </w:tcPr>
          <w:p w14:paraId="347FB63F" w14:textId="0B78E9C5" w:rsidR="004C2BB8" w:rsidRPr="00A52CEA" w:rsidRDefault="004C2BB8" w:rsidP="004C2BB8">
            <w:pPr>
              <w:spacing w:after="0"/>
              <w:ind w:right="170"/>
              <w:jc w:val="right"/>
              <w:rPr>
                <w:rFonts w:eastAsia="Times New Roman" w:cstheme="minorHAnsi"/>
                <w:sz w:val="20"/>
                <w:szCs w:val="20"/>
                <w:lang w:val="ro-RO"/>
              </w:rPr>
            </w:pPr>
            <w:r w:rsidRPr="001009ED">
              <w:rPr>
                <w:rFonts w:eastAsia="Times New Roman" w:cstheme="minorHAnsi"/>
                <w:sz w:val="20"/>
                <w:szCs w:val="20"/>
                <w:lang w:val="ro-RO"/>
              </w:rPr>
              <w:t>63</w:t>
            </w:r>
            <w:r>
              <w:rPr>
                <w:rFonts w:eastAsia="Times New Roman" w:cstheme="minorHAnsi"/>
                <w:sz w:val="20"/>
                <w:szCs w:val="20"/>
                <w:lang w:val="ro-RO"/>
              </w:rPr>
              <w:t>,</w:t>
            </w:r>
            <w:r w:rsidRPr="001009ED">
              <w:rPr>
                <w:rFonts w:eastAsia="Times New Roman" w:cstheme="minorHAnsi"/>
                <w:sz w:val="20"/>
                <w:szCs w:val="20"/>
                <w:lang w:val="ro-RO"/>
              </w:rPr>
              <w:t>735</w:t>
            </w:r>
          </w:p>
        </w:tc>
      </w:tr>
      <w:tr w:rsidR="004C2BB8" w:rsidRPr="00A52CEA" w14:paraId="02617F97" w14:textId="77777777" w:rsidTr="00382812">
        <w:tc>
          <w:tcPr>
            <w:tcW w:w="707" w:type="pct"/>
            <w:tcBorders>
              <w:top w:val="nil"/>
              <w:left w:val="single" w:sz="4" w:space="0" w:color="auto"/>
              <w:bottom w:val="single" w:sz="4" w:space="0" w:color="auto"/>
              <w:right w:val="single" w:sz="4" w:space="0" w:color="auto"/>
            </w:tcBorders>
            <w:shd w:val="clear" w:color="auto" w:fill="auto"/>
            <w:vAlign w:val="center"/>
            <w:hideMark/>
          </w:tcPr>
          <w:p w14:paraId="0C743E29" w14:textId="77777777" w:rsidR="004C2BB8" w:rsidRPr="00A52CEA" w:rsidRDefault="004C2BB8" w:rsidP="004C2BB8">
            <w:pPr>
              <w:spacing w:after="0"/>
              <w:jc w:val="center"/>
              <w:rPr>
                <w:rFonts w:eastAsia="Times New Roman" w:cstheme="minorHAnsi"/>
                <w:sz w:val="20"/>
                <w:szCs w:val="20"/>
                <w:lang w:val="ro-RO"/>
              </w:rPr>
            </w:pPr>
            <w:r w:rsidRPr="00A52CEA">
              <w:rPr>
                <w:rFonts w:eastAsia="Times New Roman" w:cstheme="minorHAnsi"/>
                <w:sz w:val="20"/>
                <w:szCs w:val="20"/>
                <w:lang w:val="ro-RO"/>
              </w:rPr>
              <w:t>37</w:t>
            </w:r>
          </w:p>
        </w:tc>
        <w:tc>
          <w:tcPr>
            <w:tcW w:w="766" w:type="pct"/>
            <w:tcBorders>
              <w:top w:val="nil"/>
              <w:left w:val="nil"/>
              <w:bottom w:val="single" w:sz="4" w:space="0" w:color="auto"/>
              <w:right w:val="single" w:sz="4" w:space="0" w:color="auto"/>
            </w:tcBorders>
            <w:shd w:val="clear" w:color="auto" w:fill="auto"/>
            <w:noWrap/>
            <w:vAlign w:val="center"/>
            <w:hideMark/>
          </w:tcPr>
          <w:p w14:paraId="62816111" w14:textId="77777777" w:rsidR="004C2BB8" w:rsidRPr="00A52CEA" w:rsidRDefault="004C2BB8" w:rsidP="004C2BB8">
            <w:pPr>
              <w:spacing w:after="0"/>
              <w:jc w:val="center"/>
              <w:rPr>
                <w:rFonts w:eastAsia="Times New Roman" w:cstheme="minorHAnsi"/>
                <w:sz w:val="20"/>
                <w:szCs w:val="20"/>
                <w:lang w:val="ro-RO"/>
              </w:rPr>
            </w:pPr>
            <w:r w:rsidRPr="00A52CEA">
              <w:rPr>
                <w:rFonts w:eastAsia="Times New Roman" w:cstheme="minorHAnsi"/>
                <w:sz w:val="20"/>
                <w:szCs w:val="20"/>
                <w:lang w:val="ro-RO"/>
              </w:rPr>
              <w:t>2</w:t>
            </w:r>
          </w:p>
        </w:tc>
        <w:tc>
          <w:tcPr>
            <w:tcW w:w="851" w:type="pct"/>
            <w:tcBorders>
              <w:top w:val="nil"/>
              <w:left w:val="nil"/>
              <w:bottom w:val="single" w:sz="4" w:space="0" w:color="auto"/>
              <w:right w:val="single" w:sz="4" w:space="0" w:color="auto"/>
            </w:tcBorders>
            <w:shd w:val="clear" w:color="auto" w:fill="auto"/>
            <w:noWrap/>
            <w:vAlign w:val="center"/>
            <w:hideMark/>
          </w:tcPr>
          <w:p w14:paraId="1875AF88" w14:textId="77777777" w:rsidR="004C2BB8" w:rsidRPr="00A52CEA" w:rsidRDefault="004C2BB8" w:rsidP="004C2BB8">
            <w:pPr>
              <w:spacing w:after="0"/>
              <w:jc w:val="center"/>
              <w:rPr>
                <w:rFonts w:eastAsia="Times New Roman" w:cstheme="minorHAnsi"/>
                <w:sz w:val="20"/>
                <w:szCs w:val="20"/>
                <w:lang w:val="ro-RO"/>
              </w:rPr>
            </w:pPr>
            <w:r w:rsidRPr="00A52CEA">
              <w:rPr>
                <w:rFonts w:eastAsia="Times New Roman" w:cstheme="minorHAnsi"/>
                <w:sz w:val="20"/>
                <w:szCs w:val="20"/>
                <w:lang w:val="ro-RO"/>
              </w:rPr>
              <w:t>506</w:t>
            </w:r>
          </w:p>
        </w:tc>
        <w:tc>
          <w:tcPr>
            <w:tcW w:w="887" w:type="pct"/>
            <w:tcBorders>
              <w:top w:val="nil"/>
              <w:left w:val="nil"/>
              <w:bottom w:val="single" w:sz="4" w:space="0" w:color="auto"/>
              <w:right w:val="single" w:sz="4" w:space="0" w:color="auto"/>
            </w:tcBorders>
            <w:shd w:val="clear" w:color="auto" w:fill="auto"/>
            <w:noWrap/>
            <w:vAlign w:val="center"/>
            <w:hideMark/>
          </w:tcPr>
          <w:p w14:paraId="75DBAC86" w14:textId="77777777" w:rsidR="004C2BB8" w:rsidRPr="00A52CEA" w:rsidRDefault="004C2BB8" w:rsidP="004C2BB8">
            <w:pPr>
              <w:spacing w:after="0"/>
              <w:jc w:val="center"/>
              <w:rPr>
                <w:rFonts w:eastAsia="Times New Roman" w:cstheme="minorHAnsi"/>
                <w:sz w:val="20"/>
                <w:szCs w:val="20"/>
                <w:lang w:val="ro-RO"/>
              </w:rPr>
            </w:pPr>
            <w:r w:rsidRPr="00A52CEA">
              <w:rPr>
                <w:rFonts w:eastAsia="Times New Roman" w:cstheme="minorHAnsi"/>
                <w:sz w:val="20"/>
                <w:szCs w:val="20"/>
                <w:lang w:val="ro-RO"/>
              </w:rPr>
              <w:t>132</w:t>
            </w:r>
          </w:p>
        </w:tc>
        <w:tc>
          <w:tcPr>
            <w:tcW w:w="814" w:type="pct"/>
            <w:tcBorders>
              <w:top w:val="nil"/>
              <w:left w:val="nil"/>
              <w:bottom w:val="single" w:sz="4" w:space="0" w:color="auto"/>
              <w:right w:val="single" w:sz="4" w:space="0" w:color="auto"/>
            </w:tcBorders>
            <w:shd w:val="clear" w:color="auto" w:fill="auto"/>
            <w:noWrap/>
            <w:vAlign w:val="center"/>
            <w:hideMark/>
          </w:tcPr>
          <w:p w14:paraId="077692C2" w14:textId="5A64C274" w:rsidR="004C2BB8" w:rsidRPr="00A52CEA" w:rsidRDefault="004C2BB8" w:rsidP="004C2BB8">
            <w:pPr>
              <w:spacing w:after="0"/>
              <w:ind w:right="170"/>
              <w:jc w:val="right"/>
              <w:rPr>
                <w:rFonts w:eastAsia="Times New Roman" w:cstheme="minorHAnsi"/>
                <w:sz w:val="20"/>
                <w:szCs w:val="20"/>
                <w:lang w:val="ro-RO"/>
              </w:rPr>
            </w:pPr>
            <w:r w:rsidRPr="001009ED">
              <w:rPr>
                <w:rFonts w:eastAsia="Times New Roman" w:cstheme="minorHAnsi"/>
                <w:sz w:val="20"/>
                <w:szCs w:val="20"/>
                <w:lang w:val="ro-RO"/>
              </w:rPr>
              <w:t>12908</w:t>
            </w:r>
            <w:r>
              <w:rPr>
                <w:rFonts w:eastAsia="Times New Roman" w:cstheme="minorHAnsi"/>
                <w:sz w:val="20"/>
                <w:szCs w:val="20"/>
                <w:lang w:val="ro-RO"/>
              </w:rPr>
              <w:t>,</w:t>
            </w:r>
            <w:r w:rsidRPr="001009ED">
              <w:rPr>
                <w:rFonts w:eastAsia="Times New Roman" w:cstheme="minorHAnsi"/>
                <w:sz w:val="20"/>
                <w:szCs w:val="20"/>
                <w:lang w:val="ro-RO"/>
              </w:rPr>
              <w:t>24</w:t>
            </w:r>
          </w:p>
        </w:tc>
        <w:tc>
          <w:tcPr>
            <w:tcW w:w="974" w:type="pct"/>
            <w:tcBorders>
              <w:top w:val="nil"/>
              <w:left w:val="nil"/>
              <w:bottom w:val="single" w:sz="4" w:space="0" w:color="auto"/>
              <w:right w:val="single" w:sz="4" w:space="0" w:color="auto"/>
            </w:tcBorders>
            <w:shd w:val="clear" w:color="auto" w:fill="auto"/>
            <w:noWrap/>
            <w:vAlign w:val="center"/>
            <w:hideMark/>
          </w:tcPr>
          <w:p w14:paraId="6AE8DC8A" w14:textId="0C0F9251" w:rsidR="004C2BB8" w:rsidRPr="00A52CEA" w:rsidRDefault="004C2BB8" w:rsidP="004C2BB8">
            <w:pPr>
              <w:spacing w:after="0"/>
              <w:ind w:right="170"/>
              <w:jc w:val="right"/>
              <w:rPr>
                <w:rFonts w:eastAsia="Times New Roman" w:cstheme="minorHAnsi"/>
                <w:sz w:val="20"/>
                <w:szCs w:val="20"/>
                <w:lang w:val="ro-RO"/>
              </w:rPr>
            </w:pPr>
            <w:r w:rsidRPr="001009ED">
              <w:rPr>
                <w:rFonts w:eastAsia="Times New Roman" w:cstheme="minorHAnsi"/>
                <w:sz w:val="20"/>
                <w:szCs w:val="20"/>
                <w:lang w:val="ro-RO"/>
              </w:rPr>
              <w:t>1782</w:t>
            </w:r>
            <w:r>
              <w:rPr>
                <w:rFonts w:eastAsia="Times New Roman" w:cstheme="minorHAnsi"/>
                <w:sz w:val="20"/>
                <w:szCs w:val="20"/>
                <w:lang w:val="ro-RO"/>
              </w:rPr>
              <w:t>,</w:t>
            </w:r>
            <w:r w:rsidRPr="001009ED">
              <w:rPr>
                <w:rFonts w:eastAsia="Times New Roman" w:cstheme="minorHAnsi"/>
                <w:sz w:val="20"/>
                <w:szCs w:val="20"/>
                <w:lang w:val="ro-RO"/>
              </w:rPr>
              <w:t>085</w:t>
            </w:r>
          </w:p>
        </w:tc>
      </w:tr>
      <w:tr w:rsidR="004C2BB8" w:rsidRPr="00A52CEA" w14:paraId="5E62D8DF" w14:textId="77777777" w:rsidTr="00382812">
        <w:tc>
          <w:tcPr>
            <w:tcW w:w="707" w:type="pct"/>
            <w:tcBorders>
              <w:top w:val="nil"/>
              <w:left w:val="single" w:sz="4" w:space="0" w:color="auto"/>
              <w:bottom w:val="single" w:sz="4" w:space="0" w:color="auto"/>
              <w:right w:val="single" w:sz="4" w:space="0" w:color="auto"/>
            </w:tcBorders>
            <w:shd w:val="clear" w:color="auto" w:fill="auto"/>
            <w:vAlign w:val="center"/>
            <w:hideMark/>
          </w:tcPr>
          <w:p w14:paraId="7168753B" w14:textId="77777777" w:rsidR="004C2BB8" w:rsidRPr="00A52CEA" w:rsidRDefault="004C2BB8" w:rsidP="004C2BB8">
            <w:pPr>
              <w:spacing w:after="0"/>
              <w:jc w:val="center"/>
              <w:rPr>
                <w:rFonts w:eastAsia="Times New Roman" w:cstheme="minorHAnsi"/>
                <w:sz w:val="20"/>
                <w:szCs w:val="20"/>
                <w:lang w:val="ro-RO"/>
              </w:rPr>
            </w:pPr>
            <w:r w:rsidRPr="00A52CEA">
              <w:rPr>
                <w:rFonts w:eastAsia="Times New Roman" w:cstheme="minorHAnsi"/>
                <w:sz w:val="20"/>
                <w:szCs w:val="20"/>
                <w:lang w:val="ro-RO"/>
              </w:rPr>
              <w:t>10</w:t>
            </w:r>
          </w:p>
        </w:tc>
        <w:tc>
          <w:tcPr>
            <w:tcW w:w="766" w:type="pct"/>
            <w:tcBorders>
              <w:top w:val="nil"/>
              <w:left w:val="nil"/>
              <w:bottom w:val="single" w:sz="4" w:space="0" w:color="auto"/>
              <w:right w:val="single" w:sz="4" w:space="0" w:color="auto"/>
            </w:tcBorders>
            <w:shd w:val="clear" w:color="auto" w:fill="auto"/>
            <w:noWrap/>
            <w:vAlign w:val="center"/>
            <w:hideMark/>
          </w:tcPr>
          <w:p w14:paraId="4F664D2C" w14:textId="77777777" w:rsidR="004C2BB8" w:rsidRPr="00A52CEA" w:rsidRDefault="004C2BB8" w:rsidP="004C2BB8">
            <w:pPr>
              <w:spacing w:after="0"/>
              <w:jc w:val="center"/>
              <w:rPr>
                <w:rFonts w:eastAsia="Times New Roman" w:cstheme="minorHAnsi"/>
                <w:sz w:val="20"/>
                <w:szCs w:val="20"/>
                <w:lang w:val="ro-RO"/>
              </w:rPr>
            </w:pPr>
            <w:r w:rsidRPr="00A52CEA">
              <w:rPr>
                <w:rFonts w:eastAsia="Times New Roman" w:cstheme="minorHAnsi"/>
                <w:sz w:val="20"/>
                <w:szCs w:val="20"/>
                <w:lang w:val="ro-RO"/>
              </w:rPr>
              <w:t>3</w:t>
            </w:r>
          </w:p>
        </w:tc>
        <w:tc>
          <w:tcPr>
            <w:tcW w:w="851" w:type="pct"/>
            <w:tcBorders>
              <w:top w:val="nil"/>
              <w:left w:val="nil"/>
              <w:bottom w:val="single" w:sz="4" w:space="0" w:color="auto"/>
              <w:right w:val="single" w:sz="4" w:space="0" w:color="auto"/>
            </w:tcBorders>
            <w:shd w:val="clear" w:color="auto" w:fill="auto"/>
            <w:noWrap/>
            <w:vAlign w:val="center"/>
            <w:hideMark/>
          </w:tcPr>
          <w:p w14:paraId="22AB81C1" w14:textId="77777777" w:rsidR="004C2BB8" w:rsidRPr="00A52CEA" w:rsidRDefault="004C2BB8" w:rsidP="004C2BB8">
            <w:pPr>
              <w:spacing w:after="0"/>
              <w:jc w:val="center"/>
              <w:rPr>
                <w:rFonts w:eastAsia="Times New Roman" w:cstheme="minorHAnsi"/>
                <w:sz w:val="20"/>
                <w:szCs w:val="20"/>
                <w:lang w:val="ro-RO"/>
              </w:rPr>
            </w:pPr>
            <w:r w:rsidRPr="00A52CEA">
              <w:rPr>
                <w:rFonts w:eastAsia="Times New Roman" w:cstheme="minorHAnsi"/>
                <w:sz w:val="20"/>
                <w:szCs w:val="20"/>
                <w:lang w:val="ro-RO"/>
              </w:rPr>
              <w:t>239</w:t>
            </w:r>
          </w:p>
        </w:tc>
        <w:tc>
          <w:tcPr>
            <w:tcW w:w="887" w:type="pct"/>
            <w:tcBorders>
              <w:top w:val="nil"/>
              <w:left w:val="nil"/>
              <w:bottom w:val="single" w:sz="4" w:space="0" w:color="auto"/>
              <w:right w:val="single" w:sz="4" w:space="0" w:color="auto"/>
            </w:tcBorders>
            <w:shd w:val="clear" w:color="auto" w:fill="auto"/>
            <w:noWrap/>
            <w:vAlign w:val="center"/>
            <w:hideMark/>
          </w:tcPr>
          <w:p w14:paraId="289D8AC1" w14:textId="77777777" w:rsidR="004C2BB8" w:rsidRPr="00A52CEA" w:rsidRDefault="004C2BB8" w:rsidP="004C2BB8">
            <w:pPr>
              <w:spacing w:after="0"/>
              <w:jc w:val="center"/>
              <w:rPr>
                <w:rFonts w:eastAsia="Times New Roman" w:cstheme="minorHAnsi"/>
                <w:sz w:val="20"/>
                <w:szCs w:val="20"/>
                <w:lang w:val="ro-RO"/>
              </w:rPr>
            </w:pPr>
            <w:r w:rsidRPr="00A52CEA">
              <w:rPr>
                <w:rFonts w:eastAsia="Times New Roman" w:cstheme="minorHAnsi"/>
                <w:sz w:val="20"/>
                <w:szCs w:val="20"/>
                <w:lang w:val="ro-RO"/>
              </w:rPr>
              <w:t>116</w:t>
            </w:r>
          </w:p>
        </w:tc>
        <w:tc>
          <w:tcPr>
            <w:tcW w:w="814" w:type="pct"/>
            <w:tcBorders>
              <w:top w:val="nil"/>
              <w:left w:val="nil"/>
              <w:bottom w:val="single" w:sz="4" w:space="0" w:color="auto"/>
              <w:right w:val="single" w:sz="4" w:space="0" w:color="auto"/>
            </w:tcBorders>
            <w:shd w:val="clear" w:color="auto" w:fill="auto"/>
            <w:noWrap/>
            <w:vAlign w:val="center"/>
            <w:hideMark/>
          </w:tcPr>
          <w:p w14:paraId="3EE0C616" w14:textId="0827EDA7" w:rsidR="004C2BB8" w:rsidRPr="00A52CEA" w:rsidRDefault="004C2BB8" w:rsidP="004C2BB8">
            <w:pPr>
              <w:spacing w:after="0"/>
              <w:ind w:right="170"/>
              <w:jc w:val="right"/>
              <w:rPr>
                <w:rFonts w:eastAsia="Times New Roman" w:cstheme="minorHAnsi"/>
                <w:sz w:val="20"/>
                <w:szCs w:val="20"/>
                <w:lang w:val="ro-RO"/>
              </w:rPr>
            </w:pPr>
            <w:r w:rsidRPr="001009ED">
              <w:rPr>
                <w:rFonts w:eastAsia="Times New Roman" w:cstheme="minorHAnsi"/>
                <w:sz w:val="20"/>
                <w:szCs w:val="20"/>
                <w:lang w:val="ro-RO"/>
              </w:rPr>
              <w:t>6715</w:t>
            </w:r>
            <w:r>
              <w:rPr>
                <w:rFonts w:eastAsia="Times New Roman" w:cstheme="minorHAnsi"/>
                <w:sz w:val="20"/>
                <w:szCs w:val="20"/>
                <w:lang w:val="ro-RO"/>
              </w:rPr>
              <w:t>,</w:t>
            </w:r>
            <w:r w:rsidRPr="001009ED">
              <w:rPr>
                <w:rFonts w:eastAsia="Times New Roman" w:cstheme="minorHAnsi"/>
                <w:sz w:val="20"/>
                <w:szCs w:val="20"/>
                <w:lang w:val="ro-RO"/>
              </w:rPr>
              <w:t>60</w:t>
            </w:r>
          </w:p>
        </w:tc>
        <w:tc>
          <w:tcPr>
            <w:tcW w:w="974" w:type="pct"/>
            <w:tcBorders>
              <w:top w:val="nil"/>
              <w:left w:val="nil"/>
              <w:bottom w:val="single" w:sz="4" w:space="0" w:color="auto"/>
              <w:right w:val="single" w:sz="4" w:space="0" w:color="auto"/>
            </w:tcBorders>
            <w:shd w:val="clear" w:color="auto" w:fill="auto"/>
            <w:noWrap/>
            <w:vAlign w:val="center"/>
            <w:hideMark/>
          </w:tcPr>
          <w:p w14:paraId="501C07C4" w14:textId="47DFCB27" w:rsidR="004C2BB8" w:rsidRPr="00A52CEA" w:rsidRDefault="004C2BB8" w:rsidP="004C2BB8">
            <w:pPr>
              <w:spacing w:after="0"/>
              <w:ind w:right="170"/>
              <w:jc w:val="right"/>
              <w:rPr>
                <w:rFonts w:eastAsia="Times New Roman" w:cstheme="minorHAnsi"/>
                <w:sz w:val="20"/>
                <w:szCs w:val="20"/>
                <w:lang w:val="ro-RO"/>
              </w:rPr>
            </w:pPr>
            <w:r w:rsidRPr="001009ED">
              <w:rPr>
                <w:rFonts w:eastAsia="Times New Roman" w:cstheme="minorHAnsi"/>
                <w:sz w:val="20"/>
                <w:szCs w:val="20"/>
                <w:lang w:val="ro-RO"/>
              </w:rPr>
              <w:t>799</w:t>
            </w:r>
            <w:r>
              <w:rPr>
                <w:rFonts w:eastAsia="Times New Roman" w:cstheme="minorHAnsi"/>
                <w:sz w:val="20"/>
                <w:szCs w:val="20"/>
                <w:lang w:val="ro-RO"/>
              </w:rPr>
              <w:t>,</w:t>
            </w:r>
            <w:r w:rsidRPr="001009ED">
              <w:rPr>
                <w:rFonts w:eastAsia="Times New Roman" w:cstheme="minorHAnsi"/>
                <w:sz w:val="20"/>
                <w:szCs w:val="20"/>
                <w:lang w:val="ro-RO"/>
              </w:rPr>
              <w:t>668</w:t>
            </w:r>
          </w:p>
        </w:tc>
      </w:tr>
      <w:tr w:rsidR="004C2BB8" w:rsidRPr="00A52CEA" w14:paraId="5E0F7001" w14:textId="77777777" w:rsidTr="00382812">
        <w:tc>
          <w:tcPr>
            <w:tcW w:w="707" w:type="pct"/>
            <w:tcBorders>
              <w:top w:val="nil"/>
              <w:left w:val="single" w:sz="4" w:space="0" w:color="auto"/>
              <w:bottom w:val="single" w:sz="4" w:space="0" w:color="auto"/>
              <w:right w:val="single" w:sz="4" w:space="0" w:color="auto"/>
            </w:tcBorders>
            <w:shd w:val="clear" w:color="auto" w:fill="auto"/>
            <w:vAlign w:val="center"/>
            <w:hideMark/>
          </w:tcPr>
          <w:p w14:paraId="1126C7B8" w14:textId="77777777" w:rsidR="004C2BB8" w:rsidRPr="00A52CEA" w:rsidRDefault="004C2BB8" w:rsidP="004C2BB8">
            <w:pPr>
              <w:spacing w:after="0"/>
              <w:jc w:val="center"/>
              <w:rPr>
                <w:rFonts w:eastAsia="Times New Roman" w:cstheme="minorHAnsi"/>
                <w:sz w:val="20"/>
                <w:szCs w:val="20"/>
                <w:lang w:val="ro-RO"/>
              </w:rPr>
            </w:pPr>
            <w:r w:rsidRPr="00A52CEA">
              <w:rPr>
                <w:rFonts w:eastAsia="Times New Roman" w:cstheme="minorHAnsi"/>
                <w:sz w:val="20"/>
                <w:szCs w:val="20"/>
                <w:lang w:val="ro-RO"/>
              </w:rPr>
              <w:t>12</w:t>
            </w:r>
          </w:p>
        </w:tc>
        <w:tc>
          <w:tcPr>
            <w:tcW w:w="766" w:type="pct"/>
            <w:tcBorders>
              <w:top w:val="nil"/>
              <w:left w:val="nil"/>
              <w:bottom w:val="single" w:sz="4" w:space="0" w:color="auto"/>
              <w:right w:val="single" w:sz="4" w:space="0" w:color="auto"/>
            </w:tcBorders>
            <w:shd w:val="clear" w:color="auto" w:fill="auto"/>
            <w:noWrap/>
            <w:vAlign w:val="center"/>
            <w:hideMark/>
          </w:tcPr>
          <w:p w14:paraId="17C8961E" w14:textId="77777777" w:rsidR="004C2BB8" w:rsidRPr="00A52CEA" w:rsidRDefault="004C2BB8" w:rsidP="004C2BB8">
            <w:pPr>
              <w:spacing w:after="0"/>
              <w:jc w:val="center"/>
              <w:rPr>
                <w:rFonts w:eastAsia="Times New Roman" w:cstheme="minorHAnsi"/>
                <w:sz w:val="20"/>
                <w:szCs w:val="20"/>
                <w:lang w:val="ro-RO"/>
              </w:rPr>
            </w:pPr>
            <w:r w:rsidRPr="00A52CEA">
              <w:rPr>
                <w:rFonts w:eastAsia="Times New Roman" w:cstheme="minorHAnsi"/>
                <w:sz w:val="20"/>
                <w:szCs w:val="20"/>
                <w:lang w:val="ro-RO"/>
              </w:rPr>
              <w:t>4</w:t>
            </w:r>
          </w:p>
        </w:tc>
        <w:tc>
          <w:tcPr>
            <w:tcW w:w="851" w:type="pct"/>
            <w:tcBorders>
              <w:top w:val="nil"/>
              <w:left w:val="nil"/>
              <w:bottom w:val="single" w:sz="4" w:space="0" w:color="auto"/>
              <w:right w:val="single" w:sz="4" w:space="0" w:color="auto"/>
            </w:tcBorders>
            <w:shd w:val="clear" w:color="auto" w:fill="auto"/>
            <w:noWrap/>
            <w:vAlign w:val="center"/>
            <w:hideMark/>
          </w:tcPr>
          <w:p w14:paraId="0533C030" w14:textId="77777777" w:rsidR="004C2BB8" w:rsidRPr="00A52CEA" w:rsidRDefault="004C2BB8" w:rsidP="004C2BB8">
            <w:pPr>
              <w:spacing w:after="0"/>
              <w:jc w:val="center"/>
              <w:rPr>
                <w:rFonts w:eastAsia="Times New Roman" w:cstheme="minorHAnsi"/>
                <w:sz w:val="20"/>
                <w:szCs w:val="20"/>
                <w:lang w:val="ro-RO"/>
              </w:rPr>
            </w:pPr>
            <w:r w:rsidRPr="00A52CEA">
              <w:rPr>
                <w:rFonts w:eastAsia="Times New Roman" w:cstheme="minorHAnsi"/>
                <w:sz w:val="20"/>
                <w:szCs w:val="20"/>
                <w:lang w:val="ro-RO"/>
              </w:rPr>
              <w:t>500</w:t>
            </w:r>
          </w:p>
        </w:tc>
        <w:tc>
          <w:tcPr>
            <w:tcW w:w="887" w:type="pct"/>
            <w:tcBorders>
              <w:top w:val="nil"/>
              <w:left w:val="nil"/>
              <w:bottom w:val="single" w:sz="4" w:space="0" w:color="auto"/>
              <w:right w:val="single" w:sz="4" w:space="0" w:color="auto"/>
            </w:tcBorders>
            <w:shd w:val="clear" w:color="auto" w:fill="auto"/>
            <w:noWrap/>
            <w:vAlign w:val="center"/>
            <w:hideMark/>
          </w:tcPr>
          <w:p w14:paraId="2D60A943" w14:textId="77777777" w:rsidR="004C2BB8" w:rsidRPr="00A52CEA" w:rsidRDefault="004C2BB8" w:rsidP="004C2BB8">
            <w:pPr>
              <w:spacing w:after="0"/>
              <w:jc w:val="center"/>
              <w:rPr>
                <w:rFonts w:eastAsia="Times New Roman" w:cstheme="minorHAnsi"/>
                <w:sz w:val="20"/>
                <w:szCs w:val="20"/>
                <w:lang w:val="ro-RO"/>
              </w:rPr>
            </w:pPr>
            <w:r w:rsidRPr="00A52CEA">
              <w:rPr>
                <w:rFonts w:eastAsia="Times New Roman" w:cstheme="minorHAnsi"/>
                <w:sz w:val="20"/>
                <w:szCs w:val="20"/>
                <w:lang w:val="ro-RO"/>
              </w:rPr>
              <w:t>98</w:t>
            </w:r>
          </w:p>
        </w:tc>
        <w:tc>
          <w:tcPr>
            <w:tcW w:w="814" w:type="pct"/>
            <w:tcBorders>
              <w:top w:val="nil"/>
              <w:left w:val="nil"/>
              <w:bottom w:val="single" w:sz="4" w:space="0" w:color="auto"/>
              <w:right w:val="single" w:sz="4" w:space="0" w:color="auto"/>
            </w:tcBorders>
            <w:shd w:val="clear" w:color="auto" w:fill="auto"/>
            <w:noWrap/>
            <w:vAlign w:val="center"/>
            <w:hideMark/>
          </w:tcPr>
          <w:p w14:paraId="704A2F2D" w14:textId="55549A54" w:rsidR="004C2BB8" w:rsidRPr="00A52CEA" w:rsidRDefault="004C2BB8" w:rsidP="004C2BB8">
            <w:pPr>
              <w:spacing w:after="0"/>
              <w:ind w:right="170"/>
              <w:jc w:val="right"/>
              <w:rPr>
                <w:rFonts w:eastAsia="Times New Roman" w:cstheme="minorHAnsi"/>
                <w:sz w:val="20"/>
                <w:szCs w:val="20"/>
                <w:lang w:val="ro-RO"/>
              </w:rPr>
            </w:pPr>
            <w:r w:rsidRPr="001009ED">
              <w:rPr>
                <w:rFonts w:eastAsia="Times New Roman" w:cstheme="minorHAnsi"/>
                <w:sz w:val="20"/>
                <w:szCs w:val="20"/>
                <w:lang w:val="ro-RO"/>
              </w:rPr>
              <w:t>17494</w:t>
            </w:r>
            <w:r>
              <w:rPr>
                <w:rFonts w:eastAsia="Times New Roman" w:cstheme="minorHAnsi"/>
                <w:sz w:val="20"/>
                <w:szCs w:val="20"/>
                <w:lang w:val="ro-RO"/>
              </w:rPr>
              <w:t>,</w:t>
            </w:r>
            <w:r w:rsidRPr="001009ED">
              <w:rPr>
                <w:rFonts w:eastAsia="Times New Roman" w:cstheme="minorHAnsi"/>
                <w:sz w:val="20"/>
                <w:szCs w:val="20"/>
                <w:lang w:val="ro-RO"/>
              </w:rPr>
              <w:t>84</w:t>
            </w:r>
          </w:p>
        </w:tc>
        <w:tc>
          <w:tcPr>
            <w:tcW w:w="974" w:type="pct"/>
            <w:tcBorders>
              <w:top w:val="nil"/>
              <w:left w:val="nil"/>
              <w:bottom w:val="single" w:sz="4" w:space="0" w:color="auto"/>
              <w:right w:val="single" w:sz="4" w:space="0" w:color="auto"/>
            </w:tcBorders>
            <w:shd w:val="clear" w:color="auto" w:fill="auto"/>
            <w:noWrap/>
            <w:vAlign w:val="center"/>
            <w:hideMark/>
          </w:tcPr>
          <w:p w14:paraId="6900C842" w14:textId="14031B26" w:rsidR="004C2BB8" w:rsidRPr="00A52CEA" w:rsidRDefault="004C2BB8" w:rsidP="004C2BB8">
            <w:pPr>
              <w:spacing w:after="0"/>
              <w:ind w:right="170"/>
              <w:jc w:val="right"/>
              <w:rPr>
                <w:rFonts w:eastAsia="Times New Roman" w:cstheme="minorHAnsi"/>
                <w:sz w:val="20"/>
                <w:szCs w:val="20"/>
                <w:lang w:val="ro-RO"/>
              </w:rPr>
            </w:pPr>
            <w:r w:rsidRPr="001009ED">
              <w:rPr>
                <w:rFonts w:eastAsia="Times New Roman" w:cstheme="minorHAnsi"/>
                <w:sz w:val="20"/>
                <w:szCs w:val="20"/>
                <w:lang w:val="ro-RO"/>
              </w:rPr>
              <w:t>1797</w:t>
            </w:r>
            <w:r>
              <w:rPr>
                <w:rFonts w:eastAsia="Times New Roman" w:cstheme="minorHAnsi"/>
                <w:sz w:val="20"/>
                <w:szCs w:val="20"/>
                <w:lang w:val="ro-RO"/>
              </w:rPr>
              <w:t>,</w:t>
            </w:r>
            <w:r w:rsidRPr="001009ED">
              <w:rPr>
                <w:rFonts w:eastAsia="Times New Roman" w:cstheme="minorHAnsi"/>
                <w:sz w:val="20"/>
                <w:szCs w:val="20"/>
                <w:lang w:val="ro-RO"/>
              </w:rPr>
              <w:t>574</w:t>
            </w:r>
          </w:p>
        </w:tc>
      </w:tr>
      <w:tr w:rsidR="004C2BB8" w:rsidRPr="00A52CEA" w14:paraId="1372E42C" w14:textId="77777777" w:rsidTr="00382812">
        <w:tc>
          <w:tcPr>
            <w:tcW w:w="707" w:type="pct"/>
            <w:tcBorders>
              <w:top w:val="nil"/>
              <w:left w:val="single" w:sz="4" w:space="0" w:color="auto"/>
              <w:bottom w:val="single" w:sz="4" w:space="0" w:color="auto"/>
              <w:right w:val="single" w:sz="4" w:space="0" w:color="auto"/>
            </w:tcBorders>
            <w:shd w:val="clear" w:color="auto" w:fill="auto"/>
            <w:vAlign w:val="center"/>
            <w:hideMark/>
          </w:tcPr>
          <w:p w14:paraId="1148C303" w14:textId="77777777" w:rsidR="004C2BB8" w:rsidRPr="00A52CEA" w:rsidRDefault="004C2BB8" w:rsidP="004C2BB8">
            <w:pPr>
              <w:spacing w:after="0"/>
              <w:jc w:val="center"/>
              <w:rPr>
                <w:rFonts w:eastAsia="Times New Roman" w:cstheme="minorHAnsi"/>
                <w:sz w:val="20"/>
                <w:szCs w:val="20"/>
                <w:lang w:val="ro-RO"/>
              </w:rPr>
            </w:pPr>
            <w:r w:rsidRPr="00A52CEA">
              <w:rPr>
                <w:rFonts w:eastAsia="Times New Roman" w:cstheme="minorHAnsi"/>
                <w:sz w:val="20"/>
                <w:szCs w:val="20"/>
                <w:lang w:val="ro-RO"/>
              </w:rPr>
              <w:t>25</w:t>
            </w:r>
          </w:p>
        </w:tc>
        <w:tc>
          <w:tcPr>
            <w:tcW w:w="766" w:type="pct"/>
            <w:tcBorders>
              <w:top w:val="nil"/>
              <w:left w:val="nil"/>
              <w:bottom w:val="single" w:sz="4" w:space="0" w:color="auto"/>
              <w:right w:val="single" w:sz="4" w:space="0" w:color="auto"/>
            </w:tcBorders>
            <w:shd w:val="clear" w:color="auto" w:fill="auto"/>
            <w:noWrap/>
            <w:vAlign w:val="center"/>
            <w:hideMark/>
          </w:tcPr>
          <w:p w14:paraId="2F6E0C1A" w14:textId="77777777" w:rsidR="004C2BB8" w:rsidRPr="00A52CEA" w:rsidRDefault="004C2BB8" w:rsidP="004C2BB8">
            <w:pPr>
              <w:spacing w:after="0"/>
              <w:jc w:val="center"/>
              <w:rPr>
                <w:rFonts w:eastAsia="Times New Roman" w:cstheme="minorHAnsi"/>
                <w:sz w:val="20"/>
                <w:szCs w:val="20"/>
                <w:lang w:val="ro-RO"/>
              </w:rPr>
            </w:pPr>
            <w:r w:rsidRPr="00A52CEA">
              <w:rPr>
                <w:rFonts w:eastAsia="Times New Roman" w:cstheme="minorHAnsi"/>
                <w:sz w:val="20"/>
                <w:szCs w:val="20"/>
                <w:lang w:val="ro-RO"/>
              </w:rPr>
              <w:t>5</w:t>
            </w:r>
          </w:p>
        </w:tc>
        <w:tc>
          <w:tcPr>
            <w:tcW w:w="851" w:type="pct"/>
            <w:tcBorders>
              <w:top w:val="nil"/>
              <w:left w:val="nil"/>
              <w:bottom w:val="single" w:sz="4" w:space="0" w:color="auto"/>
              <w:right w:val="single" w:sz="4" w:space="0" w:color="auto"/>
            </w:tcBorders>
            <w:shd w:val="clear" w:color="auto" w:fill="auto"/>
            <w:noWrap/>
            <w:vAlign w:val="center"/>
            <w:hideMark/>
          </w:tcPr>
          <w:p w14:paraId="2BD31C43" w14:textId="77777777" w:rsidR="004C2BB8" w:rsidRPr="00A52CEA" w:rsidRDefault="004C2BB8" w:rsidP="004C2BB8">
            <w:pPr>
              <w:spacing w:after="0"/>
              <w:jc w:val="center"/>
              <w:rPr>
                <w:rFonts w:eastAsia="Times New Roman" w:cstheme="minorHAnsi"/>
                <w:sz w:val="20"/>
                <w:szCs w:val="20"/>
                <w:lang w:val="ro-RO"/>
              </w:rPr>
            </w:pPr>
            <w:r w:rsidRPr="00A52CEA">
              <w:rPr>
                <w:rFonts w:eastAsia="Times New Roman" w:cstheme="minorHAnsi"/>
                <w:sz w:val="20"/>
                <w:szCs w:val="20"/>
                <w:lang w:val="ro-RO"/>
              </w:rPr>
              <w:t>1160</w:t>
            </w:r>
          </w:p>
        </w:tc>
        <w:tc>
          <w:tcPr>
            <w:tcW w:w="887" w:type="pct"/>
            <w:tcBorders>
              <w:top w:val="nil"/>
              <w:left w:val="nil"/>
              <w:bottom w:val="single" w:sz="4" w:space="0" w:color="auto"/>
              <w:right w:val="single" w:sz="4" w:space="0" w:color="auto"/>
            </w:tcBorders>
            <w:shd w:val="clear" w:color="auto" w:fill="auto"/>
            <w:noWrap/>
            <w:vAlign w:val="center"/>
            <w:hideMark/>
          </w:tcPr>
          <w:p w14:paraId="5CEFEF82" w14:textId="77777777" w:rsidR="004C2BB8" w:rsidRPr="00A52CEA" w:rsidRDefault="004C2BB8" w:rsidP="004C2BB8">
            <w:pPr>
              <w:spacing w:after="0"/>
              <w:jc w:val="center"/>
              <w:rPr>
                <w:rFonts w:eastAsia="Times New Roman" w:cstheme="minorHAnsi"/>
                <w:sz w:val="20"/>
                <w:szCs w:val="20"/>
                <w:lang w:val="ro-RO"/>
              </w:rPr>
            </w:pPr>
            <w:r w:rsidRPr="00A52CEA">
              <w:rPr>
                <w:rFonts w:eastAsia="Times New Roman" w:cstheme="minorHAnsi"/>
                <w:sz w:val="20"/>
                <w:szCs w:val="20"/>
                <w:lang w:val="ro-RO"/>
              </w:rPr>
              <w:t>221</w:t>
            </w:r>
          </w:p>
        </w:tc>
        <w:tc>
          <w:tcPr>
            <w:tcW w:w="814" w:type="pct"/>
            <w:tcBorders>
              <w:top w:val="nil"/>
              <w:left w:val="nil"/>
              <w:bottom w:val="single" w:sz="4" w:space="0" w:color="auto"/>
              <w:right w:val="single" w:sz="4" w:space="0" w:color="auto"/>
            </w:tcBorders>
            <w:shd w:val="clear" w:color="auto" w:fill="auto"/>
            <w:noWrap/>
            <w:vAlign w:val="center"/>
            <w:hideMark/>
          </w:tcPr>
          <w:p w14:paraId="7BC43EC4" w14:textId="53DE2BE9" w:rsidR="004C2BB8" w:rsidRPr="00A52CEA" w:rsidRDefault="004C2BB8" w:rsidP="004C2BB8">
            <w:pPr>
              <w:spacing w:after="0"/>
              <w:ind w:right="170"/>
              <w:jc w:val="right"/>
              <w:rPr>
                <w:rFonts w:eastAsia="Times New Roman" w:cstheme="minorHAnsi"/>
                <w:sz w:val="20"/>
                <w:szCs w:val="20"/>
                <w:lang w:val="ro-RO"/>
              </w:rPr>
            </w:pPr>
            <w:r w:rsidRPr="001009ED">
              <w:rPr>
                <w:rFonts w:eastAsia="Times New Roman" w:cstheme="minorHAnsi"/>
                <w:sz w:val="20"/>
                <w:szCs w:val="20"/>
                <w:lang w:val="ro-RO"/>
              </w:rPr>
              <w:t>38069</w:t>
            </w:r>
            <w:r>
              <w:rPr>
                <w:rFonts w:eastAsia="Times New Roman" w:cstheme="minorHAnsi"/>
                <w:sz w:val="20"/>
                <w:szCs w:val="20"/>
                <w:lang w:val="ro-RO"/>
              </w:rPr>
              <w:t>,</w:t>
            </w:r>
            <w:r w:rsidRPr="001009ED">
              <w:rPr>
                <w:rFonts w:eastAsia="Times New Roman" w:cstheme="minorHAnsi"/>
                <w:sz w:val="20"/>
                <w:szCs w:val="20"/>
                <w:lang w:val="ro-RO"/>
              </w:rPr>
              <w:t>50</w:t>
            </w:r>
          </w:p>
        </w:tc>
        <w:tc>
          <w:tcPr>
            <w:tcW w:w="974" w:type="pct"/>
            <w:tcBorders>
              <w:top w:val="nil"/>
              <w:left w:val="nil"/>
              <w:bottom w:val="single" w:sz="4" w:space="0" w:color="auto"/>
              <w:right w:val="single" w:sz="4" w:space="0" w:color="auto"/>
            </w:tcBorders>
            <w:shd w:val="clear" w:color="auto" w:fill="auto"/>
            <w:noWrap/>
            <w:vAlign w:val="center"/>
            <w:hideMark/>
          </w:tcPr>
          <w:p w14:paraId="32A8DEAA" w14:textId="094FC03C" w:rsidR="004C2BB8" w:rsidRPr="00A52CEA" w:rsidRDefault="004C2BB8" w:rsidP="004C2BB8">
            <w:pPr>
              <w:spacing w:after="0"/>
              <w:ind w:right="170"/>
              <w:jc w:val="right"/>
              <w:rPr>
                <w:rFonts w:eastAsia="Times New Roman" w:cstheme="minorHAnsi"/>
                <w:sz w:val="20"/>
                <w:szCs w:val="20"/>
                <w:lang w:val="ro-RO"/>
              </w:rPr>
            </w:pPr>
            <w:r w:rsidRPr="001009ED">
              <w:rPr>
                <w:rFonts w:eastAsia="Times New Roman" w:cstheme="minorHAnsi"/>
                <w:sz w:val="20"/>
                <w:szCs w:val="20"/>
                <w:lang w:val="ro-RO"/>
              </w:rPr>
              <w:t>3583</w:t>
            </w:r>
            <w:r>
              <w:rPr>
                <w:rFonts w:eastAsia="Times New Roman" w:cstheme="minorHAnsi"/>
                <w:sz w:val="20"/>
                <w:szCs w:val="20"/>
                <w:lang w:val="ro-RO"/>
              </w:rPr>
              <w:t>,</w:t>
            </w:r>
            <w:r w:rsidRPr="001009ED">
              <w:rPr>
                <w:rFonts w:eastAsia="Times New Roman" w:cstheme="minorHAnsi"/>
                <w:sz w:val="20"/>
                <w:szCs w:val="20"/>
                <w:lang w:val="ro-RO"/>
              </w:rPr>
              <w:t>741</w:t>
            </w:r>
          </w:p>
        </w:tc>
      </w:tr>
      <w:tr w:rsidR="004C2BB8" w:rsidRPr="00A52CEA" w14:paraId="4776F738" w14:textId="77777777" w:rsidTr="00382812">
        <w:tc>
          <w:tcPr>
            <w:tcW w:w="707" w:type="pct"/>
            <w:tcBorders>
              <w:top w:val="single" w:sz="4" w:space="0" w:color="auto"/>
              <w:left w:val="single" w:sz="4" w:space="0" w:color="auto"/>
              <w:bottom w:val="single" w:sz="4" w:space="0" w:color="auto"/>
              <w:right w:val="single" w:sz="4" w:space="0" w:color="auto"/>
            </w:tcBorders>
            <w:shd w:val="clear" w:color="auto" w:fill="CCFFFF"/>
            <w:vAlign w:val="center"/>
            <w:hideMark/>
          </w:tcPr>
          <w:p w14:paraId="39A8193E" w14:textId="77777777" w:rsidR="004C2BB8" w:rsidRPr="00A52CEA" w:rsidRDefault="004C2BB8" w:rsidP="004C2BB8">
            <w:pPr>
              <w:spacing w:after="0"/>
              <w:jc w:val="center"/>
              <w:rPr>
                <w:rFonts w:eastAsia="Times New Roman" w:cstheme="minorHAnsi"/>
                <w:sz w:val="20"/>
                <w:szCs w:val="20"/>
                <w:lang w:val="ro-RO"/>
              </w:rPr>
            </w:pPr>
            <w:r w:rsidRPr="00A52CEA">
              <w:rPr>
                <w:rFonts w:eastAsia="Times New Roman" w:cstheme="minorHAnsi"/>
                <w:sz w:val="20"/>
                <w:szCs w:val="20"/>
                <w:lang w:val="ro-RO"/>
              </w:rPr>
              <w:t>87</w:t>
            </w:r>
          </w:p>
        </w:tc>
        <w:tc>
          <w:tcPr>
            <w:tcW w:w="766" w:type="pct"/>
            <w:tcBorders>
              <w:top w:val="single" w:sz="4" w:space="0" w:color="auto"/>
              <w:left w:val="nil"/>
              <w:bottom w:val="single" w:sz="4" w:space="0" w:color="auto"/>
              <w:right w:val="single" w:sz="4" w:space="0" w:color="auto"/>
            </w:tcBorders>
            <w:shd w:val="clear" w:color="auto" w:fill="CCFFFF"/>
            <w:noWrap/>
            <w:vAlign w:val="center"/>
            <w:hideMark/>
          </w:tcPr>
          <w:p w14:paraId="00DD2E47" w14:textId="77777777" w:rsidR="004C2BB8" w:rsidRPr="00A52CEA" w:rsidRDefault="004C2BB8" w:rsidP="004C2BB8">
            <w:pPr>
              <w:spacing w:after="0"/>
              <w:jc w:val="center"/>
              <w:rPr>
                <w:rFonts w:eastAsia="Times New Roman" w:cstheme="minorHAnsi"/>
                <w:sz w:val="20"/>
                <w:szCs w:val="20"/>
                <w:lang w:val="ro-RO"/>
              </w:rPr>
            </w:pPr>
            <w:r w:rsidRPr="00A52CEA">
              <w:rPr>
                <w:rFonts w:eastAsia="Times New Roman" w:cstheme="minorHAnsi"/>
                <w:sz w:val="20"/>
                <w:szCs w:val="20"/>
                <w:lang w:val="ro-RO"/>
              </w:rPr>
              <w:t> </w:t>
            </w:r>
          </w:p>
        </w:tc>
        <w:tc>
          <w:tcPr>
            <w:tcW w:w="851" w:type="pct"/>
            <w:tcBorders>
              <w:top w:val="single" w:sz="4" w:space="0" w:color="auto"/>
              <w:left w:val="nil"/>
              <w:bottom w:val="single" w:sz="4" w:space="0" w:color="auto"/>
              <w:right w:val="single" w:sz="4" w:space="0" w:color="auto"/>
            </w:tcBorders>
            <w:shd w:val="clear" w:color="auto" w:fill="CCFFFF"/>
            <w:noWrap/>
            <w:vAlign w:val="center"/>
            <w:hideMark/>
          </w:tcPr>
          <w:p w14:paraId="40450999" w14:textId="77777777" w:rsidR="004C2BB8" w:rsidRPr="00A52CEA" w:rsidRDefault="004C2BB8" w:rsidP="004C2BB8">
            <w:pPr>
              <w:spacing w:after="0"/>
              <w:jc w:val="center"/>
              <w:rPr>
                <w:rFonts w:eastAsia="Times New Roman" w:cstheme="minorHAnsi"/>
                <w:b/>
                <w:bCs/>
                <w:sz w:val="20"/>
                <w:szCs w:val="20"/>
                <w:lang w:val="ro-RO"/>
              </w:rPr>
            </w:pPr>
            <w:r w:rsidRPr="00A52CEA">
              <w:rPr>
                <w:rFonts w:eastAsia="Times New Roman" w:cstheme="minorHAnsi"/>
                <w:b/>
                <w:bCs/>
                <w:sz w:val="20"/>
                <w:szCs w:val="20"/>
                <w:lang w:val="ro-RO"/>
              </w:rPr>
              <w:t>2436</w:t>
            </w:r>
          </w:p>
        </w:tc>
        <w:tc>
          <w:tcPr>
            <w:tcW w:w="887" w:type="pct"/>
            <w:tcBorders>
              <w:top w:val="single" w:sz="4" w:space="0" w:color="auto"/>
              <w:left w:val="nil"/>
              <w:bottom w:val="single" w:sz="4" w:space="0" w:color="auto"/>
              <w:right w:val="single" w:sz="4" w:space="0" w:color="auto"/>
            </w:tcBorders>
            <w:shd w:val="clear" w:color="auto" w:fill="CCFFFF"/>
            <w:noWrap/>
            <w:vAlign w:val="center"/>
            <w:hideMark/>
          </w:tcPr>
          <w:p w14:paraId="338E0814" w14:textId="77777777" w:rsidR="004C2BB8" w:rsidRPr="00A52CEA" w:rsidRDefault="004C2BB8" w:rsidP="004C2BB8">
            <w:pPr>
              <w:spacing w:after="0"/>
              <w:jc w:val="center"/>
              <w:rPr>
                <w:rFonts w:eastAsia="Times New Roman" w:cstheme="minorHAnsi"/>
                <w:b/>
                <w:bCs/>
                <w:sz w:val="20"/>
                <w:szCs w:val="20"/>
                <w:lang w:val="ro-RO"/>
              </w:rPr>
            </w:pPr>
            <w:r w:rsidRPr="00A52CEA">
              <w:rPr>
                <w:rFonts w:eastAsia="Times New Roman" w:cstheme="minorHAnsi"/>
                <w:b/>
                <w:bCs/>
                <w:sz w:val="20"/>
                <w:szCs w:val="20"/>
                <w:lang w:val="ro-RO"/>
              </w:rPr>
              <w:t>572</w:t>
            </w:r>
          </w:p>
        </w:tc>
        <w:tc>
          <w:tcPr>
            <w:tcW w:w="814" w:type="pct"/>
            <w:tcBorders>
              <w:top w:val="single" w:sz="4" w:space="0" w:color="auto"/>
              <w:left w:val="nil"/>
              <w:bottom w:val="single" w:sz="4" w:space="0" w:color="auto"/>
              <w:right w:val="single" w:sz="4" w:space="0" w:color="auto"/>
            </w:tcBorders>
            <w:shd w:val="clear" w:color="auto" w:fill="CCFFFF"/>
            <w:noWrap/>
            <w:vAlign w:val="center"/>
            <w:hideMark/>
          </w:tcPr>
          <w:p w14:paraId="6AD8AFDE" w14:textId="1D767B41" w:rsidR="004C2BB8" w:rsidRPr="00A52CEA" w:rsidRDefault="004C2BB8" w:rsidP="004C2BB8">
            <w:pPr>
              <w:spacing w:after="0"/>
              <w:ind w:right="170"/>
              <w:jc w:val="right"/>
              <w:rPr>
                <w:rFonts w:eastAsia="Times New Roman" w:cstheme="minorHAnsi"/>
                <w:b/>
                <w:bCs/>
                <w:sz w:val="20"/>
                <w:szCs w:val="20"/>
                <w:lang w:val="ro-RO"/>
              </w:rPr>
            </w:pPr>
            <w:r w:rsidRPr="001009ED">
              <w:rPr>
                <w:rFonts w:eastAsia="Times New Roman" w:cstheme="minorHAnsi"/>
                <w:b/>
                <w:bCs/>
                <w:sz w:val="20"/>
                <w:szCs w:val="20"/>
                <w:lang w:val="ro-RO"/>
              </w:rPr>
              <w:t>75560</w:t>
            </w:r>
            <w:r>
              <w:rPr>
                <w:rFonts w:eastAsia="Times New Roman" w:cstheme="minorHAnsi"/>
                <w:b/>
                <w:bCs/>
                <w:sz w:val="20"/>
                <w:szCs w:val="20"/>
                <w:lang w:val="ro-RO"/>
              </w:rPr>
              <w:t>,</w:t>
            </w:r>
            <w:r w:rsidRPr="001009ED">
              <w:rPr>
                <w:rFonts w:eastAsia="Times New Roman" w:cstheme="minorHAnsi"/>
                <w:b/>
                <w:bCs/>
                <w:sz w:val="20"/>
                <w:szCs w:val="20"/>
                <w:lang w:val="ro-RO"/>
              </w:rPr>
              <w:t>28</w:t>
            </w:r>
          </w:p>
        </w:tc>
        <w:tc>
          <w:tcPr>
            <w:tcW w:w="974" w:type="pct"/>
            <w:tcBorders>
              <w:top w:val="single" w:sz="4" w:space="0" w:color="auto"/>
              <w:left w:val="nil"/>
              <w:bottom w:val="single" w:sz="4" w:space="0" w:color="auto"/>
              <w:right w:val="single" w:sz="4" w:space="0" w:color="auto"/>
            </w:tcBorders>
            <w:shd w:val="clear" w:color="auto" w:fill="CCFFFF"/>
            <w:noWrap/>
            <w:vAlign w:val="center"/>
            <w:hideMark/>
          </w:tcPr>
          <w:p w14:paraId="15DFD83A" w14:textId="2ADDB579" w:rsidR="004C2BB8" w:rsidRPr="00A52CEA" w:rsidRDefault="004C2BB8" w:rsidP="004C2BB8">
            <w:pPr>
              <w:spacing w:after="0"/>
              <w:ind w:right="170"/>
              <w:jc w:val="right"/>
              <w:rPr>
                <w:rFonts w:eastAsia="Times New Roman" w:cstheme="minorHAnsi"/>
                <w:b/>
                <w:bCs/>
                <w:sz w:val="20"/>
                <w:szCs w:val="20"/>
                <w:lang w:val="ro-RO"/>
              </w:rPr>
            </w:pPr>
            <w:r w:rsidRPr="001009ED">
              <w:rPr>
                <w:rFonts w:eastAsia="Times New Roman" w:cstheme="minorHAnsi"/>
                <w:b/>
                <w:bCs/>
                <w:sz w:val="20"/>
                <w:szCs w:val="20"/>
                <w:lang w:val="ro-RO"/>
              </w:rPr>
              <w:t>8026</w:t>
            </w:r>
            <w:r>
              <w:rPr>
                <w:rFonts w:eastAsia="Times New Roman" w:cstheme="minorHAnsi"/>
                <w:b/>
                <w:bCs/>
                <w:sz w:val="20"/>
                <w:szCs w:val="20"/>
                <w:lang w:val="ro-RO"/>
              </w:rPr>
              <w:t>,</w:t>
            </w:r>
            <w:r w:rsidRPr="001009ED">
              <w:rPr>
                <w:rFonts w:eastAsia="Times New Roman" w:cstheme="minorHAnsi"/>
                <w:b/>
                <w:bCs/>
                <w:sz w:val="20"/>
                <w:szCs w:val="20"/>
                <w:lang w:val="ro-RO"/>
              </w:rPr>
              <w:t>803</w:t>
            </w:r>
          </w:p>
        </w:tc>
      </w:tr>
      <w:tr w:rsidR="00382812" w:rsidRPr="00A52CEA" w14:paraId="32C76888" w14:textId="77777777" w:rsidTr="00382812">
        <w:tc>
          <w:tcPr>
            <w:tcW w:w="707" w:type="pct"/>
            <w:tcBorders>
              <w:top w:val="single" w:sz="4" w:space="0" w:color="auto"/>
            </w:tcBorders>
            <w:shd w:val="clear" w:color="auto" w:fill="auto"/>
            <w:vAlign w:val="center"/>
          </w:tcPr>
          <w:p w14:paraId="69E49014" w14:textId="77777777" w:rsidR="00382812" w:rsidRDefault="00382812" w:rsidP="004C2BB8">
            <w:pPr>
              <w:spacing w:after="0"/>
              <w:jc w:val="center"/>
              <w:rPr>
                <w:rFonts w:eastAsia="Times New Roman" w:cstheme="minorHAnsi"/>
                <w:sz w:val="20"/>
                <w:szCs w:val="20"/>
                <w:lang w:val="ro-RO"/>
              </w:rPr>
            </w:pPr>
          </w:p>
          <w:p w14:paraId="601C5EAA" w14:textId="3C4CD06C" w:rsidR="00382812" w:rsidRPr="00A52CEA" w:rsidRDefault="00382812" w:rsidP="004C2BB8">
            <w:pPr>
              <w:spacing w:after="0"/>
              <w:jc w:val="center"/>
              <w:rPr>
                <w:rFonts w:eastAsia="Times New Roman" w:cstheme="minorHAnsi"/>
                <w:sz w:val="20"/>
                <w:szCs w:val="20"/>
                <w:lang w:val="ro-RO"/>
              </w:rPr>
            </w:pPr>
          </w:p>
        </w:tc>
        <w:tc>
          <w:tcPr>
            <w:tcW w:w="766" w:type="pct"/>
            <w:tcBorders>
              <w:top w:val="single" w:sz="4" w:space="0" w:color="auto"/>
            </w:tcBorders>
            <w:shd w:val="clear" w:color="auto" w:fill="auto"/>
            <w:noWrap/>
            <w:vAlign w:val="center"/>
          </w:tcPr>
          <w:p w14:paraId="3B68941F" w14:textId="77777777" w:rsidR="00382812" w:rsidRPr="00A52CEA" w:rsidRDefault="00382812" w:rsidP="004C2BB8">
            <w:pPr>
              <w:spacing w:after="0"/>
              <w:jc w:val="center"/>
              <w:rPr>
                <w:rFonts w:eastAsia="Times New Roman" w:cstheme="minorHAnsi"/>
                <w:sz w:val="20"/>
                <w:szCs w:val="20"/>
                <w:lang w:val="ro-RO"/>
              </w:rPr>
            </w:pPr>
          </w:p>
        </w:tc>
        <w:tc>
          <w:tcPr>
            <w:tcW w:w="851" w:type="pct"/>
            <w:tcBorders>
              <w:top w:val="single" w:sz="4" w:space="0" w:color="auto"/>
            </w:tcBorders>
            <w:shd w:val="clear" w:color="auto" w:fill="auto"/>
            <w:noWrap/>
            <w:vAlign w:val="center"/>
          </w:tcPr>
          <w:p w14:paraId="36074679" w14:textId="77777777" w:rsidR="00382812" w:rsidRPr="00A52CEA" w:rsidRDefault="00382812" w:rsidP="004C2BB8">
            <w:pPr>
              <w:spacing w:after="0"/>
              <w:jc w:val="center"/>
              <w:rPr>
                <w:rFonts w:eastAsia="Times New Roman" w:cstheme="minorHAnsi"/>
                <w:b/>
                <w:bCs/>
                <w:sz w:val="20"/>
                <w:szCs w:val="20"/>
                <w:lang w:val="ro-RO"/>
              </w:rPr>
            </w:pPr>
          </w:p>
        </w:tc>
        <w:tc>
          <w:tcPr>
            <w:tcW w:w="887" w:type="pct"/>
            <w:tcBorders>
              <w:top w:val="single" w:sz="4" w:space="0" w:color="auto"/>
            </w:tcBorders>
            <w:shd w:val="clear" w:color="auto" w:fill="auto"/>
            <w:noWrap/>
            <w:vAlign w:val="center"/>
          </w:tcPr>
          <w:p w14:paraId="5027684C" w14:textId="77777777" w:rsidR="00382812" w:rsidRPr="00A52CEA" w:rsidRDefault="00382812" w:rsidP="004C2BB8">
            <w:pPr>
              <w:spacing w:after="0"/>
              <w:jc w:val="center"/>
              <w:rPr>
                <w:rFonts w:eastAsia="Times New Roman" w:cstheme="minorHAnsi"/>
                <w:b/>
                <w:bCs/>
                <w:sz w:val="20"/>
                <w:szCs w:val="20"/>
                <w:lang w:val="ro-RO"/>
              </w:rPr>
            </w:pPr>
          </w:p>
        </w:tc>
        <w:tc>
          <w:tcPr>
            <w:tcW w:w="814" w:type="pct"/>
            <w:tcBorders>
              <w:top w:val="single" w:sz="4" w:space="0" w:color="auto"/>
            </w:tcBorders>
            <w:shd w:val="clear" w:color="auto" w:fill="auto"/>
            <w:noWrap/>
            <w:vAlign w:val="center"/>
          </w:tcPr>
          <w:p w14:paraId="12D90B5F" w14:textId="77777777" w:rsidR="00382812" w:rsidRPr="001009ED" w:rsidRDefault="00382812" w:rsidP="004C2BB8">
            <w:pPr>
              <w:spacing w:after="0"/>
              <w:ind w:right="170"/>
              <w:jc w:val="right"/>
              <w:rPr>
                <w:rFonts w:eastAsia="Times New Roman" w:cstheme="minorHAnsi"/>
                <w:b/>
                <w:bCs/>
                <w:sz w:val="20"/>
                <w:szCs w:val="20"/>
                <w:lang w:val="ro-RO"/>
              </w:rPr>
            </w:pPr>
          </w:p>
        </w:tc>
        <w:tc>
          <w:tcPr>
            <w:tcW w:w="974" w:type="pct"/>
            <w:tcBorders>
              <w:top w:val="single" w:sz="4" w:space="0" w:color="auto"/>
            </w:tcBorders>
            <w:shd w:val="clear" w:color="auto" w:fill="auto"/>
            <w:noWrap/>
            <w:vAlign w:val="center"/>
          </w:tcPr>
          <w:p w14:paraId="2B95F43C" w14:textId="77777777" w:rsidR="00382812" w:rsidRPr="001009ED" w:rsidRDefault="00382812" w:rsidP="004C2BB8">
            <w:pPr>
              <w:spacing w:after="0"/>
              <w:ind w:right="170"/>
              <w:jc w:val="right"/>
              <w:rPr>
                <w:rFonts w:eastAsia="Times New Roman" w:cstheme="minorHAnsi"/>
                <w:b/>
                <w:bCs/>
                <w:sz w:val="20"/>
                <w:szCs w:val="20"/>
                <w:lang w:val="ro-RO"/>
              </w:rPr>
            </w:pPr>
          </w:p>
        </w:tc>
      </w:tr>
      <w:tr w:rsidR="00E55791" w:rsidRPr="00A52CEA" w14:paraId="3F216130" w14:textId="77777777" w:rsidTr="005220B1">
        <w:tc>
          <w:tcPr>
            <w:tcW w:w="5000" w:type="pct"/>
            <w:gridSpan w:val="6"/>
            <w:tcBorders>
              <w:top w:val="single" w:sz="8" w:space="0" w:color="auto"/>
              <w:left w:val="single" w:sz="8" w:space="0" w:color="auto"/>
              <w:bottom w:val="single" w:sz="8" w:space="0" w:color="auto"/>
              <w:right w:val="single" w:sz="8" w:space="0" w:color="000000"/>
            </w:tcBorders>
            <w:shd w:val="clear" w:color="auto" w:fill="CCFFCC"/>
            <w:vAlign w:val="bottom"/>
            <w:hideMark/>
          </w:tcPr>
          <w:p w14:paraId="353B4DB8" w14:textId="77777777" w:rsidR="00E55791" w:rsidRPr="00A52CEA" w:rsidRDefault="00E55791" w:rsidP="00D94A95">
            <w:pPr>
              <w:spacing w:after="0"/>
              <w:rPr>
                <w:rFonts w:eastAsia="Times New Roman" w:cstheme="minorHAnsi"/>
                <w:b/>
                <w:bCs/>
                <w:color w:val="FF0000"/>
                <w:sz w:val="20"/>
                <w:szCs w:val="20"/>
                <w:lang w:val="ro-RO"/>
              </w:rPr>
            </w:pPr>
            <w:r w:rsidRPr="00A52CEA">
              <w:rPr>
                <w:rFonts w:eastAsia="Times New Roman" w:cstheme="minorHAnsi"/>
                <w:b/>
                <w:bCs/>
                <w:color w:val="FF0000"/>
                <w:sz w:val="20"/>
                <w:szCs w:val="20"/>
                <w:lang w:val="ro-RO"/>
              </w:rPr>
              <w:lastRenderedPageBreak/>
              <w:t>Seria Hrusciovca</w:t>
            </w:r>
          </w:p>
        </w:tc>
      </w:tr>
      <w:tr w:rsidR="00CF0404" w:rsidRPr="00A52CEA" w14:paraId="26CF3CF4" w14:textId="77777777" w:rsidTr="00382812">
        <w:tc>
          <w:tcPr>
            <w:tcW w:w="707" w:type="pct"/>
            <w:tcBorders>
              <w:top w:val="nil"/>
              <w:left w:val="single" w:sz="4" w:space="0" w:color="auto"/>
              <w:bottom w:val="single" w:sz="4" w:space="0" w:color="auto"/>
              <w:right w:val="single" w:sz="4" w:space="0" w:color="auto"/>
            </w:tcBorders>
            <w:shd w:val="clear" w:color="auto" w:fill="auto"/>
            <w:vAlign w:val="center"/>
            <w:hideMark/>
          </w:tcPr>
          <w:p w14:paraId="7E9A4401" w14:textId="77777777" w:rsidR="00CF0404" w:rsidRPr="00A52CEA" w:rsidRDefault="00CF0404" w:rsidP="00CF0404">
            <w:pPr>
              <w:spacing w:after="0"/>
              <w:jc w:val="center"/>
              <w:rPr>
                <w:rFonts w:eastAsia="Times New Roman" w:cstheme="minorHAnsi"/>
                <w:sz w:val="20"/>
                <w:szCs w:val="20"/>
                <w:lang w:val="ro-RO"/>
              </w:rPr>
            </w:pPr>
            <w:r w:rsidRPr="00A52CEA">
              <w:rPr>
                <w:rFonts w:eastAsia="Times New Roman" w:cstheme="minorHAnsi"/>
                <w:sz w:val="20"/>
                <w:szCs w:val="20"/>
                <w:lang w:val="ro-RO"/>
              </w:rPr>
              <w:t>1</w:t>
            </w:r>
          </w:p>
        </w:tc>
        <w:tc>
          <w:tcPr>
            <w:tcW w:w="766" w:type="pct"/>
            <w:tcBorders>
              <w:top w:val="single" w:sz="4" w:space="0" w:color="auto"/>
              <w:left w:val="nil"/>
              <w:bottom w:val="single" w:sz="4" w:space="0" w:color="auto"/>
              <w:right w:val="single" w:sz="4" w:space="0" w:color="auto"/>
            </w:tcBorders>
            <w:shd w:val="clear" w:color="auto" w:fill="auto"/>
            <w:noWrap/>
            <w:vAlign w:val="center"/>
            <w:hideMark/>
          </w:tcPr>
          <w:p w14:paraId="7F2FC4D5" w14:textId="77777777" w:rsidR="00CF0404" w:rsidRPr="00A52CEA" w:rsidRDefault="00CF0404" w:rsidP="00CF0404">
            <w:pPr>
              <w:spacing w:after="0"/>
              <w:jc w:val="center"/>
              <w:rPr>
                <w:rFonts w:eastAsia="Times New Roman" w:cstheme="minorHAnsi"/>
                <w:sz w:val="20"/>
                <w:szCs w:val="20"/>
                <w:lang w:val="ro-RO"/>
              </w:rPr>
            </w:pPr>
            <w:r w:rsidRPr="00A52CEA">
              <w:rPr>
                <w:rFonts w:eastAsia="Times New Roman" w:cstheme="minorHAnsi"/>
                <w:sz w:val="20"/>
                <w:szCs w:val="20"/>
                <w:lang w:val="ro-RO"/>
              </w:rPr>
              <w:t>1</w:t>
            </w:r>
          </w:p>
        </w:tc>
        <w:tc>
          <w:tcPr>
            <w:tcW w:w="851" w:type="pct"/>
            <w:tcBorders>
              <w:top w:val="single" w:sz="4" w:space="0" w:color="auto"/>
              <w:left w:val="nil"/>
              <w:bottom w:val="single" w:sz="4" w:space="0" w:color="auto"/>
              <w:right w:val="single" w:sz="4" w:space="0" w:color="auto"/>
            </w:tcBorders>
            <w:shd w:val="clear" w:color="auto" w:fill="auto"/>
            <w:noWrap/>
            <w:vAlign w:val="center"/>
            <w:hideMark/>
          </w:tcPr>
          <w:p w14:paraId="669F23ED" w14:textId="77777777" w:rsidR="00CF0404" w:rsidRPr="00A52CEA" w:rsidRDefault="00CF0404" w:rsidP="00CF0404">
            <w:pPr>
              <w:spacing w:after="0"/>
              <w:jc w:val="center"/>
              <w:rPr>
                <w:rFonts w:eastAsia="Times New Roman" w:cstheme="minorHAnsi"/>
                <w:sz w:val="20"/>
                <w:szCs w:val="20"/>
                <w:lang w:val="ro-RO"/>
              </w:rPr>
            </w:pPr>
            <w:r w:rsidRPr="00A52CEA">
              <w:rPr>
                <w:rFonts w:eastAsia="Times New Roman" w:cstheme="minorHAnsi"/>
                <w:sz w:val="20"/>
                <w:szCs w:val="20"/>
                <w:lang w:val="ro-RO"/>
              </w:rPr>
              <w:t>63</w:t>
            </w:r>
          </w:p>
        </w:tc>
        <w:tc>
          <w:tcPr>
            <w:tcW w:w="887" w:type="pct"/>
            <w:tcBorders>
              <w:top w:val="single" w:sz="4" w:space="0" w:color="auto"/>
              <w:left w:val="nil"/>
              <w:bottom w:val="single" w:sz="4" w:space="0" w:color="auto"/>
              <w:right w:val="single" w:sz="4" w:space="0" w:color="auto"/>
            </w:tcBorders>
            <w:shd w:val="clear" w:color="auto" w:fill="auto"/>
            <w:noWrap/>
            <w:vAlign w:val="center"/>
            <w:hideMark/>
          </w:tcPr>
          <w:p w14:paraId="02322161" w14:textId="77777777" w:rsidR="00CF0404" w:rsidRPr="00A52CEA" w:rsidRDefault="00CF0404" w:rsidP="00CF0404">
            <w:pPr>
              <w:spacing w:after="0"/>
              <w:jc w:val="center"/>
              <w:rPr>
                <w:rFonts w:eastAsia="Times New Roman" w:cstheme="minorHAnsi"/>
                <w:sz w:val="20"/>
                <w:szCs w:val="20"/>
                <w:lang w:val="ro-RO"/>
              </w:rPr>
            </w:pPr>
            <w:r w:rsidRPr="00A52CEA">
              <w:rPr>
                <w:rFonts w:eastAsia="Times New Roman" w:cstheme="minorHAnsi"/>
                <w:sz w:val="20"/>
                <w:szCs w:val="20"/>
                <w:lang w:val="ro-RO"/>
              </w:rPr>
              <w:t>12</w:t>
            </w:r>
          </w:p>
        </w:tc>
        <w:tc>
          <w:tcPr>
            <w:tcW w:w="814" w:type="pct"/>
            <w:tcBorders>
              <w:top w:val="single" w:sz="4" w:space="0" w:color="auto"/>
              <w:left w:val="nil"/>
              <w:bottom w:val="single" w:sz="4" w:space="0" w:color="auto"/>
              <w:right w:val="single" w:sz="4" w:space="0" w:color="auto"/>
            </w:tcBorders>
            <w:shd w:val="clear" w:color="auto" w:fill="auto"/>
            <w:noWrap/>
            <w:vAlign w:val="center"/>
            <w:hideMark/>
          </w:tcPr>
          <w:p w14:paraId="58373764" w14:textId="65B8BA39" w:rsidR="00CF0404" w:rsidRPr="00A52CEA" w:rsidRDefault="00CF0404" w:rsidP="00CF0404">
            <w:pPr>
              <w:spacing w:after="0"/>
              <w:ind w:right="170"/>
              <w:jc w:val="right"/>
              <w:rPr>
                <w:rFonts w:eastAsia="Times New Roman" w:cstheme="minorHAnsi"/>
                <w:sz w:val="20"/>
                <w:szCs w:val="20"/>
                <w:lang w:val="ro-RO"/>
              </w:rPr>
            </w:pPr>
            <w:r w:rsidRPr="001009ED">
              <w:rPr>
                <w:rFonts w:eastAsia="Times New Roman" w:cstheme="minorHAnsi"/>
                <w:sz w:val="20"/>
                <w:szCs w:val="20"/>
                <w:lang w:val="ro-RO"/>
              </w:rPr>
              <w:t>2110</w:t>
            </w:r>
            <w:r>
              <w:rPr>
                <w:rFonts w:eastAsia="Times New Roman" w:cstheme="minorHAnsi"/>
                <w:sz w:val="20"/>
                <w:szCs w:val="20"/>
                <w:lang w:val="ro-RO"/>
              </w:rPr>
              <w:t>,</w:t>
            </w:r>
            <w:r w:rsidRPr="001009ED">
              <w:rPr>
                <w:rFonts w:eastAsia="Times New Roman" w:cstheme="minorHAnsi"/>
                <w:sz w:val="20"/>
                <w:szCs w:val="20"/>
                <w:lang w:val="ro-RO"/>
              </w:rPr>
              <w:t>03</w:t>
            </w:r>
          </w:p>
        </w:tc>
        <w:tc>
          <w:tcPr>
            <w:tcW w:w="974" w:type="pct"/>
            <w:tcBorders>
              <w:top w:val="single" w:sz="4" w:space="0" w:color="auto"/>
              <w:left w:val="nil"/>
              <w:bottom w:val="single" w:sz="4" w:space="0" w:color="auto"/>
              <w:right w:val="single" w:sz="4" w:space="0" w:color="auto"/>
            </w:tcBorders>
            <w:shd w:val="clear" w:color="auto" w:fill="auto"/>
            <w:noWrap/>
            <w:vAlign w:val="center"/>
            <w:hideMark/>
          </w:tcPr>
          <w:p w14:paraId="5954D72A" w14:textId="25E715D7" w:rsidR="00CF0404" w:rsidRPr="00A52CEA" w:rsidRDefault="00CF0404" w:rsidP="00CF0404">
            <w:pPr>
              <w:spacing w:after="0"/>
              <w:ind w:right="170"/>
              <w:jc w:val="right"/>
              <w:rPr>
                <w:rFonts w:eastAsia="Times New Roman" w:cstheme="minorHAnsi"/>
                <w:sz w:val="20"/>
                <w:szCs w:val="20"/>
                <w:lang w:val="ro-RO"/>
              </w:rPr>
            </w:pPr>
            <w:r w:rsidRPr="001009ED">
              <w:rPr>
                <w:rFonts w:eastAsia="Times New Roman" w:cstheme="minorHAnsi"/>
                <w:sz w:val="20"/>
                <w:szCs w:val="20"/>
                <w:lang w:val="ro-RO"/>
              </w:rPr>
              <w:t>243</w:t>
            </w:r>
            <w:r>
              <w:rPr>
                <w:rFonts w:eastAsia="Times New Roman" w:cstheme="minorHAnsi"/>
                <w:sz w:val="20"/>
                <w:szCs w:val="20"/>
                <w:lang w:val="ro-RO"/>
              </w:rPr>
              <w:t>,</w:t>
            </w:r>
            <w:r w:rsidRPr="001009ED">
              <w:rPr>
                <w:rFonts w:eastAsia="Times New Roman" w:cstheme="minorHAnsi"/>
                <w:sz w:val="20"/>
                <w:szCs w:val="20"/>
                <w:lang w:val="ro-RO"/>
              </w:rPr>
              <w:t>644</w:t>
            </w:r>
          </w:p>
        </w:tc>
      </w:tr>
      <w:tr w:rsidR="00CF0404" w:rsidRPr="00A52CEA" w14:paraId="1DD372FD" w14:textId="77777777" w:rsidTr="00382812">
        <w:tc>
          <w:tcPr>
            <w:tcW w:w="707" w:type="pct"/>
            <w:tcBorders>
              <w:top w:val="nil"/>
              <w:left w:val="single" w:sz="4" w:space="0" w:color="auto"/>
              <w:bottom w:val="single" w:sz="4" w:space="0" w:color="auto"/>
              <w:right w:val="single" w:sz="4" w:space="0" w:color="auto"/>
            </w:tcBorders>
            <w:shd w:val="clear" w:color="auto" w:fill="auto"/>
            <w:vAlign w:val="center"/>
            <w:hideMark/>
          </w:tcPr>
          <w:p w14:paraId="7762162F" w14:textId="77777777" w:rsidR="00CF0404" w:rsidRPr="00A52CEA" w:rsidRDefault="00CF0404" w:rsidP="00CF0404">
            <w:pPr>
              <w:spacing w:after="0"/>
              <w:jc w:val="center"/>
              <w:rPr>
                <w:rFonts w:eastAsia="Times New Roman" w:cstheme="minorHAnsi"/>
                <w:sz w:val="20"/>
                <w:szCs w:val="20"/>
                <w:lang w:val="ro-RO"/>
              </w:rPr>
            </w:pPr>
            <w:r w:rsidRPr="00A52CEA">
              <w:rPr>
                <w:rFonts w:eastAsia="Times New Roman" w:cstheme="minorHAnsi"/>
                <w:sz w:val="20"/>
                <w:szCs w:val="20"/>
                <w:lang w:val="ro-RO"/>
              </w:rPr>
              <w:t>33</w:t>
            </w:r>
          </w:p>
        </w:tc>
        <w:tc>
          <w:tcPr>
            <w:tcW w:w="766" w:type="pct"/>
            <w:tcBorders>
              <w:top w:val="nil"/>
              <w:left w:val="nil"/>
              <w:bottom w:val="single" w:sz="4" w:space="0" w:color="auto"/>
              <w:right w:val="single" w:sz="4" w:space="0" w:color="auto"/>
            </w:tcBorders>
            <w:shd w:val="clear" w:color="auto" w:fill="auto"/>
            <w:noWrap/>
            <w:vAlign w:val="center"/>
            <w:hideMark/>
          </w:tcPr>
          <w:p w14:paraId="08F9F619" w14:textId="77777777" w:rsidR="00CF0404" w:rsidRPr="00A52CEA" w:rsidRDefault="00CF0404" w:rsidP="00CF0404">
            <w:pPr>
              <w:spacing w:after="0"/>
              <w:jc w:val="center"/>
              <w:rPr>
                <w:rFonts w:eastAsia="Times New Roman" w:cstheme="minorHAnsi"/>
                <w:sz w:val="20"/>
                <w:szCs w:val="20"/>
                <w:lang w:val="ro-RO"/>
              </w:rPr>
            </w:pPr>
            <w:r w:rsidRPr="00A52CEA">
              <w:rPr>
                <w:rFonts w:eastAsia="Times New Roman" w:cstheme="minorHAnsi"/>
                <w:sz w:val="20"/>
                <w:szCs w:val="20"/>
                <w:lang w:val="ro-RO"/>
              </w:rPr>
              <w:t>2</w:t>
            </w:r>
          </w:p>
        </w:tc>
        <w:tc>
          <w:tcPr>
            <w:tcW w:w="851" w:type="pct"/>
            <w:tcBorders>
              <w:top w:val="nil"/>
              <w:left w:val="nil"/>
              <w:bottom w:val="single" w:sz="4" w:space="0" w:color="auto"/>
              <w:right w:val="single" w:sz="4" w:space="0" w:color="auto"/>
            </w:tcBorders>
            <w:shd w:val="clear" w:color="auto" w:fill="auto"/>
            <w:noWrap/>
            <w:vAlign w:val="center"/>
            <w:hideMark/>
          </w:tcPr>
          <w:p w14:paraId="7862DBA5" w14:textId="77777777" w:rsidR="00CF0404" w:rsidRPr="00A52CEA" w:rsidRDefault="00CF0404" w:rsidP="00CF0404">
            <w:pPr>
              <w:spacing w:after="0"/>
              <w:jc w:val="center"/>
              <w:rPr>
                <w:rFonts w:eastAsia="Times New Roman" w:cstheme="minorHAnsi"/>
                <w:sz w:val="20"/>
                <w:szCs w:val="20"/>
                <w:lang w:val="ro-RO"/>
              </w:rPr>
            </w:pPr>
            <w:r w:rsidRPr="00A52CEA">
              <w:rPr>
                <w:rFonts w:eastAsia="Times New Roman" w:cstheme="minorHAnsi"/>
                <w:sz w:val="20"/>
                <w:szCs w:val="20"/>
                <w:lang w:val="ro-RO"/>
              </w:rPr>
              <w:t>483</w:t>
            </w:r>
          </w:p>
        </w:tc>
        <w:tc>
          <w:tcPr>
            <w:tcW w:w="887" w:type="pct"/>
            <w:tcBorders>
              <w:top w:val="nil"/>
              <w:left w:val="nil"/>
              <w:bottom w:val="single" w:sz="4" w:space="0" w:color="auto"/>
              <w:right w:val="single" w:sz="4" w:space="0" w:color="auto"/>
            </w:tcBorders>
            <w:shd w:val="clear" w:color="auto" w:fill="auto"/>
            <w:noWrap/>
            <w:vAlign w:val="center"/>
            <w:hideMark/>
          </w:tcPr>
          <w:p w14:paraId="03913C7C" w14:textId="77777777" w:rsidR="00CF0404" w:rsidRPr="00A52CEA" w:rsidRDefault="00CF0404" w:rsidP="00CF0404">
            <w:pPr>
              <w:spacing w:after="0"/>
              <w:jc w:val="center"/>
              <w:rPr>
                <w:rFonts w:eastAsia="Times New Roman" w:cstheme="minorHAnsi"/>
                <w:sz w:val="20"/>
                <w:szCs w:val="20"/>
                <w:lang w:val="ro-RO"/>
              </w:rPr>
            </w:pPr>
            <w:r w:rsidRPr="00A52CEA">
              <w:rPr>
                <w:rFonts w:eastAsia="Times New Roman" w:cstheme="minorHAnsi"/>
                <w:sz w:val="20"/>
                <w:szCs w:val="20"/>
                <w:lang w:val="ro-RO"/>
              </w:rPr>
              <w:t>126</w:t>
            </w:r>
          </w:p>
        </w:tc>
        <w:tc>
          <w:tcPr>
            <w:tcW w:w="814" w:type="pct"/>
            <w:tcBorders>
              <w:top w:val="nil"/>
              <w:left w:val="nil"/>
              <w:bottom w:val="single" w:sz="4" w:space="0" w:color="auto"/>
              <w:right w:val="single" w:sz="4" w:space="0" w:color="auto"/>
            </w:tcBorders>
            <w:shd w:val="clear" w:color="auto" w:fill="auto"/>
            <w:noWrap/>
            <w:vAlign w:val="center"/>
            <w:hideMark/>
          </w:tcPr>
          <w:p w14:paraId="75CA181E" w14:textId="31E74C85" w:rsidR="00CF0404" w:rsidRPr="00A52CEA" w:rsidRDefault="00CF0404" w:rsidP="00CF0404">
            <w:pPr>
              <w:spacing w:after="0"/>
              <w:ind w:right="170"/>
              <w:jc w:val="right"/>
              <w:rPr>
                <w:rFonts w:eastAsia="Times New Roman" w:cstheme="minorHAnsi"/>
                <w:sz w:val="20"/>
                <w:szCs w:val="20"/>
                <w:lang w:val="ro-RO"/>
              </w:rPr>
            </w:pPr>
            <w:r w:rsidRPr="001009ED">
              <w:rPr>
                <w:rFonts w:eastAsia="Times New Roman" w:cstheme="minorHAnsi"/>
                <w:sz w:val="20"/>
                <w:szCs w:val="20"/>
                <w:lang w:val="ro-RO"/>
              </w:rPr>
              <w:t>13353</w:t>
            </w:r>
            <w:r>
              <w:rPr>
                <w:rFonts w:eastAsia="Times New Roman" w:cstheme="minorHAnsi"/>
                <w:sz w:val="20"/>
                <w:szCs w:val="20"/>
                <w:lang w:val="ro-RO"/>
              </w:rPr>
              <w:t>,</w:t>
            </w:r>
            <w:r w:rsidRPr="001009ED">
              <w:rPr>
                <w:rFonts w:eastAsia="Times New Roman" w:cstheme="minorHAnsi"/>
                <w:sz w:val="20"/>
                <w:szCs w:val="20"/>
                <w:lang w:val="ro-RO"/>
              </w:rPr>
              <w:t>78</w:t>
            </w:r>
          </w:p>
        </w:tc>
        <w:tc>
          <w:tcPr>
            <w:tcW w:w="974" w:type="pct"/>
            <w:tcBorders>
              <w:top w:val="nil"/>
              <w:left w:val="nil"/>
              <w:bottom w:val="single" w:sz="4" w:space="0" w:color="auto"/>
              <w:right w:val="single" w:sz="4" w:space="0" w:color="auto"/>
            </w:tcBorders>
            <w:shd w:val="clear" w:color="auto" w:fill="auto"/>
            <w:noWrap/>
            <w:vAlign w:val="center"/>
            <w:hideMark/>
          </w:tcPr>
          <w:p w14:paraId="650C2424" w14:textId="77D5760C" w:rsidR="00CF0404" w:rsidRPr="00A52CEA" w:rsidRDefault="00CF0404" w:rsidP="00CF0404">
            <w:pPr>
              <w:spacing w:after="0"/>
              <w:ind w:right="170"/>
              <w:jc w:val="right"/>
              <w:rPr>
                <w:rFonts w:eastAsia="Times New Roman" w:cstheme="minorHAnsi"/>
                <w:sz w:val="20"/>
                <w:szCs w:val="20"/>
                <w:lang w:val="ro-RO"/>
              </w:rPr>
            </w:pPr>
            <w:r w:rsidRPr="001009ED">
              <w:rPr>
                <w:rFonts w:eastAsia="Times New Roman" w:cstheme="minorHAnsi"/>
                <w:sz w:val="20"/>
                <w:szCs w:val="20"/>
                <w:lang w:val="ro-RO"/>
              </w:rPr>
              <w:t>1355</w:t>
            </w:r>
            <w:r>
              <w:rPr>
                <w:rFonts w:eastAsia="Times New Roman" w:cstheme="minorHAnsi"/>
                <w:sz w:val="20"/>
                <w:szCs w:val="20"/>
                <w:lang w:val="ro-RO"/>
              </w:rPr>
              <w:t>,</w:t>
            </w:r>
            <w:r w:rsidRPr="001009ED">
              <w:rPr>
                <w:rFonts w:eastAsia="Times New Roman" w:cstheme="minorHAnsi"/>
                <w:sz w:val="20"/>
                <w:szCs w:val="20"/>
                <w:lang w:val="ro-RO"/>
              </w:rPr>
              <w:t>205</w:t>
            </w:r>
          </w:p>
        </w:tc>
      </w:tr>
      <w:tr w:rsidR="00CF0404" w:rsidRPr="00A52CEA" w14:paraId="19975A84" w14:textId="77777777" w:rsidTr="00382812">
        <w:tc>
          <w:tcPr>
            <w:tcW w:w="707" w:type="pct"/>
            <w:tcBorders>
              <w:top w:val="nil"/>
              <w:left w:val="single" w:sz="4" w:space="0" w:color="auto"/>
              <w:bottom w:val="single" w:sz="4" w:space="0" w:color="auto"/>
              <w:right w:val="single" w:sz="4" w:space="0" w:color="auto"/>
            </w:tcBorders>
            <w:shd w:val="clear" w:color="auto" w:fill="auto"/>
            <w:vAlign w:val="center"/>
            <w:hideMark/>
          </w:tcPr>
          <w:p w14:paraId="53EF1BB1" w14:textId="77777777" w:rsidR="00CF0404" w:rsidRPr="00A52CEA" w:rsidRDefault="00CF0404" w:rsidP="00CF0404">
            <w:pPr>
              <w:spacing w:after="0"/>
              <w:jc w:val="center"/>
              <w:rPr>
                <w:rFonts w:eastAsia="Times New Roman" w:cstheme="minorHAnsi"/>
                <w:sz w:val="20"/>
                <w:szCs w:val="20"/>
                <w:lang w:val="ro-RO"/>
              </w:rPr>
            </w:pPr>
            <w:r w:rsidRPr="00A52CEA">
              <w:rPr>
                <w:rFonts w:eastAsia="Times New Roman" w:cstheme="minorHAnsi"/>
                <w:sz w:val="20"/>
                <w:szCs w:val="20"/>
                <w:lang w:val="ro-RO"/>
              </w:rPr>
              <w:t>4</w:t>
            </w:r>
          </w:p>
        </w:tc>
        <w:tc>
          <w:tcPr>
            <w:tcW w:w="766" w:type="pct"/>
            <w:tcBorders>
              <w:top w:val="nil"/>
              <w:left w:val="nil"/>
              <w:bottom w:val="single" w:sz="4" w:space="0" w:color="auto"/>
              <w:right w:val="single" w:sz="4" w:space="0" w:color="auto"/>
            </w:tcBorders>
            <w:shd w:val="clear" w:color="auto" w:fill="auto"/>
            <w:noWrap/>
            <w:vAlign w:val="center"/>
            <w:hideMark/>
          </w:tcPr>
          <w:p w14:paraId="17062F98" w14:textId="77777777" w:rsidR="00CF0404" w:rsidRPr="00A52CEA" w:rsidRDefault="00CF0404" w:rsidP="00CF0404">
            <w:pPr>
              <w:spacing w:after="0"/>
              <w:jc w:val="center"/>
              <w:rPr>
                <w:rFonts w:eastAsia="Times New Roman" w:cstheme="minorHAnsi"/>
                <w:sz w:val="20"/>
                <w:szCs w:val="20"/>
                <w:lang w:val="ro-RO"/>
              </w:rPr>
            </w:pPr>
            <w:r w:rsidRPr="00A52CEA">
              <w:rPr>
                <w:rFonts w:eastAsia="Times New Roman" w:cstheme="minorHAnsi"/>
                <w:sz w:val="20"/>
                <w:szCs w:val="20"/>
                <w:lang w:val="ro-RO"/>
              </w:rPr>
              <w:t>3</w:t>
            </w:r>
          </w:p>
        </w:tc>
        <w:tc>
          <w:tcPr>
            <w:tcW w:w="851" w:type="pct"/>
            <w:tcBorders>
              <w:top w:val="nil"/>
              <w:left w:val="nil"/>
              <w:bottom w:val="single" w:sz="4" w:space="0" w:color="auto"/>
              <w:right w:val="single" w:sz="4" w:space="0" w:color="auto"/>
            </w:tcBorders>
            <w:shd w:val="clear" w:color="auto" w:fill="auto"/>
            <w:noWrap/>
            <w:vAlign w:val="center"/>
            <w:hideMark/>
          </w:tcPr>
          <w:p w14:paraId="635C88F9" w14:textId="77777777" w:rsidR="00CF0404" w:rsidRPr="00A52CEA" w:rsidRDefault="00CF0404" w:rsidP="00CF0404">
            <w:pPr>
              <w:spacing w:after="0"/>
              <w:jc w:val="center"/>
              <w:rPr>
                <w:rFonts w:eastAsia="Times New Roman" w:cstheme="minorHAnsi"/>
                <w:sz w:val="20"/>
                <w:szCs w:val="20"/>
                <w:lang w:val="ro-RO"/>
              </w:rPr>
            </w:pPr>
            <w:r w:rsidRPr="00A52CEA">
              <w:rPr>
                <w:rFonts w:eastAsia="Times New Roman" w:cstheme="minorHAnsi"/>
                <w:sz w:val="20"/>
                <w:szCs w:val="20"/>
                <w:lang w:val="ro-RO"/>
              </w:rPr>
              <w:t>102</w:t>
            </w:r>
          </w:p>
        </w:tc>
        <w:tc>
          <w:tcPr>
            <w:tcW w:w="887" w:type="pct"/>
            <w:tcBorders>
              <w:top w:val="nil"/>
              <w:left w:val="nil"/>
              <w:bottom w:val="single" w:sz="4" w:space="0" w:color="auto"/>
              <w:right w:val="single" w:sz="4" w:space="0" w:color="auto"/>
            </w:tcBorders>
            <w:shd w:val="clear" w:color="auto" w:fill="auto"/>
            <w:noWrap/>
            <w:vAlign w:val="center"/>
            <w:hideMark/>
          </w:tcPr>
          <w:p w14:paraId="6FFF9F7B" w14:textId="77777777" w:rsidR="00CF0404" w:rsidRPr="00A52CEA" w:rsidRDefault="00CF0404" w:rsidP="00CF0404">
            <w:pPr>
              <w:spacing w:after="0"/>
              <w:jc w:val="center"/>
              <w:rPr>
                <w:rFonts w:eastAsia="Times New Roman" w:cstheme="minorHAnsi"/>
                <w:sz w:val="20"/>
                <w:szCs w:val="20"/>
                <w:lang w:val="ro-RO"/>
              </w:rPr>
            </w:pPr>
            <w:r w:rsidRPr="00A52CEA">
              <w:rPr>
                <w:rFonts w:eastAsia="Times New Roman" w:cstheme="minorHAnsi"/>
                <w:sz w:val="20"/>
                <w:szCs w:val="20"/>
                <w:lang w:val="ro-RO"/>
              </w:rPr>
              <w:t>18</w:t>
            </w:r>
          </w:p>
        </w:tc>
        <w:tc>
          <w:tcPr>
            <w:tcW w:w="814" w:type="pct"/>
            <w:tcBorders>
              <w:top w:val="nil"/>
              <w:left w:val="nil"/>
              <w:bottom w:val="single" w:sz="4" w:space="0" w:color="auto"/>
              <w:right w:val="single" w:sz="4" w:space="0" w:color="auto"/>
            </w:tcBorders>
            <w:shd w:val="clear" w:color="auto" w:fill="auto"/>
            <w:noWrap/>
            <w:vAlign w:val="center"/>
            <w:hideMark/>
          </w:tcPr>
          <w:p w14:paraId="3C962885" w14:textId="596E3479" w:rsidR="00CF0404" w:rsidRPr="00A52CEA" w:rsidRDefault="00CF0404" w:rsidP="00CF0404">
            <w:pPr>
              <w:spacing w:after="0"/>
              <w:ind w:right="170"/>
              <w:jc w:val="right"/>
              <w:rPr>
                <w:rFonts w:eastAsia="Times New Roman" w:cstheme="minorHAnsi"/>
                <w:sz w:val="20"/>
                <w:szCs w:val="20"/>
                <w:lang w:val="ro-RO"/>
              </w:rPr>
            </w:pPr>
            <w:r w:rsidRPr="001009ED">
              <w:rPr>
                <w:rFonts w:eastAsia="Times New Roman" w:cstheme="minorHAnsi"/>
                <w:sz w:val="20"/>
                <w:szCs w:val="20"/>
                <w:lang w:val="ro-RO"/>
              </w:rPr>
              <w:t>3085</w:t>
            </w:r>
            <w:r>
              <w:rPr>
                <w:rFonts w:eastAsia="Times New Roman" w:cstheme="minorHAnsi"/>
                <w:sz w:val="20"/>
                <w:szCs w:val="20"/>
                <w:lang w:val="ro-RO"/>
              </w:rPr>
              <w:t>,</w:t>
            </w:r>
            <w:r w:rsidRPr="001009ED">
              <w:rPr>
                <w:rFonts w:eastAsia="Times New Roman" w:cstheme="minorHAnsi"/>
                <w:sz w:val="20"/>
                <w:szCs w:val="20"/>
                <w:lang w:val="ro-RO"/>
              </w:rPr>
              <w:t>02</w:t>
            </w:r>
          </w:p>
        </w:tc>
        <w:tc>
          <w:tcPr>
            <w:tcW w:w="974" w:type="pct"/>
            <w:tcBorders>
              <w:top w:val="nil"/>
              <w:left w:val="nil"/>
              <w:bottom w:val="single" w:sz="4" w:space="0" w:color="auto"/>
              <w:right w:val="single" w:sz="4" w:space="0" w:color="auto"/>
            </w:tcBorders>
            <w:shd w:val="clear" w:color="auto" w:fill="auto"/>
            <w:noWrap/>
            <w:vAlign w:val="center"/>
            <w:hideMark/>
          </w:tcPr>
          <w:p w14:paraId="679D5373" w14:textId="715F66D6" w:rsidR="00CF0404" w:rsidRPr="00A52CEA" w:rsidRDefault="00CF0404" w:rsidP="00CF0404">
            <w:pPr>
              <w:spacing w:after="0"/>
              <w:ind w:right="170"/>
              <w:jc w:val="right"/>
              <w:rPr>
                <w:rFonts w:eastAsia="Times New Roman" w:cstheme="minorHAnsi"/>
                <w:sz w:val="20"/>
                <w:szCs w:val="20"/>
                <w:lang w:val="ro-RO"/>
              </w:rPr>
            </w:pPr>
            <w:r w:rsidRPr="001009ED">
              <w:rPr>
                <w:rFonts w:eastAsia="Times New Roman" w:cstheme="minorHAnsi"/>
                <w:sz w:val="20"/>
                <w:szCs w:val="20"/>
                <w:lang w:val="ro-RO"/>
              </w:rPr>
              <w:t>368</w:t>
            </w:r>
            <w:r>
              <w:rPr>
                <w:rFonts w:eastAsia="Times New Roman" w:cstheme="minorHAnsi"/>
                <w:sz w:val="20"/>
                <w:szCs w:val="20"/>
                <w:lang w:val="ro-RO"/>
              </w:rPr>
              <w:t>,</w:t>
            </w:r>
            <w:r w:rsidRPr="001009ED">
              <w:rPr>
                <w:rFonts w:eastAsia="Times New Roman" w:cstheme="minorHAnsi"/>
                <w:sz w:val="20"/>
                <w:szCs w:val="20"/>
                <w:lang w:val="ro-RO"/>
              </w:rPr>
              <w:t>115</w:t>
            </w:r>
          </w:p>
        </w:tc>
      </w:tr>
      <w:tr w:rsidR="00CF0404" w:rsidRPr="00A52CEA" w14:paraId="16084078" w14:textId="77777777" w:rsidTr="00382812">
        <w:tc>
          <w:tcPr>
            <w:tcW w:w="707" w:type="pct"/>
            <w:tcBorders>
              <w:top w:val="nil"/>
              <w:left w:val="single" w:sz="4" w:space="0" w:color="auto"/>
              <w:bottom w:val="single" w:sz="4" w:space="0" w:color="auto"/>
              <w:right w:val="single" w:sz="4" w:space="0" w:color="auto"/>
            </w:tcBorders>
            <w:shd w:val="clear" w:color="auto" w:fill="auto"/>
            <w:vAlign w:val="center"/>
            <w:hideMark/>
          </w:tcPr>
          <w:p w14:paraId="5E783778" w14:textId="77777777" w:rsidR="00CF0404" w:rsidRPr="00A52CEA" w:rsidRDefault="00CF0404" w:rsidP="00CF0404">
            <w:pPr>
              <w:spacing w:after="0"/>
              <w:jc w:val="center"/>
              <w:rPr>
                <w:rFonts w:eastAsia="Times New Roman" w:cstheme="minorHAnsi"/>
                <w:sz w:val="20"/>
                <w:szCs w:val="20"/>
                <w:lang w:val="ro-RO"/>
              </w:rPr>
            </w:pPr>
            <w:r w:rsidRPr="00A52CEA">
              <w:rPr>
                <w:rFonts w:eastAsia="Times New Roman" w:cstheme="minorHAnsi"/>
                <w:sz w:val="20"/>
                <w:szCs w:val="20"/>
                <w:lang w:val="ro-RO"/>
              </w:rPr>
              <w:t>40</w:t>
            </w:r>
          </w:p>
        </w:tc>
        <w:tc>
          <w:tcPr>
            <w:tcW w:w="766" w:type="pct"/>
            <w:tcBorders>
              <w:top w:val="nil"/>
              <w:left w:val="nil"/>
              <w:bottom w:val="single" w:sz="4" w:space="0" w:color="auto"/>
              <w:right w:val="single" w:sz="4" w:space="0" w:color="auto"/>
            </w:tcBorders>
            <w:shd w:val="clear" w:color="auto" w:fill="auto"/>
            <w:noWrap/>
            <w:vAlign w:val="center"/>
            <w:hideMark/>
          </w:tcPr>
          <w:p w14:paraId="44F4D54E" w14:textId="77777777" w:rsidR="00CF0404" w:rsidRPr="00A52CEA" w:rsidRDefault="00CF0404" w:rsidP="00CF0404">
            <w:pPr>
              <w:spacing w:after="0"/>
              <w:jc w:val="center"/>
              <w:rPr>
                <w:rFonts w:eastAsia="Times New Roman" w:cstheme="minorHAnsi"/>
                <w:sz w:val="20"/>
                <w:szCs w:val="20"/>
                <w:lang w:val="ro-RO"/>
              </w:rPr>
            </w:pPr>
            <w:r w:rsidRPr="00A52CEA">
              <w:rPr>
                <w:rFonts w:eastAsia="Times New Roman" w:cstheme="minorHAnsi"/>
                <w:sz w:val="20"/>
                <w:szCs w:val="20"/>
                <w:lang w:val="ro-RO"/>
              </w:rPr>
              <w:t>4</w:t>
            </w:r>
          </w:p>
        </w:tc>
        <w:tc>
          <w:tcPr>
            <w:tcW w:w="851" w:type="pct"/>
            <w:tcBorders>
              <w:top w:val="nil"/>
              <w:left w:val="nil"/>
              <w:bottom w:val="single" w:sz="4" w:space="0" w:color="auto"/>
              <w:right w:val="single" w:sz="4" w:space="0" w:color="auto"/>
            </w:tcBorders>
            <w:shd w:val="clear" w:color="auto" w:fill="auto"/>
            <w:noWrap/>
            <w:vAlign w:val="center"/>
            <w:hideMark/>
          </w:tcPr>
          <w:p w14:paraId="7FA7DB96" w14:textId="77777777" w:rsidR="00CF0404" w:rsidRPr="00A52CEA" w:rsidRDefault="00CF0404" w:rsidP="00CF0404">
            <w:pPr>
              <w:spacing w:after="0"/>
              <w:jc w:val="center"/>
              <w:rPr>
                <w:rFonts w:eastAsia="Times New Roman" w:cstheme="minorHAnsi"/>
                <w:sz w:val="20"/>
                <w:szCs w:val="20"/>
                <w:lang w:val="ro-RO"/>
              </w:rPr>
            </w:pPr>
            <w:r w:rsidRPr="00A52CEA">
              <w:rPr>
                <w:rFonts w:eastAsia="Times New Roman" w:cstheme="minorHAnsi"/>
                <w:sz w:val="20"/>
                <w:szCs w:val="20"/>
                <w:lang w:val="ro-RO"/>
              </w:rPr>
              <w:t>1843</w:t>
            </w:r>
          </w:p>
        </w:tc>
        <w:tc>
          <w:tcPr>
            <w:tcW w:w="887" w:type="pct"/>
            <w:tcBorders>
              <w:top w:val="nil"/>
              <w:left w:val="nil"/>
              <w:bottom w:val="single" w:sz="4" w:space="0" w:color="auto"/>
              <w:right w:val="single" w:sz="4" w:space="0" w:color="auto"/>
            </w:tcBorders>
            <w:shd w:val="clear" w:color="auto" w:fill="auto"/>
            <w:noWrap/>
            <w:vAlign w:val="center"/>
            <w:hideMark/>
          </w:tcPr>
          <w:p w14:paraId="65A009EB" w14:textId="77777777" w:rsidR="00CF0404" w:rsidRPr="00A52CEA" w:rsidRDefault="00CF0404" w:rsidP="00CF0404">
            <w:pPr>
              <w:spacing w:after="0"/>
              <w:jc w:val="center"/>
              <w:rPr>
                <w:rFonts w:eastAsia="Times New Roman" w:cstheme="minorHAnsi"/>
                <w:sz w:val="20"/>
                <w:szCs w:val="20"/>
                <w:lang w:val="ro-RO"/>
              </w:rPr>
            </w:pPr>
            <w:r w:rsidRPr="00A52CEA">
              <w:rPr>
                <w:rFonts w:eastAsia="Times New Roman" w:cstheme="minorHAnsi"/>
                <w:sz w:val="20"/>
                <w:szCs w:val="20"/>
                <w:lang w:val="ro-RO"/>
              </w:rPr>
              <w:t>243</w:t>
            </w:r>
          </w:p>
        </w:tc>
        <w:tc>
          <w:tcPr>
            <w:tcW w:w="814" w:type="pct"/>
            <w:tcBorders>
              <w:top w:val="nil"/>
              <w:left w:val="nil"/>
              <w:bottom w:val="single" w:sz="4" w:space="0" w:color="auto"/>
              <w:right w:val="single" w:sz="4" w:space="0" w:color="auto"/>
            </w:tcBorders>
            <w:shd w:val="clear" w:color="auto" w:fill="auto"/>
            <w:noWrap/>
            <w:vAlign w:val="center"/>
            <w:hideMark/>
          </w:tcPr>
          <w:p w14:paraId="47A96319" w14:textId="342C3C9D" w:rsidR="00CF0404" w:rsidRPr="00A52CEA" w:rsidRDefault="00CF0404" w:rsidP="00CF0404">
            <w:pPr>
              <w:spacing w:after="0"/>
              <w:ind w:right="170"/>
              <w:jc w:val="right"/>
              <w:rPr>
                <w:rFonts w:eastAsia="Times New Roman" w:cstheme="minorHAnsi"/>
                <w:sz w:val="20"/>
                <w:szCs w:val="20"/>
                <w:lang w:val="ro-RO"/>
              </w:rPr>
            </w:pPr>
            <w:r w:rsidRPr="001009ED">
              <w:rPr>
                <w:rFonts w:eastAsia="Times New Roman" w:cstheme="minorHAnsi"/>
                <w:sz w:val="20"/>
                <w:szCs w:val="20"/>
                <w:lang w:val="ro-RO"/>
              </w:rPr>
              <w:t>67963</w:t>
            </w:r>
            <w:r>
              <w:rPr>
                <w:rFonts w:eastAsia="Times New Roman" w:cstheme="minorHAnsi"/>
                <w:sz w:val="20"/>
                <w:szCs w:val="20"/>
                <w:lang w:val="ro-RO"/>
              </w:rPr>
              <w:t>,</w:t>
            </w:r>
            <w:r w:rsidRPr="001009ED">
              <w:rPr>
                <w:rFonts w:eastAsia="Times New Roman" w:cstheme="minorHAnsi"/>
                <w:sz w:val="20"/>
                <w:szCs w:val="20"/>
                <w:lang w:val="ro-RO"/>
              </w:rPr>
              <w:t>63</w:t>
            </w:r>
          </w:p>
        </w:tc>
        <w:tc>
          <w:tcPr>
            <w:tcW w:w="974" w:type="pct"/>
            <w:tcBorders>
              <w:top w:val="nil"/>
              <w:left w:val="nil"/>
              <w:bottom w:val="single" w:sz="4" w:space="0" w:color="auto"/>
              <w:right w:val="single" w:sz="4" w:space="0" w:color="auto"/>
            </w:tcBorders>
            <w:shd w:val="clear" w:color="auto" w:fill="auto"/>
            <w:noWrap/>
            <w:vAlign w:val="center"/>
            <w:hideMark/>
          </w:tcPr>
          <w:p w14:paraId="484B910B" w14:textId="40E01CB8" w:rsidR="00CF0404" w:rsidRPr="00A52CEA" w:rsidRDefault="00CF0404" w:rsidP="00CF0404">
            <w:pPr>
              <w:spacing w:after="0"/>
              <w:ind w:right="170"/>
              <w:jc w:val="right"/>
              <w:rPr>
                <w:rFonts w:eastAsia="Times New Roman" w:cstheme="minorHAnsi"/>
                <w:sz w:val="20"/>
                <w:szCs w:val="20"/>
                <w:lang w:val="ro-RO"/>
              </w:rPr>
            </w:pPr>
            <w:r w:rsidRPr="001009ED">
              <w:rPr>
                <w:rFonts w:eastAsia="Times New Roman" w:cstheme="minorHAnsi"/>
                <w:sz w:val="20"/>
                <w:szCs w:val="20"/>
                <w:lang w:val="ro-RO"/>
              </w:rPr>
              <w:t>6379</w:t>
            </w:r>
            <w:r>
              <w:rPr>
                <w:rFonts w:eastAsia="Times New Roman" w:cstheme="minorHAnsi"/>
                <w:sz w:val="20"/>
                <w:szCs w:val="20"/>
                <w:lang w:val="ro-RO"/>
              </w:rPr>
              <w:t>,</w:t>
            </w:r>
            <w:r w:rsidRPr="001009ED">
              <w:rPr>
                <w:rFonts w:eastAsia="Times New Roman" w:cstheme="minorHAnsi"/>
                <w:sz w:val="20"/>
                <w:szCs w:val="20"/>
                <w:lang w:val="ro-RO"/>
              </w:rPr>
              <w:t>003</w:t>
            </w:r>
          </w:p>
        </w:tc>
      </w:tr>
      <w:tr w:rsidR="00CF0404" w:rsidRPr="00A52CEA" w14:paraId="317CDED1" w14:textId="77777777" w:rsidTr="00382812">
        <w:tc>
          <w:tcPr>
            <w:tcW w:w="707" w:type="pct"/>
            <w:tcBorders>
              <w:top w:val="nil"/>
              <w:left w:val="single" w:sz="4" w:space="0" w:color="auto"/>
              <w:bottom w:val="single" w:sz="4" w:space="0" w:color="auto"/>
              <w:right w:val="single" w:sz="4" w:space="0" w:color="auto"/>
            </w:tcBorders>
            <w:shd w:val="clear" w:color="auto" w:fill="auto"/>
            <w:vAlign w:val="center"/>
            <w:hideMark/>
          </w:tcPr>
          <w:p w14:paraId="559DFD88" w14:textId="77777777" w:rsidR="00CF0404" w:rsidRPr="00A52CEA" w:rsidRDefault="00CF0404" w:rsidP="00CF0404">
            <w:pPr>
              <w:spacing w:after="0"/>
              <w:jc w:val="center"/>
              <w:rPr>
                <w:rFonts w:eastAsia="Times New Roman" w:cstheme="minorHAnsi"/>
                <w:sz w:val="20"/>
                <w:szCs w:val="20"/>
                <w:lang w:val="ro-RO"/>
              </w:rPr>
            </w:pPr>
            <w:r w:rsidRPr="00A52CEA">
              <w:rPr>
                <w:rFonts w:eastAsia="Times New Roman" w:cstheme="minorHAnsi"/>
                <w:sz w:val="20"/>
                <w:szCs w:val="20"/>
                <w:lang w:val="ro-RO"/>
              </w:rPr>
              <w:t>226</w:t>
            </w:r>
          </w:p>
        </w:tc>
        <w:tc>
          <w:tcPr>
            <w:tcW w:w="766" w:type="pct"/>
            <w:tcBorders>
              <w:top w:val="nil"/>
              <w:left w:val="nil"/>
              <w:bottom w:val="single" w:sz="4" w:space="0" w:color="auto"/>
              <w:right w:val="single" w:sz="4" w:space="0" w:color="auto"/>
            </w:tcBorders>
            <w:shd w:val="clear" w:color="auto" w:fill="auto"/>
            <w:noWrap/>
            <w:vAlign w:val="center"/>
            <w:hideMark/>
          </w:tcPr>
          <w:p w14:paraId="29141E41" w14:textId="77777777" w:rsidR="00CF0404" w:rsidRPr="00A52CEA" w:rsidRDefault="00CF0404" w:rsidP="00CF0404">
            <w:pPr>
              <w:spacing w:after="0"/>
              <w:jc w:val="center"/>
              <w:rPr>
                <w:rFonts w:eastAsia="Times New Roman" w:cstheme="minorHAnsi"/>
                <w:sz w:val="20"/>
                <w:szCs w:val="20"/>
                <w:lang w:val="ro-RO"/>
              </w:rPr>
            </w:pPr>
            <w:r w:rsidRPr="00A52CEA">
              <w:rPr>
                <w:rFonts w:eastAsia="Times New Roman" w:cstheme="minorHAnsi"/>
                <w:sz w:val="20"/>
                <w:szCs w:val="20"/>
                <w:lang w:val="ro-RO"/>
              </w:rPr>
              <w:t>5</w:t>
            </w:r>
          </w:p>
        </w:tc>
        <w:tc>
          <w:tcPr>
            <w:tcW w:w="851" w:type="pct"/>
            <w:tcBorders>
              <w:top w:val="nil"/>
              <w:left w:val="nil"/>
              <w:bottom w:val="single" w:sz="4" w:space="0" w:color="auto"/>
              <w:right w:val="single" w:sz="4" w:space="0" w:color="auto"/>
            </w:tcBorders>
            <w:shd w:val="clear" w:color="auto" w:fill="auto"/>
            <w:noWrap/>
            <w:vAlign w:val="center"/>
            <w:hideMark/>
          </w:tcPr>
          <w:p w14:paraId="03D960E9" w14:textId="77777777" w:rsidR="00CF0404" w:rsidRPr="00A52CEA" w:rsidRDefault="00CF0404" w:rsidP="00CF0404">
            <w:pPr>
              <w:spacing w:after="0"/>
              <w:jc w:val="center"/>
              <w:rPr>
                <w:rFonts w:eastAsia="Times New Roman" w:cstheme="minorHAnsi"/>
                <w:sz w:val="20"/>
                <w:szCs w:val="20"/>
                <w:lang w:val="ro-RO"/>
              </w:rPr>
            </w:pPr>
            <w:r w:rsidRPr="00A52CEA">
              <w:rPr>
                <w:rFonts w:eastAsia="Times New Roman" w:cstheme="minorHAnsi"/>
                <w:sz w:val="20"/>
                <w:szCs w:val="20"/>
                <w:lang w:val="ro-RO"/>
              </w:rPr>
              <w:t>12308</w:t>
            </w:r>
          </w:p>
        </w:tc>
        <w:tc>
          <w:tcPr>
            <w:tcW w:w="887" w:type="pct"/>
            <w:tcBorders>
              <w:top w:val="nil"/>
              <w:left w:val="nil"/>
              <w:bottom w:val="single" w:sz="4" w:space="0" w:color="auto"/>
              <w:right w:val="single" w:sz="4" w:space="0" w:color="auto"/>
            </w:tcBorders>
            <w:shd w:val="clear" w:color="auto" w:fill="auto"/>
            <w:noWrap/>
            <w:vAlign w:val="center"/>
            <w:hideMark/>
          </w:tcPr>
          <w:p w14:paraId="45676E16" w14:textId="77777777" w:rsidR="00CF0404" w:rsidRPr="00A52CEA" w:rsidRDefault="00CF0404" w:rsidP="00CF0404">
            <w:pPr>
              <w:spacing w:after="0"/>
              <w:jc w:val="center"/>
              <w:rPr>
                <w:rFonts w:eastAsia="Times New Roman" w:cstheme="minorHAnsi"/>
                <w:sz w:val="20"/>
                <w:szCs w:val="20"/>
                <w:lang w:val="ro-RO"/>
              </w:rPr>
            </w:pPr>
            <w:r w:rsidRPr="00A52CEA">
              <w:rPr>
                <w:rFonts w:eastAsia="Times New Roman" w:cstheme="minorHAnsi"/>
                <w:sz w:val="20"/>
                <w:szCs w:val="20"/>
                <w:lang w:val="ro-RO"/>
              </w:rPr>
              <w:t>1562</w:t>
            </w:r>
          </w:p>
        </w:tc>
        <w:tc>
          <w:tcPr>
            <w:tcW w:w="814" w:type="pct"/>
            <w:tcBorders>
              <w:top w:val="nil"/>
              <w:left w:val="nil"/>
              <w:bottom w:val="single" w:sz="4" w:space="0" w:color="auto"/>
              <w:right w:val="single" w:sz="4" w:space="0" w:color="auto"/>
            </w:tcBorders>
            <w:shd w:val="clear" w:color="auto" w:fill="auto"/>
            <w:noWrap/>
            <w:vAlign w:val="center"/>
            <w:hideMark/>
          </w:tcPr>
          <w:p w14:paraId="2BF7189C" w14:textId="41D0BFA0" w:rsidR="00CF0404" w:rsidRPr="00A52CEA" w:rsidRDefault="00CF0404" w:rsidP="00CF0404">
            <w:pPr>
              <w:spacing w:after="0"/>
              <w:ind w:right="170"/>
              <w:jc w:val="right"/>
              <w:rPr>
                <w:rFonts w:eastAsia="Times New Roman" w:cstheme="minorHAnsi"/>
                <w:sz w:val="20"/>
                <w:szCs w:val="20"/>
                <w:lang w:val="ro-RO"/>
              </w:rPr>
            </w:pPr>
            <w:r w:rsidRPr="001009ED">
              <w:rPr>
                <w:rFonts w:eastAsia="Times New Roman" w:cstheme="minorHAnsi"/>
                <w:sz w:val="20"/>
                <w:szCs w:val="20"/>
                <w:lang w:val="ro-RO"/>
              </w:rPr>
              <w:t>477928</w:t>
            </w:r>
            <w:r>
              <w:rPr>
                <w:rFonts w:eastAsia="Times New Roman" w:cstheme="minorHAnsi"/>
                <w:sz w:val="20"/>
                <w:szCs w:val="20"/>
                <w:lang w:val="ro-RO"/>
              </w:rPr>
              <w:t>,</w:t>
            </w:r>
            <w:r w:rsidRPr="001009ED">
              <w:rPr>
                <w:rFonts w:eastAsia="Times New Roman" w:cstheme="minorHAnsi"/>
                <w:sz w:val="20"/>
                <w:szCs w:val="20"/>
                <w:lang w:val="ro-RO"/>
              </w:rPr>
              <w:t>51</w:t>
            </w:r>
          </w:p>
        </w:tc>
        <w:tc>
          <w:tcPr>
            <w:tcW w:w="974" w:type="pct"/>
            <w:tcBorders>
              <w:top w:val="nil"/>
              <w:left w:val="nil"/>
              <w:bottom w:val="single" w:sz="4" w:space="0" w:color="auto"/>
              <w:right w:val="single" w:sz="4" w:space="0" w:color="auto"/>
            </w:tcBorders>
            <w:shd w:val="clear" w:color="auto" w:fill="auto"/>
            <w:noWrap/>
            <w:vAlign w:val="center"/>
            <w:hideMark/>
          </w:tcPr>
          <w:p w14:paraId="4177F19D" w14:textId="39B67470" w:rsidR="00CF0404" w:rsidRPr="00A52CEA" w:rsidRDefault="00CF0404" w:rsidP="00CF0404">
            <w:pPr>
              <w:spacing w:after="0"/>
              <w:ind w:right="170"/>
              <w:jc w:val="right"/>
              <w:rPr>
                <w:rFonts w:eastAsia="Times New Roman" w:cstheme="minorHAnsi"/>
                <w:sz w:val="20"/>
                <w:szCs w:val="20"/>
                <w:lang w:val="ro-RO"/>
              </w:rPr>
            </w:pPr>
            <w:r w:rsidRPr="001009ED">
              <w:rPr>
                <w:rFonts w:eastAsia="Times New Roman" w:cstheme="minorHAnsi"/>
                <w:sz w:val="20"/>
                <w:szCs w:val="20"/>
                <w:lang w:val="ro-RO"/>
              </w:rPr>
              <w:t>39858</w:t>
            </w:r>
            <w:r>
              <w:rPr>
                <w:rFonts w:eastAsia="Times New Roman" w:cstheme="minorHAnsi"/>
                <w:sz w:val="20"/>
                <w:szCs w:val="20"/>
                <w:lang w:val="ro-RO"/>
              </w:rPr>
              <w:t>,</w:t>
            </w:r>
            <w:r w:rsidRPr="001009ED">
              <w:rPr>
                <w:rFonts w:eastAsia="Times New Roman" w:cstheme="minorHAnsi"/>
                <w:sz w:val="20"/>
                <w:szCs w:val="20"/>
                <w:lang w:val="ro-RO"/>
              </w:rPr>
              <w:t>538</w:t>
            </w:r>
          </w:p>
        </w:tc>
      </w:tr>
      <w:tr w:rsidR="00CF0404" w:rsidRPr="00A52CEA" w14:paraId="57490B3C" w14:textId="77777777" w:rsidTr="00382812">
        <w:tc>
          <w:tcPr>
            <w:tcW w:w="707" w:type="pct"/>
            <w:tcBorders>
              <w:top w:val="nil"/>
              <w:left w:val="single" w:sz="4" w:space="0" w:color="auto"/>
              <w:bottom w:val="single" w:sz="4" w:space="0" w:color="auto"/>
              <w:right w:val="single" w:sz="4" w:space="0" w:color="auto"/>
            </w:tcBorders>
            <w:shd w:val="clear" w:color="auto" w:fill="auto"/>
            <w:vAlign w:val="center"/>
            <w:hideMark/>
          </w:tcPr>
          <w:p w14:paraId="1E7CB60B" w14:textId="77777777" w:rsidR="00CF0404" w:rsidRPr="00A52CEA" w:rsidRDefault="00CF0404" w:rsidP="00CF0404">
            <w:pPr>
              <w:spacing w:after="0"/>
              <w:jc w:val="center"/>
              <w:rPr>
                <w:rFonts w:eastAsia="Times New Roman" w:cstheme="minorHAnsi"/>
                <w:sz w:val="20"/>
                <w:szCs w:val="20"/>
                <w:lang w:val="ro-RO"/>
              </w:rPr>
            </w:pPr>
            <w:r w:rsidRPr="00A52CEA">
              <w:rPr>
                <w:rFonts w:eastAsia="Times New Roman" w:cstheme="minorHAnsi"/>
                <w:sz w:val="20"/>
                <w:szCs w:val="20"/>
                <w:lang w:val="ro-RO"/>
              </w:rPr>
              <w:t>4</w:t>
            </w:r>
          </w:p>
        </w:tc>
        <w:tc>
          <w:tcPr>
            <w:tcW w:w="766" w:type="pct"/>
            <w:tcBorders>
              <w:top w:val="nil"/>
              <w:left w:val="nil"/>
              <w:bottom w:val="single" w:sz="4" w:space="0" w:color="auto"/>
              <w:right w:val="single" w:sz="4" w:space="0" w:color="auto"/>
            </w:tcBorders>
            <w:shd w:val="clear" w:color="auto" w:fill="auto"/>
            <w:noWrap/>
            <w:vAlign w:val="center"/>
            <w:hideMark/>
          </w:tcPr>
          <w:p w14:paraId="31608DBA" w14:textId="77777777" w:rsidR="00CF0404" w:rsidRPr="00A52CEA" w:rsidRDefault="00CF0404" w:rsidP="00CF0404">
            <w:pPr>
              <w:spacing w:after="0"/>
              <w:jc w:val="center"/>
              <w:rPr>
                <w:rFonts w:eastAsia="Times New Roman" w:cstheme="minorHAnsi"/>
                <w:sz w:val="20"/>
                <w:szCs w:val="20"/>
                <w:lang w:val="ro-RO"/>
              </w:rPr>
            </w:pPr>
            <w:r w:rsidRPr="00A52CEA">
              <w:rPr>
                <w:rFonts w:eastAsia="Times New Roman" w:cstheme="minorHAnsi"/>
                <w:sz w:val="20"/>
                <w:szCs w:val="20"/>
                <w:lang w:val="ro-RO"/>
              </w:rPr>
              <w:t>6</w:t>
            </w:r>
          </w:p>
        </w:tc>
        <w:tc>
          <w:tcPr>
            <w:tcW w:w="851" w:type="pct"/>
            <w:tcBorders>
              <w:top w:val="nil"/>
              <w:left w:val="nil"/>
              <w:bottom w:val="single" w:sz="4" w:space="0" w:color="auto"/>
              <w:right w:val="single" w:sz="4" w:space="0" w:color="auto"/>
            </w:tcBorders>
            <w:shd w:val="clear" w:color="auto" w:fill="auto"/>
            <w:noWrap/>
            <w:vAlign w:val="center"/>
            <w:hideMark/>
          </w:tcPr>
          <w:p w14:paraId="6029E838" w14:textId="77777777" w:rsidR="00CF0404" w:rsidRPr="00A52CEA" w:rsidRDefault="00CF0404" w:rsidP="00CF0404">
            <w:pPr>
              <w:spacing w:after="0"/>
              <w:jc w:val="center"/>
              <w:rPr>
                <w:rFonts w:eastAsia="Times New Roman" w:cstheme="minorHAnsi"/>
                <w:sz w:val="20"/>
                <w:szCs w:val="20"/>
                <w:lang w:val="ro-RO"/>
              </w:rPr>
            </w:pPr>
            <w:r w:rsidRPr="00A52CEA">
              <w:rPr>
                <w:rFonts w:eastAsia="Times New Roman" w:cstheme="minorHAnsi"/>
                <w:sz w:val="20"/>
                <w:szCs w:val="20"/>
                <w:lang w:val="ro-RO"/>
              </w:rPr>
              <w:t>201</w:t>
            </w:r>
          </w:p>
        </w:tc>
        <w:tc>
          <w:tcPr>
            <w:tcW w:w="887" w:type="pct"/>
            <w:tcBorders>
              <w:top w:val="nil"/>
              <w:left w:val="nil"/>
              <w:bottom w:val="single" w:sz="4" w:space="0" w:color="auto"/>
              <w:right w:val="single" w:sz="4" w:space="0" w:color="auto"/>
            </w:tcBorders>
            <w:shd w:val="clear" w:color="auto" w:fill="auto"/>
            <w:noWrap/>
            <w:vAlign w:val="center"/>
            <w:hideMark/>
          </w:tcPr>
          <w:p w14:paraId="42BE8968" w14:textId="77777777" w:rsidR="00CF0404" w:rsidRPr="00A52CEA" w:rsidRDefault="00CF0404" w:rsidP="00CF0404">
            <w:pPr>
              <w:spacing w:after="0"/>
              <w:jc w:val="center"/>
              <w:rPr>
                <w:rFonts w:eastAsia="Times New Roman" w:cstheme="minorHAnsi"/>
                <w:sz w:val="20"/>
                <w:szCs w:val="20"/>
                <w:lang w:val="ro-RO"/>
              </w:rPr>
            </w:pPr>
            <w:r w:rsidRPr="00A52CEA">
              <w:rPr>
                <w:rFonts w:eastAsia="Times New Roman" w:cstheme="minorHAnsi"/>
                <w:sz w:val="20"/>
                <w:szCs w:val="20"/>
                <w:lang w:val="ro-RO"/>
              </w:rPr>
              <w:t>22</w:t>
            </w:r>
          </w:p>
        </w:tc>
        <w:tc>
          <w:tcPr>
            <w:tcW w:w="814" w:type="pct"/>
            <w:tcBorders>
              <w:top w:val="nil"/>
              <w:left w:val="nil"/>
              <w:bottom w:val="single" w:sz="4" w:space="0" w:color="auto"/>
              <w:right w:val="single" w:sz="4" w:space="0" w:color="auto"/>
            </w:tcBorders>
            <w:shd w:val="clear" w:color="auto" w:fill="auto"/>
            <w:noWrap/>
            <w:vAlign w:val="center"/>
            <w:hideMark/>
          </w:tcPr>
          <w:p w14:paraId="22AA2530" w14:textId="69F5D330" w:rsidR="00CF0404" w:rsidRPr="00A52CEA" w:rsidRDefault="00CF0404" w:rsidP="00CF0404">
            <w:pPr>
              <w:spacing w:after="0"/>
              <w:ind w:right="170"/>
              <w:jc w:val="right"/>
              <w:rPr>
                <w:rFonts w:eastAsia="Times New Roman" w:cstheme="minorHAnsi"/>
                <w:sz w:val="20"/>
                <w:szCs w:val="20"/>
                <w:lang w:val="ro-RO"/>
              </w:rPr>
            </w:pPr>
            <w:r w:rsidRPr="001009ED">
              <w:rPr>
                <w:rFonts w:eastAsia="Times New Roman" w:cstheme="minorHAnsi"/>
                <w:sz w:val="20"/>
                <w:szCs w:val="20"/>
                <w:lang w:val="ro-RO"/>
              </w:rPr>
              <w:t>7702</w:t>
            </w:r>
            <w:r>
              <w:rPr>
                <w:rFonts w:eastAsia="Times New Roman" w:cstheme="minorHAnsi"/>
                <w:sz w:val="20"/>
                <w:szCs w:val="20"/>
                <w:lang w:val="ro-RO"/>
              </w:rPr>
              <w:t>,</w:t>
            </w:r>
            <w:r w:rsidRPr="001009ED">
              <w:rPr>
                <w:rFonts w:eastAsia="Times New Roman" w:cstheme="minorHAnsi"/>
                <w:sz w:val="20"/>
                <w:szCs w:val="20"/>
                <w:lang w:val="ro-RO"/>
              </w:rPr>
              <w:t>09</w:t>
            </w:r>
          </w:p>
        </w:tc>
        <w:tc>
          <w:tcPr>
            <w:tcW w:w="974" w:type="pct"/>
            <w:tcBorders>
              <w:top w:val="nil"/>
              <w:left w:val="nil"/>
              <w:bottom w:val="single" w:sz="4" w:space="0" w:color="auto"/>
              <w:right w:val="single" w:sz="4" w:space="0" w:color="auto"/>
            </w:tcBorders>
            <w:shd w:val="clear" w:color="auto" w:fill="auto"/>
            <w:noWrap/>
            <w:vAlign w:val="center"/>
            <w:hideMark/>
          </w:tcPr>
          <w:p w14:paraId="74616412" w14:textId="082F8F6F" w:rsidR="00CF0404" w:rsidRPr="00A52CEA" w:rsidRDefault="00CF0404" w:rsidP="00CF0404">
            <w:pPr>
              <w:spacing w:after="0"/>
              <w:ind w:right="170"/>
              <w:jc w:val="right"/>
              <w:rPr>
                <w:rFonts w:eastAsia="Times New Roman" w:cstheme="minorHAnsi"/>
                <w:sz w:val="20"/>
                <w:szCs w:val="20"/>
                <w:lang w:val="ro-RO"/>
              </w:rPr>
            </w:pPr>
            <w:r w:rsidRPr="001009ED">
              <w:rPr>
                <w:rFonts w:eastAsia="Times New Roman" w:cstheme="minorHAnsi"/>
                <w:sz w:val="20"/>
                <w:szCs w:val="20"/>
                <w:lang w:val="ro-RO"/>
              </w:rPr>
              <w:t>654</w:t>
            </w:r>
            <w:r>
              <w:rPr>
                <w:rFonts w:eastAsia="Times New Roman" w:cstheme="minorHAnsi"/>
                <w:sz w:val="20"/>
                <w:szCs w:val="20"/>
                <w:lang w:val="ro-RO"/>
              </w:rPr>
              <w:t>,</w:t>
            </w:r>
            <w:r w:rsidRPr="001009ED">
              <w:rPr>
                <w:rFonts w:eastAsia="Times New Roman" w:cstheme="minorHAnsi"/>
                <w:sz w:val="20"/>
                <w:szCs w:val="20"/>
                <w:lang w:val="ro-RO"/>
              </w:rPr>
              <w:t>360</w:t>
            </w:r>
          </w:p>
        </w:tc>
      </w:tr>
      <w:tr w:rsidR="00CF0404" w:rsidRPr="00A52CEA" w14:paraId="6BC3A488" w14:textId="77777777" w:rsidTr="00382812">
        <w:tc>
          <w:tcPr>
            <w:tcW w:w="707" w:type="pct"/>
            <w:tcBorders>
              <w:top w:val="nil"/>
              <w:left w:val="single" w:sz="4" w:space="0" w:color="auto"/>
              <w:bottom w:val="single" w:sz="4" w:space="0" w:color="auto"/>
              <w:right w:val="single" w:sz="4" w:space="0" w:color="auto"/>
            </w:tcBorders>
            <w:shd w:val="clear" w:color="auto" w:fill="auto"/>
            <w:vAlign w:val="center"/>
            <w:hideMark/>
          </w:tcPr>
          <w:p w14:paraId="2840F103" w14:textId="77777777" w:rsidR="00CF0404" w:rsidRPr="00A52CEA" w:rsidRDefault="00CF0404" w:rsidP="00CF0404">
            <w:pPr>
              <w:spacing w:after="0"/>
              <w:jc w:val="center"/>
              <w:rPr>
                <w:rFonts w:eastAsia="Times New Roman" w:cstheme="minorHAnsi"/>
                <w:sz w:val="20"/>
                <w:szCs w:val="20"/>
                <w:lang w:val="ro-RO"/>
              </w:rPr>
            </w:pPr>
            <w:r w:rsidRPr="00A52CEA">
              <w:rPr>
                <w:rFonts w:eastAsia="Times New Roman" w:cstheme="minorHAnsi"/>
                <w:sz w:val="20"/>
                <w:szCs w:val="20"/>
                <w:lang w:val="ro-RO"/>
              </w:rPr>
              <w:t>7</w:t>
            </w:r>
          </w:p>
        </w:tc>
        <w:tc>
          <w:tcPr>
            <w:tcW w:w="766" w:type="pct"/>
            <w:tcBorders>
              <w:top w:val="nil"/>
              <w:left w:val="nil"/>
              <w:bottom w:val="single" w:sz="4" w:space="0" w:color="auto"/>
              <w:right w:val="single" w:sz="4" w:space="0" w:color="auto"/>
            </w:tcBorders>
            <w:shd w:val="clear" w:color="auto" w:fill="auto"/>
            <w:noWrap/>
            <w:vAlign w:val="center"/>
            <w:hideMark/>
          </w:tcPr>
          <w:p w14:paraId="5E6ACF5D" w14:textId="77777777" w:rsidR="00CF0404" w:rsidRPr="00A52CEA" w:rsidRDefault="00CF0404" w:rsidP="00CF0404">
            <w:pPr>
              <w:spacing w:after="0"/>
              <w:jc w:val="center"/>
              <w:rPr>
                <w:rFonts w:eastAsia="Times New Roman" w:cstheme="minorHAnsi"/>
                <w:sz w:val="20"/>
                <w:szCs w:val="20"/>
                <w:lang w:val="ro-RO"/>
              </w:rPr>
            </w:pPr>
            <w:r w:rsidRPr="00A52CEA">
              <w:rPr>
                <w:rFonts w:eastAsia="Times New Roman" w:cstheme="minorHAnsi"/>
                <w:sz w:val="20"/>
                <w:szCs w:val="20"/>
                <w:lang w:val="ro-RO"/>
              </w:rPr>
              <w:t>9</w:t>
            </w:r>
          </w:p>
        </w:tc>
        <w:tc>
          <w:tcPr>
            <w:tcW w:w="851" w:type="pct"/>
            <w:tcBorders>
              <w:top w:val="nil"/>
              <w:left w:val="nil"/>
              <w:bottom w:val="single" w:sz="4" w:space="0" w:color="auto"/>
              <w:right w:val="single" w:sz="4" w:space="0" w:color="auto"/>
            </w:tcBorders>
            <w:shd w:val="clear" w:color="auto" w:fill="auto"/>
            <w:noWrap/>
            <w:vAlign w:val="center"/>
            <w:hideMark/>
          </w:tcPr>
          <w:p w14:paraId="42A2035E" w14:textId="77777777" w:rsidR="00CF0404" w:rsidRPr="00A52CEA" w:rsidRDefault="00CF0404" w:rsidP="00CF0404">
            <w:pPr>
              <w:spacing w:after="0"/>
              <w:jc w:val="center"/>
              <w:rPr>
                <w:rFonts w:eastAsia="Times New Roman" w:cstheme="minorHAnsi"/>
                <w:sz w:val="20"/>
                <w:szCs w:val="20"/>
                <w:lang w:val="ro-RO"/>
              </w:rPr>
            </w:pPr>
            <w:r w:rsidRPr="00A52CEA">
              <w:rPr>
                <w:rFonts w:eastAsia="Times New Roman" w:cstheme="minorHAnsi"/>
                <w:sz w:val="20"/>
                <w:szCs w:val="20"/>
                <w:lang w:val="ro-RO"/>
              </w:rPr>
              <w:t>388</w:t>
            </w:r>
          </w:p>
        </w:tc>
        <w:tc>
          <w:tcPr>
            <w:tcW w:w="887" w:type="pct"/>
            <w:tcBorders>
              <w:top w:val="nil"/>
              <w:left w:val="nil"/>
              <w:bottom w:val="single" w:sz="4" w:space="0" w:color="auto"/>
              <w:right w:val="single" w:sz="4" w:space="0" w:color="auto"/>
            </w:tcBorders>
            <w:shd w:val="clear" w:color="auto" w:fill="auto"/>
            <w:noWrap/>
            <w:vAlign w:val="center"/>
            <w:hideMark/>
          </w:tcPr>
          <w:p w14:paraId="5C680C28" w14:textId="77777777" w:rsidR="00CF0404" w:rsidRPr="00A52CEA" w:rsidRDefault="00CF0404" w:rsidP="00CF0404">
            <w:pPr>
              <w:spacing w:after="0"/>
              <w:jc w:val="center"/>
              <w:rPr>
                <w:rFonts w:eastAsia="Times New Roman" w:cstheme="minorHAnsi"/>
                <w:sz w:val="20"/>
                <w:szCs w:val="20"/>
                <w:lang w:val="ro-RO"/>
              </w:rPr>
            </w:pPr>
            <w:r w:rsidRPr="00A52CEA">
              <w:rPr>
                <w:rFonts w:eastAsia="Times New Roman" w:cstheme="minorHAnsi"/>
                <w:sz w:val="20"/>
                <w:szCs w:val="20"/>
                <w:lang w:val="ro-RO"/>
              </w:rPr>
              <w:t>63</w:t>
            </w:r>
          </w:p>
        </w:tc>
        <w:tc>
          <w:tcPr>
            <w:tcW w:w="814" w:type="pct"/>
            <w:tcBorders>
              <w:top w:val="nil"/>
              <w:left w:val="nil"/>
              <w:bottom w:val="single" w:sz="4" w:space="0" w:color="auto"/>
              <w:right w:val="single" w:sz="4" w:space="0" w:color="auto"/>
            </w:tcBorders>
            <w:shd w:val="clear" w:color="auto" w:fill="auto"/>
            <w:noWrap/>
            <w:vAlign w:val="center"/>
            <w:hideMark/>
          </w:tcPr>
          <w:p w14:paraId="1EA740A9" w14:textId="08730822" w:rsidR="00CF0404" w:rsidRPr="00A52CEA" w:rsidRDefault="00CF0404" w:rsidP="00CF0404">
            <w:pPr>
              <w:spacing w:after="0"/>
              <w:ind w:right="170"/>
              <w:jc w:val="right"/>
              <w:rPr>
                <w:rFonts w:eastAsia="Times New Roman" w:cstheme="minorHAnsi"/>
                <w:sz w:val="20"/>
                <w:szCs w:val="20"/>
                <w:lang w:val="ro-RO"/>
              </w:rPr>
            </w:pPr>
            <w:r w:rsidRPr="001009ED">
              <w:rPr>
                <w:rFonts w:eastAsia="Times New Roman" w:cstheme="minorHAnsi"/>
                <w:sz w:val="20"/>
                <w:szCs w:val="20"/>
                <w:lang w:val="ro-RO"/>
              </w:rPr>
              <w:t>16867</w:t>
            </w:r>
            <w:r>
              <w:rPr>
                <w:rFonts w:eastAsia="Times New Roman" w:cstheme="minorHAnsi"/>
                <w:sz w:val="20"/>
                <w:szCs w:val="20"/>
                <w:lang w:val="ro-RO"/>
              </w:rPr>
              <w:t>,</w:t>
            </w:r>
            <w:r w:rsidRPr="001009ED">
              <w:rPr>
                <w:rFonts w:eastAsia="Times New Roman" w:cstheme="minorHAnsi"/>
                <w:sz w:val="20"/>
                <w:szCs w:val="20"/>
                <w:lang w:val="ro-RO"/>
              </w:rPr>
              <w:t>34</w:t>
            </w:r>
          </w:p>
        </w:tc>
        <w:tc>
          <w:tcPr>
            <w:tcW w:w="974" w:type="pct"/>
            <w:tcBorders>
              <w:top w:val="nil"/>
              <w:left w:val="nil"/>
              <w:bottom w:val="single" w:sz="4" w:space="0" w:color="auto"/>
              <w:right w:val="single" w:sz="4" w:space="0" w:color="auto"/>
            </w:tcBorders>
            <w:shd w:val="clear" w:color="auto" w:fill="auto"/>
            <w:noWrap/>
            <w:vAlign w:val="center"/>
            <w:hideMark/>
          </w:tcPr>
          <w:p w14:paraId="11685CFA" w14:textId="1D6E8D23" w:rsidR="00CF0404" w:rsidRPr="00A52CEA" w:rsidRDefault="00CF0404" w:rsidP="00CF0404">
            <w:pPr>
              <w:spacing w:after="0"/>
              <w:ind w:right="170"/>
              <w:jc w:val="right"/>
              <w:rPr>
                <w:rFonts w:eastAsia="Times New Roman" w:cstheme="minorHAnsi"/>
                <w:sz w:val="20"/>
                <w:szCs w:val="20"/>
                <w:lang w:val="ro-RO"/>
              </w:rPr>
            </w:pPr>
            <w:r w:rsidRPr="001009ED">
              <w:rPr>
                <w:rFonts w:eastAsia="Times New Roman" w:cstheme="minorHAnsi"/>
                <w:sz w:val="20"/>
                <w:szCs w:val="20"/>
                <w:lang w:val="ro-RO"/>
              </w:rPr>
              <w:t>1774</w:t>
            </w:r>
            <w:r>
              <w:rPr>
                <w:rFonts w:eastAsia="Times New Roman" w:cstheme="minorHAnsi"/>
                <w:sz w:val="20"/>
                <w:szCs w:val="20"/>
                <w:lang w:val="ro-RO"/>
              </w:rPr>
              <w:t>,</w:t>
            </w:r>
            <w:r w:rsidRPr="001009ED">
              <w:rPr>
                <w:rFonts w:eastAsia="Times New Roman" w:cstheme="minorHAnsi"/>
                <w:sz w:val="20"/>
                <w:szCs w:val="20"/>
                <w:lang w:val="ro-RO"/>
              </w:rPr>
              <w:t>598</w:t>
            </w:r>
          </w:p>
        </w:tc>
      </w:tr>
      <w:tr w:rsidR="00CF0404" w:rsidRPr="00A52CEA" w14:paraId="13FF4D1C" w14:textId="77777777" w:rsidTr="00382812">
        <w:tc>
          <w:tcPr>
            <w:tcW w:w="707" w:type="pct"/>
            <w:tcBorders>
              <w:top w:val="nil"/>
              <w:left w:val="single" w:sz="4" w:space="0" w:color="auto"/>
              <w:bottom w:val="single" w:sz="4" w:space="0" w:color="auto"/>
              <w:right w:val="single" w:sz="4" w:space="0" w:color="auto"/>
            </w:tcBorders>
            <w:shd w:val="clear" w:color="auto" w:fill="auto"/>
            <w:vAlign w:val="center"/>
            <w:hideMark/>
          </w:tcPr>
          <w:p w14:paraId="4B8BDAB5" w14:textId="77777777" w:rsidR="00CF0404" w:rsidRPr="00A52CEA" w:rsidRDefault="00CF0404" w:rsidP="00CF0404">
            <w:pPr>
              <w:spacing w:after="0"/>
              <w:jc w:val="center"/>
              <w:rPr>
                <w:rFonts w:eastAsia="Times New Roman" w:cstheme="minorHAnsi"/>
                <w:sz w:val="20"/>
                <w:szCs w:val="20"/>
                <w:lang w:val="ro-RO"/>
              </w:rPr>
            </w:pPr>
            <w:r w:rsidRPr="00A52CEA">
              <w:rPr>
                <w:rFonts w:eastAsia="Times New Roman" w:cstheme="minorHAnsi"/>
                <w:sz w:val="20"/>
                <w:szCs w:val="20"/>
                <w:lang w:val="ro-RO"/>
              </w:rPr>
              <w:t>1</w:t>
            </w:r>
          </w:p>
        </w:tc>
        <w:tc>
          <w:tcPr>
            <w:tcW w:w="766" w:type="pct"/>
            <w:tcBorders>
              <w:top w:val="nil"/>
              <w:left w:val="nil"/>
              <w:bottom w:val="single" w:sz="4" w:space="0" w:color="auto"/>
              <w:right w:val="single" w:sz="4" w:space="0" w:color="auto"/>
            </w:tcBorders>
            <w:shd w:val="clear" w:color="auto" w:fill="auto"/>
            <w:noWrap/>
            <w:vAlign w:val="center"/>
            <w:hideMark/>
          </w:tcPr>
          <w:p w14:paraId="4F5241C5" w14:textId="77777777" w:rsidR="00CF0404" w:rsidRPr="00A52CEA" w:rsidRDefault="00CF0404" w:rsidP="00CF0404">
            <w:pPr>
              <w:spacing w:after="0"/>
              <w:jc w:val="center"/>
              <w:rPr>
                <w:rFonts w:eastAsia="Times New Roman" w:cstheme="minorHAnsi"/>
                <w:sz w:val="20"/>
                <w:szCs w:val="20"/>
                <w:lang w:val="ro-RO"/>
              </w:rPr>
            </w:pPr>
            <w:r w:rsidRPr="00A52CEA">
              <w:rPr>
                <w:rFonts w:eastAsia="Times New Roman" w:cstheme="minorHAnsi"/>
                <w:sz w:val="20"/>
                <w:szCs w:val="20"/>
                <w:lang w:val="ro-RO"/>
              </w:rPr>
              <w:t>16</w:t>
            </w:r>
          </w:p>
        </w:tc>
        <w:tc>
          <w:tcPr>
            <w:tcW w:w="851" w:type="pct"/>
            <w:tcBorders>
              <w:top w:val="nil"/>
              <w:left w:val="nil"/>
              <w:bottom w:val="single" w:sz="4" w:space="0" w:color="auto"/>
              <w:right w:val="single" w:sz="4" w:space="0" w:color="auto"/>
            </w:tcBorders>
            <w:shd w:val="clear" w:color="auto" w:fill="auto"/>
            <w:noWrap/>
            <w:vAlign w:val="center"/>
            <w:hideMark/>
          </w:tcPr>
          <w:p w14:paraId="21B2119D" w14:textId="77777777" w:rsidR="00CF0404" w:rsidRPr="00A52CEA" w:rsidRDefault="00CF0404" w:rsidP="00CF0404">
            <w:pPr>
              <w:spacing w:after="0"/>
              <w:jc w:val="center"/>
              <w:rPr>
                <w:rFonts w:eastAsia="Times New Roman" w:cstheme="minorHAnsi"/>
                <w:sz w:val="20"/>
                <w:szCs w:val="20"/>
                <w:lang w:val="ro-RO"/>
              </w:rPr>
            </w:pPr>
            <w:r w:rsidRPr="00A52CEA">
              <w:rPr>
                <w:rFonts w:eastAsia="Times New Roman" w:cstheme="minorHAnsi"/>
                <w:sz w:val="20"/>
                <w:szCs w:val="20"/>
                <w:lang w:val="ro-RO"/>
              </w:rPr>
              <w:t>188</w:t>
            </w:r>
          </w:p>
        </w:tc>
        <w:tc>
          <w:tcPr>
            <w:tcW w:w="887" w:type="pct"/>
            <w:tcBorders>
              <w:top w:val="nil"/>
              <w:left w:val="nil"/>
              <w:bottom w:val="single" w:sz="4" w:space="0" w:color="auto"/>
              <w:right w:val="single" w:sz="4" w:space="0" w:color="auto"/>
            </w:tcBorders>
            <w:shd w:val="clear" w:color="auto" w:fill="auto"/>
            <w:noWrap/>
            <w:vAlign w:val="center"/>
            <w:hideMark/>
          </w:tcPr>
          <w:p w14:paraId="475A6EDB" w14:textId="77777777" w:rsidR="00CF0404" w:rsidRPr="00A52CEA" w:rsidRDefault="00CF0404" w:rsidP="00CF0404">
            <w:pPr>
              <w:spacing w:after="0"/>
              <w:jc w:val="center"/>
              <w:rPr>
                <w:rFonts w:eastAsia="Times New Roman" w:cstheme="minorHAnsi"/>
                <w:sz w:val="20"/>
                <w:szCs w:val="20"/>
                <w:lang w:val="ro-RO"/>
              </w:rPr>
            </w:pPr>
            <w:r w:rsidRPr="00A52CEA">
              <w:rPr>
                <w:rFonts w:eastAsia="Times New Roman" w:cstheme="minorHAnsi"/>
                <w:sz w:val="20"/>
                <w:szCs w:val="20"/>
                <w:lang w:val="ro-RO"/>
              </w:rPr>
              <w:t>24</w:t>
            </w:r>
          </w:p>
        </w:tc>
        <w:tc>
          <w:tcPr>
            <w:tcW w:w="814" w:type="pct"/>
            <w:tcBorders>
              <w:top w:val="nil"/>
              <w:left w:val="nil"/>
              <w:bottom w:val="single" w:sz="4" w:space="0" w:color="auto"/>
              <w:right w:val="single" w:sz="4" w:space="0" w:color="auto"/>
            </w:tcBorders>
            <w:shd w:val="clear" w:color="auto" w:fill="auto"/>
            <w:noWrap/>
            <w:vAlign w:val="center"/>
            <w:hideMark/>
          </w:tcPr>
          <w:p w14:paraId="735B9196" w14:textId="08C978B3" w:rsidR="00CF0404" w:rsidRPr="00A52CEA" w:rsidRDefault="00CF0404" w:rsidP="00CF0404">
            <w:pPr>
              <w:spacing w:after="0"/>
              <w:ind w:right="170"/>
              <w:jc w:val="right"/>
              <w:rPr>
                <w:rFonts w:eastAsia="Times New Roman" w:cstheme="minorHAnsi"/>
                <w:sz w:val="20"/>
                <w:szCs w:val="20"/>
                <w:lang w:val="ro-RO"/>
              </w:rPr>
            </w:pPr>
            <w:r w:rsidRPr="001009ED">
              <w:rPr>
                <w:rFonts w:eastAsia="Times New Roman" w:cstheme="minorHAnsi"/>
                <w:sz w:val="20"/>
                <w:szCs w:val="20"/>
                <w:lang w:val="ro-RO"/>
              </w:rPr>
              <w:t>9616</w:t>
            </w:r>
            <w:r>
              <w:rPr>
                <w:rFonts w:eastAsia="Times New Roman" w:cstheme="minorHAnsi"/>
                <w:sz w:val="20"/>
                <w:szCs w:val="20"/>
                <w:lang w:val="ro-RO"/>
              </w:rPr>
              <w:t>,</w:t>
            </w:r>
            <w:r w:rsidRPr="001009ED">
              <w:rPr>
                <w:rFonts w:eastAsia="Times New Roman" w:cstheme="minorHAnsi"/>
                <w:sz w:val="20"/>
                <w:szCs w:val="20"/>
                <w:lang w:val="ro-RO"/>
              </w:rPr>
              <w:t>59</w:t>
            </w:r>
          </w:p>
        </w:tc>
        <w:tc>
          <w:tcPr>
            <w:tcW w:w="974" w:type="pct"/>
            <w:tcBorders>
              <w:top w:val="nil"/>
              <w:left w:val="nil"/>
              <w:bottom w:val="single" w:sz="4" w:space="0" w:color="auto"/>
              <w:right w:val="single" w:sz="4" w:space="0" w:color="auto"/>
            </w:tcBorders>
            <w:shd w:val="clear" w:color="auto" w:fill="auto"/>
            <w:noWrap/>
            <w:vAlign w:val="center"/>
            <w:hideMark/>
          </w:tcPr>
          <w:p w14:paraId="1AED1304" w14:textId="017A944C" w:rsidR="00CF0404" w:rsidRPr="00A52CEA" w:rsidRDefault="00CF0404" w:rsidP="00CF0404">
            <w:pPr>
              <w:spacing w:after="0"/>
              <w:ind w:right="170"/>
              <w:jc w:val="right"/>
              <w:rPr>
                <w:rFonts w:eastAsia="Times New Roman" w:cstheme="minorHAnsi"/>
                <w:sz w:val="20"/>
                <w:szCs w:val="20"/>
                <w:lang w:val="ro-RO"/>
              </w:rPr>
            </w:pPr>
            <w:r w:rsidRPr="001009ED">
              <w:rPr>
                <w:rFonts w:eastAsia="Times New Roman" w:cstheme="minorHAnsi"/>
                <w:sz w:val="20"/>
                <w:szCs w:val="20"/>
                <w:lang w:val="ro-RO"/>
              </w:rPr>
              <w:t>1140</w:t>
            </w:r>
            <w:r>
              <w:rPr>
                <w:rFonts w:eastAsia="Times New Roman" w:cstheme="minorHAnsi"/>
                <w:sz w:val="20"/>
                <w:szCs w:val="20"/>
                <w:lang w:val="ro-RO"/>
              </w:rPr>
              <w:t>,</w:t>
            </w:r>
            <w:r w:rsidRPr="001009ED">
              <w:rPr>
                <w:rFonts w:eastAsia="Times New Roman" w:cstheme="minorHAnsi"/>
                <w:sz w:val="20"/>
                <w:szCs w:val="20"/>
                <w:lang w:val="ro-RO"/>
              </w:rPr>
              <w:t>361</w:t>
            </w:r>
          </w:p>
        </w:tc>
      </w:tr>
      <w:tr w:rsidR="00CF0404" w:rsidRPr="00A52CEA" w14:paraId="5878D817" w14:textId="77777777" w:rsidTr="00382812">
        <w:tc>
          <w:tcPr>
            <w:tcW w:w="707" w:type="pct"/>
            <w:tcBorders>
              <w:top w:val="single" w:sz="8" w:space="0" w:color="auto"/>
              <w:left w:val="single" w:sz="8" w:space="0" w:color="auto"/>
              <w:bottom w:val="single" w:sz="8" w:space="0" w:color="auto"/>
              <w:right w:val="single" w:sz="4" w:space="0" w:color="auto"/>
            </w:tcBorders>
            <w:shd w:val="clear" w:color="auto" w:fill="CCFFCC"/>
            <w:vAlign w:val="center"/>
            <w:hideMark/>
          </w:tcPr>
          <w:p w14:paraId="443DD7AE" w14:textId="77777777" w:rsidR="00CF0404" w:rsidRPr="00A52CEA" w:rsidRDefault="00CF0404" w:rsidP="00CF0404">
            <w:pPr>
              <w:spacing w:after="0"/>
              <w:jc w:val="center"/>
              <w:rPr>
                <w:rFonts w:eastAsia="Times New Roman" w:cstheme="minorHAnsi"/>
                <w:sz w:val="20"/>
                <w:szCs w:val="20"/>
                <w:lang w:val="ro-RO"/>
              </w:rPr>
            </w:pPr>
            <w:r w:rsidRPr="00A52CEA">
              <w:rPr>
                <w:rFonts w:eastAsia="Times New Roman" w:cstheme="minorHAnsi"/>
                <w:sz w:val="20"/>
                <w:szCs w:val="20"/>
                <w:lang w:val="ro-RO"/>
              </w:rPr>
              <w:t>316</w:t>
            </w:r>
          </w:p>
        </w:tc>
        <w:tc>
          <w:tcPr>
            <w:tcW w:w="766" w:type="pct"/>
            <w:tcBorders>
              <w:top w:val="single" w:sz="8" w:space="0" w:color="auto"/>
              <w:left w:val="nil"/>
              <w:bottom w:val="single" w:sz="8" w:space="0" w:color="auto"/>
              <w:right w:val="single" w:sz="4" w:space="0" w:color="auto"/>
            </w:tcBorders>
            <w:shd w:val="clear" w:color="auto" w:fill="CCFFCC"/>
            <w:noWrap/>
            <w:vAlign w:val="center"/>
            <w:hideMark/>
          </w:tcPr>
          <w:p w14:paraId="13880402" w14:textId="77777777" w:rsidR="00CF0404" w:rsidRPr="00A52CEA" w:rsidRDefault="00CF0404" w:rsidP="00CF0404">
            <w:pPr>
              <w:spacing w:after="0"/>
              <w:jc w:val="center"/>
              <w:rPr>
                <w:rFonts w:eastAsia="Times New Roman" w:cstheme="minorHAnsi"/>
                <w:sz w:val="20"/>
                <w:szCs w:val="20"/>
                <w:lang w:val="ro-RO"/>
              </w:rPr>
            </w:pPr>
            <w:r w:rsidRPr="00A52CEA">
              <w:rPr>
                <w:rFonts w:eastAsia="Times New Roman" w:cstheme="minorHAnsi"/>
                <w:sz w:val="20"/>
                <w:szCs w:val="20"/>
                <w:lang w:val="ro-RO"/>
              </w:rPr>
              <w:t> </w:t>
            </w:r>
          </w:p>
        </w:tc>
        <w:tc>
          <w:tcPr>
            <w:tcW w:w="851" w:type="pct"/>
            <w:tcBorders>
              <w:top w:val="single" w:sz="8" w:space="0" w:color="auto"/>
              <w:left w:val="nil"/>
              <w:bottom w:val="single" w:sz="8" w:space="0" w:color="auto"/>
              <w:right w:val="single" w:sz="4" w:space="0" w:color="auto"/>
            </w:tcBorders>
            <w:shd w:val="clear" w:color="auto" w:fill="CCFFCC"/>
            <w:noWrap/>
            <w:vAlign w:val="center"/>
            <w:hideMark/>
          </w:tcPr>
          <w:p w14:paraId="640E7360" w14:textId="77777777" w:rsidR="00CF0404" w:rsidRPr="00A52CEA" w:rsidRDefault="00CF0404" w:rsidP="00CF0404">
            <w:pPr>
              <w:spacing w:after="0"/>
              <w:jc w:val="center"/>
              <w:rPr>
                <w:rFonts w:eastAsia="Times New Roman" w:cstheme="minorHAnsi"/>
                <w:b/>
                <w:bCs/>
                <w:sz w:val="20"/>
                <w:szCs w:val="20"/>
                <w:lang w:val="ro-RO"/>
              </w:rPr>
            </w:pPr>
            <w:r w:rsidRPr="00A52CEA">
              <w:rPr>
                <w:rFonts w:eastAsia="Times New Roman" w:cstheme="minorHAnsi"/>
                <w:b/>
                <w:bCs/>
                <w:sz w:val="20"/>
                <w:szCs w:val="20"/>
                <w:lang w:val="ro-RO"/>
              </w:rPr>
              <w:t>15576</w:t>
            </w:r>
          </w:p>
        </w:tc>
        <w:tc>
          <w:tcPr>
            <w:tcW w:w="887" w:type="pct"/>
            <w:tcBorders>
              <w:top w:val="single" w:sz="8" w:space="0" w:color="auto"/>
              <w:left w:val="nil"/>
              <w:bottom w:val="single" w:sz="8" w:space="0" w:color="auto"/>
              <w:right w:val="single" w:sz="4" w:space="0" w:color="auto"/>
            </w:tcBorders>
            <w:shd w:val="clear" w:color="auto" w:fill="CCFFCC"/>
            <w:noWrap/>
            <w:vAlign w:val="center"/>
            <w:hideMark/>
          </w:tcPr>
          <w:p w14:paraId="196D21FD" w14:textId="77777777" w:rsidR="00CF0404" w:rsidRPr="00A52CEA" w:rsidRDefault="00CF0404" w:rsidP="00CF0404">
            <w:pPr>
              <w:spacing w:after="0"/>
              <w:jc w:val="center"/>
              <w:rPr>
                <w:rFonts w:eastAsia="Times New Roman" w:cstheme="minorHAnsi"/>
                <w:b/>
                <w:bCs/>
                <w:sz w:val="20"/>
                <w:szCs w:val="20"/>
                <w:lang w:val="ro-RO"/>
              </w:rPr>
            </w:pPr>
            <w:r w:rsidRPr="00A52CEA">
              <w:rPr>
                <w:rFonts w:eastAsia="Times New Roman" w:cstheme="minorHAnsi"/>
                <w:b/>
                <w:bCs/>
                <w:sz w:val="20"/>
                <w:szCs w:val="20"/>
                <w:lang w:val="ro-RO"/>
              </w:rPr>
              <w:t>2070</w:t>
            </w:r>
          </w:p>
        </w:tc>
        <w:tc>
          <w:tcPr>
            <w:tcW w:w="814" w:type="pct"/>
            <w:tcBorders>
              <w:top w:val="single" w:sz="8" w:space="0" w:color="auto"/>
              <w:left w:val="nil"/>
              <w:bottom w:val="single" w:sz="8" w:space="0" w:color="auto"/>
              <w:right w:val="single" w:sz="4" w:space="0" w:color="auto"/>
            </w:tcBorders>
            <w:shd w:val="clear" w:color="auto" w:fill="CCFFCC"/>
            <w:noWrap/>
            <w:vAlign w:val="center"/>
            <w:hideMark/>
          </w:tcPr>
          <w:p w14:paraId="0ABDA0E9" w14:textId="1D3ACFF5" w:rsidR="00CF0404" w:rsidRPr="00A52CEA" w:rsidRDefault="00CF0404" w:rsidP="00CF0404">
            <w:pPr>
              <w:spacing w:after="0"/>
              <w:ind w:right="170"/>
              <w:jc w:val="right"/>
              <w:rPr>
                <w:rFonts w:eastAsia="Times New Roman" w:cstheme="minorHAnsi"/>
                <w:b/>
                <w:bCs/>
                <w:sz w:val="20"/>
                <w:szCs w:val="20"/>
                <w:lang w:val="ro-RO"/>
              </w:rPr>
            </w:pPr>
            <w:r w:rsidRPr="001009ED">
              <w:rPr>
                <w:rFonts w:eastAsia="Times New Roman" w:cstheme="minorHAnsi"/>
                <w:b/>
                <w:bCs/>
                <w:sz w:val="20"/>
                <w:szCs w:val="20"/>
                <w:lang w:val="ro-RO"/>
              </w:rPr>
              <w:t>598626</w:t>
            </w:r>
            <w:r>
              <w:rPr>
                <w:rFonts w:eastAsia="Times New Roman" w:cstheme="minorHAnsi"/>
                <w:b/>
                <w:bCs/>
                <w:sz w:val="20"/>
                <w:szCs w:val="20"/>
                <w:lang w:val="ro-RO"/>
              </w:rPr>
              <w:t>,</w:t>
            </w:r>
            <w:r w:rsidRPr="001009ED">
              <w:rPr>
                <w:rFonts w:eastAsia="Times New Roman" w:cstheme="minorHAnsi"/>
                <w:b/>
                <w:bCs/>
                <w:sz w:val="20"/>
                <w:szCs w:val="20"/>
                <w:lang w:val="ro-RO"/>
              </w:rPr>
              <w:t>99</w:t>
            </w:r>
          </w:p>
        </w:tc>
        <w:tc>
          <w:tcPr>
            <w:tcW w:w="974" w:type="pct"/>
            <w:tcBorders>
              <w:top w:val="single" w:sz="8" w:space="0" w:color="auto"/>
              <w:left w:val="nil"/>
              <w:bottom w:val="single" w:sz="8" w:space="0" w:color="auto"/>
              <w:right w:val="single" w:sz="8" w:space="0" w:color="auto"/>
            </w:tcBorders>
            <w:shd w:val="clear" w:color="auto" w:fill="CCFFCC"/>
            <w:noWrap/>
            <w:vAlign w:val="center"/>
            <w:hideMark/>
          </w:tcPr>
          <w:p w14:paraId="27D2AE63" w14:textId="23550C42" w:rsidR="00CF0404" w:rsidRPr="00A52CEA" w:rsidRDefault="00CF0404" w:rsidP="00CF0404">
            <w:pPr>
              <w:spacing w:after="0"/>
              <w:ind w:right="170"/>
              <w:jc w:val="right"/>
              <w:rPr>
                <w:rFonts w:eastAsia="Times New Roman" w:cstheme="minorHAnsi"/>
                <w:b/>
                <w:bCs/>
                <w:sz w:val="20"/>
                <w:szCs w:val="20"/>
                <w:lang w:val="ro-RO"/>
              </w:rPr>
            </w:pPr>
            <w:r w:rsidRPr="001009ED">
              <w:rPr>
                <w:rFonts w:eastAsia="Times New Roman" w:cstheme="minorHAnsi"/>
                <w:b/>
                <w:bCs/>
                <w:sz w:val="20"/>
                <w:szCs w:val="20"/>
                <w:lang w:val="ro-RO"/>
              </w:rPr>
              <w:t>51773</w:t>
            </w:r>
            <w:r>
              <w:rPr>
                <w:rFonts w:eastAsia="Times New Roman" w:cstheme="minorHAnsi"/>
                <w:b/>
                <w:bCs/>
                <w:sz w:val="20"/>
                <w:szCs w:val="20"/>
                <w:lang w:val="ro-RO"/>
              </w:rPr>
              <w:t>,</w:t>
            </w:r>
            <w:r w:rsidRPr="001009ED">
              <w:rPr>
                <w:rFonts w:eastAsia="Times New Roman" w:cstheme="minorHAnsi"/>
                <w:b/>
                <w:bCs/>
                <w:sz w:val="20"/>
                <w:szCs w:val="20"/>
                <w:lang w:val="ro-RO"/>
              </w:rPr>
              <w:t>824</w:t>
            </w:r>
          </w:p>
        </w:tc>
      </w:tr>
      <w:tr w:rsidR="00E55791" w:rsidRPr="00A52CEA" w14:paraId="34C65FA0" w14:textId="77777777" w:rsidTr="005220B1">
        <w:tc>
          <w:tcPr>
            <w:tcW w:w="5000" w:type="pct"/>
            <w:gridSpan w:val="6"/>
            <w:tcBorders>
              <w:top w:val="single" w:sz="8" w:space="0" w:color="auto"/>
              <w:left w:val="single" w:sz="8" w:space="0" w:color="auto"/>
              <w:bottom w:val="single" w:sz="8" w:space="0" w:color="auto"/>
              <w:right w:val="single" w:sz="8" w:space="0" w:color="000000"/>
            </w:tcBorders>
            <w:shd w:val="clear" w:color="auto" w:fill="CCFFFF"/>
            <w:vAlign w:val="bottom"/>
            <w:hideMark/>
          </w:tcPr>
          <w:p w14:paraId="2F06D92D" w14:textId="77777777" w:rsidR="00E55791" w:rsidRPr="00A52CEA" w:rsidRDefault="00E55791" w:rsidP="00D94A95">
            <w:pPr>
              <w:spacing w:after="0"/>
              <w:rPr>
                <w:rFonts w:eastAsia="Times New Roman" w:cstheme="minorHAnsi"/>
                <w:b/>
                <w:bCs/>
                <w:color w:val="FF0000"/>
                <w:sz w:val="20"/>
                <w:szCs w:val="20"/>
                <w:lang w:val="ro-RO"/>
              </w:rPr>
            </w:pPr>
            <w:r w:rsidRPr="00A52CEA">
              <w:rPr>
                <w:rFonts w:eastAsia="Times New Roman" w:cstheme="minorHAnsi"/>
                <w:b/>
                <w:bCs/>
                <w:color w:val="FF0000"/>
                <w:sz w:val="20"/>
                <w:szCs w:val="20"/>
                <w:lang w:val="ro-RO"/>
              </w:rPr>
              <w:t>Seria H-438 (Hrusciovca)</w:t>
            </w:r>
          </w:p>
        </w:tc>
      </w:tr>
      <w:tr w:rsidR="00B51852" w:rsidRPr="00A52CEA" w14:paraId="1FD3AF44" w14:textId="77777777" w:rsidTr="00382812">
        <w:tc>
          <w:tcPr>
            <w:tcW w:w="707" w:type="pct"/>
            <w:tcBorders>
              <w:top w:val="nil"/>
              <w:left w:val="single" w:sz="4" w:space="0" w:color="auto"/>
              <w:bottom w:val="single" w:sz="4" w:space="0" w:color="auto"/>
              <w:right w:val="single" w:sz="4" w:space="0" w:color="auto"/>
            </w:tcBorders>
            <w:shd w:val="clear" w:color="auto" w:fill="auto"/>
            <w:vAlign w:val="center"/>
            <w:hideMark/>
          </w:tcPr>
          <w:p w14:paraId="394F5385" w14:textId="77777777" w:rsidR="00B51852" w:rsidRPr="00A52CEA" w:rsidRDefault="00B51852" w:rsidP="00B51852">
            <w:pPr>
              <w:spacing w:after="0"/>
              <w:jc w:val="center"/>
              <w:rPr>
                <w:rFonts w:eastAsia="Times New Roman" w:cstheme="minorHAnsi"/>
                <w:sz w:val="20"/>
                <w:szCs w:val="20"/>
                <w:lang w:val="ro-RO"/>
              </w:rPr>
            </w:pPr>
            <w:r w:rsidRPr="00A52CEA">
              <w:rPr>
                <w:rFonts w:eastAsia="Times New Roman" w:cstheme="minorHAnsi"/>
                <w:sz w:val="20"/>
                <w:szCs w:val="20"/>
                <w:lang w:val="ro-RO"/>
              </w:rPr>
              <w:t>16</w:t>
            </w:r>
          </w:p>
        </w:tc>
        <w:tc>
          <w:tcPr>
            <w:tcW w:w="766" w:type="pct"/>
            <w:tcBorders>
              <w:top w:val="single" w:sz="4" w:space="0" w:color="auto"/>
              <w:left w:val="nil"/>
              <w:bottom w:val="single" w:sz="4" w:space="0" w:color="auto"/>
              <w:right w:val="single" w:sz="4" w:space="0" w:color="auto"/>
            </w:tcBorders>
            <w:shd w:val="clear" w:color="auto" w:fill="auto"/>
            <w:noWrap/>
            <w:vAlign w:val="center"/>
            <w:hideMark/>
          </w:tcPr>
          <w:p w14:paraId="3343D95A" w14:textId="77777777" w:rsidR="00B51852" w:rsidRPr="00A52CEA" w:rsidRDefault="00B51852" w:rsidP="00B51852">
            <w:pPr>
              <w:spacing w:after="0"/>
              <w:jc w:val="center"/>
              <w:rPr>
                <w:rFonts w:eastAsia="Times New Roman" w:cstheme="minorHAnsi"/>
                <w:sz w:val="20"/>
                <w:szCs w:val="20"/>
                <w:lang w:val="ro-RO"/>
              </w:rPr>
            </w:pPr>
            <w:r w:rsidRPr="00A52CEA">
              <w:rPr>
                <w:rFonts w:eastAsia="Times New Roman" w:cstheme="minorHAnsi"/>
                <w:sz w:val="20"/>
                <w:szCs w:val="20"/>
                <w:lang w:val="ro-RO"/>
              </w:rPr>
              <w:t>5</w:t>
            </w:r>
          </w:p>
        </w:tc>
        <w:tc>
          <w:tcPr>
            <w:tcW w:w="851" w:type="pct"/>
            <w:tcBorders>
              <w:top w:val="single" w:sz="4" w:space="0" w:color="auto"/>
              <w:left w:val="nil"/>
              <w:bottom w:val="single" w:sz="4" w:space="0" w:color="auto"/>
              <w:right w:val="single" w:sz="4" w:space="0" w:color="auto"/>
            </w:tcBorders>
            <w:shd w:val="clear" w:color="auto" w:fill="auto"/>
            <w:noWrap/>
            <w:vAlign w:val="center"/>
            <w:hideMark/>
          </w:tcPr>
          <w:p w14:paraId="4CF628D6" w14:textId="77777777" w:rsidR="00B51852" w:rsidRPr="00A52CEA" w:rsidRDefault="00B51852" w:rsidP="00B51852">
            <w:pPr>
              <w:spacing w:after="0"/>
              <w:jc w:val="center"/>
              <w:rPr>
                <w:rFonts w:eastAsia="Times New Roman" w:cstheme="minorHAnsi"/>
                <w:sz w:val="20"/>
                <w:szCs w:val="20"/>
                <w:lang w:val="ro-RO"/>
              </w:rPr>
            </w:pPr>
            <w:r w:rsidRPr="00A52CEA">
              <w:rPr>
                <w:rFonts w:eastAsia="Times New Roman" w:cstheme="minorHAnsi"/>
                <w:sz w:val="20"/>
                <w:szCs w:val="20"/>
                <w:lang w:val="ro-RO"/>
              </w:rPr>
              <w:t>934</w:t>
            </w:r>
          </w:p>
        </w:tc>
        <w:tc>
          <w:tcPr>
            <w:tcW w:w="887" w:type="pct"/>
            <w:tcBorders>
              <w:top w:val="single" w:sz="4" w:space="0" w:color="auto"/>
              <w:left w:val="nil"/>
              <w:bottom w:val="single" w:sz="4" w:space="0" w:color="auto"/>
              <w:right w:val="single" w:sz="4" w:space="0" w:color="auto"/>
            </w:tcBorders>
            <w:shd w:val="clear" w:color="auto" w:fill="auto"/>
            <w:noWrap/>
            <w:vAlign w:val="center"/>
            <w:hideMark/>
          </w:tcPr>
          <w:p w14:paraId="1A897D1A" w14:textId="77777777" w:rsidR="00B51852" w:rsidRPr="00A52CEA" w:rsidRDefault="00B51852" w:rsidP="00B51852">
            <w:pPr>
              <w:spacing w:after="0"/>
              <w:jc w:val="center"/>
              <w:rPr>
                <w:rFonts w:eastAsia="Times New Roman" w:cstheme="minorHAnsi"/>
                <w:sz w:val="20"/>
                <w:szCs w:val="20"/>
                <w:lang w:val="ro-RO"/>
              </w:rPr>
            </w:pPr>
            <w:r w:rsidRPr="00A52CEA">
              <w:rPr>
                <w:rFonts w:eastAsia="Times New Roman" w:cstheme="minorHAnsi"/>
                <w:sz w:val="20"/>
                <w:szCs w:val="20"/>
                <w:lang w:val="ro-RO"/>
              </w:rPr>
              <w:t>38</w:t>
            </w:r>
          </w:p>
        </w:tc>
        <w:tc>
          <w:tcPr>
            <w:tcW w:w="814" w:type="pct"/>
            <w:tcBorders>
              <w:top w:val="single" w:sz="4" w:space="0" w:color="auto"/>
              <w:left w:val="nil"/>
              <w:bottom w:val="single" w:sz="4" w:space="0" w:color="auto"/>
              <w:right w:val="single" w:sz="4" w:space="0" w:color="auto"/>
            </w:tcBorders>
            <w:shd w:val="clear" w:color="auto" w:fill="auto"/>
            <w:noWrap/>
            <w:vAlign w:val="center"/>
            <w:hideMark/>
          </w:tcPr>
          <w:p w14:paraId="2790FC61" w14:textId="2B1A7A45" w:rsidR="00B51852" w:rsidRPr="00A52CEA" w:rsidRDefault="00B51852" w:rsidP="00B51852">
            <w:pPr>
              <w:spacing w:after="0"/>
              <w:ind w:right="170"/>
              <w:jc w:val="right"/>
              <w:rPr>
                <w:rFonts w:eastAsia="Times New Roman" w:cstheme="minorHAnsi"/>
                <w:sz w:val="20"/>
                <w:szCs w:val="20"/>
                <w:lang w:val="ro-RO"/>
              </w:rPr>
            </w:pPr>
            <w:r w:rsidRPr="001009ED">
              <w:rPr>
                <w:rFonts w:eastAsia="Times New Roman" w:cstheme="minorHAnsi"/>
                <w:sz w:val="20"/>
                <w:szCs w:val="20"/>
                <w:lang w:val="ro-RO"/>
              </w:rPr>
              <w:t>43058</w:t>
            </w:r>
            <w:r>
              <w:rPr>
                <w:rFonts w:eastAsia="Times New Roman" w:cstheme="minorHAnsi"/>
                <w:sz w:val="20"/>
                <w:szCs w:val="20"/>
                <w:lang w:val="ro-RO"/>
              </w:rPr>
              <w:t>,</w:t>
            </w:r>
            <w:r w:rsidRPr="001009ED">
              <w:rPr>
                <w:rFonts w:eastAsia="Times New Roman" w:cstheme="minorHAnsi"/>
                <w:sz w:val="20"/>
                <w:szCs w:val="20"/>
                <w:lang w:val="ro-RO"/>
              </w:rPr>
              <w:t>86</w:t>
            </w:r>
          </w:p>
        </w:tc>
        <w:tc>
          <w:tcPr>
            <w:tcW w:w="974" w:type="pct"/>
            <w:tcBorders>
              <w:top w:val="single" w:sz="4" w:space="0" w:color="auto"/>
              <w:left w:val="nil"/>
              <w:bottom w:val="single" w:sz="4" w:space="0" w:color="auto"/>
              <w:right w:val="single" w:sz="4" w:space="0" w:color="auto"/>
            </w:tcBorders>
            <w:shd w:val="clear" w:color="auto" w:fill="auto"/>
            <w:noWrap/>
            <w:vAlign w:val="center"/>
            <w:hideMark/>
          </w:tcPr>
          <w:p w14:paraId="002ED5FB" w14:textId="4992BE40" w:rsidR="00B51852" w:rsidRPr="00A52CEA" w:rsidRDefault="00B51852" w:rsidP="00B51852">
            <w:pPr>
              <w:spacing w:after="0"/>
              <w:ind w:right="170"/>
              <w:jc w:val="right"/>
              <w:rPr>
                <w:rFonts w:eastAsia="Times New Roman" w:cstheme="minorHAnsi"/>
                <w:sz w:val="20"/>
                <w:szCs w:val="20"/>
                <w:lang w:val="ro-RO"/>
              </w:rPr>
            </w:pPr>
            <w:r w:rsidRPr="001009ED">
              <w:rPr>
                <w:rFonts w:eastAsia="Times New Roman" w:cstheme="minorHAnsi"/>
                <w:sz w:val="20"/>
                <w:szCs w:val="20"/>
                <w:lang w:val="ro-RO"/>
              </w:rPr>
              <w:t>3411</w:t>
            </w:r>
            <w:r>
              <w:rPr>
                <w:rFonts w:eastAsia="Times New Roman" w:cstheme="minorHAnsi"/>
                <w:sz w:val="20"/>
                <w:szCs w:val="20"/>
                <w:lang w:val="ro-RO"/>
              </w:rPr>
              <w:t>,</w:t>
            </w:r>
            <w:r w:rsidRPr="001009ED">
              <w:rPr>
                <w:rFonts w:eastAsia="Times New Roman" w:cstheme="minorHAnsi"/>
                <w:sz w:val="20"/>
                <w:szCs w:val="20"/>
                <w:lang w:val="ro-RO"/>
              </w:rPr>
              <w:t>252</w:t>
            </w:r>
          </w:p>
        </w:tc>
      </w:tr>
      <w:tr w:rsidR="00B51852" w:rsidRPr="00A52CEA" w14:paraId="1A5D77C5" w14:textId="77777777" w:rsidTr="00382812">
        <w:tc>
          <w:tcPr>
            <w:tcW w:w="707" w:type="pct"/>
            <w:tcBorders>
              <w:top w:val="single" w:sz="8" w:space="0" w:color="auto"/>
              <w:left w:val="single" w:sz="8" w:space="0" w:color="auto"/>
              <w:bottom w:val="single" w:sz="8" w:space="0" w:color="auto"/>
              <w:right w:val="single" w:sz="4" w:space="0" w:color="auto"/>
            </w:tcBorders>
            <w:shd w:val="clear" w:color="auto" w:fill="CCFFFF"/>
            <w:vAlign w:val="center"/>
            <w:hideMark/>
          </w:tcPr>
          <w:p w14:paraId="16F77636" w14:textId="77777777" w:rsidR="00B51852" w:rsidRPr="00A52CEA" w:rsidRDefault="00B51852" w:rsidP="00B51852">
            <w:pPr>
              <w:spacing w:after="0"/>
              <w:jc w:val="center"/>
              <w:rPr>
                <w:rFonts w:eastAsia="Times New Roman" w:cstheme="minorHAnsi"/>
                <w:sz w:val="20"/>
                <w:szCs w:val="20"/>
                <w:lang w:val="ro-RO"/>
              </w:rPr>
            </w:pPr>
            <w:r w:rsidRPr="00A52CEA">
              <w:rPr>
                <w:rFonts w:eastAsia="Times New Roman" w:cstheme="minorHAnsi"/>
                <w:sz w:val="20"/>
                <w:szCs w:val="20"/>
                <w:lang w:val="ro-RO"/>
              </w:rPr>
              <w:t>16</w:t>
            </w:r>
          </w:p>
        </w:tc>
        <w:tc>
          <w:tcPr>
            <w:tcW w:w="766" w:type="pct"/>
            <w:tcBorders>
              <w:top w:val="single" w:sz="8" w:space="0" w:color="auto"/>
              <w:left w:val="nil"/>
              <w:bottom w:val="single" w:sz="8" w:space="0" w:color="auto"/>
              <w:right w:val="single" w:sz="4" w:space="0" w:color="auto"/>
            </w:tcBorders>
            <w:shd w:val="clear" w:color="auto" w:fill="CCFFFF"/>
            <w:noWrap/>
            <w:vAlign w:val="center"/>
            <w:hideMark/>
          </w:tcPr>
          <w:p w14:paraId="2E7EA174" w14:textId="77777777" w:rsidR="00B51852" w:rsidRPr="00A52CEA" w:rsidRDefault="00B51852" w:rsidP="00B51852">
            <w:pPr>
              <w:spacing w:after="0"/>
              <w:jc w:val="center"/>
              <w:rPr>
                <w:rFonts w:eastAsia="Times New Roman" w:cstheme="minorHAnsi"/>
                <w:sz w:val="20"/>
                <w:szCs w:val="20"/>
                <w:lang w:val="ro-RO"/>
              </w:rPr>
            </w:pPr>
            <w:r w:rsidRPr="00A52CEA">
              <w:rPr>
                <w:rFonts w:eastAsia="Times New Roman" w:cstheme="minorHAnsi"/>
                <w:sz w:val="20"/>
                <w:szCs w:val="20"/>
                <w:lang w:val="ro-RO"/>
              </w:rPr>
              <w:t> </w:t>
            </w:r>
          </w:p>
        </w:tc>
        <w:tc>
          <w:tcPr>
            <w:tcW w:w="851" w:type="pct"/>
            <w:tcBorders>
              <w:top w:val="single" w:sz="8" w:space="0" w:color="auto"/>
              <w:left w:val="nil"/>
              <w:bottom w:val="single" w:sz="8" w:space="0" w:color="auto"/>
              <w:right w:val="single" w:sz="4" w:space="0" w:color="auto"/>
            </w:tcBorders>
            <w:shd w:val="clear" w:color="auto" w:fill="CCFFFF"/>
            <w:noWrap/>
            <w:vAlign w:val="center"/>
            <w:hideMark/>
          </w:tcPr>
          <w:p w14:paraId="4B049C95" w14:textId="77777777" w:rsidR="00B51852" w:rsidRPr="00A52CEA" w:rsidRDefault="00B51852" w:rsidP="00B51852">
            <w:pPr>
              <w:spacing w:after="0"/>
              <w:jc w:val="center"/>
              <w:rPr>
                <w:rFonts w:eastAsia="Times New Roman" w:cstheme="minorHAnsi"/>
                <w:b/>
                <w:bCs/>
                <w:sz w:val="20"/>
                <w:szCs w:val="20"/>
                <w:lang w:val="ro-RO"/>
              </w:rPr>
            </w:pPr>
            <w:r w:rsidRPr="00A52CEA">
              <w:rPr>
                <w:rFonts w:eastAsia="Times New Roman" w:cstheme="minorHAnsi"/>
                <w:b/>
                <w:bCs/>
                <w:sz w:val="20"/>
                <w:szCs w:val="20"/>
                <w:lang w:val="ro-RO"/>
              </w:rPr>
              <w:t>934</w:t>
            </w:r>
          </w:p>
        </w:tc>
        <w:tc>
          <w:tcPr>
            <w:tcW w:w="887" w:type="pct"/>
            <w:tcBorders>
              <w:top w:val="single" w:sz="8" w:space="0" w:color="auto"/>
              <w:left w:val="nil"/>
              <w:bottom w:val="single" w:sz="8" w:space="0" w:color="auto"/>
              <w:right w:val="single" w:sz="4" w:space="0" w:color="auto"/>
            </w:tcBorders>
            <w:shd w:val="clear" w:color="auto" w:fill="CCFFFF"/>
            <w:noWrap/>
            <w:vAlign w:val="center"/>
            <w:hideMark/>
          </w:tcPr>
          <w:p w14:paraId="0AF7D7E0" w14:textId="77777777" w:rsidR="00B51852" w:rsidRPr="00A52CEA" w:rsidRDefault="00B51852" w:rsidP="00B51852">
            <w:pPr>
              <w:spacing w:after="0"/>
              <w:jc w:val="center"/>
              <w:rPr>
                <w:rFonts w:eastAsia="Times New Roman" w:cstheme="minorHAnsi"/>
                <w:b/>
                <w:bCs/>
                <w:sz w:val="20"/>
                <w:szCs w:val="20"/>
                <w:lang w:val="ro-RO"/>
              </w:rPr>
            </w:pPr>
            <w:r w:rsidRPr="00A52CEA">
              <w:rPr>
                <w:rFonts w:eastAsia="Times New Roman" w:cstheme="minorHAnsi"/>
                <w:b/>
                <w:bCs/>
                <w:sz w:val="20"/>
                <w:szCs w:val="20"/>
                <w:lang w:val="ro-RO"/>
              </w:rPr>
              <w:t>38</w:t>
            </w:r>
          </w:p>
        </w:tc>
        <w:tc>
          <w:tcPr>
            <w:tcW w:w="814" w:type="pct"/>
            <w:tcBorders>
              <w:top w:val="single" w:sz="8" w:space="0" w:color="auto"/>
              <w:left w:val="nil"/>
              <w:bottom w:val="single" w:sz="8" w:space="0" w:color="auto"/>
              <w:right w:val="single" w:sz="4" w:space="0" w:color="auto"/>
            </w:tcBorders>
            <w:shd w:val="clear" w:color="auto" w:fill="CCFFFF"/>
            <w:noWrap/>
            <w:vAlign w:val="center"/>
            <w:hideMark/>
          </w:tcPr>
          <w:p w14:paraId="61215463" w14:textId="2609E18B" w:rsidR="00B51852" w:rsidRPr="00A52CEA" w:rsidRDefault="00B51852" w:rsidP="00B51852">
            <w:pPr>
              <w:spacing w:after="0"/>
              <w:ind w:right="170"/>
              <w:jc w:val="right"/>
              <w:rPr>
                <w:rFonts w:eastAsia="Times New Roman" w:cstheme="minorHAnsi"/>
                <w:b/>
                <w:bCs/>
                <w:sz w:val="20"/>
                <w:szCs w:val="20"/>
                <w:lang w:val="ro-RO"/>
              </w:rPr>
            </w:pPr>
            <w:r w:rsidRPr="001009ED">
              <w:rPr>
                <w:rFonts w:eastAsia="Times New Roman" w:cstheme="minorHAnsi"/>
                <w:b/>
                <w:bCs/>
                <w:sz w:val="20"/>
                <w:szCs w:val="20"/>
                <w:lang w:val="ro-RO"/>
              </w:rPr>
              <w:t>43058</w:t>
            </w:r>
            <w:r>
              <w:rPr>
                <w:rFonts w:eastAsia="Times New Roman" w:cstheme="minorHAnsi"/>
                <w:b/>
                <w:bCs/>
                <w:sz w:val="20"/>
                <w:szCs w:val="20"/>
                <w:lang w:val="ro-RO"/>
              </w:rPr>
              <w:t>,</w:t>
            </w:r>
            <w:r w:rsidRPr="001009ED">
              <w:rPr>
                <w:rFonts w:eastAsia="Times New Roman" w:cstheme="minorHAnsi"/>
                <w:b/>
                <w:bCs/>
                <w:sz w:val="20"/>
                <w:szCs w:val="20"/>
                <w:lang w:val="ro-RO"/>
              </w:rPr>
              <w:t>86</w:t>
            </w:r>
          </w:p>
        </w:tc>
        <w:tc>
          <w:tcPr>
            <w:tcW w:w="974" w:type="pct"/>
            <w:tcBorders>
              <w:top w:val="single" w:sz="8" w:space="0" w:color="auto"/>
              <w:left w:val="nil"/>
              <w:bottom w:val="single" w:sz="8" w:space="0" w:color="auto"/>
              <w:right w:val="single" w:sz="8" w:space="0" w:color="auto"/>
            </w:tcBorders>
            <w:shd w:val="clear" w:color="auto" w:fill="CCFFFF"/>
            <w:noWrap/>
            <w:vAlign w:val="center"/>
            <w:hideMark/>
          </w:tcPr>
          <w:p w14:paraId="56AF33A7" w14:textId="7B22F547" w:rsidR="00B51852" w:rsidRPr="00A52CEA" w:rsidRDefault="00B51852" w:rsidP="00B51852">
            <w:pPr>
              <w:spacing w:after="0"/>
              <w:ind w:right="170"/>
              <w:jc w:val="right"/>
              <w:rPr>
                <w:rFonts w:eastAsia="Times New Roman" w:cstheme="minorHAnsi"/>
                <w:b/>
                <w:bCs/>
                <w:sz w:val="20"/>
                <w:szCs w:val="20"/>
                <w:lang w:val="ro-RO"/>
              </w:rPr>
            </w:pPr>
            <w:r w:rsidRPr="001009ED">
              <w:rPr>
                <w:rFonts w:eastAsia="Times New Roman" w:cstheme="minorHAnsi"/>
                <w:b/>
                <w:bCs/>
                <w:sz w:val="20"/>
                <w:szCs w:val="20"/>
                <w:lang w:val="ro-RO"/>
              </w:rPr>
              <w:t>3411</w:t>
            </w:r>
            <w:r>
              <w:rPr>
                <w:rFonts w:eastAsia="Times New Roman" w:cstheme="minorHAnsi"/>
                <w:b/>
                <w:bCs/>
                <w:sz w:val="20"/>
                <w:szCs w:val="20"/>
                <w:lang w:val="ro-RO"/>
              </w:rPr>
              <w:t>,</w:t>
            </w:r>
            <w:r w:rsidRPr="001009ED">
              <w:rPr>
                <w:rFonts w:eastAsia="Times New Roman" w:cstheme="minorHAnsi"/>
                <w:b/>
                <w:bCs/>
                <w:sz w:val="20"/>
                <w:szCs w:val="20"/>
                <w:lang w:val="ro-RO"/>
              </w:rPr>
              <w:t>252</w:t>
            </w:r>
          </w:p>
        </w:tc>
      </w:tr>
      <w:tr w:rsidR="00E55791" w:rsidRPr="00A52CEA" w14:paraId="3C438E38" w14:textId="77777777" w:rsidTr="005220B1">
        <w:tc>
          <w:tcPr>
            <w:tcW w:w="5000" w:type="pct"/>
            <w:gridSpan w:val="6"/>
            <w:tcBorders>
              <w:top w:val="single" w:sz="8" w:space="0" w:color="auto"/>
              <w:left w:val="single" w:sz="8" w:space="0" w:color="auto"/>
              <w:bottom w:val="single" w:sz="8" w:space="0" w:color="auto"/>
              <w:right w:val="single" w:sz="8" w:space="0" w:color="000000"/>
            </w:tcBorders>
            <w:shd w:val="clear" w:color="auto" w:fill="CCFFCC"/>
            <w:vAlign w:val="bottom"/>
            <w:hideMark/>
          </w:tcPr>
          <w:p w14:paraId="0EC87BD7" w14:textId="77777777" w:rsidR="00E55791" w:rsidRPr="00A52CEA" w:rsidRDefault="00E55791" w:rsidP="00D94A95">
            <w:pPr>
              <w:spacing w:after="0"/>
              <w:rPr>
                <w:rFonts w:eastAsia="Times New Roman" w:cstheme="minorHAnsi"/>
                <w:b/>
                <w:bCs/>
                <w:color w:val="FF0000"/>
                <w:sz w:val="20"/>
                <w:szCs w:val="20"/>
                <w:lang w:val="ro-RO"/>
              </w:rPr>
            </w:pPr>
            <w:r w:rsidRPr="00A52CEA">
              <w:rPr>
                <w:rFonts w:eastAsia="Times New Roman" w:cstheme="minorHAnsi"/>
                <w:b/>
                <w:bCs/>
                <w:color w:val="FF0000"/>
                <w:sz w:val="20"/>
                <w:szCs w:val="20"/>
                <w:lang w:val="ro-RO"/>
              </w:rPr>
              <w:t>Seria Hrusciovca cotilet</w:t>
            </w:r>
          </w:p>
        </w:tc>
      </w:tr>
      <w:tr w:rsidR="00F9172B" w:rsidRPr="00A52CEA" w14:paraId="6E956250" w14:textId="77777777" w:rsidTr="00382812">
        <w:tc>
          <w:tcPr>
            <w:tcW w:w="707" w:type="pct"/>
            <w:tcBorders>
              <w:top w:val="nil"/>
              <w:left w:val="single" w:sz="4" w:space="0" w:color="auto"/>
              <w:bottom w:val="single" w:sz="4" w:space="0" w:color="auto"/>
              <w:right w:val="single" w:sz="4" w:space="0" w:color="auto"/>
            </w:tcBorders>
            <w:shd w:val="clear" w:color="auto" w:fill="auto"/>
            <w:vAlign w:val="center"/>
            <w:hideMark/>
          </w:tcPr>
          <w:p w14:paraId="06B3CD25" w14:textId="77777777" w:rsidR="00F9172B" w:rsidRPr="00A52CEA" w:rsidRDefault="00F9172B" w:rsidP="00F9172B">
            <w:pPr>
              <w:spacing w:after="0"/>
              <w:jc w:val="center"/>
              <w:rPr>
                <w:rFonts w:eastAsia="Times New Roman" w:cstheme="minorHAnsi"/>
                <w:sz w:val="20"/>
                <w:szCs w:val="20"/>
                <w:lang w:val="ro-RO"/>
              </w:rPr>
            </w:pPr>
            <w:r w:rsidRPr="00A52CEA">
              <w:rPr>
                <w:rFonts w:eastAsia="Times New Roman" w:cstheme="minorHAnsi"/>
                <w:sz w:val="20"/>
                <w:szCs w:val="20"/>
                <w:lang w:val="ro-RO"/>
              </w:rPr>
              <w:t>3</w:t>
            </w:r>
          </w:p>
        </w:tc>
        <w:tc>
          <w:tcPr>
            <w:tcW w:w="766" w:type="pct"/>
            <w:tcBorders>
              <w:top w:val="single" w:sz="4" w:space="0" w:color="auto"/>
              <w:left w:val="nil"/>
              <w:bottom w:val="single" w:sz="4" w:space="0" w:color="auto"/>
              <w:right w:val="single" w:sz="4" w:space="0" w:color="auto"/>
            </w:tcBorders>
            <w:shd w:val="clear" w:color="auto" w:fill="auto"/>
            <w:noWrap/>
            <w:vAlign w:val="center"/>
            <w:hideMark/>
          </w:tcPr>
          <w:p w14:paraId="3AD1ACE7" w14:textId="77777777" w:rsidR="00F9172B" w:rsidRPr="00A52CEA" w:rsidRDefault="00F9172B" w:rsidP="00F9172B">
            <w:pPr>
              <w:spacing w:after="0"/>
              <w:jc w:val="center"/>
              <w:rPr>
                <w:rFonts w:eastAsia="Times New Roman" w:cstheme="minorHAnsi"/>
                <w:sz w:val="20"/>
                <w:szCs w:val="20"/>
                <w:lang w:val="ro-RO"/>
              </w:rPr>
            </w:pPr>
            <w:r w:rsidRPr="00A52CEA">
              <w:rPr>
                <w:rFonts w:eastAsia="Times New Roman" w:cstheme="minorHAnsi"/>
                <w:sz w:val="20"/>
                <w:szCs w:val="20"/>
                <w:lang w:val="ro-RO"/>
              </w:rPr>
              <w:t>4</w:t>
            </w:r>
          </w:p>
        </w:tc>
        <w:tc>
          <w:tcPr>
            <w:tcW w:w="851" w:type="pct"/>
            <w:tcBorders>
              <w:top w:val="single" w:sz="4" w:space="0" w:color="auto"/>
              <w:left w:val="nil"/>
              <w:bottom w:val="single" w:sz="4" w:space="0" w:color="auto"/>
              <w:right w:val="single" w:sz="4" w:space="0" w:color="auto"/>
            </w:tcBorders>
            <w:shd w:val="clear" w:color="auto" w:fill="auto"/>
            <w:noWrap/>
            <w:vAlign w:val="center"/>
            <w:hideMark/>
          </w:tcPr>
          <w:p w14:paraId="18E2F70E" w14:textId="77777777" w:rsidR="00F9172B" w:rsidRPr="00A52CEA" w:rsidRDefault="00F9172B" w:rsidP="00F9172B">
            <w:pPr>
              <w:spacing w:after="0"/>
              <w:jc w:val="center"/>
              <w:rPr>
                <w:rFonts w:eastAsia="Times New Roman" w:cstheme="minorHAnsi"/>
                <w:sz w:val="20"/>
                <w:szCs w:val="20"/>
                <w:lang w:val="ro-RO"/>
              </w:rPr>
            </w:pPr>
            <w:r w:rsidRPr="00A52CEA">
              <w:rPr>
                <w:rFonts w:eastAsia="Times New Roman" w:cstheme="minorHAnsi"/>
                <w:sz w:val="20"/>
                <w:szCs w:val="20"/>
                <w:lang w:val="ro-RO"/>
              </w:rPr>
              <w:t>140</w:t>
            </w:r>
          </w:p>
        </w:tc>
        <w:tc>
          <w:tcPr>
            <w:tcW w:w="887" w:type="pct"/>
            <w:tcBorders>
              <w:top w:val="single" w:sz="4" w:space="0" w:color="auto"/>
              <w:left w:val="nil"/>
              <w:bottom w:val="single" w:sz="4" w:space="0" w:color="auto"/>
              <w:right w:val="single" w:sz="4" w:space="0" w:color="auto"/>
            </w:tcBorders>
            <w:shd w:val="clear" w:color="auto" w:fill="auto"/>
            <w:noWrap/>
            <w:vAlign w:val="center"/>
            <w:hideMark/>
          </w:tcPr>
          <w:p w14:paraId="562CA575" w14:textId="77777777" w:rsidR="00F9172B" w:rsidRPr="00A52CEA" w:rsidRDefault="00F9172B" w:rsidP="00F9172B">
            <w:pPr>
              <w:spacing w:after="0"/>
              <w:jc w:val="center"/>
              <w:rPr>
                <w:rFonts w:eastAsia="Times New Roman" w:cstheme="minorHAnsi"/>
                <w:sz w:val="20"/>
                <w:szCs w:val="20"/>
                <w:lang w:val="ro-RO"/>
              </w:rPr>
            </w:pPr>
            <w:r w:rsidRPr="00A52CEA">
              <w:rPr>
                <w:rFonts w:eastAsia="Times New Roman" w:cstheme="minorHAnsi"/>
                <w:sz w:val="20"/>
                <w:szCs w:val="20"/>
                <w:lang w:val="ro-RO"/>
              </w:rPr>
              <w:t>20</w:t>
            </w:r>
          </w:p>
        </w:tc>
        <w:tc>
          <w:tcPr>
            <w:tcW w:w="814" w:type="pct"/>
            <w:tcBorders>
              <w:top w:val="single" w:sz="4" w:space="0" w:color="auto"/>
              <w:left w:val="nil"/>
              <w:bottom w:val="single" w:sz="4" w:space="0" w:color="auto"/>
              <w:right w:val="single" w:sz="4" w:space="0" w:color="auto"/>
            </w:tcBorders>
            <w:shd w:val="clear" w:color="auto" w:fill="auto"/>
            <w:noWrap/>
            <w:vAlign w:val="center"/>
            <w:hideMark/>
          </w:tcPr>
          <w:p w14:paraId="09D45D63" w14:textId="20A48061" w:rsidR="00F9172B" w:rsidRPr="00A52CEA" w:rsidRDefault="00F9172B" w:rsidP="00F9172B">
            <w:pPr>
              <w:spacing w:after="0"/>
              <w:ind w:right="170"/>
              <w:jc w:val="right"/>
              <w:rPr>
                <w:rFonts w:eastAsia="Times New Roman" w:cstheme="minorHAnsi"/>
                <w:sz w:val="20"/>
                <w:szCs w:val="20"/>
                <w:lang w:val="ro-RO"/>
              </w:rPr>
            </w:pPr>
            <w:r w:rsidRPr="001009ED">
              <w:rPr>
                <w:rFonts w:eastAsia="Times New Roman" w:cstheme="minorHAnsi"/>
                <w:sz w:val="20"/>
                <w:szCs w:val="20"/>
                <w:lang w:val="ro-RO"/>
              </w:rPr>
              <w:t>4556</w:t>
            </w:r>
            <w:r>
              <w:rPr>
                <w:rFonts w:eastAsia="Times New Roman" w:cstheme="minorHAnsi"/>
                <w:sz w:val="20"/>
                <w:szCs w:val="20"/>
                <w:lang w:val="ro-RO"/>
              </w:rPr>
              <w:t>,</w:t>
            </w:r>
            <w:r w:rsidRPr="001009ED">
              <w:rPr>
                <w:rFonts w:eastAsia="Times New Roman" w:cstheme="minorHAnsi"/>
                <w:sz w:val="20"/>
                <w:szCs w:val="20"/>
                <w:lang w:val="ro-RO"/>
              </w:rPr>
              <w:t>31</w:t>
            </w:r>
          </w:p>
        </w:tc>
        <w:tc>
          <w:tcPr>
            <w:tcW w:w="974" w:type="pct"/>
            <w:tcBorders>
              <w:top w:val="single" w:sz="4" w:space="0" w:color="auto"/>
              <w:left w:val="nil"/>
              <w:bottom w:val="single" w:sz="4" w:space="0" w:color="auto"/>
              <w:right w:val="single" w:sz="4" w:space="0" w:color="auto"/>
            </w:tcBorders>
            <w:shd w:val="clear" w:color="auto" w:fill="auto"/>
            <w:noWrap/>
            <w:vAlign w:val="center"/>
            <w:hideMark/>
          </w:tcPr>
          <w:p w14:paraId="330F5750" w14:textId="1518CD93" w:rsidR="00F9172B" w:rsidRPr="00A52CEA" w:rsidRDefault="00F9172B" w:rsidP="00F9172B">
            <w:pPr>
              <w:spacing w:after="0"/>
              <w:ind w:right="170"/>
              <w:jc w:val="right"/>
              <w:rPr>
                <w:rFonts w:eastAsia="Times New Roman" w:cstheme="minorHAnsi"/>
                <w:sz w:val="20"/>
                <w:szCs w:val="20"/>
                <w:lang w:val="ro-RO"/>
              </w:rPr>
            </w:pPr>
            <w:r w:rsidRPr="001009ED">
              <w:rPr>
                <w:rFonts w:eastAsia="Times New Roman" w:cstheme="minorHAnsi"/>
                <w:sz w:val="20"/>
                <w:szCs w:val="20"/>
                <w:lang w:val="ro-RO"/>
              </w:rPr>
              <w:t>512</w:t>
            </w:r>
            <w:r>
              <w:rPr>
                <w:rFonts w:eastAsia="Times New Roman" w:cstheme="minorHAnsi"/>
                <w:sz w:val="20"/>
                <w:szCs w:val="20"/>
                <w:lang w:val="ro-RO"/>
              </w:rPr>
              <w:t>,</w:t>
            </w:r>
            <w:r w:rsidRPr="001009ED">
              <w:rPr>
                <w:rFonts w:eastAsia="Times New Roman" w:cstheme="minorHAnsi"/>
                <w:sz w:val="20"/>
                <w:szCs w:val="20"/>
                <w:lang w:val="ro-RO"/>
              </w:rPr>
              <w:t>793</w:t>
            </w:r>
          </w:p>
        </w:tc>
      </w:tr>
      <w:tr w:rsidR="00F9172B" w:rsidRPr="00A52CEA" w14:paraId="1789AB89" w14:textId="77777777" w:rsidTr="00382812">
        <w:tc>
          <w:tcPr>
            <w:tcW w:w="707" w:type="pct"/>
            <w:tcBorders>
              <w:top w:val="nil"/>
              <w:left w:val="single" w:sz="4" w:space="0" w:color="auto"/>
              <w:bottom w:val="single" w:sz="4" w:space="0" w:color="auto"/>
              <w:right w:val="single" w:sz="4" w:space="0" w:color="auto"/>
            </w:tcBorders>
            <w:shd w:val="clear" w:color="auto" w:fill="auto"/>
            <w:vAlign w:val="center"/>
            <w:hideMark/>
          </w:tcPr>
          <w:p w14:paraId="73E9977D" w14:textId="77777777" w:rsidR="00F9172B" w:rsidRPr="00A52CEA" w:rsidRDefault="00F9172B" w:rsidP="00F9172B">
            <w:pPr>
              <w:spacing w:after="0"/>
              <w:jc w:val="center"/>
              <w:rPr>
                <w:rFonts w:eastAsia="Times New Roman" w:cstheme="minorHAnsi"/>
                <w:sz w:val="20"/>
                <w:szCs w:val="20"/>
                <w:lang w:val="ro-RO"/>
              </w:rPr>
            </w:pPr>
            <w:r w:rsidRPr="00A52CEA">
              <w:rPr>
                <w:rFonts w:eastAsia="Times New Roman" w:cstheme="minorHAnsi"/>
                <w:sz w:val="20"/>
                <w:szCs w:val="20"/>
                <w:lang w:val="ro-RO"/>
              </w:rPr>
              <w:t>1</w:t>
            </w:r>
          </w:p>
        </w:tc>
        <w:tc>
          <w:tcPr>
            <w:tcW w:w="766" w:type="pct"/>
            <w:tcBorders>
              <w:top w:val="nil"/>
              <w:left w:val="nil"/>
              <w:bottom w:val="single" w:sz="4" w:space="0" w:color="auto"/>
              <w:right w:val="single" w:sz="4" w:space="0" w:color="auto"/>
            </w:tcBorders>
            <w:shd w:val="clear" w:color="auto" w:fill="auto"/>
            <w:noWrap/>
            <w:vAlign w:val="center"/>
            <w:hideMark/>
          </w:tcPr>
          <w:p w14:paraId="63657D23" w14:textId="77777777" w:rsidR="00F9172B" w:rsidRPr="00A52CEA" w:rsidRDefault="00F9172B" w:rsidP="00F9172B">
            <w:pPr>
              <w:spacing w:after="0"/>
              <w:jc w:val="center"/>
              <w:rPr>
                <w:rFonts w:eastAsia="Times New Roman" w:cstheme="minorHAnsi"/>
                <w:sz w:val="20"/>
                <w:szCs w:val="20"/>
                <w:lang w:val="ro-RO"/>
              </w:rPr>
            </w:pPr>
            <w:r w:rsidRPr="00A52CEA">
              <w:rPr>
                <w:rFonts w:eastAsia="Times New Roman" w:cstheme="minorHAnsi"/>
                <w:sz w:val="20"/>
                <w:szCs w:val="20"/>
                <w:lang w:val="ro-RO"/>
              </w:rPr>
              <w:t>9</w:t>
            </w:r>
          </w:p>
        </w:tc>
        <w:tc>
          <w:tcPr>
            <w:tcW w:w="851" w:type="pct"/>
            <w:tcBorders>
              <w:top w:val="nil"/>
              <w:left w:val="nil"/>
              <w:bottom w:val="single" w:sz="4" w:space="0" w:color="auto"/>
              <w:right w:val="single" w:sz="4" w:space="0" w:color="auto"/>
            </w:tcBorders>
            <w:shd w:val="clear" w:color="auto" w:fill="auto"/>
            <w:noWrap/>
            <w:vAlign w:val="center"/>
            <w:hideMark/>
          </w:tcPr>
          <w:p w14:paraId="477E82C1" w14:textId="77777777" w:rsidR="00F9172B" w:rsidRPr="00A52CEA" w:rsidRDefault="00F9172B" w:rsidP="00F9172B">
            <w:pPr>
              <w:spacing w:after="0"/>
              <w:jc w:val="center"/>
              <w:rPr>
                <w:rFonts w:eastAsia="Times New Roman" w:cstheme="minorHAnsi"/>
                <w:sz w:val="20"/>
                <w:szCs w:val="20"/>
                <w:lang w:val="ro-RO"/>
              </w:rPr>
            </w:pPr>
            <w:r w:rsidRPr="00A52CEA">
              <w:rPr>
                <w:rFonts w:eastAsia="Times New Roman" w:cstheme="minorHAnsi"/>
                <w:sz w:val="20"/>
                <w:szCs w:val="20"/>
                <w:lang w:val="ro-RO"/>
              </w:rPr>
              <w:t>54</w:t>
            </w:r>
          </w:p>
        </w:tc>
        <w:tc>
          <w:tcPr>
            <w:tcW w:w="887" w:type="pct"/>
            <w:tcBorders>
              <w:top w:val="nil"/>
              <w:left w:val="nil"/>
              <w:bottom w:val="single" w:sz="4" w:space="0" w:color="auto"/>
              <w:right w:val="single" w:sz="4" w:space="0" w:color="auto"/>
            </w:tcBorders>
            <w:shd w:val="clear" w:color="auto" w:fill="auto"/>
            <w:noWrap/>
            <w:vAlign w:val="center"/>
            <w:hideMark/>
          </w:tcPr>
          <w:p w14:paraId="5B6AF430" w14:textId="77777777" w:rsidR="00F9172B" w:rsidRPr="00A52CEA" w:rsidRDefault="00F9172B" w:rsidP="00F9172B">
            <w:pPr>
              <w:spacing w:after="0"/>
              <w:jc w:val="center"/>
              <w:rPr>
                <w:rFonts w:eastAsia="Times New Roman" w:cstheme="minorHAnsi"/>
                <w:sz w:val="20"/>
                <w:szCs w:val="20"/>
                <w:lang w:val="ro-RO"/>
              </w:rPr>
            </w:pPr>
            <w:r w:rsidRPr="00A52CEA">
              <w:rPr>
                <w:rFonts w:eastAsia="Times New Roman" w:cstheme="minorHAnsi"/>
                <w:sz w:val="20"/>
                <w:szCs w:val="20"/>
                <w:lang w:val="ro-RO"/>
              </w:rPr>
              <w:t>9</w:t>
            </w:r>
          </w:p>
        </w:tc>
        <w:tc>
          <w:tcPr>
            <w:tcW w:w="814" w:type="pct"/>
            <w:tcBorders>
              <w:top w:val="nil"/>
              <w:left w:val="nil"/>
              <w:bottom w:val="single" w:sz="4" w:space="0" w:color="auto"/>
              <w:right w:val="single" w:sz="4" w:space="0" w:color="auto"/>
            </w:tcBorders>
            <w:shd w:val="clear" w:color="auto" w:fill="auto"/>
            <w:noWrap/>
            <w:vAlign w:val="center"/>
            <w:hideMark/>
          </w:tcPr>
          <w:p w14:paraId="3126B99E" w14:textId="72A71FFC" w:rsidR="00F9172B" w:rsidRPr="00A52CEA" w:rsidRDefault="00F9172B" w:rsidP="00F9172B">
            <w:pPr>
              <w:spacing w:after="0"/>
              <w:ind w:right="170"/>
              <w:jc w:val="right"/>
              <w:rPr>
                <w:rFonts w:eastAsia="Times New Roman" w:cstheme="minorHAnsi"/>
                <w:sz w:val="20"/>
                <w:szCs w:val="20"/>
                <w:lang w:val="ro-RO"/>
              </w:rPr>
            </w:pPr>
            <w:r w:rsidRPr="001009ED">
              <w:rPr>
                <w:rFonts w:eastAsia="Times New Roman" w:cstheme="minorHAnsi"/>
                <w:sz w:val="20"/>
                <w:szCs w:val="20"/>
                <w:lang w:val="ro-RO"/>
              </w:rPr>
              <w:t>2317</w:t>
            </w:r>
            <w:r>
              <w:rPr>
                <w:rFonts w:eastAsia="Times New Roman" w:cstheme="minorHAnsi"/>
                <w:sz w:val="20"/>
                <w:szCs w:val="20"/>
                <w:lang w:val="ro-RO"/>
              </w:rPr>
              <w:t>,</w:t>
            </w:r>
            <w:r w:rsidRPr="001009ED">
              <w:rPr>
                <w:rFonts w:eastAsia="Times New Roman" w:cstheme="minorHAnsi"/>
                <w:sz w:val="20"/>
                <w:szCs w:val="20"/>
                <w:lang w:val="ro-RO"/>
              </w:rPr>
              <w:t>77</w:t>
            </w:r>
          </w:p>
        </w:tc>
        <w:tc>
          <w:tcPr>
            <w:tcW w:w="974" w:type="pct"/>
            <w:tcBorders>
              <w:top w:val="nil"/>
              <w:left w:val="nil"/>
              <w:bottom w:val="single" w:sz="4" w:space="0" w:color="auto"/>
              <w:right w:val="single" w:sz="4" w:space="0" w:color="auto"/>
            </w:tcBorders>
            <w:shd w:val="clear" w:color="auto" w:fill="auto"/>
            <w:noWrap/>
            <w:vAlign w:val="center"/>
            <w:hideMark/>
          </w:tcPr>
          <w:p w14:paraId="35ABB69E" w14:textId="09E6B0B2" w:rsidR="00F9172B" w:rsidRPr="00A52CEA" w:rsidRDefault="00F9172B" w:rsidP="00F9172B">
            <w:pPr>
              <w:spacing w:after="0"/>
              <w:ind w:right="170"/>
              <w:jc w:val="right"/>
              <w:rPr>
                <w:rFonts w:eastAsia="Times New Roman" w:cstheme="minorHAnsi"/>
                <w:sz w:val="20"/>
                <w:szCs w:val="20"/>
                <w:lang w:val="ro-RO"/>
              </w:rPr>
            </w:pPr>
            <w:r w:rsidRPr="001009ED">
              <w:rPr>
                <w:rFonts w:eastAsia="Times New Roman" w:cstheme="minorHAnsi"/>
                <w:sz w:val="20"/>
                <w:szCs w:val="20"/>
                <w:lang w:val="ro-RO"/>
              </w:rPr>
              <w:t>260</w:t>
            </w:r>
            <w:r>
              <w:rPr>
                <w:rFonts w:eastAsia="Times New Roman" w:cstheme="minorHAnsi"/>
                <w:sz w:val="20"/>
                <w:szCs w:val="20"/>
                <w:lang w:val="ro-RO"/>
              </w:rPr>
              <w:t>,</w:t>
            </w:r>
            <w:r w:rsidRPr="001009ED">
              <w:rPr>
                <w:rFonts w:eastAsia="Times New Roman" w:cstheme="minorHAnsi"/>
                <w:sz w:val="20"/>
                <w:szCs w:val="20"/>
                <w:lang w:val="ro-RO"/>
              </w:rPr>
              <w:t>508</w:t>
            </w:r>
          </w:p>
        </w:tc>
      </w:tr>
      <w:tr w:rsidR="00F9172B" w:rsidRPr="00A52CEA" w14:paraId="3523B5D8" w14:textId="77777777" w:rsidTr="00382812">
        <w:tc>
          <w:tcPr>
            <w:tcW w:w="707" w:type="pct"/>
            <w:tcBorders>
              <w:top w:val="single" w:sz="8" w:space="0" w:color="auto"/>
              <w:left w:val="single" w:sz="8" w:space="0" w:color="auto"/>
              <w:bottom w:val="single" w:sz="8" w:space="0" w:color="auto"/>
              <w:right w:val="single" w:sz="4" w:space="0" w:color="auto"/>
            </w:tcBorders>
            <w:shd w:val="clear" w:color="auto" w:fill="CCFFCC"/>
            <w:vAlign w:val="center"/>
            <w:hideMark/>
          </w:tcPr>
          <w:p w14:paraId="17865BF9" w14:textId="77777777" w:rsidR="00F9172B" w:rsidRPr="00A52CEA" w:rsidRDefault="00F9172B" w:rsidP="00F9172B">
            <w:pPr>
              <w:spacing w:after="0"/>
              <w:jc w:val="center"/>
              <w:rPr>
                <w:rFonts w:eastAsia="Times New Roman" w:cstheme="minorHAnsi"/>
                <w:sz w:val="20"/>
                <w:szCs w:val="20"/>
                <w:lang w:val="ro-RO"/>
              </w:rPr>
            </w:pPr>
            <w:r w:rsidRPr="00A52CEA">
              <w:rPr>
                <w:rFonts w:eastAsia="Times New Roman" w:cstheme="minorHAnsi"/>
                <w:sz w:val="20"/>
                <w:szCs w:val="20"/>
                <w:lang w:val="ro-RO"/>
              </w:rPr>
              <w:t>4</w:t>
            </w:r>
          </w:p>
        </w:tc>
        <w:tc>
          <w:tcPr>
            <w:tcW w:w="766" w:type="pct"/>
            <w:tcBorders>
              <w:top w:val="single" w:sz="8" w:space="0" w:color="auto"/>
              <w:left w:val="nil"/>
              <w:bottom w:val="single" w:sz="8" w:space="0" w:color="auto"/>
              <w:right w:val="single" w:sz="4" w:space="0" w:color="auto"/>
            </w:tcBorders>
            <w:shd w:val="clear" w:color="auto" w:fill="CCFFCC"/>
            <w:noWrap/>
            <w:vAlign w:val="center"/>
            <w:hideMark/>
          </w:tcPr>
          <w:p w14:paraId="18831196" w14:textId="77777777" w:rsidR="00F9172B" w:rsidRPr="00A52CEA" w:rsidRDefault="00F9172B" w:rsidP="00F9172B">
            <w:pPr>
              <w:spacing w:after="0"/>
              <w:jc w:val="center"/>
              <w:rPr>
                <w:rFonts w:eastAsia="Times New Roman" w:cstheme="minorHAnsi"/>
                <w:sz w:val="20"/>
                <w:szCs w:val="20"/>
                <w:lang w:val="ro-RO"/>
              </w:rPr>
            </w:pPr>
            <w:r w:rsidRPr="00A52CEA">
              <w:rPr>
                <w:rFonts w:eastAsia="Times New Roman" w:cstheme="minorHAnsi"/>
                <w:sz w:val="20"/>
                <w:szCs w:val="20"/>
                <w:lang w:val="ro-RO"/>
              </w:rPr>
              <w:t>13</w:t>
            </w:r>
          </w:p>
        </w:tc>
        <w:tc>
          <w:tcPr>
            <w:tcW w:w="851" w:type="pct"/>
            <w:tcBorders>
              <w:top w:val="single" w:sz="8" w:space="0" w:color="auto"/>
              <w:left w:val="nil"/>
              <w:bottom w:val="single" w:sz="8" w:space="0" w:color="auto"/>
              <w:right w:val="single" w:sz="4" w:space="0" w:color="auto"/>
            </w:tcBorders>
            <w:shd w:val="clear" w:color="auto" w:fill="CCFFCC"/>
            <w:noWrap/>
            <w:vAlign w:val="center"/>
            <w:hideMark/>
          </w:tcPr>
          <w:p w14:paraId="77466ED2" w14:textId="77777777" w:rsidR="00F9172B" w:rsidRPr="00A52CEA" w:rsidRDefault="00F9172B" w:rsidP="00F9172B">
            <w:pPr>
              <w:spacing w:after="0"/>
              <w:jc w:val="center"/>
              <w:rPr>
                <w:rFonts w:eastAsia="Times New Roman" w:cstheme="minorHAnsi"/>
                <w:sz w:val="20"/>
                <w:szCs w:val="20"/>
                <w:lang w:val="ro-RO"/>
              </w:rPr>
            </w:pPr>
            <w:r w:rsidRPr="00A52CEA">
              <w:rPr>
                <w:rFonts w:eastAsia="Times New Roman" w:cstheme="minorHAnsi"/>
                <w:sz w:val="20"/>
                <w:szCs w:val="20"/>
                <w:lang w:val="ro-RO"/>
              </w:rPr>
              <w:t>194</w:t>
            </w:r>
          </w:p>
        </w:tc>
        <w:tc>
          <w:tcPr>
            <w:tcW w:w="887" w:type="pct"/>
            <w:tcBorders>
              <w:top w:val="single" w:sz="8" w:space="0" w:color="auto"/>
              <w:left w:val="nil"/>
              <w:bottom w:val="single" w:sz="8" w:space="0" w:color="auto"/>
              <w:right w:val="single" w:sz="4" w:space="0" w:color="auto"/>
            </w:tcBorders>
            <w:shd w:val="clear" w:color="auto" w:fill="CCFFCC"/>
            <w:noWrap/>
            <w:vAlign w:val="center"/>
            <w:hideMark/>
          </w:tcPr>
          <w:p w14:paraId="64166B7E" w14:textId="77777777" w:rsidR="00F9172B" w:rsidRPr="00A52CEA" w:rsidRDefault="00F9172B" w:rsidP="00F9172B">
            <w:pPr>
              <w:spacing w:after="0"/>
              <w:jc w:val="center"/>
              <w:rPr>
                <w:rFonts w:eastAsia="Times New Roman" w:cstheme="minorHAnsi"/>
                <w:sz w:val="20"/>
                <w:szCs w:val="20"/>
                <w:lang w:val="ro-RO"/>
              </w:rPr>
            </w:pPr>
            <w:r w:rsidRPr="00A52CEA">
              <w:rPr>
                <w:rFonts w:eastAsia="Times New Roman" w:cstheme="minorHAnsi"/>
                <w:sz w:val="20"/>
                <w:szCs w:val="20"/>
                <w:lang w:val="ro-RO"/>
              </w:rPr>
              <w:t>29</w:t>
            </w:r>
          </w:p>
        </w:tc>
        <w:tc>
          <w:tcPr>
            <w:tcW w:w="814" w:type="pct"/>
            <w:tcBorders>
              <w:top w:val="single" w:sz="8" w:space="0" w:color="auto"/>
              <w:left w:val="nil"/>
              <w:bottom w:val="single" w:sz="8" w:space="0" w:color="auto"/>
              <w:right w:val="single" w:sz="4" w:space="0" w:color="auto"/>
            </w:tcBorders>
            <w:shd w:val="clear" w:color="auto" w:fill="CCFFCC"/>
            <w:noWrap/>
            <w:vAlign w:val="center"/>
            <w:hideMark/>
          </w:tcPr>
          <w:p w14:paraId="4B26AEB1" w14:textId="36F82385" w:rsidR="00F9172B" w:rsidRPr="00A52CEA" w:rsidRDefault="00F9172B" w:rsidP="00F9172B">
            <w:pPr>
              <w:spacing w:after="0"/>
              <w:ind w:right="170"/>
              <w:jc w:val="right"/>
              <w:rPr>
                <w:rFonts w:eastAsia="Times New Roman" w:cstheme="minorHAnsi"/>
                <w:sz w:val="20"/>
                <w:szCs w:val="20"/>
                <w:lang w:val="ro-RO"/>
              </w:rPr>
            </w:pPr>
            <w:r w:rsidRPr="001009ED">
              <w:rPr>
                <w:rFonts w:eastAsia="Times New Roman" w:cstheme="minorHAnsi"/>
                <w:sz w:val="20"/>
                <w:szCs w:val="20"/>
                <w:lang w:val="ro-RO"/>
              </w:rPr>
              <w:t>6874</w:t>
            </w:r>
            <w:r>
              <w:rPr>
                <w:rFonts w:eastAsia="Times New Roman" w:cstheme="minorHAnsi"/>
                <w:sz w:val="20"/>
                <w:szCs w:val="20"/>
                <w:lang w:val="ro-RO"/>
              </w:rPr>
              <w:t>,</w:t>
            </w:r>
            <w:r w:rsidRPr="001009ED">
              <w:rPr>
                <w:rFonts w:eastAsia="Times New Roman" w:cstheme="minorHAnsi"/>
                <w:sz w:val="20"/>
                <w:szCs w:val="20"/>
                <w:lang w:val="ro-RO"/>
              </w:rPr>
              <w:t>08</w:t>
            </w:r>
          </w:p>
        </w:tc>
        <w:tc>
          <w:tcPr>
            <w:tcW w:w="974" w:type="pct"/>
            <w:tcBorders>
              <w:top w:val="single" w:sz="8" w:space="0" w:color="auto"/>
              <w:left w:val="nil"/>
              <w:bottom w:val="single" w:sz="8" w:space="0" w:color="auto"/>
              <w:right w:val="single" w:sz="4" w:space="0" w:color="auto"/>
            </w:tcBorders>
            <w:shd w:val="clear" w:color="auto" w:fill="CCFFCC"/>
            <w:noWrap/>
            <w:vAlign w:val="center"/>
            <w:hideMark/>
          </w:tcPr>
          <w:p w14:paraId="2608A80D" w14:textId="4756A13E" w:rsidR="00F9172B" w:rsidRPr="00A52CEA" w:rsidRDefault="00F9172B" w:rsidP="00F9172B">
            <w:pPr>
              <w:spacing w:after="0"/>
              <w:ind w:right="170"/>
              <w:jc w:val="right"/>
              <w:rPr>
                <w:rFonts w:eastAsia="Times New Roman" w:cstheme="minorHAnsi"/>
                <w:sz w:val="20"/>
                <w:szCs w:val="20"/>
                <w:lang w:val="ro-RO"/>
              </w:rPr>
            </w:pPr>
            <w:r w:rsidRPr="001009ED">
              <w:rPr>
                <w:rFonts w:eastAsia="Times New Roman" w:cstheme="minorHAnsi"/>
                <w:sz w:val="20"/>
                <w:szCs w:val="20"/>
                <w:lang w:val="ro-RO"/>
              </w:rPr>
              <w:t>773</w:t>
            </w:r>
            <w:r>
              <w:rPr>
                <w:rFonts w:eastAsia="Times New Roman" w:cstheme="minorHAnsi"/>
                <w:sz w:val="20"/>
                <w:szCs w:val="20"/>
                <w:lang w:val="ro-RO"/>
              </w:rPr>
              <w:t>,</w:t>
            </w:r>
            <w:r w:rsidRPr="001009ED">
              <w:rPr>
                <w:rFonts w:eastAsia="Times New Roman" w:cstheme="minorHAnsi"/>
                <w:sz w:val="20"/>
                <w:szCs w:val="20"/>
                <w:lang w:val="ro-RO"/>
              </w:rPr>
              <w:t>301</w:t>
            </w:r>
          </w:p>
        </w:tc>
      </w:tr>
      <w:tr w:rsidR="00026B66" w:rsidRPr="00A52CEA" w14:paraId="11D66A26" w14:textId="77777777" w:rsidTr="005220B1">
        <w:tc>
          <w:tcPr>
            <w:tcW w:w="5000" w:type="pct"/>
            <w:gridSpan w:val="6"/>
            <w:tcBorders>
              <w:top w:val="single" w:sz="8" w:space="0" w:color="auto"/>
              <w:left w:val="single" w:sz="8" w:space="0" w:color="auto"/>
              <w:bottom w:val="single" w:sz="8" w:space="0" w:color="auto"/>
              <w:right w:val="single" w:sz="8" w:space="0" w:color="000000"/>
            </w:tcBorders>
            <w:shd w:val="clear" w:color="auto" w:fill="CCFFFF"/>
            <w:vAlign w:val="bottom"/>
            <w:hideMark/>
          </w:tcPr>
          <w:p w14:paraId="732FF4FC" w14:textId="77777777" w:rsidR="00026B66" w:rsidRPr="00A52CEA" w:rsidRDefault="00026B66" w:rsidP="00D94A95">
            <w:pPr>
              <w:spacing w:after="0"/>
              <w:rPr>
                <w:rFonts w:eastAsia="Times New Roman" w:cstheme="minorHAnsi"/>
                <w:b/>
                <w:bCs/>
                <w:color w:val="FF0000"/>
                <w:sz w:val="20"/>
                <w:szCs w:val="20"/>
                <w:lang w:val="ro-RO"/>
              </w:rPr>
            </w:pPr>
            <w:r w:rsidRPr="00A52CEA">
              <w:rPr>
                <w:rFonts w:eastAsia="Times New Roman" w:cstheme="minorHAnsi"/>
                <w:b/>
                <w:bCs/>
                <w:color w:val="FF0000"/>
                <w:sz w:val="20"/>
                <w:szCs w:val="20"/>
                <w:lang w:val="ro-RO"/>
              </w:rPr>
              <w:t>Seria Brejnevca</w:t>
            </w:r>
          </w:p>
        </w:tc>
      </w:tr>
      <w:tr w:rsidR="006509C1" w:rsidRPr="00A52CEA" w14:paraId="77954DD9" w14:textId="77777777" w:rsidTr="00382812">
        <w:tc>
          <w:tcPr>
            <w:tcW w:w="707" w:type="pct"/>
            <w:tcBorders>
              <w:top w:val="nil"/>
              <w:left w:val="single" w:sz="4" w:space="0" w:color="auto"/>
              <w:bottom w:val="single" w:sz="4" w:space="0" w:color="auto"/>
              <w:right w:val="single" w:sz="4" w:space="0" w:color="auto"/>
            </w:tcBorders>
            <w:shd w:val="clear" w:color="auto" w:fill="auto"/>
            <w:vAlign w:val="center"/>
            <w:hideMark/>
          </w:tcPr>
          <w:p w14:paraId="69B2FE5B" w14:textId="77777777" w:rsidR="006509C1" w:rsidRPr="00A52CEA" w:rsidRDefault="006509C1" w:rsidP="006509C1">
            <w:pPr>
              <w:spacing w:after="0"/>
              <w:jc w:val="center"/>
              <w:rPr>
                <w:rFonts w:eastAsia="Times New Roman" w:cstheme="minorHAnsi"/>
                <w:sz w:val="20"/>
                <w:szCs w:val="20"/>
                <w:lang w:val="ro-RO"/>
              </w:rPr>
            </w:pPr>
            <w:r w:rsidRPr="00A52CEA">
              <w:rPr>
                <w:rFonts w:eastAsia="Times New Roman" w:cstheme="minorHAnsi"/>
                <w:sz w:val="20"/>
                <w:szCs w:val="20"/>
                <w:lang w:val="ro-RO"/>
              </w:rPr>
              <w:t>51</w:t>
            </w:r>
          </w:p>
        </w:tc>
        <w:tc>
          <w:tcPr>
            <w:tcW w:w="766" w:type="pct"/>
            <w:tcBorders>
              <w:top w:val="single" w:sz="4" w:space="0" w:color="auto"/>
              <w:left w:val="nil"/>
              <w:bottom w:val="single" w:sz="4" w:space="0" w:color="auto"/>
              <w:right w:val="single" w:sz="4" w:space="0" w:color="auto"/>
            </w:tcBorders>
            <w:shd w:val="clear" w:color="auto" w:fill="auto"/>
            <w:noWrap/>
            <w:vAlign w:val="center"/>
            <w:hideMark/>
          </w:tcPr>
          <w:p w14:paraId="12D4DF00" w14:textId="77777777" w:rsidR="006509C1" w:rsidRPr="00A52CEA" w:rsidRDefault="006509C1" w:rsidP="006509C1">
            <w:pPr>
              <w:spacing w:after="0"/>
              <w:jc w:val="center"/>
              <w:rPr>
                <w:rFonts w:eastAsia="Times New Roman" w:cstheme="minorHAnsi"/>
                <w:sz w:val="20"/>
                <w:szCs w:val="20"/>
                <w:lang w:val="ro-RO"/>
              </w:rPr>
            </w:pPr>
            <w:r w:rsidRPr="00A52CEA">
              <w:rPr>
                <w:rFonts w:eastAsia="Times New Roman" w:cstheme="minorHAnsi"/>
                <w:sz w:val="20"/>
                <w:szCs w:val="20"/>
                <w:lang w:val="ro-RO"/>
              </w:rPr>
              <w:t>5</w:t>
            </w:r>
          </w:p>
        </w:tc>
        <w:tc>
          <w:tcPr>
            <w:tcW w:w="851" w:type="pct"/>
            <w:tcBorders>
              <w:top w:val="single" w:sz="4" w:space="0" w:color="auto"/>
              <w:left w:val="nil"/>
              <w:bottom w:val="single" w:sz="4" w:space="0" w:color="auto"/>
              <w:right w:val="single" w:sz="4" w:space="0" w:color="auto"/>
            </w:tcBorders>
            <w:shd w:val="clear" w:color="auto" w:fill="auto"/>
            <w:noWrap/>
            <w:vAlign w:val="center"/>
            <w:hideMark/>
          </w:tcPr>
          <w:p w14:paraId="0B7BB2BC" w14:textId="77777777" w:rsidR="006509C1" w:rsidRPr="00A52CEA" w:rsidRDefault="006509C1" w:rsidP="006509C1">
            <w:pPr>
              <w:spacing w:after="0"/>
              <w:jc w:val="center"/>
              <w:rPr>
                <w:rFonts w:eastAsia="Times New Roman" w:cstheme="minorHAnsi"/>
                <w:sz w:val="20"/>
                <w:szCs w:val="20"/>
                <w:lang w:val="ro-RO"/>
              </w:rPr>
            </w:pPr>
            <w:r w:rsidRPr="00A52CEA">
              <w:rPr>
                <w:rFonts w:eastAsia="Times New Roman" w:cstheme="minorHAnsi"/>
                <w:sz w:val="20"/>
                <w:szCs w:val="20"/>
                <w:lang w:val="ro-RO"/>
              </w:rPr>
              <w:t>2611</w:t>
            </w:r>
          </w:p>
        </w:tc>
        <w:tc>
          <w:tcPr>
            <w:tcW w:w="887" w:type="pct"/>
            <w:tcBorders>
              <w:top w:val="single" w:sz="4" w:space="0" w:color="auto"/>
              <w:left w:val="nil"/>
              <w:bottom w:val="single" w:sz="4" w:space="0" w:color="auto"/>
              <w:right w:val="single" w:sz="4" w:space="0" w:color="auto"/>
            </w:tcBorders>
            <w:shd w:val="clear" w:color="auto" w:fill="auto"/>
            <w:noWrap/>
            <w:vAlign w:val="center"/>
            <w:hideMark/>
          </w:tcPr>
          <w:p w14:paraId="23847E76" w14:textId="77777777" w:rsidR="006509C1" w:rsidRPr="00A52CEA" w:rsidRDefault="006509C1" w:rsidP="006509C1">
            <w:pPr>
              <w:spacing w:after="0"/>
              <w:jc w:val="center"/>
              <w:rPr>
                <w:rFonts w:eastAsia="Times New Roman" w:cstheme="minorHAnsi"/>
                <w:sz w:val="20"/>
                <w:szCs w:val="20"/>
                <w:lang w:val="ro-RO"/>
              </w:rPr>
            </w:pPr>
            <w:r w:rsidRPr="00A52CEA">
              <w:rPr>
                <w:rFonts w:eastAsia="Times New Roman" w:cstheme="minorHAnsi"/>
                <w:sz w:val="20"/>
                <w:szCs w:val="20"/>
                <w:lang w:val="ro-RO"/>
              </w:rPr>
              <w:t>348</w:t>
            </w:r>
          </w:p>
        </w:tc>
        <w:tc>
          <w:tcPr>
            <w:tcW w:w="814" w:type="pct"/>
            <w:tcBorders>
              <w:top w:val="single" w:sz="4" w:space="0" w:color="auto"/>
              <w:left w:val="nil"/>
              <w:bottom w:val="single" w:sz="4" w:space="0" w:color="auto"/>
              <w:right w:val="single" w:sz="4" w:space="0" w:color="auto"/>
            </w:tcBorders>
            <w:shd w:val="clear" w:color="auto" w:fill="auto"/>
            <w:noWrap/>
            <w:vAlign w:val="center"/>
            <w:hideMark/>
          </w:tcPr>
          <w:p w14:paraId="2CF43622" w14:textId="3775D511" w:rsidR="006509C1" w:rsidRPr="00A52CEA" w:rsidRDefault="006509C1" w:rsidP="006509C1">
            <w:pPr>
              <w:spacing w:after="0"/>
              <w:ind w:right="170"/>
              <w:jc w:val="right"/>
              <w:rPr>
                <w:rFonts w:eastAsia="Times New Roman" w:cstheme="minorHAnsi"/>
                <w:sz w:val="20"/>
                <w:szCs w:val="20"/>
                <w:lang w:val="ro-RO"/>
              </w:rPr>
            </w:pPr>
            <w:r w:rsidRPr="001009ED">
              <w:rPr>
                <w:rFonts w:eastAsia="Times New Roman" w:cstheme="minorHAnsi"/>
                <w:sz w:val="20"/>
                <w:szCs w:val="20"/>
                <w:lang w:val="ro-RO"/>
              </w:rPr>
              <w:t>104567</w:t>
            </w:r>
            <w:r>
              <w:rPr>
                <w:rFonts w:eastAsia="Times New Roman" w:cstheme="minorHAnsi"/>
                <w:sz w:val="20"/>
                <w:szCs w:val="20"/>
                <w:lang w:val="ro-RO"/>
              </w:rPr>
              <w:t>,</w:t>
            </w:r>
            <w:r w:rsidRPr="001009ED">
              <w:rPr>
                <w:rFonts w:eastAsia="Times New Roman" w:cstheme="minorHAnsi"/>
                <w:sz w:val="20"/>
                <w:szCs w:val="20"/>
                <w:lang w:val="ro-RO"/>
              </w:rPr>
              <w:t>32</w:t>
            </w:r>
          </w:p>
        </w:tc>
        <w:tc>
          <w:tcPr>
            <w:tcW w:w="974" w:type="pct"/>
            <w:tcBorders>
              <w:top w:val="single" w:sz="4" w:space="0" w:color="auto"/>
              <w:left w:val="nil"/>
              <w:bottom w:val="single" w:sz="4" w:space="0" w:color="auto"/>
              <w:right w:val="single" w:sz="4" w:space="0" w:color="auto"/>
            </w:tcBorders>
            <w:shd w:val="clear" w:color="auto" w:fill="auto"/>
            <w:noWrap/>
            <w:vAlign w:val="center"/>
            <w:hideMark/>
          </w:tcPr>
          <w:p w14:paraId="2FCD71D9" w14:textId="2EC2484A" w:rsidR="006509C1" w:rsidRPr="00A52CEA" w:rsidRDefault="006509C1" w:rsidP="006509C1">
            <w:pPr>
              <w:spacing w:after="0"/>
              <w:ind w:right="170"/>
              <w:jc w:val="right"/>
              <w:rPr>
                <w:rFonts w:eastAsia="Times New Roman" w:cstheme="minorHAnsi"/>
                <w:sz w:val="20"/>
                <w:szCs w:val="20"/>
                <w:lang w:val="ro-RO"/>
              </w:rPr>
            </w:pPr>
            <w:r w:rsidRPr="001009ED">
              <w:rPr>
                <w:rFonts w:eastAsia="Times New Roman" w:cstheme="minorHAnsi"/>
                <w:sz w:val="20"/>
                <w:szCs w:val="20"/>
                <w:lang w:val="ro-RO"/>
              </w:rPr>
              <w:t>9206</w:t>
            </w:r>
            <w:r>
              <w:rPr>
                <w:rFonts w:eastAsia="Times New Roman" w:cstheme="minorHAnsi"/>
                <w:sz w:val="20"/>
                <w:szCs w:val="20"/>
                <w:lang w:val="ro-RO"/>
              </w:rPr>
              <w:t>,</w:t>
            </w:r>
            <w:r w:rsidRPr="001009ED">
              <w:rPr>
                <w:rFonts w:eastAsia="Times New Roman" w:cstheme="minorHAnsi"/>
                <w:sz w:val="20"/>
                <w:szCs w:val="20"/>
                <w:lang w:val="ro-RO"/>
              </w:rPr>
              <w:t>971</w:t>
            </w:r>
          </w:p>
        </w:tc>
      </w:tr>
      <w:tr w:rsidR="006509C1" w:rsidRPr="00A52CEA" w14:paraId="750D3F1E" w14:textId="77777777" w:rsidTr="00382812">
        <w:tc>
          <w:tcPr>
            <w:tcW w:w="707" w:type="pct"/>
            <w:tcBorders>
              <w:top w:val="nil"/>
              <w:left w:val="single" w:sz="4" w:space="0" w:color="auto"/>
              <w:bottom w:val="single" w:sz="4" w:space="0" w:color="auto"/>
              <w:right w:val="single" w:sz="4" w:space="0" w:color="auto"/>
            </w:tcBorders>
            <w:shd w:val="clear" w:color="auto" w:fill="auto"/>
            <w:vAlign w:val="center"/>
            <w:hideMark/>
          </w:tcPr>
          <w:p w14:paraId="35D86AA1" w14:textId="77777777" w:rsidR="006509C1" w:rsidRPr="00A52CEA" w:rsidRDefault="006509C1" w:rsidP="006509C1">
            <w:pPr>
              <w:spacing w:after="0"/>
              <w:jc w:val="center"/>
              <w:rPr>
                <w:rFonts w:eastAsia="Times New Roman" w:cstheme="minorHAnsi"/>
                <w:sz w:val="20"/>
                <w:szCs w:val="20"/>
                <w:lang w:val="ro-RO"/>
              </w:rPr>
            </w:pPr>
            <w:r w:rsidRPr="00A52CEA">
              <w:rPr>
                <w:rFonts w:eastAsia="Times New Roman" w:cstheme="minorHAnsi"/>
                <w:sz w:val="20"/>
                <w:szCs w:val="20"/>
                <w:lang w:val="ro-RO"/>
              </w:rPr>
              <w:t>3</w:t>
            </w:r>
          </w:p>
        </w:tc>
        <w:tc>
          <w:tcPr>
            <w:tcW w:w="766" w:type="pct"/>
            <w:tcBorders>
              <w:top w:val="nil"/>
              <w:left w:val="nil"/>
              <w:bottom w:val="single" w:sz="4" w:space="0" w:color="auto"/>
              <w:right w:val="single" w:sz="4" w:space="0" w:color="auto"/>
            </w:tcBorders>
            <w:shd w:val="clear" w:color="auto" w:fill="auto"/>
            <w:noWrap/>
            <w:vAlign w:val="center"/>
            <w:hideMark/>
          </w:tcPr>
          <w:p w14:paraId="4A7F7270" w14:textId="77777777" w:rsidR="006509C1" w:rsidRPr="00A52CEA" w:rsidRDefault="006509C1" w:rsidP="006509C1">
            <w:pPr>
              <w:spacing w:after="0"/>
              <w:jc w:val="center"/>
              <w:rPr>
                <w:rFonts w:eastAsia="Times New Roman" w:cstheme="minorHAnsi"/>
                <w:sz w:val="20"/>
                <w:szCs w:val="20"/>
                <w:lang w:val="ro-RO"/>
              </w:rPr>
            </w:pPr>
            <w:r w:rsidRPr="00A52CEA">
              <w:rPr>
                <w:rFonts w:eastAsia="Times New Roman" w:cstheme="minorHAnsi"/>
                <w:sz w:val="20"/>
                <w:szCs w:val="20"/>
                <w:lang w:val="ro-RO"/>
              </w:rPr>
              <w:t>9</w:t>
            </w:r>
          </w:p>
        </w:tc>
        <w:tc>
          <w:tcPr>
            <w:tcW w:w="851" w:type="pct"/>
            <w:tcBorders>
              <w:top w:val="nil"/>
              <w:left w:val="nil"/>
              <w:bottom w:val="single" w:sz="4" w:space="0" w:color="auto"/>
              <w:right w:val="single" w:sz="4" w:space="0" w:color="auto"/>
            </w:tcBorders>
            <w:shd w:val="clear" w:color="auto" w:fill="auto"/>
            <w:noWrap/>
            <w:vAlign w:val="center"/>
            <w:hideMark/>
          </w:tcPr>
          <w:p w14:paraId="16560543" w14:textId="77777777" w:rsidR="006509C1" w:rsidRPr="00A52CEA" w:rsidRDefault="006509C1" w:rsidP="006509C1">
            <w:pPr>
              <w:spacing w:after="0"/>
              <w:jc w:val="center"/>
              <w:rPr>
                <w:rFonts w:eastAsia="Times New Roman" w:cstheme="minorHAnsi"/>
                <w:sz w:val="20"/>
                <w:szCs w:val="20"/>
                <w:lang w:val="ro-RO"/>
              </w:rPr>
            </w:pPr>
            <w:r w:rsidRPr="00A52CEA">
              <w:rPr>
                <w:rFonts w:eastAsia="Times New Roman" w:cstheme="minorHAnsi"/>
                <w:sz w:val="20"/>
                <w:szCs w:val="20"/>
                <w:lang w:val="ro-RO"/>
              </w:rPr>
              <w:t>198</w:t>
            </w:r>
          </w:p>
        </w:tc>
        <w:tc>
          <w:tcPr>
            <w:tcW w:w="887" w:type="pct"/>
            <w:tcBorders>
              <w:top w:val="nil"/>
              <w:left w:val="nil"/>
              <w:bottom w:val="single" w:sz="4" w:space="0" w:color="auto"/>
              <w:right w:val="single" w:sz="4" w:space="0" w:color="auto"/>
            </w:tcBorders>
            <w:shd w:val="clear" w:color="auto" w:fill="auto"/>
            <w:noWrap/>
            <w:vAlign w:val="center"/>
            <w:hideMark/>
          </w:tcPr>
          <w:p w14:paraId="7D149542" w14:textId="77777777" w:rsidR="006509C1" w:rsidRPr="00A52CEA" w:rsidRDefault="006509C1" w:rsidP="006509C1">
            <w:pPr>
              <w:spacing w:after="0"/>
              <w:jc w:val="center"/>
              <w:rPr>
                <w:rFonts w:eastAsia="Times New Roman" w:cstheme="minorHAnsi"/>
                <w:sz w:val="20"/>
                <w:szCs w:val="20"/>
                <w:lang w:val="ro-RO"/>
              </w:rPr>
            </w:pPr>
            <w:r w:rsidRPr="00A52CEA">
              <w:rPr>
                <w:rFonts w:eastAsia="Times New Roman" w:cstheme="minorHAnsi"/>
                <w:sz w:val="20"/>
                <w:szCs w:val="20"/>
                <w:lang w:val="ro-RO"/>
              </w:rPr>
              <w:t>19</w:t>
            </w:r>
          </w:p>
        </w:tc>
        <w:tc>
          <w:tcPr>
            <w:tcW w:w="814" w:type="pct"/>
            <w:tcBorders>
              <w:top w:val="nil"/>
              <w:left w:val="nil"/>
              <w:bottom w:val="single" w:sz="4" w:space="0" w:color="auto"/>
              <w:right w:val="single" w:sz="4" w:space="0" w:color="auto"/>
            </w:tcBorders>
            <w:shd w:val="clear" w:color="auto" w:fill="auto"/>
            <w:noWrap/>
            <w:vAlign w:val="center"/>
            <w:hideMark/>
          </w:tcPr>
          <w:p w14:paraId="19AEEE7A" w14:textId="5B44C45F" w:rsidR="006509C1" w:rsidRPr="00A52CEA" w:rsidRDefault="006509C1" w:rsidP="006509C1">
            <w:pPr>
              <w:spacing w:after="0"/>
              <w:ind w:right="170"/>
              <w:jc w:val="right"/>
              <w:rPr>
                <w:rFonts w:eastAsia="Times New Roman" w:cstheme="minorHAnsi"/>
                <w:sz w:val="20"/>
                <w:szCs w:val="20"/>
                <w:lang w:val="ro-RO"/>
              </w:rPr>
            </w:pPr>
            <w:r w:rsidRPr="001009ED">
              <w:rPr>
                <w:rFonts w:eastAsia="Times New Roman" w:cstheme="minorHAnsi"/>
                <w:sz w:val="20"/>
                <w:szCs w:val="20"/>
                <w:lang w:val="ro-RO"/>
              </w:rPr>
              <w:t>9511</w:t>
            </w:r>
            <w:r>
              <w:rPr>
                <w:rFonts w:eastAsia="Times New Roman" w:cstheme="minorHAnsi"/>
                <w:sz w:val="20"/>
                <w:szCs w:val="20"/>
                <w:lang w:val="ro-RO"/>
              </w:rPr>
              <w:t>,</w:t>
            </w:r>
            <w:r w:rsidRPr="001009ED">
              <w:rPr>
                <w:rFonts w:eastAsia="Times New Roman" w:cstheme="minorHAnsi"/>
                <w:sz w:val="20"/>
                <w:szCs w:val="20"/>
                <w:lang w:val="ro-RO"/>
              </w:rPr>
              <w:t>32</w:t>
            </w:r>
          </w:p>
        </w:tc>
        <w:tc>
          <w:tcPr>
            <w:tcW w:w="974" w:type="pct"/>
            <w:tcBorders>
              <w:top w:val="nil"/>
              <w:left w:val="nil"/>
              <w:bottom w:val="single" w:sz="4" w:space="0" w:color="auto"/>
              <w:right w:val="single" w:sz="4" w:space="0" w:color="auto"/>
            </w:tcBorders>
            <w:shd w:val="clear" w:color="auto" w:fill="auto"/>
            <w:noWrap/>
            <w:vAlign w:val="center"/>
            <w:hideMark/>
          </w:tcPr>
          <w:p w14:paraId="66FF8E91" w14:textId="2792FA92" w:rsidR="006509C1" w:rsidRPr="00A52CEA" w:rsidRDefault="006509C1" w:rsidP="006509C1">
            <w:pPr>
              <w:spacing w:after="0"/>
              <w:ind w:right="170"/>
              <w:jc w:val="right"/>
              <w:rPr>
                <w:rFonts w:eastAsia="Times New Roman" w:cstheme="minorHAnsi"/>
                <w:sz w:val="20"/>
                <w:szCs w:val="20"/>
                <w:lang w:val="ro-RO"/>
              </w:rPr>
            </w:pPr>
            <w:r w:rsidRPr="001009ED">
              <w:rPr>
                <w:rFonts w:eastAsia="Times New Roman" w:cstheme="minorHAnsi"/>
                <w:sz w:val="20"/>
                <w:szCs w:val="20"/>
                <w:lang w:val="ro-RO"/>
              </w:rPr>
              <w:t>880</w:t>
            </w:r>
            <w:r>
              <w:rPr>
                <w:rFonts w:eastAsia="Times New Roman" w:cstheme="minorHAnsi"/>
                <w:sz w:val="20"/>
                <w:szCs w:val="20"/>
                <w:lang w:val="ro-RO"/>
              </w:rPr>
              <w:t>,</w:t>
            </w:r>
            <w:r w:rsidRPr="001009ED">
              <w:rPr>
                <w:rFonts w:eastAsia="Times New Roman" w:cstheme="minorHAnsi"/>
                <w:sz w:val="20"/>
                <w:szCs w:val="20"/>
                <w:lang w:val="ro-RO"/>
              </w:rPr>
              <w:t>188</w:t>
            </w:r>
          </w:p>
        </w:tc>
      </w:tr>
      <w:tr w:rsidR="006509C1" w:rsidRPr="00A52CEA" w14:paraId="54662ABC" w14:textId="77777777" w:rsidTr="00382812">
        <w:tc>
          <w:tcPr>
            <w:tcW w:w="707" w:type="pct"/>
            <w:tcBorders>
              <w:top w:val="single" w:sz="8" w:space="0" w:color="auto"/>
              <w:left w:val="single" w:sz="8" w:space="0" w:color="auto"/>
              <w:bottom w:val="single" w:sz="8" w:space="0" w:color="auto"/>
              <w:right w:val="single" w:sz="4" w:space="0" w:color="auto"/>
            </w:tcBorders>
            <w:shd w:val="clear" w:color="auto" w:fill="CCFFFF"/>
            <w:vAlign w:val="center"/>
            <w:hideMark/>
          </w:tcPr>
          <w:p w14:paraId="183B5810" w14:textId="77777777" w:rsidR="006509C1" w:rsidRPr="00A52CEA" w:rsidRDefault="006509C1" w:rsidP="006509C1">
            <w:pPr>
              <w:spacing w:after="0"/>
              <w:jc w:val="center"/>
              <w:rPr>
                <w:rFonts w:eastAsia="Times New Roman" w:cstheme="minorHAnsi"/>
                <w:sz w:val="20"/>
                <w:szCs w:val="20"/>
                <w:lang w:val="ro-RO"/>
              </w:rPr>
            </w:pPr>
            <w:r w:rsidRPr="00A52CEA">
              <w:rPr>
                <w:rFonts w:eastAsia="Times New Roman" w:cstheme="minorHAnsi"/>
                <w:sz w:val="20"/>
                <w:szCs w:val="20"/>
                <w:lang w:val="ro-RO"/>
              </w:rPr>
              <w:t>54</w:t>
            </w:r>
          </w:p>
        </w:tc>
        <w:tc>
          <w:tcPr>
            <w:tcW w:w="766" w:type="pct"/>
            <w:tcBorders>
              <w:top w:val="single" w:sz="8" w:space="0" w:color="auto"/>
              <w:left w:val="nil"/>
              <w:bottom w:val="single" w:sz="8" w:space="0" w:color="auto"/>
              <w:right w:val="single" w:sz="4" w:space="0" w:color="auto"/>
            </w:tcBorders>
            <w:shd w:val="clear" w:color="auto" w:fill="CCFFFF"/>
            <w:noWrap/>
            <w:vAlign w:val="center"/>
            <w:hideMark/>
          </w:tcPr>
          <w:p w14:paraId="37AE2286" w14:textId="77777777" w:rsidR="006509C1" w:rsidRPr="00A52CEA" w:rsidRDefault="006509C1" w:rsidP="006509C1">
            <w:pPr>
              <w:spacing w:after="0"/>
              <w:jc w:val="center"/>
              <w:rPr>
                <w:rFonts w:eastAsia="Times New Roman" w:cstheme="minorHAnsi"/>
                <w:sz w:val="20"/>
                <w:szCs w:val="20"/>
                <w:lang w:val="ro-RO"/>
              </w:rPr>
            </w:pPr>
            <w:r w:rsidRPr="00A52CEA">
              <w:rPr>
                <w:rFonts w:eastAsia="Times New Roman" w:cstheme="minorHAnsi"/>
                <w:sz w:val="20"/>
                <w:szCs w:val="20"/>
                <w:lang w:val="ro-RO"/>
              </w:rPr>
              <w:t> </w:t>
            </w:r>
          </w:p>
        </w:tc>
        <w:tc>
          <w:tcPr>
            <w:tcW w:w="851" w:type="pct"/>
            <w:tcBorders>
              <w:top w:val="single" w:sz="8" w:space="0" w:color="auto"/>
              <w:left w:val="nil"/>
              <w:bottom w:val="single" w:sz="8" w:space="0" w:color="auto"/>
              <w:right w:val="single" w:sz="4" w:space="0" w:color="auto"/>
            </w:tcBorders>
            <w:shd w:val="clear" w:color="auto" w:fill="CCFFFF"/>
            <w:noWrap/>
            <w:vAlign w:val="center"/>
            <w:hideMark/>
          </w:tcPr>
          <w:p w14:paraId="2E6F37D0" w14:textId="77777777" w:rsidR="006509C1" w:rsidRPr="00A52CEA" w:rsidRDefault="006509C1" w:rsidP="006509C1">
            <w:pPr>
              <w:spacing w:after="0"/>
              <w:jc w:val="center"/>
              <w:rPr>
                <w:rFonts w:eastAsia="Times New Roman" w:cstheme="minorHAnsi"/>
                <w:b/>
                <w:bCs/>
                <w:sz w:val="20"/>
                <w:szCs w:val="20"/>
                <w:lang w:val="ro-RO"/>
              </w:rPr>
            </w:pPr>
            <w:r w:rsidRPr="00A52CEA">
              <w:rPr>
                <w:rFonts w:eastAsia="Times New Roman" w:cstheme="minorHAnsi"/>
                <w:b/>
                <w:bCs/>
                <w:sz w:val="20"/>
                <w:szCs w:val="20"/>
                <w:lang w:val="ro-RO"/>
              </w:rPr>
              <w:t>2809</w:t>
            </w:r>
          </w:p>
        </w:tc>
        <w:tc>
          <w:tcPr>
            <w:tcW w:w="887" w:type="pct"/>
            <w:tcBorders>
              <w:top w:val="single" w:sz="8" w:space="0" w:color="auto"/>
              <w:left w:val="nil"/>
              <w:bottom w:val="single" w:sz="8" w:space="0" w:color="auto"/>
              <w:right w:val="single" w:sz="4" w:space="0" w:color="auto"/>
            </w:tcBorders>
            <w:shd w:val="clear" w:color="auto" w:fill="CCFFFF"/>
            <w:noWrap/>
            <w:vAlign w:val="center"/>
            <w:hideMark/>
          </w:tcPr>
          <w:p w14:paraId="7BBCE4D3" w14:textId="77777777" w:rsidR="006509C1" w:rsidRPr="00A52CEA" w:rsidRDefault="006509C1" w:rsidP="006509C1">
            <w:pPr>
              <w:spacing w:after="0"/>
              <w:jc w:val="center"/>
              <w:rPr>
                <w:rFonts w:eastAsia="Times New Roman" w:cstheme="minorHAnsi"/>
                <w:b/>
                <w:bCs/>
                <w:sz w:val="20"/>
                <w:szCs w:val="20"/>
                <w:lang w:val="ro-RO"/>
              </w:rPr>
            </w:pPr>
            <w:r w:rsidRPr="00A52CEA">
              <w:rPr>
                <w:rFonts w:eastAsia="Times New Roman" w:cstheme="minorHAnsi"/>
                <w:b/>
                <w:bCs/>
                <w:sz w:val="20"/>
                <w:szCs w:val="20"/>
                <w:lang w:val="ro-RO"/>
              </w:rPr>
              <w:t>367</w:t>
            </w:r>
          </w:p>
        </w:tc>
        <w:tc>
          <w:tcPr>
            <w:tcW w:w="814" w:type="pct"/>
            <w:tcBorders>
              <w:top w:val="single" w:sz="8" w:space="0" w:color="auto"/>
              <w:left w:val="nil"/>
              <w:bottom w:val="single" w:sz="8" w:space="0" w:color="auto"/>
              <w:right w:val="single" w:sz="4" w:space="0" w:color="auto"/>
            </w:tcBorders>
            <w:shd w:val="clear" w:color="auto" w:fill="CCFFFF"/>
            <w:noWrap/>
            <w:vAlign w:val="center"/>
            <w:hideMark/>
          </w:tcPr>
          <w:p w14:paraId="18A370AF" w14:textId="35611373" w:rsidR="006509C1" w:rsidRPr="00A52CEA" w:rsidRDefault="006509C1" w:rsidP="006509C1">
            <w:pPr>
              <w:spacing w:after="0"/>
              <w:ind w:right="170"/>
              <w:jc w:val="right"/>
              <w:rPr>
                <w:rFonts w:eastAsia="Times New Roman" w:cstheme="minorHAnsi"/>
                <w:b/>
                <w:bCs/>
                <w:sz w:val="20"/>
                <w:szCs w:val="20"/>
                <w:lang w:val="ro-RO"/>
              </w:rPr>
            </w:pPr>
            <w:r w:rsidRPr="001009ED">
              <w:rPr>
                <w:rFonts w:eastAsia="Times New Roman" w:cstheme="minorHAnsi"/>
                <w:b/>
                <w:bCs/>
                <w:sz w:val="20"/>
                <w:szCs w:val="20"/>
                <w:lang w:val="ro-RO"/>
              </w:rPr>
              <w:t>114078</w:t>
            </w:r>
            <w:r>
              <w:rPr>
                <w:rFonts w:eastAsia="Times New Roman" w:cstheme="minorHAnsi"/>
                <w:b/>
                <w:bCs/>
                <w:sz w:val="20"/>
                <w:szCs w:val="20"/>
                <w:lang w:val="ro-RO"/>
              </w:rPr>
              <w:t>,</w:t>
            </w:r>
            <w:r w:rsidRPr="001009ED">
              <w:rPr>
                <w:rFonts w:eastAsia="Times New Roman" w:cstheme="minorHAnsi"/>
                <w:b/>
                <w:bCs/>
                <w:sz w:val="20"/>
                <w:szCs w:val="20"/>
                <w:lang w:val="ro-RO"/>
              </w:rPr>
              <w:t>64</w:t>
            </w:r>
          </w:p>
        </w:tc>
        <w:tc>
          <w:tcPr>
            <w:tcW w:w="974" w:type="pct"/>
            <w:tcBorders>
              <w:top w:val="single" w:sz="8" w:space="0" w:color="auto"/>
              <w:left w:val="nil"/>
              <w:bottom w:val="single" w:sz="8" w:space="0" w:color="auto"/>
              <w:right w:val="single" w:sz="8" w:space="0" w:color="auto"/>
            </w:tcBorders>
            <w:shd w:val="clear" w:color="auto" w:fill="CCFFFF"/>
            <w:noWrap/>
            <w:vAlign w:val="center"/>
            <w:hideMark/>
          </w:tcPr>
          <w:p w14:paraId="5126B121" w14:textId="2EC23BD0" w:rsidR="006509C1" w:rsidRPr="00A52CEA" w:rsidRDefault="006509C1" w:rsidP="006509C1">
            <w:pPr>
              <w:spacing w:after="0"/>
              <w:ind w:right="170"/>
              <w:jc w:val="right"/>
              <w:rPr>
                <w:rFonts w:eastAsia="Times New Roman" w:cstheme="minorHAnsi"/>
                <w:b/>
                <w:bCs/>
                <w:sz w:val="20"/>
                <w:szCs w:val="20"/>
                <w:lang w:val="ro-RO"/>
              </w:rPr>
            </w:pPr>
            <w:r w:rsidRPr="001009ED">
              <w:rPr>
                <w:rFonts w:eastAsia="Times New Roman" w:cstheme="minorHAnsi"/>
                <w:b/>
                <w:bCs/>
                <w:sz w:val="20"/>
                <w:szCs w:val="20"/>
                <w:lang w:val="ro-RO"/>
              </w:rPr>
              <w:t>10087</w:t>
            </w:r>
            <w:r>
              <w:rPr>
                <w:rFonts w:eastAsia="Times New Roman" w:cstheme="minorHAnsi"/>
                <w:b/>
                <w:bCs/>
                <w:sz w:val="20"/>
                <w:szCs w:val="20"/>
                <w:lang w:val="ro-RO"/>
              </w:rPr>
              <w:t>,</w:t>
            </w:r>
            <w:r w:rsidRPr="001009ED">
              <w:rPr>
                <w:rFonts w:eastAsia="Times New Roman" w:cstheme="minorHAnsi"/>
                <w:b/>
                <w:bCs/>
                <w:sz w:val="20"/>
                <w:szCs w:val="20"/>
                <w:lang w:val="ro-RO"/>
              </w:rPr>
              <w:t>159</w:t>
            </w:r>
          </w:p>
        </w:tc>
      </w:tr>
      <w:tr w:rsidR="00292B7B" w:rsidRPr="00A52CEA" w14:paraId="4B5A4114" w14:textId="77777777" w:rsidTr="005220B1">
        <w:tc>
          <w:tcPr>
            <w:tcW w:w="5000" w:type="pct"/>
            <w:gridSpan w:val="6"/>
            <w:tcBorders>
              <w:top w:val="single" w:sz="8" w:space="0" w:color="auto"/>
              <w:left w:val="single" w:sz="8" w:space="0" w:color="auto"/>
              <w:bottom w:val="single" w:sz="8" w:space="0" w:color="auto"/>
              <w:right w:val="single" w:sz="8" w:space="0" w:color="000000"/>
            </w:tcBorders>
            <w:shd w:val="clear" w:color="auto" w:fill="CCFFCC"/>
            <w:vAlign w:val="bottom"/>
            <w:hideMark/>
          </w:tcPr>
          <w:p w14:paraId="450E297C" w14:textId="77777777" w:rsidR="00292B7B" w:rsidRPr="00A52CEA" w:rsidRDefault="00292B7B" w:rsidP="00D94A95">
            <w:pPr>
              <w:spacing w:after="0"/>
              <w:rPr>
                <w:rFonts w:eastAsia="Times New Roman" w:cstheme="minorHAnsi"/>
                <w:b/>
                <w:bCs/>
                <w:color w:val="FF0000"/>
                <w:sz w:val="20"/>
                <w:szCs w:val="20"/>
                <w:lang w:val="ro-RO"/>
              </w:rPr>
            </w:pPr>
            <w:r w:rsidRPr="00A52CEA">
              <w:rPr>
                <w:rFonts w:eastAsia="Times New Roman" w:cstheme="minorHAnsi"/>
                <w:b/>
                <w:bCs/>
                <w:color w:val="FF0000"/>
                <w:sz w:val="20"/>
                <w:szCs w:val="20"/>
                <w:lang w:val="ro-RO"/>
              </w:rPr>
              <w:t>Seria CEHA</w:t>
            </w:r>
          </w:p>
        </w:tc>
      </w:tr>
      <w:tr w:rsidR="00383C42" w:rsidRPr="00A52CEA" w14:paraId="1C5D9055" w14:textId="77777777" w:rsidTr="00382812">
        <w:tc>
          <w:tcPr>
            <w:tcW w:w="707" w:type="pct"/>
            <w:tcBorders>
              <w:top w:val="nil"/>
              <w:left w:val="single" w:sz="4" w:space="0" w:color="auto"/>
              <w:bottom w:val="single" w:sz="4" w:space="0" w:color="auto"/>
              <w:right w:val="single" w:sz="4" w:space="0" w:color="auto"/>
            </w:tcBorders>
            <w:shd w:val="clear" w:color="auto" w:fill="auto"/>
            <w:vAlign w:val="center"/>
            <w:hideMark/>
          </w:tcPr>
          <w:p w14:paraId="607F7D99" w14:textId="77777777" w:rsidR="00383C42" w:rsidRPr="00A52CEA" w:rsidRDefault="00383C42" w:rsidP="00383C42">
            <w:pPr>
              <w:spacing w:after="0"/>
              <w:jc w:val="center"/>
              <w:rPr>
                <w:rFonts w:eastAsia="Times New Roman" w:cstheme="minorHAnsi"/>
                <w:sz w:val="20"/>
                <w:szCs w:val="20"/>
                <w:lang w:val="ro-RO"/>
              </w:rPr>
            </w:pPr>
            <w:r w:rsidRPr="00A52CEA">
              <w:rPr>
                <w:rFonts w:eastAsia="Times New Roman" w:cstheme="minorHAnsi"/>
                <w:sz w:val="20"/>
                <w:szCs w:val="20"/>
                <w:lang w:val="ro-RO"/>
              </w:rPr>
              <w:t>7</w:t>
            </w:r>
          </w:p>
        </w:tc>
        <w:tc>
          <w:tcPr>
            <w:tcW w:w="766" w:type="pct"/>
            <w:tcBorders>
              <w:top w:val="single" w:sz="4" w:space="0" w:color="auto"/>
              <w:left w:val="nil"/>
              <w:bottom w:val="single" w:sz="4" w:space="0" w:color="auto"/>
              <w:right w:val="single" w:sz="4" w:space="0" w:color="auto"/>
            </w:tcBorders>
            <w:shd w:val="clear" w:color="auto" w:fill="auto"/>
            <w:noWrap/>
            <w:vAlign w:val="center"/>
            <w:hideMark/>
          </w:tcPr>
          <w:p w14:paraId="16022E8D" w14:textId="77777777" w:rsidR="00383C42" w:rsidRPr="00A52CEA" w:rsidRDefault="00383C42" w:rsidP="00383C42">
            <w:pPr>
              <w:spacing w:after="0"/>
              <w:jc w:val="center"/>
              <w:rPr>
                <w:rFonts w:eastAsia="Times New Roman" w:cstheme="minorHAnsi"/>
                <w:sz w:val="20"/>
                <w:szCs w:val="20"/>
                <w:lang w:val="ro-RO"/>
              </w:rPr>
            </w:pPr>
            <w:r w:rsidRPr="00A52CEA">
              <w:rPr>
                <w:rFonts w:eastAsia="Times New Roman" w:cstheme="minorHAnsi"/>
                <w:sz w:val="20"/>
                <w:szCs w:val="20"/>
                <w:lang w:val="ro-RO"/>
              </w:rPr>
              <w:t>5</w:t>
            </w:r>
          </w:p>
        </w:tc>
        <w:tc>
          <w:tcPr>
            <w:tcW w:w="851" w:type="pct"/>
            <w:tcBorders>
              <w:top w:val="single" w:sz="4" w:space="0" w:color="auto"/>
              <w:left w:val="nil"/>
              <w:bottom w:val="single" w:sz="4" w:space="0" w:color="auto"/>
              <w:right w:val="single" w:sz="4" w:space="0" w:color="auto"/>
            </w:tcBorders>
            <w:shd w:val="clear" w:color="auto" w:fill="auto"/>
            <w:noWrap/>
            <w:vAlign w:val="center"/>
            <w:hideMark/>
          </w:tcPr>
          <w:p w14:paraId="6CC09423" w14:textId="77777777" w:rsidR="00383C42" w:rsidRPr="00A52CEA" w:rsidRDefault="00383C42" w:rsidP="00383C42">
            <w:pPr>
              <w:spacing w:after="0"/>
              <w:jc w:val="center"/>
              <w:rPr>
                <w:rFonts w:eastAsia="Times New Roman" w:cstheme="minorHAnsi"/>
                <w:sz w:val="20"/>
                <w:szCs w:val="20"/>
                <w:lang w:val="ro-RO"/>
              </w:rPr>
            </w:pPr>
            <w:r w:rsidRPr="00A52CEA">
              <w:rPr>
                <w:rFonts w:eastAsia="Times New Roman" w:cstheme="minorHAnsi"/>
                <w:sz w:val="20"/>
                <w:szCs w:val="20"/>
                <w:lang w:val="ro-RO"/>
              </w:rPr>
              <w:t>315</w:t>
            </w:r>
          </w:p>
        </w:tc>
        <w:tc>
          <w:tcPr>
            <w:tcW w:w="887" w:type="pct"/>
            <w:tcBorders>
              <w:top w:val="single" w:sz="4" w:space="0" w:color="auto"/>
              <w:left w:val="nil"/>
              <w:bottom w:val="single" w:sz="4" w:space="0" w:color="auto"/>
              <w:right w:val="single" w:sz="4" w:space="0" w:color="auto"/>
            </w:tcBorders>
            <w:shd w:val="clear" w:color="auto" w:fill="auto"/>
            <w:noWrap/>
            <w:vAlign w:val="center"/>
            <w:hideMark/>
          </w:tcPr>
          <w:p w14:paraId="32FFF668" w14:textId="77777777" w:rsidR="00383C42" w:rsidRPr="00A52CEA" w:rsidRDefault="00383C42" w:rsidP="00383C42">
            <w:pPr>
              <w:spacing w:after="0"/>
              <w:jc w:val="center"/>
              <w:rPr>
                <w:rFonts w:eastAsia="Times New Roman" w:cstheme="minorHAnsi"/>
                <w:sz w:val="20"/>
                <w:szCs w:val="20"/>
                <w:lang w:val="ro-RO"/>
              </w:rPr>
            </w:pPr>
            <w:r w:rsidRPr="00A52CEA">
              <w:rPr>
                <w:rFonts w:eastAsia="Times New Roman" w:cstheme="minorHAnsi"/>
                <w:sz w:val="20"/>
                <w:szCs w:val="20"/>
                <w:lang w:val="ro-RO"/>
              </w:rPr>
              <w:t>40</w:t>
            </w:r>
          </w:p>
        </w:tc>
        <w:tc>
          <w:tcPr>
            <w:tcW w:w="814" w:type="pct"/>
            <w:tcBorders>
              <w:top w:val="single" w:sz="4" w:space="0" w:color="auto"/>
              <w:left w:val="nil"/>
              <w:bottom w:val="single" w:sz="4" w:space="0" w:color="auto"/>
              <w:right w:val="single" w:sz="4" w:space="0" w:color="auto"/>
            </w:tcBorders>
            <w:shd w:val="clear" w:color="auto" w:fill="auto"/>
            <w:noWrap/>
            <w:vAlign w:val="center"/>
            <w:hideMark/>
          </w:tcPr>
          <w:p w14:paraId="209CB8A5" w14:textId="36555AD1" w:rsidR="00383C42" w:rsidRPr="00A52CEA" w:rsidRDefault="00383C42" w:rsidP="00383C42">
            <w:pPr>
              <w:spacing w:after="0"/>
              <w:ind w:right="170"/>
              <w:jc w:val="right"/>
              <w:rPr>
                <w:rFonts w:eastAsia="Times New Roman" w:cstheme="minorHAnsi"/>
                <w:sz w:val="20"/>
                <w:szCs w:val="20"/>
                <w:lang w:val="ro-RO"/>
              </w:rPr>
            </w:pPr>
            <w:r w:rsidRPr="001009ED">
              <w:rPr>
                <w:rFonts w:eastAsia="Times New Roman" w:cstheme="minorHAnsi"/>
                <w:sz w:val="20"/>
                <w:szCs w:val="20"/>
                <w:lang w:val="ro-RO"/>
              </w:rPr>
              <w:t>13186</w:t>
            </w:r>
            <w:r>
              <w:rPr>
                <w:rFonts w:eastAsia="Times New Roman" w:cstheme="minorHAnsi"/>
                <w:sz w:val="20"/>
                <w:szCs w:val="20"/>
                <w:lang w:val="ro-RO"/>
              </w:rPr>
              <w:t>,</w:t>
            </w:r>
            <w:r w:rsidRPr="001009ED">
              <w:rPr>
                <w:rFonts w:eastAsia="Times New Roman" w:cstheme="minorHAnsi"/>
                <w:sz w:val="20"/>
                <w:szCs w:val="20"/>
                <w:lang w:val="ro-RO"/>
              </w:rPr>
              <w:t>48</w:t>
            </w:r>
          </w:p>
        </w:tc>
        <w:tc>
          <w:tcPr>
            <w:tcW w:w="974" w:type="pct"/>
            <w:tcBorders>
              <w:top w:val="single" w:sz="4" w:space="0" w:color="auto"/>
              <w:left w:val="nil"/>
              <w:bottom w:val="single" w:sz="4" w:space="0" w:color="auto"/>
              <w:right w:val="single" w:sz="4" w:space="0" w:color="auto"/>
            </w:tcBorders>
            <w:shd w:val="clear" w:color="auto" w:fill="auto"/>
            <w:noWrap/>
            <w:vAlign w:val="center"/>
            <w:hideMark/>
          </w:tcPr>
          <w:p w14:paraId="376442A5" w14:textId="5705884D" w:rsidR="00383C42" w:rsidRPr="00A52CEA" w:rsidRDefault="00383C42" w:rsidP="00383C42">
            <w:pPr>
              <w:spacing w:after="0"/>
              <w:ind w:right="170"/>
              <w:jc w:val="right"/>
              <w:rPr>
                <w:rFonts w:eastAsia="Times New Roman" w:cstheme="minorHAnsi"/>
                <w:sz w:val="20"/>
                <w:szCs w:val="20"/>
                <w:lang w:val="ro-RO"/>
              </w:rPr>
            </w:pPr>
            <w:r w:rsidRPr="001009ED">
              <w:rPr>
                <w:rFonts w:eastAsia="Times New Roman" w:cstheme="minorHAnsi"/>
                <w:sz w:val="20"/>
                <w:szCs w:val="20"/>
                <w:lang w:val="ro-RO"/>
              </w:rPr>
              <w:t>1088</w:t>
            </w:r>
            <w:r>
              <w:rPr>
                <w:rFonts w:eastAsia="Times New Roman" w:cstheme="minorHAnsi"/>
                <w:sz w:val="20"/>
                <w:szCs w:val="20"/>
                <w:lang w:val="ro-RO"/>
              </w:rPr>
              <w:t>,</w:t>
            </w:r>
            <w:r w:rsidRPr="001009ED">
              <w:rPr>
                <w:rFonts w:eastAsia="Times New Roman" w:cstheme="minorHAnsi"/>
                <w:sz w:val="20"/>
                <w:szCs w:val="20"/>
                <w:lang w:val="ro-RO"/>
              </w:rPr>
              <w:t>698</w:t>
            </w:r>
          </w:p>
        </w:tc>
      </w:tr>
      <w:tr w:rsidR="00383C42" w:rsidRPr="00A52CEA" w14:paraId="2EE37AA2" w14:textId="77777777" w:rsidTr="00382812">
        <w:tc>
          <w:tcPr>
            <w:tcW w:w="707" w:type="pct"/>
            <w:tcBorders>
              <w:top w:val="nil"/>
              <w:left w:val="single" w:sz="4" w:space="0" w:color="auto"/>
              <w:bottom w:val="single" w:sz="4" w:space="0" w:color="auto"/>
              <w:right w:val="single" w:sz="4" w:space="0" w:color="auto"/>
            </w:tcBorders>
            <w:shd w:val="clear" w:color="auto" w:fill="auto"/>
            <w:vAlign w:val="center"/>
            <w:hideMark/>
          </w:tcPr>
          <w:p w14:paraId="4C76BEEE" w14:textId="77777777" w:rsidR="00383C42" w:rsidRPr="00A52CEA" w:rsidRDefault="00383C42" w:rsidP="00383C42">
            <w:pPr>
              <w:spacing w:after="0"/>
              <w:jc w:val="center"/>
              <w:rPr>
                <w:rFonts w:eastAsia="Times New Roman" w:cstheme="minorHAnsi"/>
                <w:sz w:val="20"/>
                <w:szCs w:val="20"/>
                <w:lang w:val="ro-RO"/>
              </w:rPr>
            </w:pPr>
            <w:r w:rsidRPr="00A52CEA">
              <w:rPr>
                <w:rFonts w:eastAsia="Times New Roman" w:cstheme="minorHAnsi"/>
                <w:sz w:val="20"/>
                <w:szCs w:val="20"/>
                <w:lang w:val="ro-RO"/>
              </w:rPr>
              <w:t>2</w:t>
            </w:r>
          </w:p>
        </w:tc>
        <w:tc>
          <w:tcPr>
            <w:tcW w:w="766" w:type="pct"/>
            <w:tcBorders>
              <w:top w:val="nil"/>
              <w:left w:val="nil"/>
              <w:bottom w:val="single" w:sz="4" w:space="0" w:color="auto"/>
              <w:right w:val="single" w:sz="4" w:space="0" w:color="auto"/>
            </w:tcBorders>
            <w:shd w:val="clear" w:color="auto" w:fill="auto"/>
            <w:noWrap/>
            <w:vAlign w:val="center"/>
            <w:hideMark/>
          </w:tcPr>
          <w:p w14:paraId="02879731" w14:textId="77777777" w:rsidR="00383C42" w:rsidRPr="00A52CEA" w:rsidRDefault="00383C42" w:rsidP="00383C42">
            <w:pPr>
              <w:spacing w:after="0"/>
              <w:jc w:val="center"/>
              <w:rPr>
                <w:rFonts w:eastAsia="Times New Roman" w:cstheme="minorHAnsi"/>
                <w:sz w:val="20"/>
                <w:szCs w:val="20"/>
                <w:lang w:val="ro-RO"/>
              </w:rPr>
            </w:pPr>
            <w:r w:rsidRPr="00A52CEA">
              <w:rPr>
                <w:rFonts w:eastAsia="Times New Roman" w:cstheme="minorHAnsi"/>
                <w:sz w:val="20"/>
                <w:szCs w:val="20"/>
                <w:lang w:val="ro-RO"/>
              </w:rPr>
              <w:t>9</w:t>
            </w:r>
          </w:p>
        </w:tc>
        <w:tc>
          <w:tcPr>
            <w:tcW w:w="851" w:type="pct"/>
            <w:tcBorders>
              <w:top w:val="nil"/>
              <w:left w:val="nil"/>
              <w:bottom w:val="single" w:sz="4" w:space="0" w:color="auto"/>
              <w:right w:val="single" w:sz="4" w:space="0" w:color="auto"/>
            </w:tcBorders>
            <w:shd w:val="clear" w:color="auto" w:fill="auto"/>
            <w:noWrap/>
            <w:vAlign w:val="center"/>
            <w:hideMark/>
          </w:tcPr>
          <w:p w14:paraId="26BFE767" w14:textId="77777777" w:rsidR="00383C42" w:rsidRPr="00A52CEA" w:rsidRDefault="00383C42" w:rsidP="00383C42">
            <w:pPr>
              <w:spacing w:after="0"/>
              <w:jc w:val="center"/>
              <w:rPr>
                <w:rFonts w:eastAsia="Times New Roman" w:cstheme="minorHAnsi"/>
                <w:sz w:val="20"/>
                <w:szCs w:val="20"/>
                <w:lang w:val="ro-RO"/>
              </w:rPr>
            </w:pPr>
            <w:r w:rsidRPr="00A52CEA">
              <w:rPr>
                <w:rFonts w:eastAsia="Times New Roman" w:cstheme="minorHAnsi"/>
                <w:sz w:val="20"/>
                <w:szCs w:val="20"/>
                <w:lang w:val="ro-RO"/>
              </w:rPr>
              <w:t>144</w:t>
            </w:r>
          </w:p>
        </w:tc>
        <w:tc>
          <w:tcPr>
            <w:tcW w:w="887" w:type="pct"/>
            <w:tcBorders>
              <w:top w:val="nil"/>
              <w:left w:val="nil"/>
              <w:bottom w:val="single" w:sz="4" w:space="0" w:color="auto"/>
              <w:right w:val="single" w:sz="4" w:space="0" w:color="auto"/>
            </w:tcBorders>
            <w:shd w:val="clear" w:color="auto" w:fill="auto"/>
            <w:noWrap/>
            <w:vAlign w:val="center"/>
            <w:hideMark/>
          </w:tcPr>
          <w:p w14:paraId="2B1D2187" w14:textId="77777777" w:rsidR="00383C42" w:rsidRPr="00A52CEA" w:rsidRDefault="00383C42" w:rsidP="00383C42">
            <w:pPr>
              <w:spacing w:after="0"/>
              <w:jc w:val="center"/>
              <w:rPr>
                <w:rFonts w:eastAsia="Times New Roman" w:cstheme="minorHAnsi"/>
                <w:sz w:val="20"/>
                <w:szCs w:val="20"/>
                <w:lang w:val="ro-RO"/>
              </w:rPr>
            </w:pPr>
            <w:r w:rsidRPr="00A52CEA">
              <w:rPr>
                <w:rFonts w:eastAsia="Times New Roman" w:cstheme="minorHAnsi"/>
                <w:sz w:val="20"/>
                <w:szCs w:val="20"/>
                <w:lang w:val="ro-RO"/>
              </w:rPr>
              <w:t>17</w:t>
            </w:r>
          </w:p>
        </w:tc>
        <w:tc>
          <w:tcPr>
            <w:tcW w:w="814" w:type="pct"/>
            <w:tcBorders>
              <w:top w:val="nil"/>
              <w:left w:val="nil"/>
              <w:bottom w:val="single" w:sz="4" w:space="0" w:color="auto"/>
              <w:right w:val="single" w:sz="4" w:space="0" w:color="auto"/>
            </w:tcBorders>
            <w:shd w:val="clear" w:color="auto" w:fill="auto"/>
            <w:noWrap/>
            <w:vAlign w:val="center"/>
            <w:hideMark/>
          </w:tcPr>
          <w:p w14:paraId="179C10FC" w14:textId="75A737A2" w:rsidR="00383C42" w:rsidRPr="00A52CEA" w:rsidRDefault="00383C42" w:rsidP="00383C42">
            <w:pPr>
              <w:spacing w:after="0"/>
              <w:ind w:right="170"/>
              <w:jc w:val="right"/>
              <w:rPr>
                <w:rFonts w:eastAsia="Times New Roman" w:cstheme="minorHAnsi"/>
                <w:sz w:val="20"/>
                <w:szCs w:val="20"/>
                <w:lang w:val="ro-RO"/>
              </w:rPr>
            </w:pPr>
            <w:r w:rsidRPr="001009ED">
              <w:rPr>
                <w:rFonts w:eastAsia="Times New Roman" w:cstheme="minorHAnsi"/>
                <w:sz w:val="20"/>
                <w:szCs w:val="20"/>
                <w:lang w:val="ro-RO"/>
              </w:rPr>
              <w:t>6040</w:t>
            </w:r>
            <w:r>
              <w:rPr>
                <w:rFonts w:eastAsia="Times New Roman" w:cstheme="minorHAnsi"/>
                <w:sz w:val="20"/>
                <w:szCs w:val="20"/>
                <w:lang w:val="ro-RO"/>
              </w:rPr>
              <w:t>,</w:t>
            </w:r>
            <w:r w:rsidRPr="001009ED">
              <w:rPr>
                <w:rFonts w:eastAsia="Times New Roman" w:cstheme="minorHAnsi"/>
                <w:sz w:val="20"/>
                <w:szCs w:val="20"/>
                <w:lang w:val="ro-RO"/>
              </w:rPr>
              <w:t>81</w:t>
            </w:r>
          </w:p>
        </w:tc>
        <w:tc>
          <w:tcPr>
            <w:tcW w:w="974" w:type="pct"/>
            <w:tcBorders>
              <w:top w:val="nil"/>
              <w:left w:val="nil"/>
              <w:bottom w:val="single" w:sz="4" w:space="0" w:color="auto"/>
              <w:right w:val="single" w:sz="4" w:space="0" w:color="auto"/>
            </w:tcBorders>
            <w:shd w:val="clear" w:color="auto" w:fill="auto"/>
            <w:noWrap/>
            <w:vAlign w:val="center"/>
            <w:hideMark/>
          </w:tcPr>
          <w:p w14:paraId="59445E53" w14:textId="5AAA600B" w:rsidR="00383C42" w:rsidRPr="00A52CEA" w:rsidRDefault="00383C42" w:rsidP="00383C42">
            <w:pPr>
              <w:spacing w:after="0"/>
              <w:ind w:right="170"/>
              <w:jc w:val="right"/>
              <w:rPr>
                <w:rFonts w:eastAsia="Times New Roman" w:cstheme="minorHAnsi"/>
                <w:sz w:val="20"/>
                <w:szCs w:val="20"/>
                <w:lang w:val="ro-RO"/>
              </w:rPr>
            </w:pPr>
            <w:r w:rsidRPr="001009ED">
              <w:rPr>
                <w:rFonts w:eastAsia="Times New Roman" w:cstheme="minorHAnsi"/>
                <w:sz w:val="20"/>
                <w:szCs w:val="20"/>
                <w:lang w:val="ro-RO"/>
              </w:rPr>
              <w:t>683</w:t>
            </w:r>
            <w:r>
              <w:rPr>
                <w:rFonts w:eastAsia="Times New Roman" w:cstheme="minorHAnsi"/>
                <w:sz w:val="20"/>
                <w:szCs w:val="20"/>
                <w:lang w:val="ro-RO"/>
              </w:rPr>
              <w:t>,</w:t>
            </w:r>
            <w:r w:rsidRPr="001009ED">
              <w:rPr>
                <w:rFonts w:eastAsia="Times New Roman" w:cstheme="minorHAnsi"/>
                <w:sz w:val="20"/>
                <w:szCs w:val="20"/>
                <w:lang w:val="ro-RO"/>
              </w:rPr>
              <w:t>576</w:t>
            </w:r>
          </w:p>
        </w:tc>
      </w:tr>
      <w:tr w:rsidR="00383C42" w:rsidRPr="00A52CEA" w14:paraId="20201437" w14:textId="77777777" w:rsidTr="00382812">
        <w:tc>
          <w:tcPr>
            <w:tcW w:w="707" w:type="pct"/>
            <w:tcBorders>
              <w:top w:val="single" w:sz="8" w:space="0" w:color="auto"/>
              <w:left w:val="single" w:sz="8" w:space="0" w:color="auto"/>
              <w:bottom w:val="single" w:sz="8" w:space="0" w:color="auto"/>
              <w:right w:val="single" w:sz="4" w:space="0" w:color="auto"/>
            </w:tcBorders>
            <w:shd w:val="clear" w:color="auto" w:fill="CCFFCC"/>
            <w:vAlign w:val="center"/>
            <w:hideMark/>
          </w:tcPr>
          <w:p w14:paraId="67E46294" w14:textId="77777777" w:rsidR="00383C42" w:rsidRPr="00A52CEA" w:rsidRDefault="00383C42" w:rsidP="00383C42">
            <w:pPr>
              <w:spacing w:after="0"/>
              <w:jc w:val="center"/>
              <w:rPr>
                <w:rFonts w:eastAsia="Times New Roman" w:cstheme="minorHAnsi"/>
                <w:sz w:val="20"/>
                <w:szCs w:val="20"/>
                <w:lang w:val="ro-RO"/>
              </w:rPr>
            </w:pPr>
            <w:r w:rsidRPr="00A52CEA">
              <w:rPr>
                <w:rFonts w:eastAsia="Times New Roman" w:cstheme="minorHAnsi"/>
                <w:sz w:val="20"/>
                <w:szCs w:val="20"/>
                <w:lang w:val="ro-RO"/>
              </w:rPr>
              <w:t>9</w:t>
            </w:r>
          </w:p>
        </w:tc>
        <w:tc>
          <w:tcPr>
            <w:tcW w:w="766" w:type="pct"/>
            <w:tcBorders>
              <w:top w:val="single" w:sz="8" w:space="0" w:color="auto"/>
              <w:left w:val="nil"/>
              <w:bottom w:val="single" w:sz="8" w:space="0" w:color="auto"/>
              <w:right w:val="single" w:sz="4" w:space="0" w:color="auto"/>
            </w:tcBorders>
            <w:shd w:val="clear" w:color="auto" w:fill="CCFFCC"/>
            <w:noWrap/>
            <w:vAlign w:val="center"/>
            <w:hideMark/>
          </w:tcPr>
          <w:p w14:paraId="3FA6BDC7" w14:textId="77777777" w:rsidR="00383C42" w:rsidRPr="00A52CEA" w:rsidRDefault="00383C42" w:rsidP="00383C42">
            <w:pPr>
              <w:spacing w:after="0"/>
              <w:jc w:val="center"/>
              <w:rPr>
                <w:rFonts w:eastAsia="Times New Roman" w:cstheme="minorHAnsi"/>
                <w:sz w:val="20"/>
                <w:szCs w:val="20"/>
                <w:lang w:val="ro-RO"/>
              </w:rPr>
            </w:pPr>
            <w:r w:rsidRPr="00A52CEA">
              <w:rPr>
                <w:rFonts w:eastAsia="Times New Roman" w:cstheme="minorHAnsi"/>
                <w:sz w:val="20"/>
                <w:szCs w:val="20"/>
                <w:lang w:val="ro-RO"/>
              </w:rPr>
              <w:t> </w:t>
            </w:r>
          </w:p>
        </w:tc>
        <w:tc>
          <w:tcPr>
            <w:tcW w:w="851" w:type="pct"/>
            <w:tcBorders>
              <w:top w:val="single" w:sz="8" w:space="0" w:color="auto"/>
              <w:left w:val="nil"/>
              <w:bottom w:val="single" w:sz="8" w:space="0" w:color="auto"/>
              <w:right w:val="single" w:sz="4" w:space="0" w:color="auto"/>
            </w:tcBorders>
            <w:shd w:val="clear" w:color="auto" w:fill="CCFFCC"/>
            <w:noWrap/>
            <w:vAlign w:val="center"/>
            <w:hideMark/>
          </w:tcPr>
          <w:p w14:paraId="7ACB585A" w14:textId="77777777" w:rsidR="00383C42" w:rsidRPr="00A52CEA" w:rsidRDefault="00383C42" w:rsidP="00383C42">
            <w:pPr>
              <w:spacing w:after="0"/>
              <w:jc w:val="center"/>
              <w:rPr>
                <w:rFonts w:eastAsia="Times New Roman" w:cstheme="minorHAnsi"/>
                <w:b/>
                <w:bCs/>
                <w:sz w:val="20"/>
                <w:szCs w:val="20"/>
                <w:lang w:val="ro-RO"/>
              </w:rPr>
            </w:pPr>
            <w:r w:rsidRPr="00A52CEA">
              <w:rPr>
                <w:rFonts w:eastAsia="Times New Roman" w:cstheme="minorHAnsi"/>
                <w:b/>
                <w:bCs/>
                <w:sz w:val="20"/>
                <w:szCs w:val="20"/>
                <w:lang w:val="ro-RO"/>
              </w:rPr>
              <w:t>459</w:t>
            </w:r>
          </w:p>
        </w:tc>
        <w:tc>
          <w:tcPr>
            <w:tcW w:w="887" w:type="pct"/>
            <w:tcBorders>
              <w:top w:val="single" w:sz="8" w:space="0" w:color="auto"/>
              <w:left w:val="nil"/>
              <w:bottom w:val="single" w:sz="8" w:space="0" w:color="auto"/>
              <w:right w:val="single" w:sz="4" w:space="0" w:color="auto"/>
            </w:tcBorders>
            <w:shd w:val="clear" w:color="auto" w:fill="CCFFCC"/>
            <w:noWrap/>
            <w:vAlign w:val="center"/>
            <w:hideMark/>
          </w:tcPr>
          <w:p w14:paraId="66096576" w14:textId="77777777" w:rsidR="00383C42" w:rsidRPr="00A52CEA" w:rsidRDefault="00383C42" w:rsidP="00383C42">
            <w:pPr>
              <w:spacing w:after="0"/>
              <w:jc w:val="center"/>
              <w:rPr>
                <w:rFonts w:eastAsia="Times New Roman" w:cstheme="minorHAnsi"/>
                <w:b/>
                <w:bCs/>
                <w:sz w:val="20"/>
                <w:szCs w:val="20"/>
                <w:lang w:val="ro-RO"/>
              </w:rPr>
            </w:pPr>
            <w:r w:rsidRPr="00A52CEA">
              <w:rPr>
                <w:rFonts w:eastAsia="Times New Roman" w:cstheme="minorHAnsi"/>
                <w:b/>
                <w:bCs/>
                <w:sz w:val="20"/>
                <w:szCs w:val="20"/>
                <w:lang w:val="ro-RO"/>
              </w:rPr>
              <w:t>57</w:t>
            </w:r>
          </w:p>
        </w:tc>
        <w:tc>
          <w:tcPr>
            <w:tcW w:w="814" w:type="pct"/>
            <w:tcBorders>
              <w:top w:val="single" w:sz="8" w:space="0" w:color="auto"/>
              <w:left w:val="nil"/>
              <w:bottom w:val="single" w:sz="8" w:space="0" w:color="auto"/>
              <w:right w:val="single" w:sz="4" w:space="0" w:color="auto"/>
            </w:tcBorders>
            <w:shd w:val="clear" w:color="auto" w:fill="CCFFCC"/>
            <w:noWrap/>
            <w:vAlign w:val="center"/>
            <w:hideMark/>
          </w:tcPr>
          <w:p w14:paraId="118647F2" w14:textId="32B35B17" w:rsidR="00383C42" w:rsidRPr="00A52CEA" w:rsidRDefault="00383C42" w:rsidP="00383C42">
            <w:pPr>
              <w:spacing w:after="0"/>
              <w:ind w:right="170"/>
              <w:jc w:val="right"/>
              <w:rPr>
                <w:rFonts w:eastAsia="Times New Roman" w:cstheme="minorHAnsi"/>
                <w:b/>
                <w:bCs/>
                <w:sz w:val="20"/>
                <w:szCs w:val="20"/>
                <w:lang w:val="ro-RO"/>
              </w:rPr>
            </w:pPr>
            <w:r w:rsidRPr="001009ED">
              <w:rPr>
                <w:rFonts w:eastAsia="Times New Roman" w:cstheme="minorHAnsi"/>
                <w:b/>
                <w:bCs/>
                <w:sz w:val="20"/>
                <w:szCs w:val="20"/>
                <w:lang w:val="ro-RO"/>
              </w:rPr>
              <w:t>19227</w:t>
            </w:r>
            <w:r>
              <w:rPr>
                <w:rFonts w:eastAsia="Times New Roman" w:cstheme="minorHAnsi"/>
                <w:b/>
                <w:bCs/>
                <w:sz w:val="20"/>
                <w:szCs w:val="20"/>
                <w:lang w:val="ro-RO"/>
              </w:rPr>
              <w:t>,</w:t>
            </w:r>
            <w:r w:rsidRPr="001009ED">
              <w:rPr>
                <w:rFonts w:eastAsia="Times New Roman" w:cstheme="minorHAnsi"/>
                <w:b/>
                <w:bCs/>
                <w:sz w:val="20"/>
                <w:szCs w:val="20"/>
                <w:lang w:val="ro-RO"/>
              </w:rPr>
              <w:t>29</w:t>
            </w:r>
          </w:p>
        </w:tc>
        <w:tc>
          <w:tcPr>
            <w:tcW w:w="974" w:type="pct"/>
            <w:tcBorders>
              <w:top w:val="single" w:sz="8" w:space="0" w:color="auto"/>
              <w:left w:val="nil"/>
              <w:bottom w:val="single" w:sz="8" w:space="0" w:color="auto"/>
              <w:right w:val="single" w:sz="8" w:space="0" w:color="auto"/>
            </w:tcBorders>
            <w:shd w:val="clear" w:color="auto" w:fill="CCFFCC"/>
            <w:noWrap/>
            <w:vAlign w:val="center"/>
            <w:hideMark/>
          </w:tcPr>
          <w:p w14:paraId="6782CDDA" w14:textId="794C3EB4" w:rsidR="00383C42" w:rsidRPr="00A52CEA" w:rsidRDefault="00383C42" w:rsidP="00383C42">
            <w:pPr>
              <w:spacing w:after="0"/>
              <w:ind w:right="170"/>
              <w:jc w:val="right"/>
              <w:rPr>
                <w:rFonts w:eastAsia="Times New Roman" w:cstheme="minorHAnsi"/>
                <w:b/>
                <w:bCs/>
                <w:sz w:val="20"/>
                <w:szCs w:val="20"/>
                <w:lang w:val="ro-RO"/>
              </w:rPr>
            </w:pPr>
            <w:r w:rsidRPr="001009ED">
              <w:rPr>
                <w:rFonts w:eastAsia="Times New Roman" w:cstheme="minorHAnsi"/>
                <w:b/>
                <w:bCs/>
                <w:sz w:val="20"/>
                <w:szCs w:val="20"/>
                <w:lang w:val="ro-RO"/>
              </w:rPr>
              <w:t>1772</w:t>
            </w:r>
            <w:r>
              <w:rPr>
                <w:rFonts w:eastAsia="Times New Roman" w:cstheme="minorHAnsi"/>
                <w:b/>
                <w:bCs/>
                <w:sz w:val="20"/>
                <w:szCs w:val="20"/>
                <w:lang w:val="ro-RO"/>
              </w:rPr>
              <w:t>,</w:t>
            </w:r>
            <w:r w:rsidRPr="001009ED">
              <w:rPr>
                <w:rFonts w:eastAsia="Times New Roman" w:cstheme="minorHAnsi"/>
                <w:b/>
                <w:bCs/>
                <w:sz w:val="20"/>
                <w:szCs w:val="20"/>
                <w:lang w:val="ro-RO"/>
              </w:rPr>
              <w:t>274</w:t>
            </w:r>
          </w:p>
        </w:tc>
      </w:tr>
      <w:tr w:rsidR="00292B7B" w:rsidRPr="00A52CEA" w14:paraId="2E5EBF6C" w14:textId="77777777" w:rsidTr="005220B1">
        <w:tc>
          <w:tcPr>
            <w:tcW w:w="5000" w:type="pct"/>
            <w:gridSpan w:val="6"/>
            <w:tcBorders>
              <w:top w:val="single" w:sz="8" w:space="0" w:color="auto"/>
              <w:left w:val="single" w:sz="8" w:space="0" w:color="auto"/>
              <w:bottom w:val="single" w:sz="8" w:space="0" w:color="auto"/>
              <w:right w:val="single" w:sz="8" w:space="0" w:color="000000"/>
            </w:tcBorders>
            <w:shd w:val="clear" w:color="auto" w:fill="CCFFFF"/>
            <w:vAlign w:val="bottom"/>
            <w:hideMark/>
          </w:tcPr>
          <w:p w14:paraId="196E0FBF" w14:textId="77777777" w:rsidR="00292B7B" w:rsidRPr="00A52CEA" w:rsidRDefault="00292B7B" w:rsidP="00D94A95">
            <w:pPr>
              <w:spacing w:after="0"/>
              <w:rPr>
                <w:rFonts w:eastAsia="Times New Roman" w:cstheme="minorHAnsi"/>
                <w:b/>
                <w:bCs/>
                <w:color w:val="FF0000"/>
                <w:sz w:val="20"/>
                <w:szCs w:val="20"/>
                <w:lang w:val="ro-RO"/>
              </w:rPr>
            </w:pPr>
            <w:r w:rsidRPr="00A52CEA">
              <w:rPr>
                <w:rFonts w:eastAsia="Times New Roman" w:cstheme="minorHAnsi"/>
                <w:b/>
                <w:bCs/>
                <w:color w:val="FF0000"/>
                <w:sz w:val="20"/>
                <w:szCs w:val="20"/>
                <w:lang w:val="ro-RO"/>
              </w:rPr>
              <w:t>Seria Leningrad</w:t>
            </w:r>
          </w:p>
        </w:tc>
      </w:tr>
      <w:tr w:rsidR="004B3F36" w:rsidRPr="00A52CEA" w14:paraId="03018427" w14:textId="77777777" w:rsidTr="00382812">
        <w:tc>
          <w:tcPr>
            <w:tcW w:w="707" w:type="pct"/>
            <w:tcBorders>
              <w:top w:val="nil"/>
              <w:left w:val="single" w:sz="4" w:space="0" w:color="auto"/>
              <w:bottom w:val="single" w:sz="4" w:space="0" w:color="auto"/>
              <w:right w:val="single" w:sz="4" w:space="0" w:color="auto"/>
            </w:tcBorders>
            <w:shd w:val="clear" w:color="auto" w:fill="auto"/>
            <w:vAlign w:val="center"/>
            <w:hideMark/>
          </w:tcPr>
          <w:p w14:paraId="03E24C15" w14:textId="77777777" w:rsidR="004B3F36" w:rsidRPr="00A52CEA" w:rsidRDefault="004B3F36" w:rsidP="004B3F36">
            <w:pPr>
              <w:spacing w:after="0"/>
              <w:jc w:val="center"/>
              <w:rPr>
                <w:rFonts w:eastAsia="Times New Roman" w:cstheme="minorHAnsi"/>
                <w:sz w:val="20"/>
                <w:szCs w:val="20"/>
                <w:lang w:val="ro-RO"/>
              </w:rPr>
            </w:pPr>
            <w:r w:rsidRPr="00A52CEA">
              <w:rPr>
                <w:rFonts w:eastAsia="Times New Roman" w:cstheme="minorHAnsi"/>
                <w:sz w:val="20"/>
                <w:szCs w:val="20"/>
                <w:lang w:val="ro-RO"/>
              </w:rPr>
              <w:t>1</w:t>
            </w:r>
          </w:p>
        </w:tc>
        <w:tc>
          <w:tcPr>
            <w:tcW w:w="766" w:type="pct"/>
            <w:tcBorders>
              <w:top w:val="single" w:sz="4" w:space="0" w:color="auto"/>
              <w:left w:val="nil"/>
              <w:bottom w:val="single" w:sz="4" w:space="0" w:color="auto"/>
              <w:right w:val="single" w:sz="4" w:space="0" w:color="auto"/>
            </w:tcBorders>
            <w:shd w:val="clear" w:color="auto" w:fill="auto"/>
            <w:noWrap/>
            <w:vAlign w:val="center"/>
            <w:hideMark/>
          </w:tcPr>
          <w:p w14:paraId="1B8D7DCD" w14:textId="77777777" w:rsidR="004B3F36" w:rsidRPr="00A52CEA" w:rsidRDefault="004B3F36" w:rsidP="004B3F36">
            <w:pPr>
              <w:spacing w:after="0"/>
              <w:jc w:val="center"/>
              <w:rPr>
                <w:rFonts w:eastAsia="Times New Roman" w:cstheme="minorHAnsi"/>
                <w:sz w:val="20"/>
                <w:szCs w:val="20"/>
                <w:lang w:val="ro-RO"/>
              </w:rPr>
            </w:pPr>
            <w:r w:rsidRPr="00A52CEA">
              <w:rPr>
                <w:rFonts w:eastAsia="Times New Roman" w:cstheme="minorHAnsi"/>
                <w:sz w:val="20"/>
                <w:szCs w:val="20"/>
                <w:lang w:val="ro-RO"/>
              </w:rPr>
              <w:t>5</w:t>
            </w:r>
          </w:p>
        </w:tc>
        <w:tc>
          <w:tcPr>
            <w:tcW w:w="851" w:type="pct"/>
            <w:tcBorders>
              <w:top w:val="single" w:sz="4" w:space="0" w:color="auto"/>
              <w:left w:val="nil"/>
              <w:bottom w:val="single" w:sz="4" w:space="0" w:color="auto"/>
              <w:right w:val="single" w:sz="4" w:space="0" w:color="auto"/>
            </w:tcBorders>
            <w:shd w:val="clear" w:color="auto" w:fill="auto"/>
            <w:noWrap/>
            <w:vAlign w:val="center"/>
            <w:hideMark/>
          </w:tcPr>
          <w:p w14:paraId="1E1FCF7B" w14:textId="77777777" w:rsidR="004B3F36" w:rsidRPr="00A52CEA" w:rsidRDefault="004B3F36" w:rsidP="004B3F36">
            <w:pPr>
              <w:spacing w:after="0"/>
              <w:jc w:val="center"/>
              <w:rPr>
                <w:rFonts w:eastAsia="Times New Roman" w:cstheme="minorHAnsi"/>
                <w:sz w:val="20"/>
                <w:szCs w:val="20"/>
                <w:lang w:val="ro-RO"/>
              </w:rPr>
            </w:pPr>
            <w:r w:rsidRPr="00A52CEA">
              <w:rPr>
                <w:rFonts w:eastAsia="Times New Roman" w:cstheme="minorHAnsi"/>
                <w:sz w:val="20"/>
                <w:szCs w:val="20"/>
                <w:lang w:val="ro-RO"/>
              </w:rPr>
              <w:t>48</w:t>
            </w:r>
          </w:p>
        </w:tc>
        <w:tc>
          <w:tcPr>
            <w:tcW w:w="887" w:type="pct"/>
            <w:tcBorders>
              <w:top w:val="single" w:sz="4" w:space="0" w:color="auto"/>
              <w:left w:val="nil"/>
              <w:bottom w:val="single" w:sz="4" w:space="0" w:color="auto"/>
              <w:right w:val="single" w:sz="4" w:space="0" w:color="auto"/>
            </w:tcBorders>
            <w:shd w:val="clear" w:color="auto" w:fill="auto"/>
            <w:noWrap/>
            <w:vAlign w:val="center"/>
            <w:hideMark/>
          </w:tcPr>
          <w:p w14:paraId="45676964" w14:textId="77777777" w:rsidR="004B3F36" w:rsidRPr="00A52CEA" w:rsidRDefault="004B3F36" w:rsidP="004B3F36">
            <w:pPr>
              <w:spacing w:after="0"/>
              <w:jc w:val="center"/>
              <w:rPr>
                <w:rFonts w:eastAsia="Times New Roman" w:cstheme="minorHAnsi"/>
                <w:sz w:val="20"/>
                <w:szCs w:val="20"/>
                <w:lang w:val="ro-RO"/>
              </w:rPr>
            </w:pPr>
            <w:r w:rsidRPr="00A52CEA">
              <w:rPr>
                <w:rFonts w:eastAsia="Times New Roman" w:cstheme="minorHAnsi"/>
                <w:sz w:val="20"/>
                <w:szCs w:val="20"/>
                <w:lang w:val="ro-RO"/>
              </w:rPr>
              <w:t>7</w:t>
            </w:r>
          </w:p>
        </w:tc>
        <w:tc>
          <w:tcPr>
            <w:tcW w:w="814" w:type="pct"/>
            <w:tcBorders>
              <w:top w:val="single" w:sz="4" w:space="0" w:color="auto"/>
              <w:left w:val="nil"/>
              <w:bottom w:val="single" w:sz="4" w:space="0" w:color="auto"/>
              <w:right w:val="single" w:sz="4" w:space="0" w:color="auto"/>
            </w:tcBorders>
            <w:shd w:val="clear" w:color="auto" w:fill="auto"/>
            <w:noWrap/>
            <w:vAlign w:val="center"/>
            <w:hideMark/>
          </w:tcPr>
          <w:p w14:paraId="2B42F4A6" w14:textId="598FAAF1" w:rsidR="004B3F36" w:rsidRPr="00A52CEA" w:rsidRDefault="004B3F36" w:rsidP="004B3F36">
            <w:pPr>
              <w:spacing w:after="0"/>
              <w:ind w:right="170"/>
              <w:jc w:val="right"/>
              <w:rPr>
                <w:rFonts w:eastAsia="Times New Roman" w:cstheme="minorHAnsi"/>
                <w:sz w:val="20"/>
                <w:szCs w:val="20"/>
                <w:lang w:val="ro-RO"/>
              </w:rPr>
            </w:pPr>
            <w:r w:rsidRPr="001009ED">
              <w:rPr>
                <w:rFonts w:eastAsia="Times New Roman" w:cstheme="minorHAnsi"/>
                <w:sz w:val="20"/>
                <w:szCs w:val="20"/>
                <w:lang w:val="ro-RO"/>
              </w:rPr>
              <w:t>1697</w:t>
            </w:r>
            <w:r>
              <w:rPr>
                <w:rFonts w:eastAsia="Times New Roman" w:cstheme="minorHAnsi"/>
                <w:sz w:val="20"/>
                <w:szCs w:val="20"/>
                <w:lang w:val="ro-RO"/>
              </w:rPr>
              <w:t>,</w:t>
            </w:r>
            <w:r w:rsidRPr="001009ED">
              <w:rPr>
                <w:rFonts w:eastAsia="Times New Roman" w:cstheme="minorHAnsi"/>
                <w:sz w:val="20"/>
                <w:szCs w:val="20"/>
                <w:lang w:val="ro-RO"/>
              </w:rPr>
              <w:t>76</w:t>
            </w:r>
          </w:p>
        </w:tc>
        <w:tc>
          <w:tcPr>
            <w:tcW w:w="974" w:type="pct"/>
            <w:tcBorders>
              <w:top w:val="single" w:sz="4" w:space="0" w:color="auto"/>
              <w:left w:val="nil"/>
              <w:bottom w:val="single" w:sz="4" w:space="0" w:color="auto"/>
              <w:right w:val="single" w:sz="4" w:space="0" w:color="auto"/>
            </w:tcBorders>
            <w:shd w:val="clear" w:color="auto" w:fill="auto"/>
            <w:noWrap/>
            <w:vAlign w:val="center"/>
            <w:hideMark/>
          </w:tcPr>
          <w:p w14:paraId="42B05D8B" w14:textId="7B452752" w:rsidR="004B3F36" w:rsidRPr="00A52CEA" w:rsidRDefault="004B3F36" w:rsidP="004B3F36">
            <w:pPr>
              <w:spacing w:after="0"/>
              <w:ind w:right="170"/>
              <w:jc w:val="right"/>
              <w:rPr>
                <w:rFonts w:eastAsia="Times New Roman" w:cstheme="minorHAnsi"/>
                <w:sz w:val="20"/>
                <w:szCs w:val="20"/>
                <w:lang w:val="ro-RO"/>
              </w:rPr>
            </w:pPr>
            <w:r w:rsidRPr="001009ED">
              <w:rPr>
                <w:rFonts w:eastAsia="Times New Roman" w:cstheme="minorHAnsi"/>
                <w:sz w:val="20"/>
                <w:szCs w:val="20"/>
                <w:lang w:val="ro-RO"/>
              </w:rPr>
              <w:t>149</w:t>
            </w:r>
            <w:r>
              <w:rPr>
                <w:rFonts w:eastAsia="Times New Roman" w:cstheme="minorHAnsi"/>
                <w:sz w:val="20"/>
                <w:szCs w:val="20"/>
                <w:lang w:val="ro-RO"/>
              </w:rPr>
              <w:t>,</w:t>
            </w:r>
            <w:r w:rsidRPr="001009ED">
              <w:rPr>
                <w:rFonts w:eastAsia="Times New Roman" w:cstheme="minorHAnsi"/>
                <w:sz w:val="20"/>
                <w:szCs w:val="20"/>
                <w:lang w:val="ro-RO"/>
              </w:rPr>
              <w:t>848</w:t>
            </w:r>
          </w:p>
        </w:tc>
      </w:tr>
      <w:tr w:rsidR="004B3F36" w:rsidRPr="00A52CEA" w14:paraId="1ADE20F7" w14:textId="77777777" w:rsidTr="00382812">
        <w:tc>
          <w:tcPr>
            <w:tcW w:w="707" w:type="pct"/>
            <w:tcBorders>
              <w:top w:val="nil"/>
              <w:left w:val="single" w:sz="4" w:space="0" w:color="auto"/>
              <w:bottom w:val="single" w:sz="4" w:space="0" w:color="auto"/>
              <w:right w:val="single" w:sz="4" w:space="0" w:color="auto"/>
            </w:tcBorders>
            <w:shd w:val="clear" w:color="auto" w:fill="auto"/>
            <w:vAlign w:val="center"/>
            <w:hideMark/>
          </w:tcPr>
          <w:p w14:paraId="6C3779CC" w14:textId="77777777" w:rsidR="004B3F36" w:rsidRPr="00A52CEA" w:rsidRDefault="004B3F36" w:rsidP="004B3F36">
            <w:pPr>
              <w:spacing w:after="0"/>
              <w:jc w:val="center"/>
              <w:rPr>
                <w:rFonts w:eastAsia="Times New Roman" w:cstheme="minorHAnsi"/>
                <w:sz w:val="20"/>
                <w:szCs w:val="20"/>
                <w:lang w:val="ro-RO"/>
              </w:rPr>
            </w:pPr>
            <w:r w:rsidRPr="00A52CEA">
              <w:rPr>
                <w:rFonts w:eastAsia="Times New Roman" w:cstheme="minorHAnsi"/>
                <w:sz w:val="20"/>
                <w:szCs w:val="20"/>
                <w:lang w:val="ro-RO"/>
              </w:rPr>
              <w:t>1</w:t>
            </w:r>
          </w:p>
        </w:tc>
        <w:tc>
          <w:tcPr>
            <w:tcW w:w="766" w:type="pct"/>
            <w:tcBorders>
              <w:top w:val="nil"/>
              <w:left w:val="nil"/>
              <w:bottom w:val="single" w:sz="4" w:space="0" w:color="auto"/>
              <w:right w:val="single" w:sz="4" w:space="0" w:color="auto"/>
            </w:tcBorders>
            <w:shd w:val="clear" w:color="auto" w:fill="auto"/>
            <w:noWrap/>
            <w:vAlign w:val="center"/>
            <w:hideMark/>
          </w:tcPr>
          <w:p w14:paraId="274878B4" w14:textId="77777777" w:rsidR="004B3F36" w:rsidRPr="00A52CEA" w:rsidRDefault="004B3F36" w:rsidP="004B3F36">
            <w:pPr>
              <w:spacing w:after="0"/>
              <w:jc w:val="center"/>
              <w:rPr>
                <w:rFonts w:eastAsia="Times New Roman" w:cstheme="minorHAnsi"/>
                <w:sz w:val="20"/>
                <w:szCs w:val="20"/>
                <w:lang w:val="ro-RO"/>
              </w:rPr>
            </w:pPr>
            <w:r w:rsidRPr="00A52CEA">
              <w:rPr>
                <w:rFonts w:eastAsia="Times New Roman" w:cstheme="minorHAnsi"/>
                <w:sz w:val="20"/>
                <w:szCs w:val="20"/>
                <w:lang w:val="ro-RO"/>
              </w:rPr>
              <w:t>9</w:t>
            </w:r>
          </w:p>
        </w:tc>
        <w:tc>
          <w:tcPr>
            <w:tcW w:w="851" w:type="pct"/>
            <w:tcBorders>
              <w:top w:val="nil"/>
              <w:left w:val="nil"/>
              <w:bottom w:val="single" w:sz="4" w:space="0" w:color="auto"/>
              <w:right w:val="single" w:sz="4" w:space="0" w:color="auto"/>
            </w:tcBorders>
            <w:shd w:val="clear" w:color="auto" w:fill="auto"/>
            <w:noWrap/>
            <w:vAlign w:val="center"/>
            <w:hideMark/>
          </w:tcPr>
          <w:p w14:paraId="224B6A08" w14:textId="77777777" w:rsidR="004B3F36" w:rsidRPr="00A52CEA" w:rsidRDefault="004B3F36" w:rsidP="004B3F36">
            <w:pPr>
              <w:spacing w:after="0"/>
              <w:jc w:val="center"/>
              <w:rPr>
                <w:rFonts w:eastAsia="Times New Roman" w:cstheme="minorHAnsi"/>
                <w:sz w:val="20"/>
                <w:szCs w:val="20"/>
                <w:lang w:val="ro-RO"/>
              </w:rPr>
            </w:pPr>
            <w:r w:rsidRPr="00A52CEA">
              <w:rPr>
                <w:rFonts w:eastAsia="Times New Roman" w:cstheme="minorHAnsi"/>
                <w:sz w:val="20"/>
                <w:szCs w:val="20"/>
                <w:lang w:val="ro-RO"/>
              </w:rPr>
              <w:t>54</w:t>
            </w:r>
          </w:p>
        </w:tc>
        <w:tc>
          <w:tcPr>
            <w:tcW w:w="887" w:type="pct"/>
            <w:tcBorders>
              <w:top w:val="nil"/>
              <w:left w:val="nil"/>
              <w:bottom w:val="single" w:sz="4" w:space="0" w:color="auto"/>
              <w:right w:val="single" w:sz="4" w:space="0" w:color="auto"/>
            </w:tcBorders>
            <w:shd w:val="clear" w:color="auto" w:fill="auto"/>
            <w:noWrap/>
            <w:vAlign w:val="center"/>
            <w:hideMark/>
          </w:tcPr>
          <w:p w14:paraId="422F8A2D" w14:textId="77777777" w:rsidR="004B3F36" w:rsidRPr="00A52CEA" w:rsidRDefault="004B3F36" w:rsidP="004B3F36">
            <w:pPr>
              <w:spacing w:after="0"/>
              <w:jc w:val="center"/>
              <w:rPr>
                <w:rFonts w:eastAsia="Times New Roman" w:cstheme="minorHAnsi"/>
                <w:sz w:val="20"/>
                <w:szCs w:val="20"/>
                <w:lang w:val="ro-RO"/>
              </w:rPr>
            </w:pPr>
            <w:r w:rsidRPr="00A52CEA">
              <w:rPr>
                <w:rFonts w:eastAsia="Times New Roman" w:cstheme="minorHAnsi"/>
                <w:sz w:val="20"/>
                <w:szCs w:val="20"/>
                <w:lang w:val="ro-RO"/>
              </w:rPr>
              <w:t>9</w:t>
            </w:r>
          </w:p>
        </w:tc>
        <w:tc>
          <w:tcPr>
            <w:tcW w:w="814" w:type="pct"/>
            <w:tcBorders>
              <w:top w:val="nil"/>
              <w:left w:val="nil"/>
              <w:bottom w:val="single" w:sz="4" w:space="0" w:color="auto"/>
              <w:right w:val="single" w:sz="4" w:space="0" w:color="auto"/>
            </w:tcBorders>
            <w:shd w:val="clear" w:color="auto" w:fill="auto"/>
            <w:noWrap/>
            <w:vAlign w:val="center"/>
            <w:hideMark/>
          </w:tcPr>
          <w:p w14:paraId="34D4AEF3" w14:textId="244F0606" w:rsidR="004B3F36" w:rsidRPr="00A52CEA" w:rsidRDefault="004B3F36" w:rsidP="004B3F36">
            <w:pPr>
              <w:spacing w:after="0"/>
              <w:ind w:right="170"/>
              <w:jc w:val="right"/>
              <w:rPr>
                <w:rFonts w:eastAsia="Times New Roman" w:cstheme="minorHAnsi"/>
                <w:sz w:val="20"/>
                <w:szCs w:val="20"/>
                <w:lang w:val="ro-RO"/>
              </w:rPr>
            </w:pPr>
            <w:r w:rsidRPr="001009ED">
              <w:rPr>
                <w:rFonts w:eastAsia="Times New Roman" w:cstheme="minorHAnsi"/>
                <w:sz w:val="20"/>
                <w:szCs w:val="20"/>
                <w:lang w:val="ro-RO"/>
              </w:rPr>
              <w:t>2410</w:t>
            </w:r>
            <w:r>
              <w:rPr>
                <w:rFonts w:eastAsia="Times New Roman" w:cstheme="minorHAnsi"/>
                <w:sz w:val="20"/>
                <w:szCs w:val="20"/>
                <w:lang w:val="ro-RO"/>
              </w:rPr>
              <w:t>,</w:t>
            </w:r>
            <w:r w:rsidRPr="001009ED">
              <w:rPr>
                <w:rFonts w:eastAsia="Times New Roman" w:cstheme="minorHAnsi"/>
                <w:sz w:val="20"/>
                <w:szCs w:val="20"/>
                <w:lang w:val="ro-RO"/>
              </w:rPr>
              <w:t>27</w:t>
            </w:r>
          </w:p>
        </w:tc>
        <w:tc>
          <w:tcPr>
            <w:tcW w:w="974" w:type="pct"/>
            <w:tcBorders>
              <w:top w:val="nil"/>
              <w:left w:val="nil"/>
              <w:bottom w:val="single" w:sz="4" w:space="0" w:color="auto"/>
              <w:right w:val="single" w:sz="4" w:space="0" w:color="auto"/>
            </w:tcBorders>
            <w:shd w:val="clear" w:color="auto" w:fill="auto"/>
            <w:noWrap/>
            <w:vAlign w:val="center"/>
            <w:hideMark/>
          </w:tcPr>
          <w:p w14:paraId="5E486882" w14:textId="48405E74" w:rsidR="004B3F36" w:rsidRPr="00A52CEA" w:rsidRDefault="004B3F36" w:rsidP="004B3F36">
            <w:pPr>
              <w:spacing w:after="0"/>
              <w:ind w:right="170"/>
              <w:jc w:val="right"/>
              <w:rPr>
                <w:rFonts w:eastAsia="Times New Roman" w:cstheme="minorHAnsi"/>
                <w:sz w:val="20"/>
                <w:szCs w:val="20"/>
                <w:lang w:val="ro-RO"/>
              </w:rPr>
            </w:pPr>
            <w:r w:rsidRPr="001009ED">
              <w:rPr>
                <w:rFonts w:eastAsia="Times New Roman" w:cstheme="minorHAnsi"/>
                <w:sz w:val="20"/>
                <w:szCs w:val="20"/>
                <w:lang w:val="ro-RO"/>
              </w:rPr>
              <w:t>234</w:t>
            </w:r>
            <w:r>
              <w:rPr>
                <w:rFonts w:eastAsia="Times New Roman" w:cstheme="minorHAnsi"/>
                <w:sz w:val="20"/>
                <w:szCs w:val="20"/>
                <w:lang w:val="ro-RO"/>
              </w:rPr>
              <w:t>,</w:t>
            </w:r>
            <w:r w:rsidRPr="001009ED">
              <w:rPr>
                <w:rFonts w:eastAsia="Times New Roman" w:cstheme="minorHAnsi"/>
                <w:sz w:val="20"/>
                <w:szCs w:val="20"/>
                <w:lang w:val="ro-RO"/>
              </w:rPr>
              <w:t>927</w:t>
            </w:r>
          </w:p>
        </w:tc>
      </w:tr>
      <w:tr w:rsidR="004B3F36" w:rsidRPr="00A52CEA" w14:paraId="19CFEECE" w14:textId="77777777" w:rsidTr="00382812">
        <w:tc>
          <w:tcPr>
            <w:tcW w:w="707" w:type="pct"/>
            <w:tcBorders>
              <w:top w:val="nil"/>
              <w:left w:val="single" w:sz="4" w:space="0" w:color="auto"/>
              <w:bottom w:val="single" w:sz="4" w:space="0" w:color="auto"/>
              <w:right w:val="single" w:sz="4" w:space="0" w:color="auto"/>
            </w:tcBorders>
            <w:shd w:val="clear" w:color="auto" w:fill="auto"/>
            <w:vAlign w:val="center"/>
            <w:hideMark/>
          </w:tcPr>
          <w:p w14:paraId="56A3601F" w14:textId="77777777" w:rsidR="004B3F36" w:rsidRPr="00A52CEA" w:rsidRDefault="004B3F36" w:rsidP="004B3F36">
            <w:pPr>
              <w:spacing w:after="0"/>
              <w:jc w:val="center"/>
              <w:rPr>
                <w:rFonts w:eastAsia="Times New Roman" w:cstheme="minorHAnsi"/>
                <w:sz w:val="20"/>
                <w:szCs w:val="20"/>
                <w:lang w:val="ro-RO"/>
              </w:rPr>
            </w:pPr>
            <w:r w:rsidRPr="00A52CEA">
              <w:rPr>
                <w:rFonts w:eastAsia="Times New Roman" w:cstheme="minorHAnsi"/>
                <w:sz w:val="20"/>
                <w:szCs w:val="20"/>
                <w:lang w:val="ro-RO"/>
              </w:rPr>
              <w:t>1</w:t>
            </w:r>
          </w:p>
        </w:tc>
        <w:tc>
          <w:tcPr>
            <w:tcW w:w="766" w:type="pct"/>
            <w:tcBorders>
              <w:top w:val="nil"/>
              <w:left w:val="nil"/>
              <w:bottom w:val="single" w:sz="4" w:space="0" w:color="auto"/>
              <w:right w:val="single" w:sz="4" w:space="0" w:color="auto"/>
            </w:tcBorders>
            <w:shd w:val="clear" w:color="auto" w:fill="auto"/>
            <w:noWrap/>
            <w:vAlign w:val="center"/>
            <w:hideMark/>
          </w:tcPr>
          <w:p w14:paraId="54AB6E89" w14:textId="77777777" w:rsidR="004B3F36" w:rsidRPr="00A52CEA" w:rsidRDefault="004B3F36" w:rsidP="004B3F36">
            <w:pPr>
              <w:spacing w:after="0"/>
              <w:jc w:val="center"/>
              <w:rPr>
                <w:rFonts w:eastAsia="Times New Roman" w:cstheme="minorHAnsi"/>
                <w:sz w:val="20"/>
                <w:szCs w:val="20"/>
                <w:lang w:val="ro-RO"/>
              </w:rPr>
            </w:pPr>
            <w:r w:rsidRPr="00A52CEA">
              <w:rPr>
                <w:rFonts w:eastAsia="Times New Roman" w:cstheme="minorHAnsi"/>
                <w:sz w:val="20"/>
                <w:szCs w:val="20"/>
                <w:lang w:val="ro-RO"/>
              </w:rPr>
              <w:t>16</w:t>
            </w:r>
          </w:p>
        </w:tc>
        <w:tc>
          <w:tcPr>
            <w:tcW w:w="851" w:type="pct"/>
            <w:tcBorders>
              <w:top w:val="nil"/>
              <w:left w:val="nil"/>
              <w:bottom w:val="single" w:sz="4" w:space="0" w:color="auto"/>
              <w:right w:val="single" w:sz="4" w:space="0" w:color="auto"/>
            </w:tcBorders>
            <w:shd w:val="clear" w:color="auto" w:fill="auto"/>
            <w:noWrap/>
            <w:vAlign w:val="center"/>
            <w:hideMark/>
          </w:tcPr>
          <w:p w14:paraId="4FBC5F7A" w14:textId="77777777" w:rsidR="004B3F36" w:rsidRPr="00A52CEA" w:rsidRDefault="004B3F36" w:rsidP="004B3F36">
            <w:pPr>
              <w:spacing w:after="0"/>
              <w:jc w:val="center"/>
              <w:rPr>
                <w:rFonts w:eastAsia="Times New Roman" w:cstheme="minorHAnsi"/>
                <w:sz w:val="20"/>
                <w:szCs w:val="20"/>
                <w:lang w:val="ro-RO"/>
              </w:rPr>
            </w:pPr>
            <w:r w:rsidRPr="00A52CEA">
              <w:rPr>
                <w:rFonts w:eastAsia="Times New Roman" w:cstheme="minorHAnsi"/>
                <w:sz w:val="20"/>
                <w:szCs w:val="20"/>
                <w:lang w:val="ro-RO"/>
              </w:rPr>
              <w:t>93</w:t>
            </w:r>
          </w:p>
        </w:tc>
        <w:tc>
          <w:tcPr>
            <w:tcW w:w="887" w:type="pct"/>
            <w:tcBorders>
              <w:top w:val="nil"/>
              <w:left w:val="nil"/>
              <w:bottom w:val="single" w:sz="4" w:space="0" w:color="auto"/>
              <w:right w:val="single" w:sz="4" w:space="0" w:color="auto"/>
            </w:tcBorders>
            <w:shd w:val="clear" w:color="auto" w:fill="auto"/>
            <w:noWrap/>
            <w:vAlign w:val="center"/>
            <w:hideMark/>
          </w:tcPr>
          <w:p w14:paraId="08A79FC5" w14:textId="77777777" w:rsidR="004B3F36" w:rsidRPr="00A52CEA" w:rsidRDefault="004B3F36" w:rsidP="004B3F36">
            <w:pPr>
              <w:spacing w:after="0"/>
              <w:jc w:val="center"/>
              <w:rPr>
                <w:rFonts w:eastAsia="Times New Roman" w:cstheme="minorHAnsi"/>
                <w:sz w:val="20"/>
                <w:szCs w:val="20"/>
                <w:lang w:val="ro-RO"/>
              </w:rPr>
            </w:pPr>
            <w:r w:rsidRPr="00A52CEA">
              <w:rPr>
                <w:rFonts w:eastAsia="Times New Roman" w:cstheme="minorHAnsi"/>
                <w:sz w:val="20"/>
                <w:szCs w:val="20"/>
                <w:lang w:val="ro-RO"/>
              </w:rPr>
              <w:t>0</w:t>
            </w:r>
          </w:p>
        </w:tc>
        <w:tc>
          <w:tcPr>
            <w:tcW w:w="814" w:type="pct"/>
            <w:tcBorders>
              <w:top w:val="nil"/>
              <w:left w:val="nil"/>
              <w:bottom w:val="single" w:sz="4" w:space="0" w:color="auto"/>
              <w:right w:val="single" w:sz="4" w:space="0" w:color="auto"/>
            </w:tcBorders>
            <w:shd w:val="clear" w:color="auto" w:fill="auto"/>
            <w:noWrap/>
            <w:vAlign w:val="center"/>
            <w:hideMark/>
          </w:tcPr>
          <w:p w14:paraId="21A8F0E1" w14:textId="51D1A385" w:rsidR="004B3F36" w:rsidRPr="00A52CEA" w:rsidRDefault="004B3F36" w:rsidP="004B3F36">
            <w:pPr>
              <w:spacing w:after="0"/>
              <w:ind w:right="170"/>
              <w:jc w:val="right"/>
              <w:rPr>
                <w:rFonts w:eastAsia="Times New Roman" w:cstheme="minorHAnsi"/>
                <w:sz w:val="20"/>
                <w:szCs w:val="20"/>
                <w:lang w:val="ro-RO"/>
              </w:rPr>
            </w:pPr>
            <w:r w:rsidRPr="001009ED">
              <w:rPr>
                <w:rFonts w:eastAsia="Times New Roman" w:cstheme="minorHAnsi"/>
                <w:sz w:val="20"/>
                <w:szCs w:val="20"/>
                <w:lang w:val="ro-RO"/>
              </w:rPr>
              <w:t>4688</w:t>
            </w:r>
            <w:r>
              <w:rPr>
                <w:rFonts w:eastAsia="Times New Roman" w:cstheme="minorHAnsi"/>
                <w:sz w:val="20"/>
                <w:szCs w:val="20"/>
                <w:lang w:val="ro-RO"/>
              </w:rPr>
              <w:t>,</w:t>
            </w:r>
            <w:r w:rsidRPr="001009ED">
              <w:rPr>
                <w:rFonts w:eastAsia="Times New Roman" w:cstheme="minorHAnsi"/>
                <w:sz w:val="20"/>
                <w:szCs w:val="20"/>
                <w:lang w:val="ro-RO"/>
              </w:rPr>
              <w:t>14</w:t>
            </w:r>
          </w:p>
        </w:tc>
        <w:tc>
          <w:tcPr>
            <w:tcW w:w="974" w:type="pct"/>
            <w:tcBorders>
              <w:top w:val="nil"/>
              <w:left w:val="nil"/>
              <w:bottom w:val="single" w:sz="4" w:space="0" w:color="auto"/>
              <w:right w:val="single" w:sz="4" w:space="0" w:color="auto"/>
            </w:tcBorders>
            <w:shd w:val="clear" w:color="auto" w:fill="auto"/>
            <w:noWrap/>
            <w:vAlign w:val="center"/>
            <w:hideMark/>
          </w:tcPr>
          <w:p w14:paraId="692DB6EF" w14:textId="7752E865" w:rsidR="004B3F36" w:rsidRPr="00A52CEA" w:rsidRDefault="004B3F36" w:rsidP="004B3F36">
            <w:pPr>
              <w:spacing w:after="0"/>
              <w:ind w:right="170"/>
              <w:jc w:val="right"/>
              <w:rPr>
                <w:rFonts w:eastAsia="Times New Roman" w:cstheme="minorHAnsi"/>
                <w:sz w:val="20"/>
                <w:szCs w:val="20"/>
                <w:lang w:val="ro-RO"/>
              </w:rPr>
            </w:pPr>
            <w:r w:rsidRPr="001009ED">
              <w:rPr>
                <w:rFonts w:eastAsia="Times New Roman" w:cstheme="minorHAnsi"/>
                <w:sz w:val="20"/>
                <w:szCs w:val="20"/>
                <w:lang w:val="ro-RO"/>
              </w:rPr>
              <w:t>525</w:t>
            </w:r>
            <w:r>
              <w:rPr>
                <w:rFonts w:eastAsia="Times New Roman" w:cstheme="minorHAnsi"/>
                <w:sz w:val="20"/>
                <w:szCs w:val="20"/>
                <w:lang w:val="ro-RO"/>
              </w:rPr>
              <w:t>,</w:t>
            </w:r>
            <w:r w:rsidRPr="001009ED">
              <w:rPr>
                <w:rFonts w:eastAsia="Times New Roman" w:cstheme="minorHAnsi"/>
                <w:sz w:val="20"/>
                <w:szCs w:val="20"/>
                <w:lang w:val="ro-RO"/>
              </w:rPr>
              <w:t>353</w:t>
            </w:r>
          </w:p>
        </w:tc>
      </w:tr>
      <w:tr w:rsidR="004B3F36" w:rsidRPr="00A52CEA" w14:paraId="6412EB35" w14:textId="77777777" w:rsidTr="00382812">
        <w:tc>
          <w:tcPr>
            <w:tcW w:w="707" w:type="pct"/>
            <w:tcBorders>
              <w:top w:val="nil"/>
              <w:left w:val="single" w:sz="4" w:space="0" w:color="auto"/>
              <w:bottom w:val="single" w:sz="4" w:space="0" w:color="auto"/>
              <w:right w:val="single" w:sz="4" w:space="0" w:color="auto"/>
            </w:tcBorders>
            <w:shd w:val="clear" w:color="auto" w:fill="auto"/>
            <w:vAlign w:val="center"/>
            <w:hideMark/>
          </w:tcPr>
          <w:p w14:paraId="5909119A" w14:textId="77777777" w:rsidR="004B3F36" w:rsidRPr="00A52CEA" w:rsidRDefault="004B3F36" w:rsidP="004B3F36">
            <w:pPr>
              <w:spacing w:after="0"/>
              <w:jc w:val="center"/>
              <w:rPr>
                <w:rFonts w:eastAsia="Times New Roman" w:cstheme="minorHAnsi"/>
                <w:sz w:val="20"/>
                <w:szCs w:val="20"/>
                <w:lang w:val="ro-RO"/>
              </w:rPr>
            </w:pPr>
            <w:r w:rsidRPr="00A52CEA">
              <w:rPr>
                <w:rFonts w:eastAsia="Times New Roman" w:cstheme="minorHAnsi"/>
                <w:sz w:val="20"/>
                <w:szCs w:val="20"/>
                <w:lang w:val="ro-RO"/>
              </w:rPr>
              <w:t>1</w:t>
            </w:r>
          </w:p>
        </w:tc>
        <w:tc>
          <w:tcPr>
            <w:tcW w:w="766" w:type="pct"/>
            <w:tcBorders>
              <w:top w:val="nil"/>
              <w:left w:val="nil"/>
              <w:bottom w:val="single" w:sz="4" w:space="0" w:color="auto"/>
              <w:right w:val="single" w:sz="4" w:space="0" w:color="auto"/>
            </w:tcBorders>
            <w:shd w:val="clear" w:color="auto" w:fill="auto"/>
            <w:noWrap/>
            <w:vAlign w:val="center"/>
            <w:hideMark/>
          </w:tcPr>
          <w:p w14:paraId="4BF526B3" w14:textId="77777777" w:rsidR="004B3F36" w:rsidRPr="00A52CEA" w:rsidRDefault="004B3F36" w:rsidP="004B3F36">
            <w:pPr>
              <w:spacing w:after="0"/>
              <w:jc w:val="center"/>
              <w:rPr>
                <w:rFonts w:eastAsia="Times New Roman" w:cstheme="minorHAnsi"/>
                <w:sz w:val="20"/>
                <w:szCs w:val="20"/>
                <w:lang w:val="ro-RO"/>
              </w:rPr>
            </w:pPr>
            <w:r w:rsidRPr="00A52CEA">
              <w:rPr>
                <w:rFonts w:eastAsia="Times New Roman" w:cstheme="minorHAnsi"/>
                <w:sz w:val="20"/>
                <w:szCs w:val="20"/>
                <w:lang w:val="ro-RO"/>
              </w:rPr>
              <w:t>19</w:t>
            </w:r>
          </w:p>
        </w:tc>
        <w:tc>
          <w:tcPr>
            <w:tcW w:w="851" w:type="pct"/>
            <w:tcBorders>
              <w:top w:val="nil"/>
              <w:left w:val="nil"/>
              <w:bottom w:val="single" w:sz="4" w:space="0" w:color="auto"/>
              <w:right w:val="single" w:sz="4" w:space="0" w:color="auto"/>
            </w:tcBorders>
            <w:shd w:val="clear" w:color="auto" w:fill="auto"/>
            <w:noWrap/>
            <w:vAlign w:val="center"/>
            <w:hideMark/>
          </w:tcPr>
          <w:p w14:paraId="16DA6E22" w14:textId="77777777" w:rsidR="004B3F36" w:rsidRPr="00A52CEA" w:rsidRDefault="004B3F36" w:rsidP="004B3F36">
            <w:pPr>
              <w:spacing w:after="0"/>
              <w:jc w:val="center"/>
              <w:rPr>
                <w:rFonts w:eastAsia="Times New Roman" w:cstheme="minorHAnsi"/>
                <w:sz w:val="20"/>
                <w:szCs w:val="20"/>
                <w:lang w:val="ro-RO"/>
              </w:rPr>
            </w:pPr>
            <w:r w:rsidRPr="00A52CEA">
              <w:rPr>
                <w:rFonts w:eastAsia="Times New Roman" w:cstheme="minorHAnsi"/>
                <w:sz w:val="20"/>
                <w:szCs w:val="20"/>
                <w:lang w:val="ro-RO"/>
              </w:rPr>
              <w:t>109</w:t>
            </w:r>
          </w:p>
        </w:tc>
        <w:tc>
          <w:tcPr>
            <w:tcW w:w="887" w:type="pct"/>
            <w:tcBorders>
              <w:top w:val="nil"/>
              <w:left w:val="nil"/>
              <w:bottom w:val="single" w:sz="4" w:space="0" w:color="auto"/>
              <w:right w:val="single" w:sz="4" w:space="0" w:color="auto"/>
            </w:tcBorders>
            <w:shd w:val="clear" w:color="auto" w:fill="auto"/>
            <w:noWrap/>
            <w:vAlign w:val="center"/>
            <w:hideMark/>
          </w:tcPr>
          <w:p w14:paraId="54BFBE4E" w14:textId="77777777" w:rsidR="004B3F36" w:rsidRPr="00A52CEA" w:rsidRDefault="004B3F36" w:rsidP="004B3F36">
            <w:pPr>
              <w:spacing w:after="0"/>
              <w:jc w:val="center"/>
              <w:rPr>
                <w:rFonts w:eastAsia="Times New Roman" w:cstheme="minorHAnsi"/>
                <w:sz w:val="20"/>
                <w:szCs w:val="20"/>
                <w:lang w:val="ro-RO"/>
              </w:rPr>
            </w:pPr>
            <w:r w:rsidRPr="00A52CEA">
              <w:rPr>
                <w:rFonts w:eastAsia="Times New Roman" w:cstheme="minorHAnsi"/>
                <w:sz w:val="20"/>
                <w:szCs w:val="20"/>
                <w:lang w:val="ro-RO"/>
              </w:rPr>
              <w:t>0</w:t>
            </w:r>
          </w:p>
        </w:tc>
        <w:tc>
          <w:tcPr>
            <w:tcW w:w="814" w:type="pct"/>
            <w:tcBorders>
              <w:top w:val="nil"/>
              <w:left w:val="nil"/>
              <w:bottom w:val="single" w:sz="4" w:space="0" w:color="auto"/>
              <w:right w:val="single" w:sz="4" w:space="0" w:color="auto"/>
            </w:tcBorders>
            <w:shd w:val="clear" w:color="auto" w:fill="auto"/>
            <w:noWrap/>
            <w:vAlign w:val="center"/>
            <w:hideMark/>
          </w:tcPr>
          <w:p w14:paraId="5AF499C4" w14:textId="1B920A72" w:rsidR="004B3F36" w:rsidRPr="00A52CEA" w:rsidRDefault="004B3F36" w:rsidP="004B3F36">
            <w:pPr>
              <w:spacing w:after="0"/>
              <w:ind w:right="170"/>
              <w:jc w:val="right"/>
              <w:rPr>
                <w:rFonts w:eastAsia="Times New Roman" w:cstheme="minorHAnsi"/>
                <w:sz w:val="20"/>
                <w:szCs w:val="20"/>
                <w:lang w:val="ro-RO"/>
              </w:rPr>
            </w:pPr>
            <w:r w:rsidRPr="001009ED">
              <w:rPr>
                <w:rFonts w:eastAsia="Times New Roman" w:cstheme="minorHAnsi"/>
                <w:sz w:val="20"/>
                <w:szCs w:val="20"/>
                <w:lang w:val="ro-RO"/>
              </w:rPr>
              <w:t>5404</w:t>
            </w:r>
            <w:r>
              <w:rPr>
                <w:rFonts w:eastAsia="Times New Roman" w:cstheme="minorHAnsi"/>
                <w:sz w:val="20"/>
                <w:szCs w:val="20"/>
                <w:lang w:val="ro-RO"/>
              </w:rPr>
              <w:t>,</w:t>
            </w:r>
            <w:r w:rsidRPr="001009ED">
              <w:rPr>
                <w:rFonts w:eastAsia="Times New Roman" w:cstheme="minorHAnsi"/>
                <w:sz w:val="20"/>
                <w:szCs w:val="20"/>
                <w:lang w:val="ro-RO"/>
              </w:rPr>
              <w:t>39</w:t>
            </w:r>
          </w:p>
        </w:tc>
        <w:tc>
          <w:tcPr>
            <w:tcW w:w="974" w:type="pct"/>
            <w:tcBorders>
              <w:top w:val="nil"/>
              <w:left w:val="nil"/>
              <w:bottom w:val="single" w:sz="4" w:space="0" w:color="auto"/>
              <w:right w:val="single" w:sz="4" w:space="0" w:color="auto"/>
            </w:tcBorders>
            <w:shd w:val="clear" w:color="auto" w:fill="auto"/>
            <w:noWrap/>
            <w:vAlign w:val="center"/>
            <w:hideMark/>
          </w:tcPr>
          <w:p w14:paraId="74BBCF77" w14:textId="4F96C929" w:rsidR="004B3F36" w:rsidRPr="00A52CEA" w:rsidRDefault="004B3F36" w:rsidP="004B3F36">
            <w:pPr>
              <w:spacing w:after="0"/>
              <w:ind w:right="170"/>
              <w:jc w:val="right"/>
              <w:rPr>
                <w:rFonts w:eastAsia="Times New Roman" w:cstheme="minorHAnsi"/>
                <w:sz w:val="20"/>
                <w:szCs w:val="20"/>
                <w:lang w:val="ro-RO"/>
              </w:rPr>
            </w:pPr>
            <w:r w:rsidRPr="001009ED">
              <w:rPr>
                <w:rFonts w:eastAsia="Times New Roman" w:cstheme="minorHAnsi"/>
                <w:sz w:val="20"/>
                <w:szCs w:val="20"/>
                <w:lang w:val="ro-RO"/>
              </w:rPr>
              <w:t>602</w:t>
            </w:r>
            <w:r>
              <w:rPr>
                <w:rFonts w:eastAsia="Times New Roman" w:cstheme="minorHAnsi"/>
                <w:sz w:val="20"/>
                <w:szCs w:val="20"/>
                <w:lang w:val="ro-RO"/>
              </w:rPr>
              <w:t>,</w:t>
            </w:r>
            <w:r w:rsidRPr="001009ED">
              <w:rPr>
                <w:rFonts w:eastAsia="Times New Roman" w:cstheme="minorHAnsi"/>
                <w:sz w:val="20"/>
                <w:szCs w:val="20"/>
                <w:lang w:val="ro-RO"/>
              </w:rPr>
              <w:t>847</w:t>
            </w:r>
          </w:p>
        </w:tc>
      </w:tr>
      <w:tr w:rsidR="004B3F36" w:rsidRPr="00A52CEA" w14:paraId="1219BFDD" w14:textId="77777777" w:rsidTr="00382812">
        <w:tc>
          <w:tcPr>
            <w:tcW w:w="707" w:type="pct"/>
            <w:tcBorders>
              <w:top w:val="nil"/>
              <w:left w:val="single" w:sz="4" w:space="0" w:color="auto"/>
              <w:bottom w:val="single" w:sz="4" w:space="0" w:color="auto"/>
              <w:right w:val="single" w:sz="4" w:space="0" w:color="auto"/>
            </w:tcBorders>
            <w:shd w:val="clear" w:color="auto" w:fill="auto"/>
            <w:vAlign w:val="center"/>
            <w:hideMark/>
          </w:tcPr>
          <w:p w14:paraId="44D64E82" w14:textId="77777777" w:rsidR="004B3F36" w:rsidRPr="00A52CEA" w:rsidRDefault="004B3F36" w:rsidP="004B3F36">
            <w:pPr>
              <w:spacing w:after="0"/>
              <w:jc w:val="center"/>
              <w:rPr>
                <w:rFonts w:eastAsia="Times New Roman" w:cstheme="minorHAnsi"/>
                <w:sz w:val="20"/>
                <w:szCs w:val="20"/>
                <w:lang w:val="ro-RO"/>
              </w:rPr>
            </w:pPr>
            <w:r w:rsidRPr="00A52CEA">
              <w:rPr>
                <w:rFonts w:eastAsia="Times New Roman" w:cstheme="minorHAnsi"/>
                <w:sz w:val="20"/>
                <w:szCs w:val="20"/>
                <w:lang w:val="ro-RO"/>
              </w:rPr>
              <w:t>4</w:t>
            </w:r>
          </w:p>
        </w:tc>
        <w:tc>
          <w:tcPr>
            <w:tcW w:w="766" w:type="pct"/>
            <w:tcBorders>
              <w:top w:val="nil"/>
              <w:left w:val="nil"/>
              <w:bottom w:val="single" w:sz="4" w:space="0" w:color="auto"/>
              <w:right w:val="single" w:sz="4" w:space="0" w:color="auto"/>
            </w:tcBorders>
            <w:shd w:val="clear" w:color="auto" w:fill="auto"/>
            <w:noWrap/>
            <w:vAlign w:val="center"/>
            <w:hideMark/>
          </w:tcPr>
          <w:p w14:paraId="6C8EAD89" w14:textId="77777777" w:rsidR="004B3F36" w:rsidRPr="00A52CEA" w:rsidRDefault="004B3F36" w:rsidP="004B3F36">
            <w:pPr>
              <w:spacing w:after="0"/>
              <w:jc w:val="center"/>
              <w:rPr>
                <w:rFonts w:eastAsia="Times New Roman" w:cstheme="minorHAnsi"/>
                <w:sz w:val="20"/>
                <w:szCs w:val="20"/>
                <w:lang w:val="ro-RO"/>
              </w:rPr>
            </w:pPr>
            <w:r w:rsidRPr="00A52CEA">
              <w:rPr>
                <w:rFonts w:eastAsia="Times New Roman" w:cstheme="minorHAnsi"/>
                <w:sz w:val="20"/>
                <w:szCs w:val="20"/>
                <w:lang w:val="ro-RO"/>
              </w:rPr>
              <w:t>20</w:t>
            </w:r>
          </w:p>
        </w:tc>
        <w:tc>
          <w:tcPr>
            <w:tcW w:w="851" w:type="pct"/>
            <w:tcBorders>
              <w:top w:val="nil"/>
              <w:left w:val="nil"/>
              <w:bottom w:val="single" w:sz="4" w:space="0" w:color="auto"/>
              <w:right w:val="single" w:sz="4" w:space="0" w:color="auto"/>
            </w:tcBorders>
            <w:shd w:val="clear" w:color="auto" w:fill="auto"/>
            <w:noWrap/>
            <w:vAlign w:val="center"/>
            <w:hideMark/>
          </w:tcPr>
          <w:p w14:paraId="38A45895" w14:textId="77777777" w:rsidR="004B3F36" w:rsidRPr="00A52CEA" w:rsidRDefault="004B3F36" w:rsidP="004B3F36">
            <w:pPr>
              <w:spacing w:after="0"/>
              <w:jc w:val="center"/>
              <w:rPr>
                <w:rFonts w:eastAsia="Times New Roman" w:cstheme="minorHAnsi"/>
                <w:sz w:val="20"/>
                <w:szCs w:val="20"/>
                <w:lang w:val="ro-RO"/>
              </w:rPr>
            </w:pPr>
            <w:r w:rsidRPr="00A52CEA">
              <w:rPr>
                <w:rFonts w:eastAsia="Times New Roman" w:cstheme="minorHAnsi"/>
                <w:sz w:val="20"/>
                <w:szCs w:val="20"/>
                <w:lang w:val="ro-RO"/>
              </w:rPr>
              <w:t>458</w:t>
            </w:r>
          </w:p>
        </w:tc>
        <w:tc>
          <w:tcPr>
            <w:tcW w:w="887" w:type="pct"/>
            <w:tcBorders>
              <w:top w:val="nil"/>
              <w:left w:val="nil"/>
              <w:bottom w:val="single" w:sz="4" w:space="0" w:color="auto"/>
              <w:right w:val="single" w:sz="4" w:space="0" w:color="auto"/>
            </w:tcBorders>
            <w:shd w:val="clear" w:color="auto" w:fill="auto"/>
            <w:noWrap/>
            <w:vAlign w:val="center"/>
            <w:hideMark/>
          </w:tcPr>
          <w:p w14:paraId="13E710B1" w14:textId="77777777" w:rsidR="004B3F36" w:rsidRPr="00A52CEA" w:rsidRDefault="004B3F36" w:rsidP="004B3F36">
            <w:pPr>
              <w:spacing w:after="0"/>
              <w:jc w:val="center"/>
              <w:rPr>
                <w:rFonts w:eastAsia="Times New Roman" w:cstheme="minorHAnsi"/>
                <w:sz w:val="20"/>
                <w:szCs w:val="20"/>
                <w:lang w:val="ro-RO"/>
              </w:rPr>
            </w:pPr>
            <w:r w:rsidRPr="00A52CEA">
              <w:rPr>
                <w:rFonts w:eastAsia="Times New Roman" w:cstheme="minorHAnsi"/>
                <w:sz w:val="20"/>
                <w:szCs w:val="20"/>
                <w:lang w:val="ro-RO"/>
              </w:rPr>
              <w:t>2</w:t>
            </w:r>
          </w:p>
        </w:tc>
        <w:tc>
          <w:tcPr>
            <w:tcW w:w="814" w:type="pct"/>
            <w:tcBorders>
              <w:top w:val="nil"/>
              <w:left w:val="nil"/>
              <w:bottom w:val="single" w:sz="4" w:space="0" w:color="auto"/>
              <w:right w:val="single" w:sz="4" w:space="0" w:color="auto"/>
            </w:tcBorders>
            <w:shd w:val="clear" w:color="auto" w:fill="auto"/>
            <w:noWrap/>
            <w:vAlign w:val="center"/>
            <w:hideMark/>
          </w:tcPr>
          <w:p w14:paraId="2278117F" w14:textId="0B102383" w:rsidR="004B3F36" w:rsidRPr="00A52CEA" w:rsidRDefault="004B3F36" w:rsidP="004B3F36">
            <w:pPr>
              <w:spacing w:after="0"/>
              <w:ind w:right="170"/>
              <w:jc w:val="right"/>
              <w:rPr>
                <w:rFonts w:eastAsia="Times New Roman" w:cstheme="minorHAnsi"/>
                <w:sz w:val="20"/>
                <w:szCs w:val="20"/>
                <w:lang w:val="ro-RO"/>
              </w:rPr>
            </w:pPr>
            <w:r w:rsidRPr="001009ED">
              <w:rPr>
                <w:rFonts w:eastAsia="Times New Roman" w:cstheme="minorHAnsi"/>
                <w:sz w:val="20"/>
                <w:szCs w:val="20"/>
                <w:lang w:val="ro-RO"/>
              </w:rPr>
              <w:t>23087</w:t>
            </w:r>
            <w:r>
              <w:rPr>
                <w:rFonts w:eastAsia="Times New Roman" w:cstheme="minorHAnsi"/>
                <w:sz w:val="20"/>
                <w:szCs w:val="20"/>
                <w:lang w:val="ro-RO"/>
              </w:rPr>
              <w:t>,</w:t>
            </w:r>
            <w:r w:rsidRPr="001009ED">
              <w:rPr>
                <w:rFonts w:eastAsia="Times New Roman" w:cstheme="minorHAnsi"/>
                <w:sz w:val="20"/>
                <w:szCs w:val="20"/>
                <w:lang w:val="ro-RO"/>
              </w:rPr>
              <w:t>58</w:t>
            </w:r>
          </w:p>
        </w:tc>
        <w:tc>
          <w:tcPr>
            <w:tcW w:w="974" w:type="pct"/>
            <w:tcBorders>
              <w:top w:val="nil"/>
              <w:left w:val="nil"/>
              <w:bottom w:val="single" w:sz="4" w:space="0" w:color="auto"/>
              <w:right w:val="single" w:sz="4" w:space="0" w:color="auto"/>
            </w:tcBorders>
            <w:shd w:val="clear" w:color="auto" w:fill="auto"/>
            <w:noWrap/>
            <w:vAlign w:val="center"/>
            <w:hideMark/>
          </w:tcPr>
          <w:p w14:paraId="7343FBA4" w14:textId="7BBA79A4" w:rsidR="004B3F36" w:rsidRPr="00A52CEA" w:rsidRDefault="004B3F36" w:rsidP="004B3F36">
            <w:pPr>
              <w:spacing w:after="0"/>
              <w:ind w:right="170"/>
              <w:jc w:val="right"/>
              <w:rPr>
                <w:rFonts w:eastAsia="Times New Roman" w:cstheme="minorHAnsi"/>
                <w:sz w:val="20"/>
                <w:szCs w:val="20"/>
                <w:lang w:val="ro-RO"/>
              </w:rPr>
            </w:pPr>
            <w:r w:rsidRPr="001009ED">
              <w:rPr>
                <w:rFonts w:eastAsia="Times New Roman" w:cstheme="minorHAnsi"/>
                <w:sz w:val="20"/>
                <w:szCs w:val="20"/>
                <w:lang w:val="ro-RO"/>
              </w:rPr>
              <w:t>2910</w:t>
            </w:r>
            <w:r>
              <w:rPr>
                <w:rFonts w:eastAsia="Times New Roman" w:cstheme="minorHAnsi"/>
                <w:sz w:val="20"/>
                <w:szCs w:val="20"/>
                <w:lang w:val="ro-RO"/>
              </w:rPr>
              <w:t>,</w:t>
            </w:r>
            <w:r w:rsidRPr="001009ED">
              <w:rPr>
                <w:rFonts w:eastAsia="Times New Roman" w:cstheme="minorHAnsi"/>
                <w:sz w:val="20"/>
                <w:szCs w:val="20"/>
                <w:lang w:val="ro-RO"/>
              </w:rPr>
              <w:t>977</w:t>
            </w:r>
          </w:p>
        </w:tc>
      </w:tr>
      <w:tr w:rsidR="004B3F36" w:rsidRPr="00A52CEA" w14:paraId="44FA173D" w14:textId="77777777" w:rsidTr="00382812">
        <w:tc>
          <w:tcPr>
            <w:tcW w:w="707" w:type="pct"/>
            <w:tcBorders>
              <w:top w:val="single" w:sz="8" w:space="0" w:color="auto"/>
              <w:left w:val="single" w:sz="8" w:space="0" w:color="auto"/>
              <w:bottom w:val="single" w:sz="8" w:space="0" w:color="auto"/>
              <w:right w:val="single" w:sz="4" w:space="0" w:color="auto"/>
            </w:tcBorders>
            <w:shd w:val="clear" w:color="auto" w:fill="CCFFFF"/>
            <w:vAlign w:val="center"/>
            <w:hideMark/>
          </w:tcPr>
          <w:p w14:paraId="00E22960" w14:textId="77777777" w:rsidR="004B3F36" w:rsidRPr="00A52CEA" w:rsidRDefault="004B3F36" w:rsidP="004B3F36">
            <w:pPr>
              <w:spacing w:after="0"/>
              <w:jc w:val="center"/>
              <w:rPr>
                <w:rFonts w:eastAsia="Times New Roman" w:cstheme="minorHAnsi"/>
                <w:sz w:val="20"/>
                <w:szCs w:val="20"/>
                <w:lang w:val="ro-RO"/>
              </w:rPr>
            </w:pPr>
            <w:r w:rsidRPr="00A52CEA">
              <w:rPr>
                <w:rFonts w:eastAsia="Times New Roman" w:cstheme="minorHAnsi"/>
                <w:sz w:val="20"/>
                <w:szCs w:val="20"/>
                <w:lang w:val="ro-RO"/>
              </w:rPr>
              <w:t>8</w:t>
            </w:r>
          </w:p>
        </w:tc>
        <w:tc>
          <w:tcPr>
            <w:tcW w:w="766" w:type="pct"/>
            <w:tcBorders>
              <w:top w:val="single" w:sz="8" w:space="0" w:color="auto"/>
              <w:left w:val="nil"/>
              <w:bottom w:val="single" w:sz="8" w:space="0" w:color="auto"/>
              <w:right w:val="single" w:sz="4" w:space="0" w:color="auto"/>
            </w:tcBorders>
            <w:shd w:val="clear" w:color="auto" w:fill="CCFFFF"/>
            <w:noWrap/>
            <w:vAlign w:val="center"/>
            <w:hideMark/>
          </w:tcPr>
          <w:p w14:paraId="7F5A022A" w14:textId="77777777" w:rsidR="004B3F36" w:rsidRPr="00A52CEA" w:rsidRDefault="004B3F36" w:rsidP="004B3F36">
            <w:pPr>
              <w:spacing w:after="0"/>
              <w:jc w:val="center"/>
              <w:rPr>
                <w:rFonts w:eastAsia="Times New Roman" w:cstheme="minorHAnsi"/>
                <w:sz w:val="20"/>
                <w:szCs w:val="20"/>
                <w:lang w:val="ro-RO"/>
              </w:rPr>
            </w:pPr>
            <w:r w:rsidRPr="00A52CEA">
              <w:rPr>
                <w:rFonts w:eastAsia="Times New Roman" w:cstheme="minorHAnsi"/>
                <w:sz w:val="20"/>
                <w:szCs w:val="20"/>
                <w:lang w:val="ro-RO"/>
              </w:rPr>
              <w:t> </w:t>
            </w:r>
          </w:p>
        </w:tc>
        <w:tc>
          <w:tcPr>
            <w:tcW w:w="851" w:type="pct"/>
            <w:tcBorders>
              <w:top w:val="single" w:sz="8" w:space="0" w:color="auto"/>
              <w:left w:val="nil"/>
              <w:bottom w:val="single" w:sz="8" w:space="0" w:color="auto"/>
              <w:right w:val="single" w:sz="4" w:space="0" w:color="auto"/>
            </w:tcBorders>
            <w:shd w:val="clear" w:color="auto" w:fill="CCFFFF"/>
            <w:noWrap/>
            <w:vAlign w:val="center"/>
            <w:hideMark/>
          </w:tcPr>
          <w:p w14:paraId="3B12119A" w14:textId="77777777" w:rsidR="004B3F36" w:rsidRPr="00A52CEA" w:rsidRDefault="004B3F36" w:rsidP="004B3F36">
            <w:pPr>
              <w:spacing w:after="0"/>
              <w:jc w:val="center"/>
              <w:rPr>
                <w:rFonts w:eastAsia="Times New Roman" w:cstheme="minorHAnsi"/>
                <w:b/>
                <w:bCs/>
                <w:sz w:val="20"/>
                <w:szCs w:val="20"/>
                <w:lang w:val="ro-RO"/>
              </w:rPr>
            </w:pPr>
            <w:r w:rsidRPr="00A52CEA">
              <w:rPr>
                <w:rFonts w:eastAsia="Times New Roman" w:cstheme="minorHAnsi"/>
                <w:b/>
                <w:bCs/>
                <w:sz w:val="20"/>
                <w:szCs w:val="20"/>
                <w:lang w:val="ro-RO"/>
              </w:rPr>
              <w:t>762</w:t>
            </w:r>
          </w:p>
        </w:tc>
        <w:tc>
          <w:tcPr>
            <w:tcW w:w="887" w:type="pct"/>
            <w:tcBorders>
              <w:top w:val="single" w:sz="8" w:space="0" w:color="auto"/>
              <w:left w:val="nil"/>
              <w:bottom w:val="single" w:sz="8" w:space="0" w:color="auto"/>
              <w:right w:val="single" w:sz="4" w:space="0" w:color="auto"/>
            </w:tcBorders>
            <w:shd w:val="clear" w:color="auto" w:fill="CCFFFF"/>
            <w:noWrap/>
            <w:vAlign w:val="center"/>
            <w:hideMark/>
          </w:tcPr>
          <w:p w14:paraId="3F3A0834" w14:textId="77777777" w:rsidR="004B3F36" w:rsidRPr="00A52CEA" w:rsidRDefault="004B3F36" w:rsidP="004B3F36">
            <w:pPr>
              <w:spacing w:after="0"/>
              <w:jc w:val="center"/>
              <w:rPr>
                <w:rFonts w:eastAsia="Times New Roman" w:cstheme="minorHAnsi"/>
                <w:b/>
                <w:bCs/>
                <w:sz w:val="20"/>
                <w:szCs w:val="20"/>
                <w:lang w:val="ro-RO"/>
              </w:rPr>
            </w:pPr>
            <w:r w:rsidRPr="00A52CEA">
              <w:rPr>
                <w:rFonts w:eastAsia="Times New Roman" w:cstheme="minorHAnsi"/>
                <w:b/>
                <w:bCs/>
                <w:sz w:val="20"/>
                <w:szCs w:val="20"/>
                <w:lang w:val="ro-RO"/>
              </w:rPr>
              <w:t>18</w:t>
            </w:r>
          </w:p>
        </w:tc>
        <w:tc>
          <w:tcPr>
            <w:tcW w:w="814" w:type="pct"/>
            <w:tcBorders>
              <w:top w:val="single" w:sz="8" w:space="0" w:color="auto"/>
              <w:left w:val="nil"/>
              <w:bottom w:val="single" w:sz="8" w:space="0" w:color="auto"/>
              <w:right w:val="single" w:sz="4" w:space="0" w:color="auto"/>
            </w:tcBorders>
            <w:shd w:val="clear" w:color="auto" w:fill="CCFFFF"/>
            <w:noWrap/>
            <w:vAlign w:val="center"/>
            <w:hideMark/>
          </w:tcPr>
          <w:p w14:paraId="305982C4" w14:textId="24C2C293" w:rsidR="004B3F36" w:rsidRPr="00A52CEA" w:rsidRDefault="004B3F36" w:rsidP="004B3F36">
            <w:pPr>
              <w:spacing w:after="0"/>
              <w:ind w:right="170"/>
              <w:jc w:val="right"/>
              <w:rPr>
                <w:rFonts w:eastAsia="Times New Roman" w:cstheme="minorHAnsi"/>
                <w:b/>
                <w:bCs/>
                <w:sz w:val="20"/>
                <w:szCs w:val="20"/>
                <w:lang w:val="ro-RO"/>
              </w:rPr>
            </w:pPr>
            <w:r w:rsidRPr="001009ED">
              <w:rPr>
                <w:rFonts w:eastAsia="Times New Roman" w:cstheme="minorHAnsi"/>
                <w:b/>
                <w:bCs/>
                <w:sz w:val="20"/>
                <w:szCs w:val="20"/>
                <w:lang w:val="ro-RO"/>
              </w:rPr>
              <w:t>37288</w:t>
            </w:r>
            <w:r>
              <w:rPr>
                <w:rFonts w:eastAsia="Times New Roman" w:cstheme="minorHAnsi"/>
                <w:b/>
                <w:bCs/>
                <w:sz w:val="20"/>
                <w:szCs w:val="20"/>
                <w:lang w:val="ro-RO"/>
              </w:rPr>
              <w:t>,</w:t>
            </w:r>
            <w:r w:rsidRPr="001009ED">
              <w:rPr>
                <w:rFonts w:eastAsia="Times New Roman" w:cstheme="minorHAnsi"/>
                <w:b/>
                <w:bCs/>
                <w:sz w:val="20"/>
                <w:szCs w:val="20"/>
                <w:lang w:val="ro-RO"/>
              </w:rPr>
              <w:t>14</w:t>
            </w:r>
          </w:p>
        </w:tc>
        <w:tc>
          <w:tcPr>
            <w:tcW w:w="974" w:type="pct"/>
            <w:tcBorders>
              <w:top w:val="single" w:sz="8" w:space="0" w:color="auto"/>
              <w:left w:val="nil"/>
              <w:bottom w:val="single" w:sz="8" w:space="0" w:color="auto"/>
              <w:right w:val="single" w:sz="8" w:space="0" w:color="auto"/>
            </w:tcBorders>
            <w:shd w:val="clear" w:color="auto" w:fill="CCFFFF"/>
            <w:noWrap/>
            <w:vAlign w:val="center"/>
            <w:hideMark/>
          </w:tcPr>
          <w:p w14:paraId="74FA64CE" w14:textId="0358843B" w:rsidR="004B3F36" w:rsidRPr="00A52CEA" w:rsidRDefault="004B3F36" w:rsidP="004B3F36">
            <w:pPr>
              <w:spacing w:after="0"/>
              <w:ind w:right="170"/>
              <w:jc w:val="right"/>
              <w:rPr>
                <w:rFonts w:eastAsia="Times New Roman" w:cstheme="minorHAnsi"/>
                <w:b/>
                <w:bCs/>
                <w:sz w:val="20"/>
                <w:szCs w:val="20"/>
                <w:lang w:val="ro-RO"/>
              </w:rPr>
            </w:pPr>
            <w:r w:rsidRPr="001009ED">
              <w:rPr>
                <w:rFonts w:eastAsia="Times New Roman" w:cstheme="minorHAnsi"/>
                <w:b/>
                <w:bCs/>
                <w:sz w:val="20"/>
                <w:szCs w:val="20"/>
                <w:lang w:val="ro-RO"/>
              </w:rPr>
              <w:t>4423</w:t>
            </w:r>
            <w:r>
              <w:rPr>
                <w:rFonts w:eastAsia="Times New Roman" w:cstheme="minorHAnsi"/>
                <w:b/>
                <w:bCs/>
                <w:sz w:val="20"/>
                <w:szCs w:val="20"/>
                <w:lang w:val="ro-RO"/>
              </w:rPr>
              <w:t>,</w:t>
            </w:r>
            <w:r w:rsidRPr="001009ED">
              <w:rPr>
                <w:rFonts w:eastAsia="Times New Roman" w:cstheme="minorHAnsi"/>
                <w:b/>
                <w:bCs/>
                <w:sz w:val="20"/>
                <w:szCs w:val="20"/>
                <w:lang w:val="ro-RO"/>
              </w:rPr>
              <w:t>952</w:t>
            </w:r>
          </w:p>
        </w:tc>
      </w:tr>
      <w:tr w:rsidR="00637E52" w:rsidRPr="00A52CEA" w14:paraId="1271C550" w14:textId="77777777" w:rsidTr="005220B1">
        <w:tc>
          <w:tcPr>
            <w:tcW w:w="5000" w:type="pct"/>
            <w:gridSpan w:val="6"/>
            <w:tcBorders>
              <w:top w:val="single" w:sz="8" w:space="0" w:color="auto"/>
              <w:left w:val="single" w:sz="8" w:space="0" w:color="auto"/>
              <w:bottom w:val="single" w:sz="8" w:space="0" w:color="auto"/>
              <w:right w:val="single" w:sz="8" w:space="0" w:color="000000"/>
            </w:tcBorders>
            <w:shd w:val="clear" w:color="auto" w:fill="CCFFCC"/>
            <w:vAlign w:val="bottom"/>
            <w:hideMark/>
          </w:tcPr>
          <w:p w14:paraId="5C85C209" w14:textId="77777777" w:rsidR="00637E52" w:rsidRPr="00A52CEA" w:rsidRDefault="00637E52" w:rsidP="00D94A95">
            <w:pPr>
              <w:spacing w:after="0"/>
              <w:rPr>
                <w:rFonts w:eastAsia="Times New Roman" w:cstheme="minorHAnsi"/>
                <w:b/>
                <w:bCs/>
                <w:color w:val="FF0000"/>
                <w:sz w:val="20"/>
                <w:szCs w:val="20"/>
                <w:lang w:val="ro-RO"/>
              </w:rPr>
            </w:pPr>
            <w:r w:rsidRPr="00A52CEA">
              <w:rPr>
                <w:rFonts w:eastAsia="Times New Roman" w:cstheme="minorHAnsi"/>
                <w:b/>
                <w:bCs/>
                <w:color w:val="FF0000"/>
                <w:sz w:val="20"/>
                <w:szCs w:val="20"/>
                <w:lang w:val="ro-RO"/>
              </w:rPr>
              <w:t>Seria 102 Piatra</w:t>
            </w:r>
          </w:p>
        </w:tc>
      </w:tr>
      <w:tr w:rsidR="00466AA8" w:rsidRPr="00A52CEA" w14:paraId="307632DE" w14:textId="77777777" w:rsidTr="00382812">
        <w:tc>
          <w:tcPr>
            <w:tcW w:w="707" w:type="pct"/>
            <w:tcBorders>
              <w:top w:val="nil"/>
              <w:left w:val="single" w:sz="4" w:space="0" w:color="auto"/>
              <w:bottom w:val="single" w:sz="4" w:space="0" w:color="auto"/>
              <w:right w:val="single" w:sz="4" w:space="0" w:color="auto"/>
            </w:tcBorders>
            <w:shd w:val="clear" w:color="auto" w:fill="auto"/>
            <w:vAlign w:val="center"/>
            <w:hideMark/>
          </w:tcPr>
          <w:p w14:paraId="31AB5313" w14:textId="77777777" w:rsidR="00466AA8" w:rsidRPr="00A52CEA" w:rsidRDefault="00466AA8" w:rsidP="00466AA8">
            <w:pPr>
              <w:spacing w:after="0"/>
              <w:jc w:val="center"/>
              <w:rPr>
                <w:rFonts w:eastAsia="Times New Roman" w:cstheme="minorHAnsi"/>
                <w:sz w:val="20"/>
                <w:szCs w:val="20"/>
                <w:lang w:val="ro-RO"/>
              </w:rPr>
            </w:pPr>
            <w:r w:rsidRPr="00A52CEA">
              <w:rPr>
                <w:rFonts w:eastAsia="Times New Roman" w:cstheme="minorHAnsi"/>
                <w:sz w:val="20"/>
                <w:szCs w:val="20"/>
                <w:lang w:val="ro-RO"/>
              </w:rPr>
              <w:t>24</w:t>
            </w:r>
          </w:p>
        </w:tc>
        <w:tc>
          <w:tcPr>
            <w:tcW w:w="766" w:type="pct"/>
            <w:tcBorders>
              <w:top w:val="single" w:sz="4" w:space="0" w:color="auto"/>
              <w:left w:val="nil"/>
              <w:bottom w:val="single" w:sz="4" w:space="0" w:color="auto"/>
              <w:right w:val="single" w:sz="4" w:space="0" w:color="auto"/>
            </w:tcBorders>
            <w:shd w:val="clear" w:color="auto" w:fill="auto"/>
            <w:noWrap/>
            <w:vAlign w:val="center"/>
            <w:hideMark/>
          </w:tcPr>
          <w:p w14:paraId="149EBE8C" w14:textId="77777777" w:rsidR="00466AA8" w:rsidRPr="00A52CEA" w:rsidRDefault="00466AA8" w:rsidP="00466AA8">
            <w:pPr>
              <w:spacing w:after="0"/>
              <w:jc w:val="center"/>
              <w:rPr>
                <w:rFonts w:eastAsia="Times New Roman" w:cstheme="minorHAnsi"/>
                <w:sz w:val="20"/>
                <w:szCs w:val="20"/>
                <w:lang w:val="ro-RO"/>
              </w:rPr>
            </w:pPr>
            <w:r w:rsidRPr="00A52CEA">
              <w:rPr>
                <w:rFonts w:eastAsia="Times New Roman" w:cstheme="minorHAnsi"/>
                <w:sz w:val="20"/>
                <w:szCs w:val="20"/>
                <w:lang w:val="ro-RO"/>
              </w:rPr>
              <w:t>5</w:t>
            </w:r>
          </w:p>
        </w:tc>
        <w:tc>
          <w:tcPr>
            <w:tcW w:w="851" w:type="pct"/>
            <w:tcBorders>
              <w:top w:val="single" w:sz="4" w:space="0" w:color="auto"/>
              <w:left w:val="nil"/>
              <w:bottom w:val="single" w:sz="4" w:space="0" w:color="auto"/>
              <w:right w:val="single" w:sz="4" w:space="0" w:color="auto"/>
            </w:tcBorders>
            <w:shd w:val="clear" w:color="auto" w:fill="auto"/>
            <w:noWrap/>
            <w:vAlign w:val="center"/>
            <w:hideMark/>
          </w:tcPr>
          <w:p w14:paraId="2900AEA4" w14:textId="77777777" w:rsidR="00466AA8" w:rsidRPr="00A52CEA" w:rsidRDefault="00466AA8" w:rsidP="00466AA8">
            <w:pPr>
              <w:spacing w:after="0"/>
              <w:jc w:val="center"/>
              <w:rPr>
                <w:rFonts w:eastAsia="Times New Roman" w:cstheme="minorHAnsi"/>
                <w:sz w:val="20"/>
                <w:szCs w:val="20"/>
                <w:lang w:val="ro-RO"/>
              </w:rPr>
            </w:pPr>
            <w:r w:rsidRPr="00A52CEA">
              <w:rPr>
                <w:rFonts w:eastAsia="Times New Roman" w:cstheme="minorHAnsi"/>
                <w:sz w:val="20"/>
                <w:szCs w:val="20"/>
                <w:lang w:val="ro-RO"/>
              </w:rPr>
              <w:t>1198</w:t>
            </w:r>
          </w:p>
        </w:tc>
        <w:tc>
          <w:tcPr>
            <w:tcW w:w="887" w:type="pct"/>
            <w:tcBorders>
              <w:top w:val="single" w:sz="4" w:space="0" w:color="auto"/>
              <w:left w:val="nil"/>
              <w:bottom w:val="single" w:sz="4" w:space="0" w:color="auto"/>
              <w:right w:val="single" w:sz="4" w:space="0" w:color="auto"/>
            </w:tcBorders>
            <w:shd w:val="clear" w:color="auto" w:fill="auto"/>
            <w:noWrap/>
            <w:vAlign w:val="center"/>
            <w:hideMark/>
          </w:tcPr>
          <w:p w14:paraId="1A38A2BF" w14:textId="77777777" w:rsidR="00466AA8" w:rsidRPr="00A52CEA" w:rsidRDefault="00466AA8" w:rsidP="00466AA8">
            <w:pPr>
              <w:spacing w:after="0"/>
              <w:jc w:val="center"/>
              <w:rPr>
                <w:rFonts w:eastAsia="Times New Roman" w:cstheme="minorHAnsi"/>
                <w:sz w:val="20"/>
                <w:szCs w:val="20"/>
                <w:lang w:val="ro-RO"/>
              </w:rPr>
            </w:pPr>
            <w:r w:rsidRPr="00A52CEA">
              <w:rPr>
                <w:rFonts w:eastAsia="Times New Roman" w:cstheme="minorHAnsi"/>
                <w:sz w:val="20"/>
                <w:szCs w:val="20"/>
                <w:lang w:val="ro-RO"/>
              </w:rPr>
              <w:t>170</w:t>
            </w:r>
          </w:p>
        </w:tc>
        <w:tc>
          <w:tcPr>
            <w:tcW w:w="814" w:type="pct"/>
            <w:tcBorders>
              <w:top w:val="single" w:sz="4" w:space="0" w:color="auto"/>
              <w:left w:val="nil"/>
              <w:bottom w:val="single" w:sz="4" w:space="0" w:color="auto"/>
              <w:right w:val="single" w:sz="4" w:space="0" w:color="auto"/>
            </w:tcBorders>
            <w:shd w:val="clear" w:color="auto" w:fill="auto"/>
            <w:noWrap/>
            <w:vAlign w:val="center"/>
            <w:hideMark/>
          </w:tcPr>
          <w:p w14:paraId="09C832B6" w14:textId="44F8C70A" w:rsidR="00466AA8" w:rsidRPr="00A52CEA" w:rsidRDefault="00466AA8" w:rsidP="00466AA8">
            <w:pPr>
              <w:spacing w:after="0"/>
              <w:ind w:right="170"/>
              <w:jc w:val="right"/>
              <w:rPr>
                <w:rFonts w:eastAsia="Times New Roman" w:cstheme="minorHAnsi"/>
                <w:sz w:val="20"/>
                <w:szCs w:val="20"/>
                <w:lang w:val="ro-RO"/>
              </w:rPr>
            </w:pPr>
            <w:r w:rsidRPr="001009ED">
              <w:rPr>
                <w:rFonts w:eastAsia="Times New Roman" w:cstheme="minorHAnsi"/>
                <w:sz w:val="20"/>
                <w:szCs w:val="20"/>
                <w:lang w:val="ro-RO"/>
              </w:rPr>
              <w:t>48671</w:t>
            </w:r>
            <w:r>
              <w:rPr>
                <w:rFonts w:eastAsia="Times New Roman" w:cstheme="minorHAnsi"/>
                <w:sz w:val="20"/>
                <w:szCs w:val="20"/>
                <w:lang w:val="ro-RO"/>
              </w:rPr>
              <w:t>,</w:t>
            </w:r>
            <w:r w:rsidRPr="001009ED">
              <w:rPr>
                <w:rFonts w:eastAsia="Times New Roman" w:cstheme="minorHAnsi"/>
                <w:sz w:val="20"/>
                <w:szCs w:val="20"/>
                <w:lang w:val="ro-RO"/>
              </w:rPr>
              <w:t>12</w:t>
            </w:r>
          </w:p>
        </w:tc>
        <w:tc>
          <w:tcPr>
            <w:tcW w:w="974" w:type="pct"/>
            <w:tcBorders>
              <w:top w:val="single" w:sz="4" w:space="0" w:color="auto"/>
              <w:left w:val="nil"/>
              <w:bottom w:val="single" w:sz="4" w:space="0" w:color="auto"/>
              <w:right w:val="single" w:sz="4" w:space="0" w:color="auto"/>
            </w:tcBorders>
            <w:shd w:val="clear" w:color="auto" w:fill="auto"/>
            <w:noWrap/>
            <w:vAlign w:val="center"/>
            <w:hideMark/>
          </w:tcPr>
          <w:p w14:paraId="604E21DE" w14:textId="59242626" w:rsidR="00466AA8" w:rsidRPr="00A52CEA" w:rsidRDefault="00466AA8" w:rsidP="00466AA8">
            <w:pPr>
              <w:spacing w:after="0"/>
              <w:ind w:right="170"/>
              <w:jc w:val="right"/>
              <w:rPr>
                <w:rFonts w:eastAsia="Times New Roman" w:cstheme="minorHAnsi"/>
                <w:sz w:val="20"/>
                <w:szCs w:val="20"/>
                <w:lang w:val="ro-RO"/>
              </w:rPr>
            </w:pPr>
            <w:r w:rsidRPr="001009ED">
              <w:rPr>
                <w:rFonts w:eastAsia="Times New Roman" w:cstheme="minorHAnsi"/>
                <w:sz w:val="20"/>
                <w:szCs w:val="20"/>
                <w:lang w:val="ro-RO"/>
              </w:rPr>
              <w:t>3883</w:t>
            </w:r>
            <w:r>
              <w:rPr>
                <w:rFonts w:eastAsia="Times New Roman" w:cstheme="minorHAnsi"/>
                <w:sz w:val="20"/>
                <w:szCs w:val="20"/>
                <w:lang w:val="ro-RO"/>
              </w:rPr>
              <w:t>,</w:t>
            </w:r>
            <w:r w:rsidRPr="001009ED">
              <w:rPr>
                <w:rFonts w:eastAsia="Times New Roman" w:cstheme="minorHAnsi"/>
                <w:sz w:val="20"/>
                <w:szCs w:val="20"/>
                <w:lang w:val="ro-RO"/>
              </w:rPr>
              <w:t>825</w:t>
            </w:r>
          </w:p>
        </w:tc>
      </w:tr>
      <w:tr w:rsidR="00466AA8" w:rsidRPr="00A52CEA" w14:paraId="04B6C1AC" w14:textId="77777777" w:rsidTr="00382812">
        <w:tc>
          <w:tcPr>
            <w:tcW w:w="707" w:type="pct"/>
            <w:tcBorders>
              <w:top w:val="single" w:sz="8" w:space="0" w:color="auto"/>
              <w:left w:val="single" w:sz="8" w:space="0" w:color="auto"/>
              <w:bottom w:val="single" w:sz="8" w:space="0" w:color="auto"/>
              <w:right w:val="single" w:sz="4" w:space="0" w:color="auto"/>
            </w:tcBorders>
            <w:shd w:val="clear" w:color="auto" w:fill="CCFFCC"/>
            <w:vAlign w:val="center"/>
            <w:hideMark/>
          </w:tcPr>
          <w:p w14:paraId="418A33BC" w14:textId="77777777" w:rsidR="00466AA8" w:rsidRPr="00A52CEA" w:rsidRDefault="00466AA8" w:rsidP="00466AA8">
            <w:pPr>
              <w:spacing w:after="0"/>
              <w:jc w:val="center"/>
              <w:rPr>
                <w:rFonts w:eastAsia="Times New Roman" w:cstheme="minorHAnsi"/>
                <w:sz w:val="20"/>
                <w:szCs w:val="20"/>
                <w:lang w:val="ro-RO"/>
              </w:rPr>
            </w:pPr>
            <w:r w:rsidRPr="00A52CEA">
              <w:rPr>
                <w:rFonts w:eastAsia="Times New Roman" w:cstheme="minorHAnsi"/>
                <w:sz w:val="20"/>
                <w:szCs w:val="20"/>
                <w:lang w:val="ro-RO"/>
              </w:rPr>
              <w:t>24</w:t>
            </w:r>
          </w:p>
        </w:tc>
        <w:tc>
          <w:tcPr>
            <w:tcW w:w="766" w:type="pct"/>
            <w:tcBorders>
              <w:top w:val="single" w:sz="8" w:space="0" w:color="auto"/>
              <w:left w:val="nil"/>
              <w:bottom w:val="single" w:sz="8" w:space="0" w:color="auto"/>
              <w:right w:val="single" w:sz="4" w:space="0" w:color="auto"/>
            </w:tcBorders>
            <w:shd w:val="clear" w:color="auto" w:fill="CCFFCC"/>
            <w:noWrap/>
            <w:vAlign w:val="center"/>
            <w:hideMark/>
          </w:tcPr>
          <w:p w14:paraId="6DEF78E7" w14:textId="77777777" w:rsidR="00466AA8" w:rsidRPr="00A52CEA" w:rsidRDefault="00466AA8" w:rsidP="00466AA8">
            <w:pPr>
              <w:spacing w:after="0"/>
              <w:jc w:val="center"/>
              <w:rPr>
                <w:rFonts w:eastAsia="Times New Roman" w:cstheme="minorHAnsi"/>
                <w:sz w:val="20"/>
                <w:szCs w:val="20"/>
                <w:lang w:val="ro-RO"/>
              </w:rPr>
            </w:pPr>
            <w:r w:rsidRPr="00A52CEA">
              <w:rPr>
                <w:rFonts w:eastAsia="Times New Roman" w:cstheme="minorHAnsi"/>
                <w:sz w:val="20"/>
                <w:szCs w:val="20"/>
                <w:lang w:val="ro-RO"/>
              </w:rPr>
              <w:t> </w:t>
            </w:r>
          </w:p>
        </w:tc>
        <w:tc>
          <w:tcPr>
            <w:tcW w:w="851" w:type="pct"/>
            <w:tcBorders>
              <w:top w:val="single" w:sz="8" w:space="0" w:color="auto"/>
              <w:left w:val="nil"/>
              <w:bottom w:val="single" w:sz="8" w:space="0" w:color="auto"/>
              <w:right w:val="single" w:sz="4" w:space="0" w:color="auto"/>
            </w:tcBorders>
            <w:shd w:val="clear" w:color="auto" w:fill="CCFFCC"/>
            <w:noWrap/>
            <w:vAlign w:val="center"/>
            <w:hideMark/>
          </w:tcPr>
          <w:p w14:paraId="16FE2C4F" w14:textId="77777777" w:rsidR="00466AA8" w:rsidRPr="00A52CEA" w:rsidRDefault="00466AA8" w:rsidP="00466AA8">
            <w:pPr>
              <w:spacing w:after="0"/>
              <w:jc w:val="center"/>
              <w:rPr>
                <w:rFonts w:eastAsia="Times New Roman" w:cstheme="minorHAnsi"/>
                <w:b/>
                <w:bCs/>
                <w:sz w:val="20"/>
                <w:szCs w:val="20"/>
                <w:lang w:val="ro-RO"/>
              </w:rPr>
            </w:pPr>
            <w:r w:rsidRPr="00A52CEA">
              <w:rPr>
                <w:rFonts w:eastAsia="Times New Roman" w:cstheme="minorHAnsi"/>
                <w:b/>
                <w:bCs/>
                <w:sz w:val="20"/>
                <w:szCs w:val="20"/>
                <w:lang w:val="ro-RO"/>
              </w:rPr>
              <w:t>1198</w:t>
            </w:r>
          </w:p>
        </w:tc>
        <w:tc>
          <w:tcPr>
            <w:tcW w:w="887" w:type="pct"/>
            <w:tcBorders>
              <w:top w:val="single" w:sz="8" w:space="0" w:color="auto"/>
              <w:left w:val="nil"/>
              <w:bottom w:val="single" w:sz="8" w:space="0" w:color="auto"/>
              <w:right w:val="single" w:sz="4" w:space="0" w:color="auto"/>
            </w:tcBorders>
            <w:shd w:val="clear" w:color="auto" w:fill="CCFFCC"/>
            <w:noWrap/>
            <w:vAlign w:val="center"/>
            <w:hideMark/>
          </w:tcPr>
          <w:p w14:paraId="2FF685E0" w14:textId="77777777" w:rsidR="00466AA8" w:rsidRPr="00A52CEA" w:rsidRDefault="00466AA8" w:rsidP="00466AA8">
            <w:pPr>
              <w:spacing w:after="0"/>
              <w:jc w:val="center"/>
              <w:rPr>
                <w:rFonts w:eastAsia="Times New Roman" w:cstheme="minorHAnsi"/>
                <w:b/>
                <w:bCs/>
                <w:sz w:val="20"/>
                <w:szCs w:val="20"/>
                <w:lang w:val="ro-RO"/>
              </w:rPr>
            </w:pPr>
            <w:r w:rsidRPr="00A52CEA">
              <w:rPr>
                <w:rFonts w:eastAsia="Times New Roman" w:cstheme="minorHAnsi"/>
                <w:b/>
                <w:bCs/>
                <w:sz w:val="20"/>
                <w:szCs w:val="20"/>
                <w:lang w:val="ro-RO"/>
              </w:rPr>
              <w:t>170</w:t>
            </w:r>
          </w:p>
        </w:tc>
        <w:tc>
          <w:tcPr>
            <w:tcW w:w="814" w:type="pct"/>
            <w:tcBorders>
              <w:top w:val="single" w:sz="8" w:space="0" w:color="auto"/>
              <w:left w:val="nil"/>
              <w:bottom w:val="single" w:sz="8" w:space="0" w:color="auto"/>
              <w:right w:val="single" w:sz="4" w:space="0" w:color="auto"/>
            </w:tcBorders>
            <w:shd w:val="clear" w:color="auto" w:fill="CCFFCC"/>
            <w:noWrap/>
            <w:vAlign w:val="center"/>
            <w:hideMark/>
          </w:tcPr>
          <w:p w14:paraId="1F7ABE8A" w14:textId="3AE80A1C" w:rsidR="00466AA8" w:rsidRPr="00A52CEA" w:rsidRDefault="00466AA8" w:rsidP="00466AA8">
            <w:pPr>
              <w:spacing w:after="0"/>
              <w:ind w:right="170"/>
              <w:jc w:val="right"/>
              <w:rPr>
                <w:rFonts w:eastAsia="Times New Roman" w:cstheme="minorHAnsi"/>
                <w:b/>
                <w:bCs/>
                <w:sz w:val="20"/>
                <w:szCs w:val="20"/>
                <w:lang w:val="ro-RO"/>
              </w:rPr>
            </w:pPr>
            <w:r w:rsidRPr="001009ED">
              <w:rPr>
                <w:rFonts w:eastAsia="Times New Roman" w:cstheme="minorHAnsi"/>
                <w:b/>
                <w:bCs/>
                <w:sz w:val="20"/>
                <w:szCs w:val="20"/>
                <w:lang w:val="ro-RO"/>
              </w:rPr>
              <w:t>48671</w:t>
            </w:r>
            <w:r>
              <w:rPr>
                <w:rFonts w:eastAsia="Times New Roman" w:cstheme="minorHAnsi"/>
                <w:b/>
                <w:bCs/>
                <w:sz w:val="20"/>
                <w:szCs w:val="20"/>
                <w:lang w:val="ro-RO"/>
              </w:rPr>
              <w:t>,</w:t>
            </w:r>
            <w:r w:rsidRPr="001009ED">
              <w:rPr>
                <w:rFonts w:eastAsia="Times New Roman" w:cstheme="minorHAnsi"/>
                <w:b/>
                <w:bCs/>
                <w:sz w:val="20"/>
                <w:szCs w:val="20"/>
                <w:lang w:val="ro-RO"/>
              </w:rPr>
              <w:t>12</w:t>
            </w:r>
          </w:p>
        </w:tc>
        <w:tc>
          <w:tcPr>
            <w:tcW w:w="974" w:type="pct"/>
            <w:tcBorders>
              <w:top w:val="single" w:sz="8" w:space="0" w:color="auto"/>
              <w:left w:val="nil"/>
              <w:bottom w:val="single" w:sz="8" w:space="0" w:color="auto"/>
              <w:right w:val="single" w:sz="8" w:space="0" w:color="auto"/>
            </w:tcBorders>
            <w:shd w:val="clear" w:color="auto" w:fill="CCFFCC"/>
            <w:noWrap/>
            <w:vAlign w:val="center"/>
            <w:hideMark/>
          </w:tcPr>
          <w:p w14:paraId="42EC77A5" w14:textId="7F4D671A" w:rsidR="00466AA8" w:rsidRPr="00A52CEA" w:rsidRDefault="00466AA8" w:rsidP="00466AA8">
            <w:pPr>
              <w:spacing w:after="0"/>
              <w:ind w:right="170"/>
              <w:jc w:val="right"/>
              <w:rPr>
                <w:rFonts w:eastAsia="Times New Roman" w:cstheme="minorHAnsi"/>
                <w:b/>
                <w:bCs/>
                <w:sz w:val="20"/>
                <w:szCs w:val="20"/>
                <w:lang w:val="ro-RO"/>
              </w:rPr>
            </w:pPr>
            <w:r w:rsidRPr="001009ED">
              <w:rPr>
                <w:rFonts w:eastAsia="Times New Roman" w:cstheme="minorHAnsi"/>
                <w:b/>
                <w:bCs/>
                <w:sz w:val="20"/>
                <w:szCs w:val="20"/>
                <w:lang w:val="ro-RO"/>
              </w:rPr>
              <w:t>3883</w:t>
            </w:r>
            <w:r>
              <w:rPr>
                <w:rFonts w:eastAsia="Times New Roman" w:cstheme="minorHAnsi"/>
                <w:b/>
                <w:bCs/>
                <w:sz w:val="20"/>
                <w:szCs w:val="20"/>
                <w:lang w:val="ro-RO"/>
              </w:rPr>
              <w:t>,</w:t>
            </w:r>
            <w:r w:rsidRPr="001009ED">
              <w:rPr>
                <w:rFonts w:eastAsia="Times New Roman" w:cstheme="minorHAnsi"/>
                <w:b/>
                <w:bCs/>
                <w:sz w:val="20"/>
                <w:szCs w:val="20"/>
                <w:lang w:val="ro-RO"/>
              </w:rPr>
              <w:t>825</w:t>
            </w:r>
          </w:p>
        </w:tc>
      </w:tr>
      <w:tr w:rsidR="00725FB3" w:rsidRPr="00A52CEA" w14:paraId="453C7ABC" w14:textId="77777777" w:rsidTr="005220B1">
        <w:tc>
          <w:tcPr>
            <w:tcW w:w="5000" w:type="pct"/>
            <w:gridSpan w:val="6"/>
            <w:tcBorders>
              <w:top w:val="single" w:sz="8" w:space="0" w:color="auto"/>
              <w:left w:val="single" w:sz="8" w:space="0" w:color="auto"/>
              <w:bottom w:val="single" w:sz="8" w:space="0" w:color="auto"/>
              <w:right w:val="single" w:sz="8" w:space="0" w:color="000000"/>
            </w:tcBorders>
            <w:shd w:val="clear" w:color="auto" w:fill="CCFFFF"/>
            <w:vAlign w:val="bottom"/>
            <w:hideMark/>
          </w:tcPr>
          <w:p w14:paraId="11F37E2F" w14:textId="77777777" w:rsidR="00725FB3" w:rsidRPr="00A52CEA" w:rsidRDefault="00725FB3" w:rsidP="00D94A95">
            <w:pPr>
              <w:spacing w:after="0"/>
              <w:rPr>
                <w:rFonts w:eastAsia="Times New Roman" w:cstheme="minorHAnsi"/>
                <w:b/>
                <w:bCs/>
                <w:color w:val="FF0000"/>
                <w:sz w:val="20"/>
                <w:szCs w:val="20"/>
                <w:lang w:val="ro-RO"/>
              </w:rPr>
            </w:pPr>
            <w:r w:rsidRPr="00A52CEA">
              <w:rPr>
                <w:rFonts w:eastAsia="Times New Roman" w:cstheme="minorHAnsi"/>
                <w:b/>
                <w:bCs/>
                <w:color w:val="FF0000"/>
                <w:sz w:val="20"/>
                <w:szCs w:val="20"/>
                <w:lang w:val="ro-RO"/>
              </w:rPr>
              <w:t>Seria 135 exp</w:t>
            </w:r>
          </w:p>
        </w:tc>
      </w:tr>
      <w:tr w:rsidR="00BF2951" w:rsidRPr="00A52CEA" w14:paraId="2749130C" w14:textId="77777777" w:rsidTr="00382812">
        <w:tc>
          <w:tcPr>
            <w:tcW w:w="707" w:type="pct"/>
            <w:tcBorders>
              <w:top w:val="nil"/>
              <w:left w:val="single" w:sz="4" w:space="0" w:color="auto"/>
              <w:bottom w:val="single" w:sz="4" w:space="0" w:color="auto"/>
              <w:right w:val="single" w:sz="4" w:space="0" w:color="auto"/>
            </w:tcBorders>
            <w:shd w:val="clear" w:color="auto" w:fill="auto"/>
            <w:vAlign w:val="center"/>
            <w:hideMark/>
          </w:tcPr>
          <w:p w14:paraId="3C3D57D6" w14:textId="77777777" w:rsidR="00BF2951" w:rsidRPr="00A52CEA" w:rsidRDefault="00BF2951" w:rsidP="00BF2951">
            <w:pPr>
              <w:spacing w:after="0"/>
              <w:jc w:val="center"/>
              <w:rPr>
                <w:rFonts w:eastAsia="Times New Roman" w:cstheme="minorHAnsi"/>
                <w:sz w:val="20"/>
                <w:szCs w:val="20"/>
                <w:lang w:val="ro-RO"/>
              </w:rPr>
            </w:pPr>
            <w:r w:rsidRPr="00A52CEA">
              <w:rPr>
                <w:rFonts w:eastAsia="Times New Roman" w:cstheme="minorHAnsi"/>
                <w:sz w:val="20"/>
                <w:szCs w:val="20"/>
                <w:lang w:val="ro-RO"/>
              </w:rPr>
              <w:t>4</w:t>
            </w:r>
          </w:p>
        </w:tc>
        <w:tc>
          <w:tcPr>
            <w:tcW w:w="766" w:type="pct"/>
            <w:tcBorders>
              <w:top w:val="single" w:sz="4" w:space="0" w:color="auto"/>
              <w:left w:val="nil"/>
              <w:bottom w:val="single" w:sz="4" w:space="0" w:color="auto"/>
              <w:right w:val="single" w:sz="4" w:space="0" w:color="auto"/>
            </w:tcBorders>
            <w:shd w:val="clear" w:color="auto" w:fill="auto"/>
            <w:noWrap/>
            <w:vAlign w:val="center"/>
            <w:hideMark/>
          </w:tcPr>
          <w:p w14:paraId="185F88E8" w14:textId="77777777" w:rsidR="00BF2951" w:rsidRPr="00A52CEA" w:rsidRDefault="00BF2951" w:rsidP="00BF2951">
            <w:pPr>
              <w:spacing w:after="0"/>
              <w:jc w:val="center"/>
              <w:rPr>
                <w:rFonts w:eastAsia="Times New Roman" w:cstheme="minorHAnsi"/>
                <w:sz w:val="20"/>
                <w:szCs w:val="20"/>
                <w:lang w:val="ro-RO"/>
              </w:rPr>
            </w:pPr>
            <w:r w:rsidRPr="00A52CEA">
              <w:rPr>
                <w:rFonts w:eastAsia="Times New Roman" w:cstheme="minorHAnsi"/>
                <w:sz w:val="20"/>
                <w:szCs w:val="20"/>
                <w:lang w:val="ro-RO"/>
              </w:rPr>
              <w:t>9</w:t>
            </w:r>
          </w:p>
        </w:tc>
        <w:tc>
          <w:tcPr>
            <w:tcW w:w="851" w:type="pct"/>
            <w:tcBorders>
              <w:top w:val="single" w:sz="4" w:space="0" w:color="auto"/>
              <w:left w:val="nil"/>
              <w:bottom w:val="single" w:sz="4" w:space="0" w:color="auto"/>
              <w:right w:val="single" w:sz="4" w:space="0" w:color="auto"/>
            </w:tcBorders>
            <w:shd w:val="clear" w:color="auto" w:fill="auto"/>
            <w:noWrap/>
            <w:vAlign w:val="center"/>
            <w:hideMark/>
          </w:tcPr>
          <w:p w14:paraId="2413EFCB" w14:textId="77777777" w:rsidR="00BF2951" w:rsidRPr="00A52CEA" w:rsidRDefault="00BF2951" w:rsidP="00BF2951">
            <w:pPr>
              <w:spacing w:after="0"/>
              <w:jc w:val="center"/>
              <w:rPr>
                <w:rFonts w:eastAsia="Times New Roman" w:cstheme="minorHAnsi"/>
                <w:sz w:val="20"/>
                <w:szCs w:val="20"/>
                <w:lang w:val="ro-RO"/>
              </w:rPr>
            </w:pPr>
            <w:r w:rsidRPr="00A52CEA">
              <w:rPr>
                <w:rFonts w:eastAsia="Times New Roman" w:cstheme="minorHAnsi"/>
                <w:sz w:val="20"/>
                <w:szCs w:val="20"/>
                <w:lang w:val="ro-RO"/>
              </w:rPr>
              <w:t>126</w:t>
            </w:r>
          </w:p>
        </w:tc>
        <w:tc>
          <w:tcPr>
            <w:tcW w:w="887" w:type="pct"/>
            <w:tcBorders>
              <w:top w:val="single" w:sz="4" w:space="0" w:color="auto"/>
              <w:left w:val="nil"/>
              <w:bottom w:val="single" w:sz="4" w:space="0" w:color="auto"/>
              <w:right w:val="single" w:sz="4" w:space="0" w:color="auto"/>
            </w:tcBorders>
            <w:shd w:val="clear" w:color="auto" w:fill="auto"/>
            <w:noWrap/>
            <w:vAlign w:val="center"/>
            <w:hideMark/>
          </w:tcPr>
          <w:p w14:paraId="2BE30B79" w14:textId="77777777" w:rsidR="00BF2951" w:rsidRPr="00A52CEA" w:rsidRDefault="00BF2951" w:rsidP="00BF2951">
            <w:pPr>
              <w:spacing w:after="0"/>
              <w:jc w:val="center"/>
              <w:rPr>
                <w:rFonts w:eastAsia="Times New Roman" w:cstheme="minorHAnsi"/>
                <w:sz w:val="20"/>
                <w:szCs w:val="20"/>
                <w:lang w:val="ro-RO"/>
              </w:rPr>
            </w:pPr>
            <w:r w:rsidRPr="00A52CEA">
              <w:rPr>
                <w:rFonts w:eastAsia="Times New Roman" w:cstheme="minorHAnsi"/>
                <w:sz w:val="20"/>
                <w:szCs w:val="20"/>
                <w:lang w:val="ro-RO"/>
              </w:rPr>
              <w:t>17</w:t>
            </w:r>
          </w:p>
        </w:tc>
        <w:tc>
          <w:tcPr>
            <w:tcW w:w="814" w:type="pct"/>
            <w:tcBorders>
              <w:top w:val="single" w:sz="4" w:space="0" w:color="auto"/>
              <w:left w:val="nil"/>
              <w:bottom w:val="single" w:sz="4" w:space="0" w:color="auto"/>
              <w:right w:val="single" w:sz="4" w:space="0" w:color="auto"/>
            </w:tcBorders>
            <w:shd w:val="clear" w:color="auto" w:fill="auto"/>
            <w:noWrap/>
            <w:vAlign w:val="center"/>
            <w:hideMark/>
          </w:tcPr>
          <w:p w14:paraId="403BFACC" w14:textId="46A3E623" w:rsidR="00BF2951" w:rsidRPr="00A52CEA" w:rsidRDefault="00BF2951" w:rsidP="00BF2951">
            <w:pPr>
              <w:spacing w:after="0"/>
              <w:ind w:right="170"/>
              <w:jc w:val="right"/>
              <w:rPr>
                <w:rFonts w:eastAsia="Times New Roman" w:cstheme="minorHAnsi"/>
                <w:sz w:val="20"/>
                <w:szCs w:val="20"/>
                <w:lang w:val="ro-RO"/>
              </w:rPr>
            </w:pPr>
            <w:r w:rsidRPr="001009ED">
              <w:rPr>
                <w:rFonts w:eastAsia="Times New Roman" w:cstheme="minorHAnsi"/>
                <w:sz w:val="20"/>
                <w:szCs w:val="20"/>
                <w:lang w:val="ro-RO"/>
              </w:rPr>
              <w:t>6195</w:t>
            </w:r>
            <w:r>
              <w:rPr>
                <w:rFonts w:eastAsia="Times New Roman" w:cstheme="minorHAnsi"/>
                <w:sz w:val="20"/>
                <w:szCs w:val="20"/>
                <w:lang w:val="ro-RO"/>
              </w:rPr>
              <w:t>,</w:t>
            </w:r>
            <w:r w:rsidRPr="001009ED">
              <w:rPr>
                <w:rFonts w:eastAsia="Times New Roman" w:cstheme="minorHAnsi"/>
                <w:sz w:val="20"/>
                <w:szCs w:val="20"/>
                <w:lang w:val="ro-RO"/>
              </w:rPr>
              <w:t>79</w:t>
            </w:r>
          </w:p>
        </w:tc>
        <w:tc>
          <w:tcPr>
            <w:tcW w:w="974" w:type="pct"/>
            <w:tcBorders>
              <w:top w:val="single" w:sz="4" w:space="0" w:color="auto"/>
              <w:left w:val="nil"/>
              <w:bottom w:val="single" w:sz="4" w:space="0" w:color="auto"/>
              <w:right w:val="single" w:sz="4" w:space="0" w:color="auto"/>
            </w:tcBorders>
            <w:shd w:val="clear" w:color="auto" w:fill="auto"/>
            <w:noWrap/>
            <w:vAlign w:val="center"/>
            <w:hideMark/>
          </w:tcPr>
          <w:p w14:paraId="581135C8" w14:textId="33E76E8F" w:rsidR="00BF2951" w:rsidRPr="00A52CEA" w:rsidRDefault="00BF2951" w:rsidP="00BF2951">
            <w:pPr>
              <w:spacing w:after="0"/>
              <w:ind w:right="170"/>
              <w:jc w:val="right"/>
              <w:rPr>
                <w:rFonts w:eastAsia="Times New Roman" w:cstheme="minorHAnsi"/>
                <w:sz w:val="20"/>
                <w:szCs w:val="20"/>
                <w:lang w:val="ro-RO"/>
              </w:rPr>
            </w:pPr>
            <w:r w:rsidRPr="001009ED">
              <w:rPr>
                <w:rFonts w:eastAsia="Times New Roman" w:cstheme="minorHAnsi"/>
                <w:sz w:val="20"/>
                <w:szCs w:val="20"/>
                <w:lang w:val="ro-RO"/>
              </w:rPr>
              <w:t>669</w:t>
            </w:r>
            <w:r>
              <w:rPr>
                <w:rFonts w:eastAsia="Times New Roman" w:cstheme="minorHAnsi"/>
                <w:sz w:val="20"/>
                <w:szCs w:val="20"/>
                <w:lang w:val="ro-RO"/>
              </w:rPr>
              <w:t>,</w:t>
            </w:r>
            <w:r w:rsidRPr="001009ED">
              <w:rPr>
                <w:rFonts w:eastAsia="Times New Roman" w:cstheme="minorHAnsi"/>
                <w:sz w:val="20"/>
                <w:szCs w:val="20"/>
                <w:lang w:val="ro-RO"/>
              </w:rPr>
              <w:t>291</w:t>
            </w:r>
          </w:p>
        </w:tc>
      </w:tr>
      <w:tr w:rsidR="00BF2951" w:rsidRPr="00A52CEA" w14:paraId="7414EA48" w14:textId="77777777" w:rsidTr="00382812">
        <w:tc>
          <w:tcPr>
            <w:tcW w:w="707" w:type="pct"/>
            <w:tcBorders>
              <w:top w:val="single" w:sz="8" w:space="0" w:color="auto"/>
              <w:left w:val="single" w:sz="8" w:space="0" w:color="auto"/>
              <w:bottom w:val="single" w:sz="8" w:space="0" w:color="auto"/>
              <w:right w:val="single" w:sz="4" w:space="0" w:color="auto"/>
            </w:tcBorders>
            <w:shd w:val="clear" w:color="auto" w:fill="CCFFFF"/>
            <w:vAlign w:val="center"/>
            <w:hideMark/>
          </w:tcPr>
          <w:p w14:paraId="396C8196" w14:textId="77777777" w:rsidR="00BF2951" w:rsidRPr="00A52CEA" w:rsidRDefault="00BF2951" w:rsidP="00BF2951">
            <w:pPr>
              <w:spacing w:after="0"/>
              <w:jc w:val="center"/>
              <w:rPr>
                <w:rFonts w:eastAsia="Times New Roman" w:cstheme="minorHAnsi"/>
                <w:sz w:val="20"/>
                <w:szCs w:val="20"/>
                <w:lang w:val="ro-RO"/>
              </w:rPr>
            </w:pPr>
            <w:r w:rsidRPr="00A52CEA">
              <w:rPr>
                <w:rFonts w:eastAsia="Times New Roman" w:cstheme="minorHAnsi"/>
                <w:sz w:val="20"/>
                <w:szCs w:val="20"/>
                <w:lang w:val="ro-RO"/>
              </w:rPr>
              <w:t>4</w:t>
            </w:r>
          </w:p>
        </w:tc>
        <w:tc>
          <w:tcPr>
            <w:tcW w:w="766" w:type="pct"/>
            <w:tcBorders>
              <w:top w:val="single" w:sz="8" w:space="0" w:color="auto"/>
              <w:left w:val="nil"/>
              <w:bottom w:val="single" w:sz="8" w:space="0" w:color="auto"/>
              <w:right w:val="single" w:sz="4" w:space="0" w:color="auto"/>
            </w:tcBorders>
            <w:shd w:val="clear" w:color="auto" w:fill="CCFFFF"/>
            <w:noWrap/>
            <w:vAlign w:val="center"/>
            <w:hideMark/>
          </w:tcPr>
          <w:p w14:paraId="12B4233F" w14:textId="77777777" w:rsidR="00BF2951" w:rsidRPr="00A52CEA" w:rsidRDefault="00BF2951" w:rsidP="00BF2951">
            <w:pPr>
              <w:spacing w:after="0"/>
              <w:jc w:val="center"/>
              <w:rPr>
                <w:rFonts w:eastAsia="Times New Roman" w:cstheme="minorHAnsi"/>
                <w:sz w:val="20"/>
                <w:szCs w:val="20"/>
                <w:lang w:val="ro-RO"/>
              </w:rPr>
            </w:pPr>
            <w:r w:rsidRPr="00A52CEA">
              <w:rPr>
                <w:rFonts w:eastAsia="Times New Roman" w:cstheme="minorHAnsi"/>
                <w:sz w:val="20"/>
                <w:szCs w:val="20"/>
                <w:lang w:val="ro-RO"/>
              </w:rPr>
              <w:t> </w:t>
            </w:r>
          </w:p>
        </w:tc>
        <w:tc>
          <w:tcPr>
            <w:tcW w:w="851" w:type="pct"/>
            <w:tcBorders>
              <w:top w:val="single" w:sz="8" w:space="0" w:color="auto"/>
              <w:left w:val="nil"/>
              <w:bottom w:val="single" w:sz="8" w:space="0" w:color="auto"/>
              <w:right w:val="single" w:sz="4" w:space="0" w:color="auto"/>
            </w:tcBorders>
            <w:shd w:val="clear" w:color="auto" w:fill="CCFFFF"/>
            <w:noWrap/>
            <w:vAlign w:val="center"/>
            <w:hideMark/>
          </w:tcPr>
          <w:p w14:paraId="23B8F3DE" w14:textId="77777777" w:rsidR="00BF2951" w:rsidRPr="00A52CEA" w:rsidRDefault="00BF2951" w:rsidP="00BF2951">
            <w:pPr>
              <w:spacing w:after="0"/>
              <w:jc w:val="center"/>
              <w:rPr>
                <w:rFonts w:eastAsia="Times New Roman" w:cstheme="minorHAnsi"/>
                <w:b/>
                <w:bCs/>
                <w:sz w:val="20"/>
                <w:szCs w:val="20"/>
                <w:lang w:val="ro-RO"/>
              </w:rPr>
            </w:pPr>
            <w:r w:rsidRPr="00A52CEA">
              <w:rPr>
                <w:rFonts w:eastAsia="Times New Roman" w:cstheme="minorHAnsi"/>
                <w:b/>
                <w:bCs/>
                <w:sz w:val="20"/>
                <w:szCs w:val="20"/>
                <w:lang w:val="ro-RO"/>
              </w:rPr>
              <w:t>126</w:t>
            </w:r>
          </w:p>
        </w:tc>
        <w:tc>
          <w:tcPr>
            <w:tcW w:w="887" w:type="pct"/>
            <w:tcBorders>
              <w:top w:val="single" w:sz="8" w:space="0" w:color="auto"/>
              <w:left w:val="nil"/>
              <w:bottom w:val="single" w:sz="8" w:space="0" w:color="auto"/>
              <w:right w:val="single" w:sz="4" w:space="0" w:color="auto"/>
            </w:tcBorders>
            <w:shd w:val="clear" w:color="auto" w:fill="CCFFFF"/>
            <w:noWrap/>
            <w:vAlign w:val="center"/>
            <w:hideMark/>
          </w:tcPr>
          <w:p w14:paraId="0970462C" w14:textId="77777777" w:rsidR="00BF2951" w:rsidRPr="00A52CEA" w:rsidRDefault="00BF2951" w:rsidP="00BF2951">
            <w:pPr>
              <w:spacing w:after="0"/>
              <w:jc w:val="center"/>
              <w:rPr>
                <w:rFonts w:eastAsia="Times New Roman" w:cstheme="minorHAnsi"/>
                <w:b/>
                <w:bCs/>
                <w:sz w:val="20"/>
                <w:szCs w:val="20"/>
                <w:lang w:val="ro-RO"/>
              </w:rPr>
            </w:pPr>
            <w:r w:rsidRPr="00A52CEA">
              <w:rPr>
                <w:rFonts w:eastAsia="Times New Roman" w:cstheme="minorHAnsi"/>
                <w:b/>
                <w:bCs/>
                <w:sz w:val="20"/>
                <w:szCs w:val="20"/>
                <w:lang w:val="ro-RO"/>
              </w:rPr>
              <w:t>17</w:t>
            </w:r>
          </w:p>
        </w:tc>
        <w:tc>
          <w:tcPr>
            <w:tcW w:w="814" w:type="pct"/>
            <w:tcBorders>
              <w:top w:val="single" w:sz="8" w:space="0" w:color="auto"/>
              <w:left w:val="nil"/>
              <w:bottom w:val="single" w:sz="8" w:space="0" w:color="auto"/>
              <w:right w:val="single" w:sz="4" w:space="0" w:color="auto"/>
            </w:tcBorders>
            <w:shd w:val="clear" w:color="auto" w:fill="CCFFFF"/>
            <w:noWrap/>
            <w:vAlign w:val="center"/>
            <w:hideMark/>
          </w:tcPr>
          <w:p w14:paraId="3340B424" w14:textId="3909431A" w:rsidR="00BF2951" w:rsidRPr="00A52CEA" w:rsidRDefault="00BF2951" w:rsidP="00BF2951">
            <w:pPr>
              <w:spacing w:after="0"/>
              <w:ind w:right="170"/>
              <w:jc w:val="right"/>
              <w:rPr>
                <w:rFonts w:eastAsia="Times New Roman" w:cstheme="minorHAnsi"/>
                <w:b/>
                <w:bCs/>
                <w:sz w:val="20"/>
                <w:szCs w:val="20"/>
                <w:lang w:val="ro-RO"/>
              </w:rPr>
            </w:pPr>
            <w:r w:rsidRPr="001009ED">
              <w:rPr>
                <w:rFonts w:eastAsia="Times New Roman" w:cstheme="minorHAnsi"/>
                <w:b/>
                <w:bCs/>
                <w:sz w:val="20"/>
                <w:szCs w:val="20"/>
                <w:lang w:val="ro-RO"/>
              </w:rPr>
              <w:t>6195</w:t>
            </w:r>
            <w:r>
              <w:rPr>
                <w:rFonts w:eastAsia="Times New Roman" w:cstheme="minorHAnsi"/>
                <w:b/>
                <w:bCs/>
                <w:sz w:val="20"/>
                <w:szCs w:val="20"/>
                <w:lang w:val="ro-RO"/>
              </w:rPr>
              <w:t>,</w:t>
            </w:r>
            <w:r w:rsidRPr="001009ED">
              <w:rPr>
                <w:rFonts w:eastAsia="Times New Roman" w:cstheme="minorHAnsi"/>
                <w:b/>
                <w:bCs/>
                <w:sz w:val="20"/>
                <w:szCs w:val="20"/>
                <w:lang w:val="ro-RO"/>
              </w:rPr>
              <w:t>79</w:t>
            </w:r>
          </w:p>
        </w:tc>
        <w:tc>
          <w:tcPr>
            <w:tcW w:w="974" w:type="pct"/>
            <w:tcBorders>
              <w:top w:val="single" w:sz="8" w:space="0" w:color="auto"/>
              <w:left w:val="nil"/>
              <w:bottom w:val="single" w:sz="8" w:space="0" w:color="auto"/>
              <w:right w:val="single" w:sz="8" w:space="0" w:color="auto"/>
            </w:tcBorders>
            <w:shd w:val="clear" w:color="auto" w:fill="CCFFFF"/>
            <w:noWrap/>
            <w:vAlign w:val="center"/>
            <w:hideMark/>
          </w:tcPr>
          <w:p w14:paraId="544B9EB8" w14:textId="08D65999" w:rsidR="00BF2951" w:rsidRPr="00A52CEA" w:rsidRDefault="00BF2951" w:rsidP="00BF2951">
            <w:pPr>
              <w:spacing w:after="0"/>
              <w:ind w:right="170"/>
              <w:jc w:val="right"/>
              <w:rPr>
                <w:rFonts w:eastAsia="Times New Roman" w:cstheme="minorHAnsi"/>
                <w:b/>
                <w:bCs/>
                <w:sz w:val="20"/>
                <w:szCs w:val="20"/>
                <w:lang w:val="ro-RO"/>
              </w:rPr>
            </w:pPr>
            <w:r w:rsidRPr="001009ED">
              <w:rPr>
                <w:rFonts w:eastAsia="Times New Roman" w:cstheme="minorHAnsi"/>
                <w:b/>
                <w:bCs/>
                <w:sz w:val="20"/>
                <w:szCs w:val="20"/>
                <w:lang w:val="ro-RO"/>
              </w:rPr>
              <w:t>669</w:t>
            </w:r>
            <w:r>
              <w:rPr>
                <w:rFonts w:eastAsia="Times New Roman" w:cstheme="minorHAnsi"/>
                <w:b/>
                <w:bCs/>
                <w:sz w:val="20"/>
                <w:szCs w:val="20"/>
                <w:lang w:val="ro-RO"/>
              </w:rPr>
              <w:t>,</w:t>
            </w:r>
            <w:r w:rsidRPr="001009ED">
              <w:rPr>
                <w:rFonts w:eastAsia="Times New Roman" w:cstheme="minorHAnsi"/>
                <w:b/>
                <w:bCs/>
                <w:sz w:val="20"/>
                <w:szCs w:val="20"/>
                <w:lang w:val="ro-RO"/>
              </w:rPr>
              <w:t>291</w:t>
            </w:r>
          </w:p>
        </w:tc>
      </w:tr>
      <w:tr w:rsidR="00F504B6" w:rsidRPr="00A52CEA" w14:paraId="3E6A7BC3" w14:textId="77777777" w:rsidTr="005220B1">
        <w:tc>
          <w:tcPr>
            <w:tcW w:w="5000" w:type="pct"/>
            <w:gridSpan w:val="6"/>
            <w:tcBorders>
              <w:top w:val="single" w:sz="8" w:space="0" w:color="auto"/>
              <w:left w:val="single" w:sz="8" w:space="0" w:color="auto"/>
              <w:bottom w:val="single" w:sz="8" w:space="0" w:color="auto"/>
              <w:right w:val="single" w:sz="8" w:space="0" w:color="000000"/>
            </w:tcBorders>
            <w:shd w:val="clear" w:color="auto" w:fill="CCFFCC"/>
            <w:vAlign w:val="bottom"/>
            <w:hideMark/>
          </w:tcPr>
          <w:p w14:paraId="293A58B9" w14:textId="77777777" w:rsidR="00F504B6" w:rsidRPr="00A52CEA" w:rsidRDefault="00F504B6" w:rsidP="00D94A95">
            <w:pPr>
              <w:spacing w:after="0"/>
              <w:rPr>
                <w:rFonts w:eastAsia="Times New Roman" w:cstheme="minorHAnsi"/>
                <w:b/>
                <w:bCs/>
                <w:color w:val="FF0000"/>
                <w:sz w:val="20"/>
                <w:szCs w:val="20"/>
                <w:lang w:val="ro-RO"/>
              </w:rPr>
            </w:pPr>
            <w:r w:rsidRPr="00A52CEA">
              <w:rPr>
                <w:rFonts w:eastAsia="Times New Roman" w:cstheme="minorHAnsi"/>
                <w:b/>
                <w:bCs/>
                <w:color w:val="FF0000"/>
                <w:sz w:val="20"/>
                <w:szCs w:val="20"/>
                <w:lang w:val="ro-RO"/>
              </w:rPr>
              <w:t>Seria 135 M</w:t>
            </w:r>
          </w:p>
        </w:tc>
      </w:tr>
      <w:tr w:rsidR="00EC3877" w:rsidRPr="00A52CEA" w14:paraId="7B187D13" w14:textId="77777777" w:rsidTr="00382812">
        <w:tc>
          <w:tcPr>
            <w:tcW w:w="707" w:type="pct"/>
            <w:tcBorders>
              <w:top w:val="nil"/>
              <w:left w:val="single" w:sz="4" w:space="0" w:color="auto"/>
              <w:bottom w:val="single" w:sz="4" w:space="0" w:color="auto"/>
              <w:right w:val="single" w:sz="4" w:space="0" w:color="auto"/>
            </w:tcBorders>
            <w:shd w:val="clear" w:color="auto" w:fill="auto"/>
            <w:vAlign w:val="center"/>
            <w:hideMark/>
          </w:tcPr>
          <w:p w14:paraId="161AB76B" w14:textId="77777777" w:rsidR="00EC3877" w:rsidRPr="00A52CEA" w:rsidRDefault="00EC3877" w:rsidP="00EC3877">
            <w:pPr>
              <w:spacing w:after="0"/>
              <w:jc w:val="center"/>
              <w:rPr>
                <w:rFonts w:eastAsia="Times New Roman" w:cstheme="minorHAnsi"/>
                <w:sz w:val="20"/>
                <w:szCs w:val="20"/>
                <w:lang w:val="ro-RO"/>
              </w:rPr>
            </w:pPr>
            <w:r w:rsidRPr="00A52CEA">
              <w:rPr>
                <w:rFonts w:eastAsia="Times New Roman" w:cstheme="minorHAnsi"/>
                <w:sz w:val="20"/>
                <w:szCs w:val="20"/>
                <w:lang w:val="ro-RO"/>
              </w:rPr>
              <w:t>48</w:t>
            </w:r>
          </w:p>
        </w:tc>
        <w:tc>
          <w:tcPr>
            <w:tcW w:w="766" w:type="pct"/>
            <w:tcBorders>
              <w:top w:val="single" w:sz="4" w:space="0" w:color="auto"/>
              <w:left w:val="nil"/>
              <w:bottom w:val="single" w:sz="4" w:space="0" w:color="auto"/>
              <w:right w:val="single" w:sz="4" w:space="0" w:color="auto"/>
            </w:tcBorders>
            <w:shd w:val="clear" w:color="auto" w:fill="auto"/>
            <w:noWrap/>
            <w:vAlign w:val="center"/>
            <w:hideMark/>
          </w:tcPr>
          <w:p w14:paraId="19FB339A" w14:textId="77777777" w:rsidR="00EC3877" w:rsidRPr="00A52CEA" w:rsidRDefault="00EC3877" w:rsidP="00EC3877">
            <w:pPr>
              <w:spacing w:after="0"/>
              <w:jc w:val="center"/>
              <w:rPr>
                <w:rFonts w:eastAsia="Times New Roman" w:cstheme="minorHAnsi"/>
                <w:sz w:val="20"/>
                <w:szCs w:val="20"/>
                <w:lang w:val="ro-RO"/>
              </w:rPr>
            </w:pPr>
            <w:r w:rsidRPr="00A52CEA">
              <w:rPr>
                <w:rFonts w:eastAsia="Times New Roman" w:cstheme="minorHAnsi"/>
                <w:sz w:val="20"/>
                <w:szCs w:val="20"/>
                <w:lang w:val="ro-RO"/>
              </w:rPr>
              <w:t>9</w:t>
            </w:r>
          </w:p>
        </w:tc>
        <w:tc>
          <w:tcPr>
            <w:tcW w:w="851" w:type="pct"/>
            <w:tcBorders>
              <w:top w:val="single" w:sz="4" w:space="0" w:color="auto"/>
              <w:left w:val="nil"/>
              <w:bottom w:val="single" w:sz="4" w:space="0" w:color="auto"/>
              <w:right w:val="single" w:sz="4" w:space="0" w:color="auto"/>
            </w:tcBorders>
            <w:shd w:val="clear" w:color="auto" w:fill="auto"/>
            <w:noWrap/>
            <w:vAlign w:val="center"/>
            <w:hideMark/>
          </w:tcPr>
          <w:p w14:paraId="54F76978" w14:textId="77777777" w:rsidR="00EC3877" w:rsidRPr="00A52CEA" w:rsidRDefault="00EC3877" w:rsidP="00EC3877">
            <w:pPr>
              <w:spacing w:after="0"/>
              <w:jc w:val="center"/>
              <w:rPr>
                <w:rFonts w:eastAsia="Times New Roman" w:cstheme="minorHAnsi"/>
                <w:sz w:val="20"/>
                <w:szCs w:val="20"/>
                <w:lang w:val="ro-RO"/>
              </w:rPr>
            </w:pPr>
            <w:r w:rsidRPr="00A52CEA">
              <w:rPr>
                <w:rFonts w:eastAsia="Times New Roman" w:cstheme="minorHAnsi"/>
                <w:sz w:val="20"/>
                <w:szCs w:val="20"/>
                <w:lang w:val="ro-RO"/>
              </w:rPr>
              <w:t>2839</w:t>
            </w:r>
          </w:p>
        </w:tc>
        <w:tc>
          <w:tcPr>
            <w:tcW w:w="887" w:type="pct"/>
            <w:tcBorders>
              <w:top w:val="single" w:sz="4" w:space="0" w:color="auto"/>
              <w:left w:val="nil"/>
              <w:bottom w:val="single" w:sz="4" w:space="0" w:color="auto"/>
              <w:right w:val="single" w:sz="4" w:space="0" w:color="auto"/>
            </w:tcBorders>
            <w:shd w:val="clear" w:color="auto" w:fill="auto"/>
            <w:noWrap/>
            <w:vAlign w:val="center"/>
            <w:hideMark/>
          </w:tcPr>
          <w:p w14:paraId="32960839" w14:textId="77777777" w:rsidR="00EC3877" w:rsidRPr="00A52CEA" w:rsidRDefault="00EC3877" w:rsidP="00EC3877">
            <w:pPr>
              <w:spacing w:after="0"/>
              <w:jc w:val="center"/>
              <w:rPr>
                <w:rFonts w:eastAsia="Times New Roman" w:cstheme="minorHAnsi"/>
                <w:sz w:val="20"/>
                <w:szCs w:val="20"/>
                <w:lang w:val="ro-RO"/>
              </w:rPr>
            </w:pPr>
            <w:r w:rsidRPr="00A52CEA">
              <w:rPr>
                <w:rFonts w:eastAsia="Times New Roman" w:cstheme="minorHAnsi"/>
                <w:sz w:val="20"/>
                <w:szCs w:val="20"/>
                <w:lang w:val="ro-RO"/>
              </w:rPr>
              <w:t>383</w:t>
            </w:r>
          </w:p>
        </w:tc>
        <w:tc>
          <w:tcPr>
            <w:tcW w:w="814" w:type="pct"/>
            <w:tcBorders>
              <w:top w:val="single" w:sz="4" w:space="0" w:color="auto"/>
              <w:left w:val="nil"/>
              <w:bottom w:val="single" w:sz="4" w:space="0" w:color="auto"/>
              <w:right w:val="single" w:sz="4" w:space="0" w:color="auto"/>
            </w:tcBorders>
            <w:shd w:val="clear" w:color="auto" w:fill="auto"/>
            <w:noWrap/>
            <w:vAlign w:val="center"/>
            <w:hideMark/>
          </w:tcPr>
          <w:p w14:paraId="40C62E33" w14:textId="26EBF84A" w:rsidR="00EC3877" w:rsidRPr="00A52CEA" w:rsidRDefault="00EC3877" w:rsidP="00EC3877">
            <w:pPr>
              <w:spacing w:after="0"/>
              <w:ind w:right="170"/>
              <w:jc w:val="right"/>
              <w:rPr>
                <w:rFonts w:eastAsia="Times New Roman" w:cstheme="minorHAnsi"/>
                <w:sz w:val="20"/>
                <w:szCs w:val="20"/>
                <w:lang w:val="ro-RO"/>
              </w:rPr>
            </w:pPr>
            <w:r w:rsidRPr="001009ED">
              <w:rPr>
                <w:rFonts w:eastAsia="Times New Roman" w:cstheme="minorHAnsi"/>
                <w:sz w:val="20"/>
                <w:szCs w:val="20"/>
                <w:lang w:val="ro-RO"/>
              </w:rPr>
              <w:t>128825</w:t>
            </w:r>
            <w:r>
              <w:rPr>
                <w:rFonts w:eastAsia="Times New Roman" w:cstheme="minorHAnsi"/>
                <w:sz w:val="20"/>
                <w:szCs w:val="20"/>
                <w:lang w:val="ro-RO"/>
              </w:rPr>
              <w:t>,</w:t>
            </w:r>
            <w:r w:rsidRPr="001009ED">
              <w:rPr>
                <w:rFonts w:eastAsia="Times New Roman" w:cstheme="minorHAnsi"/>
                <w:sz w:val="20"/>
                <w:szCs w:val="20"/>
                <w:lang w:val="ro-RO"/>
              </w:rPr>
              <w:t>12</w:t>
            </w:r>
          </w:p>
        </w:tc>
        <w:tc>
          <w:tcPr>
            <w:tcW w:w="974" w:type="pct"/>
            <w:tcBorders>
              <w:top w:val="single" w:sz="4" w:space="0" w:color="auto"/>
              <w:left w:val="nil"/>
              <w:bottom w:val="single" w:sz="4" w:space="0" w:color="auto"/>
              <w:right w:val="single" w:sz="4" w:space="0" w:color="auto"/>
            </w:tcBorders>
            <w:shd w:val="clear" w:color="auto" w:fill="auto"/>
            <w:noWrap/>
            <w:vAlign w:val="center"/>
            <w:hideMark/>
          </w:tcPr>
          <w:p w14:paraId="0DE73CE9" w14:textId="48CDCCF2" w:rsidR="00EC3877" w:rsidRPr="00A52CEA" w:rsidRDefault="00EC3877" w:rsidP="00EC3877">
            <w:pPr>
              <w:spacing w:after="0"/>
              <w:ind w:right="170"/>
              <w:jc w:val="right"/>
              <w:rPr>
                <w:rFonts w:eastAsia="Times New Roman" w:cstheme="minorHAnsi"/>
                <w:sz w:val="20"/>
                <w:szCs w:val="20"/>
                <w:lang w:val="ro-RO"/>
              </w:rPr>
            </w:pPr>
            <w:r w:rsidRPr="001009ED">
              <w:rPr>
                <w:rFonts w:eastAsia="Times New Roman" w:cstheme="minorHAnsi"/>
                <w:sz w:val="20"/>
                <w:szCs w:val="20"/>
                <w:lang w:val="ro-RO"/>
              </w:rPr>
              <w:t>12518</w:t>
            </w:r>
            <w:r>
              <w:rPr>
                <w:rFonts w:eastAsia="Times New Roman" w:cstheme="minorHAnsi"/>
                <w:sz w:val="20"/>
                <w:szCs w:val="20"/>
                <w:lang w:val="ro-RO"/>
              </w:rPr>
              <w:t>,</w:t>
            </w:r>
            <w:r w:rsidRPr="001009ED">
              <w:rPr>
                <w:rFonts w:eastAsia="Times New Roman" w:cstheme="minorHAnsi"/>
                <w:sz w:val="20"/>
                <w:szCs w:val="20"/>
                <w:lang w:val="ro-RO"/>
              </w:rPr>
              <w:t>663</w:t>
            </w:r>
          </w:p>
        </w:tc>
      </w:tr>
      <w:tr w:rsidR="00EC3877" w:rsidRPr="00A52CEA" w14:paraId="5C42468D" w14:textId="77777777" w:rsidTr="00382812">
        <w:tc>
          <w:tcPr>
            <w:tcW w:w="707" w:type="pct"/>
            <w:tcBorders>
              <w:top w:val="nil"/>
              <w:left w:val="single" w:sz="4" w:space="0" w:color="auto"/>
              <w:bottom w:val="single" w:sz="4" w:space="0" w:color="auto"/>
              <w:right w:val="single" w:sz="4" w:space="0" w:color="auto"/>
            </w:tcBorders>
            <w:shd w:val="clear" w:color="auto" w:fill="auto"/>
            <w:vAlign w:val="center"/>
            <w:hideMark/>
          </w:tcPr>
          <w:p w14:paraId="75833836" w14:textId="77777777" w:rsidR="00EC3877" w:rsidRPr="00A52CEA" w:rsidRDefault="00EC3877" w:rsidP="00EC3877">
            <w:pPr>
              <w:spacing w:after="0"/>
              <w:jc w:val="center"/>
              <w:rPr>
                <w:rFonts w:eastAsia="Times New Roman" w:cstheme="minorHAnsi"/>
                <w:sz w:val="20"/>
                <w:szCs w:val="20"/>
                <w:lang w:val="ro-RO"/>
              </w:rPr>
            </w:pPr>
            <w:r w:rsidRPr="00A52CEA">
              <w:rPr>
                <w:rFonts w:eastAsia="Times New Roman" w:cstheme="minorHAnsi"/>
                <w:sz w:val="20"/>
                <w:szCs w:val="20"/>
                <w:lang w:val="ro-RO"/>
              </w:rPr>
              <w:t>6</w:t>
            </w:r>
          </w:p>
        </w:tc>
        <w:tc>
          <w:tcPr>
            <w:tcW w:w="766" w:type="pct"/>
            <w:tcBorders>
              <w:top w:val="nil"/>
              <w:left w:val="nil"/>
              <w:bottom w:val="single" w:sz="4" w:space="0" w:color="auto"/>
              <w:right w:val="single" w:sz="4" w:space="0" w:color="auto"/>
            </w:tcBorders>
            <w:shd w:val="clear" w:color="auto" w:fill="auto"/>
            <w:noWrap/>
            <w:vAlign w:val="center"/>
            <w:hideMark/>
          </w:tcPr>
          <w:p w14:paraId="461068A0" w14:textId="77777777" w:rsidR="00EC3877" w:rsidRPr="00A52CEA" w:rsidRDefault="00EC3877" w:rsidP="00EC3877">
            <w:pPr>
              <w:spacing w:after="0"/>
              <w:jc w:val="center"/>
              <w:rPr>
                <w:rFonts w:eastAsia="Times New Roman" w:cstheme="minorHAnsi"/>
                <w:sz w:val="20"/>
                <w:szCs w:val="20"/>
                <w:lang w:val="ro-RO"/>
              </w:rPr>
            </w:pPr>
            <w:r w:rsidRPr="00A52CEA">
              <w:rPr>
                <w:rFonts w:eastAsia="Times New Roman" w:cstheme="minorHAnsi"/>
                <w:sz w:val="20"/>
                <w:szCs w:val="20"/>
                <w:lang w:val="ro-RO"/>
              </w:rPr>
              <w:t>10</w:t>
            </w:r>
          </w:p>
        </w:tc>
        <w:tc>
          <w:tcPr>
            <w:tcW w:w="851" w:type="pct"/>
            <w:tcBorders>
              <w:top w:val="nil"/>
              <w:left w:val="nil"/>
              <w:bottom w:val="single" w:sz="4" w:space="0" w:color="auto"/>
              <w:right w:val="single" w:sz="4" w:space="0" w:color="auto"/>
            </w:tcBorders>
            <w:shd w:val="clear" w:color="auto" w:fill="auto"/>
            <w:noWrap/>
            <w:vAlign w:val="center"/>
            <w:hideMark/>
          </w:tcPr>
          <w:p w14:paraId="7E8AA973" w14:textId="77777777" w:rsidR="00EC3877" w:rsidRPr="00A52CEA" w:rsidRDefault="00EC3877" w:rsidP="00EC3877">
            <w:pPr>
              <w:spacing w:after="0"/>
              <w:jc w:val="center"/>
              <w:rPr>
                <w:rFonts w:eastAsia="Times New Roman" w:cstheme="minorHAnsi"/>
                <w:sz w:val="20"/>
                <w:szCs w:val="20"/>
                <w:lang w:val="ro-RO"/>
              </w:rPr>
            </w:pPr>
            <w:r w:rsidRPr="00A52CEA">
              <w:rPr>
                <w:rFonts w:eastAsia="Times New Roman" w:cstheme="minorHAnsi"/>
                <w:sz w:val="20"/>
                <w:szCs w:val="20"/>
                <w:lang w:val="ro-RO"/>
              </w:rPr>
              <w:t>441</w:t>
            </w:r>
          </w:p>
        </w:tc>
        <w:tc>
          <w:tcPr>
            <w:tcW w:w="887" w:type="pct"/>
            <w:tcBorders>
              <w:top w:val="nil"/>
              <w:left w:val="nil"/>
              <w:bottom w:val="single" w:sz="4" w:space="0" w:color="auto"/>
              <w:right w:val="single" w:sz="4" w:space="0" w:color="auto"/>
            </w:tcBorders>
            <w:shd w:val="clear" w:color="auto" w:fill="auto"/>
            <w:noWrap/>
            <w:vAlign w:val="center"/>
            <w:hideMark/>
          </w:tcPr>
          <w:p w14:paraId="28938D20" w14:textId="77777777" w:rsidR="00EC3877" w:rsidRPr="00A52CEA" w:rsidRDefault="00EC3877" w:rsidP="00EC3877">
            <w:pPr>
              <w:spacing w:after="0"/>
              <w:jc w:val="center"/>
              <w:rPr>
                <w:rFonts w:eastAsia="Times New Roman" w:cstheme="minorHAnsi"/>
                <w:sz w:val="20"/>
                <w:szCs w:val="20"/>
                <w:lang w:val="ro-RO"/>
              </w:rPr>
            </w:pPr>
            <w:r w:rsidRPr="00A52CEA">
              <w:rPr>
                <w:rFonts w:eastAsia="Times New Roman" w:cstheme="minorHAnsi"/>
                <w:sz w:val="20"/>
                <w:szCs w:val="20"/>
                <w:lang w:val="ro-RO"/>
              </w:rPr>
              <w:t>46</w:t>
            </w:r>
          </w:p>
        </w:tc>
        <w:tc>
          <w:tcPr>
            <w:tcW w:w="814" w:type="pct"/>
            <w:tcBorders>
              <w:top w:val="nil"/>
              <w:left w:val="nil"/>
              <w:bottom w:val="single" w:sz="4" w:space="0" w:color="auto"/>
              <w:right w:val="single" w:sz="4" w:space="0" w:color="auto"/>
            </w:tcBorders>
            <w:shd w:val="clear" w:color="auto" w:fill="auto"/>
            <w:noWrap/>
            <w:vAlign w:val="center"/>
            <w:hideMark/>
          </w:tcPr>
          <w:p w14:paraId="3F99D147" w14:textId="14C5442D" w:rsidR="00EC3877" w:rsidRPr="00A52CEA" w:rsidRDefault="00EC3877" w:rsidP="00EC3877">
            <w:pPr>
              <w:spacing w:after="0"/>
              <w:ind w:right="170"/>
              <w:jc w:val="right"/>
              <w:rPr>
                <w:rFonts w:eastAsia="Times New Roman" w:cstheme="minorHAnsi"/>
                <w:sz w:val="20"/>
                <w:szCs w:val="20"/>
                <w:lang w:val="ro-RO"/>
              </w:rPr>
            </w:pPr>
            <w:r w:rsidRPr="001009ED">
              <w:rPr>
                <w:rFonts w:eastAsia="Times New Roman" w:cstheme="minorHAnsi"/>
                <w:sz w:val="20"/>
                <w:szCs w:val="20"/>
                <w:lang w:val="ro-RO"/>
              </w:rPr>
              <w:t>17129</w:t>
            </w:r>
            <w:r>
              <w:rPr>
                <w:rFonts w:eastAsia="Times New Roman" w:cstheme="minorHAnsi"/>
                <w:sz w:val="20"/>
                <w:szCs w:val="20"/>
                <w:lang w:val="ro-RO"/>
              </w:rPr>
              <w:t>,</w:t>
            </w:r>
            <w:r w:rsidRPr="001009ED">
              <w:rPr>
                <w:rFonts w:eastAsia="Times New Roman" w:cstheme="minorHAnsi"/>
                <w:sz w:val="20"/>
                <w:szCs w:val="20"/>
                <w:lang w:val="ro-RO"/>
              </w:rPr>
              <w:t>17</w:t>
            </w:r>
          </w:p>
        </w:tc>
        <w:tc>
          <w:tcPr>
            <w:tcW w:w="974" w:type="pct"/>
            <w:tcBorders>
              <w:top w:val="nil"/>
              <w:left w:val="nil"/>
              <w:bottom w:val="single" w:sz="4" w:space="0" w:color="auto"/>
              <w:right w:val="single" w:sz="4" w:space="0" w:color="auto"/>
            </w:tcBorders>
            <w:shd w:val="clear" w:color="auto" w:fill="auto"/>
            <w:noWrap/>
            <w:vAlign w:val="center"/>
            <w:hideMark/>
          </w:tcPr>
          <w:p w14:paraId="0AFE63AB" w14:textId="013B8B49" w:rsidR="00EC3877" w:rsidRPr="00A52CEA" w:rsidRDefault="00EC3877" w:rsidP="00EC3877">
            <w:pPr>
              <w:spacing w:after="0"/>
              <w:ind w:right="170"/>
              <w:jc w:val="right"/>
              <w:rPr>
                <w:rFonts w:eastAsia="Times New Roman" w:cstheme="minorHAnsi"/>
                <w:sz w:val="20"/>
                <w:szCs w:val="20"/>
                <w:lang w:val="ro-RO"/>
              </w:rPr>
            </w:pPr>
            <w:r w:rsidRPr="001009ED">
              <w:rPr>
                <w:rFonts w:eastAsia="Times New Roman" w:cstheme="minorHAnsi"/>
                <w:sz w:val="20"/>
                <w:szCs w:val="20"/>
                <w:lang w:val="ro-RO"/>
              </w:rPr>
              <w:t>1830</w:t>
            </w:r>
            <w:r>
              <w:rPr>
                <w:rFonts w:eastAsia="Times New Roman" w:cstheme="minorHAnsi"/>
                <w:sz w:val="20"/>
                <w:szCs w:val="20"/>
                <w:lang w:val="ro-RO"/>
              </w:rPr>
              <w:t>,</w:t>
            </w:r>
            <w:r w:rsidRPr="001009ED">
              <w:rPr>
                <w:rFonts w:eastAsia="Times New Roman" w:cstheme="minorHAnsi"/>
                <w:sz w:val="20"/>
                <w:szCs w:val="20"/>
                <w:lang w:val="ro-RO"/>
              </w:rPr>
              <w:t>294</w:t>
            </w:r>
          </w:p>
        </w:tc>
      </w:tr>
      <w:tr w:rsidR="00EC3877" w:rsidRPr="00A52CEA" w14:paraId="5F37E07A" w14:textId="77777777" w:rsidTr="00382812">
        <w:tc>
          <w:tcPr>
            <w:tcW w:w="707" w:type="pct"/>
            <w:tcBorders>
              <w:top w:val="single" w:sz="8" w:space="0" w:color="auto"/>
              <w:left w:val="single" w:sz="8" w:space="0" w:color="auto"/>
              <w:bottom w:val="single" w:sz="8" w:space="0" w:color="auto"/>
              <w:right w:val="single" w:sz="4" w:space="0" w:color="auto"/>
            </w:tcBorders>
            <w:shd w:val="clear" w:color="auto" w:fill="CCFFCC"/>
            <w:vAlign w:val="center"/>
            <w:hideMark/>
          </w:tcPr>
          <w:p w14:paraId="7599683C" w14:textId="77777777" w:rsidR="00EC3877" w:rsidRPr="00A52CEA" w:rsidRDefault="00EC3877" w:rsidP="00EC3877">
            <w:pPr>
              <w:spacing w:after="0"/>
              <w:jc w:val="center"/>
              <w:rPr>
                <w:rFonts w:eastAsia="Times New Roman" w:cstheme="minorHAnsi"/>
                <w:sz w:val="20"/>
                <w:szCs w:val="20"/>
                <w:lang w:val="ro-RO"/>
              </w:rPr>
            </w:pPr>
            <w:r w:rsidRPr="00A52CEA">
              <w:rPr>
                <w:rFonts w:eastAsia="Times New Roman" w:cstheme="minorHAnsi"/>
                <w:sz w:val="20"/>
                <w:szCs w:val="20"/>
                <w:lang w:val="ro-RO"/>
              </w:rPr>
              <w:t>54</w:t>
            </w:r>
          </w:p>
        </w:tc>
        <w:tc>
          <w:tcPr>
            <w:tcW w:w="766" w:type="pct"/>
            <w:tcBorders>
              <w:top w:val="single" w:sz="8" w:space="0" w:color="auto"/>
              <w:left w:val="nil"/>
              <w:bottom w:val="single" w:sz="8" w:space="0" w:color="auto"/>
              <w:right w:val="single" w:sz="4" w:space="0" w:color="auto"/>
            </w:tcBorders>
            <w:shd w:val="clear" w:color="auto" w:fill="CCFFCC"/>
            <w:noWrap/>
            <w:vAlign w:val="center"/>
            <w:hideMark/>
          </w:tcPr>
          <w:p w14:paraId="1940BDE9" w14:textId="77777777" w:rsidR="00EC3877" w:rsidRPr="00A52CEA" w:rsidRDefault="00EC3877" w:rsidP="00EC3877">
            <w:pPr>
              <w:spacing w:after="0"/>
              <w:jc w:val="center"/>
              <w:rPr>
                <w:rFonts w:eastAsia="Times New Roman" w:cstheme="minorHAnsi"/>
                <w:sz w:val="20"/>
                <w:szCs w:val="20"/>
                <w:lang w:val="ro-RO"/>
              </w:rPr>
            </w:pPr>
            <w:r w:rsidRPr="00A52CEA">
              <w:rPr>
                <w:rFonts w:eastAsia="Times New Roman" w:cstheme="minorHAnsi"/>
                <w:sz w:val="20"/>
                <w:szCs w:val="20"/>
                <w:lang w:val="ro-RO"/>
              </w:rPr>
              <w:t> </w:t>
            </w:r>
          </w:p>
        </w:tc>
        <w:tc>
          <w:tcPr>
            <w:tcW w:w="851" w:type="pct"/>
            <w:tcBorders>
              <w:top w:val="single" w:sz="8" w:space="0" w:color="auto"/>
              <w:left w:val="nil"/>
              <w:bottom w:val="single" w:sz="8" w:space="0" w:color="auto"/>
              <w:right w:val="single" w:sz="4" w:space="0" w:color="auto"/>
            </w:tcBorders>
            <w:shd w:val="clear" w:color="auto" w:fill="CCFFCC"/>
            <w:noWrap/>
            <w:vAlign w:val="center"/>
            <w:hideMark/>
          </w:tcPr>
          <w:p w14:paraId="63C24DB6" w14:textId="77777777" w:rsidR="00EC3877" w:rsidRPr="00A52CEA" w:rsidRDefault="00EC3877" w:rsidP="00EC3877">
            <w:pPr>
              <w:spacing w:after="0"/>
              <w:jc w:val="center"/>
              <w:rPr>
                <w:rFonts w:eastAsia="Times New Roman" w:cstheme="minorHAnsi"/>
                <w:b/>
                <w:bCs/>
                <w:sz w:val="20"/>
                <w:szCs w:val="20"/>
                <w:lang w:val="ro-RO"/>
              </w:rPr>
            </w:pPr>
            <w:r w:rsidRPr="00A52CEA">
              <w:rPr>
                <w:rFonts w:eastAsia="Times New Roman" w:cstheme="minorHAnsi"/>
                <w:b/>
                <w:bCs/>
                <w:sz w:val="20"/>
                <w:szCs w:val="20"/>
                <w:lang w:val="ro-RO"/>
              </w:rPr>
              <w:t>3280</w:t>
            </w:r>
          </w:p>
        </w:tc>
        <w:tc>
          <w:tcPr>
            <w:tcW w:w="887" w:type="pct"/>
            <w:tcBorders>
              <w:top w:val="single" w:sz="8" w:space="0" w:color="auto"/>
              <w:left w:val="nil"/>
              <w:bottom w:val="single" w:sz="8" w:space="0" w:color="auto"/>
              <w:right w:val="single" w:sz="4" w:space="0" w:color="auto"/>
            </w:tcBorders>
            <w:shd w:val="clear" w:color="auto" w:fill="CCFFCC"/>
            <w:noWrap/>
            <w:vAlign w:val="center"/>
            <w:hideMark/>
          </w:tcPr>
          <w:p w14:paraId="302C368E" w14:textId="77777777" w:rsidR="00EC3877" w:rsidRPr="00A52CEA" w:rsidRDefault="00EC3877" w:rsidP="00EC3877">
            <w:pPr>
              <w:spacing w:after="0"/>
              <w:jc w:val="center"/>
              <w:rPr>
                <w:rFonts w:eastAsia="Times New Roman" w:cstheme="minorHAnsi"/>
                <w:b/>
                <w:bCs/>
                <w:sz w:val="20"/>
                <w:szCs w:val="20"/>
                <w:lang w:val="ro-RO"/>
              </w:rPr>
            </w:pPr>
            <w:r w:rsidRPr="00A52CEA">
              <w:rPr>
                <w:rFonts w:eastAsia="Times New Roman" w:cstheme="minorHAnsi"/>
                <w:b/>
                <w:bCs/>
                <w:sz w:val="20"/>
                <w:szCs w:val="20"/>
                <w:lang w:val="ro-RO"/>
              </w:rPr>
              <w:t>429</w:t>
            </w:r>
          </w:p>
        </w:tc>
        <w:tc>
          <w:tcPr>
            <w:tcW w:w="814" w:type="pct"/>
            <w:tcBorders>
              <w:top w:val="single" w:sz="8" w:space="0" w:color="auto"/>
              <w:left w:val="nil"/>
              <w:bottom w:val="single" w:sz="8" w:space="0" w:color="auto"/>
              <w:right w:val="single" w:sz="4" w:space="0" w:color="auto"/>
            </w:tcBorders>
            <w:shd w:val="clear" w:color="auto" w:fill="CCFFCC"/>
            <w:noWrap/>
            <w:vAlign w:val="center"/>
            <w:hideMark/>
          </w:tcPr>
          <w:p w14:paraId="2B35AD98" w14:textId="18DB90FC" w:rsidR="00EC3877" w:rsidRPr="00A52CEA" w:rsidRDefault="00EC3877" w:rsidP="00EC3877">
            <w:pPr>
              <w:spacing w:after="0"/>
              <w:ind w:right="170"/>
              <w:jc w:val="right"/>
              <w:rPr>
                <w:rFonts w:eastAsia="Times New Roman" w:cstheme="minorHAnsi"/>
                <w:b/>
                <w:bCs/>
                <w:sz w:val="20"/>
                <w:szCs w:val="20"/>
                <w:lang w:val="ro-RO"/>
              </w:rPr>
            </w:pPr>
            <w:r w:rsidRPr="001009ED">
              <w:rPr>
                <w:rFonts w:eastAsia="Times New Roman" w:cstheme="minorHAnsi"/>
                <w:b/>
                <w:bCs/>
                <w:sz w:val="20"/>
                <w:szCs w:val="20"/>
                <w:lang w:val="ro-RO"/>
              </w:rPr>
              <w:t>145954</w:t>
            </w:r>
            <w:r>
              <w:rPr>
                <w:rFonts w:eastAsia="Times New Roman" w:cstheme="minorHAnsi"/>
                <w:b/>
                <w:bCs/>
                <w:sz w:val="20"/>
                <w:szCs w:val="20"/>
                <w:lang w:val="ro-RO"/>
              </w:rPr>
              <w:t>,</w:t>
            </w:r>
            <w:r w:rsidRPr="001009ED">
              <w:rPr>
                <w:rFonts w:eastAsia="Times New Roman" w:cstheme="minorHAnsi"/>
                <w:b/>
                <w:bCs/>
                <w:sz w:val="20"/>
                <w:szCs w:val="20"/>
                <w:lang w:val="ro-RO"/>
              </w:rPr>
              <w:t>29</w:t>
            </w:r>
          </w:p>
        </w:tc>
        <w:tc>
          <w:tcPr>
            <w:tcW w:w="974" w:type="pct"/>
            <w:tcBorders>
              <w:top w:val="single" w:sz="8" w:space="0" w:color="auto"/>
              <w:left w:val="nil"/>
              <w:bottom w:val="single" w:sz="8" w:space="0" w:color="auto"/>
              <w:right w:val="single" w:sz="8" w:space="0" w:color="auto"/>
            </w:tcBorders>
            <w:shd w:val="clear" w:color="auto" w:fill="CCFFCC"/>
            <w:noWrap/>
            <w:vAlign w:val="center"/>
            <w:hideMark/>
          </w:tcPr>
          <w:p w14:paraId="4551690D" w14:textId="0722E9F8" w:rsidR="00EC3877" w:rsidRPr="00A52CEA" w:rsidRDefault="00EC3877" w:rsidP="00EC3877">
            <w:pPr>
              <w:spacing w:after="0"/>
              <w:ind w:right="170"/>
              <w:jc w:val="right"/>
              <w:rPr>
                <w:rFonts w:eastAsia="Times New Roman" w:cstheme="minorHAnsi"/>
                <w:b/>
                <w:bCs/>
                <w:sz w:val="20"/>
                <w:szCs w:val="20"/>
                <w:lang w:val="ro-RO"/>
              </w:rPr>
            </w:pPr>
            <w:r w:rsidRPr="001009ED">
              <w:rPr>
                <w:rFonts w:eastAsia="Times New Roman" w:cstheme="minorHAnsi"/>
                <w:b/>
                <w:bCs/>
                <w:sz w:val="20"/>
                <w:szCs w:val="20"/>
                <w:lang w:val="ro-RO"/>
              </w:rPr>
              <w:t>14348</w:t>
            </w:r>
            <w:r>
              <w:rPr>
                <w:rFonts w:eastAsia="Times New Roman" w:cstheme="minorHAnsi"/>
                <w:b/>
                <w:bCs/>
                <w:sz w:val="20"/>
                <w:szCs w:val="20"/>
                <w:lang w:val="ro-RO"/>
              </w:rPr>
              <w:t>,</w:t>
            </w:r>
            <w:r w:rsidRPr="001009ED">
              <w:rPr>
                <w:rFonts w:eastAsia="Times New Roman" w:cstheme="minorHAnsi"/>
                <w:b/>
                <w:bCs/>
                <w:sz w:val="20"/>
                <w:szCs w:val="20"/>
                <w:lang w:val="ro-RO"/>
              </w:rPr>
              <w:t>957</w:t>
            </w:r>
          </w:p>
        </w:tc>
      </w:tr>
      <w:tr w:rsidR="00F504B6" w:rsidRPr="00A52CEA" w14:paraId="68F6E721" w14:textId="77777777" w:rsidTr="005220B1">
        <w:tc>
          <w:tcPr>
            <w:tcW w:w="5000" w:type="pct"/>
            <w:gridSpan w:val="6"/>
            <w:tcBorders>
              <w:top w:val="single" w:sz="8" w:space="0" w:color="auto"/>
              <w:left w:val="single" w:sz="8" w:space="0" w:color="auto"/>
              <w:bottom w:val="single" w:sz="8" w:space="0" w:color="auto"/>
              <w:right w:val="single" w:sz="8" w:space="0" w:color="000000"/>
            </w:tcBorders>
            <w:shd w:val="clear" w:color="auto" w:fill="CCFFFF"/>
            <w:vAlign w:val="bottom"/>
            <w:hideMark/>
          </w:tcPr>
          <w:p w14:paraId="083EB6C9" w14:textId="77777777" w:rsidR="00F504B6" w:rsidRPr="00A52CEA" w:rsidRDefault="00F504B6" w:rsidP="00D94A95">
            <w:pPr>
              <w:spacing w:after="0"/>
              <w:rPr>
                <w:rFonts w:eastAsia="Times New Roman" w:cstheme="minorHAnsi"/>
                <w:b/>
                <w:bCs/>
                <w:color w:val="FF0000"/>
                <w:sz w:val="20"/>
                <w:szCs w:val="20"/>
                <w:lang w:val="ro-RO"/>
              </w:rPr>
            </w:pPr>
            <w:r w:rsidRPr="00A52CEA">
              <w:rPr>
                <w:rFonts w:eastAsia="Times New Roman" w:cstheme="minorHAnsi"/>
                <w:b/>
                <w:bCs/>
                <w:color w:val="FF0000"/>
                <w:sz w:val="20"/>
                <w:szCs w:val="20"/>
                <w:lang w:val="ro-RO"/>
              </w:rPr>
              <w:t>Seria 135 MS</w:t>
            </w:r>
          </w:p>
        </w:tc>
      </w:tr>
      <w:tr w:rsidR="00970422" w:rsidRPr="00A52CEA" w14:paraId="1A41A970" w14:textId="77777777" w:rsidTr="00382812">
        <w:tc>
          <w:tcPr>
            <w:tcW w:w="707" w:type="pct"/>
            <w:tcBorders>
              <w:top w:val="nil"/>
              <w:left w:val="single" w:sz="4" w:space="0" w:color="auto"/>
              <w:bottom w:val="single" w:sz="4" w:space="0" w:color="auto"/>
              <w:right w:val="single" w:sz="4" w:space="0" w:color="auto"/>
            </w:tcBorders>
            <w:shd w:val="clear" w:color="auto" w:fill="auto"/>
            <w:vAlign w:val="center"/>
            <w:hideMark/>
          </w:tcPr>
          <w:p w14:paraId="630DB9F9" w14:textId="77777777" w:rsidR="00970422" w:rsidRPr="00A52CEA" w:rsidRDefault="00970422" w:rsidP="00970422">
            <w:pPr>
              <w:spacing w:after="0"/>
              <w:jc w:val="center"/>
              <w:rPr>
                <w:rFonts w:eastAsia="Times New Roman" w:cstheme="minorHAnsi"/>
                <w:sz w:val="20"/>
                <w:szCs w:val="20"/>
                <w:lang w:val="ro-RO"/>
              </w:rPr>
            </w:pPr>
            <w:r w:rsidRPr="00A52CEA">
              <w:rPr>
                <w:rFonts w:eastAsia="Times New Roman" w:cstheme="minorHAnsi"/>
                <w:sz w:val="20"/>
                <w:szCs w:val="20"/>
                <w:lang w:val="ro-RO"/>
              </w:rPr>
              <w:t>4</w:t>
            </w:r>
          </w:p>
        </w:tc>
        <w:tc>
          <w:tcPr>
            <w:tcW w:w="766" w:type="pct"/>
            <w:tcBorders>
              <w:top w:val="single" w:sz="4" w:space="0" w:color="auto"/>
              <w:left w:val="nil"/>
              <w:bottom w:val="single" w:sz="4" w:space="0" w:color="auto"/>
              <w:right w:val="single" w:sz="4" w:space="0" w:color="auto"/>
            </w:tcBorders>
            <w:shd w:val="clear" w:color="auto" w:fill="auto"/>
            <w:noWrap/>
            <w:vAlign w:val="center"/>
            <w:hideMark/>
          </w:tcPr>
          <w:p w14:paraId="20A46F42" w14:textId="77777777" w:rsidR="00970422" w:rsidRPr="00A52CEA" w:rsidRDefault="00970422" w:rsidP="00970422">
            <w:pPr>
              <w:spacing w:after="0"/>
              <w:jc w:val="center"/>
              <w:rPr>
                <w:rFonts w:eastAsia="Times New Roman" w:cstheme="minorHAnsi"/>
                <w:sz w:val="20"/>
                <w:szCs w:val="20"/>
                <w:lang w:val="ro-RO"/>
              </w:rPr>
            </w:pPr>
            <w:r w:rsidRPr="00A52CEA">
              <w:rPr>
                <w:rFonts w:eastAsia="Times New Roman" w:cstheme="minorHAnsi"/>
                <w:sz w:val="20"/>
                <w:szCs w:val="20"/>
                <w:lang w:val="ro-RO"/>
              </w:rPr>
              <w:t>9</w:t>
            </w:r>
          </w:p>
        </w:tc>
        <w:tc>
          <w:tcPr>
            <w:tcW w:w="851" w:type="pct"/>
            <w:tcBorders>
              <w:top w:val="single" w:sz="4" w:space="0" w:color="auto"/>
              <w:left w:val="nil"/>
              <w:bottom w:val="single" w:sz="4" w:space="0" w:color="auto"/>
              <w:right w:val="single" w:sz="4" w:space="0" w:color="auto"/>
            </w:tcBorders>
            <w:shd w:val="clear" w:color="auto" w:fill="auto"/>
            <w:noWrap/>
            <w:vAlign w:val="center"/>
            <w:hideMark/>
          </w:tcPr>
          <w:p w14:paraId="5F4CFCBC" w14:textId="77777777" w:rsidR="00970422" w:rsidRPr="00A52CEA" w:rsidRDefault="00970422" w:rsidP="00970422">
            <w:pPr>
              <w:spacing w:after="0"/>
              <w:jc w:val="center"/>
              <w:rPr>
                <w:rFonts w:eastAsia="Times New Roman" w:cstheme="minorHAnsi"/>
                <w:sz w:val="20"/>
                <w:szCs w:val="20"/>
                <w:lang w:val="ro-RO"/>
              </w:rPr>
            </w:pPr>
            <w:r w:rsidRPr="00A52CEA">
              <w:rPr>
                <w:rFonts w:eastAsia="Times New Roman" w:cstheme="minorHAnsi"/>
                <w:sz w:val="20"/>
                <w:szCs w:val="20"/>
                <w:lang w:val="ro-RO"/>
              </w:rPr>
              <w:t>153</w:t>
            </w:r>
          </w:p>
        </w:tc>
        <w:tc>
          <w:tcPr>
            <w:tcW w:w="887" w:type="pct"/>
            <w:tcBorders>
              <w:top w:val="single" w:sz="4" w:space="0" w:color="auto"/>
              <w:left w:val="nil"/>
              <w:bottom w:val="single" w:sz="4" w:space="0" w:color="auto"/>
              <w:right w:val="single" w:sz="4" w:space="0" w:color="auto"/>
            </w:tcBorders>
            <w:shd w:val="clear" w:color="auto" w:fill="auto"/>
            <w:noWrap/>
            <w:vAlign w:val="center"/>
            <w:hideMark/>
          </w:tcPr>
          <w:p w14:paraId="27889642" w14:textId="77777777" w:rsidR="00970422" w:rsidRPr="00A52CEA" w:rsidRDefault="00970422" w:rsidP="00970422">
            <w:pPr>
              <w:spacing w:after="0"/>
              <w:jc w:val="center"/>
              <w:rPr>
                <w:rFonts w:eastAsia="Times New Roman" w:cstheme="minorHAnsi"/>
                <w:sz w:val="20"/>
                <w:szCs w:val="20"/>
                <w:lang w:val="ro-RO"/>
              </w:rPr>
            </w:pPr>
            <w:r w:rsidRPr="00A52CEA">
              <w:rPr>
                <w:rFonts w:eastAsia="Times New Roman" w:cstheme="minorHAnsi"/>
                <w:sz w:val="20"/>
                <w:szCs w:val="20"/>
                <w:lang w:val="ro-RO"/>
              </w:rPr>
              <w:t>28</w:t>
            </w:r>
          </w:p>
        </w:tc>
        <w:tc>
          <w:tcPr>
            <w:tcW w:w="814" w:type="pct"/>
            <w:tcBorders>
              <w:top w:val="single" w:sz="4" w:space="0" w:color="auto"/>
              <w:left w:val="nil"/>
              <w:bottom w:val="single" w:sz="4" w:space="0" w:color="auto"/>
              <w:right w:val="single" w:sz="4" w:space="0" w:color="auto"/>
            </w:tcBorders>
            <w:shd w:val="clear" w:color="auto" w:fill="auto"/>
            <w:noWrap/>
            <w:vAlign w:val="center"/>
            <w:hideMark/>
          </w:tcPr>
          <w:p w14:paraId="3DF93346" w14:textId="1066862B" w:rsidR="00970422" w:rsidRPr="00A52CEA" w:rsidRDefault="00970422" w:rsidP="00970422">
            <w:pPr>
              <w:spacing w:after="0"/>
              <w:ind w:right="170"/>
              <w:jc w:val="right"/>
              <w:rPr>
                <w:rFonts w:eastAsia="Times New Roman" w:cstheme="minorHAnsi"/>
                <w:sz w:val="20"/>
                <w:szCs w:val="20"/>
                <w:lang w:val="ro-RO"/>
              </w:rPr>
            </w:pPr>
            <w:r w:rsidRPr="001009ED">
              <w:rPr>
                <w:rFonts w:eastAsia="Times New Roman" w:cstheme="minorHAnsi"/>
                <w:sz w:val="20"/>
                <w:szCs w:val="20"/>
                <w:lang w:val="ro-RO"/>
              </w:rPr>
              <w:t>7043</w:t>
            </w:r>
            <w:r>
              <w:rPr>
                <w:rFonts w:eastAsia="Times New Roman" w:cstheme="minorHAnsi"/>
                <w:sz w:val="20"/>
                <w:szCs w:val="20"/>
                <w:lang w:val="ro-RO"/>
              </w:rPr>
              <w:t>,</w:t>
            </w:r>
            <w:r w:rsidRPr="001009ED">
              <w:rPr>
                <w:rFonts w:eastAsia="Times New Roman" w:cstheme="minorHAnsi"/>
                <w:sz w:val="20"/>
                <w:szCs w:val="20"/>
                <w:lang w:val="ro-RO"/>
              </w:rPr>
              <w:t>49</w:t>
            </w:r>
          </w:p>
        </w:tc>
        <w:tc>
          <w:tcPr>
            <w:tcW w:w="974" w:type="pct"/>
            <w:tcBorders>
              <w:top w:val="single" w:sz="4" w:space="0" w:color="auto"/>
              <w:left w:val="nil"/>
              <w:bottom w:val="single" w:sz="4" w:space="0" w:color="auto"/>
              <w:right w:val="single" w:sz="4" w:space="0" w:color="auto"/>
            </w:tcBorders>
            <w:shd w:val="clear" w:color="auto" w:fill="auto"/>
            <w:noWrap/>
            <w:vAlign w:val="center"/>
            <w:hideMark/>
          </w:tcPr>
          <w:p w14:paraId="1C30E158" w14:textId="53CAD96F" w:rsidR="00970422" w:rsidRPr="00A52CEA" w:rsidRDefault="00970422" w:rsidP="00970422">
            <w:pPr>
              <w:spacing w:after="0"/>
              <w:ind w:right="170"/>
              <w:jc w:val="right"/>
              <w:rPr>
                <w:rFonts w:eastAsia="Times New Roman" w:cstheme="minorHAnsi"/>
                <w:sz w:val="20"/>
                <w:szCs w:val="20"/>
                <w:lang w:val="ro-RO"/>
              </w:rPr>
            </w:pPr>
            <w:r w:rsidRPr="001009ED">
              <w:rPr>
                <w:rFonts w:eastAsia="Times New Roman" w:cstheme="minorHAnsi"/>
                <w:sz w:val="20"/>
                <w:szCs w:val="20"/>
                <w:lang w:val="ro-RO"/>
              </w:rPr>
              <w:t>732</w:t>
            </w:r>
            <w:r>
              <w:rPr>
                <w:rFonts w:eastAsia="Times New Roman" w:cstheme="minorHAnsi"/>
                <w:sz w:val="20"/>
                <w:szCs w:val="20"/>
                <w:lang w:val="ro-RO"/>
              </w:rPr>
              <w:t>,</w:t>
            </w:r>
            <w:r w:rsidRPr="001009ED">
              <w:rPr>
                <w:rFonts w:eastAsia="Times New Roman" w:cstheme="minorHAnsi"/>
                <w:sz w:val="20"/>
                <w:szCs w:val="20"/>
                <w:lang w:val="ro-RO"/>
              </w:rPr>
              <w:t>623</w:t>
            </w:r>
          </w:p>
        </w:tc>
      </w:tr>
      <w:tr w:rsidR="00970422" w:rsidRPr="00A52CEA" w14:paraId="6C2E9387" w14:textId="77777777" w:rsidTr="00382812">
        <w:tc>
          <w:tcPr>
            <w:tcW w:w="707" w:type="pct"/>
            <w:tcBorders>
              <w:top w:val="single" w:sz="8" w:space="0" w:color="auto"/>
              <w:left w:val="single" w:sz="8" w:space="0" w:color="auto"/>
              <w:bottom w:val="single" w:sz="8" w:space="0" w:color="auto"/>
              <w:right w:val="single" w:sz="4" w:space="0" w:color="auto"/>
            </w:tcBorders>
            <w:shd w:val="clear" w:color="auto" w:fill="CCFFFF"/>
            <w:vAlign w:val="center"/>
            <w:hideMark/>
          </w:tcPr>
          <w:p w14:paraId="640DF791" w14:textId="77777777" w:rsidR="00970422" w:rsidRPr="00A52CEA" w:rsidRDefault="00970422" w:rsidP="00970422">
            <w:pPr>
              <w:spacing w:after="0"/>
              <w:jc w:val="center"/>
              <w:rPr>
                <w:rFonts w:eastAsia="Times New Roman" w:cstheme="minorHAnsi"/>
                <w:sz w:val="20"/>
                <w:szCs w:val="20"/>
                <w:lang w:val="ro-RO"/>
              </w:rPr>
            </w:pPr>
            <w:r w:rsidRPr="00A52CEA">
              <w:rPr>
                <w:rFonts w:eastAsia="Times New Roman" w:cstheme="minorHAnsi"/>
                <w:sz w:val="20"/>
                <w:szCs w:val="20"/>
                <w:lang w:val="ro-RO"/>
              </w:rPr>
              <w:t>4</w:t>
            </w:r>
          </w:p>
        </w:tc>
        <w:tc>
          <w:tcPr>
            <w:tcW w:w="766" w:type="pct"/>
            <w:tcBorders>
              <w:top w:val="single" w:sz="8" w:space="0" w:color="auto"/>
              <w:left w:val="nil"/>
              <w:bottom w:val="single" w:sz="8" w:space="0" w:color="auto"/>
              <w:right w:val="single" w:sz="4" w:space="0" w:color="auto"/>
            </w:tcBorders>
            <w:shd w:val="clear" w:color="auto" w:fill="CCFFFF"/>
            <w:noWrap/>
            <w:vAlign w:val="center"/>
            <w:hideMark/>
          </w:tcPr>
          <w:p w14:paraId="06DF5344" w14:textId="77777777" w:rsidR="00970422" w:rsidRPr="00A52CEA" w:rsidRDefault="00970422" w:rsidP="00970422">
            <w:pPr>
              <w:spacing w:after="0"/>
              <w:jc w:val="center"/>
              <w:rPr>
                <w:rFonts w:eastAsia="Times New Roman" w:cstheme="minorHAnsi"/>
                <w:sz w:val="20"/>
                <w:szCs w:val="20"/>
                <w:lang w:val="ro-RO"/>
              </w:rPr>
            </w:pPr>
            <w:r w:rsidRPr="00A52CEA">
              <w:rPr>
                <w:rFonts w:eastAsia="Times New Roman" w:cstheme="minorHAnsi"/>
                <w:sz w:val="20"/>
                <w:szCs w:val="20"/>
                <w:lang w:val="ro-RO"/>
              </w:rPr>
              <w:t> </w:t>
            </w:r>
          </w:p>
        </w:tc>
        <w:tc>
          <w:tcPr>
            <w:tcW w:w="851" w:type="pct"/>
            <w:tcBorders>
              <w:top w:val="single" w:sz="8" w:space="0" w:color="auto"/>
              <w:left w:val="nil"/>
              <w:bottom w:val="single" w:sz="8" w:space="0" w:color="auto"/>
              <w:right w:val="single" w:sz="4" w:space="0" w:color="auto"/>
            </w:tcBorders>
            <w:shd w:val="clear" w:color="auto" w:fill="CCFFFF"/>
            <w:noWrap/>
            <w:vAlign w:val="center"/>
            <w:hideMark/>
          </w:tcPr>
          <w:p w14:paraId="408A0629" w14:textId="77777777" w:rsidR="00970422" w:rsidRPr="00A52CEA" w:rsidRDefault="00970422" w:rsidP="00970422">
            <w:pPr>
              <w:spacing w:after="0"/>
              <w:jc w:val="center"/>
              <w:rPr>
                <w:rFonts w:eastAsia="Times New Roman" w:cstheme="minorHAnsi"/>
                <w:b/>
                <w:bCs/>
                <w:sz w:val="20"/>
                <w:szCs w:val="20"/>
                <w:lang w:val="ro-RO"/>
              </w:rPr>
            </w:pPr>
            <w:r w:rsidRPr="00A52CEA">
              <w:rPr>
                <w:rFonts w:eastAsia="Times New Roman" w:cstheme="minorHAnsi"/>
                <w:b/>
                <w:bCs/>
                <w:sz w:val="20"/>
                <w:szCs w:val="20"/>
                <w:lang w:val="ro-RO"/>
              </w:rPr>
              <w:t>153</w:t>
            </w:r>
          </w:p>
        </w:tc>
        <w:tc>
          <w:tcPr>
            <w:tcW w:w="887" w:type="pct"/>
            <w:tcBorders>
              <w:top w:val="single" w:sz="8" w:space="0" w:color="auto"/>
              <w:left w:val="nil"/>
              <w:bottom w:val="single" w:sz="8" w:space="0" w:color="auto"/>
              <w:right w:val="single" w:sz="4" w:space="0" w:color="auto"/>
            </w:tcBorders>
            <w:shd w:val="clear" w:color="auto" w:fill="CCFFFF"/>
            <w:noWrap/>
            <w:vAlign w:val="center"/>
            <w:hideMark/>
          </w:tcPr>
          <w:p w14:paraId="0A1B1E0D" w14:textId="77777777" w:rsidR="00970422" w:rsidRPr="00A52CEA" w:rsidRDefault="00970422" w:rsidP="00970422">
            <w:pPr>
              <w:spacing w:after="0"/>
              <w:jc w:val="center"/>
              <w:rPr>
                <w:rFonts w:eastAsia="Times New Roman" w:cstheme="minorHAnsi"/>
                <w:b/>
                <w:bCs/>
                <w:sz w:val="20"/>
                <w:szCs w:val="20"/>
                <w:lang w:val="ro-RO"/>
              </w:rPr>
            </w:pPr>
            <w:r w:rsidRPr="00A52CEA">
              <w:rPr>
                <w:rFonts w:eastAsia="Times New Roman" w:cstheme="minorHAnsi"/>
                <w:b/>
                <w:bCs/>
                <w:sz w:val="20"/>
                <w:szCs w:val="20"/>
                <w:lang w:val="ro-RO"/>
              </w:rPr>
              <w:t>28</w:t>
            </w:r>
          </w:p>
        </w:tc>
        <w:tc>
          <w:tcPr>
            <w:tcW w:w="814" w:type="pct"/>
            <w:tcBorders>
              <w:top w:val="single" w:sz="8" w:space="0" w:color="auto"/>
              <w:left w:val="nil"/>
              <w:bottom w:val="single" w:sz="8" w:space="0" w:color="auto"/>
              <w:right w:val="single" w:sz="4" w:space="0" w:color="auto"/>
            </w:tcBorders>
            <w:shd w:val="clear" w:color="auto" w:fill="CCFFFF"/>
            <w:noWrap/>
            <w:vAlign w:val="center"/>
            <w:hideMark/>
          </w:tcPr>
          <w:p w14:paraId="4D5C9351" w14:textId="4AE0D074" w:rsidR="00970422" w:rsidRPr="00A52CEA" w:rsidRDefault="00970422" w:rsidP="00970422">
            <w:pPr>
              <w:spacing w:after="0"/>
              <w:ind w:right="170"/>
              <w:jc w:val="right"/>
              <w:rPr>
                <w:rFonts w:eastAsia="Times New Roman" w:cstheme="minorHAnsi"/>
                <w:b/>
                <w:bCs/>
                <w:sz w:val="20"/>
                <w:szCs w:val="20"/>
                <w:lang w:val="ro-RO"/>
              </w:rPr>
            </w:pPr>
            <w:r w:rsidRPr="001009ED">
              <w:rPr>
                <w:rFonts w:eastAsia="Times New Roman" w:cstheme="minorHAnsi"/>
                <w:b/>
                <w:bCs/>
                <w:sz w:val="20"/>
                <w:szCs w:val="20"/>
                <w:lang w:val="ro-RO"/>
              </w:rPr>
              <w:t>7043</w:t>
            </w:r>
            <w:r>
              <w:rPr>
                <w:rFonts w:eastAsia="Times New Roman" w:cstheme="minorHAnsi"/>
                <w:b/>
                <w:bCs/>
                <w:sz w:val="20"/>
                <w:szCs w:val="20"/>
                <w:lang w:val="ro-RO"/>
              </w:rPr>
              <w:t>,</w:t>
            </w:r>
            <w:r w:rsidRPr="001009ED">
              <w:rPr>
                <w:rFonts w:eastAsia="Times New Roman" w:cstheme="minorHAnsi"/>
                <w:b/>
                <w:bCs/>
                <w:sz w:val="20"/>
                <w:szCs w:val="20"/>
                <w:lang w:val="ro-RO"/>
              </w:rPr>
              <w:t>49</w:t>
            </w:r>
          </w:p>
        </w:tc>
        <w:tc>
          <w:tcPr>
            <w:tcW w:w="974" w:type="pct"/>
            <w:tcBorders>
              <w:top w:val="single" w:sz="8" w:space="0" w:color="auto"/>
              <w:left w:val="nil"/>
              <w:bottom w:val="single" w:sz="8" w:space="0" w:color="auto"/>
              <w:right w:val="single" w:sz="8" w:space="0" w:color="auto"/>
            </w:tcBorders>
            <w:shd w:val="clear" w:color="auto" w:fill="CCFFFF"/>
            <w:noWrap/>
            <w:vAlign w:val="center"/>
            <w:hideMark/>
          </w:tcPr>
          <w:p w14:paraId="738C65E9" w14:textId="6503595D" w:rsidR="00970422" w:rsidRPr="00A52CEA" w:rsidRDefault="00970422" w:rsidP="00970422">
            <w:pPr>
              <w:spacing w:after="0"/>
              <w:ind w:right="170"/>
              <w:jc w:val="right"/>
              <w:rPr>
                <w:rFonts w:eastAsia="Times New Roman" w:cstheme="minorHAnsi"/>
                <w:b/>
                <w:bCs/>
                <w:sz w:val="20"/>
                <w:szCs w:val="20"/>
                <w:lang w:val="ro-RO"/>
              </w:rPr>
            </w:pPr>
            <w:r w:rsidRPr="001009ED">
              <w:rPr>
                <w:rFonts w:eastAsia="Times New Roman" w:cstheme="minorHAnsi"/>
                <w:b/>
                <w:bCs/>
                <w:sz w:val="20"/>
                <w:szCs w:val="20"/>
                <w:lang w:val="ro-RO"/>
              </w:rPr>
              <w:t>732</w:t>
            </w:r>
            <w:r>
              <w:rPr>
                <w:rFonts w:eastAsia="Times New Roman" w:cstheme="minorHAnsi"/>
                <w:b/>
                <w:bCs/>
                <w:sz w:val="20"/>
                <w:szCs w:val="20"/>
                <w:lang w:val="ro-RO"/>
              </w:rPr>
              <w:t>,</w:t>
            </w:r>
            <w:r w:rsidRPr="001009ED">
              <w:rPr>
                <w:rFonts w:eastAsia="Times New Roman" w:cstheme="minorHAnsi"/>
                <w:b/>
                <w:bCs/>
                <w:sz w:val="20"/>
                <w:szCs w:val="20"/>
                <w:lang w:val="ro-RO"/>
              </w:rPr>
              <w:t>623</w:t>
            </w:r>
          </w:p>
        </w:tc>
      </w:tr>
      <w:tr w:rsidR="00417A59" w:rsidRPr="00A52CEA" w14:paraId="7C585492" w14:textId="77777777" w:rsidTr="005220B1">
        <w:tc>
          <w:tcPr>
            <w:tcW w:w="5000" w:type="pct"/>
            <w:gridSpan w:val="6"/>
            <w:tcBorders>
              <w:top w:val="single" w:sz="8" w:space="0" w:color="auto"/>
              <w:left w:val="single" w:sz="8" w:space="0" w:color="auto"/>
              <w:bottom w:val="single" w:sz="8" w:space="0" w:color="auto"/>
              <w:right w:val="single" w:sz="8" w:space="0" w:color="000000"/>
            </w:tcBorders>
            <w:shd w:val="clear" w:color="auto" w:fill="CCFFCC"/>
            <w:vAlign w:val="bottom"/>
            <w:hideMark/>
          </w:tcPr>
          <w:p w14:paraId="7C585491" w14:textId="7B752129" w:rsidR="00417A59" w:rsidRPr="00A52CEA" w:rsidRDefault="00417A59" w:rsidP="001C22B5">
            <w:pPr>
              <w:spacing w:after="0"/>
              <w:rPr>
                <w:rFonts w:eastAsia="Times New Roman" w:cstheme="minorHAnsi"/>
                <w:b/>
                <w:bCs/>
                <w:color w:val="FF0000"/>
                <w:sz w:val="20"/>
                <w:szCs w:val="20"/>
                <w:lang w:val="ro-RO"/>
              </w:rPr>
            </w:pPr>
            <w:r w:rsidRPr="00A52CEA">
              <w:rPr>
                <w:rFonts w:eastAsia="Times New Roman" w:cstheme="minorHAnsi"/>
                <w:b/>
                <w:bCs/>
                <w:color w:val="FF0000"/>
                <w:sz w:val="20"/>
                <w:szCs w:val="20"/>
                <w:lang w:val="ro-RO"/>
              </w:rPr>
              <w:t>Seria 464</w:t>
            </w:r>
          </w:p>
        </w:tc>
      </w:tr>
      <w:tr w:rsidR="002C5B40" w:rsidRPr="00A52CEA" w14:paraId="7C585499" w14:textId="77777777" w:rsidTr="00382812">
        <w:tc>
          <w:tcPr>
            <w:tcW w:w="707" w:type="pct"/>
            <w:tcBorders>
              <w:top w:val="nil"/>
              <w:left w:val="single" w:sz="4" w:space="0" w:color="auto"/>
              <w:bottom w:val="single" w:sz="4" w:space="0" w:color="auto"/>
              <w:right w:val="single" w:sz="4" w:space="0" w:color="auto"/>
            </w:tcBorders>
            <w:shd w:val="clear" w:color="auto" w:fill="auto"/>
            <w:vAlign w:val="center"/>
            <w:hideMark/>
          </w:tcPr>
          <w:p w14:paraId="7C585493" w14:textId="77777777" w:rsidR="002C5B40" w:rsidRPr="00A52CEA" w:rsidRDefault="002C5B40" w:rsidP="002C5B40">
            <w:pPr>
              <w:spacing w:after="0"/>
              <w:jc w:val="center"/>
              <w:rPr>
                <w:rFonts w:eastAsia="Times New Roman" w:cstheme="minorHAnsi"/>
                <w:sz w:val="20"/>
                <w:szCs w:val="20"/>
                <w:lang w:val="ro-RO"/>
              </w:rPr>
            </w:pPr>
            <w:r w:rsidRPr="00A52CEA">
              <w:rPr>
                <w:rFonts w:eastAsia="Times New Roman" w:cstheme="minorHAnsi"/>
                <w:sz w:val="20"/>
                <w:szCs w:val="20"/>
                <w:lang w:val="ro-RO"/>
              </w:rPr>
              <w:lastRenderedPageBreak/>
              <w:t>85</w:t>
            </w:r>
          </w:p>
        </w:tc>
        <w:tc>
          <w:tcPr>
            <w:tcW w:w="766" w:type="pct"/>
            <w:tcBorders>
              <w:top w:val="single" w:sz="4" w:space="0" w:color="auto"/>
              <w:left w:val="nil"/>
              <w:bottom w:val="single" w:sz="4" w:space="0" w:color="auto"/>
              <w:right w:val="single" w:sz="4" w:space="0" w:color="auto"/>
            </w:tcBorders>
            <w:shd w:val="clear" w:color="auto" w:fill="auto"/>
            <w:noWrap/>
            <w:vAlign w:val="center"/>
            <w:hideMark/>
          </w:tcPr>
          <w:p w14:paraId="7C585494" w14:textId="77777777" w:rsidR="002C5B40" w:rsidRPr="00A52CEA" w:rsidRDefault="002C5B40" w:rsidP="002C5B40">
            <w:pPr>
              <w:spacing w:after="0"/>
              <w:jc w:val="center"/>
              <w:rPr>
                <w:rFonts w:eastAsia="Times New Roman" w:cstheme="minorHAnsi"/>
                <w:sz w:val="20"/>
                <w:szCs w:val="20"/>
                <w:lang w:val="ro-RO"/>
              </w:rPr>
            </w:pPr>
            <w:r w:rsidRPr="00A52CEA">
              <w:rPr>
                <w:rFonts w:eastAsia="Times New Roman" w:cstheme="minorHAnsi"/>
                <w:sz w:val="20"/>
                <w:szCs w:val="20"/>
                <w:lang w:val="ro-RO"/>
              </w:rPr>
              <w:t>5</w:t>
            </w:r>
          </w:p>
        </w:tc>
        <w:tc>
          <w:tcPr>
            <w:tcW w:w="851" w:type="pct"/>
            <w:tcBorders>
              <w:top w:val="single" w:sz="4" w:space="0" w:color="auto"/>
              <w:left w:val="nil"/>
              <w:bottom w:val="single" w:sz="4" w:space="0" w:color="auto"/>
              <w:right w:val="single" w:sz="4" w:space="0" w:color="auto"/>
            </w:tcBorders>
            <w:shd w:val="clear" w:color="auto" w:fill="auto"/>
            <w:noWrap/>
            <w:vAlign w:val="center"/>
            <w:hideMark/>
          </w:tcPr>
          <w:p w14:paraId="7C585495" w14:textId="77777777" w:rsidR="002C5B40" w:rsidRPr="00A52CEA" w:rsidRDefault="002C5B40" w:rsidP="002C5B40">
            <w:pPr>
              <w:spacing w:after="0"/>
              <w:jc w:val="center"/>
              <w:rPr>
                <w:rFonts w:eastAsia="Times New Roman" w:cstheme="minorHAnsi"/>
                <w:sz w:val="20"/>
                <w:szCs w:val="20"/>
                <w:lang w:val="ro-RO"/>
              </w:rPr>
            </w:pPr>
            <w:r w:rsidRPr="00A52CEA">
              <w:rPr>
                <w:rFonts w:eastAsia="Times New Roman" w:cstheme="minorHAnsi"/>
                <w:sz w:val="20"/>
                <w:szCs w:val="20"/>
                <w:lang w:val="ro-RO"/>
              </w:rPr>
              <w:t>1017</w:t>
            </w:r>
          </w:p>
        </w:tc>
        <w:tc>
          <w:tcPr>
            <w:tcW w:w="887" w:type="pct"/>
            <w:tcBorders>
              <w:top w:val="single" w:sz="4" w:space="0" w:color="auto"/>
              <w:left w:val="nil"/>
              <w:bottom w:val="single" w:sz="4" w:space="0" w:color="auto"/>
              <w:right w:val="single" w:sz="4" w:space="0" w:color="auto"/>
            </w:tcBorders>
            <w:shd w:val="clear" w:color="auto" w:fill="auto"/>
            <w:noWrap/>
            <w:vAlign w:val="center"/>
            <w:hideMark/>
          </w:tcPr>
          <w:p w14:paraId="7C585496" w14:textId="77777777" w:rsidR="002C5B40" w:rsidRPr="00A52CEA" w:rsidRDefault="002C5B40" w:rsidP="002C5B40">
            <w:pPr>
              <w:spacing w:after="0"/>
              <w:jc w:val="center"/>
              <w:rPr>
                <w:rFonts w:eastAsia="Times New Roman" w:cstheme="minorHAnsi"/>
                <w:sz w:val="20"/>
                <w:szCs w:val="20"/>
                <w:lang w:val="ro-RO"/>
              </w:rPr>
            </w:pPr>
            <w:r w:rsidRPr="00A52CEA">
              <w:rPr>
                <w:rFonts w:eastAsia="Times New Roman" w:cstheme="minorHAnsi"/>
                <w:sz w:val="20"/>
                <w:szCs w:val="20"/>
                <w:lang w:val="ro-RO"/>
              </w:rPr>
              <w:t>96</w:t>
            </w:r>
          </w:p>
        </w:tc>
        <w:tc>
          <w:tcPr>
            <w:tcW w:w="814" w:type="pct"/>
            <w:tcBorders>
              <w:top w:val="single" w:sz="4" w:space="0" w:color="auto"/>
              <w:left w:val="nil"/>
              <w:bottom w:val="single" w:sz="4" w:space="0" w:color="auto"/>
              <w:right w:val="single" w:sz="4" w:space="0" w:color="auto"/>
            </w:tcBorders>
            <w:shd w:val="clear" w:color="auto" w:fill="auto"/>
            <w:noWrap/>
            <w:vAlign w:val="center"/>
            <w:hideMark/>
          </w:tcPr>
          <w:p w14:paraId="7C585497" w14:textId="13A4EF95" w:rsidR="002C5B40" w:rsidRPr="00A52CEA" w:rsidRDefault="002C5B40" w:rsidP="002C5B40">
            <w:pPr>
              <w:spacing w:after="0"/>
              <w:ind w:right="170"/>
              <w:jc w:val="right"/>
              <w:rPr>
                <w:rFonts w:eastAsia="Times New Roman" w:cstheme="minorHAnsi"/>
                <w:sz w:val="20"/>
                <w:szCs w:val="20"/>
                <w:lang w:val="ro-RO"/>
              </w:rPr>
            </w:pPr>
            <w:r w:rsidRPr="001009ED">
              <w:rPr>
                <w:rFonts w:eastAsia="Times New Roman" w:cstheme="minorHAnsi"/>
                <w:sz w:val="20"/>
                <w:szCs w:val="20"/>
                <w:lang w:val="ro-RO"/>
              </w:rPr>
              <w:t>43435</w:t>
            </w:r>
            <w:r>
              <w:rPr>
                <w:rFonts w:eastAsia="Times New Roman" w:cstheme="minorHAnsi"/>
                <w:sz w:val="20"/>
                <w:szCs w:val="20"/>
                <w:lang w:val="ro-RO"/>
              </w:rPr>
              <w:t>,</w:t>
            </w:r>
            <w:r w:rsidRPr="001009ED">
              <w:rPr>
                <w:rFonts w:eastAsia="Times New Roman" w:cstheme="minorHAnsi"/>
                <w:sz w:val="20"/>
                <w:szCs w:val="20"/>
                <w:lang w:val="ro-RO"/>
              </w:rPr>
              <w:t>13</w:t>
            </w:r>
          </w:p>
        </w:tc>
        <w:tc>
          <w:tcPr>
            <w:tcW w:w="974" w:type="pct"/>
            <w:tcBorders>
              <w:top w:val="single" w:sz="4" w:space="0" w:color="auto"/>
              <w:left w:val="nil"/>
              <w:bottom w:val="single" w:sz="4" w:space="0" w:color="auto"/>
              <w:right w:val="single" w:sz="4" w:space="0" w:color="auto"/>
            </w:tcBorders>
            <w:shd w:val="clear" w:color="auto" w:fill="auto"/>
            <w:noWrap/>
            <w:vAlign w:val="center"/>
            <w:hideMark/>
          </w:tcPr>
          <w:p w14:paraId="7C585498" w14:textId="2DD1475A" w:rsidR="002C5B40" w:rsidRPr="00A52CEA" w:rsidRDefault="002C5B40" w:rsidP="002C5B40">
            <w:pPr>
              <w:spacing w:after="0"/>
              <w:ind w:right="170"/>
              <w:jc w:val="right"/>
              <w:rPr>
                <w:rFonts w:eastAsia="Times New Roman" w:cstheme="minorHAnsi"/>
                <w:sz w:val="20"/>
                <w:szCs w:val="20"/>
                <w:lang w:val="ro-RO"/>
              </w:rPr>
            </w:pPr>
            <w:r w:rsidRPr="001009ED">
              <w:rPr>
                <w:rFonts w:eastAsia="Times New Roman" w:cstheme="minorHAnsi"/>
                <w:sz w:val="20"/>
                <w:szCs w:val="20"/>
                <w:lang w:val="ro-RO"/>
              </w:rPr>
              <w:t>3161</w:t>
            </w:r>
            <w:r>
              <w:rPr>
                <w:rFonts w:eastAsia="Times New Roman" w:cstheme="minorHAnsi"/>
                <w:sz w:val="20"/>
                <w:szCs w:val="20"/>
                <w:lang w:val="ro-RO"/>
              </w:rPr>
              <w:t>,</w:t>
            </w:r>
            <w:r w:rsidRPr="001009ED">
              <w:rPr>
                <w:rFonts w:eastAsia="Times New Roman" w:cstheme="minorHAnsi"/>
                <w:sz w:val="20"/>
                <w:szCs w:val="20"/>
                <w:lang w:val="ro-RO"/>
              </w:rPr>
              <w:t>505</w:t>
            </w:r>
          </w:p>
        </w:tc>
      </w:tr>
      <w:tr w:rsidR="002C5B40" w:rsidRPr="00A52CEA" w14:paraId="7C5854A0" w14:textId="77777777" w:rsidTr="00382812">
        <w:tc>
          <w:tcPr>
            <w:tcW w:w="707" w:type="pct"/>
            <w:tcBorders>
              <w:top w:val="single" w:sz="8" w:space="0" w:color="auto"/>
              <w:left w:val="single" w:sz="8" w:space="0" w:color="auto"/>
              <w:bottom w:val="single" w:sz="8" w:space="0" w:color="auto"/>
              <w:right w:val="single" w:sz="4" w:space="0" w:color="auto"/>
            </w:tcBorders>
            <w:shd w:val="clear" w:color="auto" w:fill="CCFFCC"/>
            <w:vAlign w:val="center"/>
            <w:hideMark/>
          </w:tcPr>
          <w:p w14:paraId="7C58549A" w14:textId="77777777" w:rsidR="002C5B40" w:rsidRPr="00A52CEA" w:rsidRDefault="002C5B40" w:rsidP="002C5B40">
            <w:pPr>
              <w:spacing w:after="0"/>
              <w:jc w:val="center"/>
              <w:rPr>
                <w:rFonts w:eastAsia="Times New Roman" w:cstheme="minorHAnsi"/>
                <w:b/>
                <w:bCs/>
                <w:sz w:val="20"/>
                <w:szCs w:val="20"/>
                <w:lang w:val="ro-RO"/>
              </w:rPr>
            </w:pPr>
            <w:r w:rsidRPr="00A52CEA">
              <w:rPr>
                <w:rFonts w:eastAsia="Times New Roman" w:cstheme="minorHAnsi"/>
                <w:b/>
                <w:bCs/>
                <w:sz w:val="20"/>
                <w:szCs w:val="20"/>
                <w:lang w:val="ro-RO"/>
              </w:rPr>
              <w:t>85</w:t>
            </w:r>
          </w:p>
        </w:tc>
        <w:tc>
          <w:tcPr>
            <w:tcW w:w="766" w:type="pct"/>
            <w:tcBorders>
              <w:top w:val="single" w:sz="8" w:space="0" w:color="auto"/>
              <w:left w:val="nil"/>
              <w:bottom w:val="single" w:sz="8" w:space="0" w:color="auto"/>
              <w:right w:val="single" w:sz="4" w:space="0" w:color="auto"/>
            </w:tcBorders>
            <w:shd w:val="clear" w:color="auto" w:fill="CCFFCC"/>
            <w:noWrap/>
            <w:vAlign w:val="center"/>
            <w:hideMark/>
          </w:tcPr>
          <w:p w14:paraId="7C58549B" w14:textId="77777777" w:rsidR="002C5B40" w:rsidRPr="00A52CEA" w:rsidRDefault="002C5B40" w:rsidP="002C5B40">
            <w:pPr>
              <w:spacing w:after="0"/>
              <w:jc w:val="center"/>
              <w:rPr>
                <w:rFonts w:eastAsia="Times New Roman" w:cstheme="minorHAnsi"/>
                <w:sz w:val="20"/>
                <w:szCs w:val="20"/>
                <w:lang w:val="ro-RO"/>
              </w:rPr>
            </w:pPr>
            <w:r w:rsidRPr="00A52CEA">
              <w:rPr>
                <w:rFonts w:eastAsia="Times New Roman" w:cstheme="minorHAnsi"/>
                <w:sz w:val="20"/>
                <w:szCs w:val="20"/>
                <w:lang w:val="ro-RO"/>
              </w:rPr>
              <w:t> </w:t>
            </w:r>
          </w:p>
        </w:tc>
        <w:tc>
          <w:tcPr>
            <w:tcW w:w="851" w:type="pct"/>
            <w:tcBorders>
              <w:top w:val="single" w:sz="8" w:space="0" w:color="auto"/>
              <w:left w:val="nil"/>
              <w:bottom w:val="single" w:sz="8" w:space="0" w:color="auto"/>
              <w:right w:val="single" w:sz="4" w:space="0" w:color="auto"/>
            </w:tcBorders>
            <w:shd w:val="clear" w:color="auto" w:fill="CCFFCC"/>
            <w:noWrap/>
            <w:vAlign w:val="center"/>
            <w:hideMark/>
          </w:tcPr>
          <w:p w14:paraId="7C58549C" w14:textId="77777777" w:rsidR="002C5B40" w:rsidRPr="00A52CEA" w:rsidRDefault="002C5B40" w:rsidP="002C5B40">
            <w:pPr>
              <w:spacing w:after="0"/>
              <w:jc w:val="center"/>
              <w:rPr>
                <w:rFonts w:eastAsia="Times New Roman" w:cstheme="minorHAnsi"/>
                <w:b/>
                <w:bCs/>
                <w:sz w:val="20"/>
                <w:szCs w:val="20"/>
                <w:lang w:val="ro-RO"/>
              </w:rPr>
            </w:pPr>
            <w:r w:rsidRPr="00A52CEA">
              <w:rPr>
                <w:rFonts w:eastAsia="Times New Roman" w:cstheme="minorHAnsi"/>
                <w:b/>
                <w:bCs/>
                <w:sz w:val="20"/>
                <w:szCs w:val="20"/>
                <w:lang w:val="ro-RO"/>
              </w:rPr>
              <w:t>1017</w:t>
            </w:r>
          </w:p>
        </w:tc>
        <w:tc>
          <w:tcPr>
            <w:tcW w:w="887" w:type="pct"/>
            <w:tcBorders>
              <w:top w:val="single" w:sz="8" w:space="0" w:color="auto"/>
              <w:left w:val="nil"/>
              <w:bottom w:val="single" w:sz="8" w:space="0" w:color="auto"/>
              <w:right w:val="single" w:sz="4" w:space="0" w:color="auto"/>
            </w:tcBorders>
            <w:shd w:val="clear" w:color="auto" w:fill="CCFFCC"/>
            <w:noWrap/>
            <w:vAlign w:val="center"/>
            <w:hideMark/>
          </w:tcPr>
          <w:p w14:paraId="7C58549D" w14:textId="77777777" w:rsidR="002C5B40" w:rsidRPr="00A52CEA" w:rsidRDefault="002C5B40" w:rsidP="002C5B40">
            <w:pPr>
              <w:spacing w:after="0"/>
              <w:jc w:val="center"/>
              <w:rPr>
                <w:rFonts w:eastAsia="Times New Roman" w:cstheme="minorHAnsi"/>
                <w:b/>
                <w:bCs/>
                <w:sz w:val="20"/>
                <w:szCs w:val="20"/>
                <w:lang w:val="ro-RO"/>
              </w:rPr>
            </w:pPr>
            <w:r w:rsidRPr="00A52CEA">
              <w:rPr>
                <w:rFonts w:eastAsia="Times New Roman" w:cstheme="minorHAnsi"/>
                <w:b/>
                <w:bCs/>
                <w:sz w:val="20"/>
                <w:szCs w:val="20"/>
                <w:lang w:val="ro-RO"/>
              </w:rPr>
              <w:t>96</w:t>
            </w:r>
          </w:p>
        </w:tc>
        <w:tc>
          <w:tcPr>
            <w:tcW w:w="814" w:type="pct"/>
            <w:tcBorders>
              <w:top w:val="single" w:sz="8" w:space="0" w:color="auto"/>
              <w:left w:val="nil"/>
              <w:bottom w:val="single" w:sz="8" w:space="0" w:color="auto"/>
              <w:right w:val="single" w:sz="4" w:space="0" w:color="auto"/>
            </w:tcBorders>
            <w:shd w:val="clear" w:color="auto" w:fill="CCFFCC"/>
            <w:noWrap/>
            <w:vAlign w:val="center"/>
            <w:hideMark/>
          </w:tcPr>
          <w:p w14:paraId="7C58549E" w14:textId="4B896C1C" w:rsidR="002C5B40" w:rsidRPr="00A52CEA" w:rsidRDefault="002C5B40" w:rsidP="002C5B40">
            <w:pPr>
              <w:spacing w:after="0"/>
              <w:ind w:right="170"/>
              <w:jc w:val="right"/>
              <w:rPr>
                <w:rFonts w:eastAsia="Times New Roman" w:cstheme="minorHAnsi"/>
                <w:b/>
                <w:bCs/>
                <w:sz w:val="20"/>
                <w:szCs w:val="20"/>
                <w:lang w:val="ro-RO"/>
              </w:rPr>
            </w:pPr>
            <w:r w:rsidRPr="001009ED">
              <w:rPr>
                <w:rFonts w:eastAsia="Times New Roman" w:cstheme="minorHAnsi"/>
                <w:b/>
                <w:bCs/>
                <w:sz w:val="20"/>
                <w:szCs w:val="20"/>
                <w:lang w:val="ro-RO"/>
              </w:rPr>
              <w:t>43435</w:t>
            </w:r>
            <w:r>
              <w:rPr>
                <w:rFonts w:eastAsia="Times New Roman" w:cstheme="minorHAnsi"/>
                <w:b/>
                <w:bCs/>
                <w:sz w:val="20"/>
                <w:szCs w:val="20"/>
                <w:lang w:val="ro-RO"/>
              </w:rPr>
              <w:t>,</w:t>
            </w:r>
            <w:r w:rsidRPr="001009ED">
              <w:rPr>
                <w:rFonts w:eastAsia="Times New Roman" w:cstheme="minorHAnsi"/>
                <w:b/>
                <w:bCs/>
                <w:sz w:val="20"/>
                <w:szCs w:val="20"/>
                <w:lang w:val="ro-RO"/>
              </w:rPr>
              <w:t>13</w:t>
            </w:r>
          </w:p>
        </w:tc>
        <w:tc>
          <w:tcPr>
            <w:tcW w:w="974" w:type="pct"/>
            <w:tcBorders>
              <w:top w:val="single" w:sz="8" w:space="0" w:color="auto"/>
              <w:left w:val="nil"/>
              <w:bottom w:val="single" w:sz="8" w:space="0" w:color="auto"/>
              <w:right w:val="single" w:sz="8" w:space="0" w:color="auto"/>
            </w:tcBorders>
            <w:shd w:val="clear" w:color="auto" w:fill="CCFFCC"/>
            <w:noWrap/>
            <w:vAlign w:val="center"/>
            <w:hideMark/>
          </w:tcPr>
          <w:p w14:paraId="7C58549F" w14:textId="52ECE721" w:rsidR="002C5B40" w:rsidRPr="00A52CEA" w:rsidRDefault="002C5B40" w:rsidP="002C5B40">
            <w:pPr>
              <w:spacing w:after="0"/>
              <w:ind w:right="170"/>
              <w:jc w:val="right"/>
              <w:rPr>
                <w:rFonts w:eastAsia="Times New Roman" w:cstheme="minorHAnsi"/>
                <w:b/>
                <w:bCs/>
                <w:sz w:val="20"/>
                <w:szCs w:val="20"/>
                <w:lang w:val="ro-RO"/>
              </w:rPr>
            </w:pPr>
            <w:r w:rsidRPr="001009ED">
              <w:rPr>
                <w:rFonts w:eastAsia="Times New Roman" w:cstheme="minorHAnsi"/>
                <w:b/>
                <w:bCs/>
                <w:sz w:val="20"/>
                <w:szCs w:val="20"/>
                <w:lang w:val="ro-RO"/>
              </w:rPr>
              <w:t>3161</w:t>
            </w:r>
            <w:r>
              <w:rPr>
                <w:rFonts w:eastAsia="Times New Roman" w:cstheme="minorHAnsi"/>
                <w:b/>
                <w:bCs/>
                <w:sz w:val="20"/>
                <w:szCs w:val="20"/>
                <w:lang w:val="ro-RO"/>
              </w:rPr>
              <w:t>,</w:t>
            </w:r>
            <w:r w:rsidRPr="001009ED">
              <w:rPr>
                <w:rFonts w:eastAsia="Times New Roman" w:cstheme="minorHAnsi"/>
                <w:b/>
                <w:bCs/>
                <w:sz w:val="20"/>
                <w:szCs w:val="20"/>
                <w:lang w:val="ro-RO"/>
              </w:rPr>
              <w:t>505</w:t>
            </w:r>
          </w:p>
        </w:tc>
      </w:tr>
      <w:tr w:rsidR="00417A59" w:rsidRPr="00A52CEA" w14:paraId="7C5854B2" w14:textId="77777777" w:rsidTr="005220B1">
        <w:tc>
          <w:tcPr>
            <w:tcW w:w="5000" w:type="pct"/>
            <w:gridSpan w:val="6"/>
            <w:tcBorders>
              <w:top w:val="single" w:sz="8" w:space="0" w:color="auto"/>
              <w:left w:val="single" w:sz="8" w:space="0" w:color="auto"/>
              <w:bottom w:val="single" w:sz="8" w:space="0" w:color="auto"/>
              <w:right w:val="single" w:sz="8" w:space="0" w:color="000000"/>
            </w:tcBorders>
            <w:shd w:val="clear" w:color="auto" w:fill="CCFFFF"/>
            <w:vAlign w:val="bottom"/>
            <w:hideMark/>
          </w:tcPr>
          <w:p w14:paraId="7C5854B1" w14:textId="77777777" w:rsidR="00417A59" w:rsidRPr="00A52CEA" w:rsidRDefault="00417A59" w:rsidP="001C22B5">
            <w:pPr>
              <w:spacing w:after="0"/>
              <w:rPr>
                <w:rFonts w:eastAsia="Times New Roman" w:cstheme="minorHAnsi"/>
                <w:b/>
                <w:bCs/>
                <w:color w:val="FF0000"/>
                <w:sz w:val="20"/>
                <w:szCs w:val="20"/>
                <w:lang w:val="ro-RO"/>
              </w:rPr>
            </w:pPr>
            <w:r w:rsidRPr="00A52CEA">
              <w:rPr>
                <w:rFonts w:eastAsia="Times New Roman" w:cstheme="minorHAnsi"/>
                <w:b/>
                <w:bCs/>
                <w:color w:val="FF0000"/>
                <w:sz w:val="20"/>
                <w:szCs w:val="20"/>
                <w:lang w:val="ro-RO"/>
              </w:rPr>
              <w:t>Seria 133 M</w:t>
            </w:r>
          </w:p>
        </w:tc>
      </w:tr>
      <w:tr w:rsidR="00254F11" w:rsidRPr="00A52CEA" w14:paraId="7C5854B9" w14:textId="77777777" w:rsidTr="00382812">
        <w:tc>
          <w:tcPr>
            <w:tcW w:w="707" w:type="pct"/>
            <w:tcBorders>
              <w:top w:val="nil"/>
              <w:left w:val="single" w:sz="4" w:space="0" w:color="auto"/>
              <w:bottom w:val="single" w:sz="4" w:space="0" w:color="auto"/>
              <w:right w:val="single" w:sz="4" w:space="0" w:color="auto"/>
            </w:tcBorders>
            <w:shd w:val="clear" w:color="auto" w:fill="auto"/>
            <w:vAlign w:val="center"/>
            <w:hideMark/>
          </w:tcPr>
          <w:p w14:paraId="7C5854B3" w14:textId="77777777" w:rsidR="00254F11" w:rsidRPr="00A52CEA" w:rsidRDefault="00254F11" w:rsidP="00254F11">
            <w:pPr>
              <w:spacing w:after="0"/>
              <w:jc w:val="center"/>
              <w:rPr>
                <w:rFonts w:eastAsia="Times New Roman" w:cstheme="minorHAnsi"/>
                <w:sz w:val="20"/>
                <w:szCs w:val="20"/>
                <w:lang w:val="ro-RO"/>
              </w:rPr>
            </w:pPr>
            <w:r w:rsidRPr="00A52CEA">
              <w:rPr>
                <w:rFonts w:eastAsia="Times New Roman" w:cstheme="minorHAnsi"/>
                <w:sz w:val="20"/>
                <w:szCs w:val="20"/>
                <w:lang w:val="ro-RO"/>
              </w:rPr>
              <w:t>1</w:t>
            </w:r>
          </w:p>
        </w:tc>
        <w:tc>
          <w:tcPr>
            <w:tcW w:w="766" w:type="pct"/>
            <w:tcBorders>
              <w:top w:val="single" w:sz="4" w:space="0" w:color="auto"/>
              <w:left w:val="nil"/>
              <w:bottom w:val="single" w:sz="4" w:space="0" w:color="auto"/>
              <w:right w:val="single" w:sz="4" w:space="0" w:color="auto"/>
            </w:tcBorders>
            <w:shd w:val="clear" w:color="auto" w:fill="auto"/>
            <w:noWrap/>
            <w:vAlign w:val="center"/>
            <w:hideMark/>
          </w:tcPr>
          <w:p w14:paraId="7C5854B4" w14:textId="77777777" w:rsidR="00254F11" w:rsidRPr="00A52CEA" w:rsidRDefault="00254F11" w:rsidP="00254F11">
            <w:pPr>
              <w:spacing w:after="0"/>
              <w:jc w:val="center"/>
              <w:rPr>
                <w:rFonts w:eastAsia="Times New Roman" w:cstheme="minorHAnsi"/>
                <w:sz w:val="20"/>
                <w:szCs w:val="20"/>
                <w:lang w:val="ro-RO"/>
              </w:rPr>
            </w:pPr>
            <w:r w:rsidRPr="00A52CEA">
              <w:rPr>
                <w:rFonts w:eastAsia="Times New Roman" w:cstheme="minorHAnsi"/>
                <w:sz w:val="20"/>
                <w:szCs w:val="20"/>
                <w:lang w:val="ro-RO"/>
              </w:rPr>
              <w:t>9</w:t>
            </w:r>
          </w:p>
        </w:tc>
        <w:tc>
          <w:tcPr>
            <w:tcW w:w="851" w:type="pct"/>
            <w:tcBorders>
              <w:top w:val="single" w:sz="4" w:space="0" w:color="auto"/>
              <w:left w:val="nil"/>
              <w:bottom w:val="single" w:sz="4" w:space="0" w:color="auto"/>
              <w:right w:val="single" w:sz="4" w:space="0" w:color="auto"/>
            </w:tcBorders>
            <w:shd w:val="clear" w:color="auto" w:fill="auto"/>
            <w:noWrap/>
            <w:vAlign w:val="center"/>
            <w:hideMark/>
          </w:tcPr>
          <w:p w14:paraId="7C5854B5" w14:textId="77777777" w:rsidR="00254F11" w:rsidRPr="00A52CEA" w:rsidRDefault="00254F11" w:rsidP="00254F11">
            <w:pPr>
              <w:spacing w:after="0"/>
              <w:jc w:val="center"/>
              <w:rPr>
                <w:rFonts w:eastAsia="Times New Roman" w:cstheme="minorHAnsi"/>
                <w:sz w:val="20"/>
                <w:szCs w:val="20"/>
                <w:lang w:val="ro-RO"/>
              </w:rPr>
            </w:pPr>
            <w:r w:rsidRPr="00A52CEA">
              <w:rPr>
                <w:rFonts w:eastAsia="Times New Roman" w:cstheme="minorHAnsi"/>
                <w:sz w:val="20"/>
                <w:szCs w:val="20"/>
                <w:lang w:val="ro-RO"/>
              </w:rPr>
              <w:t>81</w:t>
            </w:r>
          </w:p>
        </w:tc>
        <w:tc>
          <w:tcPr>
            <w:tcW w:w="887" w:type="pct"/>
            <w:tcBorders>
              <w:top w:val="single" w:sz="4" w:space="0" w:color="auto"/>
              <w:left w:val="nil"/>
              <w:bottom w:val="single" w:sz="4" w:space="0" w:color="auto"/>
              <w:right w:val="single" w:sz="4" w:space="0" w:color="auto"/>
            </w:tcBorders>
            <w:shd w:val="clear" w:color="auto" w:fill="auto"/>
            <w:noWrap/>
            <w:vAlign w:val="center"/>
            <w:hideMark/>
          </w:tcPr>
          <w:p w14:paraId="7C5854B6" w14:textId="77777777" w:rsidR="00254F11" w:rsidRPr="00A52CEA" w:rsidRDefault="00254F11" w:rsidP="00254F11">
            <w:pPr>
              <w:spacing w:after="0"/>
              <w:jc w:val="center"/>
              <w:rPr>
                <w:rFonts w:eastAsia="Times New Roman" w:cstheme="minorHAnsi"/>
                <w:sz w:val="20"/>
                <w:szCs w:val="20"/>
                <w:lang w:val="ro-RO"/>
              </w:rPr>
            </w:pPr>
            <w:r w:rsidRPr="00A52CEA">
              <w:rPr>
                <w:rFonts w:eastAsia="Times New Roman" w:cstheme="minorHAnsi"/>
                <w:sz w:val="20"/>
                <w:szCs w:val="20"/>
                <w:lang w:val="ro-RO"/>
              </w:rPr>
              <w:t>10</w:t>
            </w:r>
          </w:p>
        </w:tc>
        <w:tc>
          <w:tcPr>
            <w:tcW w:w="814" w:type="pct"/>
            <w:tcBorders>
              <w:top w:val="single" w:sz="4" w:space="0" w:color="auto"/>
              <w:left w:val="nil"/>
              <w:bottom w:val="single" w:sz="4" w:space="0" w:color="auto"/>
              <w:right w:val="single" w:sz="4" w:space="0" w:color="auto"/>
            </w:tcBorders>
            <w:shd w:val="clear" w:color="auto" w:fill="auto"/>
            <w:noWrap/>
            <w:vAlign w:val="center"/>
            <w:hideMark/>
          </w:tcPr>
          <w:p w14:paraId="7C5854B7" w14:textId="65BB18AF" w:rsidR="00254F11" w:rsidRPr="00A52CEA" w:rsidRDefault="00254F11" w:rsidP="00254F11">
            <w:pPr>
              <w:spacing w:after="0"/>
              <w:ind w:right="170"/>
              <w:jc w:val="right"/>
              <w:rPr>
                <w:rFonts w:eastAsia="Times New Roman" w:cstheme="minorHAnsi"/>
                <w:sz w:val="20"/>
                <w:szCs w:val="20"/>
                <w:lang w:val="ro-RO"/>
              </w:rPr>
            </w:pPr>
            <w:r w:rsidRPr="001009ED">
              <w:rPr>
                <w:rFonts w:eastAsia="Times New Roman" w:cstheme="minorHAnsi"/>
                <w:sz w:val="20"/>
                <w:szCs w:val="20"/>
                <w:lang w:val="ro-RO"/>
              </w:rPr>
              <w:t>3691</w:t>
            </w:r>
            <w:r>
              <w:rPr>
                <w:rFonts w:eastAsia="Times New Roman" w:cstheme="minorHAnsi"/>
                <w:sz w:val="20"/>
                <w:szCs w:val="20"/>
                <w:lang w:val="ro-RO"/>
              </w:rPr>
              <w:t>,</w:t>
            </w:r>
            <w:r w:rsidRPr="001009ED">
              <w:rPr>
                <w:rFonts w:eastAsia="Times New Roman" w:cstheme="minorHAnsi"/>
                <w:sz w:val="20"/>
                <w:szCs w:val="20"/>
                <w:lang w:val="ro-RO"/>
              </w:rPr>
              <w:t>70</w:t>
            </w:r>
          </w:p>
        </w:tc>
        <w:tc>
          <w:tcPr>
            <w:tcW w:w="974" w:type="pct"/>
            <w:tcBorders>
              <w:top w:val="single" w:sz="4" w:space="0" w:color="auto"/>
              <w:left w:val="nil"/>
              <w:bottom w:val="single" w:sz="4" w:space="0" w:color="auto"/>
              <w:right w:val="single" w:sz="4" w:space="0" w:color="auto"/>
            </w:tcBorders>
            <w:shd w:val="clear" w:color="auto" w:fill="auto"/>
            <w:noWrap/>
            <w:vAlign w:val="center"/>
            <w:hideMark/>
          </w:tcPr>
          <w:p w14:paraId="7C5854B8" w14:textId="2F95DDF9" w:rsidR="00254F11" w:rsidRPr="00A52CEA" w:rsidRDefault="00254F11" w:rsidP="00254F11">
            <w:pPr>
              <w:spacing w:after="0"/>
              <w:ind w:right="170"/>
              <w:jc w:val="right"/>
              <w:rPr>
                <w:rFonts w:eastAsia="Times New Roman" w:cstheme="minorHAnsi"/>
                <w:sz w:val="20"/>
                <w:szCs w:val="20"/>
                <w:lang w:val="ro-RO"/>
              </w:rPr>
            </w:pPr>
            <w:r w:rsidRPr="001009ED">
              <w:rPr>
                <w:rFonts w:eastAsia="Times New Roman" w:cstheme="minorHAnsi"/>
                <w:sz w:val="20"/>
                <w:szCs w:val="20"/>
                <w:lang w:val="ro-RO"/>
              </w:rPr>
              <w:t>381</w:t>
            </w:r>
            <w:r>
              <w:rPr>
                <w:rFonts w:eastAsia="Times New Roman" w:cstheme="minorHAnsi"/>
                <w:sz w:val="20"/>
                <w:szCs w:val="20"/>
                <w:lang w:val="ro-RO"/>
              </w:rPr>
              <w:t>,</w:t>
            </w:r>
            <w:r w:rsidRPr="001009ED">
              <w:rPr>
                <w:rFonts w:eastAsia="Times New Roman" w:cstheme="minorHAnsi"/>
                <w:sz w:val="20"/>
                <w:szCs w:val="20"/>
                <w:lang w:val="ro-RO"/>
              </w:rPr>
              <w:t>479</w:t>
            </w:r>
          </w:p>
        </w:tc>
      </w:tr>
      <w:tr w:rsidR="00254F11" w:rsidRPr="00A52CEA" w14:paraId="7C5854C0" w14:textId="77777777" w:rsidTr="00382812">
        <w:tc>
          <w:tcPr>
            <w:tcW w:w="707" w:type="pct"/>
            <w:tcBorders>
              <w:top w:val="single" w:sz="8" w:space="0" w:color="auto"/>
              <w:left w:val="single" w:sz="8" w:space="0" w:color="auto"/>
              <w:bottom w:val="single" w:sz="8" w:space="0" w:color="auto"/>
              <w:right w:val="single" w:sz="4" w:space="0" w:color="auto"/>
            </w:tcBorders>
            <w:shd w:val="clear" w:color="auto" w:fill="CCFFFF"/>
            <w:vAlign w:val="center"/>
            <w:hideMark/>
          </w:tcPr>
          <w:p w14:paraId="7C5854BA" w14:textId="77777777" w:rsidR="00254F11" w:rsidRPr="00A52CEA" w:rsidRDefault="00254F11" w:rsidP="00254F11">
            <w:pPr>
              <w:spacing w:after="0"/>
              <w:jc w:val="center"/>
              <w:rPr>
                <w:rFonts w:eastAsia="Times New Roman" w:cstheme="minorHAnsi"/>
                <w:sz w:val="20"/>
                <w:szCs w:val="20"/>
                <w:lang w:val="ro-RO"/>
              </w:rPr>
            </w:pPr>
            <w:r w:rsidRPr="00A52CEA">
              <w:rPr>
                <w:rFonts w:eastAsia="Times New Roman" w:cstheme="minorHAnsi"/>
                <w:sz w:val="20"/>
                <w:szCs w:val="20"/>
                <w:lang w:val="ro-RO"/>
              </w:rPr>
              <w:t>1</w:t>
            </w:r>
          </w:p>
        </w:tc>
        <w:tc>
          <w:tcPr>
            <w:tcW w:w="766" w:type="pct"/>
            <w:tcBorders>
              <w:top w:val="single" w:sz="8" w:space="0" w:color="auto"/>
              <w:left w:val="nil"/>
              <w:bottom w:val="single" w:sz="8" w:space="0" w:color="auto"/>
              <w:right w:val="single" w:sz="4" w:space="0" w:color="auto"/>
            </w:tcBorders>
            <w:shd w:val="clear" w:color="auto" w:fill="CCFFFF"/>
            <w:noWrap/>
            <w:vAlign w:val="center"/>
            <w:hideMark/>
          </w:tcPr>
          <w:p w14:paraId="7C5854BB" w14:textId="77777777" w:rsidR="00254F11" w:rsidRPr="00A52CEA" w:rsidRDefault="00254F11" w:rsidP="00254F11">
            <w:pPr>
              <w:spacing w:after="0"/>
              <w:jc w:val="center"/>
              <w:rPr>
                <w:rFonts w:eastAsia="Times New Roman" w:cstheme="minorHAnsi"/>
                <w:sz w:val="20"/>
                <w:szCs w:val="20"/>
                <w:lang w:val="ro-RO"/>
              </w:rPr>
            </w:pPr>
            <w:r w:rsidRPr="00A52CEA">
              <w:rPr>
                <w:rFonts w:eastAsia="Times New Roman" w:cstheme="minorHAnsi"/>
                <w:sz w:val="20"/>
                <w:szCs w:val="20"/>
                <w:lang w:val="ro-RO"/>
              </w:rPr>
              <w:t> </w:t>
            </w:r>
          </w:p>
        </w:tc>
        <w:tc>
          <w:tcPr>
            <w:tcW w:w="851" w:type="pct"/>
            <w:tcBorders>
              <w:top w:val="single" w:sz="8" w:space="0" w:color="auto"/>
              <w:left w:val="nil"/>
              <w:bottom w:val="single" w:sz="8" w:space="0" w:color="auto"/>
              <w:right w:val="single" w:sz="4" w:space="0" w:color="auto"/>
            </w:tcBorders>
            <w:shd w:val="clear" w:color="auto" w:fill="CCFFFF"/>
            <w:noWrap/>
            <w:vAlign w:val="center"/>
            <w:hideMark/>
          </w:tcPr>
          <w:p w14:paraId="7C5854BC" w14:textId="77777777" w:rsidR="00254F11" w:rsidRPr="00A52CEA" w:rsidRDefault="00254F11" w:rsidP="00254F11">
            <w:pPr>
              <w:spacing w:after="0"/>
              <w:jc w:val="center"/>
              <w:rPr>
                <w:rFonts w:eastAsia="Times New Roman" w:cstheme="minorHAnsi"/>
                <w:b/>
                <w:bCs/>
                <w:sz w:val="20"/>
                <w:szCs w:val="20"/>
                <w:lang w:val="ro-RO"/>
              </w:rPr>
            </w:pPr>
            <w:r w:rsidRPr="00A52CEA">
              <w:rPr>
                <w:rFonts w:eastAsia="Times New Roman" w:cstheme="minorHAnsi"/>
                <w:b/>
                <w:bCs/>
                <w:sz w:val="20"/>
                <w:szCs w:val="20"/>
                <w:lang w:val="ro-RO"/>
              </w:rPr>
              <w:t>81</w:t>
            </w:r>
          </w:p>
        </w:tc>
        <w:tc>
          <w:tcPr>
            <w:tcW w:w="887" w:type="pct"/>
            <w:tcBorders>
              <w:top w:val="single" w:sz="8" w:space="0" w:color="auto"/>
              <w:left w:val="nil"/>
              <w:bottom w:val="single" w:sz="8" w:space="0" w:color="auto"/>
              <w:right w:val="single" w:sz="4" w:space="0" w:color="auto"/>
            </w:tcBorders>
            <w:shd w:val="clear" w:color="auto" w:fill="CCFFFF"/>
            <w:noWrap/>
            <w:vAlign w:val="center"/>
            <w:hideMark/>
          </w:tcPr>
          <w:p w14:paraId="7C5854BD" w14:textId="77777777" w:rsidR="00254F11" w:rsidRPr="00A52CEA" w:rsidRDefault="00254F11" w:rsidP="00254F11">
            <w:pPr>
              <w:spacing w:after="0"/>
              <w:jc w:val="center"/>
              <w:rPr>
                <w:rFonts w:eastAsia="Times New Roman" w:cstheme="minorHAnsi"/>
                <w:b/>
                <w:bCs/>
                <w:sz w:val="20"/>
                <w:szCs w:val="20"/>
                <w:lang w:val="ro-RO"/>
              </w:rPr>
            </w:pPr>
            <w:r w:rsidRPr="00A52CEA">
              <w:rPr>
                <w:rFonts w:eastAsia="Times New Roman" w:cstheme="minorHAnsi"/>
                <w:b/>
                <w:bCs/>
                <w:sz w:val="20"/>
                <w:szCs w:val="20"/>
                <w:lang w:val="ro-RO"/>
              </w:rPr>
              <w:t>10</w:t>
            </w:r>
          </w:p>
        </w:tc>
        <w:tc>
          <w:tcPr>
            <w:tcW w:w="814" w:type="pct"/>
            <w:tcBorders>
              <w:top w:val="single" w:sz="8" w:space="0" w:color="auto"/>
              <w:left w:val="nil"/>
              <w:bottom w:val="single" w:sz="8" w:space="0" w:color="auto"/>
              <w:right w:val="single" w:sz="4" w:space="0" w:color="auto"/>
            </w:tcBorders>
            <w:shd w:val="clear" w:color="auto" w:fill="CCFFFF"/>
            <w:noWrap/>
            <w:vAlign w:val="center"/>
            <w:hideMark/>
          </w:tcPr>
          <w:p w14:paraId="7C5854BE" w14:textId="4EC365EC" w:rsidR="00254F11" w:rsidRPr="00A52CEA" w:rsidRDefault="00254F11" w:rsidP="00254F11">
            <w:pPr>
              <w:spacing w:after="0"/>
              <w:ind w:right="170"/>
              <w:jc w:val="right"/>
              <w:rPr>
                <w:rFonts w:eastAsia="Times New Roman" w:cstheme="minorHAnsi"/>
                <w:b/>
                <w:bCs/>
                <w:sz w:val="20"/>
                <w:szCs w:val="20"/>
                <w:lang w:val="ro-RO"/>
              </w:rPr>
            </w:pPr>
            <w:r w:rsidRPr="001009ED">
              <w:rPr>
                <w:rFonts w:eastAsia="Times New Roman" w:cstheme="minorHAnsi"/>
                <w:b/>
                <w:bCs/>
                <w:sz w:val="20"/>
                <w:szCs w:val="20"/>
                <w:lang w:val="ro-RO"/>
              </w:rPr>
              <w:t>3691</w:t>
            </w:r>
            <w:r>
              <w:rPr>
                <w:rFonts w:eastAsia="Times New Roman" w:cstheme="minorHAnsi"/>
                <w:b/>
                <w:bCs/>
                <w:sz w:val="20"/>
                <w:szCs w:val="20"/>
                <w:lang w:val="ro-RO"/>
              </w:rPr>
              <w:t>,</w:t>
            </w:r>
            <w:r w:rsidRPr="001009ED">
              <w:rPr>
                <w:rFonts w:eastAsia="Times New Roman" w:cstheme="minorHAnsi"/>
                <w:b/>
                <w:bCs/>
                <w:sz w:val="20"/>
                <w:szCs w:val="20"/>
                <w:lang w:val="ro-RO"/>
              </w:rPr>
              <w:t>70</w:t>
            </w:r>
          </w:p>
        </w:tc>
        <w:tc>
          <w:tcPr>
            <w:tcW w:w="974" w:type="pct"/>
            <w:tcBorders>
              <w:top w:val="single" w:sz="8" w:space="0" w:color="auto"/>
              <w:left w:val="nil"/>
              <w:bottom w:val="single" w:sz="8" w:space="0" w:color="auto"/>
              <w:right w:val="single" w:sz="8" w:space="0" w:color="auto"/>
            </w:tcBorders>
            <w:shd w:val="clear" w:color="auto" w:fill="CCFFFF"/>
            <w:noWrap/>
            <w:vAlign w:val="center"/>
            <w:hideMark/>
          </w:tcPr>
          <w:p w14:paraId="7C5854BF" w14:textId="1B1EFACC" w:rsidR="00254F11" w:rsidRPr="00A52CEA" w:rsidRDefault="00254F11" w:rsidP="00254F11">
            <w:pPr>
              <w:spacing w:after="0"/>
              <w:ind w:right="170"/>
              <w:jc w:val="right"/>
              <w:rPr>
                <w:rFonts w:eastAsia="Times New Roman" w:cstheme="minorHAnsi"/>
                <w:b/>
                <w:bCs/>
                <w:sz w:val="20"/>
                <w:szCs w:val="20"/>
                <w:lang w:val="ro-RO"/>
              </w:rPr>
            </w:pPr>
            <w:r w:rsidRPr="001009ED">
              <w:rPr>
                <w:rFonts w:eastAsia="Times New Roman" w:cstheme="minorHAnsi"/>
                <w:b/>
                <w:bCs/>
                <w:sz w:val="20"/>
                <w:szCs w:val="20"/>
                <w:lang w:val="ro-RO"/>
              </w:rPr>
              <w:t>381</w:t>
            </w:r>
            <w:r>
              <w:rPr>
                <w:rFonts w:eastAsia="Times New Roman" w:cstheme="minorHAnsi"/>
                <w:b/>
                <w:bCs/>
                <w:sz w:val="20"/>
                <w:szCs w:val="20"/>
                <w:lang w:val="ro-RO"/>
              </w:rPr>
              <w:t>,</w:t>
            </w:r>
            <w:r w:rsidRPr="001009ED">
              <w:rPr>
                <w:rFonts w:eastAsia="Times New Roman" w:cstheme="minorHAnsi"/>
                <w:b/>
                <w:bCs/>
                <w:sz w:val="20"/>
                <w:szCs w:val="20"/>
                <w:lang w:val="ro-RO"/>
              </w:rPr>
              <w:t>479</w:t>
            </w:r>
          </w:p>
        </w:tc>
      </w:tr>
      <w:tr w:rsidR="00417A59" w:rsidRPr="00A52CEA" w14:paraId="7C5854F9" w14:textId="77777777" w:rsidTr="005220B1">
        <w:tc>
          <w:tcPr>
            <w:tcW w:w="5000" w:type="pct"/>
            <w:gridSpan w:val="6"/>
            <w:tcBorders>
              <w:top w:val="single" w:sz="8" w:space="0" w:color="auto"/>
              <w:left w:val="single" w:sz="8" w:space="0" w:color="auto"/>
              <w:bottom w:val="single" w:sz="8" w:space="0" w:color="auto"/>
              <w:right w:val="single" w:sz="8" w:space="0" w:color="000000"/>
            </w:tcBorders>
            <w:shd w:val="clear" w:color="auto" w:fill="CCFFCC"/>
            <w:vAlign w:val="bottom"/>
            <w:hideMark/>
          </w:tcPr>
          <w:p w14:paraId="7C5854F8" w14:textId="77777777" w:rsidR="00417A59" w:rsidRPr="00A52CEA" w:rsidRDefault="00417A59" w:rsidP="001C22B5">
            <w:pPr>
              <w:spacing w:after="0"/>
              <w:rPr>
                <w:rFonts w:eastAsia="Times New Roman" w:cstheme="minorHAnsi"/>
                <w:b/>
                <w:bCs/>
                <w:color w:val="FF0000"/>
                <w:sz w:val="20"/>
                <w:szCs w:val="20"/>
                <w:lang w:val="ro-RO"/>
              </w:rPr>
            </w:pPr>
            <w:r w:rsidRPr="00A52CEA">
              <w:rPr>
                <w:rFonts w:eastAsia="Times New Roman" w:cstheme="minorHAnsi"/>
                <w:b/>
                <w:bCs/>
                <w:color w:val="FF0000"/>
                <w:sz w:val="20"/>
                <w:szCs w:val="20"/>
                <w:lang w:val="ro-RO"/>
              </w:rPr>
              <w:t>Seria 136 MS</w:t>
            </w:r>
          </w:p>
        </w:tc>
      </w:tr>
      <w:tr w:rsidR="0039671A" w:rsidRPr="00A52CEA" w14:paraId="7C585500" w14:textId="77777777" w:rsidTr="00382812">
        <w:tc>
          <w:tcPr>
            <w:tcW w:w="707" w:type="pct"/>
            <w:tcBorders>
              <w:top w:val="nil"/>
              <w:left w:val="single" w:sz="4" w:space="0" w:color="auto"/>
              <w:bottom w:val="single" w:sz="4" w:space="0" w:color="auto"/>
              <w:right w:val="single" w:sz="4" w:space="0" w:color="auto"/>
            </w:tcBorders>
            <w:shd w:val="clear" w:color="auto" w:fill="auto"/>
            <w:vAlign w:val="center"/>
            <w:hideMark/>
          </w:tcPr>
          <w:p w14:paraId="7C5854FA" w14:textId="77777777" w:rsidR="0039671A" w:rsidRPr="00A52CEA" w:rsidRDefault="0039671A" w:rsidP="0039671A">
            <w:pPr>
              <w:spacing w:after="0"/>
              <w:jc w:val="center"/>
              <w:rPr>
                <w:rFonts w:eastAsia="Times New Roman" w:cstheme="minorHAnsi"/>
                <w:sz w:val="20"/>
                <w:szCs w:val="20"/>
                <w:lang w:val="ro-RO"/>
              </w:rPr>
            </w:pPr>
            <w:r w:rsidRPr="00A52CEA">
              <w:rPr>
                <w:rFonts w:eastAsia="Times New Roman" w:cstheme="minorHAnsi"/>
                <w:sz w:val="20"/>
                <w:szCs w:val="20"/>
                <w:lang w:val="ro-RO"/>
              </w:rPr>
              <w:t>1</w:t>
            </w:r>
          </w:p>
        </w:tc>
        <w:tc>
          <w:tcPr>
            <w:tcW w:w="766" w:type="pct"/>
            <w:tcBorders>
              <w:top w:val="single" w:sz="4" w:space="0" w:color="auto"/>
              <w:left w:val="nil"/>
              <w:bottom w:val="single" w:sz="4" w:space="0" w:color="auto"/>
              <w:right w:val="single" w:sz="4" w:space="0" w:color="auto"/>
            </w:tcBorders>
            <w:shd w:val="clear" w:color="auto" w:fill="auto"/>
            <w:noWrap/>
            <w:vAlign w:val="center"/>
            <w:hideMark/>
          </w:tcPr>
          <w:p w14:paraId="7C5854FB" w14:textId="77777777" w:rsidR="0039671A" w:rsidRPr="00A52CEA" w:rsidRDefault="0039671A" w:rsidP="0039671A">
            <w:pPr>
              <w:spacing w:after="0"/>
              <w:jc w:val="center"/>
              <w:rPr>
                <w:rFonts w:eastAsia="Times New Roman" w:cstheme="minorHAnsi"/>
                <w:sz w:val="20"/>
                <w:szCs w:val="20"/>
                <w:lang w:val="ro-RO"/>
              </w:rPr>
            </w:pPr>
            <w:r w:rsidRPr="00A52CEA">
              <w:rPr>
                <w:rFonts w:eastAsia="Times New Roman" w:cstheme="minorHAnsi"/>
                <w:sz w:val="20"/>
                <w:szCs w:val="20"/>
                <w:lang w:val="ro-RO"/>
              </w:rPr>
              <w:t>9</w:t>
            </w:r>
          </w:p>
        </w:tc>
        <w:tc>
          <w:tcPr>
            <w:tcW w:w="851" w:type="pct"/>
            <w:tcBorders>
              <w:top w:val="single" w:sz="4" w:space="0" w:color="auto"/>
              <w:left w:val="nil"/>
              <w:bottom w:val="single" w:sz="4" w:space="0" w:color="auto"/>
              <w:right w:val="single" w:sz="4" w:space="0" w:color="auto"/>
            </w:tcBorders>
            <w:shd w:val="clear" w:color="auto" w:fill="auto"/>
            <w:noWrap/>
            <w:vAlign w:val="center"/>
            <w:hideMark/>
          </w:tcPr>
          <w:p w14:paraId="7C5854FC" w14:textId="77777777" w:rsidR="0039671A" w:rsidRPr="00A52CEA" w:rsidRDefault="0039671A" w:rsidP="0039671A">
            <w:pPr>
              <w:spacing w:after="0"/>
              <w:jc w:val="center"/>
              <w:rPr>
                <w:rFonts w:eastAsia="Times New Roman" w:cstheme="minorHAnsi"/>
                <w:sz w:val="20"/>
                <w:szCs w:val="20"/>
                <w:lang w:val="ro-RO"/>
              </w:rPr>
            </w:pPr>
            <w:r w:rsidRPr="00A52CEA">
              <w:rPr>
                <w:rFonts w:eastAsia="Times New Roman" w:cstheme="minorHAnsi"/>
                <w:sz w:val="20"/>
                <w:szCs w:val="20"/>
                <w:lang w:val="ro-RO"/>
              </w:rPr>
              <w:t>109</w:t>
            </w:r>
          </w:p>
        </w:tc>
        <w:tc>
          <w:tcPr>
            <w:tcW w:w="887" w:type="pct"/>
            <w:tcBorders>
              <w:top w:val="single" w:sz="4" w:space="0" w:color="auto"/>
              <w:left w:val="nil"/>
              <w:bottom w:val="single" w:sz="4" w:space="0" w:color="auto"/>
              <w:right w:val="single" w:sz="4" w:space="0" w:color="auto"/>
            </w:tcBorders>
            <w:shd w:val="clear" w:color="auto" w:fill="auto"/>
            <w:noWrap/>
            <w:vAlign w:val="center"/>
            <w:hideMark/>
          </w:tcPr>
          <w:p w14:paraId="7C5854FD" w14:textId="77777777" w:rsidR="0039671A" w:rsidRPr="00A52CEA" w:rsidRDefault="0039671A" w:rsidP="0039671A">
            <w:pPr>
              <w:spacing w:after="0"/>
              <w:jc w:val="center"/>
              <w:rPr>
                <w:rFonts w:eastAsia="Times New Roman" w:cstheme="minorHAnsi"/>
                <w:sz w:val="20"/>
                <w:szCs w:val="20"/>
                <w:lang w:val="ro-RO"/>
              </w:rPr>
            </w:pPr>
            <w:r w:rsidRPr="00A52CEA">
              <w:rPr>
                <w:rFonts w:eastAsia="Times New Roman" w:cstheme="minorHAnsi"/>
                <w:sz w:val="20"/>
                <w:szCs w:val="20"/>
                <w:lang w:val="ro-RO"/>
              </w:rPr>
              <w:t>13</w:t>
            </w:r>
          </w:p>
        </w:tc>
        <w:tc>
          <w:tcPr>
            <w:tcW w:w="814" w:type="pct"/>
            <w:tcBorders>
              <w:top w:val="single" w:sz="4" w:space="0" w:color="auto"/>
              <w:left w:val="nil"/>
              <w:bottom w:val="single" w:sz="4" w:space="0" w:color="auto"/>
              <w:right w:val="single" w:sz="4" w:space="0" w:color="auto"/>
            </w:tcBorders>
            <w:shd w:val="clear" w:color="auto" w:fill="auto"/>
            <w:noWrap/>
            <w:vAlign w:val="center"/>
            <w:hideMark/>
          </w:tcPr>
          <w:p w14:paraId="7C5854FE" w14:textId="36ECCD1E" w:rsidR="0039671A" w:rsidRPr="00A52CEA" w:rsidRDefault="0039671A" w:rsidP="0039671A">
            <w:pPr>
              <w:spacing w:after="0"/>
              <w:ind w:right="170"/>
              <w:jc w:val="right"/>
              <w:rPr>
                <w:rFonts w:eastAsia="Times New Roman" w:cstheme="minorHAnsi"/>
                <w:sz w:val="20"/>
                <w:szCs w:val="20"/>
                <w:lang w:val="ro-RO"/>
              </w:rPr>
            </w:pPr>
            <w:r w:rsidRPr="001009ED">
              <w:rPr>
                <w:rFonts w:eastAsia="Times New Roman" w:cstheme="minorHAnsi"/>
                <w:sz w:val="20"/>
                <w:szCs w:val="20"/>
                <w:lang w:val="ro-RO"/>
              </w:rPr>
              <w:t>5230</w:t>
            </w:r>
            <w:r>
              <w:rPr>
                <w:rFonts w:eastAsia="Times New Roman" w:cstheme="minorHAnsi"/>
                <w:sz w:val="20"/>
                <w:szCs w:val="20"/>
                <w:lang w:val="ro-RO"/>
              </w:rPr>
              <w:t>,</w:t>
            </w:r>
            <w:r w:rsidRPr="001009ED">
              <w:rPr>
                <w:rFonts w:eastAsia="Times New Roman" w:cstheme="minorHAnsi"/>
                <w:sz w:val="20"/>
                <w:szCs w:val="20"/>
                <w:lang w:val="ro-RO"/>
              </w:rPr>
              <w:t>43</w:t>
            </w:r>
          </w:p>
        </w:tc>
        <w:tc>
          <w:tcPr>
            <w:tcW w:w="974" w:type="pct"/>
            <w:tcBorders>
              <w:top w:val="single" w:sz="4" w:space="0" w:color="auto"/>
              <w:left w:val="nil"/>
              <w:bottom w:val="single" w:sz="4" w:space="0" w:color="auto"/>
              <w:right w:val="single" w:sz="4" w:space="0" w:color="auto"/>
            </w:tcBorders>
            <w:shd w:val="clear" w:color="auto" w:fill="auto"/>
            <w:noWrap/>
            <w:vAlign w:val="center"/>
            <w:hideMark/>
          </w:tcPr>
          <w:p w14:paraId="7C5854FF" w14:textId="6708F125" w:rsidR="0039671A" w:rsidRPr="00A52CEA" w:rsidRDefault="0039671A" w:rsidP="0039671A">
            <w:pPr>
              <w:spacing w:after="0"/>
              <w:ind w:right="170"/>
              <w:jc w:val="right"/>
              <w:rPr>
                <w:rFonts w:eastAsia="Times New Roman" w:cstheme="minorHAnsi"/>
                <w:sz w:val="20"/>
                <w:szCs w:val="20"/>
                <w:lang w:val="ro-RO"/>
              </w:rPr>
            </w:pPr>
            <w:r w:rsidRPr="001009ED">
              <w:rPr>
                <w:rFonts w:eastAsia="Times New Roman" w:cstheme="minorHAnsi"/>
                <w:sz w:val="20"/>
                <w:szCs w:val="20"/>
                <w:lang w:val="ro-RO"/>
              </w:rPr>
              <w:t>483</w:t>
            </w:r>
            <w:r>
              <w:rPr>
                <w:rFonts w:eastAsia="Times New Roman" w:cstheme="minorHAnsi"/>
                <w:sz w:val="20"/>
                <w:szCs w:val="20"/>
                <w:lang w:val="ro-RO"/>
              </w:rPr>
              <w:t>,</w:t>
            </w:r>
            <w:r w:rsidRPr="001009ED">
              <w:rPr>
                <w:rFonts w:eastAsia="Times New Roman" w:cstheme="minorHAnsi"/>
                <w:sz w:val="20"/>
                <w:szCs w:val="20"/>
                <w:lang w:val="ro-RO"/>
              </w:rPr>
              <w:t>053</w:t>
            </w:r>
          </w:p>
        </w:tc>
      </w:tr>
      <w:tr w:rsidR="0039671A" w:rsidRPr="00A52CEA" w14:paraId="7C585507" w14:textId="77777777" w:rsidTr="00382812">
        <w:tc>
          <w:tcPr>
            <w:tcW w:w="707" w:type="pct"/>
            <w:tcBorders>
              <w:top w:val="single" w:sz="8" w:space="0" w:color="auto"/>
              <w:left w:val="single" w:sz="8" w:space="0" w:color="auto"/>
              <w:bottom w:val="single" w:sz="8" w:space="0" w:color="auto"/>
              <w:right w:val="single" w:sz="4" w:space="0" w:color="auto"/>
            </w:tcBorders>
            <w:shd w:val="clear" w:color="auto" w:fill="CCFFCC"/>
            <w:vAlign w:val="center"/>
            <w:hideMark/>
          </w:tcPr>
          <w:p w14:paraId="7C585501" w14:textId="77777777" w:rsidR="0039671A" w:rsidRPr="00A52CEA" w:rsidRDefault="0039671A" w:rsidP="0039671A">
            <w:pPr>
              <w:spacing w:after="0"/>
              <w:jc w:val="center"/>
              <w:rPr>
                <w:rFonts w:eastAsia="Times New Roman" w:cstheme="minorHAnsi"/>
                <w:sz w:val="20"/>
                <w:szCs w:val="20"/>
                <w:lang w:val="ro-RO"/>
              </w:rPr>
            </w:pPr>
            <w:r w:rsidRPr="00A52CEA">
              <w:rPr>
                <w:rFonts w:eastAsia="Times New Roman" w:cstheme="minorHAnsi"/>
                <w:sz w:val="20"/>
                <w:szCs w:val="20"/>
                <w:lang w:val="ro-RO"/>
              </w:rPr>
              <w:t>1</w:t>
            </w:r>
          </w:p>
        </w:tc>
        <w:tc>
          <w:tcPr>
            <w:tcW w:w="766" w:type="pct"/>
            <w:tcBorders>
              <w:top w:val="single" w:sz="8" w:space="0" w:color="auto"/>
              <w:left w:val="nil"/>
              <w:bottom w:val="single" w:sz="8" w:space="0" w:color="auto"/>
              <w:right w:val="single" w:sz="4" w:space="0" w:color="auto"/>
            </w:tcBorders>
            <w:shd w:val="clear" w:color="auto" w:fill="CCFFCC"/>
            <w:noWrap/>
            <w:vAlign w:val="center"/>
            <w:hideMark/>
          </w:tcPr>
          <w:p w14:paraId="7C585502" w14:textId="77777777" w:rsidR="0039671A" w:rsidRPr="00A52CEA" w:rsidRDefault="0039671A" w:rsidP="0039671A">
            <w:pPr>
              <w:spacing w:after="0"/>
              <w:jc w:val="center"/>
              <w:rPr>
                <w:rFonts w:eastAsia="Times New Roman" w:cstheme="minorHAnsi"/>
                <w:sz w:val="20"/>
                <w:szCs w:val="20"/>
                <w:lang w:val="ro-RO"/>
              </w:rPr>
            </w:pPr>
            <w:r w:rsidRPr="00A52CEA">
              <w:rPr>
                <w:rFonts w:eastAsia="Times New Roman" w:cstheme="minorHAnsi"/>
                <w:sz w:val="20"/>
                <w:szCs w:val="20"/>
                <w:lang w:val="ro-RO"/>
              </w:rPr>
              <w:t> </w:t>
            </w:r>
          </w:p>
        </w:tc>
        <w:tc>
          <w:tcPr>
            <w:tcW w:w="851" w:type="pct"/>
            <w:tcBorders>
              <w:top w:val="single" w:sz="8" w:space="0" w:color="auto"/>
              <w:left w:val="nil"/>
              <w:bottom w:val="single" w:sz="8" w:space="0" w:color="auto"/>
              <w:right w:val="single" w:sz="4" w:space="0" w:color="auto"/>
            </w:tcBorders>
            <w:shd w:val="clear" w:color="auto" w:fill="CCFFCC"/>
            <w:noWrap/>
            <w:vAlign w:val="center"/>
            <w:hideMark/>
          </w:tcPr>
          <w:p w14:paraId="7C585503" w14:textId="77777777" w:rsidR="0039671A" w:rsidRPr="00A52CEA" w:rsidRDefault="0039671A" w:rsidP="0039671A">
            <w:pPr>
              <w:spacing w:after="0"/>
              <w:jc w:val="center"/>
              <w:rPr>
                <w:rFonts w:eastAsia="Times New Roman" w:cstheme="minorHAnsi"/>
                <w:b/>
                <w:bCs/>
                <w:sz w:val="20"/>
                <w:szCs w:val="20"/>
                <w:lang w:val="ro-RO"/>
              </w:rPr>
            </w:pPr>
            <w:r w:rsidRPr="00A52CEA">
              <w:rPr>
                <w:rFonts w:eastAsia="Times New Roman" w:cstheme="minorHAnsi"/>
                <w:b/>
                <w:bCs/>
                <w:sz w:val="20"/>
                <w:szCs w:val="20"/>
                <w:lang w:val="ro-RO"/>
              </w:rPr>
              <w:t>109</w:t>
            </w:r>
          </w:p>
        </w:tc>
        <w:tc>
          <w:tcPr>
            <w:tcW w:w="887" w:type="pct"/>
            <w:tcBorders>
              <w:top w:val="single" w:sz="8" w:space="0" w:color="auto"/>
              <w:left w:val="nil"/>
              <w:bottom w:val="single" w:sz="8" w:space="0" w:color="auto"/>
              <w:right w:val="single" w:sz="4" w:space="0" w:color="auto"/>
            </w:tcBorders>
            <w:shd w:val="clear" w:color="auto" w:fill="CCFFCC"/>
            <w:noWrap/>
            <w:vAlign w:val="center"/>
            <w:hideMark/>
          </w:tcPr>
          <w:p w14:paraId="7C585504" w14:textId="77777777" w:rsidR="0039671A" w:rsidRPr="00A52CEA" w:rsidRDefault="0039671A" w:rsidP="0039671A">
            <w:pPr>
              <w:spacing w:after="0"/>
              <w:jc w:val="center"/>
              <w:rPr>
                <w:rFonts w:eastAsia="Times New Roman" w:cstheme="minorHAnsi"/>
                <w:b/>
                <w:bCs/>
                <w:sz w:val="20"/>
                <w:szCs w:val="20"/>
                <w:lang w:val="ro-RO"/>
              </w:rPr>
            </w:pPr>
            <w:r w:rsidRPr="00A52CEA">
              <w:rPr>
                <w:rFonts w:eastAsia="Times New Roman" w:cstheme="minorHAnsi"/>
                <w:b/>
                <w:bCs/>
                <w:sz w:val="20"/>
                <w:szCs w:val="20"/>
                <w:lang w:val="ro-RO"/>
              </w:rPr>
              <w:t>13</w:t>
            </w:r>
          </w:p>
        </w:tc>
        <w:tc>
          <w:tcPr>
            <w:tcW w:w="814" w:type="pct"/>
            <w:tcBorders>
              <w:top w:val="single" w:sz="8" w:space="0" w:color="auto"/>
              <w:left w:val="nil"/>
              <w:bottom w:val="single" w:sz="8" w:space="0" w:color="auto"/>
              <w:right w:val="single" w:sz="4" w:space="0" w:color="auto"/>
            </w:tcBorders>
            <w:shd w:val="clear" w:color="auto" w:fill="CCFFCC"/>
            <w:noWrap/>
            <w:vAlign w:val="center"/>
            <w:hideMark/>
          </w:tcPr>
          <w:p w14:paraId="7C585505" w14:textId="7D17EA68" w:rsidR="0039671A" w:rsidRPr="00A52CEA" w:rsidRDefault="0039671A" w:rsidP="0039671A">
            <w:pPr>
              <w:spacing w:after="0"/>
              <w:ind w:right="170"/>
              <w:jc w:val="right"/>
              <w:rPr>
                <w:rFonts w:eastAsia="Times New Roman" w:cstheme="minorHAnsi"/>
                <w:b/>
                <w:bCs/>
                <w:sz w:val="20"/>
                <w:szCs w:val="20"/>
                <w:lang w:val="ro-RO"/>
              </w:rPr>
            </w:pPr>
            <w:r w:rsidRPr="001009ED">
              <w:rPr>
                <w:rFonts w:eastAsia="Times New Roman" w:cstheme="minorHAnsi"/>
                <w:b/>
                <w:bCs/>
                <w:sz w:val="20"/>
                <w:szCs w:val="20"/>
                <w:lang w:val="ro-RO"/>
              </w:rPr>
              <w:t>5230</w:t>
            </w:r>
            <w:r>
              <w:rPr>
                <w:rFonts w:eastAsia="Times New Roman" w:cstheme="minorHAnsi"/>
                <w:b/>
                <w:bCs/>
                <w:sz w:val="20"/>
                <w:szCs w:val="20"/>
                <w:lang w:val="ro-RO"/>
              </w:rPr>
              <w:t>,</w:t>
            </w:r>
            <w:r w:rsidRPr="001009ED">
              <w:rPr>
                <w:rFonts w:eastAsia="Times New Roman" w:cstheme="minorHAnsi"/>
                <w:b/>
                <w:bCs/>
                <w:sz w:val="20"/>
                <w:szCs w:val="20"/>
                <w:lang w:val="ro-RO"/>
              </w:rPr>
              <w:t>43</w:t>
            </w:r>
          </w:p>
        </w:tc>
        <w:tc>
          <w:tcPr>
            <w:tcW w:w="974" w:type="pct"/>
            <w:tcBorders>
              <w:top w:val="single" w:sz="8" w:space="0" w:color="auto"/>
              <w:left w:val="nil"/>
              <w:bottom w:val="single" w:sz="8" w:space="0" w:color="auto"/>
              <w:right w:val="single" w:sz="8" w:space="0" w:color="auto"/>
            </w:tcBorders>
            <w:shd w:val="clear" w:color="auto" w:fill="CCFFCC"/>
            <w:noWrap/>
            <w:vAlign w:val="center"/>
            <w:hideMark/>
          </w:tcPr>
          <w:p w14:paraId="7C585506" w14:textId="2977A212" w:rsidR="0039671A" w:rsidRPr="00A52CEA" w:rsidRDefault="0039671A" w:rsidP="0039671A">
            <w:pPr>
              <w:spacing w:after="0"/>
              <w:ind w:right="170"/>
              <w:jc w:val="right"/>
              <w:rPr>
                <w:rFonts w:eastAsia="Times New Roman" w:cstheme="minorHAnsi"/>
                <w:b/>
                <w:bCs/>
                <w:sz w:val="20"/>
                <w:szCs w:val="20"/>
                <w:lang w:val="ro-RO"/>
              </w:rPr>
            </w:pPr>
            <w:r w:rsidRPr="001009ED">
              <w:rPr>
                <w:rFonts w:eastAsia="Times New Roman" w:cstheme="minorHAnsi"/>
                <w:b/>
                <w:bCs/>
                <w:sz w:val="20"/>
                <w:szCs w:val="20"/>
                <w:lang w:val="ro-RO"/>
              </w:rPr>
              <w:t>483</w:t>
            </w:r>
            <w:r>
              <w:rPr>
                <w:rFonts w:eastAsia="Times New Roman" w:cstheme="minorHAnsi"/>
                <w:b/>
                <w:bCs/>
                <w:sz w:val="20"/>
                <w:szCs w:val="20"/>
                <w:lang w:val="ro-RO"/>
              </w:rPr>
              <w:t>,</w:t>
            </w:r>
            <w:r w:rsidRPr="001009ED">
              <w:rPr>
                <w:rFonts w:eastAsia="Times New Roman" w:cstheme="minorHAnsi"/>
                <w:b/>
                <w:bCs/>
                <w:sz w:val="20"/>
                <w:szCs w:val="20"/>
                <w:lang w:val="ro-RO"/>
              </w:rPr>
              <w:t>053</w:t>
            </w:r>
          </w:p>
        </w:tc>
      </w:tr>
      <w:tr w:rsidR="00417A59" w:rsidRPr="00A52CEA" w14:paraId="7C585509" w14:textId="77777777" w:rsidTr="002C4215">
        <w:tc>
          <w:tcPr>
            <w:tcW w:w="5000" w:type="pct"/>
            <w:gridSpan w:val="6"/>
            <w:tcBorders>
              <w:top w:val="single" w:sz="8" w:space="0" w:color="auto"/>
              <w:left w:val="single" w:sz="8" w:space="0" w:color="auto"/>
              <w:bottom w:val="single" w:sz="8" w:space="0" w:color="auto"/>
              <w:right w:val="single" w:sz="8" w:space="0" w:color="000000"/>
            </w:tcBorders>
            <w:shd w:val="clear" w:color="auto" w:fill="CCFFFF"/>
            <w:vAlign w:val="bottom"/>
            <w:hideMark/>
          </w:tcPr>
          <w:p w14:paraId="7C585508" w14:textId="77777777" w:rsidR="00417A59" w:rsidRPr="00A52CEA" w:rsidRDefault="00417A59" w:rsidP="001C22B5">
            <w:pPr>
              <w:spacing w:after="0"/>
              <w:rPr>
                <w:rFonts w:eastAsia="Times New Roman" w:cstheme="minorHAnsi"/>
                <w:b/>
                <w:bCs/>
                <w:color w:val="FF0000"/>
                <w:sz w:val="20"/>
                <w:szCs w:val="20"/>
                <w:lang w:val="ro-RO"/>
              </w:rPr>
            </w:pPr>
            <w:r w:rsidRPr="00A52CEA">
              <w:rPr>
                <w:rFonts w:eastAsia="Times New Roman" w:cstheme="minorHAnsi"/>
                <w:b/>
                <w:bCs/>
                <w:color w:val="FF0000"/>
                <w:sz w:val="20"/>
                <w:szCs w:val="20"/>
                <w:lang w:val="ro-RO"/>
              </w:rPr>
              <w:t>Seria 137 MS</w:t>
            </w:r>
          </w:p>
        </w:tc>
      </w:tr>
      <w:tr w:rsidR="006223DF" w:rsidRPr="00A52CEA" w14:paraId="7C585510" w14:textId="77777777" w:rsidTr="00382812">
        <w:tc>
          <w:tcPr>
            <w:tcW w:w="707" w:type="pct"/>
            <w:tcBorders>
              <w:top w:val="nil"/>
              <w:left w:val="single" w:sz="4" w:space="0" w:color="auto"/>
              <w:bottom w:val="single" w:sz="4" w:space="0" w:color="auto"/>
              <w:right w:val="single" w:sz="4" w:space="0" w:color="auto"/>
            </w:tcBorders>
            <w:shd w:val="clear" w:color="auto" w:fill="auto"/>
            <w:vAlign w:val="center"/>
            <w:hideMark/>
          </w:tcPr>
          <w:p w14:paraId="7C58550A" w14:textId="77777777" w:rsidR="006223DF" w:rsidRPr="00A52CEA" w:rsidRDefault="006223DF" w:rsidP="006223DF">
            <w:pPr>
              <w:spacing w:after="0"/>
              <w:jc w:val="center"/>
              <w:rPr>
                <w:rFonts w:eastAsia="Times New Roman" w:cstheme="minorHAnsi"/>
                <w:sz w:val="20"/>
                <w:szCs w:val="20"/>
                <w:lang w:val="ro-RO"/>
              </w:rPr>
            </w:pPr>
            <w:r w:rsidRPr="00A52CEA">
              <w:rPr>
                <w:rFonts w:eastAsia="Times New Roman" w:cstheme="minorHAnsi"/>
                <w:sz w:val="20"/>
                <w:szCs w:val="20"/>
                <w:lang w:val="ro-RO"/>
              </w:rPr>
              <w:t>1</w:t>
            </w:r>
          </w:p>
        </w:tc>
        <w:tc>
          <w:tcPr>
            <w:tcW w:w="766" w:type="pct"/>
            <w:tcBorders>
              <w:top w:val="single" w:sz="4" w:space="0" w:color="auto"/>
              <w:left w:val="nil"/>
              <w:bottom w:val="single" w:sz="4" w:space="0" w:color="auto"/>
              <w:right w:val="single" w:sz="4" w:space="0" w:color="auto"/>
            </w:tcBorders>
            <w:shd w:val="clear" w:color="auto" w:fill="auto"/>
            <w:noWrap/>
            <w:vAlign w:val="center"/>
            <w:hideMark/>
          </w:tcPr>
          <w:p w14:paraId="7C58550B" w14:textId="77777777" w:rsidR="006223DF" w:rsidRPr="00A52CEA" w:rsidRDefault="006223DF" w:rsidP="006223DF">
            <w:pPr>
              <w:spacing w:after="0"/>
              <w:jc w:val="center"/>
              <w:rPr>
                <w:rFonts w:eastAsia="Times New Roman" w:cstheme="minorHAnsi"/>
                <w:sz w:val="20"/>
                <w:szCs w:val="20"/>
                <w:lang w:val="ro-RO"/>
              </w:rPr>
            </w:pPr>
            <w:r w:rsidRPr="00A52CEA">
              <w:rPr>
                <w:rFonts w:eastAsia="Times New Roman" w:cstheme="minorHAnsi"/>
                <w:sz w:val="20"/>
                <w:szCs w:val="20"/>
                <w:lang w:val="ro-RO"/>
              </w:rPr>
              <w:t>9</w:t>
            </w:r>
          </w:p>
        </w:tc>
        <w:tc>
          <w:tcPr>
            <w:tcW w:w="851" w:type="pct"/>
            <w:tcBorders>
              <w:top w:val="single" w:sz="4" w:space="0" w:color="auto"/>
              <w:left w:val="nil"/>
              <w:bottom w:val="single" w:sz="4" w:space="0" w:color="auto"/>
              <w:right w:val="single" w:sz="4" w:space="0" w:color="auto"/>
            </w:tcBorders>
            <w:shd w:val="clear" w:color="auto" w:fill="auto"/>
            <w:noWrap/>
            <w:vAlign w:val="center"/>
            <w:hideMark/>
          </w:tcPr>
          <w:p w14:paraId="7C58550C" w14:textId="77777777" w:rsidR="006223DF" w:rsidRPr="00A52CEA" w:rsidRDefault="006223DF" w:rsidP="006223DF">
            <w:pPr>
              <w:spacing w:after="0"/>
              <w:jc w:val="center"/>
              <w:rPr>
                <w:rFonts w:eastAsia="Times New Roman" w:cstheme="minorHAnsi"/>
                <w:sz w:val="20"/>
                <w:szCs w:val="20"/>
                <w:lang w:val="ro-RO"/>
              </w:rPr>
            </w:pPr>
            <w:r w:rsidRPr="00A52CEA">
              <w:rPr>
                <w:rFonts w:eastAsia="Times New Roman" w:cstheme="minorHAnsi"/>
                <w:sz w:val="20"/>
                <w:szCs w:val="20"/>
                <w:lang w:val="ro-RO"/>
              </w:rPr>
              <w:t>108</w:t>
            </w:r>
          </w:p>
        </w:tc>
        <w:tc>
          <w:tcPr>
            <w:tcW w:w="887" w:type="pct"/>
            <w:tcBorders>
              <w:top w:val="single" w:sz="4" w:space="0" w:color="auto"/>
              <w:left w:val="nil"/>
              <w:bottom w:val="single" w:sz="4" w:space="0" w:color="auto"/>
              <w:right w:val="single" w:sz="4" w:space="0" w:color="auto"/>
            </w:tcBorders>
            <w:shd w:val="clear" w:color="auto" w:fill="auto"/>
            <w:noWrap/>
            <w:vAlign w:val="center"/>
            <w:hideMark/>
          </w:tcPr>
          <w:p w14:paraId="7C58550D" w14:textId="77777777" w:rsidR="006223DF" w:rsidRPr="00A52CEA" w:rsidRDefault="006223DF" w:rsidP="006223DF">
            <w:pPr>
              <w:spacing w:after="0"/>
              <w:jc w:val="center"/>
              <w:rPr>
                <w:rFonts w:eastAsia="Times New Roman" w:cstheme="minorHAnsi"/>
                <w:sz w:val="20"/>
                <w:szCs w:val="20"/>
                <w:lang w:val="ro-RO"/>
              </w:rPr>
            </w:pPr>
            <w:r w:rsidRPr="00A52CEA">
              <w:rPr>
                <w:rFonts w:eastAsia="Times New Roman" w:cstheme="minorHAnsi"/>
                <w:sz w:val="20"/>
                <w:szCs w:val="20"/>
                <w:lang w:val="ro-RO"/>
              </w:rPr>
              <w:t>6</w:t>
            </w:r>
          </w:p>
        </w:tc>
        <w:tc>
          <w:tcPr>
            <w:tcW w:w="814" w:type="pct"/>
            <w:tcBorders>
              <w:top w:val="single" w:sz="4" w:space="0" w:color="auto"/>
              <w:left w:val="nil"/>
              <w:bottom w:val="single" w:sz="4" w:space="0" w:color="auto"/>
              <w:right w:val="single" w:sz="4" w:space="0" w:color="auto"/>
            </w:tcBorders>
            <w:shd w:val="clear" w:color="auto" w:fill="auto"/>
            <w:noWrap/>
            <w:vAlign w:val="center"/>
            <w:hideMark/>
          </w:tcPr>
          <w:p w14:paraId="7C58550E" w14:textId="19F283AB" w:rsidR="006223DF" w:rsidRPr="00A52CEA" w:rsidRDefault="006223DF" w:rsidP="006223DF">
            <w:pPr>
              <w:spacing w:after="0"/>
              <w:ind w:right="170"/>
              <w:jc w:val="right"/>
              <w:rPr>
                <w:rFonts w:eastAsia="Times New Roman" w:cstheme="minorHAnsi"/>
                <w:sz w:val="20"/>
                <w:szCs w:val="20"/>
                <w:lang w:val="ro-RO"/>
              </w:rPr>
            </w:pPr>
            <w:r w:rsidRPr="001009ED">
              <w:rPr>
                <w:rFonts w:eastAsia="Times New Roman" w:cstheme="minorHAnsi"/>
                <w:sz w:val="20"/>
                <w:szCs w:val="20"/>
                <w:lang w:val="ro-RO"/>
              </w:rPr>
              <w:t>5530</w:t>
            </w:r>
            <w:r>
              <w:rPr>
                <w:rFonts w:eastAsia="Times New Roman" w:cstheme="minorHAnsi"/>
                <w:sz w:val="20"/>
                <w:szCs w:val="20"/>
                <w:lang w:val="ro-RO"/>
              </w:rPr>
              <w:t>,</w:t>
            </w:r>
            <w:r w:rsidRPr="001009ED">
              <w:rPr>
                <w:rFonts w:eastAsia="Times New Roman" w:cstheme="minorHAnsi"/>
                <w:sz w:val="20"/>
                <w:szCs w:val="20"/>
                <w:lang w:val="ro-RO"/>
              </w:rPr>
              <w:t>95</w:t>
            </w:r>
          </w:p>
        </w:tc>
        <w:tc>
          <w:tcPr>
            <w:tcW w:w="974" w:type="pct"/>
            <w:tcBorders>
              <w:top w:val="single" w:sz="4" w:space="0" w:color="auto"/>
              <w:left w:val="nil"/>
              <w:bottom w:val="single" w:sz="4" w:space="0" w:color="auto"/>
              <w:right w:val="single" w:sz="4" w:space="0" w:color="auto"/>
            </w:tcBorders>
            <w:shd w:val="clear" w:color="auto" w:fill="auto"/>
            <w:noWrap/>
            <w:vAlign w:val="center"/>
            <w:hideMark/>
          </w:tcPr>
          <w:p w14:paraId="7C58550F" w14:textId="53AC3146" w:rsidR="006223DF" w:rsidRPr="00A52CEA" w:rsidRDefault="006223DF" w:rsidP="006223DF">
            <w:pPr>
              <w:spacing w:after="0"/>
              <w:ind w:right="170"/>
              <w:jc w:val="right"/>
              <w:rPr>
                <w:rFonts w:eastAsia="Times New Roman" w:cstheme="minorHAnsi"/>
                <w:sz w:val="20"/>
                <w:szCs w:val="20"/>
                <w:lang w:val="ro-RO"/>
              </w:rPr>
            </w:pPr>
            <w:r w:rsidRPr="001009ED">
              <w:rPr>
                <w:rFonts w:eastAsia="Times New Roman" w:cstheme="minorHAnsi"/>
                <w:sz w:val="20"/>
                <w:szCs w:val="20"/>
                <w:lang w:val="ro-RO"/>
              </w:rPr>
              <w:t>514</w:t>
            </w:r>
            <w:r>
              <w:rPr>
                <w:rFonts w:eastAsia="Times New Roman" w:cstheme="minorHAnsi"/>
                <w:sz w:val="20"/>
                <w:szCs w:val="20"/>
                <w:lang w:val="ro-RO"/>
              </w:rPr>
              <w:t>,</w:t>
            </w:r>
            <w:r w:rsidRPr="001009ED">
              <w:rPr>
                <w:rFonts w:eastAsia="Times New Roman" w:cstheme="minorHAnsi"/>
                <w:sz w:val="20"/>
                <w:szCs w:val="20"/>
                <w:lang w:val="ro-RO"/>
              </w:rPr>
              <w:t>410</w:t>
            </w:r>
          </w:p>
        </w:tc>
      </w:tr>
      <w:tr w:rsidR="006223DF" w:rsidRPr="00A52CEA" w14:paraId="7C585517" w14:textId="77777777" w:rsidTr="00382812">
        <w:tc>
          <w:tcPr>
            <w:tcW w:w="707" w:type="pct"/>
            <w:tcBorders>
              <w:top w:val="single" w:sz="8" w:space="0" w:color="auto"/>
              <w:left w:val="single" w:sz="8" w:space="0" w:color="auto"/>
              <w:bottom w:val="single" w:sz="8" w:space="0" w:color="auto"/>
              <w:right w:val="single" w:sz="4" w:space="0" w:color="auto"/>
            </w:tcBorders>
            <w:shd w:val="clear" w:color="auto" w:fill="CCFFFF"/>
            <w:vAlign w:val="center"/>
            <w:hideMark/>
          </w:tcPr>
          <w:p w14:paraId="7C585511" w14:textId="77777777" w:rsidR="006223DF" w:rsidRPr="00A52CEA" w:rsidRDefault="006223DF" w:rsidP="006223DF">
            <w:pPr>
              <w:spacing w:after="0"/>
              <w:jc w:val="center"/>
              <w:rPr>
                <w:rFonts w:eastAsia="Times New Roman" w:cstheme="minorHAnsi"/>
                <w:sz w:val="20"/>
                <w:szCs w:val="20"/>
                <w:lang w:val="ro-RO"/>
              </w:rPr>
            </w:pPr>
            <w:r w:rsidRPr="00A52CEA">
              <w:rPr>
                <w:rFonts w:eastAsia="Times New Roman" w:cstheme="minorHAnsi"/>
                <w:sz w:val="20"/>
                <w:szCs w:val="20"/>
                <w:lang w:val="ro-RO"/>
              </w:rPr>
              <w:t>1</w:t>
            </w:r>
          </w:p>
        </w:tc>
        <w:tc>
          <w:tcPr>
            <w:tcW w:w="766" w:type="pct"/>
            <w:tcBorders>
              <w:top w:val="single" w:sz="8" w:space="0" w:color="auto"/>
              <w:left w:val="nil"/>
              <w:bottom w:val="single" w:sz="8" w:space="0" w:color="auto"/>
              <w:right w:val="single" w:sz="4" w:space="0" w:color="auto"/>
            </w:tcBorders>
            <w:shd w:val="clear" w:color="auto" w:fill="CCFFFF"/>
            <w:noWrap/>
            <w:vAlign w:val="center"/>
            <w:hideMark/>
          </w:tcPr>
          <w:p w14:paraId="7C585512" w14:textId="77777777" w:rsidR="006223DF" w:rsidRPr="00A52CEA" w:rsidRDefault="006223DF" w:rsidP="006223DF">
            <w:pPr>
              <w:spacing w:after="0"/>
              <w:jc w:val="center"/>
              <w:rPr>
                <w:rFonts w:eastAsia="Times New Roman" w:cstheme="minorHAnsi"/>
                <w:sz w:val="20"/>
                <w:szCs w:val="20"/>
                <w:lang w:val="ro-RO"/>
              </w:rPr>
            </w:pPr>
            <w:r w:rsidRPr="00A52CEA">
              <w:rPr>
                <w:rFonts w:eastAsia="Times New Roman" w:cstheme="minorHAnsi"/>
                <w:sz w:val="20"/>
                <w:szCs w:val="20"/>
                <w:lang w:val="ro-RO"/>
              </w:rPr>
              <w:t> </w:t>
            </w:r>
          </w:p>
        </w:tc>
        <w:tc>
          <w:tcPr>
            <w:tcW w:w="851" w:type="pct"/>
            <w:tcBorders>
              <w:top w:val="single" w:sz="8" w:space="0" w:color="auto"/>
              <w:left w:val="nil"/>
              <w:bottom w:val="single" w:sz="8" w:space="0" w:color="auto"/>
              <w:right w:val="single" w:sz="4" w:space="0" w:color="auto"/>
            </w:tcBorders>
            <w:shd w:val="clear" w:color="auto" w:fill="CCFFFF"/>
            <w:noWrap/>
            <w:vAlign w:val="center"/>
            <w:hideMark/>
          </w:tcPr>
          <w:p w14:paraId="7C585513" w14:textId="77777777" w:rsidR="006223DF" w:rsidRPr="00A52CEA" w:rsidRDefault="006223DF" w:rsidP="006223DF">
            <w:pPr>
              <w:spacing w:after="0"/>
              <w:jc w:val="center"/>
              <w:rPr>
                <w:rFonts w:eastAsia="Times New Roman" w:cstheme="minorHAnsi"/>
                <w:b/>
                <w:bCs/>
                <w:sz w:val="20"/>
                <w:szCs w:val="20"/>
                <w:lang w:val="ro-RO"/>
              </w:rPr>
            </w:pPr>
            <w:r w:rsidRPr="00A52CEA">
              <w:rPr>
                <w:rFonts w:eastAsia="Times New Roman" w:cstheme="minorHAnsi"/>
                <w:b/>
                <w:bCs/>
                <w:sz w:val="20"/>
                <w:szCs w:val="20"/>
                <w:lang w:val="ro-RO"/>
              </w:rPr>
              <w:t>108</w:t>
            </w:r>
          </w:p>
        </w:tc>
        <w:tc>
          <w:tcPr>
            <w:tcW w:w="887" w:type="pct"/>
            <w:tcBorders>
              <w:top w:val="single" w:sz="8" w:space="0" w:color="auto"/>
              <w:left w:val="nil"/>
              <w:bottom w:val="single" w:sz="8" w:space="0" w:color="auto"/>
              <w:right w:val="single" w:sz="4" w:space="0" w:color="auto"/>
            </w:tcBorders>
            <w:shd w:val="clear" w:color="auto" w:fill="CCFFFF"/>
            <w:noWrap/>
            <w:vAlign w:val="center"/>
            <w:hideMark/>
          </w:tcPr>
          <w:p w14:paraId="7C585514" w14:textId="77777777" w:rsidR="006223DF" w:rsidRPr="00A52CEA" w:rsidRDefault="006223DF" w:rsidP="006223DF">
            <w:pPr>
              <w:spacing w:after="0"/>
              <w:jc w:val="center"/>
              <w:rPr>
                <w:rFonts w:eastAsia="Times New Roman" w:cstheme="minorHAnsi"/>
                <w:b/>
                <w:bCs/>
                <w:sz w:val="20"/>
                <w:szCs w:val="20"/>
                <w:lang w:val="ro-RO"/>
              </w:rPr>
            </w:pPr>
            <w:r w:rsidRPr="00A52CEA">
              <w:rPr>
                <w:rFonts w:eastAsia="Times New Roman" w:cstheme="minorHAnsi"/>
                <w:b/>
                <w:bCs/>
                <w:sz w:val="20"/>
                <w:szCs w:val="20"/>
                <w:lang w:val="ro-RO"/>
              </w:rPr>
              <w:t>6</w:t>
            </w:r>
          </w:p>
        </w:tc>
        <w:tc>
          <w:tcPr>
            <w:tcW w:w="814" w:type="pct"/>
            <w:tcBorders>
              <w:top w:val="single" w:sz="8" w:space="0" w:color="auto"/>
              <w:left w:val="nil"/>
              <w:bottom w:val="single" w:sz="8" w:space="0" w:color="auto"/>
              <w:right w:val="single" w:sz="4" w:space="0" w:color="auto"/>
            </w:tcBorders>
            <w:shd w:val="clear" w:color="auto" w:fill="CCFFFF"/>
            <w:noWrap/>
            <w:vAlign w:val="center"/>
            <w:hideMark/>
          </w:tcPr>
          <w:p w14:paraId="7C585515" w14:textId="4BA193D0" w:rsidR="006223DF" w:rsidRPr="00A52CEA" w:rsidRDefault="006223DF" w:rsidP="006223DF">
            <w:pPr>
              <w:spacing w:after="0"/>
              <w:ind w:right="170"/>
              <w:jc w:val="right"/>
              <w:rPr>
                <w:rFonts w:eastAsia="Times New Roman" w:cstheme="minorHAnsi"/>
                <w:b/>
                <w:bCs/>
                <w:sz w:val="20"/>
                <w:szCs w:val="20"/>
                <w:lang w:val="ro-RO"/>
              </w:rPr>
            </w:pPr>
            <w:r w:rsidRPr="001009ED">
              <w:rPr>
                <w:rFonts w:eastAsia="Times New Roman" w:cstheme="minorHAnsi"/>
                <w:b/>
                <w:bCs/>
                <w:sz w:val="20"/>
                <w:szCs w:val="20"/>
                <w:lang w:val="ro-RO"/>
              </w:rPr>
              <w:t>5530</w:t>
            </w:r>
            <w:r>
              <w:rPr>
                <w:rFonts w:eastAsia="Times New Roman" w:cstheme="minorHAnsi"/>
                <w:b/>
                <w:bCs/>
                <w:sz w:val="20"/>
                <w:szCs w:val="20"/>
                <w:lang w:val="ro-RO"/>
              </w:rPr>
              <w:t>,</w:t>
            </w:r>
            <w:r w:rsidRPr="001009ED">
              <w:rPr>
                <w:rFonts w:eastAsia="Times New Roman" w:cstheme="minorHAnsi"/>
                <w:b/>
                <w:bCs/>
                <w:sz w:val="20"/>
                <w:szCs w:val="20"/>
                <w:lang w:val="ro-RO"/>
              </w:rPr>
              <w:t>95</w:t>
            </w:r>
          </w:p>
        </w:tc>
        <w:tc>
          <w:tcPr>
            <w:tcW w:w="974" w:type="pct"/>
            <w:tcBorders>
              <w:top w:val="single" w:sz="8" w:space="0" w:color="auto"/>
              <w:left w:val="nil"/>
              <w:bottom w:val="single" w:sz="8" w:space="0" w:color="auto"/>
              <w:right w:val="single" w:sz="8" w:space="0" w:color="auto"/>
            </w:tcBorders>
            <w:shd w:val="clear" w:color="auto" w:fill="CCFFFF"/>
            <w:noWrap/>
            <w:vAlign w:val="center"/>
            <w:hideMark/>
          </w:tcPr>
          <w:p w14:paraId="7C585516" w14:textId="5E8B76F0" w:rsidR="006223DF" w:rsidRPr="00A52CEA" w:rsidRDefault="006223DF" w:rsidP="006223DF">
            <w:pPr>
              <w:spacing w:after="0"/>
              <w:ind w:right="170"/>
              <w:jc w:val="right"/>
              <w:rPr>
                <w:rFonts w:eastAsia="Times New Roman" w:cstheme="minorHAnsi"/>
                <w:b/>
                <w:bCs/>
                <w:sz w:val="20"/>
                <w:szCs w:val="20"/>
                <w:lang w:val="ro-RO"/>
              </w:rPr>
            </w:pPr>
            <w:r w:rsidRPr="001009ED">
              <w:rPr>
                <w:rFonts w:eastAsia="Times New Roman" w:cstheme="minorHAnsi"/>
                <w:b/>
                <w:bCs/>
                <w:sz w:val="20"/>
                <w:szCs w:val="20"/>
                <w:lang w:val="ro-RO"/>
              </w:rPr>
              <w:t>514</w:t>
            </w:r>
            <w:r>
              <w:rPr>
                <w:rFonts w:eastAsia="Times New Roman" w:cstheme="minorHAnsi"/>
                <w:b/>
                <w:bCs/>
                <w:sz w:val="20"/>
                <w:szCs w:val="20"/>
                <w:lang w:val="ro-RO"/>
              </w:rPr>
              <w:t>,</w:t>
            </w:r>
            <w:r w:rsidRPr="001009ED">
              <w:rPr>
                <w:rFonts w:eastAsia="Times New Roman" w:cstheme="minorHAnsi"/>
                <w:b/>
                <w:bCs/>
                <w:sz w:val="20"/>
                <w:szCs w:val="20"/>
                <w:lang w:val="ro-RO"/>
              </w:rPr>
              <w:t>410</w:t>
            </w:r>
          </w:p>
        </w:tc>
      </w:tr>
      <w:tr w:rsidR="00417A59" w:rsidRPr="00A52CEA" w14:paraId="7C585519" w14:textId="77777777" w:rsidTr="002C4215">
        <w:tc>
          <w:tcPr>
            <w:tcW w:w="5000" w:type="pct"/>
            <w:gridSpan w:val="6"/>
            <w:tcBorders>
              <w:top w:val="single" w:sz="8" w:space="0" w:color="auto"/>
              <w:left w:val="single" w:sz="8" w:space="0" w:color="auto"/>
              <w:bottom w:val="single" w:sz="8" w:space="0" w:color="auto"/>
              <w:right w:val="single" w:sz="8" w:space="0" w:color="000000"/>
            </w:tcBorders>
            <w:shd w:val="clear" w:color="auto" w:fill="CCFFCC"/>
            <w:vAlign w:val="bottom"/>
            <w:hideMark/>
          </w:tcPr>
          <w:p w14:paraId="7C585518" w14:textId="77777777" w:rsidR="00417A59" w:rsidRPr="00A52CEA" w:rsidRDefault="00417A59" w:rsidP="001C22B5">
            <w:pPr>
              <w:spacing w:after="0"/>
              <w:rPr>
                <w:rFonts w:eastAsia="Times New Roman" w:cstheme="minorHAnsi"/>
                <w:b/>
                <w:bCs/>
                <w:color w:val="FF0000"/>
                <w:sz w:val="20"/>
                <w:szCs w:val="20"/>
                <w:lang w:val="ro-RO"/>
              </w:rPr>
            </w:pPr>
            <w:r w:rsidRPr="00A52CEA">
              <w:rPr>
                <w:rFonts w:eastAsia="Times New Roman" w:cstheme="minorHAnsi"/>
                <w:b/>
                <w:bCs/>
                <w:color w:val="FF0000"/>
                <w:sz w:val="20"/>
                <w:szCs w:val="20"/>
                <w:lang w:val="ro-RO"/>
              </w:rPr>
              <w:t>Seria 138 MS</w:t>
            </w:r>
          </w:p>
        </w:tc>
      </w:tr>
      <w:tr w:rsidR="00FF596A" w:rsidRPr="00A52CEA" w14:paraId="7C585520" w14:textId="77777777" w:rsidTr="00382812">
        <w:tc>
          <w:tcPr>
            <w:tcW w:w="707" w:type="pct"/>
            <w:tcBorders>
              <w:top w:val="nil"/>
              <w:left w:val="single" w:sz="4" w:space="0" w:color="auto"/>
              <w:bottom w:val="single" w:sz="4" w:space="0" w:color="auto"/>
              <w:right w:val="single" w:sz="4" w:space="0" w:color="auto"/>
            </w:tcBorders>
            <w:shd w:val="clear" w:color="auto" w:fill="auto"/>
            <w:vAlign w:val="center"/>
            <w:hideMark/>
          </w:tcPr>
          <w:p w14:paraId="7C58551A" w14:textId="77777777" w:rsidR="00FF596A" w:rsidRPr="00A52CEA" w:rsidRDefault="00FF596A" w:rsidP="00FF596A">
            <w:pPr>
              <w:spacing w:after="0"/>
              <w:jc w:val="center"/>
              <w:rPr>
                <w:rFonts w:eastAsia="Times New Roman" w:cstheme="minorHAnsi"/>
                <w:sz w:val="20"/>
                <w:szCs w:val="20"/>
                <w:lang w:val="ro-RO"/>
              </w:rPr>
            </w:pPr>
            <w:r w:rsidRPr="00A52CEA">
              <w:rPr>
                <w:rFonts w:eastAsia="Times New Roman" w:cstheme="minorHAnsi"/>
                <w:sz w:val="20"/>
                <w:szCs w:val="20"/>
                <w:lang w:val="ro-RO"/>
              </w:rPr>
              <w:t>1</w:t>
            </w:r>
          </w:p>
        </w:tc>
        <w:tc>
          <w:tcPr>
            <w:tcW w:w="766" w:type="pct"/>
            <w:tcBorders>
              <w:top w:val="single" w:sz="4" w:space="0" w:color="auto"/>
              <w:left w:val="nil"/>
              <w:bottom w:val="single" w:sz="4" w:space="0" w:color="auto"/>
              <w:right w:val="single" w:sz="4" w:space="0" w:color="auto"/>
            </w:tcBorders>
            <w:shd w:val="clear" w:color="auto" w:fill="auto"/>
            <w:noWrap/>
            <w:vAlign w:val="center"/>
            <w:hideMark/>
          </w:tcPr>
          <w:p w14:paraId="7C58551B" w14:textId="77777777" w:rsidR="00FF596A" w:rsidRPr="00A52CEA" w:rsidRDefault="00FF596A" w:rsidP="00FF596A">
            <w:pPr>
              <w:spacing w:after="0"/>
              <w:jc w:val="center"/>
              <w:rPr>
                <w:rFonts w:eastAsia="Times New Roman" w:cstheme="minorHAnsi"/>
                <w:sz w:val="20"/>
                <w:szCs w:val="20"/>
                <w:lang w:val="ro-RO"/>
              </w:rPr>
            </w:pPr>
            <w:r w:rsidRPr="00A52CEA">
              <w:rPr>
                <w:rFonts w:eastAsia="Times New Roman" w:cstheme="minorHAnsi"/>
                <w:sz w:val="20"/>
                <w:szCs w:val="20"/>
                <w:lang w:val="ro-RO"/>
              </w:rPr>
              <w:t>9</w:t>
            </w:r>
          </w:p>
        </w:tc>
        <w:tc>
          <w:tcPr>
            <w:tcW w:w="851" w:type="pct"/>
            <w:tcBorders>
              <w:top w:val="single" w:sz="4" w:space="0" w:color="auto"/>
              <w:left w:val="nil"/>
              <w:bottom w:val="single" w:sz="4" w:space="0" w:color="auto"/>
              <w:right w:val="single" w:sz="4" w:space="0" w:color="auto"/>
            </w:tcBorders>
            <w:shd w:val="clear" w:color="auto" w:fill="auto"/>
            <w:noWrap/>
            <w:vAlign w:val="center"/>
            <w:hideMark/>
          </w:tcPr>
          <w:p w14:paraId="7C58551C" w14:textId="77777777" w:rsidR="00FF596A" w:rsidRPr="00A52CEA" w:rsidRDefault="00FF596A" w:rsidP="00FF596A">
            <w:pPr>
              <w:spacing w:after="0"/>
              <w:jc w:val="center"/>
              <w:rPr>
                <w:rFonts w:eastAsia="Times New Roman" w:cstheme="minorHAnsi"/>
                <w:sz w:val="20"/>
                <w:szCs w:val="20"/>
                <w:lang w:val="ro-RO"/>
              </w:rPr>
            </w:pPr>
            <w:r w:rsidRPr="00A52CEA">
              <w:rPr>
                <w:rFonts w:eastAsia="Times New Roman" w:cstheme="minorHAnsi"/>
                <w:sz w:val="20"/>
                <w:szCs w:val="20"/>
                <w:lang w:val="ro-RO"/>
              </w:rPr>
              <w:t>99</w:t>
            </w:r>
          </w:p>
        </w:tc>
        <w:tc>
          <w:tcPr>
            <w:tcW w:w="887" w:type="pct"/>
            <w:tcBorders>
              <w:top w:val="single" w:sz="4" w:space="0" w:color="auto"/>
              <w:left w:val="nil"/>
              <w:bottom w:val="single" w:sz="4" w:space="0" w:color="auto"/>
              <w:right w:val="single" w:sz="4" w:space="0" w:color="auto"/>
            </w:tcBorders>
            <w:shd w:val="clear" w:color="auto" w:fill="auto"/>
            <w:noWrap/>
            <w:vAlign w:val="center"/>
            <w:hideMark/>
          </w:tcPr>
          <w:p w14:paraId="7C58551D" w14:textId="77777777" w:rsidR="00FF596A" w:rsidRPr="00A52CEA" w:rsidRDefault="00FF596A" w:rsidP="00FF596A">
            <w:pPr>
              <w:spacing w:after="0"/>
              <w:jc w:val="center"/>
              <w:rPr>
                <w:rFonts w:eastAsia="Times New Roman" w:cstheme="minorHAnsi"/>
                <w:sz w:val="20"/>
                <w:szCs w:val="20"/>
                <w:lang w:val="ro-RO"/>
              </w:rPr>
            </w:pPr>
            <w:r w:rsidRPr="00A52CEA">
              <w:rPr>
                <w:rFonts w:eastAsia="Times New Roman" w:cstheme="minorHAnsi"/>
                <w:sz w:val="20"/>
                <w:szCs w:val="20"/>
                <w:lang w:val="ro-RO"/>
              </w:rPr>
              <w:t>22</w:t>
            </w:r>
          </w:p>
        </w:tc>
        <w:tc>
          <w:tcPr>
            <w:tcW w:w="814" w:type="pct"/>
            <w:tcBorders>
              <w:top w:val="single" w:sz="4" w:space="0" w:color="auto"/>
              <w:left w:val="nil"/>
              <w:bottom w:val="single" w:sz="4" w:space="0" w:color="auto"/>
              <w:right w:val="single" w:sz="4" w:space="0" w:color="auto"/>
            </w:tcBorders>
            <w:shd w:val="clear" w:color="auto" w:fill="auto"/>
            <w:noWrap/>
            <w:vAlign w:val="center"/>
            <w:hideMark/>
          </w:tcPr>
          <w:p w14:paraId="7C58551E" w14:textId="26FFC69A" w:rsidR="00FF596A" w:rsidRPr="00A52CEA" w:rsidRDefault="00FF596A" w:rsidP="00FF596A">
            <w:pPr>
              <w:spacing w:after="0"/>
              <w:ind w:right="170"/>
              <w:jc w:val="right"/>
              <w:rPr>
                <w:rFonts w:eastAsia="Times New Roman" w:cstheme="minorHAnsi"/>
                <w:sz w:val="20"/>
                <w:szCs w:val="20"/>
                <w:lang w:val="ro-RO"/>
              </w:rPr>
            </w:pPr>
            <w:r w:rsidRPr="001009ED">
              <w:rPr>
                <w:rFonts w:eastAsia="Times New Roman" w:cstheme="minorHAnsi"/>
                <w:sz w:val="20"/>
                <w:szCs w:val="20"/>
                <w:lang w:val="ro-RO"/>
              </w:rPr>
              <w:t>4326</w:t>
            </w:r>
            <w:r>
              <w:rPr>
                <w:rFonts w:eastAsia="Times New Roman" w:cstheme="minorHAnsi"/>
                <w:sz w:val="20"/>
                <w:szCs w:val="20"/>
                <w:lang w:val="ro-RO"/>
              </w:rPr>
              <w:t>,</w:t>
            </w:r>
            <w:r w:rsidRPr="001009ED">
              <w:rPr>
                <w:rFonts w:eastAsia="Times New Roman" w:cstheme="minorHAnsi"/>
                <w:sz w:val="20"/>
                <w:szCs w:val="20"/>
                <w:lang w:val="ro-RO"/>
              </w:rPr>
              <w:t>54</w:t>
            </w:r>
          </w:p>
        </w:tc>
        <w:tc>
          <w:tcPr>
            <w:tcW w:w="974" w:type="pct"/>
            <w:tcBorders>
              <w:top w:val="single" w:sz="4" w:space="0" w:color="auto"/>
              <w:left w:val="nil"/>
              <w:bottom w:val="single" w:sz="4" w:space="0" w:color="auto"/>
              <w:right w:val="single" w:sz="4" w:space="0" w:color="auto"/>
            </w:tcBorders>
            <w:shd w:val="clear" w:color="auto" w:fill="auto"/>
            <w:noWrap/>
            <w:vAlign w:val="center"/>
            <w:hideMark/>
          </w:tcPr>
          <w:p w14:paraId="7C58551F" w14:textId="787DD5AC" w:rsidR="00FF596A" w:rsidRPr="00A52CEA" w:rsidRDefault="00FF596A" w:rsidP="00FF596A">
            <w:pPr>
              <w:spacing w:after="0"/>
              <w:ind w:right="170"/>
              <w:jc w:val="right"/>
              <w:rPr>
                <w:rFonts w:eastAsia="Times New Roman" w:cstheme="minorHAnsi"/>
                <w:sz w:val="20"/>
                <w:szCs w:val="20"/>
                <w:lang w:val="ro-RO"/>
              </w:rPr>
            </w:pPr>
            <w:r w:rsidRPr="001009ED">
              <w:rPr>
                <w:rFonts w:eastAsia="Times New Roman" w:cstheme="minorHAnsi"/>
                <w:sz w:val="20"/>
                <w:szCs w:val="20"/>
                <w:lang w:val="ro-RO"/>
              </w:rPr>
              <w:t>395</w:t>
            </w:r>
            <w:r>
              <w:rPr>
                <w:rFonts w:eastAsia="Times New Roman" w:cstheme="minorHAnsi"/>
                <w:sz w:val="20"/>
                <w:szCs w:val="20"/>
                <w:lang w:val="ro-RO"/>
              </w:rPr>
              <w:t>,</w:t>
            </w:r>
            <w:r w:rsidRPr="001009ED">
              <w:rPr>
                <w:rFonts w:eastAsia="Times New Roman" w:cstheme="minorHAnsi"/>
                <w:sz w:val="20"/>
                <w:szCs w:val="20"/>
                <w:lang w:val="ro-RO"/>
              </w:rPr>
              <w:t>812</w:t>
            </w:r>
          </w:p>
        </w:tc>
      </w:tr>
      <w:tr w:rsidR="00FF596A" w:rsidRPr="00A52CEA" w14:paraId="7C585527" w14:textId="77777777" w:rsidTr="00382812">
        <w:tc>
          <w:tcPr>
            <w:tcW w:w="707" w:type="pct"/>
            <w:tcBorders>
              <w:top w:val="single" w:sz="8" w:space="0" w:color="auto"/>
              <w:left w:val="single" w:sz="8" w:space="0" w:color="auto"/>
              <w:bottom w:val="single" w:sz="8" w:space="0" w:color="auto"/>
              <w:right w:val="single" w:sz="4" w:space="0" w:color="auto"/>
            </w:tcBorders>
            <w:shd w:val="clear" w:color="auto" w:fill="CCFFCC"/>
            <w:vAlign w:val="center"/>
            <w:hideMark/>
          </w:tcPr>
          <w:p w14:paraId="7C585521" w14:textId="77777777" w:rsidR="00FF596A" w:rsidRPr="00A52CEA" w:rsidRDefault="00FF596A" w:rsidP="00FF596A">
            <w:pPr>
              <w:spacing w:after="0"/>
              <w:jc w:val="center"/>
              <w:rPr>
                <w:rFonts w:eastAsia="Times New Roman" w:cstheme="minorHAnsi"/>
                <w:sz w:val="20"/>
                <w:szCs w:val="20"/>
                <w:lang w:val="ro-RO"/>
              </w:rPr>
            </w:pPr>
            <w:r w:rsidRPr="00A52CEA">
              <w:rPr>
                <w:rFonts w:eastAsia="Times New Roman" w:cstheme="minorHAnsi"/>
                <w:sz w:val="20"/>
                <w:szCs w:val="20"/>
                <w:lang w:val="ro-RO"/>
              </w:rPr>
              <w:t>1</w:t>
            </w:r>
          </w:p>
        </w:tc>
        <w:tc>
          <w:tcPr>
            <w:tcW w:w="766" w:type="pct"/>
            <w:tcBorders>
              <w:top w:val="single" w:sz="8" w:space="0" w:color="auto"/>
              <w:left w:val="nil"/>
              <w:bottom w:val="single" w:sz="8" w:space="0" w:color="auto"/>
              <w:right w:val="single" w:sz="4" w:space="0" w:color="auto"/>
            </w:tcBorders>
            <w:shd w:val="clear" w:color="auto" w:fill="CCFFCC"/>
            <w:noWrap/>
            <w:vAlign w:val="center"/>
            <w:hideMark/>
          </w:tcPr>
          <w:p w14:paraId="7C585522" w14:textId="77777777" w:rsidR="00FF596A" w:rsidRPr="00A52CEA" w:rsidRDefault="00FF596A" w:rsidP="00FF596A">
            <w:pPr>
              <w:spacing w:after="0"/>
              <w:jc w:val="center"/>
              <w:rPr>
                <w:rFonts w:eastAsia="Times New Roman" w:cstheme="minorHAnsi"/>
                <w:sz w:val="20"/>
                <w:szCs w:val="20"/>
                <w:lang w:val="ro-RO"/>
              </w:rPr>
            </w:pPr>
            <w:r w:rsidRPr="00A52CEA">
              <w:rPr>
                <w:rFonts w:eastAsia="Times New Roman" w:cstheme="minorHAnsi"/>
                <w:sz w:val="20"/>
                <w:szCs w:val="20"/>
                <w:lang w:val="ro-RO"/>
              </w:rPr>
              <w:t> </w:t>
            </w:r>
          </w:p>
        </w:tc>
        <w:tc>
          <w:tcPr>
            <w:tcW w:w="851" w:type="pct"/>
            <w:tcBorders>
              <w:top w:val="single" w:sz="8" w:space="0" w:color="auto"/>
              <w:left w:val="nil"/>
              <w:bottom w:val="single" w:sz="8" w:space="0" w:color="auto"/>
              <w:right w:val="single" w:sz="4" w:space="0" w:color="auto"/>
            </w:tcBorders>
            <w:shd w:val="clear" w:color="auto" w:fill="CCFFCC"/>
            <w:noWrap/>
            <w:vAlign w:val="center"/>
            <w:hideMark/>
          </w:tcPr>
          <w:p w14:paraId="7C585523" w14:textId="77777777" w:rsidR="00FF596A" w:rsidRPr="00A52CEA" w:rsidRDefault="00FF596A" w:rsidP="00FF596A">
            <w:pPr>
              <w:spacing w:after="0"/>
              <w:jc w:val="center"/>
              <w:rPr>
                <w:rFonts w:eastAsia="Times New Roman" w:cstheme="minorHAnsi"/>
                <w:b/>
                <w:bCs/>
                <w:sz w:val="20"/>
                <w:szCs w:val="20"/>
                <w:lang w:val="ro-RO"/>
              </w:rPr>
            </w:pPr>
            <w:r w:rsidRPr="00A52CEA">
              <w:rPr>
                <w:rFonts w:eastAsia="Times New Roman" w:cstheme="minorHAnsi"/>
                <w:b/>
                <w:bCs/>
                <w:sz w:val="20"/>
                <w:szCs w:val="20"/>
                <w:lang w:val="ro-RO"/>
              </w:rPr>
              <w:t>99</w:t>
            </w:r>
          </w:p>
        </w:tc>
        <w:tc>
          <w:tcPr>
            <w:tcW w:w="887" w:type="pct"/>
            <w:tcBorders>
              <w:top w:val="single" w:sz="8" w:space="0" w:color="auto"/>
              <w:left w:val="nil"/>
              <w:bottom w:val="single" w:sz="8" w:space="0" w:color="auto"/>
              <w:right w:val="single" w:sz="4" w:space="0" w:color="auto"/>
            </w:tcBorders>
            <w:shd w:val="clear" w:color="auto" w:fill="CCFFCC"/>
            <w:noWrap/>
            <w:vAlign w:val="center"/>
            <w:hideMark/>
          </w:tcPr>
          <w:p w14:paraId="7C585524" w14:textId="77777777" w:rsidR="00FF596A" w:rsidRPr="00A52CEA" w:rsidRDefault="00FF596A" w:rsidP="00FF596A">
            <w:pPr>
              <w:spacing w:after="0"/>
              <w:jc w:val="center"/>
              <w:rPr>
                <w:rFonts w:eastAsia="Times New Roman" w:cstheme="minorHAnsi"/>
                <w:b/>
                <w:bCs/>
                <w:sz w:val="20"/>
                <w:szCs w:val="20"/>
                <w:lang w:val="ro-RO"/>
              </w:rPr>
            </w:pPr>
            <w:r w:rsidRPr="00A52CEA">
              <w:rPr>
                <w:rFonts w:eastAsia="Times New Roman" w:cstheme="minorHAnsi"/>
                <w:b/>
                <w:bCs/>
                <w:sz w:val="20"/>
                <w:szCs w:val="20"/>
                <w:lang w:val="ro-RO"/>
              </w:rPr>
              <w:t>22</w:t>
            </w:r>
          </w:p>
        </w:tc>
        <w:tc>
          <w:tcPr>
            <w:tcW w:w="814" w:type="pct"/>
            <w:tcBorders>
              <w:top w:val="single" w:sz="8" w:space="0" w:color="auto"/>
              <w:left w:val="nil"/>
              <w:bottom w:val="single" w:sz="8" w:space="0" w:color="auto"/>
              <w:right w:val="single" w:sz="4" w:space="0" w:color="auto"/>
            </w:tcBorders>
            <w:shd w:val="clear" w:color="auto" w:fill="CCFFCC"/>
            <w:noWrap/>
            <w:vAlign w:val="center"/>
            <w:hideMark/>
          </w:tcPr>
          <w:p w14:paraId="7C585525" w14:textId="271E4C22" w:rsidR="00FF596A" w:rsidRPr="00A52CEA" w:rsidRDefault="00FF596A" w:rsidP="00FF596A">
            <w:pPr>
              <w:spacing w:after="0"/>
              <w:ind w:right="170"/>
              <w:jc w:val="right"/>
              <w:rPr>
                <w:rFonts w:eastAsia="Times New Roman" w:cstheme="minorHAnsi"/>
                <w:b/>
                <w:bCs/>
                <w:sz w:val="20"/>
                <w:szCs w:val="20"/>
                <w:lang w:val="ro-RO"/>
              </w:rPr>
            </w:pPr>
            <w:r w:rsidRPr="001009ED">
              <w:rPr>
                <w:rFonts w:eastAsia="Times New Roman" w:cstheme="minorHAnsi"/>
                <w:b/>
                <w:bCs/>
                <w:sz w:val="20"/>
                <w:szCs w:val="20"/>
                <w:lang w:val="ro-RO"/>
              </w:rPr>
              <w:t>4326</w:t>
            </w:r>
            <w:r>
              <w:rPr>
                <w:rFonts w:eastAsia="Times New Roman" w:cstheme="minorHAnsi"/>
                <w:b/>
                <w:bCs/>
                <w:sz w:val="20"/>
                <w:szCs w:val="20"/>
                <w:lang w:val="ro-RO"/>
              </w:rPr>
              <w:t>,</w:t>
            </w:r>
            <w:r w:rsidRPr="001009ED">
              <w:rPr>
                <w:rFonts w:eastAsia="Times New Roman" w:cstheme="minorHAnsi"/>
                <w:b/>
                <w:bCs/>
                <w:sz w:val="20"/>
                <w:szCs w:val="20"/>
                <w:lang w:val="ro-RO"/>
              </w:rPr>
              <w:t>54</w:t>
            </w:r>
          </w:p>
        </w:tc>
        <w:tc>
          <w:tcPr>
            <w:tcW w:w="974" w:type="pct"/>
            <w:tcBorders>
              <w:top w:val="single" w:sz="8" w:space="0" w:color="auto"/>
              <w:left w:val="nil"/>
              <w:bottom w:val="single" w:sz="8" w:space="0" w:color="auto"/>
              <w:right w:val="single" w:sz="8" w:space="0" w:color="auto"/>
            </w:tcBorders>
            <w:shd w:val="clear" w:color="auto" w:fill="CCFFCC"/>
            <w:noWrap/>
            <w:vAlign w:val="center"/>
            <w:hideMark/>
          </w:tcPr>
          <w:p w14:paraId="7C585526" w14:textId="601505E1" w:rsidR="00FF596A" w:rsidRPr="00A52CEA" w:rsidRDefault="00FF596A" w:rsidP="00FF596A">
            <w:pPr>
              <w:spacing w:after="0"/>
              <w:ind w:right="170"/>
              <w:jc w:val="right"/>
              <w:rPr>
                <w:rFonts w:eastAsia="Times New Roman" w:cstheme="minorHAnsi"/>
                <w:b/>
                <w:bCs/>
                <w:sz w:val="20"/>
                <w:szCs w:val="20"/>
                <w:lang w:val="ro-RO"/>
              </w:rPr>
            </w:pPr>
            <w:r w:rsidRPr="001009ED">
              <w:rPr>
                <w:rFonts w:eastAsia="Times New Roman" w:cstheme="minorHAnsi"/>
                <w:b/>
                <w:bCs/>
                <w:sz w:val="20"/>
                <w:szCs w:val="20"/>
                <w:lang w:val="ro-RO"/>
              </w:rPr>
              <w:t>395</w:t>
            </w:r>
            <w:r>
              <w:rPr>
                <w:rFonts w:eastAsia="Times New Roman" w:cstheme="minorHAnsi"/>
                <w:b/>
                <w:bCs/>
                <w:sz w:val="20"/>
                <w:szCs w:val="20"/>
                <w:lang w:val="ro-RO"/>
              </w:rPr>
              <w:t>,</w:t>
            </w:r>
            <w:r w:rsidRPr="001009ED">
              <w:rPr>
                <w:rFonts w:eastAsia="Times New Roman" w:cstheme="minorHAnsi"/>
                <w:b/>
                <w:bCs/>
                <w:sz w:val="20"/>
                <w:szCs w:val="20"/>
                <w:lang w:val="ro-RO"/>
              </w:rPr>
              <w:t>812</w:t>
            </w:r>
          </w:p>
        </w:tc>
      </w:tr>
      <w:tr w:rsidR="00417A59" w:rsidRPr="00A52CEA" w14:paraId="7C585529" w14:textId="77777777" w:rsidTr="002C4215">
        <w:tc>
          <w:tcPr>
            <w:tcW w:w="5000" w:type="pct"/>
            <w:gridSpan w:val="6"/>
            <w:tcBorders>
              <w:top w:val="single" w:sz="8" w:space="0" w:color="auto"/>
              <w:left w:val="single" w:sz="8" w:space="0" w:color="auto"/>
              <w:bottom w:val="single" w:sz="8" w:space="0" w:color="auto"/>
              <w:right w:val="single" w:sz="8" w:space="0" w:color="000000"/>
            </w:tcBorders>
            <w:shd w:val="clear" w:color="auto" w:fill="CCFFFF"/>
            <w:vAlign w:val="bottom"/>
            <w:hideMark/>
          </w:tcPr>
          <w:p w14:paraId="7C585528" w14:textId="77777777" w:rsidR="00417A59" w:rsidRPr="00A52CEA" w:rsidRDefault="00417A59" w:rsidP="001C22B5">
            <w:pPr>
              <w:spacing w:after="0"/>
              <w:rPr>
                <w:rFonts w:eastAsia="Times New Roman" w:cstheme="minorHAnsi"/>
                <w:b/>
                <w:bCs/>
                <w:color w:val="FF0000"/>
                <w:sz w:val="20"/>
                <w:szCs w:val="20"/>
                <w:lang w:val="ro-RO"/>
              </w:rPr>
            </w:pPr>
            <w:r w:rsidRPr="00A52CEA">
              <w:rPr>
                <w:rFonts w:eastAsia="Times New Roman" w:cstheme="minorHAnsi"/>
                <w:b/>
                <w:bCs/>
                <w:color w:val="FF0000"/>
                <w:sz w:val="20"/>
                <w:szCs w:val="20"/>
                <w:lang w:val="ro-RO"/>
              </w:rPr>
              <w:t>Seria 311 Piatra</w:t>
            </w:r>
          </w:p>
        </w:tc>
      </w:tr>
      <w:tr w:rsidR="00960419" w:rsidRPr="00A52CEA" w14:paraId="7C585530" w14:textId="77777777" w:rsidTr="00382812">
        <w:tc>
          <w:tcPr>
            <w:tcW w:w="707" w:type="pct"/>
            <w:tcBorders>
              <w:top w:val="nil"/>
              <w:left w:val="single" w:sz="4" w:space="0" w:color="auto"/>
              <w:bottom w:val="single" w:sz="4" w:space="0" w:color="auto"/>
              <w:right w:val="single" w:sz="4" w:space="0" w:color="auto"/>
            </w:tcBorders>
            <w:shd w:val="clear" w:color="auto" w:fill="auto"/>
            <w:vAlign w:val="center"/>
            <w:hideMark/>
          </w:tcPr>
          <w:p w14:paraId="7C58552A" w14:textId="77777777" w:rsidR="00960419" w:rsidRPr="00A52CEA" w:rsidRDefault="00960419" w:rsidP="00960419">
            <w:pPr>
              <w:spacing w:after="0"/>
              <w:jc w:val="center"/>
              <w:rPr>
                <w:rFonts w:eastAsia="Times New Roman" w:cstheme="minorHAnsi"/>
                <w:sz w:val="20"/>
                <w:szCs w:val="20"/>
                <w:lang w:val="ro-RO"/>
              </w:rPr>
            </w:pPr>
            <w:r w:rsidRPr="00A52CEA">
              <w:rPr>
                <w:rFonts w:eastAsia="Times New Roman" w:cstheme="minorHAnsi"/>
                <w:sz w:val="20"/>
                <w:szCs w:val="20"/>
                <w:lang w:val="ro-RO"/>
              </w:rPr>
              <w:t>15</w:t>
            </w:r>
          </w:p>
        </w:tc>
        <w:tc>
          <w:tcPr>
            <w:tcW w:w="766" w:type="pct"/>
            <w:tcBorders>
              <w:top w:val="single" w:sz="4" w:space="0" w:color="auto"/>
              <w:left w:val="nil"/>
              <w:bottom w:val="single" w:sz="4" w:space="0" w:color="auto"/>
              <w:right w:val="single" w:sz="4" w:space="0" w:color="auto"/>
            </w:tcBorders>
            <w:shd w:val="clear" w:color="auto" w:fill="auto"/>
            <w:noWrap/>
            <w:vAlign w:val="center"/>
            <w:hideMark/>
          </w:tcPr>
          <w:p w14:paraId="7C58552B" w14:textId="77777777" w:rsidR="00960419" w:rsidRPr="00A52CEA" w:rsidRDefault="00960419" w:rsidP="00960419">
            <w:pPr>
              <w:spacing w:after="0"/>
              <w:jc w:val="center"/>
              <w:rPr>
                <w:rFonts w:eastAsia="Times New Roman" w:cstheme="minorHAnsi"/>
                <w:sz w:val="20"/>
                <w:szCs w:val="20"/>
                <w:lang w:val="ro-RO"/>
              </w:rPr>
            </w:pPr>
            <w:r w:rsidRPr="00A52CEA">
              <w:rPr>
                <w:rFonts w:eastAsia="Times New Roman" w:cstheme="minorHAnsi"/>
                <w:sz w:val="20"/>
                <w:szCs w:val="20"/>
                <w:lang w:val="ro-RO"/>
              </w:rPr>
              <w:t>5</w:t>
            </w:r>
          </w:p>
        </w:tc>
        <w:tc>
          <w:tcPr>
            <w:tcW w:w="851" w:type="pct"/>
            <w:tcBorders>
              <w:top w:val="single" w:sz="4" w:space="0" w:color="auto"/>
              <w:left w:val="nil"/>
              <w:bottom w:val="single" w:sz="4" w:space="0" w:color="auto"/>
              <w:right w:val="single" w:sz="4" w:space="0" w:color="auto"/>
            </w:tcBorders>
            <w:shd w:val="clear" w:color="auto" w:fill="auto"/>
            <w:noWrap/>
            <w:vAlign w:val="center"/>
            <w:hideMark/>
          </w:tcPr>
          <w:p w14:paraId="7C58552C" w14:textId="77777777" w:rsidR="00960419" w:rsidRPr="00A52CEA" w:rsidRDefault="00960419" w:rsidP="00960419">
            <w:pPr>
              <w:spacing w:after="0"/>
              <w:jc w:val="center"/>
              <w:rPr>
                <w:rFonts w:eastAsia="Times New Roman" w:cstheme="minorHAnsi"/>
                <w:sz w:val="20"/>
                <w:szCs w:val="20"/>
                <w:lang w:val="ro-RO"/>
              </w:rPr>
            </w:pPr>
            <w:r w:rsidRPr="00A52CEA">
              <w:rPr>
                <w:rFonts w:eastAsia="Times New Roman" w:cstheme="minorHAnsi"/>
                <w:sz w:val="20"/>
                <w:szCs w:val="20"/>
                <w:lang w:val="ro-RO"/>
              </w:rPr>
              <w:t>816</w:t>
            </w:r>
          </w:p>
        </w:tc>
        <w:tc>
          <w:tcPr>
            <w:tcW w:w="887" w:type="pct"/>
            <w:tcBorders>
              <w:top w:val="single" w:sz="4" w:space="0" w:color="auto"/>
              <w:left w:val="nil"/>
              <w:bottom w:val="single" w:sz="4" w:space="0" w:color="auto"/>
              <w:right w:val="single" w:sz="4" w:space="0" w:color="auto"/>
            </w:tcBorders>
            <w:shd w:val="clear" w:color="auto" w:fill="auto"/>
            <w:noWrap/>
            <w:vAlign w:val="center"/>
            <w:hideMark/>
          </w:tcPr>
          <w:p w14:paraId="7C58552D" w14:textId="77777777" w:rsidR="00960419" w:rsidRPr="00A52CEA" w:rsidRDefault="00960419" w:rsidP="00960419">
            <w:pPr>
              <w:spacing w:after="0"/>
              <w:jc w:val="center"/>
              <w:rPr>
                <w:rFonts w:eastAsia="Times New Roman" w:cstheme="minorHAnsi"/>
                <w:sz w:val="20"/>
                <w:szCs w:val="20"/>
                <w:lang w:val="ro-RO"/>
              </w:rPr>
            </w:pPr>
            <w:r w:rsidRPr="00A52CEA">
              <w:rPr>
                <w:rFonts w:eastAsia="Times New Roman" w:cstheme="minorHAnsi"/>
                <w:sz w:val="20"/>
                <w:szCs w:val="20"/>
                <w:lang w:val="ro-RO"/>
              </w:rPr>
              <w:t>121</w:t>
            </w:r>
          </w:p>
        </w:tc>
        <w:tc>
          <w:tcPr>
            <w:tcW w:w="814" w:type="pct"/>
            <w:tcBorders>
              <w:top w:val="single" w:sz="4" w:space="0" w:color="auto"/>
              <w:left w:val="nil"/>
              <w:bottom w:val="single" w:sz="4" w:space="0" w:color="auto"/>
              <w:right w:val="single" w:sz="4" w:space="0" w:color="auto"/>
            </w:tcBorders>
            <w:shd w:val="clear" w:color="auto" w:fill="auto"/>
            <w:noWrap/>
            <w:vAlign w:val="center"/>
            <w:hideMark/>
          </w:tcPr>
          <w:p w14:paraId="7C58552E" w14:textId="1255FA1C" w:rsidR="00960419" w:rsidRPr="00A52CEA" w:rsidRDefault="00960419" w:rsidP="00960419">
            <w:pPr>
              <w:spacing w:after="0"/>
              <w:ind w:right="170"/>
              <w:jc w:val="right"/>
              <w:rPr>
                <w:rFonts w:eastAsia="Times New Roman" w:cstheme="minorHAnsi"/>
                <w:sz w:val="20"/>
                <w:szCs w:val="20"/>
                <w:lang w:val="ro-RO"/>
              </w:rPr>
            </w:pPr>
            <w:r w:rsidRPr="001009ED">
              <w:rPr>
                <w:rFonts w:eastAsia="Times New Roman" w:cstheme="minorHAnsi"/>
                <w:sz w:val="20"/>
                <w:szCs w:val="20"/>
                <w:lang w:val="ro-RO"/>
              </w:rPr>
              <w:t>29604</w:t>
            </w:r>
            <w:r>
              <w:rPr>
                <w:rFonts w:eastAsia="Times New Roman" w:cstheme="minorHAnsi"/>
                <w:sz w:val="20"/>
                <w:szCs w:val="20"/>
                <w:lang w:val="ro-RO"/>
              </w:rPr>
              <w:t>,</w:t>
            </w:r>
            <w:r w:rsidRPr="001009ED">
              <w:rPr>
                <w:rFonts w:eastAsia="Times New Roman" w:cstheme="minorHAnsi"/>
                <w:sz w:val="20"/>
                <w:szCs w:val="20"/>
                <w:lang w:val="ro-RO"/>
              </w:rPr>
              <w:t>60</w:t>
            </w:r>
          </w:p>
        </w:tc>
        <w:tc>
          <w:tcPr>
            <w:tcW w:w="974" w:type="pct"/>
            <w:tcBorders>
              <w:top w:val="single" w:sz="4" w:space="0" w:color="auto"/>
              <w:left w:val="nil"/>
              <w:bottom w:val="single" w:sz="4" w:space="0" w:color="auto"/>
              <w:right w:val="single" w:sz="4" w:space="0" w:color="auto"/>
            </w:tcBorders>
            <w:shd w:val="clear" w:color="auto" w:fill="auto"/>
            <w:noWrap/>
            <w:vAlign w:val="center"/>
            <w:hideMark/>
          </w:tcPr>
          <w:p w14:paraId="7C58552F" w14:textId="586860D2" w:rsidR="00960419" w:rsidRPr="00A52CEA" w:rsidRDefault="00960419" w:rsidP="00960419">
            <w:pPr>
              <w:spacing w:after="0"/>
              <w:ind w:right="170"/>
              <w:jc w:val="right"/>
              <w:rPr>
                <w:rFonts w:eastAsia="Times New Roman" w:cstheme="minorHAnsi"/>
                <w:sz w:val="20"/>
                <w:szCs w:val="20"/>
                <w:lang w:val="ro-RO"/>
              </w:rPr>
            </w:pPr>
            <w:r w:rsidRPr="001009ED">
              <w:rPr>
                <w:rFonts w:eastAsia="Times New Roman" w:cstheme="minorHAnsi"/>
                <w:sz w:val="20"/>
                <w:szCs w:val="20"/>
                <w:lang w:val="ro-RO"/>
              </w:rPr>
              <w:t>2678</w:t>
            </w:r>
            <w:r>
              <w:rPr>
                <w:rFonts w:eastAsia="Times New Roman" w:cstheme="minorHAnsi"/>
                <w:sz w:val="20"/>
                <w:szCs w:val="20"/>
                <w:lang w:val="ro-RO"/>
              </w:rPr>
              <w:t>,</w:t>
            </w:r>
            <w:r w:rsidRPr="001009ED">
              <w:rPr>
                <w:rFonts w:eastAsia="Times New Roman" w:cstheme="minorHAnsi"/>
                <w:sz w:val="20"/>
                <w:szCs w:val="20"/>
                <w:lang w:val="ro-RO"/>
              </w:rPr>
              <w:t>941</w:t>
            </w:r>
          </w:p>
        </w:tc>
      </w:tr>
      <w:tr w:rsidR="00960419" w:rsidRPr="00A52CEA" w14:paraId="7C585537" w14:textId="77777777" w:rsidTr="00382812">
        <w:tc>
          <w:tcPr>
            <w:tcW w:w="707" w:type="pct"/>
            <w:tcBorders>
              <w:top w:val="nil"/>
              <w:left w:val="single" w:sz="4" w:space="0" w:color="auto"/>
              <w:bottom w:val="single" w:sz="4" w:space="0" w:color="auto"/>
              <w:right w:val="single" w:sz="4" w:space="0" w:color="auto"/>
            </w:tcBorders>
            <w:shd w:val="clear" w:color="auto" w:fill="auto"/>
            <w:vAlign w:val="center"/>
            <w:hideMark/>
          </w:tcPr>
          <w:p w14:paraId="7C585531" w14:textId="77777777" w:rsidR="00960419" w:rsidRPr="00A52CEA" w:rsidRDefault="00960419" w:rsidP="00960419">
            <w:pPr>
              <w:spacing w:after="0"/>
              <w:jc w:val="center"/>
              <w:rPr>
                <w:rFonts w:eastAsia="Times New Roman" w:cstheme="minorHAnsi"/>
                <w:sz w:val="20"/>
                <w:szCs w:val="20"/>
                <w:lang w:val="ro-RO"/>
              </w:rPr>
            </w:pPr>
            <w:r w:rsidRPr="00A52CEA">
              <w:rPr>
                <w:rFonts w:eastAsia="Times New Roman" w:cstheme="minorHAnsi"/>
                <w:sz w:val="20"/>
                <w:szCs w:val="20"/>
                <w:lang w:val="ro-RO"/>
              </w:rPr>
              <w:t>2</w:t>
            </w:r>
          </w:p>
        </w:tc>
        <w:tc>
          <w:tcPr>
            <w:tcW w:w="766" w:type="pct"/>
            <w:tcBorders>
              <w:top w:val="nil"/>
              <w:left w:val="nil"/>
              <w:bottom w:val="single" w:sz="4" w:space="0" w:color="auto"/>
              <w:right w:val="single" w:sz="4" w:space="0" w:color="auto"/>
            </w:tcBorders>
            <w:shd w:val="clear" w:color="auto" w:fill="auto"/>
            <w:noWrap/>
            <w:vAlign w:val="center"/>
            <w:hideMark/>
          </w:tcPr>
          <w:p w14:paraId="7C585532" w14:textId="77777777" w:rsidR="00960419" w:rsidRPr="00A52CEA" w:rsidRDefault="00960419" w:rsidP="00960419">
            <w:pPr>
              <w:spacing w:after="0"/>
              <w:jc w:val="center"/>
              <w:rPr>
                <w:rFonts w:eastAsia="Times New Roman" w:cstheme="minorHAnsi"/>
                <w:sz w:val="20"/>
                <w:szCs w:val="20"/>
                <w:lang w:val="ro-RO"/>
              </w:rPr>
            </w:pPr>
            <w:r w:rsidRPr="00A52CEA">
              <w:rPr>
                <w:rFonts w:eastAsia="Times New Roman" w:cstheme="minorHAnsi"/>
                <w:sz w:val="20"/>
                <w:szCs w:val="20"/>
                <w:lang w:val="ro-RO"/>
              </w:rPr>
              <w:t>6</w:t>
            </w:r>
          </w:p>
        </w:tc>
        <w:tc>
          <w:tcPr>
            <w:tcW w:w="851" w:type="pct"/>
            <w:tcBorders>
              <w:top w:val="nil"/>
              <w:left w:val="nil"/>
              <w:bottom w:val="single" w:sz="4" w:space="0" w:color="auto"/>
              <w:right w:val="single" w:sz="4" w:space="0" w:color="auto"/>
            </w:tcBorders>
            <w:shd w:val="clear" w:color="auto" w:fill="auto"/>
            <w:noWrap/>
            <w:vAlign w:val="center"/>
            <w:hideMark/>
          </w:tcPr>
          <w:p w14:paraId="7C585533" w14:textId="77777777" w:rsidR="00960419" w:rsidRPr="00A52CEA" w:rsidRDefault="00960419" w:rsidP="00960419">
            <w:pPr>
              <w:spacing w:after="0"/>
              <w:jc w:val="center"/>
              <w:rPr>
                <w:rFonts w:eastAsia="Times New Roman" w:cstheme="minorHAnsi"/>
                <w:sz w:val="20"/>
                <w:szCs w:val="20"/>
                <w:lang w:val="ro-RO"/>
              </w:rPr>
            </w:pPr>
            <w:r w:rsidRPr="00A52CEA">
              <w:rPr>
                <w:rFonts w:eastAsia="Times New Roman" w:cstheme="minorHAnsi"/>
                <w:sz w:val="20"/>
                <w:szCs w:val="20"/>
                <w:lang w:val="ro-RO"/>
              </w:rPr>
              <w:t>120</w:t>
            </w:r>
          </w:p>
        </w:tc>
        <w:tc>
          <w:tcPr>
            <w:tcW w:w="887" w:type="pct"/>
            <w:tcBorders>
              <w:top w:val="nil"/>
              <w:left w:val="nil"/>
              <w:bottom w:val="single" w:sz="4" w:space="0" w:color="auto"/>
              <w:right w:val="single" w:sz="4" w:space="0" w:color="auto"/>
            </w:tcBorders>
            <w:shd w:val="clear" w:color="auto" w:fill="auto"/>
            <w:noWrap/>
            <w:vAlign w:val="center"/>
            <w:hideMark/>
          </w:tcPr>
          <w:p w14:paraId="7C585534" w14:textId="77777777" w:rsidR="00960419" w:rsidRPr="00A52CEA" w:rsidRDefault="00960419" w:rsidP="00960419">
            <w:pPr>
              <w:spacing w:after="0"/>
              <w:jc w:val="center"/>
              <w:rPr>
                <w:rFonts w:eastAsia="Times New Roman" w:cstheme="minorHAnsi"/>
                <w:sz w:val="20"/>
                <w:szCs w:val="20"/>
                <w:lang w:val="ro-RO"/>
              </w:rPr>
            </w:pPr>
            <w:r w:rsidRPr="00A52CEA">
              <w:rPr>
                <w:rFonts w:eastAsia="Times New Roman" w:cstheme="minorHAnsi"/>
                <w:sz w:val="20"/>
                <w:szCs w:val="20"/>
                <w:lang w:val="ro-RO"/>
              </w:rPr>
              <w:t>8</w:t>
            </w:r>
          </w:p>
        </w:tc>
        <w:tc>
          <w:tcPr>
            <w:tcW w:w="814" w:type="pct"/>
            <w:tcBorders>
              <w:top w:val="nil"/>
              <w:left w:val="nil"/>
              <w:bottom w:val="single" w:sz="4" w:space="0" w:color="auto"/>
              <w:right w:val="single" w:sz="4" w:space="0" w:color="auto"/>
            </w:tcBorders>
            <w:shd w:val="clear" w:color="auto" w:fill="auto"/>
            <w:noWrap/>
            <w:vAlign w:val="center"/>
            <w:hideMark/>
          </w:tcPr>
          <w:p w14:paraId="7C585535" w14:textId="2689F4E7" w:rsidR="00960419" w:rsidRPr="00A52CEA" w:rsidRDefault="00960419" w:rsidP="00960419">
            <w:pPr>
              <w:spacing w:after="0"/>
              <w:ind w:right="170"/>
              <w:jc w:val="right"/>
              <w:rPr>
                <w:rFonts w:eastAsia="Times New Roman" w:cstheme="minorHAnsi"/>
                <w:sz w:val="20"/>
                <w:szCs w:val="20"/>
                <w:lang w:val="ro-RO"/>
              </w:rPr>
            </w:pPr>
            <w:r w:rsidRPr="001009ED">
              <w:rPr>
                <w:rFonts w:eastAsia="Times New Roman" w:cstheme="minorHAnsi"/>
                <w:sz w:val="20"/>
                <w:szCs w:val="20"/>
                <w:lang w:val="ro-RO"/>
              </w:rPr>
              <w:t>4587</w:t>
            </w:r>
            <w:r>
              <w:rPr>
                <w:rFonts w:eastAsia="Times New Roman" w:cstheme="minorHAnsi"/>
                <w:sz w:val="20"/>
                <w:szCs w:val="20"/>
                <w:lang w:val="ro-RO"/>
              </w:rPr>
              <w:t>,</w:t>
            </w:r>
            <w:r w:rsidRPr="001009ED">
              <w:rPr>
                <w:rFonts w:eastAsia="Times New Roman" w:cstheme="minorHAnsi"/>
                <w:sz w:val="20"/>
                <w:szCs w:val="20"/>
                <w:lang w:val="ro-RO"/>
              </w:rPr>
              <w:t>16</w:t>
            </w:r>
          </w:p>
        </w:tc>
        <w:tc>
          <w:tcPr>
            <w:tcW w:w="974" w:type="pct"/>
            <w:tcBorders>
              <w:top w:val="nil"/>
              <w:left w:val="nil"/>
              <w:bottom w:val="single" w:sz="4" w:space="0" w:color="auto"/>
              <w:right w:val="single" w:sz="4" w:space="0" w:color="auto"/>
            </w:tcBorders>
            <w:shd w:val="clear" w:color="auto" w:fill="auto"/>
            <w:noWrap/>
            <w:vAlign w:val="center"/>
            <w:hideMark/>
          </w:tcPr>
          <w:p w14:paraId="7C585536" w14:textId="2E8C72E4" w:rsidR="00960419" w:rsidRPr="00A52CEA" w:rsidRDefault="00960419" w:rsidP="00960419">
            <w:pPr>
              <w:spacing w:after="0"/>
              <w:ind w:right="170"/>
              <w:jc w:val="right"/>
              <w:rPr>
                <w:rFonts w:eastAsia="Times New Roman" w:cstheme="minorHAnsi"/>
                <w:sz w:val="20"/>
                <w:szCs w:val="20"/>
                <w:lang w:val="ro-RO"/>
              </w:rPr>
            </w:pPr>
            <w:r w:rsidRPr="001009ED">
              <w:rPr>
                <w:rFonts w:eastAsia="Times New Roman" w:cstheme="minorHAnsi"/>
                <w:sz w:val="20"/>
                <w:szCs w:val="20"/>
                <w:lang w:val="ro-RO"/>
              </w:rPr>
              <w:t>376</w:t>
            </w:r>
            <w:r>
              <w:rPr>
                <w:rFonts w:eastAsia="Times New Roman" w:cstheme="minorHAnsi"/>
                <w:sz w:val="20"/>
                <w:szCs w:val="20"/>
                <w:lang w:val="ro-RO"/>
              </w:rPr>
              <w:t>,</w:t>
            </w:r>
            <w:r w:rsidRPr="001009ED">
              <w:rPr>
                <w:rFonts w:eastAsia="Times New Roman" w:cstheme="minorHAnsi"/>
                <w:sz w:val="20"/>
                <w:szCs w:val="20"/>
                <w:lang w:val="ro-RO"/>
              </w:rPr>
              <w:t>721</w:t>
            </w:r>
          </w:p>
        </w:tc>
      </w:tr>
      <w:tr w:rsidR="00960419" w:rsidRPr="00A52CEA" w14:paraId="7C58553E" w14:textId="77777777" w:rsidTr="00382812">
        <w:tc>
          <w:tcPr>
            <w:tcW w:w="707" w:type="pct"/>
            <w:tcBorders>
              <w:top w:val="nil"/>
              <w:left w:val="single" w:sz="4" w:space="0" w:color="auto"/>
              <w:bottom w:val="single" w:sz="4" w:space="0" w:color="auto"/>
              <w:right w:val="single" w:sz="4" w:space="0" w:color="auto"/>
            </w:tcBorders>
            <w:shd w:val="clear" w:color="auto" w:fill="auto"/>
            <w:vAlign w:val="center"/>
            <w:hideMark/>
          </w:tcPr>
          <w:p w14:paraId="7C585538" w14:textId="77777777" w:rsidR="00960419" w:rsidRPr="00A52CEA" w:rsidRDefault="00960419" w:rsidP="00960419">
            <w:pPr>
              <w:spacing w:after="0"/>
              <w:jc w:val="center"/>
              <w:rPr>
                <w:rFonts w:eastAsia="Times New Roman" w:cstheme="minorHAnsi"/>
                <w:sz w:val="20"/>
                <w:szCs w:val="20"/>
                <w:lang w:val="ro-RO"/>
              </w:rPr>
            </w:pPr>
            <w:r w:rsidRPr="00A52CEA">
              <w:rPr>
                <w:rFonts w:eastAsia="Times New Roman" w:cstheme="minorHAnsi"/>
                <w:sz w:val="20"/>
                <w:szCs w:val="20"/>
                <w:lang w:val="ro-RO"/>
              </w:rPr>
              <w:t>1</w:t>
            </w:r>
          </w:p>
        </w:tc>
        <w:tc>
          <w:tcPr>
            <w:tcW w:w="766" w:type="pct"/>
            <w:tcBorders>
              <w:top w:val="nil"/>
              <w:left w:val="nil"/>
              <w:bottom w:val="single" w:sz="4" w:space="0" w:color="auto"/>
              <w:right w:val="single" w:sz="4" w:space="0" w:color="auto"/>
            </w:tcBorders>
            <w:shd w:val="clear" w:color="auto" w:fill="auto"/>
            <w:noWrap/>
            <w:vAlign w:val="center"/>
            <w:hideMark/>
          </w:tcPr>
          <w:p w14:paraId="7C585539" w14:textId="77777777" w:rsidR="00960419" w:rsidRPr="00A52CEA" w:rsidRDefault="00960419" w:rsidP="00960419">
            <w:pPr>
              <w:spacing w:after="0"/>
              <w:jc w:val="center"/>
              <w:rPr>
                <w:rFonts w:eastAsia="Times New Roman" w:cstheme="minorHAnsi"/>
                <w:sz w:val="20"/>
                <w:szCs w:val="20"/>
                <w:lang w:val="ro-RO"/>
              </w:rPr>
            </w:pPr>
            <w:r w:rsidRPr="00A52CEA">
              <w:rPr>
                <w:rFonts w:eastAsia="Times New Roman" w:cstheme="minorHAnsi"/>
                <w:sz w:val="20"/>
                <w:szCs w:val="20"/>
                <w:lang w:val="ro-RO"/>
              </w:rPr>
              <w:t>9</w:t>
            </w:r>
          </w:p>
        </w:tc>
        <w:tc>
          <w:tcPr>
            <w:tcW w:w="851" w:type="pct"/>
            <w:tcBorders>
              <w:top w:val="nil"/>
              <w:left w:val="nil"/>
              <w:bottom w:val="single" w:sz="4" w:space="0" w:color="auto"/>
              <w:right w:val="single" w:sz="4" w:space="0" w:color="auto"/>
            </w:tcBorders>
            <w:shd w:val="clear" w:color="auto" w:fill="auto"/>
            <w:noWrap/>
            <w:vAlign w:val="center"/>
            <w:hideMark/>
          </w:tcPr>
          <w:p w14:paraId="7C58553A" w14:textId="77777777" w:rsidR="00960419" w:rsidRPr="00A52CEA" w:rsidRDefault="00960419" w:rsidP="00960419">
            <w:pPr>
              <w:spacing w:after="0"/>
              <w:jc w:val="center"/>
              <w:rPr>
                <w:rFonts w:eastAsia="Times New Roman" w:cstheme="minorHAnsi"/>
                <w:sz w:val="20"/>
                <w:szCs w:val="20"/>
                <w:lang w:val="ro-RO"/>
              </w:rPr>
            </w:pPr>
            <w:r w:rsidRPr="00A52CEA">
              <w:rPr>
                <w:rFonts w:eastAsia="Times New Roman" w:cstheme="minorHAnsi"/>
                <w:sz w:val="20"/>
                <w:szCs w:val="20"/>
                <w:lang w:val="ro-RO"/>
              </w:rPr>
              <w:t>77</w:t>
            </w:r>
          </w:p>
        </w:tc>
        <w:tc>
          <w:tcPr>
            <w:tcW w:w="887" w:type="pct"/>
            <w:tcBorders>
              <w:top w:val="nil"/>
              <w:left w:val="nil"/>
              <w:bottom w:val="single" w:sz="4" w:space="0" w:color="auto"/>
              <w:right w:val="single" w:sz="4" w:space="0" w:color="auto"/>
            </w:tcBorders>
            <w:shd w:val="clear" w:color="auto" w:fill="auto"/>
            <w:noWrap/>
            <w:vAlign w:val="center"/>
            <w:hideMark/>
          </w:tcPr>
          <w:p w14:paraId="7C58553B" w14:textId="77777777" w:rsidR="00960419" w:rsidRPr="00A52CEA" w:rsidRDefault="00960419" w:rsidP="00960419">
            <w:pPr>
              <w:spacing w:after="0"/>
              <w:jc w:val="center"/>
              <w:rPr>
                <w:rFonts w:eastAsia="Times New Roman" w:cstheme="minorHAnsi"/>
                <w:sz w:val="20"/>
                <w:szCs w:val="20"/>
                <w:lang w:val="ro-RO"/>
              </w:rPr>
            </w:pPr>
            <w:r w:rsidRPr="00A52CEA">
              <w:rPr>
                <w:rFonts w:eastAsia="Times New Roman" w:cstheme="minorHAnsi"/>
                <w:sz w:val="20"/>
                <w:szCs w:val="20"/>
                <w:lang w:val="ro-RO"/>
              </w:rPr>
              <w:t>0</w:t>
            </w:r>
          </w:p>
        </w:tc>
        <w:tc>
          <w:tcPr>
            <w:tcW w:w="814" w:type="pct"/>
            <w:tcBorders>
              <w:top w:val="nil"/>
              <w:left w:val="nil"/>
              <w:bottom w:val="single" w:sz="4" w:space="0" w:color="auto"/>
              <w:right w:val="single" w:sz="4" w:space="0" w:color="auto"/>
            </w:tcBorders>
            <w:shd w:val="clear" w:color="auto" w:fill="auto"/>
            <w:noWrap/>
            <w:vAlign w:val="center"/>
            <w:hideMark/>
          </w:tcPr>
          <w:p w14:paraId="7C58553C" w14:textId="3EF4F6CC" w:rsidR="00960419" w:rsidRPr="00A52CEA" w:rsidRDefault="00960419" w:rsidP="00960419">
            <w:pPr>
              <w:spacing w:after="0"/>
              <w:ind w:right="170"/>
              <w:jc w:val="right"/>
              <w:rPr>
                <w:rFonts w:eastAsia="Times New Roman" w:cstheme="minorHAnsi"/>
                <w:sz w:val="20"/>
                <w:szCs w:val="20"/>
                <w:lang w:val="ro-RO"/>
              </w:rPr>
            </w:pPr>
            <w:r w:rsidRPr="001009ED">
              <w:rPr>
                <w:rFonts w:eastAsia="Times New Roman" w:cstheme="minorHAnsi"/>
                <w:sz w:val="20"/>
                <w:szCs w:val="20"/>
                <w:lang w:val="ro-RO"/>
              </w:rPr>
              <w:t>1708</w:t>
            </w:r>
            <w:r>
              <w:rPr>
                <w:rFonts w:eastAsia="Times New Roman" w:cstheme="minorHAnsi"/>
                <w:sz w:val="20"/>
                <w:szCs w:val="20"/>
                <w:lang w:val="ro-RO"/>
              </w:rPr>
              <w:t>,</w:t>
            </w:r>
            <w:r w:rsidRPr="001009ED">
              <w:rPr>
                <w:rFonts w:eastAsia="Times New Roman" w:cstheme="minorHAnsi"/>
                <w:sz w:val="20"/>
                <w:szCs w:val="20"/>
                <w:lang w:val="ro-RO"/>
              </w:rPr>
              <w:t>50</w:t>
            </w:r>
          </w:p>
        </w:tc>
        <w:tc>
          <w:tcPr>
            <w:tcW w:w="974" w:type="pct"/>
            <w:tcBorders>
              <w:top w:val="nil"/>
              <w:left w:val="nil"/>
              <w:bottom w:val="single" w:sz="4" w:space="0" w:color="auto"/>
              <w:right w:val="single" w:sz="4" w:space="0" w:color="auto"/>
            </w:tcBorders>
            <w:shd w:val="clear" w:color="auto" w:fill="auto"/>
            <w:noWrap/>
            <w:vAlign w:val="center"/>
            <w:hideMark/>
          </w:tcPr>
          <w:p w14:paraId="7C58553D" w14:textId="3AA1A56B" w:rsidR="00960419" w:rsidRPr="00A52CEA" w:rsidRDefault="00960419" w:rsidP="00960419">
            <w:pPr>
              <w:spacing w:after="0"/>
              <w:ind w:right="170"/>
              <w:jc w:val="right"/>
              <w:rPr>
                <w:rFonts w:eastAsia="Times New Roman" w:cstheme="minorHAnsi"/>
                <w:sz w:val="20"/>
                <w:szCs w:val="20"/>
                <w:lang w:val="ro-RO"/>
              </w:rPr>
            </w:pPr>
            <w:r w:rsidRPr="001009ED">
              <w:rPr>
                <w:rFonts w:eastAsia="Times New Roman" w:cstheme="minorHAnsi"/>
                <w:sz w:val="20"/>
                <w:szCs w:val="20"/>
                <w:lang w:val="ro-RO"/>
              </w:rPr>
              <w:t>156</w:t>
            </w:r>
            <w:r>
              <w:rPr>
                <w:rFonts w:eastAsia="Times New Roman" w:cstheme="minorHAnsi"/>
                <w:sz w:val="20"/>
                <w:szCs w:val="20"/>
                <w:lang w:val="ro-RO"/>
              </w:rPr>
              <w:t>,</w:t>
            </w:r>
            <w:r w:rsidRPr="001009ED">
              <w:rPr>
                <w:rFonts w:eastAsia="Times New Roman" w:cstheme="minorHAnsi"/>
                <w:sz w:val="20"/>
                <w:szCs w:val="20"/>
                <w:lang w:val="ro-RO"/>
              </w:rPr>
              <w:t>909</w:t>
            </w:r>
          </w:p>
        </w:tc>
      </w:tr>
      <w:tr w:rsidR="00960419" w:rsidRPr="00A52CEA" w14:paraId="7C585545" w14:textId="77777777" w:rsidTr="00382812">
        <w:tc>
          <w:tcPr>
            <w:tcW w:w="707" w:type="pct"/>
            <w:tcBorders>
              <w:top w:val="single" w:sz="8" w:space="0" w:color="auto"/>
              <w:left w:val="single" w:sz="8" w:space="0" w:color="auto"/>
              <w:bottom w:val="single" w:sz="8" w:space="0" w:color="auto"/>
              <w:right w:val="single" w:sz="4" w:space="0" w:color="auto"/>
            </w:tcBorders>
            <w:shd w:val="clear" w:color="auto" w:fill="CCFFFF"/>
            <w:vAlign w:val="center"/>
            <w:hideMark/>
          </w:tcPr>
          <w:p w14:paraId="7C58553F" w14:textId="77777777" w:rsidR="00960419" w:rsidRPr="00A52CEA" w:rsidRDefault="00960419" w:rsidP="00960419">
            <w:pPr>
              <w:spacing w:after="0"/>
              <w:jc w:val="center"/>
              <w:rPr>
                <w:rFonts w:eastAsia="Times New Roman" w:cstheme="minorHAnsi"/>
                <w:sz w:val="20"/>
                <w:szCs w:val="20"/>
                <w:lang w:val="ro-RO"/>
              </w:rPr>
            </w:pPr>
            <w:r w:rsidRPr="00A52CEA">
              <w:rPr>
                <w:rFonts w:eastAsia="Times New Roman" w:cstheme="minorHAnsi"/>
                <w:sz w:val="20"/>
                <w:szCs w:val="20"/>
                <w:lang w:val="ro-RO"/>
              </w:rPr>
              <w:t>18</w:t>
            </w:r>
          </w:p>
        </w:tc>
        <w:tc>
          <w:tcPr>
            <w:tcW w:w="766" w:type="pct"/>
            <w:tcBorders>
              <w:top w:val="single" w:sz="8" w:space="0" w:color="auto"/>
              <w:left w:val="nil"/>
              <w:bottom w:val="single" w:sz="8" w:space="0" w:color="auto"/>
              <w:right w:val="single" w:sz="4" w:space="0" w:color="auto"/>
            </w:tcBorders>
            <w:shd w:val="clear" w:color="auto" w:fill="CCFFFF"/>
            <w:noWrap/>
            <w:vAlign w:val="center"/>
            <w:hideMark/>
          </w:tcPr>
          <w:p w14:paraId="7C585540" w14:textId="77777777" w:rsidR="00960419" w:rsidRPr="00A52CEA" w:rsidRDefault="00960419" w:rsidP="00960419">
            <w:pPr>
              <w:spacing w:after="0"/>
              <w:jc w:val="center"/>
              <w:rPr>
                <w:rFonts w:eastAsia="Times New Roman" w:cstheme="minorHAnsi"/>
                <w:sz w:val="20"/>
                <w:szCs w:val="20"/>
                <w:lang w:val="ro-RO"/>
              </w:rPr>
            </w:pPr>
            <w:r w:rsidRPr="00A52CEA">
              <w:rPr>
                <w:rFonts w:eastAsia="Times New Roman" w:cstheme="minorHAnsi"/>
                <w:sz w:val="20"/>
                <w:szCs w:val="20"/>
                <w:lang w:val="ro-RO"/>
              </w:rPr>
              <w:t> </w:t>
            </w:r>
          </w:p>
        </w:tc>
        <w:tc>
          <w:tcPr>
            <w:tcW w:w="851" w:type="pct"/>
            <w:tcBorders>
              <w:top w:val="single" w:sz="8" w:space="0" w:color="auto"/>
              <w:left w:val="nil"/>
              <w:bottom w:val="single" w:sz="8" w:space="0" w:color="auto"/>
              <w:right w:val="single" w:sz="4" w:space="0" w:color="auto"/>
            </w:tcBorders>
            <w:shd w:val="clear" w:color="auto" w:fill="CCFFFF"/>
            <w:noWrap/>
            <w:vAlign w:val="center"/>
            <w:hideMark/>
          </w:tcPr>
          <w:p w14:paraId="7C585541" w14:textId="77777777" w:rsidR="00960419" w:rsidRPr="00A52CEA" w:rsidRDefault="00960419" w:rsidP="00960419">
            <w:pPr>
              <w:spacing w:after="0"/>
              <w:jc w:val="center"/>
              <w:rPr>
                <w:rFonts w:eastAsia="Times New Roman" w:cstheme="minorHAnsi"/>
                <w:b/>
                <w:bCs/>
                <w:sz w:val="20"/>
                <w:szCs w:val="20"/>
                <w:lang w:val="ro-RO"/>
              </w:rPr>
            </w:pPr>
            <w:r w:rsidRPr="00A52CEA">
              <w:rPr>
                <w:rFonts w:eastAsia="Times New Roman" w:cstheme="minorHAnsi"/>
                <w:b/>
                <w:bCs/>
                <w:sz w:val="20"/>
                <w:szCs w:val="20"/>
                <w:lang w:val="ro-RO"/>
              </w:rPr>
              <w:t>1013</w:t>
            </w:r>
          </w:p>
        </w:tc>
        <w:tc>
          <w:tcPr>
            <w:tcW w:w="887" w:type="pct"/>
            <w:tcBorders>
              <w:top w:val="single" w:sz="8" w:space="0" w:color="auto"/>
              <w:left w:val="nil"/>
              <w:bottom w:val="single" w:sz="8" w:space="0" w:color="auto"/>
              <w:right w:val="single" w:sz="4" w:space="0" w:color="auto"/>
            </w:tcBorders>
            <w:shd w:val="clear" w:color="auto" w:fill="CCFFFF"/>
            <w:noWrap/>
            <w:vAlign w:val="center"/>
            <w:hideMark/>
          </w:tcPr>
          <w:p w14:paraId="7C585542" w14:textId="77777777" w:rsidR="00960419" w:rsidRPr="00A52CEA" w:rsidRDefault="00960419" w:rsidP="00960419">
            <w:pPr>
              <w:spacing w:after="0"/>
              <w:jc w:val="center"/>
              <w:rPr>
                <w:rFonts w:eastAsia="Times New Roman" w:cstheme="minorHAnsi"/>
                <w:b/>
                <w:bCs/>
                <w:sz w:val="20"/>
                <w:szCs w:val="20"/>
                <w:lang w:val="ro-RO"/>
              </w:rPr>
            </w:pPr>
            <w:r w:rsidRPr="00A52CEA">
              <w:rPr>
                <w:rFonts w:eastAsia="Times New Roman" w:cstheme="minorHAnsi"/>
                <w:b/>
                <w:bCs/>
                <w:sz w:val="20"/>
                <w:szCs w:val="20"/>
                <w:lang w:val="ro-RO"/>
              </w:rPr>
              <w:t>129</w:t>
            </w:r>
          </w:p>
        </w:tc>
        <w:tc>
          <w:tcPr>
            <w:tcW w:w="814" w:type="pct"/>
            <w:tcBorders>
              <w:top w:val="single" w:sz="8" w:space="0" w:color="auto"/>
              <w:left w:val="nil"/>
              <w:bottom w:val="single" w:sz="8" w:space="0" w:color="auto"/>
              <w:right w:val="single" w:sz="4" w:space="0" w:color="auto"/>
            </w:tcBorders>
            <w:shd w:val="clear" w:color="auto" w:fill="CCFFFF"/>
            <w:noWrap/>
            <w:vAlign w:val="center"/>
            <w:hideMark/>
          </w:tcPr>
          <w:p w14:paraId="7C585543" w14:textId="3A8BAC2B" w:rsidR="00960419" w:rsidRPr="00A52CEA" w:rsidRDefault="00960419" w:rsidP="00960419">
            <w:pPr>
              <w:spacing w:after="0"/>
              <w:ind w:right="170"/>
              <w:jc w:val="right"/>
              <w:rPr>
                <w:rFonts w:eastAsia="Times New Roman" w:cstheme="minorHAnsi"/>
                <w:b/>
                <w:bCs/>
                <w:sz w:val="20"/>
                <w:szCs w:val="20"/>
                <w:lang w:val="ro-RO"/>
              </w:rPr>
            </w:pPr>
            <w:r w:rsidRPr="001009ED">
              <w:rPr>
                <w:rFonts w:eastAsia="Times New Roman" w:cstheme="minorHAnsi"/>
                <w:b/>
                <w:bCs/>
                <w:sz w:val="20"/>
                <w:szCs w:val="20"/>
                <w:lang w:val="ro-RO"/>
              </w:rPr>
              <w:t>35900</w:t>
            </w:r>
            <w:r>
              <w:rPr>
                <w:rFonts w:eastAsia="Times New Roman" w:cstheme="minorHAnsi"/>
                <w:b/>
                <w:bCs/>
                <w:sz w:val="20"/>
                <w:szCs w:val="20"/>
                <w:lang w:val="ro-RO"/>
              </w:rPr>
              <w:t>,</w:t>
            </w:r>
            <w:r w:rsidRPr="001009ED">
              <w:rPr>
                <w:rFonts w:eastAsia="Times New Roman" w:cstheme="minorHAnsi"/>
                <w:b/>
                <w:bCs/>
                <w:sz w:val="20"/>
                <w:szCs w:val="20"/>
                <w:lang w:val="ro-RO"/>
              </w:rPr>
              <w:t>26</w:t>
            </w:r>
          </w:p>
        </w:tc>
        <w:tc>
          <w:tcPr>
            <w:tcW w:w="974" w:type="pct"/>
            <w:tcBorders>
              <w:top w:val="single" w:sz="8" w:space="0" w:color="auto"/>
              <w:left w:val="nil"/>
              <w:bottom w:val="single" w:sz="8" w:space="0" w:color="auto"/>
              <w:right w:val="single" w:sz="8" w:space="0" w:color="auto"/>
            </w:tcBorders>
            <w:shd w:val="clear" w:color="auto" w:fill="CCFFFF"/>
            <w:noWrap/>
            <w:vAlign w:val="center"/>
            <w:hideMark/>
          </w:tcPr>
          <w:p w14:paraId="7C585544" w14:textId="3525AB5B" w:rsidR="00960419" w:rsidRPr="00A52CEA" w:rsidRDefault="00960419" w:rsidP="00960419">
            <w:pPr>
              <w:spacing w:after="0"/>
              <w:ind w:right="170"/>
              <w:jc w:val="right"/>
              <w:rPr>
                <w:rFonts w:eastAsia="Times New Roman" w:cstheme="minorHAnsi"/>
                <w:b/>
                <w:bCs/>
                <w:sz w:val="20"/>
                <w:szCs w:val="20"/>
                <w:lang w:val="ro-RO"/>
              </w:rPr>
            </w:pPr>
            <w:r w:rsidRPr="001009ED">
              <w:rPr>
                <w:rFonts w:eastAsia="Times New Roman" w:cstheme="minorHAnsi"/>
                <w:b/>
                <w:bCs/>
                <w:sz w:val="20"/>
                <w:szCs w:val="20"/>
                <w:lang w:val="ro-RO"/>
              </w:rPr>
              <w:t>3212</w:t>
            </w:r>
            <w:r>
              <w:rPr>
                <w:rFonts w:eastAsia="Times New Roman" w:cstheme="minorHAnsi"/>
                <w:b/>
                <w:bCs/>
                <w:sz w:val="20"/>
                <w:szCs w:val="20"/>
                <w:lang w:val="ro-RO"/>
              </w:rPr>
              <w:t>,</w:t>
            </w:r>
            <w:r w:rsidRPr="001009ED">
              <w:rPr>
                <w:rFonts w:eastAsia="Times New Roman" w:cstheme="minorHAnsi"/>
                <w:b/>
                <w:bCs/>
                <w:sz w:val="20"/>
                <w:szCs w:val="20"/>
                <w:lang w:val="ro-RO"/>
              </w:rPr>
              <w:t>571</w:t>
            </w:r>
          </w:p>
        </w:tc>
      </w:tr>
      <w:tr w:rsidR="00417A59" w:rsidRPr="00A52CEA" w14:paraId="7C585547" w14:textId="77777777" w:rsidTr="002C4215">
        <w:tc>
          <w:tcPr>
            <w:tcW w:w="5000" w:type="pct"/>
            <w:gridSpan w:val="6"/>
            <w:tcBorders>
              <w:top w:val="single" w:sz="8" w:space="0" w:color="auto"/>
              <w:left w:val="single" w:sz="8" w:space="0" w:color="auto"/>
              <w:bottom w:val="single" w:sz="8" w:space="0" w:color="auto"/>
              <w:right w:val="single" w:sz="8" w:space="0" w:color="000000"/>
            </w:tcBorders>
            <w:shd w:val="clear" w:color="auto" w:fill="CCFFCC"/>
            <w:vAlign w:val="bottom"/>
            <w:hideMark/>
          </w:tcPr>
          <w:p w14:paraId="7C585546" w14:textId="77777777" w:rsidR="00417A59" w:rsidRPr="00A52CEA" w:rsidRDefault="00417A59" w:rsidP="001C22B5">
            <w:pPr>
              <w:spacing w:after="0"/>
              <w:rPr>
                <w:rFonts w:eastAsia="Times New Roman" w:cstheme="minorHAnsi"/>
                <w:b/>
                <w:bCs/>
                <w:color w:val="FF0000"/>
                <w:sz w:val="20"/>
                <w:szCs w:val="20"/>
                <w:lang w:val="ro-RO"/>
              </w:rPr>
            </w:pPr>
            <w:r w:rsidRPr="00A52CEA">
              <w:rPr>
                <w:rFonts w:eastAsia="Times New Roman" w:cstheme="minorHAnsi"/>
                <w:b/>
                <w:bCs/>
                <w:color w:val="FF0000"/>
                <w:sz w:val="20"/>
                <w:szCs w:val="20"/>
                <w:lang w:val="ro-RO"/>
              </w:rPr>
              <w:t>Seria 438 Piatra</w:t>
            </w:r>
          </w:p>
        </w:tc>
      </w:tr>
      <w:tr w:rsidR="002A6BED" w:rsidRPr="00A52CEA" w14:paraId="7C58554E" w14:textId="77777777" w:rsidTr="00382812">
        <w:tc>
          <w:tcPr>
            <w:tcW w:w="707" w:type="pct"/>
            <w:tcBorders>
              <w:top w:val="nil"/>
              <w:left w:val="single" w:sz="4" w:space="0" w:color="auto"/>
              <w:bottom w:val="single" w:sz="4" w:space="0" w:color="auto"/>
              <w:right w:val="single" w:sz="4" w:space="0" w:color="auto"/>
            </w:tcBorders>
            <w:shd w:val="clear" w:color="auto" w:fill="auto"/>
            <w:vAlign w:val="center"/>
            <w:hideMark/>
          </w:tcPr>
          <w:p w14:paraId="7C585548" w14:textId="77777777" w:rsidR="002A6BED" w:rsidRPr="00A52CEA" w:rsidRDefault="002A6BED" w:rsidP="002A6BED">
            <w:pPr>
              <w:spacing w:after="0"/>
              <w:jc w:val="center"/>
              <w:rPr>
                <w:rFonts w:eastAsia="Times New Roman" w:cstheme="minorHAnsi"/>
                <w:sz w:val="20"/>
                <w:szCs w:val="20"/>
                <w:lang w:val="ro-RO"/>
              </w:rPr>
            </w:pPr>
            <w:r w:rsidRPr="00A52CEA">
              <w:rPr>
                <w:rFonts w:eastAsia="Times New Roman" w:cstheme="minorHAnsi"/>
                <w:sz w:val="20"/>
                <w:szCs w:val="20"/>
                <w:lang w:val="ro-RO"/>
              </w:rPr>
              <w:t>28</w:t>
            </w:r>
          </w:p>
        </w:tc>
        <w:tc>
          <w:tcPr>
            <w:tcW w:w="766" w:type="pct"/>
            <w:tcBorders>
              <w:top w:val="single" w:sz="4" w:space="0" w:color="auto"/>
              <w:left w:val="nil"/>
              <w:bottom w:val="single" w:sz="4" w:space="0" w:color="auto"/>
              <w:right w:val="single" w:sz="4" w:space="0" w:color="auto"/>
            </w:tcBorders>
            <w:shd w:val="clear" w:color="auto" w:fill="auto"/>
            <w:noWrap/>
            <w:vAlign w:val="center"/>
            <w:hideMark/>
          </w:tcPr>
          <w:p w14:paraId="7C585549" w14:textId="77777777" w:rsidR="002A6BED" w:rsidRPr="00A52CEA" w:rsidRDefault="002A6BED" w:rsidP="002A6BED">
            <w:pPr>
              <w:spacing w:after="0"/>
              <w:jc w:val="center"/>
              <w:rPr>
                <w:rFonts w:eastAsia="Times New Roman" w:cstheme="minorHAnsi"/>
                <w:sz w:val="20"/>
                <w:szCs w:val="20"/>
                <w:lang w:val="ro-RO"/>
              </w:rPr>
            </w:pPr>
            <w:r w:rsidRPr="00A52CEA">
              <w:rPr>
                <w:rFonts w:eastAsia="Times New Roman" w:cstheme="minorHAnsi"/>
                <w:sz w:val="20"/>
                <w:szCs w:val="20"/>
                <w:lang w:val="ro-RO"/>
              </w:rPr>
              <w:t>5</w:t>
            </w:r>
          </w:p>
        </w:tc>
        <w:tc>
          <w:tcPr>
            <w:tcW w:w="851" w:type="pct"/>
            <w:tcBorders>
              <w:top w:val="single" w:sz="4" w:space="0" w:color="auto"/>
              <w:left w:val="nil"/>
              <w:bottom w:val="single" w:sz="4" w:space="0" w:color="auto"/>
              <w:right w:val="single" w:sz="4" w:space="0" w:color="auto"/>
            </w:tcBorders>
            <w:shd w:val="clear" w:color="auto" w:fill="auto"/>
            <w:noWrap/>
            <w:vAlign w:val="center"/>
            <w:hideMark/>
          </w:tcPr>
          <w:p w14:paraId="7C58554A" w14:textId="77777777" w:rsidR="002A6BED" w:rsidRPr="00A52CEA" w:rsidRDefault="002A6BED" w:rsidP="002A6BED">
            <w:pPr>
              <w:spacing w:after="0"/>
              <w:jc w:val="center"/>
              <w:rPr>
                <w:rFonts w:eastAsia="Times New Roman" w:cstheme="minorHAnsi"/>
                <w:sz w:val="20"/>
                <w:szCs w:val="20"/>
                <w:lang w:val="ro-RO"/>
              </w:rPr>
            </w:pPr>
            <w:r w:rsidRPr="00A52CEA">
              <w:rPr>
                <w:rFonts w:eastAsia="Times New Roman" w:cstheme="minorHAnsi"/>
                <w:sz w:val="20"/>
                <w:szCs w:val="20"/>
                <w:lang w:val="ro-RO"/>
              </w:rPr>
              <w:t>1585</w:t>
            </w:r>
          </w:p>
        </w:tc>
        <w:tc>
          <w:tcPr>
            <w:tcW w:w="887" w:type="pct"/>
            <w:tcBorders>
              <w:top w:val="single" w:sz="4" w:space="0" w:color="auto"/>
              <w:left w:val="nil"/>
              <w:bottom w:val="single" w:sz="4" w:space="0" w:color="auto"/>
              <w:right w:val="single" w:sz="4" w:space="0" w:color="auto"/>
            </w:tcBorders>
            <w:shd w:val="clear" w:color="auto" w:fill="auto"/>
            <w:noWrap/>
            <w:vAlign w:val="center"/>
            <w:hideMark/>
          </w:tcPr>
          <w:p w14:paraId="7C58554B" w14:textId="77777777" w:rsidR="002A6BED" w:rsidRPr="00A52CEA" w:rsidRDefault="002A6BED" w:rsidP="002A6BED">
            <w:pPr>
              <w:spacing w:after="0"/>
              <w:jc w:val="center"/>
              <w:rPr>
                <w:rFonts w:eastAsia="Times New Roman" w:cstheme="minorHAnsi"/>
                <w:sz w:val="20"/>
                <w:szCs w:val="20"/>
                <w:lang w:val="ro-RO"/>
              </w:rPr>
            </w:pPr>
            <w:r w:rsidRPr="00A52CEA">
              <w:rPr>
                <w:rFonts w:eastAsia="Times New Roman" w:cstheme="minorHAnsi"/>
                <w:sz w:val="20"/>
                <w:szCs w:val="20"/>
                <w:lang w:val="ro-RO"/>
              </w:rPr>
              <w:t>226</w:t>
            </w:r>
          </w:p>
        </w:tc>
        <w:tc>
          <w:tcPr>
            <w:tcW w:w="814" w:type="pct"/>
            <w:tcBorders>
              <w:top w:val="single" w:sz="4" w:space="0" w:color="auto"/>
              <w:left w:val="nil"/>
              <w:bottom w:val="single" w:sz="4" w:space="0" w:color="auto"/>
              <w:right w:val="single" w:sz="4" w:space="0" w:color="auto"/>
            </w:tcBorders>
            <w:shd w:val="clear" w:color="auto" w:fill="auto"/>
            <w:noWrap/>
            <w:vAlign w:val="center"/>
            <w:hideMark/>
          </w:tcPr>
          <w:p w14:paraId="7C58554C" w14:textId="2EB8637C" w:rsidR="002A6BED" w:rsidRPr="00A52CEA" w:rsidRDefault="002A6BED" w:rsidP="002A6BED">
            <w:pPr>
              <w:spacing w:after="0"/>
              <w:ind w:right="170"/>
              <w:jc w:val="right"/>
              <w:rPr>
                <w:rFonts w:eastAsia="Times New Roman" w:cstheme="minorHAnsi"/>
                <w:sz w:val="20"/>
                <w:szCs w:val="20"/>
                <w:lang w:val="ro-RO"/>
              </w:rPr>
            </w:pPr>
            <w:r w:rsidRPr="001009ED">
              <w:rPr>
                <w:rFonts w:eastAsia="Times New Roman" w:cstheme="minorHAnsi"/>
                <w:sz w:val="20"/>
                <w:szCs w:val="20"/>
                <w:lang w:val="ro-RO"/>
              </w:rPr>
              <w:t>63043</w:t>
            </w:r>
            <w:r>
              <w:rPr>
                <w:rFonts w:eastAsia="Times New Roman" w:cstheme="minorHAnsi"/>
                <w:sz w:val="20"/>
                <w:szCs w:val="20"/>
                <w:lang w:val="ro-RO"/>
              </w:rPr>
              <w:t>,</w:t>
            </w:r>
            <w:r w:rsidRPr="001009ED">
              <w:rPr>
                <w:rFonts w:eastAsia="Times New Roman" w:cstheme="minorHAnsi"/>
                <w:sz w:val="20"/>
                <w:szCs w:val="20"/>
                <w:lang w:val="ro-RO"/>
              </w:rPr>
              <w:t>56</w:t>
            </w:r>
          </w:p>
        </w:tc>
        <w:tc>
          <w:tcPr>
            <w:tcW w:w="974" w:type="pct"/>
            <w:tcBorders>
              <w:top w:val="single" w:sz="4" w:space="0" w:color="auto"/>
              <w:left w:val="nil"/>
              <w:bottom w:val="single" w:sz="4" w:space="0" w:color="auto"/>
              <w:right w:val="single" w:sz="4" w:space="0" w:color="auto"/>
            </w:tcBorders>
            <w:shd w:val="clear" w:color="auto" w:fill="auto"/>
            <w:noWrap/>
            <w:vAlign w:val="center"/>
            <w:hideMark/>
          </w:tcPr>
          <w:p w14:paraId="7C58554D" w14:textId="4C93E998" w:rsidR="002A6BED" w:rsidRPr="00A52CEA" w:rsidRDefault="002A6BED" w:rsidP="002A6BED">
            <w:pPr>
              <w:spacing w:after="0"/>
              <w:ind w:right="170"/>
              <w:jc w:val="right"/>
              <w:rPr>
                <w:rFonts w:eastAsia="Times New Roman" w:cstheme="minorHAnsi"/>
                <w:sz w:val="20"/>
                <w:szCs w:val="20"/>
                <w:lang w:val="ro-RO"/>
              </w:rPr>
            </w:pPr>
            <w:r w:rsidRPr="001009ED">
              <w:rPr>
                <w:rFonts w:eastAsia="Times New Roman" w:cstheme="minorHAnsi"/>
                <w:sz w:val="20"/>
                <w:szCs w:val="20"/>
                <w:lang w:val="ro-RO"/>
              </w:rPr>
              <w:t>5062</w:t>
            </w:r>
            <w:r>
              <w:rPr>
                <w:rFonts w:eastAsia="Times New Roman" w:cstheme="minorHAnsi"/>
                <w:sz w:val="20"/>
                <w:szCs w:val="20"/>
                <w:lang w:val="ro-RO"/>
              </w:rPr>
              <w:t>,</w:t>
            </w:r>
            <w:r w:rsidRPr="001009ED">
              <w:rPr>
                <w:rFonts w:eastAsia="Times New Roman" w:cstheme="minorHAnsi"/>
                <w:sz w:val="20"/>
                <w:szCs w:val="20"/>
                <w:lang w:val="ro-RO"/>
              </w:rPr>
              <w:t>166</w:t>
            </w:r>
          </w:p>
        </w:tc>
      </w:tr>
      <w:tr w:rsidR="002A6BED" w:rsidRPr="00A52CEA" w14:paraId="7C585555" w14:textId="77777777" w:rsidTr="00382812">
        <w:tc>
          <w:tcPr>
            <w:tcW w:w="707" w:type="pct"/>
            <w:tcBorders>
              <w:top w:val="single" w:sz="8" w:space="0" w:color="auto"/>
              <w:left w:val="single" w:sz="8" w:space="0" w:color="auto"/>
              <w:bottom w:val="single" w:sz="8" w:space="0" w:color="auto"/>
              <w:right w:val="single" w:sz="4" w:space="0" w:color="auto"/>
            </w:tcBorders>
            <w:shd w:val="clear" w:color="auto" w:fill="CCFFCC"/>
            <w:vAlign w:val="center"/>
            <w:hideMark/>
          </w:tcPr>
          <w:p w14:paraId="7C58554F" w14:textId="77777777" w:rsidR="002A6BED" w:rsidRPr="00A52CEA" w:rsidRDefault="002A6BED" w:rsidP="002A6BED">
            <w:pPr>
              <w:spacing w:after="0"/>
              <w:jc w:val="center"/>
              <w:rPr>
                <w:rFonts w:eastAsia="Times New Roman" w:cstheme="minorHAnsi"/>
                <w:sz w:val="20"/>
                <w:szCs w:val="20"/>
                <w:lang w:val="ro-RO"/>
              </w:rPr>
            </w:pPr>
            <w:r w:rsidRPr="00A52CEA">
              <w:rPr>
                <w:rFonts w:eastAsia="Times New Roman" w:cstheme="minorHAnsi"/>
                <w:sz w:val="20"/>
                <w:szCs w:val="20"/>
                <w:lang w:val="ro-RO"/>
              </w:rPr>
              <w:t>28</w:t>
            </w:r>
          </w:p>
        </w:tc>
        <w:tc>
          <w:tcPr>
            <w:tcW w:w="766" w:type="pct"/>
            <w:tcBorders>
              <w:top w:val="single" w:sz="8" w:space="0" w:color="auto"/>
              <w:left w:val="nil"/>
              <w:bottom w:val="single" w:sz="8" w:space="0" w:color="auto"/>
              <w:right w:val="single" w:sz="4" w:space="0" w:color="auto"/>
            </w:tcBorders>
            <w:shd w:val="clear" w:color="auto" w:fill="CCFFCC"/>
            <w:noWrap/>
            <w:vAlign w:val="center"/>
            <w:hideMark/>
          </w:tcPr>
          <w:p w14:paraId="7C585550" w14:textId="77777777" w:rsidR="002A6BED" w:rsidRPr="00A52CEA" w:rsidRDefault="002A6BED" w:rsidP="002A6BED">
            <w:pPr>
              <w:spacing w:after="0"/>
              <w:jc w:val="center"/>
              <w:rPr>
                <w:rFonts w:eastAsia="Times New Roman" w:cstheme="minorHAnsi"/>
                <w:sz w:val="20"/>
                <w:szCs w:val="20"/>
                <w:lang w:val="ro-RO"/>
              </w:rPr>
            </w:pPr>
            <w:r w:rsidRPr="00A52CEA">
              <w:rPr>
                <w:rFonts w:eastAsia="Times New Roman" w:cstheme="minorHAnsi"/>
                <w:sz w:val="20"/>
                <w:szCs w:val="20"/>
                <w:lang w:val="ro-RO"/>
              </w:rPr>
              <w:t> </w:t>
            </w:r>
          </w:p>
        </w:tc>
        <w:tc>
          <w:tcPr>
            <w:tcW w:w="851" w:type="pct"/>
            <w:tcBorders>
              <w:top w:val="single" w:sz="8" w:space="0" w:color="auto"/>
              <w:left w:val="nil"/>
              <w:bottom w:val="single" w:sz="8" w:space="0" w:color="auto"/>
              <w:right w:val="single" w:sz="4" w:space="0" w:color="auto"/>
            </w:tcBorders>
            <w:shd w:val="clear" w:color="auto" w:fill="CCFFCC"/>
            <w:noWrap/>
            <w:vAlign w:val="center"/>
            <w:hideMark/>
          </w:tcPr>
          <w:p w14:paraId="7C585551" w14:textId="77777777" w:rsidR="002A6BED" w:rsidRPr="00A52CEA" w:rsidRDefault="002A6BED" w:rsidP="002A6BED">
            <w:pPr>
              <w:spacing w:after="0"/>
              <w:jc w:val="center"/>
              <w:rPr>
                <w:rFonts w:eastAsia="Times New Roman" w:cstheme="minorHAnsi"/>
                <w:b/>
                <w:bCs/>
                <w:sz w:val="20"/>
                <w:szCs w:val="20"/>
                <w:lang w:val="ro-RO"/>
              </w:rPr>
            </w:pPr>
            <w:r w:rsidRPr="00A52CEA">
              <w:rPr>
                <w:rFonts w:eastAsia="Times New Roman" w:cstheme="minorHAnsi"/>
                <w:b/>
                <w:bCs/>
                <w:sz w:val="20"/>
                <w:szCs w:val="20"/>
                <w:lang w:val="ro-RO"/>
              </w:rPr>
              <w:t>1585</w:t>
            </w:r>
          </w:p>
        </w:tc>
        <w:tc>
          <w:tcPr>
            <w:tcW w:w="887" w:type="pct"/>
            <w:tcBorders>
              <w:top w:val="single" w:sz="8" w:space="0" w:color="auto"/>
              <w:left w:val="nil"/>
              <w:bottom w:val="single" w:sz="8" w:space="0" w:color="auto"/>
              <w:right w:val="single" w:sz="4" w:space="0" w:color="auto"/>
            </w:tcBorders>
            <w:shd w:val="clear" w:color="auto" w:fill="CCFFCC"/>
            <w:noWrap/>
            <w:vAlign w:val="center"/>
            <w:hideMark/>
          </w:tcPr>
          <w:p w14:paraId="7C585552" w14:textId="77777777" w:rsidR="002A6BED" w:rsidRPr="00A52CEA" w:rsidRDefault="002A6BED" w:rsidP="002A6BED">
            <w:pPr>
              <w:spacing w:after="0"/>
              <w:jc w:val="center"/>
              <w:rPr>
                <w:rFonts w:eastAsia="Times New Roman" w:cstheme="minorHAnsi"/>
                <w:b/>
                <w:bCs/>
                <w:sz w:val="20"/>
                <w:szCs w:val="20"/>
                <w:lang w:val="ro-RO"/>
              </w:rPr>
            </w:pPr>
            <w:r w:rsidRPr="00A52CEA">
              <w:rPr>
                <w:rFonts w:eastAsia="Times New Roman" w:cstheme="minorHAnsi"/>
                <w:b/>
                <w:bCs/>
                <w:sz w:val="20"/>
                <w:szCs w:val="20"/>
                <w:lang w:val="ro-RO"/>
              </w:rPr>
              <w:t>226</w:t>
            </w:r>
          </w:p>
        </w:tc>
        <w:tc>
          <w:tcPr>
            <w:tcW w:w="814" w:type="pct"/>
            <w:tcBorders>
              <w:top w:val="single" w:sz="8" w:space="0" w:color="auto"/>
              <w:left w:val="nil"/>
              <w:bottom w:val="single" w:sz="8" w:space="0" w:color="auto"/>
              <w:right w:val="single" w:sz="4" w:space="0" w:color="auto"/>
            </w:tcBorders>
            <w:shd w:val="clear" w:color="auto" w:fill="CCFFCC"/>
            <w:noWrap/>
            <w:vAlign w:val="center"/>
            <w:hideMark/>
          </w:tcPr>
          <w:p w14:paraId="7C585553" w14:textId="6B3B7D0D" w:rsidR="002A6BED" w:rsidRPr="00A52CEA" w:rsidRDefault="002A6BED" w:rsidP="002A6BED">
            <w:pPr>
              <w:spacing w:after="0"/>
              <w:ind w:right="170"/>
              <w:jc w:val="right"/>
              <w:rPr>
                <w:rFonts w:eastAsia="Times New Roman" w:cstheme="minorHAnsi"/>
                <w:b/>
                <w:bCs/>
                <w:sz w:val="20"/>
                <w:szCs w:val="20"/>
                <w:lang w:val="ro-RO"/>
              </w:rPr>
            </w:pPr>
            <w:r w:rsidRPr="001009ED">
              <w:rPr>
                <w:rFonts w:eastAsia="Times New Roman" w:cstheme="minorHAnsi"/>
                <w:b/>
                <w:bCs/>
                <w:sz w:val="20"/>
                <w:szCs w:val="20"/>
                <w:lang w:val="ro-RO"/>
              </w:rPr>
              <w:t>63043</w:t>
            </w:r>
            <w:r>
              <w:rPr>
                <w:rFonts w:eastAsia="Times New Roman" w:cstheme="minorHAnsi"/>
                <w:b/>
                <w:bCs/>
                <w:sz w:val="20"/>
                <w:szCs w:val="20"/>
                <w:lang w:val="ro-RO"/>
              </w:rPr>
              <w:t>,</w:t>
            </w:r>
            <w:r w:rsidRPr="001009ED">
              <w:rPr>
                <w:rFonts w:eastAsia="Times New Roman" w:cstheme="minorHAnsi"/>
                <w:b/>
                <w:bCs/>
                <w:sz w:val="20"/>
                <w:szCs w:val="20"/>
                <w:lang w:val="ro-RO"/>
              </w:rPr>
              <w:t>56</w:t>
            </w:r>
          </w:p>
        </w:tc>
        <w:tc>
          <w:tcPr>
            <w:tcW w:w="974" w:type="pct"/>
            <w:tcBorders>
              <w:top w:val="single" w:sz="8" w:space="0" w:color="auto"/>
              <w:left w:val="nil"/>
              <w:bottom w:val="single" w:sz="8" w:space="0" w:color="auto"/>
              <w:right w:val="single" w:sz="8" w:space="0" w:color="auto"/>
            </w:tcBorders>
            <w:shd w:val="clear" w:color="auto" w:fill="CCFFCC"/>
            <w:noWrap/>
            <w:vAlign w:val="center"/>
            <w:hideMark/>
          </w:tcPr>
          <w:p w14:paraId="7C585554" w14:textId="03555537" w:rsidR="002A6BED" w:rsidRPr="00A52CEA" w:rsidRDefault="002A6BED" w:rsidP="002A6BED">
            <w:pPr>
              <w:spacing w:after="0"/>
              <w:ind w:right="170"/>
              <w:jc w:val="right"/>
              <w:rPr>
                <w:rFonts w:eastAsia="Times New Roman" w:cstheme="minorHAnsi"/>
                <w:b/>
                <w:bCs/>
                <w:sz w:val="20"/>
                <w:szCs w:val="20"/>
                <w:lang w:val="ro-RO"/>
              </w:rPr>
            </w:pPr>
            <w:r w:rsidRPr="001009ED">
              <w:rPr>
                <w:rFonts w:eastAsia="Times New Roman" w:cstheme="minorHAnsi"/>
                <w:b/>
                <w:bCs/>
                <w:sz w:val="20"/>
                <w:szCs w:val="20"/>
                <w:lang w:val="ro-RO"/>
              </w:rPr>
              <w:t>5062</w:t>
            </w:r>
            <w:r>
              <w:rPr>
                <w:rFonts w:eastAsia="Times New Roman" w:cstheme="minorHAnsi"/>
                <w:b/>
                <w:bCs/>
                <w:sz w:val="20"/>
                <w:szCs w:val="20"/>
                <w:lang w:val="ro-RO"/>
              </w:rPr>
              <w:t>,</w:t>
            </w:r>
            <w:r w:rsidRPr="001009ED">
              <w:rPr>
                <w:rFonts w:eastAsia="Times New Roman" w:cstheme="minorHAnsi"/>
                <w:b/>
                <w:bCs/>
                <w:sz w:val="20"/>
                <w:szCs w:val="20"/>
                <w:lang w:val="ro-RO"/>
              </w:rPr>
              <w:t>166</w:t>
            </w:r>
          </w:p>
        </w:tc>
      </w:tr>
      <w:tr w:rsidR="00417A59" w:rsidRPr="00A52CEA" w14:paraId="7C585557" w14:textId="77777777" w:rsidTr="002C4215">
        <w:tc>
          <w:tcPr>
            <w:tcW w:w="5000" w:type="pct"/>
            <w:gridSpan w:val="6"/>
            <w:tcBorders>
              <w:top w:val="single" w:sz="8" w:space="0" w:color="auto"/>
              <w:left w:val="single" w:sz="8" w:space="0" w:color="auto"/>
              <w:bottom w:val="single" w:sz="8" w:space="0" w:color="auto"/>
              <w:right w:val="single" w:sz="8" w:space="0" w:color="000000"/>
            </w:tcBorders>
            <w:shd w:val="clear" w:color="auto" w:fill="CCFFFF"/>
            <w:vAlign w:val="bottom"/>
            <w:hideMark/>
          </w:tcPr>
          <w:p w14:paraId="7C585556" w14:textId="77777777" w:rsidR="00417A59" w:rsidRPr="00A52CEA" w:rsidRDefault="00417A59" w:rsidP="001C22B5">
            <w:pPr>
              <w:spacing w:after="0"/>
              <w:rPr>
                <w:rFonts w:eastAsia="Times New Roman" w:cstheme="minorHAnsi"/>
                <w:b/>
                <w:bCs/>
                <w:color w:val="FF0000"/>
                <w:sz w:val="20"/>
                <w:szCs w:val="20"/>
                <w:lang w:val="ro-RO"/>
              </w:rPr>
            </w:pPr>
            <w:r w:rsidRPr="00A52CEA">
              <w:rPr>
                <w:rFonts w:eastAsia="Times New Roman" w:cstheme="minorHAnsi"/>
                <w:b/>
                <w:bCs/>
                <w:color w:val="FF0000"/>
                <w:sz w:val="20"/>
                <w:szCs w:val="20"/>
                <w:lang w:val="ro-RO"/>
              </w:rPr>
              <w:t>Seria 464 Panouri</w:t>
            </w:r>
          </w:p>
        </w:tc>
      </w:tr>
      <w:tr w:rsidR="00C4165E" w:rsidRPr="00A52CEA" w14:paraId="7C58555E" w14:textId="77777777" w:rsidTr="00382812">
        <w:tc>
          <w:tcPr>
            <w:tcW w:w="707" w:type="pct"/>
            <w:tcBorders>
              <w:top w:val="nil"/>
              <w:left w:val="single" w:sz="4" w:space="0" w:color="auto"/>
              <w:bottom w:val="single" w:sz="4" w:space="0" w:color="auto"/>
              <w:right w:val="single" w:sz="4" w:space="0" w:color="auto"/>
            </w:tcBorders>
            <w:shd w:val="clear" w:color="auto" w:fill="auto"/>
            <w:vAlign w:val="center"/>
            <w:hideMark/>
          </w:tcPr>
          <w:p w14:paraId="7C585558" w14:textId="77777777" w:rsidR="00C4165E" w:rsidRPr="00A52CEA" w:rsidRDefault="00C4165E" w:rsidP="00C4165E">
            <w:pPr>
              <w:spacing w:after="0"/>
              <w:jc w:val="center"/>
              <w:rPr>
                <w:rFonts w:eastAsia="Times New Roman" w:cstheme="minorHAnsi"/>
                <w:sz w:val="20"/>
                <w:szCs w:val="20"/>
                <w:lang w:val="ro-RO"/>
              </w:rPr>
            </w:pPr>
            <w:r w:rsidRPr="00A52CEA">
              <w:rPr>
                <w:rFonts w:eastAsia="Times New Roman" w:cstheme="minorHAnsi"/>
                <w:sz w:val="20"/>
                <w:szCs w:val="20"/>
                <w:lang w:val="ro-RO"/>
              </w:rPr>
              <w:t>1</w:t>
            </w:r>
          </w:p>
        </w:tc>
        <w:tc>
          <w:tcPr>
            <w:tcW w:w="766" w:type="pct"/>
            <w:tcBorders>
              <w:top w:val="single" w:sz="4" w:space="0" w:color="auto"/>
              <w:left w:val="nil"/>
              <w:bottom w:val="single" w:sz="4" w:space="0" w:color="auto"/>
              <w:right w:val="single" w:sz="4" w:space="0" w:color="auto"/>
            </w:tcBorders>
            <w:shd w:val="clear" w:color="auto" w:fill="auto"/>
            <w:noWrap/>
            <w:vAlign w:val="center"/>
            <w:hideMark/>
          </w:tcPr>
          <w:p w14:paraId="7C585559" w14:textId="77777777" w:rsidR="00C4165E" w:rsidRPr="00A52CEA" w:rsidRDefault="00C4165E" w:rsidP="00C4165E">
            <w:pPr>
              <w:spacing w:after="0"/>
              <w:jc w:val="center"/>
              <w:rPr>
                <w:rFonts w:eastAsia="Times New Roman" w:cstheme="minorHAnsi"/>
                <w:sz w:val="20"/>
                <w:szCs w:val="20"/>
                <w:lang w:val="ro-RO"/>
              </w:rPr>
            </w:pPr>
            <w:r w:rsidRPr="00A52CEA">
              <w:rPr>
                <w:rFonts w:eastAsia="Times New Roman" w:cstheme="minorHAnsi"/>
                <w:sz w:val="20"/>
                <w:szCs w:val="20"/>
                <w:lang w:val="ro-RO"/>
              </w:rPr>
              <w:t>5</w:t>
            </w:r>
          </w:p>
        </w:tc>
        <w:tc>
          <w:tcPr>
            <w:tcW w:w="851" w:type="pct"/>
            <w:tcBorders>
              <w:top w:val="single" w:sz="4" w:space="0" w:color="auto"/>
              <w:left w:val="nil"/>
              <w:bottom w:val="single" w:sz="4" w:space="0" w:color="auto"/>
              <w:right w:val="single" w:sz="4" w:space="0" w:color="auto"/>
            </w:tcBorders>
            <w:shd w:val="clear" w:color="auto" w:fill="auto"/>
            <w:noWrap/>
            <w:vAlign w:val="center"/>
            <w:hideMark/>
          </w:tcPr>
          <w:p w14:paraId="7C58555A" w14:textId="77777777" w:rsidR="00C4165E" w:rsidRPr="00A52CEA" w:rsidRDefault="00C4165E" w:rsidP="00C4165E">
            <w:pPr>
              <w:spacing w:after="0"/>
              <w:jc w:val="center"/>
              <w:rPr>
                <w:rFonts w:eastAsia="Times New Roman" w:cstheme="minorHAnsi"/>
                <w:sz w:val="20"/>
                <w:szCs w:val="20"/>
                <w:lang w:val="ro-RO"/>
              </w:rPr>
            </w:pPr>
            <w:r w:rsidRPr="00A52CEA">
              <w:rPr>
                <w:rFonts w:eastAsia="Times New Roman" w:cstheme="minorHAnsi"/>
                <w:sz w:val="20"/>
                <w:szCs w:val="20"/>
                <w:lang w:val="ro-RO"/>
              </w:rPr>
              <w:t>54</w:t>
            </w:r>
          </w:p>
        </w:tc>
        <w:tc>
          <w:tcPr>
            <w:tcW w:w="887" w:type="pct"/>
            <w:tcBorders>
              <w:top w:val="single" w:sz="4" w:space="0" w:color="auto"/>
              <w:left w:val="nil"/>
              <w:bottom w:val="single" w:sz="4" w:space="0" w:color="auto"/>
              <w:right w:val="single" w:sz="4" w:space="0" w:color="auto"/>
            </w:tcBorders>
            <w:shd w:val="clear" w:color="auto" w:fill="auto"/>
            <w:noWrap/>
            <w:vAlign w:val="center"/>
            <w:hideMark/>
          </w:tcPr>
          <w:p w14:paraId="7C58555B" w14:textId="77777777" w:rsidR="00C4165E" w:rsidRPr="00A52CEA" w:rsidRDefault="00C4165E" w:rsidP="00C4165E">
            <w:pPr>
              <w:spacing w:after="0"/>
              <w:jc w:val="center"/>
              <w:rPr>
                <w:rFonts w:eastAsia="Times New Roman" w:cstheme="minorHAnsi"/>
                <w:sz w:val="20"/>
                <w:szCs w:val="20"/>
                <w:lang w:val="ro-RO"/>
              </w:rPr>
            </w:pPr>
            <w:r w:rsidRPr="00A52CEA">
              <w:rPr>
                <w:rFonts w:eastAsia="Times New Roman" w:cstheme="minorHAnsi"/>
                <w:sz w:val="20"/>
                <w:szCs w:val="20"/>
                <w:lang w:val="ro-RO"/>
              </w:rPr>
              <w:t>8</w:t>
            </w:r>
          </w:p>
        </w:tc>
        <w:tc>
          <w:tcPr>
            <w:tcW w:w="814" w:type="pct"/>
            <w:tcBorders>
              <w:top w:val="single" w:sz="4" w:space="0" w:color="auto"/>
              <w:left w:val="nil"/>
              <w:bottom w:val="single" w:sz="4" w:space="0" w:color="auto"/>
              <w:right w:val="single" w:sz="4" w:space="0" w:color="auto"/>
            </w:tcBorders>
            <w:shd w:val="clear" w:color="auto" w:fill="auto"/>
            <w:noWrap/>
            <w:vAlign w:val="center"/>
            <w:hideMark/>
          </w:tcPr>
          <w:p w14:paraId="7C58555C" w14:textId="055CF07F" w:rsidR="00C4165E" w:rsidRPr="00A52CEA" w:rsidRDefault="00C4165E" w:rsidP="00C4165E">
            <w:pPr>
              <w:spacing w:after="0"/>
              <w:ind w:right="170"/>
              <w:jc w:val="right"/>
              <w:rPr>
                <w:rFonts w:eastAsia="Times New Roman" w:cstheme="minorHAnsi"/>
                <w:sz w:val="20"/>
                <w:szCs w:val="20"/>
                <w:lang w:val="ro-RO"/>
              </w:rPr>
            </w:pPr>
            <w:r w:rsidRPr="001009ED">
              <w:rPr>
                <w:rFonts w:eastAsia="Times New Roman" w:cstheme="minorHAnsi"/>
                <w:sz w:val="20"/>
                <w:szCs w:val="20"/>
                <w:lang w:val="ro-RO"/>
              </w:rPr>
              <w:t>2336</w:t>
            </w:r>
            <w:r>
              <w:rPr>
                <w:rFonts w:eastAsia="Times New Roman" w:cstheme="minorHAnsi"/>
                <w:sz w:val="20"/>
                <w:szCs w:val="20"/>
                <w:lang w:val="ro-RO"/>
              </w:rPr>
              <w:t>,</w:t>
            </w:r>
            <w:r w:rsidRPr="001009ED">
              <w:rPr>
                <w:rFonts w:eastAsia="Times New Roman" w:cstheme="minorHAnsi"/>
                <w:sz w:val="20"/>
                <w:szCs w:val="20"/>
                <w:lang w:val="ro-RO"/>
              </w:rPr>
              <w:t>45</w:t>
            </w:r>
          </w:p>
        </w:tc>
        <w:tc>
          <w:tcPr>
            <w:tcW w:w="974" w:type="pct"/>
            <w:tcBorders>
              <w:top w:val="single" w:sz="4" w:space="0" w:color="auto"/>
              <w:left w:val="nil"/>
              <w:bottom w:val="single" w:sz="4" w:space="0" w:color="auto"/>
              <w:right w:val="single" w:sz="4" w:space="0" w:color="auto"/>
            </w:tcBorders>
            <w:shd w:val="clear" w:color="auto" w:fill="auto"/>
            <w:noWrap/>
            <w:vAlign w:val="center"/>
            <w:hideMark/>
          </w:tcPr>
          <w:p w14:paraId="7C58555D" w14:textId="0FD4C95B" w:rsidR="00C4165E" w:rsidRPr="00A52CEA" w:rsidRDefault="00C4165E" w:rsidP="00C4165E">
            <w:pPr>
              <w:spacing w:after="0"/>
              <w:ind w:right="170"/>
              <w:jc w:val="right"/>
              <w:rPr>
                <w:rFonts w:eastAsia="Times New Roman" w:cstheme="minorHAnsi"/>
                <w:sz w:val="20"/>
                <w:szCs w:val="20"/>
                <w:lang w:val="ro-RO"/>
              </w:rPr>
            </w:pPr>
            <w:r w:rsidRPr="001009ED">
              <w:rPr>
                <w:rFonts w:eastAsia="Times New Roman" w:cstheme="minorHAnsi"/>
                <w:sz w:val="20"/>
                <w:szCs w:val="20"/>
                <w:lang w:val="ro-RO"/>
              </w:rPr>
              <w:t>230</w:t>
            </w:r>
            <w:r>
              <w:rPr>
                <w:rFonts w:eastAsia="Times New Roman" w:cstheme="minorHAnsi"/>
                <w:sz w:val="20"/>
                <w:szCs w:val="20"/>
                <w:lang w:val="ro-RO"/>
              </w:rPr>
              <w:t>,</w:t>
            </w:r>
            <w:r w:rsidRPr="001009ED">
              <w:rPr>
                <w:rFonts w:eastAsia="Times New Roman" w:cstheme="minorHAnsi"/>
                <w:sz w:val="20"/>
                <w:szCs w:val="20"/>
                <w:lang w:val="ro-RO"/>
              </w:rPr>
              <w:t>756</w:t>
            </w:r>
          </w:p>
        </w:tc>
      </w:tr>
      <w:tr w:rsidR="00C4165E" w:rsidRPr="00A52CEA" w14:paraId="7C585565" w14:textId="77777777" w:rsidTr="00382812">
        <w:tc>
          <w:tcPr>
            <w:tcW w:w="707" w:type="pct"/>
            <w:tcBorders>
              <w:top w:val="nil"/>
              <w:left w:val="single" w:sz="4" w:space="0" w:color="auto"/>
              <w:bottom w:val="single" w:sz="4" w:space="0" w:color="auto"/>
              <w:right w:val="single" w:sz="4" w:space="0" w:color="auto"/>
            </w:tcBorders>
            <w:shd w:val="clear" w:color="auto" w:fill="auto"/>
            <w:vAlign w:val="center"/>
            <w:hideMark/>
          </w:tcPr>
          <w:p w14:paraId="7C58555F" w14:textId="77777777" w:rsidR="00C4165E" w:rsidRPr="00A52CEA" w:rsidRDefault="00C4165E" w:rsidP="00C4165E">
            <w:pPr>
              <w:spacing w:after="0"/>
              <w:jc w:val="center"/>
              <w:rPr>
                <w:rFonts w:eastAsia="Times New Roman" w:cstheme="minorHAnsi"/>
                <w:sz w:val="20"/>
                <w:szCs w:val="20"/>
                <w:lang w:val="ro-RO"/>
              </w:rPr>
            </w:pPr>
            <w:r w:rsidRPr="00A52CEA">
              <w:rPr>
                <w:rFonts w:eastAsia="Times New Roman" w:cstheme="minorHAnsi"/>
                <w:sz w:val="20"/>
                <w:szCs w:val="20"/>
                <w:lang w:val="ro-RO"/>
              </w:rPr>
              <w:t>8</w:t>
            </w:r>
          </w:p>
        </w:tc>
        <w:tc>
          <w:tcPr>
            <w:tcW w:w="766" w:type="pct"/>
            <w:tcBorders>
              <w:top w:val="nil"/>
              <w:left w:val="nil"/>
              <w:bottom w:val="single" w:sz="4" w:space="0" w:color="auto"/>
              <w:right w:val="single" w:sz="4" w:space="0" w:color="auto"/>
            </w:tcBorders>
            <w:shd w:val="clear" w:color="auto" w:fill="auto"/>
            <w:noWrap/>
            <w:vAlign w:val="center"/>
            <w:hideMark/>
          </w:tcPr>
          <w:p w14:paraId="7C585560" w14:textId="77777777" w:rsidR="00C4165E" w:rsidRPr="00A52CEA" w:rsidRDefault="00C4165E" w:rsidP="00C4165E">
            <w:pPr>
              <w:spacing w:after="0"/>
              <w:jc w:val="center"/>
              <w:rPr>
                <w:rFonts w:eastAsia="Times New Roman" w:cstheme="minorHAnsi"/>
                <w:sz w:val="20"/>
                <w:szCs w:val="20"/>
                <w:lang w:val="ro-RO"/>
              </w:rPr>
            </w:pPr>
            <w:r w:rsidRPr="00A52CEA">
              <w:rPr>
                <w:rFonts w:eastAsia="Times New Roman" w:cstheme="minorHAnsi"/>
                <w:sz w:val="20"/>
                <w:szCs w:val="20"/>
                <w:lang w:val="ro-RO"/>
              </w:rPr>
              <w:t>9</w:t>
            </w:r>
          </w:p>
        </w:tc>
        <w:tc>
          <w:tcPr>
            <w:tcW w:w="851" w:type="pct"/>
            <w:tcBorders>
              <w:top w:val="nil"/>
              <w:left w:val="nil"/>
              <w:bottom w:val="single" w:sz="4" w:space="0" w:color="auto"/>
              <w:right w:val="single" w:sz="4" w:space="0" w:color="auto"/>
            </w:tcBorders>
            <w:shd w:val="clear" w:color="auto" w:fill="auto"/>
            <w:noWrap/>
            <w:vAlign w:val="center"/>
            <w:hideMark/>
          </w:tcPr>
          <w:p w14:paraId="7C585561" w14:textId="77777777" w:rsidR="00C4165E" w:rsidRPr="00A52CEA" w:rsidRDefault="00C4165E" w:rsidP="00C4165E">
            <w:pPr>
              <w:spacing w:after="0"/>
              <w:jc w:val="center"/>
              <w:rPr>
                <w:rFonts w:eastAsia="Times New Roman" w:cstheme="minorHAnsi"/>
                <w:sz w:val="20"/>
                <w:szCs w:val="20"/>
                <w:lang w:val="ro-RO"/>
              </w:rPr>
            </w:pPr>
            <w:r w:rsidRPr="00A52CEA">
              <w:rPr>
                <w:rFonts w:eastAsia="Times New Roman" w:cstheme="minorHAnsi"/>
                <w:sz w:val="20"/>
                <w:szCs w:val="20"/>
                <w:lang w:val="ro-RO"/>
              </w:rPr>
              <w:t>429</w:t>
            </w:r>
          </w:p>
        </w:tc>
        <w:tc>
          <w:tcPr>
            <w:tcW w:w="887" w:type="pct"/>
            <w:tcBorders>
              <w:top w:val="nil"/>
              <w:left w:val="nil"/>
              <w:bottom w:val="single" w:sz="4" w:space="0" w:color="auto"/>
              <w:right w:val="single" w:sz="4" w:space="0" w:color="auto"/>
            </w:tcBorders>
            <w:shd w:val="clear" w:color="auto" w:fill="auto"/>
            <w:noWrap/>
            <w:vAlign w:val="center"/>
            <w:hideMark/>
          </w:tcPr>
          <w:p w14:paraId="7C585562" w14:textId="77777777" w:rsidR="00C4165E" w:rsidRPr="00A52CEA" w:rsidRDefault="00C4165E" w:rsidP="00C4165E">
            <w:pPr>
              <w:spacing w:after="0"/>
              <w:jc w:val="center"/>
              <w:rPr>
                <w:rFonts w:eastAsia="Times New Roman" w:cstheme="minorHAnsi"/>
                <w:sz w:val="20"/>
                <w:szCs w:val="20"/>
                <w:lang w:val="ro-RO"/>
              </w:rPr>
            </w:pPr>
            <w:r w:rsidRPr="00A52CEA">
              <w:rPr>
                <w:rFonts w:eastAsia="Times New Roman" w:cstheme="minorHAnsi"/>
                <w:sz w:val="20"/>
                <w:szCs w:val="20"/>
                <w:lang w:val="ro-RO"/>
              </w:rPr>
              <w:t>24</w:t>
            </w:r>
          </w:p>
        </w:tc>
        <w:tc>
          <w:tcPr>
            <w:tcW w:w="814" w:type="pct"/>
            <w:tcBorders>
              <w:top w:val="nil"/>
              <w:left w:val="nil"/>
              <w:bottom w:val="single" w:sz="4" w:space="0" w:color="auto"/>
              <w:right w:val="single" w:sz="4" w:space="0" w:color="auto"/>
            </w:tcBorders>
            <w:shd w:val="clear" w:color="auto" w:fill="auto"/>
            <w:noWrap/>
            <w:vAlign w:val="center"/>
            <w:hideMark/>
          </w:tcPr>
          <w:p w14:paraId="7C585563" w14:textId="5A4C442C" w:rsidR="00C4165E" w:rsidRPr="00A52CEA" w:rsidRDefault="00C4165E" w:rsidP="00C4165E">
            <w:pPr>
              <w:spacing w:after="0"/>
              <w:ind w:right="170"/>
              <w:jc w:val="right"/>
              <w:rPr>
                <w:rFonts w:eastAsia="Times New Roman" w:cstheme="minorHAnsi"/>
                <w:sz w:val="20"/>
                <w:szCs w:val="20"/>
                <w:lang w:val="ro-RO"/>
              </w:rPr>
            </w:pPr>
            <w:r w:rsidRPr="001009ED">
              <w:rPr>
                <w:rFonts w:eastAsia="Times New Roman" w:cstheme="minorHAnsi"/>
                <w:sz w:val="20"/>
                <w:szCs w:val="20"/>
                <w:lang w:val="ro-RO"/>
              </w:rPr>
              <w:t>21616</w:t>
            </w:r>
            <w:r>
              <w:rPr>
                <w:rFonts w:eastAsia="Times New Roman" w:cstheme="minorHAnsi"/>
                <w:sz w:val="20"/>
                <w:szCs w:val="20"/>
                <w:lang w:val="ro-RO"/>
              </w:rPr>
              <w:t>,</w:t>
            </w:r>
            <w:r w:rsidRPr="001009ED">
              <w:rPr>
                <w:rFonts w:eastAsia="Times New Roman" w:cstheme="minorHAnsi"/>
                <w:sz w:val="20"/>
                <w:szCs w:val="20"/>
                <w:lang w:val="ro-RO"/>
              </w:rPr>
              <w:t>15</w:t>
            </w:r>
          </w:p>
        </w:tc>
        <w:tc>
          <w:tcPr>
            <w:tcW w:w="974" w:type="pct"/>
            <w:tcBorders>
              <w:top w:val="nil"/>
              <w:left w:val="nil"/>
              <w:bottom w:val="single" w:sz="4" w:space="0" w:color="auto"/>
              <w:right w:val="single" w:sz="4" w:space="0" w:color="auto"/>
            </w:tcBorders>
            <w:shd w:val="clear" w:color="auto" w:fill="auto"/>
            <w:noWrap/>
            <w:vAlign w:val="center"/>
            <w:hideMark/>
          </w:tcPr>
          <w:p w14:paraId="7C585564" w14:textId="46A743D6" w:rsidR="00C4165E" w:rsidRPr="00A52CEA" w:rsidRDefault="00C4165E" w:rsidP="00C4165E">
            <w:pPr>
              <w:spacing w:after="0"/>
              <w:ind w:right="170"/>
              <w:jc w:val="right"/>
              <w:rPr>
                <w:rFonts w:eastAsia="Times New Roman" w:cstheme="minorHAnsi"/>
                <w:sz w:val="20"/>
                <w:szCs w:val="20"/>
                <w:lang w:val="ro-RO"/>
              </w:rPr>
            </w:pPr>
            <w:r w:rsidRPr="001009ED">
              <w:rPr>
                <w:rFonts w:eastAsia="Times New Roman" w:cstheme="minorHAnsi"/>
                <w:sz w:val="20"/>
                <w:szCs w:val="20"/>
                <w:lang w:val="ro-RO"/>
              </w:rPr>
              <w:t>2358</w:t>
            </w:r>
            <w:r>
              <w:rPr>
                <w:rFonts w:eastAsia="Times New Roman" w:cstheme="minorHAnsi"/>
                <w:sz w:val="20"/>
                <w:szCs w:val="20"/>
                <w:lang w:val="ro-RO"/>
              </w:rPr>
              <w:t>,</w:t>
            </w:r>
            <w:r w:rsidRPr="001009ED">
              <w:rPr>
                <w:rFonts w:eastAsia="Times New Roman" w:cstheme="minorHAnsi"/>
                <w:sz w:val="20"/>
                <w:szCs w:val="20"/>
                <w:lang w:val="ro-RO"/>
              </w:rPr>
              <w:t>558</w:t>
            </w:r>
          </w:p>
        </w:tc>
      </w:tr>
      <w:tr w:rsidR="00C4165E" w:rsidRPr="00A52CEA" w14:paraId="7C58556C" w14:textId="77777777" w:rsidTr="00382812">
        <w:tc>
          <w:tcPr>
            <w:tcW w:w="707" w:type="pct"/>
            <w:tcBorders>
              <w:top w:val="single" w:sz="8" w:space="0" w:color="auto"/>
              <w:left w:val="single" w:sz="8" w:space="0" w:color="auto"/>
              <w:bottom w:val="single" w:sz="8" w:space="0" w:color="auto"/>
              <w:right w:val="single" w:sz="4" w:space="0" w:color="auto"/>
            </w:tcBorders>
            <w:shd w:val="clear" w:color="auto" w:fill="CCFFFF"/>
            <w:vAlign w:val="center"/>
            <w:hideMark/>
          </w:tcPr>
          <w:p w14:paraId="7C585566" w14:textId="77777777" w:rsidR="00C4165E" w:rsidRPr="00A52CEA" w:rsidRDefault="00C4165E" w:rsidP="00C4165E">
            <w:pPr>
              <w:spacing w:after="0"/>
              <w:jc w:val="center"/>
              <w:rPr>
                <w:rFonts w:eastAsia="Times New Roman" w:cstheme="minorHAnsi"/>
                <w:sz w:val="20"/>
                <w:szCs w:val="20"/>
                <w:lang w:val="ro-RO"/>
              </w:rPr>
            </w:pPr>
            <w:r w:rsidRPr="00A52CEA">
              <w:rPr>
                <w:rFonts w:eastAsia="Times New Roman" w:cstheme="minorHAnsi"/>
                <w:sz w:val="20"/>
                <w:szCs w:val="20"/>
                <w:lang w:val="ro-RO"/>
              </w:rPr>
              <w:t>9</w:t>
            </w:r>
          </w:p>
        </w:tc>
        <w:tc>
          <w:tcPr>
            <w:tcW w:w="766" w:type="pct"/>
            <w:tcBorders>
              <w:top w:val="single" w:sz="8" w:space="0" w:color="auto"/>
              <w:left w:val="nil"/>
              <w:bottom w:val="single" w:sz="8" w:space="0" w:color="auto"/>
              <w:right w:val="single" w:sz="4" w:space="0" w:color="auto"/>
            </w:tcBorders>
            <w:shd w:val="clear" w:color="auto" w:fill="CCFFFF"/>
            <w:noWrap/>
            <w:vAlign w:val="center"/>
            <w:hideMark/>
          </w:tcPr>
          <w:p w14:paraId="7C585567" w14:textId="77777777" w:rsidR="00C4165E" w:rsidRPr="00A52CEA" w:rsidRDefault="00C4165E" w:rsidP="00C4165E">
            <w:pPr>
              <w:spacing w:after="0"/>
              <w:jc w:val="center"/>
              <w:rPr>
                <w:rFonts w:eastAsia="Times New Roman" w:cstheme="minorHAnsi"/>
                <w:sz w:val="20"/>
                <w:szCs w:val="20"/>
                <w:lang w:val="ro-RO"/>
              </w:rPr>
            </w:pPr>
            <w:r w:rsidRPr="00A52CEA">
              <w:rPr>
                <w:rFonts w:eastAsia="Times New Roman" w:cstheme="minorHAnsi"/>
                <w:sz w:val="20"/>
                <w:szCs w:val="20"/>
                <w:lang w:val="ro-RO"/>
              </w:rPr>
              <w:t> </w:t>
            </w:r>
          </w:p>
        </w:tc>
        <w:tc>
          <w:tcPr>
            <w:tcW w:w="851" w:type="pct"/>
            <w:tcBorders>
              <w:top w:val="single" w:sz="8" w:space="0" w:color="auto"/>
              <w:left w:val="nil"/>
              <w:bottom w:val="single" w:sz="8" w:space="0" w:color="auto"/>
              <w:right w:val="single" w:sz="4" w:space="0" w:color="auto"/>
            </w:tcBorders>
            <w:shd w:val="clear" w:color="auto" w:fill="CCFFFF"/>
            <w:noWrap/>
            <w:vAlign w:val="center"/>
            <w:hideMark/>
          </w:tcPr>
          <w:p w14:paraId="7C585568" w14:textId="77777777" w:rsidR="00C4165E" w:rsidRPr="00A52CEA" w:rsidRDefault="00C4165E" w:rsidP="00C4165E">
            <w:pPr>
              <w:spacing w:after="0"/>
              <w:jc w:val="center"/>
              <w:rPr>
                <w:rFonts w:eastAsia="Times New Roman" w:cstheme="minorHAnsi"/>
                <w:b/>
                <w:bCs/>
                <w:sz w:val="20"/>
                <w:szCs w:val="20"/>
                <w:lang w:val="ro-RO"/>
              </w:rPr>
            </w:pPr>
            <w:r w:rsidRPr="00A52CEA">
              <w:rPr>
                <w:rFonts w:eastAsia="Times New Roman" w:cstheme="minorHAnsi"/>
                <w:b/>
                <w:bCs/>
                <w:sz w:val="20"/>
                <w:szCs w:val="20"/>
                <w:lang w:val="ro-RO"/>
              </w:rPr>
              <w:t>483</w:t>
            </w:r>
          </w:p>
        </w:tc>
        <w:tc>
          <w:tcPr>
            <w:tcW w:w="887" w:type="pct"/>
            <w:tcBorders>
              <w:top w:val="single" w:sz="8" w:space="0" w:color="auto"/>
              <w:left w:val="nil"/>
              <w:bottom w:val="single" w:sz="8" w:space="0" w:color="auto"/>
              <w:right w:val="single" w:sz="4" w:space="0" w:color="auto"/>
            </w:tcBorders>
            <w:shd w:val="clear" w:color="auto" w:fill="CCFFFF"/>
            <w:noWrap/>
            <w:vAlign w:val="center"/>
            <w:hideMark/>
          </w:tcPr>
          <w:p w14:paraId="7C585569" w14:textId="77777777" w:rsidR="00C4165E" w:rsidRPr="00A52CEA" w:rsidRDefault="00C4165E" w:rsidP="00C4165E">
            <w:pPr>
              <w:spacing w:after="0"/>
              <w:jc w:val="center"/>
              <w:rPr>
                <w:rFonts w:eastAsia="Times New Roman" w:cstheme="minorHAnsi"/>
                <w:b/>
                <w:bCs/>
                <w:sz w:val="20"/>
                <w:szCs w:val="20"/>
                <w:lang w:val="ro-RO"/>
              </w:rPr>
            </w:pPr>
            <w:r w:rsidRPr="00A52CEA">
              <w:rPr>
                <w:rFonts w:eastAsia="Times New Roman" w:cstheme="minorHAnsi"/>
                <w:b/>
                <w:bCs/>
                <w:sz w:val="20"/>
                <w:szCs w:val="20"/>
                <w:lang w:val="ro-RO"/>
              </w:rPr>
              <w:t>32</w:t>
            </w:r>
          </w:p>
        </w:tc>
        <w:tc>
          <w:tcPr>
            <w:tcW w:w="814" w:type="pct"/>
            <w:tcBorders>
              <w:top w:val="single" w:sz="8" w:space="0" w:color="auto"/>
              <w:left w:val="nil"/>
              <w:bottom w:val="single" w:sz="8" w:space="0" w:color="auto"/>
              <w:right w:val="single" w:sz="4" w:space="0" w:color="auto"/>
            </w:tcBorders>
            <w:shd w:val="clear" w:color="auto" w:fill="CCFFFF"/>
            <w:noWrap/>
            <w:vAlign w:val="center"/>
            <w:hideMark/>
          </w:tcPr>
          <w:p w14:paraId="7C58556A" w14:textId="1AFB3EF4" w:rsidR="00C4165E" w:rsidRPr="00A52CEA" w:rsidRDefault="00C4165E" w:rsidP="00C4165E">
            <w:pPr>
              <w:spacing w:after="0"/>
              <w:ind w:right="170"/>
              <w:jc w:val="right"/>
              <w:rPr>
                <w:rFonts w:eastAsia="Times New Roman" w:cstheme="minorHAnsi"/>
                <w:b/>
                <w:bCs/>
                <w:sz w:val="20"/>
                <w:szCs w:val="20"/>
                <w:lang w:val="ro-RO"/>
              </w:rPr>
            </w:pPr>
            <w:r w:rsidRPr="001009ED">
              <w:rPr>
                <w:rFonts w:eastAsia="Times New Roman" w:cstheme="minorHAnsi"/>
                <w:b/>
                <w:bCs/>
                <w:sz w:val="20"/>
                <w:szCs w:val="20"/>
                <w:lang w:val="ro-RO"/>
              </w:rPr>
              <w:t>23952</w:t>
            </w:r>
            <w:r>
              <w:rPr>
                <w:rFonts w:eastAsia="Times New Roman" w:cstheme="minorHAnsi"/>
                <w:b/>
                <w:bCs/>
                <w:sz w:val="20"/>
                <w:szCs w:val="20"/>
                <w:lang w:val="ro-RO"/>
              </w:rPr>
              <w:t>,</w:t>
            </w:r>
            <w:r w:rsidRPr="001009ED">
              <w:rPr>
                <w:rFonts w:eastAsia="Times New Roman" w:cstheme="minorHAnsi"/>
                <w:b/>
                <w:bCs/>
                <w:sz w:val="20"/>
                <w:szCs w:val="20"/>
                <w:lang w:val="ro-RO"/>
              </w:rPr>
              <w:t>60</w:t>
            </w:r>
          </w:p>
        </w:tc>
        <w:tc>
          <w:tcPr>
            <w:tcW w:w="974" w:type="pct"/>
            <w:tcBorders>
              <w:top w:val="single" w:sz="8" w:space="0" w:color="auto"/>
              <w:left w:val="nil"/>
              <w:bottom w:val="single" w:sz="8" w:space="0" w:color="auto"/>
              <w:right w:val="single" w:sz="8" w:space="0" w:color="auto"/>
            </w:tcBorders>
            <w:shd w:val="clear" w:color="auto" w:fill="CCFFFF"/>
            <w:noWrap/>
            <w:vAlign w:val="center"/>
            <w:hideMark/>
          </w:tcPr>
          <w:p w14:paraId="7C58556B" w14:textId="3E238403" w:rsidR="00C4165E" w:rsidRPr="00A52CEA" w:rsidRDefault="00C4165E" w:rsidP="00C4165E">
            <w:pPr>
              <w:spacing w:after="0"/>
              <w:ind w:right="170"/>
              <w:jc w:val="right"/>
              <w:rPr>
                <w:rFonts w:eastAsia="Times New Roman" w:cstheme="minorHAnsi"/>
                <w:b/>
                <w:bCs/>
                <w:sz w:val="20"/>
                <w:szCs w:val="20"/>
                <w:lang w:val="ro-RO"/>
              </w:rPr>
            </w:pPr>
            <w:r w:rsidRPr="001009ED">
              <w:rPr>
                <w:rFonts w:eastAsia="Times New Roman" w:cstheme="minorHAnsi"/>
                <w:b/>
                <w:bCs/>
                <w:sz w:val="20"/>
                <w:szCs w:val="20"/>
                <w:lang w:val="ro-RO"/>
              </w:rPr>
              <w:t>2589</w:t>
            </w:r>
            <w:r>
              <w:rPr>
                <w:rFonts w:eastAsia="Times New Roman" w:cstheme="minorHAnsi"/>
                <w:b/>
                <w:bCs/>
                <w:sz w:val="20"/>
                <w:szCs w:val="20"/>
                <w:lang w:val="ro-RO"/>
              </w:rPr>
              <w:t>,</w:t>
            </w:r>
            <w:r w:rsidRPr="001009ED">
              <w:rPr>
                <w:rFonts w:eastAsia="Times New Roman" w:cstheme="minorHAnsi"/>
                <w:b/>
                <w:bCs/>
                <w:sz w:val="20"/>
                <w:szCs w:val="20"/>
                <w:lang w:val="ro-RO"/>
              </w:rPr>
              <w:t>314</w:t>
            </w:r>
          </w:p>
        </w:tc>
      </w:tr>
      <w:tr w:rsidR="00417A59" w:rsidRPr="00A52CEA" w14:paraId="7C585585" w14:textId="77777777" w:rsidTr="002C4215">
        <w:tc>
          <w:tcPr>
            <w:tcW w:w="5000" w:type="pct"/>
            <w:gridSpan w:val="6"/>
            <w:tcBorders>
              <w:top w:val="single" w:sz="8" w:space="0" w:color="auto"/>
              <w:left w:val="single" w:sz="8" w:space="0" w:color="auto"/>
              <w:bottom w:val="single" w:sz="8" w:space="0" w:color="auto"/>
              <w:right w:val="single" w:sz="8" w:space="0" w:color="000000"/>
            </w:tcBorders>
            <w:shd w:val="clear" w:color="auto" w:fill="CCFFCC"/>
            <w:vAlign w:val="bottom"/>
            <w:hideMark/>
          </w:tcPr>
          <w:p w14:paraId="7C585584" w14:textId="77777777" w:rsidR="00417A59" w:rsidRPr="00A52CEA" w:rsidRDefault="00417A59" w:rsidP="001C22B5">
            <w:pPr>
              <w:spacing w:after="0"/>
              <w:rPr>
                <w:rFonts w:eastAsia="Times New Roman" w:cstheme="minorHAnsi"/>
                <w:b/>
                <w:bCs/>
                <w:color w:val="FF0000"/>
                <w:sz w:val="20"/>
                <w:szCs w:val="20"/>
                <w:lang w:val="ro-RO"/>
              </w:rPr>
            </w:pPr>
            <w:r w:rsidRPr="00A52CEA">
              <w:rPr>
                <w:rFonts w:eastAsia="Times New Roman" w:cstheme="minorHAnsi"/>
                <w:b/>
                <w:bCs/>
                <w:color w:val="FF0000"/>
                <w:sz w:val="20"/>
                <w:szCs w:val="20"/>
                <w:lang w:val="ro-RO"/>
              </w:rPr>
              <w:t>Seria Camin</w:t>
            </w:r>
          </w:p>
        </w:tc>
      </w:tr>
      <w:tr w:rsidR="007B24BD" w:rsidRPr="00A52CEA" w14:paraId="7C58558C" w14:textId="77777777" w:rsidTr="00382812">
        <w:tc>
          <w:tcPr>
            <w:tcW w:w="707" w:type="pct"/>
            <w:tcBorders>
              <w:top w:val="nil"/>
              <w:left w:val="single" w:sz="4" w:space="0" w:color="auto"/>
              <w:bottom w:val="single" w:sz="4" w:space="0" w:color="auto"/>
              <w:right w:val="single" w:sz="4" w:space="0" w:color="auto"/>
            </w:tcBorders>
            <w:shd w:val="clear" w:color="auto" w:fill="auto"/>
            <w:vAlign w:val="center"/>
            <w:hideMark/>
          </w:tcPr>
          <w:p w14:paraId="7C585586" w14:textId="77777777" w:rsidR="007B24BD" w:rsidRPr="00A52CEA" w:rsidRDefault="007B24BD" w:rsidP="007B24BD">
            <w:pPr>
              <w:spacing w:after="0"/>
              <w:jc w:val="center"/>
              <w:rPr>
                <w:rFonts w:eastAsia="Times New Roman" w:cstheme="minorHAnsi"/>
                <w:sz w:val="20"/>
                <w:szCs w:val="20"/>
                <w:lang w:val="ro-RO"/>
              </w:rPr>
            </w:pPr>
            <w:r w:rsidRPr="00A52CEA">
              <w:rPr>
                <w:rFonts w:eastAsia="Times New Roman" w:cstheme="minorHAnsi"/>
                <w:sz w:val="20"/>
                <w:szCs w:val="20"/>
                <w:lang w:val="ro-RO"/>
              </w:rPr>
              <w:t>1</w:t>
            </w:r>
          </w:p>
        </w:tc>
        <w:tc>
          <w:tcPr>
            <w:tcW w:w="766" w:type="pct"/>
            <w:tcBorders>
              <w:top w:val="single" w:sz="4" w:space="0" w:color="auto"/>
              <w:left w:val="nil"/>
              <w:bottom w:val="single" w:sz="4" w:space="0" w:color="auto"/>
              <w:right w:val="single" w:sz="4" w:space="0" w:color="auto"/>
            </w:tcBorders>
            <w:shd w:val="clear" w:color="auto" w:fill="auto"/>
            <w:noWrap/>
            <w:vAlign w:val="center"/>
            <w:hideMark/>
          </w:tcPr>
          <w:p w14:paraId="7C585587" w14:textId="77777777" w:rsidR="007B24BD" w:rsidRPr="00A52CEA" w:rsidRDefault="007B24BD" w:rsidP="007B24BD">
            <w:pPr>
              <w:spacing w:after="0"/>
              <w:jc w:val="center"/>
              <w:rPr>
                <w:rFonts w:eastAsia="Times New Roman" w:cstheme="minorHAnsi"/>
                <w:sz w:val="20"/>
                <w:szCs w:val="20"/>
                <w:lang w:val="ro-RO"/>
              </w:rPr>
            </w:pPr>
            <w:r w:rsidRPr="00A52CEA">
              <w:rPr>
                <w:rFonts w:eastAsia="Times New Roman" w:cstheme="minorHAnsi"/>
                <w:sz w:val="20"/>
                <w:szCs w:val="20"/>
                <w:lang w:val="ro-RO"/>
              </w:rPr>
              <w:t>2</w:t>
            </w:r>
          </w:p>
        </w:tc>
        <w:tc>
          <w:tcPr>
            <w:tcW w:w="851" w:type="pct"/>
            <w:tcBorders>
              <w:top w:val="single" w:sz="4" w:space="0" w:color="auto"/>
              <w:left w:val="nil"/>
              <w:bottom w:val="single" w:sz="4" w:space="0" w:color="auto"/>
              <w:right w:val="single" w:sz="4" w:space="0" w:color="auto"/>
            </w:tcBorders>
            <w:shd w:val="clear" w:color="auto" w:fill="auto"/>
            <w:noWrap/>
            <w:vAlign w:val="center"/>
            <w:hideMark/>
          </w:tcPr>
          <w:p w14:paraId="7C585588" w14:textId="77777777" w:rsidR="007B24BD" w:rsidRPr="00A52CEA" w:rsidRDefault="007B24BD" w:rsidP="007B24BD">
            <w:pPr>
              <w:spacing w:after="0"/>
              <w:jc w:val="center"/>
              <w:rPr>
                <w:rFonts w:eastAsia="Times New Roman" w:cstheme="minorHAnsi"/>
                <w:sz w:val="20"/>
                <w:szCs w:val="20"/>
                <w:lang w:val="ro-RO"/>
              </w:rPr>
            </w:pPr>
            <w:r w:rsidRPr="00A52CEA">
              <w:rPr>
                <w:rFonts w:eastAsia="Times New Roman" w:cstheme="minorHAnsi"/>
                <w:sz w:val="20"/>
                <w:szCs w:val="20"/>
                <w:lang w:val="ro-RO"/>
              </w:rPr>
              <w:t>8</w:t>
            </w:r>
          </w:p>
        </w:tc>
        <w:tc>
          <w:tcPr>
            <w:tcW w:w="887" w:type="pct"/>
            <w:tcBorders>
              <w:top w:val="single" w:sz="4" w:space="0" w:color="auto"/>
              <w:left w:val="nil"/>
              <w:bottom w:val="single" w:sz="4" w:space="0" w:color="auto"/>
              <w:right w:val="single" w:sz="4" w:space="0" w:color="auto"/>
            </w:tcBorders>
            <w:shd w:val="clear" w:color="auto" w:fill="auto"/>
            <w:noWrap/>
            <w:vAlign w:val="center"/>
            <w:hideMark/>
          </w:tcPr>
          <w:p w14:paraId="7C585589" w14:textId="77777777" w:rsidR="007B24BD" w:rsidRPr="00A52CEA" w:rsidRDefault="007B24BD" w:rsidP="007B24BD">
            <w:pPr>
              <w:spacing w:after="0"/>
              <w:jc w:val="center"/>
              <w:rPr>
                <w:rFonts w:eastAsia="Times New Roman" w:cstheme="minorHAnsi"/>
                <w:sz w:val="20"/>
                <w:szCs w:val="20"/>
                <w:lang w:val="ro-RO"/>
              </w:rPr>
            </w:pPr>
            <w:r w:rsidRPr="00A52CEA">
              <w:rPr>
                <w:rFonts w:eastAsia="Times New Roman" w:cstheme="minorHAnsi"/>
                <w:sz w:val="20"/>
                <w:szCs w:val="20"/>
                <w:lang w:val="ro-RO"/>
              </w:rPr>
              <w:t>3</w:t>
            </w:r>
          </w:p>
        </w:tc>
        <w:tc>
          <w:tcPr>
            <w:tcW w:w="814" w:type="pct"/>
            <w:tcBorders>
              <w:top w:val="single" w:sz="4" w:space="0" w:color="auto"/>
              <w:left w:val="nil"/>
              <w:bottom w:val="single" w:sz="4" w:space="0" w:color="auto"/>
              <w:right w:val="single" w:sz="4" w:space="0" w:color="auto"/>
            </w:tcBorders>
            <w:shd w:val="clear" w:color="auto" w:fill="auto"/>
            <w:noWrap/>
            <w:vAlign w:val="center"/>
            <w:hideMark/>
          </w:tcPr>
          <w:p w14:paraId="7C58558A" w14:textId="4C9089E7" w:rsidR="007B24BD" w:rsidRPr="00A52CEA" w:rsidRDefault="007B24BD" w:rsidP="007B24BD">
            <w:pPr>
              <w:spacing w:after="0"/>
              <w:ind w:right="170"/>
              <w:jc w:val="right"/>
              <w:rPr>
                <w:rFonts w:eastAsia="Times New Roman" w:cstheme="minorHAnsi"/>
                <w:sz w:val="20"/>
                <w:szCs w:val="20"/>
                <w:lang w:val="ro-RO"/>
              </w:rPr>
            </w:pPr>
            <w:r w:rsidRPr="001009ED">
              <w:rPr>
                <w:rFonts w:eastAsia="Times New Roman" w:cstheme="minorHAnsi"/>
                <w:sz w:val="20"/>
                <w:szCs w:val="20"/>
                <w:lang w:val="ro-RO"/>
              </w:rPr>
              <w:t>261</w:t>
            </w:r>
            <w:r>
              <w:rPr>
                <w:rFonts w:eastAsia="Times New Roman" w:cstheme="minorHAnsi"/>
                <w:sz w:val="20"/>
                <w:szCs w:val="20"/>
                <w:lang w:val="ro-RO"/>
              </w:rPr>
              <w:t>,</w:t>
            </w:r>
            <w:r w:rsidRPr="001009ED">
              <w:rPr>
                <w:rFonts w:eastAsia="Times New Roman" w:cstheme="minorHAnsi"/>
                <w:sz w:val="20"/>
                <w:szCs w:val="20"/>
                <w:lang w:val="ro-RO"/>
              </w:rPr>
              <w:t>83</w:t>
            </w:r>
          </w:p>
        </w:tc>
        <w:tc>
          <w:tcPr>
            <w:tcW w:w="974" w:type="pct"/>
            <w:tcBorders>
              <w:top w:val="single" w:sz="4" w:space="0" w:color="auto"/>
              <w:left w:val="nil"/>
              <w:bottom w:val="single" w:sz="4" w:space="0" w:color="auto"/>
              <w:right w:val="single" w:sz="4" w:space="0" w:color="auto"/>
            </w:tcBorders>
            <w:shd w:val="clear" w:color="auto" w:fill="auto"/>
            <w:noWrap/>
            <w:vAlign w:val="center"/>
            <w:hideMark/>
          </w:tcPr>
          <w:p w14:paraId="7C58558B" w14:textId="117BE719" w:rsidR="007B24BD" w:rsidRPr="00A52CEA" w:rsidRDefault="007B24BD" w:rsidP="007B24BD">
            <w:pPr>
              <w:spacing w:after="0"/>
              <w:ind w:right="170"/>
              <w:jc w:val="right"/>
              <w:rPr>
                <w:rFonts w:eastAsia="Times New Roman" w:cstheme="minorHAnsi"/>
                <w:sz w:val="20"/>
                <w:szCs w:val="20"/>
                <w:lang w:val="ro-RO"/>
              </w:rPr>
            </w:pPr>
            <w:r w:rsidRPr="001009ED">
              <w:rPr>
                <w:rFonts w:eastAsia="Times New Roman" w:cstheme="minorHAnsi"/>
                <w:sz w:val="20"/>
                <w:szCs w:val="20"/>
                <w:lang w:val="ro-RO"/>
              </w:rPr>
              <w:t>32</w:t>
            </w:r>
            <w:r>
              <w:rPr>
                <w:rFonts w:eastAsia="Times New Roman" w:cstheme="minorHAnsi"/>
                <w:sz w:val="20"/>
                <w:szCs w:val="20"/>
                <w:lang w:val="ro-RO"/>
              </w:rPr>
              <w:t>,</w:t>
            </w:r>
            <w:r w:rsidRPr="001009ED">
              <w:rPr>
                <w:rFonts w:eastAsia="Times New Roman" w:cstheme="minorHAnsi"/>
                <w:sz w:val="20"/>
                <w:szCs w:val="20"/>
                <w:lang w:val="ro-RO"/>
              </w:rPr>
              <w:t>494</w:t>
            </w:r>
          </w:p>
        </w:tc>
      </w:tr>
      <w:tr w:rsidR="007B24BD" w:rsidRPr="00A52CEA" w14:paraId="7C585593" w14:textId="77777777" w:rsidTr="00382812">
        <w:tc>
          <w:tcPr>
            <w:tcW w:w="707" w:type="pct"/>
            <w:tcBorders>
              <w:top w:val="nil"/>
              <w:left w:val="single" w:sz="4" w:space="0" w:color="auto"/>
              <w:bottom w:val="single" w:sz="4" w:space="0" w:color="auto"/>
              <w:right w:val="single" w:sz="4" w:space="0" w:color="auto"/>
            </w:tcBorders>
            <w:shd w:val="clear" w:color="auto" w:fill="auto"/>
            <w:vAlign w:val="center"/>
            <w:hideMark/>
          </w:tcPr>
          <w:p w14:paraId="7C58558D" w14:textId="77777777" w:rsidR="007B24BD" w:rsidRPr="00A52CEA" w:rsidRDefault="007B24BD" w:rsidP="007B24BD">
            <w:pPr>
              <w:spacing w:after="0"/>
              <w:jc w:val="center"/>
              <w:rPr>
                <w:rFonts w:eastAsia="Times New Roman" w:cstheme="minorHAnsi"/>
                <w:sz w:val="20"/>
                <w:szCs w:val="20"/>
                <w:lang w:val="ro-RO"/>
              </w:rPr>
            </w:pPr>
            <w:r w:rsidRPr="00A52CEA">
              <w:rPr>
                <w:rFonts w:eastAsia="Times New Roman" w:cstheme="minorHAnsi"/>
                <w:sz w:val="20"/>
                <w:szCs w:val="20"/>
                <w:lang w:val="ro-RO"/>
              </w:rPr>
              <w:t>8</w:t>
            </w:r>
          </w:p>
        </w:tc>
        <w:tc>
          <w:tcPr>
            <w:tcW w:w="766" w:type="pct"/>
            <w:tcBorders>
              <w:top w:val="nil"/>
              <w:left w:val="nil"/>
              <w:bottom w:val="single" w:sz="4" w:space="0" w:color="auto"/>
              <w:right w:val="single" w:sz="4" w:space="0" w:color="auto"/>
            </w:tcBorders>
            <w:shd w:val="clear" w:color="auto" w:fill="auto"/>
            <w:noWrap/>
            <w:vAlign w:val="center"/>
            <w:hideMark/>
          </w:tcPr>
          <w:p w14:paraId="7C58558E" w14:textId="77777777" w:rsidR="007B24BD" w:rsidRPr="00A52CEA" w:rsidRDefault="007B24BD" w:rsidP="007B24BD">
            <w:pPr>
              <w:spacing w:after="0"/>
              <w:jc w:val="center"/>
              <w:rPr>
                <w:rFonts w:eastAsia="Times New Roman" w:cstheme="minorHAnsi"/>
                <w:sz w:val="20"/>
                <w:szCs w:val="20"/>
                <w:lang w:val="ro-RO"/>
              </w:rPr>
            </w:pPr>
            <w:r w:rsidRPr="00A52CEA">
              <w:rPr>
                <w:rFonts w:eastAsia="Times New Roman" w:cstheme="minorHAnsi"/>
                <w:sz w:val="20"/>
                <w:szCs w:val="20"/>
                <w:lang w:val="ro-RO"/>
              </w:rPr>
              <w:t>3</w:t>
            </w:r>
          </w:p>
        </w:tc>
        <w:tc>
          <w:tcPr>
            <w:tcW w:w="851" w:type="pct"/>
            <w:tcBorders>
              <w:top w:val="nil"/>
              <w:left w:val="nil"/>
              <w:bottom w:val="single" w:sz="4" w:space="0" w:color="auto"/>
              <w:right w:val="single" w:sz="4" w:space="0" w:color="auto"/>
            </w:tcBorders>
            <w:shd w:val="clear" w:color="auto" w:fill="auto"/>
            <w:noWrap/>
            <w:vAlign w:val="center"/>
            <w:hideMark/>
          </w:tcPr>
          <w:p w14:paraId="7C58558F" w14:textId="77777777" w:rsidR="007B24BD" w:rsidRPr="00A52CEA" w:rsidRDefault="007B24BD" w:rsidP="007B24BD">
            <w:pPr>
              <w:spacing w:after="0"/>
              <w:jc w:val="center"/>
              <w:rPr>
                <w:rFonts w:eastAsia="Times New Roman" w:cstheme="minorHAnsi"/>
                <w:sz w:val="20"/>
                <w:szCs w:val="20"/>
                <w:lang w:val="ro-RO"/>
              </w:rPr>
            </w:pPr>
            <w:r w:rsidRPr="00A52CEA">
              <w:rPr>
                <w:rFonts w:eastAsia="Times New Roman" w:cstheme="minorHAnsi"/>
                <w:sz w:val="20"/>
                <w:szCs w:val="20"/>
                <w:lang w:val="ro-RO"/>
              </w:rPr>
              <w:t>482</w:t>
            </w:r>
          </w:p>
        </w:tc>
        <w:tc>
          <w:tcPr>
            <w:tcW w:w="887" w:type="pct"/>
            <w:tcBorders>
              <w:top w:val="nil"/>
              <w:left w:val="nil"/>
              <w:bottom w:val="single" w:sz="4" w:space="0" w:color="auto"/>
              <w:right w:val="single" w:sz="4" w:space="0" w:color="auto"/>
            </w:tcBorders>
            <w:shd w:val="clear" w:color="auto" w:fill="auto"/>
            <w:noWrap/>
            <w:vAlign w:val="center"/>
            <w:hideMark/>
          </w:tcPr>
          <w:p w14:paraId="7C585590" w14:textId="77777777" w:rsidR="007B24BD" w:rsidRPr="00A52CEA" w:rsidRDefault="007B24BD" w:rsidP="007B24BD">
            <w:pPr>
              <w:spacing w:after="0"/>
              <w:jc w:val="center"/>
              <w:rPr>
                <w:rFonts w:eastAsia="Times New Roman" w:cstheme="minorHAnsi"/>
                <w:sz w:val="20"/>
                <w:szCs w:val="20"/>
                <w:lang w:val="ro-RO"/>
              </w:rPr>
            </w:pPr>
            <w:r w:rsidRPr="00A52CEA">
              <w:rPr>
                <w:rFonts w:eastAsia="Times New Roman" w:cstheme="minorHAnsi"/>
                <w:sz w:val="20"/>
                <w:szCs w:val="20"/>
                <w:lang w:val="ro-RO"/>
              </w:rPr>
              <w:t>15</w:t>
            </w:r>
          </w:p>
        </w:tc>
        <w:tc>
          <w:tcPr>
            <w:tcW w:w="814" w:type="pct"/>
            <w:tcBorders>
              <w:top w:val="nil"/>
              <w:left w:val="nil"/>
              <w:bottom w:val="single" w:sz="4" w:space="0" w:color="auto"/>
              <w:right w:val="single" w:sz="4" w:space="0" w:color="auto"/>
            </w:tcBorders>
            <w:shd w:val="clear" w:color="auto" w:fill="auto"/>
            <w:noWrap/>
            <w:vAlign w:val="center"/>
            <w:hideMark/>
          </w:tcPr>
          <w:p w14:paraId="7C585591" w14:textId="708CE995" w:rsidR="007B24BD" w:rsidRPr="00A52CEA" w:rsidRDefault="007B24BD" w:rsidP="007B24BD">
            <w:pPr>
              <w:spacing w:after="0"/>
              <w:ind w:right="170"/>
              <w:jc w:val="right"/>
              <w:rPr>
                <w:rFonts w:eastAsia="Times New Roman" w:cstheme="minorHAnsi"/>
                <w:sz w:val="20"/>
                <w:szCs w:val="20"/>
                <w:lang w:val="ro-RO"/>
              </w:rPr>
            </w:pPr>
            <w:r w:rsidRPr="001009ED">
              <w:rPr>
                <w:rFonts w:eastAsia="Times New Roman" w:cstheme="minorHAnsi"/>
                <w:sz w:val="20"/>
                <w:szCs w:val="20"/>
                <w:lang w:val="ro-RO"/>
              </w:rPr>
              <w:t>11502</w:t>
            </w:r>
            <w:r>
              <w:rPr>
                <w:rFonts w:eastAsia="Times New Roman" w:cstheme="minorHAnsi"/>
                <w:sz w:val="20"/>
                <w:szCs w:val="20"/>
                <w:lang w:val="ro-RO"/>
              </w:rPr>
              <w:t>,</w:t>
            </w:r>
            <w:r w:rsidRPr="001009ED">
              <w:rPr>
                <w:rFonts w:eastAsia="Times New Roman" w:cstheme="minorHAnsi"/>
                <w:sz w:val="20"/>
                <w:szCs w:val="20"/>
                <w:lang w:val="ro-RO"/>
              </w:rPr>
              <w:t>50</w:t>
            </w:r>
          </w:p>
        </w:tc>
        <w:tc>
          <w:tcPr>
            <w:tcW w:w="974" w:type="pct"/>
            <w:tcBorders>
              <w:top w:val="nil"/>
              <w:left w:val="nil"/>
              <w:bottom w:val="single" w:sz="4" w:space="0" w:color="auto"/>
              <w:right w:val="single" w:sz="4" w:space="0" w:color="auto"/>
            </w:tcBorders>
            <w:shd w:val="clear" w:color="auto" w:fill="auto"/>
            <w:noWrap/>
            <w:vAlign w:val="center"/>
            <w:hideMark/>
          </w:tcPr>
          <w:p w14:paraId="7C585592" w14:textId="6E7FF821" w:rsidR="007B24BD" w:rsidRPr="00A52CEA" w:rsidRDefault="007B24BD" w:rsidP="007B24BD">
            <w:pPr>
              <w:spacing w:after="0"/>
              <w:ind w:right="170"/>
              <w:jc w:val="right"/>
              <w:rPr>
                <w:rFonts w:eastAsia="Times New Roman" w:cstheme="minorHAnsi"/>
                <w:sz w:val="20"/>
                <w:szCs w:val="20"/>
                <w:lang w:val="ro-RO"/>
              </w:rPr>
            </w:pPr>
            <w:r w:rsidRPr="001009ED">
              <w:rPr>
                <w:rFonts w:eastAsia="Times New Roman" w:cstheme="minorHAnsi"/>
                <w:sz w:val="20"/>
                <w:szCs w:val="20"/>
                <w:lang w:val="ro-RO"/>
              </w:rPr>
              <w:t>868</w:t>
            </w:r>
            <w:r>
              <w:rPr>
                <w:rFonts w:eastAsia="Times New Roman" w:cstheme="minorHAnsi"/>
                <w:sz w:val="20"/>
                <w:szCs w:val="20"/>
                <w:lang w:val="ro-RO"/>
              </w:rPr>
              <w:t>,</w:t>
            </w:r>
            <w:r w:rsidRPr="001009ED">
              <w:rPr>
                <w:rFonts w:eastAsia="Times New Roman" w:cstheme="minorHAnsi"/>
                <w:sz w:val="20"/>
                <w:szCs w:val="20"/>
                <w:lang w:val="ro-RO"/>
              </w:rPr>
              <w:t>046</w:t>
            </w:r>
          </w:p>
        </w:tc>
      </w:tr>
      <w:tr w:rsidR="007B24BD" w:rsidRPr="00A52CEA" w14:paraId="7C58559A" w14:textId="77777777" w:rsidTr="00382812">
        <w:tc>
          <w:tcPr>
            <w:tcW w:w="707" w:type="pct"/>
            <w:tcBorders>
              <w:top w:val="nil"/>
              <w:left w:val="single" w:sz="4" w:space="0" w:color="auto"/>
              <w:bottom w:val="single" w:sz="4" w:space="0" w:color="auto"/>
              <w:right w:val="single" w:sz="4" w:space="0" w:color="auto"/>
            </w:tcBorders>
            <w:shd w:val="clear" w:color="auto" w:fill="auto"/>
            <w:vAlign w:val="center"/>
            <w:hideMark/>
          </w:tcPr>
          <w:p w14:paraId="7C585594" w14:textId="77777777" w:rsidR="007B24BD" w:rsidRPr="00A52CEA" w:rsidRDefault="007B24BD" w:rsidP="007B24BD">
            <w:pPr>
              <w:spacing w:after="0"/>
              <w:jc w:val="center"/>
              <w:rPr>
                <w:rFonts w:eastAsia="Times New Roman" w:cstheme="minorHAnsi"/>
                <w:sz w:val="20"/>
                <w:szCs w:val="20"/>
                <w:lang w:val="ro-RO"/>
              </w:rPr>
            </w:pPr>
            <w:r w:rsidRPr="00A52CEA">
              <w:rPr>
                <w:rFonts w:eastAsia="Times New Roman" w:cstheme="minorHAnsi"/>
                <w:sz w:val="20"/>
                <w:szCs w:val="20"/>
                <w:lang w:val="ro-RO"/>
              </w:rPr>
              <w:t>3</w:t>
            </w:r>
          </w:p>
        </w:tc>
        <w:tc>
          <w:tcPr>
            <w:tcW w:w="766" w:type="pct"/>
            <w:tcBorders>
              <w:top w:val="nil"/>
              <w:left w:val="nil"/>
              <w:bottom w:val="single" w:sz="4" w:space="0" w:color="auto"/>
              <w:right w:val="single" w:sz="4" w:space="0" w:color="auto"/>
            </w:tcBorders>
            <w:shd w:val="clear" w:color="auto" w:fill="auto"/>
            <w:noWrap/>
            <w:vAlign w:val="center"/>
            <w:hideMark/>
          </w:tcPr>
          <w:p w14:paraId="7C585595" w14:textId="77777777" w:rsidR="007B24BD" w:rsidRPr="00A52CEA" w:rsidRDefault="007B24BD" w:rsidP="007B24BD">
            <w:pPr>
              <w:spacing w:after="0"/>
              <w:jc w:val="center"/>
              <w:rPr>
                <w:rFonts w:eastAsia="Times New Roman" w:cstheme="minorHAnsi"/>
                <w:sz w:val="20"/>
                <w:szCs w:val="20"/>
                <w:lang w:val="ro-RO"/>
              </w:rPr>
            </w:pPr>
            <w:r w:rsidRPr="00A52CEA">
              <w:rPr>
                <w:rFonts w:eastAsia="Times New Roman" w:cstheme="minorHAnsi"/>
                <w:sz w:val="20"/>
                <w:szCs w:val="20"/>
                <w:lang w:val="ro-RO"/>
              </w:rPr>
              <w:t>4</w:t>
            </w:r>
          </w:p>
        </w:tc>
        <w:tc>
          <w:tcPr>
            <w:tcW w:w="851" w:type="pct"/>
            <w:tcBorders>
              <w:top w:val="nil"/>
              <w:left w:val="nil"/>
              <w:bottom w:val="single" w:sz="4" w:space="0" w:color="auto"/>
              <w:right w:val="single" w:sz="4" w:space="0" w:color="auto"/>
            </w:tcBorders>
            <w:shd w:val="clear" w:color="auto" w:fill="auto"/>
            <w:noWrap/>
            <w:vAlign w:val="center"/>
            <w:hideMark/>
          </w:tcPr>
          <w:p w14:paraId="7C585596" w14:textId="77777777" w:rsidR="007B24BD" w:rsidRPr="00A52CEA" w:rsidRDefault="007B24BD" w:rsidP="007B24BD">
            <w:pPr>
              <w:spacing w:after="0"/>
              <w:jc w:val="center"/>
              <w:rPr>
                <w:rFonts w:eastAsia="Times New Roman" w:cstheme="minorHAnsi"/>
                <w:sz w:val="20"/>
                <w:szCs w:val="20"/>
                <w:lang w:val="ro-RO"/>
              </w:rPr>
            </w:pPr>
            <w:r w:rsidRPr="00A52CEA">
              <w:rPr>
                <w:rFonts w:eastAsia="Times New Roman" w:cstheme="minorHAnsi"/>
                <w:sz w:val="20"/>
                <w:szCs w:val="20"/>
                <w:lang w:val="ro-RO"/>
              </w:rPr>
              <w:t>173</w:t>
            </w:r>
          </w:p>
        </w:tc>
        <w:tc>
          <w:tcPr>
            <w:tcW w:w="887" w:type="pct"/>
            <w:tcBorders>
              <w:top w:val="nil"/>
              <w:left w:val="nil"/>
              <w:bottom w:val="single" w:sz="4" w:space="0" w:color="auto"/>
              <w:right w:val="single" w:sz="4" w:space="0" w:color="auto"/>
            </w:tcBorders>
            <w:shd w:val="clear" w:color="auto" w:fill="auto"/>
            <w:noWrap/>
            <w:vAlign w:val="center"/>
            <w:hideMark/>
          </w:tcPr>
          <w:p w14:paraId="7C585597" w14:textId="77777777" w:rsidR="007B24BD" w:rsidRPr="00A52CEA" w:rsidRDefault="007B24BD" w:rsidP="007B24BD">
            <w:pPr>
              <w:spacing w:after="0"/>
              <w:jc w:val="center"/>
              <w:rPr>
                <w:rFonts w:eastAsia="Times New Roman" w:cstheme="minorHAnsi"/>
                <w:sz w:val="20"/>
                <w:szCs w:val="20"/>
                <w:lang w:val="ro-RO"/>
              </w:rPr>
            </w:pPr>
            <w:r w:rsidRPr="00A52CEA">
              <w:rPr>
                <w:rFonts w:eastAsia="Times New Roman" w:cstheme="minorHAnsi"/>
                <w:sz w:val="20"/>
                <w:szCs w:val="20"/>
                <w:lang w:val="ro-RO"/>
              </w:rPr>
              <w:t>0</w:t>
            </w:r>
          </w:p>
        </w:tc>
        <w:tc>
          <w:tcPr>
            <w:tcW w:w="814" w:type="pct"/>
            <w:tcBorders>
              <w:top w:val="nil"/>
              <w:left w:val="nil"/>
              <w:bottom w:val="single" w:sz="4" w:space="0" w:color="auto"/>
              <w:right w:val="single" w:sz="4" w:space="0" w:color="auto"/>
            </w:tcBorders>
            <w:shd w:val="clear" w:color="auto" w:fill="auto"/>
            <w:noWrap/>
            <w:vAlign w:val="center"/>
            <w:hideMark/>
          </w:tcPr>
          <w:p w14:paraId="7C585598" w14:textId="5DD7B9D4" w:rsidR="007B24BD" w:rsidRPr="00A52CEA" w:rsidRDefault="007B24BD" w:rsidP="007B24BD">
            <w:pPr>
              <w:spacing w:after="0"/>
              <w:ind w:right="170"/>
              <w:jc w:val="right"/>
              <w:rPr>
                <w:rFonts w:eastAsia="Times New Roman" w:cstheme="minorHAnsi"/>
                <w:sz w:val="20"/>
                <w:szCs w:val="20"/>
                <w:lang w:val="ro-RO"/>
              </w:rPr>
            </w:pPr>
            <w:r w:rsidRPr="001009ED">
              <w:rPr>
                <w:rFonts w:eastAsia="Times New Roman" w:cstheme="minorHAnsi"/>
                <w:sz w:val="20"/>
                <w:szCs w:val="20"/>
                <w:lang w:val="ro-RO"/>
              </w:rPr>
              <w:t>3190</w:t>
            </w:r>
            <w:r>
              <w:rPr>
                <w:rFonts w:eastAsia="Times New Roman" w:cstheme="minorHAnsi"/>
                <w:sz w:val="20"/>
                <w:szCs w:val="20"/>
                <w:lang w:val="ro-RO"/>
              </w:rPr>
              <w:t>,</w:t>
            </w:r>
            <w:r w:rsidRPr="001009ED">
              <w:rPr>
                <w:rFonts w:eastAsia="Times New Roman" w:cstheme="minorHAnsi"/>
                <w:sz w:val="20"/>
                <w:szCs w:val="20"/>
                <w:lang w:val="ro-RO"/>
              </w:rPr>
              <w:t>70</w:t>
            </w:r>
          </w:p>
        </w:tc>
        <w:tc>
          <w:tcPr>
            <w:tcW w:w="974" w:type="pct"/>
            <w:tcBorders>
              <w:top w:val="nil"/>
              <w:left w:val="nil"/>
              <w:bottom w:val="single" w:sz="4" w:space="0" w:color="auto"/>
              <w:right w:val="single" w:sz="4" w:space="0" w:color="auto"/>
            </w:tcBorders>
            <w:shd w:val="clear" w:color="auto" w:fill="auto"/>
            <w:noWrap/>
            <w:vAlign w:val="center"/>
            <w:hideMark/>
          </w:tcPr>
          <w:p w14:paraId="7C585599" w14:textId="124AF00E" w:rsidR="007B24BD" w:rsidRPr="00A52CEA" w:rsidRDefault="007B24BD" w:rsidP="007B24BD">
            <w:pPr>
              <w:spacing w:after="0"/>
              <w:ind w:right="170"/>
              <w:jc w:val="right"/>
              <w:rPr>
                <w:rFonts w:eastAsia="Times New Roman" w:cstheme="minorHAnsi"/>
                <w:sz w:val="20"/>
                <w:szCs w:val="20"/>
                <w:lang w:val="ro-RO"/>
              </w:rPr>
            </w:pPr>
            <w:r w:rsidRPr="001009ED">
              <w:rPr>
                <w:rFonts w:eastAsia="Times New Roman" w:cstheme="minorHAnsi"/>
                <w:sz w:val="20"/>
                <w:szCs w:val="20"/>
                <w:lang w:val="ro-RO"/>
              </w:rPr>
              <w:t>414</w:t>
            </w:r>
            <w:r>
              <w:rPr>
                <w:rFonts w:eastAsia="Times New Roman" w:cstheme="minorHAnsi"/>
                <w:sz w:val="20"/>
                <w:szCs w:val="20"/>
                <w:lang w:val="ro-RO"/>
              </w:rPr>
              <w:t>,</w:t>
            </w:r>
            <w:r w:rsidRPr="001009ED">
              <w:rPr>
                <w:rFonts w:eastAsia="Times New Roman" w:cstheme="minorHAnsi"/>
                <w:sz w:val="20"/>
                <w:szCs w:val="20"/>
                <w:lang w:val="ro-RO"/>
              </w:rPr>
              <w:t>917</w:t>
            </w:r>
          </w:p>
        </w:tc>
      </w:tr>
      <w:tr w:rsidR="007B24BD" w:rsidRPr="00A52CEA" w14:paraId="7C5855A1" w14:textId="77777777" w:rsidTr="00382812">
        <w:tc>
          <w:tcPr>
            <w:tcW w:w="707" w:type="pct"/>
            <w:tcBorders>
              <w:top w:val="nil"/>
              <w:left w:val="single" w:sz="4" w:space="0" w:color="auto"/>
              <w:bottom w:val="single" w:sz="4" w:space="0" w:color="auto"/>
              <w:right w:val="single" w:sz="4" w:space="0" w:color="auto"/>
            </w:tcBorders>
            <w:shd w:val="clear" w:color="auto" w:fill="auto"/>
            <w:vAlign w:val="center"/>
            <w:hideMark/>
          </w:tcPr>
          <w:p w14:paraId="7C58559B" w14:textId="77777777" w:rsidR="007B24BD" w:rsidRPr="00A52CEA" w:rsidRDefault="007B24BD" w:rsidP="007B24BD">
            <w:pPr>
              <w:spacing w:after="0"/>
              <w:jc w:val="center"/>
              <w:rPr>
                <w:rFonts w:eastAsia="Times New Roman" w:cstheme="minorHAnsi"/>
                <w:sz w:val="20"/>
                <w:szCs w:val="20"/>
                <w:lang w:val="ro-RO"/>
              </w:rPr>
            </w:pPr>
            <w:r w:rsidRPr="00A52CEA">
              <w:rPr>
                <w:rFonts w:eastAsia="Times New Roman" w:cstheme="minorHAnsi"/>
                <w:sz w:val="20"/>
                <w:szCs w:val="20"/>
                <w:lang w:val="ro-RO"/>
              </w:rPr>
              <w:t>64</w:t>
            </w:r>
          </w:p>
        </w:tc>
        <w:tc>
          <w:tcPr>
            <w:tcW w:w="766" w:type="pct"/>
            <w:tcBorders>
              <w:top w:val="nil"/>
              <w:left w:val="nil"/>
              <w:bottom w:val="single" w:sz="4" w:space="0" w:color="auto"/>
              <w:right w:val="single" w:sz="4" w:space="0" w:color="auto"/>
            </w:tcBorders>
            <w:shd w:val="clear" w:color="auto" w:fill="auto"/>
            <w:noWrap/>
            <w:vAlign w:val="center"/>
            <w:hideMark/>
          </w:tcPr>
          <w:p w14:paraId="7C58559C" w14:textId="77777777" w:rsidR="007B24BD" w:rsidRPr="00A52CEA" w:rsidRDefault="007B24BD" w:rsidP="007B24BD">
            <w:pPr>
              <w:spacing w:after="0"/>
              <w:jc w:val="center"/>
              <w:rPr>
                <w:rFonts w:eastAsia="Times New Roman" w:cstheme="minorHAnsi"/>
                <w:sz w:val="20"/>
                <w:szCs w:val="20"/>
                <w:lang w:val="ro-RO"/>
              </w:rPr>
            </w:pPr>
            <w:r w:rsidRPr="00A52CEA">
              <w:rPr>
                <w:rFonts w:eastAsia="Times New Roman" w:cstheme="minorHAnsi"/>
                <w:sz w:val="20"/>
                <w:szCs w:val="20"/>
                <w:lang w:val="ro-RO"/>
              </w:rPr>
              <w:t>5</w:t>
            </w:r>
          </w:p>
        </w:tc>
        <w:tc>
          <w:tcPr>
            <w:tcW w:w="851" w:type="pct"/>
            <w:tcBorders>
              <w:top w:val="nil"/>
              <w:left w:val="nil"/>
              <w:bottom w:val="single" w:sz="4" w:space="0" w:color="auto"/>
              <w:right w:val="single" w:sz="4" w:space="0" w:color="auto"/>
            </w:tcBorders>
            <w:shd w:val="clear" w:color="auto" w:fill="auto"/>
            <w:noWrap/>
            <w:vAlign w:val="center"/>
            <w:hideMark/>
          </w:tcPr>
          <w:p w14:paraId="7C58559D" w14:textId="77777777" w:rsidR="007B24BD" w:rsidRPr="00A52CEA" w:rsidRDefault="007B24BD" w:rsidP="007B24BD">
            <w:pPr>
              <w:spacing w:after="0"/>
              <w:jc w:val="center"/>
              <w:rPr>
                <w:rFonts w:eastAsia="Times New Roman" w:cstheme="minorHAnsi"/>
                <w:sz w:val="20"/>
                <w:szCs w:val="20"/>
                <w:lang w:val="ro-RO"/>
              </w:rPr>
            </w:pPr>
            <w:r w:rsidRPr="00A52CEA">
              <w:rPr>
                <w:rFonts w:eastAsia="Times New Roman" w:cstheme="minorHAnsi"/>
                <w:sz w:val="20"/>
                <w:szCs w:val="20"/>
                <w:lang w:val="ro-RO"/>
              </w:rPr>
              <w:t>4578</w:t>
            </w:r>
          </w:p>
        </w:tc>
        <w:tc>
          <w:tcPr>
            <w:tcW w:w="887" w:type="pct"/>
            <w:tcBorders>
              <w:top w:val="nil"/>
              <w:left w:val="nil"/>
              <w:bottom w:val="single" w:sz="4" w:space="0" w:color="auto"/>
              <w:right w:val="single" w:sz="4" w:space="0" w:color="auto"/>
            </w:tcBorders>
            <w:shd w:val="clear" w:color="auto" w:fill="auto"/>
            <w:noWrap/>
            <w:vAlign w:val="center"/>
            <w:hideMark/>
          </w:tcPr>
          <w:p w14:paraId="7C58559E" w14:textId="77777777" w:rsidR="007B24BD" w:rsidRPr="00A52CEA" w:rsidRDefault="007B24BD" w:rsidP="007B24BD">
            <w:pPr>
              <w:spacing w:after="0"/>
              <w:jc w:val="center"/>
              <w:rPr>
                <w:rFonts w:eastAsia="Times New Roman" w:cstheme="minorHAnsi"/>
                <w:sz w:val="20"/>
                <w:szCs w:val="20"/>
                <w:lang w:val="ro-RO"/>
              </w:rPr>
            </w:pPr>
            <w:r w:rsidRPr="00A52CEA">
              <w:rPr>
                <w:rFonts w:eastAsia="Times New Roman" w:cstheme="minorHAnsi"/>
                <w:sz w:val="20"/>
                <w:szCs w:val="20"/>
                <w:lang w:val="ro-RO"/>
              </w:rPr>
              <w:t>78</w:t>
            </w:r>
          </w:p>
        </w:tc>
        <w:tc>
          <w:tcPr>
            <w:tcW w:w="814" w:type="pct"/>
            <w:tcBorders>
              <w:top w:val="nil"/>
              <w:left w:val="nil"/>
              <w:bottom w:val="single" w:sz="4" w:space="0" w:color="auto"/>
              <w:right w:val="single" w:sz="4" w:space="0" w:color="auto"/>
            </w:tcBorders>
            <w:shd w:val="clear" w:color="auto" w:fill="auto"/>
            <w:noWrap/>
            <w:vAlign w:val="center"/>
            <w:hideMark/>
          </w:tcPr>
          <w:p w14:paraId="7C58559F" w14:textId="60CB5DC0" w:rsidR="007B24BD" w:rsidRPr="00A52CEA" w:rsidRDefault="007B24BD" w:rsidP="007B24BD">
            <w:pPr>
              <w:spacing w:after="0"/>
              <w:ind w:right="170"/>
              <w:jc w:val="right"/>
              <w:rPr>
                <w:rFonts w:eastAsia="Times New Roman" w:cstheme="minorHAnsi"/>
                <w:sz w:val="20"/>
                <w:szCs w:val="20"/>
                <w:lang w:val="ro-RO"/>
              </w:rPr>
            </w:pPr>
            <w:r w:rsidRPr="001009ED">
              <w:rPr>
                <w:rFonts w:eastAsia="Times New Roman" w:cstheme="minorHAnsi"/>
                <w:sz w:val="20"/>
                <w:szCs w:val="20"/>
                <w:lang w:val="ro-RO"/>
              </w:rPr>
              <w:t>129176</w:t>
            </w:r>
            <w:r>
              <w:rPr>
                <w:rFonts w:eastAsia="Times New Roman" w:cstheme="minorHAnsi"/>
                <w:sz w:val="20"/>
                <w:szCs w:val="20"/>
                <w:lang w:val="ro-RO"/>
              </w:rPr>
              <w:t>,</w:t>
            </w:r>
            <w:r w:rsidRPr="001009ED">
              <w:rPr>
                <w:rFonts w:eastAsia="Times New Roman" w:cstheme="minorHAnsi"/>
                <w:sz w:val="20"/>
                <w:szCs w:val="20"/>
                <w:lang w:val="ro-RO"/>
              </w:rPr>
              <w:t>91</w:t>
            </w:r>
          </w:p>
        </w:tc>
        <w:tc>
          <w:tcPr>
            <w:tcW w:w="974" w:type="pct"/>
            <w:tcBorders>
              <w:top w:val="nil"/>
              <w:left w:val="nil"/>
              <w:bottom w:val="single" w:sz="4" w:space="0" w:color="auto"/>
              <w:right w:val="single" w:sz="4" w:space="0" w:color="auto"/>
            </w:tcBorders>
            <w:shd w:val="clear" w:color="auto" w:fill="auto"/>
            <w:noWrap/>
            <w:vAlign w:val="center"/>
            <w:hideMark/>
          </w:tcPr>
          <w:p w14:paraId="7C5855A0" w14:textId="319527F6" w:rsidR="007B24BD" w:rsidRPr="00A52CEA" w:rsidRDefault="007B24BD" w:rsidP="007B24BD">
            <w:pPr>
              <w:spacing w:after="0"/>
              <w:ind w:right="170"/>
              <w:jc w:val="right"/>
              <w:rPr>
                <w:rFonts w:eastAsia="Times New Roman" w:cstheme="minorHAnsi"/>
                <w:sz w:val="20"/>
                <w:szCs w:val="20"/>
                <w:lang w:val="ro-RO"/>
              </w:rPr>
            </w:pPr>
            <w:r w:rsidRPr="001009ED">
              <w:rPr>
                <w:rFonts w:eastAsia="Times New Roman" w:cstheme="minorHAnsi"/>
                <w:sz w:val="20"/>
                <w:szCs w:val="20"/>
                <w:lang w:val="ro-RO"/>
              </w:rPr>
              <w:t>10714</w:t>
            </w:r>
            <w:r>
              <w:rPr>
                <w:rFonts w:eastAsia="Times New Roman" w:cstheme="minorHAnsi"/>
                <w:sz w:val="20"/>
                <w:szCs w:val="20"/>
                <w:lang w:val="ro-RO"/>
              </w:rPr>
              <w:t>,</w:t>
            </w:r>
            <w:r w:rsidRPr="001009ED">
              <w:rPr>
                <w:rFonts w:eastAsia="Times New Roman" w:cstheme="minorHAnsi"/>
                <w:sz w:val="20"/>
                <w:szCs w:val="20"/>
                <w:lang w:val="ro-RO"/>
              </w:rPr>
              <w:t>487</w:t>
            </w:r>
          </w:p>
        </w:tc>
      </w:tr>
      <w:tr w:rsidR="007B24BD" w:rsidRPr="00A52CEA" w14:paraId="7C5855A8" w14:textId="77777777" w:rsidTr="00382812">
        <w:tc>
          <w:tcPr>
            <w:tcW w:w="707" w:type="pct"/>
            <w:tcBorders>
              <w:top w:val="nil"/>
              <w:left w:val="single" w:sz="4" w:space="0" w:color="auto"/>
              <w:bottom w:val="single" w:sz="4" w:space="0" w:color="auto"/>
              <w:right w:val="single" w:sz="4" w:space="0" w:color="auto"/>
            </w:tcBorders>
            <w:shd w:val="clear" w:color="auto" w:fill="auto"/>
            <w:vAlign w:val="center"/>
            <w:hideMark/>
          </w:tcPr>
          <w:p w14:paraId="7C5855A2" w14:textId="77777777" w:rsidR="007B24BD" w:rsidRPr="00A52CEA" w:rsidRDefault="007B24BD" w:rsidP="007B24BD">
            <w:pPr>
              <w:spacing w:after="0"/>
              <w:jc w:val="center"/>
              <w:rPr>
                <w:rFonts w:eastAsia="Times New Roman" w:cstheme="minorHAnsi"/>
                <w:sz w:val="20"/>
                <w:szCs w:val="20"/>
                <w:lang w:val="ro-RO"/>
              </w:rPr>
            </w:pPr>
            <w:r w:rsidRPr="00A52CEA">
              <w:rPr>
                <w:rFonts w:eastAsia="Times New Roman" w:cstheme="minorHAnsi"/>
                <w:sz w:val="20"/>
                <w:szCs w:val="20"/>
                <w:lang w:val="ro-RO"/>
              </w:rPr>
              <w:t>2</w:t>
            </w:r>
          </w:p>
        </w:tc>
        <w:tc>
          <w:tcPr>
            <w:tcW w:w="766" w:type="pct"/>
            <w:tcBorders>
              <w:top w:val="nil"/>
              <w:left w:val="nil"/>
              <w:bottom w:val="single" w:sz="4" w:space="0" w:color="auto"/>
              <w:right w:val="single" w:sz="4" w:space="0" w:color="auto"/>
            </w:tcBorders>
            <w:shd w:val="clear" w:color="auto" w:fill="auto"/>
            <w:noWrap/>
            <w:vAlign w:val="center"/>
            <w:hideMark/>
          </w:tcPr>
          <w:p w14:paraId="7C5855A3" w14:textId="77777777" w:rsidR="007B24BD" w:rsidRPr="00A52CEA" w:rsidRDefault="007B24BD" w:rsidP="007B24BD">
            <w:pPr>
              <w:spacing w:after="0"/>
              <w:jc w:val="center"/>
              <w:rPr>
                <w:rFonts w:eastAsia="Times New Roman" w:cstheme="minorHAnsi"/>
                <w:sz w:val="20"/>
                <w:szCs w:val="20"/>
                <w:lang w:val="ro-RO"/>
              </w:rPr>
            </w:pPr>
            <w:r w:rsidRPr="00A52CEA">
              <w:rPr>
                <w:rFonts w:eastAsia="Times New Roman" w:cstheme="minorHAnsi"/>
                <w:sz w:val="20"/>
                <w:szCs w:val="20"/>
                <w:lang w:val="ro-RO"/>
              </w:rPr>
              <w:t>7</w:t>
            </w:r>
          </w:p>
        </w:tc>
        <w:tc>
          <w:tcPr>
            <w:tcW w:w="851" w:type="pct"/>
            <w:tcBorders>
              <w:top w:val="nil"/>
              <w:left w:val="nil"/>
              <w:bottom w:val="single" w:sz="4" w:space="0" w:color="auto"/>
              <w:right w:val="single" w:sz="4" w:space="0" w:color="auto"/>
            </w:tcBorders>
            <w:shd w:val="clear" w:color="auto" w:fill="auto"/>
            <w:noWrap/>
            <w:vAlign w:val="center"/>
            <w:hideMark/>
          </w:tcPr>
          <w:p w14:paraId="7C5855A4" w14:textId="77777777" w:rsidR="007B24BD" w:rsidRPr="00A52CEA" w:rsidRDefault="007B24BD" w:rsidP="007B24BD">
            <w:pPr>
              <w:spacing w:after="0"/>
              <w:jc w:val="center"/>
              <w:rPr>
                <w:rFonts w:eastAsia="Times New Roman" w:cstheme="minorHAnsi"/>
                <w:sz w:val="20"/>
                <w:szCs w:val="20"/>
                <w:lang w:val="ro-RO"/>
              </w:rPr>
            </w:pPr>
            <w:r w:rsidRPr="00A52CEA">
              <w:rPr>
                <w:rFonts w:eastAsia="Times New Roman" w:cstheme="minorHAnsi"/>
                <w:sz w:val="20"/>
                <w:szCs w:val="20"/>
                <w:lang w:val="ro-RO"/>
              </w:rPr>
              <w:t>0</w:t>
            </w:r>
          </w:p>
        </w:tc>
        <w:tc>
          <w:tcPr>
            <w:tcW w:w="887" w:type="pct"/>
            <w:tcBorders>
              <w:top w:val="nil"/>
              <w:left w:val="nil"/>
              <w:bottom w:val="single" w:sz="4" w:space="0" w:color="auto"/>
              <w:right w:val="single" w:sz="4" w:space="0" w:color="auto"/>
            </w:tcBorders>
            <w:shd w:val="clear" w:color="auto" w:fill="auto"/>
            <w:noWrap/>
            <w:vAlign w:val="center"/>
            <w:hideMark/>
          </w:tcPr>
          <w:p w14:paraId="7C5855A5" w14:textId="77777777" w:rsidR="007B24BD" w:rsidRPr="00A52CEA" w:rsidRDefault="007B24BD" w:rsidP="007B24BD">
            <w:pPr>
              <w:spacing w:after="0"/>
              <w:jc w:val="center"/>
              <w:rPr>
                <w:rFonts w:eastAsia="Times New Roman" w:cstheme="minorHAnsi"/>
                <w:sz w:val="20"/>
                <w:szCs w:val="20"/>
                <w:lang w:val="ro-RO"/>
              </w:rPr>
            </w:pPr>
            <w:r w:rsidRPr="00A52CEA">
              <w:rPr>
                <w:rFonts w:eastAsia="Times New Roman" w:cstheme="minorHAnsi"/>
                <w:sz w:val="20"/>
                <w:szCs w:val="20"/>
                <w:lang w:val="ro-RO"/>
              </w:rPr>
              <w:t>0</w:t>
            </w:r>
          </w:p>
        </w:tc>
        <w:tc>
          <w:tcPr>
            <w:tcW w:w="814" w:type="pct"/>
            <w:tcBorders>
              <w:top w:val="nil"/>
              <w:left w:val="nil"/>
              <w:bottom w:val="single" w:sz="4" w:space="0" w:color="auto"/>
              <w:right w:val="single" w:sz="4" w:space="0" w:color="auto"/>
            </w:tcBorders>
            <w:shd w:val="clear" w:color="auto" w:fill="auto"/>
            <w:noWrap/>
            <w:vAlign w:val="center"/>
            <w:hideMark/>
          </w:tcPr>
          <w:p w14:paraId="7C5855A6" w14:textId="02239DB5" w:rsidR="007B24BD" w:rsidRPr="00A52CEA" w:rsidRDefault="007B24BD" w:rsidP="007B24BD">
            <w:pPr>
              <w:spacing w:after="0"/>
              <w:ind w:right="170"/>
              <w:jc w:val="right"/>
              <w:rPr>
                <w:rFonts w:eastAsia="Times New Roman" w:cstheme="minorHAnsi"/>
                <w:sz w:val="20"/>
                <w:szCs w:val="20"/>
                <w:lang w:val="ro-RO"/>
              </w:rPr>
            </w:pPr>
            <w:r w:rsidRPr="001009ED">
              <w:rPr>
                <w:rFonts w:eastAsia="Times New Roman" w:cstheme="minorHAnsi"/>
                <w:sz w:val="20"/>
                <w:szCs w:val="20"/>
                <w:lang w:val="ro-RO"/>
              </w:rPr>
              <w:t>6510</w:t>
            </w:r>
            <w:r>
              <w:rPr>
                <w:rFonts w:eastAsia="Times New Roman" w:cstheme="minorHAnsi"/>
                <w:sz w:val="20"/>
                <w:szCs w:val="20"/>
                <w:lang w:val="ro-RO"/>
              </w:rPr>
              <w:t>,</w:t>
            </w:r>
            <w:r w:rsidRPr="001009ED">
              <w:rPr>
                <w:rFonts w:eastAsia="Times New Roman" w:cstheme="minorHAnsi"/>
                <w:sz w:val="20"/>
                <w:szCs w:val="20"/>
                <w:lang w:val="ro-RO"/>
              </w:rPr>
              <w:t>80</w:t>
            </w:r>
          </w:p>
        </w:tc>
        <w:tc>
          <w:tcPr>
            <w:tcW w:w="974" w:type="pct"/>
            <w:tcBorders>
              <w:top w:val="nil"/>
              <w:left w:val="nil"/>
              <w:bottom w:val="single" w:sz="4" w:space="0" w:color="auto"/>
              <w:right w:val="single" w:sz="4" w:space="0" w:color="auto"/>
            </w:tcBorders>
            <w:shd w:val="clear" w:color="auto" w:fill="auto"/>
            <w:noWrap/>
            <w:vAlign w:val="center"/>
            <w:hideMark/>
          </w:tcPr>
          <w:p w14:paraId="7C5855A7" w14:textId="7BA22D6B" w:rsidR="007B24BD" w:rsidRPr="00A52CEA" w:rsidRDefault="007B24BD" w:rsidP="007B24BD">
            <w:pPr>
              <w:spacing w:after="0"/>
              <w:ind w:right="170"/>
              <w:jc w:val="right"/>
              <w:rPr>
                <w:rFonts w:eastAsia="Times New Roman" w:cstheme="minorHAnsi"/>
                <w:sz w:val="20"/>
                <w:szCs w:val="20"/>
                <w:lang w:val="ro-RO"/>
              </w:rPr>
            </w:pPr>
            <w:r w:rsidRPr="001009ED">
              <w:rPr>
                <w:rFonts w:eastAsia="Times New Roman" w:cstheme="minorHAnsi"/>
                <w:sz w:val="20"/>
                <w:szCs w:val="20"/>
                <w:lang w:val="ro-RO"/>
              </w:rPr>
              <w:t>802</w:t>
            </w:r>
            <w:r>
              <w:rPr>
                <w:rFonts w:eastAsia="Times New Roman" w:cstheme="minorHAnsi"/>
                <w:sz w:val="20"/>
                <w:szCs w:val="20"/>
                <w:lang w:val="ro-RO"/>
              </w:rPr>
              <w:t>,</w:t>
            </w:r>
            <w:r w:rsidRPr="001009ED">
              <w:rPr>
                <w:rFonts w:eastAsia="Times New Roman" w:cstheme="minorHAnsi"/>
                <w:sz w:val="20"/>
                <w:szCs w:val="20"/>
                <w:lang w:val="ro-RO"/>
              </w:rPr>
              <w:t>637</w:t>
            </w:r>
          </w:p>
        </w:tc>
      </w:tr>
      <w:tr w:rsidR="007B24BD" w:rsidRPr="00A52CEA" w14:paraId="7C5855AF" w14:textId="77777777" w:rsidTr="00382812">
        <w:tc>
          <w:tcPr>
            <w:tcW w:w="707" w:type="pct"/>
            <w:tcBorders>
              <w:top w:val="nil"/>
              <w:left w:val="single" w:sz="4" w:space="0" w:color="auto"/>
              <w:bottom w:val="single" w:sz="4" w:space="0" w:color="auto"/>
              <w:right w:val="single" w:sz="4" w:space="0" w:color="auto"/>
            </w:tcBorders>
            <w:shd w:val="clear" w:color="auto" w:fill="auto"/>
            <w:vAlign w:val="center"/>
            <w:hideMark/>
          </w:tcPr>
          <w:p w14:paraId="7C5855A9" w14:textId="77777777" w:rsidR="007B24BD" w:rsidRPr="00A52CEA" w:rsidRDefault="007B24BD" w:rsidP="007B24BD">
            <w:pPr>
              <w:spacing w:after="0"/>
              <w:jc w:val="center"/>
              <w:rPr>
                <w:rFonts w:eastAsia="Times New Roman" w:cstheme="minorHAnsi"/>
                <w:sz w:val="20"/>
                <w:szCs w:val="20"/>
                <w:lang w:val="ro-RO"/>
              </w:rPr>
            </w:pPr>
            <w:r w:rsidRPr="00A52CEA">
              <w:rPr>
                <w:rFonts w:eastAsia="Times New Roman" w:cstheme="minorHAnsi"/>
                <w:sz w:val="20"/>
                <w:szCs w:val="20"/>
                <w:lang w:val="ro-RO"/>
              </w:rPr>
              <w:t>32</w:t>
            </w:r>
          </w:p>
        </w:tc>
        <w:tc>
          <w:tcPr>
            <w:tcW w:w="766" w:type="pct"/>
            <w:tcBorders>
              <w:top w:val="nil"/>
              <w:left w:val="nil"/>
              <w:bottom w:val="single" w:sz="4" w:space="0" w:color="auto"/>
              <w:right w:val="single" w:sz="4" w:space="0" w:color="auto"/>
            </w:tcBorders>
            <w:shd w:val="clear" w:color="auto" w:fill="auto"/>
            <w:noWrap/>
            <w:vAlign w:val="center"/>
            <w:hideMark/>
          </w:tcPr>
          <w:p w14:paraId="7C5855AA" w14:textId="77777777" w:rsidR="007B24BD" w:rsidRPr="00A52CEA" w:rsidRDefault="007B24BD" w:rsidP="007B24BD">
            <w:pPr>
              <w:spacing w:after="0"/>
              <w:jc w:val="center"/>
              <w:rPr>
                <w:rFonts w:eastAsia="Times New Roman" w:cstheme="minorHAnsi"/>
                <w:sz w:val="20"/>
                <w:szCs w:val="20"/>
                <w:lang w:val="ro-RO"/>
              </w:rPr>
            </w:pPr>
            <w:r w:rsidRPr="00A52CEA">
              <w:rPr>
                <w:rFonts w:eastAsia="Times New Roman" w:cstheme="minorHAnsi"/>
                <w:sz w:val="20"/>
                <w:szCs w:val="20"/>
                <w:lang w:val="ro-RO"/>
              </w:rPr>
              <w:t>9</w:t>
            </w:r>
          </w:p>
        </w:tc>
        <w:tc>
          <w:tcPr>
            <w:tcW w:w="851" w:type="pct"/>
            <w:tcBorders>
              <w:top w:val="nil"/>
              <w:left w:val="nil"/>
              <w:bottom w:val="single" w:sz="4" w:space="0" w:color="auto"/>
              <w:right w:val="single" w:sz="4" w:space="0" w:color="auto"/>
            </w:tcBorders>
            <w:shd w:val="clear" w:color="auto" w:fill="auto"/>
            <w:noWrap/>
            <w:vAlign w:val="center"/>
            <w:hideMark/>
          </w:tcPr>
          <w:p w14:paraId="7C5855AB" w14:textId="77777777" w:rsidR="007B24BD" w:rsidRPr="00A52CEA" w:rsidRDefault="007B24BD" w:rsidP="007B24BD">
            <w:pPr>
              <w:spacing w:after="0"/>
              <w:jc w:val="center"/>
              <w:rPr>
                <w:rFonts w:eastAsia="Times New Roman" w:cstheme="minorHAnsi"/>
                <w:sz w:val="20"/>
                <w:szCs w:val="20"/>
                <w:lang w:val="ro-RO"/>
              </w:rPr>
            </w:pPr>
            <w:r w:rsidRPr="00A52CEA">
              <w:rPr>
                <w:rFonts w:eastAsia="Times New Roman" w:cstheme="minorHAnsi"/>
                <w:sz w:val="20"/>
                <w:szCs w:val="20"/>
                <w:lang w:val="ro-RO"/>
              </w:rPr>
              <w:t>2381</w:t>
            </w:r>
          </w:p>
        </w:tc>
        <w:tc>
          <w:tcPr>
            <w:tcW w:w="887" w:type="pct"/>
            <w:tcBorders>
              <w:top w:val="nil"/>
              <w:left w:val="nil"/>
              <w:bottom w:val="single" w:sz="4" w:space="0" w:color="auto"/>
              <w:right w:val="single" w:sz="4" w:space="0" w:color="auto"/>
            </w:tcBorders>
            <w:shd w:val="clear" w:color="auto" w:fill="auto"/>
            <w:noWrap/>
            <w:vAlign w:val="center"/>
            <w:hideMark/>
          </w:tcPr>
          <w:p w14:paraId="7C5855AC" w14:textId="77777777" w:rsidR="007B24BD" w:rsidRPr="00A52CEA" w:rsidRDefault="007B24BD" w:rsidP="007B24BD">
            <w:pPr>
              <w:spacing w:after="0"/>
              <w:jc w:val="center"/>
              <w:rPr>
                <w:rFonts w:eastAsia="Times New Roman" w:cstheme="minorHAnsi"/>
                <w:sz w:val="20"/>
                <w:szCs w:val="20"/>
                <w:lang w:val="ro-RO"/>
              </w:rPr>
            </w:pPr>
            <w:r w:rsidRPr="00A52CEA">
              <w:rPr>
                <w:rFonts w:eastAsia="Times New Roman" w:cstheme="minorHAnsi"/>
                <w:sz w:val="20"/>
                <w:szCs w:val="20"/>
                <w:lang w:val="ro-RO"/>
              </w:rPr>
              <w:t>47</w:t>
            </w:r>
          </w:p>
        </w:tc>
        <w:tc>
          <w:tcPr>
            <w:tcW w:w="814" w:type="pct"/>
            <w:tcBorders>
              <w:top w:val="nil"/>
              <w:left w:val="nil"/>
              <w:bottom w:val="single" w:sz="4" w:space="0" w:color="auto"/>
              <w:right w:val="single" w:sz="4" w:space="0" w:color="auto"/>
            </w:tcBorders>
            <w:shd w:val="clear" w:color="auto" w:fill="auto"/>
            <w:noWrap/>
            <w:vAlign w:val="center"/>
            <w:hideMark/>
          </w:tcPr>
          <w:p w14:paraId="7C5855AD" w14:textId="234132EE" w:rsidR="007B24BD" w:rsidRPr="00A52CEA" w:rsidRDefault="007B24BD" w:rsidP="007B24BD">
            <w:pPr>
              <w:spacing w:after="0"/>
              <w:ind w:right="170"/>
              <w:jc w:val="right"/>
              <w:rPr>
                <w:rFonts w:eastAsia="Times New Roman" w:cstheme="minorHAnsi"/>
                <w:sz w:val="20"/>
                <w:szCs w:val="20"/>
                <w:lang w:val="ro-RO"/>
              </w:rPr>
            </w:pPr>
            <w:r w:rsidRPr="001009ED">
              <w:rPr>
                <w:rFonts w:eastAsia="Times New Roman" w:cstheme="minorHAnsi"/>
                <w:sz w:val="20"/>
                <w:szCs w:val="20"/>
                <w:lang w:val="ro-RO"/>
              </w:rPr>
              <w:t>65186</w:t>
            </w:r>
            <w:r>
              <w:rPr>
                <w:rFonts w:eastAsia="Times New Roman" w:cstheme="minorHAnsi"/>
                <w:sz w:val="20"/>
                <w:szCs w:val="20"/>
                <w:lang w:val="ro-RO"/>
              </w:rPr>
              <w:t>,</w:t>
            </w:r>
            <w:r w:rsidRPr="001009ED">
              <w:rPr>
                <w:rFonts w:eastAsia="Times New Roman" w:cstheme="minorHAnsi"/>
                <w:sz w:val="20"/>
                <w:szCs w:val="20"/>
                <w:lang w:val="ro-RO"/>
              </w:rPr>
              <w:t>69</w:t>
            </w:r>
          </w:p>
        </w:tc>
        <w:tc>
          <w:tcPr>
            <w:tcW w:w="974" w:type="pct"/>
            <w:tcBorders>
              <w:top w:val="nil"/>
              <w:left w:val="nil"/>
              <w:bottom w:val="single" w:sz="4" w:space="0" w:color="auto"/>
              <w:right w:val="single" w:sz="4" w:space="0" w:color="auto"/>
            </w:tcBorders>
            <w:shd w:val="clear" w:color="auto" w:fill="auto"/>
            <w:noWrap/>
            <w:vAlign w:val="center"/>
            <w:hideMark/>
          </w:tcPr>
          <w:p w14:paraId="7C5855AE" w14:textId="4CE93777" w:rsidR="007B24BD" w:rsidRPr="00A52CEA" w:rsidRDefault="007B24BD" w:rsidP="007B24BD">
            <w:pPr>
              <w:spacing w:after="0"/>
              <w:ind w:right="170"/>
              <w:jc w:val="right"/>
              <w:rPr>
                <w:rFonts w:eastAsia="Times New Roman" w:cstheme="minorHAnsi"/>
                <w:sz w:val="20"/>
                <w:szCs w:val="20"/>
                <w:lang w:val="ro-RO"/>
              </w:rPr>
            </w:pPr>
            <w:r w:rsidRPr="001009ED">
              <w:rPr>
                <w:rFonts w:eastAsia="Times New Roman" w:cstheme="minorHAnsi"/>
                <w:sz w:val="20"/>
                <w:szCs w:val="20"/>
                <w:lang w:val="ro-RO"/>
              </w:rPr>
              <w:t>6922</w:t>
            </w:r>
            <w:r>
              <w:rPr>
                <w:rFonts w:eastAsia="Times New Roman" w:cstheme="minorHAnsi"/>
                <w:sz w:val="20"/>
                <w:szCs w:val="20"/>
                <w:lang w:val="ro-RO"/>
              </w:rPr>
              <w:t>,</w:t>
            </w:r>
            <w:r w:rsidRPr="001009ED">
              <w:rPr>
                <w:rFonts w:eastAsia="Times New Roman" w:cstheme="minorHAnsi"/>
                <w:sz w:val="20"/>
                <w:szCs w:val="20"/>
                <w:lang w:val="ro-RO"/>
              </w:rPr>
              <w:t>486</w:t>
            </w:r>
          </w:p>
        </w:tc>
      </w:tr>
      <w:tr w:rsidR="007B24BD" w:rsidRPr="00A52CEA" w14:paraId="7C5855B6" w14:textId="77777777" w:rsidTr="00382812">
        <w:tc>
          <w:tcPr>
            <w:tcW w:w="707" w:type="pct"/>
            <w:tcBorders>
              <w:top w:val="nil"/>
              <w:left w:val="single" w:sz="4" w:space="0" w:color="auto"/>
              <w:bottom w:val="single" w:sz="4" w:space="0" w:color="auto"/>
              <w:right w:val="single" w:sz="4" w:space="0" w:color="auto"/>
            </w:tcBorders>
            <w:shd w:val="clear" w:color="auto" w:fill="auto"/>
            <w:vAlign w:val="center"/>
            <w:hideMark/>
          </w:tcPr>
          <w:p w14:paraId="7C5855B0" w14:textId="77777777" w:rsidR="007B24BD" w:rsidRPr="00A52CEA" w:rsidRDefault="007B24BD" w:rsidP="007B24BD">
            <w:pPr>
              <w:spacing w:after="0"/>
              <w:jc w:val="center"/>
              <w:rPr>
                <w:rFonts w:eastAsia="Times New Roman" w:cstheme="minorHAnsi"/>
                <w:sz w:val="20"/>
                <w:szCs w:val="20"/>
                <w:lang w:val="ro-RO"/>
              </w:rPr>
            </w:pPr>
            <w:r w:rsidRPr="00A52CEA">
              <w:rPr>
                <w:rFonts w:eastAsia="Times New Roman" w:cstheme="minorHAnsi"/>
                <w:sz w:val="20"/>
                <w:szCs w:val="20"/>
                <w:lang w:val="ro-RO"/>
              </w:rPr>
              <w:t>1</w:t>
            </w:r>
          </w:p>
        </w:tc>
        <w:tc>
          <w:tcPr>
            <w:tcW w:w="766" w:type="pct"/>
            <w:tcBorders>
              <w:top w:val="nil"/>
              <w:left w:val="nil"/>
              <w:bottom w:val="single" w:sz="4" w:space="0" w:color="auto"/>
              <w:right w:val="single" w:sz="4" w:space="0" w:color="auto"/>
            </w:tcBorders>
            <w:shd w:val="clear" w:color="auto" w:fill="auto"/>
            <w:noWrap/>
            <w:vAlign w:val="center"/>
            <w:hideMark/>
          </w:tcPr>
          <w:p w14:paraId="7C5855B1" w14:textId="77777777" w:rsidR="007B24BD" w:rsidRPr="00A52CEA" w:rsidRDefault="007B24BD" w:rsidP="007B24BD">
            <w:pPr>
              <w:spacing w:after="0"/>
              <w:jc w:val="center"/>
              <w:rPr>
                <w:rFonts w:eastAsia="Times New Roman" w:cstheme="minorHAnsi"/>
                <w:sz w:val="20"/>
                <w:szCs w:val="20"/>
                <w:lang w:val="ro-RO"/>
              </w:rPr>
            </w:pPr>
            <w:r w:rsidRPr="00A52CEA">
              <w:rPr>
                <w:rFonts w:eastAsia="Times New Roman" w:cstheme="minorHAnsi"/>
                <w:sz w:val="20"/>
                <w:szCs w:val="20"/>
                <w:lang w:val="ro-RO"/>
              </w:rPr>
              <w:t>10</w:t>
            </w:r>
          </w:p>
        </w:tc>
        <w:tc>
          <w:tcPr>
            <w:tcW w:w="851" w:type="pct"/>
            <w:tcBorders>
              <w:top w:val="nil"/>
              <w:left w:val="nil"/>
              <w:bottom w:val="single" w:sz="4" w:space="0" w:color="auto"/>
              <w:right w:val="single" w:sz="4" w:space="0" w:color="auto"/>
            </w:tcBorders>
            <w:shd w:val="clear" w:color="auto" w:fill="auto"/>
            <w:noWrap/>
            <w:vAlign w:val="center"/>
            <w:hideMark/>
          </w:tcPr>
          <w:p w14:paraId="7C5855B2" w14:textId="77777777" w:rsidR="007B24BD" w:rsidRPr="00A52CEA" w:rsidRDefault="007B24BD" w:rsidP="007B24BD">
            <w:pPr>
              <w:spacing w:after="0"/>
              <w:jc w:val="center"/>
              <w:rPr>
                <w:rFonts w:eastAsia="Times New Roman" w:cstheme="minorHAnsi"/>
                <w:sz w:val="20"/>
                <w:szCs w:val="20"/>
                <w:lang w:val="ro-RO"/>
              </w:rPr>
            </w:pPr>
            <w:r w:rsidRPr="00A52CEA">
              <w:rPr>
                <w:rFonts w:eastAsia="Times New Roman" w:cstheme="minorHAnsi"/>
                <w:sz w:val="20"/>
                <w:szCs w:val="20"/>
                <w:lang w:val="ro-RO"/>
              </w:rPr>
              <w:t>75</w:t>
            </w:r>
          </w:p>
        </w:tc>
        <w:tc>
          <w:tcPr>
            <w:tcW w:w="887" w:type="pct"/>
            <w:tcBorders>
              <w:top w:val="nil"/>
              <w:left w:val="nil"/>
              <w:bottom w:val="single" w:sz="4" w:space="0" w:color="auto"/>
              <w:right w:val="single" w:sz="4" w:space="0" w:color="auto"/>
            </w:tcBorders>
            <w:shd w:val="clear" w:color="auto" w:fill="auto"/>
            <w:noWrap/>
            <w:vAlign w:val="center"/>
            <w:hideMark/>
          </w:tcPr>
          <w:p w14:paraId="7C5855B3" w14:textId="77777777" w:rsidR="007B24BD" w:rsidRPr="00A52CEA" w:rsidRDefault="007B24BD" w:rsidP="007B24BD">
            <w:pPr>
              <w:spacing w:after="0"/>
              <w:jc w:val="center"/>
              <w:rPr>
                <w:rFonts w:eastAsia="Times New Roman" w:cstheme="minorHAnsi"/>
                <w:sz w:val="20"/>
                <w:szCs w:val="20"/>
                <w:lang w:val="ro-RO"/>
              </w:rPr>
            </w:pPr>
            <w:r w:rsidRPr="00A52CEA">
              <w:rPr>
                <w:rFonts w:eastAsia="Times New Roman" w:cstheme="minorHAnsi"/>
                <w:sz w:val="20"/>
                <w:szCs w:val="20"/>
                <w:lang w:val="ro-RO"/>
              </w:rPr>
              <w:t>7</w:t>
            </w:r>
          </w:p>
        </w:tc>
        <w:tc>
          <w:tcPr>
            <w:tcW w:w="814" w:type="pct"/>
            <w:tcBorders>
              <w:top w:val="nil"/>
              <w:left w:val="nil"/>
              <w:bottom w:val="single" w:sz="4" w:space="0" w:color="auto"/>
              <w:right w:val="single" w:sz="4" w:space="0" w:color="auto"/>
            </w:tcBorders>
            <w:shd w:val="clear" w:color="auto" w:fill="auto"/>
            <w:noWrap/>
            <w:vAlign w:val="center"/>
            <w:hideMark/>
          </w:tcPr>
          <w:p w14:paraId="7C5855B4" w14:textId="1BE0B1FB" w:rsidR="007B24BD" w:rsidRPr="00A52CEA" w:rsidRDefault="007B24BD" w:rsidP="007B24BD">
            <w:pPr>
              <w:spacing w:after="0"/>
              <w:ind w:right="170"/>
              <w:jc w:val="right"/>
              <w:rPr>
                <w:rFonts w:eastAsia="Times New Roman" w:cstheme="minorHAnsi"/>
                <w:sz w:val="20"/>
                <w:szCs w:val="20"/>
                <w:lang w:val="ro-RO"/>
              </w:rPr>
            </w:pPr>
            <w:r w:rsidRPr="001009ED">
              <w:rPr>
                <w:rFonts w:eastAsia="Times New Roman" w:cstheme="minorHAnsi"/>
                <w:sz w:val="20"/>
                <w:szCs w:val="20"/>
                <w:lang w:val="ro-RO"/>
              </w:rPr>
              <w:t>3284</w:t>
            </w:r>
            <w:r>
              <w:rPr>
                <w:rFonts w:eastAsia="Times New Roman" w:cstheme="minorHAnsi"/>
                <w:sz w:val="20"/>
                <w:szCs w:val="20"/>
                <w:lang w:val="ro-RO"/>
              </w:rPr>
              <w:t>,</w:t>
            </w:r>
            <w:r w:rsidRPr="001009ED">
              <w:rPr>
                <w:rFonts w:eastAsia="Times New Roman" w:cstheme="minorHAnsi"/>
                <w:sz w:val="20"/>
                <w:szCs w:val="20"/>
                <w:lang w:val="ro-RO"/>
              </w:rPr>
              <w:t>12</w:t>
            </w:r>
          </w:p>
        </w:tc>
        <w:tc>
          <w:tcPr>
            <w:tcW w:w="974" w:type="pct"/>
            <w:tcBorders>
              <w:top w:val="nil"/>
              <w:left w:val="nil"/>
              <w:bottom w:val="single" w:sz="4" w:space="0" w:color="auto"/>
              <w:right w:val="single" w:sz="4" w:space="0" w:color="auto"/>
            </w:tcBorders>
            <w:shd w:val="clear" w:color="auto" w:fill="auto"/>
            <w:noWrap/>
            <w:vAlign w:val="center"/>
            <w:hideMark/>
          </w:tcPr>
          <w:p w14:paraId="7C5855B5" w14:textId="4DC91B80" w:rsidR="007B24BD" w:rsidRPr="00A52CEA" w:rsidRDefault="007B24BD" w:rsidP="007B24BD">
            <w:pPr>
              <w:spacing w:after="0"/>
              <w:ind w:right="170"/>
              <w:jc w:val="right"/>
              <w:rPr>
                <w:rFonts w:eastAsia="Times New Roman" w:cstheme="minorHAnsi"/>
                <w:sz w:val="20"/>
                <w:szCs w:val="20"/>
                <w:lang w:val="ro-RO"/>
              </w:rPr>
            </w:pPr>
            <w:r w:rsidRPr="001009ED">
              <w:rPr>
                <w:rFonts w:eastAsia="Times New Roman" w:cstheme="minorHAnsi"/>
                <w:sz w:val="20"/>
                <w:szCs w:val="20"/>
                <w:lang w:val="ro-RO"/>
              </w:rPr>
              <w:t>326</w:t>
            </w:r>
            <w:r>
              <w:rPr>
                <w:rFonts w:eastAsia="Times New Roman" w:cstheme="minorHAnsi"/>
                <w:sz w:val="20"/>
                <w:szCs w:val="20"/>
                <w:lang w:val="ro-RO"/>
              </w:rPr>
              <w:t>,</w:t>
            </w:r>
            <w:r w:rsidRPr="001009ED">
              <w:rPr>
                <w:rFonts w:eastAsia="Times New Roman" w:cstheme="minorHAnsi"/>
                <w:sz w:val="20"/>
                <w:szCs w:val="20"/>
                <w:lang w:val="ro-RO"/>
              </w:rPr>
              <w:t>338</w:t>
            </w:r>
          </w:p>
        </w:tc>
      </w:tr>
      <w:tr w:rsidR="007B24BD" w:rsidRPr="00A52CEA" w14:paraId="7C5855BD" w14:textId="77777777" w:rsidTr="00382812">
        <w:tc>
          <w:tcPr>
            <w:tcW w:w="707" w:type="pct"/>
            <w:tcBorders>
              <w:top w:val="nil"/>
              <w:left w:val="single" w:sz="4" w:space="0" w:color="auto"/>
              <w:bottom w:val="single" w:sz="4" w:space="0" w:color="auto"/>
              <w:right w:val="single" w:sz="4" w:space="0" w:color="auto"/>
            </w:tcBorders>
            <w:shd w:val="clear" w:color="auto" w:fill="auto"/>
            <w:vAlign w:val="center"/>
            <w:hideMark/>
          </w:tcPr>
          <w:p w14:paraId="7C5855B7" w14:textId="77777777" w:rsidR="007B24BD" w:rsidRPr="00A52CEA" w:rsidRDefault="007B24BD" w:rsidP="007B24BD">
            <w:pPr>
              <w:spacing w:after="0"/>
              <w:jc w:val="center"/>
              <w:rPr>
                <w:rFonts w:eastAsia="Times New Roman" w:cstheme="minorHAnsi"/>
                <w:sz w:val="20"/>
                <w:szCs w:val="20"/>
                <w:lang w:val="ro-RO"/>
              </w:rPr>
            </w:pPr>
            <w:r w:rsidRPr="00A52CEA">
              <w:rPr>
                <w:rFonts w:eastAsia="Times New Roman" w:cstheme="minorHAnsi"/>
                <w:sz w:val="20"/>
                <w:szCs w:val="20"/>
                <w:lang w:val="ro-RO"/>
              </w:rPr>
              <w:t>2</w:t>
            </w:r>
          </w:p>
        </w:tc>
        <w:tc>
          <w:tcPr>
            <w:tcW w:w="766" w:type="pct"/>
            <w:tcBorders>
              <w:top w:val="nil"/>
              <w:left w:val="nil"/>
              <w:bottom w:val="single" w:sz="4" w:space="0" w:color="auto"/>
              <w:right w:val="single" w:sz="4" w:space="0" w:color="auto"/>
            </w:tcBorders>
            <w:shd w:val="clear" w:color="auto" w:fill="auto"/>
            <w:noWrap/>
            <w:vAlign w:val="center"/>
            <w:hideMark/>
          </w:tcPr>
          <w:p w14:paraId="7C5855B8" w14:textId="77777777" w:rsidR="007B24BD" w:rsidRPr="00A52CEA" w:rsidRDefault="007B24BD" w:rsidP="007B24BD">
            <w:pPr>
              <w:spacing w:after="0"/>
              <w:jc w:val="center"/>
              <w:rPr>
                <w:rFonts w:eastAsia="Times New Roman" w:cstheme="minorHAnsi"/>
                <w:sz w:val="20"/>
                <w:szCs w:val="20"/>
                <w:lang w:val="ro-RO"/>
              </w:rPr>
            </w:pPr>
            <w:r w:rsidRPr="00A52CEA">
              <w:rPr>
                <w:rFonts w:eastAsia="Times New Roman" w:cstheme="minorHAnsi"/>
                <w:sz w:val="20"/>
                <w:szCs w:val="20"/>
                <w:lang w:val="ro-RO"/>
              </w:rPr>
              <w:t>11</w:t>
            </w:r>
          </w:p>
        </w:tc>
        <w:tc>
          <w:tcPr>
            <w:tcW w:w="851" w:type="pct"/>
            <w:tcBorders>
              <w:top w:val="nil"/>
              <w:left w:val="nil"/>
              <w:bottom w:val="single" w:sz="4" w:space="0" w:color="auto"/>
              <w:right w:val="single" w:sz="4" w:space="0" w:color="auto"/>
            </w:tcBorders>
            <w:shd w:val="clear" w:color="auto" w:fill="auto"/>
            <w:noWrap/>
            <w:vAlign w:val="center"/>
            <w:hideMark/>
          </w:tcPr>
          <w:p w14:paraId="7C5855B9" w14:textId="77777777" w:rsidR="007B24BD" w:rsidRPr="00A52CEA" w:rsidRDefault="007B24BD" w:rsidP="007B24BD">
            <w:pPr>
              <w:spacing w:after="0"/>
              <w:jc w:val="center"/>
              <w:rPr>
                <w:rFonts w:eastAsia="Times New Roman" w:cstheme="minorHAnsi"/>
                <w:sz w:val="20"/>
                <w:szCs w:val="20"/>
                <w:lang w:val="ro-RO"/>
              </w:rPr>
            </w:pPr>
            <w:r w:rsidRPr="00A52CEA">
              <w:rPr>
                <w:rFonts w:eastAsia="Times New Roman" w:cstheme="minorHAnsi"/>
                <w:sz w:val="20"/>
                <w:szCs w:val="20"/>
                <w:lang w:val="ro-RO"/>
              </w:rPr>
              <w:t>159</w:t>
            </w:r>
          </w:p>
        </w:tc>
        <w:tc>
          <w:tcPr>
            <w:tcW w:w="887" w:type="pct"/>
            <w:tcBorders>
              <w:top w:val="nil"/>
              <w:left w:val="nil"/>
              <w:bottom w:val="single" w:sz="4" w:space="0" w:color="auto"/>
              <w:right w:val="single" w:sz="4" w:space="0" w:color="auto"/>
            </w:tcBorders>
            <w:shd w:val="clear" w:color="auto" w:fill="auto"/>
            <w:noWrap/>
            <w:vAlign w:val="center"/>
            <w:hideMark/>
          </w:tcPr>
          <w:p w14:paraId="7C5855BA" w14:textId="77777777" w:rsidR="007B24BD" w:rsidRPr="00A52CEA" w:rsidRDefault="007B24BD" w:rsidP="007B24BD">
            <w:pPr>
              <w:spacing w:after="0"/>
              <w:jc w:val="center"/>
              <w:rPr>
                <w:rFonts w:eastAsia="Times New Roman" w:cstheme="minorHAnsi"/>
                <w:sz w:val="20"/>
                <w:szCs w:val="20"/>
                <w:lang w:val="ro-RO"/>
              </w:rPr>
            </w:pPr>
            <w:r w:rsidRPr="00A52CEA">
              <w:rPr>
                <w:rFonts w:eastAsia="Times New Roman" w:cstheme="minorHAnsi"/>
                <w:sz w:val="20"/>
                <w:szCs w:val="20"/>
                <w:lang w:val="ro-RO"/>
              </w:rPr>
              <w:t>22</w:t>
            </w:r>
          </w:p>
        </w:tc>
        <w:tc>
          <w:tcPr>
            <w:tcW w:w="814" w:type="pct"/>
            <w:tcBorders>
              <w:top w:val="nil"/>
              <w:left w:val="nil"/>
              <w:bottom w:val="single" w:sz="4" w:space="0" w:color="auto"/>
              <w:right w:val="single" w:sz="4" w:space="0" w:color="auto"/>
            </w:tcBorders>
            <w:shd w:val="clear" w:color="auto" w:fill="auto"/>
            <w:noWrap/>
            <w:vAlign w:val="center"/>
            <w:hideMark/>
          </w:tcPr>
          <w:p w14:paraId="7C5855BB" w14:textId="67ADD72E" w:rsidR="007B24BD" w:rsidRPr="00A52CEA" w:rsidRDefault="007B24BD" w:rsidP="007B24BD">
            <w:pPr>
              <w:spacing w:after="0"/>
              <w:ind w:right="170"/>
              <w:jc w:val="right"/>
              <w:rPr>
                <w:rFonts w:eastAsia="Times New Roman" w:cstheme="minorHAnsi"/>
                <w:sz w:val="20"/>
                <w:szCs w:val="20"/>
                <w:lang w:val="ro-RO"/>
              </w:rPr>
            </w:pPr>
            <w:r w:rsidRPr="001009ED">
              <w:rPr>
                <w:rFonts w:eastAsia="Times New Roman" w:cstheme="minorHAnsi"/>
                <w:sz w:val="20"/>
                <w:szCs w:val="20"/>
                <w:lang w:val="ro-RO"/>
              </w:rPr>
              <w:t>8120</w:t>
            </w:r>
            <w:r>
              <w:rPr>
                <w:rFonts w:eastAsia="Times New Roman" w:cstheme="minorHAnsi"/>
                <w:sz w:val="20"/>
                <w:szCs w:val="20"/>
                <w:lang w:val="ro-RO"/>
              </w:rPr>
              <w:t>,</w:t>
            </w:r>
            <w:r w:rsidRPr="001009ED">
              <w:rPr>
                <w:rFonts w:eastAsia="Times New Roman" w:cstheme="minorHAnsi"/>
                <w:sz w:val="20"/>
                <w:szCs w:val="20"/>
                <w:lang w:val="ro-RO"/>
              </w:rPr>
              <w:t>57</w:t>
            </w:r>
          </w:p>
        </w:tc>
        <w:tc>
          <w:tcPr>
            <w:tcW w:w="974" w:type="pct"/>
            <w:tcBorders>
              <w:top w:val="nil"/>
              <w:left w:val="nil"/>
              <w:bottom w:val="single" w:sz="4" w:space="0" w:color="auto"/>
              <w:right w:val="single" w:sz="4" w:space="0" w:color="auto"/>
            </w:tcBorders>
            <w:shd w:val="clear" w:color="auto" w:fill="auto"/>
            <w:noWrap/>
            <w:vAlign w:val="center"/>
            <w:hideMark/>
          </w:tcPr>
          <w:p w14:paraId="7C5855BC" w14:textId="0BFC36E2" w:rsidR="007B24BD" w:rsidRPr="00A52CEA" w:rsidRDefault="007B24BD" w:rsidP="007B24BD">
            <w:pPr>
              <w:spacing w:after="0"/>
              <w:ind w:right="170"/>
              <w:jc w:val="right"/>
              <w:rPr>
                <w:rFonts w:eastAsia="Times New Roman" w:cstheme="minorHAnsi"/>
                <w:sz w:val="20"/>
                <w:szCs w:val="20"/>
                <w:lang w:val="ro-RO"/>
              </w:rPr>
            </w:pPr>
            <w:r w:rsidRPr="001009ED">
              <w:rPr>
                <w:rFonts w:eastAsia="Times New Roman" w:cstheme="minorHAnsi"/>
                <w:sz w:val="20"/>
                <w:szCs w:val="20"/>
                <w:lang w:val="ro-RO"/>
              </w:rPr>
              <w:t>769</w:t>
            </w:r>
            <w:r>
              <w:rPr>
                <w:rFonts w:eastAsia="Times New Roman" w:cstheme="minorHAnsi"/>
                <w:sz w:val="20"/>
                <w:szCs w:val="20"/>
                <w:lang w:val="ro-RO"/>
              </w:rPr>
              <w:t>,</w:t>
            </w:r>
            <w:r w:rsidRPr="001009ED">
              <w:rPr>
                <w:rFonts w:eastAsia="Times New Roman" w:cstheme="minorHAnsi"/>
                <w:sz w:val="20"/>
                <w:szCs w:val="20"/>
                <w:lang w:val="ro-RO"/>
              </w:rPr>
              <w:t>597</w:t>
            </w:r>
          </w:p>
        </w:tc>
      </w:tr>
      <w:tr w:rsidR="007B24BD" w:rsidRPr="00A52CEA" w14:paraId="7C5855C4" w14:textId="77777777" w:rsidTr="00382812">
        <w:tc>
          <w:tcPr>
            <w:tcW w:w="707" w:type="pct"/>
            <w:tcBorders>
              <w:top w:val="nil"/>
              <w:left w:val="single" w:sz="4" w:space="0" w:color="auto"/>
              <w:bottom w:val="single" w:sz="4" w:space="0" w:color="auto"/>
              <w:right w:val="single" w:sz="4" w:space="0" w:color="auto"/>
            </w:tcBorders>
            <w:shd w:val="clear" w:color="auto" w:fill="auto"/>
            <w:vAlign w:val="center"/>
            <w:hideMark/>
          </w:tcPr>
          <w:p w14:paraId="7C5855BE" w14:textId="77777777" w:rsidR="007B24BD" w:rsidRPr="00A52CEA" w:rsidRDefault="007B24BD" w:rsidP="007B24BD">
            <w:pPr>
              <w:spacing w:after="0"/>
              <w:jc w:val="center"/>
              <w:rPr>
                <w:rFonts w:eastAsia="Times New Roman" w:cstheme="minorHAnsi"/>
                <w:sz w:val="20"/>
                <w:szCs w:val="20"/>
                <w:lang w:val="ro-RO"/>
              </w:rPr>
            </w:pPr>
            <w:r w:rsidRPr="00A52CEA">
              <w:rPr>
                <w:rFonts w:eastAsia="Times New Roman" w:cstheme="minorHAnsi"/>
                <w:sz w:val="20"/>
                <w:szCs w:val="20"/>
                <w:lang w:val="ro-RO"/>
              </w:rPr>
              <w:t>2</w:t>
            </w:r>
          </w:p>
        </w:tc>
        <w:tc>
          <w:tcPr>
            <w:tcW w:w="766" w:type="pct"/>
            <w:tcBorders>
              <w:top w:val="nil"/>
              <w:left w:val="nil"/>
              <w:bottom w:val="single" w:sz="4" w:space="0" w:color="auto"/>
              <w:right w:val="single" w:sz="4" w:space="0" w:color="auto"/>
            </w:tcBorders>
            <w:shd w:val="clear" w:color="auto" w:fill="auto"/>
            <w:noWrap/>
            <w:vAlign w:val="center"/>
            <w:hideMark/>
          </w:tcPr>
          <w:p w14:paraId="7C5855BF" w14:textId="77777777" w:rsidR="007B24BD" w:rsidRPr="00A52CEA" w:rsidRDefault="007B24BD" w:rsidP="007B24BD">
            <w:pPr>
              <w:spacing w:after="0"/>
              <w:jc w:val="center"/>
              <w:rPr>
                <w:rFonts w:eastAsia="Times New Roman" w:cstheme="minorHAnsi"/>
                <w:sz w:val="20"/>
                <w:szCs w:val="20"/>
                <w:lang w:val="ro-RO"/>
              </w:rPr>
            </w:pPr>
            <w:r w:rsidRPr="00A52CEA">
              <w:rPr>
                <w:rFonts w:eastAsia="Times New Roman" w:cstheme="minorHAnsi"/>
                <w:sz w:val="20"/>
                <w:szCs w:val="20"/>
                <w:lang w:val="ro-RO"/>
              </w:rPr>
              <w:t>12</w:t>
            </w:r>
          </w:p>
        </w:tc>
        <w:tc>
          <w:tcPr>
            <w:tcW w:w="851" w:type="pct"/>
            <w:tcBorders>
              <w:top w:val="nil"/>
              <w:left w:val="nil"/>
              <w:bottom w:val="single" w:sz="4" w:space="0" w:color="auto"/>
              <w:right w:val="single" w:sz="4" w:space="0" w:color="auto"/>
            </w:tcBorders>
            <w:shd w:val="clear" w:color="auto" w:fill="auto"/>
            <w:noWrap/>
            <w:vAlign w:val="center"/>
            <w:hideMark/>
          </w:tcPr>
          <w:p w14:paraId="7C5855C0" w14:textId="77777777" w:rsidR="007B24BD" w:rsidRPr="00A52CEA" w:rsidRDefault="007B24BD" w:rsidP="007B24BD">
            <w:pPr>
              <w:spacing w:after="0"/>
              <w:jc w:val="center"/>
              <w:rPr>
                <w:rFonts w:eastAsia="Times New Roman" w:cstheme="minorHAnsi"/>
                <w:sz w:val="20"/>
                <w:szCs w:val="20"/>
                <w:lang w:val="ro-RO"/>
              </w:rPr>
            </w:pPr>
            <w:r w:rsidRPr="00A52CEA">
              <w:rPr>
                <w:rFonts w:eastAsia="Times New Roman" w:cstheme="minorHAnsi"/>
                <w:sz w:val="20"/>
                <w:szCs w:val="20"/>
                <w:lang w:val="ro-RO"/>
              </w:rPr>
              <w:t>192</w:t>
            </w:r>
          </w:p>
        </w:tc>
        <w:tc>
          <w:tcPr>
            <w:tcW w:w="887" w:type="pct"/>
            <w:tcBorders>
              <w:top w:val="nil"/>
              <w:left w:val="nil"/>
              <w:bottom w:val="single" w:sz="4" w:space="0" w:color="auto"/>
              <w:right w:val="single" w:sz="4" w:space="0" w:color="auto"/>
            </w:tcBorders>
            <w:shd w:val="clear" w:color="auto" w:fill="auto"/>
            <w:noWrap/>
            <w:vAlign w:val="center"/>
            <w:hideMark/>
          </w:tcPr>
          <w:p w14:paraId="7C5855C1" w14:textId="77777777" w:rsidR="007B24BD" w:rsidRPr="00A52CEA" w:rsidRDefault="007B24BD" w:rsidP="007B24BD">
            <w:pPr>
              <w:spacing w:after="0"/>
              <w:jc w:val="center"/>
              <w:rPr>
                <w:rFonts w:eastAsia="Times New Roman" w:cstheme="minorHAnsi"/>
                <w:sz w:val="20"/>
                <w:szCs w:val="20"/>
                <w:lang w:val="ro-RO"/>
              </w:rPr>
            </w:pPr>
            <w:r w:rsidRPr="00A52CEA">
              <w:rPr>
                <w:rFonts w:eastAsia="Times New Roman" w:cstheme="minorHAnsi"/>
                <w:sz w:val="20"/>
                <w:szCs w:val="20"/>
                <w:lang w:val="ro-RO"/>
              </w:rPr>
              <w:t>0</w:t>
            </w:r>
          </w:p>
        </w:tc>
        <w:tc>
          <w:tcPr>
            <w:tcW w:w="814" w:type="pct"/>
            <w:tcBorders>
              <w:top w:val="nil"/>
              <w:left w:val="nil"/>
              <w:bottom w:val="single" w:sz="4" w:space="0" w:color="auto"/>
              <w:right w:val="single" w:sz="4" w:space="0" w:color="auto"/>
            </w:tcBorders>
            <w:shd w:val="clear" w:color="auto" w:fill="auto"/>
            <w:noWrap/>
            <w:vAlign w:val="center"/>
            <w:hideMark/>
          </w:tcPr>
          <w:p w14:paraId="7C5855C2" w14:textId="4D0D6034" w:rsidR="007B24BD" w:rsidRPr="00A52CEA" w:rsidRDefault="007B24BD" w:rsidP="007B24BD">
            <w:pPr>
              <w:spacing w:after="0"/>
              <w:ind w:right="170"/>
              <w:jc w:val="right"/>
              <w:rPr>
                <w:rFonts w:eastAsia="Times New Roman" w:cstheme="minorHAnsi"/>
                <w:sz w:val="20"/>
                <w:szCs w:val="20"/>
                <w:lang w:val="ro-RO"/>
              </w:rPr>
            </w:pPr>
            <w:r w:rsidRPr="001009ED">
              <w:rPr>
                <w:rFonts w:eastAsia="Times New Roman" w:cstheme="minorHAnsi"/>
                <w:sz w:val="20"/>
                <w:szCs w:val="20"/>
                <w:lang w:val="ro-RO"/>
              </w:rPr>
              <w:t>7756</w:t>
            </w:r>
            <w:r>
              <w:rPr>
                <w:rFonts w:eastAsia="Times New Roman" w:cstheme="minorHAnsi"/>
                <w:sz w:val="20"/>
                <w:szCs w:val="20"/>
                <w:lang w:val="ro-RO"/>
              </w:rPr>
              <w:t>,</w:t>
            </w:r>
            <w:r w:rsidRPr="001009ED">
              <w:rPr>
                <w:rFonts w:eastAsia="Times New Roman" w:cstheme="minorHAnsi"/>
                <w:sz w:val="20"/>
                <w:szCs w:val="20"/>
                <w:lang w:val="ro-RO"/>
              </w:rPr>
              <w:t>20</w:t>
            </w:r>
          </w:p>
        </w:tc>
        <w:tc>
          <w:tcPr>
            <w:tcW w:w="974" w:type="pct"/>
            <w:tcBorders>
              <w:top w:val="nil"/>
              <w:left w:val="nil"/>
              <w:bottom w:val="single" w:sz="4" w:space="0" w:color="auto"/>
              <w:right w:val="single" w:sz="4" w:space="0" w:color="auto"/>
            </w:tcBorders>
            <w:shd w:val="clear" w:color="auto" w:fill="auto"/>
            <w:noWrap/>
            <w:vAlign w:val="center"/>
            <w:hideMark/>
          </w:tcPr>
          <w:p w14:paraId="7C5855C3" w14:textId="0077F616" w:rsidR="007B24BD" w:rsidRPr="00A52CEA" w:rsidRDefault="007B24BD" w:rsidP="007B24BD">
            <w:pPr>
              <w:spacing w:after="0"/>
              <w:ind w:right="170"/>
              <w:jc w:val="right"/>
              <w:rPr>
                <w:rFonts w:eastAsia="Times New Roman" w:cstheme="minorHAnsi"/>
                <w:sz w:val="20"/>
                <w:szCs w:val="20"/>
                <w:lang w:val="ro-RO"/>
              </w:rPr>
            </w:pPr>
            <w:r w:rsidRPr="001009ED">
              <w:rPr>
                <w:rFonts w:eastAsia="Times New Roman" w:cstheme="minorHAnsi"/>
                <w:sz w:val="20"/>
                <w:szCs w:val="20"/>
                <w:lang w:val="ro-RO"/>
              </w:rPr>
              <w:t>785</w:t>
            </w:r>
            <w:r>
              <w:rPr>
                <w:rFonts w:eastAsia="Times New Roman" w:cstheme="minorHAnsi"/>
                <w:sz w:val="20"/>
                <w:szCs w:val="20"/>
                <w:lang w:val="ro-RO"/>
              </w:rPr>
              <w:t>,</w:t>
            </w:r>
            <w:r w:rsidRPr="001009ED">
              <w:rPr>
                <w:rFonts w:eastAsia="Times New Roman" w:cstheme="minorHAnsi"/>
                <w:sz w:val="20"/>
                <w:szCs w:val="20"/>
                <w:lang w:val="ro-RO"/>
              </w:rPr>
              <w:t>168</w:t>
            </w:r>
          </w:p>
        </w:tc>
      </w:tr>
      <w:tr w:rsidR="007B24BD" w:rsidRPr="00A52CEA" w14:paraId="7C5855CB" w14:textId="77777777" w:rsidTr="00382812">
        <w:tc>
          <w:tcPr>
            <w:tcW w:w="707" w:type="pct"/>
            <w:tcBorders>
              <w:top w:val="single" w:sz="8" w:space="0" w:color="auto"/>
              <w:left w:val="single" w:sz="8" w:space="0" w:color="auto"/>
              <w:bottom w:val="single" w:sz="8" w:space="0" w:color="auto"/>
              <w:right w:val="single" w:sz="4" w:space="0" w:color="auto"/>
            </w:tcBorders>
            <w:shd w:val="clear" w:color="auto" w:fill="CCFFCC"/>
            <w:vAlign w:val="center"/>
            <w:hideMark/>
          </w:tcPr>
          <w:p w14:paraId="7C5855C5" w14:textId="77777777" w:rsidR="007B24BD" w:rsidRPr="00A52CEA" w:rsidRDefault="007B24BD" w:rsidP="007B24BD">
            <w:pPr>
              <w:spacing w:after="0"/>
              <w:jc w:val="center"/>
              <w:rPr>
                <w:rFonts w:eastAsia="Times New Roman" w:cstheme="minorHAnsi"/>
                <w:sz w:val="20"/>
                <w:szCs w:val="20"/>
                <w:lang w:val="ro-RO"/>
              </w:rPr>
            </w:pPr>
            <w:r w:rsidRPr="00A52CEA">
              <w:rPr>
                <w:rFonts w:eastAsia="Times New Roman" w:cstheme="minorHAnsi"/>
                <w:sz w:val="20"/>
                <w:szCs w:val="20"/>
                <w:lang w:val="ro-RO"/>
              </w:rPr>
              <w:t>115</w:t>
            </w:r>
          </w:p>
        </w:tc>
        <w:tc>
          <w:tcPr>
            <w:tcW w:w="766" w:type="pct"/>
            <w:tcBorders>
              <w:top w:val="single" w:sz="8" w:space="0" w:color="auto"/>
              <w:left w:val="nil"/>
              <w:bottom w:val="single" w:sz="8" w:space="0" w:color="auto"/>
              <w:right w:val="single" w:sz="4" w:space="0" w:color="auto"/>
            </w:tcBorders>
            <w:shd w:val="clear" w:color="auto" w:fill="CCFFCC"/>
            <w:noWrap/>
            <w:vAlign w:val="center"/>
            <w:hideMark/>
          </w:tcPr>
          <w:p w14:paraId="7C5855C6" w14:textId="77777777" w:rsidR="007B24BD" w:rsidRPr="00A52CEA" w:rsidRDefault="007B24BD" w:rsidP="007B24BD">
            <w:pPr>
              <w:spacing w:after="0"/>
              <w:jc w:val="center"/>
              <w:rPr>
                <w:rFonts w:eastAsia="Times New Roman" w:cstheme="minorHAnsi"/>
                <w:sz w:val="20"/>
                <w:szCs w:val="20"/>
                <w:lang w:val="ro-RO"/>
              </w:rPr>
            </w:pPr>
            <w:r w:rsidRPr="00A52CEA">
              <w:rPr>
                <w:rFonts w:eastAsia="Times New Roman" w:cstheme="minorHAnsi"/>
                <w:sz w:val="20"/>
                <w:szCs w:val="20"/>
                <w:lang w:val="ro-RO"/>
              </w:rPr>
              <w:t> </w:t>
            </w:r>
          </w:p>
        </w:tc>
        <w:tc>
          <w:tcPr>
            <w:tcW w:w="851" w:type="pct"/>
            <w:tcBorders>
              <w:top w:val="single" w:sz="8" w:space="0" w:color="auto"/>
              <w:left w:val="nil"/>
              <w:bottom w:val="single" w:sz="8" w:space="0" w:color="auto"/>
              <w:right w:val="single" w:sz="4" w:space="0" w:color="auto"/>
            </w:tcBorders>
            <w:shd w:val="clear" w:color="auto" w:fill="CCFFCC"/>
            <w:noWrap/>
            <w:vAlign w:val="center"/>
            <w:hideMark/>
          </w:tcPr>
          <w:p w14:paraId="7C5855C7" w14:textId="77777777" w:rsidR="007B24BD" w:rsidRPr="00A52CEA" w:rsidRDefault="007B24BD" w:rsidP="007B24BD">
            <w:pPr>
              <w:spacing w:after="0"/>
              <w:jc w:val="center"/>
              <w:rPr>
                <w:rFonts w:eastAsia="Times New Roman" w:cstheme="minorHAnsi"/>
                <w:b/>
                <w:bCs/>
                <w:sz w:val="20"/>
                <w:szCs w:val="20"/>
                <w:lang w:val="ro-RO"/>
              </w:rPr>
            </w:pPr>
            <w:r w:rsidRPr="00A52CEA">
              <w:rPr>
                <w:rFonts w:eastAsia="Times New Roman" w:cstheme="minorHAnsi"/>
                <w:b/>
                <w:bCs/>
                <w:sz w:val="20"/>
                <w:szCs w:val="20"/>
                <w:lang w:val="ro-RO"/>
              </w:rPr>
              <w:t>8048</w:t>
            </w:r>
          </w:p>
        </w:tc>
        <w:tc>
          <w:tcPr>
            <w:tcW w:w="887" w:type="pct"/>
            <w:tcBorders>
              <w:top w:val="single" w:sz="8" w:space="0" w:color="auto"/>
              <w:left w:val="nil"/>
              <w:bottom w:val="single" w:sz="8" w:space="0" w:color="auto"/>
              <w:right w:val="single" w:sz="4" w:space="0" w:color="auto"/>
            </w:tcBorders>
            <w:shd w:val="clear" w:color="auto" w:fill="CCFFCC"/>
            <w:noWrap/>
            <w:vAlign w:val="center"/>
            <w:hideMark/>
          </w:tcPr>
          <w:p w14:paraId="7C5855C8" w14:textId="77777777" w:rsidR="007B24BD" w:rsidRPr="00A52CEA" w:rsidRDefault="007B24BD" w:rsidP="007B24BD">
            <w:pPr>
              <w:spacing w:after="0"/>
              <w:jc w:val="center"/>
              <w:rPr>
                <w:rFonts w:eastAsia="Times New Roman" w:cstheme="minorHAnsi"/>
                <w:b/>
                <w:bCs/>
                <w:sz w:val="20"/>
                <w:szCs w:val="20"/>
                <w:lang w:val="ro-RO"/>
              </w:rPr>
            </w:pPr>
            <w:r w:rsidRPr="00A52CEA">
              <w:rPr>
                <w:rFonts w:eastAsia="Times New Roman" w:cstheme="minorHAnsi"/>
                <w:b/>
                <w:bCs/>
                <w:sz w:val="20"/>
                <w:szCs w:val="20"/>
                <w:lang w:val="ro-RO"/>
              </w:rPr>
              <w:t>172</w:t>
            </w:r>
          </w:p>
        </w:tc>
        <w:tc>
          <w:tcPr>
            <w:tcW w:w="814" w:type="pct"/>
            <w:tcBorders>
              <w:top w:val="single" w:sz="8" w:space="0" w:color="auto"/>
              <w:left w:val="nil"/>
              <w:bottom w:val="single" w:sz="8" w:space="0" w:color="auto"/>
              <w:right w:val="single" w:sz="4" w:space="0" w:color="auto"/>
            </w:tcBorders>
            <w:shd w:val="clear" w:color="auto" w:fill="CCFFCC"/>
            <w:noWrap/>
            <w:vAlign w:val="center"/>
            <w:hideMark/>
          </w:tcPr>
          <w:p w14:paraId="7C5855C9" w14:textId="46CD8AD4" w:rsidR="007B24BD" w:rsidRPr="00A52CEA" w:rsidRDefault="007B24BD" w:rsidP="007B24BD">
            <w:pPr>
              <w:spacing w:after="0"/>
              <w:ind w:right="170"/>
              <w:jc w:val="right"/>
              <w:rPr>
                <w:rFonts w:eastAsia="Times New Roman" w:cstheme="minorHAnsi"/>
                <w:b/>
                <w:bCs/>
                <w:sz w:val="20"/>
                <w:szCs w:val="20"/>
                <w:lang w:val="ro-RO"/>
              </w:rPr>
            </w:pPr>
            <w:r w:rsidRPr="001009ED">
              <w:rPr>
                <w:rFonts w:eastAsia="Times New Roman" w:cstheme="minorHAnsi"/>
                <w:b/>
                <w:bCs/>
                <w:sz w:val="20"/>
                <w:szCs w:val="20"/>
                <w:lang w:val="ro-RO"/>
              </w:rPr>
              <w:t>234990</w:t>
            </w:r>
            <w:r>
              <w:rPr>
                <w:rFonts w:eastAsia="Times New Roman" w:cstheme="minorHAnsi"/>
                <w:b/>
                <w:bCs/>
                <w:sz w:val="20"/>
                <w:szCs w:val="20"/>
                <w:lang w:val="ro-RO"/>
              </w:rPr>
              <w:t>,</w:t>
            </w:r>
            <w:r w:rsidRPr="001009ED">
              <w:rPr>
                <w:rFonts w:eastAsia="Times New Roman" w:cstheme="minorHAnsi"/>
                <w:b/>
                <w:bCs/>
                <w:sz w:val="20"/>
                <w:szCs w:val="20"/>
                <w:lang w:val="ro-RO"/>
              </w:rPr>
              <w:t>32</w:t>
            </w:r>
          </w:p>
        </w:tc>
        <w:tc>
          <w:tcPr>
            <w:tcW w:w="974" w:type="pct"/>
            <w:tcBorders>
              <w:top w:val="single" w:sz="8" w:space="0" w:color="auto"/>
              <w:left w:val="nil"/>
              <w:bottom w:val="single" w:sz="8" w:space="0" w:color="auto"/>
              <w:right w:val="single" w:sz="8" w:space="0" w:color="auto"/>
            </w:tcBorders>
            <w:shd w:val="clear" w:color="auto" w:fill="CCFFCC"/>
            <w:noWrap/>
            <w:vAlign w:val="center"/>
            <w:hideMark/>
          </w:tcPr>
          <w:p w14:paraId="7C5855CA" w14:textId="68383AD0" w:rsidR="007B24BD" w:rsidRPr="00A52CEA" w:rsidRDefault="007B24BD" w:rsidP="007B24BD">
            <w:pPr>
              <w:spacing w:after="0"/>
              <w:ind w:right="170"/>
              <w:jc w:val="right"/>
              <w:rPr>
                <w:rFonts w:eastAsia="Times New Roman" w:cstheme="minorHAnsi"/>
                <w:b/>
                <w:bCs/>
                <w:sz w:val="20"/>
                <w:szCs w:val="20"/>
                <w:lang w:val="ro-RO"/>
              </w:rPr>
            </w:pPr>
            <w:r w:rsidRPr="001009ED">
              <w:rPr>
                <w:rFonts w:eastAsia="Times New Roman" w:cstheme="minorHAnsi"/>
                <w:b/>
                <w:bCs/>
                <w:sz w:val="20"/>
                <w:szCs w:val="20"/>
                <w:lang w:val="ro-RO"/>
              </w:rPr>
              <w:t>21636</w:t>
            </w:r>
            <w:r>
              <w:rPr>
                <w:rFonts w:eastAsia="Times New Roman" w:cstheme="minorHAnsi"/>
                <w:b/>
                <w:bCs/>
                <w:sz w:val="20"/>
                <w:szCs w:val="20"/>
                <w:lang w:val="ro-RO"/>
              </w:rPr>
              <w:t>,</w:t>
            </w:r>
            <w:r w:rsidRPr="001009ED">
              <w:rPr>
                <w:rFonts w:eastAsia="Times New Roman" w:cstheme="minorHAnsi"/>
                <w:b/>
                <w:bCs/>
                <w:sz w:val="20"/>
                <w:szCs w:val="20"/>
                <w:lang w:val="ro-RO"/>
              </w:rPr>
              <w:t>170</w:t>
            </w:r>
          </w:p>
        </w:tc>
      </w:tr>
      <w:tr w:rsidR="00417A59" w:rsidRPr="00A52CEA" w14:paraId="7C5855CD" w14:textId="77777777" w:rsidTr="001A3744">
        <w:tc>
          <w:tcPr>
            <w:tcW w:w="5000" w:type="pct"/>
            <w:gridSpan w:val="6"/>
            <w:tcBorders>
              <w:top w:val="single" w:sz="8" w:space="0" w:color="auto"/>
              <w:left w:val="single" w:sz="8" w:space="0" w:color="auto"/>
              <w:bottom w:val="single" w:sz="8" w:space="0" w:color="auto"/>
              <w:right w:val="single" w:sz="8" w:space="0" w:color="000000"/>
            </w:tcBorders>
            <w:shd w:val="clear" w:color="000000" w:fill="CCFFFF"/>
            <w:vAlign w:val="bottom"/>
            <w:hideMark/>
          </w:tcPr>
          <w:p w14:paraId="7C5855CC" w14:textId="77777777" w:rsidR="00417A59" w:rsidRPr="00A52CEA" w:rsidRDefault="00417A59" w:rsidP="001C22B5">
            <w:pPr>
              <w:spacing w:after="0"/>
              <w:rPr>
                <w:rFonts w:eastAsia="Times New Roman" w:cstheme="minorHAnsi"/>
                <w:b/>
                <w:bCs/>
                <w:color w:val="FF0000"/>
                <w:sz w:val="20"/>
                <w:szCs w:val="20"/>
                <w:lang w:val="ro-RO"/>
              </w:rPr>
            </w:pPr>
            <w:r w:rsidRPr="00A52CEA">
              <w:rPr>
                <w:rFonts w:eastAsia="Times New Roman" w:cstheme="minorHAnsi"/>
                <w:b/>
                <w:bCs/>
                <w:color w:val="FF0000"/>
                <w:sz w:val="20"/>
                <w:szCs w:val="20"/>
                <w:lang w:val="ro-RO"/>
              </w:rPr>
              <w:t>Seria Casa Particulara</w:t>
            </w:r>
          </w:p>
        </w:tc>
      </w:tr>
      <w:tr w:rsidR="008B0004" w:rsidRPr="00A52CEA" w14:paraId="7C5855D4" w14:textId="77777777" w:rsidTr="00382812">
        <w:tc>
          <w:tcPr>
            <w:tcW w:w="707" w:type="pct"/>
            <w:tcBorders>
              <w:top w:val="nil"/>
              <w:left w:val="single" w:sz="4" w:space="0" w:color="auto"/>
              <w:bottom w:val="single" w:sz="4" w:space="0" w:color="auto"/>
              <w:right w:val="single" w:sz="4" w:space="0" w:color="auto"/>
            </w:tcBorders>
            <w:shd w:val="clear" w:color="auto" w:fill="auto"/>
            <w:vAlign w:val="center"/>
            <w:hideMark/>
          </w:tcPr>
          <w:p w14:paraId="7C5855CE" w14:textId="77777777" w:rsidR="008B0004" w:rsidRPr="00A52CEA" w:rsidRDefault="008B0004" w:rsidP="008B0004">
            <w:pPr>
              <w:spacing w:after="0"/>
              <w:jc w:val="center"/>
              <w:rPr>
                <w:rFonts w:eastAsia="Times New Roman" w:cstheme="minorHAnsi"/>
                <w:sz w:val="20"/>
                <w:szCs w:val="20"/>
                <w:lang w:val="ro-RO"/>
              </w:rPr>
            </w:pPr>
            <w:r w:rsidRPr="00A52CEA">
              <w:rPr>
                <w:rFonts w:eastAsia="Times New Roman" w:cstheme="minorHAnsi"/>
                <w:sz w:val="20"/>
                <w:szCs w:val="20"/>
                <w:lang w:val="ro-RO"/>
              </w:rPr>
              <w:t>1</w:t>
            </w:r>
          </w:p>
        </w:tc>
        <w:tc>
          <w:tcPr>
            <w:tcW w:w="766" w:type="pct"/>
            <w:tcBorders>
              <w:top w:val="single" w:sz="4" w:space="0" w:color="auto"/>
              <w:left w:val="nil"/>
              <w:bottom w:val="single" w:sz="4" w:space="0" w:color="auto"/>
              <w:right w:val="single" w:sz="4" w:space="0" w:color="auto"/>
            </w:tcBorders>
            <w:shd w:val="clear" w:color="auto" w:fill="auto"/>
            <w:noWrap/>
            <w:vAlign w:val="center"/>
            <w:hideMark/>
          </w:tcPr>
          <w:p w14:paraId="7C5855CF" w14:textId="77777777" w:rsidR="008B0004" w:rsidRPr="00A52CEA" w:rsidRDefault="008B0004" w:rsidP="008B0004">
            <w:pPr>
              <w:spacing w:after="0"/>
              <w:jc w:val="center"/>
              <w:rPr>
                <w:rFonts w:eastAsia="Times New Roman" w:cstheme="minorHAnsi"/>
                <w:sz w:val="20"/>
                <w:szCs w:val="20"/>
                <w:lang w:val="ro-RO"/>
              </w:rPr>
            </w:pPr>
            <w:r w:rsidRPr="00A52CEA">
              <w:rPr>
                <w:rFonts w:eastAsia="Times New Roman" w:cstheme="minorHAnsi"/>
                <w:sz w:val="20"/>
                <w:szCs w:val="20"/>
                <w:lang w:val="ro-RO"/>
              </w:rPr>
              <w:t>1</w:t>
            </w:r>
          </w:p>
        </w:tc>
        <w:tc>
          <w:tcPr>
            <w:tcW w:w="851" w:type="pct"/>
            <w:tcBorders>
              <w:top w:val="single" w:sz="4" w:space="0" w:color="auto"/>
              <w:left w:val="nil"/>
              <w:bottom w:val="single" w:sz="4" w:space="0" w:color="auto"/>
              <w:right w:val="single" w:sz="4" w:space="0" w:color="auto"/>
            </w:tcBorders>
            <w:shd w:val="clear" w:color="auto" w:fill="auto"/>
            <w:noWrap/>
            <w:vAlign w:val="center"/>
            <w:hideMark/>
          </w:tcPr>
          <w:p w14:paraId="7C5855D0" w14:textId="77777777" w:rsidR="008B0004" w:rsidRPr="00A52CEA" w:rsidRDefault="008B0004" w:rsidP="008B0004">
            <w:pPr>
              <w:spacing w:after="0"/>
              <w:jc w:val="center"/>
              <w:rPr>
                <w:rFonts w:eastAsia="Times New Roman" w:cstheme="minorHAnsi"/>
                <w:sz w:val="20"/>
                <w:szCs w:val="20"/>
                <w:lang w:val="ro-RO"/>
              </w:rPr>
            </w:pPr>
            <w:r w:rsidRPr="00A52CEA">
              <w:rPr>
                <w:rFonts w:eastAsia="Times New Roman" w:cstheme="minorHAnsi"/>
                <w:sz w:val="20"/>
                <w:szCs w:val="20"/>
                <w:lang w:val="ro-RO"/>
              </w:rPr>
              <w:t>15</w:t>
            </w:r>
          </w:p>
        </w:tc>
        <w:tc>
          <w:tcPr>
            <w:tcW w:w="887" w:type="pct"/>
            <w:tcBorders>
              <w:top w:val="single" w:sz="4" w:space="0" w:color="auto"/>
              <w:left w:val="nil"/>
              <w:bottom w:val="single" w:sz="4" w:space="0" w:color="auto"/>
              <w:right w:val="single" w:sz="4" w:space="0" w:color="auto"/>
            </w:tcBorders>
            <w:shd w:val="clear" w:color="auto" w:fill="auto"/>
            <w:noWrap/>
            <w:vAlign w:val="center"/>
            <w:hideMark/>
          </w:tcPr>
          <w:p w14:paraId="7C5855D1" w14:textId="77777777" w:rsidR="008B0004" w:rsidRPr="00A52CEA" w:rsidRDefault="008B0004" w:rsidP="008B0004">
            <w:pPr>
              <w:spacing w:after="0"/>
              <w:jc w:val="center"/>
              <w:rPr>
                <w:rFonts w:eastAsia="Times New Roman" w:cstheme="minorHAnsi"/>
                <w:sz w:val="20"/>
                <w:szCs w:val="20"/>
                <w:lang w:val="ro-RO"/>
              </w:rPr>
            </w:pPr>
            <w:r w:rsidRPr="00A52CEA">
              <w:rPr>
                <w:rFonts w:eastAsia="Times New Roman" w:cstheme="minorHAnsi"/>
                <w:sz w:val="20"/>
                <w:szCs w:val="20"/>
                <w:lang w:val="ro-RO"/>
              </w:rPr>
              <w:t>1</w:t>
            </w:r>
          </w:p>
        </w:tc>
        <w:tc>
          <w:tcPr>
            <w:tcW w:w="814" w:type="pct"/>
            <w:tcBorders>
              <w:top w:val="single" w:sz="4" w:space="0" w:color="auto"/>
              <w:left w:val="nil"/>
              <w:bottom w:val="single" w:sz="4" w:space="0" w:color="auto"/>
              <w:right w:val="single" w:sz="4" w:space="0" w:color="auto"/>
            </w:tcBorders>
            <w:shd w:val="clear" w:color="auto" w:fill="auto"/>
            <w:noWrap/>
            <w:vAlign w:val="center"/>
            <w:hideMark/>
          </w:tcPr>
          <w:p w14:paraId="7C5855D2" w14:textId="6256BFCB" w:rsidR="008B0004" w:rsidRPr="00A52CEA" w:rsidRDefault="008B0004" w:rsidP="008B0004">
            <w:pPr>
              <w:spacing w:after="0"/>
              <w:ind w:right="170"/>
              <w:jc w:val="right"/>
              <w:rPr>
                <w:rFonts w:eastAsia="Times New Roman" w:cstheme="minorHAnsi"/>
                <w:sz w:val="20"/>
                <w:szCs w:val="20"/>
                <w:lang w:val="ro-RO"/>
              </w:rPr>
            </w:pPr>
            <w:r w:rsidRPr="001009ED">
              <w:rPr>
                <w:rFonts w:eastAsia="Times New Roman" w:cstheme="minorHAnsi"/>
                <w:sz w:val="20"/>
                <w:szCs w:val="20"/>
                <w:lang w:val="ro-RO"/>
              </w:rPr>
              <w:t>128</w:t>
            </w:r>
            <w:r>
              <w:rPr>
                <w:rFonts w:eastAsia="Times New Roman" w:cstheme="minorHAnsi"/>
                <w:sz w:val="20"/>
                <w:szCs w:val="20"/>
                <w:lang w:val="ro-RO"/>
              </w:rPr>
              <w:t>,</w:t>
            </w:r>
            <w:r w:rsidRPr="001009ED">
              <w:rPr>
                <w:rFonts w:eastAsia="Times New Roman" w:cstheme="minorHAnsi"/>
                <w:sz w:val="20"/>
                <w:szCs w:val="20"/>
                <w:lang w:val="ro-RO"/>
              </w:rPr>
              <w:t>20</w:t>
            </w:r>
          </w:p>
        </w:tc>
        <w:tc>
          <w:tcPr>
            <w:tcW w:w="974" w:type="pct"/>
            <w:tcBorders>
              <w:top w:val="single" w:sz="4" w:space="0" w:color="auto"/>
              <w:left w:val="nil"/>
              <w:bottom w:val="single" w:sz="4" w:space="0" w:color="auto"/>
              <w:right w:val="single" w:sz="4" w:space="0" w:color="auto"/>
            </w:tcBorders>
            <w:shd w:val="clear" w:color="auto" w:fill="auto"/>
            <w:noWrap/>
            <w:vAlign w:val="center"/>
            <w:hideMark/>
          </w:tcPr>
          <w:p w14:paraId="7C5855D3" w14:textId="2A717A8F" w:rsidR="008B0004" w:rsidRPr="00A52CEA" w:rsidRDefault="008B0004" w:rsidP="008B0004">
            <w:pPr>
              <w:spacing w:after="0"/>
              <w:ind w:right="170"/>
              <w:jc w:val="right"/>
              <w:rPr>
                <w:rFonts w:eastAsia="Times New Roman" w:cstheme="minorHAnsi"/>
                <w:sz w:val="20"/>
                <w:szCs w:val="20"/>
                <w:lang w:val="ro-RO"/>
              </w:rPr>
            </w:pPr>
            <w:r w:rsidRPr="001009ED">
              <w:rPr>
                <w:rFonts w:eastAsia="Times New Roman" w:cstheme="minorHAnsi"/>
                <w:sz w:val="20"/>
                <w:szCs w:val="20"/>
                <w:lang w:val="ro-RO"/>
              </w:rPr>
              <w:t>24</w:t>
            </w:r>
            <w:r>
              <w:rPr>
                <w:rFonts w:eastAsia="Times New Roman" w:cstheme="minorHAnsi"/>
                <w:sz w:val="20"/>
                <w:szCs w:val="20"/>
                <w:lang w:val="ro-RO"/>
              </w:rPr>
              <w:t>,</w:t>
            </w:r>
            <w:r w:rsidRPr="001009ED">
              <w:rPr>
                <w:rFonts w:eastAsia="Times New Roman" w:cstheme="minorHAnsi"/>
                <w:sz w:val="20"/>
                <w:szCs w:val="20"/>
                <w:lang w:val="ro-RO"/>
              </w:rPr>
              <w:t>737</w:t>
            </w:r>
          </w:p>
        </w:tc>
      </w:tr>
      <w:tr w:rsidR="008B0004" w:rsidRPr="00A52CEA" w14:paraId="7C5855DB" w14:textId="77777777" w:rsidTr="00382812">
        <w:tc>
          <w:tcPr>
            <w:tcW w:w="707" w:type="pct"/>
            <w:tcBorders>
              <w:top w:val="single" w:sz="8" w:space="0" w:color="auto"/>
              <w:left w:val="single" w:sz="8" w:space="0" w:color="auto"/>
              <w:bottom w:val="single" w:sz="8" w:space="0" w:color="auto"/>
              <w:right w:val="single" w:sz="4" w:space="0" w:color="auto"/>
            </w:tcBorders>
            <w:shd w:val="clear" w:color="000000" w:fill="CCFFFF"/>
            <w:vAlign w:val="center"/>
            <w:hideMark/>
          </w:tcPr>
          <w:p w14:paraId="7C5855D5" w14:textId="77777777" w:rsidR="008B0004" w:rsidRPr="00A52CEA" w:rsidRDefault="008B0004" w:rsidP="008B0004">
            <w:pPr>
              <w:spacing w:after="0"/>
              <w:jc w:val="center"/>
              <w:rPr>
                <w:rFonts w:eastAsia="Times New Roman" w:cstheme="minorHAnsi"/>
                <w:sz w:val="20"/>
                <w:szCs w:val="20"/>
                <w:lang w:val="ro-RO"/>
              </w:rPr>
            </w:pPr>
            <w:r w:rsidRPr="00A52CEA">
              <w:rPr>
                <w:rFonts w:eastAsia="Times New Roman" w:cstheme="minorHAnsi"/>
                <w:sz w:val="20"/>
                <w:szCs w:val="20"/>
                <w:lang w:val="ro-RO"/>
              </w:rPr>
              <w:t>1</w:t>
            </w:r>
          </w:p>
        </w:tc>
        <w:tc>
          <w:tcPr>
            <w:tcW w:w="766" w:type="pct"/>
            <w:tcBorders>
              <w:top w:val="single" w:sz="8" w:space="0" w:color="auto"/>
              <w:left w:val="nil"/>
              <w:bottom w:val="single" w:sz="8" w:space="0" w:color="auto"/>
              <w:right w:val="single" w:sz="4" w:space="0" w:color="auto"/>
            </w:tcBorders>
            <w:shd w:val="clear" w:color="000000" w:fill="CCFFFF"/>
            <w:noWrap/>
            <w:vAlign w:val="center"/>
            <w:hideMark/>
          </w:tcPr>
          <w:p w14:paraId="7C5855D6" w14:textId="77777777" w:rsidR="008B0004" w:rsidRPr="00A52CEA" w:rsidRDefault="008B0004" w:rsidP="008B0004">
            <w:pPr>
              <w:spacing w:after="0"/>
              <w:jc w:val="center"/>
              <w:rPr>
                <w:rFonts w:eastAsia="Times New Roman" w:cstheme="minorHAnsi"/>
                <w:sz w:val="20"/>
                <w:szCs w:val="20"/>
                <w:lang w:val="ro-RO"/>
              </w:rPr>
            </w:pPr>
            <w:r w:rsidRPr="00A52CEA">
              <w:rPr>
                <w:rFonts w:eastAsia="Times New Roman" w:cstheme="minorHAnsi"/>
                <w:sz w:val="20"/>
                <w:szCs w:val="20"/>
                <w:lang w:val="ro-RO"/>
              </w:rPr>
              <w:t> </w:t>
            </w:r>
          </w:p>
        </w:tc>
        <w:tc>
          <w:tcPr>
            <w:tcW w:w="851" w:type="pct"/>
            <w:tcBorders>
              <w:top w:val="single" w:sz="8" w:space="0" w:color="auto"/>
              <w:left w:val="nil"/>
              <w:bottom w:val="single" w:sz="8" w:space="0" w:color="auto"/>
              <w:right w:val="single" w:sz="4" w:space="0" w:color="auto"/>
            </w:tcBorders>
            <w:shd w:val="clear" w:color="000000" w:fill="CCFFFF"/>
            <w:noWrap/>
            <w:vAlign w:val="center"/>
            <w:hideMark/>
          </w:tcPr>
          <w:p w14:paraId="7C5855D7" w14:textId="77777777" w:rsidR="008B0004" w:rsidRPr="00A52CEA" w:rsidRDefault="008B0004" w:rsidP="008B0004">
            <w:pPr>
              <w:spacing w:after="0"/>
              <w:jc w:val="center"/>
              <w:rPr>
                <w:rFonts w:eastAsia="Times New Roman" w:cstheme="minorHAnsi"/>
                <w:b/>
                <w:bCs/>
                <w:sz w:val="20"/>
                <w:szCs w:val="20"/>
                <w:lang w:val="ro-RO"/>
              </w:rPr>
            </w:pPr>
            <w:r w:rsidRPr="00A52CEA">
              <w:rPr>
                <w:rFonts w:eastAsia="Times New Roman" w:cstheme="minorHAnsi"/>
                <w:b/>
                <w:bCs/>
                <w:sz w:val="20"/>
                <w:szCs w:val="20"/>
                <w:lang w:val="ro-RO"/>
              </w:rPr>
              <w:t>15</w:t>
            </w:r>
          </w:p>
        </w:tc>
        <w:tc>
          <w:tcPr>
            <w:tcW w:w="887" w:type="pct"/>
            <w:tcBorders>
              <w:top w:val="single" w:sz="8" w:space="0" w:color="auto"/>
              <w:left w:val="nil"/>
              <w:bottom w:val="single" w:sz="8" w:space="0" w:color="auto"/>
              <w:right w:val="single" w:sz="4" w:space="0" w:color="auto"/>
            </w:tcBorders>
            <w:shd w:val="clear" w:color="000000" w:fill="CCFFFF"/>
            <w:noWrap/>
            <w:vAlign w:val="center"/>
            <w:hideMark/>
          </w:tcPr>
          <w:p w14:paraId="7C5855D8" w14:textId="77777777" w:rsidR="008B0004" w:rsidRPr="00A52CEA" w:rsidRDefault="008B0004" w:rsidP="008B0004">
            <w:pPr>
              <w:spacing w:after="0"/>
              <w:jc w:val="center"/>
              <w:rPr>
                <w:rFonts w:eastAsia="Times New Roman" w:cstheme="minorHAnsi"/>
                <w:b/>
                <w:bCs/>
                <w:sz w:val="20"/>
                <w:szCs w:val="20"/>
                <w:lang w:val="ro-RO"/>
              </w:rPr>
            </w:pPr>
            <w:r w:rsidRPr="00A52CEA">
              <w:rPr>
                <w:rFonts w:eastAsia="Times New Roman" w:cstheme="minorHAnsi"/>
                <w:b/>
                <w:bCs/>
                <w:sz w:val="20"/>
                <w:szCs w:val="20"/>
                <w:lang w:val="ro-RO"/>
              </w:rPr>
              <w:t>1</w:t>
            </w:r>
          </w:p>
        </w:tc>
        <w:tc>
          <w:tcPr>
            <w:tcW w:w="814" w:type="pct"/>
            <w:tcBorders>
              <w:top w:val="single" w:sz="8" w:space="0" w:color="auto"/>
              <w:left w:val="nil"/>
              <w:bottom w:val="single" w:sz="8" w:space="0" w:color="auto"/>
              <w:right w:val="single" w:sz="4" w:space="0" w:color="auto"/>
            </w:tcBorders>
            <w:shd w:val="clear" w:color="000000" w:fill="CCFFFF"/>
            <w:noWrap/>
            <w:vAlign w:val="center"/>
            <w:hideMark/>
          </w:tcPr>
          <w:p w14:paraId="7C5855D9" w14:textId="2BB5BEAE" w:rsidR="008B0004" w:rsidRPr="00A52CEA" w:rsidRDefault="008B0004" w:rsidP="008B0004">
            <w:pPr>
              <w:spacing w:after="0"/>
              <w:ind w:right="170"/>
              <w:jc w:val="right"/>
              <w:rPr>
                <w:rFonts w:eastAsia="Times New Roman" w:cstheme="minorHAnsi"/>
                <w:b/>
                <w:bCs/>
                <w:sz w:val="20"/>
                <w:szCs w:val="20"/>
                <w:lang w:val="ro-RO"/>
              </w:rPr>
            </w:pPr>
            <w:r w:rsidRPr="001009ED">
              <w:rPr>
                <w:rFonts w:eastAsia="Times New Roman" w:cstheme="minorHAnsi"/>
                <w:b/>
                <w:bCs/>
                <w:sz w:val="20"/>
                <w:szCs w:val="20"/>
                <w:lang w:val="ro-RO"/>
              </w:rPr>
              <w:t>128</w:t>
            </w:r>
            <w:r>
              <w:rPr>
                <w:rFonts w:eastAsia="Times New Roman" w:cstheme="minorHAnsi"/>
                <w:b/>
                <w:bCs/>
                <w:sz w:val="20"/>
                <w:szCs w:val="20"/>
                <w:lang w:val="ro-RO"/>
              </w:rPr>
              <w:t>,</w:t>
            </w:r>
            <w:r w:rsidRPr="001009ED">
              <w:rPr>
                <w:rFonts w:eastAsia="Times New Roman" w:cstheme="minorHAnsi"/>
                <w:b/>
                <w:bCs/>
                <w:sz w:val="20"/>
                <w:szCs w:val="20"/>
                <w:lang w:val="ro-RO"/>
              </w:rPr>
              <w:t>20</w:t>
            </w:r>
          </w:p>
        </w:tc>
        <w:tc>
          <w:tcPr>
            <w:tcW w:w="974" w:type="pct"/>
            <w:tcBorders>
              <w:top w:val="single" w:sz="8" w:space="0" w:color="auto"/>
              <w:left w:val="nil"/>
              <w:bottom w:val="single" w:sz="8" w:space="0" w:color="auto"/>
              <w:right w:val="single" w:sz="8" w:space="0" w:color="auto"/>
            </w:tcBorders>
            <w:shd w:val="clear" w:color="000000" w:fill="CCFFFF"/>
            <w:noWrap/>
            <w:vAlign w:val="center"/>
            <w:hideMark/>
          </w:tcPr>
          <w:p w14:paraId="7C5855DA" w14:textId="7D39EF58" w:rsidR="008B0004" w:rsidRPr="00A52CEA" w:rsidRDefault="008B0004" w:rsidP="008B0004">
            <w:pPr>
              <w:spacing w:after="0"/>
              <w:ind w:right="170"/>
              <w:jc w:val="right"/>
              <w:rPr>
                <w:rFonts w:eastAsia="Times New Roman" w:cstheme="minorHAnsi"/>
                <w:b/>
                <w:bCs/>
                <w:sz w:val="20"/>
                <w:szCs w:val="20"/>
                <w:lang w:val="ro-RO"/>
              </w:rPr>
            </w:pPr>
            <w:r w:rsidRPr="001009ED">
              <w:rPr>
                <w:rFonts w:eastAsia="Times New Roman" w:cstheme="minorHAnsi"/>
                <w:b/>
                <w:bCs/>
                <w:sz w:val="20"/>
                <w:szCs w:val="20"/>
                <w:lang w:val="ro-RO"/>
              </w:rPr>
              <w:t>24</w:t>
            </w:r>
            <w:r>
              <w:rPr>
                <w:rFonts w:eastAsia="Times New Roman" w:cstheme="minorHAnsi"/>
                <w:b/>
                <w:bCs/>
                <w:sz w:val="20"/>
                <w:szCs w:val="20"/>
                <w:lang w:val="ro-RO"/>
              </w:rPr>
              <w:t>,</w:t>
            </w:r>
            <w:r w:rsidRPr="001009ED">
              <w:rPr>
                <w:rFonts w:eastAsia="Times New Roman" w:cstheme="minorHAnsi"/>
                <w:b/>
                <w:bCs/>
                <w:sz w:val="20"/>
                <w:szCs w:val="20"/>
                <w:lang w:val="ro-RO"/>
              </w:rPr>
              <w:t>737</w:t>
            </w:r>
          </w:p>
        </w:tc>
      </w:tr>
      <w:tr w:rsidR="00417A59" w:rsidRPr="00A52CEA" w14:paraId="7C585688" w14:textId="77777777" w:rsidTr="002C4215">
        <w:tc>
          <w:tcPr>
            <w:tcW w:w="5000" w:type="pct"/>
            <w:gridSpan w:val="6"/>
            <w:tcBorders>
              <w:top w:val="single" w:sz="8" w:space="0" w:color="auto"/>
              <w:left w:val="single" w:sz="8" w:space="0" w:color="auto"/>
              <w:bottom w:val="single" w:sz="8" w:space="0" w:color="auto"/>
              <w:right w:val="single" w:sz="8" w:space="0" w:color="000000"/>
            </w:tcBorders>
            <w:shd w:val="clear" w:color="auto" w:fill="CCFFCC"/>
            <w:vAlign w:val="bottom"/>
            <w:hideMark/>
          </w:tcPr>
          <w:p w14:paraId="7C585687" w14:textId="77777777" w:rsidR="00417A59" w:rsidRPr="00A52CEA" w:rsidRDefault="00417A59" w:rsidP="001C22B5">
            <w:pPr>
              <w:spacing w:after="0"/>
              <w:rPr>
                <w:rFonts w:eastAsia="Times New Roman" w:cstheme="minorHAnsi"/>
                <w:b/>
                <w:bCs/>
                <w:color w:val="FF0000"/>
                <w:sz w:val="20"/>
                <w:szCs w:val="20"/>
                <w:lang w:val="ro-RO"/>
              </w:rPr>
            </w:pPr>
            <w:r w:rsidRPr="00A52CEA">
              <w:rPr>
                <w:rFonts w:eastAsia="Times New Roman" w:cstheme="minorHAnsi"/>
                <w:b/>
                <w:bCs/>
                <w:color w:val="FF0000"/>
                <w:sz w:val="20"/>
                <w:szCs w:val="20"/>
                <w:lang w:val="ro-RO"/>
              </w:rPr>
              <w:t>Seria malosemeica</w:t>
            </w:r>
          </w:p>
        </w:tc>
      </w:tr>
      <w:tr w:rsidR="008B30EC" w:rsidRPr="00A52CEA" w14:paraId="7C58568F" w14:textId="77777777" w:rsidTr="00382812">
        <w:tc>
          <w:tcPr>
            <w:tcW w:w="707" w:type="pct"/>
            <w:tcBorders>
              <w:top w:val="nil"/>
              <w:left w:val="single" w:sz="4" w:space="0" w:color="auto"/>
              <w:bottom w:val="single" w:sz="4" w:space="0" w:color="auto"/>
              <w:right w:val="single" w:sz="4" w:space="0" w:color="auto"/>
            </w:tcBorders>
            <w:shd w:val="clear" w:color="auto" w:fill="auto"/>
            <w:vAlign w:val="center"/>
            <w:hideMark/>
          </w:tcPr>
          <w:p w14:paraId="7C585689" w14:textId="77777777" w:rsidR="008B30EC" w:rsidRPr="00A52CEA" w:rsidRDefault="008B30EC" w:rsidP="008B30EC">
            <w:pPr>
              <w:spacing w:after="0"/>
              <w:jc w:val="center"/>
              <w:rPr>
                <w:rFonts w:eastAsia="Times New Roman" w:cstheme="minorHAnsi"/>
                <w:sz w:val="20"/>
                <w:szCs w:val="20"/>
                <w:lang w:val="ro-RO"/>
              </w:rPr>
            </w:pPr>
            <w:r w:rsidRPr="00A52CEA">
              <w:rPr>
                <w:rFonts w:eastAsia="Times New Roman" w:cstheme="minorHAnsi"/>
                <w:sz w:val="20"/>
                <w:szCs w:val="20"/>
                <w:lang w:val="ro-RO"/>
              </w:rPr>
              <w:t>7</w:t>
            </w:r>
          </w:p>
        </w:tc>
        <w:tc>
          <w:tcPr>
            <w:tcW w:w="766" w:type="pct"/>
            <w:tcBorders>
              <w:top w:val="single" w:sz="4" w:space="0" w:color="auto"/>
              <w:left w:val="nil"/>
              <w:bottom w:val="single" w:sz="4" w:space="0" w:color="auto"/>
              <w:right w:val="single" w:sz="4" w:space="0" w:color="auto"/>
            </w:tcBorders>
            <w:shd w:val="clear" w:color="auto" w:fill="auto"/>
            <w:noWrap/>
            <w:vAlign w:val="center"/>
            <w:hideMark/>
          </w:tcPr>
          <w:p w14:paraId="7C58568A" w14:textId="77777777" w:rsidR="008B30EC" w:rsidRPr="00A52CEA" w:rsidRDefault="008B30EC" w:rsidP="008B30EC">
            <w:pPr>
              <w:spacing w:after="0"/>
              <w:jc w:val="center"/>
              <w:rPr>
                <w:rFonts w:eastAsia="Times New Roman" w:cstheme="minorHAnsi"/>
                <w:sz w:val="20"/>
                <w:szCs w:val="20"/>
                <w:lang w:val="ro-RO"/>
              </w:rPr>
            </w:pPr>
            <w:r w:rsidRPr="00A52CEA">
              <w:rPr>
                <w:rFonts w:eastAsia="Times New Roman" w:cstheme="minorHAnsi"/>
                <w:sz w:val="20"/>
                <w:szCs w:val="20"/>
                <w:lang w:val="ro-RO"/>
              </w:rPr>
              <w:t>5</w:t>
            </w:r>
          </w:p>
        </w:tc>
        <w:tc>
          <w:tcPr>
            <w:tcW w:w="851" w:type="pct"/>
            <w:tcBorders>
              <w:top w:val="single" w:sz="4" w:space="0" w:color="auto"/>
              <w:left w:val="nil"/>
              <w:bottom w:val="single" w:sz="4" w:space="0" w:color="auto"/>
              <w:right w:val="single" w:sz="4" w:space="0" w:color="auto"/>
            </w:tcBorders>
            <w:shd w:val="clear" w:color="auto" w:fill="auto"/>
            <w:noWrap/>
            <w:vAlign w:val="center"/>
            <w:hideMark/>
          </w:tcPr>
          <w:p w14:paraId="7C58568B" w14:textId="77777777" w:rsidR="008B30EC" w:rsidRPr="00A52CEA" w:rsidRDefault="008B30EC" w:rsidP="008B30EC">
            <w:pPr>
              <w:spacing w:after="0"/>
              <w:jc w:val="center"/>
              <w:rPr>
                <w:rFonts w:eastAsia="Times New Roman" w:cstheme="minorHAnsi"/>
                <w:sz w:val="20"/>
                <w:szCs w:val="20"/>
                <w:lang w:val="ro-RO"/>
              </w:rPr>
            </w:pPr>
            <w:r w:rsidRPr="00A52CEA">
              <w:rPr>
                <w:rFonts w:eastAsia="Times New Roman" w:cstheme="minorHAnsi"/>
                <w:sz w:val="20"/>
                <w:szCs w:val="20"/>
                <w:lang w:val="ro-RO"/>
              </w:rPr>
              <w:t>562</w:t>
            </w:r>
          </w:p>
        </w:tc>
        <w:tc>
          <w:tcPr>
            <w:tcW w:w="887" w:type="pct"/>
            <w:tcBorders>
              <w:top w:val="single" w:sz="4" w:space="0" w:color="auto"/>
              <w:left w:val="nil"/>
              <w:bottom w:val="single" w:sz="4" w:space="0" w:color="auto"/>
              <w:right w:val="single" w:sz="4" w:space="0" w:color="auto"/>
            </w:tcBorders>
            <w:shd w:val="clear" w:color="auto" w:fill="auto"/>
            <w:noWrap/>
            <w:vAlign w:val="center"/>
            <w:hideMark/>
          </w:tcPr>
          <w:p w14:paraId="7C58568C" w14:textId="77777777" w:rsidR="008B30EC" w:rsidRPr="00A52CEA" w:rsidRDefault="008B30EC" w:rsidP="008B30EC">
            <w:pPr>
              <w:spacing w:after="0"/>
              <w:jc w:val="center"/>
              <w:rPr>
                <w:rFonts w:eastAsia="Times New Roman" w:cstheme="minorHAnsi"/>
                <w:sz w:val="20"/>
                <w:szCs w:val="20"/>
                <w:lang w:val="ro-RO"/>
              </w:rPr>
            </w:pPr>
            <w:r w:rsidRPr="00A52CEA">
              <w:rPr>
                <w:rFonts w:eastAsia="Times New Roman" w:cstheme="minorHAnsi"/>
                <w:sz w:val="20"/>
                <w:szCs w:val="20"/>
                <w:lang w:val="ro-RO"/>
              </w:rPr>
              <w:t>30</w:t>
            </w:r>
          </w:p>
        </w:tc>
        <w:tc>
          <w:tcPr>
            <w:tcW w:w="814" w:type="pct"/>
            <w:tcBorders>
              <w:top w:val="single" w:sz="4" w:space="0" w:color="auto"/>
              <w:left w:val="nil"/>
              <w:bottom w:val="single" w:sz="4" w:space="0" w:color="auto"/>
              <w:right w:val="single" w:sz="4" w:space="0" w:color="auto"/>
            </w:tcBorders>
            <w:shd w:val="clear" w:color="auto" w:fill="auto"/>
            <w:noWrap/>
            <w:vAlign w:val="center"/>
            <w:hideMark/>
          </w:tcPr>
          <w:p w14:paraId="7C58568D" w14:textId="1B0A18FA" w:rsidR="008B30EC" w:rsidRPr="00A52CEA" w:rsidRDefault="008B30EC" w:rsidP="008B30EC">
            <w:pPr>
              <w:spacing w:after="0"/>
              <w:ind w:right="170"/>
              <w:jc w:val="right"/>
              <w:rPr>
                <w:rFonts w:eastAsia="Times New Roman" w:cstheme="minorHAnsi"/>
                <w:sz w:val="20"/>
                <w:szCs w:val="20"/>
                <w:lang w:val="ro-RO"/>
              </w:rPr>
            </w:pPr>
            <w:r w:rsidRPr="001009ED">
              <w:rPr>
                <w:rFonts w:eastAsia="Times New Roman" w:cstheme="minorHAnsi"/>
                <w:sz w:val="20"/>
                <w:szCs w:val="20"/>
                <w:lang w:val="ro-RO"/>
              </w:rPr>
              <w:t>15103</w:t>
            </w:r>
            <w:r>
              <w:rPr>
                <w:rFonts w:eastAsia="Times New Roman" w:cstheme="minorHAnsi"/>
                <w:sz w:val="20"/>
                <w:szCs w:val="20"/>
                <w:lang w:val="ro-RO"/>
              </w:rPr>
              <w:t>,</w:t>
            </w:r>
            <w:r w:rsidRPr="001009ED">
              <w:rPr>
                <w:rFonts w:eastAsia="Times New Roman" w:cstheme="minorHAnsi"/>
                <w:sz w:val="20"/>
                <w:szCs w:val="20"/>
                <w:lang w:val="ro-RO"/>
              </w:rPr>
              <w:t>48</w:t>
            </w:r>
          </w:p>
        </w:tc>
        <w:tc>
          <w:tcPr>
            <w:tcW w:w="974" w:type="pct"/>
            <w:tcBorders>
              <w:top w:val="single" w:sz="4" w:space="0" w:color="auto"/>
              <w:left w:val="nil"/>
              <w:bottom w:val="single" w:sz="4" w:space="0" w:color="auto"/>
              <w:right w:val="single" w:sz="4" w:space="0" w:color="auto"/>
            </w:tcBorders>
            <w:shd w:val="clear" w:color="auto" w:fill="auto"/>
            <w:noWrap/>
            <w:vAlign w:val="center"/>
            <w:hideMark/>
          </w:tcPr>
          <w:p w14:paraId="7C58568E" w14:textId="08686A4C" w:rsidR="008B30EC" w:rsidRPr="00A52CEA" w:rsidRDefault="008B30EC" w:rsidP="008B30EC">
            <w:pPr>
              <w:spacing w:after="0"/>
              <w:ind w:right="170"/>
              <w:jc w:val="right"/>
              <w:rPr>
                <w:rFonts w:eastAsia="Times New Roman" w:cstheme="minorHAnsi"/>
                <w:sz w:val="20"/>
                <w:szCs w:val="20"/>
                <w:lang w:val="ro-RO"/>
              </w:rPr>
            </w:pPr>
            <w:r w:rsidRPr="001009ED">
              <w:rPr>
                <w:rFonts w:eastAsia="Times New Roman" w:cstheme="minorHAnsi"/>
                <w:sz w:val="20"/>
                <w:szCs w:val="20"/>
                <w:lang w:val="ro-RO"/>
              </w:rPr>
              <w:t>1473</w:t>
            </w:r>
            <w:r>
              <w:rPr>
                <w:rFonts w:eastAsia="Times New Roman" w:cstheme="minorHAnsi"/>
                <w:sz w:val="20"/>
                <w:szCs w:val="20"/>
                <w:lang w:val="ro-RO"/>
              </w:rPr>
              <w:t>,</w:t>
            </w:r>
            <w:r w:rsidRPr="001009ED">
              <w:rPr>
                <w:rFonts w:eastAsia="Times New Roman" w:cstheme="minorHAnsi"/>
                <w:sz w:val="20"/>
                <w:szCs w:val="20"/>
                <w:lang w:val="ro-RO"/>
              </w:rPr>
              <w:t>542</w:t>
            </w:r>
          </w:p>
        </w:tc>
      </w:tr>
      <w:tr w:rsidR="008B30EC" w:rsidRPr="00A52CEA" w14:paraId="7C585696" w14:textId="77777777" w:rsidTr="00382812">
        <w:tc>
          <w:tcPr>
            <w:tcW w:w="707" w:type="pct"/>
            <w:tcBorders>
              <w:top w:val="single" w:sz="8" w:space="0" w:color="auto"/>
              <w:left w:val="single" w:sz="8" w:space="0" w:color="auto"/>
              <w:bottom w:val="single" w:sz="8" w:space="0" w:color="auto"/>
              <w:right w:val="single" w:sz="4" w:space="0" w:color="auto"/>
            </w:tcBorders>
            <w:shd w:val="clear" w:color="auto" w:fill="CCFFCC"/>
            <w:vAlign w:val="center"/>
            <w:hideMark/>
          </w:tcPr>
          <w:p w14:paraId="7C585690" w14:textId="77777777" w:rsidR="008B30EC" w:rsidRPr="00A52CEA" w:rsidRDefault="008B30EC" w:rsidP="008B30EC">
            <w:pPr>
              <w:spacing w:after="0"/>
              <w:jc w:val="center"/>
              <w:rPr>
                <w:rFonts w:eastAsia="Times New Roman" w:cstheme="minorHAnsi"/>
                <w:sz w:val="20"/>
                <w:szCs w:val="20"/>
                <w:lang w:val="ro-RO"/>
              </w:rPr>
            </w:pPr>
            <w:r w:rsidRPr="00A52CEA">
              <w:rPr>
                <w:rFonts w:eastAsia="Times New Roman" w:cstheme="minorHAnsi"/>
                <w:sz w:val="20"/>
                <w:szCs w:val="20"/>
                <w:lang w:val="ro-RO"/>
              </w:rPr>
              <w:t>7</w:t>
            </w:r>
          </w:p>
        </w:tc>
        <w:tc>
          <w:tcPr>
            <w:tcW w:w="766" w:type="pct"/>
            <w:tcBorders>
              <w:top w:val="single" w:sz="8" w:space="0" w:color="auto"/>
              <w:left w:val="nil"/>
              <w:bottom w:val="single" w:sz="8" w:space="0" w:color="auto"/>
              <w:right w:val="single" w:sz="4" w:space="0" w:color="auto"/>
            </w:tcBorders>
            <w:shd w:val="clear" w:color="auto" w:fill="CCFFCC"/>
            <w:noWrap/>
            <w:vAlign w:val="center"/>
            <w:hideMark/>
          </w:tcPr>
          <w:p w14:paraId="7C585691" w14:textId="77777777" w:rsidR="008B30EC" w:rsidRPr="00A52CEA" w:rsidRDefault="008B30EC" w:rsidP="008B30EC">
            <w:pPr>
              <w:spacing w:after="0"/>
              <w:jc w:val="center"/>
              <w:rPr>
                <w:rFonts w:eastAsia="Times New Roman" w:cstheme="minorHAnsi"/>
                <w:sz w:val="20"/>
                <w:szCs w:val="20"/>
                <w:lang w:val="ro-RO"/>
              </w:rPr>
            </w:pPr>
            <w:r w:rsidRPr="00A52CEA">
              <w:rPr>
                <w:rFonts w:eastAsia="Times New Roman" w:cstheme="minorHAnsi"/>
                <w:sz w:val="20"/>
                <w:szCs w:val="20"/>
                <w:lang w:val="ro-RO"/>
              </w:rPr>
              <w:t> </w:t>
            </w:r>
          </w:p>
        </w:tc>
        <w:tc>
          <w:tcPr>
            <w:tcW w:w="851" w:type="pct"/>
            <w:tcBorders>
              <w:top w:val="single" w:sz="8" w:space="0" w:color="auto"/>
              <w:left w:val="nil"/>
              <w:bottom w:val="single" w:sz="8" w:space="0" w:color="auto"/>
              <w:right w:val="single" w:sz="4" w:space="0" w:color="auto"/>
            </w:tcBorders>
            <w:shd w:val="clear" w:color="auto" w:fill="CCFFCC"/>
            <w:noWrap/>
            <w:vAlign w:val="center"/>
            <w:hideMark/>
          </w:tcPr>
          <w:p w14:paraId="7C585692" w14:textId="77777777" w:rsidR="008B30EC" w:rsidRPr="00A52CEA" w:rsidRDefault="008B30EC" w:rsidP="008B30EC">
            <w:pPr>
              <w:spacing w:after="0"/>
              <w:jc w:val="center"/>
              <w:rPr>
                <w:rFonts w:eastAsia="Times New Roman" w:cstheme="minorHAnsi"/>
                <w:b/>
                <w:bCs/>
                <w:sz w:val="20"/>
                <w:szCs w:val="20"/>
                <w:lang w:val="ro-RO"/>
              </w:rPr>
            </w:pPr>
            <w:r w:rsidRPr="00A52CEA">
              <w:rPr>
                <w:rFonts w:eastAsia="Times New Roman" w:cstheme="minorHAnsi"/>
                <w:b/>
                <w:bCs/>
                <w:sz w:val="20"/>
                <w:szCs w:val="20"/>
                <w:lang w:val="ro-RO"/>
              </w:rPr>
              <w:t>562</w:t>
            </w:r>
          </w:p>
        </w:tc>
        <w:tc>
          <w:tcPr>
            <w:tcW w:w="887" w:type="pct"/>
            <w:tcBorders>
              <w:top w:val="single" w:sz="8" w:space="0" w:color="auto"/>
              <w:left w:val="nil"/>
              <w:bottom w:val="single" w:sz="8" w:space="0" w:color="auto"/>
              <w:right w:val="single" w:sz="4" w:space="0" w:color="auto"/>
            </w:tcBorders>
            <w:shd w:val="clear" w:color="auto" w:fill="CCFFCC"/>
            <w:noWrap/>
            <w:vAlign w:val="center"/>
            <w:hideMark/>
          </w:tcPr>
          <w:p w14:paraId="7C585693" w14:textId="77777777" w:rsidR="008B30EC" w:rsidRPr="00A52CEA" w:rsidRDefault="008B30EC" w:rsidP="008B30EC">
            <w:pPr>
              <w:spacing w:after="0"/>
              <w:jc w:val="center"/>
              <w:rPr>
                <w:rFonts w:eastAsia="Times New Roman" w:cstheme="minorHAnsi"/>
                <w:b/>
                <w:bCs/>
                <w:sz w:val="20"/>
                <w:szCs w:val="20"/>
                <w:lang w:val="ro-RO"/>
              </w:rPr>
            </w:pPr>
            <w:r w:rsidRPr="00A52CEA">
              <w:rPr>
                <w:rFonts w:eastAsia="Times New Roman" w:cstheme="minorHAnsi"/>
                <w:b/>
                <w:bCs/>
                <w:sz w:val="20"/>
                <w:szCs w:val="20"/>
                <w:lang w:val="ro-RO"/>
              </w:rPr>
              <w:t>30</w:t>
            </w:r>
          </w:p>
        </w:tc>
        <w:tc>
          <w:tcPr>
            <w:tcW w:w="814" w:type="pct"/>
            <w:tcBorders>
              <w:top w:val="single" w:sz="8" w:space="0" w:color="auto"/>
              <w:left w:val="nil"/>
              <w:bottom w:val="single" w:sz="8" w:space="0" w:color="auto"/>
              <w:right w:val="single" w:sz="4" w:space="0" w:color="auto"/>
            </w:tcBorders>
            <w:shd w:val="clear" w:color="auto" w:fill="CCFFCC"/>
            <w:noWrap/>
            <w:vAlign w:val="center"/>
            <w:hideMark/>
          </w:tcPr>
          <w:p w14:paraId="7C585694" w14:textId="4DFEA113" w:rsidR="008B30EC" w:rsidRPr="00A52CEA" w:rsidRDefault="008B30EC" w:rsidP="008B30EC">
            <w:pPr>
              <w:spacing w:after="0"/>
              <w:ind w:right="170"/>
              <w:jc w:val="right"/>
              <w:rPr>
                <w:rFonts w:eastAsia="Times New Roman" w:cstheme="minorHAnsi"/>
                <w:b/>
                <w:bCs/>
                <w:sz w:val="20"/>
                <w:szCs w:val="20"/>
                <w:lang w:val="ro-RO"/>
              </w:rPr>
            </w:pPr>
            <w:r w:rsidRPr="001009ED">
              <w:rPr>
                <w:rFonts w:eastAsia="Times New Roman" w:cstheme="minorHAnsi"/>
                <w:b/>
                <w:bCs/>
                <w:sz w:val="20"/>
                <w:szCs w:val="20"/>
                <w:lang w:val="ro-RO"/>
              </w:rPr>
              <w:t>15103</w:t>
            </w:r>
            <w:r>
              <w:rPr>
                <w:rFonts w:eastAsia="Times New Roman" w:cstheme="minorHAnsi"/>
                <w:b/>
                <w:bCs/>
                <w:sz w:val="20"/>
                <w:szCs w:val="20"/>
                <w:lang w:val="ro-RO"/>
              </w:rPr>
              <w:t>,</w:t>
            </w:r>
            <w:r w:rsidRPr="001009ED">
              <w:rPr>
                <w:rFonts w:eastAsia="Times New Roman" w:cstheme="minorHAnsi"/>
                <w:b/>
                <w:bCs/>
                <w:sz w:val="20"/>
                <w:szCs w:val="20"/>
                <w:lang w:val="ro-RO"/>
              </w:rPr>
              <w:t>48</w:t>
            </w:r>
          </w:p>
        </w:tc>
        <w:tc>
          <w:tcPr>
            <w:tcW w:w="974" w:type="pct"/>
            <w:tcBorders>
              <w:top w:val="single" w:sz="8" w:space="0" w:color="auto"/>
              <w:left w:val="nil"/>
              <w:bottom w:val="single" w:sz="8" w:space="0" w:color="auto"/>
              <w:right w:val="single" w:sz="8" w:space="0" w:color="auto"/>
            </w:tcBorders>
            <w:shd w:val="clear" w:color="auto" w:fill="CCFFCC"/>
            <w:noWrap/>
            <w:vAlign w:val="center"/>
            <w:hideMark/>
          </w:tcPr>
          <w:p w14:paraId="7C585695" w14:textId="1F40049C" w:rsidR="008B30EC" w:rsidRPr="00A52CEA" w:rsidRDefault="008B30EC" w:rsidP="008B30EC">
            <w:pPr>
              <w:spacing w:after="0"/>
              <w:ind w:right="170"/>
              <w:jc w:val="right"/>
              <w:rPr>
                <w:rFonts w:eastAsia="Times New Roman" w:cstheme="minorHAnsi"/>
                <w:b/>
                <w:bCs/>
                <w:sz w:val="20"/>
                <w:szCs w:val="20"/>
                <w:lang w:val="ro-RO"/>
              </w:rPr>
            </w:pPr>
            <w:r w:rsidRPr="001009ED">
              <w:rPr>
                <w:rFonts w:eastAsia="Times New Roman" w:cstheme="minorHAnsi"/>
                <w:b/>
                <w:bCs/>
                <w:sz w:val="20"/>
                <w:szCs w:val="20"/>
                <w:lang w:val="ro-RO"/>
              </w:rPr>
              <w:t>1473</w:t>
            </w:r>
            <w:r>
              <w:rPr>
                <w:rFonts w:eastAsia="Times New Roman" w:cstheme="minorHAnsi"/>
                <w:b/>
                <w:bCs/>
                <w:sz w:val="20"/>
                <w:szCs w:val="20"/>
                <w:lang w:val="ro-RO"/>
              </w:rPr>
              <w:t>,</w:t>
            </w:r>
            <w:r w:rsidRPr="001009ED">
              <w:rPr>
                <w:rFonts w:eastAsia="Times New Roman" w:cstheme="minorHAnsi"/>
                <w:b/>
                <w:bCs/>
                <w:sz w:val="20"/>
                <w:szCs w:val="20"/>
                <w:lang w:val="ro-RO"/>
              </w:rPr>
              <w:t>542</w:t>
            </w:r>
          </w:p>
        </w:tc>
      </w:tr>
      <w:tr w:rsidR="00D56830" w:rsidRPr="00A52CEA" w14:paraId="2FBAA8A6" w14:textId="77777777" w:rsidTr="00382812">
        <w:tc>
          <w:tcPr>
            <w:tcW w:w="707" w:type="pct"/>
            <w:tcBorders>
              <w:top w:val="single" w:sz="8" w:space="0" w:color="auto"/>
            </w:tcBorders>
            <w:shd w:val="clear" w:color="auto" w:fill="auto"/>
            <w:vAlign w:val="center"/>
          </w:tcPr>
          <w:p w14:paraId="1639120F" w14:textId="77777777" w:rsidR="00D56830" w:rsidRPr="00A52CEA" w:rsidRDefault="00D56830" w:rsidP="001C22B5">
            <w:pPr>
              <w:spacing w:after="0"/>
              <w:jc w:val="center"/>
              <w:rPr>
                <w:rFonts w:eastAsia="Times New Roman" w:cstheme="minorHAnsi"/>
                <w:sz w:val="20"/>
                <w:szCs w:val="20"/>
                <w:lang w:val="ro-RO"/>
              </w:rPr>
            </w:pPr>
          </w:p>
        </w:tc>
        <w:tc>
          <w:tcPr>
            <w:tcW w:w="766" w:type="pct"/>
            <w:tcBorders>
              <w:top w:val="single" w:sz="8" w:space="0" w:color="auto"/>
            </w:tcBorders>
            <w:shd w:val="clear" w:color="auto" w:fill="auto"/>
            <w:noWrap/>
            <w:vAlign w:val="center"/>
          </w:tcPr>
          <w:p w14:paraId="26767655" w14:textId="77777777" w:rsidR="00D56830" w:rsidRPr="00A52CEA" w:rsidRDefault="00D56830" w:rsidP="001C22B5">
            <w:pPr>
              <w:spacing w:after="0"/>
              <w:jc w:val="center"/>
              <w:rPr>
                <w:rFonts w:eastAsia="Times New Roman" w:cstheme="minorHAnsi"/>
                <w:sz w:val="20"/>
                <w:szCs w:val="20"/>
                <w:lang w:val="ro-RO"/>
              </w:rPr>
            </w:pPr>
          </w:p>
        </w:tc>
        <w:tc>
          <w:tcPr>
            <w:tcW w:w="851" w:type="pct"/>
            <w:tcBorders>
              <w:top w:val="single" w:sz="8" w:space="0" w:color="auto"/>
            </w:tcBorders>
            <w:shd w:val="clear" w:color="auto" w:fill="auto"/>
            <w:noWrap/>
            <w:vAlign w:val="center"/>
          </w:tcPr>
          <w:p w14:paraId="29A66D27" w14:textId="77777777" w:rsidR="00D56830" w:rsidRPr="00A52CEA" w:rsidRDefault="00D56830" w:rsidP="001C22B5">
            <w:pPr>
              <w:spacing w:after="0"/>
              <w:jc w:val="center"/>
              <w:rPr>
                <w:rFonts w:eastAsia="Times New Roman" w:cstheme="minorHAnsi"/>
                <w:b/>
                <w:bCs/>
                <w:sz w:val="20"/>
                <w:szCs w:val="20"/>
                <w:lang w:val="ro-RO"/>
              </w:rPr>
            </w:pPr>
          </w:p>
        </w:tc>
        <w:tc>
          <w:tcPr>
            <w:tcW w:w="887" w:type="pct"/>
            <w:tcBorders>
              <w:top w:val="single" w:sz="8" w:space="0" w:color="auto"/>
            </w:tcBorders>
            <w:shd w:val="clear" w:color="auto" w:fill="auto"/>
            <w:noWrap/>
            <w:vAlign w:val="center"/>
          </w:tcPr>
          <w:p w14:paraId="70B63593" w14:textId="77777777" w:rsidR="00D56830" w:rsidRPr="00A52CEA" w:rsidRDefault="00D56830" w:rsidP="001C22B5">
            <w:pPr>
              <w:spacing w:after="0"/>
              <w:jc w:val="center"/>
              <w:rPr>
                <w:rFonts w:eastAsia="Times New Roman" w:cstheme="minorHAnsi"/>
                <w:b/>
                <w:bCs/>
                <w:sz w:val="20"/>
                <w:szCs w:val="20"/>
                <w:lang w:val="ro-RO"/>
              </w:rPr>
            </w:pPr>
          </w:p>
        </w:tc>
        <w:tc>
          <w:tcPr>
            <w:tcW w:w="814" w:type="pct"/>
            <w:tcBorders>
              <w:top w:val="single" w:sz="8" w:space="0" w:color="auto"/>
            </w:tcBorders>
            <w:shd w:val="clear" w:color="auto" w:fill="auto"/>
            <w:noWrap/>
            <w:vAlign w:val="center"/>
          </w:tcPr>
          <w:p w14:paraId="48F57AB9" w14:textId="77777777" w:rsidR="00D56830" w:rsidRDefault="00D56830" w:rsidP="001C22B5">
            <w:pPr>
              <w:spacing w:after="0"/>
              <w:jc w:val="center"/>
              <w:rPr>
                <w:rFonts w:eastAsia="Times New Roman" w:cstheme="minorHAnsi"/>
                <w:b/>
                <w:bCs/>
                <w:sz w:val="20"/>
                <w:szCs w:val="20"/>
                <w:lang w:val="ro-RO"/>
              </w:rPr>
            </w:pPr>
          </w:p>
          <w:p w14:paraId="19324263" w14:textId="77777777" w:rsidR="00AE07EA" w:rsidRPr="00A52CEA" w:rsidRDefault="00AE07EA" w:rsidP="001C22B5">
            <w:pPr>
              <w:spacing w:after="0"/>
              <w:jc w:val="center"/>
              <w:rPr>
                <w:rFonts w:eastAsia="Times New Roman" w:cstheme="minorHAnsi"/>
                <w:b/>
                <w:bCs/>
                <w:sz w:val="20"/>
                <w:szCs w:val="20"/>
                <w:lang w:val="ro-RO"/>
              </w:rPr>
            </w:pPr>
          </w:p>
        </w:tc>
        <w:tc>
          <w:tcPr>
            <w:tcW w:w="974" w:type="pct"/>
            <w:tcBorders>
              <w:top w:val="single" w:sz="8" w:space="0" w:color="auto"/>
            </w:tcBorders>
            <w:shd w:val="clear" w:color="auto" w:fill="auto"/>
            <w:noWrap/>
            <w:vAlign w:val="center"/>
          </w:tcPr>
          <w:p w14:paraId="38299EB7" w14:textId="77777777" w:rsidR="00D56830" w:rsidRPr="00A52CEA" w:rsidRDefault="00D56830" w:rsidP="001C22B5">
            <w:pPr>
              <w:spacing w:after="0"/>
              <w:jc w:val="center"/>
              <w:rPr>
                <w:rFonts w:eastAsia="Times New Roman" w:cstheme="minorHAnsi"/>
                <w:b/>
                <w:bCs/>
                <w:sz w:val="20"/>
                <w:szCs w:val="20"/>
                <w:lang w:val="ro-RO"/>
              </w:rPr>
            </w:pPr>
          </w:p>
        </w:tc>
      </w:tr>
      <w:tr w:rsidR="00D56830" w:rsidRPr="00A52CEA" w14:paraId="2032ED67" w14:textId="77777777" w:rsidTr="00382812">
        <w:tc>
          <w:tcPr>
            <w:tcW w:w="707" w:type="pct"/>
            <w:shd w:val="clear" w:color="auto" w:fill="auto"/>
            <w:vAlign w:val="center"/>
          </w:tcPr>
          <w:p w14:paraId="4C6D84E6" w14:textId="77777777" w:rsidR="00D56830" w:rsidRPr="00A52CEA" w:rsidRDefault="00D56830" w:rsidP="001C22B5">
            <w:pPr>
              <w:spacing w:after="0"/>
              <w:jc w:val="center"/>
              <w:rPr>
                <w:rFonts w:eastAsia="Times New Roman" w:cstheme="minorHAnsi"/>
                <w:sz w:val="20"/>
                <w:szCs w:val="20"/>
                <w:lang w:val="ro-RO"/>
              </w:rPr>
            </w:pPr>
          </w:p>
        </w:tc>
        <w:tc>
          <w:tcPr>
            <w:tcW w:w="766" w:type="pct"/>
            <w:shd w:val="clear" w:color="auto" w:fill="auto"/>
            <w:noWrap/>
            <w:vAlign w:val="center"/>
          </w:tcPr>
          <w:p w14:paraId="209057E7" w14:textId="06F9FA98" w:rsidR="00D56830" w:rsidRPr="00A52CEA" w:rsidRDefault="00D56830" w:rsidP="001C22B5">
            <w:pPr>
              <w:spacing w:after="0"/>
              <w:jc w:val="center"/>
              <w:rPr>
                <w:rFonts w:eastAsia="Times New Roman" w:cstheme="minorHAnsi"/>
                <w:sz w:val="20"/>
                <w:szCs w:val="20"/>
                <w:lang w:val="ro-RO"/>
              </w:rPr>
            </w:pPr>
          </w:p>
        </w:tc>
        <w:tc>
          <w:tcPr>
            <w:tcW w:w="851" w:type="pct"/>
            <w:shd w:val="clear" w:color="auto" w:fill="auto"/>
            <w:noWrap/>
            <w:vAlign w:val="center"/>
          </w:tcPr>
          <w:p w14:paraId="5C89056B" w14:textId="77777777" w:rsidR="00D56830" w:rsidRPr="00A52CEA" w:rsidRDefault="00D56830" w:rsidP="001C22B5">
            <w:pPr>
              <w:spacing w:after="0"/>
              <w:jc w:val="center"/>
              <w:rPr>
                <w:rFonts w:eastAsia="Times New Roman" w:cstheme="minorHAnsi"/>
                <w:b/>
                <w:bCs/>
                <w:sz w:val="20"/>
                <w:szCs w:val="20"/>
                <w:lang w:val="ro-RO"/>
              </w:rPr>
            </w:pPr>
          </w:p>
        </w:tc>
        <w:tc>
          <w:tcPr>
            <w:tcW w:w="887" w:type="pct"/>
            <w:shd w:val="clear" w:color="auto" w:fill="auto"/>
            <w:noWrap/>
            <w:vAlign w:val="center"/>
          </w:tcPr>
          <w:p w14:paraId="0FA1C52C" w14:textId="77777777" w:rsidR="00D56830" w:rsidRPr="00A52CEA" w:rsidRDefault="00D56830" w:rsidP="001C22B5">
            <w:pPr>
              <w:spacing w:after="0"/>
              <w:jc w:val="center"/>
              <w:rPr>
                <w:rFonts w:eastAsia="Times New Roman" w:cstheme="minorHAnsi"/>
                <w:b/>
                <w:bCs/>
                <w:sz w:val="20"/>
                <w:szCs w:val="20"/>
                <w:lang w:val="ro-RO"/>
              </w:rPr>
            </w:pPr>
          </w:p>
        </w:tc>
        <w:tc>
          <w:tcPr>
            <w:tcW w:w="814" w:type="pct"/>
            <w:shd w:val="clear" w:color="auto" w:fill="auto"/>
            <w:noWrap/>
            <w:vAlign w:val="center"/>
          </w:tcPr>
          <w:p w14:paraId="4C15E0A8" w14:textId="77777777" w:rsidR="00D56830" w:rsidRPr="00A52CEA" w:rsidRDefault="00D56830" w:rsidP="001C22B5">
            <w:pPr>
              <w:spacing w:after="0"/>
              <w:jc w:val="center"/>
              <w:rPr>
                <w:rFonts w:eastAsia="Times New Roman" w:cstheme="minorHAnsi"/>
                <w:b/>
                <w:bCs/>
                <w:sz w:val="20"/>
                <w:szCs w:val="20"/>
                <w:lang w:val="ro-RO"/>
              </w:rPr>
            </w:pPr>
          </w:p>
        </w:tc>
        <w:tc>
          <w:tcPr>
            <w:tcW w:w="974" w:type="pct"/>
            <w:shd w:val="clear" w:color="auto" w:fill="auto"/>
            <w:noWrap/>
            <w:vAlign w:val="center"/>
          </w:tcPr>
          <w:p w14:paraId="7E58654B" w14:textId="77777777" w:rsidR="00D56830" w:rsidRPr="00A52CEA" w:rsidRDefault="00D56830" w:rsidP="001C22B5">
            <w:pPr>
              <w:spacing w:after="0"/>
              <w:jc w:val="center"/>
              <w:rPr>
                <w:rFonts w:eastAsia="Times New Roman" w:cstheme="minorHAnsi"/>
                <w:b/>
                <w:bCs/>
                <w:sz w:val="20"/>
                <w:szCs w:val="20"/>
                <w:lang w:val="ro-RO"/>
              </w:rPr>
            </w:pPr>
          </w:p>
        </w:tc>
      </w:tr>
      <w:tr w:rsidR="00417A59" w:rsidRPr="00A52CEA" w14:paraId="7C585698" w14:textId="77777777" w:rsidTr="002C4215">
        <w:tc>
          <w:tcPr>
            <w:tcW w:w="5000" w:type="pct"/>
            <w:gridSpan w:val="6"/>
            <w:tcBorders>
              <w:left w:val="single" w:sz="8" w:space="0" w:color="auto"/>
              <w:bottom w:val="single" w:sz="8" w:space="0" w:color="auto"/>
              <w:right w:val="single" w:sz="8" w:space="0" w:color="000000"/>
            </w:tcBorders>
            <w:shd w:val="clear" w:color="auto" w:fill="CCFFFF"/>
            <w:vAlign w:val="bottom"/>
            <w:hideMark/>
          </w:tcPr>
          <w:p w14:paraId="7C585697" w14:textId="77777777" w:rsidR="00417A59" w:rsidRPr="00A52CEA" w:rsidRDefault="00417A59" w:rsidP="001C22B5">
            <w:pPr>
              <w:spacing w:after="0"/>
              <w:rPr>
                <w:rFonts w:eastAsia="Times New Roman" w:cstheme="minorHAnsi"/>
                <w:b/>
                <w:bCs/>
                <w:color w:val="FF0000"/>
                <w:sz w:val="20"/>
                <w:szCs w:val="20"/>
                <w:lang w:val="ro-RO"/>
              </w:rPr>
            </w:pPr>
            <w:r w:rsidRPr="00A52CEA">
              <w:rPr>
                <w:rFonts w:eastAsia="Times New Roman" w:cstheme="minorHAnsi"/>
                <w:b/>
                <w:bCs/>
                <w:color w:val="FF0000"/>
                <w:sz w:val="20"/>
                <w:szCs w:val="20"/>
                <w:lang w:val="ro-RO"/>
              </w:rPr>
              <w:lastRenderedPageBreak/>
              <w:t>Seria monolit</w:t>
            </w:r>
          </w:p>
        </w:tc>
      </w:tr>
      <w:tr w:rsidR="00AD1FAF" w:rsidRPr="00A52CEA" w14:paraId="7C58569F" w14:textId="77777777" w:rsidTr="00382812">
        <w:tc>
          <w:tcPr>
            <w:tcW w:w="707" w:type="pct"/>
            <w:tcBorders>
              <w:top w:val="nil"/>
              <w:left w:val="single" w:sz="4" w:space="0" w:color="auto"/>
              <w:bottom w:val="single" w:sz="4" w:space="0" w:color="auto"/>
              <w:right w:val="single" w:sz="4" w:space="0" w:color="auto"/>
            </w:tcBorders>
            <w:shd w:val="clear" w:color="auto" w:fill="auto"/>
            <w:vAlign w:val="center"/>
            <w:hideMark/>
          </w:tcPr>
          <w:p w14:paraId="7C585699" w14:textId="77777777" w:rsidR="00AD1FAF" w:rsidRPr="00A52CEA" w:rsidRDefault="00AD1FAF" w:rsidP="00AD1FAF">
            <w:pPr>
              <w:spacing w:after="0"/>
              <w:jc w:val="center"/>
              <w:rPr>
                <w:rFonts w:eastAsia="Times New Roman" w:cstheme="minorHAnsi"/>
                <w:sz w:val="20"/>
                <w:szCs w:val="20"/>
                <w:lang w:val="ro-RO"/>
              </w:rPr>
            </w:pPr>
            <w:r w:rsidRPr="00A52CEA">
              <w:rPr>
                <w:rFonts w:eastAsia="Times New Roman" w:cstheme="minorHAnsi"/>
                <w:sz w:val="20"/>
                <w:szCs w:val="20"/>
                <w:lang w:val="ro-RO"/>
              </w:rPr>
              <w:t>1</w:t>
            </w:r>
          </w:p>
        </w:tc>
        <w:tc>
          <w:tcPr>
            <w:tcW w:w="766" w:type="pct"/>
            <w:tcBorders>
              <w:top w:val="single" w:sz="4" w:space="0" w:color="auto"/>
              <w:left w:val="nil"/>
              <w:bottom w:val="single" w:sz="4" w:space="0" w:color="auto"/>
              <w:right w:val="single" w:sz="4" w:space="0" w:color="auto"/>
            </w:tcBorders>
            <w:shd w:val="clear" w:color="auto" w:fill="auto"/>
            <w:noWrap/>
            <w:vAlign w:val="center"/>
            <w:hideMark/>
          </w:tcPr>
          <w:p w14:paraId="7C58569A" w14:textId="77777777" w:rsidR="00AD1FAF" w:rsidRPr="00A52CEA" w:rsidRDefault="00AD1FAF" w:rsidP="00AD1FAF">
            <w:pPr>
              <w:spacing w:after="0"/>
              <w:jc w:val="center"/>
              <w:rPr>
                <w:rFonts w:eastAsia="Times New Roman" w:cstheme="minorHAnsi"/>
                <w:sz w:val="20"/>
                <w:szCs w:val="20"/>
                <w:lang w:val="ro-RO"/>
              </w:rPr>
            </w:pPr>
            <w:r w:rsidRPr="00A52CEA">
              <w:rPr>
                <w:rFonts w:eastAsia="Times New Roman" w:cstheme="minorHAnsi"/>
                <w:sz w:val="20"/>
                <w:szCs w:val="20"/>
                <w:lang w:val="ro-RO"/>
              </w:rPr>
              <w:t>16</w:t>
            </w:r>
          </w:p>
        </w:tc>
        <w:tc>
          <w:tcPr>
            <w:tcW w:w="851" w:type="pct"/>
            <w:tcBorders>
              <w:top w:val="single" w:sz="4" w:space="0" w:color="auto"/>
              <w:left w:val="nil"/>
              <w:bottom w:val="single" w:sz="4" w:space="0" w:color="auto"/>
              <w:right w:val="single" w:sz="4" w:space="0" w:color="auto"/>
            </w:tcBorders>
            <w:shd w:val="clear" w:color="auto" w:fill="auto"/>
            <w:noWrap/>
            <w:vAlign w:val="center"/>
            <w:hideMark/>
          </w:tcPr>
          <w:p w14:paraId="7C58569B" w14:textId="77777777" w:rsidR="00AD1FAF" w:rsidRPr="00A52CEA" w:rsidRDefault="00AD1FAF" w:rsidP="00AD1FAF">
            <w:pPr>
              <w:spacing w:after="0"/>
              <w:jc w:val="center"/>
              <w:rPr>
                <w:rFonts w:eastAsia="Times New Roman" w:cstheme="minorHAnsi"/>
                <w:sz w:val="20"/>
                <w:szCs w:val="20"/>
                <w:lang w:val="ro-RO"/>
              </w:rPr>
            </w:pPr>
            <w:r w:rsidRPr="00A52CEA">
              <w:rPr>
                <w:rFonts w:eastAsia="Times New Roman" w:cstheme="minorHAnsi"/>
                <w:sz w:val="20"/>
                <w:szCs w:val="20"/>
                <w:lang w:val="ro-RO"/>
              </w:rPr>
              <w:t>161</w:t>
            </w:r>
          </w:p>
        </w:tc>
        <w:tc>
          <w:tcPr>
            <w:tcW w:w="887" w:type="pct"/>
            <w:tcBorders>
              <w:top w:val="single" w:sz="4" w:space="0" w:color="auto"/>
              <w:left w:val="nil"/>
              <w:bottom w:val="single" w:sz="4" w:space="0" w:color="auto"/>
              <w:right w:val="single" w:sz="4" w:space="0" w:color="auto"/>
            </w:tcBorders>
            <w:shd w:val="clear" w:color="auto" w:fill="auto"/>
            <w:noWrap/>
            <w:vAlign w:val="center"/>
            <w:hideMark/>
          </w:tcPr>
          <w:p w14:paraId="7C58569C" w14:textId="77777777" w:rsidR="00AD1FAF" w:rsidRPr="00A52CEA" w:rsidRDefault="00AD1FAF" w:rsidP="00AD1FAF">
            <w:pPr>
              <w:spacing w:after="0"/>
              <w:jc w:val="center"/>
              <w:rPr>
                <w:rFonts w:eastAsia="Times New Roman" w:cstheme="minorHAnsi"/>
                <w:sz w:val="20"/>
                <w:szCs w:val="20"/>
                <w:lang w:val="ro-RO"/>
              </w:rPr>
            </w:pPr>
            <w:r w:rsidRPr="00A52CEA">
              <w:rPr>
                <w:rFonts w:eastAsia="Times New Roman" w:cstheme="minorHAnsi"/>
                <w:sz w:val="20"/>
                <w:szCs w:val="20"/>
                <w:lang w:val="ro-RO"/>
              </w:rPr>
              <w:t>1</w:t>
            </w:r>
          </w:p>
        </w:tc>
        <w:tc>
          <w:tcPr>
            <w:tcW w:w="814" w:type="pct"/>
            <w:tcBorders>
              <w:top w:val="single" w:sz="4" w:space="0" w:color="auto"/>
              <w:left w:val="nil"/>
              <w:bottom w:val="single" w:sz="4" w:space="0" w:color="auto"/>
              <w:right w:val="single" w:sz="4" w:space="0" w:color="auto"/>
            </w:tcBorders>
            <w:shd w:val="clear" w:color="auto" w:fill="auto"/>
            <w:noWrap/>
            <w:vAlign w:val="center"/>
            <w:hideMark/>
          </w:tcPr>
          <w:p w14:paraId="7C58569D" w14:textId="142AF70C" w:rsidR="00AD1FAF" w:rsidRPr="00A52CEA" w:rsidRDefault="00AD1FAF" w:rsidP="00AD1FAF">
            <w:pPr>
              <w:spacing w:after="0"/>
              <w:ind w:right="170"/>
              <w:jc w:val="right"/>
              <w:rPr>
                <w:rFonts w:eastAsia="Times New Roman" w:cstheme="minorHAnsi"/>
                <w:sz w:val="20"/>
                <w:szCs w:val="20"/>
                <w:lang w:val="ro-RO"/>
              </w:rPr>
            </w:pPr>
            <w:r w:rsidRPr="001009ED">
              <w:rPr>
                <w:rFonts w:eastAsia="Times New Roman" w:cstheme="minorHAnsi"/>
                <w:sz w:val="20"/>
                <w:szCs w:val="20"/>
                <w:lang w:val="ro-RO"/>
              </w:rPr>
              <w:t>7718</w:t>
            </w:r>
            <w:r>
              <w:rPr>
                <w:rFonts w:eastAsia="Times New Roman" w:cstheme="minorHAnsi"/>
                <w:sz w:val="20"/>
                <w:szCs w:val="20"/>
                <w:lang w:val="ro-RO"/>
              </w:rPr>
              <w:t>,</w:t>
            </w:r>
            <w:r w:rsidRPr="001009ED">
              <w:rPr>
                <w:rFonts w:eastAsia="Times New Roman" w:cstheme="minorHAnsi"/>
                <w:sz w:val="20"/>
                <w:szCs w:val="20"/>
                <w:lang w:val="ro-RO"/>
              </w:rPr>
              <w:t>78</w:t>
            </w:r>
          </w:p>
        </w:tc>
        <w:tc>
          <w:tcPr>
            <w:tcW w:w="974" w:type="pct"/>
            <w:tcBorders>
              <w:top w:val="single" w:sz="4" w:space="0" w:color="auto"/>
              <w:left w:val="nil"/>
              <w:bottom w:val="single" w:sz="4" w:space="0" w:color="auto"/>
              <w:right w:val="single" w:sz="4" w:space="0" w:color="auto"/>
            </w:tcBorders>
            <w:shd w:val="clear" w:color="auto" w:fill="auto"/>
            <w:noWrap/>
            <w:vAlign w:val="center"/>
            <w:hideMark/>
          </w:tcPr>
          <w:p w14:paraId="7C58569E" w14:textId="6E8FC7D5" w:rsidR="00AD1FAF" w:rsidRPr="00A52CEA" w:rsidRDefault="00AD1FAF" w:rsidP="00AD1FAF">
            <w:pPr>
              <w:spacing w:after="0"/>
              <w:ind w:right="170"/>
              <w:jc w:val="right"/>
              <w:rPr>
                <w:rFonts w:eastAsia="Times New Roman" w:cstheme="minorHAnsi"/>
                <w:sz w:val="20"/>
                <w:szCs w:val="20"/>
                <w:lang w:val="ro-RO"/>
              </w:rPr>
            </w:pPr>
            <w:r w:rsidRPr="001009ED">
              <w:rPr>
                <w:rFonts w:eastAsia="Times New Roman" w:cstheme="minorHAnsi"/>
                <w:sz w:val="20"/>
                <w:szCs w:val="20"/>
                <w:lang w:val="ro-RO"/>
              </w:rPr>
              <w:t>731</w:t>
            </w:r>
            <w:r>
              <w:rPr>
                <w:rFonts w:eastAsia="Times New Roman" w:cstheme="minorHAnsi"/>
                <w:sz w:val="20"/>
                <w:szCs w:val="20"/>
                <w:lang w:val="ro-RO"/>
              </w:rPr>
              <w:t>,</w:t>
            </w:r>
            <w:r w:rsidRPr="001009ED">
              <w:rPr>
                <w:rFonts w:eastAsia="Times New Roman" w:cstheme="minorHAnsi"/>
                <w:sz w:val="20"/>
                <w:szCs w:val="20"/>
                <w:lang w:val="ro-RO"/>
              </w:rPr>
              <w:t>704</w:t>
            </w:r>
          </w:p>
        </w:tc>
      </w:tr>
      <w:tr w:rsidR="00AD1FAF" w:rsidRPr="00A52CEA" w14:paraId="7C5856A6" w14:textId="77777777" w:rsidTr="00382812">
        <w:tc>
          <w:tcPr>
            <w:tcW w:w="707" w:type="pct"/>
            <w:tcBorders>
              <w:top w:val="single" w:sz="8" w:space="0" w:color="auto"/>
              <w:left w:val="single" w:sz="8" w:space="0" w:color="auto"/>
              <w:bottom w:val="single" w:sz="8" w:space="0" w:color="auto"/>
              <w:right w:val="single" w:sz="4" w:space="0" w:color="auto"/>
            </w:tcBorders>
            <w:shd w:val="clear" w:color="auto" w:fill="CCFFFF"/>
            <w:vAlign w:val="center"/>
            <w:hideMark/>
          </w:tcPr>
          <w:p w14:paraId="7C5856A0" w14:textId="77777777" w:rsidR="00AD1FAF" w:rsidRPr="00A52CEA" w:rsidRDefault="00AD1FAF" w:rsidP="00AD1FAF">
            <w:pPr>
              <w:spacing w:after="0"/>
              <w:jc w:val="center"/>
              <w:rPr>
                <w:rFonts w:eastAsia="Times New Roman" w:cstheme="minorHAnsi"/>
                <w:sz w:val="20"/>
                <w:szCs w:val="20"/>
                <w:lang w:val="ro-RO"/>
              </w:rPr>
            </w:pPr>
            <w:r w:rsidRPr="00A52CEA">
              <w:rPr>
                <w:rFonts w:eastAsia="Times New Roman" w:cstheme="minorHAnsi"/>
                <w:sz w:val="20"/>
                <w:szCs w:val="20"/>
                <w:lang w:val="ro-RO"/>
              </w:rPr>
              <w:t>1</w:t>
            </w:r>
          </w:p>
        </w:tc>
        <w:tc>
          <w:tcPr>
            <w:tcW w:w="766" w:type="pct"/>
            <w:tcBorders>
              <w:top w:val="single" w:sz="8" w:space="0" w:color="auto"/>
              <w:left w:val="nil"/>
              <w:bottom w:val="single" w:sz="8" w:space="0" w:color="auto"/>
              <w:right w:val="single" w:sz="4" w:space="0" w:color="auto"/>
            </w:tcBorders>
            <w:shd w:val="clear" w:color="auto" w:fill="CCFFFF"/>
            <w:noWrap/>
            <w:vAlign w:val="center"/>
            <w:hideMark/>
          </w:tcPr>
          <w:p w14:paraId="7C5856A1" w14:textId="77777777" w:rsidR="00AD1FAF" w:rsidRPr="00A52CEA" w:rsidRDefault="00AD1FAF" w:rsidP="00AD1FAF">
            <w:pPr>
              <w:spacing w:after="0"/>
              <w:jc w:val="center"/>
              <w:rPr>
                <w:rFonts w:eastAsia="Times New Roman" w:cstheme="minorHAnsi"/>
                <w:sz w:val="20"/>
                <w:szCs w:val="20"/>
                <w:lang w:val="ro-RO"/>
              </w:rPr>
            </w:pPr>
            <w:r w:rsidRPr="00A52CEA">
              <w:rPr>
                <w:rFonts w:eastAsia="Times New Roman" w:cstheme="minorHAnsi"/>
                <w:sz w:val="20"/>
                <w:szCs w:val="20"/>
                <w:lang w:val="ro-RO"/>
              </w:rPr>
              <w:t> </w:t>
            </w:r>
          </w:p>
        </w:tc>
        <w:tc>
          <w:tcPr>
            <w:tcW w:w="851" w:type="pct"/>
            <w:tcBorders>
              <w:top w:val="single" w:sz="8" w:space="0" w:color="auto"/>
              <w:left w:val="nil"/>
              <w:bottom w:val="single" w:sz="8" w:space="0" w:color="auto"/>
              <w:right w:val="single" w:sz="4" w:space="0" w:color="auto"/>
            </w:tcBorders>
            <w:shd w:val="clear" w:color="auto" w:fill="CCFFFF"/>
            <w:noWrap/>
            <w:vAlign w:val="center"/>
            <w:hideMark/>
          </w:tcPr>
          <w:p w14:paraId="7C5856A2" w14:textId="77777777" w:rsidR="00AD1FAF" w:rsidRPr="00A52CEA" w:rsidRDefault="00AD1FAF" w:rsidP="00AD1FAF">
            <w:pPr>
              <w:spacing w:after="0"/>
              <w:jc w:val="center"/>
              <w:rPr>
                <w:rFonts w:eastAsia="Times New Roman" w:cstheme="minorHAnsi"/>
                <w:b/>
                <w:bCs/>
                <w:sz w:val="20"/>
                <w:szCs w:val="20"/>
                <w:lang w:val="ro-RO"/>
              </w:rPr>
            </w:pPr>
            <w:r w:rsidRPr="00A52CEA">
              <w:rPr>
                <w:rFonts w:eastAsia="Times New Roman" w:cstheme="minorHAnsi"/>
                <w:b/>
                <w:bCs/>
                <w:sz w:val="20"/>
                <w:szCs w:val="20"/>
                <w:lang w:val="ro-RO"/>
              </w:rPr>
              <w:t>161</w:t>
            </w:r>
          </w:p>
        </w:tc>
        <w:tc>
          <w:tcPr>
            <w:tcW w:w="887" w:type="pct"/>
            <w:tcBorders>
              <w:top w:val="single" w:sz="8" w:space="0" w:color="auto"/>
              <w:left w:val="nil"/>
              <w:bottom w:val="single" w:sz="8" w:space="0" w:color="auto"/>
              <w:right w:val="single" w:sz="4" w:space="0" w:color="auto"/>
            </w:tcBorders>
            <w:shd w:val="clear" w:color="auto" w:fill="CCFFFF"/>
            <w:noWrap/>
            <w:vAlign w:val="center"/>
            <w:hideMark/>
          </w:tcPr>
          <w:p w14:paraId="7C5856A3" w14:textId="77777777" w:rsidR="00AD1FAF" w:rsidRPr="00A52CEA" w:rsidRDefault="00AD1FAF" w:rsidP="00AD1FAF">
            <w:pPr>
              <w:spacing w:after="0"/>
              <w:jc w:val="center"/>
              <w:rPr>
                <w:rFonts w:eastAsia="Times New Roman" w:cstheme="minorHAnsi"/>
                <w:b/>
                <w:bCs/>
                <w:sz w:val="20"/>
                <w:szCs w:val="20"/>
                <w:lang w:val="ro-RO"/>
              </w:rPr>
            </w:pPr>
            <w:r w:rsidRPr="00A52CEA">
              <w:rPr>
                <w:rFonts w:eastAsia="Times New Roman" w:cstheme="minorHAnsi"/>
                <w:b/>
                <w:bCs/>
                <w:sz w:val="20"/>
                <w:szCs w:val="20"/>
                <w:lang w:val="ro-RO"/>
              </w:rPr>
              <w:t>1</w:t>
            </w:r>
          </w:p>
        </w:tc>
        <w:tc>
          <w:tcPr>
            <w:tcW w:w="814" w:type="pct"/>
            <w:tcBorders>
              <w:top w:val="single" w:sz="8" w:space="0" w:color="auto"/>
              <w:left w:val="nil"/>
              <w:bottom w:val="single" w:sz="8" w:space="0" w:color="auto"/>
              <w:right w:val="single" w:sz="4" w:space="0" w:color="auto"/>
            </w:tcBorders>
            <w:shd w:val="clear" w:color="auto" w:fill="CCFFFF"/>
            <w:noWrap/>
            <w:vAlign w:val="center"/>
            <w:hideMark/>
          </w:tcPr>
          <w:p w14:paraId="7C5856A4" w14:textId="11787739" w:rsidR="00AD1FAF" w:rsidRPr="00A52CEA" w:rsidRDefault="00AD1FAF" w:rsidP="00AD1FAF">
            <w:pPr>
              <w:spacing w:after="0"/>
              <w:ind w:right="170"/>
              <w:jc w:val="right"/>
              <w:rPr>
                <w:rFonts w:eastAsia="Times New Roman" w:cstheme="minorHAnsi"/>
                <w:b/>
                <w:bCs/>
                <w:sz w:val="20"/>
                <w:szCs w:val="20"/>
                <w:lang w:val="ro-RO"/>
              </w:rPr>
            </w:pPr>
            <w:r w:rsidRPr="001009ED">
              <w:rPr>
                <w:rFonts w:eastAsia="Times New Roman" w:cstheme="minorHAnsi"/>
                <w:b/>
                <w:bCs/>
                <w:sz w:val="20"/>
                <w:szCs w:val="20"/>
                <w:lang w:val="ro-RO"/>
              </w:rPr>
              <w:t>7718</w:t>
            </w:r>
            <w:r>
              <w:rPr>
                <w:rFonts w:eastAsia="Times New Roman" w:cstheme="minorHAnsi"/>
                <w:b/>
                <w:bCs/>
                <w:sz w:val="20"/>
                <w:szCs w:val="20"/>
                <w:lang w:val="ro-RO"/>
              </w:rPr>
              <w:t>,</w:t>
            </w:r>
            <w:r w:rsidRPr="001009ED">
              <w:rPr>
                <w:rFonts w:eastAsia="Times New Roman" w:cstheme="minorHAnsi"/>
                <w:b/>
                <w:bCs/>
                <w:sz w:val="20"/>
                <w:szCs w:val="20"/>
                <w:lang w:val="ro-RO"/>
              </w:rPr>
              <w:t>78</w:t>
            </w:r>
          </w:p>
        </w:tc>
        <w:tc>
          <w:tcPr>
            <w:tcW w:w="974" w:type="pct"/>
            <w:tcBorders>
              <w:top w:val="single" w:sz="8" w:space="0" w:color="auto"/>
              <w:left w:val="nil"/>
              <w:bottom w:val="single" w:sz="8" w:space="0" w:color="auto"/>
              <w:right w:val="single" w:sz="8" w:space="0" w:color="auto"/>
            </w:tcBorders>
            <w:shd w:val="clear" w:color="auto" w:fill="CCFFFF"/>
            <w:noWrap/>
            <w:vAlign w:val="center"/>
            <w:hideMark/>
          </w:tcPr>
          <w:p w14:paraId="7C5856A5" w14:textId="0B7DDA15" w:rsidR="00AD1FAF" w:rsidRPr="00A52CEA" w:rsidRDefault="00AD1FAF" w:rsidP="00AD1FAF">
            <w:pPr>
              <w:spacing w:after="0"/>
              <w:ind w:right="170"/>
              <w:jc w:val="right"/>
              <w:rPr>
                <w:rFonts w:eastAsia="Times New Roman" w:cstheme="minorHAnsi"/>
                <w:b/>
                <w:bCs/>
                <w:sz w:val="20"/>
                <w:szCs w:val="20"/>
                <w:lang w:val="ro-RO"/>
              </w:rPr>
            </w:pPr>
            <w:r w:rsidRPr="001009ED">
              <w:rPr>
                <w:rFonts w:eastAsia="Times New Roman" w:cstheme="minorHAnsi"/>
                <w:b/>
                <w:bCs/>
                <w:sz w:val="20"/>
                <w:szCs w:val="20"/>
                <w:lang w:val="ro-RO"/>
              </w:rPr>
              <w:t>731</w:t>
            </w:r>
            <w:r>
              <w:rPr>
                <w:rFonts w:eastAsia="Times New Roman" w:cstheme="minorHAnsi"/>
                <w:b/>
                <w:bCs/>
                <w:sz w:val="20"/>
                <w:szCs w:val="20"/>
                <w:lang w:val="ro-RO"/>
              </w:rPr>
              <w:t>,</w:t>
            </w:r>
            <w:r w:rsidRPr="001009ED">
              <w:rPr>
                <w:rFonts w:eastAsia="Times New Roman" w:cstheme="minorHAnsi"/>
                <w:b/>
                <w:bCs/>
                <w:sz w:val="20"/>
                <w:szCs w:val="20"/>
                <w:lang w:val="ro-RO"/>
              </w:rPr>
              <w:t>704</w:t>
            </w:r>
          </w:p>
        </w:tc>
      </w:tr>
      <w:tr w:rsidR="00417A59" w:rsidRPr="00A52CEA" w14:paraId="7C5856A8" w14:textId="77777777" w:rsidTr="002C4215">
        <w:tc>
          <w:tcPr>
            <w:tcW w:w="5000" w:type="pct"/>
            <w:gridSpan w:val="6"/>
            <w:tcBorders>
              <w:top w:val="single" w:sz="8" w:space="0" w:color="auto"/>
              <w:left w:val="single" w:sz="8" w:space="0" w:color="auto"/>
              <w:bottom w:val="single" w:sz="8" w:space="0" w:color="auto"/>
              <w:right w:val="single" w:sz="8" w:space="0" w:color="000000"/>
            </w:tcBorders>
            <w:shd w:val="clear" w:color="auto" w:fill="CCFFCC"/>
            <w:vAlign w:val="bottom"/>
            <w:hideMark/>
          </w:tcPr>
          <w:p w14:paraId="7C5856A7" w14:textId="77777777" w:rsidR="00417A59" w:rsidRPr="00A52CEA" w:rsidRDefault="00417A59" w:rsidP="001C22B5">
            <w:pPr>
              <w:spacing w:after="0"/>
              <w:rPr>
                <w:rFonts w:eastAsia="Times New Roman" w:cstheme="minorHAnsi"/>
                <w:b/>
                <w:bCs/>
                <w:color w:val="FF0000"/>
                <w:sz w:val="20"/>
                <w:szCs w:val="20"/>
                <w:lang w:val="ro-RO"/>
              </w:rPr>
            </w:pPr>
            <w:r w:rsidRPr="00A52CEA">
              <w:rPr>
                <w:rFonts w:eastAsia="Times New Roman" w:cstheme="minorHAnsi"/>
                <w:b/>
                <w:bCs/>
                <w:color w:val="FF0000"/>
                <w:sz w:val="20"/>
                <w:szCs w:val="20"/>
                <w:lang w:val="ro-RO"/>
              </w:rPr>
              <w:t>Seria MS</w:t>
            </w:r>
          </w:p>
        </w:tc>
      </w:tr>
      <w:tr w:rsidR="008A535B" w:rsidRPr="00A52CEA" w14:paraId="7C5856AF" w14:textId="77777777" w:rsidTr="00382812">
        <w:tc>
          <w:tcPr>
            <w:tcW w:w="707" w:type="pct"/>
            <w:tcBorders>
              <w:top w:val="nil"/>
              <w:left w:val="single" w:sz="4" w:space="0" w:color="auto"/>
              <w:bottom w:val="single" w:sz="4" w:space="0" w:color="auto"/>
              <w:right w:val="single" w:sz="4" w:space="0" w:color="auto"/>
            </w:tcBorders>
            <w:shd w:val="clear" w:color="auto" w:fill="auto"/>
            <w:vAlign w:val="center"/>
            <w:hideMark/>
          </w:tcPr>
          <w:p w14:paraId="7C5856A9" w14:textId="77777777" w:rsidR="008A535B" w:rsidRPr="00A52CEA" w:rsidRDefault="008A535B" w:rsidP="008A535B">
            <w:pPr>
              <w:spacing w:after="0"/>
              <w:jc w:val="center"/>
              <w:rPr>
                <w:rFonts w:eastAsia="Times New Roman" w:cstheme="minorHAnsi"/>
                <w:sz w:val="20"/>
                <w:szCs w:val="20"/>
                <w:lang w:val="ro-RO"/>
              </w:rPr>
            </w:pPr>
            <w:r w:rsidRPr="00A52CEA">
              <w:rPr>
                <w:rFonts w:eastAsia="Times New Roman" w:cstheme="minorHAnsi"/>
                <w:sz w:val="20"/>
                <w:szCs w:val="20"/>
                <w:lang w:val="ro-RO"/>
              </w:rPr>
              <w:t>48</w:t>
            </w:r>
          </w:p>
        </w:tc>
        <w:tc>
          <w:tcPr>
            <w:tcW w:w="766" w:type="pct"/>
            <w:tcBorders>
              <w:top w:val="single" w:sz="4" w:space="0" w:color="auto"/>
              <w:left w:val="nil"/>
              <w:bottom w:val="single" w:sz="4" w:space="0" w:color="auto"/>
              <w:right w:val="single" w:sz="4" w:space="0" w:color="auto"/>
            </w:tcBorders>
            <w:shd w:val="clear" w:color="auto" w:fill="auto"/>
            <w:noWrap/>
            <w:vAlign w:val="center"/>
            <w:hideMark/>
          </w:tcPr>
          <w:p w14:paraId="7C5856AA" w14:textId="77777777" w:rsidR="008A535B" w:rsidRPr="00A52CEA" w:rsidRDefault="008A535B" w:rsidP="008A535B">
            <w:pPr>
              <w:spacing w:after="0"/>
              <w:jc w:val="center"/>
              <w:rPr>
                <w:rFonts w:eastAsia="Times New Roman" w:cstheme="minorHAnsi"/>
                <w:sz w:val="20"/>
                <w:szCs w:val="20"/>
                <w:lang w:val="ro-RO"/>
              </w:rPr>
            </w:pPr>
            <w:r w:rsidRPr="00A52CEA">
              <w:rPr>
                <w:rFonts w:eastAsia="Times New Roman" w:cstheme="minorHAnsi"/>
                <w:sz w:val="20"/>
                <w:szCs w:val="20"/>
                <w:lang w:val="ro-RO"/>
              </w:rPr>
              <w:t>5</w:t>
            </w:r>
          </w:p>
        </w:tc>
        <w:tc>
          <w:tcPr>
            <w:tcW w:w="851" w:type="pct"/>
            <w:tcBorders>
              <w:top w:val="single" w:sz="4" w:space="0" w:color="auto"/>
              <w:left w:val="nil"/>
              <w:bottom w:val="single" w:sz="4" w:space="0" w:color="auto"/>
              <w:right w:val="single" w:sz="4" w:space="0" w:color="auto"/>
            </w:tcBorders>
            <w:shd w:val="clear" w:color="auto" w:fill="auto"/>
            <w:noWrap/>
            <w:vAlign w:val="center"/>
            <w:hideMark/>
          </w:tcPr>
          <w:p w14:paraId="7C5856AB" w14:textId="77777777" w:rsidR="008A535B" w:rsidRPr="00A52CEA" w:rsidRDefault="008A535B" w:rsidP="008A535B">
            <w:pPr>
              <w:spacing w:after="0"/>
              <w:jc w:val="center"/>
              <w:rPr>
                <w:rFonts w:eastAsia="Times New Roman" w:cstheme="minorHAnsi"/>
                <w:sz w:val="20"/>
                <w:szCs w:val="20"/>
                <w:lang w:val="ro-RO"/>
              </w:rPr>
            </w:pPr>
            <w:r w:rsidRPr="00A52CEA">
              <w:rPr>
                <w:rFonts w:eastAsia="Times New Roman" w:cstheme="minorHAnsi"/>
                <w:sz w:val="20"/>
                <w:szCs w:val="20"/>
                <w:lang w:val="ro-RO"/>
              </w:rPr>
              <w:t>2498</w:t>
            </w:r>
          </w:p>
        </w:tc>
        <w:tc>
          <w:tcPr>
            <w:tcW w:w="887" w:type="pct"/>
            <w:tcBorders>
              <w:top w:val="single" w:sz="4" w:space="0" w:color="auto"/>
              <w:left w:val="nil"/>
              <w:bottom w:val="single" w:sz="4" w:space="0" w:color="auto"/>
              <w:right w:val="single" w:sz="4" w:space="0" w:color="auto"/>
            </w:tcBorders>
            <w:shd w:val="clear" w:color="auto" w:fill="auto"/>
            <w:noWrap/>
            <w:vAlign w:val="center"/>
            <w:hideMark/>
          </w:tcPr>
          <w:p w14:paraId="7C5856AC" w14:textId="77777777" w:rsidR="008A535B" w:rsidRPr="00A52CEA" w:rsidRDefault="008A535B" w:rsidP="008A535B">
            <w:pPr>
              <w:spacing w:after="0"/>
              <w:jc w:val="center"/>
              <w:rPr>
                <w:rFonts w:eastAsia="Times New Roman" w:cstheme="minorHAnsi"/>
                <w:sz w:val="20"/>
                <w:szCs w:val="20"/>
                <w:lang w:val="ro-RO"/>
              </w:rPr>
            </w:pPr>
            <w:r w:rsidRPr="00A52CEA">
              <w:rPr>
                <w:rFonts w:eastAsia="Times New Roman" w:cstheme="minorHAnsi"/>
                <w:sz w:val="20"/>
                <w:szCs w:val="20"/>
                <w:lang w:val="ro-RO"/>
              </w:rPr>
              <w:t>263</w:t>
            </w:r>
          </w:p>
        </w:tc>
        <w:tc>
          <w:tcPr>
            <w:tcW w:w="814" w:type="pct"/>
            <w:tcBorders>
              <w:top w:val="single" w:sz="4" w:space="0" w:color="auto"/>
              <w:left w:val="nil"/>
              <w:bottom w:val="single" w:sz="4" w:space="0" w:color="auto"/>
              <w:right w:val="single" w:sz="4" w:space="0" w:color="auto"/>
            </w:tcBorders>
            <w:shd w:val="clear" w:color="auto" w:fill="auto"/>
            <w:noWrap/>
            <w:vAlign w:val="center"/>
            <w:hideMark/>
          </w:tcPr>
          <w:p w14:paraId="7C5856AD" w14:textId="5DFE38FA" w:rsidR="008A535B" w:rsidRPr="00A52CEA" w:rsidRDefault="008A535B" w:rsidP="008A535B">
            <w:pPr>
              <w:spacing w:after="0"/>
              <w:ind w:right="170"/>
              <w:jc w:val="right"/>
              <w:rPr>
                <w:rFonts w:eastAsia="Times New Roman" w:cstheme="minorHAnsi"/>
                <w:sz w:val="20"/>
                <w:szCs w:val="20"/>
                <w:lang w:val="ro-RO"/>
              </w:rPr>
            </w:pPr>
            <w:r w:rsidRPr="001009ED">
              <w:rPr>
                <w:rFonts w:eastAsia="Times New Roman" w:cstheme="minorHAnsi"/>
                <w:sz w:val="20"/>
                <w:szCs w:val="20"/>
                <w:lang w:val="ro-RO"/>
              </w:rPr>
              <w:t>103161</w:t>
            </w:r>
            <w:r>
              <w:rPr>
                <w:rFonts w:eastAsia="Times New Roman" w:cstheme="minorHAnsi"/>
                <w:sz w:val="20"/>
                <w:szCs w:val="20"/>
                <w:lang w:val="ro-RO"/>
              </w:rPr>
              <w:t>,</w:t>
            </w:r>
            <w:r w:rsidRPr="001009ED">
              <w:rPr>
                <w:rFonts w:eastAsia="Times New Roman" w:cstheme="minorHAnsi"/>
                <w:sz w:val="20"/>
                <w:szCs w:val="20"/>
                <w:lang w:val="ro-RO"/>
              </w:rPr>
              <w:t>00</w:t>
            </w:r>
          </w:p>
        </w:tc>
        <w:tc>
          <w:tcPr>
            <w:tcW w:w="974" w:type="pct"/>
            <w:tcBorders>
              <w:top w:val="single" w:sz="4" w:space="0" w:color="auto"/>
              <w:left w:val="nil"/>
              <w:bottom w:val="single" w:sz="4" w:space="0" w:color="auto"/>
              <w:right w:val="single" w:sz="4" w:space="0" w:color="auto"/>
            </w:tcBorders>
            <w:shd w:val="clear" w:color="auto" w:fill="auto"/>
            <w:noWrap/>
            <w:vAlign w:val="center"/>
            <w:hideMark/>
          </w:tcPr>
          <w:p w14:paraId="7C5856AE" w14:textId="38A98848" w:rsidR="008A535B" w:rsidRPr="00A52CEA" w:rsidRDefault="008A535B" w:rsidP="008A535B">
            <w:pPr>
              <w:spacing w:after="0"/>
              <w:ind w:right="170"/>
              <w:jc w:val="right"/>
              <w:rPr>
                <w:rFonts w:eastAsia="Times New Roman" w:cstheme="minorHAnsi"/>
                <w:sz w:val="20"/>
                <w:szCs w:val="20"/>
                <w:lang w:val="ro-RO"/>
              </w:rPr>
            </w:pPr>
            <w:r w:rsidRPr="001009ED">
              <w:rPr>
                <w:rFonts w:eastAsia="Times New Roman" w:cstheme="minorHAnsi"/>
                <w:sz w:val="20"/>
                <w:szCs w:val="20"/>
                <w:lang w:val="ro-RO"/>
              </w:rPr>
              <w:t>8462</w:t>
            </w:r>
            <w:r>
              <w:rPr>
                <w:rFonts w:eastAsia="Times New Roman" w:cstheme="minorHAnsi"/>
                <w:sz w:val="20"/>
                <w:szCs w:val="20"/>
                <w:lang w:val="ro-RO"/>
              </w:rPr>
              <w:t>,</w:t>
            </w:r>
            <w:r w:rsidRPr="001009ED">
              <w:rPr>
                <w:rFonts w:eastAsia="Times New Roman" w:cstheme="minorHAnsi"/>
                <w:sz w:val="20"/>
                <w:szCs w:val="20"/>
                <w:lang w:val="ro-RO"/>
              </w:rPr>
              <w:t>961</w:t>
            </w:r>
          </w:p>
        </w:tc>
      </w:tr>
      <w:tr w:rsidR="008A535B" w:rsidRPr="00A52CEA" w14:paraId="7C5856B6" w14:textId="77777777" w:rsidTr="00382812">
        <w:tc>
          <w:tcPr>
            <w:tcW w:w="707" w:type="pct"/>
            <w:tcBorders>
              <w:top w:val="nil"/>
              <w:left w:val="single" w:sz="4" w:space="0" w:color="auto"/>
              <w:bottom w:val="single" w:sz="4" w:space="0" w:color="auto"/>
              <w:right w:val="single" w:sz="4" w:space="0" w:color="auto"/>
            </w:tcBorders>
            <w:shd w:val="clear" w:color="auto" w:fill="auto"/>
            <w:vAlign w:val="center"/>
            <w:hideMark/>
          </w:tcPr>
          <w:p w14:paraId="7C5856B0" w14:textId="77777777" w:rsidR="008A535B" w:rsidRPr="00A52CEA" w:rsidRDefault="008A535B" w:rsidP="008A535B">
            <w:pPr>
              <w:spacing w:after="0"/>
              <w:jc w:val="center"/>
              <w:rPr>
                <w:rFonts w:eastAsia="Times New Roman" w:cstheme="minorHAnsi"/>
                <w:sz w:val="20"/>
                <w:szCs w:val="20"/>
                <w:lang w:val="ro-RO"/>
              </w:rPr>
            </w:pPr>
            <w:r w:rsidRPr="00A52CEA">
              <w:rPr>
                <w:rFonts w:eastAsia="Times New Roman" w:cstheme="minorHAnsi"/>
                <w:sz w:val="20"/>
                <w:szCs w:val="20"/>
                <w:lang w:val="ro-RO"/>
              </w:rPr>
              <w:t>175</w:t>
            </w:r>
          </w:p>
        </w:tc>
        <w:tc>
          <w:tcPr>
            <w:tcW w:w="766" w:type="pct"/>
            <w:tcBorders>
              <w:top w:val="nil"/>
              <w:left w:val="nil"/>
              <w:bottom w:val="single" w:sz="4" w:space="0" w:color="auto"/>
              <w:right w:val="single" w:sz="4" w:space="0" w:color="auto"/>
            </w:tcBorders>
            <w:shd w:val="clear" w:color="auto" w:fill="auto"/>
            <w:noWrap/>
            <w:vAlign w:val="center"/>
            <w:hideMark/>
          </w:tcPr>
          <w:p w14:paraId="7C5856B1" w14:textId="77777777" w:rsidR="008A535B" w:rsidRPr="00A52CEA" w:rsidRDefault="008A535B" w:rsidP="008A535B">
            <w:pPr>
              <w:spacing w:after="0"/>
              <w:jc w:val="center"/>
              <w:rPr>
                <w:rFonts w:eastAsia="Times New Roman" w:cstheme="minorHAnsi"/>
                <w:sz w:val="20"/>
                <w:szCs w:val="20"/>
                <w:lang w:val="ro-RO"/>
              </w:rPr>
            </w:pPr>
            <w:r w:rsidRPr="00A52CEA">
              <w:rPr>
                <w:rFonts w:eastAsia="Times New Roman" w:cstheme="minorHAnsi"/>
                <w:sz w:val="20"/>
                <w:szCs w:val="20"/>
                <w:lang w:val="ro-RO"/>
              </w:rPr>
              <w:t>9</w:t>
            </w:r>
          </w:p>
        </w:tc>
        <w:tc>
          <w:tcPr>
            <w:tcW w:w="851" w:type="pct"/>
            <w:tcBorders>
              <w:top w:val="nil"/>
              <w:left w:val="nil"/>
              <w:bottom w:val="single" w:sz="4" w:space="0" w:color="auto"/>
              <w:right w:val="single" w:sz="4" w:space="0" w:color="auto"/>
            </w:tcBorders>
            <w:shd w:val="clear" w:color="auto" w:fill="auto"/>
            <w:noWrap/>
            <w:vAlign w:val="center"/>
            <w:hideMark/>
          </w:tcPr>
          <w:p w14:paraId="7C5856B2" w14:textId="77777777" w:rsidR="008A535B" w:rsidRPr="00A52CEA" w:rsidRDefault="008A535B" w:rsidP="008A535B">
            <w:pPr>
              <w:spacing w:after="0"/>
              <w:jc w:val="center"/>
              <w:rPr>
                <w:rFonts w:eastAsia="Times New Roman" w:cstheme="minorHAnsi"/>
                <w:sz w:val="20"/>
                <w:szCs w:val="20"/>
                <w:lang w:val="ro-RO"/>
              </w:rPr>
            </w:pPr>
            <w:r w:rsidRPr="00A52CEA">
              <w:rPr>
                <w:rFonts w:eastAsia="Times New Roman" w:cstheme="minorHAnsi"/>
                <w:sz w:val="20"/>
                <w:szCs w:val="20"/>
                <w:lang w:val="ro-RO"/>
              </w:rPr>
              <w:t>10812</w:t>
            </w:r>
          </w:p>
        </w:tc>
        <w:tc>
          <w:tcPr>
            <w:tcW w:w="887" w:type="pct"/>
            <w:tcBorders>
              <w:top w:val="nil"/>
              <w:left w:val="nil"/>
              <w:bottom w:val="single" w:sz="4" w:space="0" w:color="auto"/>
              <w:right w:val="single" w:sz="4" w:space="0" w:color="auto"/>
            </w:tcBorders>
            <w:shd w:val="clear" w:color="auto" w:fill="auto"/>
            <w:noWrap/>
            <w:vAlign w:val="center"/>
            <w:hideMark/>
          </w:tcPr>
          <w:p w14:paraId="7C5856B3" w14:textId="77777777" w:rsidR="008A535B" w:rsidRPr="00A52CEA" w:rsidRDefault="008A535B" w:rsidP="008A535B">
            <w:pPr>
              <w:spacing w:after="0"/>
              <w:jc w:val="center"/>
              <w:rPr>
                <w:rFonts w:eastAsia="Times New Roman" w:cstheme="minorHAnsi"/>
                <w:sz w:val="20"/>
                <w:szCs w:val="20"/>
                <w:lang w:val="ro-RO"/>
              </w:rPr>
            </w:pPr>
            <w:r w:rsidRPr="00A52CEA">
              <w:rPr>
                <w:rFonts w:eastAsia="Times New Roman" w:cstheme="minorHAnsi"/>
                <w:sz w:val="20"/>
                <w:szCs w:val="20"/>
                <w:lang w:val="ro-RO"/>
              </w:rPr>
              <w:t>1546</w:t>
            </w:r>
          </w:p>
        </w:tc>
        <w:tc>
          <w:tcPr>
            <w:tcW w:w="814" w:type="pct"/>
            <w:tcBorders>
              <w:top w:val="nil"/>
              <w:left w:val="nil"/>
              <w:bottom w:val="single" w:sz="4" w:space="0" w:color="auto"/>
              <w:right w:val="single" w:sz="4" w:space="0" w:color="auto"/>
            </w:tcBorders>
            <w:shd w:val="clear" w:color="auto" w:fill="auto"/>
            <w:noWrap/>
            <w:vAlign w:val="center"/>
            <w:hideMark/>
          </w:tcPr>
          <w:p w14:paraId="7C5856B4" w14:textId="13960647" w:rsidR="008A535B" w:rsidRPr="00A52CEA" w:rsidRDefault="008A535B" w:rsidP="008A535B">
            <w:pPr>
              <w:spacing w:after="0"/>
              <w:ind w:right="170"/>
              <w:jc w:val="right"/>
              <w:rPr>
                <w:rFonts w:eastAsia="Times New Roman" w:cstheme="minorHAnsi"/>
                <w:sz w:val="20"/>
                <w:szCs w:val="20"/>
                <w:lang w:val="ro-RO"/>
              </w:rPr>
            </w:pPr>
            <w:r w:rsidRPr="001009ED">
              <w:rPr>
                <w:rFonts w:eastAsia="Times New Roman" w:cstheme="minorHAnsi"/>
                <w:sz w:val="20"/>
                <w:szCs w:val="20"/>
                <w:lang w:val="ro-RO"/>
              </w:rPr>
              <w:t>482379</w:t>
            </w:r>
            <w:r>
              <w:rPr>
                <w:rFonts w:eastAsia="Times New Roman" w:cstheme="minorHAnsi"/>
                <w:sz w:val="20"/>
                <w:szCs w:val="20"/>
                <w:lang w:val="ro-RO"/>
              </w:rPr>
              <w:t>,</w:t>
            </w:r>
            <w:r w:rsidRPr="001009ED">
              <w:rPr>
                <w:rFonts w:eastAsia="Times New Roman" w:cstheme="minorHAnsi"/>
                <w:sz w:val="20"/>
                <w:szCs w:val="20"/>
                <w:lang w:val="ro-RO"/>
              </w:rPr>
              <w:t>24</w:t>
            </w:r>
          </w:p>
        </w:tc>
        <w:tc>
          <w:tcPr>
            <w:tcW w:w="974" w:type="pct"/>
            <w:tcBorders>
              <w:top w:val="nil"/>
              <w:left w:val="nil"/>
              <w:bottom w:val="single" w:sz="4" w:space="0" w:color="auto"/>
              <w:right w:val="single" w:sz="4" w:space="0" w:color="auto"/>
            </w:tcBorders>
            <w:shd w:val="clear" w:color="auto" w:fill="auto"/>
            <w:noWrap/>
            <w:vAlign w:val="center"/>
            <w:hideMark/>
          </w:tcPr>
          <w:p w14:paraId="7C5856B5" w14:textId="07723135" w:rsidR="008A535B" w:rsidRPr="00A52CEA" w:rsidRDefault="008A535B" w:rsidP="008A535B">
            <w:pPr>
              <w:spacing w:after="0"/>
              <w:ind w:right="170"/>
              <w:jc w:val="right"/>
              <w:rPr>
                <w:rFonts w:eastAsia="Times New Roman" w:cstheme="minorHAnsi"/>
                <w:sz w:val="20"/>
                <w:szCs w:val="20"/>
                <w:lang w:val="ro-RO"/>
              </w:rPr>
            </w:pPr>
            <w:r w:rsidRPr="001009ED">
              <w:rPr>
                <w:rFonts w:eastAsia="Times New Roman" w:cstheme="minorHAnsi"/>
                <w:sz w:val="20"/>
                <w:szCs w:val="20"/>
                <w:lang w:val="ro-RO"/>
              </w:rPr>
              <w:t>50052</w:t>
            </w:r>
            <w:r>
              <w:rPr>
                <w:rFonts w:eastAsia="Times New Roman" w:cstheme="minorHAnsi"/>
                <w:sz w:val="20"/>
                <w:szCs w:val="20"/>
                <w:lang w:val="ro-RO"/>
              </w:rPr>
              <w:t>,</w:t>
            </w:r>
            <w:r w:rsidRPr="001009ED">
              <w:rPr>
                <w:rFonts w:eastAsia="Times New Roman" w:cstheme="minorHAnsi"/>
                <w:sz w:val="20"/>
                <w:szCs w:val="20"/>
                <w:lang w:val="ro-RO"/>
              </w:rPr>
              <w:t>560</w:t>
            </w:r>
          </w:p>
        </w:tc>
      </w:tr>
      <w:tr w:rsidR="008A535B" w:rsidRPr="00A52CEA" w14:paraId="7C5856BD" w14:textId="77777777" w:rsidTr="00382812">
        <w:tc>
          <w:tcPr>
            <w:tcW w:w="707" w:type="pct"/>
            <w:tcBorders>
              <w:top w:val="nil"/>
              <w:left w:val="single" w:sz="4" w:space="0" w:color="auto"/>
              <w:bottom w:val="single" w:sz="4" w:space="0" w:color="auto"/>
              <w:right w:val="single" w:sz="4" w:space="0" w:color="auto"/>
            </w:tcBorders>
            <w:shd w:val="clear" w:color="auto" w:fill="auto"/>
            <w:vAlign w:val="center"/>
            <w:hideMark/>
          </w:tcPr>
          <w:p w14:paraId="7C5856B7" w14:textId="77777777" w:rsidR="008A535B" w:rsidRPr="00A52CEA" w:rsidRDefault="008A535B" w:rsidP="008A535B">
            <w:pPr>
              <w:spacing w:after="0"/>
              <w:jc w:val="center"/>
              <w:rPr>
                <w:rFonts w:eastAsia="Times New Roman" w:cstheme="minorHAnsi"/>
                <w:sz w:val="20"/>
                <w:szCs w:val="20"/>
                <w:lang w:val="ro-RO"/>
              </w:rPr>
            </w:pPr>
            <w:r w:rsidRPr="00A52CEA">
              <w:rPr>
                <w:rFonts w:eastAsia="Times New Roman" w:cstheme="minorHAnsi"/>
                <w:sz w:val="20"/>
                <w:szCs w:val="20"/>
                <w:lang w:val="ro-RO"/>
              </w:rPr>
              <w:t>41</w:t>
            </w:r>
          </w:p>
        </w:tc>
        <w:tc>
          <w:tcPr>
            <w:tcW w:w="766" w:type="pct"/>
            <w:tcBorders>
              <w:top w:val="nil"/>
              <w:left w:val="nil"/>
              <w:bottom w:val="single" w:sz="4" w:space="0" w:color="auto"/>
              <w:right w:val="single" w:sz="4" w:space="0" w:color="auto"/>
            </w:tcBorders>
            <w:shd w:val="clear" w:color="auto" w:fill="auto"/>
            <w:noWrap/>
            <w:vAlign w:val="center"/>
            <w:hideMark/>
          </w:tcPr>
          <w:p w14:paraId="7C5856B8" w14:textId="77777777" w:rsidR="008A535B" w:rsidRPr="00A52CEA" w:rsidRDefault="008A535B" w:rsidP="008A535B">
            <w:pPr>
              <w:spacing w:after="0"/>
              <w:jc w:val="center"/>
              <w:rPr>
                <w:rFonts w:eastAsia="Times New Roman" w:cstheme="minorHAnsi"/>
                <w:sz w:val="20"/>
                <w:szCs w:val="20"/>
                <w:lang w:val="ro-RO"/>
              </w:rPr>
            </w:pPr>
            <w:r w:rsidRPr="00A52CEA">
              <w:rPr>
                <w:rFonts w:eastAsia="Times New Roman" w:cstheme="minorHAnsi"/>
                <w:sz w:val="20"/>
                <w:szCs w:val="20"/>
                <w:lang w:val="ro-RO"/>
              </w:rPr>
              <w:t>10</w:t>
            </w:r>
          </w:p>
        </w:tc>
        <w:tc>
          <w:tcPr>
            <w:tcW w:w="851" w:type="pct"/>
            <w:tcBorders>
              <w:top w:val="nil"/>
              <w:left w:val="nil"/>
              <w:bottom w:val="single" w:sz="4" w:space="0" w:color="auto"/>
              <w:right w:val="single" w:sz="4" w:space="0" w:color="auto"/>
            </w:tcBorders>
            <w:shd w:val="clear" w:color="auto" w:fill="auto"/>
            <w:noWrap/>
            <w:vAlign w:val="center"/>
            <w:hideMark/>
          </w:tcPr>
          <w:p w14:paraId="7C5856B9" w14:textId="77777777" w:rsidR="008A535B" w:rsidRPr="00A52CEA" w:rsidRDefault="008A535B" w:rsidP="008A535B">
            <w:pPr>
              <w:spacing w:after="0"/>
              <w:jc w:val="center"/>
              <w:rPr>
                <w:rFonts w:eastAsia="Times New Roman" w:cstheme="minorHAnsi"/>
                <w:sz w:val="20"/>
                <w:szCs w:val="20"/>
                <w:lang w:val="ro-RO"/>
              </w:rPr>
            </w:pPr>
            <w:r w:rsidRPr="00A52CEA">
              <w:rPr>
                <w:rFonts w:eastAsia="Times New Roman" w:cstheme="minorHAnsi"/>
                <w:sz w:val="20"/>
                <w:szCs w:val="20"/>
                <w:lang w:val="ro-RO"/>
              </w:rPr>
              <w:t>2435</w:t>
            </w:r>
          </w:p>
        </w:tc>
        <w:tc>
          <w:tcPr>
            <w:tcW w:w="887" w:type="pct"/>
            <w:tcBorders>
              <w:top w:val="nil"/>
              <w:left w:val="nil"/>
              <w:bottom w:val="single" w:sz="4" w:space="0" w:color="auto"/>
              <w:right w:val="single" w:sz="4" w:space="0" w:color="auto"/>
            </w:tcBorders>
            <w:shd w:val="clear" w:color="auto" w:fill="auto"/>
            <w:noWrap/>
            <w:vAlign w:val="center"/>
            <w:hideMark/>
          </w:tcPr>
          <w:p w14:paraId="7C5856BA" w14:textId="77777777" w:rsidR="008A535B" w:rsidRPr="00A52CEA" w:rsidRDefault="008A535B" w:rsidP="008A535B">
            <w:pPr>
              <w:spacing w:after="0"/>
              <w:jc w:val="center"/>
              <w:rPr>
                <w:rFonts w:eastAsia="Times New Roman" w:cstheme="minorHAnsi"/>
                <w:sz w:val="20"/>
                <w:szCs w:val="20"/>
                <w:lang w:val="ro-RO"/>
              </w:rPr>
            </w:pPr>
            <w:r w:rsidRPr="00A52CEA">
              <w:rPr>
                <w:rFonts w:eastAsia="Times New Roman" w:cstheme="minorHAnsi"/>
                <w:sz w:val="20"/>
                <w:szCs w:val="20"/>
                <w:lang w:val="ro-RO"/>
              </w:rPr>
              <w:t>391</w:t>
            </w:r>
          </w:p>
        </w:tc>
        <w:tc>
          <w:tcPr>
            <w:tcW w:w="814" w:type="pct"/>
            <w:tcBorders>
              <w:top w:val="nil"/>
              <w:left w:val="nil"/>
              <w:bottom w:val="single" w:sz="4" w:space="0" w:color="auto"/>
              <w:right w:val="single" w:sz="4" w:space="0" w:color="auto"/>
            </w:tcBorders>
            <w:shd w:val="clear" w:color="auto" w:fill="auto"/>
            <w:noWrap/>
            <w:vAlign w:val="center"/>
            <w:hideMark/>
          </w:tcPr>
          <w:p w14:paraId="7C5856BB" w14:textId="37406B55" w:rsidR="008A535B" w:rsidRPr="00A52CEA" w:rsidRDefault="008A535B" w:rsidP="008A535B">
            <w:pPr>
              <w:spacing w:after="0"/>
              <w:ind w:right="170"/>
              <w:jc w:val="right"/>
              <w:rPr>
                <w:rFonts w:eastAsia="Times New Roman" w:cstheme="minorHAnsi"/>
                <w:sz w:val="20"/>
                <w:szCs w:val="20"/>
                <w:lang w:val="ro-RO"/>
              </w:rPr>
            </w:pPr>
            <w:r w:rsidRPr="001009ED">
              <w:rPr>
                <w:rFonts w:eastAsia="Times New Roman" w:cstheme="minorHAnsi"/>
                <w:sz w:val="20"/>
                <w:szCs w:val="20"/>
                <w:lang w:val="ro-RO"/>
              </w:rPr>
              <w:t>109429</w:t>
            </w:r>
            <w:r>
              <w:rPr>
                <w:rFonts w:eastAsia="Times New Roman" w:cstheme="minorHAnsi"/>
                <w:sz w:val="20"/>
                <w:szCs w:val="20"/>
                <w:lang w:val="ro-RO"/>
              </w:rPr>
              <w:t>,</w:t>
            </w:r>
            <w:r w:rsidRPr="001009ED">
              <w:rPr>
                <w:rFonts w:eastAsia="Times New Roman" w:cstheme="minorHAnsi"/>
                <w:sz w:val="20"/>
                <w:szCs w:val="20"/>
                <w:lang w:val="ro-RO"/>
              </w:rPr>
              <w:t>45</w:t>
            </w:r>
          </w:p>
        </w:tc>
        <w:tc>
          <w:tcPr>
            <w:tcW w:w="974" w:type="pct"/>
            <w:tcBorders>
              <w:top w:val="nil"/>
              <w:left w:val="nil"/>
              <w:bottom w:val="single" w:sz="4" w:space="0" w:color="auto"/>
              <w:right w:val="single" w:sz="4" w:space="0" w:color="auto"/>
            </w:tcBorders>
            <w:shd w:val="clear" w:color="auto" w:fill="auto"/>
            <w:noWrap/>
            <w:vAlign w:val="center"/>
            <w:hideMark/>
          </w:tcPr>
          <w:p w14:paraId="7C5856BC" w14:textId="02D841B6" w:rsidR="008A535B" w:rsidRPr="00A52CEA" w:rsidRDefault="008A535B" w:rsidP="008A535B">
            <w:pPr>
              <w:spacing w:after="0"/>
              <w:ind w:right="170"/>
              <w:jc w:val="right"/>
              <w:rPr>
                <w:rFonts w:eastAsia="Times New Roman" w:cstheme="minorHAnsi"/>
                <w:sz w:val="20"/>
                <w:szCs w:val="20"/>
                <w:lang w:val="ro-RO"/>
              </w:rPr>
            </w:pPr>
            <w:r w:rsidRPr="001009ED">
              <w:rPr>
                <w:rFonts w:eastAsia="Times New Roman" w:cstheme="minorHAnsi"/>
                <w:sz w:val="20"/>
                <w:szCs w:val="20"/>
                <w:lang w:val="ro-RO"/>
              </w:rPr>
              <w:t>11405</w:t>
            </w:r>
            <w:r>
              <w:rPr>
                <w:rFonts w:eastAsia="Times New Roman" w:cstheme="minorHAnsi"/>
                <w:sz w:val="20"/>
                <w:szCs w:val="20"/>
                <w:lang w:val="ro-RO"/>
              </w:rPr>
              <w:t>,</w:t>
            </w:r>
            <w:r w:rsidRPr="001009ED">
              <w:rPr>
                <w:rFonts w:eastAsia="Times New Roman" w:cstheme="minorHAnsi"/>
                <w:sz w:val="20"/>
                <w:szCs w:val="20"/>
                <w:lang w:val="ro-RO"/>
              </w:rPr>
              <w:t>884</w:t>
            </w:r>
          </w:p>
        </w:tc>
      </w:tr>
      <w:tr w:rsidR="008A535B" w:rsidRPr="00A52CEA" w14:paraId="7C5856C4" w14:textId="77777777" w:rsidTr="00382812">
        <w:tc>
          <w:tcPr>
            <w:tcW w:w="707" w:type="pct"/>
            <w:tcBorders>
              <w:top w:val="nil"/>
              <w:left w:val="single" w:sz="4" w:space="0" w:color="auto"/>
              <w:bottom w:val="single" w:sz="4" w:space="0" w:color="auto"/>
              <w:right w:val="single" w:sz="4" w:space="0" w:color="auto"/>
            </w:tcBorders>
            <w:shd w:val="clear" w:color="auto" w:fill="auto"/>
            <w:vAlign w:val="center"/>
            <w:hideMark/>
          </w:tcPr>
          <w:p w14:paraId="7C5856BE" w14:textId="77777777" w:rsidR="008A535B" w:rsidRPr="00A52CEA" w:rsidRDefault="008A535B" w:rsidP="008A535B">
            <w:pPr>
              <w:spacing w:after="0"/>
              <w:jc w:val="center"/>
              <w:rPr>
                <w:rFonts w:eastAsia="Times New Roman" w:cstheme="minorHAnsi"/>
                <w:sz w:val="20"/>
                <w:szCs w:val="20"/>
                <w:lang w:val="ro-RO"/>
              </w:rPr>
            </w:pPr>
            <w:r w:rsidRPr="00A52CEA">
              <w:rPr>
                <w:rFonts w:eastAsia="Times New Roman" w:cstheme="minorHAnsi"/>
                <w:sz w:val="20"/>
                <w:szCs w:val="20"/>
                <w:lang w:val="ro-RO"/>
              </w:rPr>
              <w:t>1</w:t>
            </w:r>
          </w:p>
        </w:tc>
        <w:tc>
          <w:tcPr>
            <w:tcW w:w="766" w:type="pct"/>
            <w:tcBorders>
              <w:top w:val="nil"/>
              <w:left w:val="nil"/>
              <w:bottom w:val="single" w:sz="4" w:space="0" w:color="auto"/>
              <w:right w:val="single" w:sz="4" w:space="0" w:color="auto"/>
            </w:tcBorders>
            <w:shd w:val="clear" w:color="auto" w:fill="auto"/>
            <w:noWrap/>
            <w:vAlign w:val="center"/>
            <w:hideMark/>
          </w:tcPr>
          <w:p w14:paraId="7C5856BF" w14:textId="77777777" w:rsidR="008A535B" w:rsidRPr="00A52CEA" w:rsidRDefault="008A535B" w:rsidP="008A535B">
            <w:pPr>
              <w:spacing w:after="0"/>
              <w:jc w:val="center"/>
              <w:rPr>
                <w:rFonts w:eastAsia="Times New Roman" w:cstheme="minorHAnsi"/>
                <w:sz w:val="20"/>
                <w:szCs w:val="20"/>
                <w:lang w:val="ro-RO"/>
              </w:rPr>
            </w:pPr>
            <w:r w:rsidRPr="00A52CEA">
              <w:rPr>
                <w:rFonts w:eastAsia="Times New Roman" w:cstheme="minorHAnsi"/>
                <w:sz w:val="20"/>
                <w:szCs w:val="20"/>
                <w:lang w:val="ro-RO"/>
              </w:rPr>
              <w:t>12</w:t>
            </w:r>
          </w:p>
        </w:tc>
        <w:tc>
          <w:tcPr>
            <w:tcW w:w="851" w:type="pct"/>
            <w:tcBorders>
              <w:top w:val="nil"/>
              <w:left w:val="nil"/>
              <w:bottom w:val="single" w:sz="4" w:space="0" w:color="auto"/>
              <w:right w:val="single" w:sz="4" w:space="0" w:color="auto"/>
            </w:tcBorders>
            <w:shd w:val="clear" w:color="auto" w:fill="auto"/>
            <w:noWrap/>
            <w:vAlign w:val="center"/>
            <w:hideMark/>
          </w:tcPr>
          <w:p w14:paraId="7C5856C0" w14:textId="77777777" w:rsidR="008A535B" w:rsidRPr="00A52CEA" w:rsidRDefault="008A535B" w:rsidP="008A535B">
            <w:pPr>
              <w:spacing w:after="0"/>
              <w:jc w:val="center"/>
              <w:rPr>
                <w:rFonts w:eastAsia="Times New Roman" w:cstheme="minorHAnsi"/>
                <w:sz w:val="20"/>
                <w:szCs w:val="20"/>
                <w:lang w:val="ro-RO"/>
              </w:rPr>
            </w:pPr>
            <w:r w:rsidRPr="00A52CEA">
              <w:rPr>
                <w:rFonts w:eastAsia="Times New Roman" w:cstheme="minorHAnsi"/>
                <w:sz w:val="20"/>
                <w:szCs w:val="20"/>
                <w:lang w:val="ro-RO"/>
              </w:rPr>
              <w:t>167</w:t>
            </w:r>
          </w:p>
        </w:tc>
        <w:tc>
          <w:tcPr>
            <w:tcW w:w="887" w:type="pct"/>
            <w:tcBorders>
              <w:top w:val="nil"/>
              <w:left w:val="nil"/>
              <w:bottom w:val="single" w:sz="4" w:space="0" w:color="auto"/>
              <w:right w:val="single" w:sz="4" w:space="0" w:color="auto"/>
            </w:tcBorders>
            <w:shd w:val="clear" w:color="auto" w:fill="auto"/>
            <w:noWrap/>
            <w:vAlign w:val="center"/>
            <w:hideMark/>
          </w:tcPr>
          <w:p w14:paraId="7C5856C1" w14:textId="77777777" w:rsidR="008A535B" w:rsidRPr="00A52CEA" w:rsidRDefault="008A535B" w:rsidP="008A535B">
            <w:pPr>
              <w:spacing w:after="0"/>
              <w:jc w:val="center"/>
              <w:rPr>
                <w:rFonts w:eastAsia="Times New Roman" w:cstheme="minorHAnsi"/>
                <w:sz w:val="20"/>
                <w:szCs w:val="20"/>
                <w:lang w:val="ro-RO"/>
              </w:rPr>
            </w:pPr>
            <w:r w:rsidRPr="00A52CEA">
              <w:rPr>
                <w:rFonts w:eastAsia="Times New Roman" w:cstheme="minorHAnsi"/>
                <w:sz w:val="20"/>
                <w:szCs w:val="20"/>
                <w:lang w:val="ro-RO"/>
              </w:rPr>
              <w:t>0</w:t>
            </w:r>
          </w:p>
        </w:tc>
        <w:tc>
          <w:tcPr>
            <w:tcW w:w="814" w:type="pct"/>
            <w:tcBorders>
              <w:top w:val="nil"/>
              <w:left w:val="nil"/>
              <w:bottom w:val="single" w:sz="4" w:space="0" w:color="auto"/>
              <w:right w:val="single" w:sz="4" w:space="0" w:color="auto"/>
            </w:tcBorders>
            <w:shd w:val="clear" w:color="auto" w:fill="auto"/>
            <w:noWrap/>
            <w:vAlign w:val="center"/>
            <w:hideMark/>
          </w:tcPr>
          <w:p w14:paraId="7C5856C2" w14:textId="4CBCFBFE" w:rsidR="008A535B" w:rsidRPr="00A52CEA" w:rsidRDefault="008A535B" w:rsidP="008A535B">
            <w:pPr>
              <w:spacing w:after="0"/>
              <w:ind w:right="170"/>
              <w:jc w:val="right"/>
              <w:rPr>
                <w:rFonts w:eastAsia="Times New Roman" w:cstheme="minorHAnsi"/>
                <w:sz w:val="20"/>
                <w:szCs w:val="20"/>
                <w:lang w:val="ro-RO"/>
              </w:rPr>
            </w:pPr>
            <w:r w:rsidRPr="001009ED">
              <w:rPr>
                <w:rFonts w:eastAsia="Times New Roman" w:cstheme="minorHAnsi"/>
                <w:sz w:val="20"/>
                <w:szCs w:val="20"/>
                <w:lang w:val="ro-RO"/>
              </w:rPr>
              <w:t>4156</w:t>
            </w:r>
            <w:r>
              <w:rPr>
                <w:rFonts w:eastAsia="Times New Roman" w:cstheme="minorHAnsi"/>
                <w:sz w:val="20"/>
                <w:szCs w:val="20"/>
                <w:lang w:val="ro-RO"/>
              </w:rPr>
              <w:t>,</w:t>
            </w:r>
            <w:r w:rsidRPr="001009ED">
              <w:rPr>
                <w:rFonts w:eastAsia="Times New Roman" w:cstheme="minorHAnsi"/>
                <w:sz w:val="20"/>
                <w:szCs w:val="20"/>
                <w:lang w:val="ro-RO"/>
              </w:rPr>
              <w:t>75</w:t>
            </w:r>
          </w:p>
        </w:tc>
        <w:tc>
          <w:tcPr>
            <w:tcW w:w="974" w:type="pct"/>
            <w:tcBorders>
              <w:top w:val="nil"/>
              <w:left w:val="nil"/>
              <w:bottom w:val="single" w:sz="4" w:space="0" w:color="auto"/>
              <w:right w:val="single" w:sz="4" w:space="0" w:color="auto"/>
            </w:tcBorders>
            <w:shd w:val="clear" w:color="auto" w:fill="auto"/>
            <w:noWrap/>
            <w:vAlign w:val="center"/>
            <w:hideMark/>
          </w:tcPr>
          <w:p w14:paraId="7C5856C3" w14:textId="17638F0B" w:rsidR="008A535B" w:rsidRPr="00A52CEA" w:rsidRDefault="008A535B" w:rsidP="008A535B">
            <w:pPr>
              <w:spacing w:after="0"/>
              <w:ind w:right="170"/>
              <w:jc w:val="right"/>
              <w:rPr>
                <w:rFonts w:eastAsia="Times New Roman" w:cstheme="minorHAnsi"/>
                <w:sz w:val="20"/>
                <w:szCs w:val="20"/>
                <w:lang w:val="ro-RO"/>
              </w:rPr>
            </w:pPr>
            <w:r w:rsidRPr="001009ED">
              <w:rPr>
                <w:rFonts w:eastAsia="Times New Roman" w:cstheme="minorHAnsi"/>
                <w:sz w:val="20"/>
                <w:szCs w:val="20"/>
                <w:lang w:val="ro-RO"/>
              </w:rPr>
              <w:t>458</w:t>
            </w:r>
            <w:r>
              <w:rPr>
                <w:rFonts w:eastAsia="Times New Roman" w:cstheme="minorHAnsi"/>
                <w:sz w:val="20"/>
                <w:szCs w:val="20"/>
                <w:lang w:val="ro-RO"/>
              </w:rPr>
              <w:t>,</w:t>
            </w:r>
            <w:r w:rsidRPr="001009ED">
              <w:rPr>
                <w:rFonts w:eastAsia="Times New Roman" w:cstheme="minorHAnsi"/>
                <w:sz w:val="20"/>
                <w:szCs w:val="20"/>
                <w:lang w:val="ro-RO"/>
              </w:rPr>
              <w:t>737</w:t>
            </w:r>
          </w:p>
        </w:tc>
      </w:tr>
      <w:tr w:rsidR="008A535B" w:rsidRPr="00A52CEA" w14:paraId="7C5856CB" w14:textId="77777777" w:rsidTr="00382812">
        <w:tc>
          <w:tcPr>
            <w:tcW w:w="707" w:type="pct"/>
            <w:tcBorders>
              <w:top w:val="nil"/>
              <w:left w:val="single" w:sz="4" w:space="0" w:color="auto"/>
              <w:bottom w:val="single" w:sz="4" w:space="0" w:color="auto"/>
              <w:right w:val="single" w:sz="4" w:space="0" w:color="auto"/>
            </w:tcBorders>
            <w:shd w:val="clear" w:color="auto" w:fill="auto"/>
            <w:vAlign w:val="center"/>
            <w:hideMark/>
          </w:tcPr>
          <w:p w14:paraId="7C5856C5" w14:textId="77777777" w:rsidR="008A535B" w:rsidRPr="00A52CEA" w:rsidRDefault="008A535B" w:rsidP="008A535B">
            <w:pPr>
              <w:spacing w:after="0"/>
              <w:jc w:val="center"/>
              <w:rPr>
                <w:rFonts w:eastAsia="Times New Roman" w:cstheme="minorHAnsi"/>
                <w:sz w:val="20"/>
                <w:szCs w:val="20"/>
                <w:lang w:val="ro-RO"/>
              </w:rPr>
            </w:pPr>
            <w:r w:rsidRPr="00A52CEA">
              <w:rPr>
                <w:rFonts w:eastAsia="Times New Roman" w:cstheme="minorHAnsi"/>
                <w:sz w:val="20"/>
                <w:szCs w:val="20"/>
                <w:lang w:val="ro-RO"/>
              </w:rPr>
              <w:t>2</w:t>
            </w:r>
          </w:p>
        </w:tc>
        <w:tc>
          <w:tcPr>
            <w:tcW w:w="766" w:type="pct"/>
            <w:tcBorders>
              <w:top w:val="nil"/>
              <w:left w:val="nil"/>
              <w:bottom w:val="single" w:sz="4" w:space="0" w:color="auto"/>
              <w:right w:val="single" w:sz="4" w:space="0" w:color="auto"/>
            </w:tcBorders>
            <w:shd w:val="clear" w:color="auto" w:fill="auto"/>
            <w:noWrap/>
            <w:vAlign w:val="center"/>
            <w:hideMark/>
          </w:tcPr>
          <w:p w14:paraId="7C5856C6" w14:textId="77777777" w:rsidR="008A535B" w:rsidRPr="00A52CEA" w:rsidRDefault="008A535B" w:rsidP="008A535B">
            <w:pPr>
              <w:spacing w:after="0"/>
              <w:jc w:val="center"/>
              <w:rPr>
                <w:rFonts w:eastAsia="Times New Roman" w:cstheme="minorHAnsi"/>
                <w:sz w:val="20"/>
                <w:szCs w:val="20"/>
                <w:lang w:val="ro-RO"/>
              </w:rPr>
            </w:pPr>
            <w:r w:rsidRPr="00A52CEA">
              <w:rPr>
                <w:rFonts w:eastAsia="Times New Roman" w:cstheme="minorHAnsi"/>
                <w:sz w:val="20"/>
                <w:szCs w:val="20"/>
                <w:lang w:val="ro-RO"/>
              </w:rPr>
              <w:t>16</w:t>
            </w:r>
          </w:p>
        </w:tc>
        <w:tc>
          <w:tcPr>
            <w:tcW w:w="851" w:type="pct"/>
            <w:tcBorders>
              <w:top w:val="nil"/>
              <w:left w:val="nil"/>
              <w:bottom w:val="single" w:sz="4" w:space="0" w:color="auto"/>
              <w:right w:val="single" w:sz="4" w:space="0" w:color="auto"/>
            </w:tcBorders>
            <w:shd w:val="clear" w:color="auto" w:fill="auto"/>
            <w:noWrap/>
            <w:vAlign w:val="center"/>
            <w:hideMark/>
          </w:tcPr>
          <w:p w14:paraId="7C5856C7" w14:textId="77777777" w:rsidR="008A535B" w:rsidRPr="00A52CEA" w:rsidRDefault="008A535B" w:rsidP="008A535B">
            <w:pPr>
              <w:spacing w:after="0"/>
              <w:jc w:val="center"/>
              <w:rPr>
                <w:rFonts w:eastAsia="Times New Roman" w:cstheme="minorHAnsi"/>
                <w:sz w:val="20"/>
                <w:szCs w:val="20"/>
                <w:lang w:val="ro-RO"/>
              </w:rPr>
            </w:pPr>
            <w:r w:rsidRPr="00A52CEA">
              <w:rPr>
                <w:rFonts w:eastAsia="Times New Roman" w:cstheme="minorHAnsi"/>
                <w:sz w:val="20"/>
                <w:szCs w:val="20"/>
                <w:lang w:val="ro-RO"/>
              </w:rPr>
              <w:t>166</w:t>
            </w:r>
          </w:p>
        </w:tc>
        <w:tc>
          <w:tcPr>
            <w:tcW w:w="887" w:type="pct"/>
            <w:tcBorders>
              <w:top w:val="nil"/>
              <w:left w:val="nil"/>
              <w:bottom w:val="single" w:sz="4" w:space="0" w:color="auto"/>
              <w:right w:val="single" w:sz="4" w:space="0" w:color="auto"/>
            </w:tcBorders>
            <w:shd w:val="clear" w:color="auto" w:fill="auto"/>
            <w:noWrap/>
            <w:vAlign w:val="center"/>
            <w:hideMark/>
          </w:tcPr>
          <w:p w14:paraId="7C5856C8" w14:textId="77777777" w:rsidR="008A535B" w:rsidRPr="00A52CEA" w:rsidRDefault="008A535B" w:rsidP="008A535B">
            <w:pPr>
              <w:spacing w:after="0"/>
              <w:jc w:val="center"/>
              <w:rPr>
                <w:rFonts w:eastAsia="Times New Roman" w:cstheme="minorHAnsi"/>
                <w:sz w:val="20"/>
                <w:szCs w:val="20"/>
                <w:lang w:val="ro-RO"/>
              </w:rPr>
            </w:pPr>
            <w:r w:rsidRPr="00A52CEA">
              <w:rPr>
                <w:rFonts w:eastAsia="Times New Roman" w:cstheme="minorHAnsi"/>
                <w:sz w:val="20"/>
                <w:szCs w:val="20"/>
                <w:lang w:val="ro-RO"/>
              </w:rPr>
              <w:t>1</w:t>
            </w:r>
          </w:p>
        </w:tc>
        <w:tc>
          <w:tcPr>
            <w:tcW w:w="814" w:type="pct"/>
            <w:tcBorders>
              <w:top w:val="nil"/>
              <w:left w:val="nil"/>
              <w:bottom w:val="single" w:sz="4" w:space="0" w:color="auto"/>
              <w:right w:val="single" w:sz="4" w:space="0" w:color="auto"/>
            </w:tcBorders>
            <w:shd w:val="clear" w:color="auto" w:fill="auto"/>
            <w:noWrap/>
            <w:vAlign w:val="center"/>
            <w:hideMark/>
          </w:tcPr>
          <w:p w14:paraId="7C5856C9" w14:textId="22828A84" w:rsidR="008A535B" w:rsidRPr="00A52CEA" w:rsidRDefault="008A535B" w:rsidP="008A535B">
            <w:pPr>
              <w:spacing w:after="0"/>
              <w:ind w:right="170"/>
              <w:jc w:val="right"/>
              <w:rPr>
                <w:rFonts w:eastAsia="Times New Roman" w:cstheme="minorHAnsi"/>
                <w:sz w:val="20"/>
                <w:szCs w:val="20"/>
                <w:lang w:val="ro-RO"/>
              </w:rPr>
            </w:pPr>
            <w:r w:rsidRPr="001009ED">
              <w:rPr>
                <w:rFonts w:eastAsia="Times New Roman" w:cstheme="minorHAnsi"/>
                <w:sz w:val="20"/>
                <w:szCs w:val="20"/>
                <w:lang w:val="ro-RO"/>
              </w:rPr>
              <w:t>8166</w:t>
            </w:r>
            <w:r>
              <w:rPr>
                <w:rFonts w:eastAsia="Times New Roman" w:cstheme="minorHAnsi"/>
                <w:sz w:val="20"/>
                <w:szCs w:val="20"/>
                <w:lang w:val="ro-RO"/>
              </w:rPr>
              <w:t>,</w:t>
            </w:r>
            <w:r w:rsidRPr="001009ED">
              <w:rPr>
                <w:rFonts w:eastAsia="Times New Roman" w:cstheme="minorHAnsi"/>
                <w:sz w:val="20"/>
                <w:szCs w:val="20"/>
                <w:lang w:val="ro-RO"/>
              </w:rPr>
              <w:t>38</w:t>
            </w:r>
          </w:p>
        </w:tc>
        <w:tc>
          <w:tcPr>
            <w:tcW w:w="974" w:type="pct"/>
            <w:tcBorders>
              <w:top w:val="nil"/>
              <w:left w:val="nil"/>
              <w:bottom w:val="single" w:sz="4" w:space="0" w:color="auto"/>
              <w:right w:val="single" w:sz="4" w:space="0" w:color="auto"/>
            </w:tcBorders>
            <w:shd w:val="clear" w:color="auto" w:fill="auto"/>
            <w:noWrap/>
            <w:vAlign w:val="center"/>
            <w:hideMark/>
          </w:tcPr>
          <w:p w14:paraId="7C5856CA" w14:textId="37752C29" w:rsidR="008A535B" w:rsidRPr="00A52CEA" w:rsidRDefault="008A535B" w:rsidP="008A535B">
            <w:pPr>
              <w:spacing w:after="0"/>
              <w:ind w:right="170"/>
              <w:jc w:val="right"/>
              <w:rPr>
                <w:rFonts w:eastAsia="Times New Roman" w:cstheme="minorHAnsi"/>
                <w:sz w:val="20"/>
                <w:szCs w:val="20"/>
                <w:lang w:val="ro-RO"/>
              </w:rPr>
            </w:pPr>
            <w:r w:rsidRPr="001009ED">
              <w:rPr>
                <w:rFonts w:eastAsia="Times New Roman" w:cstheme="minorHAnsi"/>
                <w:sz w:val="20"/>
                <w:szCs w:val="20"/>
                <w:lang w:val="ro-RO"/>
              </w:rPr>
              <w:t>938</w:t>
            </w:r>
            <w:r>
              <w:rPr>
                <w:rFonts w:eastAsia="Times New Roman" w:cstheme="minorHAnsi"/>
                <w:sz w:val="20"/>
                <w:szCs w:val="20"/>
                <w:lang w:val="ro-RO"/>
              </w:rPr>
              <w:t>,</w:t>
            </w:r>
            <w:r w:rsidRPr="001009ED">
              <w:rPr>
                <w:rFonts w:eastAsia="Times New Roman" w:cstheme="minorHAnsi"/>
                <w:sz w:val="20"/>
                <w:szCs w:val="20"/>
                <w:lang w:val="ro-RO"/>
              </w:rPr>
              <w:t>964</w:t>
            </w:r>
          </w:p>
        </w:tc>
      </w:tr>
      <w:tr w:rsidR="008A535B" w:rsidRPr="00A52CEA" w14:paraId="7C5856D2" w14:textId="77777777" w:rsidTr="00382812">
        <w:tc>
          <w:tcPr>
            <w:tcW w:w="707" w:type="pct"/>
            <w:tcBorders>
              <w:top w:val="single" w:sz="8" w:space="0" w:color="auto"/>
              <w:left w:val="single" w:sz="8" w:space="0" w:color="auto"/>
              <w:bottom w:val="single" w:sz="8" w:space="0" w:color="auto"/>
              <w:right w:val="single" w:sz="4" w:space="0" w:color="auto"/>
            </w:tcBorders>
            <w:shd w:val="clear" w:color="auto" w:fill="CCFFCC"/>
            <w:vAlign w:val="center"/>
            <w:hideMark/>
          </w:tcPr>
          <w:p w14:paraId="7C5856CC" w14:textId="77777777" w:rsidR="008A535B" w:rsidRPr="00A52CEA" w:rsidRDefault="008A535B" w:rsidP="008A535B">
            <w:pPr>
              <w:spacing w:after="0"/>
              <w:jc w:val="center"/>
              <w:rPr>
                <w:rFonts w:eastAsia="Times New Roman" w:cstheme="minorHAnsi"/>
                <w:sz w:val="20"/>
                <w:szCs w:val="20"/>
                <w:lang w:val="ro-RO"/>
              </w:rPr>
            </w:pPr>
            <w:r w:rsidRPr="00A52CEA">
              <w:rPr>
                <w:rFonts w:eastAsia="Times New Roman" w:cstheme="minorHAnsi"/>
                <w:sz w:val="20"/>
                <w:szCs w:val="20"/>
                <w:lang w:val="ro-RO"/>
              </w:rPr>
              <w:t>267</w:t>
            </w:r>
          </w:p>
        </w:tc>
        <w:tc>
          <w:tcPr>
            <w:tcW w:w="766" w:type="pct"/>
            <w:tcBorders>
              <w:top w:val="single" w:sz="8" w:space="0" w:color="auto"/>
              <w:left w:val="nil"/>
              <w:bottom w:val="single" w:sz="8" w:space="0" w:color="auto"/>
              <w:right w:val="single" w:sz="4" w:space="0" w:color="auto"/>
            </w:tcBorders>
            <w:shd w:val="clear" w:color="auto" w:fill="CCFFCC"/>
            <w:vAlign w:val="center"/>
            <w:hideMark/>
          </w:tcPr>
          <w:p w14:paraId="7C5856CD" w14:textId="77777777" w:rsidR="008A535B" w:rsidRPr="00A52CEA" w:rsidRDefault="008A535B" w:rsidP="008A535B">
            <w:pPr>
              <w:spacing w:after="0"/>
              <w:jc w:val="center"/>
              <w:rPr>
                <w:rFonts w:eastAsia="Times New Roman" w:cstheme="minorHAnsi"/>
                <w:sz w:val="20"/>
                <w:szCs w:val="20"/>
                <w:lang w:val="ro-RO"/>
              </w:rPr>
            </w:pPr>
            <w:r w:rsidRPr="00A52CEA">
              <w:rPr>
                <w:rFonts w:eastAsia="Times New Roman" w:cstheme="minorHAnsi"/>
                <w:sz w:val="20"/>
                <w:szCs w:val="20"/>
                <w:lang w:val="ro-RO"/>
              </w:rPr>
              <w:t> </w:t>
            </w:r>
          </w:p>
        </w:tc>
        <w:tc>
          <w:tcPr>
            <w:tcW w:w="851" w:type="pct"/>
            <w:tcBorders>
              <w:top w:val="single" w:sz="8" w:space="0" w:color="auto"/>
              <w:left w:val="nil"/>
              <w:bottom w:val="single" w:sz="8" w:space="0" w:color="auto"/>
              <w:right w:val="single" w:sz="4" w:space="0" w:color="auto"/>
            </w:tcBorders>
            <w:shd w:val="clear" w:color="auto" w:fill="CCFFCC"/>
            <w:vAlign w:val="center"/>
            <w:hideMark/>
          </w:tcPr>
          <w:p w14:paraId="7C5856CE" w14:textId="77777777" w:rsidR="008A535B" w:rsidRPr="00A52CEA" w:rsidRDefault="008A535B" w:rsidP="008A535B">
            <w:pPr>
              <w:spacing w:after="0"/>
              <w:jc w:val="center"/>
              <w:rPr>
                <w:rFonts w:eastAsia="Times New Roman" w:cstheme="minorHAnsi"/>
                <w:b/>
                <w:bCs/>
                <w:sz w:val="20"/>
                <w:szCs w:val="20"/>
                <w:lang w:val="ro-RO"/>
              </w:rPr>
            </w:pPr>
            <w:r w:rsidRPr="00A52CEA">
              <w:rPr>
                <w:rFonts w:eastAsia="Times New Roman" w:cstheme="minorHAnsi"/>
                <w:b/>
                <w:bCs/>
                <w:sz w:val="20"/>
                <w:szCs w:val="20"/>
                <w:lang w:val="ro-RO"/>
              </w:rPr>
              <w:t>16078</w:t>
            </w:r>
          </w:p>
        </w:tc>
        <w:tc>
          <w:tcPr>
            <w:tcW w:w="887" w:type="pct"/>
            <w:tcBorders>
              <w:top w:val="single" w:sz="8" w:space="0" w:color="auto"/>
              <w:left w:val="nil"/>
              <w:bottom w:val="single" w:sz="8" w:space="0" w:color="auto"/>
              <w:right w:val="single" w:sz="4" w:space="0" w:color="auto"/>
            </w:tcBorders>
            <w:shd w:val="clear" w:color="auto" w:fill="CCFFCC"/>
            <w:vAlign w:val="center"/>
            <w:hideMark/>
          </w:tcPr>
          <w:p w14:paraId="7C5856CF" w14:textId="77777777" w:rsidR="008A535B" w:rsidRPr="00A52CEA" w:rsidRDefault="008A535B" w:rsidP="008A535B">
            <w:pPr>
              <w:spacing w:after="0"/>
              <w:jc w:val="center"/>
              <w:rPr>
                <w:rFonts w:eastAsia="Times New Roman" w:cstheme="minorHAnsi"/>
                <w:b/>
                <w:bCs/>
                <w:sz w:val="20"/>
                <w:szCs w:val="20"/>
                <w:lang w:val="ro-RO"/>
              </w:rPr>
            </w:pPr>
            <w:r w:rsidRPr="00A52CEA">
              <w:rPr>
                <w:rFonts w:eastAsia="Times New Roman" w:cstheme="minorHAnsi"/>
                <w:b/>
                <w:bCs/>
                <w:sz w:val="20"/>
                <w:szCs w:val="20"/>
                <w:lang w:val="ro-RO"/>
              </w:rPr>
              <w:t>2201</w:t>
            </w:r>
          </w:p>
        </w:tc>
        <w:tc>
          <w:tcPr>
            <w:tcW w:w="814" w:type="pct"/>
            <w:tcBorders>
              <w:top w:val="single" w:sz="8" w:space="0" w:color="auto"/>
              <w:left w:val="nil"/>
              <w:bottom w:val="single" w:sz="8" w:space="0" w:color="auto"/>
              <w:right w:val="single" w:sz="4" w:space="0" w:color="auto"/>
            </w:tcBorders>
            <w:shd w:val="clear" w:color="auto" w:fill="CCFFCC"/>
            <w:vAlign w:val="center"/>
            <w:hideMark/>
          </w:tcPr>
          <w:p w14:paraId="7C5856D0" w14:textId="1F259F2D" w:rsidR="008A535B" w:rsidRPr="00A52CEA" w:rsidRDefault="008A535B" w:rsidP="008A535B">
            <w:pPr>
              <w:spacing w:after="0"/>
              <w:ind w:right="170"/>
              <w:jc w:val="right"/>
              <w:rPr>
                <w:rFonts w:eastAsia="Times New Roman" w:cstheme="minorHAnsi"/>
                <w:b/>
                <w:bCs/>
                <w:sz w:val="20"/>
                <w:szCs w:val="20"/>
                <w:lang w:val="ro-RO"/>
              </w:rPr>
            </w:pPr>
            <w:r w:rsidRPr="001009ED">
              <w:rPr>
                <w:rFonts w:eastAsia="Times New Roman" w:cstheme="minorHAnsi"/>
                <w:b/>
                <w:bCs/>
                <w:sz w:val="20"/>
                <w:szCs w:val="20"/>
                <w:lang w:val="ro-RO"/>
              </w:rPr>
              <w:t>707292</w:t>
            </w:r>
            <w:r>
              <w:rPr>
                <w:rFonts w:eastAsia="Times New Roman" w:cstheme="minorHAnsi"/>
                <w:b/>
                <w:bCs/>
                <w:sz w:val="20"/>
                <w:szCs w:val="20"/>
                <w:lang w:val="ro-RO"/>
              </w:rPr>
              <w:t>,</w:t>
            </w:r>
            <w:r w:rsidRPr="001009ED">
              <w:rPr>
                <w:rFonts w:eastAsia="Times New Roman" w:cstheme="minorHAnsi"/>
                <w:b/>
                <w:bCs/>
                <w:sz w:val="20"/>
                <w:szCs w:val="20"/>
                <w:lang w:val="ro-RO"/>
              </w:rPr>
              <w:t>82</w:t>
            </w:r>
          </w:p>
        </w:tc>
        <w:tc>
          <w:tcPr>
            <w:tcW w:w="974" w:type="pct"/>
            <w:tcBorders>
              <w:top w:val="single" w:sz="8" w:space="0" w:color="auto"/>
              <w:left w:val="nil"/>
              <w:bottom w:val="single" w:sz="8" w:space="0" w:color="auto"/>
              <w:right w:val="single" w:sz="4" w:space="0" w:color="auto"/>
            </w:tcBorders>
            <w:shd w:val="clear" w:color="auto" w:fill="CCFFCC"/>
            <w:vAlign w:val="center"/>
            <w:hideMark/>
          </w:tcPr>
          <w:p w14:paraId="7C5856D1" w14:textId="3111A743" w:rsidR="008A535B" w:rsidRPr="00A52CEA" w:rsidRDefault="008A535B" w:rsidP="008A535B">
            <w:pPr>
              <w:spacing w:after="0"/>
              <w:ind w:right="170"/>
              <w:jc w:val="right"/>
              <w:rPr>
                <w:rFonts w:eastAsia="Times New Roman" w:cstheme="minorHAnsi"/>
                <w:b/>
                <w:bCs/>
                <w:sz w:val="20"/>
                <w:szCs w:val="20"/>
                <w:lang w:val="ro-RO"/>
              </w:rPr>
            </w:pPr>
            <w:r w:rsidRPr="001009ED">
              <w:rPr>
                <w:rFonts w:eastAsia="Times New Roman" w:cstheme="minorHAnsi"/>
                <w:b/>
                <w:bCs/>
                <w:sz w:val="20"/>
                <w:szCs w:val="20"/>
                <w:lang w:val="ro-RO"/>
              </w:rPr>
              <w:t>71319</w:t>
            </w:r>
            <w:r>
              <w:rPr>
                <w:rFonts w:eastAsia="Times New Roman" w:cstheme="minorHAnsi"/>
                <w:b/>
                <w:bCs/>
                <w:sz w:val="20"/>
                <w:szCs w:val="20"/>
                <w:lang w:val="ro-RO"/>
              </w:rPr>
              <w:t>,</w:t>
            </w:r>
            <w:r w:rsidRPr="001009ED">
              <w:rPr>
                <w:rFonts w:eastAsia="Times New Roman" w:cstheme="minorHAnsi"/>
                <w:b/>
                <w:bCs/>
                <w:sz w:val="20"/>
                <w:szCs w:val="20"/>
                <w:lang w:val="ro-RO"/>
              </w:rPr>
              <w:t>106</w:t>
            </w:r>
          </w:p>
        </w:tc>
      </w:tr>
      <w:tr w:rsidR="00417A59" w:rsidRPr="00A52CEA" w14:paraId="7C5856D4" w14:textId="77777777" w:rsidTr="001A3744">
        <w:tc>
          <w:tcPr>
            <w:tcW w:w="5000" w:type="pct"/>
            <w:gridSpan w:val="6"/>
            <w:tcBorders>
              <w:top w:val="single" w:sz="8" w:space="0" w:color="auto"/>
              <w:left w:val="single" w:sz="8" w:space="0" w:color="auto"/>
              <w:bottom w:val="single" w:sz="8" w:space="0" w:color="auto"/>
              <w:right w:val="single" w:sz="8" w:space="0" w:color="000000"/>
            </w:tcBorders>
            <w:shd w:val="clear" w:color="000000" w:fill="CCFFFF"/>
            <w:vAlign w:val="bottom"/>
            <w:hideMark/>
          </w:tcPr>
          <w:p w14:paraId="7C5856D3" w14:textId="77777777" w:rsidR="00417A59" w:rsidRPr="00A52CEA" w:rsidRDefault="00417A59" w:rsidP="001C22B5">
            <w:pPr>
              <w:spacing w:after="0"/>
              <w:rPr>
                <w:rFonts w:eastAsia="Times New Roman" w:cstheme="minorHAnsi"/>
                <w:b/>
                <w:bCs/>
                <w:color w:val="FF0000"/>
                <w:sz w:val="20"/>
                <w:szCs w:val="20"/>
                <w:lang w:val="ro-RO"/>
              </w:rPr>
            </w:pPr>
            <w:r w:rsidRPr="00A52CEA">
              <w:rPr>
                <w:rFonts w:eastAsia="Times New Roman" w:cstheme="minorHAnsi"/>
                <w:b/>
                <w:bCs/>
                <w:color w:val="FF0000"/>
                <w:sz w:val="20"/>
                <w:szCs w:val="20"/>
                <w:lang w:val="ro-RO"/>
              </w:rPr>
              <w:t>Seria MS Balt</w:t>
            </w:r>
          </w:p>
        </w:tc>
      </w:tr>
      <w:tr w:rsidR="005F7D58" w:rsidRPr="00A52CEA" w14:paraId="7C5856DB" w14:textId="77777777" w:rsidTr="00382812">
        <w:tc>
          <w:tcPr>
            <w:tcW w:w="707" w:type="pct"/>
            <w:tcBorders>
              <w:top w:val="nil"/>
              <w:left w:val="single" w:sz="4" w:space="0" w:color="auto"/>
              <w:bottom w:val="single" w:sz="4" w:space="0" w:color="auto"/>
              <w:right w:val="single" w:sz="4" w:space="0" w:color="auto"/>
            </w:tcBorders>
            <w:shd w:val="clear" w:color="auto" w:fill="auto"/>
            <w:vAlign w:val="center"/>
            <w:hideMark/>
          </w:tcPr>
          <w:p w14:paraId="7C5856D5" w14:textId="77777777" w:rsidR="005F7D58" w:rsidRPr="00A52CEA" w:rsidRDefault="005F7D58" w:rsidP="005F7D58">
            <w:pPr>
              <w:spacing w:after="0"/>
              <w:jc w:val="center"/>
              <w:rPr>
                <w:rFonts w:eastAsia="Times New Roman" w:cstheme="minorHAnsi"/>
                <w:sz w:val="20"/>
                <w:szCs w:val="20"/>
                <w:lang w:val="ro-RO"/>
              </w:rPr>
            </w:pPr>
            <w:r w:rsidRPr="00A52CEA">
              <w:rPr>
                <w:rFonts w:eastAsia="Times New Roman" w:cstheme="minorHAnsi"/>
                <w:sz w:val="20"/>
                <w:szCs w:val="20"/>
                <w:lang w:val="ro-RO"/>
              </w:rPr>
              <w:t>12</w:t>
            </w:r>
          </w:p>
        </w:tc>
        <w:tc>
          <w:tcPr>
            <w:tcW w:w="766" w:type="pct"/>
            <w:tcBorders>
              <w:top w:val="single" w:sz="4" w:space="0" w:color="auto"/>
              <w:left w:val="nil"/>
              <w:bottom w:val="single" w:sz="4" w:space="0" w:color="auto"/>
              <w:right w:val="single" w:sz="4" w:space="0" w:color="auto"/>
            </w:tcBorders>
            <w:shd w:val="clear" w:color="auto" w:fill="auto"/>
            <w:noWrap/>
            <w:vAlign w:val="center"/>
            <w:hideMark/>
          </w:tcPr>
          <w:p w14:paraId="7C5856D6" w14:textId="77777777" w:rsidR="005F7D58" w:rsidRPr="00A52CEA" w:rsidRDefault="005F7D58" w:rsidP="005F7D58">
            <w:pPr>
              <w:spacing w:after="0"/>
              <w:jc w:val="center"/>
              <w:rPr>
                <w:rFonts w:eastAsia="Times New Roman" w:cstheme="minorHAnsi"/>
                <w:sz w:val="20"/>
                <w:szCs w:val="20"/>
                <w:lang w:val="ro-RO"/>
              </w:rPr>
            </w:pPr>
            <w:r w:rsidRPr="00A52CEA">
              <w:rPr>
                <w:rFonts w:eastAsia="Times New Roman" w:cstheme="minorHAnsi"/>
                <w:sz w:val="20"/>
                <w:szCs w:val="20"/>
                <w:lang w:val="ro-RO"/>
              </w:rPr>
              <w:t>9</w:t>
            </w:r>
          </w:p>
        </w:tc>
        <w:tc>
          <w:tcPr>
            <w:tcW w:w="851" w:type="pct"/>
            <w:tcBorders>
              <w:top w:val="single" w:sz="4" w:space="0" w:color="auto"/>
              <w:left w:val="nil"/>
              <w:bottom w:val="single" w:sz="4" w:space="0" w:color="auto"/>
              <w:right w:val="single" w:sz="4" w:space="0" w:color="auto"/>
            </w:tcBorders>
            <w:shd w:val="clear" w:color="auto" w:fill="auto"/>
            <w:noWrap/>
            <w:vAlign w:val="center"/>
            <w:hideMark/>
          </w:tcPr>
          <w:p w14:paraId="7C5856D7" w14:textId="77777777" w:rsidR="005F7D58" w:rsidRPr="00A52CEA" w:rsidRDefault="005F7D58" w:rsidP="005F7D58">
            <w:pPr>
              <w:spacing w:after="0"/>
              <w:jc w:val="center"/>
              <w:rPr>
                <w:rFonts w:eastAsia="Times New Roman" w:cstheme="minorHAnsi"/>
                <w:sz w:val="20"/>
                <w:szCs w:val="20"/>
                <w:lang w:val="ro-RO"/>
              </w:rPr>
            </w:pPr>
            <w:r w:rsidRPr="00A52CEA">
              <w:rPr>
                <w:rFonts w:eastAsia="Times New Roman" w:cstheme="minorHAnsi"/>
                <w:sz w:val="20"/>
                <w:szCs w:val="20"/>
                <w:lang w:val="ro-RO"/>
              </w:rPr>
              <w:t>864</w:t>
            </w:r>
          </w:p>
        </w:tc>
        <w:tc>
          <w:tcPr>
            <w:tcW w:w="887" w:type="pct"/>
            <w:tcBorders>
              <w:top w:val="single" w:sz="4" w:space="0" w:color="auto"/>
              <w:left w:val="nil"/>
              <w:bottom w:val="single" w:sz="4" w:space="0" w:color="auto"/>
              <w:right w:val="single" w:sz="4" w:space="0" w:color="auto"/>
            </w:tcBorders>
            <w:shd w:val="clear" w:color="auto" w:fill="auto"/>
            <w:noWrap/>
            <w:vAlign w:val="center"/>
            <w:hideMark/>
          </w:tcPr>
          <w:p w14:paraId="7C5856D8" w14:textId="77777777" w:rsidR="005F7D58" w:rsidRPr="00A52CEA" w:rsidRDefault="005F7D58" w:rsidP="005F7D58">
            <w:pPr>
              <w:spacing w:after="0"/>
              <w:jc w:val="center"/>
              <w:rPr>
                <w:rFonts w:eastAsia="Times New Roman" w:cstheme="minorHAnsi"/>
                <w:sz w:val="20"/>
                <w:szCs w:val="20"/>
                <w:lang w:val="ro-RO"/>
              </w:rPr>
            </w:pPr>
            <w:r w:rsidRPr="00A52CEA">
              <w:rPr>
                <w:rFonts w:eastAsia="Times New Roman" w:cstheme="minorHAnsi"/>
                <w:sz w:val="20"/>
                <w:szCs w:val="20"/>
                <w:lang w:val="ro-RO"/>
              </w:rPr>
              <w:t>129</w:t>
            </w:r>
          </w:p>
        </w:tc>
        <w:tc>
          <w:tcPr>
            <w:tcW w:w="814" w:type="pct"/>
            <w:tcBorders>
              <w:top w:val="single" w:sz="4" w:space="0" w:color="auto"/>
              <w:left w:val="nil"/>
              <w:bottom w:val="single" w:sz="4" w:space="0" w:color="auto"/>
              <w:right w:val="single" w:sz="4" w:space="0" w:color="auto"/>
            </w:tcBorders>
            <w:shd w:val="clear" w:color="auto" w:fill="auto"/>
            <w:noWrap/>
            <w:vAlign w:val="center"/>
            <w:hideMark/>
          </w:tcPr>
          <w:p w14:paraId="7C5856D9" w14:textId="0A841466" w:rsidR="005F7D58" w:rsidRPr="00A52CEA" w:rsidRDefault="005F7D58" w:rsidP="005F7D58">
            <w:pPr>
              <w:spacing w:after="0"/>
              <w:ind w:right="170"/>
              <w:jc w:val="right"/>
              <w:rPr>
                <w:rFonts w:eastAsia="Times New Roman" w:cstheme="minorHAnsi"/>
                <w:sz w:val="20"/>
                <w:szCs w:val="20"/>
                <w:lang w:val="ro-RO"/>
              </w:rPr>
            </w:pPr>
            <w:r w:rsidRPr="001009ED">
              <w:rPr>
                <w:rFonts w:eastAsia="Times New Roman" w:cstheme="minorHAnsi"/>
                <w:sz w:val="20"/>
                <w:szCs w:val="20"/>
                <w:lang w:val="ro-RO"/>
              </w:rPr>
              <w:t>38133</w:t>
            </w:r>
            <w:r>
              <w:rPr>
                <w:rFonts w:eastAsia="Times New Roman" w:cstheme="minorHAnsi"/>
                <w:sz w:val="20"/>
                <w:szCs w:val="20"/>
                <w:lang w:val="ro-RO"/>
              </w:rPr>
              <w:t>,</w:t>
            </w:r>
            <w:r w:rsidRPr="001009ED">
              <w:rPr>
                <w:rFonts w:eastAsia="Times New Roman" w:cstheme="minorHAnsi"/>
                <w:sz w:val="20"/>
                <w:szCs w:val="20"/>
                <w:lang w:val="ro-RO"/>
              </w:rPr>
              <w:t>76</w:t>
            </w:r>
          </w:p>
        </w:tc>
        <w:tc>
          <w:tcPr>
            <w:tcW w:w="974" w:type="pct"/>
            <w:tcBorders>
              <w:top w:val="single" w:sz="4" w:space="0" w:color="auto"/>
              <w:left w:val="nil"/>
              <w:bottom w:val="single" w:sz="4" w:space="0" w:color="auto"/>
              <w:right w:val="single" w:sz="4" w:space="0" w:color="auto"/>
            </w:tcBorders>
            <w:shd w:val="clear" w:color="auto" w:fill="auto"/>
            <w:noWrap/>
            <w:vAlign w:val="center"/>
            <w:hideMark/>
          </w:tcPr>
          <w:p w14:paraId="7C5856DA" w14:textId="4C64F07E" w:rsidR="005F7D58" w:rsidRPr="00A52CEA" w:rsidRDefault="005F7D58" w:rsidP="005F7D58">
            <w:pPr>
              <w:spacing w:after="0"/>
              <w:ind w:right="170"/>
              <w:jc w:val="right"/>
              <w:rPr>
                <w:rFonts w:eastAsia="Times New Roman" w:cstheme="minorHAnsi"/>
                <w:sz w:val="20"/>
                <w:szCs w:val="20"/>
                <w:lang w:val="ro-RO"/>
              </w:rPr>
            </w:pPr>
            <w:r w:rsidRPr="001009ED">
              <w:rPr>
                <w:rFonts w:eastAsia="Times New Roman" w:cstheme="minorHAnsi"/>
                <w:sz w:val="20"/>
                <w:szCs w:val="20"/>
                <w:lang w:val="ro-RO"/>
              </w:rPr>
              <w:t>3476</w:t>
            </w:r>
            <w:r>
              <w:rPr>
                <w:rFonts w:eastAsia="Times New Roman" w:cstheme="minorHAnsi"/>
                <w:sz w:val="20"/>
                <w:szCs w:val="20"/>
                <w:lang w:val="ro-RO"/>
              </w:rPr>
              <w:t>,</w:t>
            </w:r>
            <w:r w:rsidRPr="001009ED">
              <w:rPr>
                <w:rFonts w:eastAsia="Times New Roman" w:cstheme="minorHAnsi"/>
                <w:sz w:val="20"/>
                <w:szCs w:val="20"/>
                <w:lang w:val="ro-RO"/>
              </w:rPr>
              <w:t>461</w:t>
            </w:r>
          </w:p>
        </w:tc>
      </w:tr>
      <w:tr w:rsidR="005F7D58" w:rsidRPr="00A52CEA" w14:paraId="7C5856E2" w14:textId="77777777" w:rsidTr="00382812">
        <w:tc>
          <w:tcPr>
            <w:tcW w:w="707" w:type="pct"/>
            <w:tcBorders>
              <w:top w:val="nil"/>
              <w:left w:val="single" w:sz="4" w:space="0" w:color="auto"/>
              <w:bottom w:val="single" w:sz="8" w:space="0" w:color="auto"/>
              <w:right w:val="single" w:sz="4" w:space="0" w:color="auto"/>
            </w:tcBorders>
            <w:shd w:val="clear" w:color="auto" w:fill="auto"/>
            <w:vAlign w:val="center"/>
            <w:hideMark/>
          </w:tcPr>
          <w:p w14:paraId="7C5856DC" w14:textId="77777777" w:rsidR="005F7D58" w:rsidRPr="00A52CEA" w:rsidRDefault="005F7D58" w:rsidP="005F7D58">
            <w:pPr>
              <w:spacing w:after="0"/>
              <w:jc w:val="center"/>
              <w:rPr>
                <w:rFonts w:eastAsia="Times New Roman" w:cstheme="minorHAnsi"/>
                <w:sz w:val="20"/>
                <w:szCs w:val="20"/>
                <w:lang w:val="ro-RO"/>
              </w:rPr>
            </w:pPr>
            <w:r w:rsidRPr="00A52CEA">
              <w:rPr>
                <w:rFonts w:eastAsia="Times New Roman" w:cstheme="minorHAnsi"/>
                <w:sz w:val="20"/>
                <w:szCs w:val="20"/>
                <w:lang w:val="ro-RO"/>
              </w:rPr>
              <w:t>1</w:t>
            </w:r>
          </w:p>
        </w:tc>
        <w:tc>
          <w:tcPr>
            <w:tcW w:w="766" w:type="pct"/>
            <w:tcBorders>
              <w:top w:val="nil"/>
              <w:left w:val="nil"/>
              <w:bottom w:val="single" w:sz="8" w:space="0" w:color="auto"/>
              <w:right w:val="single" w:sz="4" w:space="0" w:color="auto"/>
            </w:tcBorders>
            <w:shd w:val="clear" w:color="auto" w:fill="auto"/>
            <w:noWrap/>
            <w:vAlign w:val="center"/>
            <w:hideMark/>
          </w:tcPr>
          <w:p w14:paraId="7C5856DD" w14:textId="77777777" w:rsidR="005F7D58" w:rsidRPr="00A52CEA" w:rsidRDefault="005F7D58" w:rsidP="005F7D58">
            <w:pPr>
              <w:spacing w:after="0"/>
              <w:jc w:val="center"/>
              <w:rPr>
                <w:rFonts w:eastAsia="Times New Roman" w:cstheme="minorHAnsi"/>
                <w:sz w:val="20"/>
                <w:szCs w:val="20"/>
                <w:lang w:val="ro-RO"/>
              </w:rPr>
            </w:pPr>
            <w:r w:rsidRPr="00A52CEA">
              <w:rPr>
                <w:rFonts w:eastAsia="Times New Roman" w:cstheme="minorHAnsi"/>
                <w:sz w:val="20"/>
                <w:szCs w:val="20"/>
                <w:lang w:val="ro-RO"/>
              </w:rPr>
              <w:t>10</w:t>
            </w:r>
          </w:p>
        </w:tc>
        <w:tc>
          <w:tcPr>
            <w:tcW w:w="851" w:type="pct"/>
            <w:tcBorders>
              <w:top w:val="nil"/>
              <w:left w:val="nil"/>
              <w:bottom w:val="single" w:sz="8" w:space="0" w:color="auto"/>
              <w:right w:val="single" w:sz="4" w:space="0" w:color="auto"/>
            </w:tcBorders>
            <w:shd w:val="clear" w:color="auto" w:fill="auto"/>
            <w:noWrap/>
            <w:vAlign w:val="center"/>
            <w:hideMark/>
          </w:tcPr>
          <w:p w14:paraId="7C5856DE" w14:textId="77777777" w:rsidR="005F7D58" w:rsidRPr="00A52CEA" w:rsidRDefault="005F7D58" w:rsidP="005F7D58">
            <w:pPr>
              <w:spacing w:after="0"/>
              <w:jc w:val="center"/>
              <w:rPr>
                <w:rFonts w:eastAsia="Times New Roman" w:cstheme="minorHAnsi"/>
                <w:sz w:val="20"/>
                <w:szCs w:val="20"/>
                <w:lang w:val="ro-RO"/>
              </w:rPr>
            </w:pPr>
            <w:r w:rsidRPr="00A52CEA">
              <w:rPr>
                <w:rFonts w:eastAsia="Times New Roman" w:cstheme="minorHAnsi"/>
                <w:sz w:val="20"/>
                <w:szCs w:val="20"/>
                <w:lang w:val="ro-RO"/>
              </w:rPr>
              <w:t>60</w:t>
            </w:r>
          </w:p>
        </w:tc>
        <w:tc>
          <w:tcPr>
            <w:tcW w:w="887" w:type="pct"/>
            <w:tcBorders>
              <w:top w:val="nil"/>
              <w:left w:val="nil"/>
              <w:bottom w:val="single" w:sz="8" w:space="0" w:color="auto"/>
              <w:right w:val="single" w:sz="4" w:space="0" w:color="auto"/>
            </w:tcBorders>
            <w:shd w:val="clear" w:color="auto" w:fill="auto"/>
            <w:noWrap/>
            <w:vAlign w:val="center"/>
            <w:hideMark/>
          </w:tcPr>
          <w:p w14:paraId="7C5856DF" w14:textId="77777777" w:rsidR="005F7D58" w:rsidRPr="00A52CEA" w:rsidRDefault="005F7D58" w:rsidP="005F7D58">
            <w:pPr>
              <w:spacing w:after="0"/>
              <w:jc w:val="center"/>
              <w:rPr>
                <w:rFonts w:eastAsia="Times New Roman" w:cstheme="minorHAnsi"/>
                <w:sz w:val="20"/>
                <w:szCs w:val="20"/>
                <w:lang w:val="ro-RO"/>
              </w:rPr>
            </w:pPr>
            <w:r w:rsidRPr="00A52CEA">
              <w:rPr>
                <w:rFonts w:eastAsia="Times New Roman" w:cstheme="minorHAnsi"/>
                <w:sz w:val="20"/>
                <w:szCs w:val="20"/>
                <w:lang w:val="ro-RO"/>
              </w:rPr>
              <w:t>11</w:t>
            </w:r>
          </w:p>
        </w:tc>
        <w:tc>
          <w:tcPr>
            <w:tcW w:w="814" w:type="pct"/>
            <w:tcBorders>
              <w:top w:val="nil"/>
              <w:left w:val="nil"/>
              <w:bottom w:val="single" w:sz="8" w:space="0" w:color="auto"/>
              <w:right w:val="single" w:sz="4" w:space="0" w:color="auto"/>
            </w:tcBorders>
            <w:shd w:val="clear" w:color="auto" w:fill="auto"/>
            <w:noWrap/>
            <w:vAlign w:val="center"/>
            <w:hideMark/>
          </w:tcPr>
          <w:p w14:paraId="7C5856E0" w14:textId="3AF20250" w:rsidR="005F7D58" w:rsidRPr="00A52CEA" w:rsidRDefault="005F7D58" w:rsidP="005F7D58">
            <w:pPr>
              <w:spacing w:after="0"/>
              <w:ind w:right="170"/>
              <w:jc w:val="right"/>
              <w:rPr>
                <w:rFonts w:eastAsia="Times New Roman" w:cstheme="minorHAnsi"/>
                <w:sz w:val="20"/>
                <w:szCs w:val="20"/>
                <w:lang w:val="ro-RO"/>
              </w:rPr>
            </w:pPr>
            <w:r w:rsidRPr="001009ED">
              <w:rPr>
                <w:rFonts w:eastAsia="Times New Roman" w:cstheme="minorHAnsi"/>
                <w:sz w:val="20"/>
                <w:szCs w:val="20"/>
                <w:lang w:val="ro-RO"/>
              </w:rPr>
              <w:t>2608</w:t>
            </w:r>
            <w:r>
              <w:rPr>
                <w:rFonts w:eastAsia="Times New Roman" w:cstheme="minorHAnsi"/>
                <w:sz w:val="20"/>
                <w:szCs w:val="20"/>
                <w:lang w:val="ro-RO"/>
              </w:rPr>
              <w:t>,</w:t>
            </w:r>
            <w:r w:rsidRPr="001009ED">
              <w:rPr>
                <w:rFonts w:eastAsia="Times New Roman" w:cstheme="minorHAnsi"/>
                <w:sz w:val="20"/>
                <w:szCs w:val="20"/>
                <w:lang w:val="ro-RO"/>
              </w:rPr>
              <w:t>09</w:t>
            </w:r>
          </w:p>
        </w:tc>
        <w:tc>
          <w:tcPr>
            <w:tcW w:w="974" w:type="pct"/>
            <w:tcBorders>
              <w:top w:val="nil"/>
              <w:left w:val="nil"/>
              <w:bottom w:val="single" w:sz="8" w:space="0" w:color="auto"/>
              <w:right w:val="single" w:sz="4" w:space="0" w:color="auto"/>
            </w:tcBorders>
            <w:shd w:val="clear" w:color="auto" w:fill="auto"/>
            <w:noWrap/>
            <w:vAlign w:val="center"/>
            <w:hideMark/>
          </w:tcPr>
          <w:p w14:paraId="7C5856E1" w14:textId="134BCD0B" w:rsidR="005F7D58" w:rsidRPr="00A52CEA" w:rsidRDefault="005F7D58" w:rsidP="005F7D58">
            <w:pPr>
              <w:spacing w:after="0"/>
              <w:ind w:right="170"/>
              <w:jc w:val="right"/>
              <w:rPr>
                <w:rFonts w:eastAsia="Times New Roman" w:cstheme="minorHAnsi"/>
                <w:sz w:val="20"/>
                <w:szCs w:val="20"/>
                <w:lang w:val="ro-RO"/>
              </w:rPr>
            </w:pPr>
            <w:r w:rsidRPr="001009ED">
              <w:rPr>
                <w:rFonts w:eastAsia="Times New Roman" w:cstheme="minorHAnsi"/>
                <w:sz w:val="20"/>
                <w:szCs w:val="20"/>
                <w:lang w:val="ro-RO"/>
              </w:rPr>
              <w:t>246</w:t>
            </w:r>
            <w:r>
              <w:rPr>
                <w:rFonts w:eastAsia="Times New Roman" w:cstheme="minorHAnsi"/>
                <w:sz w:val="20"/>
                <w:szCs w:val="20"/>
                <w:lang w:val="ro-RO"/>
              </w:rPr>
              <w:t>,</w:t>
            </w:r>
            <w:r w:rsidRPr="001009ED">
              <w:rPr>
                <w:rFonts w:eastAsia="Times New Roman" w:cstheme="minorHAnsi"/>
                <w:sz w:val="20"/>
                <w:szCs w:val="20"/>
                <w:lang w:val="ro-RO"/>
              </w:rPr>
              <w:t>163</w:t>
            </w:r>
          </w:p>
        </w:tc>
      </w:tr>
      <w:tr w:rsidR="005F7D58" w:rsidRPr="00A52CEA" w14:paraId="7C5856E9" w14:textId="77777777" w:rsidTr="00382812">
        <w:tc>
          <w:tcPr>
            <w:tcW w:w="707" w:type="pct"/>
            <w:tcBorders>
              <w:top w:val="nil"/>
              <w:left w:val="single" w:sz="8" w:space="0" w:color="auto"/>
              <w:bottom w:val="single" w:sz="8" w:space="0" w:color="auto"/>
              <w:right w:val="single" w:sz="4" w:space="0" w:color="auto"/>
            </w:tcBorders>
            <w:shd w:val="clear" w:color="000000" w:fill="CCFFFF"/>
            <w:vAlign w:val="center"/>
            <w:hideMark/>
          </w:tcPr>
          <w:p w14:paraId="7C5856E3" w14:textId="77777777" w:rsidR="005F7D58" w:rsidRPr="00A52CEA" w:rsidRDefault="005F7D58" w:rsidP="005F7D58">
            <w:pPr>
              <w:spacing w:after="0"/>
              <w:jc w:val="center"/>
              <w:rPr>
                <w:rFonts w:eastAsia="Times New Roman" w:cstheme="minorHAnsi"/>
                <w:sz w:val="20"/>
                <w:szCs w:val="20"/>
                <w:lang w:val="ro-RO"/>
              </w:rPr>
            </w:pPr>
            <w:r w:rsidRPr="00A52CEA">
              <w:rPr>
                <w:rFonts w:eastAsia="Times New Roman" w:cstheme="minorHAnsi"/>
                <w:sz w:val="20"/>
                <w:szCs w:val="20"/>
                <w:lang w:val="ro-RO"/>
              </w:rPr>
              <w:t>13</w:t>
            </w:r>
          </w:p>
        </w:tc>
        <w:tc>
          <w:tcPr>
            <w:tcW w:w="766" w:type="pct"/>
            <w:tcBorders>
              <w:top w:val="nil"/>
              <w:left w:val="nil"/>
              <w:bottom w:val="single" w:sz="8" w:space="0" w:color="auto"/>
              <w:right w:val="single" w:sz="4" w:space="0" w:color="auto"/>
            </w:tcBorders>
            <w:shd w:val="clear" w:color="000000" w:fill="CCFFFF"/>
            <w:noWrap/>
            <w:vAlign w:val="center"/>
            <w:hideMark/>
          </w:tcPr>
          <w:p w14:paraId="7C5856E4" w14:textId="77777777" w:rsidR="005F7D58" w:rsidRPr="00A52CEA" w:rsidRDefault="005F7D58" w:rsidP="005F7D58">
            <w:pPr>
              <w:spacing w:after="0"/>
              <w:jc w:val="center"/>
              <w:rPr>
                <w:rFonts w:eastAsia="Times New Roman" w:cstheme="minorHAnsi"/>
                <w:sz w:val="20"/>
                <w:szCs w:val="20"/>
                <w:lang w:val="ro-RO"/>
              </w:rPr>
            </w:pPr>
            <w:r w:rsidRPr="00A52CEA">
              <w:rPr>
                <w:rFonts w:eastAsia="Times New Roman" w:cstheme="minorHAnsi"/>
                <w:sz w:val="20"/>
                <w:szCs w:val="20"/>
                <w:lang w:val="ro-RO"/>
              </w:rPr>
              <w:t> </w:t>
            </w:r>
          </w:p>
        </w:tc>
        <w:tc>
          <w:tcPr>
            <w:tcW w:w="851" w:type="pct"/>
            <w:tcBorders>
              <w:top w:val="nil"/>
              <w:left w:val="nil"/>
              <w:bottom w:val="single" w:sz="8" w:space="0" w:color="auto"/>
              <w:right w:val="single" w:sz="4" w:space="0" w:color="auto"/>
            </w:tcBorders>
            <w:shd w:val="clear" w:color="000000" w:fill="CCFFFF"/>
            <w:noWrap/>
            <w:vAlign w:val="center"/>
            <w:hideMark/>
          </w:tcPr>
          <w:p w14:paraId="7C5856E5" w14:textId="77777777" w:rsidR="005F7D58" w:rsidRPr="00A52CEA" w:rsidRDefault="005F7D58" w:rsidP="005F7D58">
            <w:pPr>
              <w:spacing w:after="0"/>
              <w:jc w:val="center"/>
              <w:rPr>
                <w:rFonts w:eastAsia="Times New Roman" w:cstheme="minorHAnsi"/>
                <w:b/>
                <w:bCs/>
                <w:sz w:val="20"/>
                <w:szCs w:val="20"/>
                <w:lang w:val="ro-RO"/>
              </w:rPr>
            </w:pPr>
            <w:r w:rsidRPr="00A52CEA">
              <w:rPr>
                <w:rFonts w:eastAsia="Times New Roman" w:cstheme="minorHAnsi"/>
                <w:b/>
                <w:bCs/>
                <w:sz w:val="20"/>
                <w:szCs w:val="20"/>
                <w:lang w:val="ro-RO"/>
              </w:rPr>
              <w:t>924</w:t>
            </w:r>
          </w:p>
        </w:tc>
        <w:tc>
          <w:tcPr>
            <w:tcW w:w="887" w:type="pct"/>
            <w:tcBorders>
              <w:top w:val="nil"/>
              <w:left w:val="nil"/>
              <w:bottom w:val="single" w:sz="8" w:space="0" w:color="auto"/>
              <w:right w:val="single" w:sz="4" w:space="0" w:color="auto"/>
            </w:tcBorders>
            <w:shd w:val="clear" w:color="000000" w:fill="CCFFFF"/>
            <w:noWrap/>
            <w:vAlign w:val="center"/>
            <w:hideMark/>
          </w:tcPr>
          <w:p w14:paraId="7C5856E6" w14:textId="77777777" w:rsidR="005F7D58" w:rsidRPr="00A52CEA" w:rsidRDefault="005F7D58" w:rsidP="005F7D58">
            <w:pPr>
              <w:spacing w:after="0"/>
              <w:jc w:val="center"/>
              <w:rPr>
                <w:rFonts w:eastAsia="Times New Roman" w:cstheme="minorHAnsi"/>
                <w:b/>
                <w:bCs/>
                <w:sz w:val="20"/>
                <w:szCs w:val="20"/>
                <w:lang w:val="ro-RO"/>
              </w:rPr>
            </w:pPr>
            <w:r w:rsidRPr="00A52CEA">
              <w:rPr>
                <w:rFonts w:eastAsia="Times New Roman" w:cstheme="minorHAnsi"/>
                <w:b/>
                <w:bCs/>
                <w:sz w:val="20"/>
                <w:szCs w:val="20"/>
                <w:lang w:val="ro-RO"/>
              </w:rPr>
              <w:t>140</w:t>
            </w:r>
          </w:p>
        </w:tc>
        <w:tc>
          <w:tcPr>
            <w:tcW w:w="814" w:type="pct"/>
            <w:tcBorders>
              <w:top w:val="nil"/>
              <w:left w:val="nil"/>
              <w:bottom w:val="single" w:sz="8" w:space="0" w:color="auto"/>
              <w:right w:val="single" w:sz="4" w:space="0" w:color="auto"/>
            </w:tcBorders>
            <w:shd w:val="clear" w:color="000000" w:fill="CCFFFF"/>
            <w:noWrap/>
            <w:vAlign w:val="center"/>
            <w:hideMark/>
          </w:tcPr>
          <w:p w14:paraId="7C5856E7" w14:textId="2159B2C5" w:rsidR="005F7D58" w:rsidRPr="00A52CEA" w:rsidRDefault="005F7D58" w:rsidP="005F7D58">
            <w:pPr>
              <w:spacing w:after="0"/>
              <w:ind w:right="170"/>
              <w:jc w:val="right"/>
              <w:rPr>
                <w:rFonts w:eastAsia="Times New Roman" w:cstheme="minorHAnsi"/>
                <w:b/>
                <w:bCs/>
                <w:sz w:val="20"/>
                <w:szCs w:val="20"/>
                <w:lang w:val="ro-RO"/>
              </w:rPr>
            </w:pPr>
            <w:r w:rsidRPr="001009ED">
              <w:rPr>
                <w:rFonts w:eastAsia="Times New Roman" w:cstheme="minorHAnsi"/>
                <w:b/>
                <w:bCs/>
                <w:sz w:val="20"/>
                <w:szCs w:val="20"/>
                <w:lang w:val="ro-RO"/>
              </w:rPr>
              <w:t>40741</w:t>
            </w:r>
            <w:r>
              <w:rPr>
                <w:rFonts w:eastAsia="Times New Roman" w:cstheme="minorHAnsi"/>
                <w:b/>
                <w:bCs/>
                <w:sz w:val="20"/>
                <w:szCs w:val="20"/>
                <w:lang w:val="ro-RO"/>
              </w:rPr>
              <w:t>,</w:t>
            </w:r>
            <w:r w:rsidRPr="001009ED">
              <w:rPr>
                <w:rFonts w:eastAsia="Times New Roman" w:cstheme="minorHAnsi"/>
                <w:b/>
                <w:bCs/>
                <w:sz w:val="20"/>
                <w:szCs w:val="20"/>
                <w:lang w:val="ro-RO"/>
              </w:rPr>
              <w:t>85</w:t>
            </w:r>
          </w:p>
        </w:tc>
        <w:tc>
          <w:tcPr>
            <w:tcW w:w="974" w:type="pct"/>
            <w:tcBorders>
              <w:top w:val="nil"/>
              <w:left w:val="nil"/>
              <w:bottom w:val="single" w:sz="8" w:space="0" w:color="auto"/>
              <w:right w:val="single" w:sz="4" w:space="0" w:color="auto"/>
            </w:tcBorders>
            <w:shd w:val="clear" w:color="000000" w:fill="CCFFFF"/>
            <w:noWrap/>
            <w:vAlign w:val="center"/>
            <w:hideMark/>
          </w:tcPr>
          <w:p w14:paraId="7C5856E8" w14:textId="737E30FE" w:rsidR="005F7D58" w:rsidRPr="00A52CEA" w:rsidRDefault="005F7D58" w:rsidP="005F7D58">
            <w:pPr>
              <w:spacing w:after="0"/>
              <w:ind w:right="170"/>
              <w:jc w:val="right"/>
              <w:rPr>
                <w:rFonts w:eastAsia="Times New Roman" w:cstheme="minorHAnsi"/>
                <w:b/>
                <w:bCs/>
                <w:sz w:val="20"/>
                <w:szCs w:val="20"/>
                <w:lang w:val="ro-RO"/>
              </w:rPr>
            </w:pPr>
            <w:r w:rsidRPr="001009ED">
              <w:rPr>
                <w:rFonts w:eastAsia="Times New Roman" w:cstheme="minorHAnsi"/>
                <w:b/>
                <w:bCs/>
                <w:sz w:val="20"/>
                <w:szCs w:val="20"/>
                <w:lang w:val="ro-RO"/>
              </w:rPr>
              <w:t>3722</w:t>
            </w:r>
            <w:r>
              <w:rPr>
                <w:rFonts w:eastAsia="Times New Roman" w:cstheme="minorHAnsi"/>
                <w:b/>
                <w:bCs/>
                <w:sz w:val="20"/>
                <w:szCs w:val="20"/>
                <w:lang w:val="ro-RO"/>
              </w:rPr>
              <w:t>,</w:t>
            </w:r>
            <w:r w:rsidRPr="001009ED">
              <w:rPr>
                <w:rFonts w:eastAsia="Times New Roman" w:cstheme="minorHAnsi"/>
                <w:b/>
                <w:bCs/>
                <w:sz w:val="20"/>
                <w:szCs w:val="20"/>
                <w:lang w:val="ro-RO"/>
              </w:rPr>
              <w:t>624</w:t>
            </w:r>
          </w:p>
        </w:tc>
      </w:tr>
      <w:tr w:rsidR="00417A59" w:rsidRPr="00A52CEA" w14:paraId="7C5856EB" w14:textId="77777777" w:rsidTr="002C4215">
        <w:tc>
          <w:tcPr>
            <w:tcW w:w="5000" w:type="pct"/>
            <w:gridSpan w:val="6"/>
            <w:tcBorders>
              <w:top w:val="single" w:sz="8" w:space="0" w:color="auto"/>
              <w:left w:val="single" w:sz="8" w:space="0" w:color="auto"/>
              <w:bottom w:val="single" w:sz="8" w:space="0" w:color="auto"/>
              <w:right w:val="single" w:sz="8" w:space="0" w:color="000000"/>
            </w:tcBorders>
            <w:shd w:val="clear" w:color="auto" w:fill="CCFFCC"/>
            <w:vAlign w:val="bottom"/>
            <w:hideMark/>
          </w:tcPr>
          <w:p w14:paraId="7C5856EA" w14:textId="77777777" w:rsidR="00417A59" w:rsidRPr="00A52CEA" w:rsidRDefault="00417A59" w:rsidP="001C22B5">
            <w:pPr>
              <w:spacing w:after="0"/>
              <w:rPr>
                <w:rFonts w:eastAsia="Times New Roman" w:cstheme="minorHAnsi"/>
                <w:b/>
                <w:bCs/>
                <w:color w:val="FF0000"/>
                <w:sz w:val="20"/>
                <w:szCs w:val="20"/>
                <w:lang w:val="ro-RO"/>
              </w:rPr>
            </w:pPr>
            <w:r w:rsidRPr="00A52CEA">
              <w:rPr>
                <w:rFonts w:eastAsia="Times New Roman" w:cstheme="minorHAnsi"/>
                <w:b/>
                <w:bCs/>
                <w:color w:val="FF0000"/>
                <w:sz w:val="20"/>
                <w:szCs w:val="20"/>
                <w:lang w:val="ro-RO"/>
              </w:rPr>
              <w:t>Seria Proiect experimental</w:t>
            </w:r>
          </w:p>
        </w:tc>
      </w:tr>
      <w:tr w:rsidR="00EC6F50" w:rsidRPr="00A52CEA" w14:paraId="7C5856F2" w14:textId="77777777" w:rsidTr="00382812">
        <w:tc>
          <w:tcPr>
            <w:tcW w:w="707" w:type="pct"/>
            <w:tcBorders>
              <w:top w:val="nil"/>
              <w:left w:val="single" w:sz="4" w:space="0" w:color="auto"/>
              <w:bottom w:val="single" w:sz="4" w:space="0" w:color="auto"/>
              <w:right w:val="single" w:sz="4" w:space="0" w:color="auto"/>
            </w:tcBorders>
            <w:shd w:val="clear" w:color="auto" w:fill="auto"/>
            <w:vAlign w:val="center"/>
            <w:hideMark/>
          </w:tcPr>
          <w:p w14:paraId="7C5856EC" w14:textId="77777777" w:rsidR="00EC6F50" w:rsidRPr="00A52CEA" w:rsidRDefault="00EC6F50" w:rsidP="00EC6F50">
            <w:pPr>
              <w:spacing w:after="0"/>
              <w:jc w:val="center"/>
              <w:rPr>
                <w:rFonts w:eastAsia="Times New Roman" w:cstheme="minorHAnsi"/>
                <w:sz w:val="20"/>
                <w:szCs w:val="20"/>
                <w:lang w:val="ro-RO"/>
              </w:rPr>
            </w:pPr>
            <w:r w:rsidRPr="00A52CEA">
              <w:rPr>
                <w:rFonts w:eastAsia="Times New Roman" w:cstheme="minorHAnsi"/>
                <w:sz w:val="20"/>
                <w:szCs w:val="20"/>
                <w:lang w:val="ro-RO"/>
              </w:rPr>
              <w:t>3</w:t>
            </w:r>
          </w:p>
        </w:tc>
        <w:tc>
          <w:tcPr>
            <w:tcW w:w="766" w:type="pct"/>
            <w:tcBorders>
              <w:top w:val="single" w:sz="4" w:space="0" w:color="auto"/>
              <w:left w:val="nil"/>
              <w:bottom w:val="single" w:sz="4" w:space="0" w:color="auto"/>
              <w:right w:val="single" w:sz="4" w:space="0" w:color="auto"/>
            </w:tcBorders>
            <w:shd w:val="clear" w:color="auto" w:fill="auto"/>
            <w:noWrap/>
            <w:vAlign w:val="center"/>
            <w:hideMark/>
          </w:tcPr>
          <w:p w14:paraId="7C5856ED" w14:textId="77777777" w:rsidR="00EC6F50" w:rsidRPr="00A52CEA" w:rsidRDefault="00EC6F50" w:rsidP="00EC6F50">
            <w:pPr>
              <w:spacing w:after="0"/>
              <w:jc w:val="center"/>
              <w:rPr>
                <w:rFonts w:eastAsia="Times New Roman" w:cstheme="minorHAnsi"/>
                <w:sz w:val="20"/>
                <w:szCs w:val="20"/>
                <w:lang w:val="ro-RO"/>
              </w:rPr>
            </w:pPr>
            <w:r w:rsidRPr="00A52CEA">
              <w:rPr>
                <w:rFonts w:eastAsia="Times New Roman" w:cstheme="minorHAnsi"/>
                <w:sz w:val="20"/>
                <w:szCs w:val="20"/>
                <w:lang w:val="ro-RO"/>
              </w:rPr>
              <w:t>5</w:t>
            </w:r>
          </w:p>
        </w:tc>
        <w:tc>
          <w:tcPr>
            <w:tcW w:w="851" w:type="pct"/>
            <w:tcBorders>
              <w:top w:val="single" w:sz="4" w:space="0" w:color="auto"/>
              <w:left w:val="nil"/>
              <w:bottom w:val="single" w:sz="4" w:space="0" w:color="auto"/>
              <w:right w:val="single" w:sz="4" w:space="0" w:color="auto"/>
            </w:tcBorders>
            <w:shd w:val="clear" w:color="auto" w:fill="auto"/>
            <w:noWrap/>
            <w:vAlign w:val="center"/>
            <w:hideMark/>
          </w:tcPr>
          <w:p w14:paraId="7C5856EE" w14:textId="77777777" w:rsidR="00EC6F50" w:rsidRPr="00A52CEA" w:rsidRDefault="00EC6F50" w:rsidP="00EC6F50">
            <w:pPr>
              <w:spacing w:after="0"/>
              <w:jc w:val="center"/>
              <w:rPr>
                <w:rFonts w:eastAsia="Times New Roman" w:cstheme="minorHAnsi"/>
                <w:sz w:val="20"/>
                <w:szCs w:val="20"/>
                <w:lang w:val="ro-RO"/>
              </w:rPr>
            </w:pPr>
            <w:r w:rsidRPr="00A52CEA">
              <w:rPr>
                <w:rFonts w:eastAsia="Times New Roman" w:cstheme="minorHAnsi"/>
                <w:sz w:val="20"/>
                <w:szCs w:val="20"/>
                <w:lang w:val="ro-RO"/>
              </w:rPr>
              <w:t>190</w:t>
            </w:r>
          </w:p>
        </w:tc>
        <w:tc>
          <w:tcPr>
            <w:tcW w:w="887" w:type="pct"/>
            <w:tcBorders>
              <w:top w:val="single" w:sz="4" w:space="0" w:color="auto"/>
              <w:left w:val="nil"/>
              <w:bottom w:val="single" w:sz="4" w:space="0" w:color="auto"/>
              <w:right w:val="single" w:sz="4" w:space="0" w:color="auto"/>
            </w:tcBorders>
            <w:shd w:val="clear" w:color="auto" w:fill="auto"/>
            <w:noWrap/>
            <w:vAlign w:val="center"/>
            <w:hideMark/>
          </w:tcPr>
          <w:p w14:paraId="7C5856EF" w14:textId="77777777" w:rsidR="00EC6F50" w:rsidRPr="00A52CEA" w:rsidRDefault="00EC6F50" w:rsidP="00EC6F50">
            <w:pPr>
              <w:spacing w:after="0"/>
              <w:jc w:val="center"/>
              <w:rPr>
                <w:rFonts w:eastAsia="Times New Roman" w:cstheme="minorHAnsi"/>
                <w:sz w:val="20"/>
                <w:szCs w:val="20"/>
                <w:lang w:val="ro-RO"/>
              </w:rPr>
            </w:pPr>
            <w:r w:rsidRPr="00A52CEA">
              <w:rPr>
                <w:rFonts w:eastAsia="Times New Roman" w:cstheme="minorHAnsi"/>
                <w:sz w:val="20"/>
                <w:szCs w:val="20"/>
                <w:lang w:val="ro-RO"/>
              </w:rPr>
              <w:t>19</w:t>
            </w:r>
          </w:p>
        </w:tc>
        <w:tc>
          <w:tcPr>
            <w:tcW w:w="814" w:type="pct"/>
            <w:tcBorders>
              <w:top w:val="single" w:sz="4" w:space="0" w:color="auto"/>
              <w:left w:val="nil"/>
              <w:bottom w:val="single" w:sz="4" w:space="0" w:color="auto"/>
              <w:right w:val="single" w:sz="4" w:space="0" w:color="auto"/>
            </w:tcBorders>
            <w:shd w:val="clear" w:color="auto" w:fill="auto"/>
            <w:noWrap/>
            <w:vAlign w:val="center"/>
            <w:hideMark/>
          </w:tcPr>
          <w:p w14:paraId="7C5856F0" w14:textId="31769474" w:rsidR="00EC6F50" w:rsidRPr="00A52CEA" w:rsidRDefault="00EC6F50" w:rsidP="00EC6F50">
            <w:pPr>
              <w:spacing w:after="0"/>
              <w:ind w:right="170"/>
              <w:jc w:val="right"/>
              <w:rPr>
                <w:rFonts w:eastAsia="Times New Roman" w:cstheme="minorHAnsi"/>
                <w:sz w:val="20"/>
                <w:szCs w:val="20"/>
                <w:lang w:val="ro-RO"/>
              </w:rPr>
            </w:pPr>
            <w:r w:rsidRPr="001009ED">
              <w:rPr>
                <w:rFonts w:eastAsia="Times New Roman" w:cstheme="minorHAnsi"/>
                <w:sz w:val="20"/>
                <w:szCs w:val="20"/>
                <w:lang w:val="ro-RO"/>
              </w:rPr>
              <w:t>8168</w:t>
            </w:r>
            <w:r>
              <w:rPr>
                <w:rFonts w:eastAsia="Times New Roman" w:cstheme="minorHAnsi"/>
                <w:sz w:val="20"/>
                <w:szCs w:val="20"/>
                <w:lang w:val="ro-RO"/>
              </w:rPr>
              <w:t>,</w:t>
            </w:r>
            <w:r w:rsidRPr="001009ED">
              <w:rPr>
                <w:rFonts w:eastAsia="Times New Roman" w:cstheme="minorHAnsi"/>
                <w:sz w:val="20"/>
                <w:szCs w:val="20"/>
                <w:lang w:val="ro-RO"/>
              </w:rPr>
              <w:t>71</w:t>
            </w:r>
          </w:p>
        </w:tc>
        <w:tc>
          <w:tcPr>
            <w:tcW w:w="974" w:type="pct"/>
            <w:tcBorders>
              <w:top w:val="single" w:sz="4" w:space="0" w:color="auto"/>
              <w:left w:val="nil"/>
              <w:bottom w:val="single" w:sz="4" w:space="0" w:color="auto"/>
              <w:right w:val="single" w:sz="4" w:space="0" w:color="auto"/>
            </w:tcBorders>
            <w:shd w:val="clear" w:color="auto" w:fill="auto"/>
            <w:noWrap/>
            <w:vAlign w:val="center"/>
            <w:hideMark/>
          </w:tcPr>
          <w:p w14:paraId="7C5856F1" w14:textId="3B37C0EE" w:rsidR="00EC6F50" w:rsidRPr="00A52CEA" w:rsidRDefault="00EC6F50" w:rsidP="00EC6F50">
            <w:pPr>
              <w:spacing w:after="0"/>
              <w:ind w:right="170"/>
              <w:jc w:val="right"/>
              <w:rPr>
                <w:rFonts w:eastAsia="Times New Roman" w:cstheme="minorHAnsi"/>
                <w:sz w:val="20"/>
                <w:szCs w:val="20"/>
                <w:lang w:val="ro-RO"/>
              </w:rPr>
            </w:pPr>
            <w:r w:rsidRPr="001009ED">
              <w:rPr>
                <w:rFonts w:eastAsia="Times New Roman" w:cstheme="minorHAnsi"/>
                <w:sz w:val="20"/>
                <w:szCs w:val="20"/>
                <w:lang w:val="ro-RO"/>
              </w:rPr>
              <w:t>638</w:t>
            </w:r>
            <w:r>
              <w:rPr>
                <w:rFonts w:eastAsia="Times New Roman" w:cstheme="minorHAnsi"/>
                <w:sz w:val="20"/>
                <w:szCs w:val="20"/>
                <w:lang w:val="ro-RO"/>
              </w:rPr>
              <w:t>,</w:t>
            </w:r>
            <w:r w:rsidRPr="001009ED">
              <w:rPr>
                <w:rFonts w:eastAsia="Times New Roman" w:cstheme="minorHAnsi"/>
                <w:sz w:val="20"/>
                <w:szCs w:val="20"/>
                <w:lang w:val="ro-RO"/>
              </w:rPr>
              <w:t>955</w:t>
            </w:r>
          </w:p>
        </w:tc>
      </w:tr>
      <w:tr w:rsidR="00EC6F50" w:rsidRPr="00A52CEA" w14:paraId="7C5856F9" w14:textId="77777777" w:rsidTr="00382812">
        <w:tc>
          <w:tcPr>
            <w:tcW w:w="707" w:type="pct"/>
            <w:tcBorders>
              <w:top w:val="nil"/>
              <w:left w:val="single" w:sz="4" w:space="0" w:color="auto"/>
              <w:bottom w:val="single" w:sz="4" w:space="0" w:color="auto"/>
              <w:right w:val="single" w:sz="4" w:space="0" w:color="auto"/>
            </w:tcBorders>
            <w:shd w:val="clear" w:color="auto" w:fill="auto"/>
            <w:vAlign w:val="center"/>
            <w:hideMark/>
          </w:tcPr>
          <w:p w14:paraId="7C5856F3" w14:textId="77777777" w:rsidR="00EC6F50" w:rsidRPr="00A52CEA" w:rsidRDefault="00EC6F50" w:rsidP="00EC6F50">
            <w:pPr>
              <w:spacing w:after="0"/>
              <w:jc w:val="center"/>
              <w:rPr>
                <w:rFonts w:eastAsia="Times New Roman" w:cstheme="minorHAnsi"/>
                <w:sz w:val="20"/>
                <w:szCs w:val="20"/>
                <w:lang w:val="ro-RO"/>
              </w:rPr>
            </w:pPr>
            <w:r w:rsidRPr="00A52CEA">
              <w:rPr>
                <w:rFonts w:eastAsia="Times New Roman" w:cstheme="minorHAnsi"/>
                <w:sz w:val="20"/>
                <w:szCs w:val="20"/>
                <w:lang w:val="ro-RO"/>
              </w:rPr>
              <w:t>4</w:t>
            </w:r>
          </w:p>
        </w:tc>
        <w:tc>
          <w:tcPr>
            <w:tcW w:w="766" w:type="pct"/>
            <w:tcBorders>
              <w:top w:val="nil"/>
              <w:left w:val="nil"/>
              <w:bottom w:val="single" w:sz="4" w:space="0" w:color="auto"/>
              <w:right w:val="single" w:sz="4" w:space="0" w:color="auto"/>
            </w:tcBorders>
            <w:shd w:val="clear" w:color="auto" w:fill="auto"/>
            <w:noWrap/>
            <w:vAlign w:val="center"/>
            <w:hideMark/>
          </w:tcPr>
          <w:p w14:paraId="7C5856F4" w14:textId="77777777" w:rsidR="00EC6F50" w:rsidRPr="00A52CEA" w:rsidRDefault="00EC6F50" w:rsidP="00EC6F50">
            <w:pPr>
              <w:spacing w:after="0"/>
              <w:jc w:val="center"/>
              <w:rPr>
                <w:rFonts w:eastAsia="Times New Roman" w:cstheme="minorHAnsi"/>
                <w:sz w:val="20"/>
                <w:szCs w:val="20"/>
                <w:lang w:val="ro-RO"/>
              </w:rPr>
            </w:pPr>
            <w:r w:rsidRPr="00A52CEA">
              <w:rPr>
                <w:rFonts w:eastAsia="Times New Roman" w:cstheme="minorHAnsi"/>
                <w:sz w:val="20"/>
                <w:szCs w:val="20"/>
                <w:lang w:val="ro-RO"/>
              </w:rPr>
              <w:t>9</w:t>
            </w:r>
          </w:p>
        </w:tc>
        <w:tc>
          <w:tcPr>
            <w:tcW w:w="851" w:type="pct"/>
            <w:tcBorders>
              <w:top w:val="nil"/>
              <w:left w:val="nil"/>
              <w:bottom w:val="single" w:sz="4" w:space="0" w:color="auto"/>
              <w:right w:val="single" w:sz="4" w:space="0" w:color="auto"/>
            </w:tcBorders>
            <w:shd w:val="clear" w:color="auto" w:fill="auto"/>
            <w:noWrap/>
            <w:vAlign w:val="center"/>
            <w:hideMark/>
          </w:tcPr>
          <w:p w14:paraId="7C5856F5" w14:textId="77777777" w:rsidR="00EC6F50" w:rsidRPr="00A52CEA" w:rsidRDefault="00EC6F50" w:rsidP="00EC6F50">
            <w:pPr>
              <w:spacing w:after="0"/>
              <w:jc w:val="center"/>
              <w:rPr>
                <w:rFonts w:eastAsia="Times New Roman" w:cstheme="minorHAnsi"/>
                <w:sz w:val="20"/>
                <w:szCs w:val="20"/>
                <w:lang w:val="ro-RO"/>
              </w:rPr>
            </w:pPr>
            <w:r w:rsidRPr="00A52CEA">
              <w:rPr>
                <w:rFonts w:eastAsia="Times New Roman" w:cstheme="minorHAnsi"/>
                <w:sz w:val="20"/>
                <w:szCs w:val="20"/>
                <w:lang w:val="ro-RO"/>
              </w:rPr>
              <w:t>157</w:t>
            </w:r>
          </w:p>
        </w:tc>
        <w:tc>
          <w:tcPr>
            <w:tcW w:w="887" w:type="pct"/>
            <w:tcBorders>
              <w:top w:val="nil"/>
              <w:left w:val="nil"/>
              <w:bottom w:val="single" w:sz="4" w:space="0" w:color="auto"/>
              <w:right w:val="single" w:sz="4" w:space="0" w:color="auto"/>
            </w:tcBorders>
            <w:shd w:val="clear" w:color="auto" w:fill="auto"/>
            <w:noWrap/>
            <w:vAlign w:val="center"/>
            <w:hideMark/>
          </w:tcPr>
          <w:p w14:paraId="7C5856F6" w14:textId="77777777" w:rsidR="00EC6F50" w:rsidRPr="00A52CEA" w:rsidRDefault="00EC6F50" w:rsidP="00EC6F50">
            <w:pPr>
              <w:spacing w:after="0"/>
              <w:jc w:val="center"/>
              <w:rPr>
                <w:rFonts w:eastAsia="Times New Roman" w:cstheme="minorHAnsi"/>
                <w:sz w:val="20"/>
                <w:szCs w:val="20"/>
                <w:lang w:val="ro-RO"/>
              </w:rPr>
            </w:pPr>
            <w:r w:rsidRPr="00A52CEA">
              <w:rPr>
                <w:rFonts w:eastAsia="Times New Roman" w:cstheme="minorHAnsi"/>
                <w:sz w:val="20"/>
                <w:szCs w:val="20"/>
                <w:lang w:val="ro-RO"/>
              </w:rPr>
              <w:t>33</w:t>
            </w:r>
          </w:p>
        </w:tc>
        <w:tc>
          <w:tcPr>
            <w:tcW w:w="814" w:type="pct"/>
            <w:tcBorders>
              <w:top w:val="nil"/>
              <w:left w:val="nil"/>
              <w:bottom w:val="single" w:sz="4" w:space="0" w:color="auto"/>
              <w:right w:val="single" w:sz="4" w:space="0" w:color="auto"/>
            </w:tcBorders>
            <w:shd w:val="clear" w:color="auto" w:fill="auto"/>
            <w:noWrap/>
            <w:vAlign w:val="center"/>
            <w:hideMark/>
          </w:tcPr>
          <w:p w14:paraId="7C5856F7" w14:textId="175A49B3" w:rsidR="00EC6F50" w:rsidRPr="00A52CEA" w:rsidRDefault="00EC6F50" w:rsidP="00EC6F50">
            <w:pPr>
              <w:spacing w:after="0"/>
              <w:ind w:right="170"/>
              <w:jc w:val="right"/>
              <w:rPr>
                <w:rFonts w:eastAsia="Times New Roman" w:cstheme="minorHAnsi"/>
                <w:sz w:val="20"/>
                <w:szCs w:val="20"/>
                <w:lang w:val="ro-RO"/>
              </w:rPr>
            </w:pPr>
            <w:r w:rsidRPr="001009ED">
              <w:rPr>
                <w:rFonts w:eastAsia="Times New Roman" w:cstheme="minorHAnsi"/>
                <w:sz w:val="20"/>
                <w:szCs w:val="20"/>
                <w:lang w:val="ro-RO"/>
              </w:rPr>
              <w:t>7749</w:t>
            </w:r>
            <w:r>
              <w:rPr>
                <w:rFonts w:eastAsia="Times New Roman" w:cstheme="minorHAnsi"/>
                <w:sz w:val="20"/>
                <w:szCs w:val="20"/>
                <w:lang w:val="ro-RO"/>
              </w:rPr>
              <w:t>,</w:t>
            </w:r>
            <w:r w:rsidRPr="001009ED">
              <w:rPr>
                <w:rFonts w:eastAsia="Times New Roman" w:cstheme="minorHAnsi"/>
                <w:sz w:val="20"/>
                <w:szCs w:val="20"/>
                <w:lang w:val="ro-RO"/>
              </w:rPr>
              <w:t>12</w:t>
            </w:r>
          </w:p>
        </w:tc>
        <w:tc>
          <w:tcPr>
            <w:tcW w:w="974" w:type="pct"/>
            <w:tcBorders>
              <w:top w:val="nil"/>
              <w:left w:val="nil"/>
              <w:bottom w:val="single" w:sz="4" w:space="0" w:color="auto"/>
              <w:right w:val="single" w:sz="4" w:space="0" w:color="auto"/>
            </w:tcBorders>
            <w:shd w:val="clear" w:color="auto" w:fill="auto"/>
            <w:noWrap/>
            <w:vAlign w:val="center"/>
            <w:hideMark/>
          </w:tcPr>
          <w:p w14:paraId="7C5856F8" w14:textId="4B6D226E" w:rsidR="00EC6F50" w:rsidRPr="00A52CEA" w:rsidRDefault="00EC6F50" w:rsidP="00EC6F50">
            <w:pPr>
              <w:spacing w:after="0"/>
              <w:ind w:right="170"/>
              <w:jc w:val="right"/>
              <w:rPr>
                <w:rFonts w:eastAsia="Times New Roman" w:cstheme="minorHAnsi"/>
                <w:sz w:val="20"/>
                <w:szCs w:val="20"/>
                <w:lang w:val="ro-RO"/>
              </w:rPr>
            </w:pPr>
            <w:r w:rsidRPr="001009ED">
              <w:rPr>
                <w:rFonts w:eastAsia="Times New Roman" w:cstheme="minorHAnsi"/>
                <w:sz w:val="20"/>
                <w:szCs w:val="20"/>
                <w:lang w:val="ro-RO"/>
              </w:rPr>
              <w:t>691</w:t>
            </w:r>
            <w:r>
              <w:rPr>
                <w:rFonts w:eastAsia="Times New Roman" w:cstheme="minorHAnsi"/>
                <w:sz w:val="20"/>
                <w:szCs w:val="20"/>
                <w:lang w:val="ro-RO"/>
              </w:rPr>
              <w:t>,</w:t>
            </w:r>
            <w:r w:rsidRPr="001009ED">
              <w:rPr>
                <w:rFonts w:eastAsia="Times New Roman" w:cstheme="minorHAnsi"/>
                <w:sz w:val="20"/>
                <w:szCs w:val="20"/>
                <w:lang w:val="ro-RO"/>
              </w:rPr>
              <w:t>807</w:t>
            </w:r>
          </w:p>
        </w:tc>
      </w:tr>
      <w:tr w:rsidR="00EC6F50" w:rsidRPr="00A52CEA" w14:paraId="7C585700" w14:textId="77777777" w:rsidTr="00382812">
        <w:tc>
          <w:tcPr>
            <w:tcW w:w="707" w:type="pct"/>
            <w:tcBorders>
              <w:top w:val="nil"/>
              <w:left w:val="single" w:sz="4" w:space="0" w:color="auto"/>
              <w:bottom w:val="single" w:sz="4" w:space="0" w:color="auto"/>
              <w:right w:val="single" w:sz="4" w:space="0" w:color="auto"/>
            </w:tcBorders>
            <w:shd w:val="clear" w:color="auto" w:fill="auto"/>
            <w:vAlign w:val="center"/>
            <w:hideMark/>
          </w:tcPr>
          <w:p w14:paraId="7C5856FA" w14:textId="77777777" w:rsidR="00EC6F50" w:rsidRPr="00A52CEA" w:rsidRDefault="00EC6F50" w:rsidP="00EC6F50">
            <w:pPr>
              <w:spacing w:after="0"/>
              <w:jc w:val="center"/>
              <w:rPr>
                <w:rFonts w:eastAsia="Times New Roman" w:cstheme="minorHAnsi"/>
                <w:sz w:val="20"/>
                <w:szCs w:val="20"/>
                <w:lang w:val="ro-RO"/>
              </w:rPr>
            </w:pPr>
            <w:r w:rsidRPr="00A52CEA">
              <w:rPr>
                <w:rFonts w:eastAsia="Times New Roman" w:cstheme="minorHAnsi"/>
                <w:sz w:val="20"/>
                <w:szCs w:val="20"/>
                <w:lang w:val="ro-RO"/>
              </w:rPr>
              <w:t>1</w:t>
            </w:r>
          </w:p>
        </w:tc>
        <w:tc>
          <w:tcPr>
            <w:tcW w:w="766" w:type="pct"/>
            <w:tcBorders>
              <w:top w:val="nil"/>
              <w:left w:val="nil"/>
              <w:bottom w:val="single" w:sz="4" w:space="0" w:color="auto"/>
              <w:right w:val="single" w:sz="4" w:space="0" w:color="auto"/>
            </w:tcBorders>
            <w:shd w:val="clear" w:color="auto" w:fill="auto"/>
            <w:noWrap/>
            <w:vAlign w:val="center"/>
            <w:hideMark/>
          </w:tcPr>
          <w:p w14:paraId="7C5856FB" w14:textId="77777777" w:rsidR="00EC6F50" w:rsidRPr="00A52CEA" w:rsidRDefault="00EC6F50" w:rsidP="00EC6F50">
            <w:pPr>
              <w:spacing w:after="0"/>
              <w:jc w:val="center"/>
              <w:rPr>
                <w:rFonts w:eastAsia="Times New Roman" w:cstheme="minorHAnsi"/>
                <w:sz w:val="20"/>
                <w:szCs w:val="20"/>
                <w:lang w:val="ro-RO"/>
              </w:rPr>
            </w:pPr>
            <w:r w:rsidRPr="00A52CEA">
              <w:rPr>
                <w:rFonts w:eastAsia="Times New Roman" w:cstheme="minorHAnsi"/>
                <w:sz w:val="20"/>
                <w:szCs w:val="20"/>
                <w:lang w:val="ro-RO"/>
              </w:rPr>
              <w:t>10</w:t>
            </w:r>
          </w:p>
        </w:tc>
        <w:tc>
          <w:tcPr>
            <w:tcW w:w="851" w:type="pct"/>
            <w:tcBorders>
              <w:top w:val="nil"/>
              <w:left w:val="nil"/>
              <w:bottom w:val="single" w:sz="4" w:space="0" w:color="auto"/>
              <w:right w:val="single" w:sz="4" w:space="0" w:color="auto"/>
            </w:tcBorders>
            <w:shd w:val="clear" w:color="auto" w:fill="auto"/>
            <w:noWrap/>
            <w:vAlign w:val="center"/>
            <w:hideMark/>
          </w:tcPr>
          <w:p w14:paraId="7C5856FC" w14:textId="77777777" w:rsidR="00EC6F50" w:rsidRPr="00A52CEA" w:rsidRDefault="00EC6F50" w:rsidP="00EC6F50">
            <w:pPr>
              <w:spacing w:after="0"/>
              <w:jc w:val="center"/>
              <w:rPr>
                <w:rFonts w:eastAsia="Times New Roman" w:cstheme="minorHAnsi"/>
                <w:sz w:val="20"/>
                <w:szCs w:val="20"/>
                <w:lang w:val="ro-RO"/>
              </w:rPr>
            </w:pPr>
            <w:r w:rsidRPr="00A52CEA">
              <w:rPr>
                <w:rFonts w:eastAsia="Times New Roman" w:cstheme="minorHAnsi"/>
                <w:sz w:val="20"/>
                <w:szCs w:val="20"/>
                <w:lang w:val="ro-RO"/>
              </w:rPr>
              <w:t>88</w:t>
            </w:r>
          </w:p>
        </w:tc>
        <w:tc>
          <w:tcPr>
            <w:tcW w:w="887" w:type="pct"/>
            <w:tcBorders>
              <w:top w:val="nil"/>
              <w:left w:val="nil"/>
              <w:bottom w:val="single" w:sz="4" w:space="0" w:color="auto"/>
              <w:right w:val="single" w:sz="4" w:space="0" w:color="auto"/>
            </w:tcBorders>
            <w:shd w:val="clear" w:color="auto" w:fill="auto"/>
            <w:noWrap/>
            <w:vAlign w:val="center"/>
            <w:hideMark/>
          </w:tcPr>
          <w:p w14:paraId="7C5856FD" w14:textId="77777777" w:rsidR="00EC6F50" w:rsidRPr="00A52CEA" w:rsidRDefault="00EC6F50" w:rsidP="00EC6F50">
            <w:pPr>
              <w:spacing w:after="0"/>
              <w:jc w:val="center"/>
              <w:rPr>
                <w:rFonts w:eastAsia="Times New Roman" w:cstheme="minorHAnsi"/>
                <w:sz w:val="20"/>
                <w:szCs w:val="20"/>
                <w:lang w:val="ro-RO"/>
              </w:rPr>
            </w:pPr>
            <w:r w:rsidRPr="00A52CEA">
              <w:rPr>
                <w:rFonts w:eastAsia="Times New Roman" w:cstheme="minorHAnsi"/>
                <w:sz w:val="20"/>
                <w:szCs w:val="20"/>
                <w:lang w:val="ro-RO"/>
              </w:rPr>
              <w:t>18</w:t>
            </w:r>
          </w:p>
        </w:tc>
        <w:tc>
          <w:tcPr>
            <w:tcW w:w="814" w:type="pct"/>
            <w:tcBorders>
              <w:top w:val="nil"/>
              <w:left w:val="nil"/>
              <w:bottom w:val="single" w:sz="4" w:space="0" w:color="auto"/>
              <w:right w:val="single" w:sz="4" w:space="0" w:color="auto"/>
            </w:tcBorders>
            <w:shd w:val="clear" w:color="auto" w:fill="auto"/>
            <w:noWrap/>
            <w:vAlign w:val="center"/>
            <w:hideMark/>
          </w:tcPr>
          <w:p w14:paraId="7C5856FE" w14:textId="7A9C81B9" w:rsidR="00EC6F50" w:rsidRPr="00A52CEA" w:rsidRDefault="00EC6F50" w:rsidP="00EC6F50">
            <w:pPr>
              <w:spacing w:after="0"/>
              <w:ind w:right="170"/>
              <w:jc w:val="right"/>
              <w:rPr>
                <w:rFonts w:eastAsia="Times New Roman" w:cstheme="minorHAnsi"/>
                <w:sz w:val="20"/>
                <w:szCs w:val="20"/>
                <w:lang w:val="ro-RO"/>
              </w:rPr>
            </w:pPr>
            <w:r w:rsidRPr="001009ED">
              <w:rPr>
                <w:rFonts w:eastAsia="Times New Roman" w:cstheme="minorHAnsi"/>
                <w:sz w:val="20"/>
                <w:szCs w:val="20"/>
                <w:lang w:val="ro-RO"/>
              </w:rPr>
              <w:t>4748</w:t>
            </w:r>
            <w:r>
              <w:rPr>
                <w:rFonts w:eastAsia="Times New Roman" w:cstheme="minorHAnsi"/>
                <w:sz w:val="20"/>
                <w:szCs w:val="20"/>
                <w:lang w:val="ro-RO"/>
              </w:rPr>
              <w:t>,</w:t>
            </w:r>
            <w:r w:rsidRPr="001009ED">
              <w:rPr>
                <w:rFonts w:eastAsia="Times New Roman" w:cstheme="minorHAnsi"/>
                <w:sz w:val="20"/>
                <w:szCs w:val="20"/>
                <w:lang w:val="ro-RO"/>
              </w:rPr>
              <w:t>99</w:t>
            </w:r>
          </w:p>
        </w:tc>
        <w:tc>
          <w:tcPr>
            <w:tcW w:w="974" w:type="pct"/>
            <w:tcBorders>
              <w:top w:val="nil"/>
              <w:left w:val="nil"/>
              <w:bottom w:val="single" w:sz="4" w:space="0" w:color="auto"/>
              <w:right w:val="single" w:sz="4" w:space="0" w:color="auto"/>
            </w:tcBorders>
            <w:shd w:val="clear" w:color="auto" w:fill="auto"/>
            <w:noWrap/>
            <w:vAlign w:val="center"/>
            <w:hideMark/>
          </w:tcPr>
          <w:p w14:paraId="7C5856FF" w14:textId="14B83DAB" w:rsidR="00EC6F50" w:rsidRPr="00A52CEA" w:rsidRDefault="00EC6F50" w:rsidP="00EC6F50">
            <w:pPr>
              <w:spacing w:after="0"/>
              <w:ind w:right="170"/>
              <w:jc w:val="right"/>
              <w:rPr>
                <w:rFonts w:eastAsia="Times New Roman" w:cstheme="minorHAnsi"/>
                <w:sz w:val="20"/>
                <w:szCs w:val="20"/>
                <w:lang w:val="ro-RO"/>
              </w:rPr>
            </w:pPr>
            <w:r w:rsidRPr="001009ED">
              <w:rPr>
                <w:rFonts w:eastAsia="Times New Roman" w:cstheme="minorHAnsi"/>
                <w:sz w:val="20"/>
                <w:szCs w:val="20"/>
                <w:lang w:val="ro-RO"/>
              </w:rPr>
              <w:t>454</w:t>
            </w:r>
            <w:r>
              <w:rPr>
                <w:rFonts w:eastAsia="Times New Roman" w:cstheme="minorHAnsi"/>
                <w:sz w:val="20"/>
                <w:szCs w:val="20"/>
                <w:lang w:val="ro-RO"/>
              </w:rPr>
              <w:t>,</w:t>
            </w:r>
            <w:r w:rsidRPr="001009ED">
              <w:rPr>
                <w:rFonts w:eastAsia="Times New Roman" w:cstheme="minorHAnsi"/>
                <w:sz w:val="20"/>
                <w:szCs w:val="20"/>
                <w:lang w:val="ro-RO"/>
              </w:rPr>
              <w:t>872</w:t>
            </w:r>
          </w:p>
        </w:tc>
      </w:tr>
      <w:tr w:rsidR="00EC6F50" w:rsidRPr="00A52CEA" w14:paraId="7C585707" w14:textId="77777777" w:rsidTr="00382812">
        <w:tc>
          <w:tcPr>
            <w:tcW w:w="707" w:type="pct"/>
            <w:tcBorders>
              <w:top w:val="single" w:sz="8" w:space="0" w:color="auto"/>
              <w:left w:val="single" w:sz="8" w:space="0" w:color="auto"/>
              <w:bottom w:val="single" w:sz="8" w:space="0" w:color="auto"/>
              <w:right w:val="single" w:sz="4" w:space="0" w:color="auto"/>
            </w:tcBorders>
            <w:shd w:val="clear" w:color="auto" w:fill="CCFFCC"/>
            <w:vAlign w:val="center"/>
            <w:hideMark/>
          </w:tcPr>
          <w:p w14:paraId="7C585701" w14:textId="77777777" w:rsidR="00EC6F50" w:rsidRPr="00A52CEA" w:rsidRDefault="00EC6F50" w:rsidP="00EC6F50">
            <w:pPr>
              <w:spacing w:after="0"/>
              <w:jc w:val="center"/>
              <w:rPr>
                <w:rFonts w:eastAsia="Times New Roman" w:cstheme="minorHAnsi"/>
                <w:sz w:val="20"/>
                <w:szCs w:val="20"/>
                <w:lang w:val="ro-RO"/>
              </w:rPr>
            </w:pPr>
            <w:r w:rsidRPr="00A52CEA">
              <w:rPr>
                <w:rFonts w:eastAsia="Times New Roman" w:cstheme="minorHAnsi"/>
                <w:sz w:val="20"/>
                <w:szCs w:val="20"/>
                <w:lang w:val="ro-RO"/>
              </w:rPr>
              <w:t>8</w:t>
            </w:r>
          </w:p>
        </w:tc>
        <w:tc>
          <w:tcPr>
            <w:tcW w:w="766" w:type="pct"/>
            <w:tcBorders>
              <w:top w:val="single" w:sz="8" w:space="0" w:color="auto"/>
              <w:left w:val="nil"/>
              <w:bottom w:val="single" w:sz="8" w:space="0" w:color="auto"/>
              <w:right w:val="single" w:sz="4" w:space="0" w:color="auto"/>
            </w:tcBorders>
            <w:shd w:val="clear" w:color="auto" w:fill="CCFFCC"/>
            <w:noWrap/>
            <w:vAlign w:val="center"/>
            <w:hideMark/>
          </w:tcPr>
          <w:p w14:paraId="7C585702" w14:textId="77777777" w:rsidR="00EC6F50" w:rsidRPr="00A52CEA" w:rsidRDefault="00EC6F50" w:rsidP="00EC6F50">
            <w:pPr>
              <w:spacing w:after="0"/>
              <w:jc w:val="center"/>
              <w:rPr>
                <w:rFonts w:eastAsia="Times New Roman" w:cstheme="minorHAnsi"/>
                <w:sz w:val="20"/>
                <w:szCs w:val="20"/>
                <w:lang w:val="ro-RO"/>
              </w:rPr>
            </w:pPr>
            <w:r w:rsidRPr="00A52CEA">
              <w:rPr>
                <w:rFonts w:eastAsia="Times New Roman" w:cstheme="minorHAnsi"/>
                <w:sz w:val="20"/>
                <w:szCs w:val="20"/>
                <w:lang w:val="ro-RO"/>
              </w:rPr>
              <w:t> </w:t>
            </w:r>
          </w:p>
        </w:tc>
        <w:tc>
          <w:tcPr>
            <w:tcW w:w="851" w:type="pct"/>
            <w:tcBorders>
              <w:top w:val="single" w:sz="8" w:space="0" w:color="auto"/>
              <w:left w:val="nil"/>
              <w:bottom w:val="single" w:sz="8" w:space="0" w:color="auto"/>
              <w:right w:val="single" w:sz="4" w:space="0" w:color="auto"/>
            </w:tcBorders>
            <w:shd w:val="clear" w:color="auto" w:fill="CCFFCC"/>
            <w:noWrap/>
            <w:vAlign w:val="center"/>
            <w:hideMark/>
          </w:tcPr>
          <w:p w14:paraId="7C585703" w14:textId="77777777" w:rsidR="00EC6F50" w:rsidRPr="00A52CEA" w:rsidRDefault="00EC6F50" w:rsidP="00EC6F50">
            <w:pPr>
              <w:spacing w:after="0"/>
              <w:jc w:val="center"/>
              <w:rPr>
                <w:rFonts w:eastAsia="Times New Roman" w:cstheme="minorHAnsi"/>
                <w:b/>
                <w:bCs/>
                <w:sz w:val="20"/>
                <w:szCs w:val="20"/>
                <w:lang w:val="ro-RO"/>
              </w:rPr>
            </w:pPr>
            <w:r w:rsidRPr="00A52CEA">
              <w:rPr>
                <w:rFonts w:eastAsia="Times New Roman" w:cstheme="minorHAnsi"/>
                <w:b/>
                <w:bCs/>
                <w:sz w:val="20"/>
                <w:szCs w:val="20"/>
                <w:lang w:val="ro-RO"/>
              </w:rPr>
              <w:t>435</w:t>
            </w:r>
          </w:p>
        </w:tc>
        <w:tc>
          <w:tcPr>
            <w:tcW w:w="887" w:type="pct"/>
            <w:tcBorders>
              <w:top w:val="single" w:sz="8" w:space="0" w:color="auto"/>
              <w:left w:val="nil"/>
              <w:bottom w:val="single" w:sz="8" w:space="0" w:color="auto"/>
              <w:right w:val="single" w:sz="4" w:space="0" w:color="auto"/>
            </w:tcBorders>
            <w:shd w:val="clear" w:color="auto" w:fill="CCFFCC"/>
            <w:noWrap/>
            <w:vAlign w:val="center"/>
            <w:hideMark/>
          </w:tcPr>
          <w:p w14:paraId="7C585704" w14:textId="77777777" w:rsidR="00EC6F50" w:rsidRPr="00A52CEA" w:rsidRDefault="00EC6F50" w:rsidP="00EC6F50">
            <w:pPr>
              <w:spacing w:after="0"/>
              <w:jc w:val="center"/>
              <w:rPr>
                <w:rFonts w:eastAsia="Times New Roman" w:cstheme="minorHAnsi"/>
                <w:b/>
                <w:bCs/>
                <w:sz w:val="20"/>
                <w:szCs w:val="20"/>
                <w:lang w:val="ro-RO"/>
              </w:rPr>
            </w:pPr>
            <w:r w:rsidRPr="00A52CEA">
              <w:rPr>
                <w:rFonts w:eastAsia="Times New Roman" w:cstheme="minorHAnsi"/>
                <w:b/>
                <w:bCs/>
                <w:sz w:val="20"/>
                <w:szCs w:val="20"/>
                <w:lang w:val="ro-RO"/>
              </w:rPr>
              <w:t>70</w:t>
            </w:r>
          </w:p>
        </w:tc>
        <w:tc>
          <w:tcPr>
            <w:tcW w:w="814" w:type="pct"/>
            <w:tcBorders>
              <w:top w:val="single" w:sz="8" w:space="0" w:color="auto"/>
              <w:left w:val="nil"/>
              <w:bottom w:val="single" w:sz="8" w:space="0" w:color="auto"/>
              <w:right w:val="single" w:sz="4" w:space="0" w:color="auto"/>
            </w:tcBorders>
            <w:shd w:val="clear" w:color="auto" w:fill="CCFFCC"/>
            <w:noWrap/>
            <w:vAlign w:val="center"/>
            <w:hideMark/>
          </w:tcPr>
          <w:p w14:paraId="7C585705" w14:textId="771B13D8" w:rsidR="00EC6F50" w:rsidRPr="00A52CEA" w:rsidRDefault="00EC6F50" w:rsidP="00EC6F50">
            <w:pPr>
              <w:spacing w:after="0"/>
              <w:ind w:right="170"/>
              <w:jc w:val="right"/>
              <w:rPr>
                <w:rFonts w:eastAsia="Times New Roman" w:cstheme="minorHAnsi"/>
                <w:b/>
                <w:bCs/>
                <w:sz w:val="20"/>
                <w:szCs w:val="20"/>
                <w:lang w:val="ro-RO"/>
              </w:rPr>
            </w:pPr>
            <w:r w:rsidRPr="001009ED">
              <w:rPr>
                <w:rFonts w:eastAsia="Times New Roman" w:cstheme="minorHAnsi"/>
                <w:b/>
                <w:bCs/>
                <w:sz w:val="20"/>
                <w:szCs w:val="20"/>
                <w:lang w:val="ro-RO"/>
              </w:rPr>
              <w:t>20666</w:t>
            </w:r>
            <w:r>
              <w:rPr>
                <w:rFonts w:eastAsia="Times New Roman" w:cstheme="minorHAnsi"/>
                <w:b/>
                <w:bCs/>
                <w:sz w:val="20"/>
                <w:szCs w:val="20"/>
                <w:lang w:val="ro-RO"/>
              </w:rPr>
              <w:t>,</w:t>
            </w:r>
            <w:r w:rsidRPr="001009ED">
              <w:rPr>
                <w:rFonts w:eastAsia="Times New Roman" w:cstheme="minorHAnsi"/>
                <w:b/>
                <w:bCs/>
                <w:sz w:val="20"/>
                <w:szCs w:val="20"/>
                <w:lang w:val="ro-RO"/>
              </w:rPr>
              <w:t>82</w:t>
            </w:r>
          </w:p>
        </w:tc>
        <w:tc>
          <w:tcPr>
            <w:tcW w:w="974" w:type="pct"/>
            <w:tcBorders>
              <w:top w:val="single" w:sz="8" w:space="0" w:color="auto"/>
              <w:left w:val="nil"/>
              <w:bottom w:val="single" w:sz="8" w:space="0" w:color="auto"/>
              <w:right w:val="single" w:sz="4" w:space="0" w:color="auto"/>
            </w:tcBorders>
            <w:shd w:val="clear" w:color="auto" w:fill="CCFFCC"/>
            <w:noWrap/>
            <w:vAlign w:val="center"/>
            <w:hideMark/>
          </w:tcPr>
          <w:p w14:paraId="7C585706" w14:textId="6243C73C" w:rsidR="00EC6F50" w:rsidRPr="00A52CEA" w:rsidRDefault="00EC6F50" w:rsidP="00EC6F50">
            <w:pPr>
              <w:spacing w:after="0"/>
              <w:ind w:right="170"/>
              <w:jc w:val="right"/>
              <w:rPr>
                <w:rFonts w:eastAsia="Times New Roman" w:cstheme="minorHAnsi"/>
                <w:b/>
                <w:bCs/>
                <w:sz w:val="20"/>
                <w:szCs w:val="20"/>
                <w:lang w:val="ro-RO"/>
              </w:rPr>
            </w:pPr>
            <w:r w:rsidRPr="001009ED">
              <w:rPr>
                <w:rFonts w:eastAsia="Times New Roman" w:cstheme="minorHAnsi"/>
                <w:b/>
                <w:bCs/>
                <w:sz w:val="20"/>
                <w:szCs w:val="20"/>
                <w:lang w:val="ro-RO"/>
              </w:rPr>
              <w:t>1785</w:t>
            </w:r>
            <w:r>
              <w:rPr>
                <w:rFonts w:eastAsia="Times New Roman" w:cstheme="minorHAnsi"/>
                <w:b/>
                <w:bCs/>
                <w:sz w:val="20"/>
                <w:szCs w:val="20"/>
                <w:lang w:val="ro-RO"/>
              </w:rPr>
              <w:t>,</w:t>
            </w:r>
            <w:r w:rsidRPr="001009ED">
              <w:rPr>
                <w:rFonts w:eastAsia="Times New Roman" w:cstheme="minorHAnsi"/>
                <w:b/>
                <w:bCs/>
                <w:sz w:val="20"/>
                <w:szCs w:val="20"/>
                <w:lang w:val="ro-RO"/>
              </w:rPr>
              <w:t>634</w:t>
            </w:r>
          </w:p>
        </w:tc>
      </w:tr>
      <w:tr w:rsidR="00417A59" w:rsidRPr="00A52CEA" w14:paraId="7C585709" w14:textId="77777777" w:rsidTr="002C4215">
        <w:tc>
          <w:tcPr>
            <w:tcW w:w="5000" w:type="pct"/>
            <w:gridSpan w:val="6"/>
            <w:tcBorders>
              <w:top w:val="single" w:sz="8" w:space="0" w:color="auto"/>
              <w:left w:val="single" w:sz="8" w:space="0" w:color="auto"/>
              <w:bottom w:val="single" w:sz="8" w:space="0" w:color="auto"/>
              <w:right w:val="single" w:sz="8" w:space="0" w:color="000000"/>
            </w:tcBorders>
            <w:shd w:val="clear" w:color="auto" w:fill="CCFFFF"/>
            <w:vAlign w:val="bottom"/>
            <w:hideMark/>
          </w:tcPr>
          <w:p w14:paraId="7C585708" w14:textId="77777777" w:rsidR="00417A59" w:rsidRPr="00A52CEA" w:rsidRDefault="00417A59" w:rsidP="001C22B5">
            <w:pPr>
              <w:spacing w:after="0"/>
              <w:rPr>
                <w:rFonts w:eastAsia="Times New Roman" w:cstheme="minorHAnsi"/>
                <w:b/>
                <w:bCs/>
                <w:color w:val="FF0000"/>
                <w:sz w:val="20"/>
                <w:szCs w:val="20"/>
                <w:lang w:val="ro-RO"/>
              </w:rPr>
            </w:pPr>
            <w:r w:rsidRPr="00A52CEA">
              <w:rPr>
                <w:rFonts w:eastAsia="Times New Roman" w:cstheme="minorHAnsi"/>
                <w:b/>
                <w:bCs/>
                <w:color w:val="FF0000"/>
                <w:sz w:val="20"/>
                <w:szCs w:val="20"/>
                <w:lang w:val="ro-RO"/>
              </w:rPr>
              <w:t>Seria Proiect individual</w:t>
            </w:r>
          </w:p>
        </w:tc>
      </w:tr>
      <w:tr w:rsidR="004B2565" w:rsidRPr="00A52CEA" w14:paraId="7C585710" w14:textId="77777777" w:rsidTr="00382812">
        <w:tc>
          <w:tcPr>
            <w:tcW w:w="707" w:type="pct"/>
            <w:tcBorders>
              <w:top w:val="nil"/>
              <w:left w:val="single" w:sz="4" w:space="0" w:color="auto"/>
              <w:bottom w:val="single" w:sz="4" w:space="0" w:color="auto"/>
              <w:right w:val="single" w:sz="4" w:space="0" w:color="auto"/>
            </w:tcBorders>
            <w:shd w:val="clear" w:color="auto" w:fill="auto"/>
            <w:vAlign w:val="center"/>
            <w:hideMark/>
          </w:tcPr>
          <w:p w14:paraId="7C58570A" w14:textId="77777777" w:rsidR="004B2565" w:rsidRPr="00A52CEA" w:rsidRDefault="004B2565" w:rsidP="004B2565">
            <w:pPr>
              <w:spacing w:after="0"/>
              <w:jc w:val="center"/>
              <w:rPr>
                <w:rFonts w:eastAsia="Times New Roman" w:cstheme="minorHAnsi"/>
                <w:sz w:val="20"/>
                <w:szCs w:val="20"/>
                <w:lang w:val="ro-RO"/>
              </w:rPr>
            </w:pPr>
            <w:r w:rsidRPr="00A52CEA">
              <w:rPr>
                <w:rFonts w:eastAsia="Times New Roman" w:cstheme="minorHAnsi"/>
                <w:sz w:val="20"/>
                <w:szCs w:val="20"/>
                <w:lang w:val="ro-RO"/>
              </w:rPr>
              <w:t>5</w:t>
            </w:r>
          </w:p>
        </w:tc>
        <w:tc>
          <w:tcPr>
            <w:tcW w:w="766" w:type="pct"/>
            <w:tcBorders>
              <w:top w:val="single" w:sz="4" w:space="0" w:color="auto"/>
              <w:left w:val="nil"/>
              <w:bottom w:val="single" w:sz="4" w:space="0" w:color="auto"/>
              <w:right w:val="single" w:sz="4" w:space="0" w:color="auto"/>
            </w:tcBorders>
            <w:shd w:val="clear" w:color="auto" w:fill="auto"/>
            <w:noWrap/>
            <w:vAlign w:val="center"/>
            <w:hideMark/>
          </w:tcPr>
          <w:p w14:paraId="7C58570B" w14:textId="77777777" w:rsidR="004B2565" w:rsidRPr="00A52CEA" w:rsidRDefault="004B2565" w:rsidP="004B2565">
            <w:pPr>
              <w:spacing w:after="0"/>
              <w:jc w:val="center"/>
              <w:rPr>
                <w:rFonts w:eastAsia="Times New Roman" w:cstheme="minorHAnsi"/>
                <w:sz w:val="20"/>
                <w:szCs w:val="20"/>
                <w:lang w:val="ro-RO"/>
              </w:rPr>
            </w:pPr>
            <w:r w:rsidRPr="00A52CEA">
              <w:rPr>
                <w:rFonts w:eastAsia="Times New Roman" w:cstheme="minorHAnsi"/>
                <w:sz w:val="20"/>
                <w:szCs w:val="20"/>
                <w:lang w:val="ro-RO"/>
              </w:rPr>
              <w:t>1</w:t>
            </w:r>
          </w:p>
        </w:tc>
        <w:tc>
          <w:tcPr>
            <w:tcW w:w="851" w:type="pct"/>
            <w:tcBorders>
              <w:top w:val="single" w:sz="4" w:space="0" w:color="auto"/>
              <w:left w:val="nil"/>
              <w:bottom w:val="single" w:sz="4" w:space="0" w:color="auto"/>
              <w:right w:val="single" w:sz="4" w:space="0" w:color="auto"/>
            </w:tcBorders>
            <w:shd w:val="clear" w:color="auto" w:fill="auto"/>
            <w:noWrap/>
            <w:vAlign w:val="center"/>
            <w:hideMark/>
          </w:tcPr>
          <w:p w14:paraId="7C58570C" w14:textId="77777777" w:rsidR="004B2565" w:rsidRPr="00A52CEA" w:rsidRDefault="004B2565" w:rsidP="004B2565">
            <w:pPr>
              <w:spacing w:after="0"/>
              <w:jc w:val="center"/>
              <w:rPr>
                <w:rFonts w:eastAsia="Times New Roman" w:cstheme="minorHAnsi"/>
                <w:sz w:val="20"/>
                <w:szCs w:val="20"/>
                <w:lang w:val="ro-RO"/>
              </w:rPr>
            </w:pPr>
            <w:r w:rsidRPr="00A52CEA">
              <w:rPr>
                <w:rFonts w:eastAsia="Times New Roman" w:cstheme="minorHAnsi"/>
                <w:sz w:val="20"/>
                <w:szCs w:val="20"/>
                <w:lang w:val="ro-RO"/>
              </w:rPr>
              <w:t>24</w:t>
            </w:r>
          </w:p>
        </w:tc>
        <w:tc>
          <w:tcPr>
            <w:tcW w:w="887" w:type="pct"/>
            <w:tcBorders>
              <w:top w:val="single" w:sz="4" w:space="0" w:color="auto"/>
              <w:left w:val="nil"/>
              <w:bottom w:val="single" w:sz="4" w:space="0" w:color="auto"/>
              <w:right w:val="single" w:sz="4" w:space="0" w:color="auto"/>
            </w:tcBorders>
            <w:shd w:val="clear" w:color="auto" w:fill="auto"/>
            <w:noWrap/>
            <w:vAlign w:val="center"/>
            <w:hideMark/>
          </w:tcPr>
          <w:p w14:paraId="7C58570D" w14:textId="77777777" w:rsidR="004B2565" w:rsidRPr="00A52CEA" w:rsidRDefault="004B2565" w:rsidP="004B2565">
            <w:pPr>
              <w:spacing w:after="0"/>
              <w:jc w:val="center"/>
              <w:rPr>
                <w:rFonts w:eastAsia="Times New Roman" w:cstheme="minorHAnsi"/>
                <w:sz w:val="20"/>
                <w:szCs w:val="20"/>
                <w:lang w:val="ro-RO"/>
              </w:rPr>
            </w:pPr>
            <w:r w:rsidRPr="00A52CEA">
              <w:rPr>
                <w:rFonts w:eastAsia="Times New Roman" w:cstheme="minorHAnsi"/>
                <w:sz w:val="20"/>
                <w:szCs w:val="20"/>
                <w:lang w:val="ro-RO"/>
              </w:rPr>
              <w:t>0</w:t>
            </w:r>
          </w:p>
        </w:tc>
        <w:tc>
          <w:tcPr>
            <w:tcW w:w="814" w:type="pct"/>
            <w:tcBorders>
              <w:top w:val="single" w:sz="4" w:space="0" w:color="auto"/>
              <w:left w:val="nil"/>
              <w:bottom w:val="single" w:sz="4" w:space="0" w:color="auto"/>
              <w:right w:val="single" w:sz="4" w:space="0" w:color="auto"/>
            </w:tcBorders>
            <w:shd w:val="clear" w:color="auto" w:fill="auto"/>
            <w:noWrap/>
            <w:vAlign w:val="center"/>
            <w:hideMark/>
          </w:tcPr>
          <w:p w14:paraId="7C58570E" w14:textId="135A9D90" w:rsidR="004B2565" w:rsidRPr="00A52CEA" w:rsidRDefault="004B2565" w:rsidP="004B2565">
            <w:pPr>
              <w:spacing w:after="0"/>
              <w:ind w:right="170"/>
              <w:jc w:val="right"/>
              <w:rPr>
                <w:rFonts w:eastAsia="Times New Roman" w:cstheme="minorHAnsi"/>
                <w:sz w:val="20"/>
                <w:szCs w:val="20"/>
                <w:lang w:val="ro-RO"/>
              </w:rPr>
            </w:pPr>
            <w:r w:rsidRPr="001009ED">
              <w:rPr>
                <w:rFonts w:eastAsia="Times New Roman" w:cstheme="minorHAnsi"/>
                <w:sz w:val="20"/>
                <w:szCs w:val="20"/>
                <w:lang w:val="ro-RO"/>
              </w:rPr>
              <w:t>1180</w:t>
            </w:r>
            <w:r>
              <w:rPr>
                <w:rFonts w:eastAsia="Times New Roman" w:cstheme="minorHAnsi"/>
                <w:sz w:val="20"/>
                <w:szCs w:val="20"/>
                <w:lang w:val="ro-RO"/>
              </w:rPr>
              <w:t>,</w:t>
            </w:r>
            <w:r w:rsidRPr="001009ED">
              <w:rPr>
                <w:rFonts w:eastAsia="Times New Roman" w:cstheme="minorHAnsi"/>
                <w:sz w:val="20"/>
                <w:szCs w:val="20"/>
                <w:lang w:val="ro-RO"/>
              </w:rPr>
              <w:t>93</w:t>
            </w:r>
          </w:p>
        </w:tc>
        <w:tc>
          <w:tcPr>
            <w:tcW w:w="974" w:type="pct"/>
            <w:tcBorders>
              <w:top w:val="single" w:sz="4" w:space="0" w:color="auto"/>
              <w:left w:val="nil"/>
              <w:bottom w:val="single" w:sz="4" w:space="0" w:color="auto"/>
              <w:right w:val="single" w:sz="4" w:space="0" w:color="auto"/>
            </w:tcBorders>
            <w:shd w:val="clear" w:color="auto" w:fill="auto"/>
            <w:noWrap/>
            <w:vAlign w:val="center"/>
            <w:hideMark/>
          </w:tcPr>
          <w:p w14:paraId="7C58570F" w14:textId="4AA40B1F" w:rsidR="004B2565" w:rsidRPr="00A52CEA" w:rsidRDefault="004B2565" w:rsidP="004B2565">
            <w:pPr>
              <w:spacing w:after="0"/>
              <w:ind w:right="170"/>
              <w:jc w:val="right"/>
              <w:rPr>
                <w:rFonts w:eastAsia="Times New Roman" w:cstheme="minorHAnsi"/>
                <w:sz w:val="20"/>
                <w:szCs w:val="20"/>
                <w:lang w:val="ro-RO"/>
              </w:rPr>
            </w:pPr>
            <w:r w:rsidRPr="001009ED">
              <w:rPr>
                <w:rFonts w:eastAsia="Times New Roman" w:cstheme="minorHAnsi"/>
                <w:sz w:val="20"/>
                <w:szCs w:val="20"/>
                <w:lang w:val="ro-RO"/>
              </w:rPr>
              <w:t>134</w:t>
            </w:r>
            <w:r>
              <w:rPr>
                <w:rFonts w:eastAsia="Times New Roman" w:cstheme="minorHAnsi"/>
                <w:sz w:val="20"/>
                <w:szCs w:val="20"/>
                <w:lang w:val="ro-RO"/>
              </w:rPr>
              <w:t>,</w:t>
            </w:r>
            <w:r w:rsidRPr="001009ED">
              <w:rPr>
                <w:rFonts w:eastAsia="Times New Roman" w:cstheme="minorHAnsi"/>
                <w:sz w:val="20"/>
                <w:szCs w:val="20"/>
                <w:lang w:val="ro-RO"/>
              </w:rPr>
              <w:t>798</w:t>
            </w:r>
          </w:p>
        </w:tc>
      </w:tr>
      <w:tr w:rsidR="004B2565" w:rsidRPr="00A52CEA" w14:paraId="7C585717" w14:textId="77777777" w:rsidTr="00382812">
        <w:tc>
          <w:tcPr>
            <w:tcW w:w="707" w:type="pct"/>
            <w:tcBorders>
              <w:top w:val="nil"/>
              <w:left w:val="single" w:sz="4" w:space="0" w:color="auto"/>
              <w:bottom w:val="single" w:sz="4" w:space="0" w:color="auto"/>
              <w:right w:val="single" w:sz="4" w:space="0" w:color="auto"/>
            </w:tcBorders>
            <w:shd w:val="clear" w:color="auto" w:fill="auto"/>
            <w:vAlign w:val="center"/>
            <w:hideMark/>
          </w:tcPr>
          <w:p w14:paraId="7C585711" w14:textId="77777777" w:rsidR="004B2565" w:rsidRPr="00A52CEA" w:rsidRDefault="004B2565" w:rsidP="004B2565">
            <w:pPr>
              <w:spacing w:after="0"/>
              <w:jc w:val="center"/>
              <w:rPr>
                <w:rFonts w:eastAsia="Times New Roman" w:cstheme="minorHAnsi"/>
                <w:sz w:val="20"/>
                <w:szCs w:val="20"/>
                <w:lang w:val="ro-RO"/>
              </w:rPr>
            </w:pPr>
            <w:r w:rsidRPr="00A52CEA">
              <w:rPr>
                <w:rFonts w:eastAsia="Times New Roman" w:cstheme="minorHAnsi"/>
                <w:sz w:val="20"/>
                <w:szCs w:val="20"/>
                <w:lang w:val="ro-RO"/>
              </w:rPr>
              <w:t>29</w:t>
            </w:r>
          </w:p>
        </w:tc>
        <w:tc>
          <w:tcPr>
            <w:tcW w:w="766" w:type="pct"/>
            <w:tcBorders>
              <w:top w:val="nil"/>
              <w:left w:val="nil"/>
              <w:bottom w:val="single" w:sz="4" w:space="0" w:color="auto"/>
              <w:right w:val="single" w:sz="4" w:space="0" w:color="auto"/>
            </w:tcBorders>
            <w:shd w:val="clear" w:color="auto" w:fill="auto"/>
            <w:noWrap/>
            <w:vAlign w:val="center"/>
            <w:hideMark/>
          </w:tcPr>
          <w:p w14:paraId="7C585712" w14:textId="77777777" w:rsidR="004B2565" w:rsidRPr="00A52CEA" w:rsidRDefault="004B2565" w:rsidP="004B2565">
            <w:pPr>
              <w:spacing w:after="0"/>
              <w:jc w:val="center"/>
              <w:rPr>
                <w:rFonts w:eastAsia="Times New Roman" w:cstheme="minorHAnsi"/>
                <w:sz w:val="20"/>
                <w:szCs w:val="20"/>
                <w:lang w:val="ro-RO"/>
              </w:rPr>
            </w:pPr>
            <w:r w:rsidRPr="00A52CEA">
              <w:rPr>
                <w:rFonts w:eastAsia="Times New Roman" w:cstheme="minorHAnsi"/>
                <w:sz w:val="20"/>
                <w:szCs w:val="20"/>
                <w:lang w:val="ro-RO"/>
              </w:rPr>
              <w:t>2</w:t>
            </w:r>
          </w:p>
        </w:tc>
        <w:tc>
          <w:tcPr>
            <w:tcW w:w="851" w:type="pct"/>
            <w:tcBorders>
              <w:top w:val="nil"/>
              <w:left w:val="nil"/>
              <w:bottom w:val="single" w:sz="4" w:space="0" w:color="auto"/>
              <w:right w:val="single" w:sz="4" w:space="0" w:color="auto"/>
            </w:tcBorders>
            <w:shd w:val="clear" w:color="auto" w:fill="auto"/>
            <w:noWrap/>
            <w:vAlign w:val="center"/>
            <w:hideMark/>
          </w:tcPr>
          <w:p w14:paraId="7C585713" w14:textId="77777777" w:rsidR="004B2565" w:rsidRPr="00A52CEA" w:rsidRDefault="004B2565" w:rsidP="004B2565">
            <w:pPr>
              <w:spacing w:after="0"/>
              <w:jc w:val="center"/>
              <w:rPr>
                <w:rFonts w:eastAsia="Times New Roman" w:cstheme="minorHAnsi"/>
                <w:sz w:val="20"/>
                <w:szCs w:val="20"/>
                <w:lang w:val="ro-RO"/>
              </w:rPr>
            </w:pPr>
            <w:r w:rsidRPr="00A52CEA">
              <w:rPr>
                <w:rFonts w:eastAsia="Times New Roman" w:cstheme="minorHAnsi"/>
                <w:sz w:val="20"/>
                <w:szCs w:val="20"/>
                <w:lang w:val="ro-RO"/>
              </w:rPr>
              <w:t>359</w:t>
            </w:r>
          </w:p>
        </w:tc>
        <w:tc>
          <w:tcPr>
            <w:tcW w:w="887" w:type="pct"/>
            <w:tcBorders>
              <w:top w:val="nil"/>
              <w:left w:val="nil"/>
              <w:bottom w:val="single" w:sz="4" w:space="0" w:color="auto"/>
              <w:right w:val="single" w:sz="4" w:space="0" w:color="auto"/>
            </w:tcBorders>
            <w:shd w:val="clear" w:color="auto" w:fill="auto"/>
            <w:noWrap/>
            <w:vAlign w:val="center"/>
            <w:hideMark/>
          </w:tcPr>
          <w:p w14:paraId="7C585714" w14:textId="77777777" w:rsidR="004B2565" w:rsidRPr="00A52CEA" w:rsidRDefault="004B2565" w:rsidP="004B2565">
            <w:pPr>
              <w:spacing w:after="0"/>
              <w:jc w:val="center"/>
              <w:rPr>
                <w:rFonts w:eastAsia="Times New Roman" w:cstheme="minorHAnsi"/>
                <w:sz w:val="20"/>
                <w:szCs w:val="20"/>
                <w:lang w:val="ro-RO"/>
              </w:rPr>
            </w:pPr>
            <w:r w:rsidRPr="00A52CEA">
              <w:rPr>
                <w:rFonts w:eastAsia="Times New Roman" w:cstheme="minorHAnsi"/>
                <w:sz w:val="20"/>
                <w:szCs w:val="20"/>
                <w:lang w:val="ro-RO"/>
              </w:rPr>
              <w:t>107</w:t>
            </w:r>
          </w:p>
        </w:tc>
        <w:tc>
          <w:tcPr>
            <w:tcW w:w="814" w:type="pct"/>
            <w:tcBorders>
              <w:top w:val="nil"/>
              <w:left w:val="nil"/>
              <w:bottom w:val="single" w:sz="4" w:space="0" w:color="auto"/>
              <w:right w:val="single" w:sz="4" w:space="0" w:color="auto"/>
            </w:tcBorders>
            <w:shd w:val="clear" w:color="auto" w:fill="auto"/>
            <w:noWrap/>
            <w:vAlign w:val="center"/>
            <w:hideMark/>
          </w:tcPr>
          <w:p w14:paraId="7C585715" w14:textId="73F54B57" w:rsidR="004B2565" w:rsidRPr="00A52CEA" w:rsidRDefault="004B2565" w:rsidP="004B2565">
            <w:pPr>
              <w:spacing w:after="0"/>
              <w:ind w:right="170"/>
              <w:jc w:val="right"/>
              <w:rPr>
                <w:rFonts w:eastAsia="Times New Roman" w:cstheme="minorHAnsi"/>
                <w:sz w:val="20"/>
                <w:szCs w:val="20"/>
                <w:lang w:val="ro-RO"/>
              </w:rPr>
            </w:pPr>
            <w:r w:rsidRPr="001009ED">
              <w:rPr>
                <w:rFonts w:eastAsia="Times New Roman" w:cstheme="minorHAnsi"/>
                <w:sz w:val="20"/>
                <w:szCs w:val="20"/>
                <w:lang w:val="ro-RO"/>
              </w:rPr>
              <w:t>10162</w:t>
            </w:r>
            <w:r>
              <w:rPr>
                <w:rFonts w:eastAsia="Times New Roman" w:cstheme="minorHAnsi"/>
                <w:sz w:val="20"/>
                <w:szCs w:val="20"/>
                <w:lang w:val="ro-RO"/>
              </w:rPr>
              <w:t>,</w:t>
            </w:r>
            <w:r w:rsidRPr="001009ED">
              <w:rPr>
                <w:rFonts w:eastAsia="Times New Roman" w:cstheme="minorHAnsi"/>
                <w:sz w:val="20"/>
                <w:szCs w:val="20"/>
                <w:lang w:val="ro-RO"/>
              </w:rPr>
              <w:t>64</w:t>
            </w:r>
          </w:p>
        </w:tc>
        <w:tc>
          <w:tcPr>
            <w:tcW w:w="974" w:type="pct"/>
            <w:tcBorders>
              <w:top w:val="nil"/>
              <w:left w:val="nil"/>
              <w:bottom w:val="single" w:sz="4" w:space="0" w:color="auto"/>
              <w:right w:val="single" w:sz="4" w:space="0" w:color="auto"/>
            </w:tcBorders>
            <w:shd w:val="clear" w:color="auto" w:fill="auto"/>
            <w:noWrap/>
            <w:vAlign w:val="center"/>
            <w:hideMark/>
          </w:tcPr>
          <w:p w14:paraId="7C585716" w14:textId="68CE8BE0" w:rsidR="004B2565" w:rsidRPr="00A52CEA" w:rsidRDefault="004B2565" w:rsidP="004B2565">
            <w:pPr>
              <w:spacing w:after="0"/>
              <w:ind w:right="170"/>
              <w:jc w:val="right"/>
              <w:rPr>
                <w:rFonts w:eastAsia="Times New Roman" w:cstheme="minorHAnsi"/>
                <w:sz w:val="20"/>
                <w:szCs w:val="20"/>
                <w:lang w:val="ro-RO"/>
              </w:rPr>
            </w:pPr>
            <w:r w:rsidRPr="001009ED">
              <w:rPr>
                <w:rFonts w:eastAsia="Times New Roman" w:cstheme="minorHAnsi"/>
                <w:sz w:val="20"/>
                <w:szCs w:val="20"/>
                <w:lang w:val="ro-RO"/>
              </w:rPr>
              <w:t>1262</w:t>
            </w:r>
            <w:r>
              <w:rPr>
                <w:rFonts w:eastAsia="Times New Roman" w:cstheme="minorHAnsi"/>
                <w:sz w:val="20"/>
                <w:szCs w:val="20"/>
                <w:lang w:val="ro-RO"/>
              </w:rPr>
              <w:t>,</w:t>
            </w:r>
            <w:r w:rsidRPr="001009ED">
              <w:rPr>
                <w:rFonts w:eastAsia="Times New Roman" w:cstheme="minorHAnsi"/>
                <w:sz w:val="20"/>
                <w:szCs w:val="20"/>
                <w:lang w:val="ro-RO"/>
              </w:rPr>
              <w:t>190</w:t>
            </w:r>
          </w:p>
        </w:tc>
      </w:tr>
      <w:tr w:rsidR="004B2565" w:rsidRPr="00A52CEA" w14:paraId="7C58571E" w14:textId="77777777" w:rsidTr="00382812">
        <w:tc>
          <w:tcPr>
            <w:tcW w:w="707" w:type="pct"/>
            <w:tcBorders>
              <w:top w:val="nil"/>
              <w:left w:val="single" w:sz="4" w:space="0" w:color="auto"/>
              <w:bottom w:val="single" w:sz="4" w:space="0" w:color="auto"/>
              <w:right w:val="single" w:sz="4" w:space="0" w:color="auto"/>
            </w:tcBorders>
            <w:shd w:val="clear" w:color="auto" w:fill="auto"/>
            <w:vAlign w:val="center"/>
            <w:hideMark/>
          </w:tcPr>
          <w:p w14:paraId="7C585718" w14:textId="77777777" w:rsidR="004B2565" w:rsidRPr="00A52CEA" w:rsidRDefault="004B2565" w:rsidP="004B2565">
            <w:pPr>
              <w:spacing w:after="0"/>
              <w:jc w:val="center"/>
              <w:rPr>
                <w:rFonts w:eastAsia="Times New Roman" w:cstheme="minorHAnsi"/>
                <w:sz w:val="20"/>
                <w:szCs w:val="20"/>
                <w:lang w:val="ro-RO"/>
              </w:rPr>
            </w:pPr>
            <w:r w:rsidRPr="00A52CEA">
              <w:rPr>
                <w:rFonts w:eastAsia="Times New Roman" w:cstheme="minorHAnsi"/>
                <w:sz w:val="20"/>
                <w:szCs w:val="20"/>
                <w:lang w:val="ro-RO"/>
              </w:rPr>
              <w:t>9</w:t>
            </w:r>
          </w:p>
        </w:tc>
        <w:tc>
          <w:tcPr>
            <w:tcW w:w="766" w:type="pct"/>
            <w:tcBorders>
              <w:top w:val="nil"/>
              <w:left w:val="nil"/>
              <w:bottom w:val="single" w:sz="4" w:space="0" w:color="auto"/>
              <w:right w:val="single" w:sz="4" w:space="0" w:color="auto"/>
            </w:tcBorders>
            <w:shd w:val="clear" w:color="auto" w:fill="auto"/>
            <w:noWrap/>
            <w:vAlign w:val="center"/>
            <w:hideMark/>
          </w:tcPr>
          <w:p w14:paraId="7C585719" w14:textId="77777777" w:rsidR="004B2565" w:rsidRPr="00A52CEA" w:rsidRDefault="004B2565" w:rsidP="004B2565">
            <w:pPr>
              <w:spacing w:after="0"/>
              <w:jc w:val="center"/>
              <w:rPr>
                <w:rFonts w:eastAsia="Times New Roman" w:cstheme="minorHAnsi"/>
                <w:sz w:val="20"/>
                <w:szCs w:val="20"/>
                <w:lang w:val="ro-RO"/>
              </w:rPr>
            </w:pPr>
            <w:r w:rsidRPr="00A52CEA">
              <w:rPr>
                <w:rFonts w:eastAsia="Times New Roman" w:cstheme="minorHAnsi"/>
                <w:sz w:val="20"/>
                <w:szCs w:val="20"/>
                <w:lang w:val="ro-RO"/>
              </w:rPr>
              <w:t>3</w:t>
            </w:r>
          </w:p>
        </w:tc>
        <w:tc>
          <w:tcPr>
            <w:tcW w:w="851" w:type="pct"/>
            <w:tcBorders>
              <w:top w:val="nil"/>
              <w:left w:val="nil"/>
              <w:bottom w:val="single" w:sz="4" w:space="0" w:color="auto"/>
              <w:right w:val="single" w:sz="4" w:space="0" w:color="auto"/>
            </w:tcBorders>
            <w:shd w:val="clear" w:color="auto" w:fill="auto"/>
            <w:noWrap/>
            <w:vAlign w:val="center"/>
            <w:hideMark/>
          </w:tcPr>
          <w:p w14:paraId="7C58571A" w14:textId="77777777" w:rsidR="004B2565" w:rsidRPr="00A52CEA" w:rsidRDefault="004B2565" w:rsidP="004B2565">
            <w:pPr>
              <w:spacing w:after="0"/>
              <w:jc w:val="center"/>
              <w:rPr>
                <w:rFonts w:eastAsia="Times New Roman" w:cstheme="minorHAnsi"/>
                <w:sz w:val="20"/>
                <w:szCs w:val="20"/>
                <w:lang w:val="ro-RO"/>
              </w:rPr>
            </w:pPr>
            <w:r w:rsidRPr="00A52CEA">
              <w:rPr>
                <w:rFonts w:eastAsia="Times New Roman" w:cstheme="minorHAnsi"/>
                <w:sz w:val="20"/>
                <w:szCs w:val="20"/>
                <w:lang w:val="ro-RO"/>
              </w:rPr>
              <w:t>238</w:t>
            </w:r>
          </w:p>
        </w:tc>
        <w:tc>
          <w:tcPr>
            <w:tcW w:w="887" w:type="pct"/>
            <w:tcBorders>
              <w:top w:val="nil"/>
              <w:left w:val="nil"/>
              <w:bottom w:val="single" w:sz="4" w:space="0" w:color="auto"/>
              <w:right w:val="single" w:sz="4" w:space="0" w:color="auto"/>
            </w:tcBorders>
            <w:shd w:val="clear" w:color="auto" w:fill="auto"/>
            <w:noWrap/>
            <w:vAlign w:val="center"/>
            <w:hideMark/>
          </w:tcPr>
          <w:p w14:paraId="7C58571B" w14:textId="77777777" w:rsidR="004B2565" w:rsidRPr="00A52CEA" w:rsidRDefault="004B2565" w:rsidP="004B2565">
            <w:pPr>
              <w:spacing w:after="0"/>
              <w:jc w:val="center"/>
              <w:rPr>
                <w:rFonts w:eastAsia="Times New Roman" w:cstheme="minorHAnsi"/>
                <w:sz w:val="20"/>
                <w:szCs w:val="20"/>
                <w:lang w:val="ro-RO"/>
              </w:rPr>
            </w:pPr>
            <w:r w:rsidRPr="00A52CEA">
              <w:rPr>
                <w:rFonts w:eastAsia="Times New Roman" w:cstheme="minorHAnsi"/>
                <w:sz w:val="20"/>
                <w:szCs w:val="20"/>
                <w:lang w:val="ro-RO"/>
              </w:rPr>
              <w:t>18</w:t>
            </w:r>
          </w:p>
        </w:tc>
        <w:tc>
          <w:tcPr>
            <w:tcW w:w="814" w:type="pct"/>
            <w:tcBorders>
              <w:top w:val="nil"/>
              <w:left w:val="nil"/>
              <w:bottom w:val="single" w:sz="4" w:space="0" w:color="auto"/>
              <w:right w:val="single" w:sz="4" w:space="0" w:color="auto"/>
            </w:tcBorders>
            <w:shd w:val="clear" w:color="auto" w:fill="auto"/>
            <w:noWrap/>
            <w:vAlign w:val="center"/>
            <w:hideMark/>
          </w:tcPr>
          <w:p w14:paraId="7C58571C" w14:textId="5FDC7541" w:rsidR="004B2565" w:rsidRPr="00A52CEA" w:rsidRDefault="004B2565" w:rsidP="004B2565">
            <w:pPr>
              <w:spacing w:after="0"/>
              <w:ind w:right="170"/>
              <w:jc w:val="right"/>
              <w:rPr>
                <w:rFonts w:eastAsia="Times New Roman" w:cstheme="minorHAnsi"/>
                <w:sz w:val="20"/>
                <w:szCs w:val="20"/>
                <w:lang w:val="ro-RO"/>
              </w:rPr>
            </w:pPr>
            <w:r w:rsidRPr="001009ED">
              <w:rPr>
                <w:rFonts w:eastAsia="Times New Roman" w:cstheme="minorHAnsi"/>
                <w:sz w:val="20"/>
                <w:szCs w:val="20"/>
                <w:lang w:val="ro-RO"/>
              </w:rPr>
              <w:t>6826</w:t>
            </w:r>
            <w:r>
              <w:rPr>
                <w:rFonts w:eastAsia="Times New Roman" w:cstheme="minorHAnsi"/>
                <w:sz w:val="20"/>
                <w:szCs w:val="20"/>
                <w:lang w:val="ro-RO"/>
              </w:rPr>
              <w:t>,</w:t>
            </w:r>
            <w:r w:rsidRPr="001009ED">
              <w:rPr>
                <w:rFonts w:eastAsia="Times New Roman" w:cstheme="minorHAnsi"/>
                <w:sz w:val="20"/>
                <w:szCs w:val="20"/>
                <w:lang w:val="ro-RO"/>
              </w:rPr>
              <w:t>07</w:t>
            </w:r>
          </w:p>
        </w:tc>
        <w:tc>
          <w:tcPr>
            <w:tcW w:w="974" w:type="pct"/>
            <w:tcBorders>
              <w:top w:val="nil"/>
              <w:left w:val="nil"/>
              <w:bottom w:val="single" w:sz="4" w:space="0" w:color="auto"/>
              <w:right w:val="single" w:sz="4" w:space="0" w:color="auto"/>
            </w:tcBorders>
            <w:shd w:val="clear" w:color="auto" w:fill="auto"/>
            <w:noWrap/>
            <w:vAlign w:val="center"/>
            <w:hideMark/>
          </w:tcPr>
          <w:p w14:paraId="7C58571D" w14:textId="22F0155E" w:rsidR="004B2565" w:rsidRPr="00A52CEA" w:rsidRDefault="004B2565" w:rsidP="004B2565">
            <w:pPr>
              <w:spacing w:after="0"/>
              <w:ind w:right="170"/>
              <w:jc w:val="right"/>
              <w:rPr>
                <w:rFonts w:eastAsia="Times New Roman" w:cstheme="minorHAnsi"/>
                <w:sz w:val="20"/>
                <w:szCs w:val="20"/>
                <w:lang w:val="ro-RO"/>
              </w:rPr>
            </w:pPr>
            <w:r w:rsidRPr="001009ED">
              <w:rPr>
                <w:rFonts w:eastAsia="Times New Roman" w:cstheme="minorHAnsi"/>
                <w:sz w:val="20"/>
                <w:szCs w:val="20"/>
                <w:lang w:val="ro-RO"/>
              </w:rPr>
              <w:t>839</w:t>
            </w:r>
            <w:r>
              <w:rPr>
                <w:rFonts w:eastAsia="Times New Roman" w:cstheme="minorHAnsi"/>
                <w:sz w:val="20"/>
                <w:szCs w:val="20"/>
                <w:lang w:val="ro-RO"/>
              </w:rPr>
              <w:t>,</w:t>
            </w:r>
            <w:r w:rsidRPr="001009ED">
              <w:rPr>
                <w:rFonts w:eastAsia="Times New Roman" w:cstheme="minorHAnsi"/>
                <w:sz w:val="20"/>
                <w:szCs w:val="20"/>
                <w:lang w:val="ro-RO"/>
              </w:rPr>
              <w:t>043</w:t>
            </w:r>
          </w:p>
        </w:tc>
      </w:tr>
      <w:tr w:rsidR="004B2565" w:rsidRPr="00A52CEA" w14:paraId="7C585725" w14:textId="77777777" w:rsidTr="00382812">
        <w:tc>
          <w:tcPr>
            <w:tcW w:w="707" w:type="pct"/>
            <w:tcBorders>
              <w:top w:val="nil"/>
              <w:left w:val="single" w:sz="4" w:space="0" w:color="auto"/>
              <w:bottom w:val="single" w:sz="4" w:space="0" w:color="auto"/>
              <w:right w:val="single" w:sz="4" w:space="0" w:color="auto"/>
            </w:tcBorders>
            <w:shd w:val="clear" w:color="auto" w:fill="auto"/>
            <w:vAlign w:val="center"/>
            <w:hideMark/>
          </w:tcPr>
          <w:p w14:paraId="7C58571F" w14:textId="77777777" w:rsidR="004B2565" w:rsidRPr="00A52CEA" w:rsidRDefault="004B2565" w:rsidP="004B2565">
            <w:pPr>
              <w:spacing w:after="0"/>
              <w:jc w:val="center"/>
              <w:rPr>
                <w:rFonts w:eastAsia="Times New Roman" w:cstheme="minorHAnsi"/>
                <w:sz w:val="20"/>
                <w:szCs w:val="20"/>
                <w:lang w:val="ro-RO"/>
              </w:rPr>
            </w:pPr>
            <w:r w:rsidRPr="00A52CEA">
              <w:rPr>
                <w:rFonts w:eastAsia="Times New Roman" w:cstheme="minorHAnsi"/>
                <w:sz w:val="20"/>
                <w:szCs w:val="20"/>
                <w:lang w:val="ro-RO"/>
              </w:rPr>
              <w:t>12</w:t>
            </w:r>
          </w:p>
        </w:tc>
        <w:tc>
          <w:tcPr>
            <w:tcW w:w="766" w:type="pct"/>
            <w:tcBorders>
              <w:top w:val="nil"/>
              <w:left w:val="nil"/>
              <w:bottom w:val="single" w:sz="4" w:space="0" w:color="auto"/>
              <w:right w:val="single" w:sz="4" w:space="0" w:color="auto"/>
            </w:tcBorders>
            <w:shd w:val="clear" w:color="auto" w:fill="auto"/>
            <w:noWrap/>
            <w:vAlign w:val="center"/>
            <w:hideMark/>
          </w:tcPr>
          <w:p w14:paraId="7C585720" w14:textId="77777777" w:rsidR="004B2565" w:rsidRPr="00A52CEA" w:rsidRDefault="004B2565" w:rsidP="004B2565">
            <w:pPr>
              <w:spacing w:after="0"/>
              <w:jc w:val="center"/>
              <w:rPr>
                <w:rFonts w:eastAsia="Times New Roman" w:cstheme="minorHAnsi"/>
                <w:sz w:val="20"/>
                <w:szCs w:val="20"/>
                <w:lang w:val="ro-RO"/>
              </w:rPr>
            </w:pPr>
            <w:r w:rsidRPr="00A52CEA">
              <w:rPr>
                <w:rFonts w:eastAsia="Times New Roman" w:cstheme="minorHAnsi"/>
                <w:sz w:val="20"/>
                <w:szCs w:val="20"/>
                <w:lang w:val="ro-RO"/>
              </w:rPr>
              <w:t>4</w:t>
            </w:r>
          </w:p>
        </w:tc>
        <w:tc>
          <w:tcPr>
            <w:tcW w:w="851" w:type="pct"/>
            <w:tcBorders>
              <w:top w:val="nil"/>
              <w:left w:val="nil"/>
              <w:bottom w:val="single" w:sz="4" w:space="0" w:color="auto"/>
              <w:right w:val="single" w:sz="4" w:space="0" w:color="auto"/>
            </w:tcBorders>
            <w:shd w:val="clear" w:color="auto" w:fill="auto"/>
            <w:noWrap/>
            <w:vAlign w:val="center"/>
            <w:hideMark/>
          </w:tcPr>
          <w:p w14:paraId="7C585721" w14:textId="77777777" w:rsidR="004B2565" w:rsidRPr="00A52CEA" w:rsidRDefault="004B2565" w:rsidP="004B2565">
            <w:pPr>
              <w:spacing w:after="0"/>
              <w:jc w:val="center"/>
              <w:rPr>
                <w:rFonts w:eastAsia="Times New Roman" w:cstheme="minorHAnsi"/>
                <w:sz w:val="20"/>
                <w:szCs w:val="20"/>
                <w:lang w:val="ro-RO"/>
              </w:rPr>
            </w:pPr>
            <w:r w:rsidRPr="00A52CEA">
              <w:rPr>
                <w:rFonts w:eastAsia="Times New Roman" w:cstheme="minorHAnsi"/>
                <w:sz w:val="20"/>
                <w:szCs w:val="20"/>
                <w:lang w:val="ro-RO"/>
              </w:rPr>
              <w:t>612</w:t>
            </w:r>
          </w:p>
        </w:tc>
        <w:tc>
          <w:tcPr>
            <w:tcW w:w="887" w:type="pct"/>
            <w:tcBorders>
              <w:top w:val="nil"/>
              <w:left w:val="nil"/>
              <w:bottom w:val="single" w:sz="4" w:space="0" w:color="auto"/>
              <w:right w:val="single" w:sz="4" w:space="0" w:color="auto"/>
            </w:tcBorders>
            <w:shd w:val="clear" w:color="auto" w:fill="auto"/>
            <w:noWrap/>
            <w:vAlign w:val="center"/>
            <w:hideMark/>
          </w:tcPr>
          <w:p w14:paraId="7C585722" w14:textId="77777777" w:rsidR="004B2565" w:rsidRPr="00A52CEA" w:rsidRDefault="004B2565" w:rsidP="004B2565">
            <w:pPr>
              <w:spacing w:after="0"/>
              <w:jc w:val="center"/>
              <w:rPr>
                <w:rFonts w:eastAsia="Times New Roman" w:cstheme="minorHAnsi"/>
                <w:sz w:val="20"/>
                <w:szCs w:val="20"/>
                <w:lang w:val="ro-RO"/>
              </w:rPr>
            </w:pPr>
            <w:r w:rsidRPr="00A52CEA">
              <w:rPr>
                <w:rFonts w:eastAsia="Times New Roman" w:cstheme="minorHAnsi"/>
                <w:sz w:val="20"/>
                <w:szCs w:val="20"/>
                <w:lang w:val="ro-RO"/>
              </w:rPr>
              <w:t>118</w:t>
            </w:r>
          </w:p>
        </w:tc>
        <w:tc>
          <w:tcPr>
            <w:tcW w:w="814" w:type="pct"/>
            <w:tcBorders>
              <w:top w:val="nil"/>
              <w:left w:val="nil"/>
              <w:bottom w:val="single" w:sz="4" w:space="0" w:color="auto"/>
              <w:right w:val="single" w:sz="4" w:space="0" w:color="auto"/>
            </w:tcBorders>
            <w:shd w:val="clear" w:color="auto" w:fill="auto"/>
            <w:noWrap/>
            <w:vAlign w:val="center"/>
            <w:hideMark/>
          </w:tcPr>
          <w:p w14:paraId="7C585723" w14:textId="4B1B3B3B" w:rsidR="004B2565" w:rsidRPr="00A52CEA" w:rsidRDefault="004B2565" w:rsidP="004B2565">
            <w:pPr>
              <w:spacing w:after="0"/>
              <w:ind w:right="170"/>
              <w:jc w:val="right"/>
              <w:rPr>
                <w:rFonts w:eastAsia="Times New Roman" w:cstheme="minorHAnsi"/>
                <w:sz w:val="20"/>
                <w:szCs w:val="20"/>
                <w:lang w:val="ro-RO"/>
              </w:rPr>
            </w:pPr>
            <w:r w:rsidRPr="001009ED">
              <w:rPr>
                <w:rFonts w:eastAsia="Times New Roman" w:cstheme="minorHAnsi"/>
                <w:sz w:val="20"/>
                <w:szCs w:val="20"/>
                <w:lang w:val="ro-RO"/>
              </w:rPr>
              <w:t>20249</w:t>
            </w:r>
            <w:r>
              <w:rPr>
                <w:rFonts w:eastAsia="Times New Roman" w:cstheme="minorHAnsi"/>
                <w:sz w:val="20"/>
                <w:szCs w:val="20"/>
                <w:lang w:val="ro-RO"/>
              </w:rPr>
              <w:t>,</w:t>
            </w:r>
            <w:r w:rsidRPr="001009ED">
              <w:rPr>
                <w:rFonts w:eastAsia="Times New Roman" w:cstheme="minorHAnsi"/>
                <w:sz w:val="20"/>
                <w:szCs w:val="20"/>
                <w:lang w:val="ro-RO"/>
              </w:rPr>
              <w:t>93</w:t>
            </w:r>
          </w:p>
        </w:tc>
        <w:tc>
          <w:tcPr>
            <w:tcW w:w="974" w:type="pct"/>
            <w:tcBorders>
              <w:top w:val="nil"/>
              <w:left w:val="nil"/>
              <w:bottom w:val="single" w:sz="4" w:space="0" w:color="auto"/>
              <w:right w:val="single" w:sz="4" w:space="0" w:color="auto"/>
            </w:tcBorders>
            <w:shd w:val="clear" w:color="auto" w:fill="auto"/>
            <w:noWrap/>
            <w:vAlign w:val="center"/>
            <w:hideMark/>
          </w:tcPr>
          <w:p w14:paraId="7C585724" w14:textId="421DAFE1" w:rsidR="004B2565" w:rsidRPr="00A52CEA" w:rsidRDefault="004B2565" w:rsidP="004B2565">
            <w:pPr>
              <w:spacing w:after="0"/>
              <w:ind w:right="170"/>
              <w:jc w:val="right"/>
              <w:rPr>
                <w:rFonts w:eastAsia="Times New Roman" w:cstheme="minorHAnsi"/>
                <w:sz w:val="20"/>
                <w:szCs w:val="20"/>
                <w:lang w:val="ro-RO"/>
              </w:rPr>
            </w:pPr>
            <w:r w:rsidRPr="001009ED">
              <w:rPr>
                <w:rFonts w:eastAsia="Times New Roman" w:cstheme="minorHAnsi"/>
                <w:sz w:val="20"/>
                <w:szCs w:val="20"/>
                <w:lang w:val="ro-RO"/>
              </w:rPr>
              <w:t>2254</w:t>
            </w:r>
            <w:r>
              <w:rPr>
                <w:rFonts w:eastAsia="Times New Roman" w:cstheme="minorHAnsi"/>
                <w:sz w:val="20"/>
                <w:szCs w:val="20"/>
                <w:lang w:val="ro-RO"/>
              </w:rPr>
              <w:t>,</w:t>
            </w:r>
            <w:r w:rsidRPr="001009ED">
              <w:rPr>
                <w:rFonts w:eastAsia="Times New Roman" w:cstheme="minorHAnsi"/>
                <w:sz w:val="20"/>
                <w:szCs w:val="20"/>
                <w:lang w:val="ro-RO"/>
              </w:rPr>
              <w:t>127</w:t>
            </w:r>
          </w:p>
        </w:tc>
      </w:tr>
      <w:tr w:rsidR="004B2565" w:rsidRPr="00A52CEA" w14:paraId="7C58572C" w14:textId="77777777" w:rsidTr="00382812">
        <w:tc>
          <w:tcPr>
            <w:tcW w:w="707" w:type="pct"/>
            <w:tcBorders>
              <w:top w:val="nil"/>
              <w:left w:val="single" w:sz="4" w:space="0" w:color="auto"/>
              <w:bottom w:val="single" w:sz="4" w:space="0" w:color="auto"/>
              <w:right w:val="single" w:sz="4" w:space="0" w:color="auto"/>
            </w:tcBorders>
            <w:shd w:val="clear" w:color="auto" w:fill="auto"/>
            <w:vAlign w:val="center"/>
            <w:hideMark/>
          </w:tcPr>
          <w:p w14:paraId="7C585726" w14:textId="77777777" w:rsidR="004B2565" w:rsidRPr="00A52CEA" w:rsidRDefault="004B2565" w:rsidP="004B2565">
            <w:pPr>
              <w:spacing w:after="0"/>
              <w:jc w:val="center"/>
              <w:rPr>
                <w:rFonts w:eastAsia="Times New Roman" w:cstheme="minorHAnsi"/>
                <w:sz w:val="20"/>
                <w:szCs w:val="20"/>
                <w:lang w:val="ro-RO"/>
              </w:rPr>
            </w:pPr>
            <w:r w:rsidRPr="00A52CEA">
              <w:rPr>
                <w:rFonts w:eastAsia="Times New Roman" w:cstheme="minorHAnsi"/>
                <w:sz w:val="20"/>
                <w:szCs w:val="20"/>
                <w:lang w:val="ro-RO"/>
              </w:rPr>
              <w:t>95</w:t>
            </w:r>
          </w:p>
        </w:tc>
        <w:tc>
          <w:tcPr>
            <w:tcW w:w="766" w:type="pct"/>
            <w:tcBorders>
              <w:top w:val="nil"/>
              <w:left w:val="nil"/>
              <w:bottom w:val="single" w:sz="4" w:space="0" w:color="auto"/>
              <w:right w:val="single" w:sz="4" w:space="0" w:color="auto"/>
            </w:tcBorders>
            <w:shd w:val="clear" w:color="auto" w:fill="auto"/>
            <w:noWrap/>
            <w:vAlign w:val="center"/>
            <w:hideMark/>
          </w:tcPr>
          <w:p w14:paraId="7C585727" w14:textId="77777777" w:rsidR="004B2565" w:rsidRPr="00A52CEA" w:rsidRDefault="004B2565" w:rsidP="004B2565">
            <w:pPr>
              <w:spacing w:after="0"/>
              <w:jc w:val="center"/>
              <w:rPr>
                <w:rFonts w:eastAsia="Times New Roman" w:cstheme="minorHAnsi"/>
                <w:sz w:val="20"/>
                <w:szCs w:val="20"/>
                <w:lang w:val="ro-RO"/>
              </w:rPr>
            </w:pPr>
            <w:r w:rsidRPr="00A52CEA">
              <w:rPr>
                <w:rFonts w:eastAsia="Times New Roman" w:cstheme="minorHAnsi"/>
                <w:sz w:val="20"/>
                <w:szCs w:val="20"/>
                <w:lang w:val="ro-RO"/>
              </w:rPr>
              <w:t>5</w:t>
            </w:r>
          </w:p>
        </w:tc>
        <w:tc>
          <w:tcPr>
            <w:tcW w:w="851" w:type="pct"/>
            <w:tcBorders>
              <w:top w:val="nil"/>
              <w:left w:val="nil"/>
              <w:bottom w:val="single" w:sz="4" w:space="0" w:color="auto"/>
              <w:right w:val="single" w:sz="4" w:space="0" w:color="auto"/>
            </w:tcBorders>
            <w:shd w:val="clear" w:color="auto" w:fill="auto"/>
            <w:noWrap/>
            <w:vAlign w:val="center"/>
            <w:hideMark/>
          </w:tcPr>
          <w:p w14:paraId="7C585728" w14:textId="77777777" w:rsidR="004B2565" w:rsidRPr="00A52CEA" w:rsidRDefault="004B2565" w:rsidP="004B2565">
            <w:pPr>
              <w:spacing w:after="0"/>
              <w:jc w:val="center"/>
              <w:rPr>
                <w:rFonts w:eastAsia="Times New Roman" w:cstheme="minorHAnsi"/>
                <w:sz w:val="20"/>
                <w:szCs w:val="20"/>
                <w:lang w:val="ro-RO"/>
              </w:rPr>
            </w:pPr>
            <w:r w:rsidRPr="00A52CEA">
              <w:rPr>
                <w:rFonts w:eastAsia="Times New Roman" w:cstheme="minorHAnsi"/>
                <w:sz w:val="20"/>
                <w:szCs w:val="20"/>
                <w:lang w:val="ro-RO"/>
              </w:rPr>
              <w:t>5027</w:t>
            </w:r>
          </w:p>
        </w:tc>
        <w:tc>
          <w:tcPr>
            <w:tcW w:w="887" w:type="pct"/>
            <w:tcBorders>
              <w:top w:val="nil"/>
              <w:left w:val="nil"/>
              <w:bottom w:val="single" w:sz="4" w:space="0" w:color="auto"/>
              <w:right w:val="single" w:sz="4" w:space="0" w:color="auto"/>
            </w:tcBorders>
            <w:shd w:val="clear" w:color="auto" w:fill="auto"/>
            <w:noWrap/>
            <w:vAlign w:val="center"/>
            <w:hideMark/>
          </w:tcPr>
          <w:p w14:paraId="7C585729" w14:textId="77777777" w:rsidR="004B2565" w:rsidRPr="00A52CEA" w:rsidRDefault="004B2565" w:rsidP="004B2565">
            <w:pPr>
              <w:spacing w:after="0"/>
              <w:jc w:val="center"/>
              <w:rPr>
                <w:rFonts w:eastAsia="Times New Roman" w:cstheme="minorHAnsi"/>
                <w:sz w:val="20"/>
                <w:szCs w:val="20"/>
                <w:lang w:val="ro-RO"/>
              </w:rPr>
            </w:pPr>
            <w:r w:rsidRPr="00A52CEA">
              <w:rPr>
                <w:rFonts w:eastAsia="Times New Roman" w:cstheme="minorHAnsi"/>
                <w:sz w:val="20"/>
                <w:szCs w:val="20"/>
                <w:lang w:val="ro-RO"/>
              </w:rPr>
              <w:t>476</w:t>
            </w:r>
          </w:p>
        </w:tc>
        <w:tc>
          <w:tcPr>
            <w:tcW w:w="814" w:type="pct"/>
            <w:tcBorders>
              <w:top w:val="nil"/>
              <w:left w:val="nil"/>
              <w:bottom w:val="single" w:sz="4" w:space="0" w:color="auto"/>
              <w:right w:val="single" w:sz="4" w:space="0" w:color="auto"/>
            </w:tcBorders>
            <w:shd w:val="clear" w:color="auto" w:fill="auto"/>
            <w:noWrap/>
            <w:vAlign w:val="center"/>
            <w:hideMark/>
          </w:tcPr>
          <w:p w14:paraId="7C58572A" w14:textId="46F8ABC0" w:rsidR="004B2565" w:rsidRPr="00A52CEA" w:rsidRDefault="004B2565" w:rsidP="004B2565">
            <w:pPr>
              <w:spacing w:after="0"/>
              <w:ind w:right="170"/>
              <w:jc w:val="right"/>
              <w:rPr>
                <w:rFonts w:eastAsia="Times New Roman" w:cstheme="minorHAnsi"/>
                <w:sz w:val="20"/>
                <w:szCs w:val="20"/>
                <w:lang w:val="ro-RO"/>
              </w:rPr>
            </w:pPr>
            <w:r w:rsidRPr="001009ED">
              <w:rPr>
                <w:rFonts w:eastAsia="Times New Roman" w:cstheme="minorHAnsi"/>
                <w:sz w:val="20"/>
                <w:szCs w:val="20"/>
                <w:lang w:val="ro-RO"/>
              </w:rPr>
              <w:t>169434</w:t>
            </w:r>
            <w:r>
              <w:rPr>
                <w:rFonts w:eastAsia="Times New Roman" w:cstheme="minorHAnsi"/>
                <w:sz w:val="20"/>
                <w:szCs w:val="20"/>
                <w:lang w:val="ro-RO"/>
              </w:rPr>
              <w:t>,</w:t>
            </w:r>
            <w:r w:rsidRPr="001009ED">
              <w:rPr>
                <w:rFonts w:eastAsia="Times New Roman" w:cstheme="minorHAnsi"/>
                <w:sz w:val="20"/>
                <w:szCs w:val="20"/>
                <w:lang w:val="ro-RO"/>
              </w:rPr>
              <w:t>39</w:t>
            </w:r>
          </w:p>
        </w:tc>
        <w:tc>
          <w:tcPr>
            <w:tcW w:w="974" w:type="pct"/>
            <w:tcBorders>
              <w:top w:val="nil"/>
              <w:left w:val="nil"/>
              <w:bottom w:val="single" w:sz="4" w:space="0" w:color="auto"/>
              <w:right w:val="single" w:sz="4" w:space="0" w:color="auto"/>
            </w:tcBorders>
            <w:shd w:val="clear" w:color="auto" w:fill="auto"/>
            <w:noWrap/>
            <w:vAlign w:val="center"/>
            <w:hideMark/>
          </w:tcPr>
          <w:p w14:paraId="7C58572B" w14:textId="0C67AC60" w:rsidR="004B2565" w:rsidRPr="00A52CEA" w:rsidRDefault="004B2565" w:rsidP="004B2565">
            <w:pPr>
              <w:spacing w:after="0"/>
              <w:ind w:right="170"/>
              <w:jc w:val="right"/>
              <w:rPr>
                <w:rFonts w:eastAsia="Times New Roman" w:cstheme="minorHAnsi"/>
                <w:sz w:val="20"/>
                <w:szCs w:val="20"/>
                <w:lang w:val="ro-RO"/>
              </w:rPr>
            </w:pPr>
            <w:r w:rsidRPr="001009ED">
              <w:rPr>
                <w:rFonts w:eastAsia="Times New Roman" w:cstheme="minorHAnsi"/>
                <w:sz w:val="20"/>
                <w:szCs w:val="20"/>
                <w:lang w:val="ro-RO"/>
              </w:rPr>
              <w:t>15382</w:t>
            </w:r>
            <w:r>
              <w:rPr>
                <w:rFonts w:eastAsia="Times New Roman" w:cstheme="minorHAnsi"/>
                <w:sz w:val="20"/>
                <w:szCs w:val="20"/>
                <w:lang w:val="ro-RO"/>
              </w:rPr>
              <w:t>,</w:t>
            </w:r>
            <w:r w:rsidRPr="001009ED">
              <w:rPr>
                <w:rFonts w:eastAsia="Times New Roman" w:cstheme="minorHAnsi"/>
                <w:sz w:val="20"/>
                <w:szCs w:val="20"/>
                <w:lang w:val="ro-RO"/>
              </w:rPr>
              <w:t>728</w:t>
            </w:r>
          </w:p>
        </w:tc>
      </w:tr>
      <w:tr w:rsidR="004B2565" w:rsidRPr="00A52CEA" w14:paraId="7C585733" w14:textId="77777777" w:rsidTr="00382812">
        <w:tc>
          <w:tcPr>
            <w:tcW w:w="707" w:type="pct"/>
            <w:tcBorders>
              <w:top w:val="nil"/>
              <w:left w:val="single" w:sz="4" w:space="0" w:color="auto"/>
              <w:bottom w:val="single" w:sz="4" w:space="0" w:color="auto"/>
              <w:right w:val="single" w:sz="4" w:space="0" w:color="auto"/>
            </w:tcBorders>
            <w:shd w:val="clear" w:color="auto" w:fill="auto"/>
            <w:vAlign w:val="center"/>
            <w:hideMark/>
          </w:tcPr>
          <w:p w14:paraId="7C58572D" w14:textId="77777777" w:rsidR="004B2565" w:rsidRPr="00A52CEA" w:rsidRDefault="004B2565" w:rsidP="004B2565">
            <w:pPr>
              <w:spacing w:after="0"/>
              <w:jc w:val="center"/>
              <w:rPr>
                <w:rFonts w:eastAsia="Times New Roman" w:cstheme="minorHAnsi"/>
                <w:sz w:val="20"/>
                <w:szCs w:val="20"/>
                <w:lang w:val="ro-RO"/>
              </w:rPr>
            </w:pPr>
            <w:r w:rsidRPr="00A52CEA">
              <w:rPr>
                <w:rFonts w:eastAsia="Times New Roman" w:cstheme="minorHAnsi"/>
                <w:sz w:val="20"/>
                <w:szCs w:val="20"/>
                <w:lang w:val="ro-RO"/>
              </w:rPr>
              <w:t>5</w:t>
            </w:r>
          </w:p>
        </w:tc>
        <w:tc>
          <w:tcPr>
            <w:tcW w:w="766" w:type="pct"/>
            <w:tcBorders>
              <w:top w:val="nil"/>
              <w:left w:val="nil"/>
              <w:bottom w:val="single" w:sz="4" w:space="0" w:color="auto"/>
              <w:right w:val="single" w:sz="4" w:space="0" w:color="auto"/>
            </w:tcBorders>
            <w:shd w:val="clear" w:color="auto" w:fill="auto"/>
            <w:noWrap/>
            <w:vAlign w:val="center"/>
            <w:hideMark/>
          </w:tcPr>
          <w:p w14:paraId="7C58572E" w14:textId="77777777" w:rsidR="004B2565" w:rsidRPr="00A52CEA" w:rsidRDefault="004B2565" w:rsidP="004B2565">
            <w:pPr>
              <w:spacing w:after="0"/>
              <w:jc w:val="center"/>
              <w:rPr>
                <w:rFonts w:eastAsia="Times New Roman" w:cstheme="minorHAnsi"/>
                <w:sz w:val="20"/>
                <w:szCs w:val="20"/>
                <w:lang w:val="ro-RO"/>
              </w:rPr>
            </w:pPr>
            <w:r w:rsidRPr="00A52CEA">
              <w:rPr>
                <w:rFonts w:eastAsia="Times New Roman" w:cstheme="minorHAnsi"/>
                <w:sz w:val="20"/>
                <w:szCs w:val="20"/>
                <w:lang w:val="ro-RO"/>
              </w:rPr>
              <w:t>6</w:t>
            </w:r>
          </w:p>
        </w:tc>
        <w:tc>
          <w:tcPr>
            <w:tcW w:w="851" w:type="pct"/>
            <w:tcBorders>
              <w:top w:val="nil"/>
              <w:left w:val="nil"/>
              <w:bottom w:val="single" w:sz="4" w:space="0" w:color="auto"/>
              <w:right w:val="single" w:sz="4" w:space="0" w:color="auto"/>
            </w:tcBorders>
            <w:shd w:val="clear" w:color="auto" w:fill="auto"/>
            <w:noWrap/>
            <w:vAlign w:val="center"/>
            <w:hideMark/>
          </w:tcPr>
          <w:p w14:paraId="7C58572F" w14:textId="77777777" w:rsidR="004B2565" w:rsidRPr="00A52CEA" w:rsidRDefault="004B2565" w:rsidP="004B2565">
            <w:pPr>
              <w:spacing w:after="0"/>
              <w:jc w:val="center"/>
              <w:rPr>
                <w:rFonts w:eastAsia="Times New Roman" w:cstheme="minorHAnsi"/>
                <w:sz w:val="20"/>
                <w:szCs w:val="20"/>
                <w:lang w:val="ro-RO"/>
              </w:rPr>
            </w:pPr>
            <w:r w:rsidRPr="00A52CEA">
              <w:rPr>
                <w:rFonts w:eastAsia="Times New Roman" w:cstheme="minorHAnsi"/>
                <w:sz w:val="20"/>
                <w:szCs w:val="20"/>
                <w:lang w:val="ro-RO"/>
              </w:rPr>
              <w:t>275</w:t>
            </w:r>
          </w:p>
        </w:tc>
        <w:tc>
          <w:tcPr>
            <w:tcW w:w="887" w:type="pct"/>
            <w:tcBorders>
              <w:top w:val="nil"/>
              <w:left w:val="nil"/>
              <w:bottom w:val="single" w:sz="4" w:space="0" w:color="auto"/>
              <w:right w:val="single" w:sz="4" w:space="0" w:color="auto"/>
            </w:tcBorders>
            <w:shd w:val="clear" w:color="auto" w:fill="auto"/>
            <w:noWrap/>
            <w:vAlign w:val="center"/>
            <w:hideMark/>
          </w:tcPr>
          <w:p w14:paraId="7C585730" w14:textId="77777777" w:rsidR="004B2565" w:rsidRPr="00A52CEA" w:rsidRDefault="004B2565" w:rsidP="004B2565">
            <w:pPr>
              <w:spacing w:after="0"/>
              <w:jc w:val="center"/>
              <w:rPr>
                <w:rFonts w:eastAsia="Times New Roman" w:cstheme="minorHAnsi"/>
                <w:sz w:val="20"/>
                <w:szCs w:val="20"/>
                <w:lang w:val="ro-RO"/>
              </w:rPr>
            </w:pPr>
            <w:r w:rsidRPr="00A52CEA">
              <w:rPr>
                <w:rFonts w:eastAsia="Times New Roman" w:cstheme="minorHAnsi"/>
                <w:sz w:val="20"/>
                <w:szCs w:val="20"/>
                <w:lang w:val="ro-RO"/>
              </w:rPr>
              <w:t>13</w:t>
            </w:r>
          </w:p>
        </w:tc>
        <w:tc>
          <w:tcPr>
            <w:tcW w:w="814" w:type="pct"/>
            <w:tcBorders>
              <w:top w:val="nil"/>
              <w:left w:val="nil"/>
              <w:bottom w:val="single" w:sz="4" w:space="0" w:color="auto"/>
              <w:right w:val="single" w:sz="4" w:space="0" w:color="auto"/>
            </w:tcBorders>
            <w:shd w:val="clear" w:color="auto" w:fill="auto"/>
            <w:noWrap/>
            <w:vAlign w:val="center"/>
            <w:hideMark/>
          </w:tcPr>
          <w:p w14:paraId="7C585731" w14:textId="13F65F9D" w:rsidR="004B2565" w:rsidRPr="00A52CEA" w:rsidRDefault="004B2565" w:rsidP="004B2565">
            <w:pPr>
              <w:spacing w:after="0"/>
              <w:ind w:right="170"/>
              <w:jc w:val="right"/>
              <w:rPr>
                <w:rFonts w:eastAsia="Times New Roman" w:cstheme="minorHAnsi"/>
                <w:sz w:val="20"/>
                <w:szCs w:val="20"/>
                <w:lang w:val="ro-RO"/>
              </w:rPr>
            </w:pPr>
            <w:r w:rsidRPr="001009ED">
              <w:rPr>
                <w:rFonts w:eastAsia="Times New Roman" w:cstheme="minorHAnsi"/>
                <w:sz w:val="20"/>
                <w:szCs w:val="20"/>
                <w:lang w:val="ro-RO"/>
              </w:rPr>
              <w:t>9178</w:t>
            </w:r>
            <w:r>
              <w:rPr>
                <w:rFonts w:eastAsia="Times New Roman" w:cstheme="minorHAnsi"/>
                <w:sz w:val="20"/>
                <w:szCs w:val="20"/>
                <w:lang w:val="ro-RO"/>
              </w:rPr>
              <w:t>,</w:t>
            </w:r>
            <w:r w:rsidRPr="001009ED">
              <w:rPr>
                <w:rFonts w:eastAsia="Times New Roman" w:cstheme="minorHAnsi"/>
                <w:sz w:val="20"/>
                <w:szCs w:val="20"/>
                <w:lang w:val="ro-RO"/>
              </w:rPr>
              <w:t>15</w:t>
            </w:r>
          </w:p>
        </w:tc>
        <w:tc>
          <w:tcPr>
            <w:tcW w:w="974" w:type="pct"/>
            <w:tcBorders>
              <w:top w:val="nil"/>
              <w:left w:val="nil"/>
              <w:bottom w:val="single" w:sz="4" w:space="0" w:color="auto"/>
              <w:right w:val="single" w:sz="4" w:space="0" w:color="auto"/>
            </w:tcBorders>
            <w:shd w:val="clear" w:color="auto" w:fill="auto"/>
            <w:noWrap/>
            <w:vAlign w:val="center"/>
            <w:hideMark/>
          </w:tcPr>
          <w:p w14:paraId="7C585732" w14:textId="497EEA5F" w:rsidR="004B2565" w:rsidRPr="00A52CEA" w:rsidRDefault="004B2565" w:rsidP="004B2565">
            <w:pPr>
              <w:spacing w:after="0"/>
              <w:ind w:right="170"/>
              <w:jc w:val="right"/>
              <w:rPr>
                <w:rFonts w:eastAsia="Times New Roman" w:cstheme="minorHAnsi"/>
                <w:sz w:val="20"/>
                <w:szCs w:val="20"/>
                <w:lang w:val="ro-RO"/>
              </w:rPr>
            </w:pPr>
            <w:r w:rsidRPr="001009ED">
              <w:rPr>
                <w:rFonts w:eastAsia="Times New Roman" w:cstheme="minorHAnsi"/>
                <w:sz w:val="20"/>
                <w:szCs w:val="20"/>
                <w:lang w:val="ro-RO"/>
              </w:rPr>
              <w:t>876</w:t>
            </w:r>
            <w:r>
              <w:rPr>
                <w:rFonts w:eastAsia="Times New Roman" w:cstheme="minorHAnsi"/>
                <w:sz w:val="20"/>
                <w:szCs w:val="20"/>
                <w:lang w:val="ro-RO"/>
              </w:rPr>
              <w:t>,</w:t>
            </w:r>
            <w:r w:rsidRPr="001009ED">
              <w:rPr>
                <w:rFonts w:eastAsia="Times New Roman" w:cstheme="minorHAnsi"/>
                <w:sz w:val="20"/>
                <w:szCs w:val="20"/>
                <w:lang w:val="ro-RO"/>
              </w:rPr>
              <w:t>051</w:t>
            </w:r>
          </w:p>
        </w:tc>
      </w:tr>
      <w:tr w:rsidR="004B2565" w:rsidRPr="00A52CEA" w14:paraId="7C58573A" w14:textId="77777777" w:rsidTr="00382812">
        <w:tc>
          <w:tcPr>
            <w:tcW w:w="707" w:type="pct"/>
            <w:tcBorders>
              <w:top w:val="nil"/>
              <w:left w:val="single" w:sz="4" w:space="0" w:color="auto"/>
              <w:bottom w:val="single" w:sz="4" w:space="0" w:color="auto"/>
              <w:right w:val="single" w:sz="4" w:space="0" w:color="auto"/>
            </w:tcBorders>
            <w:shd w:val="clear" w:color="auto" w:fill="auto"/>
            <w:vAlign w:val="center"/>
            <w:hideMark/>
          </w:tcPr>
          <w:p w14:paraId="7C585734" w14:textId="77777777" w:rsidR="004B2565" w:rsidRPr="00A52CEA" w:rsidRDefault="004B2565" w:rsidP="004B2565">
            <w:pPr>
              <w:spacing w:after="0"/>
              <w:jc w:val="center"/>
              <w:rPr>
                <w:rFonts w:eastAsia="Times New Roman" w:cstheme="minorHAnsi"/>
                <w:sz w:val="20"/>
                <w:szCs w:val="20"/>
                <w:lang w:val="ro-RO"/>
              </w:rPr>
            </w:pPr>
            <w:r w:rsidRPr="00A52CEA">
              <w:rPr>
                <w:rFonts w:eastAsia="Times New Roman" w:cstheme="minorHAnsi"/>
                <w:sz w:val="20"/>
                <w:szCs w:val="20"/>
                <w:lang w:val="ro-RO"/>
              </w:rPr>
              <w:t>3</w:t>
            </w:r>
          </w:p>
        </w:tc>
        <w:tc>
          <w:tcPr>
            <w:tcW w:w="766" w:type="pct"/>
            <w:tcBorders>
              <w:top w:val="nil"/>
              <w:left w:val="nil"/>
              <w:bottom w:val="single" w:sz="4" w:space="0" w:color="auto"/>
              <w:right w:val="single" w:sz="4" w:space="0" w:color="auto"/>
            </w:tcBorders>
            <w:shd w:val="clear" w:color="auto" w:fill="auto"/>
            <w:noWrap/>
            <w:vAlign w:val="center"/>
            <w:hideMark/>
          </w:tcPr>
          <w:p w14:paraId="7C585735" w14:textId="77777777" w:rsidR="004B2565" w:rsidRPr="00A52CEA" w:rsidRDefault="004B2565" w:rsidP="004B2565">
            <w:pPr>
              <w:spacing w:after="0"/>
              <w:jc w:val="center"/>
              <w:rPr>
                <w:rFonts w:eastAsia="Times New Roman" w:cstheme="minorHAnsi"/>
                <w:sz w:val="20"/>
                <w:szCs w:val="20"/>
                <w:lang w:val="ro-RO"/>
              </w:rPr>
            </w:pPr>
            <w:r w:rsidRPr="00A52CEA">
              <w:rPr>
                <w:rFonts w:eastAsia="Times New Roman" w:cstheme="minorHAnsi"/>
                <w:sz w:val="20"/>
                <w:szCs w:val="20"/>
                <w:lang w:val="ro-RO"/>
              </w:rPr>
              <w:t>7</w:t>
            </w:r>
          </w:p>
        </w:tc>
        <w:tc>
          <w:tcPr>
            <w:tcW w:w="851" w:type="pct"/>
            <w:tcBorders>
              <w:top w:val="nil"/>
              <w:left w:val="nil"/>
              <w:bottom w:val="single" w:sz="4" w:space="0" w:color="auto"/>
              <w:right w:val="single" w:sz="4" w:space="0" w:color="auto"/>
            </w:tcBorders>
            <w:shd w:val="clear" w:color="auto" w:fill="auto"/>
            <w:noWrap/>
            <w:vAlign w:val="center"/>
            <w:hideMark/>
          </w:tcPr>
          <w:p w14:paraId="7C585736" w14:textId="77777777" w:rsidR="004B2565" w:rsidRPr="00A52CEA" w:rsidRDefault="004B2565" w:rsidP="004B2565">
            <w:pPr>
              <w:spacing w:after="0"/>
              <w:jc w:val="center"/>
              <w:rPr>
                <w:rFonts w:eastAsia="Times New Roman" w:cstheme="minorHAnsi"/>
                <w:sz w:val="20"/>
                <w:szCs w:val="20"/>
                <w:lang w:val="ro-RO"/>
              </w:rPr>
            </w:pPr>
            <w:r w:rsidRPr="00A52CEA">
              <w:rPr>
                <w:rFonts w:eastAsia="Times New Roman" w:cstheme="minorHAnsi"/>
                <w:sz w:val="20"/>
                <w:szCs w:val="20"/>
                <w:lang w:val="ro-RO"/>
              </w:rPr>
              <w:t>157</w:t>
            </w:r>
          </w:p>
        </w:tc>
        <w:tc>
          <w:tcPr>
            <w:tcW w:w="887" w:type="pct"/>
            <w:tcBorders>
              <w:top w:val="nil"/>
              <w:left w:val="nil"/>
              <w:bottom w:val="single" w:sz="4" w:space="0" w:color="auto"/>
              <w:right w:val="single" w:sz="4" w:space="0" w:color="auto"/>
            </w:tcBorders>
            <w:shd w:val="clear" w:color="auto" w:fill="auto"/>
            <w:noWrap/>
            <w:vAlign w:val="center"/>
            <w:hideMark/>
          </w:tcPr>
          <w:p w14:paraId="7C585737" w14:textId="77777777" w:rsidR="004B2565" w:rsidRPr="00A52CEA" w:rsidRDefault="004B2565" w:rsidP="004B2565">
            <w:pPr>
              <w:spacing w:after="0"/>
              <w:jc w:val="center"/>
              <w:rPr>
                <w:rFonts w:eastAsia="Times New Roman" w:cstheme="minorHAnsi"/>
                <w:sz w:val="20"/>
                <w:szCs w:val="20"/>
                <w:lang w:val="ro-RO"/>
              </w:rPr>
            </w:pPr>
            <w:r w:rsidRPr="00A52CEA">
              <w:rPr>
                <w:rFonts w:eastAsia="Times New Roman" w:cstheme="minorHAnsi"/>
                <w:sz w:val="20"/>
                <w:szCs w:val="20"/>
                <w:lang w:val="ro-RO"/>
              </w:rPr>
              <w:t>10</w:t>
            </w:r>
          </w:p>
        </w:tc>
        <w:tc>
          <w:tcPr>
            <w:tcW w:w="814" w:type="pct"/>
            <w:tcBorders>
              <w:top w:val="nil"/>
              <w:left w:val="nil"/>
              <w:bottom w:val="single" w:sz="4" w:space="0" w:color="auto"/>
              <w:right w:val="single" w:sz="4" w:space="0" w:color="auto"/>
            </w:tcBorders>
            <w:shd w:val="clear" w:color="auto" w:fill="auto"/>
            <w:noWrap/>
            <w:vAlign w:val="center"/>
            <w:hideMark/>
          </w:tcPr>
          <w:p w14:paraId="7C585738" w14:textId="75C84FEF" w:rsidR="004B2565" w:rsidRPr="00A52CEA" w:rsidRDefault="004B2565" w:rsidP="004B2565">
            <w:pPr>
              <w:spacing w:after="0"/>
              <w:ind w:right="170"/>
              <w:jc w:val="right"/>
              <w:rPr>
                <w:rFonts w:eastAsia="Times New Roman" w:cstheme="minorHAnsi"/>
                <w:sz w:val="20"/>
                <w:szCs w:val="20"/>
                <w:lang w:val="ro-RO"/>
              </w:rPr>
            </w:pPr>
            <w:r w:rsidRPr="001009ED">
              <w:rPr>
                <w:rFonts w:eastAsia="Times New Roman" w:cstheme="minorHAnsi"/>
                <w:sz w:val="20"/>
                <w:szCs w:val="20"/>
                <w:lang w:val="ro-RO"/>
              </w:rPr>
              <w:t>6184</w:t>
            </w:r>
            <w:r>
              <w:rPr>
                <w:rFonts w:eastAsia="Times New Roman" w:cstheme="minorHAnsi"/>
                <w:sz w:val="20"/>
                <w:szCs w:val="20"/>
                <w:lang w:val="ro-RO"/>
              </w:rPr>
              <w:t>,</w:t>
            </w:r>
            <w:r w:rsidRPr="001009ED">
              <w:rPr>
                <w:rFonts w:eastAsia="Times New Roman" w:cstheme="minorHAnsi"/>
                <w:sz w:val="20"/>
                <w:szCs w:val="20"/>
                <w:lang w:val="ro-RO"/>
              </w:rPr>
              <w:t>10</w:t>
            </w:r>
          </w:p>
        </w:tc>
        <w:tc>
          <w:tcPr>
            <w:tcW w:w="974" w:type="pct"/>
            <w:tcBorders>
              <w:top w:val="nil"/>
              <w:left w:val="nil"/>
              <w:bottom w:val="single" w:sz="4" w:space="0" w:color="auto"/>
              <w:right w:val="single" w:sz="4" w:space="0" w:color="auto"/>
            </w:tcBorders>
            <w:shd w:val="clear" w:color="auto" w:fill="auto"/>
            <w:noWrap/>
            <w:vAlign w:val="center"/>
            <w:hideMark/>
          </w:tcPr>
          <w:p w14:paraId="7C585739" w14:textId="080CD66F" w:rsidR="004B2565" w:rsidRPr="00A52CEA" w:rsidRDefault="004B2565" w:rsidP="004B2565">
            <w:pPr>
              <w:spacing w:after="0"/>
              <w:ind w:right="170"/>
              <w:jc w:val="right"/>
              <w:rPr>
                <w:rFonts w:eastAsia="Times New Roman" w:cstheme="minorHAnsi"/>
                <w:sz w:val="20"/>
                <w:szCs w:val="20"/>
                <w:lang w:val="ro-RO"/>
              </w:rPr>
            </w:pPr>
            <w:r w:rsidRPr="001009ED">
              <w:rPr>
                <w:rFonts w:eastAsia="Times New Roman" w:cstheme="minorHAnsi"/>
                <w:sz w:val="20"/>
                <w:szCs w:val="20"/>
                <w:lang w:val="ro-RO"/>
              </w:rPr>
              <w:t>548</w:t>
            </w:r>
            <w:r>
              <w:rPr>
                <w:rFonts w:eastAsia="Times New Roman" w:cstheme="minorHAnsi"/>
                <w:sz w:val="20"/>
                <w:szCs w:val="20"/>
                <w:lang w:val="ro-RO"/>
              </w:rPr>
              <w:t>,</w:t>
            </w:r>
            <w:r w:rsidRPr="001009ED">
              <w:rPr>
                <w:rFonts w:eastAsia="Times New Roman" w:cstheme="minorHAnsi"/>
                <w:sz w:val="20"/>
                <w:szCs w:val="20"/>
                <w:lang w:val="ro-RO"/>
              </w:rPr>
              <w:t>385</w:t>
            </w:r>
          </w:p>
        </w:tc>
      </w:tr>
      <w:tr w:rsidR="004B2565" w:rsidRPr="00A52CEA" w14:paraId="7C585741" w14:textId="77777777" w:rsidTr="00382812">
        <w:tc>
          <w:tcPr>
            <w:tcW w:w="707" w:type="pct"/>
            <w:tcBorders>
              <w:top w:val="nil"/>
              <w:left w:val="single" w:sz="4" w:space="0" w:color="auto"/>
              <w:bottom w:val="single" w:sz="4" w:space="0" w:color="auto"/>
              <w:right w:val="single" w:sz="4" w:space="0" w:color="auto"/>
            </w:tcBorders>
            <w:shd w:val="clear" w:color="auto" w:fill="auto"/>
            <w:vAlign w:val="center"/>
            <w:hideMark/>
          </w:tcPr>
          <w:p w14:paraId="7C58573B" w14:textId="77777777" w:rsidR="004B2565" w:rsidRPr="00A52CEA" w:rsidRDefault="004B2565" w:rsidP="004B2565">
            <w:pPr>
              <w:spacing w:after="0"/>
              <w:jc w:val="center"/>
              <w:rPr>
                <w:rFonts w:eastAsia="Times New Roman" w:cstheme="minorHAnsi"/>
                <w:sz w:val="20"/>
                <w:szCs w:val="20"/>
                <w:lang w:val="ro-RO"/>
              </w:rPr>
            </w:pPr>
            <w:r w:rsidRPr="00A52CEA">
              <w:rPr>
                <w:rFonts w:eastAsia="Times New Roman" w:cstheme="minorHAnsi"/>
                <w:sz w:val="20"/>
                <w:szCs w:val="20"/>
                <w:lang w:val="ro-RO"/>
              </w:rPr>
              <w:t>2</w:t>
            </w:r>
          </w:p>
        </w:tc>
        <w:tc>
          <w:tcPr>
            <w:tcW w:w="766" w:type="pct"/>
            <w:tcBorders>
              <w:top w:val="nil"/>
              <w:left w:val="nil"/>
              <w:bottom w:val="single" w:sz="4" w:space="0" w:color="auto"/>
              <w:right w:val="single" w:sz="4" w:space="0" w:color="auto"/>
            </w:tcBorders>
            <w:shd w:val="clear" w:color="auto" w:fill="auto"/>
            <w:noWrap/>
            <w:vAlign w:val="center"/>
            <w:hideMark/>
          </w:tcPr>
          <w:p w14:paraId="7C58573C" w14:textId="77777777" w:rsidR="004B2565" w:rsidRPr="00A52CEA" w:rsidRDefault="004B2565" w:rsidP="004B2565">
            <w:pPr>
              <w:spacing w:after="0"/>
              <w:jc w:val="center"/>
              <w:rPr>
                <w:rFonts w:eastAsia="Times New Roman" w:cstheme="minorHAnsi"/>
                <w:sz w:val="20"/>
                <w:szCs w:val="20"/>
                <w:lang w:val="ro-RO"/>
              </w:rPr>
            </w:pPr>
            <w:r w:rsidRPr="00A52CEA">
              <w:rPr>
                <w:rFonts w:eastAsia="Times New Roman" w:cstheme="minorHAnsi"/>
                <w:sz w:val="20"/>
                <w:szCs w:val="20"/>
                <w:lang w:val="ro-RO"/>
              </w:rPr>
              <w:t>8</w:t>
            </w:r>
          </w:p>
        </w:tc>
        <w:tc>
          <w:tcPr>
            <w:tcW w:w="851" w:type="pct"/>
            <w:tcBorders>
              <w:top w:val="nil"/>
              <w:left w:val="nil"/>
              <w:bottom w:val="single" w:sz="4" w:space="0" w:color="auto"/>
              <w:right w:val="single" w:sz="4" w:space="0" w:color="auto"/>
            </w:tcBorders>
            <w:shd w:val="clear" w:color="auto" w:fill="auto"/>
            <w:noWrap/>
            <w:vAlign w:val="center"/>
            <w:hideMark/>
          </w:tcPr>
          <w:p w14:paraId="7C58573D" w14:textId="77777777" w:rsidR="004B2565" w:rsidRPr="00A52CEA" w:rsidRDefault="004B2565" w:rsidP="004B2565">
            <w:pPr>
              <w:spacing w:after="0"/>
              <w:jc w:val="center"/>
              <w:rPr>
                <w:rFonts w:eastAsia="Times New Roman" w:cstheme="minorHAnsi"/>
                <w:sz w:val="20"/>
                <w:szCs w:val="20"/>
                <w:lang w:val="ro-RO"/>
              </w:rPr>
            </w:pPr>
            <w:r w:rsidRPr="00A52CEA">
              <w:rPr>
                <w:rFonts w:eastAsia="Times New Roman" w:cstheme="minorHAnsi"/>
                <w:sz w:val="20"/>
                <w:szCs w:val="20"/>
                <w:lang w:val="ro-RO"/>
              </w:rPr>
              <w:t>131</w:t>
            </w:r>
          </w:p>
        </w:tc>
        <w:tc>
          <w:tcPr>
            <w:tcW w:w="887" w:type="pct"/>
            <w:tcBorders>
              <w:top w:val="nil"/>
              <w:left w:val="nil"/>
              <w:bottom w:val="single" w:sz="4" w:space="0" w:color="auto"/>
              <w:right w:val="single" w:sz="4" w:space="0" w:color="auto"/>
            </w:tcBorders>
            <w:shd w:val="clear" w:color="auto" w:fill="auto"/>
            <w:noWrap/>
            <w:vAlign w:val="center"/>
            <w:hideMark/>
          </w:tcPr>
          <w:p w14:paraId="7C58573E" w14:textId="77777777" w:rsidR="004B2565" w:rsidRPr="00A52CEA" w:rsidRDefault="004B2565" w:rsidP="004B2565">
            <w:pPr>
              <w:spacing w:after="0"/>
              <w:jc w:val="center"/>
              <w:rPr>
                <w:rFonts w:eastAsia="Times New Roman" w:cstheme="minorHAnsi"/>
                <w:sz w:val="20"/>
                <w:szCs w:val="20"/>
                <w:lang w:val="ro-RO"/>
              </w:rPr>
            </w:pPr>
            <w:r w:rsidRPr="00A52CEA">
              <w:rPr>
                <w:rFonts w:eastAsia="Times New Roman" w:cstheme="minorHAnsi"/>
                <w:sz w:val="20"/>
                <w:szCs w:val="20"/>
                <w:lang w:val="ro-RO"/>
              </w:rPr>
              <w:t>27</w:t>
            </w:r>
          </w:p>
        </w:tc>
        <w:tc>
          <w:tcPr>
            <w:tcW w:w="814" w:type="pct"/>
            <w:tcBorders>
              <w:top w:val="nil"/>
              <w:left w:val="nil"/>
              <w:bottom w:val="single" w:sz="4" w:space="0" w:color="auto"/>
              <w:right w:val="single" w:sz="4" w:space="0" w:color="auto"/>
            </w:tcBorders>
            <w:shd w:val="clear" w:color="auto" w:fill="auto"/>
            <w:noWrap/>
            <w:vAlign w:val="center"/>
            <w:hideMark/>
          </w:tcPr>
          <w:p w14:paraId="7C58573F" w14:textId="4341AB24" w:rsidR="004B2565" w:rsidRPr="00A52CEA" w:rsidRDefault="004B2565" w:rsidP="004B2565">
            <w:pPr>
              <w:spacing w:after="0"/>
              <w:ind w:right="170"/>
              <w:jc w:val="right"/>
              <w:rPr>
                <w:rFonts w:eastAsia="Times New Roman" w:cstheme="minorHAnsi"/>
                <w:sz w:val="20"/>
                <w:szCs w:val="20"/>
                <w:lang w:val="ro-RO"/>
              </w:rPr>
            </w:pPr>
            <w:r w:rsidRPr="001009ED">
              <w:rPr>
                <w:rFonts w:eastAsia="Times New Roman" w:cstheme="minorHAnsi"/>
                <w:sz w:val="20"/>
                <w:szCs w:val="20"/>
                <w:lang w:val="ro-RO"/>
              </w:rPr>
              <w:t>5785</w:t>
            </w:r>
            <w:r>
              <w:rPr>
                <w:rFonts w:eastAsia="Times New Roman" w:cstheme="minorHAnsi"/>
                <w:sz w:val="20"/>
                <w:szCs w:val="20"/>
                <w:lang w:val="ro-RO"/>
              </w:rPr>
              <w:t>,</w:t>
            </w:r>
            <w:r w:rsidRPr="001009ED">
              <w:rPr>
                <w:rFonts w:eastAsia="Times New Roman" w:cstheme="minorHAnsi"/>
                <w:sz w:val="20"/>
                <w:szCs w:val="20"/>
                <w:lang w:val="ro-RO"/>
              </w:rPr>
              <w:t>43</w:t>
            </w:r>
          </w:p>
        </w:tc>
        <w:tc>
          <w:tcPr>
            <w:tcW w:w="974" w:type="pct"/>
            <w:tcBorders>
              <w:top w:val="nil"/>
              <w:left w:val="nil"/>
              <w:bottom w:val="single" w:sz="4" w:space="0" w:color="auto"/>
              <w:right w:val="single" w:sz="4" w:space="0" w:color="auto"/>
            </w:tcBorders>
            <w:shd w:val="clear" w:color="auto" w:fill="auto"/>
            <w:noWrap/>
            <w:vAlign w:val="center"/>
            <w:hideMark/>
          </w:tcPr>
          <w:p w14:paraId="7C585740" w14:textId="026BADB9" w:rsidR="004B2565" w:rsidRPr="00A52CEA" w:rsidRDefault="004B2565" w:rsidP="004B2565">
            <w:pPr>
              <w:spacing w:after="0"/>
              <w:ind w:right="170"/>
              <w:jc w:val="right"/>
              <w:rPr>
                <w:rFonts w:eastAsia="Times New Roman" w:cstheme="minorHAnsi"/>
                <w:sz w:val="20"/>
                <w:szCs w:val="20"/>
                <w:lang w:val="ro-RO"/>
              </w:rPr>
            </w:pPr>
            <w:r w:rsidRPr="001009ED">
              <w:rPr>
                <w:rFonts w:eastAsia="Times New Roman" w:cstheme="minorHAnsi"/>
                <w:sz w:val="20"/>
                <w:szCs w:val="20"/>
                <w:lang w:val="ro-RO"/>
              </w:rPr>
              <w:t>633</w:t>
            </w:r>
            <w:r>
              <w:rPr>
                <w:rFonts w:eastAsia="Times New Roman" w:cstheme="minorHAnsi"/>
                <w:sz w:val="20"/>
                <w:szCs w:val="20"/>
                <w:lang w:val="ro-RO"/>
              </w:rPr>
              <w:t>,</w:t>
            </w:r>
            <w:r w:rsidRPr="001009ED">
              <w:rPr>
                <w:rFonts w:eastAsia="Times New Roman" w:cstheme="minorHAnsi"/>
                <w:sz w:val="20"/>
                <w:szCs w:val="20"/>
                <w:lang w:val="ro-RO"/>
              </w:rPr>
              <w:t>369</w:t>
            </w:r>
          </w:p>
        </w:tc>
      </w:tr>
      <w:tr w:rsidR="004B2565" w:rsidRPr="00A52CEA" w14:paraId="7C585748" w14:textId="77777777" w:rsidTr="00382812">
        <w:tc>
          <w:tcPr>
            <w:tcW w:w="707" w:type="pct"/>
            <w:tcBorders>
              <w:top w:val="nil"/>
              <w:left w:val="single" w:sz="4" w:space="0" w:color="auto"/>
              <w:bottom w:val="single" w:sz="4" w:space="0" w:color="auto"/>
              <w:right w:val="single" w:sz="4" w:space="0" w:color="auto"/>
            </w:tcBorders>
            <w:shd w:val="clear" w:color="auto" w:fill="auto"/>
            <w:vAlign w:val="center"/>
            <w:hideMark/>
          </w:tcPr>
          <w:p w14:paraId="7C585742" w14:textId="77777777" w:rsidR="004B2565" w:rsidRPr="00A52CEA" w:rsidRDefault="004B2565" w:rsidP="004B2565">
            <w:pPr>
              <w:spacing w:after="0"/>
              <w:jc w:val="center"/>
              <w:rPr>
                <w:rFonts w:eastAsia="Times New Roman" w:cstheme="minorHAnsi"/>
                <w:sz w:val="20"/>
                <w:szCs w:val="20"/>
                <w:lang w:val="ro-RO"/>
              </w:rPr>
            </w:pPr>
            <w:r w:rsidRPr="00A52CEA">
              <w:rPr>
                <w:rFonts w:eastAsia="Times New Roman" w:cstheme="minorHAnsi"/>
                <w:sz w:val="20"/>
                <w:szCs w:val="20"/>
                <w:lang w:val="ro-RO"/>
              </w:rPr>
              <w:t>32</w:t>
            </w:r>
          </w:p>
        </w:tc>
        <w:tc>
          <w:tcPr>
            <w:tcW w:w="766" w:type="pct"/>
            <w:tcBorders>
              <w:top w:val="nil"/>
              <w:left w:val="nil"/>
              <w:bottom w:val="single" w:sz="4" w:space="0" w:color="auto"/>
              <w:right w:val="single" w:sz="4" w:space="0" w:color="auto"/>
            </w:tcBorders>
            <w:shd w:val="clear" w:color="auto" w:fill="auto"/>
            <w:noWrap/>
            <w:vAlign w:val="center"/>
            <w:hideMark/>
          </w:tcPr>
          <w:p w14:paraId="7C585743" w14:textId="77777777" w:rsidR="004B2565" w:rsidRPr="00A52CEA" w:rsidRDefault="004B2565" w:rsidP="004B2565">
            <w:pPr>
              <w:spacing w:after="0"/>
              <w:jc w:val="center"/>
              <w:rPr>
                <w:rFonts w:eastAsia="Times New Roman" w:cstheme="minorHAnsi"/>
                <w:sz w:val="20"/>
                <w:szCs w:val="20"/>
                <w:lang w:val="ro-RO"/>
              </w:rPr>
            </w:pPr>
            <w:r w:rsidRPr="00A52CEA">
              <w:rPr>
                <w:rFonts w:eastAsia="Times New Roman" w:cstheme="minorHAnsi"/>
                <w:sz w:val="20"/>
                <w:szCs w:val="20"/>
                <w:lang w:val="ro-RO"/>
              </w:rPr>
              <w:t>9</w:t>
            </w:r>
          </w:p>
        </w:tc>
        <w:tc>
          <w:tcPr>
            <w:tcW w:w="851" w:type="pct"/>
            <w:tcBorders>
              <w:top w:val="nil"/>
              <w:left w:val="nil"/>
              <w:bottom w:val="single" w:sz="4" w:space="0" w:color="auto"/>
              <w:right w:val="single" w:sz="4" w:space="0" w:color="auto"/>
            </w:tcBorders>
            <w:shd w:val="clear" w:color="auto" w:fill="auto"/>
            <w:noWrap/>
            <w:vAlign w:val="center"/>
            <w:hideMark/>
          </w:tcPr>
          <w:p w14:paraId="7C585744" w14:textId="77777777" w:rsidR="004B2565" w:rsidRPr="00A52CEA" w:rsidRDefault="004B2565" w:rsidP="004B2565">
            <w:pPr>
              <w:spacing w:after="0"/>
              <w:jc w:val="center"/>
              <w:rPr>
                <w:rFonts w:eastAsia="Times New Roman" w:cstheme="minorHAnsi"/>
                <w:sz w:val="20"/>
                <w:szCs w:val="20"/>
                <w:lang w:val="ro-RO"/>
              </w:rPr>
            </w:pPr>
            <w:r w:rsidRPr="00A52CEA">
              <w:rPr>
                <w:rFonts w:eastAsia="Times New Roman" w:cstheme="minorHAnsi"/>
                <w:sz w:val="20"/>
                <w:szCs w:val="20"/>
                <w:lang w:val="ro-RO"/>
              </w:rPr>
              <w:t>2142</w:t>
            </w:r>
          </w:p>
        </w:tc>
        <w:tc>
          <w:tcPr>
            <w:tcW w:w="887" w:type="pct"/>
            <w:tcBorders>
              <w:top w:val="nil"/>
              <w:left w:val="nil"/>
              <w:bottom w:val="single" w:sz="4" w:space="0" w:color="auto"/>
              <w:right w:val="single" w:sz="4" w:space="0" w:color="auto"/>
            </w:tcBorders>
            <w:shd w:val="clear" w:color="auto" w:fill="auto"/>
            <w:noWrap/>
            <w:vAlign w:val="center"/>
            <w:hideMark/>
          </w:tcPr>
          <w:p w14:paraId="7C585745" w14:textId="77777777" w:rsidR="004B2565" w:rsidRPr="00A52CEA" w:rsidRDefault="004B2565" w:rsidP="004B2565">
            <w:pPr>
              <w:spacing w:after="0"/>
              <w:jc w:val="center"/>
              <w:rPr>
                <w:rFonts w:eastAsia="Times New Roman" w:cstheme="minorHAnsi"/>
                <w:sz w:val="20"/>
                <w:szCs w:val="20"/>
                <w:lang w:val="ro-RO"/>
              </w:rPr>
            </w:pPr>
            <w:r w:rsidRPr="00A52CEA">
              <w:rPr>
                <w:rFonts w:eastAsia="Times New Roman" w:cstheme="minorHAnsi"/>
                <w:sz w:val="20"/>
                <w:szCs w:val="20"/>
                <w:lang w:val="ro-RO"/>
              </w:rPr>
              <w:t>292</w:t>
            </w:r>
          </w:p>
        </w:tc>
        <w:tc>
          <w:tcPr>
            <w:tcW w:w="814" w:type="pct"/>
            <w:tcBorders>
              <w:top w:val="nil"/>
              <w:left w:val="nil"/>
              <w:bottom w:val="single" w:sz="4" w:space="0" w:color="auto"/>
              <w:right w:val="single" w:sz="4" w:space="0" w:color="auto"/>
            </w:tcBorders>
            <w:shd w:val="clear" w:color="auto" w:fill="auto"/>
            <w:noWrap/>
            <w:vAlign w:val="center"/>
            <w:hideMark/>
          </w:tcPr>
          <w:p w14:paraId="7C585746" w14:textId="70FF9DCC" w:rsidR="004B2565" w:rsidRPr="00A52CEA" w:rsidRDefault="004B2565" w:rsidP="004B2565">
            <w:pPr>
              <w:spacing w:after="0"/>
              <w:ind w:right="170"/>
              <w:jc w:val="right"/>
              <w:rPr>
                <w:rFonts w:eastAsia="Times New Roman" w:cstheme="minorHAnsi"/>
                <w:sz w:val="20"/>
                <w:szCs w:val="20"/>
                <w:lang w:val="ro-RO"/>
              </w:rPr>
            </w:pPr>
            <w:r w:rsidRPr="001009ED">
              <w:rPr>
                <w:rFonts w:eastAsia="Times New Roman" w:cstheme="minorHAnsi"/>
                <w:sz w:val="20"/>
                <w:szCs w:val="20"/>
                <w:lang w:val="ro-RO"/>
              </w:rPr>
              <w:t>92617</w:t>
            </w:r>
            <w:r>
              <w:rPr>
                <w:rFonts w:eastAsia="Times New Roman" w:cstheme="minorHAnsi"/>
                <w:sz w:val="20"/>
                <w:szCs w:val="20"/>
                <w:lang w:val="ro-RO"/>
              </w:rPr>
              <w:t>,</w:t>
            </w:r>
            <w:r w:rsidRPr="001009ED">
              <w:rPr>
                <w:rFonts w:eastAsia="Times New Roman" w:cstheme="minorHAnsi"/>
                <w:sz w:val="20"/>
                <w:szCs w:val="20"/>
                <w:lang w:val="ro-RO"/>
              </w:rPr>
              <w:t>61</w:t>
            </w:r>
          </w:p>
        </w:tc>
        <w:tc>
          <w:tcPr>
            <w:tcW w:w="974" w:type="pct"/>
            <w:tcBorders>
              <w:top w:val="nil"/>
              <w:left w:val="nil"/>
              <w:bottom w:val="single" w:sz="4" w:space="0" w:color="auto"/>
              <w:right w:val="single" w:sz="4" w:space="0" w:color="auto"/>
            </w:tcBorders>
            <w:shd w:val="clear" w:color="auto" w:fill="auto"/>
            <w:noWrap/>
            <w:vAlign w:val="center"/>
            <w:hideMark/>
          </w:tcPr>
          <w:p w14:paraId="7C585747" w14:textId="0381E5D5" w:rsidR="004B2565" w:rsidRPr="00A52CEA" w:rsidRDefault="004B2565" w:rsidP="004B2565">
            <w:pPr>
              <w:spacing w:after="0"/>
              <w:ind w:right="170"/>
              <w:jc w:val="right"/>
              <w:rPr>
                <w:rFonts w:eastAsia="Times New Roman" w:cstheme="minorHAnsi"/>
                <w:sz w:val="20"/>
                <w:szCs w:val="20"/>
                <w:lang w:val="ro-RO"/>
              </w:rPr>
            </w:pPr>
            <w:r w:rsidRPr="001009ED">
              <w:rPr>
                <w:rFonts w:eastAsia="Times New Roman" w:cstheme="minorHAnsi"/>
                <w:sz w:val="20"/>
                <w:szCs w:val="20"/>
                <w:lang w:val="ro-RO"/>
              </w:rPr>
              <w:t>9009</w:t>
            </w:r>
            <w:r>
              <w:rPr>
                <w:rFonts w:eastAsia="Times New Roman" w:cstheme="minorHAnsi"/>
                <w:sz w:val="20"/>
                <w:szCs w:val="20"/>
                <w:lang w:val="ro-RO"/>
              </w:rPr>
              <w:t>,</w:t>
            </w:r>
            <w:r w:rsidRPr="001009ED">
              <w:rPr>
                <w:rFonts w:eastAsia="Times New Roman" w:cstheme="minorHAnsi"/>
                <w:sz w:val="20"/>
                <w:szCs w:val="20"/>
                <w:lang w:val="ro-RO"/>
              </w:rPr>
              <w:t>065</w:t>
            </w:r>
          </w:p>
        </w:tc>
      </w:tr>
      <w:tr w:rsidR="004B2565" w:rsidRPr="00A52CEA" w14:paraId="7C58574F" w14:textId="77777777" w:rsidTr="00382812">
        <w:tc>
          <w:tcPr>
            <w:tcW w:w="707" w:type="pct"/>
            <w:tcBorders>
              <w:top w:val="nil"/>
              <w:left w:val="single" w:sz="4" w:space="0" w:color="auto"/>
              <w:bottom w:val="single" w:sz="4" w:space="0" w:color="auto"/>
              <w:right w:val="single" w:sz="4" w:space="0" w:color="auto"/>
            </w:tcBorders>
            <w:shd w:val="clear" w:color="auto" w:fill="auto"/>
            <w:vAlign w:val="center"/>
            <w:hideMark/>
          </w:tcPr>
          <w:p w14:paraId="7C585749" w14:textId="77777777" w:rsidR="004B2565" w:rsidRPr="00A52CEA" w:rsidRDefault="004B2565" w:rsidP="004B2565">
            <w:pPr>
              <w:spacing w:after="0"/>
              <w:jc w:val="center"/>
              <w:rPr>
                <w:rFonts w:eastAsia="Times New Roman" w:cstheme="minorHAnsi"/>
                <w:sz w:val="20"/>
                <w:szCs w:val="20"/>
                <w:lang w:val="ro-RO"/>
              </w:rPr>
            </w:pPr>
            <w:r w:rsidRPr="00A52CEA">
              <w:rPr>
                <w:rFonts w:eastAsia="Times New Roman" w:cstheme="minorHAnsi"/>
                <w:sz w:val="20"/>
                <w:szCs w:val="20"/>
                <w:lang w:val="ro-RO"/>
              </w:rPr>
              <w:t>6</w:t>
            </w:r>
          </w:p>
        </w:tc>
        <w:tc>
          <w:tcPr>
            <w:tcW w:w="766" w:type="pct"/>
            <w:tcBorders>
              <w:top w:val="nil"/>
              <w:left w:val="nil"/>
              <w:bottom w:val="single" w:sz="4" w:space="0" w:color="auto"/>
              <w:right w:val="single" w:sz="4" w:space="0" w:color="auto"/>
            </w:tcBorders>
            <w:shd w:val="clear" w:color="auto" w:fill="auto"/>
            <w:noWrap/>
            <w:vAlign w:val="center"/>
            <w:hideMark/>
          </w:tcPr>
          <w:p w14:paraId="7C58574A" w14:textId="77777777" w:rsidR="004B2565" w:rsidRPr="00A52CEA" w:rsidRDefault="004B2565" w:rsidP="004B2565">
            <w:pPr>
              <w:spacing w:after="0"/>
              <w:jc w:val="center"/>
              <w:rPr>
                <w:rFonts w:eastAsia="Times New Roman" w:cstheme="minorHAnsi"/>
                <w:sz w:val="20"/>
                <w:szCs w:val="20"/>
                <w:lang w:val="ro-RO"/>
              </w:rPr>
            </w:pPr>
            <w:r w:rsidRPr="00A52CEA">
              <w:rPr>
                <w:rFonts w:eastAsia="Times New Roman" w:cstheme="minorHAnsi"/>
                <w:sz w:val="20"/>
                <w:szCs w:val="20"/>
                <w:lang w:val="ro-RO"/>
              </w:rPr>
              <w:t>10</w:t>
            </w:r>
          </w:p>
        </w:tc>
        <w:tc>
          <w:tcPr>
            <w:tcW w:w="851" w:type="pct"/>
            <w:tcBorders>
              <w:top w:val="nil"/>
              <w:left w:val="nil"/>
              <w:bottom w:val="single" w:sz="4" w:space="0" w:color="auto"/>
              <w:right w:val="single" w:sz="4" w:space="0" w:color="auto"/>
            </w:tcBorders>
            <w:shd w:val="clear" w:color="auto" w:fill="auto"/>
            <w:noWrap/>
            <w:vAlign w:val="center"/>
            <w:hideMark/>
          </w:tcPr>
          <w:p w14:paraId="7C58574B" w14:textId="77777777" w:rsidR="004B2565" w:rsidRPr="00A52CEA" w:rsidRDefault="004B2565" w:rsidP="004B2565">
            <w:pPr>
              <w:spacing w:after="0"/>
              <w:jc w:val="center"/>
              <w:rPr>
                <w:rFonts w:eastAsia="Times New Roman" w:cstheme="minorHAnsi"/>
                <w:sz w:val="20"/>
                <w:szCs w:val="20"/>
                <w:lang w:val="ro-RO"/>
              </w:rPr>
            </w:pPr>
            <w:r w:rsidRPr="00A52CEA">
              <w:rPr>
                <w:rFonts w:eastAsia="Times New Roman" w:cstheme="minorHAnsi"/>
                <w:sz w:val="20"/>
                <w:szCs w:val="20"/>
                <w:lang w:val="ro-RO"/>
              </w:rPr>
              <w:t>481</w:t>
            </w:r>
          </w:p>
        </w:tc>
        <w:tc>
          <w:tcPr>
            <w:tcW w:w="887" w:type="pct"/>
            <w:tcBorders>
              <w:top w:val="nil"/>
              <w:left w:val="nil"/>
              <w:bottom w:val="single" w:sz="4" w:space="0" w:color="auto"/>
              <w:right w:val="single" w:sz="4" w:space="0" w:color="auto"/>
            </w:tcBorders>
            <w:shd w:val="clear" w:color="auto" w:fill="auto"/>
            <w:noWrap/>
            <w:vAlign w:val="center"/>
            <w:hideMark/>
          </w:tcPr>
          <w:p w14:paraId="7C58574C" w14:textId="77777777" w:rsidR="004B2565" w:rsidRPr="00A52CEA" w:rsidRDefault="004B2565" w:rsidP="004B2565">
            <w:pPr>
              <w:spacing w:after="0"/>
              <w:jc w:val="center"/>
              <w:rPr>
                <w:rFonts w:eastAsia="Times New Roman" w:cstheme="minorHAnsi"/>
                <w:sz w:val="20"/>
                <w:szCs w:val="20"/>
                <w:lang w:val="ro-RO"/>
              </w:rPr>
            </w:pPr>
            <w:r w:rsidRPr="00A52CEA">
              <w:rPr>
                <w:rFonts w:eastAsia="Times New Roman" w:cstheme="minorHAnsi"/>
                <w:sz w:val="20"/>
                <w:szCs w:val="20"/>
                <w:lang w:val="ro-RO"/>
              </w:rPr>
              <w:t>23</w:t>
            </w:r>
          </w:p>
        </w:tc>
        <w:tc>
          <w:tcPr>
            <w:tcW w:w="814" w:type="pct"/>
            <w:tcBorders>
              <w:top w:val="nil"/>
              <w:left w:val="nil"/>
              <w:bottom w:val="single" w:sz="4" w:space="0" w:color="auto"/>
              <w:right w:val="single" w:sz="4" w:space="0" w:color="auto"/>
            </w:tcBorders>
            <w:shd w:val="clear" w:color="auto" w:fill="auto"/>
            <w:noWrap/>
            <w:vAlign w:val="center"/>
            <w:hideMark/>
          </w:tcPr>
          <w:p w14:paraId="7C58574D" w14:textId="1AEAC17C" w:rsidR="004B2565" w:rsidRPr="00A52CEA" w:rsidRDefault="004B2565" w:rsidP="004B2565">
            <w:pPr>
              <w:spacing w:after="0"/>
              <w:ind w:right="170"/>
              <w:jc w:val="right"/>
              <w:rPr>
                <w:rFonts w:eastAsia="Times New Roman" w:cstheme="minorHAnsi"/>
                <w:sz w:val="20"/>
                <w:szCs w:val="20"/>
                <w:lang w:val="ro-RO"/>
              </w:rPr>
            </w:pPr>
            <w:r w:rsidRPr="001009ED">
              <w:rPr>
                <w:rFonts w:eastAsia="Times New Roman" w:cstheme="minorHAnsi"/>
                <w:sz w:val="20"/>
                <w:szCs w:val="20"/>
                <w:lang w:val="ro-RO"/>
              </w:rPr>
              <w:t>24227</w:t>
            </w:r>
            <w:r>
              <w:rPr>
                <w:rFonts w:eastAsia="Times New Roman" w:cstheme="minorHAnsi"/>
                <w:sz w:val="20"/>
                <w:szCs w:val="20"/>
                <w:lang w:val="ro-RO"/>
              </w:rPr>
              <w:t>,</w:t>
            </w:r>
            <w:r w:rsidRPr="001009ED">
              <w:rPr>
                <w:rFonts w:eastAsia="Times New Roman" w:cstheme="minorHAnsi"/>
                <w:sz w:val="20"/>
                <w:szCs w:val="20"/>
                <w:lang w:val="ro-RO"/>
              </w:rPr>
              <w:t>55</w:t>
            </w:r>
          </w:p>
        </w:tc>
        <w:tc>
          <w:tcPr>
            <w:tcW w:w="974" w:type="pct"/>
            <w:tcBorders>
              <w:top w:val="nil"/>
              <w:left w:val="nil"/>
              <w:bottom w:val="single" w:sz="4" w:space="0" w:color="auto"/>
              <w:right w:val="single" w:sz="4" w:space="0" w:color="auto"/>
            </w:tcBorders>
            <w:shd w:val="clear" w:color="auto" w:fill="auto"/>
            <w:noWrap/>
            <w:vAlign w:val="center"/>
            <w:hideMark/>
          </w:tcPr>
          <w:p w14:paraId="7C58574E" w14:textId="0DE8213D" w:rsidR="004B2565" w:rsidRPr="00A52CEA" w:rsidRDefault="004B2565" w:rsidP="004B2565">
            <w:pPr>
              <w:spacing w:after="0"/>
              <w:ind w:right="170"/>
              <w:jc w:val="right"/>
              <w:rPr>
                <w:rFonts w:eastAsia="Times New Roman" w:cstheme="minorHAnsi"/>
                <w:sz w:val="20"/>
                <w:szCs w:val="20"/>
                <w:lang w:val="ro-RO"/>
              </w:rPr>
            </w:pPr>
            <w:r w:rsidRPr="001009ED">
              <w:rPr>
                <w:rFonts w:eastAsia="Times New Roman" w:cstheme="minorHAnsi"/>
                <w:sz w:val="20"/>
                <w:szCs w:val="20"/>
                <w:lang w:val="ro-RO"/>
              </w:rPr>
              <w:t>1968</w:t>
            </w:r>
            <w:r>
              <w:rPr>
                <w:rFonts w:eastAsia="Times New Roman" w:cstheme="minorHAnsi"/>
                <w:sz w:val="20"/>
                <w:szCs w:val="20"/>
                <w:lang w:val="ro-RO"/>
              </w:rPr>
              <w:t>,</w:t>
            </w:r>
            <w:r w:rsidRPr="001009ED">
              <w:rPr>
                <w:rFonts w:eastAsia="Times New Roman" w:cstheme="minorHAnsi"/>
                <w:sz w:val="20"/>
                <w:szCs w:val="20"/>
                <w:lang w:val="ro-RO"/>
              </w:rPr>
              <w:t>246</w:t>
            </w:r>
          </w:p>
        </w:tc>
      </w:tr>
      <w:tr w:rsidR="004B2565" w:rsidRPr="00A52CEA" w14:paraId="7C585756" w14:textId="77777777" w:rsidTr="00382812">
        <w:tc>
          <w:tcPr>
            <w:tcW w:w="707" w:type="pct"/>
            <w:tcBorders>
              <w:top w:val="nil"/>
              <w:left w:val="single" w:sz="4" w:space="0" w:color="auto"/>
              <w:bottom w:val="single" w:sz="4" w:space="0" w:color="auto"/>
              <w:right w:val="single" w:sz="4" w:space="0" w:color="auto"/>
            </w:tcBorders>
            <w:shd w:val="clear" w:color="auto" w:fill="auto"/>
            <w:vAlign w:val="center"/>
            <w:hideMark/>
          </w:tcPr>
          <w:p w14:paraId="7C585750" w14:textId="77777777" w:rsidR="004B2565" w:rsidRPr="00A52CEA" w:rsidRDefault="004B2565" w:rsidP="004B2565">
            <w:pPr>
              <w:spacing w:after="0"/>
              <w:jc w:val="center"/>
              <w:rPr>
                <w:rFonts w:eastAsia="Times New Roman" w:cstheme="minorHAnsi"/>
                <w:sz w:val="20"/>
                <w:szCs w:val="20"/>
                <w:lang w:val="ro-RO"/>
              </w:rPr>
            </w:pPr>
            <w:r w:rsidRPr="00A52CEA">
              <w:rPr>
                <w:rFonts w:eastAsia="Times New Roman" w:cstheme="minorHAnsi"/>
                <w:sz w:val="20"/>
                <w:szCs w:val="20"/>
                <w:lang w:val="ro-RO"/>
              </w:rPr>
              <w:t>1</w:t>
            </w:r>
          </w:p>
        </w:tc>
        <w:tc>
          <w:tcPr>
            <w:tcW w:w="766" w:type="pct"/>
            <w:tcBorders>
              <w:top w:val="nil"/>
              <w:left w:val="nil"/>
              <w:bottom w:val="single" w:sz="4" w:space="0" w:color="auto"/>
              <w:right w:val="single" w:sz="4" w:space="0" w:color="auto"/>
            </w:tcBorders>
            <w:shd w:val="clear" w:color="auto" w:fill="auto"/>
            <w:noWrap/>
            <w:vAlign w:val="center"/>
            <w:hideMark/>
          </w:tcPr>
          <w:p w14:paraId="7C585751" w14:textId="77777777" w:rsidR="004B2565" w:rsidRPr="00A52CEA" w:rsidRDefault="004B2565" w:rsidP="004B2565">
            <w:pPr>
              <w:spacing w:after="0"/>
              <w:jc w:val="center"/>
              <w:rPr>
                <w:rFonts w:eastAsia="Times New Roman" w:cstheme="minorHAnsi"/>
                <w:sz w:val="20"/>
                <w:szCs w:val="20"/>
                <w:lang w:val="ro-RO"/>
              </w:rPr>
            </w:pPr>
            <w:r w:rsidRPr="00A52CEA">
              <w:rPr>
                <w:rFonts w:eastAsia="Times New Roman" w:cstheme="minorHAnsi"/>
                <w:sz w:val="20"/>
                <w:szCs w:val="20"/>
                <w:lang w:val="ro-RO"/>
              </w:rPr>
              <w:t>11</w:t>
            </w:r>
          </w:p>
        </w:tc>
        <w:tc>
          <w:tcPr>
            <w:tcW w:w="851" w:type="pct"/>
            <w:tcBorders>
              <w:top w:val="nil"/>
              <w:left w:val="nil"/>
              <w:bottom w:val="single" w:sz="4" w:space="0" w:color="auto"/>
              <w:right w:val="single" w:sz="4" w:space="0" w:color="auto"/>
            </w:tcBorders>
            <w:shd w:val="clear" w:color="auto" w:fill="auto"/>
            <w:noWrap/>
            <w:vAlign w:val="center"/>
            <w:hideMark/>
          </w:tcPr>
          <w:p w14:paraId="7C585752" w14:textId="77777777" w:rsidR="004B2565" w:rsidRPr="00A52CEA" w:rsidRDefault="004B2565" w:rsidP="004B2565">
            <w:pPr>
              <w:spacing w:after="0"/>
              <w:jc w:val="center"/>
              <w:rPr>
                <w:rFonts w:eastAsia="Times New Roman" w:cstheme="minorHAnsi"/>
                <w:sz w:val="20"/>
                <w:szCs w:val="20"/>
                <w:lang w:val="ro-RO"/>
              </w:rPr>
            </w:pPr>
            <w:r w:rsidRPr="00A52CEA">
              <w:rPr>
                <w:rFonts w:eastAsia="Times New Roman" w:cstheme="minorHAnsi"/>
                <w:sz w:val="20"/>
                <w:szCs w:val="20"/>
                <w:lang w:val="ro-RO"/>
              </w:rPr>
              <w:t>32</w:t>
            </w:r>
          </w:p>
        </w:tc>
        <w:tc>
          <w:tcPr>
            <w:tcW w:w="887" w:type="pct"/>
            <w:tcBorders>
              <w:top w:val="nil"/>
              <w:left w:val="nil"/>
              <w:bottom w:val="single" w:sz="4" w:space="0" w:color="auto"/>
              <w:right w:val="single" w:sz="4" w:space="0" w:color="auto"/>
            </w:tcBorders>
            <w:shd w:val="clear" w:color="auto" w:fill="auto"/>
            <w:noWrap/>
            <w:vAlign w:val="center"/>
            <w:hideMark/>
          </w:tcPr>
          <w:p w14:paraId="7C585753" w14:textId="77777777" w:rsidR="004B2565" w:rsidRPr="00A52CEA" w:rsidRDefault="004B2565" w:rsidP="004B2565">
            <w:pPr>
              <w:spacing w:after="0"/>
              <w:jc w:val="center"/>
              <w:rPr>
                <w:rFonts w:eastAsia="Times New Roman" w:cstheme="minorHAnsi"/>
                <w:sz w:val="20"/>
                <w:szCs w:val="20"/>
                <w:lang w:val="ro-RO"/>
              </w:rPr>
            </w:pPr>
            <w:r w:rsidRPr="00A52CEA">
              <w:rPr>
                <w:rFonts w:eastAsia="Times New Roman" w:cstheme="minorHAnsi"/>
                <w:sz w:val="20"/>
                <w:szCs w:val="20"/>
                <w:lang w:val="ro-RO"/>
              </w:rPr>
              <w:t>0</w:t>
            </w:r>
          </w:p>
        </w:tc>
        <w:tc>
          <w:tcPr>
            <w:tcW w:w="814" w:type="pct"/>
            <w:tcBorders>
              <w:top w:val="nil"/>
              <w:left w:val="nil"/>
              <w:bottom w:val="single" w:sz="4" w:space="0" w:color="auto"/>
              <w:right w:val="single" w:sz="4" w:space="0" w:color="auto"/>
            </w:tcBorders>
            <w:shd w:val="clear" w:color="auto" w:fill="auto"/>
            <w:noWrap/>
            <w:vAlign w:val="center"/>
            <w:hideMark/>
          </w:tcPr>
          <w:p w14:paraId="7C585754" w14:textId="1E2C79E5" w:rsidR="004B2565" w:rsidRPr="00A52CEA" w:rsidRDefault="004B2565" w:rsidP="004B2565">
            <w:pPr>
              <w:spacing w:after="0"/>
              <w:ind w:right="170"/>
              <w:jc w:val="right"/>
              <w:rPr>
                <w:rFonts w:eastAsia="Times New Roman" w:cstheme="minorHAnsi"/>
                <w:sz w:val="20"/>
                <w:szCs w:val="20"/>
                <w:lang w:val="ro-RO"/>
              </w:rPr>
            </w:pPr>
            <w:r w:rsidRPr="001009ED">
              <w:rPr>
                <w:rFonts w:eastAsia="Times New Roman" w:cstheme="minorHAnsi"/>
                <w:sz w:val="20"/>
                <w:szCs w:val="20"/>
                <w:lang w:val="ro-RO"/>
              </w:rPr>
              <w:t>2233</w:t>
            </w:r>
            <w:r>
              <w:rPr>
                <w:rFonts w:eastAsia="Times New Roman" w:cstheme="minorHAnsi"/>
                <w:sz w:val="20"/>
                <w:szCs w:val="20"/>
                <w:lang w:val="ro-RO"/>
              </w:rPr>
              <w:t>,</w:t>
            </w:r>
            <w:r w:rsidRPr="001009ED">
              <w:rPr>
                <w:rFonts w:eastAsia="Times New Roman" w:cstheme="minorHAnsi"/>
                <w:sz w:val="20"/>
                <w:szCs w:val="20"/>
                <w:lang w:val="ro-RO"/>
              </w:rPr>
              <w:t>70</w:t>
            </w:r>
          </w:p>
        </w:tc>
        <w:tc>
          <w:tcPr>
            <w:tcW w:w="974" w:type="pct"/>
            <w:tcBorders>
              <w:top w:val="nil"/>
              <w:left w:val="nil"/>
              <w:bottom w:val="single" w:sz="4" w:space="0" w:color="auto"/>
              <w:right w:val="single" w:sz="4" w:space="0" w:color="auto"/>
            </w:tcBorders>
            <w:shd w:val="clear" w:color="auto" w:fill="auto"/>
            <w:noWrap/>
            <w:vAlign w:val="center"/>
            <w:hideMark/>
          </w:tcPr>
          <w:p w14:paraId="7C585755" w14:textId="42B40B10" w:rsidR="004B2565" w:rsidRPr="00A52CEA" w:rsidRDefault="004B2565" w:rsidP="004B2565">
            <w:pPr>
              <w:spacing w:after="0"/>
              <w:ind w:right="170"/>
              <w:jc w:val="right"/>
              <w:rPr>
                <w:rFonts w:eastAsia="Times New Roman" w:cstheme="minorHAnsi"/>
                <w:sz w:val="20"/>
                <w:szCs w:val="20"/>
                <w:lang w:val="ro-RO"/>
              </w:rPr>
            </w:pPr>
            <w:r w:rsidRPr="001009ED">
              <w:rPr>
                <w:rFonts w:eastAsia="Times New Roman" w:cstheme="minorHAnsi"/>
                <w:sz w:val="20"/>
                <w:szCs w:val="20"/>
                <w:lang w:val="ro-RO"/>
              </w:rPr>
              <w:t>279</w:t>
            </w:r>
            <w:r>
              <w:rPr>
                <w:rFonts w:eastAsia="Times New Roman" w:cstheme="minorHAnsi"/>
                <w:sz w:val="20"/>
                <w:szCs w:val="20"/>
                <w:lang w:val="ro-RO"/>
              </w:rPr>
              <w:t>,</w:t>
            </w:r>
            <w:r w:rsidRPr="001009ED">
              <w:rPr>
                <w:rFonts w:eastAsia="Times New Roman" w:cstheme="minorHAnsi"/>
                <w:sz w:val="20"/>
                <w:szCs w:val="20"/>
                <w:lang w:val="ro-RO"/>
              </w:rPr>
              <w:t>424</w:t>
            </w:r>
          </w:p>
        </w:tc>
      </w:tr>
      <w:tr w:rsidR="004B2565" w:rsidRPr="00A52CEA" w14:paraId="7C58575D" w14:textId="77777777" w:rsidTr="00382812">
        <w:tc>
          <w:tcPr>
            <w:tcW w:w="707" w:type="pct"/>
            <w:tcBorders>
              <w:top w:val="nil"/>
              <w:left w:val="single" w:sz="4" w:space="0" w:color="auto"/>
              <w:bottom w:val="single" w:sz="4" w:space="0" w:color="auto"/>
              <w:right w:val="single" w:sz="4" w:space="0" w:color="auto"/>
            </w:tcBorders>
            <w:shd w:val="clear" w:color="auto" w:fill="auto"/>
            <w:vAlign w:val="center"/>
            <w:hideMark/>
          </w:tcPr>
          <w:p w14:paraId="7C585757" w14:textId="77777777" w:rsidR="004B2565" w:rsidRPr="00A52CEA" w:rsidRDefault="004B2565" w:rsidP="004B2565">
            <w:pPr>
              <w:spacing w:after="0"/>
              <w:jc w:val="center"/>
              <w:rPr>
                <w:rFonts w:eastAsia="Times New Roman" w:cstheme="minorHAnsi"/>
                <w:sz w:val="20"/>
                <w:szCs w:val="20"/>
                <w:lang w:val="ro-RO"/>
              </w:rPr>
            </w:pPr>
            <w:r w:rsidRPr="00A52CEA">
              <w:rPr>
                <w:rFonts w:eastAsia="Times New Roman" w:cstheme="minorHAnsi"/>
                <w:sz w:val="20"/>
                <w:szCs w:val="20"/>
                <w:lang w:val="ro-RO"/>
              </w:rPr>
              <w:t>5</w:t>
            </w:r>
          </w:p>
        </w:tc>
        <w:tc>
          <w:tcPr>
            <w:tcW w:w="766" w:type="pct"/>
            <w:tcBorders>
              <w:top w:val="nil"/>
              <w:left w:val="nil"/>
              <w:bottom w:val="single" w:sz="4" w:space="0" w:color="auto"/>
              <w:right w:val="single" w:sz="4" w:space="0" w:color="auto"/>
            </w:tcBorders>
            <w:shd w:val="clear" w:color="auto" w:fill="auto"/>
            <w:noWrap/>
            <w:vAlign w:val="center"/>
            <w:hideMark/>
          </w:tcPr>
          <w:p w14:paraId="7C585758" w14:textId="77777777" w:rsidR="004B2565" w:rsidRPr="00A52CEA" w:rsidRDefault="004B2565" w:rsidP="004B2565">
            <w:pPr>
              <w:spacing w:after="0"/>
              <w:jc w:val="center"/>
              <w:rPr>
                <w:rFonts w:eastAsia="Times New Roman" w:cstheme="minorHAnsi"/>
                <w:sz w:val="20"/>
                <w:szCs w:val="20"/>
                <w:lang w:val="ro-RO"/>
              </w:rPr>
            </w:pPr>
            <w:r w:rsidRPr="00A52CEA">
              <w:rPr>
                <w:rFonts w:eastAsia="Times New Roman" w:cstheme="minorHAnsi"/>
                <w:sz w:val="20"/>
                <w:szCs w:val="20"/>
                <w:lang w:val="ro-RO"/>
              </w:rPr>
              <w:t>12</w:t>
            </w:r>
          </w:p>
        </w:tc>
        <w:tc>
          <w:tcPr>
            <w:tcW w:w="851" w:type="pct"/>
            <w:tcBorders>
              <w:top w:val="nil"/>
              <w:left w:val="nil"/>
              <w:bottom w:val="single" w:sz="4" w:space="0" w:color="auto"/>
              <w:right w:val="single" w:sz="4" w:space="0" w:color="auto"/>
            </w:tcBorders>
            <w:shd w:val="clear" w:color="auto" w:fill="auto"/>
            <w:noWrap/>
            <w:vAlign w:val="center"/>
            <w:hideMark/>
          </w:tcPr>
          <w:p w14:paraId="7C585759" w14:textId="77777777" w:rsidR="004B2565" w:rsidRPr="00A52CEA" w:rsidRDefault="004B2565" w:rsidP="004B2565">
            <w:pPr>
              <w:spacing w:after="0"/>
              <w:jc w:val="center"/>
              <w:rPr>
                <w:rFonts w:eastAsia="Times New Roman" w:cstheme="minorHAnsi"/>
                <w:sz w:val="20"/>
                <w:szCs w:val="20"/>
                <w:lang w:val="ro-RO"/>
              </w:rPr>
            </w:pPr>
            <w:r w:rsidRPr="00A52CEA">
              <w:rPr>
                <w:rFonts w:eastAsia="Times New Roman" w:cstheme="minorHAnsi"/>
                <w:sz w:val="20"/>
                <w:szCs w:val="20"/>
                <w:lang w:val="ro-RO"/>
              </w:rPr>
              <w:t>530</w:t>
            </w:r>
          </w:p>
        </w:tc>
        <w:tc>
          <w:tcPr>
            <w:tcW w:w="887" w:type="pct"/>
            <w:tcBorders>
              <w:top w:val="nil"/>
              <w:left w:val="nil"/>
              <w:bottom w:val="single" w:sz="4" w:space="0" w:color="auto"/>
              <w:right w:val="single" w:sz="4" w:space="0" w:color="auto"/>
            </w:tcBorders>
            <w:shd w:val="clear" w:color="auto" w:fill="auto"/>
            <w:noWrap/>
            <w:vAlign w:val="center"/>
            <w:hideMark/>
          </w:tcPr>
          <w:p w14:paraId="7C58575A" w14:textId="77777777" w:rsidR="004B2565" w:rsidRPr="00A52CEA" w:rsidRDefault="004B2565" w:rsidP="004B2565">
            <w:pPr>
              <w:spacing w:after="0"/>
              <w:jc w:val="center"/>
              <w:rPr>
                <w:rFonts w:eastAsia="Times New Roman" w:cstheme="minorHAnsi"/>
                <w:sz w:val="20"/>
                <w:szCs w:val="20"/>
                <w:lang w:val="ro-RO"/>
              </w:rPr>
            </w:pPr>
            <w:r w:rsidRPr="00A52CEA">
              <w:rPr>
                <w:rFonts w:eastAsia="Times New Roman" w:cstheme="minorHAnsi"/>
                <w:sz w:val="20"/>
                <w:szCs w:val="20"/>
                <w:lang w:val="ro-RO"/>
              </w:rPr>
              <w:t>3</w:t>
            </w:r>
          </w:p>
        </w:tc>
        <w:tc>
          <w:tcPr>
            <w:tcW w:w="814" w:type="pct"/>
            <w:tcBorders>
              <w:top w:val="nil"/>
              <w:left w:val="nil"/>
              <w:bottom w:val="single" w:sz="4" w:space="0" w:color="auto"/>
              <w:right w:val="single" w:sz="4" w:space="0" w:color="auto"/>
            </w:tcBorders>
            <w:shd w:val="clear" w:color="auto" w:fill="auto"/>
            <w:noWrap/>
            <w:vAlign w:val="center"/>
            <w:hideMark/>
          </w:tcPr>
          <w:p w14:paraId="7C58575B" w14:textId="30D65D40" w:rsidR="004B2565" w:rsidRPr="00A52CEA" w:rsidRDefault="004B2565" w:rsidP="004B2565">
            <w:pPr>
              <w:spacing w:after="0"/>
              <w:ind w:right="170"/>
              <w:jc w:val="right"/>
              <w:rPr>
                <w:rFonts w:eastAsia="Times New Roman" w:cstheme="minorHAnsi"/>
                <w:sz w:val="20"/>
                <w:szCs w:val="20"/>
                <w:lang w:val="ro-RO"/>
              </w:rPr>
            </w:pPr>
            <w:r w:rsidRPr="001009ED">
              <w:rPr>
                <w:rFonts w:eastAsia="Times New Roman" w:cstheme="minorHAnsi"/>
                <w:sz w:val="20"/>
                <w:szCs w:val="20"/>
                <w:lang w:val="ro-RO"/>
              </w:rPr>
              <w:t>25978</w:t>
            </w:r>
            <w:r>
              <w:rPr>
                <w:rFonts w:eastAsia="Times New Roman" w:cstheme="minorHAnsi"/>
                <w:sz w:val="20"/>
                <w:szCs w:val="20"/>
                <w:lang w:val="ro-RO"/>
              </w:rPr>
              <w:t>,</w:t>
            </w:r>
            <w:r w:rsidRPr="001009ED">
              <w:rPr>
                <w:rFonts w:eastAsia="Times New Roman" w:cstheme="minorHAnsi"/>
                <w:sz w:val="20"/>
                <w:szCs w:val="20"/>
                <w:lang w:val="ro-RO"/>
              </w:rPr>
              <w:t>09</w:t>
            </w:r>
          </w:p>
        </w:tc>
        <w:tc>
          <w:tcPr>
            <w:tcW w:w="974" w:type="pct"/>
            <w:tcBorders>
              <w:top w:val="nil"/>
              <w:left w:val="nil"/>
              <w:bottom w:val="single" w:sz="4" w:space="0" w:color="auto"/>
              <w:right w:val="single" w:sz="4" w:space="0" w:color="auto"/>
            </w:tcBorders>
            <w:shd w:val="clear" w:color="auto" w:fill="auto"/>
            <w:noWrap/>
            <w:vAlign w:val="center"/>
            <w:hideMark/>
          </w:tcPr>
          <w:p w14:paraId="7C58575C" w14:textId="43040C67" w:rsidR="004B2565" w:rsidRPr="00A52CEA" w:rsidRDefault="004B2565" w:rsidP="004B2565">
            <w:pPr>
              <w:spacing w:after="0"/>
              <w:ind w:right="170"/>
              <w:jc w:val="right"/>
              <w:rPr>
                <w:rFonts w:eastAsia="Times New Roman" w:cstheme="minorHAnsi"/>
                <w:sz w:val="20"/>
                <w:szCs w:val="20"/>
                <w:lang w:val="ro-RO"/>
              </w:rPr>
            </w:pPr>
            <w:r w:rsidRPr="001009ED">
              <w:rPr>
                <w:rFonts w:eastAsia="Times New Roman" w:cstheme="minorHAnsi"/>
                <w:sz w:val="20"/>
                <w:szCs w:val="20"/>
                <w:lang w:val="ro-RO"/>
              </w:rPr>
              <w:t>2147</w:t>
            </w:r>
            <w:r>
              <w:rPr>
                <w:rFonts w:eastAsia="Times New Roman" w:cstheme="minorHAnsi"/>
                <w:sz w:val="20"/>
                <w:szCs w:val="20"/>
                <w:lang w:val="ro-RO"/>
              </w:rPr>
              <w:t>,</w:t>
            </w:r>
            <w:r w:rsidRPr="001009ED">
              <w:rPr>
                <w:rFonts w:eastAsia="Times New Roman" w:cstheme="minorHAnsi"/>
                <w:sz w:val="20"/>
                <w:szCs w:val="20"/>
                <w:lang w:val="ro-RO"/>
              </w:rPr>
              <w:t>020</w:t>
            </w:r>
          </w:p>
        </w:tc>
      </w:tr>
      <w:tr w:rsidR="004B2565" w:rsidRPr="00A52CEA" w14:paraId="7C585764" w14:textId="77777777" w:rsidTr="00382812">
        <w:tc>
          <w:tcPr>
            <w:tcW w:w="707" w:type="pct"/>
            <w:tcBorders>
              <w:top w:val="nil"/>
              <w:left w:val="single" w:sz="4" w:space="0" w:color="auto"/>
              <w:bottom w:val="single" w:sz="4" w:space="0" w:color="auto"/>
              <w:right w:val="single" w:sz="4" w:space="0" w:color="auto"/>
            </w:tcBorders>
            <w:shd w:val="clear" w:color="auto" w:fill="auto"/>
            <w:vAlign w:val="center"/>
            <w:hideMark/>
          </w:tcPr>
          <w:p w14:paraId="7C58575E" w14:textId="77777777" w:rsidR="004B2565" w:rsidRPr="00A52CEA" w:rsidRDefault="004B2565" w:rsidP="004B2565">
            <w:pPr>
              <w:spacing w:after="0"/>
              <w:jc w:val="center"/>
              <w:rPr>
                <w:rFonts w:eastAsia="Times New Roman" w:cstheme="minorHAnsi"/>
                <w:sz w:val="20"/>
                <w:szCs w:val="20"/>
                <w:lang w:val="ro-RO"/>
              </w:rPr>
            </w:pPr>
            <w:r w:rsidRPr="00A52CEA">
              <w:rPr>
                <w:rFonts w:eastAsia="Times New Roman" w:cstheme="minorHAnsi"/>
                <w:sz w:val="20"/>
                <w:szCs w:val="20"/>
                <w:lang w:val="ro-RO"/>
              </w:rPr>
              <w:t>1</w:t>
            </w:r>
          </w:p>
        </w:tc>
        <w:tc>
          <w:tcPr>
            <w:tcW w:w="766" w:type="pct"/>
            <w:tcBorders>
              <w:top w:val="nil"/>
              <w:left w:val="nil"/>
              <w:bottom w:val="single" w:sz="4" w:space="0" w:color="auto"/>
              <w:right w:val="single" w:sz="4" w:space="0" w:color="auto"/>
            </w:tcBorders>
            <w:shd w:val="clear" w:color="auto" w:fill="auto"/>
            <w:noWrap/>
            <w:vAlign w:val="center"/>
            <w:hideMark/>
          </w:tcPr>
          <w:p w14:paraId="7C58575F" w14:textId="77777777" w:rsidR="004B2565" w:rsidRPr="00A52CEA" w:rsidRDefault="004B2565" w:rsidP="004B2565">
            <w:pPr>
              <w:spacing w:after="0"/>
              <w:jc w:val="center"/>
              <w:rPr>
                <w:rFonts w:eastAsia="Times New Roman" w:cstheme="minorHAnsi"/>
                <w:sz w:val="20"/>
                <w:szCs w:val="20"/>
                <w:lang w:val="ro-RO"/>
              </w:rPr>
            </w:pPr>
            <w:r w:rsidRPr="00A52CEA">
              <w:rPr>
                <w:rFonts w:eastAsia="Times New Roman" w:cstheme="minorHAnsi"/>
                <w:sz w:val="20"/>
                <w:szCs w:val="20"/>
                <w:lang w:val="ro-RO"/>
              </w:rPr>
              <w:t>13</w:t>
            </w:r>
          </w:p>
        </w:tc>
        <w:tc>
          <w:tcPr>
            <w:tcW w:w="851" w:type="pct"/>
            <w:tcBorders>
              <w:top w:val="nil"/>
              <w:left w:val="nil"/>
              <w:bottom w:val="single" w:sz="4" w:space="0" w:color="auto"/>
              <w:right w:val="single" w:sz="4" w:space="0" w:color="auto"/>
            </w:tcBorders>
            <w:shd w:val="clear" w:color="auto" w:fill="auto"/>
            <w:noWrap/>
            <w:vAlign w:val="center"/>
            <w:hideMark/>
          </w:tcPr>
          <w:p w14:paraId="7C585760" w14:textId="77777777" w:rsidR="004B2565" w:rsidRPr="00A52CEA" w:rsidRDefault="004B2565" w:rsidP="004B2565">
            <w:pPr>
              <w:spacing w:after="0"/>
              <w:jc w:val="center"/>
              <w:rPr>
                <w:rFonts w:eastAsia="Times New Roman" w:cstheme="minorHAnsi"/>
                <w:sz w:val="20"/>
                <w:szCs w:val="20"/>
                <w:lang w:val="ro-RO"/>
              </w:rPr>
            </w:pPr>
            <w:r w:rsidRPr="00A52CEA">
              <w:rPr>
                <w:rFonts w:eastAsia="Times New Roman" w:cstheme="minorHAnsi"/>
                <w:sz w:val="20"/>
                <w:szCs w:val="20"/>
                <w:lang w:val="ro-RO"/>
              </w:rPr>
              <w:t>65</w:t>
            </w:r>
          </w:p>
        </w:tc>
        <w:tc>
          <w:tcPr>
            <w:tcW w:w="887" w:type="pct"/>
            <w:tcBorders>
              <w:top w:val="nil"/>
              <w:left w:val="nil"/>
              <w:bottom w:val="single" w:sz="4" w:space="0" w:color="auto"/>
              <w:right w:val="single" w:sz="4" w:space="0" w:color="auto"/>
            </w:tcBorders>
            <w:shd w:val="clear" w:color="auto" w:fill="auto"/>
            <w:noWrap/>
            <w:vAlign w:val="center"/>
            <w:hideMark/>
          </w:tcPr>
          <w:p w14:paraId="7C585761" w14:textId="77777777" w:rsidR="004B2565" w:rsidRPr="00A52CEA" w:rsidRDefault="004B2565" w:rsidP="004B2565">
            <w:pPr>
              <w:spacing w:after="0"/>
              <w:jc w:val="center"/>
              <w:rPr>
                <w:rFonts w:eastAsia="Times New Roman" w:cstheme="minorHAnsi"/>
                <w:sz w:val="20"/>
                <w:szCs w:val="20"/>
                <w:lang w:val="ro-RO"/>
              </w:rPr>
            </w:pPr>
            <w:r w:rsidRPr="00A52CEA">
              <w:rPr>
                <w:rFonts w:eastAsia="Times New Roman" w:cstheme="minorHAnsi"/>
                <w:sz w:val="20"/>
                <w:szCs w:val="20"/>
                <w:lang w:val="ro-RO"/>
              </w:rPr>
              <w:t>6</w:t>
            </w:r>
          </w:p>
        </w:tc>
        <w:tc>
          <w:tcPr>
            <w:tcW w:w="814" w:type="pct"/>
            <w:tcBorders>
              <w:top w:val="nil"/>
              <w:left w:val="nil"/>
              <w:bottom w:val="single" w:sz="4" w:space="0" w:color="auto"/>
              <w:right w:val="single" w:sz="4" w:space="0" w:color="auto"/>
            </w:tcBorders>
            <w:shd w:val="clear" w:color="auto" w:fill="auto"/>
            <w:noWrap/>
            <w:vAlign w:val="center"/>
            <w:hideMark/>
          </w:tcPr>
          <w:p w14:paraId="7C585762" w14:textId="33C722F9" w:rsidR="004B2565" w:rsidRPr="00A52CEA" w:rsidRDefault="004B2565" w:rsidP="004B2565">
            <w:pPr>
              <w:spacing w:after="0"/>
              <w:ind w:right="170"/>
              <w:jc w:val="right"/>
              <w:rPr>
                <w:rFonts w:eastAsia="Times New Roman" w:cstheme="minorHAnsi"/>
                <w:sz w:val="20"/>
                <w:szCs w:val="20"/>
                <w:lang w:val="ro-RO"/>
              </w:rPr>
            </w:pPr>
            <w:r w:rsidRPr="001009ED">
              <w:rPr>
                <w:rFonts w:eastAsia="Times New Roman" w:cstheme="minorHAnsi"/>
                <w:sz w:val="20"/>
                <w:szCs w:val="20"/>
                <w:lang w:val="ro-RO"/>
              </w:rPr>
              <w:t>2955</w:t>
            </w:r>
            <w:r>
              <w:rPr>
                <w:rFonts w:eastAsia="Times New Roman" w:cstheme="minorHAnsi"/>
                <w:sz w:val="20"/>
                <w:szCs w:val="20"/>
                <w:lang w:val="ro-RO"/>
              </w:rPr>
              <w:t>,</w:t>
            </w:r>
            <w:r w:rsidRPr="001009ED">
              <w:rPr>
                <w:rFonts w:eastAsia="Times New Roman" w:cstheme="minorHAnsi"/>
                <w:sz w:val="20"/>
                <w:szCs w:val="20"/>
                <w:lang w:val="ro-RO"/>
              </w:rPr>
              <w:t>82</w:t>
            </w:r>
          </w:p>
        </w:tc>
        <w:tc>
          <w:tcPr>
            <w:tcW w:w="974" w:type="pct"/>
            <w:tcBorders>
              <w:top w:val="nil"/>
              <w:left w:val="nil"/>
              <w:bottom w:val="single" w:sz="4" w:space="0" w:color="auto"/>
              <w:right w:val="single" w:sz="4" w:space="0" w:color="auto"/>
            </w:tcBorders>
            <w:shd w:val="clear" w:color="auto" w:fill="auto"/>
            <w:noWrap/>
            <w:vAlign w:val="center"/>
            <w:hideMark/>
          </w:tcPr>
          <w:p w14:paraId="7C585763" w14:textId="7535697B" w:rsidR="004B2565" w:rsidRPr="00A52CEA" w:rsidRDefault="004B2565" w:rsidP="004B2565">
            <w:pPr>
              <w:spacing w:after="0"/>
              <w:ind w:right="170"/>
              <w:jc w:val="right"/>
              <w:rPr>
                <w:rFonts w:eastAsia="Times New Roman" w:cstheme="minorHAnsi"/>
                <w:sz w:val="20"/>
                <w:szCs w:val="20"/>
                <w:lang w:val="ro-RO"/>
              </w:rPr>
            </w:pPr>
            <w:r w:rsidRPr="001009ED">
              <w:rPr>
                <w:rFonts w:eastAsia="Times New Roman" w:cstheme="minorHAnsi"/>
                <w:sz w:val="20"/>
                <w:szCs w:val="20"/>
                <w:lang w:val="ro-RO"/>
              </w:rPr>
              <w:t>277</w:t>
            </w:r>
            <w:r>
              <w:rPr>
                <w:rFonts w:eastAsia="Times New Roman" w:cstheme="minorHAnsi"/>
                <w:sz w:val="20"/>
                <w:szCs w:val="20"/>
                <w:lang w:val="ro-RO"/>
              </w:rPr>
              <w:t>,</w:t>
            </w:r>
            <w:r w:rsidRPr="001009ED">
              <w:rPr>
                <w:rFonts w:eastAsia="Times New Roman" w:cstheme="minorHAnsi"/>
                <w:sz w:val="20"/>
                <w:szCs w:val="20"/>
                <w:lang w:val="ro-RO"/>
              </w:rPr>
              <w:t>997</w:t>
            </w:r>
          </w:p>
        </w:tc>
      </w:tr>
      <w:tr w:rsidR="004B2565" w:rsidRPr="00A52CEA" w14:paraId="7C58576B" w14:textId="77777777" w:rsidTr="00382812">
        <w:tc>
          <w:tcPr>
            <w:tcW w:w="707" w:type="pct"/>
            <w:tcBorders>
              <w:top w:val="nil"/>
              <w:left w:val="single" w:sz="4" w:space="0" w:color="auto"/>
              <w:bottom w:val="single" w:sz="4" w:space="0" w:color="auto"/>
              <w:right w:val="single" w:sz="4" w:space="0" w:color="auto"/>
            </w:tcBorders>
            <w:shd w:val="clear" w:color="auto" w:fill="auto"/>
            <w:vAlign w:val="center"/>
            <w:hideMark/>
          </w:tcPr>
          <w:p w14:paraId="7C585765" w14:textId="77777777" w:rsidR="004B2565" w:rsidRPr="00A52CEA" w:rsidRDefault="004B2565" w:rsidP="004B2565">
            <w:pPr>
              <w:spacing w:after="0"/>
              <w:jc w:val="center"/>
              <w:rPr>
                <w:rFonts w:eastAsia="Times New Roman" w:cstheme="minorHAnsi"/>
                <w:sz w:val="20"/>
                <w:szCs w:val="20"/>
                <w:lang w:val="ro-RO"/>
              </w:rPr>
            </w:pPr>
            <w:r w:rsidRPr="00A52CEA">
              <w:rPr>
                <w:rFonts w:eastAsia="Times New Roman" w:cstheme="minorHAnsi"/>
                <w:sz w:val="20"/>
                <w:szCs w:val="20"/>
                <w:lang w:val="ro-RO"/>
              </w:rPr>
              <w:t>8</w:t>
            </w:r>
          </w:p>
        </w:tc>
        <w:tc>
          <w:tcPr>
            <w:tcW w:w="766" w:type="pct"/>
            <w:tcBorders>
              <w:top w:val="nil"/>
              <w:left w:val="nil"/>
              <w:bottom w:val="single" w:sz="4" w:space="0" w:color="auto"/>
              <w:right w:val="single" w:sz="4" w:space="0" w:color="auto"/>
            </w:tcBorders>
            <w:shd w:val="clear" w:color="auto" w:fill="auto"/>
            <w:noWrap/>
            <w:vAlign w:val="center"/>
            <w:hideMark/>
          </w:tcPr>
          <w:p w14:paraId="7C585766" w14:textId="77777777" w:rsidR="004B2565" w:rsidRPr="00A52CEA" w:rsidRDefault="004B2565" w:rsidP="004B2565">
            <w:pPr>
              <w:spacing w:after="0"/>
              <w:jc w:val="center"/>
              <w:rPr>
                <w:rFonts w:eastAsia="Times New Roman" w:cstheme="minorHAnsi"/>
                <w:sz w:val="20"/>
                <w:szCs w:val="20"/>
                <w:lang w:val="ro-RO"/>
              </w:rPr>
            </w:pPr>
            <w:r w:rsidRPr="00A52CEA">
              <w:rPr>
                <w:rFonts w:eastAsia="Times New Roman" w:cstheme="minorHAnsi"/>
                <w:sz w:val="20"/>
                <w:szCs w:val="20"/>
                <w:lang w:val="ro-RO"/>
              </w:rPr>
              <w:t>14</w:t>
            </w:r>
          </w:p>
        </w:tc>
        <w:tc>
          <w:tcPr>
            <w:tcW w:w="851" w:type="pct"/>
            <w:tcBorders>
              <w:top w:val="nil"/>
              <w:left w:val="nil"/>
              <w:bottom w:val="single" w:sz="4" w:space="0" w:color="auto"/>
              <w:right w:val="single" w:sz="4" w:space="0" w:color="auto"/>
            </w:tcBorders>
            <w:shd w:val="clear" w:color="auto" w:fill="auto"/>
            <w:noWrap/>
            <w:vAlign w:val="center"/>
            <w:hideMark/>
          </w:tcPr>
          <w:p w14:paraId="7C585767" w14:textId="77777777" w:rsidR="004B2565" w:rsidRPr="00A52CEA" w:rsidRDefault="004B2565" w:rsidP="004B2565">
            <w:pPr>
              <w:spacing w:after="0"/>
              <w:jc w:val="center"/>
              <w:rPr>
                <w:rFonts w:eastAsia="Times New Roman" w:cstheme="minorHAnsi"/>
                <w:sz w:val="20"/>
                <w:szCs w:val="20"/>
                <w:lang w:val="ro-RO"/>
              </w:rPr>
            </w:pPr>
            <w:r w:rsidRPr="00A52CEA">
              <w:rPr>
                <w:rFonts w:eastAsia="Times New Roman" w:cstheme="minorHAnsi"/>
                <w:sz w:val="20"/>
                <w:szCs w:val="20"/>
                <w:lang w:val="ro-RO"/>
              </w:rPr>
              <w:t>572</w:t>
            </w:r>
          </w:p>
        </w:tc>
        <w:tc>
          <w:tcPr>
            <w:tcW w:w="887" w:type="pct"/>
            <w:tcBorders>
              <w:top w:val="nil"/>
              <w:left w:val="nil"/>
              <w:bottom w:val="single" w:sz="4" w:space="0" w:color="auto"/>
              <w:right w:val="single" w:sz="4" w:space="0" w:color="auto"/>
            </w:tcBorders>
            <w:shd w:val="clear" w:color="auto" w:fill="auto"/>
            <w:noWrap/>
            <w:vAlign w:val="center"/>
            <w:hideMark/>
          </w:tcPr>
          <w:p w14:paraId="7C585768" w14:textId="77777777" w:rsidR="004B2565" w:rsidRPr="00A52CEA" w:rsidRDefault="004B2565" w:rsidP="004B2565">
            <w:pPr>
              <w:spacing w:after="0"/>
              <w:jc w:val="center"/>
              <w:rPr>
                <w:rFonts w:eastAsia="Times New Roman" w:cstheme="minorHAnsi"/>
                <w:sz w:val="20"/>
                <w:szCs w:val="20"/>
                <w:lang w:val="ro-RO"/>
              </w:rPr>
            </w:pPr>
            <w:r w:rsidRPr="00A52CEA">
              <w:rPr>
                <w:rFonts w:eastAsia="Times New Roman" w:cstheme="minorHAnsi"/>
                <w:sz w:val="20"/>
                <w:szCs w:val="20"/>
                <w:lang w:val="ro-RO"/>
              </w:rPr>
              <w:t>6</w:t>
            </w:r>
          </w:p>
        </w:tc>
        <w:tc>
          <w:tcPr>
            <w:tcW w:w="814" w:type="pct"/>
            <w:tcBorders>
              <w:top w:val="nil"/>
              <w:left w:val="nil"/>
              <w:bottom w:val="single" w:sz="4" w:space="0" w:color="auto"/>
              <w:right w:val="single" w:sz="4" w:space="0" w:color="auto"/>
            </w:tcBorders>
            <w:shd w:val="clear" w:color="auto" w:fill="auto"/>
            <w:noWrap/>
            <w:vAlign w:val="center"/>
            <w:hideMark/>
          </w:tcPr>
          <w:p w14:paraId="7C585769" w14:textId="6AE10E8A" w:rsidR="004B2565" w:rsidRPr="00A52CEA" w:rsidRDefault="004B2565" w:rsidP="004B2565">
            <w:pPr>
              <w:spacing w:after="0"/>
              <w:ind w:right="170"/>
              <w:jc w:val="right"/>
              <w:rPr>
                <w:rFonts w:eastAsia="Times New Roman" w:cstheme="minorHAnsi"/>
                <w:sz w:val="20"/>
                <w:szCs w:val="20"/>
                <w:lang w:val="ro-RO"/>
              </w:rPr>
            </w:pPr>
            <w:r w:rsidRPr="001009ED">
              <w:rPr>
                <w:rFonts w:eastAsia="Times New Roman" w:cstheme="minorHAnsi"/>
                <w:sz w:val="20"/>
                <w:szCs w:val="20"/>
                <w:lang w:val="ro-RO"/>
              </w:rPr>
              <w:t>29417</w:t>
            </w:r>
            <w:r>
              <w:rPr>
                <w:rFonts w:eastAsia="Times New Roman" w:cstheme="minorHAnsi"/>
                <w:sz w:val="20"/>
                <w:szCs w:val="20"/>
                <w:lang w:val="ro-RO"/>
              </w:rPr>
              <w:t>,</w:t>
            </w:r>
            <w:r w:rsidRPr="001009ED">
              <w:rPr>
                <w:rFonts w:eastAsia="Times New Roman" w:cstheme="minorHAnsi"/>
                <w:sz w:val="20"/>
                <w:szCs w:val="20"/>
                <w:lang w:val="ro-RO"/>
              </w:rPr>
              <w:t>84</w:t>
            </w:r>
          </w:p>
        </w:tc>
        <w:tc>
          <w:tcPr>
            <w:tcW w:w="974" w:type="pct"/>
            <w:tcBorders>
              <w:top w:val="nil"/>
              <w:left w:val="nil"/>
              <w:bottom w:val="single" w:sz="4" w:space="0" w:color="auto"/>
              <w:right w:val="single" w:sz="4" w:space="0" w:color="auto"/>
            </w:tcBorders>
            <w:shd w:val="clear" w:color="auto" w:fill="auto"/>
            <w:noWrap/>
            <w:vAlign w:val="center"/>
            <w:hideMark/>
          </w:tcPr>
          <w:p w14:paraId="7C58576A" w14:textId="77B2E5C0" w:rsidR="004B2565" w:rsidRPr="00A52CEA" w:rsidRDefault="004B2565" w:rsidP="004B2565">
            <w:pPr>
              <w:spacing w:after="0"/>
              <w:ind w:right="170"/>
              <w:jc w:val="right"/>
              <w:rPr>
                <w:rFonts w:eastAsia="Times New Roman" w:cstheme="minorHAnsi"/>
                <w:sz w:val="20"/>
                <w:szCs w:val="20"/>
                <w:lang w:val="ro-RO"/>
              </w:rPr>
            </w:pPr>
            <w:r w:rsidRPr="001009ED">
              <w:rPr>
                <w:rFonts w:eastAsia="Times New Roman" w:cstheme="minorHAnsi"/>
                <w:sz w:val="20"/>
                <w:szCs w:val="20"/>
                <w:lang w:val="ro-RO"/>
              </w:rPr>
              <w:t>3280</w:t>
            </w:r>
            <w:r>
              <w:rPr>
                <w:rFonts w:eastAsia="Times New Roman" w:cstheme="minorHAnsi"/>
                <w:sz w:val="20"/>
                <w:szCs w:val="20"/>
                <w:lang w:val="ro-RO"/>
              </w:rPr>
              <w:t>,</w:t>
            </w:r>
            <w:r w:rsidRPr="001009ED">
              <w:rPr>
                <w:rFonts w:eastAsia="Times New Roman" w:cstheme="minorHAnsi"/>
                <w:sz w:val="20"/>
                <w:szCs w:val="20"/>
                <w:lang w:val="ro-RO"/>
              </w:rPr>
              <w:t>260</w:t>
            </w:r>
          </w:p>
        </w:tc>
      </w:tr>
      <w:tr w:rsidR="004B2565" w:rsidRPr="00A52CEA" w14:paraId="7C585772" w14:textId="77777777" w:rsidTr="00382812">
        <w:tc>
          <w:tcPr>
            <w:tcW w:w="707" w:type="pct"/>
            <w:tcBorders>
              <w:top w:val="nil"/>
              <w:left w:val="single" w:sz="4" w:space="0" w:color="auto"/>
              <w:bottom w:val="single" w:sz="4" w:space="0" w:color="auto"/>
              <w:right w:val="single" w:sz="4" w:space="0" w:color="auto"/>
            </w:tcBorders>
            <w:shd w:val="clear" w:color="auto" w:fill="auto"/>
            <w:vAlign w:val="center"/>
            <w:hideMark/>
          </w:tcPr>
          <w:p w14:paraId="7C58576C" w14:textId="77777777" w:rsidR="004B2565" w:rsidRPr="00A52CEA" w:rsidRDefault="004B2565" w:rsidP="004B2565">
            <w:pPr>
              <w:spacing w:after="0"/>
              <w:jc w:val="center"/>
              <w:rPr>
                <w:rFonts w:eastAsia="Times New Roman" w:cstheme="minorHAnsi"/>
                <w:sz w:val="20"/>
                <w:szCs w:val="20"/>
                <w:lang w:val="ro-RO"/>
              </w:rPr>
            </w:pPr>
            <w:r w:rsidRPr="00A52CEA">
              <w:rPr>
                <w:rFonts w:eastAsia="Times New Roman" w:cstheme="minorHAnsi"/>
                <w:sz w:val="20"/>
                <w:szCs w:val="20"/>
                <w:lang w:val="ro-RO"/>
              </w:rPr>
              <w:t>5</w:t>
            </w:r>
          </w:p>
        </w:tc>
        <w:tc>
          <w:tcPr>
            <w:tcW w:w="766" w:type="pct"/>
            <w:tcBorders>
              <w:top w:val="nil"/>
              <w:left w:val="nil"/>
              <w:bottom w:val="single" w:sz="4" w:space="0" w:color="auto"/>
              <w:right w:val="single" w:sz="4" w:space="0" w:color="auto"/>
            </w:tcBorders>
            <w:shd w:val="clear" w:color="auto" w:fill="auto"/>
            <w:noWrap/>
            <w:vAlign w:val="center"/>
            <w:hideMark/>
          </w:tcPr>
          <w:p w14:paraId="7C58576D" w14:textId="77777777" w:rsidR="004B2565" w:rsidRPr="00A52CEA" w:rsidRDefault="004B2565" w:rsidP="004B2565">
            <w:pPr>
              <w:spacing w:after="0"/>
              <w:jc w:val="center"/>
              <w:rPr>
                <w:rFonts w:eastAsia="Times New Roman" w:cstheme="minorHAnsi"/>
                <w:sz w:val="20"/>
                <w:szCs w:val="20"/>
                <w:lang w:val="ro-RO"/>
              </w:rPr>
            </w:pPr>
            <w:r w:rsidRPr="00A52CEA">
              <w:rPr>
                <w:rFonts w:eastAsia="Times New Roman" w:cstheme="minorHAnsi"/>
                <w:sz w:val="20"/>
                <w:szCs w:val="20"/>
                <w:lang w:val="ro-RO"/>
              </w:rPr>
              <w:t>15</w:t>
            </w:r>
          </w:p>
        </w:tc>
        <w:tc>
          <w:tcPr>
            <w:tcW w:w="851" w:type="pct"/>
            <w:tcBorders>
              <w:top w:val="nil"/>
              <w:left w:val="nil"/>
              <w:bottom w:val="single" w:sz="4" w:space="0" w:color="auto"/>
              <w:right w:val="single" w:sz="4" w:space="0" w:color="auto"/>
            </w:tcBorders>
            <w:shd w:val="clear" w:color="auto" w:fill="auto"/>
            <w:noWrap/>
            <w:vAlign w:val="center"/>
            <w:hideMark/>
          </w:tcPr>
          <w:p w14:paraId="7C58576E" w14:textId="77777777" w:rsidR="004B2565" w:rsidRPr="00A52CEA" w:rsidRDefault="004B2565" w:rsidP="004B2565">
            <w:pPr>
              <w:spacing w:after="0"/>
              <w:jc w:val="center"/>
              <w:rPr>
                <w:rFonts w:eastAsia="Times New Roman" w:cstheme="minorHAnsi"/>
                <w:sz w:val="20"/>
                <w:szCs w:val="20"/>
                <w:lang w:val="ro-RO"/>
              </w:rPr>
            </w:pPr>
            <w:r w:rsidRPr="00A52CEA">
              <w:rPr>
                <w:rFonts w:eastAsia="Times New Roman" w:cstheme="minorHAnsi"/>
                <w:sz w:val="20"/>
                <w:szCs w:val="20"/>
                <w:lang w:val="ro-RO"/>
              </w:rPr>
              <w:t>598</w:t>
            </w:r>
          </w:p>
        </w:tc>
        <w:tc>
          <w:tcPr>
            <w:tcW w:w="887" w:type="pct"/>
            <w:tcBorders>
              <w:top w:val="nil"/>
              <w:left w:val="nil"/>
              <w:bottom w:val="single" w:sz="4" w:space="0" w:color="auto"/>
              <w:right w:val="single" w:sz="4" w:space="0" w:color="auto"/>
            </w:tcBorders>
            <w:shd w:val="clear" w:color="auto" w:fill="auto"/>
            <w:noWrap/>
            <w:vAlign w:val="center"/>
            <w:hideMark/>
          </w:tcPr>
          <w:p w14:paraId="7C58576F" w14:textId="77777777" w:rsidR="004B2565" w:rsidRPr="00A52CEA" w:rsidRDefault="004B2565" w:rsidP="004B2565">
            <w:pPr>
              <w:spacing w:after="0"/>
              <w:jc w:val="center"/>
              <w:rPr>
                <w:rFonts w:eastAsia="Times New Roman" w:cstheme="minorHAnsi"/>
                <w:sz w:val="20"/>
                <w:szCs w:val="20"/>
                <w:lang w:val="ro-RO"/>
              </w:rPr>
            </w:pPr>
            <w:r w:rsidRPr="00A52CEA">
              <w:rPr>
                <w:rFonts w:eastAsia="Times New Roman" w:cstheme="minorHAnsi"/>
                <w:sz w:val="20"/>
                <w:szCs w:val="20"/>
                <w:lang w:val="ro-RO"/>
              </w:rPr>
              <w:t>43</w:t>
            </w:r>
          </w:p>
        </w:tc>
        <w:tc>
          <w:tcPr>
            <w:tcW w:w="814" w:type="pct"/>
            <w:tcBorders>
              <w:top w:val="nil"/>
              <w:left w:val="nil"/>
              <w:bottom w:val="single" w:sz="4" w:space="0" w:color="auto"/>
              <w:right w:val="single" w:sz="4" w:space="0" w:color="auto"/>
            </w:tcBorders>
            <w:shd w:val="clear" w:color="auto" w:fill="auto"/>
            <w:noWrap/>
            <w:vAlign w:val="center"/>
            <w:hideMark/>
          </w:tcPr>
          <w:p w14:paraId="7C585770" w14:textId="15CF6437" w:rsidR="004B2565" w:rsidRPr="00A52CEA" w:rsidRDefault="004B2565" w:rsidP="004B2565">
            <w:pPr>
              <w:spacing w:after="0"/>
              <w:ind w:right="170"/>
              <w:jc w:val="right"/>
              <w:rPr>
                <w:rFonts w:eastAsia="Times New Roman" w:cstheme="minorHAnsi"/>
                <w:sz w:val="20"/>
                <w:szCs w:val="20"/>
                <w:lang w:val="ro-RO"/>
              </w:rPr>
            </w:pPr>
            <w:r w:rsidRPr="001009ED">
              <w:rPr>
                <w:rFonts w:eastAsia="Times New Roman" w:cstheme="minorHAnsi"/>
                <w:sz w:val="20"/>
                <w:szCs w:val="20"/>
                <w:lang w:val="ro-RO"/>
              </w:rPr>
              <w:t>26376</w:t>
            </w:r>
            <w:r>
              <w:rPr>
                <w:rFonts w:eastAsia="Times New Roman" w:cstheme="minorHAnsi"/>
                <w:sz w:val="20"/>
                <w:szCs w:val="20"/>
                <w:lang w:val="ro-RO"/>
              </w:rPr>
              <w:t>,</w:t>
            </w:r>
            <w:r w:rsidRPr="001009ED">
              <w:rPr>
                <w:rFonts w:eastAsia="Times New Roman" w:cstheme="minorHAnsi"/>
                <w:sz w:val="20"/>
                <w:szCs w:val="20"/>
                <w:lang w:val="ro-RO"/>
              </w:rPr>
              <w:t>24</w:t>
            </w:r>
          </w:p>
        </w:tc>
        <w:tc>
          <w:tcPr>
            <w:tcW w:w="974" w:type="pct"/>
            <w:tcBorders>
              <w:top w:val="nil"/>
              <w:left w:val="nil"/>
              <w:bottom w:val="single" w:sz="4" w:space="0" w:color="auto"/>
              <w:right w:val="single" w:sz="4" w:space="0" w:color="auto"/>
            </w:tcBorders>
            <w:shd w:val="clear" w:color="auto" w:fill="auto"/>
            <w:noWrap/>
            <w:vAlign w:val="center"/>
            <w:hideMark/>
          </w:tcPr>
          <w:p w14:paraId="7C585771" w14:textId="68D86C44" w:rsidR="004B2565" w:rsidRPr="00A52CEA" w:rsidRDefault="004B2565" w:rsidP="004B2565">
            <w:pPr>
              <w:spacing w:after="0"/>
              <w:ind w:right="170"/>
              <w:jc w:val="right"/>
              <w:rPr>
                <w:rFonts w:eastAsia="Times New Roman" w:cstheme="minorHAnsi"/>
                <w:sz w:val="20"/>
                <w:szCs w:val="20"/>
                <w:lang w:val="ro-RO"/>
              </w:rPr>
            </w:pPr>
            <w:r w:rsidRPr="001009ED">
              <w:rPr>
                <w:rFonts w:eastAsia="Times New Roman" w:cstheme="minorHAnsi"/>
                <w:sz w:val="20"/>
                <w:szCs w:val="20"/>
                <w:lang w:val="ro-RO"/>
              </w:rPr>
              <w:t>2776</w:t>
            </w:r>
            <w:r>
              <w:rPr>
                <w:rFonts w:eastAsia="Times New Roman" w:cstheme="minorHAnsi"/>
                <w:sz w:val="20"/>
                <w:szCs w:val="20"/>
                <w:lang w:val="ro-RO"/>
              </w:rPr>
              <w:t>,</w:t>
            </w:r>
            <w:r w:rsidRPr="001009ED">
              <w:rPr>
                <w:rFonts w:eastAsia="Times New Roman" w:cstheme="minorHAnsi"/>
                <w:sz w:val="20"/>
                <w:szCs w:val="20"/>
                <w:lang w:val="ro-RO"/>
              </w:rPr>
              <w:t>756</w:t>
            </w:r>
          </w:p>
        </w:tc>
      </w:tr>
      <w:tr w:rsidR="004B2565" w:rsidRPr="00A52CEA" w14:paraId="7C585779" w14:textId="77777777" w:rsidTr="00382812">
        <w:tc>
          <w:tcPr>
            <w:tcW w:w="707" w:type="pct"/>
            <w:tcBorders>
              <w:top w:val="nil"/>
              <w:left w:val="single" w:sz="4" w:space="0" w:color="auto"/>
              <w:bottom w:val="single" w:sz="4" w:space="0" w:color="auto"/>
              <w:right w:val="single" w:sz="4" w:space="0" w:color="auto"/>
            </w:tcBorders>
            <w:shd w:val="clear" w:color="auto" w:fill="auto"/>
            <w:vAlign w:val="center"/>
            <w:hideMark/>
          </w:tcPr>
          <w:p w14:paraId="7C585773" w14:textId="77777777" w:rsidR="004B2565" w:rsidRPr="00A52CEA" w:rsidRDefault="004B2565" w:rsidP="004B2565">
            <w:pPr>
              <w:spacing w:after="0"/>
              <w:jc w:val="center"/>
              <w:rPr>
                <w:rFonts w:eastAsia="Times New Roman" w:cstheme="minorHAnsi"/>
                <w:sz w:val="20"/>
                <w:szCs w:val="20"/>
                <w:lang w:val="ro-RO"/>
              </w:rPr>
            </w:pPr>
            <w:r w:rsidRPr="00A52CEA">
              <w:rPr>
                <w:rFonts w:eastAsia="Times New Roman" w:cstheme="minorHAnsi"/>
                <w:sz w:val="20"/>
                <w:szCs w:val="20"/>
                <w:lang w:val="ro-RO"/>
              </w:rPr>
              <w:t>23</w:t>
            </w:r>
          </w:p>
        </w:tc>
        <w:tc>
          <w:tcPr>
            <w:tcW w:w="766" w:type="pct"/>
            <w:tcBorders>
              <w:top w:val="nil"/>
              <w:left w:val="nil"/>
              <w:bottom w:val="single" w:sz="4" w:space="0" w:color="auto"/>
              <w:right w:val="single" w:sz="4" w:space="0" w:color="auto"/>
            </w:tcBorders>
            <w:shd w:val="clear" w:color="auto" w:fill="auto"/>
            <w:noWrap/>
            <w:vAlign w:val="center"/>
            <w:hideMark/>
          </w:tcPr>
          <w:p w14:paraId="7C585774" w14:textId="77777777" w:rsidR="004B2565" w:rsidRPr="00A52CEA" w:rsidRDefault="004B2565" w:rsidP="004B2565">
            <w:pPr>
              <w:spacing w:after="0"/>
              <w:jc w:val="center"/>
              <w:rPr>
                <w:rFonts w:eastAsia="Times New Roman" w:cstheme="minorHAnsi"/>
                <w:sz w:val="20"/>
                <w:szCs w:val="20"/>
                <w:lang w:val="ro-RO"/>
              </w:rPr>
            </w:pPr>
            <w:r w:rsidRPr="00A52CEA">
              <w:rPr>
                <w:rFonts w:eastAsia="Times New Roman" w:cstheme="minorHAnsi"/>
                <w:sz w:val="20"/>
                <w:szCs w:val="20"/>
                <w:lang w:val="ro-RO"/>
              </w:rPr>
              <w:t>16</w:t>
            </w:r>
          </w:p>
        </w:tc>
        <w:tc>
          <w:tcPr>
            <w:tcW w:w="851" w:type="pct"/>
            <w:tcBorders>
              <w:top w:val="nil"/>
              <w:left w:val="nil"/>
              <w:bottom w:val="single" w:sz="4" w:space="0" w:color="auto"/>
              <w:right w:val="single" w:sz="4" w:space="0" w:color="auto"/>
            </w:tcBorders>
            <w:shd w:val="clear" w:color="auto" w:fill="auto"/>
            <w:noWrap/>
            <w:vAlign w:val="center"/>
            <w:hideMark/>
          </w:tcPr>
          <w:p w14:paraId="7C585775" w14:textId="77777777" w:rsidR="004B2565" w:rsidRPr="00A52CEA" w:rsidRDefault="004B2565" w:rsidP="004B2565">
            <w:pPr>
              <w:spacing w:after="0"/>
              <w:jc w:val="center"/>
              <w:rPr>
                <w:rFonts w:eastAsia="Times New Roman" w:cstheme="minorHAnsi"/>
                <w:sz w:val="20"/>
                <w:szCs w:val="20"/>
                <w:lang w:val="ro-RO"/>
              </w:rPr>
            </w:pPr>
            <w:r w:rsidRPr="00A52CEA">
              <w:rPr>
                <w:rFonts w:eastAsia="Times New Roman" w:cstheme="minorHAnsi"/>
                <w:sz w:val="20"/>
                <w:szCs w:val="20"/>
                <w:lang w:val="ro-RO"/>
              </w:rPr>
              <w:t>2828</w:t>
            </w:r>
          </w:p>
        </w:tc>
        <w:tc>
          <w:tcPr>
            <w:tcW w:w="887" w:type="pct"/>
            <w:tcBorders>
              <w:top w:val="nil"/>
              <w:left w:val="nil"/>
              <w:bottom w:val="single" w:sz="4" w:space="0" w:color="auto"/>
              <w:right w:val="single" w:sz="4" w:space="0" w:color="auto"/>
            </w:tcBorders>
            <w:shd w:val="clear" w:color="auto" w:fill="auto"/>
            <w:noWrap/>
            <w:vAlign w:val="center"/>
            <w:hideMark/>
          </w:tcPr>
          <w:p w14:paraId="7C585776" w14:textId="77777777" w:rsidR="004B2565" w:rsidRPr="00A52CEA" w:rsidRDefault="004B2565" w:rsidP="004B2565">
            <w:pPr>
              <w:spacing w:after="0"/>
              <w:jc w:val="center"/>
              <w:rPr>
                <w:rFonts w:eastAsia="Times New Roman" w:cstheme="minorHAnsi"/>
                <w:sz w:val="20"/>
                <w:szCs w:val="20"/>
                <w:lang w:val="ro-RO"/>
              </w:rPr>
            </w:pPr>
            <w:r w:rsidRPr="00A52CEA">
              <w:rPr>
                <w:rFonts w:eastAsia="Times New Roman" w:cstheme="minorHAnsi"/>
                <w:sz w:val="20"/>
                <w:szCs w:val="20"/>
                <w:lang w:val="ro-RO"/>
              </w:rPr>
              <w:t>51</w:t>
            </w:r>
          </w:p>
        </w:tc>
        <w:tc>
          <w:tcPr>
            <w:tcW w:w="814" w:type="pct"/>
            <w:tcBorders>
              <w:top w:val="nil"/>
              <w:left w:val="nil"/>
              <w:bottom w:val="single" w:sz="4" w:space="0" w:color="auto"/>
              <w:right w:val="single" w:sz="4" w:space="0" w:color="auto"/>
            </w:tcBorders>
            <w:shd w:val="clear" w:color="auto" w:fill="auto"/>
            <w:noWrap/>
            <w:vAlign w:val="center"/>
            <w:hideMark/>
          </w:tcPr>
          <w:p w14:paraId="7C585777" w14:textId="0D73DF5A" w:rsidR="004B2565" w:rsidRPr="00A52CEA" w:rsidRDefault="004B2565" w:rsidP="004B2565">
            <w:pPr>
              <w:spacing w:after="0"/>
              <w:ind w:right="170"/>
              <w:jc w:val="right"/>
              <w:rPr>
                <w:rFonts w:eastAsia="Times New Roman" w:cstheme="minorHAnsi"/>
                <w:sz w:val="20"/>
                <w:szCs w:val="20"/>
                <w:lang w:val="ro-RO"/>
              </w:rPr>
            </w:pPr>
            <w:r w:rsidRPr="001009ED">
              <w:rPr>
                <w:rFonts w:eastAsia="Times New Roman" w:cstheme="minorHAnsi"/>
                <w:sz w:val="20"/>
                <w:szCs w:val="20"/>
                <w:lang w:val="ro-RO"/>
              </w:rPr>
              <w:t>123859</w:t>
            </w:r>
            <w:r>
              <w:rPr>
                <w:rFonts w:eastAsia="Times New Roman" w:cstheme="minorHAnsi"/>
                <w:sz w:val="20"/>
                <w:szCs w:val="20"/>
                <w:lang w:val="ro-RO"/>
              </w:rPr>
              <w:t>,</w:t>
            </w:r>
            <w:r w:rsidRPr="001009ED">
              <w:rPr>
                <w:rFonts w:eastAsia="Times New Roman" w:cstheme="minorHAnsi"/>
                <w:sz w:val="20"/>
                <w:szCs w:val="20"/>
                <w:lang w:val="ro-RO"/>
              </w:rPr>
              <w:t>18</w:t>
            </w:r>
          </w:p>
        </w:tc>
        <w:tc>
          <w:tcPr>
            <w:tcW w:w="974" w:type="pct"/>
            <w:tcBorders>
              <w:top w:val="nil"/>
              <w:left w:val="nil"/>
              <w:bottom w:val="single" w:sz="4" w:space="0" w:color="auto"/>
              <w:right w:val="single" w:sz="4" w:space="0" w:color="auto"/>
            </w:tcBorders>
            <w:shd w:val="clear" w:color="auto" w:fill="auto"/>
            <w:noWrap/>
            <w:vAlign w:val="center"/>
            <w:hideMark/>
          </w:tcPr>
          <w:p w14:paraId="7C585778" w14:textId="5190A4F6" w:rsidR="004B2565" w:rsidRPr="00A52CEA" w:rsidRDefault="004B2565" w:rsidP="004B2565">
            <w:pPr>
              <w:spacing w:after="0"/>
              <w:ind w:right="170"/>
              <w:jc w:val="right"/>
              <w:rPr>
                <w:rFonts w:eastAsia="Times New Roman" w:cstheme="minorHAnsi"/>
                <w:sz w:val="20"/>
                <w:szCs w:val="20"/>
                <w:lang w:val="ro-RO"/>
              </w:rPr>
            </w:pPr>
            <w:r w:rsidRPr="001009ED">
              <w:rPr>
                <w:rFonts w:eastAsia="Times New Roman" w:cstheme="minorHAnsi"/>
                <w:sz w:val="20"/>
                <w:szCs w:val="20"/>
                <w:lang w:val="ro-RO"/>
              </w:rPr>
              <w:t>13525</w:t>
            </w:r>
            <w:r>
              <w:rPr>
                <w:rFonts w:eastAsia="Times New Roman" w:cstheme="minorHAnsi"/>
                <w:sz w:val="20"/>
                <w:szCs w:val="20"/>
                <w:lang w:val="ro-RO"/>
              </w:rPr>
              <w:t>,</w:t>
            </w:r>
            <w:r w:rsidRPr="001009ED">
              <w:rPr>
                <w:rFonts w:eastAsia="Times New Roman" w:cstheme="minorHAnsi"/>
                <w:sz w:val="20"/>
                <w:szCs w:val="20"/>
                <w:lang w:val="ro-RO"/>
              </w:rPr>
              <w:t>519</w:t>
            </w:r>
          </w:p>
        </w:tc>
      </w:tr>
      <w:tr w:rsidR="004B2565" w:rsidRPr="00A52CEA" w14:paraId="7C585780" w14:textId="77777777" w:rsidTr="00382812">
        <w:tc>
          <w:tcPr>
            <w:tcW w:w="707" w:type="pct"/>
            <w:tcBorders>
              <w:top w:val="single" w:sz="8" w:space="0" w:color="auto"/>
              <w:left w:val="single" w:sz="8" w:space="0" w:color="auto"/>
              <w:bottom w:val="single" w:sz="8" w:space="0" w:color="auto"/>
              <w:right w:val="single" w:sz="4" w:space="0" w:color="auto"/>
            </w:tcBorders>
            <w:shd w:val="clear" w:color="auto" w:fill="CCFFFF"/>
            <w:vAlign w:val="center"/>
            <w:hideMark/>
          </w:tcPr>
          <w:p w14:paraId="7C58577A" w14:textId="77777777" w:rsidR="004B2565" w:rsidRPr="00A52CEA" w:rsidRDefault="004B2565" w:rsidP="004B2565">
            <w:pPr>
              <w:spacing w:after="0"/>
              <w:jc w:val="center"/>
              <w:rPr>
                <w:rFonts w:eastAsia="Times New Roman" w:cstheme="minorHAnsi"/>
                <w:sz w:val="20"/>
                <w:szCs w:val="20"/>
                <w:lang w:val="ro-RO"/>
              </w:rPr>
            </w:pPr>
            <w:r w:rsidRPr="00A52CEA">
              <w:rPr>
                <w:rFonts w:eastAsia="Times New Roman" w:cstheme="minorHAnsi"/>
                <w:sz w:val="20"/>
                <w:szCs w:val="20"/>
                <w:lang w:val="ro-RO"/>
              </w:rPr>
              <w:t>241</w:t>
            </w:r>
          </w:p>
        </w:tc>
        <w:tc>
          <w:tcPr>
            <w:tcW w:w="766" w:type="pct"/>
            <w:tcBorders>
              <w:top w:val="single" w:sz="8" w:space="0" w:color="auto"/>
              <w:left w:val="nil"/>
              <w:bottom w:val="single" w:sz="8" w:space="0" w:color="auto"/>
              <w:right w:val="single" w:sz="4" w:space="0" w:color="auto"/>
            </w:tcBorders>
            <w:shd w:val="clear" w:color="auto" w:fill="CCFFFF"/>
            <w:noWrap/>
            <w:vAlign w:val="center"/>
            <w:hideMark/>
          </w:tcPr>
          <w:p w14:paraId="7C58577B" w14:textId="77777777" w:rsidR="004B2565" w:rsidRPr="00A52CEA" w:rsidRDefault="004B2565" w:rsidP="004B2565">
            <w:pPr>
              <w:spacing w:after="0"/>
              <w:jc w:val="center"/>
              <w:rPr>
                <w:rFonts w:eastAsia="Times New Roman" w:cstheme="minorHAnsi"/>
                <w:sz w:val="20"/>
                <w:szCs w:val="20"/>
                <w:lang w:val="ro-RO"/>
              </w:rPr>
            </w:pPr>
            <w:r w:rsidRPr="00A52CEA">
              <w:rPr>
                <w:rFonts w:eastAsia="Times New Roman" w:cstheme="minorHAnsi"/>
                <w:sz w:val="20"/>
                <w:szCs w:val="20"/>
                <w:lang w:val="ro-RO"/>
              </w:rPr>
              <w:t> </w:t>
            </w:r>
          </w:p>
        </w:tc>
        <w:tc>
          <w:tcPr>
            <w:tcW w:w="851" w:type="pct"/>
            <w:tcBorders>
              <w:top w:val="single" w:sz="8" w:space="0" w:color="auto"/>
              <w:left w:val="nil"/>
              <w:bottom w:val="single" w:sz="8" w:space="0" w:color="auto"/>
              <w:right w:val="single" w:sz="4" w:space="0" w:color="auto"/>
            </w:tcBorders>
            <w:shd w:val="clear" w:color="auto" w:fill="CCFFFF"/>
            <w:noWrap/>
            <w:vAlign w:val="center"/>
            <w:hideMark/>
          </w:tcPr>
          <w:p w14:paraId="7C58577C" w14:textId="77777777" w:rsidR="004B2565" w:rsidRPr="00A52CEA" w:rsidRDefault="004B2565" w:rsidP="004B2565">
            <w:pPr>
              <w:spacing w:after="0"/>
              <w:jc w:val="center"/>
              <w:rPr>
                <w:rFonts w:eastAsia="Times New Roman" w:cstheme="minorHAnsi"/>
                <w:b/>
                <w:bCs/>
                <w:sz w:val="20"/>
                <w:szCs w:val="20"/>
                <w:lang w:val="ro-RO"/>
              </w:rPr>
            </w:pPr>
            <w:r w:rsidRPr="00A52CEA">
              <w:rPr>
                <w:rFonts w:eastAsia="Times New Roman" w:cstheme="minorHAnsi"/>
                <w:b/>
                <w:bCs/>
                <w:sz w:val="20"/>
                <w:szCs w:val="20"/>
                <w:lang w:val="ro-RO"/>
              </w:rPr>
              <w:t>14071</w:t>
            </w:r>
          </w:p>
        </w:tc>
        <w:tc>
          <w:tcPr>
            <w:tcW w:w="887" w:type="pct"/>
            <w:tcBorders>
              <w:top w:val="single" w:sz="8" w:space="0" w:color="auto"/>
              <w:left w:val="nil"/>
              <w:bottom w:val="single" w:sz="8" w:space="0" w:color="auto"/>
              <w:right w:val="single" w:sz="4" w:space="0" w:color="auto"/>
            </w:tcBorders>
            <w:shd w:val="clear" w:color="auto" w:fill="CCFFFF"/>
            <w:noWrap/>
            <w:vAlign w:val="center"/>
            <w:hideMark/>
          </w:tcPr>
          <w:p w14:paraId="7C58577D" w14:textId="77777777" w:rsidR="004B2565" w:rsidRPr="00A52CEA" w:rsidRDefault="004B2565" w:rsidP="004B2565">
            <w:pPr>
              <w:spacing w:after="0"/>
              <w:jc w:val="center"/>
              <w:rPr>
                <w:rFonts w:eastAsia="Times New Roman" w:cstheme="minorHAnsi"/>
                <w:b/>
                <w:bCs/>
                <w:sz w:val="20"/>
                <w:szCs w:val="20"/>
                <w:lang w:val="ro-RO"/>
              </w:rPr>
            </w:pPr>
            <w:r w:rsidRPr="00A52CEA">
              <w:rPr>
                <w:rFonts w:eastAsia="Times New Roman" w:cstheme="minorHAnsi"/>
                <w:b/>
                <w:bCs/>
                <w:sz w:val="20"/>
                <w:szCs w:val="20"/>
                <w:lang w:val="ro-RO"/>
              </w:rPr>
              <w:t>1193</w:t>
            </w:r>
          </w:p>
        </w:tc>
        <w:tc>
          <w:tcPr>
            <w:tcW w:w="814" w:type="pct"/>
            <w:tcBorders>
              <w:top w:val="single" w:sz="8" w:space="0" w:color="auto"/>
              <w:left w:val="nil"/>
              <w:bottom w:val="single" w:sz="8" w:space="0" w:color="auto"/>
              <w:right w:val="single" w:sz="4" w:space="0" w:color="auto"/>
            </w:tcBorders>
            <w:shd w:val="clear" w:color="auto" w:fill="CCFFFF"/>
            <w:noWrap/>
            <w:vAlign w:val="center"/>
            <w:hideMark/>
          </w:tcPr>
          <w:p w14:paraId="7C58577E" w14:textId="0C1B6BA1" w:rsidR="004B2565" w:rsidRPr="00A52CEA" w:rsidRDefault="004B2565" w:rsidP="004B2565">
            <w:pPr>
              <w:spacing w:after="0"/>
              <w:ind w:right="170"/>
              <w:jc w:val="right"/>
              <w:rPr>
                <w:rFonts w:eastAsia="Times New Roman" w:cstheme="minorHAnsi"/>
                <w:b/>
                <w:bCs/>
                <w:sz w:val="20"/>
                <w:szCs w:val="20"/>
                <w:lang w:val="ro-RO"/>
              </w:rPr>
            </w:pPr>
            <w:r w:rsidRPr="001009ED">
              <w:rPr>
                <w:rFonts w:eastAsia="Times New Roman" w:cstheme="minorHAnsi"/>
                <w:b/>
                <w:bCs/>
                <w:sz w:val="20"/>
                <w:szCs w:val="20"/>
                <w:lang w:val="ro-RO"/>
              </w:rPr>
              <w:t>556667</w:t>
            </w:r>
            <w:r>
              <w:rPr>
                <w:rFonts w:eastAsia="Times New Roman" w:cstheme="minorHAnsi"/>
                <w:b/>
                <w:bCs/>
                <w:sz w:val="20"/>
                <w:szCs w:val="20"/>
                <w:lang w:val="ro-RO"/>
              </w:rPr>
              <w:t>,</w:t>
            </w:r>
            <w:r w:rsidRPr="001009ED">
              <w:rPr>
                <w:rFonts w:eastAsia="Times New Roman" w:cstheme="minorHAnsi"/>
                <w:b/>
                <w:bCs/>
                <w:sz w:val="20"/>
                <w:szCs w:val="20"/>
                <w:lang w:val="ro-RO"/>
              </w:rPr>
              <w:t>67</w:t>
            </w:r>
          </w:p>
        </w:tc>
        <w:tc>
          <w:tcPr>
            <w:tcW w:w="974" w:type="pct"/>
            <w:tcBorders>
              <w:top w:val="single" w:sz="8" w:space="0" w:color="auto"/>
              <w:left w:val="nil"/>
              <w:bottom w:val="single" w:sz="8" w:space="0" w:color="auto"/>
              <w:right w:val="single" w:sz="4" w:space="0" w:color="auto"/>
            </w:tcBorders>
            <w:shd w:val="clear" w:color="auto" w:fill="CCFFFF"/>
            <w:noWrap/>
            <w:vAlign w:val="center"/>
            <w:hideMark/>
          </w:tcPr>
          <w:p w14:paraId="7C58577F" w14:textId="03AC9C6F" w:rsidR="004B2565" w:rsidRPr="00A52CEA" w:rsidRDefault="004B2565" w:rsidP="004B2565">
            <w:pPr>
              <w:spacing w:after="0"/>
              <w:ind w:right="170"/>
              <w:jc w:val="right"/>
              <w:rPr>
                <w:rFonts w:eastAsia="Times New Roman" w:cstheme="minorHAnsi"/>
                <w:b/>
                <w:bCs/>
                <w:sz w:val="20"/>
                <w:szCs w:val="20"/>
                <w:lang w:val="ro-RO"/>
              </w:rPr>
            </w:pPr>
            <w:r w:rsidRPr="001009ED">
              <w:rPr>
                <w:rFonts w:eastAsia="Times New Roman" w:cstheme="minorHAnsi"/>
                <w:b/>
                <w:bCs/>
                <w:sz w:val="20"/>
                <w:szCs w:val="20"/>
                <w:lang w:val="ro-RO"/>
              </w:rPr>
              <w:t>55194</w:t>
            </w:r>
            <w:r>
              <w:rPr>
                <w:rFonts w:eastAsia="Times New Roman" w:cstheme="minorHAnsi"/>
                <w:b/>
                <w:bCs/>
                <w:sz w:val="20"/>
                <w:szCs w:val="20"/>
                <w:lang w:val="ro-RO"/>
              </w:rPr>
              <w:t>,</w:t>
            </w:r>
            <w:r w:rsidRPr="001009ED">
              <w:rPr>
                <w:rFonts w:eastAsia="Times New Roman" w:cstheme="minorHAnsi"/>
                <w:b/>
                <w:bCs/>
                <w:sz w:val="20"/>
                <w:szCs w:val="20"/>
                <w:lang w:val="ro-RO"/>
              </w:rPr>
              <w:t>978</w:t>
            </w:r>
          </w:p>
        </w:tc>
      </w:tr>
      <w:tr w:rsidR="00417A59" w:rsidRPr="00A52CEA" w14:paraId="7C5857AE" w14:textId="77777777" w:rsidTr="002C4215">
        <w:tc>
          <w:tcPr>
            <w:tcW w:w="5000" w:type="pct"/>
            <w:gridSpan w:val="6"/>
            <w:tcBorders>
              <w:top w:val="single" w:sz="8" w:space="0" w:color="auto"/>
              <w:left w:val="single" w:sz="8" w:space="0" w:color="auto"/>
              <w:bottom w:val="single" w:sz="8" w:space="0" w:color="auto"/>
              <w:right w:val="single" w:sz="8" w:space="0" w:color="000000"/>
            </w:tcBorders>
            <w:shd w:val="clear" w:color="auto" w:fill="CCFFCC"/>
            <w:vAlign w:val="bottom"/>
            <w:hideMark/>
          </w:tcPr>
          <w:p w14:paraId="7C5857AD" w14:textId="77777777" w:rsidR="00417A59" w:rsidRPr="00A52CEA" w:rsidRDefault="00417A59" w:rsidP="001C22B5">
            <w:pPr>
              <w:spacing w:after="0"/>
              <w:rPr>
                <w:rFonts w:eastAsia="Times New Roman" w:cstheme="minorHAnsi"/>
                <w:b/>
                <w:bCs/>
                <w:color w:val="FF0000"/>
                <w:sz w:val="20"/>
                <w:szCs w:val="20"/>
                <w:lang w:val="ro-RO"/>
              </w:rPr>
            </w:pPr>
            <w:r w:rsidRPr="00A52CEA">
              <w:rPr>
                <w:rFonts w:eastAsia="Times New Roman" w:cstheme="minorHAnsi"/>
                <w:b/>
                <w:bCs/>
                <w:color w:val="FF0000"/>
                <w:sz w:val="20"/>
                <w:szCs w:val="20"/>
                <w:lang w:val="ro-RO"/>
              </w:rPr>
              <w:t>Seria Varnita</w:t>
            </w:r>
          </w:p>
        </w:tc>
      </w:tr>
      <w:tr w:rsidR="00B433D9" w:rsidRPr="00A52CEA" w14:paraId="7C5857B5" w14:textId="77777777" w:rsidTr="00382812">
        <w:tc>
          <w:tcPr>
            <w:tcW w:w="707" w:type="pct"/>
            <w:tcBorders>
              <w:top w:val="nil"/>
              <w:left w:val="single" w:sz="4" w:space="0" w:color="auto"/>
              <w:bottom w:val="single" w:sz="4" w:space="0" w:color="auto"/>
              <w:right w:val="single" w:sz="4" w:space="0" w:color="auto"/>
            </w:tcBorders>
            <w:shd w:val="clear" w:color="auto" w:fill="auto"/>
            <w:vAlign w:val="center"/>
            <w:hideMark/>
          </w:tcPr>
          <w:p w14:paraId="7C5857AF" w14:textId="77777777" w:rsidR="00B433D9" w:rsidRPr="00A52CEA" w:rsidRDefault="00B433D9" w:rsidP="00B433D9">
            <w:pPr>
              <w:spacing w:after="0"/>
              <w:jc w:val="center"/>
              <w:rPr>
                <w:rFonts w:eastAsia="Times New Roman" w:cstheme="minorHAnsi"/>
                <w:sz w:val="20"/>
                <w:szCs w:val="20"/>
                <w:lang w:val="ro-RO"/>
              </w:rPr>
            </w:pPr>
            <w:r w:rsidRPr="00A52CEA">
              <w:rPr>
                <w:rFonts w:eastAsia="Times New Roman" w:cstheme="minorHAnsi"/>
                <w:sz w:val="20"/>
                <w:szCs w:val="20"/>
                <w:lang w:val="ro-RO"/>
              </w:rPr>
              <w:t>1</w:t>
            </w:r>
          </w:p>
        </w:tc>
        <w:tc>
          <w:tcPr>
            <w:tcW w:w="766" w:type="pct"/>
            <w:tcBorders>
              <w:top w:val="single" w:sz="4" w:space="0" w:color="auto"/>
              <w:left w:val="nil"/>
              <w:bottom w:val="single" w:sz="4" w:space="0" w:color="auto"/>
              <w:right w:val="single" w:sz="4" w:space="0" w:color="auto"/>
            </w:tcBorders>
            <w:shd w:val="clear" w:color="auto" w:fill="auto"/>
            <w:noWrap/>
            <w:vAlign w:val="center"/>
            <w:hideMark/>
          </w:tcPr>
          <w:p w14:paraId="7C5857B0" w14:textId="77777777" w:rsidR="00B433D9" w:rsidRPr="00A52CEA" w:rsidRDefault="00B433D9" w:rsidP="00B433D9">
            <w:pPr>
              <w:spacing w:after="0"/>
              <w:jc w:val="center"/>
              <w:rPr>
                <w:rFonts w:eastAsia="Times New Roman" w:cstheme="minorHAnsi"/>
                <w:sz w:val="20"/>
                <w:szCs w:val="20"/>
                <w:lang w:val="ro-RO"/>
              </w:rPr>
            </w:pPr>
            <w:r w:rsidRPr="00A52CEA">
              <w:rPr>
                <w:rFonts w:eastAsia="Times New Roman" w:cstheme="minorHAnsi"/>
                <w:sz w:val="20"/>
                <w:szCs w:val="20"/>
                <w:lang w:val="ro-RO"/>
              </w:rPr>
              <w:t>5</w:t>
            </w:r>
          </w:p>
        </w:tc>
        <w:tc>
          <w:tcPr>
            <w:tcW w:w="851" w:type="pct"/>
            <w:tcBorders>
              <w:top w:val="single" w:sz="4" w:space="0" w:color="auto"/>
              <w:left w:val="nil"/>
              <w:bottom w:val="single" w:sz="4" w:space="0" w:color="auto"/>
              <w:right w:val="single" w:sz="4" w:space="0" w:color="auto"/>
            </w:tcBorders>
            <w:shd w:val="clear" w:color="auto" w:fill="auto"/>
            <w:noWrap/>
            <w:vAlign w:val="center"/>
            <w:hideMark/>
          </w:tcPr>
          <w:p w14:paraId="7C5857B1" w14:textId="77777777" w:rsidR="00B433D9" w:rsidRPr="00A52CEA" w:rsidRDefault="00B433D9" w:rsidP="00B433D9">
            <w:pPr>
              <w:spacing w:after="0"/>
              <w:jc w:val="center"/>
              <w:rPr>
                <w:rFonts w:eastAsia="Times New Roman" w:cstheme="minorHAnsi"/>
                <w:sz w:val="20"/>
                <w:szCs w:val="20"/>
                <w:lang w:val="ro-RO"/>
              </w:rPr>
            </w:pPr>
            <w:r w:rsidRPr="00A52CEA">
              <w:rPr>
                <w:rFonts w:eastAsia="Times New Roman" w:cstheme="minorHAnsi"/>
                <w:sz w:val="20"/>
                <w:szCs w:val="20"/>
                <w:lang w:val="ro-RO"/>
              </w:rPr>
              <w:t>93</w:t>
            </w:r>
          </w:p>
        </w:tc>
        <w:tc>
          <w:tcPr>
            <w:tcW w:w="887" w:type="pct"/>
            <w:tcBorders>
              <w:top w:val="single" w:sz="4" w:space="0" w:color="auto"/>
              <w:left w:val="nil"/>
              <w:bottom w:val="single" w:sz="4" w:space="0" w:color="auto"/>
              <w:right w:val="single" w:sz="4" w:space="0" w:color="auto"/>
            </w:tcBorders>
            <w:shd w:val="clear" w:color="auto" w:fill="auto"/>
            <w:noWrap/>
            <w:vAlign w:val="center"/>
            <w:hideMark/>
          </w:tcPr>
          <w:p w14:paraId="7C5857B2" w14:textId="77777777" w:rsidR="00B433D9" w:rsidRPr="00A52CEA" w:rsidRDefault="00B433D9" w:rsidP="00B433D9">
            <w:pPr>
              <w:spacing w:after="0"/>
              <w:jc w:val="center"/>
              <w:rPr>
                <w:rFonts w:eastAsia="Times New Roman" w:cstheme="minorHAnsi"/>
                <w:sz w:val="20"/>
                <w:szCs w:val="20"/>
                <w:lang w:val="ro-RO"/>
              </w:rPr>
            </w:pPr>
            <w:r w:rsidRPr="00A52CEA">
              <w:rPr>
                <w:rFonts w:eastAsia="Times New Roman" w:cstheme="minorHAnsi"/>
                <w:sz w:val="20"/>
                <w:szCs w:val="20"/>
                <w:lang w:val="ro-RO"/>
              </w:rPr>
              <w:t>7</w:t>
            </w:r>
          </w:p>
        </w:tc>
        <w:tc>
          <w:tcPr>
            <w:tcW w:w="814" w:type="pct"/>
            <w:tcBorders>
              <w:top w:val="single" w:sz="4" w:space="0" w:color="auto"/>
              <w:left w:val="nil"/>
              <w:bottom w:val="single" w:sz="4" w:space="0" w:color="auto"/>
              <w:right w:val="single" w:sz="4" w:space="0" w:color="auto"/>
            </w:tcBorders>
            <w:shd w:val="clear" w:color="auto" w:fill="auto"/>
            <w:noWrap/>
            <w:vAlign w:val="center"/>
            <w:hideMark/>
          </w:tcPr>
          <w:p w14:paraId="7C5857B3" w14:textId="2E1228C5" w:rsidR="00B433D9" w:rsidRPr="00A52CEA" w:rsidRDefault="00B433D9" w:rsidP="00B433D9">
            <w:pPr>
              <w:spacing w:after="0"/>
              <w:ind w:right="170"/>
              <w:jc w:val="right"/>
              <w:rPr>
                <w:rFonts w:eastAsia="Times New Roman" w:cstheme="minorHAnsi"/>
                <w:sz w:val="20"/>
                <w:szCs w:val="20"/>
                <w:lang w:val="ro-RO"/>
              </w:rPr>
            </w:pPr>
            <w:r w:rsidRPr="001009ED">
              <w:rPr>
                <w:rFonts w:eastAsia="Times New Roman" w:cstheme="minorHAnsi"/>
                <w:sz w:val="20"/>
                <w:szCs w:val="20"/>
                <w:lang w:val="ro-RO"/>
              </w:rPr>
              <w:t>4009</w:t>
            </w:r>
            <w:r>
              <w:rPr>
                <w:rFonts w:eastAsia="Times New Roman" w:cstheme="minorHAnsi"/>
                <w:sz w:val="20"/>
                <w:szCs w:val="20"/>
                <w:lang w:val="ro-RO"/>
              </w:rPr>
              <w:t>,</w:t>
            </w:r>
            <w:r w:rsidRPr="001009ED">
              <w:rPr>
                <w:rFonts w:eastAsia="Times New Roman" w:cstheme="minorHAnsi"/>
                <w:sz w:val="20"/>
                <w:szCs w:val="20"/>
                <w:lang w:val="ro-RO"/>
              </w:rPr>
              <w:t>98</w:t>
            </w:r>
          </w:p>
        </w:tc>
        <w:tc>
          <w:tcPr>
            <w:tcW w:w="974" w:type="pct"/>
            <w:tcBorders>
              <w:top w:val="single" w:sz="4" w:space="0" w:color="auto"/>
              <w:left w:val="nil"/>
              <w:bottom w:val="single" w:sz="4" w:space="0" w:color="auto"/>
              <w:right w:val="single" w:sz="4" w:space="0" w:color="auto"/>
            </w:tcBorders>
            <w:shd w:val="clear" w:color="auto" w:fill="auto"/>
            <w:noWrap/>
            <w:vAlign w:val="center"/>
            <w:hideMark/>
          </w:tcPr>
          <w:p w14:paraId="7C5857B4" w14:textId="2ACF8738" w:rsidR="00B433D9" w:rsidRPr="00A52CEA" w:rsidRDefault="00B433D9" w:rsidP="00B433D9">
            <w:pPr>
              <w:spacing w:after="0"/>
              <w:ind w:right="170"/>
              <w:jc w:val="right"/>
              <w:rPr>
                <w:rFonts w:eastAsia="Times New Roman" w:cstheme="minorHAnsi"/>
                <w:sz w:val="20"/>
                <w:szCs w:val="20"/>
                <w:lang w:val="ro-RO"/>
              </w:rPr>
            </w:pPr>
            <w:r w:rsidRPr="001009ED">
              <w:rPr>
                <w:rFonts w:eastAsia="Times New Roman" w:cstheme="minorHAnsi"/>
                <w:sz w:val="20"/>
                <w:szCs w:val="20"/>
                <w:lang w:val="ro-RO"/>
              </w:rPr>
              <w:t>288</w:t>
            </w:r>
            <w:r>
              <w:rPr>
                <w:rFonts w:eastAsia="Times New Roman" w:cstheme="minorHAnsi"/>
                <w:sz w:val="20"/>
                <w:szCs w:val="20"/>
                <w:lang w:val="ro-RO"/>
              </w:rPr>
              <w:t>,</w:t>
            </w:r>
            <w:r w:rsidRPr="001009ED">
              <w:rPr>
                <w:rFonts w:eastAsia="Times New Roman" w:cstheme="minorHAnsi"/>
                <w:sz w:val="20"/>
                <w:szCs w:val="20"/>
                <w:lang w:val="ro-RO"/>
              </w:rPr>
              <w:t>074</w:t>
            </w:r>
          </w:p>
        </w:tc>
      </w:tr>
      <w:tr w:rsidR="00B433D9" w:rsidRPr="00A52CEA" w14:paraId="7C5857BC" w14:textId="77777777" w:rsidTr="00382812">
        <w:tc>
          <w:tcPr>
            <w:tcW w:w="707" w:type="pct"/>
            <w:tcBorders>
              <w:top w:val="nil"/>
              <w:left w:val="single" w:sz="4" w:space="0" w:color="auto"/>
              <w:bottom w:val="single" w:sz="4" w:space="0" w:color="auto"/>
              <w:right w:val="single" w:sz="4" w:space="0" w:color="auto"/>
            </w:tcBorders>
            <w:shd w:val="clear" w:color="auto" w:fill="auto"/>
            <w:vAlign w:val="center"/>
            <w:hideMark/>
          </w:tcPr>
          <w:p w14:paraId="7C5857B6" w14:textId="77777777" w:rsidR="00B433D9" w:rsidRPr="00A52CEA" w:rsidRDefault="00B433D9" w:rsidP="00B433D9">
            <w:pPr>
              <w:spacing w:after="0"/>
              <w:jc w:val="center"/>
              <w:rPr>
                <w:rFonts w:eastAsia="Times New Roman" w:cstheme="minorHAnsi"/>
                <w:sz w:val="20"/>
                <w:szCs w:val="20"/>
                <w:lang w:val="ro-RO"/>
              </w:rPr>
            </w:pPr>
            <w:r w:rsidRPr="00A52CEA">
              <w:rPr>
                <w:rFonts w:eastAsia="Times New Roman" w:cstheme="minorHAnsi"/>
                <w:sz w:val="20"/>
                <w:szCs w:val="20"/>
                <w:lang w:val="ro-RO"/>
              </w:rPr>
              <w:t>4</w:t>
            </w:r>
          </w:p>
        </w:tc>
        <w:tc>
          <w:tcPr>
            <w:tcW w:w="766" w:type="pct"/>
            <w:tcBorders>
              <w:top w:val="nil"/>
              <w:left w:val="nil"/>
              <w:bottom w:val="single" w:sz="4" w:space="0" w:color="auto"/>
              <w:right w:val="single" w:sz="4" w:space="0" w:color="auto"/>
            </w:tcBorders>
            <w:shd w:val="clear" w:color="auto" w:fill="auto"/>
            <w:noWrap/>
            <w:vAlign w:val="center"/>
            <w:hideMark/>
          </w:tcPr>
          <w:p w14:paraId="7C5857B7" w14:textId="77777777" w:rsidR="00B433D9" w:rsidRPr="00A52CEA" w:rsidRDefault="00B433D9" w:rsidP="00B433D9">
            <w:pPr>
              <w:spacing w:after="0"/>
              <w:jc w:val="center"/>
              <w:rPr>
                <w:rFonts w:eastAsia="Times New Roman" w:cstheme="minorHAnsi"/>
                <w:sz w:val="20"/>
                <w:szCs w:val="20"/>
                <w:lang w:val="ro-RO"/>
              </w:rPr>
            </w:pPr>
            <w:r w:rsidRPr="00A52CEA">
              <w:rPr>
                <w:rFonts w:eastAsia="Times New Roman" w:cstheme="minorHAnsi"/>
                <w:sz w:val="20"/>
                <w:szCs w:val="20"/>
                <w:lang w:val="ro-RO"/>
              </w:rPr>
              <w:t>9</w:t>
            </w:r>
          </w:p>
        </w:tc>
        <w:tc>
          <w:tcPr>
            <w:tcW w:w="851" w:type="pct"/>
            <w:tcBorders>
              <w:top w:val="nil"/>
              <w:left w:val="nil"/>
              <w:bottom w:val="single" w:sz="4" w:space="0" w:color="auto"/>
              <w:right w:val="single" w:sz="4" w:space="0" w:color="auto"/>
            </w:tcBorders>
            <w:shd w:val="clear" w:color="auto" w:fill="auto"/>
            <w:noWrap/>
            <w:vAlign w:val="center"/>
            <w:hideMark/>
          </w:tcPr>
          <w:p w14:paraId="7C5857B8" w14:textId="77777777" w:rsidR="00B433D9" w:rsidRPr="00A52CEA" w:rsidRDefault="00B433D9" w:rsidP="00B433D9">
            <w:pPr>
              <w:spacing w:after="0"/>
              <w:jc w:val="center"/>
              <w:rPr>
                <w:rFonts w:eastAsia="Times New Roman" w:cstheme="minorHAnsi"/>
                <w:sz w:val="20"/>
                <w:szCs w:val="20"/>
                <w:lang w:val="ro-RO"/>
              </w:rPr>
            </w:pPr>
            <w:r w:rsidRPr="00A52CEA">
              <w:rPr>
                <w:rFonts w:eastAsia="Times New Roman" w:cstheme="minorHAnsi"/>
                <w:sz w:val="20"/>
                <w:szCs w:val="20"/>
                <w:lang w:val="ro-RO"/>
              </w:rPr>
              <w:t>289</w:t>
            </w:r>
          </w:p>
        </w:tc>
        <w:tc>
          <w:tcPr>
            <w:tcW w:w="887" w:type="pct"/>
            <w:tcBorders>
              <w:top w:val="nil"/>
              <w:left w:val="nil"/>
              <w:bottom w:val="single" w:sz="4" w:space="0" w:color="auto"/>
              <w:right w:val="single" w:sz="4" w:space="0" w:color="auto"/>
            </w:tcBorders>
            <w:shd w:val="clear" w:color="auto" w:fill="auto"/>
            <w:noWrap/>
            <w:vAlign w:val="center"/>
            <w:hideMark/>
          </w:tcPr>
          <w:p w14:paraId="7C5857B9" w14:textId="77777777" w:rsidR="00B433D9" w:rsidRPr="00A52CEA" w:rsidRDefault="00B433D9" w:rsidP="00B433D9">
            <w:pPr>
              <w:spacing w:after="0"/>
              <w:jc w:val="center"/>
              <w:rPr>
                <w:rFonts w:eastAsia="Times New Roman" w:cstheme="minorHAnsi"/>
                <w:sz w:val="20"/>
                <w:szCs w:val="20"/>
                <w:lang w:val="ro-RO"/>
              </w:rPr>
            </w:pPr>
            <w:r w:rsidRPr="00A52CEA">
              <w:rPr>
                <w:rFonts w:eastAsia="Times New Roman" w:cstheme="minorHAnsi"/>
                <w:sz w:val="20"/>
                <w:szCs w:val="20"/>
                <w:lang w:val="ro-RO"/>
              </w:rPr>
              <w:t>38</w:t>
            </w:r>
          </w:p>
        </w:tc>
        <w:tc>
          <w:tcPr>
            <w:tcW w:w="814" w:type="pct"/>
            <w:tcBorders>
              <w:top w:val="nil"/>
              <w:left w:val="nil"/>
              <w:bottom w:val="single" w:sz="4" w:space="0" w:color="auto"/>
              <w:right w:val="single" w:sz="4" w:space="0" w:color="auto"/>
            </w:tcBorders>
            <w:shd w:val="clear" w:color="auto" w:fill="auto"/>
            <w:noWrap/>
            <w:vAlign w:val="center"/>
            <w:hideMark/>
          </w:tcPr>
          <w:p w14:paraId="7C5857BA" w14:textId="248D2DE8" w:rsidR="00B433D9" w:rsidRPr="00A52CEA" w:rsidRDefault="00B433D9" w:rsidP="00B433D9">
            <w:pPr>
              <w:spacing w:after="0"/>
              <w:ind w:right="170"/>
              <w:jc w:val="right"/>
              <w:rPr>
                <w:rFonts w:eastAsia="Times New Roman" w:cstheme="minorHAnsi"/>
                <w:sz w:val="20"/>
                <w:szCs w:val="20"/>
                <w:lang w:val="ro-RO"/>
              </w:rPr>
            </w:pPr>
            <w:r w:rsidRPr="001009ED">
              <w:rPr>
                <w:rFonts w:eastAsia="Times New Roman" w:cstheme="minorHAnsi"/>
                <w:sz w:val="20"/>
                <w:szCs w:val="20"/>
                <w:lang w:val="ro-RO"/>
              </w:rPr>
              <w:t>13127</w:t>
            </w:r>
            <w:r>
              <w:rPr>
                <w:rFonts w:eastAsia="Times New Roman" w:cstheme="minorHAnsi"/>
                <w:sz w:val="20"/>
                <w:szCs w:val="20"/>
                <w:lang w:val="ro-RO"/>
              </w:rPr>
              <w:t>,</w:t>
            </w:r>
            <w:r w:rsidRPr="001009ED">
              <w:rPr>
                <w:rFonts w:eastAsia="Times New Roman" w:cstheme="minorHAnsi"/>
                <w:sz w:val="20"/>
                <w:szCs w:val="20"/>
                <w:lang w:val="ro-RO"/>
              </w:rPr>
              <w:t>28</w:t>
            </w:r>
          </w:p>
        </w:tc>
        <w:tc>
          <w:tcPr>
            <w:tcW w:w="974" w:type="pct"/>
            <w:tcBorders>
              <w:top w:val="nil"/>
              <w:left w:val="nil"/>
              <w:bottom w:val="single" w:sz="4" w:space="0" w:color="auto"/>
              <w:right w:val="single" w:sz="4" w:space="0" w:color="auto"/>
            </w:tcBorders>
            <w:shd w:val="clear" w:color="auto" w:fill="auto"/>
            <w:noWrap/>
            <w:vAlign w:val="center"/>
            <w:hideMark/>
          </w:tcPr>
          <w:p w14:paraId="7C5857BB" w14:textId="07A1EE76" w:rsidR="00B433D9" w:rsidRPr="00A52CEA" w:rsidRDefault="00B433D9" w:rsidP="00B433D9">
            <w:pPr>
              <w:spacing w:after="0"/>
              <w:ind w:right="170"/>
              <w:jc w:val="right"/>
              <w:rPr>
                <w:rFonts w:eastAsia="Times New Roman" w:cstheme="minorHAnsi"/>
                <w:sz w:val="20"/>
                <w:szCs w:val="20"/>
                <w:lang w:val="ro-RO"/>
              </w:rPr>
            </w:pPr>
            <w:r w:rsidRPr="001009ED">
              <w:rPr>
                <w:rFonts w:eastAsia="Times New Roman" w:cstheme="minorHAnsi"/>
                <w:sz w:val="20"/>
                <w:szCs w:val="20"/>
                <w:lang w:val="ro-RO"/>
              </w:rPr>
              <w:t>1074</w:t>
            </w:r>
            <w:r>
              <w:rPr>
                <w:rFonts w:eastAsia="Times New Roman" w:cstheme="minorHAnsi"/>
                <w:sz w:val="20"/>
                <w:szCs w:val="20"/>
                <w:lang w:val="ro-RO"/>
              </w:rPr>
              <w:t>,</w:t>
            </w:r>
            <w:r w:rsidRPr="001009ED">
              <w:rPr>
                <w:rFonts w:eastAsia="Times New Roman" w:cstheme="minorHAnsi"/>
                <w:sz w:val="20"/>
                <w:szCs w:val="20"/>
                <w:lang w:val="ro-RO"/>
              </w:rPr>
              <w:t>669</w:t>
            </w:r>
          </w:p>
        </w:tc>
      </w:tr>
      <w:tr w:rsidR="00B433D9" w:rsidRPr="00A52CEA" w14:paraId="7C5857C3" w14:textId="77777777" w:rsidTr="00382812">
        <w:tc>
          <w:tcPr>
            <w:tcW w:w="707" w:type="pct"/>
            <w:tcBorders>
              <w:top w:val="single" w:sz="8" w:space="0" w:color="auto"/>
              <w:left w:val="single" w:sz="8" w:space="0" w:color="auto"/>
              <w:bottom w:val="single" w:sz="8" w:space="0" w:color="auto"/>
              <w:right w:val="single" w:sz="4" w:space="0" w:color="auto"/>
            </w:tcBorders>
            <w:shd w:val="clear" w:color="auto" w:fill="CCFFCC"/>
            <w:vAlign w:val="center"/>
            <w:hideMark/>
          </w:tcPr>
          <w:p w14:paraId="7C5857BD" w14:textId="77777777" w:rsidR="00B433D9" w:rsidRPr="00A52CEA" w:rsidRDefault="00B433D9" w:rsidP="00B433D9">
            <w:pPr>
              <w:spacing w:after="0"/>
              <w:jc w:val="center"/>
              <w:rPr>
                <w:rFonts w:eastAsia="Times New Roman" w:cstheme="minorHAnsi"/>
                <w:sz w:val="20"/>
                <w:szCs w:val="20"/>
                <w:lang w:val="ro-RO"/>
              </w:rPr>
            </w:pPr>
            <w:r w:rsidRPr="00A52CEA">
              <w:rPr>
                <w:rFonts w:eastAsia="Times New Roman" w:cstheme="minorHAnsi"/>
                <w:sz w:val="20"/>
                <w:szCs w:val="20"/>
                <w:lang w:val="ro-RO"/>
              </w:rPr>
              <w:t>5</w:t>
            </w:r>
          </w:p>
        </w:tc>
        <w:tc>
          <w:tcPr>
            <w:tcW w:w="766" w:type="pct"/>
            <w:tcBorders>
              <w:top w:val="single" w:sz="8" w:space="0" w:color="auto"/>
              <w:left w:val="nil"/>
              <w:bottom w:val="single" w:sz="8" w:space="0" w:color="auto"/>
              <w:right w:val="single" w:sz="4" w:space="0" w:color="auto"/>
            </w:tcBorders>
            <w:shd w:val="clear" w:color="auto" w:fill="CCFFCC"/>
            <w:vAlign w:val="center"/>
            <w:hideMark/>
          </w:tcPr>
          <w:p w14:paraId="7C5857BE" w14:textId="77777777" w:rsidR="00B433D9" w:rsidRPr="00A52CEA" w:rsidRDefault="00B433D9" w:rsidP="00B433D9">
            <w:pPr>
              <w:spacing w:after="0"/>
              <w:jc w:val="center"/>
              <w:rPr>
                <w:rFonts w:eastAsia="Times New Roman" w:cstheme="minorHAnsi"/>
                <w:sz w:val="20"/>
                <w:szCs w:val="20"/>
                <w:lang w:val="ro-RO"/>
              </w:rPr>
            </w:pPr>
            <w:r w:rsidRPr="00A52CEA">
              <w:rPr>
                <w:rFonts w:eastAsia="Times New Roman" w:cstheme="minorHAnsi"/>
                <w:sz w:val="20"/>
                <w:szCs w:val="20"/>
                <w:lang w:val="ro-RO"/>
              </w:rPr>
              <w:t> </w:t>
            </w:r>
          </w:p>
        </w:tc>
        <w:tc>
          <w:tcPr>
            <w:tcW w:w="851" w:type="pct"/>
            <w:tcBorders>
              <w:top w:val="single" w:sz="8" w:space="0" w:color="auto"/>
              <w:left w:val="nil"/>
              <w:bottom w:val="single" w:sz="8" w:space="0" w:color="auto"/>
              <w:right w:val="single" w:sz="4" w:space="0" w:color="auto"/>
            </w:tcBorders>
            <w:shd w:val="clear" w:color="auto" w:fill="CCFFCC"/>
            <w:vAlign w:val="center"/>
            <w:hideMark/>
          </w:tcPr>
          <w:p w14:paraId="7C5857BF" w14:textId="77777777" w:rsidR="00B433D9" w:rsidRPr="00A52CEA" w:rsidRDefault="00B433D9" w:rsidP="00B433D9">
            <w:pPr>
              <w:spacing w:after="0"/>
              <w:jc w:val="center"/>
              <w:rPr>
                <w:rFonts w:eastAsia="Times New Roman" w:cstheme="minorHAnsi"/>
                <w:b/>
                <w:bCs/>
                <w:sz w:val="20"/>
                <w:szCs w:val="20"/>
                <w:lang w:val="ro-RO"/>
              </w:rPr>
            </w:pPr>
            <w:r w:rsidRPr="00A52CEA">
              <w:rPr>
                <w:rFonts w:eastAsia="Times New Roman" w:cstheme="minorHAnsi"/>
                <w:b/>
                <w:bCs/>
                <w:sz w:val="20"/>
                <w:szCs w:val="20"/>
                <w:lang w:val="ro-RO"/>
              </w:rPr>
              <w:t>382</w:t>
            </w:r>
          </w:p>
        </w:tc>
        <w:tc>
          <w:tcPr>
            <w:tcW w:w="887" w:type="pct"/>
            <w:tcBorders>
              <w:top w:val="single" w:sz="8" w:space="0" w:color="auto"/>
              <w:left w:val="nil"/>
              <w:bottom w:val="single" w:sz="8" w:space="0" w:color="auto"/>
              <w:right w:val="single" w:sz="4" w:space="0" w:color="auto"/>
            </w:tcBorders>
            <w:shd w:val="clear" w:color="auto" w:fill="CCFFCC"/>
            <w:vAlign w:val="center"/>
            <w:hideMark/>
          </w:tcPr>
          <w:p w14:paraId="7C5857C0" w14:textId="77777777" w:rsidR="00B433D9" w:rsidRPr="00A52CEA" w:rsidRDefault="00B433D9" w:rsidP="00B433D9">
            <w:pPr>
              <w:spacing w:after="0"/>
              <w:jc w:val="center"/>
              <w:rPr>
                <w:rFonts w:eastAsia="Times New Roman" w:cstheme="minorHAnsi"/>
                <w:b/>
                <w:bCs/>
                <w:sz w:val="20"/>
                <w:szCs w:val="20"/>
                <w:lang w:val="ro-RO"/>
              </w:rPr>
            </w:pPr>
            <w:r w:rsidRPr="00A52CEA">
              <w:rPr>
                <w:rFonts w:eastAsia="Times New Roman" w:cstheme="minorHAnsi"/>
                <w:b/>
                <w:bCs/>
                <w:sz w:val="20"/>
                <w:szCs w:val="20"/>
                <w:lang w:val="ro-RO"/>
              </w:rPr>
              <w:t>45</w:t>
            </w:r>
          </w:p>
        </w:tc>
        <w:tc>
          <w:tcPr>
            <w:tcW w:w="814" w:type="pct"/>
            <w:tcBorders>
              <w:top w:val="single" w:sz="8" w:space="0" w:color="auto"/>
              <w:left w:val="nil"/>
              <w:bottom w:val="single" w:sz="8" w:space="0" w:color="auto"/>
              <w:right w:val="single" w:sz="4" w:space="0" w:color="auto"/>
            </w:tcBorders>
            <w:shd w:val="clear" w:color="auto" w:fill="CCFFCC"/>
            <w:vAlign w:val="center"/>
            <w:hideMark/>
          </w:tcPr>
          <w:p w14:paraId="7C5857C1" w14:textId="160AA850" w:rsidR="00B433D9" w:rsidRPr="00A52CEA" w:rsidRDefault="00B433D9" w:rsidP="00B433D9">
            <w:pPr>
              <w:spacing w:after="0"/>
              <w:ind w:right="170"/>
              <w:jc w:val="right"/>
              <w:rPr>
                <w:rFonts w:eastAsia="Times New Roman" w:cstheme="minorHAnsi"/>
                <w:b/>
                <w:bCs/>
                <w:sz w:val="20"/>
                <w:szCs w:val="20"/>
                <w:lang w:val="ro-RO"/>
              </w:rPr>
            </w:pPr>
            <w:r w:rsidRPr="001009ED">
              <w:rPr>
                <w:rFonts w:eastAsia="Times New Roman" w:cstheme="minorHAnsi"/>
                <w:b/>
                <w:bCs/>
                <w:sz w:val="20"/>
                <w:szCs w:val="20"/>
                <w:lang w:val="ro-RO"/>
              </w:rPr>
              <w:t>17137</w:t>
            </w:r>
            <w:r>
              <w:rPr>
                <w:rFonts w:eastAsia="Times New Roman" w:cstheme="minorHAnsi"/>
                <w:b/>
                <w:bCs/>
                <w:sz w:val="20"/>
                <w:szCs w:val="20"/>
                <w:lang w:val="ro-RO"/>
              </w:rPr>
              <w:t>,</w:t>
            </w:r>
            <w:r w:rsidRPr="001009ED">
              <w:rPr>
                <w:rFonts w:eastAsia="Times New Roman" w:cstheme="minorHAnsi"/>
                <w:b/>
                <w:bCs/>
                <w:sz w:val="20"/>
                <w:szCs w:val="20"/>
                <w:lang w:val="ro-RO"/>
              </w:rPr>
              <w:t>26</w:t>
            </w:r>
          </w:p>
        </w:tc>
        <w:tc>
          <w:tcPr>
            <w:tcW w:w="974" w:type="pct"/>
            <w:tcBorders>
              <w:top w:val="single" w:sz="8" w:space="0" w:color="auto"/>
              <w:left w:val="nil"/>
              <w:bottom w:val="single" w:sz="8" w:space="0" w:color="auto"/>
              <w:right w:val="single" w:sz="4" w:space="0" w:color="auto"/>
            </w:tcBorders>
            <w:shd w:val="clear" w:color="auto" w:fill="CCFFCC"/>
            <w:vAlign w:val="center"/>
            <w:hideMark/>
          </w:tcPr>
          <w:p w14:paraId="7C5857C2" w14:textId="2509307E" w:rsidR="00B433D9" w:rsidRPr="00A52CEA" w:rsidRDefault="00B433D9" w:rsidP="00B433D9">
            <w:pPr>
              <w:spacing w:after="0"/>
              <w:ind w:right="170"/>
              <w:jc w:val="right"/>
              <w:rPr>
                <w:rFonts w:eastAsia="Times New Roman" w:cstheme="minorHAnsi"/>
                <w:b/>
                <w:bCs/>
                <w:sz w:val="20"/>
                <w:szCs w:val="20"/>
                <w:lang w:val="ro-RO"/>
              </w:rPr>
            </w:pPr>
            <w:r w:rsidRPr="001009ED">
              <w:rPr>
                <w:rFonts w:eastAsia="Times New Roman" w:cstheme="minorHAnsi"/>
                <w:b/>
                <w:bCs/>
                <w:sz w:val="20"/>
                <w:szCs w:val="20"/>
                <w:lang w:val="ro-RO"/>
              </w:rPr>
              <w:t>1362</w:t>
            </w:r>
            <w:r>
              <w:rPr>
                <w:rFonts w:eastAsia="Times New Roman" w:cstheme="minorHAnsi"/>
                <w:b/>
                <w:bCs/>
                <w:sz w:val="20"/>
                <w:szCs w:val="20"/>
                <w:lang w:val="ro-RO"/>
              </w:rPr>
              <w:t>,</w:t>
            </w:r>
            <w:r w:rsidRPr="001009ED">
              <w:rPr>
                <w:rFonts w:eastAsia="Times New Roman" w:cstheme="minorHAnsi"/>
                <w:b/>
                <w:bCs/>
                <w:sz w:val="20"/>
                <w:szCs w:val="20"/>
                <w:lang w:val="ro-RO"/>
              </w:rPr>
              <w:t>743</w:t>
            </w:r>
          </w:p>
        </w:tc>
      </w:tr>
      <w:tr w:rsidR="00417A59" w:rsidRPr="00A52CEA" w14:paraId="7C5857C5" w14:textId="77777777" w:rsidTr="002C4215">
        <w:tc>
          <w:tcPr>
            <w:tcW w:w="5000" w:type="pct"/>
            <w:gridSpan w:val="6"/>
            <w:tcBorders>
              <w:top w:val="single" w:sz="8" w:space="0" w:color="auto"/>
              <w:left w:val="single" w:sz="8" w:space="0" w:color="auto"/>
              <w:bottom w:val="single" w:sz="8" w:space="0" w:color="auto"/>
              <w:right w:val="single" w:sz="8" w:space="0" w:color="000000"/>
            </w:tcBorders>
            <w:shd w:val="clear" w:color="auto" w:fill="CCFFFF"/>
            <w:vAlign w:val="bottom"/>
            <w:hideMark/>
          </w:tcPr>
          <w:p w14:paraId="7C5857C4" w14:textId="77777777" w:rsidR="00417A59" w:rsidRPr="00A52CEA" w:rsidRDefault="00417A59" w:rsidP="001C22B5">
            <w:pPr>
              <w:spacing w:after="0"/>
              <w:rPr>
                <w:rFonts w:eastAsia="Times New Roman" w:cstheme="minorHAnsi"/>
                <w:b/>
                <w:bCs/>
                <w:color w:val="FF0000"/>
                <w:sz w:val="20"/>
                <w:szCs w:val="20"/>
                <w:lang w:val="ro-RO"/>
              </w:rPr>
            </w:pPr>
            <w:r w:rsidRPr="00A52CEA">
              <w:rPr>
                <w:rFonts w:eastAsia="Times New Roman" w:cstheme="minorHAnsi"/>
                <w:b/>
                <w:bCs/>
                <w:color w:val="FF0000"/>
                <w:sz w:val="20"/>
                <w:szCs w:val="20"/>
                <w:lang w:val="ro-RO"/>
              </w:rPr>
              <w:t>Seria Varnita MS</w:t>
            </w:r>
          </w:p>
        </w:tc>
      </w:tr>
      <w:tr w:rsidR="00703904" w:rsidRPr="00A52CEA" w14:paraId="7C5857CC" w14:textId="77777777" w:rsidTr="00382812">
        <w:tc>
          <w:tcPr>
            <w:tcW w:w="707" w:type="pct"/>
            <w:tcBorders>
              <w:top w:val="nil"/>
              <w:left w:val="single" w:sz="4" w:space="0" w:color="auto"/>
              <w:bottom w:val="single" w:sz="4" w:space="0" w:color="auto"/>
              <w:right w:val="single" w:sz="4" w:space="0" w:color="auto"/>
            </w:tcBorders>
            <w:shd w:val="clear" w:color="auto" w:fill="auto"/>
            <w:vAlign w:val="center"/>
            <w:hideMark/>
          </w:tcPr>
          <w:p w14:paraId="7C5857C6" w14:textId="77777777" w:rsidR="00703904" w:rsidRPr="00A52CEA" w:rsidRDefault="00703904" w:rsidP="00703904">
            <w:pPr>
              <w:spacing w:after="0"/>
              <w:jc w:val="center"/>
              <w:rPr>
                <w:rFonts w:eastAsia="Times New Roman" w:cstheme="minorHAnsi"/>
                <w:sz w:val="20"/>
                <w:szCs w:val="20"/>
                <w:lang w:val="ro-RO"/>
              </w:rPr>
            </w:pPr>
            <w:r w:rsidRPr="00A52CEA">
              <w:rPr>
                <w:rFonts w:eastAsia="Times New Roman" w:cstheme="minorHAnsi"/>
                <w:sz w:val="20"/>
                <w:szCs w:val="20"/>
                <w:lang w:val="ro-RO"/>
              </w:rPr>
              <w:t>20</w:t>
            </w:r>
          </w:p>
        </w:tc>
        <w:tc>
          <w:tcPr>
            <w:tcW w:w="766" w:type="pct"/>
            <w:tcBorders>
              <w:top w:val="single" w:sz="4" w:space="0" w:color="auto"/>
              <w:left w:val="nil"/>
              <w:bottom w:val="single" w:sz="4" w:space="0" w:color="auto"/>
              <w:right w:val="single" w:sz="4" w:space="0" w:color="auto"/>
            </w:tcBorders>
            <w:shd w:val="clear" w:color="auto" w:fill="auto"/>
            <w:noWrap/>
            <w:vAlign w:val="center"/>
            <w:hideMark/>
          </w:tcPr>
          <w:p w14:paraId="7C5857C7" w14:textId="77777777" w:rsidR="00703904" w:rsidRPr="00A52CEA" w:rsidRDefault="00703904" w:rsidP="00703904">
            <w:pPr>
              <w:spacing w:after="0"/>
              <w:jc w:val="center"/>
              <w:rPr>
                <w:rFonts w:eastAsia="Times New Roman" w:cstheme="minorHAnsi"/>
                <w:sz w:val="20"/>
                <w:szCs w:val="20"/>
                <w:lang w:val="ro-RO"/>
              </w:rPr>
            </w:pPr>
            <w:r w:rsidRPr="00A52CEA">
              <w:rPr>
                <w:rFonts w:eastAsia="Times New Roman" w:cstheme="minorHAnsi"/>
                <w:sz w:val="20"/>
                <w:szCs w:val="20"/>
                <w:lang w:val="ro-RO"/>
              </w:rPr>
              <w:t>9</w:t>
            </w:r>
          </w:p>
        </w:tc>
        <w:tc>
          <w:tcPr>
            <w:tcW w:w="851" w:type="pct"/>
            <w:tcBorders>
              <w:top w:val="single" w:sz="4" w:space="0" w:color="auto"/>
              <w:left w:val="nil"/>
              <w:bottom w:val="single" w:sz="4" w:space="0" w:color="auto"/>
              <w:right w:val="single" w:sz="4" w:space="0" w:color="auto"/>
            </w:tcBorders>
            <w:shd w:val="clear" w:color="auto" w:fill="auto"/>
            <w:noWrap/>
            <w:vAlign w:val="center"/>
            <w:hideMark/>
          </w:tcPr>
          <w:p w14:paraId="7C5857C8" w14:textId="77777777" w:rsidR="00703904" w:rsidRPr="00A52CEA" w:rsidRDefault="00703904" w:rsidP="00703904">
            <w:pPr>
              <w:spacing w:after="0"/>
              <w:jc w:val="center"/>
              <w:rPr>
                <w:rFonts w:eastAsia="Times New Roman" w:cstheme="minorHAnsi"/>
                <w:sz w:val="20"/>
                <w:szCs w:val="20"/>
                <w:lang w:val="ro-RO"/>
              </w:rPr>
            </w:pPr>
            <w:r w:rsidRPr="00A52CEA">
              <w:rPr>
                <w:rFonts w:eastAsia="Times New Roman" w:cstheme="minorHAnsi"/>
                <w:sz w:val="20"/>
                <w:szCs w:val="20"/>
                <w:lang w:val="ro-RO"/>
              </w:rPr>
              <w:t>1486</w:t>
            </w:r>
          </w:p>
        </w:tc>
        <w:tc>
          <w:tcPr>
            <w:tcW w:w="887" w:type="pct"/>
            <w:tcBorders>
              <w:top w:val="single" w:sz="4" w:space="0" w:color="auto"/>
              <w:left w:val="nil"/>
              <w:bottom w:val="single" w:sz="4" w:space="0" w:color="auto"/>
              <w:right w:val="single" w:sz="4" w:space="0" w:color="auto"/>
            </w:tcBorders>
            <w:shd w:val="clear" w:color="auto" w:fill="auto"/>
            <w:noWrap/>
            <w:vAlign w:val="center"/>
            <w:hideMark/>
          </w:tcPr>
          <w:p w14:paraId="7C5857C9" w14:textId="77777777" w:rsidR="00703904" w:rsidRPr="00A52CEA" w:rsidRDefault="00703904" w:rsidP="00703904">
            <w:pPr>
              <w:spacing w:after="0"/>
              <w:jc w:val="center"/>
              <w:rPr>
                <w:rFonts w:eastAsia="Times New Roman" w:cstheme="minorHAnsi"/>
                <w:sz w:val="20"/>
                <w:szCs w:val="20"/>
                <w:lang w:val="ro-RO"/>
              </w:rPr>
            </w:pPr>
            <w:r w:rsidRPr="00A52CEA">
              <w:rPr>
                <w:rFonts w:eastAsia="Times New Roman" w:cstheme="minorHAnsi"/>
                <w:sz w:val="20"/>
                <w:szCs w:val="20"/>
                <w:lang w:val="ro-RO"/>
              </w:rPr>
              <w:t>197</w:t>
            </w:r>
          </w:p>
        </w:tc>
        <w:tc>
          <w:tcPr>
            <w:tcW w:w="814" w:type="pct"/>
            <w:tcBorders>
              <w:top w:val="single" w:sz="4" w:space="0" w:color="auto"/>
              <w:left w:val="nil"/>
              <w:bottom w:val="single" w:sz="4" w:space="0" w:color="auto"/>
              <w:right w:val="single" w:sz="4" w:space="0" w:color="auto"/>
            </w:tcBorders>
            <w:shd w:val="clear" w:color="auto" w:fill="auto"/>
            <w:noWrap/>
            <w:vAlign w:val="center"/>
            <w:hideMark/>
          </w:tcPr>
          <w:p w14:paraId="7C5857CA" w14:textId="16E9C159" w:rsidR="00703904" w:rsidRPr="00A52CEA" w:rsidRDefault="00703904" w:rsidP="00703904">
            <w:pPr>
              <w:spacing w:after="0"/>
              <w:ind w:right="170"/>
              <w:jc w:val="right"/>
              <w:rPr>
                <w:rFonts w:eastAsia="Times New Roman" w:cstheme="minorHAnsi"/>
                <w:sz w:val="20"/>
                <w:szCs w:val="20"/>
                <w:lang w:val="ro-RO"/>
              </w:rPr>
            </w:pPr>
            <w:r w:rsidRPr="001009ED">
              <w:rPr>
                <w:rFonts w:eastAsia="Times New Roman" w:cstheme="minorHAnsi"/>
                <w:sz w:val="20"/>
                <w:szCs w:val="20"/>
                <w:lang w:val="ro-RO"/>
              </w:rPr>
              <w:t>65738</w:t>
            </w:r>
            <w:r>
              <w:rPr>
                <w:rFonts w:eastAsia="Times New Roman" w:cstheme="minorHAnsi"/>
                <w:sz w:val="20"/>
                <w:szCs w:val="20"/>
                <w:lang w:val="ro-RO"/>
              </w:rPr>
              <w:t>,</w:t>
            </w:r>
            <w:r w:rsidRPr="001009ED">
              <w:rPr>
                <w:rFonts w:eastAsia="Times New Roman" w:cstheme="minorHAnsi"/>
                <w:sz w:val="20"/>
                <w:szCs w:val="20"/>
                <w:lang w:val="ro-RO"/>
              </w:rPr>
              <w:t>90</w:t>
            </w:r>
          </w:p>
        </w:tc>
        <w:tc>
          <w:tcPr>
            <w:tcW w:w="974" w:type="pct"/>
            <w:tcBorders>
              <w:top w:val="single" w:sz="4" w:space="0" w:color="auto"/>
              <w:left w:val="nil"/>
              <w:bottom w:val="single" w:sz="4" w:space="0" w:color="auto"/>
              <w:right w:val="single" w:sz="4" w:space="0" w:color="auto"/>
            </w:tcBorders>
            <w:shd w:val="clear" w:color="auto" w:fill="auto"/>
            <w:noWrap/>
            <w:vAlign w:val="center"/>
            <w:hideMark/>
          </w:tcPr>
          <w:p w14:paraId="7C5857CB" w14:textId="65499356" w:rsidR="00703904" w:rsidRPr="00A52CEA" w:rsidRDefault="00703904" w:rsidP="00703904">
            <w:pPr>
              <w:spacing w:after="0"/>
              <w:ind w:right="170"/>
              <w:jc w:val="right"/>
              <w:rPr>
                <w:rFonts w:eastAsia="Times New Roman" w:cstheme="minorHAnsi"/>
                <w:sz w:val="20"/>
                <w:szCs w:val="20"/>
                <w:lang w:val="ro-RO"/>
              </w:rPr>
            </w:pPr>
            <w:r w:rsidRPr="001009ED">
              <w:rPr>
                <w:rFonts w:eastAsia="Times New Roman" w:cstheme="minorHAnsi"/>
                <w:sz w:val="20"/>
                <w:szCs w:val="20"/>
                <w:lang w:val="ro-RO"/>
              </w:rPr>
              <w:t>5707</w:t>
            </w:r>
            <w:r>
              <w:rPr>
                <w:rFonts w:eastAsia="Times New Roman" w:cstheme="minorHAnsi"/>
                <w:sz w:val="20"/>
                <w:szCs w:val="20"/>
                <w:lang w:val="ro-RO"/>
              </w:rPr>
              <w:t>,</w:t>
            </w:r>
            <w:r w:rsidRPr="001009ED">
              <w:rPr>
                <w:rFonts w:eastAsia="Times New Roman" w:cstheme="minorHAnsi"/>
                <w:sz w:val="20"/>
                <w:szCs w:val="20"/>
                <w:lang w:val="ro-RO"/>
              </w:rPr>
              <w:t>902</w:t>
            </w:r>
          </w:p>
        </w:tc>
      </w:tr>
      <w:tr w:rsidR="00703904" w:rsidRPr="00A52CEA" w14:paraId="7C5857D3" w14:textId="77777777" w:rsidTr="00382812">
        <w:tc>
          <w:tcPr>
            <w:tcW w:w="707" w:type="pct"/>
            <w:tcBorders>
              <w:top w:val="single" w:sz="8" w:space="0" w:color="auto"/>
              <w:left w:val="single" w:sz="8" w:space="0" w:color="auto"/>
              <w:bottom w:val="single" w:sz="8" w:space="0" w:color="auto"/>
              <w:right w:val="single" w:sz="4" w:space="0" w:color="auto"/>
            </w:tcBorders>
            <w:shd w:val="clear" w:color="000000" w:fill="CCFFFF"/>
            <w:vAlign w:val="center"/>
            <w:hideMark/>
          </w:tcPr>
          <w:p w14:paraId="7C5857CD" w14:textId="77777777" w:rsidR="00703904" w:rsidRPr="00A52CEA" w:rsidRDefault="00703904" w:rsidP="00703904">
            <w:pPr>
              <w:spacing w:after="0"/>
              <w:jc w:val="center"/>
              <w:rPr>
                <w:rFonts w:eastAsia="Times New Roman" w:cstheme="minorHAnsi"/>
                <w:sz w:val="20"/>
                <w:szCs w:val="20"/>
                <w:lang w:val="ro-RO"/>
              </w:rPr>
            </w:pPr>
            <w:r w:rsidRPr="00A52CEA">
              <w:rPr>
                <w:rFonts w:eastAsia="Times New Roman" w:cstheme="minorHAnsi"/>
                <w:sz w:val="20"/>
                <w:szCs w:val="20"/>
                <w:lang w:val="ro-RO"/>
              </w:rPr>
              <w:t>20</w:t>
            </w:r>
          </w:p>
        </w:tc>
        <w:tc>
          <w:tcPr>
            <w:tcW w:w="766" w:type="pct"/>
            <w:tcBorders>
              <w:top w:val="single" w:sz="8" w:space="0" w:color="auto"/>
              <w:left w:val="nil"/>
              <w:bottom w:val="single" w:sz="8" w:space="0" w:color="auto"/>
              <w:right w:val="single" w:sz="4" w:space="0" w:color="auto"/>
            </w:tcBorders>
            <w:shd w:val="clear" w:color="000000" w:fill="CCFFFF"/>
            <w:vAlign w:val="center"/>
            <w:hideMark/>
          </w:tcPr>
          <w:p w14:paraId="7C5857CE" w14:textId="77777777" w:rsidR="00703904" w:rsidRPr="00A52CEA" w:rsidRDefault="00703904" w:rsidP="00703904">
            <w:pPr>
              <w:spacing w:after="0"/>
              <w:jc w:val="center"/>
              <w:rPr>
                <w:rFonts w:eastAsia="Times New Roman" w:cstheme="minorHAnsi"/>
                <w:sz w:val="20"/>
                <w:szCs w:val="20"/>
                <w:lang w:val="ro-RO"/>
              </w:rPr>
            </w:pPr>
            <w:r w:rsidRPr="00A52CEA">
              <w:rPr>
                <w:rFonts w:eastAsia="Times New Roman" w:cstheme="minorHAnsi"/>
                <w:sz w:val="20"/>
                <w:szCs w:val="20"/>
                <w:lang w:val="ro-RO"/>
              </w:rPr>
              <w:t> </w:t>
            </w:r>
          </w:p>
        </w:tc>
        <w:tc>
          <w:tcPr>
            <w:tcW w:w="851" w:type="pct"/>
            <w:tcBorders>
              <w:top w:val="single" w:sz="8" w:space="0" w:color="auto"/>
              <w:left w:val="nil"/>
              <w:bottom w:val="single" w:sz="8" w:space="0" w:color="auto"/>
              <w:right w:val="single" w:sz="4" w:space="0" w:color="auto"/>
            </w:tcBorders>
            <w:shd w:val="clear" w:color="000000" w:fill="CCFFFF"/>
            <w:vAlign w:val="center"/>
            <w:hideMark/>
          </w:tcPr>
          <w:p w14:paraId="7C5857CF" w14:textId="77777777" w:rsidR="00703904" w:rsidRPr="00A52CEA" w:rsidRDefault="00703904" w:rsidP="00703904">
            <w:pPr>
              <w:spacing w:after="0"/>
              <w:jc w:val="center"/>
              <w:rPr>
                <w:rFonts w:eastAsia="Times New Roman" w:cstheme="minorHAnsi"/>
                <w:b/>
                <w:bCs/>
                <w:sz w:val="20"/>
                <w:szCs w:val="20"/>
                <w:lang w:val="ro-RO"/>
              </w:rPr>
            </w:pPr>
            <w:r w:rsidRPr="00A52CEA">
              <w:rPr>
                <w:rFonts w:eastAsia="Times New Roman" w:cstheme="minorHAnsi"/>
                <w:b/>
                <w:bCs/>
                <w:sz w:val="20"/>
                <w:szCs w:val="20"/>
                <w:lang w:val="ro-RO"/>
              </w:rPr>
              <w:t>1486</w:t>
            </w:r>
          </w:p>
        </w:tc>
        <w:tc>
          <w:tcPr>
            <w:tcW w:w="887" w:type="pct"/>
            <w:tcBorders>
              <w:top w:val="single" w:sz="8" w:space="0" w:color="auto"/>
              <w:left w:val="nil"/>
              <w:bottom w:val="single" w:sz="8" w:space="0" w:color="auto"/>
              <w:right w:val="single" w:sz="4" w:space="0" w:color="auto"/>
            </w:tcBorders>
            <w:shd w:val="clear" w:color="000000" w:fill="CCFFFF"/>
            <w:vAlign w:val="center"/>
            <w:hideMark/>
          </w:tcPr>
          <w:p w14:paraId="7C5857D0" w14:textId="77777777" w:rsidR="00703904" w:rsidRPr="00A52CEA" w:rsidRDefault="00703904" w:rsidP="00703904">
            <w:pPr>
              <w:spacing w:after="0"/>
              <w:jc w:val="center"/>
              <w:rPr>
                <w:rFonts w:eastAsia="Times New Roman" w:cstheme="minorHAnsi"/>
                <w:b/>
                <w:bCs/>
                <w:sz w:val="20"/>
                <w:szCs w:val="20"/>
                <w:lang w:val="ro-RO"/>
              </w:rPr>
            </w:pPr>
            <w:r w:rsidRPr="00A52CEA">
              <w:rPr>
                <w:rFonts w:eastAsia="Times New Roman" w:cstheme="minorHAnsi"/>
                <w:b/>
                <w:bCs/>
                <w:sz w:val="20"/>
                <w:szCs w:val="20"/>
                <w:lang w:val="ro-RO"/>
              </w:rPr>
              <w:t>197</w:t>
            </w:r>
          </w:p>
        </w:tc>
        <w:tc>
          <w:tcPr>
            <w:tcW w:w="814" w:type="pct"/>
            <w:tcBorders>
              <w:top w:val="single" w:sz="8" w:space="0" w:color="auto"/>
              <w:left w:val="nil"/>
              <w:bottom w:val="single" w:sz="8" w:space="0" w:color="auto"/>
              <w:right w:val="single" w:sz="4" w:space="0" w:color="auto"/>
            </w:tcBorders>
            <w:shd w:val="clear" w:color="000000" w:fill="CCFFFF"/>
            <w:vAlign w:val="center"/>
            <w:hideMark/>
          </w:tcPr>
          <w:p w14:paraId="7C5857D1" w14:textId="4F9FB34D" w:rsidR="00703904" w:rsidRPr="00A52CEA" w:rsidRDefault="00703904" w:rsidP="00703904">
            <w:pPr>
              <w:spacing w:after="0"/>
              <w:ind w:right="170"/>
              <w:jc w:val="right"/>
              <w:rPr>
                <w:rFonts w:eastAsia="Times New Roman" w:cstheme="minorHAnsi"/>
                <w:b/>
                <w:bCs/>
                <w:sz w:val="20"/>
                <w:szCs w:val="20"/>
                <w:lang w:val="ro-RO"/>
              </w:rPr>
            </w:pPr>
            <w:r w:rsidRPr="001009ED">
              <w:rPr>
                <w:rFonts w:eastAsia="Times New Roman" w:cstheme="minorHAnsi"/>
                <w:b/>
                <w:bCs/>
                <w:sz w:val="20"/>
                <w:szCs w:val="20"/>
                <w:lang w:val="ro-RO"/>
              </w:rPr>
              <w:t>65738</w:t>
            </w:r>
            <w:r>
              <w:rPr>
                <w:rFonts w:eastAsia="Times New Roman" w:cstheme="minorHAnsi"/>
                <w:b/>
                <w:bCs/>
                <w:sz w:val="20"/>
                <w:szCs w:val="20"/>
                <w:lang w:val="ro-RO"/>
              </w:rPr>
              <w:t>,</w:t>
            </w:r>
            <w:r w:rsidRPr="001009ED">
              <w:rPr>
                <w:rFonts w:eastAsia="Times New Roman" w:cstheme="minorHAnsi"/>
                <w:b/>
                <w:bCs/>
                <w:sz w:val="20"/>
                <w:szCs w:val="20"/>
                <w:lang w:val="ro-RO"/>
              </w:rPr>
              <w:t>90</w:t>
            </w:r>
          </w:p>
        </w:tc>
        <w:tc>
          <w:tcPr>
            <w:tcW w:w="974" w:type="pct"/>
            <w:tcBorders>
              <w:top w:val="single" w:sz="8" w:space="0" w:color="auto"/>
              <w:left w:val="nil"/>
              <w:bottom w:val="single" w:sz="8" w:space="0" w:color="auto"/>
              <w:right w:val="single" w:sz="4" w:space="0" w:color="auto"/>
            </w:tcBorders>
            <w:shd w:val="clear" w:color="000000" w:fill="CCFFFF"/>
            <w:vAlign w:val="center"/>
            <w:hideMark/>
          </w:tcPr>
          <w:p w14:paraId="7C5857D2" w14:textId="0CFEFFD0" w:rsidR="00703904" w:rsidRPr="00A52CEA" w:rsidRDefault="00703904" w:rsidP="00703904">
            <w:pPr>
              <w:spacing w:after="0"/>
              <w:ind w:right="170"/>
              <w:jc w:val="right"/>
              <w:rPr>
                <w:rFonts w:eastAsia="Times New Roman" w:cstheme="minorHAnsi"/>
                <w:b/>
                <w:bCs/>
                <w:sz w:val="20"/>
                <w:szCs w:val="20"/>
                <w:lang w:val="ro-RO"/>
              </w:rPr>
            </w:pPr>
            <w:r w:rsidRPr="001009ED">
              <w:rPr>
                <w:rFonts w:eastAsia="Times New Roman" w:cstheme="minorHAnsi"/>
                <w:b/>
                <w:bCs/>
                <w:sz w:val="20"/>
                <w:szCs w:val="20"/>
                <w:lang w:val="ro-RO"/>
              </w:rPr>
              <w:t>5707</w:t>
            </w:r>
            <w:r>
              <w:rPr>
                <w:rFonts w:eastAsia="Times New Roman" w:cstheme="minorHAnsi"/>
                <w:b/>
                <w:bCs/>
                <w:sz w:val="20"/>
                <w:szCs w:val="20"/>
                <w:lang w:val="ro-RO"/>
              </w:rPr>
              <w:t>,</w:t>
            </w:r>
            <w:r w:rsidRPr="001009ED">
              <w:rPr>
                <w:rFonts w:eastAsia="Times New Roman" w:cstheme="minorHAnsi"/>
                <w:b/>
                <w:bCs/>
                <w:sz w:val="20"/>
                <w:szCs w:val="20"/>
                <w:lang w:val="ro-RO"/>
              </w:rPr>
              <w:t>902</w:t>
            </w:r>
          </w:p>
        </w:tc>
      </w:tr>
      <w:tr w:rsidR="00323493" w:rsidRPr="00A52CEA" w14:paraId="01C0972F" w14:textId="77777777" w:rsidTr="00382812">
        <w:tc>
          <w:tcPr>
            <w:tcW w:w="707" w:type="pct"/>
            <w:tcBorders>
              <w:top w:val="single" w:sz="8" w:space="0" w:color="auto"/>
            </w:tcBorders>
            <w:shd w:val="clear" w:color="auto" w:fill="auto"/>
            <w:vAlign w:val="center"/>
          </w:tcPr>
          <w:p w14:paraId="3A88B78F" w14:textId="77777777" w:rsidR="00323493" w:rsidRPr="00A52CEA" w:rsidRDefault="00323493" w:rsidP="001C22B5">
            <w:pPr>
              <w:spacing w:after="0"/>
              <w:jc w:val="center"/>
              <w:rPr>
                <w:rFonts w:eastAsia="Times New Roman" w:cstheme="minorHAnsi"/>
                <w:sz w:val="20"/>
                <w:szCs w:val="20"/>
                <w:lang w:val="ro-RO"/>
              </w:rPr>
            </w:pPr>
          </w:p>
        </w:tc>
        <w:tc>
          <w:tcPr>
            <w:tcW w:w="766" w:type="pct"/>
            <w:tcBorders>
              <w:top w:val="single" w:sz="8" w:space="0" w:color="auto"/>
            </w:tcBorders>
            <w:shd w:val="clear" w:color="auto" w:fill="auto"/>
            <w:vAlign w:val="center"/>
          </w:tcPr>
          <w:p w14:paraId="29F6CCFB" w14:textId="77777777" w:rsidR="00323493" w:rsidRPr="00A52CEA" w:rsidRDefault="00323493" w:rsidP="001C22B5">
            <w:pPr>
              <w:spacing w:after="0"/>
              <w:jc w:val="center"/>
              <w:rPr>
                <w:rFonts w:eastAsia="Times New Roman" w:cstheme="minorHAnsi"/>
                <w:sz w:val="20"/>
                <w:szCs w:val="20"/>
                <w:lang w:val="ro-RO"/>
              </w:rPr>
            </w:pPr>
          </w:p>
        </w:tc>
        <w:tc>
          <w:tcPr>
            <w:tcW w:w="851" w:type="pct"/>
            <w:tcBorders>
              <w:top w:val="single" w:sz="8" w:space="0" w:color="auto"/>
            </w:tcBorders>
            <w:shd w:val="clear" w:color="auto" w:fill="auto"/>
            <w:vAlign w:val="center"/>
          </w:tcPr>
          <w:p w14:paraId="7C227F77" w14:textId="77777777" w:rsidR="00323493" w:rsidRPr="00A52CEA" w:rsidRDefault="00323493" w:rsidP="001C22B5">
            <w:pPr>
              <w:spacing w:after="0"/>
              <w:jc w:val="center"/>
              <w:rPr>
                <w:rFonts w:eastAsia="Times New Roman" w:cstheme="minorHAnsi"/>
                <w:b/>
                <w:bCs/>
                <w:sz w:val="20"/>
                <w:szCs w:val="20"/>
                <w:lang w:val="ro-RO"/>
              </w:rPr>
            </w:pPr>
          </w:p>
        </w:tc>
        <w:tc>
          <w:tcPr>
            <w:tcW w:w="887" w:type="pct"/>
            <w:tcBorders>
              <w:top w:val="single" w:sz="8" w:space="0" w:color="auto"/>
            </w:tcBorders>
            <w:shd w:val="clear" w:color="auto" w:fill="auto"/>
            <w:vAlign w:val="center"/>
          </w:tcPr>
          <w:p w14:paraId="5280E09B" w14:textId="77777777" w:rsidR="00323493" w:rsidRPr="00A52CEA" w:rsidRDefault="00323493" w:rsidP="001C22B5">
            <w:pPr>
              <w:spacing w:after="0"/>
              <w:jc w:val="center"/>
              <w:rPr>
                <w:rFonts w:eastAsia="Times New Roman" w:cstheme="minorHAnsi"/>
                <w:b/>
                <w:bCs/>
                <w:sz w:val="20"/>
                <w:szCs w:val="20"/>
                <w:lang w:val="ro-RO"/>
              </w:rPr>
            </w:pPr>
          </w:p>
        </w:tc>
        <w:tc>
          <w:tcPr>
            <w:tcW w:w="814" w:type="pct"/>
            <w:tcBorders>
              <w:top w:val="single" w:sz="8" w:space="0" w:color="auto"/>
            </w:tcBorders>
            <w:shd w:val="clear" w:color="auto" w:fill="auto"/>
            <w:vAlign w:val="center"/>
          </w:tcPr>
          <w:p w14:paraId="35357533" w14:textId="77777777" w:rsidR="00323493" w:rsidRPr="00A52CEA" w:rsidRDefault="00323493" w:rsidP="001C22B5">
            <w:pPr>
              <w:spacing w:after="0"/>
              <w:jc w:val="center"/>
              <w:rPr>
                <w:rFonts w:eastAsia="Times New Roman" w:cstheme="minorHAnsi"/>
                <w:b/>
                <w:bCs/>
                <w:sz w:val="20"/>
                <w:szCs w:val="20"/>
                <w:lang w:val="ro-RO"/>
              </w:rPr>
            </w:pPr>
          </w:p>
        </w:tc>
        <w:tc>
          <w:tcPr>
            <w:tcW w:w="974" w:type="pct"/>
            <w:tcBorders>
              <w:top w:val="single" w:sz="8" w:space="0" w:color="auto"/>
            </w:tcBorders>
            <w:shd w:val="clear" w:color="auto" w:fill="auto"/>
            <w:vAlign w:val="center"/>
          </w:tcPr>
          <w:p w14:paraId="5EDDE5AA" w14:textId="77777777" w:rsidR="00323493" w:rsidRPr="00A52CEA" w:rsidRDefault="00323493" w:rsidP="001C22B5">
            <w:pPr>
              <w:spacing w:after="0"/>
              <w:jc w:val="center"/>
              <w:rPr>
                <w:rFonts w:eastAsia="Times New Roman" w:cstheme="minorHAnsi"/>
                <w:b/>
                <w:bCs/>
                <w:sz w:val="20"/>
                <w:szCs w:val="20"/>
                <w:lang w:val="ro-RO"/>
              </w:rPr>
            </w:pPr>
          </w:p>
        </w:tc>
      </w:tr>
      <w:tr w:rsidR="00323493" w:rsidRPr="00A52CEA" w14:paraId="3EE05506" w14:textId="77777777" w:rsidTr="00382812">
        <w:tc>
          <w:tcPr>
            <w:tcW w:w="707" w:type="pct"/>
            <w:shd w:val="clear" w:color="auto" w:fill="auto"/>
            <w:vAlign w:val="center"/>
          </w:tcPr>
          <w:p w14:paraId="44C180CB" w14:textId="77777777" w:rsidR="00323493" w:rsidRPr="00A52CEA" w:rsidRDefault="00323493" w:rsidP="001C22B5">
            <w:pPr>
              <w:spacing w:after="0"/>
              <w:jc w:val="center"/>
              <w:rPr>
                <w:rFonts w:eastAsia="Times New Roman" w:cstheme="minorHAnsi"/>
                <w:sz w:val="20"/>
                <w:szCs w:val="20"/>
                <w:lang w:val="ro-RO"/>
              </w:rPr>
            </w:pPr>
          </w:p>
        </w:tc>
        <w:tc>
          <w:tcPr>
            <w:tcW w:w="766" w:type="pct"/>
            <w:shd w:val="clear" w:color="auto" w:fill="auto"/>
            <w:vAlign w:val="center"/>
          </w:tcPr>
          <w:p w14:paraId="4E76B70C" w14:textId="178FC900" w:rsidR="00323493" w:rsidRPr="00A52CEA" w:rsidRDefault="00323493" w:rsidP="001C22B5">
            <w:pPr>
              <w:spacing w:after="0"/>
              <w:jc w:val="center"/>
              <w:rPr>
                <w:rFonts w:eastAsia="Times New Roman" w:cstheme="minorHAnsi"/>
                <w:sz w:val="20"/>
                <w:szCs w:val="20"/>
                <w:lang w:val="ro-RO"/>
              </w:rPr>
            </w:pPr>
          </w:p>
        </w:tc>
        <w:tc>
          <w:tcPr>
            <w:tcW w:w="851" w:type="pct"/>
            <w:shd w:val="clear" w:color="auto" w:fill="auto"/>
            <w:vAlign w:val="center"/>
          </w:tcPr>
          <w:p w14:paraId="3B593641" w14:textId="77777777" w:rsidR="00323493" w:rsidRPr="00A52CEA" w:rsidRDefault="00323493" w:rsidP="001C22B5">
            <w:pPr>
              <w:spacing w:after="0"/>
              <w:jc w:val="center"/>
              <w:rPr>
                <w:rFonts w:eastAsia="Times New Roman" w:cstheme="minorHAnsi"/>
                <w:b/>
                <w:bCs/>
                <w:sz w:val="20"/>
                <w:szCs w:val="20"/>
                <w:lang w:val="ro-RO"/>
              </w:rPr>
            </w:pPr>
          </w:p>
        </w:tc>
        <w:tc>
          <w:tcPr>
            <w:tcW w:w="887" w:type="pct"/>
            <w:shd w:val="clear" w:color="auto" w:fill="auto"/>
            <w:vAlign w:val="center"/>
          </w:tcPr>
          <w:p w14:paraId="68832EDB" w14:textId="77777777" w:rsidR="00323493" w:rsidRPr="00A52CEA" w:rsidRDefault="00323493" w:rsidP="001C22B5">
            <w:pPr>
              <w:spacing w:after="0"/>
              <w:jc w:val="center"/>
              <w:rPr>
                <w:rFonts w:eastAsia="Times New Roman" w:cstheme="minorHAnsi"/>
                <w:b/>
                <w:bCs/>
                <w:sz w:val="20"/>
                <w:szCs w:val="20"/>
                <w:lang w:val="ro-RO"/>
              </w:rPr>
            </w:pPr>
          </w:p>
        </w:tc>
        <w:tc>
          <w:tcPr>
            <w:tcW w:w="814" w:type="pct"/>
            <w:shd w:val="clear" w:color="auto" w:fill="auto"/>
            <w:vAlign w:val="center"/>
          </w:tcPr>
          <w:p w14:paraId="0BA98032" w14:textId="77777777" w:rsidR="00323493" w:rsidRPr="00A52CEA" w:rsidRDefault="00323493" w:rsidP="001C22B5">
            <w:pPr>
              <w:spacing w:after="0"/>
              <w:jc w:val="center"/>
              <w:rPr>
                <w:rFonts w:eastAsia="Times New Roman" w:cstheme="minorHAnsi"/>
                <w:b/>
                <w:bCs/>
                <w:sz w:val="20"/>
                <w:szCs w:val="20"/>
                <w:lang w:val="ro-RO"/>
              </w:rPr>
            </w:pPr>
          </w:p>
        </w:tc>
        <w:tc>
          <w:tcPr>
            <w:tcW w:w="974" w:type="pct"/>
            <w:shd w:val="clear" w:color="auto" w:fill="auto"/>
            <w:vAlign w:val="center"/>
          </w:tcPr>
          <w:p w14:paraId="00A7C294" w14:textId="77777777" w:rsidR="00323493" w:rsidRPr="00A52CEA" w:rsidRDefault="00323493" w:rsidP="001C22B5">
            <w:pPr>
              <w:spacing w:after="0"/>
              <w:jc w:val="center"/>
              <w:rPr>
                <w:rFonts w:eastAsia="Times New Roman" w:cstheme="minorHAnsi"/>
                <w:b/>
                <w:bCs/>
                <w:sz w:val="20"/>
                <w:szCs w:val="20"/>
                <w:lang w:val="ro-RO"/>
              </w:rPr>
            </w:pPr>
          </w:p>
        </w:tc>
      </w:tr>
      <w:tr w:rsidR="00417A59" w:rsidRPr="00A52CEA" w14:paraId="7C5857D5" w14:textId="77777777" w:rsidTr="002C4215">
        <w:tc>
          <w:tcPr>
            <w:tcW w:w="5000" w:type="pct"/>
            <w:gridSpan w:val="6"/>
            <w:tcBorders>
              <w:left w:val="single" w:sz="8" w:space="0" w:color="auto"/>
              <w:bottom w:val="single" w:sz="8" w:space="0" w:color="auto"/>
              <w:right w:val="single" w:sz="8" w:space="0" w:color="000000"/>
            </w:tcBorders>
            <w:shd w:val="clear" w:color="auto" w:fill="CCFFCC"/>
            <w:vAlign w:val="bottom"/>
            <w:hideMark/>
          </w:tcPr>
          <w:p w14:paraId="7C5857D4" w14:textId="77777777" w:rsidR="00417A59" w:rsidRPr="00A52CEA" w:rsidRDefault="00417A59" w:rsidP="001C22B5">
            <w:pPr>
              <w:spacing w:after="0"/>
              <w:rPr>
                <w:rFonts w:eastAsia="Times New Roman" w:cstheme="minorHAnsi"/>
                <w:b/>
                <w:bCs/>
                <w:color w:val="FF0000"/>
                <w:sz w:val="20"/>
                <w:szCs w:val="20"/>
                <w:lang w:val="ro-RO"/>
              </w:rPr>
            </w:pPr>
            <w:r w:rsidRPr="00A52CEA">
              <w:rPr>
                <w:rFonts w:eastAsia="Times New Roman" w:cstheme="minorHAnsi"/>
                <w:b/>
                <w:bCs/>
                <w:color w:val="FF0000"/>
                <w:sz w:val="20"/>
                <w:szCs w:val="20"/>
                <w:lang w:val="ro-RO"/>
              </w:rPr>
              <w:lastRenderedPageBreak/>
              <w:t>Seria Alte</w:t>
            </w:r>
          </w:p>
        </w:tc>
      </w:tr>
      <w:tr w:rsidR="003721BA" w:rsidRPr="00A52CEA" w14:paraId="7C5857DC" w14:textId="77777777" w:rsidTr="00382812">
        <w:tc>
          <w:tcPr>
            <w:tcW w:w="707" w:type="pct"/>
            <w:tcBorders>
              <w:top w:val="nil"/>
              <w:left w:val="single" w:sz="4" w:space="0" w:color="auto"/>
              <w:bottom w:val="single" w:sz="4" w:space="0" w:color="auto"/>
              <w:right w:val="single" w:sz="4" w:space="0" w:color="auto"/>
            </w:tcBorders>
            <w:shd w:val="clear" w:color="auto" w:fill="auto"/>
            <w:vAlign w:val="center"/>
            <w:hideMark/>
          </w:tcPr>
          <w:p w14:paraId="7C5857D6" w14:textId="77777777" w:rsidR="003721BA" w:rsidRPr="00A52CEA" w:rsidRDefault="003721BA" w:rsidP="003721BA">
            <w:pPr>
              <w:spacing w:after="0"/>
              <w:jc w:val="center"/>
              <w:rPr>
                <w:rFonts w:eastAsia="Times New Roman" w:cstheme="minorHAnsi"/>
                <w:sz w:val="20"/>
                <w:szCs w:val="20"/>
                <w:lang w:val="ro-RO"/>
              </w:rPr>
            </w:pPr>
            <w:r w:rsidRPr="00A52CEA">
              <w:rPr>
                <w:rFonts w:eastAsia="Times New Roman" w:cstheme="minorHAnsi"/>
                <w:sz w:val="20"/>
                <w:szCs w:val="20"/>
                <w:lang w:val="ro-RO"/>
              </w:rPr>
              <w:t>60</w:t>
            </w:r>
          </w:p>
        </w:tc>
        <w:tc>
          <w:tcPr>
            <w:tcW w:w="766" w:type="pct"/>
            <w:tcBorders>
              <w:top w:val="single" w:sz="4" w:space="0" w:color="auto"/>
              <w:left w:val="nil"/>
              <w:bottom w:val="single" w:sz="4" w:space="0" w:color="auto"/>
              <w:right w:val="single" w:sz="4" w:space="0" w:color="auto"/>
            </w:tcBorders>
            <w:shd w:val="clear" w:color="auto" w:fill="auto"/>
            <w:noWrap/>
            <w:vAlign w:val="center"/>
            <w:hideMark/>
          </w:tcPr>
          <w:p w14:paraId="7C5857D7" w14:textId="77777777" w:rsidR="003721BA" w:rsidRPr="00A52CEA" w:rsidRDefault="003721BA" w:rsidP="003721BA">
            <w:pPr>
              <w:spacing w:after="0"/>
              <w:jc w:val="center"/>
              <w:rPr>
                <w:rFonts w:eastAsia="Times New Roman" w:cstheme="minorHAnsi"/>
                <w:sz w:val="20"/>
                <w:szCs w:val="20"/>
                <w:lang w:val="ro-RO"/>
              </w:rPr>
            </w:pPr>
            <w:r w:rsidRPr="00A52CEA">
              <w:rPr>
                <w:rFonts w:eastAsia="Times New Roman" w:cstheme="minorHAnsi"/>
                <w:sz w:val="20"/>
                <w:szCs w:val="20"/>
                <w:lang w:val="ro-RO"/>
              </w:rPr>
              <w:t>1</w:t>
            </w:r>
          </w:p>
        </w:tc>
        <w:tc>
          <w:tcPr>
            <w:tcW w:w="851" w:type="pct"/>
            <w:tcBorders>
              <w:top w:val="single" w:sz="4" w:space="0" w:color="auto"/>
              <w:left w:val="nil"/>
              <w:bottom w:val="single" w:sz="4" w:space="0" w:color="auto"/>
              <w:right w:val="single" w:sz="4" w:space="0" w:color="auto"/>
            </w:tcBorders>
            <w:shd w:val="clear" w:color="auto" w:fill="auto"/>
            <w:noWrap/>
            <w:vAlign w:val="center"/>
            <w:hideMark/>
          </w:tcPr>
          <w:p w14:paraId="7C5857D8" w14:textId="77777777" w:rsidR="003721BA" w:rsidRPr="00A52CEA" w:rsidRDefault="003721BA" w:rsidP="003721BA">
            <w:pPr>
              <w:spacing w:after="0"/>
              <w:jc w:val="center"/>
              <w:rPr>
                <w:rFonts w:eastAsia="Times New Roman" w:cstheme="minorHAnsi"/>
                <w:sz w:val="20"/>
                <w:szCs w:val="20"/>
                <w:lang w:val="ro-RO"/>
              </w:rPr>
            </w:pPr>
            <w:r w:rsidRPr="00A52CEA">
              <w:rPr>
                <w:rFonts w:eastAsia="Times New Roman" w:cstheme="minorHAnsi"/>
                <w:sz w:val="20"/>
                <w:szCs w:val="20"/>
                <w:lang w:val="ro-RO"/>
              </w:rPr>
              <w:t>595</w:t>
            </w:r>
          </w:p>
        </w:tc>
        <w:tc>
          <w:tcPr>
            <w:tcW w:w="887" w:type="pct"/>
            <w:tcBorders>
              <w:top w:val="single" w:sz="4" w:space="0" w:color="auto"/>
              <w:left w:val="nil"/>
              <w:bottom w:val="single" w:sz="4" w:space="0" w:color="auto"/>
              <w:right w:val="single" w:sz="4" w:space="0" w:color="auto"/>
            </w:tcBorders>
            <w:shd w:val="clear" w:color="auto" w:fill="auto"/>
            <w:noWrap/>
            <w:vAlign w:val="center"/>
            <w:hideMark/>
          </w:tcPr>
          <w:p w14:paraId="7C5857D9" w14:textId="77777777" w:rsidR="003721BA" w:rsidRPr="00A52CEA" w:rsidRDefault="003721BA" w:rsidP="003721BA">
            <w:pPr>
              <w:spacing w:after="0"/>
              <w:jc w:val="center"/>
              <w:rPr>
                <w:rFonts w:eastAsia="Times New Roman" w:cstheme="minorHAnsi"/>
                <w:sz w:val="20"/>
                <w:szCs w:val="20"/>
                <w:lang w:val="ro-RO"/>
              </w:rPr>
            </w:pPr>
            <w:r w:rsidRPr="00A52CEA">
              <w:rPr>
                <w:rFonts w:eastAsia="Times New Roman" w:cstheme="minorHAnsi"/>
                <w:sz w:val="20"/>
                <w:szCs w:val="20"/>
                <w:lang w:val="ro-RO"/>
              </w:rPr>
              <w:t>57</w:t>
            </w:r>
          </w:p>
        </w:tc>
        <w:tc>
          <w:tcPr>
            <w:tcW w:w="814" w:type="pct"/>
            <w:tcBorders>
              <w:top w:val="single" w:sz="4" w:space="0" w:color="auto"/>
              <w:left w:val="nil"/>
              <w:bottom w:val="single" w:sz="4" w:space="0" w:color="auto"/>
              <w:right w:val="single" w:sz="4" w:space="0" w:color="auto"/>
            </w:tcBorders>
            <w:shd w:val="clear" w:color="auto" w:fill="auto"/>
            <w:noWrap/>
            <w:vAlign w:val="center"/>
            <w:hideMark/>
          </w:tcPr>
          <w:p w14:paraId="7C5857DA" w14:textId="3A96AAD9" w:rsidR="003721BA" w:rsidRPr="00A52CEA" w:rsidRDefault="003721BA" w:rsidP="003721BA">
            <w:pPr>
              <w:spacing w:after="0"/>
              <w:ind w:right="170"/>
              <w:jc w:val="right"/>
              <w:rPr>
                <w:rFonts w:eastAsia="Times New Roman" w:cstheme="minorHAnsi"/>
                <w:sz w:val="20"/>
                <w:szCs w:val="20"/>
                <w:lang w:val="ro-RO"/>
              </w:rPr>
            </w:pPr>
            <w:r w:rsidRPr="001009ED">
              <w:rPr>
                <w:rFonts w:eastAsia="Times New Roman" w:cstheme="minorHAnsi"/>
                <w:sz w:val="20"/>
                <w:szCs w:val="20"/>
                <w:lang w:val="ro-RO"/>
              </w:rPr>
              <w:t>18985</w:t>
            </w:r>
            <w:r>
              <w:rPr>
                <w:rFonts w:eastAsia="Times New Roman" w:cstheme="minorHAnsi"/>
                <w:sz w:val="20"/>
                <w:szCs w:val="20"/>
                <w:lang w:val="ro-RO"/>
              </w:rPr>
              <w:t>,</w:t>
            </w:r>
            <w:r w:rsidRPr="001009ED">
              <w:rPr>
                <w:rFonts w:eastAsia="Times New Roman" w:cstheme="minorHAnsi"/>
                <w:sz w:val="20"/>
                <w:szCs w:val="20"/>
                <w:lang w:val="ro-RO"/>
              </w:rPr>
              <w:t>81</w:t>
            </w:r>
          </w:p>
        </w:tc>
        <w:tc>
          <w:tcPr>
            <w:tcW w:w="974" w:type="pct"/>
            <w:tcBorders>
              <w:top w:val="single" w:sz="4" w:space="0" w:color="auto"/>
              <w:left w:val="nil"/>
              <w:bottom w:val="single" w:sz="4" w:space="0" w:color="auto"/>
              <w:right w:val="single" w:sz="4" w:space="0" w:color="auto"/>
            </w:tcBorders>
            <w:shd w:val="clear" w:color="auto" w:fill="auto"/>
            <w:noWrap/>
            <w:vAlign w:val="center"/>
            <w:hideMark/>
          </w:tcPr>
          <w:p w14:paraId="7C5857DB" w14:textId="48073C4B" w:rsidR="003721BA" w:rsidRPr="00A52CEA" w:rsidRDefault="003721BA" w:rsidP="003721BA">
            <w:pPr>
              <w:spacing w:after="0"/>
              <w:ind w:right="170"/>
              <w:jc w:val="right"/>
              <w:rPr>
                <w:rFonts w:eastAsia="Times New Roman" w:cstheme="minorHAnsi"/>
                <w:sz w:val="20"/>
                <w:szCs w:val="20"/>
                <w:lang w:val="ro-RO"/>
              </w:rPr>
            </w:pPr>
            <w:r w:rsidRPr="001009ED">
              <w:rPr>
                <w:rFonts w:eastAsia="Times New Roman" w:cstheme="minorHAnsi"/>
                <w:sz w:val="20"/>
                <w:szCs w:val="20"/>
                <w:lang w:val="ro-RO"/>
              </w:rPr>
              <w:t>2470</w:t>
            </w:r>
            <w:r>
              <w:rPr>
                <w:rFonts w:eastAsia="Times New Roman" w:cstheme="minorHAnsi"/>
                <w:sz w:val="20"/>
                <w:szCs w:val="20"/>
                <w:lang w:val="ro-RO"/>
              </w:rPr>
              <w:t>,</w:t>
            </w:r>
            <w:r w:rsidRPr="001009ED">
              <w:rPr>
                <w:rFonts w:eastAsia="Times New Roman" w:cstheme="minorHAnsi"/>
                <w:sz w:val="20"/>
                <w:szCs w:val="20"/>
                <w:lang w:val="ro-RO"/>
              </w:rPr>
              <w:t>943</w:t>
            </w:r>
          </w:p>
        </w:tc>
      </w:tr>
      <w:tr w:rsidR="003721BA" w:rsidRPr="00A52CEA" w14:paraId="7C5857E3" w14:textId="77777777" w:rsidTr="00382812">
        <w:tc>
          <w:tcPr>
            <w:tcW w:w="707" w:type="pct"/>
            <w:tcBorders>
              <w:top w:val="nil"/>
              <w:left w:val="single" w:sz="4" w:space="0" w:color="auto"/>
              <w:bottom w:val="single" w:sz="4" w:space="0" w:color="auto"/>
              <w:right w:val="single" w:sz="4" w:space="0" w:color="auto"/>
            </w:tcBorders>
            <w:shd w:val="clear" w:color="auto" w:fill="auto"/>
            <w:vAlign w:val="center"/>
            <w:hideMark/>
          </w:tcPr>
          <w:p w14:paraId="7C5857DD" w14:textId="77777777" w:rsidR="003721BA" w:rsidRPr="00A52CEA" w:rsidRDefault="003721BA" w:rsidP="003721BA">
            <w:pPr>
              <w:spacing w:after="0"/>
              <w:jc w:val="center"/>
              <w:rPr>
                <w:rFonts w:eastAsia="Times New Roman" w:cstheme="minorHAnsi"/>
                <w:sz w:val="20"/>
                <w:szCs w:val="20"/>
                <w:lang w:val="ro-RO"/>
              </w:rPr>
            </w:pPr>
            <w:r w:rsidRPr="00A52CEA">
              <w:rPr>
                <w:rFonts w:eastAsia="Times New Roman" w:cstheme="minorHAnsi"/>
                <w:sz w:val="20"/>
                <w:szCs w:val="20"/>
                <w:lang w:val="ro-RO"/>
              </w:rPr>
              <w:t>225</w:t>
            </w:r>
          </w:p>
        </w:tc>
        <w:tc>
          <w:tcPr>
            <w:tcW w:w="766" w:type="pct"/>
            <w:tcBorders>
              <w:top w:val="nil"/>
              <w:left w:val="nil"/>
              <w:bottom w:val="single" w:sz="4" w:space="0" w:color="auto"/>
              <w:right w:val="single" w:sz="4" w:space="0" w:color="auto"/>
            </w:tcBorders>
            <w:shd w:val="clear" w:color="auto" w:fill="auto"/>
            <w:noWrap/>
            <w:vAlign w:val="center"/>
            <w:hideMark/>
          </w:tcPr>
          <w:p w14:paraId="7C5857DE" w14:textId="77777777" w:rsidR="003721BA" w:rsidRPr="00A52CEA" w:rsidRDefault="003721BA" w:rsidP="003721BA">
            <w:pPr>
              <w:spacing w:after="0"/>
              <w:jc w:val="center"/>
              <w:rPr>
                <w:rFonts w:eastAsia="Times New Roman" w:cstheme="minorHAnsi"/>
                <w:sz w:val="20"/>
                <w:szCs w:val="20"/>
                <w:lang w:val="ro-RO"/>
              </w:rPr>
            </w:pPr>
            <w:r w:rsidRPr="00A52CEA">
              <w:rPr>
                <w:rFonts w:eastAsia="Times New Roman" w:cstheme="minorHAnsi"/>
                <w:sz w:val="20"/>
                <w:szCs w:val="20"/>
                <w:lang w:val="ro-RO"/>
              </w:rPr>
              <w:t>2</w:t>
            </w:r>
          </w:p>
        </w:tc>
        <w:tc>
          <w:tcPr>
            <w:tcW w:w="851" w:type="pct"/>
            <w:tcBorders>
              <w:top w:val="nil"/>
              <w:left w:val="nil"/>
              <w:bottom w:val="single" w:sz="4" w:space="0" w:color="auto"/>
              <w:right w:val="single" w:sz="4" w:space="0" w:color="auto"/>
            </w:tcBorders>
            <w:shd w:val="clear" w:color="auto" w:fill="auto"/>
            <w:noWrap/>
            <w:vAlign w:val="center"/>
            <w:hideMark/>
          </w:tcPr>
          <w:p w14:paraId="7C5857DF" w14:textId="77777777" w:rsidR="003721BA" w:rsidRPr="00A52CEA" w:rsidRDefault="003721BA" w:rsidP="003721BA">
            <w:pPr>
              <w:spacing w:after="0"/>
              <w:jc w:val="center"/>
              <w:rPr>
                <w:rFonts w:eastAsia="Times New Roman" w:cstheme="minorHAnsi"/>
                <w:sz w:val="20"/>
                <w:szCs w:val="20"/>
                <w:lang w:val="ro-RO"/>
              </w:rPr>
            </w:pPr>
            <w:r w:rsidRPr="00A52CEA">
              <w:rPr>
                <w:rFonts w:eastAsia="Times New Roman" w:cstheme="minorHAnsi"/>
                <w:sz w:val="20"/>
                <w:szCs w:val="20"/>
                <w:lang w:val="ro-RO"/>
              </w:rPr>
              <w:t>2906</w:t>
            </w:r>
          </w:p>
        </w:tc>
        <w:tc>
          <w:tcPr>
            <w:tcW w:w="887" w:type="pct"/>
            <w:tcBorders>
              <w:top w:val="nil"/>
              <w:left w:val="nil"/>
              <w:bottom w:val="single" w:sz="4" w:space="0" w:color="auto"/>
              <w:right w:val="single" w:sz="4" w:space="0" w:color="auto"/>
            </w:tcBorders>
            <w:shd w:val="clear" w:color="auto" w:fill="auto"/>
            <w:noWrap/>
            <w:vAlign w:val="center"/>
            <w:hideMark/>
          </w:tcPr>
          <w:p w14:paraId="7C5857E0" w14:textId="77777777" w:rsidR="003721BA" w:rsidRPr="00A52CEA" w:rsidRDefault="003721BA" w:rsidP="003721BA">
            <w:pPr>
              <w:spacing w:after="0"/>
              <w:jc w:val="center"/>
              <w:rPr>
                <w:rFonts w:eastAsia="Times New Roman" w:cstheme="minorHAnsi"/>
                <w:sz w:val="20"/>
                <w:szCs w:val="20"/>
                <w:lang w:val="ro-RO"/>
              </w:rPr>
            </w:pPr>
            <w:r w:rsidRPr="00A52CEA">
              <w:rPr>
                <w:rFonts w:eastAsia="Times New Roman" w:cstheme="minorHAnsi"/>
                <w:sz w:val="20"/>
                <w:szCs w:val="20"/>
                <w:lang w:val="ro-RO"/>
              </w:rPr>
              <w:t>719</w:t>
            </w:r>
          </w:p>
        </w:tc>
        <w:tc>
          <w:tcPr>
            <w:tcW w:w="814" w:type="pct"/>
            <w:tcBorders>
              <w:top w:val="nil"/>
              <w:left w:val="nil"/>
              <w:bottom w:val="single" w:sz="4" w:space="0" w:color="auto"/>
              <w:right w:val="single" w:sz="4" w:space="0" w:color="auto"/>
            </w:tcBorders>
            <w:shd w:val="clear" w:color="auto" w:fill="auto"/>
            <w:noWrap/>
            <w:vAlign w:val="center"/>
            <w:hideMark/>
          </w:tcPr>
          <w:p w14:paraId="7C5857E1" w14:textId="31A73879" w:rsidR="003721BA" w:rsidRPr="00A52CEA" w:rsidRDefault="003721BA" w:rsidP="003721BA">
            <w:pPr>
              <w:spacing w:after="0"/>
              <w:ind w:right="170"/>
              <w:jc w:val="right"/>
              <w:rPr>
                <w:rFonts w:eastAsia="Times New Roman" w:cstheme="minorHAnsi"/>
                <w:sz w:val="20"/>
                <w:szCs w:val="20"/>
                <w:lang w:val="ro-RO"/>
              </w:rPr>
            </w:pPr>
            <w:r w:rsidRPr="001009ED">
              <w:rPr>
                <w:rFonts w:eastAsia="Times New Roman" w:cstheme="minorHAnsi"/>
                <w:sz w:val="20"/>
                <w:szCs w:val="20"/>
                <w:lang w:val="ro-RO"/>
              </w:rPr>
              <w:t>77579</w:t>
            </w:r>
            <w:r>
              <w:rPr>
                <w:rFonts w:eastAsia="Times New Roman" w:cstheme="minorHAnsi"/>
                <w:sz w:val="20"/>
                <w:szCs w:val="20"/>
                <w:lang w:val="ro-RO"/>
              </w:rPr>
              <w:t>,</w:t>
            </w:r>
            <w:r w:rsidRPr="001009ED">
              <w:rPr>
                <w:rFonts w:eastAsia="Times New Roman" w:cstheme="minorHAnsi"/>
                <w:sz w:val="20"/>
                <w:szCs w:val="20"/>
                <w:lang w:val="ro-RO"/>
              </w:rPr>
              <w:t>89</w:t>
            </w:r>
          </w:p>
        </w:tc>
        <w:tc>
          <w:tcPr>
            <w:tcW w:w="974" w:type="pct"/>
            <w:tcBorders>
              <w:top w:val="nil"/>
              <w:left w:val="nil"/>
              <w:bottom w:val="single" w:sz="4" w:space="0" w:color="auto"/>
              <w:right w:val="single" w:sz="4" w:space="0" w:color="auto"/>
            </w:tcBorders>
            <w:shd w:val="clear" w:color="auto" w:fill="auto"/>
            <w:noWrap/>
            <w:vAlign w:val="center"/>
            <w:hideMark/>
          </w:tcPr>
          <w:p w14:paraId="7C5857E2" w14:textId="44D9273C" w:rsidR="003721BA" w:rsidRPr="00A52CEA" w:rsidRDefault="003721BA" w:rsidP="003721BA">
            <w:pPr>
              <w:spacing w:after="0"/>
              <w:ind w:right="170"/>
              <w:jc w:val="right"/>
              <w:rPr>
                <w:rFonts w:eastAsia="Times New Roman" w:cstheme="minorHAnsi"/>
                <w:sz w:val="20"/>
                <w:szCs w:val="20"/>
                <w:lang w:val="ro-RO"/>
              </w:rPr>
            </w:pPr>
            <w:r w:rsidRPr="001009ED">
              <w:rPr>
                <w:rFonts w:eastAsia="Times New Roman" w:cstheme="minorHAnsi"/>
                <w:sz w:val="20"/>
                <w:szCs w:val="20"/>
                <w:lang w:val="ro-RO"/>
              </w:rPr>
              <w:t>9862</w:t>
            </w:r>
            <w:r>
              <w:rPr>
                <w:rFonts w:eastAsia="Times New Roman" w:cstheme="minorHAnsi"/>
                <w:sz w:val="20"/>
                <w:szCs w:val="20"/>
                <w:lang w:val="ro-RO"/>
              </w:rPr>
              <w:t>,</w:t>
            </w:r>
            <w:r w:rsidRPr="001009ED">
              <w:rPr>
                <w:rFonts w:eastAsia="Times New Roman" w:cstheme="minorHAnsi"/>
                <w:sz w:val="20"/>
                <w:szCs w:val="20"/>
                <w:lang w:val="ro-RO"/>
              </w:rPr>
              <w:t>370</w:t>
            </w:r>
          </w:p>
        </w:tc>
      </w:tr>
      <w:tr w:rsidR="003721BA" w:rsidRPr="00A52CEA" w14:paraId="7C5857EA" w14:textId="77777777" w:rsidTr="00382812">
        <w:tc>
          <w:tcPr>
            <w:tcW w:w="707" w:type="pct"/>
            <w:tcBorders>
              <w:top w:val="nil"/>
              <w:left w:val="single" w:sz="4" w:space="0" w:color="auto"/>
              <w:bottom w:val="single" w:sz="4" w:space="0" w:color="auto"/>
              <w:right w:val="single" w:sz="4" w:space="0" w:color="auto"/>
            </w:tcBorders>
            <w:shd w:val="clear" w:color="auto" w:fill="auto"/>
            <w:vAlign w:val="center"/>
            <w:hideMark/>
          </w:tcPr>
          <w:p w14:paraId="7C5857E4" w14:textId="77777777" w:rsidR="003721BA" w:rsidRPr="00A52CEA" w:rsidRDefault="003721BA" w:rsidP="003721BA">
            <w:pPr>
              <w:spacing w:after="0"/>
              <w:jc w:val="center"/>
              <w:rPr>
                <w:rFonts w:eastAsia="Times New Roman" w:cstheme="minorHAnsi"/>
                <w:sz w:val="20"/>
                <w:szCs w:val="20"/>
                <w:lang w:val="ro-RO"/>
              </w:rPr>
            </w:pPr>
            <w:r w:rsidRPr="00A52CEA">
              <w:rPr>
                <w:rFonts w:eastAsia="Times New Roman" w:cstheme="minorHAnsi"/>
                <w:sz w:val="20"/>
                <w:szCs w:val="20"/>
                <w:lang w:val="ro-RO"/>
              </w:rPr>
              <w:t>41</w:t>
            </w:r>
          </w:p>
        </w:tc>
        <w:tc>
          <w:tcPr>
            <w:tcW w:w="766" w:type="pct"/>
            <w:tcBorders>
              <w:top w:val="nil"/>
              <w:left w:val="nil"/>
              <w:bottom w:val="single" w:sz="4" w:space="0" w:color="auto"/>
              <w:right w:val="single" w:sz="4" w:space="0" w:color="auto"/>
            </w:tcBorders>
            <w:shd w:val="clear" w:color="auto" w:fill="auto"/>
            <w:noWrap/>
            <w:vAlign w:val="center"/>
            <w:hideMark/>
          </w:tcPr>
          <w:p w14:paraId="7C5857E5" w14:textId="77777777" w:rsidR="003721BA" w:rsidRPr="00A52CEA" w:rsidRDefault="003721BA" w:rsidP="003721BA">
            <w:pPr>
              <w:spacing w:after="0"/>
              <w:jc w:val="center"/>
              <w:rPr>
                <w:rFonts w:eastAsia="Times New Roman" w:cstheme="minorHAnsi"/>
                <w:sz w:val="20"/>
                <w:szCs w:val="20"/>
                <w:lang w:val="ro-RO"/>
              </w:rPr>
            </w:pPr>
            <w:r w:rsidRPr="00A52CEA">
              <w:rPr>
                <w:rFonts w:eastAsia="Times New Roman" w:cstheme="minorHAnsi"/>
                <w:sz w:val="20"/>
                <w:szCs w:val="20"/>
                <w:lang w:val="ro-RO"/>
              </w:rPr>
              <w:t>3</w:t>
            </w:r>
          </w:p>
        </w:tc>
        <w:tc>
          <w:tcPr>
            <w:tcW w:w="851" w:type="pct"/>
            <w:tcBorders>
              <w:top w:val="nil"/>
              <w:left w:val="nil"/>
              <w:bottom w:val="single" w:sz="4" w:space="0" w:color="auto"/>
              <w:right w:val="single" w:sz="4" w:space="0" w:color="auto"/>
            </w:tcBorders>
            <w:shd w:val="clear" w:color="auto" w:fill="auto"/>
            <w:noWrap/>
            <w:vAlign w:val="center"/>
            <w:hideMark/>
          </w:tcPr>
          <w:p w14:paraId="7C5857E6" w14:textId="77777777" w:rsidR="003721BA" w:rsidRPr="00A52CEA" w:rsidRDefault="003721BA" w:rsidP="003721BA">
            <w:pPr>
              <w:spacing w:after="0"/>
              <w:jc w:val="center"/>
              <w:rPr>
                <w:rFonts w:eastAsia="Times New Roman" w:cstheme="minorHAnsi"/>
                <w:sz w:val="20"/>
                <w:szCs w:val="20"/>
                <w:lang w:val="ro-RO"/>
              </w:rPr>
            </w:pPr>
            <w:r w:rsidRPr="00A52CEA">
              <w:rPr>
                <w:rFonts w:eastAsia="Times New Roman" w:cstheme="minorHAnsi"/>
                <w:sz w:val="20"/>
                <w:szCs w:val="20"/>
                <w:lang w:val="ro-RO"/>
              </w:rPr>
              <w:t>1017</w:t>
            </w:r>
          </w:p>
        </w:tc>
        <w:tc>
          <w:tcPr>
            <w:tcW w:w="887" w:type="pct"/>
            <w:tcBorders>
              <w:top w:val="nil"/>
              <w:left w:val="nil"/>
              <w:bottom w:val="single" w:sz="4" w:space="0" w:color="auto"/>
              <w:right w:val="single" w:sz="4" w:space="0" w:color="auto"/>
            </w:tcBorders>
            <w:shd w:val="clear" w:color="auto" w:fill="auto"/>
            <w:noWrap/>
            <w:vAlign w:val="center"/>
            <w:hideMark/>
          </w:tcPr>
          <w:p w14:paraId="7C5857E7" w14:textId="77777777" w:rsidR="003721BA" w:rsidRPr="00A52CEA" w:rsidRDefault="003721BA" w:rsidP="003721BA">
            <w:pPr>
              <w:spacing w:after="0"/>
              <w:jc w:val="center"/>
              <w:rPr>
                <w:rFonts w:eastAsia="Times New Roman" w:cstheme="minorHAnsi"/>
                <w:sz w:val="20"/>
                <w:szCs w:val="20"/>
                <w:lang w:val="ro-RO"/>
              </w:rPr>
            </w:pPr>
            <w:r w:rsidRPr="00A52CEA">
              <w:rPr>
                <w:rFonts w:eastAsia="Times New Roman" w:cstheme="minorHAnsi"/>
                <w:sz w:val="20"/>
                <w:szCs w:val="20"/>
                <w:lang w:val="ro-RO"/>
              </w:rPr>
              <w:t>220</w:t>
            </w:r>
          </w:p>
        </w:tc>
        <w:tc>
          <w:tcPr>
            <w:tcW w:w="814" w:type="pct"/>
            <w:tcBorders>
              <w:top w:val="nil"/>
              <w:left w:val="nil"/>
              <w:bottom w:val="single" w:sz="4" w:space="0" w:color="auto"/>
              <w:right w:val="single" w:sz="4" w:space="0" w:color="auto"/>
            </w:tcBorders>
            <w:shd w:val="clear" w:color="auto" w:fill="auto"/>
            <w:noWrap/>
            <w:vAlign w:val="center"/>
            <w:hideMark/>
          </w:tcPr>
          <w:p w14:paraId="7C5857E8" w14:textId="272111B8" w:rsidR="003721BA" w:rsidRPr="00A52CEA" w:rsidRDefault="003721BA" w:rsidP="003721BA">
            <w:pPr>
              <w:spacing w:after="0"/>
              <w:ind w:right="170"/>
              <w:jc w:val="right"/>
              <w:rPr>
                <w:rFonts w:eastAsia="Times New Roman" w:cstheme="minorHAnsi"/>
                <w:sz w:val="20"/>
                <w:szCs w:val="20"/>
                <w:lang w:val="ro-RO"/>
              </w:rPr>
            </w:pPr>
            <w:r w:rsidRPr="001009ED">
              <w:rPr>
                <w:rFonts w:eastAsia="Times New Roman" w:cstheme="minorHAnsi"/>
                <w:sz w:val="20"/>
                <w:szCs w:val="20"/>
                <w:lang w:val="ro-RO"/>
              </w:rPr>
              <w:t>38384</w:t>
            </w:r>
            <w:r>
              <w:rPr>
                <w:rFonts w:eastAsia="Times New Roman" w:cstheme="minorHAnsi"/>
                <w:sz w:val="20"/>
                <w:szCs w:val="20"/>
                <w:lang w:val="ro-RO"/>
              </w:rPr>
              <w:t>,</w:t>
            </w:r>
            <w:r w:rsidRPr="001009ED">
              <w:rPr>
                <w:rFonts w:eastAsia="Times New Roman" w:cstheme="minorHAnsi"/>
                <w:sz w:val="20"/>
                <w:szCs w:val="20"/>
                <w:lang w:val="ro-RO"/>
              </w:rPr>
              <w:t>84</w:t>
            </w:r>
          </w:p>
        </w:tc>
        <w:tc>
          <w:tcPr>
            <w:tcW w:w="974" w:type="pct"/>
            <w:tcBorders>
              <w:top w:val="nil"/>
              <w:left w:val="nil"/>
              <w:bottom w:val="single" w:sz="4" w:space="0" w:color="auto"/>
              <w:right w:val="single" w:sz="4" w:space="0" w:color="auto"/>
            </w:tcBorders>
            <w:shd w:val="clear" w:color="auto" w:fill="auto"/>
            <w:noWrap/>
            <w:vAlign w:val="center"/>
            <w:hideMark/>
          </w:tcPr>
          <w:p w14:paraId="7C5857E9" w14:textId="482879DA" w:rsidR="003721BA" w:rsidRPr="00A52CEA" w:rsidRDefault="003721BA" w:rsidP="003721BA">
            <w:pPr>
              <w:spacing w:after="0"/>
              <w:ind w:right="170"/>
              <w:jc w:val="right"/>
              <w:rPr>
                <w:rFonts w:eastAsia="Times New Roman" w:cstheme="minorHAnsi"/>
                <w:sz w:val="20"/>
                <w:szCs w:val="20"/>
                <w:lang w:val="ro-RO"/>
              </w:rPr>
            </w:pPr>
            <w:r w:rsidRPr="001009ED">
              <w:rPr>
                <w:rFonts w:eastAsia="Times New Roman" w:cstheme="minorHAnsi"/>
                <w:sz w:val="20"/>
                <w:szCs w:val="20"/>
                <w:lang w:val="ro-RO"/>
              </w:rPr>
              <w:t>3836</w:t>
            </w:r>
            <w:r>
              <w:rPr>
                <w:rFonts w:eastAsia="Times New Roman" w:cstheme="minorHAnsi"/>
                <w:sz w:val="20"/>
                <w:szCs w:val="20"/>
                <w:lang w:val="ro-RO"/>
              </w:rPr>
              <w:t>,</w:t>
            </w:r>
            <w:r w:rsidRPr="001009ED">
              <w:rPr>
                <w:rFonts w:eastAsia="Times New Roman" w:cstheme="minorHAnsi"/>
                <w:sz w:val="20"/>
                <w:szCs w:val="20"/>
                <w:lang w:val="ro-RO"/>
              </w:rPr>
              <w:t>008</w:t>
            </w:r>
          </w:p>
        </w:tc>
      </w:tr>
      <w:tr w:rsidR="003721BA" w:rsidRPr="00A52CEA" w14:paraId="7C5857F1" w14:textId="77777777" w:rsidTr="00382812">
        <w:tc>
          <w:tcPr>
            <w:tcW w:w="707" w:type="pct"/>
            <w:tcBorders>
              <w:top w:val="nil"/>
              <w:left w:val="single" w:sz="4" w:space="0" w:color="auto"/>
              <w:bottom w:val="single" w:sz="4" w:space="0" w:color="auto"/>
              <w:right w:val="single" w:sz="4" w:space="0" w:color="auto"/>
            </w:tcBorders>
            <w:shd w:val="clear" w:color="auto" w:fill="auto"/>
            <w:vAlign w:val="center"/>
            <w:hideMark/>
          </w:tcPr>
          <w:p w14:paraId="7C5857EB" w14:textId="77777777" w:rsidR="003721BA" w:rsidRPr="00A52CEA" w:rsidRDefault="003721BA" w:rsidP="003721BA">
            <w:pPr>
              <w:spacing w:after="0"/>
              <w:jc w:val="center"/>
              <w:rPr>
                <w:rFonts w:eastAsia="Times New Roman" w:cstheme="minorHAnsi"/>
                <w:sz w:val="20"/>
                <w:szCs w:val="20"/>
                <w:lang w:val="ro-RO"/>
              </w:rPr>
            </w:pPr>
            <w:r w:rsidRPr="00A52CEA">
              <w:rPr>
                <w:rFonts w:eastAsia="Times New Roman" w:cstheme="minorHAnsi"/>
                <w:sz w:val="20"/>
                <w:szCs w:val="20"/>
                <w:lang w:val="ro-RO"/>
              </w:rPr>
              <w:t>49</w:t>
            </w:r>
          </w:p>
        </w:tc>
        <w:tc>
          <w:tcPr>
            <w:tcW w:w="766" w:type="pct"/>
            <w:tcBorders>
              <w:top w:val="nil"/>
              <w:left w:val="nil"/>
              <w:bottom w:val="single" w:sz="4" w:space="0" w:color="auto"/>
              <w:right w:val="single" w:sz="4" w:space="0" w:color="auto"/>
            </w:tcBorders>
            <w:shd w:val="clear" w:color="auto" w:fill="auto"/>
            <w:noWrap/>
            <w:vAlign w:val="center"/>
            <w:hideMark/>
          </w:tcPr>
          <w:p w14:paraId="7C5857EC" w14:textId="77777777" w:rsidR="003721BA" w:rsidRPr="00A52CEA" w:rsidRDefault="003721BA" w:rsidP="003721BA">
            <w:pPr>
              <w:spacing w:after="0"/>
              <w:jc w:val="center"/>
              <w:rPr>
                <w:rFonts w:eastAsia="Times New Roman" w:cstheme="minorHAnsi"/>
                <w:sz w:val="20"/>
                <w:szCs w:val="20"/>
                <w:lang w:val="ro-RO"/>
              </w:rPr>
            </w:pPr>
            <w:r w:rsidRPr="00A52CEA">
              <w:rPr>
                <w:rFonts w:eastAsia="Times New Roman" w:cstheme="minorHAnsi"/>
                <w:sz w:val="20"/>
                <w:szCs w:val="20"/>
                <w:lang w:val="ro-RO"/>
              </w:rPr>
              <w:t>4</w:t>
            </w:r>
          </w:p>
        </w:tc>
        <w:tc>
          <w:tcPr>
            <w:tcW w:w="851" w:type="pct"/>
            <w:tcBorders>
              <w:top w:val="nil"/>
              <w:left w:val="nil"/>
              <w:bottom w:val="single" w:sz="4" w:space="0" w:color="auto"/>
              <w:right w:val="single" w:sz="4" w:space="0" w:color="auto"/>
            </w:tcBorders>
            <w:shd w:val="clear" w:color="auto" w:fill="auto"/>
            <w:noWrap/>
            <w:vAlign w:val="center"/>
            <w:hideMark/>
          </w:tcPr>
          <w:p w14:paraId="7C5857ED" w14:textId="77777777" w:rsidR="003721BA" w:rsidRPr="00A52CEA" w:rsidRDefault="003721BA" w:rsidP="003721BA">
            <w:pPr>
              <w:spacing w:after="0"/>
              <w:jc w:val="center"/>
              <w:rPr>
                <w:rFonts w:eastAsia="Times New Roman" w:cstheme="minorHAnsi"/>
                <w:sz w:val="20"/>
                <w:szCs w:val="20"/>
                <w:lang w:val="ro-RO"/>
              </w:rPr>
            </w:pPr>
            <w:r w:rsidRPr="00A52CEA">
              <w:rPr>
                <w:rFonts w:eastAsia="Times New Roman" w:cstheme="minorHAnsi"/>
                <w:sz w:val="20"/>
                <w:szCs w:val="20"/>
                <w:lang w:val="ro-RO"/>
              </w:rPr>
              <w:t>2558</w:t>
            </w:r>
          </w:p>
        </w:tc>
        <w:tc>
          <w:tcPr>
            <w:tcW w:w="887" w:type="pct"/>
            <w:tcBorders>
              <w:top w:val="nil"/>
              <w:left w:val="nil"/>
              <w:bottom w:val="single" w:sz="4" w:space="0" w:color="auto"/>
              <w:right w:val="single" w:sz="4" w:space="0" w:color="auto"/>
            </w:tcBorders>
            <w:shd w:val="clear" w:color="auto" w:fill="auto"/>
            <w:noWrap/>
            <w:vAlign w:val="center"/>
            <w:hideMark/>
          </w:tcPr>
          <w:p w14:paraId="7C5857EE" w14:textId="77777777" w:rsidR="003721BA" w:rsidRPr="00A52CEA" w:rsidRDefault="003721BA" w:rsidP="003721BA">
            <w:pPr>
              <w:spacing w:after="0"/>
              <w:jc w:val="center"/>
              <w:rPr>
                <w:rFonts w:eastAsia="Times New Roman" w:cstheme="minorHAnsi"/>
                <w:sz w:val="20"/>
                <w:szCs w:val="20"/>
                <w:lang w:val="ro-RO"/>
              </w:rPr>
            </w:pPr>
            <w:r w:rsidRPr="00A52CEA">
              <w:rPr>
                <w:rFonts w:eastAsia="Times New Roman" w:cstheme="minorHAnsi"/>
                <w:sz w:val="20"/>
                <w:szCs w:val="20"/>
                <w:lang w:val="ro-RO"/>
              </w:rPr>
              <w:t>259</w:t>
            </w:r>
          </w:p>
        </w:tc>
        <w:tc>
          <w:tcPr>
            <w:tcW w:w="814" w:type="pct"/>
            <w:tcBorders>
              <w:top w:val="nil"/>
              <w:left w:val="nil"/>
              <w:bottom w:val="single" w:sz="4" w:space="0" w:color="auto"/>
              <w:right w:val="single" w:sz="4" w:space="0" w:color="auto"/>
            </w:tcBorders>
            <w:shd w:val="clear" w:color="auto" w:fill="auto"/>
            <w:noWrap/>
            <w:vAlign w:val="center"/>
            <w:hideMark/>
          </w:tcPr>
          <w:p w14:paraId="7C5857EF" w14:textId="0DECEBE0" w:rsidR="003721BA" w:rsidRPr="00A52CEA" w:rsidRDefault="003721BA" w:rsidP="003721BA">
            <w:pPr>
              <w:spacing w:after="0"/>
              <w:ind w:right="170"/>
              <w:jc w:val="right"/>
              <w:rPr>
                <w:rFonts w:eastAsia="Times New Roman" w:cstheme="minorHAnsi"/>
                <w:sz w:val="20"/>
                <w:szCs w:val="20"/>
                <w:lang w:val="ro-RO"/>
              </w:rPr>
            </w:pPr>
            <w:r w:rsidRPr="001009ED">
              <w:rPr>
                <w:rFonts w:eastAsia="Times New Roman" w:cstheme="minorHAnsi"/>
                <w:sz w:val="20"/>
                <w:szCs w:val="20"/>
                <w:lang w:val="ro-RO"/>
              </w:rPr>
              <w:t>82285</w:t>
            </w:r>
            <w:r>
              <w:rPr>
                <w:rFonts w:eastAsia="Times New Roman" w:cstheme="minorHAnsi"/>
                <w:sz w:val="20"/>
                <w:szCs w:val="20"/>
                <w:lang w:val="ro-RO"/>
              </w:rPr>
              <w:t>,</w:t>
            </w:r>
            <w:r w:rsidRPr="001009ED">
              <w:rPr>
                <w:rFonts w:eastAsia="Times New Roman" w:cstheme="minorHAnsi"/>
                <w:sz w:val="20"/>
                <w:szCs w:val="20"/>
                <w:lang w:val="ro-RO"/>
              </w:rPr>
              <w:t>08</w:t>
            </w:r>
          </w:p>
        </w:tc>
        <w:tc>
          <w:tcPr>
            <w:tcW w:w="974" w:type="pct"/>
            <w:tcBorders>
              <w:top w:val="nil"/>
              <w:left w:val="nil"/>
              <w:bottom w:val="single" w:sz="4" w:space="0" w:color="auto"/>
              <w:right w:val="single" w:sz="4" w:space="0" w:color="auto"/>
            </w:tcBorders>
            <w:shd w:val="clear" w:color="auto" w:fill="auto"/>
            <w:noWrap/>
            <w:vAlign w:val="center"/>
            <w:hideMark/>
          </w:tcPr>
          <w:p w14:paraId="7C5857F0" w14:textId="057E008C" w:rsidR="003721BA" w:rsidRPr="00A52CEA" w:rsidRDefault="003721BA" w:rsidP="003721BA">
            <w:pPr>
              <w:spacing w:after="0"/>
              <w:ind w:right="170"/>
              <w:jc w:val="right"/>
              <w:rPr>
                <w:rFonts w:eastAsia="Times New Roman" w:cstheme="minorHAnsi"/>
                <w:sz w:val="20"/>
                <w:szCs w:val="20"/>
                <w:lang w:val="ro-RO"/>
              </w:rPr>
            </w:pPr>
            <w:r w:rsidRPr="001009ED">
              <w:rPr>
                <w:rFonts w:eastAsia="Times New Roman" w:cstheme="minorHAnsi"/>
                <w:sz w:val="20"/>
                <w:szCs w:val="20"/>
                <w:lang w:val="ro-RO"/>
              </w:rPr>
              <w:t>7763</w:t>
            </w:r>
            <w:r>
              <w:rPr>
                <w:rFonts w:eastAsia="Times New Roman" w:cstheme="minorHAnsi"/>
                <w:sz w:val="20"/>
                <w:szCs w:val="20"/>
                <w:lang w:val="ro-RO"/>
              </w:rPr>
              <w:t>,</w:t>
            </w:r>
            <w:r w:rsidRPr="001009ED">
              <w:rPr>
                <w:rFonts w:eastAsia="Times New Roman" w:cstheme="minorHAnsi"/>
                <w:sz w:val="20"/>
                <w:szCs w:val="20"/>
                <w:lang w:val="ro-RO"/>
              </w:rPr>
              <w:t>475</w:t>
            </w:r>
          </w:p>
        </w:tc>
      </w:tr>
      <w:tr w:rsidR="003721BA" w:rsidRPr="00A52CEA" w14:paraId="7C5857F8" w14:textId="77777777" w:rsidTr="00382812">
        <w:tc>
          <w:tcPr>
            <w:tcW w:w="707" w:type="pct"/>
            <w:tcBorders>
              <w:top w:val="nil"/>
              <w:left w:val="single" w:sz="4" w:space="0" w:color="auto"/>
              <w:bottom w:val="single" w:sz="4" w:space="0" w:color="auto"/>
              <w:right w:val="single" w:sz="4" w:space="0" w:color="auto"/>
            </w:tcBorders>
            <w:shd w:val="clear" w:color="auto" w:fill="auto"/>
            <w:vAlign w:val="center"/>
            <w:hideMark/>
          </w:tcPr>
          <w:p w14:paraId="7C5857F2" w14:textId="77777777" w:rsidR="003721BA" w:rsidRPr="00A52CEA" w:rsidRDefault="003721BA" w:rsidP="003721BA">
            <w:pPr>
              <w:spacing w:after="0"/>
              <w:jc w:val="center"/>
              <w:rPr>
                <w:rFonts w:eastAsia="Times New Roman" w:cstheme="minorHAnsi"/>
                <w:sz w:val="20"/>
                <w:szCs w:val="20"/>
                <w:lang w:val="ro-RO"/>
              </w:rPr>
            </w:pPr>
            <w:r w:rsidRPr="00A52CEA">
              <w:rPr>
                <w:rFonts w:eastAsia="Times New Roman" w:cstheme="minorHAnsi"/>
                <w:sz w:val="20"/>
                <w:szCs w:val="20"/>
                <w:lang w:val="ro-RO"/>
              </w:rPr>
              <w:t>686</w:t>
            </w:r>
          </w:p>
        </w:tc>
        <w:tc>
          <w:tcPr>
            <w:tcW w:w="766" w:type="pct"/>
            <w:tcBorders>
              <w:top w:val="nil"/>
              <w:left w:val="nil"/>
              <w:bottom w:val="single" w:sz="4" w:space="0" w:color="auto"/>
              <w:right w:val="single" w:sz="4" w:space="0" w:color="auto"/>
            </w:tcBorders>
            <w:shd w:val="clear" w:color="auto" w:fill="auto"/>
            <w:noWrap/>
            <w:vAlign w:val="center"/>
            <w:hideMark/>
          </w:tcPr>
          <w:p w14:paraId="7C5857F3" w14:textId="77777777" w:rsidR="003721BA" w:rsidRPr="00A52CEA" w:rsidRDefault="003721BA" w:rsidP="003721BA">
            <w:pPr>
              <w:spacing w:after="0"/>
              <w:jc w:val="center"/>
              <w:rPr>
                <w:rFonts w:eastAsia="Times New Roman" w:cstheme="minorHAnsi"/>
                <w:sz w:val="20"/>
                <w:szCs w:val="20"/>
                <w:lang w:val="ro-RO"/>
              </w:rPr>
            </w:pPr>
            <w:r w:rsidRPr="00A52CEA">
              <w:rPr>
                <w:rFonts w:eastAsia="Times New Roman" w:cstheme="minorHAnsi"/>
                <w:sz w:val="20"/>
                <w:szCs w:val="20"/>
                <w:lang w:val="ro-RO"/>
              </w:rPr>
              <w:t>5</w:t>
            </w:r>
          </w:p>
        </w:tc>
        <w:tc>
          <w:tcPr>
            <w:tcW w:w="851" w:type="pct"/>
            <w:tcBorders>
              <w:top w:val="nil"/>
              <w:left w:val="nil"/>
              <w:bottom w:val="single" w:sz="4" w:space="0" w:color="auto"/>
              <w:right w:val="single" w:sz="4" w:space="0" w:color="auto"/>
            </w:tcBorders>
            <w:shd w:val="clear" w:color="auto" w:fill="auto"/>
            <w:noWrap/>
            <w:vAlign w:val="center"/>
            <w:hideMark/>
          </w:tcPr>
          <w:p w14:paraId="7C5857F4" w14:textId="77777777" w:rsidR="003721BA" w:rsidRPr="00A52CEA" w:rsidRDefault="003721BA" w:rsidP="003721BA">
            <w:pPr>
              <w:spacing w:after="0"/>
              <w:jc w:val="center"/>
              <w:rPr>
                <w:rFonts w:eastAsia="Times New Roman" w:cstheme="minorHAnsi"/>
                <w:sz w:val="20"/>
                <w:szCs w:val="20"/>
                <w:lang w:val="ro-RO"/>
              </w:rPr>
            </w:pPr>
            <w:r w:rsidRPr="00A52CEA">
              <w:rPr>
                <w:rFonts w:eastAsia="Times New Roman" w:cstheme="minorHAnsi"/>
                <w:sz w:val="20"/>
                <w:szCs w:val="20"/>
                <w:lang w:val="ro-RO"/>
              </w:rPr>
              <w:t>34510</w:t>
            </w:r>
          </w:p>
        </w:tc>
        <w:tc>
          <w:tcPr>
            <w:tcW w:w="887" w:type="pct"/>
            <w:tcBorders>
              <w:top w:val="nil"/>
              <w:left w:val="nil"/>
              <w:bottom w:val="single" w:sz="4" w:space="0" w:color="auto"/>
              <w:right w:val="single" w:sz="4" w:space="0" w:color="auto"/>
            </w:tcBorders>
            <w:shd w:val="clear" w:color="auto" w:fill="auto"/>
            <w:noWrap/>
            <w:vAlign w:val="center"/>
            <w:hideMark/>
          </w:tcPr>
          <w:p w14:paraId="7C5857F5" w14:textId="77777777" w:rsidR="003721BA" w:rsidRPr="00A52CEA" w:rsidRDefault="003721BA" w:rsidP="003721BA">
            <w:pPr>
              <w:spacing w:after="0"/>
              <w:jc w:val="center"/>
              <w:rPr>
                <w:rFonts w:eastAsia="Times New Roman" w:cstheme="minorHAnsi"/>
                <w:sz w:val="20"/>
                <w:szCs w:val="20"/>
                <w:lang w:val="ro-RO"/>
              </w:rPr>
            </w:pPr>
            <w:r w:rsidRPr="00A52CEA">
              <w:rPr>
                <w:rFonts w:eastAsia="Times New Roman" w:cstheme="minorHAnsi"/>
                <w:sz w:val="20"/>
                <w:szCs w:val="20"/>
                <w:lang w:val="ro-RO"/>
              </w:rPr>
              <w:t>4100</w:t>
            </w:r>
          </w:p>
        </w:tc>
        <w:tc>
          <w:tcPr>
            <w:tcW w:w="814" w:type="pct"/>
            <w:tcBorders>
              <w:top w:val="nil"/>
              <w:left w:val="nil"/>
              <w:bottom w:val="single" w:sz="4" w:space="0" w:color="auto"/>
              <w:right w:val="single" w:sz="4" w:space="0" w:color="auto"/>
            </w:tcBorders>
            <w:shd w:val="clear" w:color="auto" w:fill="auto"/>
            <w:noWrap/>
            <w:vAlign w:val="center"/>
            <w:hideMark/>
          </w:tcPr>
          <w:p w14:paraId="7C5857F6" w14:textId="494F0AFD" w:rsidR="003721BA" w:rsidRPr="00A52CEA" w:rsidRDefault="003721BA" w:rsidP="003721BA">
            <w:pPr>
              <w:spacing w:after="0"/>
              <w:ind w:right="170"/>
              <w:jc w:val="right"/>
              <w:rPr>
                <w:rFonts w:eastAsia="Times New Roman" w:cstheme="minorHAnsi"/>
                <w:sz w:val="20"/>
                <w:szCs w:val="20"/>
                <w:lang w:val="ro-RO"/>
              </w:rPr>
            </w:pPr>
            <w:r w:rsidRPr="001009ED">
              <w:rPr>
                <w:rFonts w:eastAsia="Times New Roman" w:cstheme="minorHAnsi"/>
                <w:sz w:val="20"/>
                <w:szCs w:val="20"/>
                <w:lang w:val="ro-RO"/>
              </w:rPr>
              <w:t>1269697</w:t>
            </w:r>
            <w:r>
              <w:rPr>
                <w:rFonts w:eastAsia="Times New Roman" w:cstheme="minorHAnsi"/>
                <w:sz w:val="20"/>
                <w:szCs w:val="20"/>
                <w:lang w:val="ro-RO"/>
              </w:rPr>
              <w:t>,</w:t>
            </w:r>
            <w:r w:rsidRPr="001009ED">
              <w:rPr>
                <w:rFonts w:eastAsia="Times New Roman" w:cstheme="minorHAnsi"/>
                <w:sz w:val="20"/>
                <w:szCs w:val="20"/>
                <w:lang w:val="ro-RO"/>
              </w:rPr>
              <w:t>94</w:t>
            </w:r>
          </w:p>
        </w:tc>
        <w:tc>
          <w:tcPr>
            <w:tcW w:w="974" w:type="pct"/>
            <w:tcBorders>
              <w:top w:val="nil"/>
              <w:left w:val="nil"/>
              <w:bottom w:val="single" w:sz="4" w:space="0" w:color="auto"/>
              <w:right w:val="single" w:sz="4" w:space="0" w:color="auto"/>
            </w:tcBorders>
            <w:shd w:val="clear" w:color="auto" w:fill="auto"/>
            <w:noWrap/>
            <w:vAlign w:val="center"/>
            <w:hideMark/>
          </w:tcPr>
          <w:p w14:paraId="7C5857F7" w14:textId="62DB20FE" w:rsidR="003721BA" w:rsidRPr="00A52CEA" w:rsidRDefault="003721BA" w:rsidP="003721BA">
            <w:pPr>
              <w:spacing w:after="0"/>
              <w:ind w:right="170"/>
              <w:jc w:val="right"/>
              <w:rPr>
                <w:rFonts w:eastAsia="Times New Roman" w:cstheme="minorHAnsi"/>
                <w:sz w:val="20"/>
                <w:szCs w:val="20"/>
                <w:lang w:val="ro-RO"/>
              </w:rPr>
            </w:pPr>
            <w:r w:rsidRPr="001009ED">
              <w:rPr>
                <w:rFonts w:eastAsia="Times New Roman" w:cstheme="minorHAnsi"/>
                <w:sz w:val="20"/>
                <w:szCs w:val="20"/>
                <w:lang w:val="ro-RO"/>
              </w:rPr>
              <w:t>113675</w:t>
            </w:r>
            <w:r>
              <w:rPr>
                <w:rFonts w:eastAsia="Times New Roman" w:cstheme="minorHAnsi"/>
                <w:sz w:val="20"/>
                <w:szCs w:val="20"/>
                <w:lang w:val="ro-RO"/>
              </w:rPr>
              <w:t>,</w:t>
            </w:r>
            <w:r w:rsidRPr="001009ED">
              <w:rPr>
                <w:rFonts w:eastAsia="Times New Roman" w:cstheme="minorHAnsi"/>
                <w:sz w:val="20"/>
                <w:szCs w:val="20"/>
                <w:lang w:val="ro-RO"/>
              </w:rPr>
              <w:t>416</w:t>
            </w:r>
          </w:p>
        </w:tc>
      </w:tr>
      <w:tr w:rsidR="003721BA" w:rsidRPr="00A52CEA" w14:paraId="7C5857FF" w14:textId="77777777" w:rsidTr="00382812">
        <w:tc>
          <w:tcPr>
            <w:tcW w:w="707" w:type="pct"/>
            <w:tcBorders>
              <w:top w:val="nil"/>
              <w:left w:val="single" w:sz="4" w:space="0" w:color="auto"/>
              <w:bottom w:val="single" w:sz="4" w:space="0" w:color="auto"/>
              <w:right w:val="single" w:sz="4" w:space="0" w:color="auto"/>
            </w:tcBorders>
            <w:shd w:val="clear" w:color="auto" w:fill="auto"/>
            <w:vAlign w:val="center"/>
            <w:hideMark/>
          </w:tcPr>
          <w:p w14:paraId="7C5857F9" w14:textId="77777777" w:rsidR="003721BA" w:rsidRPr="00A52CEA" w:rsidRDefault="003721BA" w:rsidP="003721BA">
            <w:pPr>
              <w:spacing w:after="0"/>
              <w:jc w:val="center"/>
              <w:rPr>
                <w:rFonts w:eastAsia="Times New Roman" w:cstheme="minorHAnsi"/>
                <w:sz w:val="20"/>
                <w:szCs w:val="20"/>
                <w:lang w:val="ro-RO"/>
              </w:rPr>
            </w:pPr>
            <w:r w:rsidRPr="00A52CEA">
              <w:rPr>
                <w:rFonts w:eastAsia="Times New Roman" w:cstheme="minorHAnsi"/>
                <w:sz w:val="20"/>
                <w:szCs w:val="20"/>
                <w:lang w:val="ro-RO"/>
              </w:rPr>
              <w:t>20</w:t>
            </w:r>
          </w:p>
        </w:tc>
        <w:tc>
          <w:tcPr>
            <w:tcW w:w="766" w:type="pct"/>
            <w:tcBorders>
              <w:top w:val="nil"/>
              <w:left w:val="nil"/>
              <w:bottom w:val="single" w:sz="4" w:space="0" w:color="auto"/>
              <w:right w:val="single" w:sz="4" w:space="0" w:color="auto"/>
            </w:tcBorders>
            <w:shd w:val="clear" w:color="auto" w:fill="auto"/>
            <w:noWrap/>
            <w:vAlign w:val="center"/>
            <w:hideMark/>
          </w:tcPr>
          <w:p w14:paraId="7C5857FA" w14:textId="77777777" w:rsidR="003721BA" w:rsidRPr="00A52CEA" w:rsidRDefault="003721BA" w:rsidP="003721BA">
            <w:pPr>
              <w:spacing w:after="0"/>
              <w:jc w:val="center"/>
              <w:rPr>
                <w:rFonts w:eastAsia="Times New Roman" w:cstheme="minorHAnsi"/>
                <w:sz w:val="20"/>
                <w:szCs w:val="20"/>
                <w:lang w:val="ro-RO"/>
              </w:rPr>
            </w:pPr>
            <w:r w:rsidRPr="00A52CEA">
              <w:rPr>
                <w:rFonts w:eastAsia="Times New Roman" w:cstheme="minorHAnsi"/>
                <w:sz w:val="20"/>
                <w:szCs w:val="20"/>
                <w:lang w:val="ro-RO"/>
              </w:rPr>
              <w:t>6</w:t>
            </w:r>
          </w:p>
        </w:tc>
        <w:tc>
          <w:tcPr>
            <w:tcW w:w="851" w:type="pct"/>
            <w:tcBorders>
              <w:top w:val="nil"/>
              <w:left w:val="nil"/>
              <w:bottom w:val="single" w:sz="4" w:space="0" w:color="auto"/>
              <w:right w:val="single" w:sz="4" w:space="0" w:color="auto"/>
            </w:tcBorders>
            <w:shd w:val="clear" w:color="auto" w:fill="auto"/>
            <w:noWrap/>
            <w:vAlign w:val="center"/>
            <w:hideMark/>
          </w:tcPr>
          <w:p w14:paraId="7C5857FB" w14:textId="77777777" w:rsidR="003721BA" w:rsidRPr="00A52CEA" w:rsidRDefault="003721BA" w:rsidP="003721BA">
            <w:pPr>
              <w:spacing w:after="0"/>
              <w:jc w:val="center"/>
              <w:rPr>
                <w:rFonts w:eastAsia="Times New Roman" w:cstheme="minorHAnsi"/>
                <w:sz w:val="20"/>
                <w:szCs w:val="20"/>
                <w:lang w:val="ro-RO"/>
              </w:rPr>
            </w:pPr>
            <w:r w:rsidRPr="00A52CEA">
              <w:rPr>
                <w:rFonts w:eastAsia="Times New Roman" w:cstheme="minorHAnsi"/>
                <w:sz w:val="20"/>
                <w:szCs w:val="20"/>
                <w:lang w:val="ro-RO"/>
              </w:rPr>
              <w:t>1126</w:t>
            </w:r>
          </w:p>
        </w:tc>
        <w:tc>
          <w:tcPr>
            <w:tcW w:w="887" w:type="pct"/>
            <w:tcBorders>
              <w:top w:val="nil"/>
              <w:left w:val="nil"/>
              <w:bottom w:val="single" w:sz="4" w:space="0" w:color="auto"/>
              <w:right w:val="single" w:sz="4" w:space="0" w:color="auto"/>
            </w:tcBorders>
            <w:shd w:val="clear" w:color="auto" w:fill="auto"/>
            <w:noWrap/>
            <w:vAlign w:val="center"/>
            <w:hideMark/>
          </w:tcPr>
          <w:p w14:paraId="7C5857FC" w14:textId="77777777" w:rsidR="003721BA" w:rsidRPr="00A52CEA" w:rsidRDefault="003721BA" w:rsidP="003721BA">
            <w:pPr>
              <w:spacing w:after="0"/>
              <w:jc w:val="center"/>
              <w:rPr>
                <w:rFonts w:eastAsia="Times New Roman" w:cstheme="minorHAnsi"/>
                <w:sz w:val="20"/>
                <w:szCs w:val="20"/>
                <w:lang w:val="ro-RO"/>
              </w:rPr>
            </w:pPr>
            <w:r w:rsidRPr="00A52CEA">
              <w:rPr>
                <w:rFonts w:eastAsia="Times New Roman" w:cstheme="minorHAnsi"/>
                <w:sz w:val="20"/>
                <w:szCs w:val="20"/>
                <w:lang w:val="ro-RO"/>
              </w:rPr>
              <w:t>94</w:t>
            </w:r>
          </w:p>
        </w:tc>
        <w:tc>
          <w:tcPr>
            <w:tcW w:w="814" w:type="pct"/>
            <w:tcBorders>
              <w:top w:val="nil"/>
              <w:left w:val="nil"/>
              <w:bottom w:val="single" w:sz="4" w:space="0" w:color="auto"/>
              <w:right w:val="single" w:sz="4" w:space="0" w:color="auto"/>
            </w:tcBorders>
            <w:shd w:val="clear" w:color="auto" w:fill="auto"/>
            <w:noWrap/>
            <w:vAlign w:val="center"/>
            <w:hideMark/>
          </w:tcPr>
          <w:p w14:paraId="7C5857FD" w14:textId="5242B1D3" w:rsidR="003721BA" w:rsidRPr="00A52CEA" w:rsidRDefault="003721BA" w:rsidP="003721BA">
            <w:pPr>
              <w:spacing w:after="0"/>
              <w:ind w:right="170"/>
              <w:jc w:val="right"/>
              <w:rPr>
                <w:rFonts w:eastAsia="Times New Roman" w:cstheme="minorHAnsi"/>
                <w:sz w:val="20"/>
                <w:szCs w:val="20"/>
                <w:lang w:val="ro-RO"/>
              </w:rPr>
            </w:pPr>
            <w:r w:rsidRPr="001009ED">
              <w:rPr>
                <w:rFonts w:eastAsia="Times New Roman" w:cstheme="minorHAnsi"/>
                <w:sz w:val="20"/>
                <w:szCs w:val="20"/>
                <w:lang w:val="ro-RO"/>
              </w:rPr>
              <w:t>38672</w:t>
            </w:r>
            <w:r>
              <w:rPr>
                <w:rFonts w:eastAsia="Times New Roman" w:cstheme="minorHAnsi"/>
                <w:sz w:val="20"/>
                <w:szCs w:val="20"/>
                <w:lang w:val="ro-RO"/>
              </w:rPr>
              <w:t>,</w:t>
            </w:r>
            <w:r w:rsidRPr="001009ED">
              <w:rPr>
                <w:rFonts w:eastAsia="Times New Roman" w:cstheme="minorHAnsi"/>
                <w:sz w:val="20"/>
                <w:szCs w:val="20"/>
                <w:lang w:val="ro-RO"/>
              </w:rPr>
              <w:t>20</w:t>
            </w:r>
          </w:p>
        </w:tc>
        <w:tc>
          <w:tcPr>
            <w:tcW w:w="974" w:type="pct"/>
            <w:tcBorders>
              <w:top w:val="nil"/>
              <w:left w:val="nil"/>
              <w:bottom w:val="single" w:sz="4" w:space="0" w:color="auto"/>
              <w:right w:val="single" w:sz="4" w:space="0" w:color="auto"/>
            </w:tcBorders>
            <w:shd w:val="clear" w:color="auto" w:fill="auto"/>
            <w:noWrap/>
            <w:vAlign w:val="center"/>
            <w:hideMark/>
          </w:tcPr>
          <w:p w14:paraId="7C5857FE" w14:textId="768E7F87" w:rsidR="003721BA" w:rsidRPr="00A52CEA" w:rsidRDefault="003721BA" w:rsidP="003721BA">
            <w:pPr>
              <w:spacing w:after="0"/>
              <w:ind w:right="170"/>
              <w:jc w:val="right"/>
              <w:rPr>
                <w:rFonts w:eastAsia="Times New Roman" w:cstheme="minorHAnsi"/>
                <w:sz w:val="20"/>
                <w:szCs w:val="20"/>
                <w:lang w:val="ro-RO"/>
              </w:rPr>
            </w:pPr>
            <w:r w:rsidRPr="001009ED">
              <w:rPr>
                <w:rFonts w:eastAsia="Times New Roman" w:cstheme="minorHAnsi"/>
                <w:sz w:val="20"/>
                <w:szCs w:val="20"/>
                <w:lang w:val="ro-RO"/>
              </w:rPr>
              <w:t>3660</w:t>
            </w:r>
            <w:r>
              <w:rPr>
                <w:rFonts w:eastAsia="Times New Roman" w:cstheme="minorHAnsi"/>
                <w:sz w:val="20"/>
                <w:szCs w:val="20"/>
                <w:lang w:val="ro-RO"/>
              </w:rPr>
              <w:t>,</w:t>
            </w:r>
            <w:r w:rsidRPr="001009ED">
              <w:rPr>
                <w:rFonts w:eastAsia="Times New Roman" w:cstheme="minorHAnsi"/>
                <w:sz w:val="20"/>
                <w:szCs w:val="20"/>
                <w:lang w:val="ro-RO"/>
              </w:rPr>
              <w:t>524</w:t>
            </w:r>
          </w:p>
        </w:tc>
      </w:tr>
      <w:tr w:rsidR="003721BA" w:rsidRPr="00A52CEA" w14:paraId="7C585806" w14:textId="77777777" w:rsidTr="00382812">
        <w:tc>
          <w:tcPr>
            <w:tcW w:w="707" w:type="pct"/>
            <w:tcBorders>
              <w:top w:val="nil"/>
              <w:left w:val="single" w:sz="4" w:space="0" w:color="auto"/>
              <w:bottom w:val="single" w:sz="4" w:space="0" w:color="auto"/>
              <w:right w:val="single" w:sz="4" w:space="0" w:color="auto"/>
            </w:tcBorders>
            <w:shd w:val="clear" w:color="auto" w:fill="auto"/>
            <w:vAlign w:val="center"/>
            <w:hideMark/>
          </w:tcPr>
          <w:p w14:paraId="7C585800" w14:textId="77777777" w:rsidR="003721BA" w:rsidRPr="00A52CEA" w:rsidRDefault="003721BA" w:rsidP="003721BA">
            <w:pPr>
              <w:spacing w:after="0"/>
              <w:jc w:val="center"/>
              <w:rPr>
                <w:rFonts w:eastAsia="Times New Roman" w:cstheme="minorHAnsi"/>
                <w:sz w:val="20"/>
                <w:szCs w:val="20"/>
                <w:lang w:val="ro-RO"/>
              </w:rPr>
            </w:pPr>
            <w:r w:rsidRPr="00A52CEA">
              <w:rPr>
                <w:rFonts w:eastAsia="Times New Roman" w:cstheme="minorHAnsi"/>
                <w:sz w:val="20"/>
                <w:szCs w:val="20"/>
                <w:lang w:val="ro-RO"/>
              </w:rPr>
              <w:t>3</w:t>
            </w:r>
          </w:p>
        </w:tc>
        <w:tc>
          <w:tcPr>
            <w:tcW w:w="766" w:type="pct"/>
            <w:tcBorders>
              <w:top w:val="nil"/>
              <w:left w:val="nil"/>
              <w:bottom w:val="single" w:sz="4" w:space="0" w:color="auto"/>
              <w:right w:val="single" w:sz="4" w:space="0" w:color="auto"/>
            </w:tcBorders>
            <w:shd w:val="clear" w:color="auto" w:fill="auto"/>
            <w:noWrap/>
            <w:vAlign w:val="center"/>
            <w:hideMark/>
          </w:tcPr>
          <w:p w14:paraId="7C585801" w14:textId="77777777" w:rsidR="003721BA" w:rsidRPr="00A52CEA" w:rsidRDefault="003721BA" w:rsidP="003721BA">
            <w:pPr>
              <w:spacing w:after="0"/>
              <w:jc w:val="center"/>
              <w:rPr>
                <w:rFonts w:eastAsia="Times New Roman" w:cstheme="minorHAnsi"/>
                <w:sz w:val="20"/>
                <w:szCs w:val="20"/>
                <w:lang w:val="ro-RO"/>
              </w:rPr>
            </w:pPr>
            <w:r w:rsidRPr="00A52CEA">
              <w:rPr>
                <w:rFonts w:eastAsia="Times New Roman" w:cstheme="minorHAnsi"/>
                <w:sz w:val="20"/>
                <w:szCs w:val="20"/>
                <w:lang w:val="ro-RO"/>
              </w:rPr>
              <w:t>7</w:t>
            </w:r>
          </w:p>
        </w:tc>
        <w:tc>
          <w:tcPr>
            <w:tcW w:w="851" w:type="pct"/>
            <w:tcBorders>
              <w:top w:val="nil"/>
              <w:left w:val="nil"/>
              <w:bottom w:val="single" w:sz="4" w:space="0" w:color="auto"/>
              <w:right w:val="single" w:sz="4" w:space="0" w:color="auto"/>
            </w:tcBorders>
            <w:shd w:val="clear" w:color="auto" w:fill="auto"/>
            <w:noWrap/>
            <w:vAlign w:val="center"/>
            <w:hideMark/>
          </w:tcPr>
          <w:p w14:paraId="7C585802" w14:textId="77777777" w:rsidR="003721BA" w:rsidRPr="00A52CEA" w:rsidRDefault="003721BA" w:rsidP="003721BA">
            <w:pPr>
              <w:spacing w:after="0"/>
              <w:jc w:val="center"/>
              <w:rPr>
                <w:rFonts w:eastAsia="Times New Roman" w:cstheme="minorHAnsi"/>
                <w:sz w:val="20"/>
                <w:szCs w:val="20"/>
                <w:lang w:val="ro-RO"/>
              </w:rPr>
            </w:pPr>
            <w:r w:rsidRPr="00A52CEA">
              <w:rPr>
                <w:rFonts w:eastAsia="Times New Roman" w:cstheme="minorHAnsi"/>
                <w:sz w:val="20"/>
                <w:szCs w:val="20"/>
                <w:lang w:val="ro-RO"/>
              </w:rPr>
              <w:t>138</w:t>
            </w:r>
          </w:p>
        </w:tc>
        <w:tc>
          <w:tcPr>
            <w:tcW w:w="887" w:type="pct"/>
            <w:tcBorders>
              <w:top w:val="nil"/>
              <w:left w:val="nil"/>
              <w:bottom w:val="single" w:sz="4" w:space="0" w:color="auto"/>
              <w:right w:val="single" w:sz="4" w:space="0" w:color="auto"/>
            </w:tcBorders>
            <w:shd w:val="clear" w:color="auto" w:fill="auto"/>
            <w:noWrap/>
            <w:vAlign w:val="center"/>
            <w:hideMark/>
          </w:tcPr>
          <w:p w14:paraId="7C585803" w14:textId="77777777" w:rsidR="003721BA" w:rsidRPr="00A52CEA" w:rsidRDefault="003721BA" w:rsidP="003721BA">
            <w:pPr>
              <w:spacing w:after="0"/>
              <w:jc w:val="center"/>
              <w:rPr>
                <w:rFonts w:eastAsia="Times New Roman" w:cstheme="minorHAnsi"/>
                <w:sz w:val="20"/>
                <w:szCs w:val="20"/>
                <w:lang w:val="ro-RO"/>
              </w:rPr>
            </w:pPr>
            <w:r w:rsidRPr="00A52CEA">
              <w:rPr>
                <w:rFonts w:eastAsia="Times New Roman" w:cstheme="minorHAnsi"/>
                <w:sz w:val="20"/>
                <w:szCs w:val="20"/>
                <w:lang w:val="ro-RO"/>
              </w:rPr>
              <w:t>58</w:t>
            </w:r>
          </w:p>
        </w:tc>
        <w:tc>
          <w:tcPr>
            <w:tcW w:w="814" w:type="pct"/>
            <w:tcBorders>
              <w:top w:val="nil"/>
              <w:left w:val="nil"/>
              <w:bottom w:val="single" w:sz="4" w:space="0" w:color="auto"/>
              <w:right w:val="single" w:sz="4" w:space="0" w:color="auto"/>
            </w:tcBorders>
            <w:shd w:val="clear" w:color="auto" w:fill="auto"/>
            <w:noWrap/>
            <w:vAlign w:val="center"/>
            <w:hideMark/>
          </w:tcPr>
          <w:p w14:paraId="7C585804" w14:textId="6F056ED7" w:rsidR="003721BA" w:rsidRPr="00A52CEA" w:rsidRDefault="003721BA" w:rsidP="003721BA">
            <w:pPr>
              <w:spacing w:after="0"/>
              <w:ind w:right="170"/>
              <w:jc w:val="right"/>
              <w:rPr>
                <w:rFonts w:eastAsia="Times New Roman" w:cstheme="minorHAnsi"/>
                <w:sz w:val="20"/>
                <w:szCs w:val="20"/>
                <w:lang w:val="ro-RO"/>
              </w:rPr>
            </w:pPr>
            <w:r w:rsidRPr="001009ED">
              <w:rPr>
                <w:rFonts w:eastAsia="Times New Roman" w:cstheme="minorHAnsi"/>
                <w:sz w:val="20"/>
                <w:szCs w:val="20"/>
                <w:lang w:val="ro-RO"/>
              </w:rPr>
              <w:t>4800</w:t>
            </w:r>
            <w:r>
              <w:rPr>
                <w:rFonts w:eastAsia="Times New Roman" w:cstheme="minorHAnsi"/>
                <w:sz w:val="20"/>
                <w:szCs w:val="20"/>
                <w:lang w:val="ro-RO"/>
              </w:rPr>
              <w:t>,</w:t>
            </w:r>
            <w:r w:rsidRPr="001009ED">
              <w:rPr>
                <w:rFonts w:eastAsia="Times New Roman" w:cstheme="minorHAnsi"/>
                <w:sz w:val="20"/>
                <w:szCs w:val="20"/>
                <w:lang w:val="ro-RO"/>
              </w:rPr>
              <w:t>13</w:t>
            </w:r>
          </w:p>
        </w:tc>
        <w:tc>
          <w:tcPr>
            <w:tcW w:w="974" w:type="pct"/>
            <w:tcBorders>
              <w:top w:val="nil"/>
              <w:left w:val="nil"/>
              <w:bottom w:val="single" w:sz="4" w:space="0" w:color="auto"/>
              <w:right w:val="single" w:sz="4" w:space="0" w:color="auto"/>
            </w:tcBorders>
            <w:shd w:val="clear" w:color="auto" w:fill="auto"/>
            <w:noWrap/>
            <w:vAlign w:val="center"/>
            <w:hideMark/>
          </w:tcPr>
          <w:p w14:paraId="7C585805" w14:textId="6C6FAB23" w:rsidR="003721BA" w:rsidRPr="00A52CEA" w:rsidRDefault="003721BA" w:rsidP="003721BA">
            <w:pPr>
              <w:spacing w:after="0"/>
              <w:ind w:right="170"/>
              <w:jc w:val="right"/>
              <w:rPr>
                <w:rFonts w:eastAsia="Times New Roman" w:cstheme="minorHAnsi"/>
                <w:sz w:val="20"/>
                <w:szCs w:val="20"/>
                <w:lang w:val="ro-RO"/>
              </w:rPr>
            </w:pPr>
            <w:r w:rsidRPr="001009ED">
              <w:rPr>
                <w:rFonts w:eastAsia="Times New Roman" w:cstheme="minorHAnsi"/>
                <w:sz w:val="20"/>
                <w:szCs w:val="20"/>
                <w:lang w:val="ro-RO"/>
              </w:rPr>
              <w:t>530</w:t>
            </w:r>
            <w:r>
              <w:rPr>
                <w:rFonts w:eastAsia="Times New Roman" w:cstheme="minorHAnsi"/>
                <w:sz w:val="20"/>
                <w:szCs w:val="20"/>
                <w:lang w:val="ro-RO"/>
              </w:rPr>
              <w:t>,</w:t>
            </w:r>
            <w:r w:rsidRPr="001009ED">
              <w:rPr>
                <w:rFonts w:eastAsia="Times New Roman" w:cstheme="minorHAnsi"/>
                <w:sz w:val="20"/>
                <w:szCs w:val="20"/>
                <w:lang w:val="ro-RO"/>
              </w:rPr>
              <w:t>687</w:t>
            </w:r>
          </w:p>
        </w:tc>
      </w:tr>
      <w:tr w:rsidR="003721BA" w:rsidRPr="00A52CEA" w14:paraId="7C58580D" w14:textId="77777777" w:rsidTr="00382812">
        <w:tc>
          <w:tcPr>
            <w:tcW w:w="707" w:type="pct"/>
            <w:tcBorders>
              <w:top w:val="nil"/>
              <w:left w:val="single" w:sz="4" w:space="0" w:color="auto"/>
              <w:bottom w:val="single" w:sz="4" w:space="0" w:color="auto"/>
              <w:right w:val="single" w:sz="4" w:space="0" w:color="auto"/>
            </w:tcBorders>
            <w:shd w:val="clear" w:color="auto" w:fill="auto"/>
            <w:vAlign w:val="center"/>
            <w:hideMark/>
          </w:tcPr>
          <w:p w14:paraId="7C585807" w14:textId="77777777" w:rsidR="003721BA" w:rsidRPr="00A52CEA" w:rsidRDefault="003721BA" w:rsidP="003721BA">
            <w:pPr>
              <w:spacing w:after="0"/>
              <w:jc w:val="center"/>
              <w:rPr>
                <w:rFonts w:eastAsia="Times New Roman" w:cstheme="minorHAnsi"/>
                <w:sz w:val="20"/>
                <w:szCs w:val="20"/>
                <w:lang w:val="ro-RO"/>
              </w:rPr>
            </w:pPr>
            <w:r w:rsidRPr="00A52CEA">
              <w:rPr>
                <w:rFonts w:eastAsia="Times New Roman" w:cstheme="minorHAnsi"/>
                <w:sz w:val="20"/>
                <w:szCs w:val="20"/>
                <w:lang w:val="ro-RO"/>
              </w:rPr>
              <w:t>7</w:t>
            </w:r>
          </w:p>
        </w:tc>
        <w:tc>
          <w:tcPr>
            <w:tcW w:w="766" w:type="pct"/>
            <w:tcBorders>
              <w:top w:val="nil"/>
              <w:left w:val="nil"/>
              <w:bottom w:val="single" w:sz="4" w:space="0" w:color="auto"/>
              <w:right w:val="single" w:sz="4" w:space="0" w:color="auto"/>
            </w:tcBorders>
            <w:shd w:val="clear" w:color="auto" w:fill="auto"/>
            <w:noWrap/>
            <w:vAlign w:val="center"/>
            <w:hideMark/>
          </w:tcPr>
          <w:p w14:paraId="7C585808" w14:textId="77777777" w:rsidR="003721BA" w:rsidRPr="00A52CEA" w:rsidRDefault="003721BA" w:rsidP="003721BA">
            <w:pPr>
              <w:spacing w:after="0"/>
              <w:jc w:val="center"/>
              <w:rPr>
                <w:rFonts w:eastAsia="Times New Roman" w:cstheme="minorHAnsi"/>
                <w:sz w:val="20"/>
                <w:szCs w:val="20"/>
                <w:lang w:val="ro-RO"/>
              </w:rPr>
            </w:pPr>
            <w:r w:rsidRPr="00A52CEA">
              <w:rPr>
                <w:rFonts w:eastAsia="Times New Roman" w:cstheme="minorHAnsi"/>
                <w:sz w:val="20"/>
                <w:szCs w:val="20"/>
                <w:lang w:val="ro-RO"/>
              </w:rPr>
              <w:t>8</w:t>
            </w:r>
          </w:p>
        </w:tc>
        <w:tc>
          <w:tcPr>
            <w:tcW w:w="851" w:type="pct"/>
            <w:tcBorders>
              <w:top w:val="nil"/>
              <w:left w:val="nil"/>
              <w:bottom w:val="single" w:sz="4" w:space="0" w:color="auto"/>
              <w:right w:val="single" w:sz="4" w:space="0" w:color="auto"/>
            </w:tcBorders>
            <w:shd w:val="clear" w:color="auto" w:fill="auto"/>
            <w:noWrap/>
            <w:vAlign w:val="center"/>
            <w:hideMark/>
          </w:tcPr>
          <w:p w14:paraId="7C585809" w14:textId="77777777" w:rsidR="003721BA" w:rsidRPr="00A52CEA" w:rsidRDefault="003721BA" w:rsidP="003721BA">
            <w:pPr>
              <w:spacing w:after="0"/>
              <w:jc w:val="center"/>
              <w:rPr>
                <w:rFonts w:eastAsia="Times New Roman" w:cstheme="minorHAnsi"/>
                <w:sz w:val="20"/>
                <w:szCs w:val="20"/>
                <w:lang w:val="ro-RO"/>
              </w:rPr>
            </w:pPr>
            <w:r w:rsidRPr="00A52CEA">
              <w:rPr>
                <w:rFonts w:eastAsia="Times New Roman" w:cstheme="minorHAnsi"/>
                <w:sz w:val="20"/>
                <w:szCs w:val="20"/>
                <w:lang w:val="ro-RO"/>
              </w:rPr>
              <w:t>530</w:t>
            </w:r>
          </w:p>
        </w:tc>
        <w:tc>
          <w:tcPr>
            <w:tcW w:w="887" w:type="pct"/>
            <w:tcBorders>
              <w:top w:val="nil"/>
              <w:left w:val="nil"/>
              <w:bottom w:val="single" w:sz="4" w:space="0" w:color="auto"/>
              <w:right w:val="single" w:sz="4" w:space="0" w:color="auto"/>
            </w:tcBorders>
            <w:shd w:val="clear" w:color="auto" w:fill="auto"/>
            <w:noWrap/>
            <w:vAlign w:val="center"/>
            <w:hideMark/>
          </w:tcPr>
          <w:p w14:paraId="7C58580A" w14:textId="77777777" w:rsidR="003721BA" w:rsidRPr="00A52CEA" w:rsidRDefault="003721BA" w:rsidP="003721BA">
            <w:pPr>
              <w:spacing w:after="0"/>
              <w:jc w:val="center"/>
              <w:rPr>
                <w:rFonts w:eastAsia="Times New Roman" w:cstheme="minorHAnsi"/>
                <w:sz w:val="20"/>
                <w:szCs w:val="20"/>
                <w:lang w:val="ro-RO"/>
              </w:rPr>
            </w:pPr>
            <w:r w:rsidRPr="00A52CEA">
              <w:rPr>
                <w:rFonts w:eastAsia="Times New Roman" w:cstheme="minorHAnsi"/>
                <w:sz w:val="20"/>
                <w:szCs w:val="20"/>
                <w:lang w:val="ro-RO"/>
              </w:rPr>
              <w:t>78</w:t>
            </w:r>
          </w:p>
        </w:tc>
        <w:tc>
          <w:tcPr>
            <w:tcW w:w="814" w:type="pct"/>
            <w:tcBorders>
              <w:top w:val="nil"/>
              <w:left w:val="nil"/>
              <w:bottom w:val="single" w:sz="4" w:space="0" w:color="auto"/>
              <w:right w:val="single" w:sz="4" w:space="0" w:color="auto"/>
            </w:tcBorders>
            <w:shd w:val="clear" w:color="auto" w:fill="auto"/>
            <w:noWrap/>
            <w:vAlign w:val="center"/>
            <w:hideMark/>
          </w:tcPr>
          <w:p w14:paraId="7C58580B" w14:textId="4C8F991F" w:rsidR="003721BA" w:rsidRPr="00A52CEA" w:rsidRDefault="003721BA" w:rsidP="003721BA">
            <w:pPr>
              <w:spacing w:after="0"/>
              <w:ind w:right="170"/>
              <w:jc w:val="right"/>
              <w:rPr>
                <w:rFonts w:eastAsia="Times New Roman" w:cstheme="minorHAnsi"/>
                <w:sz w:val="20"/>
                <w:szCs w:val="20"/>
                <w:lang w:val="ro-RO"/>
              </w:rPr>
            </w:pPr>
            <w:r w:rsidRPr="001009ED">
              <w:rPr>
                <w:rFonts w:eastAsia="Times New Roman" w:cstheme="minorHAnsi"/>
                <w:sz w:val="20"/>
                <w:szCs w:val="20"/>
                <w:lang w:val="ro-RO"/>
              </w:rPr>
              <w:t>23802</w:t>
            </w:r>
            <w:r>
              <w:rPr>
                <w:rFonts w:eastAsia="Times New Roman" w:cstheme="minorHAnsi"/>
                <w:sz w:val="20"/>
                <w:szCs w:val="20"/>
                <w:lang w:val="ro-RO"/>
              </w:rPr>
              <w:t>,</w:t>
            </w:r>
            <w:r w:rsidRPr="001009ED">
              <w:rPr>
                <w:rFonts w:eastAsia="Times New Roman" w:cstheme="minorHAnsi"/>
                <w:sz w:val="20"/>
                <w:szCs w:val="20"/>
                <w:lang w:val="ro-RO"/>
              </w:rPr>
              <w:t>13</w:t>
            </w:r>
          </w:p>
        </w:tc>
        <w:tc>
          <w:tcPr>
            <w:tcW w:w="974" w:type="pct"/>
            <w:tcBorders>
              <w:top w:val="nil"/>
              <w:left w:val="nil"/>
              <w:bottom w:val="single" w:sz="4" w:space="0" w:color="auto"/>
              <w:right w:val="single" w:sz="4" w:space="0" w:color="auto"/>
            </w:tcBorders>
            <w:shd w:val="clear" w:color="auto" w:fill="auto"/>
            <w:noWrap/>
            <w:vAlign w:val="center"/>
            <w:hideMark/>
          </w:tcPr>
          <w:p w14:paraId="7C58580C" w14:textId="4F2B2FF0" w:rsidR="003721BA" w:rsidRPr="00A52CEA" w:rsidRDefault="003721BA" w:rsidP="003721BA">
            <w:pPr>
              <w:spacing w:after="0"/>
              <w:ind w:right="170"/>
              <w:jc w:val="right"/>
              <w:rPr>
                <w:rFonts w:eastAsia="Times New Roman" w:cstheme="minorHAnsi"/>
                <w:sz w:val="20"/>
                <w:szCs w:val="20"/>
                <w:lang w:val="ro-RO"/>
              </w:rPr>
            </w:pPr>
            <w:r w:rsidRPr="001009ED">
              <w:rPr>
                <w:rFonts w:eastAsia="Times New Roman" w:cstheme="minorHAnsi"/>
                <w:sz w:val="20"/>
                <w:szCs w:val="20"/>
                <w:lang w:val="ro-RO"/>
              </w:rPr>
              <w:t>2261</w:t>
            </w:r>
            <w:r>
              <w:rPr>
                <w:rFonts w:eastAsia="Times New Roman" w:cstheme="minorHAnsi"/>
                <w:sz w:val="20"/>
                <w:szCs w:val="20"/>
                <w:lang w:val="ro-RO"/>
              </w:rPr>
              <w:t>,</w:t>
            </w:r>
            <w:r w:rsidRPr="001009ED">
              <w:rPr>
                <w:rFonts w:eastAsia="Times New Roman" w:cstheme="minorHAnsi"/>
                <w:sz w:val="20"/>
                <w:szCs w:val="20"/>
                <w:lang w:val="ro-RO"/>
              </w:rPr>
              <w:t>089</w:t>
            </w:r>
          </w:p>
        </w:tc>
      </w:tr>
      <w:tr w:rsidR="003721BA" w:rsidRPr="00A52CEA" w14:paraId="7C585814" w14:textId="77777777" w:rsidTr="00382812">
        <w:tc>
          <w:tcPr>
            <w:tcW w:w="707" w:type="pct"/>
            <w:tcBorders>
              <w:top w:val="nil"/>
              <w:left w:val="single" w:sz="4" w:space="0" w:color="auto"/>
              <w:bottom w:val="single" w:sz="4" w:space="0" w:color="auto"/>
              <w:right w:val="single" w:sz="4" w:space="0" w:color="auto"/>
            </w:tcBorders>
            <w:shd w:val="clear" w:color="auto" w:fill="auto"/>
            <w:vAlign w:val="center"/>
            <w:hideMark/>
          </w:tcPr>
          <w:p w14:paraId="7C58580E" w14:textId="77777777" w:rsidR="003721BA" w:rsidRPr="00A52CEA" w:rsidRDefault="003721BA" w:rsidP="003721BA">
            <w:pPr>
              <w:spacing w:after="0"/>
              <w:jc w:val="center"/>
              <w:rPr>
                <w:rFonts w:eastAsia="Times New Roman" w:cstheme="minorHAnsi"/>
                <w:sz w:val="20"/>
                <w:szCs w:val="20"/>
                <w:lang w:val="ro-RO"/>
              </w:rPr>
            </w:pPr>
            <w:r w:rsidRPr="00A52CEA">
              <w:rPr>
                <w:rFonts w:eastAsia="Times New Roman" w:cstheme="minorHAnsi"/>
                <w:sz w:val="20"/>
                <w:szCs w:val="20"/>
                <w:lang w:val="ro-RO"/>
              </w:rPr>
              <w:t>461</w:t>
            </w:r>
          </w:p>
        </w:tc>
        <w:tc>
          <w:tcPr>
            <w:tcW w:w="766" w:type="pct"/>
            <w:tcBorders>
              <w:top w:val="nil"/>
              <w:left w:val="nil"/>
              <w:bottom w:val="single" w:sz="4" w:space="0" w:color="auto"/>
              <w:right w:val="single" w:sz="4" w:space="0" w:color="auto"/>
            </w:tcBorders>
            <w:shd w:val="clear" w:color="auto" w:fill="auto"/>
            <w:noWrap/>
            <w:vAlign w:val="center"/>
            <w:hideMark/>
          </w:tcPr>
          <w:p w14:paraId="7C58580F" w14:textId="77777777" w:rsidR="003721BA" w:rsidRPr="00A52CEA" w:rsidRDefault="003721BA" w:rsidP="003721BA">
            <w:pPr>
              <w:spacing w:after="0"/>
              <w:jc w:val="center"/>
              <w:rPr>
                <w:rFonts w:eastAsia="Times New Roman" w:cstheme="minorHAnsi"/>
                <w:sz w:val="20"/>
                <w:szCs w:val="20"/>
                <w:lang w:val="ro-RO"/>
              </w:rPr>
            </w:pPr>
            <w:r w:rsidRPr="00A52CEA">
              <w:rPr>
                <w:rFonts w:eastAsia="Times New Roman" w:cstheme="minorHAnsi"/>
                <w:sz w:val="20"/>
                <w:szCs w:val="20"/>
                <w:lang w:val="ro-RO"/>
              </w:rPr>
              <w:t>9</w:t>
            </w:r>
          </w:p>
        </w:tc>
        <w:tc>
          <w:tcPr>
            <w:tcW w:w="851" w:type="pct"/>
            <w:tcBorders>
              <w:top w:val="nil"/>
              <w:left w:val="nil"/>
              <w:bottom w:val="single" w:sz="4" w:space="0" w:color="auto"/>
              <w:right w:val="single" w:sz="4" w:space="0" w:color="auto"/>
            </w:tcBorders>
            <w:shd w:val="clear" w:color="auto" w:fill="auto"/>
            <w:noWrap/>
            <w:vAlign w:val="center"/>
            <w:hideMark/>
          </w:tcPr>
          <w:p w14:paraId="7C585810" w14:textId="77777777" w:rsidR="003721BA" w:rsidRPr="00A52CEA" w:rsidRDefault="003721BA" w:rsidP="003721BA">
            <w:pPr>
              <w:spacing w:after="0"/>
              <w:jc w:val="center"/>
              <w:rPr>
                <w:rFonts w:eastAsia="Times New Roman" w:cstheme="minorHAnsi"/>
                <w:sz w:val="20"/>
                <w:szCs w:val="20"/>
                <w:lang w:val="ro-RO"/>
              </w:rPr>
            </w:pPr>
            <w:r w:rsidRPr="00A52CEA">
              <w:rPr>
                <w:rFonts w:eastAsia="Times New Roman" w:cstheme="minorHAnsi"/>
                <w:sz w:val="20"/>
                <w:szCs w:val="20"/>
                <w:lang w:val="ro-RO"/>
              </w:rPr>
              <w:t>29030</w:t>
            </w:r>
          </w:p>
        </w:tc>
        <w:tc>
          <w:tcPr>
            <w:tcW w:w="887" w:type="pct"/>
            <w:tcBorders>
              <w:top w:val="nil"/>
              <w:left w:val="nil"/>
              <w:bottom w:val="single" w:sz="4" w:space="0" w:color="auto"/>
              <w:right w:val="single" w:sz="4" w:space="0" w:color="auto"/>
            </w:tcBorders>
            <w:shd w:val="clear" w:color="auto" w:fill="auto"/>
            <w:noWrap/>
            <w:vAlign w:val="center"/>
            <w:hideMark/>
          </w:tcPr>
          <w:p w14:paraId="7C585811" w14:textId="77777777" w:rsidR="003721BA" w:rsidRPr="00A52CEA" w:rsidRDefault="003721BA" w:rsidP="003721BA">
            <w:pPr>
              <w:spacing w:after="0"/>
              <w:jc w:val="center"/>
              <w:rPr>
                <w:rFonts w:eastAsia="Times New Roman" w:cstheme="minorHAnsi"/>
                <w:sz w:val="20"/>
                <w:szCs w:val="20"/>
                <w:lang w:val="ro-RO"/>
              </w:rPr>
            </w:pPr>
            <w:r w:rsidRPr="00A52CEA">
              <w:rPr>
                <w:rFonts w:eastAsia="Times New Roman" w:cstheme="minorHAnsi"/>
                <w:sz w:val="20"/>
                <w:szCs w:val="20"/>
                <w:lang w:val="ro-RO"/>
              </w:rPr>
              <w:t>3703</w:t>
            </w:r>
          </w:p>
        </w:tc>
        <w:tc>
          <w:tcPr>
            <w:tcW w:w="814" w:type="pct"/>
            <w:tcBorders>
              <w:top w:val="nil"/>
              <w:left w:val="nil"/>
              <w:bottom w:val="single" w:sz="4" w:space="0" w:color="auto"/>
              <w:right w:val="single" w:sz="4" w:space="0" w:color="auto"/>
            </w:tcBorders>
            <w:shd w:val="clear" w:color="auto" w:fill="auto"/>
            <w:noWrap/>
            <w:vAlign w:val="center"/>
            <w:hideMark/>
          </w:tcPr>
          <w:p w14:paraId="7C585812" w14:textId="580B7F76" w:rsidR="003721BA" w:rsidRPr="00A52CEA" w:rsidRDefault="003721BA" w:rsidP="003721BA">
            <w:pPr>
              <w:spacing w:after="0"/>
              <w:ind w:right="170"/>
              <w:jc w:val="right"/>
              <w:rPr>
                <w:rFonts w:eastAsia="Times New Roman" w:cstheme="minorHAnsi"/>
                <w:sz w:val="20"/>
                <w:szCs w:val="20"/>
                <w:lang w:val="ro-RO"/>
              </w:rPr>
            </w:pPr>
            <w:r w:rsidRPr="001009ED">
              <w:rPr>
                <w:rFonts w:eastAsia="Times New Roman" w:cstheme="minorHAnsi"/>
                <w:sz w:val="20"/>
                <w:szCs w:val="20"/>
                <w:lang w:val="ro-RO"/>
              </w:rPr>
              <w:t>1210612</w:t>
            </w:r>
            <w:r>
              <w:rPr>
                <w:rFonts w:eastAsia="Times New Roman" w:cstheme="minorHAnsi"/>
                <w:sz w:val="20"/>
                <w:szCs w:val="20"/>
                <w:lang w:val="ro-RO"/>
              </w:rPr>
              <w:t>,</w:t>
            </w:r>
            <w:r w:rsidRPr="001009ED">
              <w:rPr>
                <w:rFonts w:eastAsia="Times New Roman" w:cstheme="minorHAnsi"/>
                <w:sz w:val="20"/>
                <w:szCs w:val="20"/>
                <w:lang w:val="ro-RO"/>
              </w:rPr>
              <w:t>16</w:t>
            </w:r>
          </w:p>
        </w:tc>
        <w:tc>
          <w:tcPr>
            <w:tcW w:w="974" w:type="pct"/>
            <w:tcBorders>
              <w:top w:val="nil"/>
              <w:left w:val="nil"/>
              <w:bottom w:val="single" w:sz="4" w:space="0" w:color="auto"/>
              <w:right w:val="single" w:sz="4" w:space="0" w:color="auto"/>
            </w:tcBorders>
            <w:shd w:val="clear" w:color="auto" w:fill="auto"/>
            <w:noWrap/>
            <w:vAlign w:val="center"/>
            <w:hideMark/>
          </w:tcPr>
          <w:p w14:paraId="7C585813" w14:textId="5E979523" w:rsidR="003721BA" w:rsidRPr="00A52CEA" w:rsidRDefault="003721BA" w:rsidP="003721BA">
            <w:pPr>
              <w:spacing w:after="0"/>
              <w:ind w:right="170"/>
              <w:jc w:val="right"/>
              <w:rPr>
                <w:rFonts w:eastAsia="Times New Roman" w:cstheme="minorHAnsi"/>
                <w:sz w:val="20"/>
                <w:szCs w:val="20"/>
                <w:lang w:val="ro-RO"/>
              </w:rPr>
            </w:pPr>
            <w:r w:rsidRPr="001009ED">
              <w:rPr>
                <w:rFonts w:eastAsia="Times New Roman" w:cstheme="minorHAnsi"/>
                <w:sz w:val="20"/>
                <w:szCs w:val="20"/>
                <w:lang w:val="ro-RO"/>
              </w:rPr>
              <w:t>119977</w:t>
            </w:r>
            <w:r>
              <w:rPr>
                <w:rFonts w:eastAsia="Times New Roman" w:cstheme="minorHAnsi"/>
                <w:sz w:val="20"/>
                <w:szCs w:val="20"/>
                <w:lang w:val="ro-RO"/>
              </w:rPr>
              <w:t>,</w:t>
            </w:r>
            <w:r w:rsidRPr="001009ED">
              <w:rPr>
                <w:rFonts w:eastAsia="Times New Roman" w:cstheme="minorHAnsi"/>
                <w:sz w:val="20"/>
                <w:szCs w:val="20"/>
                <w:lang w:val="ro-RO"/>
              </w:rPr>
              <w:t>444</w:t>
            </w:r>
          </w:p>
        </w:tc>
      </w:tr>
      <w:tr w:rsidR="003721BA" w:rsidRPr="00A52CEA" w14:paraId="7C58581B" w14:textId="77777777" w:rsidTr="00382812">
        <w:tc>
          <w:tcPr>
            <w:tcW w:w="707" w:type="pct"/>
            <w:tcBorders>
              <w:top w:val="nil"/>
              <w:left w:val="single" w:sz="4" w:space="0" w:color="auto"/>
              <w:bottom w:val="single" w:sz="4" w:space="0" w:color="auto"/>
              <w:right w:val="single" w:sz="4" w:space="0" w:color="auto"/>
            </w:tcBorders>
            <w:shd w:val="clear" w:color="auto" w:fill="auto"/>
            <w:vAlign w:val="center"/>
            <w:hideMark/>
          </w:tcPr>
          <w:p w14:paraId="7C585815" w14:textId="77777777" w:rsidR="003721BA" w:rsidRPr="00A52CEA" w:rsidRDefault="003721BA" w:rsidP="003721BA">
            <w:pPr>
              <w:spacing w:after="0"/>
              <w:jc w:val="center"/>
              <w:rPr>
                <w:rFonts w:eastAsia="Times New Roman" w:cstheme="minorHAnsi"/>
                <w:sz w:val="20"/>
                <w:szCs w:val="20"/>
                <w:lang w:val="ro-RO"/>
              </w:rPr>
            </w:pPr>
            <w:r w:rsidRPr="00A52CEA">
              <w:rPr>
                <w:rFonts w:eastAsia="Times New Roman" w:cstheme="minorHAnsi"/>
                <w:sz w:val="20"/>
                <w:szCs w:val="20"/>
                <w:lang w:val="ro-RO"/>
              </w:rPr>
              <w:t>34</w:t>
            </w:r>
          </w:p>
        </w:tc>
        <w:tc>
          <w:tcPr>
            <w:tcW w:w="766" w:type="pct"/>
            <w:tcBorders>
              <w:top w:val="nil"/>
              <w:left w:val="nil"/>
              <w:bottom w:val="single" w:sz="4" w:space="0" w:color="auto"/>
              <w:right w:val="single" w:sz="4" w:space="0" w:color="auto"/>
            </w:tcBorders>
            <w:shd w:val="clear" w:color="auto" w:fill="auto"/>
            <w:noWrap/>
            <w:vAlign w:val="center"/>
            <w:hideMark/>
          </w:tcPr>
          <w:p w14:paraId="7C585816" w14:textId="77777777" w:rsidR="003721BA" w:rsidRPr="00A52CEA" w:rsidRDefault="003721BA" w:rsidP="003721BA">
            <w:pPr>
              <w:spacing w:after="0"/>
              <w:jc w:val="center"/>
              <w:rPr>
                <w:rFonts w:eastAsia="Times New Roman" w:cstheme="minorHAnsi"/>
                <w:sz w:val="20"/>
                <w:szCs w:val="20"/>
                <w:lang w:val="ro-RO"/>
              </w:rPr>
            </w:pPr>
            <w:r w:rsidRPr="00A52CEA">
              <w:rPr>
                <w:rFonts w:eastAsia="Times New Roman" w:cstheme="minorHAnsi"/>
                <w:sz w:val="20"/>
                <w:szCs w:val="20"/>
                <w:lang w:val="ro-RO"/>
              </w:rPr>
              <w:t>10</w:t>
            </w:r>
          </w:p>
        </w:tc>
        <w:tc>
          <w:tcPr>
            <w:tcW w:w="851" w:type="pct"/>
            <w:tcBorders>
              <w:top w:val="nil"/>
              <w:left w:val="nil"/>
              <w:bottom w:val="single" w:sz="4" w:space="0" w:color="auto"/>
              <w:right w:val="single" w:sz="4" w:space="0" w:color="auto"/>
            </w:tcBorders>
            <w:shd w:val="clear" w:color="auto" w:fill="auto"/>
            <w:noWrap/>
            <w:vAlign w:val="center"/>
            <w:hideMark/>
          </w:tcPr>
          <w:p w14:paraId="7C585817" w14:textId="77777777" w:rsidR="003721BA" w:rsidRPr="00A52CEA" w:rsidRDefault="003721BA" w:rsidP="003721BA">
            <w:pPr>
              <w:spacing w:after="0"/>
              <w:jc w:val="center"/>
              <w:rPr>
                <w:rFonts w:eastAsia="Times New Roman" w:cstheme="minorHAnsi"/>
                <w:sz w:val="20"/>
                <w:szCs w:val="20"/>
                <w:lang w:val="ro-RO"/>
              </w:rPr>
            </w:pPr>
            <w:r w:rsidRPr="00A52CEA">
              <w:rPr>
                <w:rFonts w:eastAsia="Times New Roman" w:cstheme="minorHAnsi"/>
                <w:sz w:val="20"/>
                <w:szCs w:val="20"/>
                <w:lang w:val="ro-RO"/>
              </w:rPr>
              <w:t>2176</w:t>
            </w:r>
          </w:p>
        </w:tc>
        <w:tc>
          <w:tcPr>
            <w:tcW w:w="887" w:type="pct"/>
            <w:tcBorders>
              <w:top w:val="nil"/>
              <w:left w:val="nil"/>
              <w:bottom w:val="single" w:sz="4" w:space="0" w:color="auto"/>
              <w:right w:val="single" w:sz="4" w:space="0" w:color="auto"/>
            </w:tcBorders>
            <w:shd w:val="clear" w:color="auto" w:fill="auto"/>
            <w:noWrap/>
            <w:vAlign w:val="center"/>
            <w:hideMark/>
          </w:tcPr>
          <w:p w14:paraId="7C585818" w14:textId="77777777" w:rsidR="003721BA" w:rsidRPr="00A52CEA" w:rsidRDefault="003721BA" w:rsidP="003721BA">
            <w:pPr>
              <w:spacing w:after="0"/>
              <w:jc w:val="center"/>
              <w:rPr>
                <w:rFonts w:eastAsia="Times New Roman" w:cstheme="minorHAnsi"/>
                <w:sz w:val="20"/>
                <w:szCs w:val="20"/>
                <w:lang w:val="ro-RO"/>
              </w:rPr>
            </w:pPr>
            <w:r w:rsidRPr="00A52CEA">
              <w:rPr>
                <w:rFonts w:eastAsia="Times New Roman" w:cstheme="minorHAnsi"/>
                <w:sz w:val="20"/>
                <w:szCs w:val="20"/>
                <w:lang w:val="ro-RO"/>
              </w:rPr>
              <w:t>302</w:t>
            </w:r>
          </w:p>
        </w:tc>
        <w:tc>
          <w:tcPr>
            <w:tcW w:w="814" w:type="pct"/>
            <w:tcBorders>
              <w:top w:val="nil"/>
              <w:left w:val="nil"/>
              <w:bottom w:val="single" w:sz="4" w:space="0" w:color="auto"/>
              <w:right w:val="single" w:sz="4" w:space="0" w:color="auto"/>
            </w:tcBorders>
            <w:shd w:val="clear" w:color="auto" w:fill="auto"/>
            <w:noWrap/>
            <w:vAlign w:val="center"/>
            <w:hideMark/>
          </w:tcPr>
          <w:p w14:paraId="7C585819" w14:textId="7B2418EA" w:rsidR="003721BA" w:rsidRPr="00A52CEA" w:rsidRDefault="003721BA" w:rsidP="003721BA">
            <w:pPr>
              <w:spacing w:after="0"/>
              <w:ind w:right="170"/>
              <w:jc w:val="right"/>
              <w:rPr>
                <w:rFonts w:eastAsia="Times New Roman" w:cstheme="minorHAnsi"/>
                <w:sz w:val="20"/>
                <w:szCs w:val="20"/>
                <w:lang w:val="ro-RO"/>
              </w:rPr>
            </w:pPr>
            <w:r w:rsidRPr="001009ED">
              <w:rPr>
                <w:rFonts w:eastAsia="Times New Roman" w:cstheme="minorHAnsi"/>
                <w:sz w:val="20"/>
                <w:szCs w:val="20"/>
                <w:lang w:val="ro-RO"/>
              </w:rPr>
              <w:t>100115</w:t>
            </w:r>
            <w:r>
              <w:rPr>
                <w:rFonts w:eastAsia="Times New Roman" w:cstheme="minorHAnsi"/>
                <w:sz w:val="20"/>
                <w:szCs w:val="20"/>
                <w:lang w:val="ro-RO"/>
              </w:rPr>
              <w:t>,</w:t>
            </w:r>
            <w:r w:rsidRPr="001009ED">
              <w:rPr>
                <w:rFonts w:eastAsia="Times New Roman" w:cstheme="minorHAnsi"/>
                <w:sz w:val="20"/>
                <w:szCs w:val="20"/>
                <w:lang w:val="ro-RO"/>
              </w:rPr>
              <w:t>20</w:t>
            </w:r>
          </w:p>
        </w:tc>
        <w:tc>
          <w:tcPr>
            <w:tcW w:w="974" w:type="pct"/>
            <w:tcBorders>
              <w:top w:val="nil"/>
              <w:left w:val="nil"/>
              <w:bottom w:val="single" w:sz="4" w:space="0" w:color="auto"/>
              <w:right w:val="single" w:sz="4" w:space="0" w:color="auto"/>
            </w:tcBorders>
            <w:shd w:val="clear" w:color="auto" w:fill="auto"/>
            <w:noWrap/>
            <w:vAlign w:val="center"/>
            <w:hideMark/>
          </w:tcPr>
          <w:p w14:paraId="7C58581A" w14:textId="5CA6DCC6" w:rsidR="003721BA" w:rsidRPr="00A52CEA" w:rsidRDefault="003721BA" w:rsidP="003721BA">
            <w:pPr>
              <w:spacing w:after="0"/>
              <w:ind w:right="170"/>
              <w:jc w:val="right"/>
              <w:rPr>
                <w:rFonts w:eastAsia="Times New Roman" w:cstheme="minorHAnsi"/>
                <w:sz w:val="20"/>
                <w:szCs w:val="20"/>
                <w:lang w:val="ro-RO"/>
              </w:rPr>
            </w:pPr>
            <w:r w:rsidRPr="001009ED">
              <w:rPr>
                <w:rFonts w:eastAsia="Times New Roman" w:cstheme="minorHAnsi"/>
                <w:sz w:val="20"/>
                <w:szCs w:val="20"/>
                <w:lang w:val="ro-RO"/>
              </w:rPr>
              <w:t>9786</w:t>
            </w:r>
            <w:r>
              <w:rPr>
                <w:rFonts w:eastAsia="Times New Roman" w:cstheme="minorHAnsi"/>
                <w:sz w:val="20"/>
                <w:szCs w:val="20"/>
                <w:lang w:val="ro-RO"/>
              </w:rPr>
              <w:t>,</w:t>
            </w:r>
            <w:r w:rsidRPr="001009ED">
              <w:rPr>
                <w:rFonts w:eastAsia="Times New Roman" w:cstheme="minorHAnsi"/>
                <w:sz w:val="20"/>
                <w:szCs w:val="20"/>
                <w:lang w:val="ro-RO"/>
              </w:rPr>
              <w:t>292</w:t>
            </w:r>
          </w:p>
        </w:tc>
      </w:tr>
      <w:tr w:rsidR="003721BA" w:rsidRPr="00A52CEA" w14:paraId="7C585822" w14:textId="77777777" w:rsidTr="00382812">
        <w:tc>
          <w:tcPr>
            <w:tcW w:w="707" w:type="pct"/>
            <w:tcBorders>
              <w:top w:val="nil"/>
              <w:left w:val="single" w:sz="4" w:space="0" w:color="auto"/>
              <w:bottom w:val="single" w:sz="4" w:space="0" w:color="auto"/>
              <w:right w:val="single" w:sz="4" w:space="0" w:color="auto"/>
            </w:tcBorders>
            <w:shd w:val="clear" w:color="auto" w:fill="auto"/>
            <w:vAlign w:val="center"/>
            <w:hideMark/>
          </w:tcPr>
          <w:p w14:paraId="7C58581C" w14:textId="77777777" w:rsidR="003721BA" w:rsidRPr="00A52CEA" w:rsidRDefault="003721BA" w:rsidP="003721BA">
            <w:pPr>
              <w:spacing w:after="0"/>
              <w:jc w:val="center"/>
              <w:rPr>
                <w:rFonts w:eastAsia="Times New Roman" w:cstheme="minorHAnsi"/>
                <w:sz w:val="20"/>
                <w:szCs w:val="20"/>
                <w:lang w:val="ro-RO"/>
              </w:rPr>
            </w:pPr>
            <w:r w:rsidRPr="00A52CEA">
              <w:rPr>
                <w:rFonts w:eastAsia="Times New Roman" w:cstheme="minorHAnsi"/>
                <w:sz w:val="20"/>
                <w:szCs w:val="20"/>
                <w:lang w:val="ro-RO"/>
              </w:rPr>
              <w:t>12</w:t>
            </w:r>
          </w:p>
        </w:tc>
        <w:tc>
          <w:tcPr>
            <w:tcW w:w="766" w:type="pct"/>
            <w:tcBorders>
              <w:top w:val="nil"/>
              <w:left w:val="nil"/>
              <w:bottom w:val="single" w:sz="4" w:space="0" w:color="auto"/>
              <w:right w:val="single" w:sz="4" w:space="0" w:color="auto"/>
            </w:tcBorders>
            <w:shd w:val="clear" w:color="auto" w:fill="auto"/>
            <w:noWrap/>
            <w:vAlign w:val="center"/>
            <w:hideMark/>
          </w:tcPr>
          <w:p w14:paraId="7C58581D" w14:textId="77777777" w:rsidR="003721BA" w:rsidRPr="00A52CEA" w:rsidRDefault="003721BA" w:rsidP="003721BA">
            <w:pPr>
              <w:spacing w:after="0"/>
              <w:jc w:val="center"/>
              <w:rPr>
                <w:rFonts w:eastAsia="Times New Roman" w:cstheme="minorHAnsi"/>
                <w:sz w:val="20"/>
                <w:szCs w:val="20"/>
                <w:lang w:val="ro-RO"/>
              </w:rPr>
            </w:pPr>
            <w:r w:rsidRPr="00A52CEA">
              <w:rPr>
                <w:rFonts w:eastAsia="Times New Roman" w:cstheme="minorHAnsi"/>
                <w:sz w:val="20"/>
                <w:szCs w:val="20"/>
                <w:lang w:val="ro-RO"/>
              </w:rPr>
              <w:t>11</w:t>
            </w:r>
          </w:p>
        </w:tc>
        <w:tc>
          <w:tcPr>
            <w:tcW w:w="851" w:type="pct"/>
            <w:tcBorders>
              <w:top w:val="nil"/>
              <w:left w:val="nil"/>
              <w:bottom w:val="single" w:sz="4" w:space="0" w:color="auto"/>
              <w:right w:val="single" w:sz="4" w:space="0" w:color="auto"/>
            </w:tcBorders>
            <w:shd w:val="clear" w:color="auto" w:fill="auto"/>
            <w:noWrap/>
            <w:vAlign w:val="center"/>
            <w:hideMark/>
          </w:tcPr>
          <w:p w14:paraId="7C58581E" w14:textId="77777777" w:rsidR="003721BA" w:rsidRPr="00A52CEA" w:rsidRDefault="003721BA" w:rsidP="003721BA">
            <w:pPr>
              <w:spacing w:after="0"/>
              <w:jc w:val="center"/>
              <w:rPr>
                <w:rFonts w:eastAsia="Times New Roman" w:cstheme="minorHAnsi"/>
                <w:sz w:val="20"/>
                <w:szCs w:val="20"/>
                <w:lang w:val="ro-RO"/>
              </w:rPr>
            </w:pPr>
            <w:r w:rsidRPr="00A52CEA">
              <w:rPr>
                <w:rFonts w:eastAsia="Times New Roman" w:cstheme="minorHAnsi"/>
                <w:sz w:val="20"/>
                <w:szCs w:val="20"/>
                <w:lang w:val="ro-RO"/>
              </w:rPr>
              <w:t>922</w:t>
            </w:r>
          </w:p>
        </w:tc>
        <w:tc>
          <w:tcPr>
            <w:tcW w:w="887" w:type="pct"/>
            <w:tcBorders>
              <w:top w:val="nil"/>
              <w:left w:val="nil"/>
              <w:bottom w:val="single" w:sz="4" w:space="0" w:color="auto"/>
              <w:right w:val="single" w:sz="4" w:space="0" w:color="auto"/>
            </w:tcBorders>
            <w:shd w:val="clear" w:color="auto" w:fill="auto"/>
            <w:noWrap/>
            <w:vAlign w:val="center"/>
            <w:hideMark/>
          </w:tcPr>
          <w:p w14:paraId="7C58581F" w14:textId="77777777" w:rsidR="003721BA" w:rsidRPr="00A52CEA" w:rsidRDefault="003721BA" w:rsidP="003721BA">
            <w:pPr>
              <w:spacing w:after="0"/>
              <w:jc w:val="center"/>
              <w:rPr>
                <w:rFonts w:eastAsia="Times New Roman" w:cstheme="minorHAnsi"/>
                <w:sz w:val="20"/>
                <w:szCs w:val="20"/>
                <w:lang w:val="ro-RO"/>
              </w:rPr>
            </w:pPr>
            <w:r w:rsidRPr="00A52CEA">
              <w:rPr>
                <w:rFonts w:eastAsia="Times New Roman" w:cstheme="minorHAnsi"/>
                <w:sz w:val="20"/>
                <w:szCs w:val="20"/>
                <w:lang w:val="ro-RO"/>
              </w:rPr>
              <w:t>47</w:t>
            </w:r>
          </w:p>
        </w:tc>
        <w:tc>
          <w:tcPr>
            <w:tcW w:w="814" w:type="pct"/>
            <w:tcBorders>
              <w:top w:val="nil"/>
              <w:left w:val="nil"/>
              <w:bottom w:val="single" w:sz="4" w:space="0" w:color="auto"/>
              <w:right w:val="single" w:sz="4" w:space="0" w:color="auto"/>
            </w:tcBorders>
            <w:shd w:val="clear" w:color="auto" w:fill="auto"/>
            <w:noWrap/>
            <w:vAlign w:val="center"/>
            <w:hideMark/>
          </w:tcPr>
          <w:p w14:paraId="7C585820" w14:textId="60025F1F" w:rsidR="003721BA" w:rsidRPr="00A52CEA" w:rsidRDefault="003721BA" w:rsidP="003721BA">
            <w:pPr>
              <w:spacing w:after="0"/>
              <w:ind w:right="170"/>
              <w:jc w:val="right"/>
              <w:rPr>
                <w:rFonts w:eastAsia="Times New Roman" w:cstheme="minorHAnsi"/>
                <w:sz w:val="20"/>
                <w:szCs w:val="20"/>
                <w:lang w:val="ro-RO"/>
              </w:rPr>
            </w:pPr>
            <w:r w:rsidRPr="001009ED">
              <w:rPr>
                <w:rFonts w:eastAsia="Times New Roman" w:cstheme="minorHAnsi"/>
                <w:sz w:val="20"/>
                <w:szCs w:val="20"/>
                <w:lang w:val="ro-RO"/>
              </w:rPr>
              <w:t>39515</w:t>
            </w:r>
            <w:r>
              <w:rPr>
                <w:rFonts w:eastAsia="Times New Roman" w:cstheme="minorHAnsi"/>
                <w:sz w:val="20"/>
                <w:szCs w:val="20"/>
                <w:lang w:val="ro-RO"/>
              </w:rPr>
              <w:t>,</w:t>
            </w:r>
            <w:r w:rsidRPr="001009ED">
              <w:rPr>
                <w:rFonts w:eastAsia="Times New Roman" w:cstheme="minorHAnsi"/>
                <w:sz w:val="20"/>
                <w:szCs w:val="20"/>
                <w:lang w:val="ro-RO"/>
              </w:rPr>
              <w:t>28</w:t>
            </w:r>
          </w:p>
        </w:tc>
        <w:tc>
          <w:tcPr>
            <w:tcW w:w="974" w:type="pct"/>
            <w:tcBorders>
              <w:top w:val="nil"/>
              <w:left w:val="nil"/>
              <w:bottom w:val="single" w:sz="4" w:space="0" w:color="auto"/>
              <w:right w:val="single" w:sz="4" w:space="0" w:color="auto"/>
            </w:tcBorders>
            <w:shd w:val="clear" w:color="auto" w:fill="auto"/>
            <w:noWrap/>
            <w:vAlign w:val="center"/>
            <w:hideMark/>
          </w:tcPr>
          <w:p w14:paraId="7C585821" w14:textId="0D2E46A5" w:rsidR="003721BA" w:rsidRPr="00A52CEA" w:rsidRDefault="003721BA" w:rsidP="003721BA">
            <w:pPr>
              <w:spacing w:after="0"/>
              <w:ind w:right="170"/>
              <w:jc w:val="right"/>
              <w:rPr>
                <w:rFonts w:eastAsia="Times New Roman" w:cstheme="minorHAnsi"/>
                <w:sz w:val="20"/>
                <w:szCs w:val="20"/>
                <w:lang w:val="ro-RO"/>
              </w:rPr>
            </w:pPr>
            <w:r w:rsidRPr="001009ED">
              <w:rPr>
                <w:rFonts w:eastAsia="Times New Roman" w:cstheme="minorHAnsi"/>
                <w:sz w:val="20"/>
                <w:szCs w:val="20"/>
                <w:lang w:val="ro-RO"/>
              </w:rPr>
              <w:t>3938</w:t>
            </w:r>
            <w:r>
              <w:rPr>
                <w:rFonts w:eastAsia="Times New Roman" w:cstheme="minorHAnsi"/>
                <w:sz w:val="20"/>
                <w:szCs w:val="20"/>
                <w:lang w:val="ro-RO"/>
              </w:rPr>
              <w:t>,</w:t>
            </w:r>
            <w:r w:rsidRPr="001009ED">
              <w:rPr>
                <w:rFonts w:eastAsia="Times New Roman" w:cstheme="minorHAnsi"/>
                <w:sz w:val="20"/>
                <w:szCs w:val="20"/>
                <w:lang w:val="ro-RO"/>
              </w:rPr>
              <w:t>303</w:t>
            </w:r>
          </w:p>
        </w:tc>
      </w:tr>
      <w:tr w:rsidR="003721BA" w:rsidRPr="00A52CEA" w14:paraId="7C585829" w14:textId="77777777" w:rsidTr="00382812">
        <w:tc>
          <w:tcPr>
            <w:tcW w:w="707" w:type="pct"/>
            <w:tcBorders>
              <w:top w:val="nil"/>
              <w:left w:val="single" w:sz="4" w:space="0" w:color="auto"/>
              <w:bottom w:val="single" w:sz="4" w:space="0" w:color="auto"/>
              <w:right w:val="single" w:sz="4" w:space="0" w:color="auto"/>
            </w:tcBorders>
            <w:shd w:val="clear" w:color="auto" w:fill="auto"/>
            <w:vAlign w:val="center"/>
            <w:hideMark/>
          </w:tcPr>
          <w:p w14:paraId="7C585823" w14:textId="77777777" w:rsidR="003721BA" w:rsidRPr="00A52CEA" w:rsidRDefault="003721BA" w:rsidP="003721BA">
            <w:pPr>
              <w:spacing w:after="0"/>
              <w:jc w:val="center"/>
              <w:rPr>
                <w:rFonts w:eastAsia="Times New Roman" w:cstheme="minorHAnsi"/>
                <w:sz w:val="20"/>
                <w:szCs w:val="20"/>
                <w:lang w:val="ro-RO"/>
              </w:rPr>
            </w:pPr>
            <w:r w:rsidRPr="00A52CEA">
              <w:rPr>
                <w:rFonts w:eastAsia="Times New Roman" w:cstheme="minorHAnsi"/>
                <w:sz w:val="20"/>
                <w:szCs w:val="20"/>
                <w:lang w:val="ro-RO"/>
              </w:rPr>
              <w:t>6</w:t>
            </w:r>
          </w:p>
        </w:tc>
        <w:tc>
          <w:tcPr>
            <w:tcW w:w="766" w:type="pct"/>
            <w:tcBorders>
              <w:top w:val="nil"/>
              <w:left w:val="nil"/>
              <w:bottom w:val="single" w:sz="4" w:space="0" w:color="auto"/>
              <w:right w:val="single" w:sz="4" w:space="0" w:color="auto"/>
            </w:tcBorders>
            <w:shd w:val="clear" w:color="auto" w:fill="auto"/>
            <w:noWrap/>
            <w:vAlign w:val="center"/>
            <w:hideMark/>
          </w:tcPr>
          <w:p w14:paraId="7C585824" w14:textId="77777777" w:rsidR="003721BA" w:rsidRPr="00A52CEA" w:rsidRDefault="003721BA" w:rsidP="003721BA">
            <w:pPr>
              <w:spacing w:after="0"/>
              <w:jc w:val="center"/>
              <w:rPr>
                <w:rFonts w:eastAsia="Times New Roman" w:cstheme="minorHAnsi"/>
                <w:sz w:val="20"/>
                <w:szCs w:val="20"/>
                <w:lang w:val="ro-RO"/>
              </w:rPr>
            </w:pPr>
            <w:r w:rsidRPr="00A52CEA">
              <w:rPr>
                <w:rFonts w:eastAsia="Times New Roman" w:cstheme="minorHAnsi"/>
                <w:sz w:val="20"/>
                <w:szCs w:val="20"/>
                <w:lang w:val="ro-RO"/>
              </w:rPr>
              <w:t>12</w:t>
            </w:r>
          </w:p>
        </w:tc>
        <w:tc>
          <w:tcPr>
            <w:tcW w:w="851" w:type="pct"/>
            <w:tcBorders>
              <w:top w:val="nil"/>
              <w:left w:val="nil"/>
              <w:bottom w:val="single" w:sz="4" w:space="0" w:color="auto"/>
              <w:right w:val="single" w:sz="4" w:space="0" w:color="auto"/>
            </w:tcBorders>
            <w:shd w:val="clear" w:color="auto" w:fill="auto"/>
            <w:noWrap/>
            <w:vAlign w:val="center"/>
            <w:hideMark/>
          </w:tcPr>
          <w:p w14:paraId="7C585825" w14:textId="77777777" w:rsidR="003721BA" w:rsidRPr="00A52CEA" w:rsidRDefault="003721BA" w:rsidP="003721BA">
            <w:pPr>
              <w:spacing w:after="0"/>
              <w:jc w:val="center"/>
              <w:rPr>
                <w:rFonts w:eastAsia="Times New Roman" w:cstheme="minorHAnsi"/>
                <w:sz w:val="20"/>
                <w:szCs w:val="20"/>
                <w:lang w:val="ro-RO"/>
              </w:rPr>
            </w:pPr>
            <w:r w:rsidRPr="00A52CEA">
              <w:rPr>
                <w:rFonts w:eastAsia="Times New Roman" w:cstheme="minorHAnsi"/>
                <w:sz w:val="20"/>
                <w:szCs w:val="20"/>
                <w:lang w:val="ro-RO"/>
              </w:rPr>
              <w:t>548</w:t>
            </w:r>
          </w:p>
        </w:tc>
        <w:tc>
          <w:tcPr>
            <w:tcW w:w="887" w:type="pct"/>
            <w:tcBorders>
              <w:top w:val="nil"/>
              <w:left w:val="nil"/>
              <w:bottom w:val="single" w:sz="4" w:space="0" w:color="auto"/>
              <w:right w:val="single" w:sz="4" w:space="0" w:color="auto"/>
            </w:tcBorders>
            <w:shd w:val="clear" w:color="auto" w:fill="auto"/>
            <w:noWrap/>
            <w:vAlign w:val="center"/>
            <w:hideMark/>
          </w:tcPr>
          <w:p w14:paraId="7C585826" w14:textId="77777777" w:rsidR="003721BA" w:rsidRPr="00A52CEA" w:rsidRDefault="003721BA" w:rsidP="003721BA">
            <w:pPr>
              <w:spacing w:after="0"/>
              <w:jc w:val="center"/>
              <w:rPr>
                <w:rFonts w:eastAsia="Times New Roman" w:cstheme="minorHAnsi"/>
                <w:sz w:val="20"/>
                <w:szCs w:val="20"/>
                <w:lang w:val="ro-RO"/>
              </w:rPr>
            </w:pPr>
            <w:r w:rsidRPr="00A52CEA">
              <w:rPr>
                <w:rFonts w:eastAsia="Times New Roman" w:cstheme="minorHAnsi"/>
                <w:sz w:val="20"/>
                <w:szCs w:val="20"/>
                <w:lang w:val="ro-RO"/>
              </w:rPr>
              <w:t>46</w:t>
            </w:r>
          </w:p>
        </w:tc>
        <w:tc>
          <w:tcPr>
            <w:tcW w:w="814" w:type="pct"/>
            <w:tcBorders>
              <w:top w:val="nil"/>
              <w:left w:val="nil"/>
              <w:bottom w:val="single" w:sz="4" w:space="0" w:color="auto"/>
              <w:right w:val="single" w:sz="4" w:space="0" w:color="auto"/>
            </w:tcBorders>
            <w:shd w:val="clear" w:color="auto" w:fill="auto"/>
            <w:noWrap/>
            <w:vAlign w:val="center"/>
            <w:hideMark/>
          </w:tcPr>
          <w:p w14:paraId="7C585827" w14:textId="448CF688" w:rsidR="003721BA" w:rsidRPr="00A52CEA" w:rsidRDefault="003721BA" w:rsidP="003721BA">
            <w:pPr>
              <w:spacing w:after="0"/>
              <w:ind w:right="170"/>
              <w:jc w:val="right"/>
              <w:rPr>
                <w:rFonts w:eastAsia="Times New Roman" w:cstheme="minorHAnsi"/>
                <w:sz w:val="20"/>
                <w:szCs w:val="20"/>
                <w:lang w:val="ro-RO"/>
              </w:rPr>
            </w:pPr>
            <w:r w:rsidRPr="001009ED">
              <w:rPr>
                <w:rFonts w:eastAsia="Times New Roman" w:cstheme="minorHAnsi"/>
                <w:sz w:val="20"/>
                <w:szCs w:val="20"/>
                <w:lang w:val="ro-RO"/>
              </w:rPr>
              <w:t>20773</w:t>
            </w:r>
            <w:r>
              <w:rPr>
                <w:rFonts w:eastAsia="Times New Roman" w:cstheme="minorHAnsi"/>
                <w:sz w:val="20"/>
                <w:szCs w:val="20"/>
                <w:lang w:val="ro-RO"/>
              </w:rPr>
              <w:t>,</w:t>
            </w:r>
            <w:r w:rsidRPr="001009ED">
              <w:rPr>
                <w:rFonts w:eastAsia="Times New Roman" w:cstheme="minorHAnsi"/>
                <w:sz w:val="20"/>
                <w:szCs w:val="20"/>
                <w:lang w:val="ro-RO"/>
              </w:rPr>
              <w:t>48</w:t>
            </w:r>
          </w:p>
        </w:tc>
        <w:tc>
          <w:tcPr>
            <w:tcW w:w="974" w:type="pct"/>
            <w:tcBorders>
              <w:top w:val="nil"/>
              <w:left w:val="nil"/>
              <w:bottom w:val="single" w:sz="4" w:space="0" w:color="auto"/>
              <w:right w:val="single" w:sz="4" w:space="0" w:color="auto"/>
            </w:tcBorders>
            <w:shd w:val="clear" w:color="auto" w:fill="auto"/>
            <w:noWrap/>
            <w:vAlign w:val="center"/>
            <w:hideMark/>
          </w:tcPr>
          <w:p w14:paraId="7C585828" w14:textId="54582A7F" w:rsidR="003721BA" w:rsidRPr="00A52CEA" w:rsidRDefault="003721BA" w:rsidP="003721BA">
            <w:pPr>
              <w:spacing w:after="0"/>
              <w:ind w:right="170"/>
              <w:jc w:val="right"/>
              <w:rPr>
                <w:rFonts w:eastAsia="Times New Roman" w:cstheme="minorHAnsi"/>
                <w:sz w:val="20"/>
                <w:szCs w:val="20"/>
                <w:lang w:val="ro-RO"/>
              </w:rPr>
            </w:pPr>
            <w:r w:rsidRPr="001009ED">
              <w:rPr>
                <w:rFonts w:eastAsia="Times New Roman" w:cstheme="minorHAnsi"/>
                <w:sz w:val="20"/>
                <w:szCs w:val="20"/>
                <w:lang w:val="ro-RO"/>
              </w:rPr>
              <w:t>2017</w:t>
            </w:r>
            <w:r>
              <w:rPr>
                <w:rFonts w:eastAsia="Times New Roman" w:cstheme="minorHAnsi"/>
                <w:sz w:val="20"/>
                <w:szCs w:val="20"/>
                <w:lang w:val="ro-RO"/>
              </w:rPr>
              <w:t>,</w:t>
            </w:r>
            <w:r w:rsidRPr="001009ED">
              <w:rPr>
                <w:rFonts w:eastAsia="Times New Roman" w:cstheme="minorHAnsi"/>
                <w:sz w:val="20"/>
                <w:szCs w:val="20"/>
                <w:lang w:val="ro-RO"/>
              </w:rPr>
              <w:t>654</w:t>
            </w:r>
          </w:p>
        </w:tc>
      </w:tr>
      <w:tr w:rsidR="003721BA" w:rsidRPr="00A52CEA" w14:paraId="7C585830" w14:textId="77777777" w:rsidTr="00382812">
        <w:tc>
          <w:tcPr>
            <w:tcW w:w="707" w:type="pct"/>
            <w:tcBorders>
              <w:top w:val="nil"/>
              <w:left w:val="single" w:sz="4" w:space="0" w:color="auto"/>
              <w:bottom w:val="single" w:sz="4" w:space="0" w:color="auto"/>
              <w:right w:val="single" w:sz="4" w:space="0" w:color="auto"/>
            </w:tcBorders>
            <w:shd w:val="clear" w:color="auto" w:fill="auto"/>
            <w:vAlign w:val="center"/>
            <w:hideMark/>
          </w:tcPr>
          <w:p w14:paraId="7C58582A" w14:textId="77777777" w:rsidR="003721BA" w:rsidRPr="00A52CEA" w:rsidRDefault="003721BA" w:rsidP="003721BA">
            <w:pPr>
              <w:spacing w:after="0"/>
              <w:jc w:val="center"/>
              <w:rPr>
                <w:rFonts w:eastAsia="Times New Roman" w:cstheme="minorHAnsi"/>
                <w:sz w:val="20"/>
                <w:szCs w:val="20"/>
                <w:lang w:val="ro-RO"/>
              </w:rPr>
            </w:pPr>
            <w:r w:rsidRPr="00A52CEA">
              <w:rPr>
                <w:rFonts w:eastAsia="Times New Roman" w:cstheme="minorHAnsi"/>
                <w:sz w:val="20"/>
                <w:szCs w:val="20"/>
                <w:lang w:val="ro-RO"/>
              </w:rPr>
              <w:t>11</w:t>
            </w:r>
          </w:p>
        </w:tc>
        <w:tc>
          <w:tcPr>
            <w:tcW w:w="766" w:type="pct"/>
            <w:tcBorders>
              <w:top w:val="nil"/>
              <w:left w:val="nil"/>
              <w:bottom w:val="single" w:sz="4" w:space="0" w:color="auto"/>
              <w:right w:val="single" w:sz="4" w:space="0" w:color="auto"/>
            </w:tcBorders>
            <w:shd w:val="clear" w:color="auto" w:fill="auto"/>
            <w:noWrap/>
            <w:vAlign w:val="center"/>
            <w:hideMark/>
          </w:tcPr>
          <w:p w14:paraId="7C58582B" w14:textId="77777777" w:rsidR="003721BA" w:rsidRPr="00A52CEA" w:rsidRDefault="003721BA" w:rsidP="003721BA">
            <w:pPr>
              <w:spacing w:after="0"/>
              <w:jc w:val="center"/>
              <w:rPr>
                <w:rFonts w:eastAsia="Times New Roman" w:cstheme="minorHAnsi"/>
                <w:sz w:val="20"/>
                <w:szCs w:val="20"/>
                <w:lang w:val="ro-RO"/>
              </w:rPr>
            </w:pPr>
            <w:r w:rsidRPr="00A52CEA">
              <w:rPr>
                <w:rFonts w:eastAsia="Times New Roman" w:cstheme="minorHAnsi"/>
                <w:sz w:val="20"/>
                <w:szCs w:val="20"/>
                <w:lang w:val="ro-RO"/>
              </w:rPr>
              <w:t>13</w:t>
            </w:r>
          </w:p>
        </w:tc>
        <w:tc>
          <w:tcPr>
            <w:tcW w:w="851" w:type="pct"/>
            <w:tcBorders>
              <w:top w:val="nil"/>
              <w:left w:val="nil"/>
              <w:bottom w:val="single" w:sz="4" w:space="0" w:color="auto"/>
              <w:right w:val="single" w:sz="4" w:space="0" w:color="auto"/>
            </w:tcBorders>
            <w:shd w:val="clear" w:color="auto" w:fill="auto"/>
            <w:noWrap/>
            <w:vAlign w:val="center"/>
            <w:hideMark/>
          </w:tcPr>
          <w:p w14:paraId="7C58582C" w14:textId="77777777" w:rsidR="003721BA" w:rsidRPr="00A52CEA" w:rsidRDefault="003721BA" w:rsidP="003721BA">
            <w:pPr>
              <w:spacing w:after="0"/>
              <w:jc w:val="center"/>
              <w:rPr>
                <w:rFonts w:eastAsia="Times New Roman" w:cstheme="minorHAnsi"/>
                <w:sz w:val="20"/>
                <w:szCs w:val="20"/>
                <w:lang w:val="ro-RO"/>
              </w:rPr>
            </w:pPr>
            <w:r w:rsidRPr="00A52CEA">
              <w:rPr>
                <w:rFonts w:eastAsia="Times New Roman" w:cstheme="minorHAnsi"/>
                <w:sz w:val="20"/>
                <w:szCs w:val="20"/>
                <w:lang w:val="ro-RO"/>
              </w:rPr>
              <w:t>755</w:t>
            </w:r>
          </w:p>
        </w:tc>
        <w:tc>
          <w:tcPr>
            <w:tcW w:w="887" w:type="pct"/>
            <w:tcBorders>
              <w:top w:val="nil"/>
              <w:left w:val="nil"/>
              <w:bottom w:val="single" w:sz="4" w:space="0" w:color="auto"/>
              <w:right w:val="single" w:sz="4" w:space="0" w:color="auto"/>
            </w:tcBorders>
            <w:shd w:val="clear" w:color="auto" w:fill="auto"/>
            <w:noWrap/>
            <w:vAlign w:val="center"/>
            <w:hideMark/>
          </w:tcPr>
          <w:p w14:paraId="7C58582D" w14:textId="77777777" w:rsidR="003721BA" w:rsidRPr="00A52CEA" w:rsidRDefault="003721BA" w:rsidP="003721BA">
            <w:pPr>
              <w:spacing w:after="0"/>
              <w:jc w:val="center"/>
              <w:rPr>
                <w:rFonts w:eastAsia="Times New Roman" w:cstheme="minorHAnsi"/>
                <w:sz w:val="20"/>
                <w:szCs w:val="20"/>
                <w:lang w:val="ro-RO"/>
              </w:rPr>
            </w:pPr>
            <w:r w:rsidRPr="00A52CEA">
              <w:rPr>
                <w:rFonts w:eastAsia="Times New Roman" w:cstheme="minorHAnsi"/>
                <w:sz w:val="20"/>
                <w:szCs w:val="20"/>
                <w:lang w:val="ro-RO"/>
              </w:rPr>
              <w:t>26</w:t>
            </w:r>
          </w:p>
        </w:tc>
        <w:tc>
          <w:tcPr>
            <w:tcW w:w="814" w:type="pct"/>
            <w:tcBorders>
              <w:top w:val="nil"/>
              <w:left w:val="nil"/>
              <w:bottom w:val="single" w:sz="4" w:space="0" w:color="auto"/>
              <w:right w:val="single" w:sz="4" w:space="0" w:color="auto"/>
            </w:tcBorders>
            <w:shd w:val="clear" w:color="auto" w:fill="auto"/>
            <w:noWrap/>
            <w:vAlign w:val="center"/>
            <w:hideMark/>
          </w:tcPr>
          <w:p w14:paraId="7C58582E" w14:textId="5836F62E" w:rsidR="003721BA" w:rsidRPr="00A52CEA" w:rsidRDefault="003721BA" w:rsidP="003721BA">
            <w:pPr>
              <w:spacing w:after="0"/>
              <w:ind w:right="170"/>
              <w:jc w:val="right"/>
              <w:rPr>
                <w:rFonts w:eastAsia="Times New Roman" w:cstheme="minorHAnsi"/>
                <w:sz w:val="20"/>
                <w:szCs w:val="20"/>
                <w:lang w:val="ro-RO"/>
              </w:rPr>
            </w:pPr>
            <w:r w:rsidRPr="001009ED">
              <w:rPr>
                <w:rFonts w:eastAsia="Times New Roman" w:cstheme="minorHAnsi"/>
                <w:sz w:val="20"/>
                <w:szCs w:val="20"/>
                <w:lang w:val="ro-RO"/>
              </w:rPr>
              <w:t>40442</w:t>
            </w:r>
            <w:r>
              <w:rPr>
                <w:rFonts w:eastAsia="Times New Roman" w:cstheme="minorHAnsi"/>
                <w:sz w:val="20"/>
                <w:szCs w:val="20"/>
                <w:lang w:val="ro-RO"/>
              </w:rPr>
              <w:t>,</w:t>
            </w:r>
            <w:r w:rsidRPr="001009ED">
              <w:rPr>
                <w:rFonts w:eastAsia="Times New Roman" w:cstheme="minorHAnsi"/>
                <w:sz w:val="20"/>
                <w:szCs w:val="20"/>
                <w:lang w:val="ro-RO"/>
              </w:rPr>
              <w:t>30</w:t>
            </w:r>
          </w:p>
        </w:tc>
        <w:tc>
          <w:tcPr>
            <w:tcW w:w="974" w:type="pct"/>
            <w:tcBorders>
              <w:top w:val="nil"/>
              <w:left w:val="nil"/>
              <w:bottom w:val="single" w:sz="4" w:space="0" w:color="auto"/>
              <w:right w:val="single" w:sz="4" w:space="0" w:color="auto"/>
            </w:tcBorders>
            <w:shd w:val="clear" w:color="auto" w:fill="auto"/>
            <w:noWrap/>
            <w:vAlign w:val="center"/>
            <w:hideMark/>
          </w:tcPr>
          <w:p w14:paraId="7C58582F" w14:textId="41BCCE15" w:rsidR="003721BA" w:rsidRPr="00A52CEA" w:rsidRDefault="003721BA" w:rsidP="003721BA">
            <w:pPr>
              <w:spacing w:after="0"/>
              <w:ind w:right="170"/>
              <w:jc w:val="right"/>
              <w:rPr>
                <w:rFonts w:eastAsia="Times New Roman" w:cstheme="minorHAnsi"/>
                <w:sz w:val="20"/>
                <w:szCs w:val="20"/>
                <w:lang w:val="ro-RO"/>
              </w:rPr>
            </w:pPr>
            <w:r w:rsidRPr="001009ED">
              <w:rPr>
                <w:rFonts w:eastAsia="Times New Roman" w:cstheme="minorHAnsi"/>
                <w:sz w:val="20"/>
                <w:szCs w:val="20"/>
                <w:lang w:val="ro-RO"/>
              </w:rPr>
              <w:t>4060</w:t>
            </w:r>
            <w:r>
              <w:rPr>
                <w:rFonts w:eastAsia="Times New Roman" w:cstheme="minorHAnsi"/>
                <w:sz w:val="20"/>
                <w:szCs w:val="20"/>
                <w:lang w:val="ro-RO"/>
              </w:rPr>
              <w:t>,</w:t>
            </w:r>
            <w:r w:rsidRPr="001009ED">
              <w:rPr>
                <w:rFonts w:eastAsia="Times New Roman" w:cstheme="minorHAnsi"/>
                <w:sz w:val="20"/>
                <w:szCs w:val="20"/>
                <w:lang w:val="ro-RO"/>
              </w:rPr>
              <w:t>266</w:t>
            </w:r>
          </w:p>
        </w:tc>
      </w:tr>
      <w:tr w:rsidR="003721BA" w:rsidRPr="00A52CEA" w14:paraId="7C585837" w14:textId="77777777" w:rsidTr="00382812">
        <w:tc>
          <w:tcPr>
            <w:tcW w:w="707" w:type="pct"/>
            <w:tcBorders>
              <w:top w:val="nil"/>
              <w:left w:val="single" w:sz="4" w:space="0" w:color="auto"/>
              <w:bottom w:val="single" w:sz="4" w:space="0" w:color="auto"/>
              <w:right w:val="single" w:sz="4" w:space="0" w:color="auto"/>
            </w:tcBorders>
            <w:shd w:val="clear" w:color="auto" w:fill="auto"/>
            <w:vAlign w:val="center"/>
            <w:hideMark/>
          </w:tcPr>
          <w:p w14:paraId="7C585831" w14:textId="77777777" w:rsidR="003721BA" w:rsidRPr="00A52CEA" w:rsidRDefault="003721BA" w:rsidP="003721BA">
            <w:pPr>
              <w:spacing w:after="0"/>
              <w:jc w:val="center"/>
              <w:rPr>
                <w:rFonts w:eastAsia="Times New Roman" w:cstheme="minorHAnsi"/>
                <w:sz w:val="20"/>
                <w:szCs w:val="20"/>
                <w:lang w:val="ro-RO"/>
              </w:rPr>
            </w:pPr>
            <w:r w:rsidRPr="00A52CEA">
              <w:rPr>
                <w:rFonts w:eastAsia="Times New Roman" w:cstheme="minorHAnsi"/>
                <w:sz w:val="20"/>
                <w:szCs w:val="20"/>
                <w:lang w:val="ro-RO"/>
              </w:rPr>
              <w:t>12</w:t>
            </w:r>
          </w:p>
        </w:tc>
        <w:tc>
          <w:tcPr>
            <w:tcW w:w="766" w:type="pct"/>
            <w:tcBorders>
              <w:top w:val="nil"/>
              <w:left w:val="nil"/>
              <w:bottom w:val="single" w:sz="4" w:space="0" w:color="auto"/>
              <w:right w:val="single" w:sz="4" w:space="0" w:color="auto"/>
            </w:tcBorders>
            <w:shd w:val="clear" w:color="auto" w:fill="auto"/>
            <w:noWrap/>
            <w:vAlign w:val="center"/>
            <w:hideMark/>
          </w:tcPr>
          <w:p w14:paraId="7C585832" w14:textId="77777777" w:rsidR="003721BA" w:rsidRPr="00A52CEA" w:rsidRDefault="003721BA" w:rsidP="003721BA">
            <w:pPr>
              <w:spacing w:after="0"/>
              <w:jc w:val="center"/>
              <w:rPr>
                <w:rFonts w:eastAsia="Times New Roman" w:cstheme="minorHAnsi"/>
                <w:sz w:val="20"/>
                <w:szCs w:val="20"/>
                <w:lang w:val="ro-RO"/>
              </w:rPr>
            </w:pPr>
            <w:r w:rsidRPr="00A52CEA">
              <w:rPr>
                <w:rFonts w:eastAsia="Times New Roman" w:cstheme="minorHAnsi"/>
                <w:sz w:val="20"/>
                <w:szCs w:val="20"/>
                <w:lang w:val="ro-RO"/>
              </w:rPr>
              <w:t>14</w:t>
            </w:r>
          </w:p>
        </w:tc>
        <w:tc>
          <w:tcPr>
            <w:tcW w:w="851" w:type="pct"/>
            <w:tcBorders>
              <w:top w:val="nil"/>
              <w:left w:val="nil"/>
              <w:bottom w:val="single" w:sz="4" w:space="0" w:color="auto"/>
              <w:right w:val="single" w:sz="4" w:space="0" w:color="auto"/>
            </w:tcBorders>
            <w:shd w:val="clear" w:color="auto" w:fill="auto"/>
            <w:noWrap/>
            <w:vAlign w:val="center"/>
            <w:hideMark/>
          </w:tcPr>
          <w:p w14:paraId="7C585833" w14:textId="77777777" w:rsidR="003721BA" w:rsidRPr="00A52CEA" w:rsidRDefault="003721BA" w:rsidP="003721BA">
            <w:pPr>
              <w:spacing w:after="0"/>
              <w:jc w:val="center"/>
              <w:rPr>
                <w:rFonts w:eastAsia="Times New Roman" w:cstheme="minorHAnsi"/>
                <w:sz w:val="20"/>
                <w:szCs w:val="20"/>
                <w:lang w:val="ro-RO"/>
              </w:rPr>
            </w:pPr>
            <w:r w:rsidRPr="00A52CEA">
              <w:rPr>
                <w:rFonts w:eastAsia="Times New Roman" w:cstheme="minorHAnsi"/>
                <w:sz w:val="20"/>
                <w:szCs w:val="20"/>
                <w:lang w:val="ro-RO"/>
              </w:rPr>
              <w:t>996</w:t>
            </w:r>
          </w:p>
        </w:tc>
        <w:tc>
          <w:tcPr>
            <w:tcW w:w="887" w:type="pct"/>
            <w:tcBorders>
              <w:top w:val="nil"/>
              <w:left w:val="nil"/>
              <w:bottom w:val="single" w:sz="4" w:space="0" w:color="auto"/>
              <w:right w:val="single" w:sz="4" w:space="0" w:color="auto"/>
            </w:tcBorders>
            <w:shd w:val="clear" w:color="auto" w:fill="auto"/>
            <w:noWrap/>
            <w:vAlign w:val="center"/>
            <w:hideMark/>
          </w:tcPr>
          <w:p w14:paraId="7C585834" w14:textId="77777777" w:rsidR="003721BA" w:rsidRPr="00A52CEA" w:rsidRDefault="003721BA" w:rsidP="003721BA">
            <w:pPr>
              <w:spacing w:after="0"/>
              <w:jc w:val="center"/>
              <w:rPr>
                <w:rFonts w:eastAsia="Times New Roman" w:cstheme="minorHAnsi"/>
                <w:sz w:val="20"/>
                <w:szCs w:val="20"/>
                <w:lang w:val="ro-RO"/>
              </w:rPr>
            </w:pPr>
            <w:r w:rsidRPr="00A52CEA">
              <w:rPr>
                <w:rFonts w:eastAsia="Times New Roman" w:cstheme="minorHAnsi"/>
                <w:sz w:val="20"/>
                <w:szCs w:val="20"/>
                <w:lang w:val="ro-RO"/>
              </w:rPr>
              <w:t>20</w:t>
            </w:r>
          </w:p>
        </w:tc>
        <w:tc>
          <w:tcPr>
            <w:tcW w:w="814" w:type="pct"/>
            <w:tcBorders>
              <w:top w:val="nil"/>
              <w:left w:val="nil"/>
              <w:bottom w:val="single" w:sz="4" w:space="0" w:color="auto"/>
              <w:right w:val="single" w:sz="4" w:space="0" w:color="auto"/>
            </w:tcBorders>
            <w:shd w:val="clear" w:color="auto" w:fill="auto"/>
            <w:noWrap/>
            <w:vAlign w:val="center"/>
            <w:hideMark/>
          </w:tcPr>
          <w:p w14:paraId="7C585835" w14:textId="033EACB8" w:rsidR="003721BA" w:rsidRPr="00A52CEA" w:rsidRDefault="003721BA" w:rsidP="003721BA">
            <w:pPr>
              <w:spacing w:after="0"/>
              <w:ind w:right="170"/>
              <w:jc w:val="right"/>
              <w:rPr>
                <w:rFonts w:eastAsia="Times New Roman" w:cstheme="minorHAnsi"/>
                <w:sz w:val="20"/>
                <w:szCs w:val="20"/>
                <w:lang w:val="ro-RO"/>
              </w:rPr>
            </w:pPr>
            <w:r w:rsidRPr="001009ED">
              <w:rPr>
                <w:rFonts w:eastAsia="Times New Roman" w:cstheme="minorHAnsi"/>
                <w:sz w:val="20"/>
                <w:szCs w:val="20"/>
                <w:lang w:val="ro-RO"/>
              </w:rPr>
              <w:t>48176</w:t>
            </w:r>
            <w:r>
              <w:rPr>
                <w:rFonts w:eastAsia="Times New Roman" w:cstheme="minorHAnsi"/>
                <w:sz w:val="20"/>
                <w:szCs w:val="20"/>
                <w:lang w:val="ro-RO"/>
              </w:rPr>
              <w:t>,</w:t>
            </w:r>
            <w:r w:rsidRPr="001009ED">
              <w:rPr>
                <w:rFonts w:eastAsia="Times New Roman" w:cstheme="minorHAnsi"/>
                <w:sz w:val="20"/>
                <w:szCs w:val="20"/>
                <w:lang w:val="ro-RO"/>
              </w:rPr>
              <w:t>40</w:t>
            </w:r>
          </w:p>
        </w:tc>
        <w:tc>
          <w:tcPr>
            <w:tcW w:w="974" w:type="pct"/>
            <w:tcBorders>
              <w:top w:val="nil"/>
              <w:left w:val="nil"/>
              <w:bottom w:val="single" w:sz="4" w:space="0" w:color="auto"/>
              <w:right w:val="single" w:sz="4" w:space="0" w:color="auto"/>
            </w:tcBorders>
            <w:shd w:val="clear" w:color="auto" w:fill="auto"/>
            <w:noWrap/>
            <w:vAlign w:val="center"/>
            <w:hideMark/>
          </w:tcPr>
          <w:p w14:paraId="7C585836" w14:textId="16950061" w:rsidR="003721BA" w:rsidRPr="00A52CEA" w:rsidRDefault="003721BA" w:rsidP="003721BA">
            <w:pPr>
              <w:spacing w:after="0"/>
              <w:ind w:right="170"/>
              <w:jc w:val="right"/>
              <w:rPr>
                <w:rFonts w:eastAsia="Times New Roman" w:cstheme="minorHAnsi"/>
                <w:sz w:val="20"/>
                <w:szCs w:val="20"/>
                <w:lang w:val="ro-RO"/>
              </w:rPr>
            </w:pPr>
            <w:r w:rsidRPr="001009ED">
              <w:rPr>
                <w:rFonts w:eastAsia="Times New Roman" w:cstheme="minorHAnsi"/>
                <w:sz w:val="20"/>
                <w:szCs w:val="20"/>
                <w:lang w:val="ro-RO"/>
              </w:rPr>
              <w:t>4688</w:t>
            </w:r>
            <w:r>
              <w:rPr>
                <w:rFonts w:eastAsia="Times New Roman" w:cstheme="minorHAnsi"/>
                <w:sz w:val="20"/>
                <w:szCs w:val="20"/>
                <w:lang w:val="ro-RO"/>
              </w:rPr>
              <w:t>,</w:t>
            </w:r>
            <w:r w:rsidRPr="001009ED">
              <w:rPr>
                <w:rFonts w:eastAsia="Times New Roman" w:cstheme="minorHAnsi"/>
                <w:sz w:val="20"/>
                <w:szCs w:val="20"/>
                <w:lang w:val="ro-RO"/>
              </w:rPr>
              <w:t>852</w:t>
            </w:r>
          </w:p>
        </w:tc>
      </w:tr>
      <w:tr w:rsidR="003721BA" w:rsidRPr="00A52CEA" w14:paraId="7C58583E" w14:textId="77777777" w:rsidTr="00382812">
        <w:tc>
          <w:tcPr>
            <w:tcW w:w="707" w:type="pct"/>
            <w:tcBorders>
              <w:top w:val="nil"/>
              <w:left w:val="single" w:sz="4" w:space="0" w:color="auto"/>
              <w:bottom w:val="single" w:sz="4" w:space="0" w:color="auto"/>
              <w:right w:val="single" w:sz="4" w:space="0" w:color="auto"/>
            </w:tcBorders>
            <w:shd w:val="clear" w:color="auto" w:fill="auto"/>
            <w:vAlign w:val="center"/>
            <w:hideMark/>
          </w:tcPr>
          <w:p w14:paraId="7C585838" w14:textId="77777777" w:rsidR="003721BA" w:rsidRPr="00A52CEA" w:rsidRDefault="003721BA" w:rsidP="003721BA">
            <w:pPr>
              <w:spacing w:after="0"/>
              <w:jc w:val="center"/>
              <w:rPr>
                <w:rFonts w:eastAsia="Times New Roman" w:cstheme="minorHAnsi"/>
                <w:sz w:val="20"/>
                <w:szCs w:val="20"/>
                <w:lang w:val="ro-RO"/>
              </w:rPr>
            </w:pPr>
            <w:r w:rsidRPr="00A52CEA">
              <w:rPr>
                <w:rFonts w:eastAsia="Times New Roman" w:cstheme="minorHAnsi"/>
                <w:sz w:val="20"/>
                <w:szCs w:val="20"/>
                <w:lang w:val="ro-RO"/>
              </w:rPr>
              <w:t>4</w:t>
            </w:r>
          </w:p>
        </w:tc>
        <w:tc>
          <w:tcPr>
            <w:tcW w:w="766" w:type="pct"/>
            <w:tcBorders>
              <w:top w:val="nil"/>
              <w:left w:val="nil"/>
              <w:bottom w:val="single" w:sz="4" w:space="0" w:color="auto"/>
              <w:right w:val="single" w:sz="4" w:space="0" w:color="auto"/>
            </w:tcBorders>
            <w:shd w:val="clear" w:color="auto" w:fill="auto"/>
            <w:noWrap/>
            <w:vAlign w:val="center"/>
            <w:hideMark/>
          </w:tcPr>
          <w:p w14:paraId="7C585839" w14:textId="77777777" w:rsidR="003721BA" w:rsidRPr="00A52CEA" w:rsidRDefault="003721BA" w:rsidP="003721BA">
            <w:pPr>
              <w:spacing w:after="0"/>
              <w:jc w:val="center"/>
              <w:rPr>
                <w:rFonts w:eastAsia="Times New Roman" w:cstheme="minorHAnsi"/>
                <w:sz w:val="20"/>
                <w:szCs w:val="20"/>
                <w:lang w:val="ro-RO"/>
              </w:rPr>
            </w:pPr>
            <w:r w:rsidRPr="00A52CEA">
              <w:rPr>
                <w:rFonts w:eastAsia="Times New Roman" w:cstheme="minorHAnsi"/>
                <w:sz w:val="20"/>
                <w:szCs w:val="20"/>
                <w:lang w:val="ro-RO"/>
              </w:rPr>
              <w:t>15</w:t>
            </w:r>
          </w:p>
        </w:tc>
        <w:tc>
          <w:tcPr>
            <w:tcW w:w="851" w:type="pct"/>
            <w:tcBorders>
              <w:top w:val="nil"/>
              <w:left w:val="nil"/>
              <w:bottom w:val="single" w:sz="4" w:space="0" w:color="auto"/>
              <w:right w:val="single" w:sz="4" w:space="0" w:color="auto"/>
            </w:tcBorders>
            <w:shd w:val="clear" w:color="auto" w:fill="auto"/>
            <w:noWrap/>
            <w:vAlign w:val="center"/>
            <w:hideMark/>
          </w:tcPr>
          <w:p w14:paraId="7C58583A" w14:textId="77777777" w:rsidR="003721BA" w:rsidRPr="00A52CEA" w:rsidRDefault="003721BA" w:rsidP="003721BA">
            <w:pPr>
              <w:spacing w:after="0"/>
              <w:jc w:val="center"/>
              <w:rPr>
                <w:rFonts w:eastAsia="Times New Roman" w:cstheme="minorHAnsi"/>
                <w:sz w:val="20"/>
                <w:szCs w:val="20"/>
                <w:lang w:val="ro-RO"/>
              </w:rPr>
            </w:pPr>
            <w:r w:rsidRPr="00A52CEA">
              <w:rPr>
                <w:rFonts w:eastAsia="Times New Roman" w:cstheme="minorHAnsi"/>
                <w:sz w:val="20"/>
                <w:szCs w:val="20"/>
                <w:lang w:val="ro-RO"/>
              </w:rPr>
              <w:t>264</w:t>
            </w:r>
          </w:p>
        </w:tc>
        <w:tc>
          <w:tcPr>
            <w:tcW w:w="887" w:type="pct"/>
            <w:tcBorders>
              <w:top w:val="nil"/>
              <w:left w:val="nil"/>
              <w:bottom w:val="single" w:sz="4" w:space="0" w:color="auto"/>
              <w:right w:val="single" w:sz="4" w:space="0" w:color="auto"/>
            </w:tcBorders>
            <w:shd w:val="clear" w:color="auto" w:fill="auto"/>
            <w:noWrap/>
            <w:vAlign w:val="center"/>
            <w:hideMark/>
          </w:tcPr>
          <w:p w14:paraId="7C58583B" w14:textId="77777777" w:rsidR="003721BA" w:rsidRPr="00A52CEA" w:rsidRDefault="003721BA" w:rsidP="003721BA">
            <w:pPr>
              <w:spacing w:after="0"/>
              <w:jc w:val="center"/>
              <w:rPr>
                <w:rFonts w:eastAsia="Times New Roman" w:cstheme="minorHAnsi"/>
                <w:sz w:val="20"/>
                <w:szCs w:val="20"/>
                <w:lang w:val="ro-RO"/>
              </w:rPr>
            </w:pPr>
            <w:r w:rsidRPr="00A52CEA">
              <w:rPr>
                <w:rFonts w:eastAsia="Times New Roman" w:cstheme="minorHAnsi"/>
                <w:sz w:val="20"/>
                <w:szCs w:val="20"/>
                <w:lang w:val="ro-RO"/>
              </w:rPr>
              <w:t>12</w:t>
            </w:r>
          </w:p>
        </w:tc>
        <w:tc>
          <w:tcPr>
            <w:tcW w:w="814" w:type="pct"/>
            <w:tcBorders>
              <w:top w:val="nil"/>
              <w:left w:val="nil"/>
              <w:bottom w:val="single" w:sz="4" w:space="0" w:color="auto"/>
              <w:right w:val="single" w:sz="4" w:space="0" w:color="auto"/>
            </w:tcBorders>
            <w:shd w:val="clear" w:color="auto" w:fill="auto"/>
            <w:noWrap/>
            <w:vAlign w:val="center"/>
            <w:hideMark/>
          </w:tcPr>
          <w:p w14:paraId="7C58583C" w14:textId="3B7F9BC9" w:rsidR="003721BA" w:rsidRPr="00A52CEA" w:rsidRDefault="003721BA" w:rsidP="003721BA">
            <w:pPr>
              <w:spacing w:after="0"/>
              <w:ind w:right="170"/>
              <w:jc w:val="right"/>
              <w:rPr>
                <w:rFonts w:eastAsia="Times New Roman" w:cstheme="minorHAnsi"/>
                <w:sz w:val="20"/>
                <w:szCs w:val="20"/>
                <w:lang w:val="ro-RO"/>
              </w:rPr>
            </w:pPr>
            <w:r w:rsidRPr="001009ED">
              <w:rPr>
                <w:rFonts w:eastAsia="Times New Roman" w:cstheme="minorHAnsi"/>
                <w:sz w:val="20"/>
                <w:szCs w:val="20"/>
                <w:lang w:val="ro-RO"/>
              </w:rPr>
              <w:t>13065</w:t>
            </w:r>
            <w:r>
              <w:rPr>
                <w:rFonts w:eastAsia="Times New Roman" w:cstheme="minorHAnsi"/>
                <w:sz w:val="20"/>
                <w:szCs w:val="20"/>
                <w:lang w:val="ro-RO"/>
              </w:rPr>
              <w:t>,</w:t>
            </w:r>
            <w:r w:rsidRPr="001009ED">
              <w:rPr>
                <w:rFonts w:eastAsia="Times New Roman" w:cstheme="minorHAnsi"/>
                <w:sz w:val="20"/>
                <w:szCs w:val="20"/>
                <w:lang w:val="ro-RO"/>
              </w:rPr>
              <w:t>03</w:t>
            </w:r>
          </w:p>
        </w:tc>
        <w:tc>
          <w:tcPr>
            <w:tcW w:w="974" w:type="pct"/>
            <w:tcBorders>
              <w:top w:val="nil"/>
              <w:left w:val="nil"/>
              <w:bottom w:val="single" w:sz="4" w:space="0" w:color="auto"/>
              <w:right w:val="single" w:sz="4" w:space="0" w:color="auto"/>
            </w:tcBorders>
            <w:shd w:val="clear" w:color="auto" w:fill="auto"/>
            <w:noWrap/>
            <w:vAlign w:val="center"/>
            <w:hideMark/>
          </w:tcPr>
          <w:p w14:paraId="7C58583D" w14:textId="690EF910" w:rsidR="003721BA" w:rsidRPr="00A52CEA" w:rsidRDefault="003721BA" w:rsidP="003721BA">
            <w:pPr>
              <w:spacing w:after="0"/>
              <w:ind w:right="170"/>
              <w:jc w:val="right"/>
              <w:rPr>
                <w:rFonts w:eastAsia="Times New Roman" w:cstheme="minorHAnsi"/>
                <w:sz w:val="20"/>
                <w:szCs w:val="20"/>
                <w:lang w:val="ro-RO"/>
              </w:rPr>
            </w:pPr>
            <w:r w:rsidRPr="001009ED">
              <w:rPr>
                <w:rFonts w:eastAsia="Times New Roman" w:cstheme="minorHAnsi"/>
                <w:sz w:val="20"/>
                <w:szCs w:val="20"/>
                <w:lang w:val="ro-RO"/>
              </w:rPr>
              <w:t>1383</w:t>
            </w:r>
            <w:r>
              <w:rPr>
                <w:rFonts w:eastAsia="Times New Roman" w:cstheme="minorHAnsi"/>
                <w:sz w:val="20"/>
                <w:szCs w:val="20"/>
                <w:lang w:val="ro-RO"/>
              </w:rPr>
              <w:t>,</w:t>
            </w:r>
            <w:r w:rsidRPr="001009ED">
              <w:rPr>
                <w:rFonts w:eastAsia="Times New Roman" w:cstheme="minorHAnsi"/>
                <w:sz w:val="20"/>
                <w:szCs w:val="20"/>
                <w:lang w:val="ro-RO"/>
              </w:rPr>
              <w:t>527</w:t>
            </w:r>
          </w:p>
        </w:tc>
      </w:tr>
      <w:tr w:rsidR="003721BA" w:rsidRPr="00A52CEA" w14:paraId="7C585845" w14:textId="77777777" w:rsidTr="00382812">
        <w:tc>
          <w:tcPr>
            <w:tcW w:w="707" w:type="pct"/>
            <w:tcBorders>
              <w:top w:val="nil"/>
              <w:left w:val="single" w:sz="4" w:space="0" w:color="auto"/>
              <w:bottom w:val="single" w:sz="4" w:space="0" w:color="auto"/>
              <w:right w:val="single" w:sz="4" w:space="0" w:color="auto"/>
            </w:tcBorders>
            <w:shd w:val="clear" w:color="auto" w:fill="auto"/>
            <w:vAlign w:val="center"/>
            <w:hideMark/>
          </w:tcPr>
          <w:p w14:paraId="7C58583F" w14:textId="77777777" w:rsidR="003721BA" w:rsidRPr="00A52CEA" w:rsidRDefault="003721BA" w:rsidP="003721BA">
            <w:pPr>
              <w:spacing w:after="0"/>
              <w:jc w:val="center"/>
              <w:rPr>
                <w:rFonts w:eastAsia="Times New Roman" w:cstheme="minorHAnsi"/>
                <w:sz w:val="20"/>
                <w:szCs w:val="20"/>
                <w:lang w:val="ro-RO"/>
              </w:rPr>
            </w:pPr>
            <w:r w:rsidRPr="00A52CEA">
              <w:rPr>
                <w:rFonts w:eastAsia="Times New Roman" w:cstheme="minorHAnsi"/>
                <w:sz w:val="20"/>
                <w:szCs w:val="20"/>
                <w:lang w:val="ro-RO"/>
              </w:rPr>
              <w:t>38</w:t>
            </w:r>
          </w:p>
        </w:tc>
        <w:tc>
          <w:tcPr>
            <w:tcW w:w="766" w:type="pct"/>
            <w:tcBorders>
              <w:top w:val="nil"/>
              <w:left w:val="nil"/>
              <w:bottom w:val="single" w:sz="4" w:space="0" w:color="auto"/>
              <w:right w:val="single" w:sz="4" w:space="0" w:color="auto"/>
            </w:tcBorders>
            <w:shd w:val="clear" w:color="auto" w:fill="auto"/>
            <w:noWrap/>
            <w:vAlign w:val="center"/>
            <w:hideMark/>
          </w:tcPr>
          <w:p w14:paraId="7C585840" w14:textId="77777777" w:rsidR="003721BA" w:rsidRPr="00A52CEA" w:rsidRDefault="003721BA" w:rsidP="003721BA">
            <w:pPr>
              <w:spacing w:after="0"/>
              <w:jc w:val="center"/>
              <w:rPr>
                <w:rFonts w:eastAsia="Times New Roman" w:cstheme="minorHAnsi"/>
                <w:sz w:val="20"/>
                <w:szCs w:val="20"/>
                <w:lang w:val="ro-RO"/>
              </w:rPr>
            </w:pPr>
            <w:r w:rsidRPr="00A52CEA">
              <w:rPr>
                <w:rFonts w:eastAsia="Times New Roman" w:cstheme="minorHAnsi"/>
                <w:sz w:val="20"/>
                <w:szCs w:val="20"/>
                <w:lang w:val="ro-RO"/>
              </w:rPr>
              <w:t>16</w:t>
            </w:r>
          </w:p>
        </w:tc>
        <w:tc>
          <w:tcPr>
            <w:tcW w:w="851" w:type="pct"/>
            <w:tcBorders>
              <w:top w:val="nil"/>
              <w:left w:val="nil"/>
              <w:bottom w:val="single" w:sz="4" w:space="0" w:color="auto"/>
              <w:right w:val="single" w:sz="4" w:space="0" w:color="auto"/>
            </w:tcBorders>
            <w:shd w:val="clear" w:color="auto" w:fill="auto"/>
            <w:noWrap/>
            <w:vAlign w:val="center"/>
            <w:hideMark/>
          </w:tcPr>
          <w:p w14:paraId="7C585841" w14:textId="77777777" w:rsidR="003721BA" w:rsidRPr="00A52CEA" w:rsidRDefault="003721BA" w:rsidP="003721BA">
            <w:pPr>
              <w:spacing w:after="0"/>
              <w:jc w:val="center"/>
              <w:rPr>
                <w:rFonts w:eastAsia="Times New Roman" w:cstheme="minorHAnsi"/>
                <w:sz w:val="20"/>
                <w:szCs w:val="20"/>
                <w:lang w:val="ro-RO"/>
              </w:rPr>
            </w:pPr>
            <w:r w:rsidRPr="00A52CEA">
              <w:rPr>
                <w:rFonts w:eastAsia="Times New Roman" w:cstheme="minorHAnsi"/>
                <w:sz w:val="20"/>
                <w:szCs w:val="20"/>
                <w:lang w:val="ro-RO"/>
              </w:rPr>
              <w:t>3960</w:t>
            </w:r>
          </w:p>
        </w:tc>
        <w:tc>
          <w:tcPr>
            <w:tcW w:w="887" w:type="pct"/>
            <w:tcBorders>
              <w:top w:val="nil"/>
              <w:left w:val="nil"/>
              <w:bottom w:val="single" w:sz="4" w:space="0" w:color="auto"/>
              <w:right w:val="single" w:sz="4" w:space="0" w:color="auto"/>
            </w:tcBorders>
            <w:shd w:val="clear" w:color="auto" w:fill="auto"/>
            <w:noWrap/>
            <w:vAlign w:val="center"/>
            <w:hideMark/>
          </w:tcPr>
          <w:p w14:paraId="7C585842" w14:textId="77777777" w:rsidR="003721BA" w:rsidRPr="00A52CEA" w:rsidRDefault="003721BA" w:rsidP="003721BA">
            <w:pPr>
              <w:spacing w:after="0"/>
              <w:jc w:val="center"/>
              <w:rPr>
                <w:rFonts w:eastAsia="Times New Roman" w:cstheme="minorHAnsi"/>
                <w:sz w:val="20"/>
                <w:szCs w:val="20"/>
                <w:lang w:val="ro-RO"/>
              </w:rPr>
            </w:pPr>
            <w:r w:rsidRPr="00A52CEA">
              <w:rPr>
                <w:rFonts w:eastAsia="Times New Roman" w:cstheme="minorHAnsi"/>
                <w:sz w:val="20"/>
                <w:szCs w:val="20"/>
                <w:lang w:val="ro-RO"/>
              </w:rPr>
              <w:t>85</w:t>
            </w:r>
          </w:p>
        </w:tc>
        <w:tc>
          <w:tcPr>
            <w:tcW w:w="814" w:type="pct"/>
            <w:tcBorders>
              <w:top w:val="nil"/>
              <w:left w:val="nil"/>
              <w:bottom w:val="single" w:sz="4" w:space="0" w:color="auto"/>
              <w:right w:val="single" w:sz="4" w:space="0" w:color="auto"/>
            </w:tcBorders>
            <w:shd w:val="clear" w:color="auto" w:fill="auto"/>
            <w:noWrap/>
            <w:vAlign w:val="center"/>
            <w:hideMark/>
          </w:tcPr>
          <w:p w14:paraId="7C585843" w14:textId="063E29B9" w:rsidR="003721BA" w:rsidRPr="00A52CEA" w:rsidRDefault="003721BA" w:rsidP="003721BA">
            <w:pPr>
              <w:spacing w:after="0"/>
              <w:ind w:right="170"/>
              <w:jc w:val="right"/>
              <w:rPr>
                <w:rFonts w:eastAsia="Times New Roman" w:cstheme="minorHAnsi"/>
                <w:sz w:val="20"/>
                <w:szCs w:val="20"/>
                <w:lang w:val="ro-RO"/>
              </w:rPr>
            </w:pPr>
            <w:r w:rsidRPr="001009ED">
              <w:rPr>
                <w:rFonts w:eastAsia="Times New Roman" w:cstheme="minorHAnsi"/>
                <w:sz w:val="20"/>
                <w:szCs w:val="20"/>
                <w:lang w:val="ro-RO"/>
              </w:rPr>
              <w:t>177969</w:t>
            </w:r>
            <w:r>
              <w:rPr>
                <w:rFonts w:eastAsia="Times New Roman" w:cstheme="minorHAnsi"/>
                <w:sz w:val="20"/>
                <w:szCs w:val="20"/>
                <w:lang w:val="ro-RO"/>
              </w:rPr>
              <w:t>,</w:t>
            </w:r>
            <w:r w:rsidRPr="001009ED">
              <w:rPr>
                <w:rFonts w:eastAsia="Times New Roman" w:cstheme="minorHAnsi"/>
                <w:sz w:val="20"/>
                <w:szCs w:val="20"/>
                <w:lang w:val="ro-RO"/>
              </w:rPr>
              <w:t>54</w:t>
            </w:r>
          </w:p>
        </w:tc>
        <w:tc>
          <w:tcPr>
            <w:tcW w:w="974" w:type="pct"/>
            <w:tcBorders>
              <w:top w:val="nil"/>
              <w:left w:val="nil"/>
              <w:bottom w:val="single" w:sz="4" w:space="0" w:color="auto"/>
              <w:right w:val="single" w:sz="4" w:space="0" w:color="auto"/>
            </w:tcBorders>
            <w:shd w:val="clear" w:color="auto" w:fill="auto"/>
            <w:noWrap/>
            <w:vAlign w:val="center"/>
            <w:hideMark/>
          </w:tcPr>
          <w:p w14:paraId="7C585844" w14:textId="583417CD" w:rsidR="003721BA" w:rsidRPr="00A52CEA" w:rsidRDefault="003721BA" w:rsidP="003721BA">
            <w:pPr>
              <w:spacing w:after="0"/>
              <w:ind w:right="170"/>
              <w:jc w:val="right"/>
              <w:rPr>
                <w:rFonts w:eastAsia="Times New Roman" w:cstheme="minorHAnsi"/>
                <w:sz w:val="20"/>
                <w:szCs w:val="20"/>
                <w:lang w:val="ro-RO"/>
              </w:rPr>
            </w:pPr>
            <w:r w:rsidRPr="001009ED">
              <w:rPr>
                <w:rFonts w:eastAsia="Times New Roman" w:cstheme="minorHAnsi"/>
                <w:sz w:val="20"/>
                <w:szCs w:val="20"/>
                <w:lang w:val="ro-RO"/>
              </w:rPr>
              <w:t>18005</w:t>
            </w:r>
            <w:r>
              <w:rPr>
                <w:rFonts w:eastAsia="Times New Roman" w:cstheme="minorHAnsi"/>
                <w:sz w:val="20"/>
                <w:szCs w:val="20"/>
                <w:lang w:val="ro-RO"/>
              </w:rPr>
              <w:t>,</w:t>
            </w:r>
            <w:r w:rsidRPr="001009ED">
              <w:rPr>
                <w:rFonts w:eastAsia="Times New Roman" w:cstheme="minorHAnsi"/>
                <w:sz w:val="20"/>
                <w:szCs w:val="20"/>
                <w:lang w:val="ro-RO"/>
              </w:rPr>
              <w:t>504</w:t>
            </w:r>
          </w:p>
        </w:tc>
      </w:tr>
      <w:tr w:rsidR="003721BA" w:rsidRPr="00A52CEA" w14:paraId="7C58584C" w14:textId="77777777" w:rsidTr="00382812">
        <w:tc>
          <w:tcPr>
            <w:tcW w:w="707" w:type="pct"/>
            <w:tcBorders>
              <w:top w:val="nil"/>
              <w:left w:val="single" w:sz="4" w:space="0" w:color="auto"/>
              <w:bottom w:val="single" w:sz="4" w:space="0" w:color="auto"/>
              <w:right w:val="single" w:sz="4" w:space="0" w:color="auto"/>
            </w:tcBorders>
            <w:shd w:val="clear" w:color="auto" w:fill="auto"/>
            <w:vAlign w:val="center"/>
            <w:hideMark/>
          </w:tcPr>
          <w:p w14:paraId="7C585846" w14:textId="77777777" w:rsidR="003721BA" w:rsidRPr="00A52CEA" w:rsidRDefault="003721BA" w:rsidP="003721BA">
            <w:pPr>
              <w:spacing w:after="0"/>
              <w:jc w:val="center"/>
              <w:rPr>
                <w:rFonts w:eastAsia="Times New Roman" w:cstheme="minorHAnsi"/>
                <w:sz w:val="20"/>
                <w:szCs w:val="20"/>
                <w:lang w:val="ro-RO"/>
              </w:rPr>
            </w:pPr>
            <w:r w:rsidRPr="00A52CEA">
              <w:rPr>
                <w:rFonts w:eastAsia="Times New Roman" w:cstheme="minorHAnsi"/>
                <w:sz w:val="20"/>
                <w:szCs w:val="20"/>
                <w:lang w:val="ro-RO"/>
              </w:rPr>
              <w:t>3</w:t>
            </w:r>
          </w:p>
        </w:tc>
        <w:tc>
          <w:tcPr>
            <w:tcW w:w="766" w:type="pct"/>
            <w:tcBorders>
              <w:top w:val="nil"/>
              <w:left w:val="nil"/>
              <w:bottom w:val="single" w:sz="4" w:space="0" w:color="auto"/>
              <w:right w:val="single" w:sz="4" w:space="0" w:color="auto"/>
            </w:tcBorders>
            <w:shd w:val="clear" w:color="auto" w:fill="auto"/>
            <w:noWrap/>
            <w:vAlign w:val="center"/>
            <w:hideMark/>
          </w:tcPr>
          <w:p w14:paraId="7C585847" w14:textId="77777777" w:rsidR="003721BA" w:rsidRPr="00A52CEA" w:rsidRDefault="003721BA" w:rsidP="003721BA">
            <w:pPr>
              <w:spacing w:after="0"/>
              <w:jc w:val="center"/>
              <w:rPr>
                <w:rFonts w:eastAsia="Times New Roman" w:cstheme="minorHAnsi"/>
                <w:sz w:val="20"/>
                <w:szCs w:val="20"/>
                <w:lang w:val="ro-RO"/>
              </w:rPr>
            </w:pPr>
            <w:r w:rsidRPr="00A52CEA">
              <w:rPr>
                <w:rFonts w:eastAsia="Times New Roman" w:cstheme="minorHAnsi"/>
                <w:sz w:val="20"/>
                <w:szCs w:val="20"/>
                <w:lang w:val="ro-RO"/>
              </w:rPr>
              <w:t>17</w:t>
            </w:r>
          </w:p>
        </w:tc>
        <w:tc>
          <w:tcPr>
            <w:tcW w:w="851" w:type="pct"/>
            <w:tcBorders>
              <w:top w:val="nil"/>
              <w:left w:val="nil"/>
              <w:bottom w:val="single" w:sz="4" w:space="0" w:color="auto"/>
              <w:right w:val="single" w:sz="4" w:space="0" w:color="auto"/>
            </w:tcBorders>
            <w:shd w:val="clear" w:color="auto" w:fill="auto"/>
            <w:noWrap/>
            <w:vAlign w:val="center"/>
            <w:hideMark/>
          </w:tcPr>
          <w:p w14:paraId="7C585848" w14:textId="77777777" w:rsidR="003721BA" w:rsidRPr="00A52CEA" w:rsidRDefault="003721BA" w:rsidP="003721BA">
            <w:pPr>
              <w:spacing w:after="0"/>
              <w:jc w:val="center"/>
              <w:rPr>
                <w:rFonts w:eastAsia="Times New Roman" w:cstheme="minorHAnsi"/>
                <w:sz w:val="20"/>
                <w:szCs w:val="20"/>
                <w:lang w:val="ro-RO"/>
              </w:rPr>
            </w:pPr>
            <w:r w:rsidRPr="00A52CEA">
              <w:rPr>
                <w:rFonts w:eastAsia="Times New Roman" w:cstheme="minorHAnsi"/>
                <w:sz w:val="20"/>
                <w:szCs w:val="20"/>
                <w:lang w:val="ro-RO"/>
              </w:rPr>
              <w:t>326</w:t>
            </w:r>
          </w:p>
        </w:tc>
        <w:tc>
          <w:tcPr>
            <w:tcW w:w="887" w:type="pct"/>
            <w:tcBorders>
              <w:top w:val="nil"/>
              <w:left w:val="nil"/>
              <w:bottom w:val="single" w:sz="4" w:space="0" w:color="auto"/>
              <w:right w:val="single" w:sz="4" w:space="0" w:color="auto"/>
            </w:tcBorders>
            <w:shd w:val="clear" w:color="auto" w:fill="auto"/>
            <w:noWrap/>
            <w:vAlign w:val="center"/>
            <w:hideMark/>
          </w:tcPr>
          <w:p w14:paraId="7C585849" w14:textId="77777777" w:rsidR="003721BA" w:rsidRPr="00A52CEA" w:rsidRDefault="003721BA" w:rsidP="003721BA">
            <w:pPr>
              <w:spacing w:after="0"/>
              <w:jc w:val="center"/>
              <w:rPr>
                <w:rFonts w:eastAsia="Times New Roman" w:cstheme="minorHAnsi"/>
                <w:sz w:val="20"/>
                <w:szCs w:val="20"/>
                <w:lang w:val="ro-RO"/>
              </w:rPr>
            </w:pPr>
            <w:r w:rsidRPr="00A52CEA">
              <w:rPr>
                <w:rFonts w:eastAsia="Times New Roman" w:cstheme="minorHAnsi"/>
                <w:sz w:val="20"/>
                <w:szCs w:val="20"/>
                <w:lang w:val="ro-RO"/>
              </w:rPr>
              <w:t>3</w:t>
            </w:r>
          </w:p>
        </w:tc>
        <w:tc>
          <w:tcPr>
            <w:tcW w:w="814" w:type="pct"/>
            <w:tcBorders>
              <w:top w:val="nil"/>
              <w:left w:val="nil"/>
              <w:bottom w:val="single" w:sz="4" w:space="0" w:color="auto"/>
              <w:right w:val="single" w:sz="4" w:space="0" w:color="auto"/>
            </w:tcBorders>
            <w:shd w:val="clear" w:color="auto" w:fill="auto"/>
            <w:noWrap/>
            <w:vAlign w:val="center"/>
            <w:hideMark/>
          </w:tcPr>
          <w:p w14:paraId="7C58584A" w14:textId="519F1A8B" w:rsidR="003721BA" w:rsidRPr="00A52CEA" w:rsidRDefault="003721BA" w:rsidP="003721BA">
            <w:pPr>
              <w:spacing w:after="0"/>
              <w:ind w:right="170"/>
              <w:jc w:val="right"/>
              <w:rPr>
                <w:rFonts w:eastAsia="Times New Roman" w:cstheme="minorHAnsi"/>
                <w:sz w:val="20"/>
                <w:szCs w:val="20"/>
                <w:lang w:val="ro-RO"/>
              </w:rPr>
            </w:pPr>
            <w:r w:rsidRPr="001009ED">
              <w:rPr>
                <w:rFonts w:eastAsia="Times New Roman" w:cstheme="minorHAnsi"/>
                <w:sz w:val="20"/>
                <w:szCs w:val="20"/>
                <w:lang w:val="ro-RO"/>
              </w:rPr>
              <w:t>13521</w:t>
            </w:r>
            <w:r>
              <w:rPr>
                <w:rFonts w:eastAsia="Times New Roman" w:cstheme="minorHAnsi"/>
                <w:sz w:val="20"/>
                <w:szCs w:val="20"/>
                <w:lang w:val="ro-RO"/>
              </w:rPr>
              <w:t>,</w:t>
            </w:r>
            <w:r w:rsidRPr="001009ED">
              <w:rPr>
                <w:rFonts w:eastAsia="Times New Roman" w:cstheme="minorHAnsi"/>
                <w:sz w:val="20"/>
                <w:szCs w:val="20"/>
                <w:lang w:val="ro-RO"/>
              </w:rPr>
              <w:t>47</w:t>
            </w:r>
          </w:p>
        </w:tc>
        <w:tc>
          <w:tcPr>
            <w:tcW w:w="974" w:type="pct"/>
            <w:tcBorders>
              <w:top w:val="nil"/>
              <w:left w:val="nil"/>
              <w:bottom w:val="single" w:sz="4" w:space="0" w:color="auto"/>
              <w:right w:val="single" w:sz="4" w:space="0" w:color="auto"/>
            </w:tcBorders>
            <w:shd w:val="clear" w:color="auto" w:fill="auto"/>
            <w:noWrap/>
            <w:vAlign w:val="center"/>
            <w:hideMark/>
          </w:tcPr>
          <w:p w14:paraId="7C58584B" w14:textId="687552D8" w:rsidR="003721BA" w:rsidRPr="00A52CEA" w:rsidRDefault="003721BA" w:rsidP="003721BA">
            <w:pPr>
              <w:spacing w:after="0"/>
              <w:ind w:right="170"/>
              <w:jc w:val="right"/>
              <w:rPr>
                <w:rFonts w:eastAsia="Times New Roman" w:cstheme="minorHAnsi"/>
                <w:sz w:val="20"/>
                <w:szCs w:val="20"/>
                <w:lang w:val="ro-RO"/>
              </w:rPr>
            </w:pPr>
            <w:r w:rsidRPr="001009ED">
              <w:rPr>
                <w:rFonts w:eastAsia="Times New Roman" w:cstheme="minorHAnsi"/>
                <w:sz w:val="20"/>
                <w:szCs w:val="20"/>
                <w:lang w:val="ro-RO"/>
              </w:rPr>
              <w:t>1505</w:t>
            </w:r>
            <w:r>
              <w:rPr>
                <w:rFonts w:eastAsia="Times New Roman" w:cstheme="minorHAnsi"/>
                <w:sz w:val="20"/>
                <w:szCs w:val="20"/>
                <w:lang w:val="ro-RO"/>
              </w:rPr>
              <w:t>,</w:t>
            </w:r>
            <w:r w:rsidRPr="001009ED">
              <w:rPr>
                <w:rFonts w:eastAsia="Times New Roman" w:cstheme="minorHAnsi"/>
                <w:sz w:val="20"/>
                <w:szCs w:val="20"/>
                <w:lang w:val="ro-RO"/>
              </w:rPr>
              <w:t>643</w:t>
            </w:r>
          </w:p>
        </w:tc>
      </w:tr>
      <w:tr w:rsidR="003721BA" w:rsidRPr="00A52CEA" w14:paraId="7C585853" w14:textId="77777777" w:rsidTr="00382812">
        <w:tc>
          <w:tcPr>
            <w:tcW w:w="707" w:type="pct"/>
            <w:tcBorders>
              <w:top w:val="nil"/>
              <w:left w:val="single" w:sz="4" w:space="0" w:color="auto"/>
              <w:bottom w:val="single" w:sz="4" w:space="0" w:color="auto"/>
              <w:right w:val="single" w:sz="4" w:space="0" w:color="auto"/>
            </w:tcBorders>
            <w:shd w:val="clear" w:color="auto" w:fill="auto"/>
            <w:vAlign w:val="center"/>
            <w:hideMark/>
          </w:tcPr>
          <w:p w14:paraId="7C58584D" w14:textId="77777777" w:rsidR="003721BA" w:rsidRPr="00A52CEA" w:rsidRDefault="003721BA" w:rsidP="003721BA">
            <w:pPr>
              <w:spacing w:after="0"/>
              <w:jc w:val="center"/>
              <w:rPr>
                <w:rFonts w:eastAsia="Times New Roman" w:cstheme="minorHAnsi"/>
                <w:sz w:val="20"/>
                <w:szCs w:val="20"/>
                <w:lang w:val="ro-RO"/>
              </w:rPr>
            </w:pPr>
            <w:r w:rsidRPr="00A52CEA">
              <w:rPr>
                <w:rFonts w:eastAsia="Times New Roman" w:cstheme="minorHAnsi"/>
                <w:sz w:val="20"/>
                <w:szCs w:val="20"/>
                <w:lang w:val="ro-RO"/>
              </w:rPr>
              <w:t>3</w:t>
            </w:r>
          </w:p>
        </w:tc>
        <w:tc>
          <w:tcPr>
            <w:tcW w:w="766" w:type="pct"/>
            <w:tcBorders>
              <w:top w:val="nil"/>
              <w:left w:val="nil"/>
              <w:bottom w:val="single" w:sz="4" w:space="0" w:color="auto"/>
              <w:right w:val="single" w:sz="4" w:space="0" w:color="auto"/>
            </w:tcBorders>
            <w:shd w:val="clear" w:color="auto" w:fill="auto"/>
            <w:noWrap/>
            <w:vAlign w:val="center"/>
            <w:hideMark/>
          </w:tcPr>
          <w:p w14:paraId="7C58584E" w14:textId="77777777" w:rsidR="003721BA" w:rsidRPr="00A52CEA" w:rsidRDefault="003721BA" w:rsidP="003721BA">
            <w:pPr>
              <w:spacing w:after="0"/>
              <w:jc w:val="center"/>
              <w:rPr>
                <w:rFonts w:eastAsia="Times New Roman" w:cstheme="minorHAnsi"/>
                <w:sz w:val="20"/>
                <w:szCs w:val="20"/>
                <w:lang w:val="ro-RO"/>
              </w:rPr>
            </w:pPr>
            <w:r w:rsidRPr="00A52CEA">
              <w:rPr>
                <w:rFonts w:eastAsia="Times New Roman" w:cstheme="minorHAnsi"/>
                <w:sz w:val="20"/>
                <w:szCs w:val="20"/>
                <w:lang w:val="ro-RO"/>
              </w:rPr>
              <w:t>18</w:t>
            </w:r>
          </w:p>
        </w:tc>
        <w:tc>
          <w:tcPr>
            <w:tcW w:w="851" w:type="pct"/>
            <w:tcBorders>
              <w:top w:val="nil"/>
              <w:left w:val="nil"/>
              <w:bottom w:val="single" w:sz="4" w:space="0" w:color="auto"/>
              <w:right w:val="single" w:sz="4" w:space="0" w:color="auto"/>
            </w:tcBorders>
            <w:shd w:val="clear" w:color="auto" w:fill="auto"/>
            <w:noWrap/>
            <w:vAlign w:val="center"/>
            <w:hideMark/>
          </w:tcPr>
          <w:p w14:paraId="7C58584F" w14:textId="77777777" w:rsidR="003721BA" w:rsidRPr="00A52CEA" w:rsidRDefault="003721BA" w:rsidP="003721BA">
            <w:pPr>
              <w:spacing w:after="0"/>
              <w:jc w:val="center"/>
              <w:rPr>
                <w:rFonts w:eastAsia="Times New Roman" w:cstheme="minorHAnsi"/>
                <w:sz w:val="20"/>
                <w:szCs w:val="20"/>
                <w:lang w:val="ro-RO"/>
              </w:rPr>
            </w:pPr>
            <w:r w:rsidRPr="00A52CEA">
              <w:rPr>
                <w:rFonts w:eastAsia="Times New Roman" w:cstheme="minorHAnsi"/>
                <w:sz w:val="20"/>
                <w:szCs w:val="20"/>
                <w:lang w:val="ro-RO"/>
              </w:rPr>
              <w:t>207</w:t>
            </w:r>
          </w:p>
        </w:tc>
        <w:tc>
          <w:tcPr>
            <w:tcW w:w="887" w:type="pct"/>
            <w:tcBorders>
              <w:top w:val="nil"/>
              <w:left w:val="nil"/>
              <w:bottom w:val="single" w:sz="4" w:space="0" w:color="auto"/>
              <w:right w:val="single" w:sz="4" w:space="0" w:color="auto"/>
            </w:tcBorders>
            <w:shd w:val="clear" w:color="auto" w:fill="auto"/>
            <w:noWrap/>
            <w:vAlign w:val="center"/>
            <w:hideMark/>
          </w:tcPr>
          <w:p w14:paraId="7C585850" w14:textId="77777777" w:rsidR="003721BA" w:rsidRPr="00A52CEA" w:rsidRDefault="003721BA" w:rsidP="003721BA">
            <w:pPr>
              <w:spacing w:after="0"/>
              <w:jc w:val="center"/>
              <w:rPr>
                <w:rFonts w:eastAsia="Times New Roman" w:cstheme="minorHAnsi"/>
                <w:sz w:val="20"/>
                <w:szCs w:val="20"/>
                <w:lang w:val="ro-RO"/>
              </w:rPr>
            </w:pPr>
            <w:r w:rsidRPr="00A52CEA">
              <w:rPr>
                <w:rFonts w:eastAsia="Times New Roman" w:cstheme="minorHAnsi"/>
                <w:sz w:val="20"/>
                <w:szCs w:val="20"/>
                <w:lang w:val="ro-RO"/>
              </w:rPr>
              <w:t>1</w:t>
            </w:r>
          </w:p>
        </w:tc>
        <w:tc>
          <w:tcPr>
            <w:tcW w:w="814" w:type="pct"/>
            <w:tcBorders>
              <w:top w:val="nil"/>
              <w:left w:val="nil"/>
              <w:bottom w:val="single" w:sz="4" w:space="0" w:color="auto"/>
              <w:right w:val="single" w:sz="4" w:space="0" w:color="auto"/>
            </w:tcBorders>
            <w:shd w:val="clear" w:color="auto" w:fill="auto"/>
            <w:noWrap/>
            <w:vAlign w:val="center"/>
            <w:hideMark/>
          </w:tcPr>
          <w:p w14:paraId="7C585851" w14:textId="020A1087" w:rsidR="003721BA" w:rsidRPr="00A52CEA" w:rsidRDefault="003721BA" w:rsidP="003721BA">
            <w:pPr>
              <w:spacing w:after="0"/>
              <w:ind w:right="170"/>
              <w:jc w:val="right"/>
              <w:rPr>
                <w:rFonts w:eastAsia="Times New Roman" w:cstheme="minorHAnsi"/>
                <w:sz w:val="20"/>
                <w:szCs w:val="20"/>
                <w:lang w:val="ro-RO"/>
              </w:rPr>
            </w:pPr>
            <w:r w:rsidRPr="001009ED">
              <w:rPr>
                <w:rFonts w:eastAsia="Times New Roman" w:cstheme="minorHAnsi"/>
                <w:sz w:val="20"/>
                <w:szCs w:val="20"/>
                <w:lang w:val="ro-RO"/>
              </w:rPr>
              <w:t>12086</w:t>
            </w:r>
            <w:r>
              <w:rPr>
                <w:rFonts w:eastAsia="Times New Roman" w:cstheme="minorHAnsi"/>
                <w:sz w:val="20"/>
                <w:szCs w:val="20"/>
                <w:lang w:val="ro-RO"/>
              </w:rPr>
              <w:t>,</w:t>
            </w:r>
            <w:r w:rsidRPr="001009ED">
              <w:rPr>
                <w:rFonts w:eastAsia="Times New Roman" w:cstheme="minorHAnsi"/>
                <w:sz w:val="20"/>
                <w:szCs w:val="20"/>
                <w:lang w:val="ro-RO"/>
              </w:rPr>
              <w:t>90</w:t>
            </w:r>
          </w:p>
        </w:tc>
        <w:tc>
          <w:tcPr>
            <w:tcW w:w="974" w:type="pct"/>
            <w:tcBorders>
              <w:top w:val="nil"/>
              <w:left w:val="nil"/>
              <w:bottom w:val="single" w:sz="4" w:space="0" w:color="auto"/>
              <w:right w:val="single" w:sz="4" w:space="0" w:color="auto"/>
            </w:tcBorders>
            <w:shd w:val="clear" w:color="auto" w:fill="auto"/>
            <w:noWrap/>
            <w:vAlign w:val="center"/>
            <w:hideMark/>
          </w:tcPr>
          <w:p w14:paraId="7C585852" w14:textId="52133B20" w:rsidR="003721BA" w:rsidRPr="00A52CEA" w:rsidRDefault="003721BA" w:rsidP="003721BA">
            <w:pPr>
              <w:spacing w:after="0"/>
              <w:ind w:right="170"/>
              <w:jc w:val="right"/>
              <w:rPr>
                <w:rFonts w:eastAsia="Times New Roman" w:cstheme="minorHAnsi"/>
                <w:sz w:val="20"/>
                <w:szCs w:val="20"/>
                <w:lang w:val="ro-RO"/>
              </w:rPr>
            </w:pPr>
            <w:r w:rsidRPr="001009ED">
              <w:rPr>
                <w:rFonts w:eastAsia="Times New Roman" w:cstheme="minorHAnsi"/>
                <w:sz w:val="20"/>
                <w:szCs w:val="20"/>
                <w:lang w:val="ro-RO"/>
              </w:rPr>
              <w:t>1244</w:t>
            </w:r>
            <w:r>
              <w:rPr>
                <w:rFonts w:eastAsia="Times New Roman" w:cstheme="minorHAnsi"/>
                <w:sz w:val="20"/>
                <w:szCs w:val="20"/>
                <w:lang w:val="ro-RO"/>
              </w:rPr>
              <w:t>,</w:t>
            </w:r>
            <w:r w:rsidRPr="001009ED">
              <w:rPr>
                <w:rFonts w:eastAsia="Times New Roman" w:cstheme="minorHAnsi"/>
                <w:sz w:val="20"/>
                <w:szCs w:val="20"/>
                <w:lang w:val="ro-RO"/>
              </w:rPr>
              <w:t>685</w:t>
            </w:r>
          </w:p>
        </w:tc>
      </w:tr>
      <w:tr w:rsidR="003721BA" w:rsidRPr="00A52CEA" w14:paraId="7C58585A" w14:textId="77777777" w:rsidTr="00382812">
        <w:tc>
          <w:tcPr>
            <w:tcW w:w="707" w:type="pct"/>
            <w:tcBorders>
              <w:top w:val="nil"/>
              <w:left w:val="single" w:sz="4" w:space="0" w:color="auto"/>
              <w:bottom w:val="single" w:sz="4" w:space="0" w:color="auto"/>
              <w:right w:val="single" w:sz="4" w:space="0" w:color="auto"/>
            </w:tcBorders>
            <w:shd w:val="clear" w:color="auto" w:fill="auto"/>
            <w:vAlign w:val="center"/>
            <w:hideMark/>
          </w:tcPr>
          <w:p w14:paraId="7C585854" w14:textId="77777777" w:rsidR="003721BA" w:rsidRPr="00A52CEA" w:rsidRDefault="003721BA" w:rsidP="003721BA">
            <w:pPr>
              <w:spacing w:after="0"/>
              <w:jc w:val="center"/>
              <w:rPr>
                <w:rFonts w:eastAsia="Times New Roman" w:cstheme="minorHAnsi"/>
                <w:sz w:val="20"/>
                <w:szCs w:val="20"/>
                <w:lang w:val="ro-RO"/>
              </w:rPr>
            </w:pPr>
            <w:r w:rsidRPr="00A52CEA">
              <w:rPr>
                <w:rFonts w:eastAsia="Times New Roman" w:cstheme="minorHAnsi"/>
                <w:sz w:val="20"/>
                <w:szCs w:val="20"/>
                <w:lang w:val="ro-RO"/>
              </w:rPr>
              <w:t>2</w:t>
            </w:r>
          </w:p>
        </w:tc>
        <w:tc>
          <w:tcPr>
            <w:tcW w:w="766" w:type="pct"/>
            <w:tcBorders>
              <w:top w:val="nil"/>
              <w:left w:val="nil"/>
              <w:bottom w:val="single" w:sz="4" w:space="0" w:color="auto"/>
              <w:right w:val="single" w:sz="4" w:space="0" w:color="auto"/>
            </w:tcBorders>
            <w:shd w:val="clear" w:color="auto" w:fill="auto"/>
            <w:noWrap/>
            <w:vAlign w:val="center"/>
            <w:hideMark/>
          </w:tcPr>
          <w:p w14:paraId="7C585855" w14:textId="77777777" w:rsidR="003721BA" w:rsidRPr="00A52CEA" w:rsidRDefault="003721BA" w:rsidP="003721BA">
            <w:pPr>
              <w:spacing w:after="0"/>
              <w:jc w:val="center"/>
              <w:rPr>
                <w:rFonts w:eastAsia="Times New Roman" w:cstheme="minorHAnsi"/>
                <w:sz w:val="20"/>
                <w:szCs w:val="20"/>
                <w:lang w:val="ro-RO"/>
              </w:rPr>
            </w:pPr>
            <w:r w:rsidRPr="00A52CEA">
              <w:rPr>
                <w:rFonts w:eastAsia="Times New Roman" w:cstheme="minorHAnsi"/>
                <w:sz w:val="20"/>
                <w:szCs w:val="20"/>
                <w:lang w:val="ro-RO"/>
              </w:rPr>
              <w:t>19</w:t>
            </w:r>
          </w:p>
        </w:tc>
        <w:tc>
          <w:tcPr>
            <w:tcW w:w="851" w:type="pct"/>
            <w:tcBorders>
              <w:top w:val="nil"/>
              <w:left w:val="nil"/>
              <w:bottom w:val="single" w:sz="4" w:space="0" w:color="auto"/>
              <w:right w:val="single" w:sz="4" w:space="0" w:color="auto"/>
            </w:tcBorders>
            <w:shd w:val="clear" w:color="auto" w:fill="auto"/>
            <w:noWrap/>
            <w:vAlign w:val="center"/>
            <w:hideMark/>
          </w:tcPr>
          <w:p w14:paraId="7C585856" w14:textId="77777777" w:rsidR="003721BA" w:rsidRPr="00A52CEA" w:rsidRDefault="003721BA" w:rsidP="003721BA">
            <w:pPr>
              <w:spacing w:after="0"/>
              <w:jc w:val="center"/>
              <w:rPr>
                <w:rFonts w:eastAsia="Times New Roman" w:cstheme="minorHAnsi"/>
                <w:sz w:val="20"/>
                <w:szCs w:val="20"/>
                <w:lang w:val="ro-RO"/>
              </w:rPr>
            </w:pPr>
            <w:r w:rsidRPr="00A52CEA">
              <w:rPr>
                <w:rFonts w:eastAsia="Times New Roman" w:cstheme="minorHAnsi"/>
                <w:sz w:val="20"/>
                <w:szCs w:val="20"/>
                <w:lang w:val="ro-RO"/>
              </w:rPr>
              <w:t>188</w:t>
            </w:r>
          </w:p>
        </w:tc>
        <w:tc>
          <w:tcPr>
            <w:tcW w:w="887" w:type="pct"/>
            <w:tcBorders>
              <w:top w:val="nil"/>
              <w:left w:val="nil"/>
              <w:bottom w:val="single" w:sz="4" w:space="0" w:color="auto"/>
              <w:right w:val="single" w:sz="4" w:space="0" w:color="auto"/>
            </w:tcBorders>
            <w:shd w:val="clear" w:color="auto" w:fill="auto"/>
            <w:noWrap/>
            <w:vAlign w:val="center"/>
            <w:hideMark/>
          </w:tcPr>
          <w:p w14:paraId="7C585857" w14:textId="77777777" w:rsidR="003721BA" w:rsidRPr="00A52CEA" w:rsidRDefault="003721BA" w:rsidP="003721BA">
            <w:pPr>
              <w:spacing w:after="0"/>
              <w:jc w:val="center"/>
              <w:rPr>
                <w:rFonts w:eastAsia="Times New Roman" w:cstheme="minorHAnsi"/>
                <w:sz w:val="20"/>
                <w:szCs w:val="20"/>
                <w:lang w:val="ro-RO"/>
              </w:rPr>
            </w:pPr>
            <w:r w:rsidRPr="00A52CEA">
              <w:rPr>
                <w:rFonts w:eastAsia="Times New Roman" w:cstheme="minorHAnsi"/>
                <w:sz w:val="20"/>
                <w:szCs w:val="20"/>
                <w:lang w:val="ro-RO"/>
              </w:rPr>
              <w:t>0</w:t>
            </w:r>
          </w:p>
        </w:tc>
        <w:tc>
          <w:tcPr>
            <w:tcW w:w="814" w:type="pct"/>
            <w:tcBorders>
              <w:top w:val="nil"/>
              <w:left w:val="nil"/>
              <w:bottom w:val="single" w:sz="4" w:space="0" w:color="auto"/>
              <w:right w:val="single" w:sz="4" w:space="0" w:color="auto"/>
            </w:tcBorders>
            <w:shd w:val="clear" w:color="auto" w:fill="auto"/>
            <w:noWrap/>
            <w:vAlign w:val="center"/>
            <w:hideMark/>
          </w:tcPr>
          <w:p w14:paraId="7C585858" w14:textId="3AECA587" w:rsidR="003721BA" w:rsidRPr="00A52CEA" w:rsidRDefault="003721BA" w:rsidP="003721BA">
            <w:pPr>
              <w:spacing w:after="0"/>
              <w:ind w:right="170"/>
              <w:jc w:val="right"/>
              <w:rPr>
                <w:rFonts w:eastAsia="Times New Roman" w:cstheme="minorHAnsi"/>
                <w:sz w:val="20"/>
                <w:szCs w:val="20"/>
                <w:lang w:val="ro-RO"/>
              </w:rPr>
            </w:pPr>
            <w:r w:rsidRPr="001009ED">
              <w:rPr>
                <w:rFonts w:eastAsia="Times New Roman" w:cstheme="minorHAnsi"/>
                <w:sz w:val="20"/>
                <w:szCs w:val="20"/>
                <w:lang w:val="ro-RO"/>
              </w:rPr>
              <w:t>10105</w:t>
            </w:r>
            <w:r>
              <w:rPr>
                <w:rFonts w:eastAsia="Times New Roman" w:cstheme="minorHAnsi"/>
                <w:sz w:val="20"/>
                <w:szCs w:val="20"/>
                <w:lang w:val="ro-RO"/>
              </w:rPr>
              <w:t>,</w:t>
            </w:r>
            <w:r w:rsidRPr="001009ED">
              <w:rPr>
                <w:rFonts w:eastAsia="Times New Roman" w:cstheme="minorHAnsi"/>
                <w:sz w:val="20"/>
                <w:szCs w:val="20"/>
                <w:lang w:val="ro-RO"/>
              </w:rPr>
              <w:t>05</w:t>
            </w:r>
          </w:p>
        </w:tc>
        <w:tc>
          <w:tcPr>
            <w:tcW w:w="974" w:type="pct"/>
            <w:tcBorders>
              <w:top w:val="nil"/>
              <w:left w:val="nil"/>
              <w:bottom w:val="single" w:sz="4" w:space="0" w:color="auto"/>
              <w:right w:val="single" w:sz="4" w:space="0" w:color="auto"/>
            </w:tcBorders>
            <w:shd w:val="clear" w:color="auto" w:fill="auto"/>
            <w:noWrap/>
            <w:vAlign w:val="center"/>
            <w:hideMark/>
          </w:tcPr>
          <w:p w14:paraId="7C585859" w14:textId="73762485" w:rsidR="003721BA" w:rsidRPr="00A52CEA" w:rsidRDefault="003721BA" w:rsidP="003721BA">
            <w:pPr>
              <w:spacing w:after="0"/>
              <w:ind w:right="170"/>
              <w:jc w:val="right"/>
              <w:rPr>
                <w:rFonts w:eastAsia="Times New Roman" w:cstheme="minorHAnsi"/>
                <w:sz w:val="20"/>
                <w:szCs w:val="20"/>
                <w:lang w:val="ro-RO"/>
              </w:rPr>
            </w:pPr>
            <w:r w:rsidRPr="001009ED">
              <w:rPr>
                <w:rFonts w:eastAsia="Times New Roman" w:cstheme="minorHAnsi"/>
                <w:sz w:val="20"/>
                <w:szCs w:val="20"/>
                <w:lang w:val="ro-RO"/>
              </w:rPr>
              <w:t>1008</w:t>
            </w:r>
            <w:r>
              <w:rPr>
                <w:rFonts w:eastAsia="Times New Roman" w:cstheme="minorHAnsi"/>
                <w:sz w:val="20"/>
                <w:szCs w:val="20"/>
                <w:lang w:val="ro-RO"/>
              </w:rPr>
              <w:t>,</w:t>
            </w:r>
            <w:r w:rsidRPr="001009ED">
              <w:rPr>
                <w:rFonts w:eastAsia="Times New Roman" w:cstheme="minorHAnsi"/>
                <w:sz w:val="20"/>
                <w:szCs w:val="20"/>
                <w:lang w:val="ro-RO"/>
              </w:rPr>
              <w:t>799</w:t>
            </w:r>
          </w:p>
        </w:tc>
      </w:tr>
      <w:tr w:rsidR="003721BA" w:rsidRPr="00A52CEA" w14:paraId="7C585861" w14:textId="77777777" w:rsidTr="00382812">
        <w:tc>
          <w:tcPr>
            <w:tcW w:w="707" w:type="pct"/>
            <w:tcBorders>
              <w:top w:val="nil"/>
              <w:left w:val="single" w:sz="4" w:space="0" w:color="auto"/>
              <w:bottom w:val="single" w:sz="4" w:space="0" w:color="auto"/>
              <w:right w:val="single" w:sz="4" w:space="0" w:color="auto"/>
            </w:tcBorders>
            <w:shd w:val="clear" w:color="auto" w:fill="auto"/>
            <w:vAlign w:val="center"/>
            <w:hideMark/>
          </w:tcPr>
          <w:p w14:paraId="7C58585B" w14:textId="77777777" w:rsidR="003721BA" w:rsidRPr="00A52CEA" w:rsidRDefault="003721BA" w:rsidP="003721BA">
            <w:pPr>
              <w:spacing w:after="0"/>
              <w:jc w:val="center"/>
              <w:rPr>
                <w:rFonts w:eastAsia="Times New Roman" w:cstheme="minorHAnsi"/>
                <w:sz w:val="20"/>
                <w:szCs w:val="20"/>
                <w:lang w:val="ro-RO"/>
              </w:rPr>
            </w:pPr>
            <w:r w:rsidRPr="00A52CEA">
              <w:rPr>
                <w:rFonts w:eastAsia="Times New Roman" w:cstheme="minorHAnsi"/>
                <w:sz w:val="20"/>
                <w:szCs w:val="20"/>
                <w:lang w:val="ro-RO"/>
              </w:rPr>
              <w:t>6</w:t>
            </w:r>
          </w:p>
        </w:tc>
        <w:tc>
          <w:tcPr>
            <w:tcW w:w="766" w:type="pct"/>
            <w:tcBorders>
              <w:top w:val="nil"/>
              <w:left w:val="nil"/>
              <w:bottom w:val="single" w:sz="4" w:space="0" w:color="auto"/>
              <w:right w:val="single" w:sz="4" w:space="0" w:color="auto"/>
            </w:tcBorders>
            <w:shd w:val="clear" w:color="auto" w:fill="auto"/>
            <w:noWrap/>
            <w:vAlign w:val="center"/>
            <w:hideMark/>
          </w:tcPr>
          <w:p w14:paraId="7C58585C" w14:textId="77777777" w:rsidR="003721BA" w:rsidRPr="00A52CEA" w:rsidRDefault="003721BA" w:rsidP="003721BA">
            <w:pPr>
              <w:spacing w:after="0"/>
              <w:jc w:val="center"/>
              <w:rPr>
                <w:rFonts w:eastAsia="Times New Roman" w:cstheme="minorHAnsi"/>
                <w:sz w:val="20"/>
                <w:szCs w:val="20"/>
                <w:lang w:val="ro-RO"/>
              </w:rPr>
            </w:pPr>
            <w:r w:rsidRPr="00A52CEA">
              <w:rPr>
                <w:rFonts w:eastAsia="Times New Roman" w:cstheme="minorHAnsi"/>
                <w:sz w:val="20"/>
                <w:szCs w:val="20"/>
                <w:lang w:val="ro-RO"/>
              </w:rPr>
              <w:t>20</w:t>
            </w:r>
          </w:p>
        </w:tc>
        <w:tc>
          <w:tcPr>
            <w:tcW w:w="851" w:type="pct"/>
            <w:tcBorders>
              <w:top w:val="nil"/>
              <w:left w:val="nil"/>
              <w:bottom w:val="single" w:sz="4" w:space="0" w:color="auto"/>
              <w:right w:val="single" w:sz="4" w:space="0" w:color="auto"/>
            </w:tcBorders>
            <w:shd w:val="clear" w:color="auto" w:fill="auto"/>
            <w:noWrap/>
            <w:vAlign w:val="center"/>
            <w:hideMark/>
          </w:tcPr>
          <w:p w14:paraId="7C58585D" w14:textId="77777777" w:rsidR="003721BA" w:rsidRPr="00A52CEA" w:rsidRDefault="003721BA" w:rsidP="003721BA">
            <w:pPr>
              <w:spacing w:after="0"/>
              <w:jc w:val="center"/>
              <w:rPr>
                <w:rFonts w:eastAsia="Times New Roman" w:cstheme="minorHAnsi"/>
                <w:sz w:val="20"/>
                <w:szCs w:val="20"/>
                <w:lang w:val="ro-RO"/>
              </w:rPr>
            </w:pPr>
            <w:r w:rsidRPr="00A52CEA">
              <w:rPr>
                <w:rFonts w:eastAsia="Times New Roman" w:cstheme="minorHAnsi"/>
                <w:sz w:val="20"/>
                <w:szCs w:val="20"/>
                <w:lang w:val="ro-RO"/>
              </w:rPr>
              <w:t>537</w:t>
            </w:r>
          </w:p>
        </w:tc>
        <w:tc>
          <w:tcPr>
            <w:tcW w:w="887" w:type="pct"/>
            <w:tcBorders>
              <w:top w:val="nil"/>
              <w:left w:val="nil"/>
              <w:bottom w:val="single" w:sz="4" w:space="0" w:color="auto"/>
              <w:right w:val="single" w:sz="4" w:space="0" w:color="auto"/>
            </w:tcBorders>
            <w:shd w:val="clear" w:color="auto" w:fill="auto"/>
            <w:noWrap/>
            <w:vAlign w:val="center"/>
            <w:hideMark/>
          </w:tcPr>
          <w:p w14:paraId="7C58585E" w14:textId="77777777" w:rsidR="003721BA" w:rsidRPr="00A52CEA" w:rsidRDefault="003721BA" w:rsidP="003721BA">
            <w:pPr>
              <w:spacing w:after="0"/>
              <w:jc w:val="center"/>
              <w:rPr>
                <w:rFonts w:eastAsia="Times New Roman" w:cstheme="minorHAnsi"/>
                <w:sz w:val="20"/>
                <w:szCs w:val="20"/>
                <w:lang w:val="ro-RO"/>
              </w:rPr>
            </w:pPr>
            <w:r w:rsidRPr="00A52CEA">
              <w:rPr>
                <w:rFonts w:eastAsia="Times New Roman" w:cstheme="minorHAnsi"/>
                <w:sz w:val="20"/>
                <w:szCs w:val="20"/>
                <w:lang w:val="ro-RO"/>
              </w:rPr>
              <w:t>2</w:t>
            </w:r>
          </w:p>
        </w:tc>
        <w:tc>
          <w:tcPr>
            <w:tcW w:w="814" w:type="pct"/>
            <w:tcBorders>
              <w:top w:val="nil"/>
              <w:left w:val="nil"/>
              <w:bottom w:val="single" w:sz="4" w:space="0" w:color="auto"/>
              <w:right w:val="single" w:sz="4" w:space="0" w:color="auto"/>
            </w:tcBorders>
            <w:shd w:val="clear" w:color="auto" w:fill="auto"/>
            <w:noWrap/>
            <w:vAlign w:val="center"/>
            <w:hideMark/>
          </w:tcPr>
          <w:p w14:paraId="7C58585F" w14:textId="1659D323" w:rsidR="003721BA" w:rsidRPr="00A52CEA" w:rsidRDefault="003721BA" w:rsidP="003721BA">
            <w:pPr>
              <w:spacing w:after="0"/>
              <w:ind w:right="170"/>
              <w:jc w:val="right"/>
              <w:rPr>
                <w:rFonts w:eastAsia="Times New Roman" w:cstheme="minorHAnsi"/>
                <w:sz w:val="20"/>
                <w:szCs w:val="20"/>
                <w:lang w:val="ro-RO"/>
              </w:rPr>
            </w:pPr>
            <w:r w:rsidRPr="001009ED">
              <w:rPr>
                <w:rFonts w:eastAsia="Times New Roman" w:cstheme="minorHAnsi"/>
                <w:sz w:val="20"/>
                <w:szCs w:val="20"/>
                <w:lang w:val="ro-RO"/>
              </w:rPr>
              <w:t>30586</w:t>
            </w:r>
            <w:r>
              <w:rPr>
                <w:rFonts w:eastAsia="Times New Roman" w:cstheme="minorHAnsi"/>
                <w:sz w:val="20"/>
                <w:szCs w:val="20"/>
                <w:lang w:val="ro-RO"/>
              </w:rPr>
              <w:t>,</w:t>
            </w:r>
            <w:r w:rsidRPr="001009ED">
              <w:rPr>
                <w:rFonts w:eastAsia="Times New Roman" w:cstheme="minorHAnsi"/>
                <w:sz w:val="20"/>
                <w:szCs w:val="20"/>
                <w:lang w:val="ro-RO"/>
              </w:rPr>
              <w:t>41</w:t>
            </w:r>
          </w:p>
        </w:tc>
        <w:tc>
          <w:tcPr>
            <w:tcW w:w="974" w:type="pct"/>
            <w:tcBorders>
              <w:top w:val="nil"/>
              <w:left w:val="nil"/>
              <w:bottom w:val="single" w:sz="4" w:space="0" w:color="auto"/>
              <w:right w:val="single" w:sz="4" w:space="0" w:color="auto"/>
            </w:tcBorders>
            <w:shd w:val="clear" w:color="auto" w:fill="auto"/>
            <w:noWrap/>
            <w:vAlign w:val="center"/>
            <w:hideMark/>
          </w:tcPr>
          <w:p w14:paraId="7C585860" w14:textId="6684CAF1" w:rsidR="003721BA" w:rsidRPr="00A52CEA" w:rsidRDefault="003721BA" w:rsidP="003721BA">
            <w:pPr>
              <w:spacing w:after="0"/>
              <w:ind w:right="170"/>
              <w:jc w:val="right"/>
              <w:rPr>
                <w:rFonts w:eastAsia="Times New Roman" w:cstheme="minorHAnsi"/>
                <w:sz w:val="20"/>
                <w:szCs w:val="20"/>
                <w:lang w:val="ro-RO"/>
              </w:rPr>
            </w:pPr>
            <w:r w:rsidRPr="001009ED">
              <w:rPr>
                <w:rFonts w:eastAsia="Times New Roman" w:cstheme="minorHAnsi"/>
                <w:sz w:val="20"/>
                <w:szCs w:val="20"/>
                <w:lang w:val="ro-RO"/>
              </w:rPr>
              <w:t>3113</w:t>
            </w:r>
            <w:r>
              <w:rPr>
                <w:rFonts w:eastAsia="Times New Roman" w:cstheme="minorHAnsi"/>
                <w:sz w:val="20"/>
                <w:szCs w:val="20"/>
                <w:lang w:val="ro-RO"/>
              </w:rPr>
              <w:t>,</w:t>
            </w:r>
            <w:r w:rsidRPr="001009ED">
              <w:rPr>
                <w:rFonts w:eastAsia="Times New Roman" w:cstheme="minorHAnsi"/>
                <w:sz w:val="20"/>
                <w:szCs w:val="20"/>
                <w:lang w:val="ro-RO"/>
              </w:rPr>
              <w:t>467</w:t>
            </w:r>
          </w:p>
        </w:tc>
      </w:tr>
      <w:tr w:rsidR="003721BA" w:rsidRPr="00A52CEA" w14:paraId="7C585868" w14:textId="77777777" w:rsidTr="00382812">
        <w:tc>
          <w:tcPr>
            <w:tcW w:w="707" w:type="pct"/>
            <w:tcBorders>
              <w:top w:val="nil"/>
              <w:left w:val="single" w:sz="4" w:space="0" w:color="auto"/>
              <w:bottom w:val="single" w:sz="4" w:space="0" w:color="auto"/>
              <w:right w:val="single" w:sz="4" w:space="0" w:color="auto"/>
            </w:tcBorders>
            <w:shd w:val="clear" w:color="auto" w:fill="auto"/>
            <w:vAlign w:val="center"/>
            <w:hideMark/>
          </w:tcPr>
          <w:p w14:paraId="7C585862" w14:textId="77777777" w:rsidR="003721BA" w:rsidRPr="00A52CEA" w:rsidRDefault="003721BA" w:rsidP="003721BA">
            <w:pPr>
              <w:spacing w:after="0"/>
              <w:jc w:val="center"/>
              <w:rPr>
                <w:rFonts w:eastAsia="Times New Roman" w:cstheme="minorHAnsi"/>
                <w:sz w:val="20"/>
                <w:szCs w:val="20"/>
                <w:lang w:val="ro-RO"/>
              </w:rPr>
            </w:pPr>
            <w:r w:rsidRPr="00A52CEA">
              <w:rPr>
                <w:rFonts w:eastAsia="Times New Roman" w:cstheme="minorHAnsi"/>
                <w:sz w:val="20"/>
                <w:szCs w:val="20"/>
                <w:lang w:val="ro-RO"/>
              </w:rPr>
              <w:t>2</w:t>
            </w:r>
          </w:p>
        </w:tc>
        <w:tc>
          <w:tcPr>
            <w:tcW w:w="766" w:type="pct"/>
            <w:tcBorders>
              <w:top w:val="nil"/>
              <w:left w:val="nil"/>
              <w:bottom w:val="single" w:sz="4" w:space="0" w:color="auto"/>
              <w:right w:val="single" w:sz="4" w:space="0" w:color="auto"/>
            </w:tcBorders>
            <w:shd w:val="clear" w:color="auto" w:fill="auto"/>
            <w:noWrap/>
            <w:vAlign w:val="center"/>
            <w:hideMark/>
          </w:tcPr>
          <w:p w14:paraId="7C585863" w14:textId="77777777" w:rsidR="003721BA" w:rsidRPr="00A52CEA" w:rsidRDefault="003721BA" w:rsidP="003721BA">
            <w:pPr>
              <w:spacing w:after="0"/>
              <w:jc w:val="center"/>
              <w:rPr>
                <w:rFonts w:eastAsia="Times New Roman" w:cstheme="minorHAnsi"/>
                <w:sz w:val="20"/>
                <w:szCs w:val="20"/>
                <w:lang w:val="ro-RO"/>
              </w:rPr>
            </w:pPr>
            <w:r w:rsidRPr="00A52CEA">
              <w:rPr>
                <w:rFonts w:eastAsia="Times New Roman" w:cstheme="minorHAnsi"/>
                <w:sz w:val="20"/>
                <w:szCs w:val="20"/>
                <w:lang w:val="ro-RO"/>
              </w:rPr>
              <w:t>24</w:t>
            </w:r>
          </w:p>
        </w:tc>
        <w:tc>
          <w:tcPr>
            <w:tcW w:w="851" w:type="pct"/>
            <w:tcBorders>
              <w:top w:val="nil"/>
              <w:left w:val="nil"/>
              <w:bottom w:val="single" w:sz="4" w:space="0" w:color="auto"/>
              <w:right w:val="single" w:sz="4" w:space="0" w:color="auto"/>
            </w:tcBorders>
            <w:shd w:val="clear" w:color="auto" w:fill="auto"/>
            <w:noWrap/>
            <w:vAlign w:val="center"/>
            <w:hideMark/>
          </w:tcPr>
          <w:p w14:paraId="7C585864" w14:textId="77777777" w:rsidR="003721BA" w:rsidRPr="00A52CEA" w:rsidRDefault="003721BA" w:rsidP="003721BA">
            <w:pPr>
              <w:spacing w:after="0"/>
              <w:jc w:val="center"/>
              <w:rPr>
                <w:rFonts w:eastAsia="Times New Roman" w:cstheme="minorHAnsi"/>
                <w:sz w:val="20"/>
                <w:szCs w:val="20"/>
                <w:lang w:val="ro-RO"/>
              </w:rPr>
            </w:pPr>
            <w:r w:rsidRPr="00A52CEA">
              <w:rPr>
                <w:rFonts w:eastAsia="Times New Roman" w:cstheme="minorHAnsi"/>
                <w:sz w:val="20"/>
                <w:szCs w:val="20"/>
                <w:lang w:val="ro-RO"/>
              </w:rPr>
              <w:t>283</w:t>
            </w:r>
          </w:p>
        </w:tc>
        <w:tc>
          <w:tcPr>
            <w:tcW w:w="887" w:type="pct"/>
            <w:tcBorders>
              <w:top w:val="nil"/>
              <w:left w:val="nil"/>
              <w:bottom w:val="single" w:sz="4" w:space="0" w:color="auto"/>
              <w:right w:val="single" w:sz="4" w:space="0" w:color="auto"/>
            </w:tcBorders>
            <w:shd w:val="clear" w:color="auto" w:fill="auto"/>
            <w:noWrap/>
            <w:vAlign w:val="center"/>
            <w:hideMark/>
          </w:tcPr>
          <w:p w14:paraId="7C585865" w14:textId="77777777" w:rsidR="003721BA" w:rsidRPr="00A52CEA" w:rsidRDefault="003721BA" w:rsidP="003721BA">
            <w:pPr>
              <w:spacing w:after="0"/>
              <w:jc w:val="center"/>
              <w:rPr>
                <w:rFonts w:eastAsia="Times New Roman" w:cstheme="minorHAnsi"/>
                <w:sz w:val="20"/>
                <w:szCs w:val="20"/>
                <w:lang w:val="ro-RO"/>
              </w:rPr>
            </w:pPr>
            <w:r w:rsidRPr="00A52CEA">
              <w:rPr>
                <w:rFonts w:eastAsia="Times New Roman" w:cstheme="minorHAnsi"/>
                <w:sz w:val="20"/>
                <w:szCs w:val="20"/>
                <w:lang w:val="ro-RO"/>
              </w:rPr>
              <w:t>5</w:t>
            </w:r>
          </w:p>
        </w:tc>
        <w:tc>
          <w:tcPr>
            <w:tcW w:w="814" w:type="pct"/>
            <w:tcBorders>
              <w:top w:val="nil"/>
              <w:left w:val="nil"/>
              <w:bottom w:val="single" w:sz="4" w:space="0" w:color="auto"/>
              <w:right w:val="single" w:sz="4" w:space="0" w:color="auto"/>
            </w:tcBorders>
            <w:shd w:val="clear" w:color="auto" w:fill="auto"/>
            <w:noWrap/>
            <w:vAlign w:val="center"/>
            <w:hideMark/>
          </w:tcPr>
          <w:p w14:paraId="7C585866" w14:textId="025DD02E" w:rsidR="003721BA" w:rsidRPr="00A52CEA" w:rsidRDefault="003721BA" w:rsidP="003721BA">
            <w:pPr>
              <w:spacing w:after="0"/>
              <w:ind w:right="170"/>
              <w:jc w:val="right"/>
              <w:rPr>
                <w:rFonts w:eastAsia="Times New Roman" w:cstheme="minorHAnsi"/>
                <w:sz w:val="20"/>
                <w:szCs w:val="20"/>
                <w:lang w:val="ro-RO"/>
              </w:rPr>
            </w:pPr>
            <w:r w:rsidRPr="001009ED">
              <w:rPr>
                <w:rFonts w:eastAsia="Times New Roman" w:cstheme="minorHAnsi"/>
                <w:sz w:val="20"/>
                <w:szCs w:val="20"/>
                <w:lang w:val="ro-RO"/>
              </w:rPr>
              <w:t>11022</w:t>
            </w:r>
            <w:r>
              <w:rPr>
                <w:rFonts w:eastAsia="Times New Roman" w:cstheme="minorHAnsi"/>
                <w:sz w:val="20"/>
                <w:szCs w:val="20"/>
                <w:lang w:val="ro-RO"/>
              </w:rPr>
              <w:t>,</w:t>
            </w:r>
            <w:r w:rsidRPr="001009ED">
              <w:rPr>
                <w:rFonts w:eastAsia="Times New Roman" w:cstheme="minorHAnsi"/>
                <w:sz w:val="20"/>
                <w:szCs w:val="20"/>
                <w:lang w:val="ro-RO"/>
              </w:rPr>
              <w:t>80</w:t>
            </w:r>
          </w:p>
        </w:tc>
        <w:tc>
          <w:tcPr>
            <w:tcW w:w="974" w:type="pct"/>
            <w:tcBorders>
              <w:top w:val="nil"/>
              <w:left w:val="nil"/>
              <w:bottom w:val="single" w:sz="4" w:space="0" w:color="auto"/>
              <w:right w:val="single" w:sz="4" w:space="0" w:color="auto"/>
            </w:tcBorders>
            <w:shd w:val="clear" w:color="auto" w:fill="auto"/>
            <w:noWrap/>
            <w:vAlign w:val="center"/>
            <w:hideMark/>
          </w:tcPr>
          <w:p w14:paraId="7C585867" w14:textId="26AA3A3F" w:rsidR="003721BA" w:rsidRPr="00A52CEA" w:rsidRDefault="003721BA" w:rsidP="003721BA">
            <w:pPr>
              <w:spacing w:after="0"/>
              <w:ind w:right="170"/>
              <w:jc w:val="right"/>
              <w:rPr>
                <w:rFonts w:eastAsia="Times New Roman" w:cstheme="minorHAnsi"/>
                <w:sz w:val="20"/>
                <w:szCs w:val="20"/>
                <w:lang w:val="ro-RO"/>
              </w:rPr>
            </w:pPr>
            <w:r w:rsidRPr="001009ED">
              <w:rPr>
                <w:rFonts w:eastAsia="Times New Roman" w:cstheme="minorHAnsi"/>
                <w:sz w:val="20"/>
                <w:szCs w:val="20"/>
                <w:lang w:val="ro-RO"/>
              </w:rPr>
              <w:t>1244</w:t>
            </w:r>
            <w:r>
              <w:rPr>
                <w:rFonts w:eastAsia="Times New Roman" w:cstheme="minorHAnsi"/>
                <w:sz w:val="20"/>
                <w:szCs w:val="20"/>
                <w:lang w:val="ro-RO"/>
              </w:rPr>
              <w:t>,</w:t>
            </w:r>
            <w:r w:rsidRPr="001009ED">
              <w:rPr>
                <w:rFonts w:eastAsia="Times New Roman" w:cstheme="minorHAnsi"/>
                <w:sz w:val="20"/>
                <w:szCs w:val="20"/>
                <w:lang w:val="ro-RO"/>
              </w:rPr>
              <w:t>491</w:t>
            </w:r>
          </w:p>
        </w:tc>
      </w:tr>
      <w:tr w:rsidR="003721BA" w:rsidRPr="00A52CEA" w14:paraId="7C58586F" w14:textId="77777777" w:rsidTr="00382812">
        <w:tc>
          <w:tcPr>
            <w:tcW w:w="707" w:type="pct"/>
            <w:tcBorders>
              <w:top w:val="single" w:sz="8" w:space="0" w:color="auto"/>
              <w:left w:val="single" w:sz="8" w:space="0" w:color="auto"/>
              <w:bottom w:val="single" w:sz="8" w:space="0" w:color="auto"/>
              <w:right w:val="single" w:sz="4" w:space="0" w:color="auto"/>
            </w:tcBorders>
            <w:shd w:val="clear" w:color="auto" w:fill="CCFFCC"/>
            <w:vAlign w:val="center"/>
            <w:hideMark/>
          </w:tcPr>
          <w:p w14:paraId="7C585869" w14:textId="77777777" w:rsidR="003721BA" w:rsidRPr="00A52CEA" w:rsidRDefault="003721BA" w:rsidP="003721BA">
            <w:pPr>
              <w:spacing w:after="0"/>
              <w:jc w:val="center"/>
              <w:rPr>
                <w:rFonts w:eastAsia="Times New Roman" w:cstheme="minorHAnsi"/>
                <w:sz w:val="20"/>
                <w:szCs w:val="20"/>
                <w:lang w:val="ro-RO"/>
              </w:rPr>
            </w:pPr>
            <w:r w:rsidRPr="00A52CEA">
              <w:rPr>
                <w:rFonts w:eastAsia="Times New Roman" w:cstheme="minorHAnsi"/>
                <w:sz w:val="20"/>
                <w:szCs w:val="20"/>
                <w:lang w:val="ro-RO"/>
              </w:rPr>
              <w:t>1685</w:t>
            </w:r>
          </w:p>
        </w:tc>
        <w:tc>
          <w:tcPr>
            <w:tcW w:w="766" w:type="pct"/>
            <w:tcBorders>
              <w:top w:val="single" w:sz="8" w:space="0" w:color="auto"/>
              <w:left w:val="nil"/>
              <w:bottom w:val="single" w:sz="8" w:space="0" w:color="auto"/>
              <w:right w:val="single" w:sz="4" w:space="0" w:color="auto"/>
            </w:tcBorders>
            <w:shd w:val="clear" w:color="auto" w:fill="CCFFCC"/>
            <w:noWrap/>
            <w:vAlign w:val="center"/>
            <w:hideMark/>
          </w:tcPr>
          <w:p w14:paraId="7C58586A" w14:textId="77777777" w:rsidR="003721BA" w:rsidRPr="00A52CEA" w:rsidRDefault="003721BA" w:rsidP="003721BA">
            <w:pPr>
              <w:spacing w:after="0"/>
              <w:jc w:val="center"/>
              <w:rPr>
                <w:rFonts w:eastAsia="Times New Roman" w:cstheme="minorHAnsi"/>
                <w:sz w:val="20"/>
                <w:szCs w:val="20"/>
                <w:lang w:val="ro-RO"/>
              </w:rPr>
            </w:pPr>
            <w:r w:rsidRPr="00A52CEA">
              <w:rPr>
                <w:rFonts w:eastAsia="Times New Roman" w:cstheme="minorHAnsi"/>
                <w:sz w:val="20"/>
                <w:szCs w:val="20"/>
                <w:lang w:val="ro-RO"/>
              </w:rPr>
              <w:t> </w:t>
            </w:r>
          </w:p>
        </w:tc>
        <w:tc>
          <w:tcPr>
            <w:tcW w:w="851" w:type="pct"/>
            <w:tcBorders>
              <w:top w:val="single" w:sz="8" w:space="0" w:color="auto"/>
              <w:left w:val="nil"/>
              <w:bottom w:val="single" w:sz="8" w:space="0" w:color="auto"/>
              <w:right w:val="single" w:sz="4" w:space="0" w:color="auto"/>
            </w:tcBorders>
            <w:shd w:val="clear" w:color="auto" w:fill="CCFFCC"/>
            <w:noWrap/>
            <w:vAlign w:val="center"/>
            <w:hideMark/>
          </w:tcPr>
          <w:p w14:paraId="7C58586B" w14:textId="77777777" w:rsidR="003721BA" w:rsidRPr="00A52CEA" w:rsidRDefault="003721BA" w:rsidP="003721BA">
            <w:pPr>
              <w:spacing w:after="0"/>
              <w:jc w:val="center"/>
              <w:rPr>
                <w:rFonts w:eastAsia="Times New Roman" w:cstheme="minorHAnsi"/>
                <w:b/>
                <w:bCs/>
                <w:sz w:val="20"/>
                <w:szCs w:val="20"/>
                <w:lang w:val="ro-RO"/>
              </w:rPr>
            </w:pPr>
            <w:r w:rsidRPr="00A52CEA">
              <w:rPr>
                <w:rFonts w:eastAsia="Times New Roman" w:cstheme="minorHAnsi"/>
                <w:b/>
                <w:bCs/>
                <w:sz w:val="20"/>
                <w:szCs w:val="20"/>
                <w:lang w:val="ro-RO"/>
              </w:rPr>
              <w:t>83572</w:t>
            </w:r>
          </w:p>
        </w:tc>
        <w:tc>
          <w:tcPr>
            <w:tcW w:w="887" w:type="pct"/>
            <w:tcBorders>
              <w:top w:val="single" w:sz="8" w:space="0" w:color="auto"/>
              <w:left w:val="nil"/>
              <w:bottom w:val="single" w:sz="8" w:space="0" w:color="auto"/>
              <w:right w:val="single" w:sz="4" w:space="0" w:color="auto"/>
            </w:tcBorders>
            <w:shd w:val="clear" w:color="auto" w:fill="CCFFCC"/>
            <w:noWrap/>
            <w:vAlign w:val="center"/>
            <w:hideMark/>
          </w:tcPr>
          <w:p w14:paraId="7C58586C" w14:textId="77777777" w:rsidR="003721BA" w:rsidRPr="00A52CEA" w:rsidRDefault="003721BA" w:rsidP="003721BA">
            <w:pPr>
              <w:spacing w:after="0"/>
              <w:jc w:val="center"/>
              <w:rPr>
                <w:rFonts w:eastAsia="Times New Roman" w:cstheme="minorHAnsi"/>
                <w:b/>
                <w:bCs/>
                <w:sz w:val="20"/>
                <w:szCs w:val="20"/>
                <w:lang w:val="ro-RO"/>
              </w:rPr>
            </w:pPr>
            <w:r w:rsidRPr="00A52CEA">
              <w:rPr>
                <w:rFonts w:eastAsia="Times New Roman" w:cstheme="minorHAnsi"/>
                <w:b/>
                <w:bCs/>
                <w:sz w:val="20"/>
                <w:szCs w:val="20"/>
                <w:lang w:val="ro-RO"/>
              </w:rPr>
              <w:t>9837</w:t>
            </w:r>
          </w:p>
        </w:tc>
        <w:tc>
          <w:tcPr>
            <w:tcW w:w="814" w:type="pct"/>
            <w:tcBorders>
              <w:top w:val="single" w:sz="8" w:space="0" w:color="auto"/>
              <w:left w:val="nil"/>
              <w:bottom w:val="single" w:sz="8" w:space="0" w:color="auto"/>
              <w:right w:val="single" w:sz="4" w:space="0" w:color="auto"/>
            </w:tcBorders>
            <w:shd w:val="clear" w:color="auto" w:fill="CCFFCC"/>
            <w:noWrap/>
            <w:vAlign w:val="center"/>
            <w:hideMark/>
          </w:tcPr>
          <w:p w14:paraId="7C58586D" w14:textId="0ADD551D" w:rsidR="003721BA" w:rsidRPr="00A52CEA" w:rsidRDefault="003721BA" w:rsidP="003721BA">
            <w:pPr>
              <w:spacing w:after="0"/>
              <w:ind w:right="170"/>
              <w:jc w:val="right"/>
              <w:rPr>
                <w:rFonts w:eastAsia="Times New Roman" w:cstheme="minorHAnsi"/>
                <w:b/>
                <w:bCs/>
                <w:sz w:val="20"/>
                <w:szCs w:val="20"/>
                <w:lang w:val="ro-RO"/>
              </w:rPr>
            </w:pPr>
            <w:r w:rsidRPr="001009ED">
              <w:rPr>
                <w:rFonts w:eastAsia="Times New Roman" w:cstheme="minorHAnsi"/>
                <w:b/>
                <w:bCs/>
                <w:sz w:val="20"/>
                <w:szCs w:val="20"/>
                <w:lang w:val="ro-RO"/>
              </w:rPr>
              <w:t>3282200</w:t>
            </w:r>
            <w:r>
              <w:rPr>
                <w:rFonts w:eastAsia="Times New Roman" w:cstheme="minorHAnsi"/>
                <w:b/>
                <w:bCs/>
                <w:sz w:val="20"/>
                <w:szCs w:val="20"/>
                <w:lang w:val="ro-RO"/>
              </w:rPr>
              <w:t>,</w:t>
            </w:r>
            <w:r w:rsidRPr="001009ED">
              <w:rPr>
                <w:rFonts w:eastAsia="Times New Roman" w:cstheme="minorHAnsi"/>
                <w:b/>
                <w:bCs/>
                <w:sz w:val="20"/>
                <w:szCs w:val="20"/>
                <w:lang w:val="ro-RO"/>
              </w:rPr>
              <w:t>04</w:t>
            </w:r>
          </w:p>
        </w:tc>
        <w:tc>
          <w:tcPr>
            <w:tcW w:w="974" w:type="pct"/>
            <w:tcBorders>
              <w:top w:val="single" w:sz="8" w:space="0" w:color="auto"/>
              <w:left w:val="nil"/>
              <w:bottom w:val="single" w:sz="8" w:space="0" w:color="auto"/>
              <w:right w:val="single" w:sz="4" w:space="0" w:color="auto"/>
            </w:tcBorders>
            <w:shd w:val="clear" w:color="auto" w:fill="CCFFCC"/>
            <w:noWrap/>
            <w:vAlign w:val="center"/>
            <w:hideMark/>
          </w:tcPr>
          <w:p w14:paraId="7C58586E" w14:textId="54D9C361" w:rsidR="003721BA" w:rsidRPr="00A52CEA" w:rsidRDefault="003721BA" w:rsidP="003721BA">
            <w:pPr>
              <w:spacing w:after="0"/>
              <w:ind w:right="170"/>
              <w:jc w:val="right"/>
              <w:rPr>
                <w:rFonts w:eastAsia="Times New Roman" w:cstheme="minorHAnsi"/>
                <w:b/>
                <w:bCs/>
                <w:sz w:val="20"/>
                <w:szCs w:val="20"/>
                <w:lang w:val="ro-RO"/>
              </w:rPr>
            </w:pPr>
            <w:r w:rsidRPr="001009ED">
              <w:rPr>
                <w:rFonts w:eastAsia="Times New Roman" w:cstheme="minorHAnsi"/>
                <w:b/>
                <w:bCs/>
                <w:sz w:val="20"/>
                <w:szCs w:val="20"/>
                <w:lang w:val="ro-RO"/>
              </w:rPr>
              <w:t>316035</w:t>
            </w:r>
            <w:r>
              <w:rPr>
                <w:rFonts w:eastAsia="Times New Roman" w:cstheme="minorHAnsi"/>
                <w:b/>
                <w:bCs/>
                <w:sz w:val="20"/>
                <w:szCs w:val="20"/>
                <w:lang w:val="ro-RO"/>
              </w:rPr>
              <w:t>,</w:t>
            </w:r>
            <w:r w:rsidRPr="001009ED">
              <w:rPr>
                <w:rFonts w:eastAsia="Times New Roman" w:cstheme="minorHAnsi"/>
                <w:b/>
                <w:bCs/>
                <w:sz w:val="20"/>
                <w:szCs w:val="20"/>
                <w:lang w:val="ro-RO"/>
              </w:rPr>
              <w:t>439</w:t>
            </w:r>
          </w:p>
        </w:tc>
      </w:tr>
      <w:tr w:rsidR="00417A59" w:rsidRPr="00A52CEA" w14:paraId="7C585871" w14:textId="77777777" w:rsidTr="002C4215">
        <w:tc>
          <w:tcPr>
            <w:tcW w:w="5000" w:type="pct"/>
            <w:gridSpan w:val="6"/>
            <w:tcBorders>
              <w:top w:val="single" w:sz="8" w:space="0" w:color="auto"/>
              <w:left w:val="single" w:sz="8" w:space="0" w:color="auto"/>
              <w:bottom w:val="single" w:sz="8" w:space="0" w:color="auto"/>
              <w:right w:val="single" w:sz="8" w:space="0" w:color="000000"/>
            </w:tcBorders>
            <w:shd w:val="clear" w:color="auto" w:fill="CCFFFF"/>
            <w:vAlign w:val="bottom"/>
            <w:hideMark/>
          </w:tcPr>
          <w:p w14:paraId="7C585870" w14:textId="77777777" w:rsidR="00417A59" w:rsidRPr="00A52CEA" w:rsidRDefault="00417A59" w:rsidP="001C22B5">
            <w:pPr>
              <w:spacing w:after="0"/>
              <w:rPr>
                <w:rFonts w:eastAsia="Times New Roman" w:cstheme="minorHAnsi"/>
                <w:b/>
                <w:bCs/>
                <w:color w:val="FF0000"/>
                <w:sz w:val="20"/>
                <w:szCs w:val="20"/>
                <w:lang w:val="ro-RO"/>
              </w:rPr>
            </w:pPr>
            <w:r w:rsidRPr="00A52CEA">
              <w:rPr>
                <w:rFonts w:eastAsia="Times New Roman" w:cstheme="minorHAnsi"/>
                <w:b/>
                <w:bCs/>
                <w:color w:val="FF0000"/>
                <w:sz w:val="20"/>
                <w:szCs w:val="20"/>
                <w:lang w:val="ro-RO"/>
              </w:rPr>
              <w:t>Seria 14</w:t>
            </w:r>
          </w:p>
        </w:tc>
      </w:tr>
      <w:tr w:rsidR="00FF02CA" w:rsidRPr="00A52CEA" w14:paraId="7C585878" w14:textId="77777777" w:rsidTr="00382812">
        <w:tc>
          <w:tcPr>
            <w:tcW w:w="707" w:type="pct"/>
            <w:tcBorders>
              <w:top w:val="nil"/>
              <w:left w:val="single" w:sz="4" w:space="0" w:color="auto"/>
              <w:bottom w:val="single" w:sz="4" w:space="0" w:color="auto"/>
              <w:right w:val="single" w:sz="4" w:space="0" w:color="auto"/>
            </w:tcBorders>
            <w:shd w:val="clear" w:color="auto" w:fill="auto"/>
            <w:vAlign w:val="center"/>
            <w:hideMark/>
          </w:tcPr>
          <w:p w14:paraId="7C585872" w14:textId="77777777" w:rsidR="00FF02CA" w:rsidRPr="00A52CEA" w:rsidRDefault="00FF02CA" w:rsidP="00FF02CA">
            <w:pPr>
              <w:spacing w:after="0"/>
              <w:jc w:val="center"/>
              <w:rPr>
                <w:rFonts w:eastAsia="Times New Roman" w:cstheme="minorHAnsi"/>
                <w:sz w:val="20"/>
                <w:szCs w:val="20"/>
                <w:lang w:val="ro-RO"/>
              </w:rPr>
            </w:pPr>
            <w:r w:rsidRPr="00A52CEA">
              <w:rPr>
                <w:rFonts w:eastAsia="Times New Roman" w:cstheme="minorHAnsi"/>
                <w:sz w:val="20"/>
                <w:szCs w:val="20"/>
                <w:lang w:val="ro-RO"/>
              </w:rPr>
              <w:t>1</w:t>
            </w:r>
          </w:p>
        </w:tc>
        <w:tc>
          <w:tcPr>
            <w:tcW w:w="766" w:type="pct"/>
            <w:tcBorders>
              <w:top w:val="single" w:sz="4" w:space="0" w:color="auto"/>
              <w:left w:val="nil"/>
              <w:bottom w:val="single" w:sz="4" w:space="0" w:color="auto"/>
              <w:right w:val="single" w:sz="4" w:space="0" w:color="auto"/>
            </w:tcBorders>
            <w:shd w:val="clear" w:color="auto" w:fill="auto"/>
            <w:noWrap/>
            <w:vAlign w:val="center"/>
            <w:hideMark/>
          </w:tcPr>
          <w:p w14:paraId="7C585873" w14:textId="77777777" w:rsidR="00FF02CA" w:rsidRPr="00A52CEA" w:rsidRDefault="00FF02CA" w:rsidP="00FF02CA">
            <w:pPr>
              <w:spacing w:after="0"/>
              <w:jc w:val="center"/>
              <w:rPr>
                <w:rFonts w:eastAsia="Times New Roman" w:cstheme="minorHAnsi"/>
                <w:sz w:val="20"/>
                <w:szCs w:val="20"/>
                <w:lang w:val="ro-RO"/>
              </w:rPr>
            </w:pPr>
            <w:r w:rsidRPr="00A52CEA">
              <w:rPr>
                <w:rFonts w:eastAsia="Times New Roman" w:cstheme="minorHAnsi"/>
                <w:sz w:val="20"/>
                <w:szCs w:val="20"/>
                <w:lang w:val="ro-RO"/>
              </w:rPr>
              <w:t>9</w:t>
            </w:r>
          </w:p>
        </w:tc>
        <w:tc>
          <w:tcPr>
            <w:tcW w:w="851" w:type="pct"/>
            <w:tcBorders>
              <w:top w:val="single" w:sz="4" w:space="0" w:color="auto"/>
              <w:left w:val="nil"/>
              <w:bottom w:val="single" w:sz="4" w:space="0" w:color="auto"/>
              <w:right w:val="single" w:sz="4" w:space="0" w:color="auto"/>
            </w:tcBorders>
            <w:shd w:val="clear" w:color="auto" w:fill="auto"/>
            <w:noWrap/>
            <w:vAlign w:val="center"/>
            <w:hideMark/>
          </w:tcPr>
          <w:p w14:paraId="7C585874" w14:textId="77777777" w:rsidR="00FF02CA" w:rsidRPr="00A52CEA" w:rsidRDefault="00FF02CA" w:rsidP="00FF02CA">
            <w:pPr>
              <w:spacing w:after="0"/>
              <w:jc w:val="center"/>
              <w:rPr>
                <w:rFonts w:eastAsia="Times New Roman" w:cstheme="minorHAnsi"/>
                <w:sz w:val="20"/>
                <w:szCs w:val="20"/>
                <w:lang w:val="ro-RO"/>
              </w:rPr>
            </w:pPr>
            <w:r w:rsidRPr="00A52CEA">
              <w:rPr>
                <w:rFonts w:eastAsia="Times New Roman" w:cstheme="minorHAnsi"/>
                <w:sz w:val="20"/>
                <w:szCs w:val="20"/>
                <w:lang w:val="ro-RO"/>
              </w:rPr>
              <w:t>72</w:t>
            </w:r>
          </w:p>
        </w:tc>
        <w:tc>
          <w:tcPr>
            <w:tcW w:w="887" w:type="pct"/>
            <w:tcBorders>
              <w:top w:val="single" w:sz="4" w:space="0" w:color="auto"/>
              <w:left w:val="nil"/>
              <w:bottom w:val="single" w:sz="4" w:space="0" w:color="auto"/>
              <w:right w:val="single" w:sz="4" w:space="0" w:color="auto"/>
            </w:tcBorders>
            <w:shd w:val="clear" w:color="auto" w:fill="auto"/>
            <w:noWrap/>
            <w:vAlign w:val="center"/>
            <w:hideMark/>
          </w:tcPr>
          <w:p w14:paraId="7C585875" w14:textId="77777777" w:rsidR="00FF02CA" w:rsidRPr="00A52CEA" w:rsidRDefault="00FF02CA" w:rsidP="00FF02CA">
            <w:pPr>
              <w:spacing w:after="0"/>
              <w:jc w:val="center"/>
              <w:rPr>
                <w:rFonts w:eastAsia="Times New Roman" w:cstheme="minorHAnsi"/>
                <w:sz w:val="20"/>
                <w:szCs w:val="20"/>
                <w:lang w:val="ro-RO"/>
              </w:rPr>
            </w:pPr>
            <w:r w:rsidRPr="00A52CEA">
              <w:rPr>
                <w:rFonts w:eastAsia="Times New Roman" w:cstheme="minorHAnsi"/>
                <w:sz w:val="20"/>
                <w:szCs w:val="20"/>
                <w:lang w:val="ro-RO"/>
              </w:rPr>
              <w:t>14</w:t>
            </w:r>
          </w:p>
        </w:tc>
        <w:tc>
          <w:tcPr>
            <w:tcW w:w="814" w:type="pct"/>
            <w:tcBorders>
              <w:top w:val="single" w:sz="4" w:space="0" w:color="auto"/>
              <w:left w:val="nil"/>
              <w:bottom w:val="single" w:sz="4" w:space="0" w:color="auto"/>
              <w:right w:val="single" w:sz="4" w:space="0" w:color="auto"/>
            </w:tcBorders>
            <w:shd w:val="clear" w:color="auto" w:fill="auto"/>
            <w:noWrap/>
            <w:vAlign w:val="center"/>
            <w:hideMark/>
          </w:tcPr>
          <w:p w14:paraId="7C585876" w14:textId="20F22006" w:rsidR="00FF02CA" w:rsidRPr="00A52CEA" w:rsidRDefault="00FF02CA" w:rsidP="00FF02CA">
            <w:pPr>
              <w:spacing w:after="0"/>
              <w:ind w:right="170"/>
              <w:jc w:val="right"/>
              <w:rPr>
                <w:rFonts w:eastAsia="Times New Roman" w:cstheme="minorHAnsi"/>
                <w:sz w:val="20"/>
                <w:szCs w:val="20"/>
                <w:lang w:val="ro-RO"/>
              </w:rPr>
            </w:pPr>
            <w:r w:rsidRPr="001009ED">
              <w:rPr>
                <w:rFonts w:eastAsia="Times New Roman" w:cstheme="minorHAnsi"/>
                <w:sz w:val="20"/>
                <w:szCs w:val="20"/>
                <w:lang w:val="ro-RO"/>
              </w:rPr>
              <w:t>3485</w:t>
            </w:r>
            <w:r>
              <w:rPr>
                <w:rFonts w:eastAsia="Times New Roman" w:cstheme="minorHAnsi"/>
                <w:sz w:val="20"/>
                <w:szCs w:val="20"/>
                <w:lang w:val="ro-RO"/>
              </w:rPr>
              <w:t>,</w:t>
            </w:r>
            <w:r w:rsidRPr="001009ED">
              <w:rPr>
                <w:rFonts w:eastAsia="Times New Roman" w:cstheme="minorHAnsi"/>
                <w:sz w:val="20"/>
                <w:szCs w:val="20"/>
                <w:lang w:val="ro-RO"/>
              </w:rPr>
              <w:t>31</w:t>
            </w:r>
          </w:p>
        </w:tc>
        <w:tc>
          <w:tcPr>
            <w:tcW w:w="974" w:type="pct"/>
            <w:tcBorders>
              <w:top w:val="single" w:sz="4" w:space="0" w:color="auto"/>
              <w:left w:val="nil"/>
              <w:bottom w:val="single" w:sz="4" w:space="0" w:color="auto"/>
              <w:right w:val="single" w:sz="4" w:space="0" w:color="auto"/>
            </w:tcBorders>
            <w:shd w:val="clear" w:color="auto" w:fill="auto"/>
            <w:noWrap/>
            <w:vAlign w:val="center"/>
            <w:hideMark/>
          </w:tcPr>
          <w:p w14:paraId="7C585877" w14:textId="765093A1" w:rsidR="00FF02CA" w:rsidRPr="00A52CEA" w:rsidRDefault="00FF02CA" w:rsidP="00FF02CA">
            <w:pPr>
              <w:spacing w:after="0"/>
              <w:ind w:right="170"/>
              <w:jc w:val="right"/>
              <w:rPr>
                <w:rFonts w:eastAsia="Times New Roman" w:cstheme="minorHAnsi"/>
                <w:sz w:val="20"/>
                <w:szCs w:val="20"/>
                <w:lang w:val="ro-RO"/>
              </w:rPr>
            </w:pPr>
            <w:r w:rsidRPr="001009ED">
              <w:rPr>
                <w:rFonts w:eastAsia="Times New Roman" w:cstheme="minorHAnsi"/>
                <w:sz w:val="20"/>
                <w:szCs w:val="20"/>
                <w:lang w:val="ro-RO"/>
              </w:rPr>
              <w:t>392</w:t>
            </w:r>
            <w:r>
              <w:rPr>
                <w:rFonts w:eastAsia="Times New Roman" w:cstheme="minorHAnsi"/>
                <w:sz w:val="20"/>
                <w:szCs w:val="20"/>
                <w:lang w:val="ro-RO"/>
              </w:rPr>
              <w:t>,</w:t>
            </w:r>
            <w:r w:rsidRPr="001009ED">
              <w:rPr>
                <w:rFonts w:eastAsia="Times New Roman" w:cstheme="minorHAnsi"/>
                <w:sz w:val="20"/>
                <w:szCs w:val="20"/>
                <w:lang w:val="ro-RO"/>
              </w:rPr>
              <w:t>985</w:t>
            </w:r>
          </w:p>
        </w:tc>
      </w:tr>
      <w:tr w:rsidR="00FF02CA" w:rsidRPr="00A52CEA" w14:paraId="7C58587F" w14:textId="77777777" w:rsidTr="00382812">
        <w:tc>
          <w:tcPr>
            <w:tcW w:w="707" w:type="pct"/>
            <w:tcBorders>
              <w:top w:val="single" w:sz="8" w:space="0" w:color="auto"/>
              <w:left w:val="single" w:sz="8" w:space="0" w:color="auto"/>
              <w:bottom w:val="single" w:sz="8" w:space="0" w:color="auto"/>
              <w:right w:val="single" w:sz="4" w:space="0" w:color="auto"/>
            </w:tcBorders>
            <w:shd w:val="clear" w:color="auto" w:fill="CCFFFF"/>
            <w:vAlign w:val="center"/>
            <w:hideMark/>
          </w:tcPr>
          <w:p w14:paraId="7C585879" w14:textId="77777777" w:rsidR="00FF02CA" w:rsidRPr="00A52CEA" w:rsidRDefault="00FF02CA" w:rsidP="00FF02CA">
            <w:pPr>
              <w:spacing w:after="0"/>
              <w:jc w:val="center"/>
              <w:rPr>
                <w:rFonts w:eastAsia="Times New Roman" w:cstheme="minorHAnsi"/>
                <w:sz w:val="20"/>
                <w:szCs w:val="20"/>
                <w:lang w:val="ro-RO"/>
              </w:rPr>
            </w:pPr>
            <w:r w:rsidRPr="00A52CEA">
              <w:rPr>
                <w:rFonts w:eastAsia="Times New Roman" w:cstheme="minorHAnsi"/>
                <w:sz w:val="20"/>
                <w:szCs w:val="20"/>
                <w:lang w:val="ro-RO"/>
              </w:rPr>
              <w:t>1</w:t>
            </w:r>
          </w:p>
        </w:tc>
        <w:tc>
          <w:tcPr>
            <w:tcW w:w="766" w:type="pct"/>
            <w:tcBorders>
              <w:top w:val="single" w:sz="8" w:space="0" w:color="auto"/>
              <w:left w:val="nil"/>
              <w:bottom w:val="single" w:sz="8" w:space="0" w:color="auto"/>
              <w:right w:val="single" w:sz="4" w:space="0" w:color="auto"/>
            </w:tcBorders>
            <w:shd w:val="clear" w:color="auto" w:fill="CCFFFF"/>
            <w:noWrap/>
            <w:vAlign w:val="center"/>
            <w:hideMark/>
          </w:tcPr>
          <w:p w14:paraId="7C58587A" w14:textId="77777777" w:rsidR="00FF02CA" w:rsidRPr="00A52CEA" w:rsidRDefault="00FF02CA" w:rsidP="00FF02CA">
            <w:pPr>
              <w:spacing w:after="0"/>
              <w:jc w:val="center"/>
              <w:rPr>
                <w:rFonts w:eastAsia="Times New Roman" w:cstheme="minorHAnsi"/>
                <w:sz w:val="20"/>
                <w:szCs w:val="20"/>
                <w:lang w:val="ro-RO"/>
              </w:rPr>
            </w:pPr>
            <w:r w:rsidRPr="00A52CEA">
              <w:rPr>
                <w:rFonts w:eastAsia="Times New Roman" w:cstheme="minorHAnsi"/>
                <w:sz w:val="20"/>
                <w:szCs w:val="20"/>
                <w:lang w:val="ro-RO"/>
              </w:rPr>
              <w:t>9</w:t>
            </w:r>
          </w:p>
        </w:tc>
        <w:tc>
          <w:tcPr>
            <w:tcW w:w="851" w:type="pct"/>
            <w:tcBorders>
              <w:top w:val="single" w:sz="8" w:space="0" w:color="auto"/>
              <w:left w:val="nil"/>
              <w:bottom w:val="single" w:sz="8" w:space="0" w:color="auto"/>
              <w:right w:val="single" w:sz="4" w:space="0" w:color="auto"/>
            </w:tcBorders>
            <w:shd w:val="clear" w:color="auto" w:fill="CCFFFF"/>
            <w:noWrap/>
            <w:vAlign w:val="center"/>
            <w:hideMark/>
          </w:tcPr>
          <w:p w14:paraId="7C58587B" w14:textId="77777777" w:rsidR="00FF02CA" w:rsidRPr="00A52CEA" w:rsidRDefault="00FF02CA" w:rsidP="00FF02CA">
            <w:pPr>
              <w:spacing w:after="0"/>
              <w:jc w:val="center"/>
              <w:rPr>
                <w:rFonts w:eastAsia="Times New Roman" w:cstheme="minorHAnsi"/>
                <w:b/>
                <w:bCs/>
                <w:sz w:val="20"/>
                <w:szCs w:val="20"/>
                <w:lang w:val="ro-RO"/>
              </w:rPr>
            </w:pPr>
            <w:r w:rsidRPr="00A52CEA">
              <w:rPr>
                <w:rFonts w:eastAsia="Times New Roman" w:cstheme="minorHAnsi"/>
                <w:b/>
                <w:bCs/>
                <w:sz w:val="20"/>
                <w:szCs w:val="20"/>
                <w:lang w:val="ro-RO"/>
              </w:rPr>
              <w:t>72</w:t>
            </w:r>
          </w:p>
        </w:tc>
        <w:tc>
          <w:tcPr>
            <w:tcW w:w="887" w:type="pct"/>
            <w:tcBorders>
              <w:top w:val="single" w:sz="8" w:space="0" w:color="auto"/>
              <w:left w:val="nil"/>
              <w:bottom w:val="single" w:sz="8" w:space="0" w:color="auto"/>
              <w:right w:val="single" w:sz="4" w:space="0" w:color="auto"/>
            </w:tcBorders>
            <w:shd w:val="clear" w:color="auto" w:fill="CCFFFF"/>
            <w:noWrap/>
            <w:vAlign w:val="center"/>
            <w:hideMark/>
          </w:tcPr>
          <w:p w14:paraId="7C58587C" w14:textId="77777777" w:rsidR="00FF02CA" w:rsidRPr="00A52CEA" w:rsidRDefault="00FF02CA" w:rsidP="00FF02CA">
            <w:pPr>
              <w:spacing w:after="0"/>
              <w:jc w:val="center"/>
              <w:rPr>
                <w:rFonts w:eastAsia="Times New Roman" w:cstheme="minorHAnsi"/>
                <w:b/>
                <w:bCs/>
                <w:sz w:val="20"/>
                <w:szCs w:val="20"/>
                <w:lang w:val="ro-RO"/>
              </w:rPr>
            </w:pPr>
            <w:r w:rsidRPr="00A52CEA">
              <w:rPr>
                <w:rFonts w:eastAsia="Times New Roman" w:cstheme="minorHAnsi"/>
                <w:b/>
                <w:bCs/>
                <w:sz w:val="20"/>
                <w:szCs w:val="20"/>
                <w:lang w:val="ro-RO"/>
              </w:rPr>
              <w:t>14</w:t>
            </w:r>
          </w:p>
        </w:tc>
        <w:tc>
          <w:tcPr>
            <w:tcW w:w="814" w:type="pct"/>
            <w:tcBorders>
              <w:top w:val="single" w:sz="8" w:space="0" w:color="auto"/>
              <w:left w:val="nil"/>
              <w:bottom w:val="single" w:sz="8" w:space="0" w:color="auto"/>
              <w:right w:val="single" w:sz="4" w:space="0" w:color="auto"/>
            </w:tcBorders>
            <w:shd w:val="clear" w:color="auto" w:fill="CCFFFF"/>
            <w:noWrap/>
            <w:vAlign w:val="center"/>
            <w:hideMark/>
          </w:tcPr>
          <w:p w14:paraId="7C58587D" w14:textId="056E4E3F" w:rsidR="00FF02CA" w:rsidRPr="00A52CEA" w:rsidRDefault="00FF02CA" w:rsidP="00FF02CA">
            <w:pPr>
              <w:spacing w:after="0"/>
              <w:ind w:right="170"/>
              <w:jc w:val="right"/>
              <w:rPr>
                <w:rFonts w:eastAsia="Times New Roman" w:cstheme="minorHAnsi"/>
                <w:b/>
                <w:bCs/>
                <w:sz w:val="20"/>
                <w:szCs w:val="20"/>
                <w:lang w:val="ro-RO"/>
              </w:rPr>
            </w:pPr>
            <w:r w:rsidRPr="001009ED">
              <w:rPr>
                <w:rFonts w:eastAsia="Times New Roman" w:cstheme="minorHAnsi"/>
                <w:b/>
                <w:bCs/>
                <w:sz w:val="20"/>
                <w:szCs w:val="20"/>
                <w:lang w:val="ro-RO"/>
              </w:rPr>
              <w:t>3485</w:t>
            </w:r>
            <w:r>
              <w:rPr>
                <w:rFonts w:eastAsia="Times New Roman" w:cstheme="minorHAnsi"/>
                <w:b/>
                <w:bCs/>
                <w:sz w:val="20"/>
                <w:szCs w:val="20"/>
                <w:lang w:val="ro-RO"/>
              </w:rPr>
              <w:t>,</w:t>
            </w:r>
            <w:r w:rsidRPr="001009ED">
              <w:rPr>
                <w:rFonts w:eastAsia="Times New Roman" w:cstheme="minorHAnsi"/>
                <w:b/>
                <w:bCs/>
                <w:sz w:val="20"/>
                <w:szCs w:val="20"/>
                <w:lang w:val="ro-RO"/>
              </w:rPr>
              <w:t>31</w:t>
            </w:r>
          </w:p>
        </w:tc>
        <w:tc>
          <w:tcPr>
            <w:tcW w:w="974" w:type="pct"/>
            <w:tcBorders>
              <w:top w:val="single" w:sz="8" w:space="0" w:color="auto"/>
              <w:left w:val="nil"/>
              <w:bottom w:val="single" w:sz="8" w:space="0" w:color="auto"/>
              <w:right w:val="single" w:sz="4" w:space="0" w:color="auto"/>
            </w:tcBorders>
            <w:shd w:val="clear" w:color="auto" w:fill="CCFFFF"/>
            <w:noWrap/>
            <w:vAlign w:val="center"/>
            <w:hideMark/>
          </w:tcPr>
          <w:p w14:paraId="7C58587E" w14:textId="20F6F03A" w:rsidR="00FF02CA" w:rsidRPr="00A52CEA" w:rsidRDefault="00FF02CA" w:rsidP="00FF02CA">
            <w:pPr>
              <w:spacing w:after="0"/>
              <w:ind w:right="170"/>
              <w:jc w:val="right"/>
              <w:rPr>
                <w:rFonts w:eastAsia="Times New Roman" w:cstheme="minorHAnsi"/>
                <w:b/>
                <w:bCs/>
                <w:sz w:val="20"/>
                <w:szCs w:val="20"/>
                <w:lang w:val="ro-RO"/>
              </w:rPr>
            </w:pPr>
            <w:r w:rsidRPr="001009ED">
              <w:rPr>
                <w:rFonts w:eastAsia="Times New Roman" w:cstheme="minorHAnsi"/>
                <w:b/>
                <w:bCs/>
                <w:sz w:val="20"/>
                <w:szCs w:val="20"/>
                <w:lang w:val="ro-RO"/>
              </w:rPr>
              <w:t>392</w:t>
            </w:r>
            <w:r>
              <w:rPr>
                <w:rFonts w:eastAsia="Times New Roman" w:cstheme="minorHAnsi"/>
                <w:b/>
                <w:bCs/>
                <w:sz w:val="20"/>
                <w:szCs w:val="20"/>
                <w:lang w:val="ro-RO"/>
              </w:rPr>
              <w:t>,</w:t>
            </w:r>
            <w:r w:rsidRPr="001009ED">
              <w:rPr>
                <w:rFonts w:eastAsia="Times New Roman" w:cstheme="minorHAnsi"/>
                <w:b/>
                <w:bCs/>
                <w:sz w:val="20"/>
                <w:szCs w:val="20"/>
                <w:lang w:val="ro-RO"/>
              </w:rPr>
              <w:t>985</w:t>
            </w:r>
          </w:p>
        </w:tc>
      </w:tr>
      <w:tr w:rsidR="00417A59" w:rsidRPr="00A52CEA" w14:paraId="7C585881" w14:textId="77777777" w:rsidTr="002C4215">
        <w:tc>
          <w:tcPr>
            <w:tcW w:w="5000" w:type="pct"/>
            <w:gridSpan w:val="6"/>
            <w:tcBorders>
              <w:top w:val="single" w:sz="8" w:space="0" w:color="auto"/>
              <w:left w:val="single" w:sz="8" w:space="0" w:color="auto"/>
              <w:bottom w:val="single" w:sz="8" w:space="0" w:color="auto"/>
              <w:right w:val="single" w:sz="8" w:space="0" w:color="000000"/>
            </w:tcBorders>
            <w:shd w:val="clear" w:color="auto" w:fill="CCFFCC"/>
            <w:vAlign w:val="bottom"/>
            <w:hideMark/>
          </w:tcPr>
          <w:p w14:paraId="7C585880" w14:textId="77777777" w:rsidR="00417A59" w:rsidRPr="00A52CEA" w:rsidRDefault="00417A59" w:rsidP="001C22B5">
            <w:pPr>
              <w:spacing w:after="0"/>
              <w:rPr>
                <w:rFonts w:eastAsia="Times New Roman" w:cstheme="minorHAnsi"/>
                <w:b/>
                <w:bCs/>
                <w:color w:val="FF0000"/>
                <w:sz w:val="20"/>
                <w:szCs w:val="20"/>
                <w:lang w:val="ro-RO"/>
              </w:rPr>
            </w:pPr>
            <w:r w:rsidRPr="00A52CEA">
              <w:rPr>
                <w:rFonts w:eastAsia="Times New Roman" w:cstheme="minorHAnsi"/>
                <w:b/>
                <w:bCs/>
                <w:color w:val="FF0000"/>
                <w:sz w:val="20"/>
                <w:szCs w:val="20"/>
                <w:lang w:val="ro-RO"/>
              </w:rPr>
              <w:t>Seria 43</w:t>
            </w:r>
          </w:p>
        </w:tc>
      </w:tr>
      <w:tr w:rsidR="007806D5" w:rsidRPr="00A52CEA" w14:paraId="7C585888" w14:textId="77777777" w:rsidTr="00382812">
        <w:tc>
          <w:tcPr>
            <w:tcW w:w="707" w:type="pct"/>
            <w:tcBorders>
              <w:top w:val="nil"/>
              <w:left w:val="single" w:sz="4" w:space="0" w:color="auto"/>
              <w:bottom w:val="single" w:sz="4" w:space="0" w:color="auto"/>
              <w:right w:val="single" w:sz="4" w:space="0" w:color="auto"/>
            </w:tcBorders>
            <w:shd w:val="clear" w:color="auto" w:fill="auto"/>
            <w:vAlign w:val="center"/>
            <w:hideMark/>
          </w:tcPr>
          <w:p w14:paraId="7C585882" w14:textId="77777777" w:rsidR="007806D5" w:rsidRPr="00A52CEA" w:rsidRDefault="007806D5" w:rsidP="007806D5">
            <w:pPr>
              <w:spacing w:after="0"/>
              <w:jc w:val="center"/>
              <w:rPr>
                <w:rFonts w:eastAsia="Times New Roman" w:cstheme="minorHAnsi"/>
                <w:sz w:val="20"/>
                <w:szCs w:val="20"/>
                <w:lang w:val="ro-RO"/>
              </w:rPr>
            </w:pPr>
            <w:r w:rsidRPr="00A52CEA">
              <w:rPr>
                <w:rFonts w:eastAsia="Times New Roman" w:cstheme="minorHAnsi"/>
                <w:sz w:val="20"/>
                <w:szCs w:val="20"/>
                <w:lang w:val="ro-RO"/>
              </w:rPr>
              <w:t>1</w:t>
            </w:r>
          </w:p>
        </w:tc>
        <w:tc>
          <w:tcPr>
            <w:tcW w:w="766" w:type="pct"/>
            <w:tcBorders>
              <w:top w:val="single" w:sz="4" w:space="0" w:color="auto"/>
              <w:left w:val="nil"/>
              <w:bottom w:val="single" w:sz="4" w:space="0" w:color="auto"/>
              <w:right w:val="single" w:sz="4" w:space="0" w:color="auto"/>
            </w:tcBorders>
            <w:shd w:val="clear" w:color="auto" w:fill="auto"/>
            <w:noWrap/>
            <w:vAlign w:val="center"/>
            <w:hideMark/>
          </w:tcPr>
          <w:p w14:paraId="7C585883" w14:textId="77777777" w:rsidR="007806D5" w:rsidRPr="00A52CEA" w:rsidRDefault="007806D5" w:rsidP="007806D5">
            <w:pPr>
              <w:spacing w:after="0"/>
              <w:jc w:val="center"/>
              <w:rPr>
                <w:rFonts w:eastAsia="Times New Roman" w:cstheme="minorHAnsi"/>
                <w:sz w:val="20"/>
                <w:szCs w:val="20"/>
                <w:lang w:val="ro-RO"/>
              </w:rPr>
            </w:pPr>
            <w:r w:rsidRPr="00A52CEA">
              <w:rPr>
                <w:rFonts w:eastAsia="Times New Roman" w:cstheme="minorHAnsi"/>
                <w:sz w:val="20"/>
                <w:szCs w:val="20"/>
                <w:lang w:val="ro-RO"/>
              </w:rPr>
              <w:t>9</w:t>
            </w:r>
          </w:p>
        </w:tc>
        <w:tc>
          <w:tcPr>
            <w:tcW w:w="851" w:type="pct"/>
            <w:tcBorders>
              <w:top w:val="single" w:sz="4" w:space="0" w:color="auto"/>
              <w:left w:val="nil"/>
              <w:bottom w:val="single" w:sz="4" w:space="0" w:color="auto"/>
              <w:right w:val="single" w:sz="4" w:space="0" w:color="auto"/>
            </w:tcBorders>
            <w:shd w:val="clear" w:color="auto" w:fill="auto"/>
            <w:noWrap/>
            <w:vAlign w:val="center"/>
            <w:hideMark/>
          </w:tcPr>
          <w:p w14:paraId="7C585884" w14:textId="77777777" w:rsidR="007806D5" w:rsidRPr="00A52CEA" w:rsidRDefault="007806D5" w:rsidP="007806D5">
            <w:pPr>
              <w:spacing w:after="0"/>
              <w:jc w:val="center"/>
              <w:rPr>
                <w:rFonts w:eastAsia="Times New Roman" w:cstheme="minorHAnsi"/>
                <w:sz w:val="20"/>
                <w:szCs w:val="20"/>
                <w:lang w:val="ro-RO"/>
              </w:rPr>
            </w:pPr>
            <w:r w:rsidRPr="00A52CEA">
              <w:rPr>
                <w:rFonts w:eastAsia="Times New Roman" w:cstheme="minorHAnsi"/>
                <w:sz w:val="20"/>
                <w:szCs w:val="20"/>
                <w:lang w:val="ro-RO"/>
              </w:rPr>
              <w:t>100</w:t>
            </w:r>
          </w:p>
        </w:tc>
        <w:tc>
          <w:tcPr>
            <w:tcW w:w="887" w:type="pct"/>
            <w:tcBorders>
              <w:top w:val="single" w:sz="4" w:space="0" w:color="auto"/>
              <w:left w:val="nil"/>
              <w:bottom w:val="single" w:sz="4" w:space="0" w:color="auto"/>
              <w:right w:val="single" w:sz="4" w:space="0" w:color="auto"/>
            </w:tcBorders>
            <w:shd w:val="clear" w:color="auto" w:fill="auto"/>
            <w:noWrap/>
            <w:vAlign w:val="center"/>
            <w:hideMark/>
          </w:tcPr>
          <w:p w14:paraId="7C585885" w14:textId="77777777" w:rsidR="007806D5" w:rsidRPr="00A52CEA" w:rsidRDefault="007806D5" w:rsidP="007806D5">
            <w:pPr>
              <w:spacing w:after="0"/>
              <w:jc w:val="center"/>
              <w:rPr>
                <w:rFonts w:eastAsia="Times New Roman" w:cstheme="minorHAnsi"/>
                <w:sz w:val="20"/>
                <w:szCs w:val="20"/>
                <w:lang w:val="ro-RO"/>
              </w:rPr>
            </w:pPr>
            <w:r w:rsidRPr="00A52CEA">
              <w:rPr>
                <w:rFonts w:eastAsia="Times New Roman" w:cstheme="minorHAnsi"/>
                <w:sz w:val="20"/>
                <w:szCs w:val="20"/>
                <w:lang w:val="ro-RO"/>
              </w:rPr>
              <w:t>8</w:t>
            </w:r>
          </w:p>
        </w:tc>
        <w:tc>
          <w:tcPr>
            <w:tcW w:w="814" w:type="pct"/>
            <w:tcBorders>
              <w:top w:val="single" w:sz="4" w:space="0" w:color="auto"/>
              <w:left w:val="nil"/>
              <w:bottom w:val="single" w:sz="4" w:space="0" w:color="auto"/>
              <w:right w:val="single" w:sz="4" w:space="0" w:color="auto"/>
            </w:tcBorders>
            <w:shd w:val="clear" w:color="auto" w:fill="auto"/>
            <w:noWrap/>
            <w:vAlign w:val="center"/>
            <w:hideMark/>
          </w:tcPr>
          <w:p w14:paraId="7C585886" w14:textId="7C5DDD2D" w:rsidR="007806D5" w:rsidRPr="00A52CEA" w:rsidRDefault="007806D5" w:rsidP="007806D5">
            <w:pPr>
              <w:spacing w:after="0"/>
              <w:ind w:right="170"/>
              <w:jc w:val="right"/>
              <w:rPr>
                <w:rFonts w:eastAsia="Times New Roman" w:cstheme="minorHAnsi"/>
                <w:sz w:val="20"/>
                <w:szCs w:val="20"/>
                <w:lang w:val="ro-RO"/>
              </w:rPr>
            </w:pPr>
            <w:r w:rsidRPr="001009ED">
              <w:rPr>
                <w:rFonts w:eastAsia="Times New Roman" w:cstheme="minorHAnsi"/>
                <w:sz w:val="20"/>
                <w:szCs w:val="20"/>
                <w:lang w:val="ro-RO"/>
              </w:rPr>
              <w:t>4750</w:t>
            </w:r>
            <w:r>
              <w:rPr>
                <w:rFonts w:eastAsia="Times New Roman" w:cstheme="minorHAnsi"/>
                <w:sz w:val="20"/>
                <w:szCs w:val="20"/>
                <w:lang w:val="ro-RO"/>
              </w:rPr>
              <w:t>,</w:t>
            </w:r>
            <w:r w:rsidRPr="001009ED">
              <w:rPr>
                <w:rFonts w:eastAsia="Times New Roman" w:cstheme="minorHAnsi"/>
                <w:sz w:val="20"/>
                <w:szCs w:val="20"/>
                <w:lang w:val="ro-RO"/>
              </w:rPr>
              <w:t>36</w:t>
            </w:r>
          </w:p>
        </w:tc>
        <w:tc>
          <w:tcPr>
            <w:tcW w:w="974" w:type="pct"/>
            <w:tcBorders>
              <w:top w:val="single" w:sz="4" w:space="0" w:color="auto"/>
              <w:left w:val="nil"/>
              <w:bottom w:val="single" w:sz="4" w:space="0" w:color="auto"/>
              <w:right w:val="single" w:sz="4" w:space="0" w:color="auto"/>
            </w:tcBorders>
            <w:shd w:val="clear" w:color="auto" w:fill="auto"/>
            <w:noWrap/>
            <w:vAlign w:val="center"/>
            <w:hideMark/>
          </w:tcPr>
          <w:p w14:paraId="7C585887" w14:textId="34F8B6FD" w:rsidR="007806D5" w:rsidRPr="00A52CEA" w:rsidRDefault="007806D5" w:rsidP="007806D5">
            <w:pPr>
              <w:spacing w:after="0"/>
              <w:ind w:right="170"/>
              <w:jc w:val="right"/>
              <w:rPr>
                <w:rFonts w:eastAsia="Times New Roman" w:cstheme="minorHAnsi"/>
                <w:sz w:val="20"/>
                <w:szCs w:val="20"/>
                <w:lang w:val="ro-RO"/>
              </w:rPr>
            </w:pPr>
            <w:r w:rsidRPr="001009ED">
              <w:rPr>
                <w:rFonts w:eastAsia="Times New Roman" w:cstheme="minorHAnsi"/>
                <w:sz w:val="20"/>
                <w:szCs w:val="20"/>
                <w:lang w:val="ro-RO"/>
              </w:rPr>
              <w:t>400</w:t>
            </w:r>
            <w:r>
              <w:rPr>
                <w:rFonts w:eastAsia="Times New Roman" w:cstheme="minorHAnsi"/>
                <w:sz w:val="20"/>
                <w:szCs w:val="20"/>
                <w:lang w:val="ro-RO"/>
              </w:rPr>
              <w:t>,</w:t>
            </w:r>
            <w:r w:rsidRPr="001009ED">
              <w:rPr>
                <w:rFonts w:eastAsia="Times New Roman" w:cstheme="minorHAnsi"/>
                <w:sz w:val="20"/>
                <w:szCs w:val="20"/>
                <w:lang w:val="ro-RO"/>
              </w:rPr>
              <w:t>964</w:t>
            </w:r>
          </w:p>
        </w:tc>
      </w:tr>
      <w:tr w:rsidR="007806D5" w:rsidRPr="00A52CEA" w14:paraId="7C58588F" w14:textId="77777777" w:rsidTr="00382812">
        <w:tc>
          <w:tcPr>
            <w:tcW w:w="707" w:type="pct"/>
            <w:tcBorders>
              <w:top w:val="single" w:sz="8" w:space="0" w:color="auto"/>
              <w:left w:val="single" w:sz="8" w:space="0" w:color="auto"/>
              <w:bottom w:val="single" w:sz="8" w:space="0" w:color="auto"/>
              <w:right w:val="single" w:sz="4" w:space="0" w:color="auto"/>
            </w:tcBorders>
            <w:shd w:val="clear" w:color="auto" w:fill="CCFFCC"/>
            <w:vAlign w:val="center"/>
            <w:hideMark/>
          </w:tcPr>
          <w:p w14:paraId="7C585889" w14:textId="77777777" w:rsidR="007806D5" w:rsidRPr="00A52CEA" w:rsidRDefault="007806D5" w:rsidP="007806D5">
            <w:pPr>
              <w:spacing w:after="0"/>
              <w:jc w:val="center"/>
              <w:rPr>
                <w:rFonts w:eastAsia="Times New Roman" w:cstheme="minorHAnsi"/>
                <w:sz w:val="20"/>
                <w:szCs w:val="20"/>
                <w:lang w:val="ro-RO"/>
              </w:rPr>
            </w:pPr>
            <w:r w:rsidRPr="00A52CEA">
              <w:rPr>
                <w:rFonts w:eastAsia="Times New Roman" w:cstheme="minorHAnsi"/>
                <w:sz w:val="20"/>
                <w:szCs w:val="20"/>
                <w:lang w:val="ro-RO"/>
              </w:rPr>
              <w:t>1</w:t>
            </w:r>
          </w:p>
        </w:tc>
        <w:tc>
          <w:tcPr>
            <w:tcW w:w="766" w:type="pct"/>
            <w:tcBorders>
              <w:top w:val="single" w:sz="8" w:space="0" w:color="auto"/>
              <w:left w:val="nil"/>
              <w:bottom w:val="single" w:sz="8" w:space="0" w:color="auto"/>
              <w:right w:val="single" w:sz="4" w:space="0" w:color="auto"/>
            </w:tcBorders>
            <w:shd w:val="clear" w:color="auto" w:fill="CCFFCC"/>
            <w:vAlign w:val="center"/>
            <w:hideMark/>
          </w:tcPr>
          <w:p w14:paraId="7C58588A" w14:textId="77777777" w:rsidR="007806D5" w:rsidRPr="00A52CEA" w:rsidRDefault="007806D5" w:rsidP="007806D5">
            <w:pPr>
              <w:spacing w:after="0"/>
              <w:jc w:val="center"/>
              <w:rPr>
                <w:rFonts w:eastAsia="Times New Roman" w:cstheme="minorHAnsi"/>
                <w:sz w:val="20"/>
                <w:szCs w:val="20"/>
                <w:lang w:val="ro-RO"/>
              </w:rPr>
            </w:pPr>
            <w:r w:rsidRPr="00A52CEA">
              <w:rPr>
                <w:rFonts w:eastAsia="Times New Roman" w:cstheme="minorHAnsi"/>
                <w:sz w:val="20"/>
                <w:szCs w:val="20"/>
                <w:lang w:val="ro-RO"/>
              </w:rPr>
              <w:t> </w:t>
            </w:r>
          </w:p>
        </w:tc>
        <w:tc>
          <w:tcPr>
            <w:tcW w:w="851" w:type="pct"/>
            <w:tcBorders>
              <w:top w:val="single" w:sz="8" w:space="0" w:color="auto"/>
              <w:left w:val="nil"/>
              <w:bottom w:val="single" w:sz="8" w:space="0" w:color="auto"/>
              <w:right w:val="single" w:sz="4" w:space="0" w:color="auto"/>
            </w:tcBorders>
            <w:shd w:val="clear" w:color="auto" w:fill="CCFFCC"/>
            <w:vAlign w:val="center"/>
            <w:hideMark/>
          </w:tcPr>
          <w:p w14:paraId="7C58588B" w14:textId="77777777" w:rsidR="007806D5" w:rsidRPr="00A52CEA" w:rsidRDefault="007806D5" w:rsidP="007806D5">
            <w:pPr>
              <w:spacing w:after="0"/>
              <w:jc w:val="center"/>
              <w:rPr>
                <w:rFonts w:eastAsia="Times New Roman" w:cstheme="minorHAnsi"/>
                <w:b/>
                <w:bCs/>
                <w:sz w:val="20"/>
                <w:szCs w:val="20"/>
                <w:lang w:val="ro-RO"/>
              </w:rPr>
            </w:pPr>
            <w:r w:rsidRPr="00A52CEA">
              <w:rPr>
                <w:rFonts w:eastAsia="Times New Roman" w:cstheme="minorHAnsi"/>
                <w:b/>
                <w:bCs/>
                <w:sz w:val="20"/>
                <w:szCs w:val="20"/>
                <w:lang w:val="ro-RO"/>
              </w:rPr>
              <w:t>100</w:t>
            </w:r>
          </w:p>
        </w:tc>
        <w:tc>
          <w:tcPr>
            <w:tcW w:w="887" w:type="pct"/>
            <w:tcBorders>
              <w:top w:val="single" w:sz="8" w:space="0" w:color="auto"/>
              <w:left w:val="nil"/>
              <w:bottom w:val="single" w:sz="8" w:space="0" w:color="auto"/>
              <w:right w:val="single" w:sz="4" w:space="0" w:color="auto"/>
            </w:tcBorders>
            <w:shd w:val="clear" w:color="auto" w:fill="CCFFCC"/>
            <w:vAlign w:val="center"/>
            <w:hideMark/>
          </w:tcPr>
          <w:p w14:paraId="7C58588C" w14:textId="77777777" w:rsidR="007806D5" w:rsidRPr="00A52CEA" w:rsidRDefault="007806D5" w:rsidP="007806D5">
            <w:pPr>
              <w:spacing w:after="0"/>
              <w:jc w:val="center"/>
              <w:rPr>
                <w:rFonts w:eastAsia="Times New Roman" w:cstheme="minorHAnsi"/>
                <w:b/>
                <w:bCs/>
                <w:sz w:val="20"/>
                <w:szCs w:val="20"/>
                <w:lang w:val="ro-RO"/>
              </w:rPr>
            </w:pPr>
            <w:r w:rsidRPr="00A52CEA">
              <w:rPr>
                <w:rFonts w:eastAsia="Times New Roman" w:cstheme="minorHAnsi"/>
                <w:b/>
                <w:bCs/>
                <w:sz w:val="20"/>
                <w:szCs w:val="20"/>
                <w:lang w:val="ro-RO"/>
              </w:rPr>
              <w:t>8</w:t>
            </w:r>
          </w:p>
        </w:tc>
        <w:tc>
          <w:tcPr>
            <w:tcW w:w="814" w:type="pct"/>
            <w:tcBorders>
              <w:top w:val="single" w:sz="8" w:space="0" w:color="auto"/>
              <w:left w:val="nil"/>
              <w:bottom w:val="single" w:sz="8" w:space="0" w:color="auto"/>
              <w:right w:val="single" w:sz="4" w:space="0" w:color="auto"/>
            </w:tcBorders>
            <w:shd w:val="clear" w:color="auto" w:fill="CCFFCC"/>
            <w:vAlign w:val="center"/>
            <w:hideMark/>
          </w:tcPr>
          <w:p w14:paraId="7C58588D" w14:textId="0190DE33" w:rsidR="007806D5" w:rsidRPr="00A52CEA" w:rsidRDefault="007806D5" w:rsidP="007806D5">
            <w:pPr>
              <w:spacing w:after="0"/>
              <w:ind w:right="170"/>
              <w:jc w:val="right"/>
              <w:rPr>
                <w:rFonts w:eastAsia="Times New Roman" w:cstheme="minorHAnsi"/>
                <w:b/>
                <w:bCs/>
                <w:sz w:val="20"/>
                <w:szCs w:val="20"/>
                <w:lang w:val="ro-RO"/>
              </w:rPr>
            </w:pPr>
            <w:r w:rsidRPr="001009ED">
              <w:rPr>
                <w:rFonts w:eastAsia="Times New Roman" w:cstheme="minorHAnsi"/>
                <w:b/>
                <w:bCs/>
                <w:sz w:val="20"/>
                <w:szCs w:val="20"/>
                <w:lang w:val="ro-RO"/>
              </w:rPr>
              <w:t>4750</w:t>
            </w:r>
            <w:r>
              <w:rPr>
                <w:rFonts w:eastAsia="Times New Roman" w:cstheme="minorHAnsi"/>
                <w:b/>
                <w:bCs/>
                <w:sz w:val="20"/>
                <w:szCs w:val="20"/>
                <w:lang w:val="ro-RO"/>
              </w:rPr>
              <w:t>,</w:t>
            </w:r>
            <w:r w:rsidRPr="001009ED">
              <w:rPr>
                <w:rFonts w:eastAsia="Times New Roman" w:cstheme="minorHAnsi"/>
                <w:b/>
                <w:bCs/>
                <w:sz w:val="20"/>
                <w:szCs w:val="20"/>
                <w:lang w:val="ro-RO"/>
              </w:rPr>
              <w:t>36</w:t>
            </w:r>
          </w:p>
        </w:tc>
        <w:tc>
          <w:tcPr>
            <w:tcW w:w="974" w:type="pct"/>
            <w:tcBorders>
              <w:top w:val="single" w:sz="8" w:space="0" w:color="auto"/>
              <w:left w:val="nil"/>
              <w:bottom w:val="single" w:sz="8" w:space="0" w:color="auto"/>
              <w:right w:val="single" w:sz="4" w:space="0" w:color="auto"/>
            </w:tcBorders>
            <w:shd w:val="clear" w:color="auto" w:fill="CCFFCC"/>
            <w:vAlign w:val="center"/>
            <w:hideMark/>
          </w:tcPr>
          <w:p w14:paraId="7C58588E" w14:textId="455672DC" w:rsidR="007806D5" w:rsidRPr="00A52CEA" w:rsidRDefault="007806D5" w:rsidP="007806D5">
            <w:pPr>
              <w:spacing w:after="0"/>
              <w:ind w:right="170"/>
              <w:jc w:val="right"/>
              <w:rPr>
                <w:rFonts w:eastAsia="Times New Roman" w:cstheme="minorHAnsi"/>
                <w:b/>
                <w:bCs/>
                <w:sz w:val="20"/>
                <w:szCs w:val="20"/>
                <w:lang w:val="ro-RO"/>
              </w:rPr>
            </w:pPr>
            <w:r w:rsidRPr="001009ED">
              <w:rPr>
                <w:rFonts w:eastAsia="Times New Roman" w:cstheme="minorHAnsi"/>
                <w:b/>
                <w:bCs/>
                <w:sz w:val="20"/>
                <w:szCs w:val="20"/>
                <w:lang w:val="ro-RO"/>
              </w:rPr>
              <w:t>400</w:t>
            </w:r>
            <w:r>
              <w:rPr>
                <w:rFonts w:eastAsia="Times New Roman" w:cstheme="minorHAnsi"/>
                <w:b/>
                <w:bCs/>
                <w:sz w:val="20"/>
                <w:szCs w:val="20"/>
                <w:lang w:val="ro-RO"/>
              </w:rPr>
              <w:t>,</w:t>
            </w:r>
            <w:r w:rsidRPr="001009ED">
              <w:rPr>
                <w:rFonts w:eastAsia="Times New Roman" w:cstheme="minorHAnsi"/>
                <w:b/>
                <w:bCs/>
                <w:sz w:val="20"/>
                <w:szCs w:val="20"/>
                <w:lang w:val="ro-RO"/>
              </w:rPr>
              <w:t>964</w:t>
            </w:r>
          </w:p>
        </w:tc>
      </w:tr>
      <w:tr w:rsidR="00417A59" w:rsidRPr="00A52CEA" w14:paraId="7C585891" w14:textId="77777777" w:rsidTr="002C4215">
        <w:tc>
          <w:tcPr>
            <w:tcW w:w="5000" w:type="pct"/>
            <w:gridSpan w:val="6"/>
            <w:tcBorders>
              <w:top w:val="single" w:sz="8" w:space="0" w:color="auto"/>
              <w:left w:val="single" w:sz="8" w:space="0" w:color="auto"/>
              <w:bottom w:val="single" w:sz="8" w:space="0" w:color="auto"/>
              <w:right w:val="single" w:sz="8" w:space="0" w:color="000000"/>
            </w:tcBorders>
            <w:shd w:val="clear" w:color="auto" w:fill="CCFFFF"/>
            <w:vAlign w:val="bottom"/>
            <w:hideMark/>
          </w:tcPr>
          <w:p w14:paraId="7C585890" w14:textId="77777777" w:rsidR="00417A59" w:rsidRPr="00A52CEA" w:rsidRDefault="00417A59" w:rsidP="001C22B5">
            <w:pPr>
              <w:spacing w:after="0"/>
              <w:rPr>
                <w:rFonts w:eastAsia="Times New Roman" w:cstheme="minorHAnsi"/>
                <w:b/>
                <w:bCs/>
                <w:color w:val="FF0000"/>
                <w:sz w:val="20"/>
                <w:szCs w:val="20"/>
                <w:lang w:val="ro-RO"/>
              </w:rPr>
            </w:pPr>
            <w:r w:rsidRPr="00A52CEA">
              <w:rPr>
                <w:rFonts w:eastAsia="Times New Roman" w:cstheme="minorHAnsi"/>
                <w:b/>
                <w:bCs/>
                <w:color w:val="FF0000"/>
                <w:sz w:val="20"/>
                <w:szCs w:val="20"/>
                <w:lang w:val="ro-RO"/>
              </w:rPr>
              <w:t>Seria cotilet</w:t>
            </w:r>
          </w:p>
        </w:tc>
      </w:tr>
      <w:tr w:rsidR="000216B6" w:rsidRPr="00A52CEA" w14:paraId="7C585898" w14:textId="77777777" w:rsidTr="00382812">
        <w:tc>
          <w:tcPr>
            <w:tcW w:w="707" w:type="pct"/>
            <w:tcBorders>
              <w:top w:val="nil"/>
              <w:left w:val="single" w:sz="4" w:space="0" w:color="auto"/>
              <w:bottom w:val="single" w:sz="4" w:space="0" w:color="auto"/>
              <w:right w:val="single" w:sz="4" w:space="0" w:color="auto"/>
            </w:tcBorders>
            <w:shd w:val="clear" w:color="auto" w:fill="auto"/>
            <w:vAlign w:val="center"/>
            <w:hideMark/>
          </w:tcPr>
          <w:p w14:paraId="7C585892" w14:textId="77777777" w:rsidR="000216B6" w:rsidRPr="00A52CEA" w:rsidRDefault="000216B6" w:rsidP="000216B6">
            <w:pPr>
              <w:spacing w:after="0"/>
              <w:jc w:val="center"/>
              <w:rPr>
                <w:rFonts w:eastAsia="Times New Roman" w:cstheme="minorHAnsi"/>
                <w:sz w:val="20"/>
                <w:szCs w:val="20"/>
                <w:lang w:val="ro-RO"/>
              </w:rPr>
            </w:pPr>
            <w:r w:rsidRPr="00A52CEA">
              <w:rPr>
                <w:rFonts w:eastAsia="Times New Roman" w:cstheme="minorHAnsi"/>
                <w:sz w:val="20"/>
                <w:szCs w:val="20"/>
                <w:lang w:val="ro-RO"/>
              </w:rPr>
              <w:t>2</w:t>
            </w:r>
          </w:p>
        </w:tc>
        <w:tc>
          <w:tcPr>
            <w:tcW w:w="766" w:type="pct"/>
            <w:tcBorders>
              <w:top w:val="single" w:sz="4" w:space="0" w:color="auto"/>
              <w:left w:val="nil"/>
              <w:bottom w:val="single" w:sz="4" w:space="0" w:color="auto"/>
              <w:right w:val="single" w:sz="4" w:space="0" w:color="auto"/>
            </w:tcBorders>
            <w:shd w:val="clear" w:color="auto" w:fill="auto"/>
            <w:noWrap/>
            <w:vAlign w:val="center"/>
            <w:hideMark/>
          </w:tcPr>
          <w:p w14:paraId="7C585893" w14:textId="77777777" w:rsidR="000216B6" w:rsidRPr="00A52CEA" w:rsidRDefault="000216B6" w:rsidP="000216B6">
            <w:pPr>
              <w:spacing w:after="0"/>
              <w:jc w:val="center"/>
              <w:rPr>
                <w:rFonts w:eastAsia="Times New Roman" w:cstheme="minorHAnsi"/>
                <w:sz w:val="20"/>
                <w:szCs w:val="20"/>
                <w:lang w:val="ro-RO"/>
              </w:rPr>
            </w:pPr>
            <w:r w:rsidRPr="00A52CEA">
              <w:rPr>
                <w:rFonts w:eastAsia="Times New Roman" w:cstheme="minorHAnsi"/>
                <w:sz w:val="20"/>
                <w:szCs w:val="20"/>
                <w:lang w:val="ro-RO"/>
              </w:rPr>
              <w:t>5</w:t>
            </w:r>
          </w:p>
        </w:tc>
        <w:tc>
          <w:tcPr>
            <w:tcW w:w="851" w:type="pct"/>
            <w:tcBorders>
              <w:top w:val="single" w:sz="4" w:space="0" w:color="auto"/>
              <w:left w:val="nil"/>
              <w:bottom w:val="single" w:sz="4" w:space="0" w:color="auto"/>
              <w:right w:val="single" w:sz="4" w:space="0" w:color="auto"/>
            </w:tcBorders>
            <w:shd w:val="clear" w:color="auto" w:fill="auto"/>
            <w:noWrap/>
            <w:vAlign w:val="center"/>
            <w:hideMark/>
          </w:tcPr>
          <w:p w14:paraId="7C585894" w14:textId="77777777" w:rsidR="000216B6" w:rsidRPr="00A52CEA" w:rsidRDefault="000216B6" w:rsidP="000216B6">
            <w:pPr>
              <w:spacing w:after="0"/>
              <w:jc w:val="center"/>
              <w:rPr>
                <w:rFonts w:eastAsia="Times New Roman" w:cstheme="minorHAnsi"/>
                <w:sz w:val="20"/>
                <w:szCs w:val="20"/>
                <w:lang w:val="ro-RO"/>
              </w:rPr>
            </w:pPr>
            <w:r w:rsidRPr="00A52CEA">
              <w:rPr>
                <w:rFonts w:eastAsia="Times New Roman" w:cstheme="minorHAnsi"/>
                <w:sz w:val="20"/>
                <w:szCs w:val="20"/>
                <w:lang w:val="ro-RO"/>
              </w:rPr>
              <w:t>121</w:t>
            </w:r>
          </w:p>
        </w:tc>
        <w:tc>
          <w:tcPr>
            <w:tcW w:w="887" w:type="pct"/>
            <w:tcBorders>
              <w:top w:val="single" w:sz="4" w:space="0" w:color="auto"/>
              <w:left w:val="nil"/>
              <w:bottom w:val="single" w:sz="4" w:space="0" w:color="auto"/>
              <w:right w:val="single" w:sz="4" w:space="0" w:color="auto"/>
            </w:tcBorders>
            <w:shd w:val="clear" w:color="auto" w:fill="auto"/>
            <w:noWrap/>
            <w:vAlign w:val="center"/>
            <w:hideMark/>
          </w:tcPr>
          <w:p w14:paraId="7C585895" w14:textId="77777777" w:rsidR="000216B6" w:rsidRPr="00A52CEA" w:rsidRDefault="000216B6" w:rsidP="000216B6">
            <w:pPr>
              <w:spacing w:after="0"/>
              <w:jc w:val="center"/>
              <w:rPr>
                <w:rFonts w:eastAsia="Times New Roman" w:cstheme="minorHAnsi"/>
                <w:sz w:val="20"/>
                <w:szCs w:val="20"/>
                <w:lang w:val="ro-RO"/>
              </w:rPr>
            </w:pPr>
            <w:r w:rsidRPr="00A52CEA">
              <w:rPr>
                <w:rFonts w:eastAsia="Times New Roman" w:cstheme="minorHAnsi"/>
                <w:sz w:val="20"/>
                <w:szCs w:val="20"/>
                <w:lang w:val="ro-RO"/>
              </w:rPr>
              <w:t>14</w:t>
            </w:r>
          </w:p>
        </w:tc>
        <w:tc>
          <w:tcPr>
            <w:tcW w:w="814" w:type="pct"/>
            <w:tcBorders>
              <w:top w:val="single" w:sz="4" w:space="0" w:color="auto"/>
              <w:left w:val="nil"/>
              <w:bottom w:val="single" w:sz="4" w:space="0" w:color="auto"/>
              <w:right w:val="single" w:sz="4" w:space="0" w:color="auto"/>
            </w:tcBorders>
            <w:shd w:val="clear" w:color="auto" w:fill="auto"/>
            <w:noWrap/>
            <w:vAlign w:val="center"/>
            <w:hideMark/>
          </w:tcPr>
          <w:p w14:paraId="7C585896" w14:textId="7CE8A28C" w:rsidR="000216B6" w:rsidRPr="00A52CEA" w:rsidRDefault="000216B6" w:rsidP="000216B6">
            <w:pPr>
              <w:spacing w:after="0"/>
              <w:ind w:right="170"/>
              <w:jc w:val="right"/>
              <w:rPr>
                <w:rFonts w:eastAsia="Times New Roman" w:cstheme="minorHAnsi"/>
                <w:sz w:val="20"/>
                <w:szCs w:val="20"/>
                <w:lang w:val="ro-RO"/>
              </w:rPr>
            </w:pPr>
            <w:r w:rsidRPr="001009ED">
              <w:rPr>
                <w:rFonts w:eastAsia="Times New Roman" w:cstheme="minorHAnsi"/>
                <w:sz w:val="20"/>
                <w:szCs w:val="20"/>
                <w:lang w:val="ro-RO"/>
              </w:rPr>
              <w:t>3896</w:t>
            </w:r>
            <w:r>
              <w:rPr>
                <w:rFonts w:eastAsia="Times New Roman" w:cstheme="minorHAnsi"/>
                <w:sz w:val="20"/>
                <w:szCs w:val="20"/>
                <w:lang w:val="ro-RO"/>
              </w:rPr>
              <w:t>,</w:t>
            </w:r>
            <w:r w:rsidRPr="001009ED">
              <w:rPr>
                <w:rFonts w:eastAsia="Times New Roman" w:cstheme="minorHAnsi"/>
                <w:sz w:val="20"/>
                <w:szCs w:val="20"/>
                <w:lang w:val="ro-RO"/>
              </w:rPr>
              <w:t>16</w:t>
            </w:r>
          </w:p>
        </w:tc>
        <w:tc>
          <w:tcPr>
            <w:tcW w:w="974" w:type="pct"/>
            <w:tcBorders>
              <w:top w:val="single" w:sz="4" w:space="0" w:color="auto"/>
              <w:left w:val="nil"/>
              <w:bottom w:val="single" w:sz="4" w:space="0" w:color="auto"/>
              <w:right w:val="single" w:sz="4" w:space="0" w:color="auto"/>
            </w:tcBorders>
            <w:shd w:val="clear" w:color="auto" w:fill="auto"/>
            <w:noWrap/>
            <w:vAlign w:val="center"/>
            <w:hideMark/>
          </w:tcPr>
          <w:p w14:paraId="7C585897" w14:textId="31CAF9E8" w:rsidR="000216B6" w:rsidRPr="00A52CEA" w:rsidRDefault="000216B6" w:rsidP="000216B6">
            <w:pPr>
              <w:spacing w:after="0"/>
              <w:ind w:right="170"/>
              <w:jc w:val="right"/>
              <w:rPr>
                <w:rFonts w:eastAsia="Times New Roman" w:cstheme="minorHAnsi"/>
                <w:sz w:val="20"/>
                <w:szCs w:val="20"/>
                <w:lang w:val="ro-RO"/>
              </w:rPr>
            </w:pPr>
            <w:r w:rsidRPr="001009ED">
              <w:rPr>
                <w:rFonts w:eastAsia="Times New Roman" w:cstheme="minorHAnsi"/>
                <w:sz w:val="20"/>
                <w:szCs w:val="20"/>
                <w:lang w:val="ro-RO"/>
              </w:rPr>
              <w:t>377</w:t>
            </w:r>
            <w:r>
              <w:rPr>
                <w:rFonts w:eastAsia="Times New Roman" w:cstheme="minorHAnsi"/>
                <w:sz w:val="20"/>
                <w:szCs w:val="20"/>
                <w:lang w:val="ro-RO"/>
              </w:rPr>
              <w:t>,</w:t>
            </w:r>
            <w:r w:rsidRPr="001009ED">
              <w:rPr>
                <w:rFonts w:eastAsia="Times New Roman" w:cstheme="minorHAnsi"/>
                <w:sz w:val="20"/>
                <w:szCs w:val="20"/>
                <w:lang w:val="ro-RO"/>
              </w:rPr>
              <w:t>765</w:t>
            </w:r>
          </w:p>
        </w:tc>
      </w:tr>
      <w:tr w:rsidR="000216B6" w:rsidRPr="00A52CEA" w14:paraId="7C58589F" w14:textId="77777777" w:rsidTr="00382812">
        <w:tc>
          <w:tcPr>
            <w:tcW w:w="707" w:type="pct"/>
            <w:tcBorders>
              <w:top w:val="single" w:sz="8" w:space="0" w:color="auto"/>
              <w:left w:val="single" w:sz="8" w:space="0" w:color="auto"/>
              <w:bottom w:val="single" w:sz="8" w:space="0" w:color="auto"/>
              <w:right w:val="single" w:sz="4" w:space="0" w:color="auto"/>
            </w:tcBorders>
            <w:shd w:val="clear" w:color="auto" w:fill="CCFFFF"/>
            <w:vAlign w:val="center"/>
            <w:hideMark/>
          </w:tcPr>
          <w:p w14:paraId="7C585899" w14:textId="77777777" w:rsidR="000216B6" w:rsidRPr="00A52CEA" w:rsidRDefault="000216B6" w:rsidP="000216B6">
            <w:pPr>
              <w:spacing w:after="0"/>
              <w:jc w:val="center"/>
              <w:rPr>
                <w:rFonts w:eastAsia="Times New Roman" w:cstheme="minorHAnsi"/>
                <w:sz w:val="20"/>
                <w:szCs w:val="20"/>
                <w:lang w:val="ro-RO"/>
              </w:rPr>
            </w:pPr>
            <w:r w:rsidRPr="00A52CEA">
              <w:rPr>
                <w:rFonts w:eastAsia="Times New Roman" w:cstheme="minorHAnsi"/>
                <w:sz w:val="20"/>
                <w:szCs w:val="20"/>
                <w:lang w:val="ro-RO"/>
              </w:rPr>
              <w:t>2</w:t>
            </w:r>
          </w:p>
        </w:tc>
        <w:tc>
          <w:tcPr>
            <w:tcW w:w="766" w:type="pct"/>
            <w:tcBorders>
              <w:top w:val="single" w:sz="8" w:space="0" w:color="auto"/>
              <w:left w:val="nil"/>
              <w:bottom w:val="single" w:sz="8" w:space="0" w:color="auto"/>
              <w:right w:val="single" w:sz="4" w:space="0" w:color="auto"/>
            </w:tcBorders>
            <w:shd w:val="clear" w:color="auto" w:fill="CCFFFF"/>
            <w:noWrap/>
            <w:vAlign w:val="center"/>
            <w:hideMark/>
          </w:tcPr>
          <w:p w14:paraId="7C58589A" w14:textId="77777777" w:rsidR="000216B6" w:rsidRPr="00A52CEA" w:rsidRDefault="000216B6" w:rsidP="000216B6">
            <w:pPr>
              <w:spacing w:after="0"/>
              <w:jc w:val="center"/>
              <w:rPr>
                <w:rFonts w:eastAsia="Times New Roman" w:cstheme="minorHAnsi"/>
                <w:sz w:val="20"/>
                <w:szCs w:val="20"/>
                <w:lang w:val="ro-RO"/>
              </w:rPr>
            </w:pPr>
            <w:r w:rsidRPr="00A52CEA">
              <w:rPr>
                <w:rFonts w:eastAsia="Times New Roman" w:cstheme="minorHAnsi"/>
                <w:sz w:val="20"/>
                <w:szCs w:val="20"/>
                <w:lang w:val="ro-RO"/>
              </w:rPr>
              <w:t> </w:t>
            </w:r>
          </w:p>
        </w:tc>
        <w:tc>
          <w:tcPr>
            <w:tcW w:w="851" w:type="pct"/>
            <w:tcBorders>
              <w:top w:val="single" w:sz="8" w:space="0" w:color="auto"/>
              <w:left w:val="nil"/>
              <w:bottom w:val="single" w:sz="8" w:space="0" w:color="auto"/>
              <w:right w:val="single" w:sz="4" w:space="0" w:color="auto"/>
            </w:tcBorders>
            <w:shd w:val="clear" w:color="auto" w:fill="CCFFFF"/>
            <w:noWrap/>
            <w:vAlign w:val="center"/>
            <w:hideMark/>
          </w:tcPr>
          <w:p w14:paraId="7C58589B" w14:textId="77777777" w:rsidR="000216B6" w:rsidRPr="00A52CEA" w:rsidRDefault="000216B6" w:rsidP="000216B6">
            <w:pPr>
              <w:spacing w:after="0"/>
              <w:jc w:val="center"/>
              <w:rPr>
                <w:rFonts w:eastAsia="Times New Roman" w:cstheme="minorHAnsi"/>
                <w:b/>
                <w:bCs/>
                <w:sz w:val="20"/>
                <w:szCs w:val="20"/>
                <w:lang w:val="ro-RO"/>
              </w:rPr>
            </w:pPr>
            <w:r w:rsidRPr="00A52CEA">
              <w:rPr>
                <w:rFonts w:eastAsia="Times New Roman" w:cstheme="minorHAnsi"/>
                <w:b/>
                <w:bCs/>
                <w:sz w:val="20"/>
                <w:szCs w:val="20"/>
                <w:lang w:val="ro-RO"/>
              </w:rPr>
              <w:t>121</w:t>
            </w:r>
          </w:p>
        </w:tc>
        <w:tc>
          <w:tcPr>
            <w:tcW w:w="887" w:type="pct"/>
            <w:tcBorders>
              <w:top w:val="single" w:sz="8" w:space="0" w:color="auto"/>
              <w:left w:val="nil"/>
              <w:bottom w:val="single" w:sz="8" w:space="0" w:color="auto"/>
              <w:right w:val="single" w:sz="4" w:space="0" w:color="auto"/>
            </w:tcBorders>
            <w:shd w:val="clear" w:color="auto" w:fill="CCFFFF"/>
            <w:noWrap/>
            <w:vAlign w:val="center"/>
            <w:hideMark/>
          </w:tcPr>
          <w:p w14:paraId="7C58589C" w14:textId="77777777" w:rsidR="000216B6" w:rsidRPr="00A52CEA" w:rsidRDefault="000216B6" w:rsidP="000216B6">
            <w:pPr>
              <w:spacing w:after="0"/>
              <w:jc w:val="center"/>
              <w:rPr>
                <w:rFonts w:eastAsia="Times New Roman" w:cstheme="minorHAnsi"/>
                <w:b/>
                <w:bCs/>
                <w:sz w:val="20"/>
                <w:szCs w:val="20"/>
                <w:lang w:val="ro-RO"/>
              </w:rPr>
            </w:pPr>
            <w:r w:rsidRPr="00A52CEA">
              <w:rPr>
                <w:rFonts w:eastAsia="Times New Roman" w:cstheme="minorHAnsi"/>
                <w:b/>
                <w:bCs/>
                <w:sz w:val="20"/>
                <w:szCs w:val="20"/>
                <w:lang w:val="ro-RO"/>
              </w:rPr>
              <w:t>14</w:t>
            </w:r>
          </w:p>
        </w:tc>
        <w:tc>
          <w:tcPr>
            <w:tcW w:w="814" w:type="pct"/>
            <w:tcBorders>
              <w:top w:val="single" w:sz="8" w:space="0" w:color="auto"/>
              <w:left w:val="nil"/>
              <w:bottom w:val="single" w:sz="8" w:space="0" w:color="auto"/>
              <w:right w:val="single" w:sz="4" w:space="0" w:color="auto"/>
            </w:tcBorders>
            <w:shd w:val="clear" w:color="auto" w:fill="CCFFFF"/>
            <w:noWrap/>
            <w:vAlign w:val="center"/>
            <w:hideMark/>
          </w:tcPr>
          <w:p w14:paraId="7C58589D" w14:textId="46FE72AF" w:rsidR="000216B6" w:rsidRPr="00A52CEA" w:rsidRDefault="000216B6" w:rsidP="000216B6">
            <w:pPr>
              <w:spacing w:after="0"/>
              <w:ind w:right="170"/>
              <w:jc w:val="right"/>
              <w:rPr>
                <w:rFonts w:eastAsia="Times New Roman" w:cstheme="minorHAnsi"/>
                <w:b/>
                <w:bCs/>
                <w:sz w:val="20"/>
                <w:szCs w:val="20"/>
                <w:lang w:val="ro-RO"/>
              </w:rPr>
            </w:pPr>
            <w:r w:rsidRPr="001009ED">
              <w:rPr>
                <w:rFonts w:eastAsia="Times New Roman" w:cstheme="minorHAnsi"/>
                <w:b/>
                <w:bCs/>
                <w:sz w:val="20"/>
                <w:szCs w:val="20"/>
                <w:lang w:val="ro-RO"/>
              </w:rPr>
              <w:t>3896</w:t>
            </w:r>
            <w:r>
              <w:rPr>
                <w:rFonts w:eastAsia="Times New Roman" w:cstheme="minorHAnsi"/>
                <w:b/>
                <w:bCs/>
                <w:sz w:val="20"/>
                <w:szCs w:val="20"/>
                <w:lang w:val="ro-RO"/>
              </w:rPr>
              <w:t>,</w:t>
            </w:r>
            <w:r w:rsidRPr="001009ED">
              <w:rPr>
                <w:rFonts w:eastAsia="Times New Roman" w:cstheme="minorHAnsi"/>
                <w:b/>
                <w:bCs/>
                <w:sz w:val="20"/>
                <w:szCs w:val="20"/>
                <w:lang w:val="ro-RO"/>
              </w:rPr>
              <w:t>16</w:t>
            </w:r>
          </w:p>
        </w:tc>
        <w:tc>
          <w:tcPr>
            <w:tcW w:w="974" w:type="pct"/>
            <w:tcBorders>
              <w:top w:val="single" w:sz="8" w:space="0" w:color="auto"/>
              <w:left w:val="nil"/>
              <w:bottom w:val="single" w:sz="8" w:space="0" w:color="auto"/>
              <w:right w:val="single" w:sz="4" w:space="0" w:color="auto"/>
            </w:tcBorders>
            <w:shd w:val="clear" w:color="auto" w:fill="CCFFFF"/>
            <w:noWrap/>
            <w:vAlign w:val="center"/>
            <w:hideMark/>
          </w:tcPr>
          <w:p w14:paraId="7C58589E" w14:textId="690414D8" w:rsidR="000216B6" w:rsidRPr="00A52CEA" w:rsidRDefault="000216B6" w:rsidP="000216B6">
            <w:pPr>
              <w:spacing w:after="0"/>
              <w:ind w:right="170"/>
              <w:jc w:val="right"/>
              <w:rPr>
                <w:rFonts w:eastAsia="Times New Roman" w:cstheme="minorHAnsi"/>
                <w:b/>
                <w:bCs/>
                <w:sz w:val="20"/>
                <w:szCs w:val="20"/>
                <w:lang w:val="ro-RO"/>
              </w:rPr>
            </w:pPr>
            <w:r w:rsidRPr="001009ED">
              <w:rPr>
                <w:rFonts w:eastAsia="Times New Roman" w:cstheme="minorHAnsi"/>
                <w:b/>
                <w:bCs/>
                <w:sz w:val="20"/>
                <w:szCs w:val="20"/>
                <w:lang w:val="ro-RO"/>
              </w:rPr>
              <w:t>377</w:t>
            </w:r>
            <w:r>
              <w:rPr>
                <w:rFonts w:eastAsia="Times New Roman" w:cstheme="minorHAnsi"/>
                <w:b/>
                <w:bCs/>
                <w:sz w:val="20"/>
                <w:szCs w:val="20"/>
                <w:lang w:val="ro-RO"/>
              </w:rPr>
              <w:t>,</w:t>
            </w:r>
            <w:r w:rsidRPr="001009ED">
              <w:rPr>
                <w:rFonts w:eastAsia="Times New Roman" w:cstheme="minorHAnsi"/>
                <w:b/>
                <w:bCs/>
                <w:sz w:val="20"/>
                <w:szCs w:val="20"/>
                <w:lang w:val="ro-RO"/>
              </w:rPr>
              <w:t>765</w:t>
            </w:r>
          </w:p>
        </w:tc>
      </w:tr>
      <w:tr w:rsidR="00417A59" w:rsidRPr="00A52CEA" w14:paraId="7C5858A1" w14:textId="77777777" w:rsidTr="002C4215">
        <w:tc>
          <w:tcPr>
            <w:tcW w:w="5000" w:type="pct"/>
            <w:gridSpan w:val="6"/>
            <w:tcBorders>
              <w:top w:val="single" w:sz="8" w:space="0" w:color="auto"/>
              <w:left w:val="single" w:sz="8" w:space="0" w:color="auto"/>
              <w:bottom w:val="single" w:sz="8" w:space="0" w:color="auto"/>
              <w:right w:val="single" w:sz="8" w:space="0" w:color="000000"/>
            </w:tcBorders>
            <w:shd w:val="clear" w:color="auto" w:fill="CCFFCC"/>
            <w:vAlign w:val="bottom"/>
            <w:hideMark/>
          </w:tcPr>
          <w:p w14:paraId="7C5858A0" w14:textId="77777777" w:rsidR="00417A59" w:rsidRPr="00A52CEA" w:rsidRDefault="00417A59" w:rsidP="001C22B5">
            <w:pPr>
              <w:spacing w:after="0"/>
              <w:rPr>
                <w:rFonts w:eastAsia="Times New Roman" w:cstheme="minorHAnsi"/>
                <w:b/>
                <w:bCs/>
                <w:color w:val="FF0000"/>
                <w:sz w:val="20"/>
                <w:szCs w:val="20"/>
                <w:lang w:val="ro-RO"/>
              </w:rPr>
            </w:pPr>
            <w:r w:rsidRPr="00A52CEA">
              <w:rPr>
                <w:rFonts w:eastAsia="Times New Roman" w:cstheme="minorHAnsi"/>
                <w:b/>
                <w:bCs/>
                <w:color w:val="FF0000"/>
                <w:sz w:val="20"/>
                <w:szCs w:val="20"/>
                <w:lang w:val="ro-RO"/>
              </w:rPr>
              <w:t>Seria f/s</w:t>
            </w:r>
          </w:p>
        </w:tc>
      </w:tr>
      <w:tr w:rsidR="0057333C" w:rsidRPr="00A52CEA" w14:paraId="7C5858A8" w14:textId="77777777" w:rsidTr="00382812">
        <w:tc>
          <w:tcPr>
            <w:tcW w:w="707" w:type="pct"/>
            <w:tcBorders>
              <w:top w:val="nil"/>
              <w:left w:val="single" w:sz="4" w:space="0" w:color="auto"/>
              <w:bottom w:val="single" w:sz="4" w:space="0" w:color="auto"/>
              <w:right w:val="single" w:sz="4" w:space="0" w:color="auto"/>
            </w:tcBorders>
            <w:shd w:val="clear" w:color="auto" w:fill="auto"/>
            <w:vAlign w:val="center"/>
            <w:hideMark/>
          </w:tcPr>
          <w:p w14:paraId="7C5858A2" w14:textId="77777777" w:rsidR="0057333C" w:rsidRPr="00A52CEA" w:rsidRDefault="0057333C" w:rsidP="0057333C">
            <w:pPr>
              <w:spacing w:after="0"/>
              <w:jc w:val="center"/>
              <w:rPr>
                <w:rFonts w:eastAsia="Times New Roman" w:cstheme="minorHAnsi"/>
                <w:sz w:val="20"/>
                <w:szCs w:val="20"/>
                <w:lang w:val="ro-RO"/>
              </w:rPr>
            </w:pPr>
            <w:r w:rsidRPr="00A52CEA">
              <w:rPr>
                <w:rFonts w:eastAsia="Times New Roman" w:cstheme="minorHAnsi"/>
                <w:sz w:val="20"/>
                <w:szCs w:val="20"/>
                <w:lang w:val="ro-RO"/>
              </w:rPr>
              <w:t>3</w:t>
            </w:r>
          </w:p>
        </w:tc>
        <w:tc>
          <w:tcPr>
            <w:tcW w:w="766" w:type="pct"/>
            <w:tcBorders>
              <w:top w:val="single" w:sz="4" w:space="0" w:color="auto"/>
              <w:left w:val="nil"/>
              <w:bottom w:val="single" w:sz="4" w:space="0" w:color="auto"/>
              <w:right w:val="single" w:sz="4" w:space="0" w:color="auto"/>
            </w:tcBorders>
            <w:shd w:val="clear" w:color="auto" w:fill="auto"/>
            <w:noWrap/>
            <w:vAlign w:val="center"/>
            <w:hideMark/>
          </w:tcPr>
          <w:p w14:paraId="7C5858A3" w14:textId="77777777" w:rsidR="0057333C" w:rsidRPr="00A52CEA" w:rsidRDefault="0057333C" w:rsidP="0057333C">
            <w:pPr>
              <w:spacing w:after="0"/>
              <w:jc w:val="center"/>
              <w:rPr>
                <w:rFonts w:eastAsia="Times New Roman" w:cstheme="minorHAnsi"/>
                <w:sz w:val="20"/>
                <w:szCs w:val="20"/>
                <w:lang w:val="ro-RO"/>
              </w:rPr>
            </w:pPr>
            <w:r w:rsidRPr="00A52CEA">
              <w:rPr>
                <w:rFonts w:eastAsia="Times New Roman" w:cstheme="minorHAnsi"/>
                <w:sz w:val="20"/>
                <w:szCs w:val="20"/>
                <w:lang w:val="ro-RO"/>
              </w:rPr>
              <w:t>2</w:t>
            </w:r>
          </w:p>
        </w:tc>
        <w:tc>
          <w:tcPr>
            <w:tcW w:w="851" w:type="pct"/>
            <w:tcBorders>
              <w:top w:val="single" w:sz="4" w:space="0" w:color="auto"/>
              <w:left w:val="nil"/>
              <w:bottom w:val="single" w:sz="4" w:space="0" w:color="auto"/>
              <w:right w:val="single" w:sz="4" w:space="0" w:color="auto"/>
            </w:tcBorders>
            <w:shd w:val="clear" w:color="auto" w:fill="auto"/>
            <w:noWrap/>
            <w:vAlign w:val="center"/>
            <w:hideMark/>
          </w:tcPr>
          <w:p w14:paraId="7C5858A4" w14:textId="77777777" w:rsidR="0057333C" w:rsidRPr="00A52CEA" w:rsidRDefault="0057333C" w:rsidP="0057333C">
            <w:pPr>
              <w:spacing w:after="0"/>
              <w:jc w:val="center"/>
              <w:rPr>
                <w:rFonts w:eastAsia="Times New Roman" w:cstheme="minorHAnsi"/>
                <w:sz w:val="20"/>
                <w:szCs w:val="20"/>
                <w:lang w:val="ro-RO"/>
              </w:rPr>
            </w:pPr>
            <w:r w:rsidRPr="00A52CEA">
              <w:rPr>
                <w:rFonts w:eastAsia="Times New Roman" w:cstheme="minorHAnsi"/>
                <w:sz w:val="20"/>
                <w:szCs w:val="20"/>
                <w:lang w:val="ro-RO"/>
              </w:rPr>
              <w:t>38</w:t>
            </w:r>
          </w:p>
        </w:tc>
        <w:tc>
          <w:tcPr>
            <w:tcW w:w="887" w:type="pct"/>
            <w:tcBorders>
              <w:top w:val="single" w:sz="4" w:space="0" w:color="auto"/>
              <w:left w:val="nil"/>
              <w:bottom w:val="single" w:sz="4" w:space="0" w:color="auto"/>
              <w:right w:val="single" w:sz="4" w:space="0" w:color="auto"/>
            </w:tcBorders>
            <w:shd w:val="clear" w:color="auto" w:fill="auto"/>
            <w:noWrap/>
            <w:vAlign w:val="center"/>
            <w:hideMark/>
          </w:tcPr>
          <w:p w14:paraId="7C5858A5" w14:textId="77777777" w:rsidR="0057333C" w:rsidRPr="00A52CEA" w:rsidRDefault="0057333C" w:rsidP="0057333C">
            <w:pPr>
              <w:spacing w:after="0"/>
              <w:jc w:val="center"/>
              <w:rPr>
                <w:rFonts w:eastAsia="Times New Roman" w:cstheme="minorHAnsi"/>
                <w:sz w:val="20"/>
                <w:szCs w:val="20"/>
                <w:lang w:val="ro-RO"/>
              </w:rPr>
            </w:pPr>
            <w:r w:rsidRPr="00A52CEA">
              <w:rPr>
                <w:rFonts w:eastAsia="Times New Roman" w:cstheme="minorHAnsi"/>
                <w:sz w:val="20"/>
                <w:szCs w:val="20"/>
                <w:lang w:val="ro-RO"/>
              </w:rPr>
              <w:t>6</w:t>
            </w:r>
          </w:p>
        </w:tc>
        <w:tc>
          <w:tcPr>
            <w:tcW w:w="814" w:type="pct"/>
            <w:tcBorders>
              <w:top w:val="single" w:sz="4" w:space="0" w:color="auto"/>
              <w:left w:val="nil"/>
              <w:bottom w:val="single" w:sz="4" w:space="0" w:color="auto"/>
              <w:right w:val="single" w:sz="4" w:space="0" w:color="auto"/>
            </w:tcBorders>
            <w:shd w:val="clear" w:color="auto" w:fill="auto"/>
            <w:noWrap/>
            <w:vAlign w:val="center"/>
            <w:hideMark/>
          </w:tcPr>
          <w:p w14:paraId="7C5858A6" w14:textId="5859426C" w:rsidR="0057333C" w:rsidRPr="00A52CEA" w:rsidRDefault="0057333C" w:rsidP="0057333C">
            <w:pPr>
              <w:spacing w:after="0"/>
              <w:ind w:right="170"/>
              <w:jc w:val="right"/>
              <w:rPr>
                <w:rFonts w:eastAsia="Times New Roman" w:cstheme="minorHAnsi"/>
                <w:sz w:val="20"/>
                <w:szCs w:val="20"/>
                <w:lang w:val="ro-RO"/>
              </w:rPr>
            </w:pPr>
            <w:r w:rsidRPr="001009ED">
              <w:rPr>
                <w:rFonts w:eastAsia="Times New Roman" w:cstheme="minorHAnsi"/>
                <w:sz w:val="20"/>
                <w:szCs w:val="20"/>
                <w:lang w:val="ro-RO"/>
              </w:rPr>
              <w:t>1432</w:t>
            </w:r>
            <w:r>
              <w:rPr>
                <w:rFonts w:eastAsia="Times New Roman" w:cstheme="minorHAnsi"/>
                <w:sz w:val="20"/>
                <w:szCs w:val="20"/>
                <w:lang w:val="ro-RO"/>
              </w:rPr>
              <w:t>,</w:t>
            </w:r>
            <w:r w:rsidRPr="001009ED">
              <w:rPr>
                <w:rFonts w:eastAsia="Times New Roman" w:cstheme="minorHAnsi"/>
                <w:sz w:val="20"/>
                <w:szCs w:val="20"/>
                <w:lang w:val="ro-RO"/>
              </w:rPr>
              <w:t>71</w:t>
            </w:r>
          </w:p>
        </w:tc>
        <w:tc>
          <w:tcPr>
            <w:tcW w:w="974" w:type="pct"/>
            <w:tcBorders>
              <w:top w:val="single" w:sz="4" w:space="0" w:color="auto"/>
              <w:left w:val="nil"/>
              <w:bottom w:val="single" w:sz="4" w:space="0" w:color="auto"/>
              <w:right w:val="single" w:sz="4" w:space="0" w:color="auto"/>
            </w:tcBorders>
            <w:shd w:val="clear" w:color="auto" w:fill="auto"/>
            <w:noWrap/>
            <w:vAlign w:val="center"/>
            <w:hideMark/>
          </w:tcPr>
          <w:p w14:paraId="7C5858A7" w14:textId="45D4E0AB" w:rsidR="0057333C" w:rsidRPr="00A52CEA" w:rsidRDefault="0057333C" w:rsidP="0057333C">
            <w:pPr>
              <w:spacing w:after="0"/>
              <w:ind w:right="170"/>
              <w:jc w:val="right"/>
              <w:rPr>
                <w:rFonts w:eastAsia="Times New Roman" w:cstheme="minorHAnsi"/>
                <w:sz w:val="20"/>
                <w:szCs w:val="20"/>
                <w:lang w:val="ro-RO"/>
              </w:rPr>
            </w:pPr>
            <w:r w:rsidRPr="001009ED">
              <w:rPr>
                <w:rFonts w:eastAsia="Times New Roman" w:cstheme="minorHAnsi"/>
                <w:sz w:val="20"/>
                <w:szCs w:val="20"/>
                <w:lang w:val="ro-RO"/>
              </w:rPr>
              <w:t>185</w:t>
            </w:r>
            <w:r>
              <w:rPr>
                <w:rFonts w:eastAsia="Times New Roman" w:cstheme="minorHAnsi"/>
                <w:sz w:val="20"/>
                <w:szCs w:val="20"/>
                <w:lang w:val="ro-RO"/>
              </w:rPr>
              <w:t>,</w:t>
            </w:r>
            <w:r w:rsidRPr="001009ED">
              <w:rPr>
                <w:rFonts w:eastAsia="Times New Roman" w:cstheme="minorHAnsi"/>
                <w:sz w:val="20"/>
                <w:szCs w:val="20"/>
                <w:lang w:val="ro-RO"/>
              </w:rPr>
              <w:t>078</w:t>
            </w:r>
          </w:p>
        </w:tc>
      </w:tr>
      <w:tr w:rsidR="0057333C" w:rsidRPr="00A52CEA" w14:paraId="7C5858AF" w14:textId="77777777" w:rsidTr="00382812">
        <w:tc>
          <w:tcPr>
            <w:tcW w:w="707" w:type="pct"/>
            <w:tcBorders>
              <w:top w:val="nil"/>
              <w:left w:val="single" w:sz="4" w:space="0" w:color="auto"/>
              <w:bottom w:val="single" w:sz="4" w:space="0" w:color="auto"/>
              <w:right w:val="single" w:sz="4" w:space="0" w:color="auto"/>
            </w:tcBorders>
            <w:shd w:val="clear" w:color="auto" w:fill="auto"/>
            <w:vAlign w:val="center"/>
            <w:hideMark/>
          </w:tcPr>
          <w:p w14:paraId="7C5858A9" w14:textId="77777777" w:rsidR="0057333C" w:rsidRPr="00A52CEA" w:rsidRDefault="0057333C" w:rsidP="0057333C">
            <w:pPr>
              <w:spacing w:after="0"/>
              <w:jc w:val="center"/>
              <w:rPr>
                <w:rFonts w:eastAsia="Times New Roman" w:cstheme="minorHAnsi"/>
                <w:sz w:val="20"/>
                <w:szCs w:val="20"/>
                <w:lang w:val="ro-RO"/>
              </w:rPr>
            </w:pPr>
            <w:r w:rsidRPr="00A52CEA">
              <w:rPr>
                <w:rFonts w:eastAsia="Times New Roman" w:cstheme="minorHAnsi"/>
                <w:sz w:val="20"/>
                <w:szCs w:val="20"/>
                <w:lang w:val="ro-RO"/>
              </w:rPr>
              <w:t>1</w:t>
            </w:r>
          </w:p>
        </w:tc>
        <w:tc>
          <w:tcPr>
            <w:tcW w:w="766" w:type="pct"/>
            <w:tcBorders>
              <w:top w:val="nil"/>
              <w:left w:val="nil"/>
              <w:bottom w:val="single" w:sz="4" w:space="0" w:color="auto"/>
              <w:right w:val="single" w:sz="4" w:space="0" w:color="auto"/>
            </w:tcBorders>
            <w:shd w:val="clear" w:color="auto" w:fill="auto"/>
            <w:noWrap/>
            <w:vAlign w:val="center"/>
            <w:hideMark/>
          </w:tcPr>
          <w:p w14:paraId="7C5858AA" w14:textId="77777777" w:rsidR="0057333C" w:rsidRPr="00A52CEA" w:rsidRDefault="0057333C" w:rsidP="0057333C">
            <w:pPr>
              <w:spacing w:after="0"/>
              <w:jc w:val="center"/>
              <w:rPr>
                <w:rFonts w:eastAsia="Times New Roman" w:cstheme="minorHAnsi"/>
                <w:sz w:val="20"/>
                <w:szCs w:val="20"/>
                <w:lang w:val="ro-RO"/>
              </w:rPr>
            </w:pPr>
            <w:r w:rsidRPr="00A52CEA">
              <w:rPr>
                <w:rFonts w:eastAsia="Times New Roman" w:cstheme="minorHAnsi"/>
                <w:sz w:val="20"/>
                <w:szCs w:val="20"/>
                <w:lang w:val="ro-RO"/>
              </w:rPr>
              <w:t>3</w:t>
            </w:r>
          </w:p>
        </w:tc>
        <w:tc>
          <w:tcPr>
            <w:tcW w:w="851" w:type="pct"/>
            <w:tcBorders>
              <w:top w:val="nil"/>
              <w:left w:val="nil"/>
              <w:bottom w:val="single" w:sz="4" w:space="0" w:color="auto"/>
              <w:right w:val="single" w:sz="4" w:space="0" w:color="auto"/>
            </w:tcBorders>
            <w:shd w:val="clear" w:color="auto" w:fill="auto"/>
            <w:noWrap/>
            <w:vAlign w:val="center"/>
            <w:hideMark/>
          </w:tcPr>
          <w:p w14:paraId="7C5858AB" w14:textId="77777777" w:rsidR="0057333C" w:rsidRPr="00A52CEA" w:rsidRDefault="0057333C" w:rsidP="0057333C">
            <w:pPr>
              <w:spacing w:after="0"/>
              <w:jc w:val="center"/>
              <w:rPr>
                <w:rFonts w:eastAsia="Times New Roman" w:cstheme="minorHAnsi"/>
                <w:sz w:val="20"/>
                <w:szCs w:val="20"/>
                <w:lang w:val="ro-RO"/>
              </w:rPr>
            </w:pPr>
            <w:r w:rsidRPr="00A52CEA">
              <w:rPr>
                <w:rFonts w:eastAsia="Times New Roman" w:cstheme="minorHAnsi"/>
                <w:sz w:val="20"/>
                <w:szCs w:val="20"/>
                <w:lang w:val="ro-RO"/>
              </w:rPr>
              <w:t>24</w:t>
            </w:r>
          </w:p>
        </w:tc>
        <w:tc>
          <w:tcPr>
            <w:tcW w:w="887" w:type="pct"/>
            <w:tcBorders>
              <w:top w:val="nil"/>
              <w:left w:val="nil"/>
              <w:bottom w:val="single" w:sz="4" w:space="0" w:color="auto"/>
              <w:right w:val="single" w:sz="4" w:space="0" w:color="auto"/>
            </w:tcBorders>
            <w:shd w:val="clear" w:color="auto" w:fill="auto"/>
            <w:noWrap/>
            <w:vAlign w:val="center"/>
            <w:hideMark/>
          </w:tcPr>
          <w:p w14:paraId="7C5858AC" w14:textId="77777777" w:rsidR="0057333C" w:rsidRPr="00A52CEA" w:rsidRDefault="0057333C" w:rsidP="0057333C">
            <w:pPr>
              <w:spacing w:after="0"/>
              <w:jc w:val="center"/>
              <w:rPr>
                <w:rFonts w:eastAsia="Times New Roman" w:cstheme="minorHAnsi"/>
                <w:sz w:val="20"/>
                <w:szCs w:val="20"/>
                <w:lang w:val="ro-RO"/>
              </w:rPr>
            </w:pPr>
            <w:r w:rsidRPr="00A52CEA">
              <w:rPr>
                <w:rFonts w:eastAsia="Times New Roman" w:cstheme="minorHAnsi"/>
                <w:sz w:val="20"/>
                <w:szCs w:val="20"/>
                <w:lang w:val="ro-RO"/>
              </w:rPr>
              <w:t>3</w:t>
            </w:r>
          </w:p>
        </w:tc>
        <w:tc>
          <w:tcPr>
            <w:tcW w:w="814" w:type="pct"/>
            <w:tcBorders>
              <w:top w:val="nil"/>
              <w:left w:val="nil"/>
              <w:bottom w:val="single" w:sz="4" w:space="0" w:color="auto"/>
              <w:right w:val="single" w:sz="4" w:space="0" w:color="auto"/>
            </w:tcBorders>
            <w:shd w:val="clear" w:color="auto" w:fill="auto"/>
            <w:noWrap/>
            <w:vAlign w:val="center"/>
            <w:hideMark/>
          </w:tcPr>
          <w:p w14:paraId="7C5858AD" w14:textId="4D043443" w:rsidR="0057333C" w:rsidRPr="00A52CEA" w:rsidRDefault="0057333C" w:rsidP="0057333C">
            <w:pPr>
              <w:spacing w:after="0"/>
              <w:ind w:right="170"/>
              <w:jc w:val="right"/>
              <w:rPr>
                <w:rFonts w:eastAsia="Times New Roman" w:cstheme="minorHAnsi"/>
                <w:sz w:val="20"/>
                <w:szCs w:val="20"/>
                <w:lang w:val="ro-RO"/>
              </w:rPr>
            </w:pPr>
            <w:r w:rsidRPr="001009ED">
              <w:rPr>
                <w:rFonts w:eastAsia="Times New Roman" w:cstheme="minorHAnsi"/>
                <w:sz w:val="20"/>
                <w:szCs w:val="20"/>
                <w:lang w:val="ro-RO"/>
              </w:rPr>
              <w:t>527</w:t>
            </w:r>
            <w:r>
              <w:rPr>
                <w:rFonts w:eastAsia="Times New Roman" w:cstheme="minorHAnsi"/>
                <w:sz w:val="20"/>
                <w:szCs w:val="20"/>
                <w:lang w:val="ro-RO"/>
              </w:rPr>
              <w:t>,</w:t>
            </w:r>
            <w:r w:rsidRPr="001009ED">
              <w:rPr>
                <w:rFonts w:eastAsia="Times New Roman" w:cstheme="minorHAnsi"/>
                <w:sz w:val="20"/>
                <w:szCs w:val="20"/>
                <w:lang w:val="ro-RO"/>
              </w:rPr>
              <w:t>19</w:t>
            </w:r>
          </w:p>
        </w:tc>
        <w:tc>
          <w:tcPr>
            <w:tcW w:w="974" w:type="pct"/>
            <w:tcBorders>
              <w:top w:val="nil"/>
              <w:left w:val="nil"/>
              <w:bottom w:val="single" w:sz="4" w:space="0" w:color="auto"/>
              <w:right w:val="single" w:sz="4" w:space="0" w:color="auto"/>
            </w:tcBorders>
            <w:shd w:val="clear" w:color="auto" w:fill="auto"/>
            <w:noWrap/>
            <w:vAlign w:val="center"/>
            <w:hideMark/>
          </w:tcPr>
          <w:p w14:paraId="7C5858AE" w14:textId="3640E625" w:rsidR="0057333C" w:rsidRPr="00A52CEA" w:rsidRDefault="0057333C" w:rsidP="0057333C">
            <w:pPr>
              <w:spacing w:after="0"/>
              <w:ind w:right="170"/>
              <w:jc w:val="right"/>
              <w:rPr>
                <w:rFonts w:eastAsia="Times New Roman" w:cstheme="minorHAnsi"/>
                <w:sz w:val="20"/>
                <w:szCs w:val="20"/>
                <w:lang w:val="ro-RO"/>
              </w:rPr>
            </w:pPr>
            <w:r w:rsidRPr="001009ED">
              <w:rPr>
                <w:rFonts w:eastAsia="Times New Roman" w:cstheme="minorHAnsi"/>
                <w:sz w:val="20"/>
                <w:szCs w:val="20"/>
                <w:lang w:val="ro-RO"/>
              </w:rPr>
              <w:t>63</w:t>
            </w:r>
            <w:r>
              <w:rPr>
                <w:rFonts w:eastAsia="Times New Roman" w:cstheme="minorHAnsi"/>
                <w:sz w:val="20"/>
                <w:szCs w:val="20"/>
                <w:lang w:val="ro-RO"/>
              </w:rPr>
              <w:t>,</w:t>
            </w:r>
            <w:r w:rsidRPr="001009ED">
              <w:rPr>
                <w:rFonts w:eastAsia="Times New Roman" w:cstheme="minorHAnsi"/>
                <w:sz w:val="20"/>
                <w:szCs w:val="20"/>
                <w:lang w:val="ro-RO"/>
              </w:rPr>
              <w:t>803</w:t>
            </w:r>
          </w:p>
        </w:tc>
      </w:tr>
      <w:tr w:rsidR="0057333C" w:rsidRPr="00A52CEA" w14:paraId="7C5858B6" w14:textId="77777777" w:rsidTr="00382812">
        <w:tc>
          <w:tcPr>
            <w:tcW w:w="707" w:type="pct"/>
            <w:tcBorders>
              <w:top w:val="nil"/>
              <w:left w:val="single" w:sz="4" w:space="0" w:color="auto"/>
              <w:bottom w:val="single" w:sz="4" w:space="0" w:color="auto"/>
              <w:right w:val="single" w:sz="4" w:space="0" w:color="auto"/>
            </w:tcBorders>
            <w:shd w:val="clear" w:color="auto" w:fill="auto"/>
            <w:vAlign w:val="center"/>
            <w:hideMark/>
          </w:tcPr>
          <w:p w14:paraId="7C5858B0" w14:textId="77777777" w:rsidR="0057333C" w:rsidRPr="00A52CEA" w:rsidRDefault="0057333C" w:rsidP="0057333C">
            <w:pPr>
              <w:spacing w:after="0"/>
              <w:jc w:val="center"/>
              <w:rPr>
                <w:rFonts w:eastAsia="Times New Roman" w:cstheme="minorHAnsi"/>
                <w:sz w:val="20"/>
                <w:szCs w:val="20"/>
                <w:lang w:val="ro-RO"/>
              </w:rPr>
            </w:pPr>
            <w:r w:rsidRPr="00A52CEA">
              <w:rPr>
                <w:rFonts w:eastAsia="Times New Roman" w:cstheme="minorHAnsi"/>
                <w:sz w:val="20"/>
                <w:szCs w:val="20"/>
                <w:lang w:val="ro-RO"/>
              </w:rPr>
              <w:t>1</w:t>
            </w:r>
          </w:p>
        </w:tc>
        <w:tc>
          <w:tcPr>
            <w:tcW w:w="766" w:type="pct"/>
            <w:tcBorders>
              <w:top w:val="nil"/>
              <w:left w:val="nil"/>
              <w:bottom w:val="single" w:sz="4" w:space="0" w:color="auto"/>
              <w:right w:val="single" w:sz="4" w:space="0" w:color="auto"/>
            </w:tcBorders>
            <w:shd w:val="clear" w:color="auto" w:fill="auto"/>
            <w:noWrap/>
            <w:vAlign w:val="center"/>
            <w:hideMark/>
          </w:tcPr>
          <w:p w14:paraId="7C5858B1" w14:textId="77777777" w:rsidR="0057333C" w:rsidRPr="00A52CEA" w:rsidRDefault="0057333C" w:rsidP="0057333C">
            <w:pPr>
              <w:spacing w:after="0"/>
              <w:jc w:val="center"/>
              <w:rPr>
                <w:rFonts w:eastAsia="Times New Roman" w:cstheme="minorHAnsi"/>
                <w:sz w:val="20"/>
                <w:szCs w:val="20"/>
                <w:lang w:val="ro-RO"/>
              </w:rPr>
            </w:pPr>
            <w:r w:rsidRPr="00A52CEA">
              <w:rPr>
                <w:rFonts w:eastAsia="Times New Roman" w:cstheme="minorHAnsi"/>
                <w:sz w:val="20"/>
                <w:szCs w:val="20"/>
                <w:lang w:val="ro-RO"/>
              </w:rPr>
              <w:t>4</w:t>
            </w:r>
          </w:p>
        </w:tc>
        <w:tc>
          <w:tcPr>
            <w:tcW w:w="851" w:type="pct"/>
            <w:tcBorders>
              <w:top w:val="nil"/>
              <w:left w:val="nil"/>
              <w:bottom w:val="single" w:sz="4" w:space="0" w:color="auto"/>
              <w:right w:val="single" w:sz="4" w:space="0" w:color="auto"/>
            </w:tcBorders>
            <w:shd w:val="clear" w:color="auto" w:fill="auto"/>
            <w:noWrap/>
            <w:vAlign w:val="center"/>
            <w:hideMark/>
          </w:tcPr>
          <w:p w14:paraId="7C5858B2" w14:textId="77777777" w:rsidR="0057333C" w:rsidRPr="00A52CEA" w:rsidRDefault="0057333C" w:rsidP="0057333C">
            <w:pPr>
              <w:spacing w:after="0"/>
              <w:jc w:val="center"/>
              <w:rPr>
                <w:rFonts w:eastAsia="Times New Roman" w:cstheme="minorHAnsi"/>
                <w:sz w:val="20"/>
                <w:szCs w:val="20"/>
                <w:lang w:val="ro-RO"/>
              </w:rPr>
            </w:pPr>
            <w:r w:rsidRPr="00A52CEA">
              <w:rPr>
                <w:rFonts w:eastAsia="Times New Roman" w:cstheme="minorHAnsi"/>
                <w:sz w:val="20"/>
                <w:szCs w:val="20"/>
                <w:lang w:val="ro-RO"/>
              </w:rPr>
              <w:t>32</w:t>
            </w:r>
          </w:p>
        </w:tc>
        <w:tc>
          <w:tcPr>
            <w:tcW w:w="887" w:type="pct"/>
            <w:tcBorders>
              <w:top w:val="nil"/>
              <w:left w:val="nil"/>
              <w:bottom w:val="single" w:sz="4" w:space="0" w:color="auto"/>
              <w:right w:val="single" w:sz="4" w:space="0" w:color="auto"/>
            </w:tcBorders>
            <w:shd w:val="clear" w:color="auto" w:fill="auto"/>
            <w:noWrap/>
            <w:vAlign w:val="center"/>
            <w:hideMark/>
          </w:tcPr>
          <w:p w14:paraId="7C5858B3" w14:textId="77777777" w:rsidR="0057333C" w:rsidRPr="00A52CEA" w:rsidRDefault="0057333C" w:rsidP="0057333C">
            <w:pPr>
              <w:spacing w:after="0"/>
              <w:jc w:val="center"/>
              <w:rPr>
                <w:rFonts w:eastAsia="Times New Roman" w:cstheme="minorHAnsi"/>
                <w:sz w:val="20"/>
                <w:szCs w:val="20"/>
                <w:lang w:val="ro-RO"/>
              </w:rPr>
            </w:pPr>
            <w:r w:rsidRPr="00A52CEA">
              <w:rPr>
                <w:rFonts w:eastAsia="Times New Roman" w:cstheme="minorHAnsi"/>
                <w:sz w:val="20"/>
                <w:szCs w:val="20"/>
                <w:lang w:val="ro-RO"/>
              </w:rPr>
              <w:t>4</w:t>
            </w:r>
          </w:p>
        </w:tc>
        <w:tc>
          <w:tcPr>
            <w:tcW w:w="814" w:type="pct"/>
            <w:tcBorders>
              <w:top w:val="nil"/>
              <w:left w:val="nil"/>
              <w:bottom w:val="single" w:sz="4" w:space="0" w:color="auto"/>
              <w:right w:val="single" w:sz="4" w:space="0" w:color="auto"/>
            </w:tcBorders>
            <w:shd w:val="clear" w:color="auto" w:fill="auto"/>
            <w:noWrap/>
            <w:vAlign w:val="center"/>
            <w:hideMark/>
          </w:tcPr>
          <w:p w14:paraId="7C5858B4" w14:textId="45454855" w:rsidR="0057333C" w:rsidRPr="00A52CEA" w:rsidRDefault="0057333C" w:rsidP="0057333C">
            <w:pPr>
              <w:spacing w:after="0"/>
              <w:ind w:right="170"/>
              <w:jc w:val="right"/>
              <w:rPr>
                <w:rFonts w:eastAsia="Times New Roman" w:cstheme="minorHAnsi"/>
                <w:sz w:val="20"/>
                <w:szCs w:val="20"/>
                <w:lang w:val="ro-RO"/>
              </w:rPr>
            </w:pPr>
            <w:r w:rsidRPr="001009ED">
              <w:rPr>
                <w:rFonts w:eastAsia="Times New Roman" w:cstheme="minorHAnsi"/>
                <w:sz w:val="20"/>
                <w:szCs w:val="20"/>
                <w:lang w:val="ro-RO"/>
              </w:rPr>
              <w:t>864</w:t>
            </w:r>
            <w:r>
              <w:rPr>
                <w:rFonts w:eastAsia="Times New Roman" w:cstheme="minorHAnsi"/>
                <w:sz w:val="20"/>
                <w:szCs w:val="20"/>
                <w:lang w:val="ro-RO"/>
              </w:rPr>
              <w:t>,</w:t>
            </w:r>
            <w:r w:rsidRPr="001009ED">
              <w:rPr>
                <w:rFonts w:eastAsia="Times New Roman" w:cstheme="minorHAnsi"/>
                <w:sz w:val="20"/>
                <w:szCs w:val="20"/>
                <w:lang w:val="ro-RO"/>
              </w:rPr>
              <w:t>60</w:t>
            </w:r>
          </w:p>
        </w:tc>
        <w:tc>
          <w:tcPr>
            <w:tcW w:w="974" w:type="pct"/>
            <w:tcBorders>
              <w:top w:val="nil"/>
              <w:left w:val="nil"/>
              <w:bottom w:val="single" w:sz="4" w:space="0" w:color="auto"/>
              <w:right w:val="single" w:sz="4" w:space="0" w:color="auto"/>
            </w:tcBorders>
            <w:shd w:val="clear" w:color="auto" w:fill="auto"/>
            <w:noWrap/>
            <w:vAlign w:val="center"/>
            <w:hideMark/>
          </w:tcPr>
          <w:p w14:paraId="7C5858B5" w14:textId="02146135" w:rsidR="0057333C" w:rsidRPr="00A52CEA" w:rsidRDefault="0057333C" w:rsidP="0057333C">
            <w:pPr>
              <w:spacing w:after="0"/>
              <w:ind w:right="170"/>
              <w:jc w:val="right"/>
              <w:rPr>
                <w:rFonts w:eastAsia="Times New Roman" w:cstheme="minorHAnsi"/>
                <w:sz w:val="20"/>
                <w:szCs w:val="20"/>
                <w:lang w:val="ro-RO"/>
              </w:rPr>
            </w:pPr>
            <w:r w:rsidRPr="001009ED">
              <w:rPr>
                <w:rFonts w:eastAsia="Times New Roman" w:cstheme="minorHAnsi"/>
                <w:sz w:val="20"/>
                <w:szCs w:val="20"/>
                <w:lang w:val="ro-RO"/>
              </w:rPr>
              <w:t>82</w:t>
            </w:r>
            <w:r>
              <w:rPr>
                <w:rFonts w:eastAsia="Times New Roman" w:cstheme="minorHAnsi"/>
                <w:sz w:val="20"/>
                <w:szCs w:val="20"/>
                <w:lang w:val="ro-RO"/>
              </w:rPr>
              <w:t>,</w:t>
            </w:r>
            <w:r w:rsidRPr="001009ED">
              <w:rPr>
                <w:rFonts w:eastAsia="Times New Roman" w:cstheme="minorHAnsi"/>
                <w:sz w:val="20"/>
                <w:szCs w:val="20"/>
                <w:lang w:val="ro-RO"/>
              </w:rPr>
              <w:t>936</w:t>
            </w:r>
          </w:p>
        </w:tc>
      </w:tr>
      <w:tr w:rsidR="0057333C" w:rsidRPr="00A52CEA" w14:paraId="7C5858BD" w14:textId="77777777" w:rsidTr="00382812">
        <w:tc>
          <w:tcPr>
            <w:tcW w:w="707" w:type="pct"/>
            <w:tcBorders>
              <w:top w:val="nil"/>
              <w:left w:val="single" w:sz="4" w:space="0" w:color="auto"/>
              <w:bottom w:val="single" w:sz="4" w:space="0" w:color="auto"/>
              <w:right w:val="single" w:sz="4" w:space="0" w:color="auto"/>
            </w:tcBorders>
            <w:shd w:val="clear" w:color="auto" w:fill="auto"/>
            <w:vAlign w:val="center"/>
            <w:hideMark/>
          </w:tcPr>
          <w:p w14:paraId="7C5858B7" w14:textId="77777777" w:rsidR="0057333C" w:rsidRPr="00A52CEA" w:rsidRDefault="0057333C" w:rsidP="0057333C">
            <w:pPr>
              <w:spacing w:after="0"/>
              <w:jc w:val="center"/>
              <w:rPr>
                <w:rFonts w:eastAsia="Times New Roman" w:cstheme="minorHAnsi"/>
                <w:sz w:val="20"/>
                <w:szCs w:val="20"/>
                <w:lang w:val="ro-RO"/>
              </w:rPr>
            </w:pPr>
            <w:r w:rsidRPr="00A52CEA">
              <w:rPr>
                <w:rFonts w:eastAsia="Times New Roman" w:cstheme="minorHAnsi"/>
                <w:sz w:val="20"/>
                <w:szCs w:val="20"/>
                <w:lang w:val="ro-RO"/>
              </w:rPr>
              <w:t>38</w:t>
            </w:r>
          </w:p>
        </w:tc>
        <w:tc>
          <w:tcPr>
            <w:tcW w:w="766" w:type="pct"/>
            <w:tcBorders>
              <w:top w:val="nil"/>
              <w:left w:val="nil"/>
              <w:bottom w:val="single" w:sz="4" w:space="0" w:color="auto"/>
              <w:right w:val="single" w:sz="4" w:space="0" w:color="auto"/>
            </w:tcBorders>
            <w:shd w:val="clear" w:color="auto" w:fill="auto"/>
            <w:noWrap/>
            <w:vAlign w:val="center"/>
            <w:hideMark/>
          </w:tcPr>
          <w:p w14:paraId="7C5858B8" w14:textId="77777777" w:rsidR="0057333C" w:rsidRPr="00A52CEA" w:rsidRDefault="0057333C" w:rsidP="0057333C">
            <w:pPr>
              <w:spacing w:after="0"/>
              <w:jc w:val="center"/>
              <w:rPr>
                <w:rFonts w:eastAsia="Times New Roman" w:cstheme="minorHAnsi"/>
                <w:sz w:val="20"/>
                <w:szCs w:val="20"/>
                <w:lang w:val="ro-RO"/>
              </w:rPr>
            </w:pPr>
            <w:r w:rsidRPr="00A52CEA">
              <w:rPr>
                <w:rFonts w:eastAsia="Times New Roman" w:cstheme="minorHAnsi"/>
                <w:sz w:val="20"/>
                <w:szCs w:val="20"/>
                <w:lang w:val="ro-RO"/>
              </w:rPr>
              <w:t>5</w:t>
            </w:r>
          </w:p>
        </w:tc>
        <w:tc>
          <w:tcPr>
            <w:tcW w:w="851" w:type="pct"/>
            <w:tcBorders>
              <w:top w:val="nil"/>
              <w:left w:val="nil"/>
              <w:bottom w:val="single" w:sz="4" w:space="0" w:color="auto"/>
              <w:right w:val="single" w:sz="4" w:space="0" w:color="auto"/>
            </w:tcBorders>
            <w:shd w:val="clear" w:color="auto" w:fill="auto"/>
            <w:noWrap/>
            <w:vAlign w:val="center"/>
            <w:hideMark/>
          </w:tcPr>
          <w:p w14:paraId="7C5858B9" w14:textId="77777777" w:rsidR="0057333C" w:rsidRPr="00A52CEA" w:rsidRDefault="0057333C" w:rsidP="0057333C">
            <w:pPr>
              <w:spacing w:after="0"/>
              <w:jc w:val="center"/>
              <w:rPr>
                <w:rFonts w:eastAsia="Times New Roman" w:cstheme="minorHAnsi"/>
                <w:sz w:val="20"/>
                <w:szCs w:val="20"/>
                <w:lang w:val="ro-RO"/>
              </w:rPr>
            </w:pPr>
            <w:r w:rsidRPr="00A52CEA">
              <w:rPr>
                <w:rFonts w:eastAsia="Times New Roman" w:cstheme="minorHAnsi"/>
                <w:sz w:val="20"/>
                <w:szCs w:val="20"/>
                <w:lang w:val="ro-RO"/>
              </w:rPr>
              <w:t>1901</w:t>
            </w:r>
          </w:p>
        </w:tc>
        <w:tc>
          <w:tcPr>
            <w:tcW w:w="887" w:type="pct"/>
            <w:tcBorders>
              <w:top w:val="nil"/>
              <w:left w:val="nil"/>
              <w:bottom w:val="single" w:sz="4" w:space="0" w:color="auto"/>
              <w:right w:val="single" w:sz="4" w:space="0" w:color="auto"/>
            </w:tcBorders>
            <w:shd w:val="clear" w:color="auto" w:fill="auto"/>
            <w:noWrap/>
            <w:vAlign w:val="center"/>
            <w:hideMark/>
          </w:tcPr>
          <w:p w14:paraId="7C5858BA" w14:textId="77777777" w:rsidR="0057333C" w:rsidRPr="00A52CEA" w:rsidRDefault="0057333C" w:rsidP="0057333C">
            <w:pPr>
              <w:spacing w:after="0"/>
              <w:jc w:val="center"/>
              <w:rPr>
                <w:rFonts w:eastAsia="Times New Roman" w:cstheme="minorHAnsi"/>
                <w:sz w:val="20"/>
                <w:szCs w:val="20"/>
                <w:lang w:val="ro-RO"/>
              </w:rPr>
            </w:pPr>
            <w:r w:rsidRPr="00A52CEA">
              <w:rPr>
                <w:rFonts w:eastAsia="Times New Roman" w:cstheme="minorHAnsi"/>
                <w:sz w:val="20"/>
                <w:szCs w:val="20"/>
                <w:lang w:val="ro-RO"/>
              </w:rPr>
              <w:t>187</w:t>
            </w:r>
          </w:p>
        </w:tc>
        <w:tc>
          <w:tcPr>
            <w:tcW w:w="814" w:type="pct"/>
            <w:tcBorders>
              <w:top w:val="nil"/>
              <w:left w:val="nil"/>
              <w:bottom w:val="single" w:sz="4" w:space="0" w:color="auto"/>
              <w:right w:val="single" w:sz="4" w:space="0" w:color="auto"/>
            </w:tcBorders>
            <w:shd w:val="clear" w:color="auto" w:fill="auto"/>
            <w:noWrap/>
            <w:vAlign w:val="center"/>
            <w:hideMark/>
          </w:tcPr>
          <w:p w14:paraId="7C5858BB" w14:textId="101343CC" w:rsidR="0057333C" w:rsidRPr="00A52CEA" w:rsidRDefault="0057333C" w:rsidP="0057333C">
            <w:pPr>
              <w:spacing w:after="0"/>
              <w:ind w:right="170"/>
              <w:jc w:val="right"/>
              <w:rPr>
                <w:rFonts w:eastAsia="Times New Roman" w:cstheme="minorHAnsi"/>
                <w:sz w:val="20"/>
                <w:szCs w:val="20"/>
                <w:lang w:val="ro-RO"/>
              </w:rPr>
            </w:pPr>
            <w:r w:rsidRPr="001009ED">
              <w:rPr>
                <w:rFonts w:eastAsia="Times New Roman" w:cstheme="minorHAnsi"/>
                <w:sz w:val="20"/>
                <w:szCs w:val="20"/>
                <w:lang w:val="ro-RO"/>
              </w:rPr>
              <w:t>66376</w:t>
            </w:r>
            <w:r>
              <w:rPr>
                <w:rFonts w:eastAsia="Times New Roman" w:cstheme="minorHAnsi"/>
                <w:sz w:val="20"/>
                <w:szCs w:val="20"/>
                <w:lang w:val="ro-RO"/>
              </w:rPr>
              <w:t>,</w:t>
            </w:r>
            <w:r w:rsidRPr="001009ED">
              <w:rPr>
                <w:rFonts w:eastAsia="Times New Roman" w:cstheme="minorHAnsi"/>
                <w:sz w:val="20"/>
                <w:szCs w:val="20"/>
                <w:lang w:val="ro-RO"/>
              </w:rPr>
              <w:t>20</w:t>
            </w:r>
          </w:p>
        </w:tc>
        <w:tc>
          <w:tcPr>
            <w:tcW w:w="974" w:type="pct"/>
            <w:tcBorders>
              <w:top w:val="nil"/>
              <w:left w:val="nil"/>
              <w:bottom w:val="single" w:sz="4" w:space="0" w:color="auto"/>
              <w:right w:val="single" w:sz="4" w:space="0" w:color="auto"/>
            </w:tcBorders>
            <w:shd w:val="clear" w:color="auto" w:fill="auto"/>
            <w:noWrap/>
            <w:vAlign w:val="center"/>
            <w:hideMark/>
          </w:tcPr>
          <w:p w14:paraId="7C5858BC" w14:textId="3E44EEE9" w:rsidR="0057333C" w:rsidRPr="00A52CEA" w:rsidRDefault="0057333C" w:rsidP="0057333C">
            <w:pPr>
              <w:spacing w:after="0"/>
              <w:ind w:right="170"/>
              <w:jc w:val="right"/>
              <w:rPr>
                <w:rFonts w:eastAsia="Times New Roman" w:cstheme="minorHAnsi"/>
                <w:sz w:val="20"/>
                <w:szCs w:val="20"/>
                <w:lang w:val="ro-RO"/>
              </w:rPr>
            </w:pPr>
            <w:r w:rsidRPr="001009ED">
              <w:rPr>
                <w:rFonts w:eastAsia="Times New Roman" w:cstheme="minorHAnsi"/>
                <w:sz w:val="20"/>
                <w:szCs w:val="20"/>
                <w:lang w:val="ro-RO"/>
              </w:rPr>
              <w:t>6049</w:t>
            </w:r>
            <w:r>
              <w:rPr>
                <w:rFonts w:eastAsia="Times New Roman" w:cstheme="minorHAnsi"/>
                <w:sz w:val="20"/>
                <w:szCs w:val="20"/>
                <w:lang w:val="ro-RO"/>
              </w:rPr>
              <w:t>,</w:t>
            </w:r>
            <w:r w:rsidRPr="001009ED">
              <w:rPr>
                <w:rFonts w:eastAsia="Times New Roman" w:cstheme="minorHAnsi"/>
                <w:sz w:val="20"/>
                <w:szCs w:val="20"/>
                <w:lang w:val="ro-RO"/>
              </w:rPr>
              <w:t>008</w:t>
            </w:r>
          </w:p>
        </w:tc>
      </w:tr>
      <w:tr w:rsidR="0057333C" w:rsidRPr="00A52CEA" w14:paraId="7C5858C4" w14:textId="77777777" w:rsidTr="00382812">
        <w:tc>
          <w:tcPr>
            <w:tcW w:w="707" w:type="pct"/>
            <w:tcBorders>
              <w:top w:val="nil"/>
              <w:left w:val="single" w:sz="4" w:space="0" w:color="auto"/>
              <w:bottom w:val="single" w:sz="4" w:space="0" w:color="auto"/>
              <w:right w:val="single" w:sz="4" w:space="0" w:color="auto"/>
            </w:tcBorders>
            <w:shd w:val="clear" w:color="auto" w:fill="auto"/>
            <w:vAlign w:val="center"/>
            <w:hideMark/>
          </w:tcPr>
          <w:p w14:paraId="7C5858BE" w14:textId="77777777" w:rsidR="0057333C" w:rsidRPr="00A52CEA" w:rsidRDefault="0057333C" w:rsidP="0057333C">
            <w:pPr>
              <w:spacing w:after="0"/>
              <w:jc w:val="center"/>
              <w:rPr>
                <w:rFonts w:eastAsia="Times New Roman" w:cstheme="minorHAnsi"/>
                <w:sz w:val="20"/>
                <w:szCs w:val="20"/>
                <w:lang w:val="ro-RO"/>
              </w:rPr>
            </w:pPr>
            <w:r w:rsidRPr="00A52CEA">
              <w:rPr>
                <w:rFonts w:eastAsia="Times New Roman" w:cstheme="minorHAnsi"/>
                <w:sz w:val="20"/>
                <w:szCs w:val="20"/>
                <w:lang w:val="ro-RO"/>
              </w:rPr>
              <w:t>12</w:t>
            </w:r>
          </w:p>
        </w:tc>
        <w:tc>
          <w:tcPr>
            <w:tcW w:w="766" w:type="pct"/>
            <w:tcBorders>
              <w:top w:val="nil"/>
              <w:left w:val="nil"/>
              <w:bottom w:val="single" w:sz="4" w:space="0" w:color="auto"/>
              <w:right w:val="single" w:sz="4" w:space="0" w:color="auto"/>
            </w:tcBorders>
            <w:shd w:val="clear" w:color="auto" w:fill="auto"/>
            <w:noWrap/>
            <w:vAlign w:val="center"/>
            <w:hideMark/>
          </w:tcPr>
          <w:p w14:paraId="7C5858BF" w14:textId="77777777" w:rsidR="0057333C" w:rsidRPr="00A52CEA" w:rsidRDefault="0057333C" w:rsidP="0057333C">
            <w:pPr>
              <w:spacing w:after="0"/>
              <w:jc w:val="center"/>
              <w:rPr>
                <w:rFonts w:eastAsia="Times New Roman" w:cstheme="minorHAnsi"/>
                <w:sz w:val="20"/>
                <w:szCs w:val="20"/>
                <w:lang w:val="ro-RO"/>
              </w:rPr>
            </w:pPr>
            <w:r w:rsidRPr="00A52CEA">
              <w:rPr>
                <w:rFonts w:eastAsia="Times New Roman" w:cstheme="minorHAnsi"/>
                <w:sz w:val="20"/>
                <w:szCs w:val="20"/>
                <w:lang w:val="ro-RO"/>
              </w:rPr>
              <w:t>9</w:t>
            </w:r>
          </w:p>
        </w:tc>
        <w:tc>
          <w:tcPr>
            <w:tcW w:w="851" w:type="pct"/>
            <w:tcBorders>
              <w:top w:val="nil"/>
              <w:left w:val="nil"/>
              <w:bottom w:val="single" w:sz="4" w:space="0" w:color="auto"/>
              <w:right w:val="single" w:sz="4" w:space="0" w:color="auto"/>
            </w:tcBorders>
            <w:shd w:val="clear" w:color="auto" w:fill="auto"/>
            <w:noWrap/>
            <w:vAlign w:val="center"/>
            <w:hideMark/>
          </w:tcPr>
          <w:p w14:paraId="7C5858C0" w14:textId="77777777" w:rsidR="0057333C" w:rsidRPr="00A52CEA" w:rsidRDefault="0057333C" w:rsidP="0057333C">
            <w:pPr>
              <w:spacing w:after="0"/>
              <w:jc w:val="center"/>
              <w:rPr>
                <w:rFonts w:eastAsia="Times New Roman" w:cstheme="minorHAnsi"/>
                <w:sz w:val="20"/>
                <w:szCs w:val="20"/>
                <w:lang w:val="ro-RO"/>
              </w:rPr>
            </w:pPr>
            <w:r w:rsidRPr="00A52CEA">
              <w:rPr>
                <w:rFonts w:eastAsia="Times New Roman" w:cstheme="minorHAnsi"/>
                <w:sz w:val="20"/>
                <w:szCs w:val="20"/>
                <w:lang w:val="ro-RO"/>
              </w:rPr>
              <w:t>780</w:t>
            </w:r>
          </w:p>
        </w:tc>
        <w:tc>
          <w:tcPr>
            <w:tcW w:w="887" w:type="pct"/>
            <w:tcBorders>
              <w:top w:val="nil"/>
              <w:left w:val="nil"/>
              <w:bottom w:val="single" w:sz="4" w:space="0" w:color="auto"/>
              <w:right w:val="single" w:sz="4" w:space="0" w:color="auto"/>
            </w:tcBorders>
            <w:shd w:val="clear" w:color="auto" w:fill="auto"/>
            <w:noWrap/>
            <w:vAlign w:val="center"/>
            <w:hideMark/>
          </w:tcPr>
          <w:p w14:paraId="7C5858C1" w14:textId="77777777" w:rsidR="0057333C" w:rsidRPr="00A52CEA" w:rsidRDefault="0057333C" w:rsidP="0057333C">
            <w:pPr>
              <w:spacing w:after="0"/>
              <w:jc w:val="center"/>
              <w:rPr>
                <w:rFonts w:eastAsia="Times New Roman" w:cstheme="minorHAnsi"/>
                <w:sz w:val="20"/>
                <w:szCs w:val="20"/>
                <w:lang w:val="ro-RO"/>
              </w:rPr>
            </w:pPr>
            <w:r w:rsidRPr="00A52CEA">
              <w:rPr>
                <w:rFonts w:eastAsia="Times New Roman" w:cstheme="minorHAnsi"/>
                <w:sz w:val="20"/>
                <w:szCs w:val="20"/>
                <w:lang w:val="ro-RO"/>
              </w:rPr>
              <w:t>56</w:t>
            </w:r>
          </w:p>
        </w:tc>
        <w:tc>
          <w:tcPr>
            <w:tcW w:w="814" w:type="pct"/>
            <w:tcBorders>
              <w:top w:val="nil"/>
              <w:left w:val="nil"/>
              <w:bottom w:val="single" w:sz="4" w:space="0" w:color="auto"/>
              <w:right w:val="single" w:sz="4" w:space="0" w:color="auto"/>
            </w:tcBorders>
            <w:shd w:val="clear" w:color="auto" w:fill="auto"/>
            <w:noWrap/>
            <w:vAlign w:val="center"/>
            <w:hideMark/>
          </w:tcPr>
          <w:p w14:paraId="7C5858C2" w14:textId="6ACB6B36" w:rsidR="0057333C" w:rsidRPr="00A52CEA" w:rsidRDefault="0057333C" w:rsidP="0057333C">
            <w:pPr>
              <w:spacing w:after="0"/>
              <w:ind w:right="170"/>
              <w:jc w:val="right"/>
              <w:rPr>
                <w:rFonts w:eastAsia="Times New Roman" w:cstheme="minorHAnsi"/>
                <w:sz w:val="20"/>
                <w:szCs w:val="20"/>
                <w:lang w:val="ro-RO"/>
              </w:rPr>
            </w:pPr>
            <w:r w:rsidRPr="001009ED">
              <w:rPr>
                <w:rFonts w:eastAsia="Times New Roman" w:cstheme="minorHAnsi"/>
                <w:sz w:val="20"/>
                <w:szCs w:val="20"/>
                <w:lang w:val="ro-RO"/>
              </w:rPr>
              <w:t>28669</w:t>
            </w:r>
            <w:r>
              <w:rPr>
                <w:rFonts w:eastAsia="Times New Roman" w:cstheme="minorHAnsi"/>
                <w:sz w:val="20"/>
                <w:szCs w:val="20"/>
                <w:lang w:val="ro-RO"/>
              </w:rPr>
              <w:t>,</w:t>
            </w:r>
            <w:r w:rsidRPr="001009ED">
              <w:rPr>
                <w:rFonts w:eastAsia="Times New Roman" w:cstheme="minorHAnsi"/>
                <w:sz w:val="20"/>
                <w:szCs w:val="20"/>
                <w:lang w:val="ro-RO"/>
              </w:rPr>
              <w:t>83</w:t>
            </w:r>
          </w:p>
        </w:tc>
        <w:tc>
          <w:tcPr>
            <w:tcW w:w="974" w:type="pct"/>
            <w:tcBorders>
              <w:top w:val="nil"/>
              <w:left w:val="nil"/>
              <w:bottom w:val="single" w:sz="4" w:space="0" w:color="auto"/>
              <w:right w:val="single" w:sz="4" w:space="0" w:color="auto"/>
            </w:tcBorders>
            <w:shd w:val="clear" w:color="auto" w:fill="auto"/>
            <w:noWrap/>
            <w:vAlign w:val="center"/>
            <w:hideMark/>
          </w:tcPr>
          <w:p w14:paraId="7C5858C3" w14:textId="6C3B52F8" w:rsidR="0057333C" w:rsidRPr="00A52CEA" w:rsidRDefault="0057333C" w:rsidP="0057333C">
            <w:pPr>
              <w:spacing w:after="0"/>
              <w:ind w:right="170"/>
              <w:jc w:val="right"/>
              <w:rPr>
                <w:rFonts w:eastAsia="Times New Roman" w:cstheme="minorHAnsi"/>
                <w:sz w:val="20"/>
                <w:szCs w:val="20"/>
                <w:lang w:val="ro-RO"/>
              </w:rPr>
            </w:pPr>
            <w:r w:rsidRPr="001009ED">
              <w:rPr>
                <w:rFonts w:eastAsia="Times New Roman" w:cstheme="minorHAnsi"/>
                <w:sz w:val="20"/>
                <w:szCs w:val="20"/>
                <w:lang w:val="ro-RO"/>
              </w:rPr>
              <w:t>3160</w:t>
            </w:r>
            <w:r>
              <w:rPr>
                <w:rFonts w:eastAsia="Times New Roman" w:cstheme="minorHAnsi"/>
                <w:sz w:val="20"/>
                <w:szCs w:val="20"/>
                <w:lang w:val="ro-RO"/>
              </w:rPr>
              <w:t>,</w:t>
            </w:r>
            <w:r w:rsidRPr="001009ED">
              <w:rPr>
                <w:rFonts w:eastAsia="Times New Roman" w:cstheme="minorHAnsi"/>
                <w:sz w:val="20"/>
                <w:szCs w:val="20"/>
                <w:lang w:val="ro-RO"/>
              </w:rPr>
              <w:t>966</w:t>
            </w:r>
          </w:p>
        </w:tc>
      </w:tr>
      <w:tr w:rsidR="0057333C" w:rsidRPr="00A52CEA" w14:paraId="7C5858CB" w14:textId="77777777" w:rsidTr="00382812">
        <w:tc>
          <w:tcPr>
            <w:tcW w:w="707" w:type="pct"/>
            <w:tcBorders>
              <w:top w:val="single" w:sz="8" w:space="0" w:color="auto"/>
              <w:left w:val="single" w:sz="8" w:space="0" w:color="auto"/>
              <w:bottom w:val="single" w:sz="4" w:space="0" w:color="auto"/>
              <w:right w:val="single" w:sz="4" w:space="0" w:color="auto"/>
            </w:tcBorders>
            <w:shd w:val="clear" w:color="000000" w:fill="CCFFCC"/>
            <w:vAlign w:val="center"/>
            <w:hideMark/>
          </w:tcPr>
          <w:p w14:paraId="7C5858C5" w14:textId="77777777" w:rsidR="0057333C" w:rsidRPr="00A52CEA" w:rsidRDefault="0057333C" w:rsidP="0057333C">
            <w:pPr>
              <w:spacing w:after="0"/>
              <w:jc w:val="center"/>
              <w:rPr>
                <w:rFonts w:eastAsia="Times New Roman" w:cstheme="minorHAnsi"/>
                <w:sz w:val="20"/>
                <w:szCs w:val="20"/>
                <w:lang w:val="ro-RO"/>
              </w:rPr>
            </w:pPr>
            <w:r w:rsidRPr="00A52CEA">
              <w:rPr>
                <w:rFonts w:eastAsia="Times New Roman" w:cstheme="minorHAnsi"/>
                <w:sz w:val="20"/>
                <w:szCs w:val="20"/>
                <w:lang w:val="ro-RO"/>
              </w:rPr>
              <w:t>55</w:t>
            </w:r>
          </w:p>
        </w:tc>
        <w:tc>
          <w:tcPr>
            <w:tcW w:w="766" w:type="pct"/>
            <w:tcBorders>
              <w:top w:val="single" w:sz="8" w:space="0" w:color="auto"/>
              <w:left w:val="nil"/>
              <w:bottom w:val="single" w:sz="4" w:space="0" w:color="auto"/>
              <w:right w:val="single" w:sz="4" w:space="0" w:color="auto"/>
            </w:tcBorders>
            <w:shd w:val="clear" w:color="000000" w:fill="CCFFCC"/>
            <w:noWrap/>
            <w:vAlign w:val="center"/>
            <w:hideMark/>
          </w:tcPr>
          <w:p w14:paraId="7C5858C6" w14:textId="77777777" w:rsidR="0057333C" w:rsidRPr="00A52CEA" w:rsidRDefault="0057333C" w:rsidP="0057333C">
            <w:pPr>
              <w:spacing w:after="0"/>
              <w:jc w:val="center"/>
              <w:rPr>
                <w:rFonts w:eastAsia="Times New Roman" w:cstheme="minorHAnsi"/>
                <w:sz w:val="20"/>
                <w:szCs w:val="20"/>
                <w:lang w:val="ro-RO"/>
              </w:rPr>
            </w:pPr>
            <w:r w:rsidRPr="00A52CEA">
              <w:rPr>
                <w:rFonts w:eastAsia="Times New Roman" w:cstheme="minorHAnsi"/>
                <w:sz w:val="20"/>
                <w:szCs w:val="20"/>
                <w:lang w:val="ro-RO"/>
              </w:rPr>
              <w:t> </w:t>
            </w:r>
          </w:p>
        </w:tc>
        <w:tc>
          <w:tcPr>
            <w:tcW w:w="851" w:type="pct"/>
            <w:tcBorders>
              <w:top w:val="single" w:sz="8" w:space="0" w:color="auto"/>
              <w:left w:val="nil"/>
              <w:bottom w:val="single" w:sz="4" w:space="0" w:color="auto"/>
              <w:right w:val="single" w:sz="4" w:space="0" w:color="auto"/>
            </w:tcBorders>
            <w:shd w:val="clear" w:color="000000" w:fill="CCFFCC"/>
            <w:noWrap/>
            <w:vAlign w:val="center"/>
            <w:hideMark/>
          </w:tcPr>
          <w:p w14:paraId="7C5858C7" w14:textId="77777777" w:rsidR="0057333C" w:rsidRPr="00A52CEA" w:rsidRDefault="0057333C" w:rsidP="0057333C">
            <w:pPr>
              <w:spacing w:after="0"/>
              <w:jc w:val="center"/>
              <w:rPr>
                <w:rFonts w:eastAsia="Times New Roman" w:cstheme="minorHAnsi"/>
                <w:b/>
                <w:bCs/>
                <w:sz w:val="20"/>
                <w:szCs w:val="20"/>
                <w:lang w:val="ro-RO"/>
              </w:rPr>
            </w:pPr>
            <w:r w:rsidRPr="00A52CEA">
              <w:rPr>
                <w:rFonts w:eastAsia="Times New Roman" w:cstheme="minorHAnsi"/>
                <w:b/>
                <w:bCs/>
                <w:sz w:val="20"/>
                <w:szCs w:val="20"/>
                <w:lang w:val="ro-RO"/>
              </w:rPr>
              <w:t>2775</w:t>
            </w:r>
          </w:p>
        </w:tc>
        <w:tc>
          <w:tcPr>
            <w:tcW w:w="887" w:type="pct"/>
            <w:tcBorders>
              <w:top w:val="single" w:sz="8" w:space="0" w:color="auto"/>
              <w:left w:val="nil"/>
              <w:bottom w:val="single" w:sz="4" w:space="0" w:color="auto"/>
              <w:right w:val="single" w:sz="4" w:space="0" w:color="auto"/>
            </w:tcBorders>
            <w:shd w:val="clear" w:color="000000" w:fill="CCFFCC"/>
            <w:noWrap/>
            <w:vAlign w:val="center"/>
            <w:hideMark/>
          </w:tcPr>
          <w:p w14:paraId="7C5858C8" w14:textId="77777777" w:rsidR="0057333C" w:rsidRPr="00A52CEA" w:rsidRDefault="0057333C" w:rsidP="0057333C">
            <w:pPr>
              <w:spacing w:after="0"/>
              <w:jc w:val="center"/>
              <w:rPr>
                <w:rFonts w:eastAsia="Times New Roman" w:cstheme="minorHAnsi"/>
                <w:b/>
                <w:bCs/>
                <w:sz w:val="20"/>
                <w:szCs w:val="20"/>
                <w:lang w:val="ro-RO"/>
              </w:rPr>
            </w:pPr>
            <w:r w:rsidRPr="00A52CEA">
              <w:rPr>
                <w:rFonts w:eastAsia="Times New Roman" w:cstheme="minorHAnsi"/>
                <w:b/>
                <w:bCs/>
                <w:sz w:val="20"/>
                <w:szCs w:val="20"/>
                <w:lang w:val="ro-RO"/>
              </w:rPr>
              <w:t>256</w:t>
            </w:r>
          </w:p>
        </w:tc>
        <w:tc>
          <w:tcPr>
            <w:tcW w:w="814" w:type="pct"/>
            <w:tcBorders>
              <w:top w:val="single" w:sz="8" w:space="0" w:color="auto"/>
              <w:left w:val="nil"/>
              <w:bottom w:val="single" w:sz="4" w:space="0" w:color="auto"/>
              <w:right w:val="single" w:sz="4" w:space="0" w:color="auto"/>
            </w:tcBorders>
            <w:shd w:val="clear" w:color="000000" w:fill="CCFFCC"/>
            <w:noWrap/>
            <w:vAlign w:val="center"/>
            <w:hideMark/>
          </w:tcPr>
          <w:p w14:paraId="7C5858C9" w14:textId="61B6846C" w:rsidR="0057333C" w:rsidRPr="00A52CEA" w:rsidRDefault="0057333C" w:rsidP="0057333C">
            <w:pPr>
              <w:spacing w:after="0"/>
              <w:ind w:right="170"/>
              <w:jc w:val="right"/>
              <w:rPr>
                <w:rFonts w:eastAsia="Times New Roman" w:cstheme="minorHAnsi"/>
                <w:b/>
                <w:bCs/>
                <w:sz w:val="20"/>
                <w:szCs w:val="20"/>
                <w:lang w:val="ro-RO"/>
              </w:rPr>
            </w:pPr>
            <w:r w:rsidRPr="001009ED">
              <w:rPr>
                <w:rFonts w:eastAsia="Times New Roman" w:cstheme="minorHAnsi"/>
                <w:b/>
                <w:bCs/>
                <w:sz w:val="20"/>
                <w:szCs w:val="20"/>
                <w:lang w:val="ro-RO"/>
              </w:rPr>
              <w:t>97870</w:t>
            </w:r>
            <w:r>
              <w:rPr>
                <w:rFonts w:eastAsia="Times New Roman" w:cstheme="minorHAnsi"/>
                <w:b/>
                <w:bCs/>
                <w:sz w:val="20"/>
                <w:szCs w:val="20"/>
                <w:lang w:val="ro-RO"/>
              </w:rPr>
              <w:t>,</w:t>
            </w:r>
            <w:r w:rsidRPr="001009ED">
              <w:rPr>
                <w:rFonts w:eastAsia="Times New Roman" w:cstheme="minorHAnsi"/>
                <w:b/>
                <w:bCs/>
                <w:sz w:val="20"/>
                <w:szCs w:val="20"/>
                <w:lang w:val="ro-RO"/>
              </w:rPr>
              <w:t>53</w:t>
            </w:r>
          </w:p>
        </w:tc>
        <w:tc>
          <w:tcPr>
            <w:tcW w:w="974" w:type="pct"/>
            <w:tcBorders>
              <w:top w:val="single" w:sz="8" w:space="0" w:color="auto"/>
              <w:left w:val="nil"/>
              <w:bottom w:val="single" w:sz="4" w:space="0" w:color="auto"/>
              <w:right w:val="single" w:sz="4" w:space="0" w:color="auto"/>
            </w:tcBorders>
            <w:shd w:val="clear" w:color="000000" w:fill="CCFFCC"/>
            <w:noWrap/>
            <w:vAlign w:val="center"/>
            <w:hideMark/>
          </w:tcPr>
          <w:p w14:paraId="7C5858CA" w14:textId="3A7993A2" w:rsidR="0057333C" w:rsidRPr="00A52CEA" w:rsidRDefault="0057333C" w:rsidP="0057333C">
            <w:pPr>
              <w:spacing w:after="0"/>
              <w:ind w:right="170"/>
              <w:jc w:val="right"/>
              <w:rPr>
                <w:rFonts w:eastAsia="Times New Roman" w:cstheme="minorHAnsi"/>
                <w:b/>
                <w:bCs/>
                <w:sz w:val="20"/>
                <w:szCs w:val="20"/>
                <w:lang w:val="ro-RO"/>
              </w:rPr>
            </w:pPr>
            <w:r w:rsidRPr="001009ED">
              <w:rPr>
                <w:rFonts w:eastAsia="Times New Roman" w:cstheme="minorHAnsi"/>
                <w:b/>
                <w:bCs/>
                <w:sz w:val="20"/>
                <w:szCs w:val="20"/>
                <w:lang w:val="ro-RO"/>
              </w:rPr>
              <w:t>9541</w:t>
            </w:r>
            <w:r>
              <w:rPr>
                <w:rFonts w:eastAsia="Times New Roman" w:cstheme="minorHAnsi"/>
                <w:b/>
                <w:bCs/>
                <w:sz w:val="20"/>
                <w:szCs w:val="20"/>
                <w:lang w:val="ro-RO"/>
              </w:rPr>
              <w:t>,</w:t>
            </w:r>
            <w:r w:rsidRPr="001009ED">
              <w:rPr>
                <w:rFonts w:eastAsia="Times New Roman" w:cstheme="minorHAnsi"/>
                <w:b/>
                <w:bCs/>
                <w:sz w:val="20"/>
                <w:szCs w:val="20"/>
                <w:lang w:val="ro-RO"/>
              </w:rPr>
              <w:t>791</w:t>
            </w:r>
          </w:p>
        </w:tc>
      </w:tr>
      <w:tr w:rsidR="00417A59" w:rsidRPr="00B15DC8" w14:paraId="7C5858D2" w14:textId="77777777" w:rsidTr="00382812">
        <w:tc>
          <w:tcPr>
            <w:tcW w:w="707" w:type="pct"/>
            <w:tcBorders>
              <w:top w:val="single" w:sz="4" w:space="0" w:color="auto"/>
              <w:left w:val="single" w:sz="4" w:space="0" w:color="auto"/>
              <w:bottom w:val="single" w:sz="4" w:space="0" w:color="auto"/>
              <w:right w:val="single" w:sz="4" w:space="0" w:color="auto"/>
            </w:tcBorders>
            <w:shd w:val="clear" w:color="auto" w:fill="FFFF00"/>
            <w:noWrap/>
            <w:vAlign w:val="bottom"/>
            <w:hideMark/>
          </w:tcPr>
          <w:p w14:paraId="7C5858CC" w14:textId="77777777" w:rsidR="00417A59" w:rsidRPr="00B15DC8" w:rsidRDefault="00417A59" w:rsidP="001C22B5">
            <w:pPr>
              <w:spacing w:after="0"/>
              <w:rPr>
                <w:rFonts w:eastAsia="Times New Roman" w:cstheme="minorHAnsi"/>
                <w:b/>
                <w:color w:val="000000"/>
                <w:lang w:val="ro-RO"/>
              </w:rPr>
            </w:pPr>
            <w:r w:rsidRPr="00B15DC8">
              <w:rPr>
                <w:rFonts w:eastAsia="Times New Roman" w:cstheme="minorHAnsi"/>
                <w:b/>
                <w:color w:val="000000"/>
                <w:lang w:val="ro-RO"/>
              </w:rPr>
              <w:t>Total</w:t>
            </w:r>
          </w:p>
        </w:tc>
        <w:tc>
          <w:tcPr>
            <w:tcW w:w="766" w:type="pct"/>
            <w:tcBorders>
              <w:top w:val="single" w:sz="4" w:space="0" w:color="auto"/>
              <w:left w:val="single" w:sz="4" w:space="0" w:color="auto"/>
              <w:bottom w:val="single" w:sz="4" w:space="0" w:color="auto"/>
              <w:right w:val="single" w:sz="4" w:space="0" w:color="auto"/>
            </w:tcBorders>
            <w:shd w:val="clear" w:color="auto" w:fill="FFFF00"/>
            <w:noWrap/>
            <w:vAlign w:val="bottom"/>
            <w:hideMark/>
          </w:tcPr>
          <w:p w14:paraId="7C5858CD" w14:textId="77777777" w:rsidR="00417A59" w:rsidRPr="00B15DC8" w:rsidRDefault="00417A59" w:rsidP="001C22B5">
            <w:pPr>
              <w:spacing w:after="0"/>
              <w:rPr>
                <w:rFonts w:eastAsia="Times New Roman" w:cstheme="minorHAnsi"/>
                <w:b/>
                <w:color w:val="000000"/>
                <w:lang w:val="ro-RO"/>
              </w:rPr>
            </w:pPr>
          </w:p>
        </w:tc>
        <w:tc>
          <w:tcPr>
            <w:tcW w:w="851" w:type="pct"/>
            <w:tcBorders>
              <w:top w:val="single" w:sz="4" w:space="0" w:color="auto"/>
              <w:left w:val="single" w:sz="4" w:space="0" w:color="auto"/>
              <w:bottom w:val="single" w:sz="4" w:space="0" w:color="auto"/>
              <w:right w:val="single" w:sz="4" w:space="0" w:color="auto"/>
            </w:tcBorders>
            <w:shd w:val="clear" w:color="auto" w:fill="FFFF00"/>
            <w:noWrap/>
            <w:vAlign w:val="bottom"/>
            <w:hideMark/>
          </w:tcPr>
          <w:p w14:paraId="7C5858CE" w14:textId="77777777" w:rsidR="00417A59" w:rsidRPr="00B15DC8" w:rsidRDefault="00417A59" w:rsidP="00DB7438">
            <w:pPr>
              <w:spacing w:before="60" w:after="60" w:line="240" w:lineRule="auto"/>
              <w:jc w:val="center"/>
              <w:rPr>
                <w:rFonts w:eastAsia="Times New Roman" w:cstheme="minorHAnsi"/>
                <w:b/>
                <w:color w:val="000000"/>
                <w:lang w:val="ro-RO"/>
              </w:rPr>
            </w:pPr>
            <w:r w:rsidRPr="00B15DC8">
              <w:rPr>
                <w:rFonts w:eastAsia="Times New Roman" w:cstheme="minorHAnsi"/>
                <w:b/>
                <w:color w:val="000000"/>
                <w:lang w:val="ro-RO"/>
              </w:rPr>
              <w:t>203215</w:t>
            </w:r>
          </w:p>
        </w:tc>
        <w:tc>
          <w:tcPr>
            <w:tcW w:w="887" w:type="pct"/>
            <w:tcBorders>
              <w:top w:val="single" w:sz="4" w:space="0" w:color="auto"/>
              <w:left w:val="single" w:sz="4" w:space="0" w:color="auto"/>
              <w:bottom w:val="single" w:sz="4" w:space="0" w:color="auto"/>
              <w:right w:val="single" w:sz="4" w:space="0" w:color="auto"/>
            </w:tcBorders>
            <w:shd w:val="clear" w:color="auto" w:fill="FFFF00"/>
            <w:noWrap/>
            <w:vAlign w:val="bottom"/>
            <w:hideMark/>
          </w:tcPr>
          <w:p w14:paraId="7C5858CF" w14:textId="77777777" w:rsidR="00417A59" w:rsidRPr="00B15DC8" w:rsidRDefault="00417A59" w:rsidP="00DB7438">
            <w:pPr>
              <w:spacing w:before="60" w:after="60" w:line="240" w:lineRule="auto"/>
              <w:jc w:val="center"/>
              <w:rPr>
                <w:rFonts w:eastAsia="Times New Roman" w:cstheme="minorHAnsi"/>
                <w:b/>
                <w:color w:val="000000"/>
                <w:lang w:val="ro-RO"/>
              </w:rPr>
            </w:pPr>
            <w:r w:rsidRPr="00B15DC8">
              <w:rPr>
                <w:rFonts w:eastAsia="Times New Roman" w:cstheme="minorHAnsi"/>
                <w:b/>
                <w:color w:val="000000"/>
                <w:lang w:val="ro-RO"/>
              </w:rPr>
              <w:t>24218</w:t>
            </w:r>
          </w:p>
        </w:tc>
        <w:tc>
          <w:tcPr>
            <w:tcW w:w="814" w:type="pct"/>
            <w:tcBorders>
              <w:top w:val="single" w:sz="4" w:space="0" w:color="auto"/>
              <w:left w:val="single" w:sz="4" w:space="0" w:color="auto"/>
              <w:bottom w:val="single" w:sz="4" w:space="0" w:color="auto"/>
              <w:right w:val="single" w:sz="4" w:space="0" w:color="auto"/>
            </w:tcBorders>
            <w:shd w:val="clear" w:color="auto" w:fill="FFFF00"/>
            <w:noWrap/>
            <w:vAlign w:val="bottom"/>
            <w:hideMark/>
          </w:tcPr>
          <w:p w14:paraId="7C5858D0" w14:textId="77777777" w:rsidR="00417A59" w:rsidRPr="00B15DC8" w:rsidRDefault="00417A59" w:rsidP="001C22B5">
            <w:pPr>
              <w:spacing w:after="0"/>
              <w:jc w:val="right"/>
              <w:rPr>
                <w:rFonts w:eastAsia="Times New Roman" w:cstheme="minorHAnsi"/>
                <w:b/>
                <w:color w:val="000000"/>
                <w:lang w:val="ro-RO"/>
              </w:rPr>
            </w:pPr>
            <w:r w:rsidRPr="00B15DC8">
              <w:rPr>
                <w:rFonts w:eastAsia="Times New Roman" w:cstheme="minorHAnsi"/>
                <w:b/>
                <w:color w:val="000000"/>
                <w:lang w:val="ro-RO"/>
              </w:rPr>
              <w:t>8115544</w:t>
            </w:r>
          </w:p>
        </w:tc>
        <w:tc>
          <w:tcPr>
            <w:tcW w:w="974" w:type="pct"/>
            <w:tcBorders>
              <w:top w:val="single" w:sz="4" w:space="0" w:color="auto"/>
              <w:left w:val="single" w:sz="4" w:space="0" w:color="auto"/>
              <w:bottom w:val="single" w:sz="4" w:space="0" w:color="auto"/>
              <w:right w:val="single" w:sz="4" w:space="0" w:color="auto"/>
            </w:tcBorders>
            <w:shd w:val="clear" w:color="auto" w:fill="FFFF00"/>
            <w:noWrap/>
            <w:vAlign w:val="bottom"/>
            <w:hideMark/>
          </w:tcPr>
          <w:p w14:paraId="7C5858D1" w14:textId="77777777" w:rsidR="00417A59" w:rsidRPr="00B15DC8" w:rsidRDefault="00417A59" w:rsidP="001C22B5">
            <w:pPr>
              <w:spacing w:after="0"/>
              <w:jc w:val="right"/>
              <w:rPr>
                <w:rFonts w:eastAsia="Times New Roman" w:cstheme="minorHAnsi"/>
                <w:b/>
                <w:color w:val="000000"/>
                <w:lang w:val="ro-RO"/>
              </w:rPr>
            </w:pPr>
            <w:r w:rsidRPr="00B15DC8">
              <w:rPr>
                <w:rFonts w:eastAsia="Times New Roman" w:cstheme="minorHAnsi"/>
                <w:b/>
                <w:color w:val="000000"/>
                <w:lang w:val="ro-RO"/>
              </w:rPr>
              <w:t>772419</w:t>
            </w:r>
          </w:p>
        </w:tc>
      </w:tr>
    </w:tbl>
    <w:p w14:paraId="7C5858D3" w14:textId="77777777" w:rsidR="00417A59" w:rsidRPr="00A52CEA" w:rsidRDefault="00417A59" w:rsidP="001C22B5">
      <w:pPr>
        <w:spacing w:after="0"/>
        <w:jc w:val="both"/>
        <w:rPr>
          <w:rFonts w:cstheme="minorHAnsi"/>
          <w:b/>
          <w:bCs/>
          <w:color w:val="000000"/>
          <w:sz w:val="20"/>
          <w:szCs w:val="20"/>
          <w:lang w:val="ro-RO"/>
        </w:rPr>
      </w:pPr>
    </w:p>
    <w:p w14:paraId="7C5858D4" w14:textId="306B069A" w:rsidR="00417A59" w:rsidRPr="003222F2" w:rsidRDefault="00AF0D8E" w:rsidP="001C22B5">
      <w:pPr>
        <w:spacing w:after="0"/>
        <w:jc w:val="both"/>
        <w:rPr>
          <w:rFonts w:cstheme="minorHAnsi"/>
          <w:bCs/>
          <w:color w:val="000000"/>
          <w:sz w:val="24"/>
          <w:szCs w:val="24"/>
          <w:lang w:val="ro-RO"/>
        </w:rPr>
      </w:pPr>
      <w:r w:rsidRPr="003222F2">
        <w:rPr>
          <w:rFonts w:cstheme="minorHAnsi"/>
          <w:bCs/>
          <w:color w:val="000000"/>
          <w:sz w:val="24"/>
          <w:szCs w:val="24"/>
          <w:lang w:val="ro-RO"/>
        </w:rPr>
        <w:t xml:space="preserve">Din analiza tabelului 2 constatăm, că </w:t>
      </w:r>
      <w:r w:rsidR="00885F2A" w:rsidRPr="003222F2">
        <w:rPr>
          <w:rFonts w:cstheme="minorHAnsi"/>
          <w:bCs/>
          <w:color w:val="000000"/>
          <w:sz w:val="24"/>
          <w:szCs w:val="24"/>
          <w:lang w:val="ro-RO"/>
        </w:rPr>
        <w:t xml:space="preserve">clădirile </w:t>
      </w:r>
      <w:r w:rsidR="00213365">
        <w:rPr>
          <w:color w:val="000000"/>
          <w:sz w:val="24"/>
          <w:szCs w:val="24"/>
        </w:rPr>
        <w:t xml:space="preserve">conectate la SACET operat de Termoelectrica SA </w:t>
      </w:r>
      <w:r w:rsidR="00885F2A" w:rsidRPr="003222F2">
        <w:rPr>
          <w:rFonts w:cstheme="minorHAnsi"/>
          <w:bCs/>
          <w:color w:val="000000"/>
          <w:sz w:val="24"/>
          <w:szCs w:val="24"/>
          <w:lang w:val="ro-RO"/>
        </w:rPr>
        <w:t xml:space="preserve"> includ </w:t>
      </w:r>
      <w:r w:rsidR="00853F1B" w:rsidRPr="003222F2">
        <w:rPr>
          <w:rFonts w:cstheme="minorHAnsi"/>
          <w:bCs/>
          <w:color w:val="000000"/>
          <w:sz w:val="24"/>
          <w:szCs w:val="24"/>
          <w:lang w:val="ro-RO"/>
        </w:rPr>
        <w:t xml:space="preserve">cel puţin 38 de serii de case, fiecare având specificul său. </w:t>
      </w:r>
      <w:r w:rsidR="00213365">
        <w:rPr>
          <w:rFonts w:cstheme="minorHAnsi"/>
          <w:bCs/>
          <w:color w:val="000000"/>
          <w:sz w:val="24"/>
          <w:szCs w:val="24"/>
          <w:lang w:val="ro-RO"/>
        </w:rPr>
        <w:t xml:space="preserve"> În</w:t>
      </w:r>
      <w:r w:rsidR="00213365" w:rsidRPr="003222F2">
        <w:rPr>
          <w:rFonts w:cstheme="minorHAnsi"/>
          <w:bCs/>
          <w:color w:val="000000"/>
          <w:sz w:val="24"/>
          <w:szCs w:val="24"/>
          <w:lang w:val="ro-RO"/>
        </w:rPr>
        <w:t xml:space="preserve"> </w:t>
      </w:r>
      <w:r w:rsidR="00853F1B" w:rsidRPr="003222F2">
        <w:rPr>
          <w:rFonts w:cstheme="minorHAnsi"/>
          <w:bCs/>
          <w:color w:val="000000"/>
          <w:sz w:val="24"/>
          <w:szCs w:val="24"/>
          <w:lang w:val="ro-RO"/>
        </w:rPr>
        <w:t>fig.</w:t>
      </w:r>
      <w:r w:rsidR="00EF67EB">
        <w:rPr>
          <w:rFonts w:cstheme="minorHAnsi"/>
          <w:bCs/>
          <w:color w:val="000000"/>
          <w:sz w:val="24"/>
          <w:szCs w:val="24"/>
          <w:lang w:val="ro-RO"/>
        </w:rPr>
        <w:t xml:space="preserve"> </w:t>
      </w:r>
      <w:r w:rsidR="00853F1B" w:rsidRPr="003222F2">
        <w:rPr>
          <w:rFonts w:cstheme="minorHAnsi"/>
          <w:bCs/>
          <w:color w:val="000000"/>
          <w:sz w:val="24"/>
          <w:szCs w:val="24"/>
          <w:lang w:val="ro-RO"/>
        </w:rPr>
        <w:t>2 este prezentat raportul suprafeţelor încălzite de SACET după serii de case.</w:t>
      </w:r>
      <w:r w:rsidR="00AE07EA">
        <w:rPr>
          <w:rFonts w:cstheme="minorHAnsi"/>
          <w:bCs/>
          <w:color w:val="000000"/>
          <w:sz w:val="24"/>
          <w:szCs w:val="24"/>
          <w:lang w:val="ro-RO"/>
        </w:rPr>
        <w:t xml:space="preserve"> </w:t>
      </w:r>
    </w:p>
    <w:p w14:paraId="7C5858D5" w14:textId="77777777" w:rsidR="00853F1B" w:rsidRDefault="00853F1B" w:rsidP="001C22B5">
      <w:pPr>
        <w:spacing w:after="0"/>
        <w:jc w:val="center"/>
        <w:rPr>
          <w:rFonts w:ascii="Times New Roman" w:hAnsi="Times New Roman" w:cs="Times New Roman"/>
          <w:bCs/>
          <w:color w:val="000000"/>
          <w:sz w:val="24"/>
          <w:szCs w:val="24"/>
          <w:lang w:val="ro-RO"/>
        </w:rPr>
      </w:pPr>
      <w:r w:rsidRPr="00853F1B">
        <w:rPr>
          <w:noProof/>
        </w:rPr>
        <w:lastRenderedPageBreak/>
        <w:drawing>
          <wp:inline distT="0" distB="0" distL="0" distR="0" wp14:anchorId="7C5863DC" wp14:editId="6E51042D">
            <wp:extent cx="5178669" cy="4587084"/>
            <wp:effectExtent l="0" t="0" r="3175" b="444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185736" cy="4593344"/>
                    </a:xfrm>
                    <a:prstGeom prst="rect">
                      <a:avLst/>
                    </a:prstGeom>
                    <a:noFill/>
                    <a:ln>
                      <a:noFill/>
                    </a:ln>
                  </pic:spPr>
                </pic:pic>
              </a:graphicData>
            </a:graphic>
          </wp:inline>
        </w:drawing>
      </w:r>
    </w:p>
    <w:p w14:paraId="7C5858D6" w14:textId="6607036E" w:rsidR="00853F1B" w:rsidRPr="009D3402" w:rsidRDefault="009D3402" w:rsidP="00F1332E">
      <w:pPr>
        <w:spacing w:before="120" w:after="0"/>
        <w:jc w:val="center"/>
        <w:rPr>
          <w:b/>
          <w:bCs/>
          <w:color w:val="000000"/>
          <w:sz w:val="18"/>
          <w:szCs w:val="18"/>
          <w:lang w:val="ro-RO"/>
        </w:rPr>
      </w:pPr>
      <w:bookmarkStart w:id="8" w:name="_Toc128595778"/>
      <w:r w:rsidRPr="009D3402">
        <w:rPr>
          <w:b/>
          <w:sz w:val="18"/>
          <w:szCs w:val="18"/>
          <w:lang w:val="ro-RO"/>
        </w:rPr>
        <w:t xml:space="preserve">Figura </w:t>
      </w:r>
      <w:r w:rsidRPr="009D3402">
        <w:rPr>
          <w:b/>
          <w:sz w:val="18"/>
          <w:szCs w:val="18"/>
        </w:rPr>
        <w:fldChar w:fldCharType="begin"/>
      </w:r>
      <w:r w:rsidRPr="009D3402">
        <w:rPr>
          <w:b/>
          <w:sz w:val="18"/>
          <w:szCs w:val="18"/>
        </w:rPr>
        <w:instrText xml:space="preserve"> SEQ Figură \* ARABIC </w:instrText>
      </w:r>
      <w:r w:rsidRPr="009D3402">
        <w:rPr>
          <w:b/>
          <w:sz w:val="18"/>
          <w:szCs w:val="18"/>
        </w:rPr>
        <w:fldChar w:fldCharType="separate"/>
      </w:r>
      <w:r w:rsidR="00382812">
        <w:rPr>
          <w:b/>
          <w:noProof/>
          <w:sz w:val="18"/>
          <w:szCs w:val="18"/>
        </w:rPr>
        <w:t>2</w:t>
      </w:r>
      <w:r w:rsidRPr="009D3402">
        <w:rPr>
          <w:b/>
          <w:sz w:val="18"/>
          <w:szCs w:val="18"/>
        </w:rPr>
        <w:fldChar w:fldCharType="end"/>
      </w:r>
      <w:r w:rsidR="00853F1B" w:rsidRPr="009D3402">
        <w:rPr>
          <w:b/>
          <w:bCs/>
          <w:color w:val="000000"/>
          <w:sz w:val="18"/>
          <w:szCs w:val="18"/>
          <w:lang w:val="ro-RO"/>
        </w:rPr>
        <w:t xml:space="preserve">. </w:t>
      </w:r>
      <w:r w:rsidR="00853F1B" w:rsidRPr="009D3402">
        <w:rPr>
          <w:b/>
          <w:color w:val="000000"/>
          <w:sz w:val="18"/>
          <w:szCs w:val="18"/>
          <w:lang w:val="ro-RO"/>
        </w:rPr>
        <w:t>Raportul suprafeţelor încălzite de la SACET funcţie de seria casei</w:t>
      </w:r>
      <w:bookmarkEnd w:id="8"/>
    </w:p>
    <w:p w14:paraId="7C5858D7" w14:textId="3943B45A" w:rsidR="0022322E" w:rsidRDefault="00807E2B" w:rsidP="00A422A8">
      <w:pPr>
        <w:spacing w:before="240" w:after="0"/>
        <w:jc w:val="both"/>
        <w:rPr>
          <w:rFonts w:cstheme="minorHAnsi"/>
          <w:sz w:val="24"/>
          <w:lang w:val="ro-RO"/>
        </w:rPr>
      </w:pPr>
      <w:r>
        <w:rPr>
          <w:rFonts w:cstheme="minorHAnsi"/>
          <w:sz w:val="24"/>
          <w:lang w:val="ro-RO"/>
        </w:rPr>
        <w:t>Din fig.</w:t>
      </w:r>
      <w:r w:rsidR="00F1332E">
        <w:rPr>
          <w:rFonts w:cstheme="minorHAnsi"/>
          <w:sz w:val="24"/>
          <w:lang w:val="ro-RO"/>
        </w:rPr>
        <w:t xml:space="preserve"> </w:t>
      </w:r>
      <w:r>
        <w:rPr>
          <w:rFonts w:cstheme="minorHAnsi"/>
          <w:sz w:val="24"/>
          <w:lang w:val="ro-RO"/>
        </w:rPr>
        <w:t>2 observăm, că cele mai multe spaţii încălzite revin seriilor de proiecte: 102, 143,</w:t>
      </w:r>
      <w:r w:rsidR="005664B5">
        <w:rPr>
          <w:rFonts w:cstheme="minorHAnsi"/>
          <w:sz w:val="24"/>
          <w:lang w:val="ro-RO"/>
        </w:rPr>
        <w:t xml:space="preserve"> </w:t>
      </w:r>
      <w:r>
        <w:rPr>
          <w:rFonts w:cstheme="minorHAnsi"/>
          <w:sz w:val="24"/>
          <w:lang w:val="ro-RO"/>
        </w:rPr>
        <w:t>Hrusciovka, MS, Proiect Individual</w:t>
      </w:r>
      <w:r w:rsidR="00F579B6">
        <w:rPr>
          <w:rFonts w:cstheme="minorHAnsi"/>
          <w:sz w:val="24"/>
          <w:lang w:val="ro-RO"/>
        </w:rPr>
        <w:t>, 135, Cămin</w:t>
      </w:r>
      <w:r>
        <w:rPr>
          <w:rFonts w:cstheme="minorHAnsi"/>
          <w:sz w:val="24"/>
          <w:lang w:val="ro-RO"/>
        </w:rPr>
        <w:t xml:space="preserve"> şi „Altele”. Seria „Altele” includ diferite proiecte. </w:t>
      </w:r>
    </w:p>
    <w:p w14:paraId="7C5858D8" w14:textId="4B2A1576" w:rsidR="0007538C" w:rsidRDefault="000E5774" w:rsidP="00366368">
      <w:pPr>
        <w:spacing w:before="120" w:after="0"/>
        <w:jc w:val="both"/>
        <w:rPr>
          <w:rFonts w:cstheme="minorHAnsi"/>
          <w:sz w:val="24"/>
          <w:lang w:val="ro-RO"/>
        </w:rPr>
      </w:pPr>
      <w:r w:rsidRPr="000E5774">
        <w:rPr>
          <w:rFonts w:cstheme="minorHAnsi"/>
          <w:sz w:val="24"/>
          <w:lang w:val="ro-RO"/>
        </w:rPr>
        <w:t xml:space="preserve">Analiza numărului </w:t>
      </w:r>
      <w:r>
        <w:rPr>
          <w:rFonts w:cstheme="minorHAnsi"/>
          <w:sz w:val="24"/>
          <w:lang w:val="ro-RO"/>
        </w:rPr>
        <w:t xml:space="preserve">de apartamente debranşate după tipul seriei casei arată, că cele mai multe apartamente sunt debranşate din casele seria 143 </w:t>
      </w:r>
      <w:r w:rsidRPr="004A47B9">
        <w:rPr>
          <w:rFonts w:cstheme="minorHAnsi"/>
          <w:szCs w:val="20"/>
          <w:lang w:val="ro-RO"/>
        </w:rPr>
        <w:t>(Tabelul 3)</w:t>
      </w:r>
      <w:r>
        <w:rPr>
          <w:rFonts w:cstheme="minorHAnsi"/>
          <w:sz w:val="24"/>
          <w:lang w:val="ro-RO"/>
        </w:rPr>
        <w:t>.</w:t>
      </w:r>
      <w:r w:rsidR="00AE07EA" w:rsidRPr="00AE07EA">
        <w:rPr>
          <w:b/>
          <w:bCs/>
          <w:color w:val="000000"/>
          <w:szCs w:val="32"/>
          <w:lang w:val="ro-RO"/>
        </w:rPr>
        <w:t xml:space="preserve"> </w:t>
      </w:r>
    </w:p>
    <w:p w14:paraId="7C5858D9" w14:textId="01C54444" w:rsidR="000E5774" w:rsidRPr="005C5B85" w:rsidRDefault="00182901" w:rsidP="003A3373">
      <w:pPr>
        <w:spacing w:before="120" w:after="60" w:line="240" w:lineRule="auto"/>
        <w:ind w:right="130"/>
        <w:jc w:val="both"/>
        <w:rPr>
          <w:b/>
          <w:bCs/>
          <w:color w:val="000000"/>
          <w:sz w:val="20"/>
          <w:szCs w:val="28"/>
          <w:lang w:val="ro-RO"/>
        </w:rPr>
      </w:pPr>
      <w:bookmarkStart w:id="9" w:name="_Toc128595738"/>
      <w:r w:rsidRPr="00182901">
        <w:rPr>
          <w:b/>
          <w:color w:val="000000"/>
          <w:lang w:val="ro-RO"/>
        </w:rPr>
        <w:t xml:space="preserve">Tabelul </w:t>
      </w:r>
      <w:r w:rsidRPr="00182901">
        <w:rPr>
          <w:b/>
          <w:color w:val="000000"/>
          <w:lang w:val="ro-RO"/>
        </w:rPr>
        <w:fldChar w:fldCharType="begin"/>
      </w:r>
      <w:r w:rsidRPr="00182901">
        <w:rPr>
          <w:b/>
          <w:color w:val="000000"/>
          <w:lang w:val="ro-RO"/>
        </w:rPr>
        <w:instrText xml:space="preserve"> SEQ Tabel \* ARABIC </w:instrText>
      </w:r>
      <w:r w:rsidRPr="00182901">
        <w:rPr>
          <w:b/>
          <w:color w:val="000000"/>
          <w:lang w:val="ro-RO"/>
        </w:rPr>
        <w:fldChar w:fldCharType="separate"/>
      </w:r>
      <w:r w:rsidR="00382812">
        <w:rPr>
          <w:b/>
          <w:noProof/>
          <w:color w:val="000000"/>
          <w:lang w:val="ro-RO"/>
        </w:rPr>
        <w:t>3</w:t>
      </w:r>
      <w:r w:rsidRPr="00182901">
        <w:rPr>
          <w:b/>
          <w:color w:val="000000"/>
          <w:lang w:val="ro-RO"/>
        </w:rPr>
        <w:fldChar w:fldCharType="end"/>
      </w:r>
      <w:r w:rsidRPr="00182901">
        <w:rPr>
          <w:b/>
          <w:color w:val="000000"/>
          <w:lang w:val="ro-RO"/>
        </w:rPr>
        <w:t>.</w:t>
      </w:r>
      <w:r w:rsidR="005C5B85" w:rsidRPr="00353CB2">
        <w:rPr>
          <w:b/>
          <w:bCs/>
          <w:color w:val="000000"/>
          <w:szCs w:val="32"/>
          <w:lang w:val="ro-RO"/>
        </w:rPr>
        <w:t xml:space="preserve"> </w:t>
      </w:r>
      <w:r w:rsidR="005C5B85" w:rsidRPr="00353CB2">
        <w:rPr>
          <w:color w:val="000000"/>
          <w:sz w:val="24"/>
          <w:szCs w:val="36"/>
          <w:lang w:val="ro-RO"/>
        </w:rPr>
        <w:t>Rata apartamentelor debranşate după tipul seriei casei</w:t>
      </w:r>
      <w:bookmarkEnd w:id="9"/>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153"/>
        <w:gridCol w:w="1608"/>
        <w:gridCol w:w="1632"/>
        <w:gridCol w:w="1641"/>
        <w:gridCol w:w="1594"/>
        <w:gridCol w:w="1718"/>
      </w:tblGrid>
      <w:tr w:rsidR="000E5774" w:rsidRPr="00353CB2" w14:paraId="7C5858E0" w14:textId="77777777" w:rsidTr="00366368">
        <w:tc>
          <w:tcPr>
            <w:tcW w:w="617" w:type="pct"/>
            <w:tcBorders>
              <w:top w:val="single" w:sz="8" w:space="0" w:color="auto"/>
              <w:bottom w:val="single" w:sz="8" w:space="0" w:color="auto"/>
            </w:tcBorders>
            <w:shd w:val="clear" w:color="auto" w:fill="FABF8F" w:themeFill="accent6" w:themeFillTint="99"/>
            <w:noWrap/>
            <w:vAlign w:val="center"/>
          </w:tcPr>
          <w:p w14:paraId="7C5858DA" w14:textId="77777777" w:rsidR="000E5774" w:rsidRPr="00353CB2" w:rsidRDefault="000E5774" w:rsidP="00366368">
            <w:pPr>
              <w:spacing w:after="0" w:line="240" w:lineRule="auto"/>
              <w:jc w:val="center"/>
              <w:rPr>
                <w:rFonts w:eastAsia="Times New Roman" w:cstheme="minorHAnsi"/>
                <w:b/>
                <w:bCs/>
                <w:color w:val="000000"/>
                <w:sz w:val="16"/>
                <w:szCs w:val="16"/>
                <w:lang w:val="ro-RO"/>
              </w:rPr>
            </w:pPr>
            <w:r w:rsidRPr="00353CB2">
              <w:rPr>
                <w:rFonts w:eastAsia="Times New Roman" w:cstheme="minorHAnsi"/>
                <w:b/>
                <w:bCs/>
                <w:color w:val="000000"/>
                <w:sz w:val="16"/>
                <w:szCs w:val="16"/>
                <w:lang w:val="ro-RO"/>
              </w:rPr>
              <w:t>Seria casei</w:t>
            </w:r>
          </w:p>
        </w:tc>
        <w:tc>
          <w:tcPr>
            <w:tcW w:w="860" w:type="pct"/>
            <w:tcBorders>
              <w:top w:val="single" w:sz="8" w:space="0" w:color="auto"/>
              <w:bottom w:val="single" w:sz="8" w:space="0" w:color="auto"/>
            </w:tcBorders>
            <w:shd w:val="clear" w:color="auto" w:fill="FABF8F" w:themeFill="accent6" w:themeFillTint="99"/>
            <w:noWrap/>
            <w:vAlign w:val="center"/>
          </w:tcPr>
          <w:p w14:paraId="7C5858DB" w14:textId="77777777" w:rsidR="000E5774" w:rsidRPr="00353CB2" w:rsidRDefault="000E5774" w:rsidP="00366368">
            <w:pPr>
              <w:spacing w:before="60" w:after="60" w:line="240" w:lineRule="auto"/>
              <w:jc w:val="center"/>
              <w:rPr>
                <w:rFonts w:eastAsia="Times New Roman" w:cstheme="minorHAnsi"/>
                <w:b/>
                <w:bCs/>
                <w:color w:val="000000"/>
                <w:sz w:val="16"/>
                <w:szCs w:val="16"/>
                <w:lang w:val="ro-RO"/>
              </w:rPr>
            </w:pPr>
            <w:r w:rsidRPr="00353CB2">
              <w:rPr>
                <w:rFonts w:eastAsia="Times New Roman" w:cstheme="minorHAnsi"/>
                <w:b/>
                <w:bCs/>
                <w:color w:val="000000"/>
                <w:sz w:val="16"/>
                <w:szCs w:val="16"/>
                <w:lang w:val="ro-RO"/>
              </w:rPr>
              <w:t>Rata apartamentelor debranşate, %</w:t>
            </w:r>
          </w:p>
        </w:tc>
        <w:tc>
          <w:tcPr>
            <w:tcW w:w="873" w:type="pct"/>
            <w:tcBorders>
              <w:top w:val="single" w:sz="8" w:space="0" w:color="auto"/>
              <w:bottom w:val="single" w:sz="8" w:space="0" w:color="auto"/>
            </w:tcBorders>
            <w:shd w:val="clear" w:color="auto" w:fill="FABF8F" w:themeFill="accent6" w:themeFillTint="99"/>
            <w:noWrap/>
            <w:vAlign w:val="center"/>
          </w:tcPr>
          <w:p w14:paraId="7C5858DC" w14:textId="77777777" w:rsidR="000E5774" w:rsidRPr="00353CB2" w:rsidRDefault="000E5774" w:rsidP="00366368">
            <w:pPr>
              <w:spacing w:after="0" w:line="240" w:lineRule="auto"/>
              <w:jc w:val="center"/>
              <w:rPr>
                <w:rFonts w:eastAsia="Times New Roman" w:cstheme="minorHAnsi"/>
                <w:b/>
                <w:bCs/>
                <w:color w:val="000000"/>
                <w:sz w:val="16"/>
                <w:szCs w:val="16"/>
                <w:lang w:val="ro-RO"/>
              </w:rPr>
            </w:pPr>
            <w:r w:rsidRPr="00353CB2">
              <w:rPr>
                <w:rFonts w:eastAsia="Times New Roman" w:cstheme="minorHAnsi"/>
                <w:b/>
                <w:bCs/>
                <w:color w:val="000000"/>
                <w:sz w:val="16"/>
                <w:szCs w:val="16"/>
                <w:lang w:val="ro-RO"/>
              </w:rPr>
              <w:t>Seria casei</w:t>
            </w:r>
          </w:p>
        </w:tc>
        <w:tc>
          <w:tcPr>
            <w:tcW w:w="878" w:type="pct"/>
            <w:tcBorders>
              <w:top w:val="single" w:sz="8" w:space="0" w:color="auto"/>
              <w:bottom w:val="single" w:sz="8" w:space="0" w:color="auto"/>
            </w:tcBorders>
            <w:shd w:val="clear" w:color="auto" w:fill="FABF8F" w:themeFill="accent6" w:themeFillTint="99"/>
            <w:noWrap/>
            <w:vAlign w:val="center"/>
          </w:tcPr>
          <w:p w14:paraId="7C5858DD" w14:textId="77777777" w:rsidR="000E5774" w:rsidRPr="00353CB2" w:rsidRDefault="000E5774" w:rsidP="00366368">
            <w:pPr>
              <w:spacing w:after="0" w:line="240" w:lineRule="auto"/>
              <w:jc w:val="center"/>
              <w:rPr>
                <w:rFonts w:eastAsia="Times New Roman" w:cstheme="minorHAnsi"/>
                <w:b/>
                <w:bCs/>
                <w:color w:val="000000"/>
                <w:sz w:val="16"/>
                <w:szCs w:val="16"/>
                <w:lang w:val="ro-RO"/>
              </w:rPr>
            </w:pPr>
            <w:r w:rsidRPr="00353CB2">
              <w:rPr>
                <w:rFonts w:eastAsia="Times New Roman" w:cstheme="minorHAnsi"/>
                <w:b/>
                <w:bCs/>
                <w:color w:val="000000"/>
                <w:sz w:val="16"/>
                <w:szCs w:val="16"/>
                <w:lang w:val="ro-RO"/>
              </w:rPr>
              <w:t>Rata apartamentelor debranşate, %</w:t>
            </w:r>
          </w:p>
        </w:tc>
        <w:tc>
          <w:tcPr>
            <w:tcW w:w="853" w:type="pct"/>
            <w:tcBorders>
              <w:top w:val="single" w:sz="8" w:space="0" w:color="auto"/>
              <w:bottom w:val="single" w:sz="8" w:space="0" w:color="auto"/>
            </w:tcBorders>
            <w:shd w:val="clear" w:color="auto" w:fill="FABF8F" w:themeFill="accent6" w:themeFillTint="99"/>
            <w:noWrap/>
            <w:vAlign w:val="center"/>
          </w:tcPr>
          <w:p w14:paraId="7C5858DE" w14:textId="77777777" w:rsidR="000E5774" w:rsidRPr="00353CB2" w:rsidRDefault="000E5774" w:rsidP="00366368">
            <w:pPr>
              <w:spacing w:after="0" w:line="240" w:lineRule="auto"/>
              <w:jc w:val="center"/>
              <w:rPr>
                <w:rFonts w:eastAsia="Times New Roman" w:cstheme="minorHAnsi"/>
                <w:b/>
                <w:bCs/>
                <w:color w:val="000000"/>
                <w:sz w:val="16"/>
                <w:szCs w:val="16"/>
                <w:lang w:val="ro-RO"/>
              </w:rPr>
            </w:pPr>
            <w:r w:rsidRPr="00353CB2">
              <w:rPr>
                <w:rFonts w:eastAsia="Times New Roman" w:cstheme="minorHAnsi"/>
                <w:b/>
                <w:bCs/>
                <w:color w:val="000000"/>
                <w:sz w:val="16"/>
                <w:szCs w:val="16"/>
                <w:lang w:val="ro-RO"/>
              </w:rPr>
              <w:t>Seria casei</w:t>
            </w:r>
          </w:p>
        </w:tc>
        <w:tc>
          <w:tcPr>
            <w:tcW w:w="919" w:type="pct"/>
            <w:tcBorders>
              <w:top w:val="single" w:sz="8" w:space="0" w:color="auto"/>
              <w:bottom w:val="single" w:sz="8" w:space="0" w:color="auto"/>
            </w:tcBorders>
            <w:shd w:val="clear" w:color="auto" w:fill="FABF8F" w:themeFill="accent6" w:themeFillTint="99"/>
            <w:noWrap/>
            <w:vAlign w:val="center"/>
          </w:tcPr>
          <w:p w14:paraId="7C5858DF" w14:textId="77777777" w:rsidR="000E5774" w:rsidRPr="00353CB2" w:rsidRDefault="000E5774" w:rsidP="00366368">
            <w:pPr>
              <w:spacing w:after="0" w:line="240" w:lineRule="auto"/>
              <w:jc w:val="center"/>
              <w:rPr>
                <w:rFonts w:eastAsia="Times New Roman" w:cstheme="minorHAnsi"/>
                <w:b/>
                <w:bCs/>
                <w:color w:val="000000"/>
                <w:sz w:val="16"/>
                <w:szCs w:val="16"/>
                <w:lang w:val="ro-RO"/>
              </w:rPr>
            </w:pPr>
            <w:r w:rsidRPr="00353CB2">
              <w:rPr>
                <w:rFonts w:eastAsia="Times New Roman" w:cstheme="minorHAnsi"/>
                <w:b/>
                <w:bCs/>
                <w:color w:val="000000"/>
                <w:sz w:val="16"/>
                <w:szCs w:val="16"/>
                <w:lang w:val="ro-RO"/>
              </w:rPr>
              <w:t>Rata apartamentelor debranşate, %</w:t>
            </w:r>
          </w:p>
        </w:tc>
      </w:tr>
      <w:tr w:rsidR="000E5774" w:rsidRPr="00353CB2" w14:paraId="7C5858E7" w14:textId="77777777" w:rsidTr="00366368">
        <w:tc>
          <w:tcPr>
            <w:tcW w:w="617" w:type="pct"/>
            <w:tcBorders>
              <w:top w:val="single" w:sz="8" w:space="0" w:color="auto"/>
            </w:tcBorders>
            <w:shd w:val="clear" w:color="auto" w:fill="548DD4" w:themeFill="text2" w:themeFillTint="99"/>
            <w:noWrap/>
            <w:vAlign w:val="bottom"/>
            <w:hideMark/>
          </w:tcPr>
          <w:p w14:paraId="7C5858E1" w14:textId="77777777" w:rsidR="000E5774" w:rsidRPr="00353CB2" w:rsidRDefault="000E5774" w:rsidP="001C22B5">
            <w:pPr>
              <w:spacing w:after="0"/>
              <w:rPr>
                <w:rFonts w:eastAsia="Times New Roman" w:cstheme="minorHAnsi"/>
                <w:color w:val="000000"/>
                <w:sz w:val="16"/>
                <w:szCs w:val="16"/>
                <w:lang w:val="ro-RO"/>
              </w:rPr>
            </w:pPr>
            <w:r w:rsidRPr="00353CB2">
              <w:rPr>
                <w:rFonts w:eastAsia="Times New Roman" w:cstheme="minorHAnsi"/>
                <w:color w:val="000000"/>
                <w:sz w:val="16"/>
                <w:szCs w:val="16"/>
                <w:lang w:val="ro-RO"/>
              </w:rPr>
              <w:t>Seria 102</w:t>
            </w:r>
          </w:p>
        </w:tc>
        <w:tc>
          <w:tcPr>
            <w:tcW w:w="860" w:type="pct"/>
            <w:tcBorders>
              <w:top w:val="single" w:sz="8" w:space="0" w:color="auto"/>
            </w:tcBorders>
            <w:shd w:val="clear" w:color="auto" w:fill="548DD4" w:themeFill="text2" w:themeFillTint="99"/>
            <w:noWrap/>
            <w:vAlign w:val="bottom"/>
            <w:hideMark/>
          </w:tcPr>
          <w:p w14:paraId="7C5858E2" w14:textId="77777777" w:rsidR="000E5774" w:rsidRPr="00353CB2" w:rsidRDefault="000E5774" w:rsidP="001C22B5">
            <w:pPr>
              <w:spacing w:after="0"/>
              <w:jc w:val="right"/>
              <w:rPr>
                <w:rFonts w:eastAsia="Times New Roman" w:cstheme="minorHAnsi"/>
                <w:color w:val="000000"/>
                <w:sz w:val="16"/>
                <w:szCs w:val="16"/>
                <w:lang w:val="ro-RO"/>
              </w:rPr>
            </w:pPr>
            <w:r w:rsidRPr="00353CB2">
              <w:rPr>
                <w:rFonts w:eastAsia="Times New Roman" w:cstheme="minorHAnsi"/>
                <w:color w:val="000000"/>
                <w:sz w:val="16"/>
                <w:szCs w:val="16"/>
                <w:lang w:val="ro-RO"/>
              </w:rPr>
              <w:t>9.7%</w:t>
            </w:r>
          </w:p>
        </w:tc>
        <w:tc>
          <w:tcPr>
            <w:tcW w:w="873" w:type="pct"/>
            <w:tcBorders>
              <w:top w:val="single" w:sz="8" w:space="0" w:color="auto"/>
            </w:tcBorders>
            <w:shd w:val="clear" w:color="auto" w:fill="auto"/>
            <w:noWrap/>
            <w:vAlign w:val="bottom"/>
            <w:hideMark/>
          </w:tcPr>
          <w:p w14:paraId="7C5858E3" w14:textId="77777777" w:rsidR="000E5774" w:rsidRPr="00353CB2" w:rsidRDefault="000E5774" w:rsidP="001C22B5">
            <w:pPr>
              <w:spacing w:after="0"/>
              <w:rPr>
                <w:rFonts w:eastAsia="Times New Roman" w:cstheme="minorHAnsi"/>
                <w:sz w:val="16"/>
                <w:szCs w:val="16"/>
                <w:lang w:val="ro-RO"/>
              </w:rPr>
            </w:pPr>
            <w:r w:rsidRPr="00353CB2">
              <w:rPr>
                <w:rFonts w:eastAsia="Times New Roman" w:cstheme="minorHAnsi"/>
                <w:sz w:val="16"/>
                <w:szCs w:val="16"/>
                <w:lang w:val="ro-RO"/>
              </w:rPr>
              <w:t>Seria 438 Piatra</w:t>
            </w:r>
          </w:p>
        </w:tc>
        <w:tc>
          <w:tcPr>
            <w:tcW w:w="878" w:type="pct"/>
            <w:tcBorders>
              <w:top w:val="single" w:sz="8" w:space="0" w:color="auto"/>
            </w:tcBorders>
            <w:shd w:val="clear" w:color="auto" w:fill="auto"/>
            <w:noWrap/>
            <w:vAlign w:val="bottom"/>
            <w:hideMark/>
          </w:tcPr>
          <w:p w14:paraId="7C5858E4" w14:textId="77777777" w:rsidR="000E5774" w:rsidRPr="00353CB2" w:rsidRDefault="000E5774" w:rsidP="001C22B5">
            <w:pPr>
              <w:spacing w:after="0"/>
              <w:jc w:val="right"/>
              <w:rPr>
                <w:rFonts w:eastAsia="Times New Roman" w:cstheme="minorHAnsi"/>
                <w:sz w:val="16"/>
                <w:szCs w:val="16"/>
                <w:lang w:val="ro-RO"/>
              </w:rPr>
            </w:pPr>
            <w:r w:rsidRPr="00353CB2">
              <w:rPr>
                <w:rFonts w:eastAsia="Times New Roman" w:cstheme="minorHAnsi"/>
                <w:sz w:val="16"/>
                <w:szCs w:val="16"/>
                <w:lang w:val="ro-RO"/>
              </w:rPr>
              <w:t>0.9%</w:t>
            </w:r>
          </w:p>
        </w:tc>
        <w:tc>
          <w:tcPr>
            <w:tcW w:w="853" w:type="pct"/>
            <w:tcBorders>
              <w:top w:val="single" w:sz="8" w:space="0" w:color="auto"/>
            </w:tcBorders>
            <w:shd w:val="clear" w:color="auto" w:fill="auto"/>
            <w:noWrap/>
            <w:vAlign w:val="bottom"/>
            <w:hideMark/>
          </w:tcPr>
          <w:p w14:paraId="7C5858E5" w14:textId="77777777" w:rsidR="000E5774" w:rsidRPr="00353CB2" w:rsidRDefault="000E5774" w:rsidP="001C22B5">
            <w:pPr>
              <w:spacing w:after="0"/>
              <w:rPr>
                <w:rFonts w:eastAsia="Times New Roman" w:cstheme="minorHAnsi"/>
                <w:sz w:val="16"/>
                <w:szCs w:val="16"/>
                <w:lang w:val="ro-RO"/>
              </w:rPr>
            </w:pPr>
            <w:r w:rsidRPr="00353CB2">
              <w:rPr>
                <w:rFonts w:eastAsia="Times New Roman" w:cstheme="minorHAnsi"/>
                <w:sz w:val="16"/>
                <w:szCs w:val="16"/>
                <w:lang w:val="ro-RO"/>
              </w:rPr>
              <w:t>Seria MS Balt</w:t>
            </w:r>
          </w:p>
        </w:tc>
        <w:tc>
          <w:tcPr>
            <w:tcW w:w="919" w:type="pct"/>
            <w:tcBorders>
              <w:top w:val="single" w:sz="8" w:space="0" w:color="auto"/>
            </w:tcBorders>
            <w:shd w:val="clear" w:color="auto" w:fill="auto"/>
            <w:noWrap/>
            <w:vAlign w:val="bottom"/>
            <w:hideMark/>
          </w:tcPr>
          <w:p w14:paraId="7C5858E6" w14:textId="77777777" w:rsidR="000E5774" w:rsidRPr="00353CB2" w:rsidRDefault="000E5774" w:rsidP="001C22B5">
            <w:pPr>
              <w:spacing w:after="0"/>
              <w:jc w:val="right"/>
              <w:rPr>
                <w:rFonts w:eastAsia="Times New Roman" w:cstheme="minorHAnsi"/>
                <w:sz w:val="16"/>
                <w:szCs w:val="16"/>
                <w:lang w:val="ro-RO"/>
              </w:rPr>
            </w:pPr>
            <w:r w:rsidRPr="00353CB2">
              <w:rPr>
                <w:rFonts w:eastAsia="Times New Roman" w:cstheme="minorHAnsi"/>
                <w:sz w:val="16"/>
                <w:szCs w:val="16"/>
                <w:lang w:val="ro-RO"/>
              </w:rPr>
              <w:t>0.6%</w:t>
            </w:r>
          </w:p>
        </w:tc>
      </w:tr>
      <w:tr w:rsidR="000E5774" w:rsidRPr="00353CB2" w14:paraId="7C5858EE" w14:textId="77777777" w:rsidTr="00CF5E24">
        <w:tc>
          <w:tcPr>
            <w:tcW w:w="617" w:type="pct"/>
            <w:shd w:val="clear" w:color="auto" w:fill="auto"/>
            <w:noWrap/>
            <w:vAlign w:val="bottom"/>
            <w:hideMark/>
          </w:tcPr>
          <w:p w14:paraId="7C5858E8" w14:textId="77777777" w:rsidR="000E5774" w:rsidRPr="00353CB2" w:rsidRDefault="000E5774" w:rsidP="001C22B5">
            <w:pPr>
              <w:spacing w:after="0"/>
              <w:rPr>
                <w:rFonts w:eastAsia="Times New Roman" w:cstheme="minorHAnsi"/>
                <w:sz w:val="16"/>
                <w:szCs w:val="16"/>
                <w:lang w:val="ro-RO"/>
              </w:rPr>
            </w:pPr>
            <w:r w:rsidRPr="00353CB2">
              <w:rPr>
                <w:rFonts w:eastAsia="Times New Roman" w:cstheme="minorHAnsi"/>
                <w:sz w:val="16"/>
                <w:szCs w:val="16"/>
                <w:lang w:val="ro-RO"/>
              </w:rPr>
              <w:t>Seria 135</w:t>
            </w:r>
          </w:p>
        </w:tc>
        <w:tc>
          <w:tcPr>
            <w:tcW w:w="860" w:type="pct"/>
            <w:shd w:val="clear" w:color="auto" w:fill="auto"/>
            <w:noWrap/>
            <w:vAlign w:val="bottom"/>
            <w:hideMark/>
          </w:tcPr>
          <w:p w14:paraId="7C5858E9" w14:textId="77777777" w:rsidR="000E5774" w:rsidRPr="00353CB2" w:rsidRDefault="000E5774" w:rsidP="001C22B5">
            <w:pPr>
              <w:spacing w:after="0"/>
              <w:jc w:val="right"/>
              <w:rPr>
                <w:rFonts w:eastAsia="Times New Roman" w:cstheme="minorHAnsi"/>
                <w:sz w:val="16"/>
                <w:szCs w:val="16"/>
                <w:lang w:val="ro-RO"/>
              </w:rPr>
            </w:pPr>
            <w:r w:rsidRPr="00353CB2">
              <w:rPr>
                <w:rFonts w:eastAsia="Times New Roman" w:cstheme="minorHAnsi"/>
                <w:sz w:val="16"/>
                <w:szCs w:val="16"/>
                <w:lang w:val="ro-RO"/>
              </w:rPr>
              <w:t>2.0%</w:t>
            </w:r>
          </w:p>
        </w:tc>
        <w:tc>
          <w:tcPr>
            <w:tcW w:w="873" w:type="pct"/>
            <w:shd w:val="clear" w:color="auto" w:fill="auto"/>
            <w:noWrap/>
            <w:vAlign w:val="bottom"/>
            <w:hideMark/>
          </w:tcPr>
          <w:p w14:paraId="7C5858EA" w14:textId="77777777" w:rsidR="000E5774" w:rsidRPr="00353CB2" w:rsidRDefault="000E5774" w:rsidP="001C22B5">
            <w:pPr>
              <w:spacing w:after="0"/>
              <w:rPr>
                <w:rFonts w:eastAsia="Times New Roman" w:cstheme="minorHAnsi"/>
                <w:sz w:val="16"/>
                <w:szCs w:val="16"/>
                <w:lang w:val="ro-RO"/>
              </w:rPr>
            </w:pPr>
            <w:r w:rsidRPr="00353CB2">
              <w:rPr>
                <w:rFonts w:eastAsia="Times New Roman" w:cstheme="minorHAnsi"/>
                <w:sz w:val="16"/>
                <w:szCs w:val="16"/>
                <w:lang w:val="ro-RO"/>
              </w:rPr>
              <w:t>Seria 464 Panouri</w:t>
            </w:r>
          </w:p>
        </w:tc>
        <w:tc>
          <w:tcPr>
            <w:tcW w:w="878" w:type="pct"/>
            <w:shd w:val="clear" w:color="auto" w:fill="auto"/>
            <w:noWrap/>
            <w:vAlign w:val="bottom"/>
            <w:hideMark/>
          </w:tcPr>
          <w:p w14:paraId="7C5858EB" w14:textId="77777777" w:rsidR="000E5774" w:rsidRPr="00353CB2" w:rsidRDefault="000E5774" w:rsidP="001C22B5">
            <w:pPr>
              <w:spacing w:after="0"/>
              <w:jc w:val="right"/>
              <w:rPr>
                <w:rFonts w:eastAsia="Times New Roman" w:cstheme="minorHAnsi"/>
                <w:sz w:val="16"/>
                <w:szCs w:val="16"/>
                <w:lang w:val="ro-RO"/>
              </w:rPr>
            </w:pPr>
            <w:r w:rsidRPr="00353CB2">
              <w:rPr>
                <w:rFonts w:eastAsia="Times New Roman" w:cstheme="minorHAnsi"/>
                <w:sz w:val="16"/>
                <w:szCs w:val="16"/>
                <w:lang w:val="ro-RO"/>
              </w:rPr>
              <w:t>0.1%</w:t>
            </w:r>
          </w:p>
        </w:tc>
        <w:tc>
          <w:tcPr>
            <w:tcW w:w="853" w:type="pct"/>
            <w:shd w:val="clear" w:color="auto" w:fill="auto"/>
            <w:noWrap/>
            <w:vAlign w:val="bottom"/>
            <w:hideMark/>
          </w:tcPr>
          <w:p w14:paraId="7C5858EC" w14:textId="77777777" w:rsidR="000E5774" w:rsidRPr="00353CB2" w:rsidRDefault="000E5774" w:rsidP="001C22B5">
            <w:pPr>
              <w:spacing w:after="0"/>
              <w:rPr>
                <w:rFonts w:eastAsia="Times New Roman" w:cstheme="minorHAnsi"/>
                <w:sz w:val="16"/>
                <w:szCs w:val="16"/>
                <w:lang w:val="ro-RO"/>
              </w:rPr>
            </w:pPr>
            <w:r w:rsidRPr="00353CB2">
              <w:rPr>
                <w:rFonts w:eastAsia="Times New Roman" w:cstheme="minorHAnsi"/>
                <w:sz w:val="16"/>
                <w:szCs w:val="16"/>
                <w:lang w:val="ro-RO"/>
              </w:rPr>
              <w:t>Seria Proiect experimental</w:t>
            </w:r>
          </w:p>
        </w:tc>
        <w:tc>
          <w:tcPr>
            <w:tcW w:w="919" w:type="pct"/>
            <w:shd w:val="clear" w:color="auto" w:fill="auto"/>
            <w:noWrap/>
            <w:vAlign w:val="bottom"/>
            <w:hideMark/>
          </w:tcPr>
          <w:p w14:paraId="7C5858ED" w14:textId="77777777" w:rsidR="000E5774" w:rsidRPr="00353CB2" w:rsidRDefault="000E5774" w:rsidP="001C22B5">
            <w:pPr>
              <w:spacing w:after="0"/>
              <w:jc w:val="right"/>
              <w:rPr>
                <w:rFonts w:eastAsia="Times New Roman" w:cstheme="minorHAnsi"/>
                <w:sz w:val="16"/>
                <w:szCs w:val="16"/>
                <w:lang w:val="ro-RO"/>
              </w:rPr>
            </w:pPr>
            <w:r w:rsidRPr="00353CB2">
              <w:rPr>
                <w:rFonts w:eastAsia="Times New Roman" w:cstheme="minorHAnsi"/>
                <w:sz w:val="16"/>
                <w:szCs w:val="16"/>
                <w:lang w:val="ro-RO"/>
              </w:rPr>
              <w:t>0.3%</w:t>
            </w:r>
          </w:p>
        </w:tc>
      </w:tr>
      <w:tr w:rsidR="000E5774" w:rsidRPr="00353CB2" w14:paraId="7C5858F5" w14:textId="77777777" w:rsidTr="005C5B85">
        <w:tc>
          <w:tcPr>
            <w:tcW w:w="617" w:type="pct"/>
            <w:shd w:val="clear" w:color="auto" w:fill="548DD4" w:themeFill="text2" w:themeFillTint="99"/>
            <w:noWrap/>
            <w:vAlign w:val="bottom"/>
            <w:hideMark/>
          </w:tcPr>
          <w:p w14:paraId="7C5858EF" w14:textId="77777777" w:rsidR="000E5774" w:rsidRPr="00353CB2" w:rsidRDefault="000E5774" w:rsidP="001C22B5">
            <w:pPr>
              <w:spacing w:after="0"/>
              <w:rPr>
                <w:rFonts w:eastAsia="Times New Roman" w:cstheme="minorHAnsi"/>
                <w:sz w:val="16"/>
                <w:szCs w:val="16"/>
                <w:lang w:val="ro-RO"/>
              </w:rPr>
            </w:pPr>
            <w:r w:rsidRPr="00353CB2">
              <w:rPr>
                <w:rFonts w:eastAsia="Times New Roman" w:cstheme="minorHAnsi"/>
                <w:sz w:val="16"/>
                <w:szCs w:val="16"/>
                <w:lang w:val="ro-RO"/>
              </w:rPr>
              <w:t>Seria 143</w:t>
            </w:r>
          </w:p>
        </w:tc>
        <w:tc>
          <w:tcPr>
            <w:tcW w:w="860" w:type="pct"/>
            <w:shd w:val="clear" w:color="auto" w:fill="548DD4" w:themeFill="text2" w:themeFillTint="99"/>
            <w:noWrap/>
            <w:vAlign w:val="bottom"/>
            <w:hideMark/>
          </w:tcPr>
          <w:p w14:paraId="7C5858F0" w14:textId="77777777" w:rsidR="000E5774" w:rsidRPr="00353CB2" w:rsidRDefault="000E5774" w:rsidP="001C22B5">
            <w:pPr>
              <w:spacing w:after="0"/>
              <w:jc w:val="right"/>
              <w:rPr>
                <w:rFonts w:eastAsia="Times New Roman" w:cstheme="minorHAnsi"/>
                <w:sz w:val="16"/>
                <w:szCs w:val="16"/>
                <w:lang w:val="ro-RO"/>
              </w:rPr>
            </w:pPr>
            <w:r w:rsidRPr="00353CB2">
              <w:rPr>
                <w:rFonts w:eastAsia="Times New Roman" w:cstheme="minorHAnsi"/>
                <w:sz w:val="16"/>
                <w:szCs w:val="16"/>
                <w:lang w:val="ro-RO"/>
              </w:rPr>
              <w:t>12.0%</w:t>
            </w:r>
          </w:p>
        </w:tc>
        <w:tc>
          <w:tcPr>
            <w:tcW w:w="873" w:type="pct"/>
            <w:shd w:val="clear" w:color="auto" w:fill="auto"/>
            <w:noWrap/>
            <w:vAlign w:val="bottom"/>
            <w:hideMark/>
          </w:tcPr>
          <w:p w14:paraId="7C5858F1" w14:textId="77777777" w:rsidR="000E5774" w:rsidRPr="00353CB2" w:rsidRDefault="000E5774" w:rsidP="001C22B5">
            <w:pPr>
              <w:spacing w:after="0"/>
              <w:rPr>
                <w:rFonts w:eastAsia="Times New Roman" w:cstheme="minorHAnsi"/>
                <w:color w:val="000000"/>
                <w:sz w:val="16"/>
                <w:szCs w:val="16"/>
                <w:lang w:val="ro-RO"/>
              </w:rPr>
            </w:pPr>
            <w:r w:rsidRPr="00353CB2">
              <w:rPr>
                <w:rFonts w:eastAsia="Times New Roman" w:cstheme="minorHAnsi"/>
                <w:color w:val="000000"/>
                <w:sz w:val="16"/>
                <w:szCs w:val="16"/>
                <w:lang w:val="ro-RO"/>
              </w:rPr>
              <w:t>Seria Brejnevca</w:t>
            </w:r>
          </w:p>
        </w:tc>
        <w:tc>
          <w:tcPr>
            <w:tcW w:w="878" w:type="pct"/>
            <w:shd w:val="clear" w:color="auto" w:fill="auto"/>
            <w:noWrap/>
            <w:vAlign w:val="bottom"/>
            <w:hideMark/>
          </w:tcPr>
          <w:p w14:paraId="7C5858F2" w14:textId="77777777" w:rsidR="000E5774" w:rsidRPr="00353CB2" w:rsidRDefault="000E5774" w:rsidP="001C22B5">
            <w:pPr>
              <w:spacing w:after="0"/>
              <w:jc w:val="right"/>
              <w:rPr>
                <w:rFonts w:eastAsia="Times New Roman" w:cstheme="minorHAnsi"/>
                <w:color w:val="000000"/>
                <w:sz w:val="16"/>
                <w:szCs w:val="16"/>
                <w:lang w:val="ro-RO"/>
              </w:rPr>
            </w:pPr>
            <w:r w:rsidRPr="00353CB2">
              <w:rPr>
                <w:rFonts w:eastAsia="Times New Roman" w:cstheme="minorHAnsi"/>
                <w:color w:val="000000"/>
                <w:sz w:val="16"/>
                <w:szCs w:val="16"/>
                <w:lang w:val="ro-RO"/>
              </w:rPr>
              <w:t>1.5%</w:t>
            </w:r>
          </w:p>
        </w:tc>
        <w:tc>
          <w:tcPr>
            <w:tcW w:w="853" w:type="pct"/>
            <w:shd w:val="clear" w:color="auto" w:fill="548DD4" w:themeFill="text2" w:themeFillTint="99"/>
            <w:noWrap/>
            <w:vAlign w:val="bottom"/>
            <w:hideMark/>
          </w:tcPr>
          <w:p w14:paraId="7C5858F3" w14:textId="77777777" w:rsidR="000E5774" w:rsidRPr="00353CB2" w:rsidRDefault="000E5774" w:rsidP="001C22B5">
            <w:pPr>
              <w:spacing w:after="0"/>
              <w:rPr>
                <w:rFonts w:eastAsia="Times New Roman" w:cstheme="minorHAnsi"/>
                <w:sz w:val="16"/>
                <w:szCs w:val="16"/>
                <w:lang w:val="ro-RO"/>
              </w:rPr>
            </w:pPr>
            <w:r w:rsidRPr="00353CB2">
              <w:rPr>
                <w:rFonts w:eastAsia="Times New Roman" w:cstheme="minorHAnsi"/>
                <w:sz w:val="16"/>
                <w:szCs w:val="16"/>
                <w:lang w:val="ro-RO"/>
              </w:rPr>
              <w:t>Seria Proiect individual</w:t>
            </w:r>
          </w:p>
        </w:tc>
        <w:tc>
          <w:tcPr>
            <w:tcW w:w="919" w:type="pct"/>
            <w:shd w:val="clear" w:color="auto" w:fill="548DD4" w:themeFill="text2" w:themeFillTint="99"/>
            <w:noWrap/>
            <w:vAlign w:val="bottom"/>
            <w:hideMark/>
          </w:tcPr>
          <w:p w14:paraId="7C5858F4" w14:textId="77777777" w:rsidR="000E5774" w:rsidRPr="00353CB2" w:rsidRDefault="000E5774" w:rsidP="001C22B5">
            <w:pPr>
              <w:spacing w:after="0"/>
              <w:jc w:val="right"/>
              <w:rPr>
                <w:rFonts w:eastAsia="Times New Roman" w:cstheme="minorHAnsi"/>
                <w:sz w:val="16"/>
                <w:szCs w:val="16"/>
                <w:lang w:val="ro-RO"/>
              </w:rPr>
            </w:pPr>
            <w:r w:rsidRPr="00353CB2">
              <w:rPr>
                <w:rFonts w:eastAsia="Times New Roman" w:cstheme="minorHAnsi"/>
                <w:sz w:val="16"/>
                <w:szCs w:val="16"/>
                <w:lang w:val="ro-RO"/>
              </w:rPr>
              <w:t>4.9%</w:t>
            </w:r>
          </w:p>
        </w:tc>
      </w:tr>
      <w:tr w:rsidR="000E5774" w:rsidRPr="00353CB2" w14:paraId="7C5858FC" w14:textId="77777777" w:rsidTr="00CF5E24">
        <w:tc>
          <w:tcPr>
            <w:tcW w:w="617" w:type="pct"/>
            <w:shd w:val="clear" w:color="auto" w:fill="auto"/>
            <w:noWrap/>
            <w:vAlign w:val="bottom"/>
            <w:hideMark/>
          </w:tcPr>
          <w:p w14:paraId="7C5858F6" w14:textId="77777777" w:rsidR="000E5774" w:rsidRPr="00353CB2" w:rsidRDefault="000E5774" w:rsidP="001C22B5">
            <w:pPr>
              <w:spacing w:after="0"/>
              <w:rPr>
                <w:rFonts w:eastAsia="Times New Roman" w:cstheme="minorHAnsi"/>
                <w:sz w:val="16"/>
                <w:szCs w:val="16"/>
                <w:lang w:val="ro-RO"/>
              </w:rPr>
            </w:pPr>
            <w:r w:rsidRPr="00353CB2">
              <w:rPr>
                <w:rFonts w:eastAsia="Times New Roman" w:cstheme="minorHAnsi"/>
                <w:sz w:val="16"/>
                <w:szCs w:val="16"/>
                <w:lang w:val="ro-RO"/>
              </w:rPr>
              <w:t>Seria 464</w:t>
            </w:r>
          </w:p>
        </w:tc>
        <w:tc>
          <w:tcPr>
            <w:tcW w:w="860" w:type="pct"/>
            <w:shd w:val="clear" w:color="auto" w:fill="auto"/>
            <w:noWrap/>
            <w:vAlign w:val="bottom"/>
            <w:hideMark/>
          </w:tcPr>
          <w:p w14:paraId="7C5858F7" w14:textId="77777777" w:rsidR="000E5774" w:rsidRPr="00353CB2" w:rsidRDefault="000E5774" w:rsidP="001C22B5">
            <w:pPr>
              <w:spacing w:after="0"/>
              <w:jc w:val="right"/>
              <w:rPr>
                <w:rFonts w:eastAsia="Times New Roman" w:cstheme="minorHAnsi"/>
                <w:sz w:val="16"/>
                <w:szCs w:val="16"/>
                <w:lang w:val="ro-RO"/>
              </w:rPr>
            </w:pPr>
            <w:r w:rsidRPr="00353CB2">
              <w:rPr>
                <w:rFonts w:eastAsia="Times New Roman" w:cstheme="minorHAnsi"/>
                <w:sz w:val="16"/>
                <w:szCs w:val="16"/>
                <w:lang w:val="ro-RO"/>
              </w:rPr>
              <w:t>0.4%</w:t>
            </w:r>
          </w:p>
        </w:tc>
        <w:tc>
          <w:tcPr>
            <w:tcW w:w="873" w:type="pct"/>
            <w:shd w:val="clear" w:color="auto" w:fill="auto"/>
            <w:noWrap/>
            <w:vAlign w:val="bottom"/>
            <w:hideMark/>
          </w:tcPr>
          <w:p w14:paraId="7C5858F8" w14:textId="77777777" w:rsidR="000E5774" w:rsidRPr="00353CB2" w:rsidRDefault="000E5774" w:rsidP="001C22B5">
            <w:pPr>
              <w:spacing w:after="0"/>
              <w:rPr>
                <w:rFonts w:eastAsia="Times New Roman" w:cstheme="minorHAnsi"/>
                <w:sz w:val="16"/>
                <w:szCs w:val="16"/>
                <w:lang w:val="ro-RO"/>
              </w:rPr>
            </w:pPr>
            <w:r w:rsidRPr="00353CB2">
              <w:rPr>
                <w:rFonts w:eastAsia="Times New Roman" w:cstheme="minorHAnsi"/>
                <w:sz w:val="16"/>
                <w:szCs w:val="16"/>
                <w:lang w:val="ro-RO"/>
              </w:rPr>
              <w:t>Seria Camin</w:t>
            </w:r>
          </w:p>
        </w:tc>
        <w:tc>
          <w:tcPr>
            <w:tcW w:w="878" w:type="pct"/>
            <w:shd w:val="clear" w:color="auto" w:fill="auto"/>
            <w:noWrap/>
            <w:vAlign w:val="bottom"/>
            <w:hideMark/>
          </w:tcPr>
          <w:p w14:paraId="7C5858F9" w14:textId="77777777" w:rsidR="000E5774" w:rsidRPr="00353CB2" w:rsidRDefault="000E5774" w:rsidP="001C22B5">
            <w:pPr>
              <w:spacing w:after="0"/>
              <w:jc w:val="right"/>
              <w:rPr>
                <w:rFonts w:eastAsia="Times New Roman" w:cstheme="minorHAnsi"/>
                <w:sz w:val="16"/>
                <w:szCs w:val="16"/>
                <w:lang w:val="ro-RO"/>
              </w:rPr>
            </w:pPr>
            <w:r w:rsidRPr="00353CB2">
              <w:rPr>
                <w:rFonts w:eastAsia="Times New Roman" w:cstheme="minorHAnsi"/>
                <w:sz w:val="16"/>
                <w:szCs w:val="16"/>
                <w:lang w:val="ro-RO"/>
              </w:rPr>
              <w:t>0.7%</w:t>
            </w:r>
          </w:p>
        </w:tc>
        <w:tc>
          <w:tcPr>
            <w:tcW w:w="853" w:type="pct"/>
            <w:shd w:val="clear" w:color="auto" w:fill="auto"/>
            <w:noWrap/>
            <w:vAlign w:val="bottom"/>
            <w:hideMark/>
          </w:tcPr>
          <w:p w14:paraId="7C5858FA" w14:textId="77777777" w:rsidR="000E5774" w:rsidRPr="00353CB2" w:rsidRDefault="000E5774" w:rsidP="001C22B5">
            <w:pPr>
              <w:spacing w:after="0"/>
              <w:rPr>
                <w:rFonts w:eastAsia="Times New Roman" w:cstheme="minorHAnsi"/>
                <w:sz w:val="16"/>
                <w:szCs w:val="16"/>
                <w:lang w:val="ro-RO"/>
              </w:rPr>
            </w:pPr>
            <w:r w:rsidRPr="00353CB2">
              <w:rPr>
                <w:rFonts w:eastAsia="Times New Roman" w:cstheme="minorHAnsi"/>
                <w:sz w:val="16"/>
                <w:szCs w:val="16"/>
                <w:lang w:val="ro-RO"/>
              </w:rPr>
              <w:t>Seria Stalinka</w:t>
            </w:r>
          </w:p>
        </w:tc>
        <w:tc>
          <w:tcPr>
            <w:tcW w:w="919" w:type="pct"/>
            <w:shd w:val="clear" w:color="auto" w:fill="auto"/>
            <w:noWrap/>
            <w:vAlign w:val="bottom"/>
            <w:hideMark/>
          </w:tcPr>
          <w:p w14:paraId="7C5858FB" w14:textId="77777777" w:rsidR="000E5774" w:rsidRPr="00353CB2" w:rsidRDefault="000E5774" w:rsidP="001C22B5">
            <w:pPr>
              <w:spacing w:after="0"/>
              <w:jc w:val="right"/>
              <w:rPr>
                <w:rFonts w:eastAsia="Times New Roman" w:cstheme="minorHAnsi"/>
                <w:sz w:val="16"/>
                <w:szCs w:val="16"/>
                <w:lang w:val="ro-RO"/>
              </w:rPr>
            </w:pPr>
            <w:r w:rsidRPr="00353CB2">
              <w:rPr>
                <w:rFonts w:eastAsia="Times New Roman" w:cstheme="minorHAnsi"/>
                <w:sz w:val="16"/>
                <w:szCs w:val="16"/>
                <w:lang w:val="ro-RO"/>
              </w:rPr>
              <w:t>2.4%</w:t>
            </w:r>
          </w:p>
        </w:tc>
      </w:tr>
      <w:tr w:rsidR="000E5774" w:rsidRPr="00353CB2" w14:paraId="7C585903" w14:textId="77777777" w:rsidTr="00CF5E24">
        <w:tc>
          <w:tcPr>
            <w:tcW w:w="617" w:type="pct"/>
            <w:shd w:val="clear" w:color="auto" w:fill="auto"/>
            <w:noWrap/>
            <w:vAlign w:val="bottom"/>
            <w:hideMark/>
          </w:tcPr>
          <w:p w14:paraId="7C5858FD" w14:textId="77777777" w:rsidR="000E5774" w:rsidRPr="00353CB2" w:rsidRDefault="000E5774" w:rsidP="001C22B5">
            <w:pPr>
              <w:spacing w:after="0"/>
              <w:rPr>
                <w:rFonts w:eastAsia="Times New Roman" w:cstheme="minorHAnsi"/>
                <w:color w:val="000000"/>
                <w:sz w:val="16"/>
                <w:szCs w:val="16"/>
                <w:lang w:val="ro-RO"/>
              </w:rPr>
            </w:pPr>
            <w:r w:rsidRPr="00353CB2">
              <w:rPr>
                <w:rFonts w:eastAsia="Times New Roman" w:cstheme="minorHAnsi"/>
                <w:color w:val="000000"/>
                <w:sz w:val="16"/>
                <w:szCs w:val="16"/>
                <w:lang w:val="ro-RO"/>
              </w:rPr>
              <w:t>Seria 102 Piatra</w:t>
            </w:r>
          </w:p>
        </w:tc>
        <w:tc>
          <w:tcPr>
            <w:tcW w:w="860" w:type="pct"/>
            <w:shd w:val="clear" w:color="auto" w:fill="auto"/>
            <w:noWrap/>
            <w:vAlign w:val="bottom"/>
            <w:hideMark/>
          </w:tcPr>
          <w:p w14:paraId="7C5858FE" w14:textId="77777777" w:rsidR="000E5774" w:rsidRPr="00353CB2" w:rsidRDefault="000E5774" w:rsidP="001C22B5">
            <w:pPr>
              <w:spacing w:after="0"/>
              <w:jc w:val="right"/>
              <w:rPr>
                <w:rFonts w:eastAsia="Times New Roman" w:cstheme="minorHAnsi"/>
                <w:color w:val="000000"/>
                <w:sz w:val="16"/>
                <w:szCs w:val="16"/>
                <w:lang w:val="ro-RO"/>
              </w:rPr>
            </w:pPr>
            <w:r w:rsidRPr="00353CB2">
              <w:rPr>
                <w:rFonts w:eastAsia="Times New Roman" w:cstheme="minorHAnsi"/>
                <w:color w:val="000000"/>
                <w:sz w:val="16"/>
                <w:szCs w:val="16"/>
                <w:lang w:val="ro-RO"/>
              </w:rPr>
              <w:t>0.7%</w:t>
            </w:r>
          </w:p>
        </w:tc>
        <w:tc>
          <w:tcPr>
            <w:tcW w:w="873" w:type="pct"/>
            <w:shd w:val="clear" w:color="auto" w:fill="auto"/>
            <w:noWrap/>
            <w:vAlign w:val="bottom"/>
            <w:hideMark/>
          </w:tcPr>
          <w:p w14:paraId="7C5858FF" w14:textId="77777777" w:rsidR="000E5774" w:rsidRPr="00353CB2" w:rsidRDefault="000E5774" w:rsidP="001C22B5">
            <w:pPr>
              <w:spacing w:after="0"/>
              <w:rPr>
                <w:rFonts w:eastAsia="Times New Roman" w:cstheme="minorHAnsi"/>
                <w:sz w:val="16"/>
                <w:szCs w:val="16"/>
                <w:lang w:val="ro-RO"/>
              </w:rPr>
            </w:pPr>
            <w:r w:rsidRPr="00353CB2">
              <w:rPr>
                <w:rFonts w:eastAsia="Times New Roman" w:cstheme="minorHAnsi"/>
                <w:sz w:val="16"/>
                <w:szCs w:val="16"/>
                <w:lang w:val="ro-RO"/>
              </w:rPr>
              <w:t>Seria Casa Particulara</w:t>
            </w:r>
          </w:p>
        </w:tc>
        <w:tc>
          <w:tcPr>
            <w:tcW w:w="878" w:type="pct"/>
            <w:shd w:val="clear" w:color="auto" w:fill="auto"/>
            <w:noWrap/>
            <w:vAlign w:val="bottom"/>
            <w:hideMark/>
          </w:tcPr>
          <w:p w14:paraId="7C585900" w14:textId="77777777" w:rsidR="000E5774" w:rsidRPr="00353CB2" w:rsidRDefault="000E5774" w:rsidP="001C22B5">
            <w:pPr>
              <w:spacing w:after="0"/>
              <w:jc w:val="right"/>
              <w:rPr>
                <w:rFonts w:eastAsia="Times New Roman" w:cstheme="minorHAnsi"/>
                <w:sz w:val="16"/>
                <w:szCs w:val="16"/>
                <w:lang w:val="ro-RO"/>
              </w:rPr>
            </w:pPr>
            <w:r w:rsidRPr="00353CB2">
              <w:rPr>
                <w:rFonts w:eastAsia="Times New Roman" w:cstheme="minorHAnsi"/>
                <w:sz w:val="16"/>
                <w:szCs w:val="16"/>
                <w:lang w:val="ro-RO"/>
              </w:rPr>
              <w:t>0.0%</w:t>
            </w:r>
          </w:p>
        </w:tc>
        <w:tc>
          <w:tcPr>
            <w:tcW w:w="853" w:type="pct"/>
            <w:shd w:val="clear" w:color="auto" w:fill="auto"/>
            <w:noWrap/>
            <w:vAlign w:val="bottom"/>
            <w:hideMark/>
          </w:tcPr>
          <w:p w14:paraId="7C585901" w14:textId="77777777" w:rsidR="000E5774" w:rsidRPr="00353CB2" w:rsidRDefault="000E5774" w:rsidP="001C22B5">
            <w:pPr>
              <w:spacing w:after="0"/>
              <w:rPr>
                <w:rFonts w:eastAsia="Times New Roman" w:cstheme="minorHAnsi"/>
                <w:sz w:val="16"/>
                <w:szCs w:val="16"/>
                <w:lang w:val="ro-RO"/>
              </w:rPr>
            </w:pPr>
            <w:r w:rsidRPr="00353CB2">
              <w:rPr>
                <w:rFonts w:eastAsia="Times New Roman" w:cstheme="minorHAnsi"/>
                <w:sz w:val="16"/>
                <w:szCs w:val="16"/>
                <w:lang w:val="ro-RO"/>
              </w:rPr>
              <w:t>Seria Varnita</w:t>
            </w:r>
          </w:p>
        </w:tc>
        <w:tc>
          <w:tcPr>
            <w:tcW w:w="919" w:type="pct"/>
            <w:shd w:val="clear" w:color="auto" w:fill="auto"/>
            <w:noWrap/>
            <w:vAlign w:val="bottom"/>
            <w:hideMark/>
          </w:tcPr>
          <w:p w14:paraId="7C585902" w14:textId="77777777" w:rsidR="000E5774" w:rsidRPr="00353CB2" w:rsidRDefault="000E5774" w:rsidP="001C22B5">
            <w:pPr>
              <w:spacing w:after="0"/>
              <w:jc w:val="right"/>
              <w:rPr>
                <w:rFonts w:eastAsia="Times New Roman" w:cstheme="minorHAnsi"/>
                <w:sz w:val="16"/>
                <w:szCs w:val="16"/>
                <w:lang w:val="ro-RO"/>
              </w:rPr>
            </w:pPr>
            <w:r w:rsidRPr="00353CB2">
              <w:rPr>
                <w:rFonts w:eastAsia="Times New Roman" w:cstheme="minorHAnsi"/>
                <w:sz w:val="16"/>
                <w:szCs w:val="16"/>
                <w:lang w:val="ro-RO"/>
              </w:rPr>
              <w:t>0.2%</w:t>
            </w:r>
          </w:p>
        </w:tc>
      </w:tr>
      <w:tr w:rsidR="000E5774" w:rsidRPr="00353CB2" w14:paraId="7C58590A" w14:textId="77777777" w:rsidTr="00CF5E24">
        <w:tc>
          <w:tcPr>
            <w:tcW w:w="617" w:type="pct"/>
            <w:shd w:val="clear" w:color="auto" w:fill="auto"/>
            <w:noWrap/>
            <w:vAlign w:val="bottom"/>
            <w:hideMark/>
          </w:tcPr>
          <w:p w14:paraId="7C585904" w14:textId="77777777" w:rsidR="000E5774" w:rsidRPr="00353CB2" w:rsidRDefault="000E5774" w:rsidP="001C22B5">
            <w:pPr>
              <w:spacing w:after="0"/>
              <w:rPr>
                <w:rFonts w:eastAsia="Times New Roman" w:cstheme="minorHAnsi"/>
                <w:sz w:val="16"/>
                <w:szCs w:val="16"/>
                <w:lang w:val="ro-RO"/>
              </w:rPr>
            </w:pPr>
            <w:r w:rsidRPr="00353CB2">
              <w:rPr>
                <w:rFonts w:eastAsia="Times New Roman" w:cstheme="minorHAnsi"/>
                <w:sz w:val="16"/>
                <w:szCs w:val="16"/>
                <w:lang w:val="ro-RO"/>
              </w:rPr>
              <w:t>Seria 133 M</w:t>
            </w:r>
          </w:p>
        </w:tc>
        <w:tc>
          <w:tcPr>
            <w:tcW w:w="860" w:type="pct"/>
            <w:shd w:val="clear" w:color="auto" w:fill="auto"/>
            <w:noWrap/>
            <w:vAlign w:val="bottom"/>
            <w:hideMark/>
          </w:tcPr>
          <w:p w14:paraId="7C585905" w14:textId="77777777" w:rsidR="000E5774" w:rsidRPr="00353CB2" w:rsidRDefault="000E5774" w:rsidP="001C22B5">
            <w:pPr>
              <w:spacing w:after="0"/>
              <w:jc w:val="right"/>
              <w:rPr>
                <w:rFonts w:eastAsia="Times New Roman" w:cstheme="minorHAnsi"/>
                <w:sz w:val="16"/>
                <w:szCs w:val="16"/>
                <w:lang w:val="ro-RO"/>
              </w:rPr>
            </w:pPr>
            <w:r w:rsidRPr="00353CB2">
              <w:rPr>
                <w:rFonts w:eastAsia="Times New Roman" w:cstheme="minorHAnsi"/>
                <w:sz w:val="16"/>
                <w:szCs w:val="16"/>
                <w:lang w:val="ro-RO"/>
              </w:rPr>
              <w:t>0.0%</w:t>
            </w:r>
          </w:p>
        </w:tc>
        <w:tc>
          <w:tcPr>
            <w:tcW w:w="873" w:type="pct"/>
            <w:shd w:val="clear" w:color="auto" w:fill="auto"/>
            <w:noWrap/>
            <w:vAlign w:val="bottom"/>
            <w:hideMark/>
          </w:tcPr>
          <w:p w14:paraId="7C585906" w14:textId="77777777" w:rsidR="000E5774" w:rsidRPr="00353CB2" w:rsidRDefault="000E5774" w:rsidP="001C22B5">
            <w:pPr>
              <w:spacing w:after="0"/>
              <w:rPr>
                <w:rFonts w:eastAsia="Times New Roman" w:cstheme="minorHAnsi"/>
                <w:color w:val="000000"/>
                <w:sz w:val="16"/>
                <w:szCs w:val="16"/>
                <w:lang w:val="ro-RO"/>
              </w:rPr>
            </w:pPr>
            <w:r w:rsidRPr="00353CB2">
              <w:rPr>
                <w:rFonts w:eastAsia="Times New Roman" w:cstheme="minorHAnsi"/>
                <w:color w:val="000000"/>
                <w:sz w:val="16"/>
                <w:szCs w:val="16"/>
                <w:lang w:val="ro-RO"/>
              </w:rPr>
              <w:t>Seria CEHA</w:t>
            </w:r>
          </w:p>
        </w:tc>
        <w:tc>
          <w:tcPr>
            <w:tcW w:w="878" w:type="pct"/>
            <w:shd w:val="clear" w:color="auto" w:fill="auto"/>
            <w:noWrap/>
            <w:vAlign w:val="bottom"/>
            <w:hideMark/>
          </w:tcPr>
          <w:p w14:paraId="7C585907" w14:textId="77777777" w:rsidR="000E5774" w:rsidRPr="00353CB2" w:rsidRDefault="000E5774" w:rsidP="001C22B5">
            <w:pPr>
              <w:spacing w:after="0"/>
              <w:jc w:val="right"/>
              <w:rPr>
                <w:rFonts w:eastAsia="Times New Roman" w:cstheme="minorHAnsi"/>
                <w:color w:val="000000"/>
                <w:sz w:val="16"/>
                <w:szCs w:val="16"/>
                <w:lang w:val="ro-RO"/>
              </w:rPr>
            </w:pPr>
            <w:r w:rsidRPr="00353CB2">
              <w:rPr>
                <w:rFonts w:eastAsia="Times New Roman" w:cstheme="minorHAnsi"/>
                <w:color w:val="000000"/>
                <w:sz w:val="16"/>
                <w:szCs w:val="16"/>
                <w:lang w:val="ro-RO"/>
              </w:rPr>
              <w:t>0.2%</w:t>
            </w:r>
          </w:p>
        </w:tc>
        <w:tc>
          <w:tcPr>
            <w:tcW w:w="853" w:type="pct"/>
            <w:shd w:val="clear" w:color="auto" w:fill="auto"/>
            <w:noWrap/>
            <w:vAlign w:val="bottom"/>
            <w:hideMark/>
          </w:tcPr>
          <w:p w14:paraId="7C585908" w14:textId="77777777" w:rsidR="000E5774" w:rsidRPr="00353CB2" w:rsidRDefault="000E5774" w:rsidP="001C22B5">
            <w:pPr>
              <w:spacing w:after="0"/>
              <w:rPr>
                <w:rFonts w:eastAsia="Times New Roman" w:cstheme="minorHAnsi"/>
                <w:sz w:val="16"/>
                <w:szCs w:val="16"/>
                <w:lang w:val="ro-RO"/>
              </w:rPr>
            </w:pPr>
            <w:r w:rsidRPr="00353CB2">
              <w:rPr>
                <w:rFonts w:eastAsia="Times New Roman" w:cstheme="minorHAnsi"/>
                <w:sz w:val="16"/>
                <w:szCs w:val="16"/>
                <w:lang w:val="ro-RO"/>
              </w:rPr>
              <w:t>Seria Varnita MS</w:t>
            </w:r>
          </w:p>
        </w:tc>
        <w:tc>
          <w:tcPr>
            <w:tcW w:w="919" w:type="pct"/>
            <w:shd w:val="clear" w:color="auto" w:fill="auto"/>
            <w:noWrap/>
            <w:vAlign w:val="bottom"/>
            <w:hideMark/>
          </w:tcPr>
          <w:p w14:paraId="7C585909" w14:textId="77777777" w:rsidR="000E5774" w:rsidRPr="00353CB2" w:rsidRDefault="000E5774" w:rsidP="001C22B5">
            <w:pPr>
              <w:spacing w:after="0"/>
              <w:jc w:val="right"/>
              <w:rPr>
                <w:rFonts w:eastAsia="Times New Roman" w:cstheme="minorHAnsi"/>
                <w:sz w:val="16"/>
                <w:szCs w:val="16"/>
                <w:lang w:val="ro-RO"/>
              </w:rPr>
            </w:pPr>
            <w:r w:rsidRPr="00353CB2">
              <w:rPr>
                <w:rFonts w:eastAsia="Times New Roman" w:cstheme="minorHAnsi"/>
                <w:sz w:val="16"/>
                <w:szCs w:val="16"/>
                <w:lang w:val="ro-RO"/>
              </w:rPr>
              <w:t>0.8%</w:t>
            </w:r>
          </w:p>
        </w:tc>
      </w:tr>
      <w:tr w:rsidR="000E5774" w:rsidRPr="00353CB2" w14:paraId="7C585911" w14:textId="77777777" w:rsidTr="005C5B85">
        <w:tc>
          <w:tcPr>
            <w:tcW w:w="617" w:type="pct"/>
            <w:shd w:val="clear" w:color="auto" w:fill="auto"/>
            <w:noWrap/>
            <w:vAlign w:val="bottom"/>
            <w:hideMark/>
          </w:tcPr>
          <w:p w14:paraId="7C58590B" w14:textId="77777777" w:rsidR="000E5774" w:rsidRPr="00353CB2" w:rsidRDefault="000E5774" w:rsidP="001C22B5">
            <w:pPr>
              <w:spacing w:after="0"/>
              <w:rPr>
                <w:rFonts w:eastAsia="Times New Roman" w:cstheme="minorHAnsi"/>
                <w:sz w:val="16"/>
                <w:szCs w:val="16"/>
                <w:lang w:val="ro-RO"/>
              </w:rPr>
            </w:pPr>
            <w:r w:rsidRPr="00353CB2">
              <w:rPr>
                <w:rFonts w:eastAsia="Times New Roman" w:cstheme="minorHAnsi"/>
                <w:sz w:val="16"/>
                <w:szCs w:val="16"/>
                <w:lang w:val="ro-RO"/>
              </w:rPr>
              <w:t>Seria 135 exp</w:t>
            </w:r>
          </w:p>
        </w:tc>
        <w:tc>
          <w:tcPr>
            <w:tcW w:w="860" w:type="pct"/>
            <w:shd w:val="clear" w:color="auto" w:fill="auto"/>
            <w:noWrap/>
            <w:vAlign w:val="bottom"/>
            <w:hideMark/>
          </w:tcPr>
          <w:p w14:paraId="7C58590C" w14:textId="77777777" w:rsidR="000E5774" w:rsidRPr="00353CB2" w:rsidRDefault="000E5774" w:rsidP="001C22B5">
            <w:pPr>
              <w:spacing w:after="0"/>
              <w:jc w:val="right"/>
              <w:rPr>
                <w:rFonts w:eastAsia="Times New Roman" w:cstheme="minorHAnsi"/>
                <w:sz w:val="16"/>
                <w:szCs w:val="16"/>
                <w:lang w:val="ro-RO"/>
              </w:rPr>
            </w:pPr>
            <w:r w:rsidRPr="00353CB2">
              <w:rPr>
                <w:rFonts w:eastAsia="Times New Roman" w:cstheme="minorHAnsi"/>
                <w:sz w:val="16"/>
                <w:szCs w:val="16"/>
                <w:lang w:val="ro-RO"/>
              </w:rPr>
              <w:t>0.1%</w:t>
            </w:r>
          </w:p>
        </w:tc>
        <w:tc>
          <w:tcPr>
            <w:tcW w:w="873" w:type="pct"/>
            <w:shd w:val="clear" w:color="auto" w:fill="548DD4" w:themeFill="text2" w:themeFillTint="99"/>
            <w:noWrap/>
            <w:vAlign w:val="bottom"/>
            <w:hideMark/>
          </w:tcPr>
          <w:p w14:paraId="7C58590D" w14:textId="77777777" w:rsidR="000E5774" w:rsidRPr="00353CB2" w:rsidRDefault="000E5774" w:rsidP="001C22B5">
            <w:pPr>
              <w:spacing w:after="0"/>
              <w:rPr>
                <w:rFonts w:eastAsia="Times New Roman" w:cstheme="minorHAnsi"/>
                <w:sz w:val="16"/>
                <w:szCs w:val="16"/>
                <w:lang w:val="ro-RO"/>
              </w:rPr>
            </w:pPr>
            <w:r w:rsidRPr="00353CB2">
              <w:rPr>
                <w:rFonts w:eastAsia="Times New Roman" w:cstheme="minorHAnsi"/>
                <w:sz w:val="16"/>
                <w:szCs w:val="16"/>
                <w:lang w:val="ro-RO"/>
              </w:rPr>
              <w:t>Seria Hrusciovca</w:t>
            </w:r>
          </w:p>
        </w:tc>
        <w:tc>
          <w:tcPr>
            <w:tcW w:w="878" w:type="pct"/>
            <w:shd w:val="clear" w:color="auto" w:fill="548DD4" w:themeFill="text2" w:themeFillTint="99"/>
            <w:noWrap/>
            <w:vAlign w:val="bottom"/>
            <w:hideMark/>
          </w:tcPr>
          <w:p w14:paraId="7C58590E" w14:textId="77777777" w:rsidR="000E5774" w:rsidRPr="00353CB2" w:rsidRDefault="000E5774" w:rsidP="001C22B5">
            <w:pPr>
              <w:spacing w:after="0"/>
              <w:jc w:val="right"/>
              <w:rPr>
                <w:rFonts w:eastAsia="Times New Roman" w:cstheme="minorHAnsi"/>
                <w:sz w:val="16"/>
                <w:szCs w:val="16"/>
                <w:lang w:val="ro-RO"/>
              </w:rPr>
            </w:pPr>
            <w:r w:rsidRPr="00353CB2">
              <w:rPr>
                <w:rFonts w:eastAsia="Times New Roman" w:cstheme="minorHAnsi"/>
                <w:sz w:val="16"/>
                <w:szCs w:val="16"/>
                <w:lang w:val="ro-RO"/>
              </w:rPr>
              <w:t>8.5%</w:t>
            </w:r>
          </w:p>
        </w:tc>
        <w:tc>
          <w:tcPr>
            <w:tcW w:w="853" w:type="pct"/>
            <w:shd w:val="clear" w:color="auto" w:fill="FFFF00"/>
            <w:noWrap/>
            <w:vAlign w:val="bottom"/>
            <w:hideMark/>
          </w:tcPr>
          <w:p w14:paraId="7C58590F" w14:textId="77777777" w:rsidR="000E5774" w:rsidRPr="00353CB2" w:rsidRDefault="000E5774" w:rsidP="001C22B5">
            <w:pPr>
              <w:spacing w:after="0"/>
              <w:rPr>
                <w:rFonts w:eastAsia="Times New Roman" w:cstheme="minorHAnsi"/>
                <w:color w:val="000000"/>
                <w:sz w:val="16"/>
                <w:szCs w:val="16"/>
                <w:lang w:val="ro-RO"/>
              </w:rPr>
            </w:pPr>
            <w:r w:rsidRPr="00353CB2">
              <w:rPr>
                <w:rFonts w:eastAsia="Times New Roman" w:cstheme="minorHAnsi"/>
                <w:color w:val="000000"/>
                <w:sz w:val="16"/>
                <w:szCs w:val="16"/>
                <w:lang w:val="ro-RO"/>
              </w:rPr>
              <w:t>Seria Alte</w:t>
            </w:r>
          </w:p>
        </w:tc>
        <w:tc>
          <w:tcPr>
            <w:tcW w:w="919" w:type="pct"/>
            <w:shd w:val="clear" w:color="auto" w:fill="FFFF00"/>
            <w:noWrap/>
            <w:vAlign w:val="bottom"/>
            <w:hideMark/>
          </w:tcPr>
          <w:p w14:paraId="7C585910" w14:textId="77777777" w:rsidR="000E5774" w:rsidRPr="00353CB2" w:rsidRDefault="000E5774" w:rsidP="001C22B5">
            <w:pPr>
              <w:spacing w:after="0"/>
              <w:jc w:val="right"/>
              <w:rPr>
                <w:rFonts w:eastAsia="Times New Roman" w:cstheme="minorHAnsi"/>
                <w:color w:val="000000"/>
                <w:sz w:val="16"/>
                <w:szCs w:val="16"/>
                <w:lang w:val="ro-RO"/>
              </w:rPr>
            </w:pPr>
            <w:r w:rsidRPr="00353CB2">
              <w:rPr>
                <w:rFonts w:eastAsia="Times New Roman" w:cstheme="minorHAnsi"/>
                <w:color w:val="000000"/>
                <w:sz w:val="16"/>
                <w:szCs w:val="16"/>
                <w:lang w:val="ro-RO"/>
              </w:rPr>
              <w:t>40.6%</w:t>
            </w:r>
          </w:p>
        </w:tc>
      </w:tr>
      <w:tr w:rsidR="000E5774" w:rsidRPr="00353CB2" w14:paraId="7C585918" w14:textId="77777777" w:rsidTr="00CF5E24">
        <w:tc>
          <w:tcPr>
            <w:tcW w:w="617" w:type="pct"/>
            <w:shd w:val="clear" w:color="auto" w:fill="auto"/>
            <w:noWrap/>
            <w:vAlign w:val="bottom"/>
            <w:hideMark/>
          </w:tcPr>
          <w:p w14:paraId="7C585912" w14:textId="77777777" w:rsidR="000E5774" w:rsidRPr="00353CB2" w:rsidRDefault="000E5774" w:rsidP="001C22B5">
            <w:pPr>
              <w:spacing w:after="0"/>
              <w:rPr>
                <w:rFonts w:eastAsia="Times New Roman" w:cstheme="minorHAnsi"/>
                <w:sz w:val="16"/>
                <w:szCs w:val="16"/>
                <w:lang w:val="ro-RO"/>
              </w:rPr>
            </w:pPr>
            <w:r w:rsidRPr="00353CB2">
              <w:rPr>
                <w:rFonts w:eastAsia="Times New Roman" w:cstheme="minorHAnsi"/>
                <w:sz w:val="16"/>
                <w:szCs w:val="16"/>
                <w:lang w:val="ro-RO"/>
              </w:rPr>
              <w:t>Seria 135 M</w:t>
            </w:r>
          </w:p>
        </w:tc>
        <w:tc>
          <w:tcPr>
            <w:tcW w:w="860" w:type="pct"/>
            <w:shd w:val="clear" w:color="auto" w:fill="auto"/>
            <w:noWrap/>
            <w:vAlign w:val="bottom"/>
            <w:hideMark/>
          </w:tcPr>
          <w:p w14:paraId="7C585913" w14:textId="77777777" w:rsidR="000E5774" w:rsidRPr="00353CB2" w:rsidRDefault="000E5774" w:rsidP="001C22B5">
            <w:pPr>
              <w:spacing w:after="0"/>
              <w:jc w:val="right"/>
              <w:rPr>
                <w:rFonts w:eastAsia="Times New Roman" w:cstheme="minorHAnsi"/>
                <w:sz w:val="16"/>
                <w:szCs w:val="16"/>
                <w:lang w:val="ro-RO"/>
              </w:rPr>
            </w:pPr>
            <w:r w:rsidRPr="00353CB2">
              <w:rPr>
                <w:rFonts w:eastAsia="Times New Roman" w:cstheme="minorHAnsi"/>
                <w:sz w:val="16"/>
                <w:szCs w:val="16"/>
                <w:lang w:val="ro-RO"/>
              </w:rPr>
              <w:t>1.8%</w:t>
            </w:r>
          </w:p>
        </w:tc>
        <w:tc>
          <w:tcPr>
            <w:tcW w:w="873" w:type="pct"/>
            <w:shd w:val="clear" w:color="auto" w:fill="auto"/>
            <w:noWrap/>
            <w:vAlign w:val="bottom"/>
            <w:hideMark/>
          </w:tcPr>
          <w:p w14:paraId="7C585914" w14:textId="77777777" w:rsidR="000E5774" w:rsidRPr="00353CB2" w:rsidRDefault="000E5774" w:rsidP="001C22B5">
            <w:pPr>
              <w:spacing w:after="0"/>
              <w:rPr>
                <w:rFonts w:eastAsia="Times New Roman" w:cstheme="minorHAnsi"/>
                <w:sz w:val="16"/>
                <w:szCs w:val="16"/>
                <w:lang w:val="ro-RO"/>
              </w:rPr>
            </w:pPr>
            <w:r w:rsidRPr="00353CB2">
              <w:rPr>
                <w:rFonts w:eastAsia="Times New Roman" w:cstheme="minorHAnsi"/>
                <w:sz w:val="16"/>
                <w:szCs w:val="16"/>
                <w:lang w:val="ro-RO"/>
              </w:rPr>
              <w:t>Seria H-438 (Hrusciovca)</w:t>
            </w:r>
          </w:p>
        </w:tc>
        <w:tc>
          <w:tcPr>
            <w:tcW w:w="878" w:type="pct"/>
            <w:shd w:val="clear" w:color="auto" w:fill="auto"/>
            <w:noWrap/>
            <w:vAlign w:val="bottom"/>
            <w:hideMark/>
          </w:tcPr>
          <w:p w14:paraId="7C585915" w14:textId="77777777" w:rsidR="000E5774" w:rsidRPr="00353CB2" w:rsidRDefault="000E5774" w:rsidP="001C22B5">
            <w:pPr>
              <w:spacing w:after="0"/>
              <w:jc w:val="right"/>
              <w:rPr>
                <w:rFonts w:eastAsia="Times New Roman" w:cstheme="minorHAnsi"/>
                <w:sz w:val="16"/>
                <w:szCs w:val="16"/>
                <w:lang w:val="ro-RO"/>
              </w:rPr>
            </w:pPr>
            <w:r w:rsidRPr="00353CB2">
              <w:rPr>
                <w:rFonts w:eastAsia="Times New Roman" w:cstheme="minorHAnsi"/>
                <w:sz w:val="16"/>
                <w:szCs w:val="16"/>
                <w:lang w:val="ro-RO"/>
              </w:rPr>
              <w:t>0.2%</w:t>
            </w:r>
          </w:p>
        </w:tc>
        <w:tc>
          <w:tcPr>
            <w:tcW w:w="853" w:type="pct"/>
            <w:shd w:val="clear" w:color="auto" w:fill="auto"/>
            <w:noWrap/>
            <w:vAlign w:val="bottom"/>
            <w:hideMark/>
          </w:tcPr>
          <w:p w14:paraId="7C585916" w14:textId="77777777" w:rsidR="000E5774" w:rsidRPr="00353CB2" w:rsidRDefault="000E5774" w:rsidP="001C22B5">
            <w:pPr>
              <w:spacing w:after="0"/>
              <w:rPr>
                <w:rFonts w:eastAsia="Times New Roman" w:cstheme="minorHAnsi"/>
                <w:sz w:val="16"/>
                <w:szCs w:val="16"/>
                <w:lang w:val="ro-RO"/>
              </w:rPr>
            </w:pPr>
            <w:r w:rsidRPr="00353CB2">
              <w:rPr>
                <w:rFonts w:eastAsia="Times New Roman" w:cstheme="minorHAnsi"/>
                <w:sz w:val="16"/>
                <w:szCs w:val="16"/>
                <w:lang w:val="ro-RO"/>
              </w:rPr>
              <w:t>Seria 14</w:t>
            </w:r>
          </w:p>
        </w:tc>
        <w:tc>
          <w:tcPr>
            <w:tcW w:w="919" w:type="pct"/>
            <w:shd w:val="clear" w:color="auto" w:fill="auto"/>
            <w:noWrap/>
            <w:vAlign w:val="bottom"/>
            <w:hideMark/>
          </w:tcPr>
          <w:p w14:paraId="7C585917" w14:textId="77777777" w:rsidR="000E5774" w:rsidRPr="00353CB2" w:rsidRDefault="000E5774" w:rsidP="001C22B5">
            <w:pPr>
              <w:spacing w:after="0"/>
              <w:jc w:val="right"/>
              <w:rPr>
                <w:rFonts w:eastAsia="Times New Roman" w:cstheme="minorHAnsi"/>
                <w:sz w:val="16"/>
                <w:szCs w:val="16"/>
                <w:lang w:val="ro-RO"/>
              </w:rPr>
            </w:pPr>
            <w:r w:rsidRPr="00353CB2">
              <w:rPr>
                <w:rFonts w:eastAsia="Times New Roman" w:cstheme="minorHAnsi"/>
                <w:sz w:val="16"/>
                <w:szCs w:val="16"/>
                <w:lang w:val="ro-RO"/>
              </w:rPr>
              <w:t>0.1%</w:t>
            </w:r>
          </w:p>
        </w:tc>
      </w:tr>
      <w:tr w:rsidR="000E5774" w:rsidRPr="00353CB2" w14:paraId="7C58591F" w14:textId="77777777" w:rsidTr="00CF5E24">
        <w:tc>
          <w:tcPr>
            <w:tcW w:w="617" w:type="pct"/>
            <w:shd w:val="clear" w:color="auto" w:fill="auto"/>
            <w:noWrap/>
            <w:vAlign w:val="bottom"/>
            <w:hideMark/>
          </w:tcPr>
          <w:p w14:paraId="7C585919" w14:textId="77777777" w:rsidR="000E5774" w:rsidRPr="00353CB2" w:rsidRDefault="000E5774" w:rsidP="001C22B5">
            <w:pPr>
              <w:spacing w:after="0"/>
              <w:rPr>
                <w:rFonts w:eastAsia="Times New Roman" w:cstheme="minorHAnsi"/>
                <w:sz w:val="16"/>
                <w:szCs w:val="16"/>
                <w:lang w:val="ro-RO"/>
              </w:rPr>
            </w:pPr>
            <w:r w:rsidRPr="00353CB2">
              <w:rPr>
                <w:rFonts w:eastAsia="Times New Roman" w:cstheme="minorHAnsi"/>
                <w:sz w:val="16"/>
                <w:szCs w:val="16"/>
                <w:lang w:val="ro-RO"/>
              </w:rPr>
              <w:t>Seria 135 MS</w:t>
            </w:r>
          </w:p>
        </w:tc>
        <w:tc>
          <w:tcPr>
            <w:tcW w:w="860" w:type="pct"/>
            <w:shd w:val="clear" w:color="auto" w:fill="auto"/>
            <w:noWrap/>
            <w:vAlign w:val="bottom"/>
            <w:hideMark/>
          </w:tcPr>
          <w:p w14:paraId="7C58591A" w14:textId="77777777" w:rsidR="000E5774" w:rsidRPr="00353CB2" w:rsidRDefault="000E5774" w:rsidP="001C22B5">
            <w:pPr>
              <w:spacing w:after="0"/>
              <w:jc w:val="right"/>
              <w:rPr>
                <w:rFonts w:eastAsia="Times New Roman" w:cstheme="minorHAnsi"/>
                <w:sz w:val="16"/>
                <w:szCs w:val="16"/>
                <w:lang w:val="ro-RO"/>
              </w:rPr>
            </w:pPr>
            <w:r w:rsidRPr="00353CB2">
              <w:rPr>
                <w:rFonts w:eastAsia="Times New Roman" w:cstheme="minorHAnsi"/>
                <w:sz w:val="16"/>
                <w:szCs w:val="16"/>
                <w:lang w:val="ro-RO"/>
              </w:rPr>
              <w:t>0.1%</w:t>
            </w:r>
          </w:p>
        </w:tc>
        <w:tc>
          <w:tcPr>
            <w:tcW w:w="873" w:type="pct"/>
            <w:shd w:val="clear" w:color="auto" w:fill="auto"/>
            <w:noWrap/>
            <w:vAlign w:val="bottom"/>
            <w:hideMark/>
          </w:tcPr>
          <w:p w14:paraId="7C58591B" w14:textId="77777777" w:rsidR="000E5774" w:rsidRPr="00353CB2" w:rsidRDefault="000E5774" w:rsidP="001C22B5">
            <w:pPr>
              <w:spacing w:after="0"/>
              <w:rPr>
                <w:rFonts w:eastAsia="Times New Roman" w:cstheme="minorHAnsi"/>
                <w:sz w:val="16"/>
                <w:szCs w:val="16"/>
                <w:lang w:val="ro-RO"/>
              </w:rPr>
            </w:pPr>
            <w:r w:rsidRPr="00353CB2">
              <w:rPr>
                <w:rFonts w:eastAsia="Times New Roman" w:cstheme="minorHAnsi"/>
                <w:sz w:val="16"/>
                <w:szCs w:val="16"/>
                <w:lang w:val="ro-RO"/>
              </w:rPr>
              <w:t>Seria Hrusciovca cotilet</w:t>
            </w:r>
          </w:p>
        </w:tc>
        <w:tc>
          <w:tcPr>
            <w:tcW w:w="878" w:type="pct"/>
            <w:shd w:val="clear" w:color="auto" w:fill="auto"/>
            <w:noWrap/>
            <w:vAlign w:val="bottom"/>
            <w:hideMark/>
          </w:tcPr>
          <w:p w14:paraId="7C58591C" w14:textId="77777777" w:rsidR="000E5774" w:rsidRPr="00353CB2" w:rsidRDefault="000E5774" w:rsidP="001C22B5">
            <w:pPr>
              <w:spacing w:after="0"/>
              <w:jc w:val="right"/>
              <w:rPr>
                <w:rFonts w:eastAsia="Times New Roman" w:cstheme="minorHAnsi"/>
                <w:sz w:val="16"/>
                <w:szCs w:val="16"/>
                <w:lang w:val="ro-RO"/>
              </w:rPr>
            </w:pPr>
            <w:r w:rsidRPr="00353CB2">
              <w:rPr>
                <w:rFonts w:eastAsia="Times New Roman" w:cstheme="minorHAnsi"/>
                <w:sz w:val="16"/>
                <w:szCs w:val="16"/>
                <w:lang w:val="ro-RO"/>
              </w:rPr>
              <w:t>0.1%</w:t>
            </w:r>
          </w:p>
        </w:tc>
        <w:tc>
          <w:tcPr>
            <w:tcW w:w="853" w:type="pct"/>
            <w:shd w:val="clear" w:color="auto" w:fill="auto"/>
            <w:noWrap/>
            <w:vAlign w:val="bottom"/>
            <w:hideMark/>
          </w:tcPr>
          <w:p w14:paraId="7C58591D" w14:textId="77777777" w:rsidR="000E5774" w:rsidRPr="00353CB2" w:rsidRDefault="000E5774" w:rsidP="001C22B5">
            <w:pPr>
              <w:spacing w:after="0"/>
              <w:rPr>
                <w:rFonts w:eastAsia="Times New Roman" w:cstheme="minorHAnsi"/>
                <w:sz w:val="16"/>
                <w:szCs w:val="16"/>
                <w:lang w:val="ro-RO"/>
              </w:rPr>
            </w:pPr>
            <w:r w:rsidRPr="00353CB2">
              <w:rPr>
                <w:rFonts w:eastAsia="Times New Roman" w:cstheme="minorHAnsi"/>
                <w:sz w:val="16"/>
                <w:szCs w:val="16"/>
                <w:lang w:val="ro-RO"/>
              </w:rPr>
              <w:t>Seria 43</w:t>
            </w:r>
          </w:p>
        </w:tc>
        <w:tc>
          <w:tcPr>
            <w:tcW w:w="919" w:type="pct"/>
            <w:shd w:val="clear" w:color="auto" w:fill="auto"/>
            <w:noWrap/>
            <w:vAlign w:val="bottom"/>
            <w:hideMark/>
          </w:tcPr>
          <w:p w14:paraId="7C58591E" w14:textId="77777777" w:rsidR="000E5774" w:rsidRPr="00353CB2" w:rsidRDefault="000E5774" w:rsidP="001C22B5">
            <w:pPr>
              <w:spacing w:after="0"/>
              <w:jc w:val="right"/>
              <w:rPr>
                <w:rFonts w:eastAsia="Times New Roman" w:cstheme="minorHAnsi"/>
                <w:sz w:val="16"/>
                <w:szCs w:val="16"/>
                <w:lang w:val="ro-RO"/>
              </w:rPr>
            </w:pPr>
            <w:r w:rsidRPr="00353CB2">
              <w:rPr>
                <w:rFonts w:eastAsia="Times New Roman" w:cstheme="minorHAnsi"/>
                <w:sz w:val="16"/>
                <w:szCs w:val="16"/>
                <w:lang w:val="ro-RO"/>
              </w:rPr>
              <w:t>0.0%</w:t>
            </w:r>
          </w:p>
        </w:tc>
      </w:tr>
      <w:tr w:rsidR="000E5774" w:rsidRPr="00353CB2" w14:paraId="7C585926" w14:textId="77777777" w:rsidTr="00CF5E24">
        <w:tc>
          <w:tcPr>
            <w:tcW w:w="617" w:type="pct"/>
            <w:shd w:val="clear" w:color="auto" w:fill="auto"/>
            <w:noWrap/>
            <w:vAlign w:val="bottom"/>
            <w:hideMark/>
          </w:tcPr>
          <w:p w14:paraId="7C585920" w14:textId="77777777" w:rsidR="000E5774" w:rsidRPr="00353CB2" w:rsidRDefault="000E5774" w:rsidP="001C22B5">
            <w:pPr>
              <w:spacing w:after="0"/>
              <w:rPr>
                <w:rFonts w:eastAsia="Times New Roman" w:cstheme="minorHAnsi"/>
                <w:sz w:val="16"/>
                <w:szCs w:val="16"/>
                <w:lang w:val="ro-RO"/>
              </w:rPr>
            </w:pPr>
            <w:r w:rsidRPr="00353CB2">
              <w:rPr>
                <w:rFonts w:eastAsia="Times New Roman" w:cstheme="minorHAnsi"/>
                <w:sz w:val="16"/>
                <w:szCs w:val="16"/>
                <w:lang w:val="ro-RO"/>
              </w:rPr>
              <w:t>Seria 136 MS</w:t>
            </w:r>
          </w:p>
        </w:tc>
        <w:tc>
          <w:tcPr>
            <w:tcW w:w="860" w:type="pct"/>
            <w:shd w:val="clear" w:color="auto" w:fill="auto"/>
            <w:noWrap/>
            <w:vAlign w:val="bottom"/>
            <w:hideMark/>
          </w:tcPr>
          <w:p w14:paraId="7C585921" w14:textId="77777777" w:rsidR="000E5774" w:rsidRPr="00353CB2" w:rsidRDefault="000E5774" w:rsidP="001C22B5">
            <w:pPr>
              <w:spacing w:after="0"/>
              <w:jc w:val="right"/>
              <w:rPr>
                <w:rFonts w:eastAsia="Times New Roman" w:cstheme="minorHAnsi"/>
                <w:sz w:val="16"/>
                <w:szCs w:val="16"/>
                <w:lang w:val="ro-RO"/>
              </w:rPr>
            </w:pPr>
            <w:r w:rsidRPr="00353CB2">
              <w:rPr>
                <w:rFonts w:eastAsia="Times New Roman" w:cstheme="minorHAnsi"/>
                <w:sz w:val="16"/>
                <w:szCs w:val="16"/>
                <w:lang w:val="ro-RO"/>
              </w:rPr>
              <w:t>0.1%</w:t>
            </w:r>
          </w:p>
        </w:tc>
        <w:tc>
          <w:tcPr>
            <w:tcW w:w="873" w:type="pct"/>
            <w:shd w:val="clear" w:color="auto" w:fill="auto"/>
            <w:noWrap/>
            <w:vAlign w:val="bottom"/>
            <w:hideMark/>
          </w:tcPr>
          <w:p w14:paraId="7C585922" w14:textId="77777777" w:rsidR="000E5774" w:rsidRPr="00353CB2" w:rsidRDefault="000E5774" w:rsidP="001C22B5">
            <w:pPr>
              <w:spacing w:after="0"/>
              <w:rPr>
                <w:rFonts w:eastAsia="Times New Roman" w:cstheme="minorHAnsi"/>
                <w:color w:val="000000"/>
                <w:sz w:val="16"/>
                <w:szCs w:val="16"/>
                <w:lang w:val="ro-RO"/>
              </w:rPr>
            </w:pPr>
            <w:r w:rsidRPr="00353CB2">
              <w:rPr>
                <w:rFonts w:eastAsia="Times New Roman" w:cstheme="minorHAnsi"/>
                <w:color w:val="000000"/>
                <w:sz w:val="16"/>
                <w:szCs w:val="16"/>
                <w:lang w:val="ro-RO"/>
              </w:rPr>
              <w:t>Seria Leningrad</w:t>
            </w:r>
          </w:p>
        </w:tc>
        <w:tc>
          <w:tcPr>
            <w:tcW w:w="878" w:type="pct"/>
            <w:shd w:val="clear" w:color="auto" w:fill="auto"/>
            <w:noWrap/>
            <w:vAlign w:val="bottom"/>
            <w:hideMark/>
          </w:tcPr>
          <w:p w14:paraId="7C585923" w14:textId="77777777" w:rsidR="000E5774" w:rsidRPr="00353CB2" w:rsidRDefault="000E5774" w:rsidP="001C22B5">
            <w:pPr>
              <w:spacing w:after="0"/>
              <w:jc w:val="right"/>
              <w:rPr>
                <w:rFonts w:eastAsia="Times New Roman" w:cstheme="minorHAnsi"/>
                <w:color w:val="000000"/>
                <w:sz w:val="16"/>
                <w:szCs w:val="16"/>
                <w:lang w:val="ro-RO"/>
              </w:rPr>
            </w:pPr>
            <w:r w:rsidRPr="00353CB2">
              <w:rPr>
                <w:rFonts w:eastAsia="Times New Roman" w:cstheme="minorHAnsi"/>
                <w:color w:val="000000"/>
                <w:sz w:val="16"/>
                <w:szCs w:val="16"/>
                <w:lang w:val="ro-RO"/>
              </w:rPr>
              <w:t>0.1%</w:t>
            </w:r>
          </w:p>
        </w:tc>
        <w:tc>
          <w:tcPr>
            <w:tcW w:w="853" w:type="pct"/>
            <w:shd w:val="clear" w:color="auto" w:fill="auto"/>
            <w:noWrap/>
            <w:vAlign w:val="bottom"/>
            <w:hideMark/>
          </w:tcPr>
          <w:p w14:paraId="7C585924" w14:textId="77777777" w:rsidR="000E5774" w:rsidRPr="00353CB2" w:rsidRDefault="000E5774" w:rsidP="001C22B5">
            <w:pPr>
              <w:spacing w:after="0"/>
              <w:rPr>
                <w:rFonts w:eastAsia="Times New Roman" w:cstheme="minorHAnsi"/>
                <w:color w:val="000000"/>
                <w:sz w:val="16"/>
                <w:szCs w:val="16"/>
                <w:lang w:val="ro-RO"/>
              </w:rPr>
            </w:pPr>
            <w:r w:rsidRPr="00353CB2">
              <w:rPr>
                <w:rFonts w:eastAsia="Times New Roman" w:cstheme="minorHAnsi"/>
                <w:color w:val="000000"/>
                <w:sz w:val="16"/>
                <w:szCs w:val="16"/>
                <w:lang w:val="ro-RO"/>
              </w:rPr>
              <w:t>Seria cotilet</w:t>
            </w:r>
          </w:p>
        </w:tc>
        <w:tc>
          <w:tcPr>
            <w:tcW w:w="919" w:type="pct"/>
            <w:shd w:val="clear" w:color="auto" w:fill="auto"/>
            <w:noWrap/>
            <w:vAlign w:val="bottom"/>
            <w:hideMark/>
          </w:tcPr>
          <w:p w14:paraId="7C585925" w14:textId="77777777" w:rsidR="000E5774" w:rsidRPr="00353CB2" w:rsidRDefault="000E5774" w:rsidP="001C22B5">
            <w:pPr>
              <w:spacing w:after="0"/>
              <w:jc w:val="right"/>
              <w:rPr>
                <w:rFonts w:eastAsia="Times New Roman" w:cstheme="minorHAnsi"/>
                <w:color w:val="000000"/>
                <w:sz w:val="16"/>
                <w:szCs w:val="16"/>
                <w:lang w:val="ro-RO"/>
              </w:rPr>
            </w:pPr>
            <w:r w:rsidRPr="00353CB2">
              <w:rPr>
                <w:rFonts w:eastAsia="Times New Roman" w:cstheme="minorHAnsi"/>
                <w:color w:val="000000"/>
                <w:sz w:val="16"/>
                <w:szCs w:val="16"/>
                <w:lang w:val="ro-RO"/>
              </w:rPr>
              <w:t>0.1%</w:t>
            </w:r>
          </w:p>
        </w:tc>
      </w:tr>
      <w:tr w:rsidR="000E5774" w:rsidRPr="00353CB2" w14:paraId="7C58592D" w14:textId="77777777" w:rsidTr="00CF5E24">
        <w:tc>
          <w:tcPr>
            <w:tcW w:w="617" w:type="pct"/>
            <w:shd w:val="clear" w:color="auto" w:fill="auto"/>
            <w:noWrap/>
            <w:vAlign w:val="bottom"/>
            <w:hideMark/>
          </w:tcPr>
          <w:p w14:paraId="7C585927" w14:textId="77777777" w:rsidR="000E5774" w:rsidRPr="00353CB2" w:rsidRDefault="000E5774" w:rsidP="001C22B5">
            <w:pPr>
              <w:spacing w:after="0"/>
              <w:rPr>
                <w:rFonts w:eastAsia="Times New Roman" w:cstheme="minorHAnsi"/>
                <w:sz w:val="16"/>
                <w:szCs w:val="16"/>
                <w:lang w:val="ro-RO"/>
              </w:rPr>
            </w:pPr>
            <w:r w:rsidRPr="00353CB2">
              <w:rPr>
                <w:rFonts w:eastAsia="Times New Roman" w:cstheme="minorHAnsi"/>
                <w:sz w:val="16"/>
                <w:szCs w:val="16"/>
                <w:lang w:val="ro-RO"/>
              </w:rPr>
              <w:t>Seria 137 MS</w:t>
            </w:r>
          </w:p>
        </w:tc>
        <w:tc>
          <w:tcPr>
            <w:tcW w:w="860" w:type="pct"/>
            <w:shd w:val="clear" w:color="auto" w:fill="auto"/>
            <w:noWrap/>
            <w:vAlign w:val="bottom"/>
            <w:hideMark/>
          </w:tcPr>
          <w:p w14:paraId="7C585928" w14:textId="77777777" w:rsidR="000E5774" w:rsidRPr="00353CB2" w:rsidRDefault="000E5774" w:rsidP="001C22B5">
            <w:pPr>
              <w:spacing w:after="0"/>
              <w:jc w:val="right"/>
              <w:rPr>
                <w:rFonts w:eastAsia="Times New Roman" w:cstheme="minorHAnsi"/>
                <w:sz w:val="16"/>
                <w:szCs w:val="16"/>
                <w:lang w:val="ro-RO"/>
              </w:rPr>
            </w:pPr>
            <w:r w:rsidRPr="00353CB2">
              <w:rPr>
                <w:rFonts w:eastAsia="Times New Roman" w:cstheme="minorHAnsi"/>
                <w:sz w:val="16"/>
                <w:szCs w:val="16"/>
                <w:lang w:val="ro-RO"/>
              </w:rPr>
              <w:t>0.0%</w:t>
            </w:r>
          </w:p>
        </w:tc>
        <w:tc>
          <w:tcPr>
            <w:tcW w:w="873" w:type="pct"/>
            <w:shd w:val="clear" w:color="auto" w:fill="auto"/>
            <w:noWrap/>
            <w:vAlign w:val="bottom"/>
            <w:hideMark/>
          </w:tcPr>
          <w:p w14:paraId="7C585929" w14:textId="77777777" w:rsidR="000E5774" w:rsidRPr="00353CB2" w:rsidRDefault="000E5774" w:rsidP="001C22B5">
            <w:pPr>
              <w:spacing w:after="0"/>
              <w:rPr>
                <w:rFonts w:eastAsia="Times New Roman" w:cstheme="minorHAnsi"/>
                <w:sz w:val="16"/>
                <w:szCs w:val="16"/>
                <w:lang w:val="ro-RO"/>
              </w:rPr>
            </w:pPr>
            <w:r w:rsidRPr="00353CB2">
              <w:rPr>
                <w:rFonts w:eastAsia="Times New Roman" w:cstheme="minorHAnsi"/>
                <w:sz w:val="16"/>
                <w:szCs w:val="16"/>
                <w:lang w:val="ro-RO"/>
              </w:rPr>
              <w:t>Seria malosemeica</w:t>
            </w:r>
          </w:p>
        </w:tc>
        <w:tc>
          <w:tcPr>
            <w:tcW w:w="878" w:type="pct"/>
            <w:shd w:val="clear" w:color="auto" w:fill="auto"/>
            <w:noWrap/>
            <w:vAlign w:val="bottom"/>
            <w:hideMark/>
          </w:tcPr>
          <w:p w14:paraId="7C58592A" w14:textId="77777777" w:rsidR="000E5774" w:rsidRPr="00353CB2" w:rsidRDefault="000E5774" w:rsidP="001C22B5">
            <w:pPr>
              <w:spacing w:after="0"/>
              <w:jc w:val="right"/>
              <w:rPr>
                <w:rFonts w:eastAsia="Times New Roman" w:cstheme="minorHAnsi"/>
                <w:sz w:val="16"/>
                <w:szCs w:val="16"/>
                <w:lang w:val="ro-RO"/>
              </w:rPr>
            </w:pPr>
            <w:r w:rsidRPr="00353CB2">
              <w:rPr>
                <w:rFonts w:eastAsia="Times New Roman" w:cstheme="minorHAnsi"/>
                <w:sz w:val="16"/>
                <w:szCs w:val="16"/>
                <w:lang w:val="ro-RO"/>
              </w:rPr>
              <w:t>0.1%</w:t>
            </w:r>
          </w:p>
        </w:tc>
        <w:tc>
          <w:tcPr>
            <w:tcW w:w="853" w:type="pct"/>
            <w:shd w:val="clear" w:color="auto" w:fill="auto"/>
            <w:noWrap/>
            <w:vAlign w:val="bottom"/>
            <w:hideMark/>
          </w:tcPr>
          <w:p w14:paraId="7C58592B" w14:textId="77777777" w:rsidR="000E5774" w:rsidRPr="00353CB2" w:rsidRDefault="000E5774" w:rsidP="001C22B5">
            <w:pPr>
              <w:spacing w:after="0"/>
              <w:rPr>
                <w:rFonts w:eastAsia="Times New Roman" w:cstheme="minorHAnsi"/>
                <w:sz w:val="16"/>
                <w:szCs w:val="16"/>
                <w:lang w:val="ro-RO"/>
              </w:rPr>
            </w:pPr>
            <w:r w:rsidRPr="00353CB2">
              <w:rPr>
                <w:rFonts w:eastAsia="Times New Roman" w:cstheme="minorHAnsi"/>
                <w:sz w:val="16"/>
                <w:szCs w:val="16"/>
                <w:lang w:val="ro-RO"/>
              </w:rPr>
              <w:t>Seria f/s</w:t>
            </w:r>
          </w:p>
        </w:tc>
        <w:tc>
          <w:tcPr>
            <w:tcW w:w="919" w:type="pct"/>
            <w:shd w:val="clear" w:color="auto" w:fill="auto"/>
            <w:noWrap/>
            <w:vAlign w:val="bottom"/>
            <w:hideMark/>
          </w:tcPr>
          <w:p w14:paraId="7C58592C" w14:textId="77777777" w:rsidR="000E5774" w:rsidRPr="00353CB2" w:rsidRDefault="000E5774" w:rsidP="001C22B5">
            <w:pPr>
              <w:spacing w:after="0"/>
              <w:jc w:val="right"/>
              <w:rPr>
                <w:rFonts w:eastAsia="Times New Roman" w:cstheme="minorHAnsi"/>
                <w:sz w:val="16"/>
                <w:szCs w:val="16"/>
                <w:lang w:val="ro-RO"/>
              </w:rPr>
            </w:pPr>
            <w:r w:rsidRPr="00353CB2">
              <w:rPr>
                <w:rFonts w:eastAsia="Times New Roman" w:cstheme="minorHAnsi"/>
                <w:sz w:val="16"/>
                <w:szCs w:val="16"/>
                <w:lang w:val="ro-RO"/>
              </w:rPr>
              <w:t>1.1%</w:t>
            </w:r>
          </w:p>
        </w:tc>
      </w:tr>
      <w:tr w:rsidR="000E5774" w:rsidRPr="00353CB2" w14:paraId="7C585934" w14:textId="77777777" w:rsidTr="00CF5E24">
        <w:tc>
          <w:tcPr>
            <w:tcW w:w="617" w:type="pct"/>
            <w:shd w:val="clear" w:color="auto" w:fill="auto"/>
            <w:noWrap/>
            <w:vAlign w:val="bottom"/>
            <w:hideMark/>
          </w:tcPr>
          <w:p w14:paraId="7C58592E" w14:textId="77777777" w:rsidR="000E5774" w:rsidRPr="00353CB2" w:rsidRDefault="000E5774" w:rsidP="001C22B5">
            <w:pPr>
              <w:spacing w:after="0"/>
              <w:rPr>
                <w:rFonts w:eastAsia="Times New Roman" w:cstheme="minorHAnsi"/>
                <w:sz w:val="16"/>
                <w:szCs w:val="16"/>
                <w:lang w:val="ro-RO"/>
              </w:rPr>
            </w:pPr>
            <w:r w:rsidRPr="00353CB2">
              <w:rPr>
                <w:rFonts w:eastAsia="Times New Roman" w:cstheme="minorHAnsi"/>
                <w:sz w:val="16"/>
                <w:szCs w:val="16"/>
                <w:lang w:val="ro-RO"/>
              </w:rPr>
              <w:t>Seria 138 MS</w:t>
            </w:r>
          </w:p>
        </w:tc>
        <w:tc>
          <w:tcPr>
            <w:tcW w:w="860" w:type="pct"/>
            <w:shd w:val="clear" w:color="auto" w:fill="auto"/>
            <w:noWrap/>
            <w:vAlign w:val="bottom"/>
            <w:hideMark/>
          </w:tcPr>
          <w:p w14:paraId="7C58592F" w14:textId="77777777" w:rsidR="000E5774" w:rsidRPr="00353CB2" w:rsidRDefault="000E5774" w:rsidP="001C22B5">
            <w:pPr>
              <w:spacing w:after="0"/>
              <w:jc w:val="right"/>
              <w:rPr>
                <w:rFonts w:eastAsia="Times New Roman" w:cstheme="minorHAnsi"/>
                <w:sz w:val="16"/>
                <w:szCs w:val="16"/>
                <w:lang w:val="ro-RO"/>
              </w:rPr>
            </w:pPr>
            <w:r w:rsidRPr="00353CB2">
              <w:rPr>
                <w:rFonts w:eastAsia="Times New Roman" w:cstheme="minorHAnsi"/>
                <w:sz w:val="16"/>
                <w:szCs w:val="16"/>
                <w:lang w:val="ro-RO"/>
              </w:rPr>
              <w:t>0.1%</w:t>
            </w:r>
          </w:p>
        </w:tc>
        <w:tc>
          <w:tcPr>
            <w:tcW w:w="873" w:type="pct"/>
            <w:shd w:val="clear" w:color="auto" w:fill="auto"/>
            <w:noWrap/>
            <w:vAlign w:val="bottom"/>
            <w:hideMark/>
          </w:tcPr>
          <w:p w14:paraId="7C585930" w14:textId="77777777" w:rsidR="000E5774" w:rsidRPr="00353CB2" w:rsidRDefault="000E5774" w:rsidP="001C22B5">
            <w:pPr>
              <w:spacing w:after="0"/>
              <w:rPr>
                <w:rFonts w:eastAsia="Times New Roman" w:cstheme="minorHAnsi"/>
                <w:sz w:val="16"/>
                <w:szCs w:val="16"/>
                <w:lang w:val="ro-RO"/>
              </w:rPr>
            </w:pPr>
            <w:r w:rsidRPr="00353CB2">
              <w:rPr>
                <w:rFonts w:eastAsia="Times New Roman" w:cstheme="minorHAnsi"/>
                <w:sz w:val="16"/>
                <w:szCs w:val="16"/>
                <w:lang w:val="ro-RO"/>
              </w:rPr>
              <w:t>Seria monolit</w:t>
            </w:r>
          </w:p>
        </w:tc>
        <w:tc>
          <w:tcPr>
            <w:tcW w:w="878" w:type="pct"/>
            <w:shd w:val="clear" w:color="auto" w:fill="auto"/>
            <w:noWrap/>
            <w:vAlign w:val="bottom"/>
            <w:hideMark/>
          </w:tcPr>
          <w:p w14:paraId="7C585931" w14:textId="77777777" w:rsidR="000E5774" w:rsidRPr="00353CB2" w:rsidRDefault="000E5774" w:rsidP="001C22B5">
            <w:pPr>
              <w:spacing w:after="0"/>
              <w:jc w:val="right"/>
              <w:rPr>
                <w:rFonts w:eastAsia="Times New Roman" w:cstheme="minorHAnsi"/>
                <w:sz w:val="16"/>
                <w:szCs w:val="16"/>
                <w:lang w:val="ro-RO"/>
              </w:rPr>
            </w:pPr>
            <w:r w:rsidRPr="00353CB2">
              <w:rPr>
                <w:rFonts w:eastAsia="Times New Roman" w:cstheme="minorHAnsi"/>
                <w:sz w:val="16"/>
                <w:szCs w:val="16"/>
                <w:lang w:val="ro-RO"/>
              </w:rPr>
              <w:t>0.0%</w:t>
            </w:r>
          </w:p>
        </w:tc>
        <w:tc>
          <w:tcPr>
            <w:tcW w:w="853" w:type="pct"/>
            <w:shd w:val="clear" w:color="auto" w:fill="auto"/>
            <w:noWrap/>
            <w:vAlign w:val="bottom"/>
            <w:hideMark/>
          </w:tcPr>
          <w:p w14:paraId="7C585932" w14:textId="77777777" w:rsidR="000E5774" w:rsidRPr="00353CB2" w:rsidRDefault="000E5774" w:rsidP="001C22B5">
            <w:pPr>
              <w:spacing w:after="0"/>
              <w:rPr>
                <w:rFonts w:eastAsia="Times New Roman" w:cstheme="minorHAnsi"/>
                <w:sz w:val="16"/>
                <w:szCs w:val="16"/>
                <w:lang w:val="ro-RO"/>
              </w:rPr>
            </w:pPr>
          </w:p>
        </w:tc>
        <w:tc>
          <w:tcPr>
            <w:tcW w:w="919" w:type="pct"/>
            <w:shd w:val="clear" w:color="auto" w:fill="auto"/>
            <w:noWrap/>
            <w:vAlign w:val="bottom"/>
            <w:hideMark/>
          </w:tcPr>
          <w:p w14:paraId="7C585933" w14:textId="77777777" w:rsidR="000E5774" w:rsidRPr="00353CB2" w:rsidRDefault="000E5774" w:rsidP="001C22B5">
            <w:pPr>
              <w:spacing w:after="0"/>
              <w:rPr>
                <w:rFonts w:eastAsia="Times New Roman" w:cstheme="minorHAnsi"/>
                <w:sz w:val="16"/>
                <w:szCs w:val="16"/>
                <w:lang w:val="ro-RO"/>
              </w:rPr>
            </w:pPr>
          </w:p>
        </w:tc>
      </w:tr>
      <w:tr w:rsidR="000E5774" w:rsidRPr="00353CB2" w14:paraId="7C58593B" w14:textId="77777777" w:rsidTr="005C5B85">
        <w:tc>
          <w:tcPr>
            <w:tcW w:w="617" w:type="pct"/>
            <w:shd w:val="clear" w:color="auto" w:fill="auto"/>
            <w:noWrap/>
            <w:vAlign w:val="bottom"/>
            <w:hideMark/>
          </w:tcPr>
          <w:p w14:paraId="7C585935" w14:textId="77777777" w:rsidR="000E5774" w:rsidRPr="00353CB2" w:rsidRDefault="000E5774" w:rsidP="001C22B5">
            <w:pPr>
              <w:spacing w:after="0"/>
              <w:rPr>
                <w:rFonts w:eastAsia="Times New Roman" w:cstheme="minorHAnsi"/>
                <w:sz w:val="16"/>
                <w:szCs w:val="16"/>
                <w:lang w:val="ro-RO"/>
              </w:rPr>
            </w:pPr>
            <w:r w:rsidRPr="00353CB2">
              <w:rPr>
                <w:rFonts w:eastAsia="Times New Roman" w:cstheme="minorHAnsi"/>
                <w:sz w:val="16"/>
                <w:szCs w:val="16"/>
                <w:lang w:val="ro-RO"/>
              </w:rPr>
              <w:t>Seria 311 Piatra</w:t>
            </w:r>
          </w:p>
        </w:tc>
        <w:tc>
          <w:tcPr>
            <w:tcW w:w="860" w:type="pct"/>
            <w:shd w:val="clear" w:color="auto" w:fill="auto"/>
            <w:noWrap/>
            <w:vAlign w:val="bottom"/>
            <w:hideMark/>
          </w:tcPr>
          <w:p w14:paraId="7C585936" w14:textId="77777777" w:rsidR="000E5774" w:rsidRPr="00353CB2" w:rsidRDefault="000E5774" w:rsidP="001C22B5">
            <w:pPr>
              <w:spacing w:after="0"/>
              <w:jc w:val="right"/>
              <w:rPr>
                <w:rFonts w:eastAsia="Times New Roman" w:cstheme="minorHAnsi"/>
                <w:sz w:val="16"/>
                <w:szCs w:val="16"/>
                <w:lang w:val="ro-RO"/>
              </w:rPr>
            </w:pPr>
            <w:r w:rsidRPr="00353CB2">
              <w:rPr>
                <w:rFonts w:eastAsia="Times New Roman" w:cstheme="minorHAnsi"/>
                <w:sz w:val="16"/>
                <w:szCs w:val="16"/>
                <w:lang w:val="ro-RO"/>
              </w:rPr>
              <w:t>0.5%</w:t>
            </w:r>
          </w:p>
        </w:tc>
        <w:tc>
          <w:tcPr>
            <w:tcW w:w="873" w:type="pct"/>
            <w:shd w:val="clear" w:color="auto" w:fill="548DD4" w:themeFill="text2" w:themeFillTint="99"/>
            <w:noWrap/>
            <w:vAlign w:val="bottom"/>
            <w:hideMark/>
          </w:tcPr>
          <w:p w14:paraId="7C585937" w14:textId="77777777" w:rsidR="000E5774" w:rsidRPr="00353CB2" w:rsidRDefault="000E5774" w:rsidP="001C22B5">
            <w:pPr>
              <w:spacing w:after="0"/>
              <w:rPr>
                <w:rFonts w:eastAsia="Times New Roman" w:cstheme="minorHAnsi"/>
                <w:sz w:val="16"/>
                <w:szCs w:val="16"/>
                <w:lang w:val="ro-RO"/>
              </w:rPr>
            </w:pPr>
            <w:r w:rsidRPr="00353CB2">
              <w:rPr>
                <w:rFonts w:eastAsia="Times New Roman" w:cstheme="minorHAnsi"/>
                <w:sz w:val="16"/>
                <w:szCs w:val="16"/>
                <w:lang w:val="ro-RO"/>
              </w:rPr>
              <w:t>Seria MS</w:t>
            </w:r>
          </w:p>
        </w:tc>
        <w:tc>
          <w:tcPr>
            <w:tcW w:w="878" w:type="pct"/>
            <w:shd w:val="clear" w:color="auto" w:fill="548DD4" w:themeFill="text2" w:themeFillTint="99"/>
            <w:noWrap/>
            <w:vAlign w:val="bottom"/>
            <w:hideMark/>
          </w:tcPr>
          <w:p w14:paraId="7C585938" w14:textId="77777777" w:rsidR="000E5774" w:rsidRPr="00353CB2" w:rsidRDefault="000E5774" w:rsidP="001C22B5">
            <w:pPr>
              <w:spacing w:after="0"/>
              <w:jc w:val="right"/>
              <w:rPr>
                <w:rFonts w:eastAsia="Times New Roman" w:cstheme="minorHAnsi"/>
                <w:sz w:val="16"/>
                <w:szCs w:val="16"/>
                <w:lang w:val="ro-RO"/>
              </w:rPr>
            </w:pPr>
            <w:r w:rsidRPr="00353CB2">
              <w:rPr>
                <w:rFonts w:eastAsia="Times New Roman" w:cstheme="minorHAnsi"/>
                <w:sz w:val="16"/>
                <w:szCs w:val="16"/>
                <w:lang w:val="ro-RO"/>
              </w:rPr>
              <w:t>9.1%</w:t>
            </w:r>
          </w:p>
        </w:tc>
        <w:tc>
          <w:tcPr>
            <w:tcW w:w="853" w:type="pct"/>
            <w:shd w:val="clear" w:color="auto" w:fill="auto"/>
            <w:noWrap/>
            <w:vAlign w:val="bottom"/>
            <w:hideMark/>
          </w:tcPr>
          <w:p w14:paraId="7C585939" w14:textId="77777777" w:rsidR="000E5774" w:rsidRPr="00353CB2" w:rsidRDefault="000E5774" w:rsidP="001C22B5">
            <w:pPr>
              <w:spacing w:after="0"/>
              <w:rPr>
                <w:rFonts w:eastAsia="Times New Roman" w:cstheme="minorHAnsi"/>
                <w:sz w:val="16"/>
                <w:szCs w:val="16"/>
                <w:lang w:val="ro-RO"/>
              </w:rPr>
            </w:pPr>
          </w:p>
        </w:tc>
        <w:tc>
          <w:tcPr>
            <w:tcW w:w="919" w:type="pct"/>
            <w:shd w:val="clear" w:color="auto" w:fill="auto"/>
            <w:noWrap/>
            <w:vAlign w:val="bottom"/>
            <w:hideMark/>
          </w:tcPr>
          <w:p w14:paraId="7C58593A" w14:textId="77777777" w:rsidR="000E5774" w:rsidRPr="00353CB2" w:rsidRDefault="000E5774" w:rsidP="001C22B5">
            <w:pPr>
              <w:spacing w:after="0"/>
              <w:rPr>
                <w:rFonts w:eastAsia="Times New Roman" w:cstheme="minorHAnsi"/>
                <w:sz w:val="16"/>
                <w:szCs w:val="16"/>
                <w:lang w:val="ro-RO"/>
              </w:rPr>
            </w:pPr>
          </w:p>
        </w:tc>
      </w:tr>
    </w:tbl>
    <w:p w14:paraId="7C58593C" w14:textId="77777777" w:rsidR="000E5774" w:rsidRDefault="000E5774" w:rsidP="001C22B5">
      <w:pPr>
        <w:spacing w:after="0"/>
        <w:ind w:right="130"/>
        <w:jc w:val="both"/>
        <w:rPr>
          <w:rFonts w:cstheme="minorHAnsi"/>
          <w:sz w:val="24"/>
          <w:lang w:val="ro-RO"/>
        </w:rPr>
      </w:pPr>
    </w:p>
    <w:p w14:paraId="7C58593D" w14:textId="4CFB89C7" w:rsidR="000E5774" w:rsidRDefault="005C5B85" w:rsidP="00ED319D">
      <w:pPr>
        <w:spacing w:after="0"/>
        <w:jc w:val="both"/>
        <w:rPr>
          <w:rFonts w:cstheme="minorHAnsi"/>
          <w:sz w:val="24"/>
          <w:lang w:val="ro-RO"/>
        </w:rPr>
      </w:pPr>
      <w:r>
        <w:rPr>
          <w:rFonts w:cstheme="minorHAnsi"/>
          <w:sz w:val="24"/>
          <w:lang w:val="ro-RO"/>
        </w:rPr>
        <w:lastRenderedPageBreak/>
        <w:t xml:space="preserve">Din Tabelul 3, putem constata, că există 4 serii de case (102, 143, Hrusciovca şi MS) </w:t>
      </w:r>
      <w:r w:rsidR="004F175D">
        <w:rPr>
          <w:rFonts w:cstheme="minorHAnsi"/>
          <w:sz w:val="24"/>
          <w:lang w:val="ro-RO"/>
        </w:rPr>
        <w:t>pentru care</w:t>
      </w:r>
      <w:r>
        <w:rPr>
          <w:rFonts w:cstheme="minorHAnsi"/>
          <w:sz w:val="24"/>
          <w:lang w:val="ro-RO"/>
        </w:rPr>
        <w:t xml:space="preserve"> rata apartamentelor debranşate este în jur de 10%, în seria de case „Proiect Individual” rata deconectărilor este de 5%. </w:t>
      </w:r>
      <w:r w:rsidR="00213365">
        <w:rPr>
          <w:rFonts w:cstheme="minorHAnsi"/>
          <w:sz w:val="24"/>
          <w:lang w:val="ro-RO"/>
        </w:rPr>
        <w:t xml:space="preserve"> C</w:t>
      </w:r>
      <w:r w:rsidR="00D5277C">
        <w:rPr>
          <w:rFonts w:cstheme="minorHAnsi"/>
          <w:sz w:val="24"/>
          <w:lang w:val="ro-RO"/>
        </w:rPr>
        <w:t xml:space="preserve">ea mai mare </w:t>
      </w:r>
      <w:r w:rsidR="0027282D">
        <w:rPr>
          <w:rFonts w:cstheme="minorHAnsi"/>
          <w:sz w:val="24"/>
          <w:lang w:val="ro-RO"/>
        </w:rPr>
        <w:t>cot</w:t>
      </w:r>
      <w:r w:rsidR="00961CD9">
        <w:rPr>
          <w:rFonts w:cstheme="minorHAnsi"/>
          <w:sz w:val="24"/>
          <w:lang w:val="ro-RO"/>
        </w:rPr>
        <w:t>ă</w:t>
      </w:r>
      <w:r w:rsidR="0027282D">
        <w:rPr>
          <w:rFonts w:cstheme="minorHAnsi"/>
          <w:sz w:val="24"/>
          <w:lang w:val="ro-RO"/>
        </w:rPr>
        <w:t xml:space="preserve"> a </w:t>
      </w:r>
      <w:r w:rsidR="00961CD9">
        <w:rPr>
          <w:rFonts w:cstheme="minorHAnsi"/>
          <w:sz w:val="24"/>
          <w:lang w:val="ro-RO"/>
        </w:rPr>
        <w:t xml:space="preserve">apartamentelor </w:t>
      </w:r>
      <w:r w:rsidR="0027282D">
        <w:rPr>
          <w:rFonts w:cstheme="minorHAnsi"/>
          <w:sz w:val="24"/>
          <w:lang w:val="ro-RO"/>
        </w:rPr>
        <w:t>debranș</w:t>
      </w:r>
      <w:r w:rsidR="00213365">
        <w:rPr>
          <w:rFonts w:cstheme="minorHAnsi"/>
          <w:sz w:val="24"/>
          <w:lang w:val="ro-RO"/>
        </w:rPr>
        <w:t>ate</w:t>
      </w:r>
      <w:r w:rsidR="00961CD9">
        <w:rPr>
          <w:rFonts w:cstheme="minorHAnsi"/>
          <w:sz w:val="24"/>
          <w:lang w:val="ro-RO"/>
        </w:rPr>
        <w:t>,</w:t>
      </w:r>
      <w:r w:rsidR="0027282D">
        <w:rPr>
          <w:rFonts w:cstheme="minorHAnsi"/>
          <w:sz w:val="24"/>
          <w:lang w:val="ro-RO"/>
        </w:rPr>
        <w:t xml:space="preserve"> cca 40%</w:t>
      </w:r>
      <w:r w:rsidR="00961CD9">
        <w:rPr>
          <w:rFonts w:cstheme="minorHAnsi"/>
          <w:sz w:val="24"/>
          <w:lang w:val="ro-RO"/>
        </w:rPr>
        <w:t>,</w:t>
      </w:r>
      <w:r w:rsidR="0027282D">
        <w:rPr>
          <w:rFonts w:cstheme="minorHAnsi"/>
          <w:sz w:val="24"/>
          <w:lang w:val="ro-RO"/>
        </w:rPr>
        <w:t xml:space="preserve"> </w:t>
      </w:r>
      <w:r w:rsidR="00961CD9">
        <w:rPr>
          <w:rFonts w:cstheme="minorHAnsi"/>
          <w:sz w:val="24"/>
          <w:lang w:val="ro-RO"/>
        </w:rPr>
        <w:t xml:space="preserve">se înregistrează la </w:t>
      </w:r>
      <w:r>
        <w:rPr>
          <w:rFonts w:cstheme="minorHAnsi"/>
          <w:sz w:val="24"/>
          <w:lang w:val="ro-RO"/>
        </w:rPr>
        <w:t xml:space="preserve">categoria „Altele”, care include diverse proiecte de case, altele decât cele cunoscute. Grafic apartamentele debranşate după seria de case sunt prezentate </w:t>
      </w:r>
      <w:r w:rsidR="0076175F">
        <w:rPr>
          <w:rFonts w:cstheme="minorHAnsi"/>
          <w:sz w:val="24"/>
          <w:lang w:val="ro-RO"/>
        </w:rPr>
        <w:t>în</w:t>
      </w:r>
      <w:r>
        <w:rPr>
          <w:rFonts w:cstheme="minorHAnsi"/>
          <w:sz w:val="24"/>
          <w:lang w:val="ro-RO"/>
        </w:rPr>
        <w:t xml:space="preserve"> fig</w:t>
      </w:r>
      <w:r w:rsidR="0076175F">
        <w:rPr>
          <w:rFonts w:cstheme="minorHAnsi"/>
          <w:sz w:val="24"/>
          <w:lang w:val="ro-RO"/>
        </w:rPr>
        <w:t xml:space="preserve">ura </w:t>
      </w:r>
      <w:r>
        <w:rPr>
          <w:rFonts w:cstheme="minorHAnsi"/>
          <w:sz w:val="24"/>
          <w:lang w:val="ro-RO"/>
        </w:rPr>
        <w:t>3.</w:t>
      </w:r>
    </w:p>
    <w:p w14:paraId="7C58593E" w14:textId="77777777" w:rsidR="005C5B85" w:rsidRDefault="005C5B85" w:rsidP="001C22B5">
      <w:pPr>
        <w:spacing w:after="0"/>
        <w:ind w:right="130"/>
        <w:jc w:val="both"/>
        <w:rPr>
          <w:rFonts w:cstheme="minorHAnsi"/>
          <w:sz w:val="24"/>
          <w:lang w:val="ro-RO"/>
        </w:rPr>
      </w:pPr>
    </w:p>
    <w:p w14:paraId="7C58593F" w14:textId="269ED06C" w:rsidR="000E5774" w:rsidRDefault="005A1CD9" w:rsidP="001C22B5">
      <w:pPr>
        <w:spacing w:after="0"/>
        <w:ind w:right="130"/>
        <w:jc w:val="center"/>
        <w:rPr>
          <w:rFonts w:cstheme="minorHAnsi"/>
          <w:sz w:val="24"/>
          <w:lang w:val="ro-RO"/>
        </w:rPr>
      </w:pPr>
      <w:r>
        <w:rPr>
          <w:noProof/>
        </w:rPr>
        <w:drawing>
          <wp:inline distT="0" distB="0" distL="0" distR="0" wp14:anchorId="35AE73D6" wp14:editId="16336708">
            <wp:extent cx="5941060" cy="2895416"/>
            <wp:effectExtent l="0" t="0" r="21590" b="19685"/>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7C585940" w14:textId="3666D6BD" w:rsidR="005C5B85" w:rsidRPr="008408BD" w:rsidRDefault="008408BD" w:rsidP="00CD3930">
      <w:pPr>
        <w:spacing w:before="120" w:after="0"/>
        <w:ind w:right="130"/>
        <w:jc w:val="center"/>
        <w:rPr>
          <w:rFonts w:cstheme="minorHAnsi"/>
          <w:b/>
          <w:color w:val="FF0000"/>
          <w:sz w:val="18"/>
          <w:szCs w:val="18"/>
          <w:lang w:val="ro-RO"/>
        </w:rPr>
      </w:pPr>
      <w:bookmarkStart w:id="10" w:name="_Toc128595779"/>
      <w:r w:rsidRPr="008408BD">
        <w:rPr>
          <w:b/>
          <w:sz w:val="18"/>
          <w:szCs w:val="18"/>
          <w:lang w:val="ro-RO"/>
        </w:rPr>
        <w:t xml:space="preserve">Figura </w:t>
      </w:r>
      <w:r w:rsidRPr="008408BD">
        <w:rPr>
          <w:b/>
          <w:sz w:val="18"/>
          <w:szCs w:val="18"/>
        </w:rPr>
        <w:fldChar w:fldCharType="begin"/>
      </w:r>
      <w:r w:rsidRPr="008408BD">
        <w:rPr>
          <w:b/>
          <w:sz w:val="18"/>
          <w:szCs w:val="18"/>
        </w:rPr>
        <w:instrText xml:space="preserve"> SEQ Figură \* ARABIC </w:instrText>
      </w:r>
      <w:r w:rsidRPr="008408BD">
        <w:rPr>
          <w:b/>
          <w:sz w:val="18"/>
          <w:szCs w:val="18"/>
        </w:rPr>
        <w:fldChar w:fldCharType="separate"/>
      </w:r>
      <w:r w:rsidR="00382812">
        <w:rPr>
          <w:b/>
          <w:noProof/>
          <w:sz w:val="18"/>
          <w:szCs w:val="18"/>
        </w:rPr>
        <w:t>3</w:t>
      </w:r>
      <w:r w:rsidRPr="008408BD">
        <w:rPr>
          <w:b/>
          <w:sz w:val="18"/>
          <w:szCs w:val="18"/>
        </w:rPr>
        <w:fldChar w:fldCharType="end"/>
      </w:r>
      <w:r w:rsidR="005C5B85" w:rsidRPr="008408BD">
        <w:rPr>
          <w:b/>
          <w:bCs/>
          <w:color w:val="000000"/>
          <w:sz w:val="18"/>
          <w:szCs w:val="18"/>
          <w:lang w:val="ro-RO"/>
        </w:rPr>
        <w:t xml:space="preserve">. </w:t>
      </w:r>
      <w:r w:rsidR="005C5B85" w:rsidRPr="008408BD">
        <w:rPr>
          <w:b/>
          <w:color w:val="000000"/>
          <w:sz w:val="18"/>
          <w:szCs w:val="18"/>
          <w:lang w:val="ro-RO"/>
        </w:rPr>
        <w:t>Rata apartamentelor debranşate funcţie de seria casei</w:t>
      </w:r>
      <w:bookmarkEnd w:id="10"/>
      <w:r w:rsidR="003103C0" w:rsidRPr="008408BD">
        <w:rPr>
          <w:b/>
          <w:color w:val="000000"/>
          <w:sz w:val="18"/>
          <w:szCs w:val="18"/>
          <w:lang w:val="ro-RO"/>
        </w:rPr>
        <w:t xml:space="preserve"> </w:t>
      </w:r>
    </w:p>
    <w:p w14:paraId="7C585942" w14:textId="77777777" w:rsidR="003C7646" w:rsidRDefault="003C7646" w:rsidP="003103C0">
      <w:pPr>
        <w:spacing w:before="240" w:after="0"/>
        <w:ind w:right="130"/>
        <w:jc w:val="both"/>
        <w:rPr>
          <w:rFonts w:cstheme="minorHAnsi"/>
          <w:sz w:val="24"/>
          <w:lang w:val="ro-RO"/>
        </w:rPr>
      </w:pPr>
      <w:r>
        <w:rPr>
          <w:rFonts w:cstheme="minorHAnsi"/>
          <w:sz w:val="24"/>
          <w:lang w:val="ro-RO"/>
        </w:rPr>
        <w:t>În total, rata apartamentelor debranşate constituie în jur de 12%.</w:t>
      </w:r>
    </w:p>
    <w:p w14:paraId="7C585944" w14:textId="77777777" w:rsidR="00B06FA2" w:rsidRDefault="00B06FA2" w:rsidP="00CF461D">
      <w:pPr>
        <w:pStyle w:val="1"/>
        <w:numPr>
          <w:ilvl w:val="1"/>
          <w:numId w:val="3"/>
        </w:numPr>
        <w:rPr>
          <w:rFonts w:cstheme="minorHAnsi"/>
          <w:sz w:val="24"/>
          <w:lang w:val="ro-RO"/>
        </w:rPr>
      </w:pPr>
      <w:bookmarkStart w:id="11" w:name="_Toc128595713"/>
      <w:r>
        <w:rPr>
          <w:lang w:val="ro-RO"/>
        </w:rPr>
        <w:t>Situaţia generală privind SACET Bălţi</w:t>
      </w:r>
      <w:bookmarkEnd w:id="11"/>
      <w:r w:rsidRPr="00AA004C">
        <w:rPr>
          <w:rFonts w:cstheme="minorHAnsi"/>
          <w:sz w:val="24"/>
          <w:lang w:val="ro-RO"/>
        </w:rPr>
        <w:t xml:space="preserve"> </w:t>
      </w:r>
    </w:p>
    <w:p w14:paraId="7C585946" w14:textId="24546783" w:rsidR="00233E5C" w:rsidRDefault="00011ADE" w:rsidP="003D713D">
      <w:pPr>
        <w:spacing w:before="240" w:after="0"/>
        <w:jc w:val="both"/>
        <w:rPr>
          <w:rFonts w:cstheme="minorHAnsi"/>
          <w:sz w:val="24"/>
          <w:lang w:val="ro-RO"/>
        </w:rPr>
      </w:pPr>
      <w:r w:rsidRPr="00AA004C">
        <w:rPr>
          <w:rFonts w:cstheme="minorHAnsi"/>
          <w:sz w:val="24"/>
          <w:lang w:val="ro-RO"/>
        </w:rPr>
        <w:t xml:space="preserve">Suprafața totală </w:t>
      </w:r>
      <w:r w:rsidR="001C3C30">
        <w:rPr>
          <w:rFonts w:cstheme="minorHAnsi"/>
          <w:sz w:val="24"/>
          <w:lang w:val="ro-RO"/>
        </w:rPr>
        <w:t>a clădirilor din mun. Bălți conectate la SACET</w:t>
      </w:r>
      <w:r w:rsidR="003D713D">
        <w:rPr>
          <w:rFonts w:cstheme="minorHAnsi"/>
          <w:sz w:val="24"/>
          <w:lang w:val="ro-RO"/>
        </w:rPr>
        <w:t>,</w:t>
      </w:r>
      <w:r w:rsidR="001C3C30">
        <w:rPr>
          <w:rFonts w:cstheme="minorHAnsi"/>
          <w:sz w:val="24"/>
          <w:lang w:val="ro-RO"/>
        </w:rPr>
        <w:t xml:space="preserve"> la situaţia anului 2022</w:t>
      </w:r>
      <w:r w:rsidR="003D713D">
        <w:rPr>
          <w:rFonts w:cstheme="minorHAnsi"/>
          <w:sz w:val="24"/>
          <w:lang w:val="ro-RO"/>
        </w:rPr>
        <w:t>,</w:t>
      </w:r>
      <w:r w:rsidR="001C3C30">
        <w:rPr>
          <w:rFonts w:cstheme="minorHAnsi"/>
          <w:sz w:val="24"/>
          <w:lang w:val="ro-RO"/>
        </w:rPr>
        <w:t xml:space="preserve"> constituie </w:t>
      </w:r>
      <w:r w:rsidRPr="00AA004C">
        <w:rPr>
          <w:rFonts w:cstheme="minorHAnsi"/>
          <w:sz w:val="24"/>
          <w:lang w:val="ro-RO"/>
        </w:rPr>
        <w:t xml:space="preserve"> </w:t>
      </w:r>
      <w:r w:rsidRPr="00AA004C">
        <w:rPr>
          <w:rFonts w:cstheme="minorHAnsi"/>
          <w:b/>
          <w:sz w:val="24"/>
          <w:lang w:val="ro-RO"/>
        </w:rPr>
        <w:t>1 </w:t>
      </w:r>
      <w:r w:rsidR="001C3C30">
        <w:rPr>
          <w:rFonts w:cstheme="minorHAnsi"/>
          <w:b/>
          <w:sz w:val="24"/>
          <w:lang w:val="ro-RO"/>
        </w:rPr>
        <w:t>413</w:t>
      </w:r>
      <w:r w:rsidRPr="00AA004C">
        <w:rPr>
          <w:rFonts w:cstheme="minorHAnsi"/>
          <w:b/>
          <w:sz w:val="24"/>
          <w:lang w:val="ro-RO"/>
        </w:rPr>
        <w:t> </w:t>
      </w:r>
      <w:r w:rsidR="001C3C30">
        <w:rPr>
          <w:rFonts w:cstheme="minorHAnsi"/>
          <w:b/>
          <w:sz w:val="24"/>
          <w:lang w:val="ro-RO"/>
        </w:rPr>
        <w:t>544</w:t>
      </w:r>
      <w:r w:rsidRPr="00AA004C">
        <w:rPr>
          <w:rFonts w:cstheme="minorHAnsi"/>
          <w:b/>
          <w:sz w:val="24"/>
          <w:lang w:val="ro-RO"/>
        </w:rPr>
        <w:t xml:space="preserve"> m</w:t>
      </w:r>
      <w:r w:rsidRPr="002270D2">
        <w:rPr>
          <w:rFonts w:cstheme="minorHAnsi"/>
          <w:b/>
          <w:sz w:val="24"/>
          <w:vertAlign w:val="superscript"/>
          <w:lang w:val="ro-RO"/>
        </w:rPr>
        <w:t>2</w:t>
      </w:r>
      <w:r w:rsidRPr="00AA004C">
        <w:rPr>
          <w:rFonts w:cstheme="minorHAnsi"/>
          <w:b/>
          <w:sz w:val="24"/>
          <w:lang w:val="ro-RO"/>
        </w:rPr>
        <w:t xml:space="preserve">, </w:t>
      </w:r>
      <w:r w:rsidRPr="00AA004C">
        <w:rPr>
          <w:rFonts w:cstheme="minorHAnsi"/>
          <w:sz w:val="24"/>
          <w:lang w:val="ro-RO"/>
        </w:rPr>
        <w:t xml:space="preserve">dintre aceștia </w:t>
      </w:r>
      <w:r w:rsidR="001C3C30">
        <w:rPr>
          <w:rFonts w:cstheme="minorHAnsi"/>
          <w:b/>
          <w:sz w:val="24"/>
          <w:lang w:val="ro-RO"/>
        </w:rPr>
        <w:t>995</w:t>
      </w:r>
      <w:r w:rsidRPr="00AA004C">
        <w:rPr>
          <w:rFonts w:cstheme="minorHAnsi"/>
          <w:b/>
          <w:sz w:val="24"/>
          <w:lang w:val="ro-RO"/>
        </w:rPr>
        <w:t> </w:t>
      </w:r>
      <w:r w:rsidR="001C3C30">
        <w:rPr>
          <w:rFonts w:cstheme="minorHAnsi"/>
          <w:b/>
          <w:sz w:val="24"/>
          <w:lang w:val="ro-RO"/>
        </w:rPr>
        <w:t>400</w:t>
      </w:r>
      <w:r w:rsidRPr="00AA004C">
        <w:rPr>
          <w:rFonts w:cstheme="minorHAnsi"/>
          <w:b/>
          <w:sz w:val="24"/>
          <w:lang w:val="ro-RO"/>
        </w:rPr>
        <w:t xml:space="preserve"> m</w:t>
      </w:r>
      <w:r w:rsidRPr="002270D2">
        <w:rPr>
          <w:rFonts w:cstheme="minorHAnsi"/>
          <w:b/>
          <w:sz w:val="24"/>
          <w:vertAlign w:val="superscript"/>
          <w:lang w:val="ro-RO"/>
        </w:rPr>
        <w:t>2</w:t>
      </w:r>
      <w:r w:rsidRPr="00AA004C">
        <w:rPr>
          <w:rFonts w:cstheme="minorHAnsi"/>
          <w:b/>
          <w:sz w:val="24"/>
          <w:lang w:val="ro-RO"/>
        </w:rPr>
        <w:t xml:space="preserve"> </w:t>
      </w:r>
      <w:r w:rsidRPr="00AA004C">
        <w:rPr>
          <w:rFonts w:cstheme="minorHAnsi"/>
          <w:sz w:val="24"/>
          <w:lang w:val="ro-RO"/>
        </w:rPr>
        <w:t>beneficiază de încălzire centralizată de la S</w:t>
      </w:r>
      <w:r w:rsidR="003D713D">
        <w:rPr>
          <w:rFonts w:cstheme="minorHAnsi"/>
          <w:sz w:val="24"/>
          <w:lang w:val="ro-RO"/>
        </w:rPr>
        <w:t>.</w:t>
      </w:r>
      <w:r w:rsidRPr="00AA004C">
        <w:rPr>
          <w:rFonts w:cstheme="minorHAnsi"/>
          <w:sz w:val="24"/>
          <w:lang w:val="ro-RO"/>
        </w:rPr>
        <w:t>A</w:t>
      </w:r>
      <w:r w:rsidR="003D713D">
        <w:rPr>
          <w:rFonts w:cstheme="minorHAnsi"/>
          <w:sz w:val="24"/>
          <w:lang w:val="ro-RO"/>
        </w:rPr>
        <w:t>.</w:t>
      </w:r>
      <w:r w:rsidRPr="00AA004C">
        <w:rPr>
          <w:rFonts w:cstheme="minorHAnsi"/>
          <w:sz w:val="24"/>
          <w:lang w:val="ro-RO"/>
        </w:rPr>
        <w:t xml:space="preserve"> CET </w:t>
      </w:r>
      <w:r w:rsidR="001C3C30">
        <w:rPr>
          <w:rFonts w:cstheme="minorHAnsi"/>
          <w:sz w:val="24"/>
          <w:lang w:val="ro-RO"/>
        </w:rPr>
        <w:t>-</w:t>
      </w:r>
      <w:r w:rsidRPr="00AA004C">
        <w:rPr>
          <w:rFonts w:cstheme="minorHAnsi"/>
          <w:sz w:val="24"/>
          <w:lang w:val="ro-RO"/>
        </w:rPr>
        <w:t xml:space="preserve">Nord. </w:t>
      </w:r>
      <w:r w:rsidR="001C3C30">
        <w:rPr>
          <w:rFonts w:cstheme="minorHAnsi"/>
          <w:sz w:val="24"/>
          <w:lang w:val="ro-RO"/>
        </w:rPr>
        <w:t xml:space="preserve">La moment raportul apartamentelor debranşate constituie 27%, iar raportul suprafeţelor debranşate </w:t>
      </w:r>
      <w:r w:rsidR="00233E5C">
        <w:rPr>
          <w:rFonts w:cstheme="minorHAnsi"/>
          <w:sz w:val="24"/>
          <w:lang w:val="ro-RO"/>
        </w:rPr>
        <w:t xml:space="preserve">30%, ceea ce </w:t>
      </w:r>
      <w:r w:rsidR="00A95E5B">
        <w:rPr>
          <w:rFonts w:cstheme="minorHAnsi"/>
          <w:sz w:val="24"/>
          <w:lang w:val="ro-RO"/>
        </w:rPr>
        <w:t>reprezintă</w:t>
      </w:r>
      <w:r w:rsidR="00233E5C">
        <w:rPr>
          <w:rFonts w:cstheme="minorHAnsi"/>
          <w:sz w:val="24"/>
          <w:lang w:val="ro-RO"/>
        </w:rPr>
        <w:t xml:space="preserve"> o valoare semnificativă. </w:t>
      </w:r>
    </w:p>
    <w:p w14:paraId="7C585948" w14:textId="77BC1837" w:rsidR="00233E5C" w:rsidRDefault="00233E5C" w:rsidP="00A95E5B">
      <w:pPr>
        <w:spacing w:before="120" w:after="0"/>
        <w:jc w:val="both"/>
        <w:rPr>
          <w:rFonts w:cstheme="minorHAnsi"/>
          <w:sz w:val="24"/>
          <w:lang w:val="ro-RO"/>
        </w:rPr>
      </w:pPr>
      <w:r>
        <w:rPr>
          <w:rFonts w:cstheme="minorHAnsi"/>
          <w:sz w:val="24"/>
          <w:lang w:val="ro-RO"/>
        </w:rPr>
        <w:t xml:space="preserve">Informaţia privind </w:t>
      </w:r>
      <w:r w:rsidR="005D56A2">
        <w:rPr>
          <w:rFonts w:cstheme="minorHAnsi"/>
          <w:sz w:val="24"/>
          <w:lang w:val="ro-RO"/>
        </w:rPr>
        <w:t>numărul şi suprafaţa</w:t>
      </w:r>
      <w:r>
        <w:rPr>
          <w:rFonts w:cstheme="minorHAnsi"/>
          <w:sz w:val="24"/>
          <w:lang w:val="ro-RO"/>
        </w:rPr>
        <w:t xml:space="preserve"> apartamentelor conectate la SACET şi a celor deconectate funcţie de numărul de etaje a</w:t>
      </w:r>
      <w:r w:rsidR="00A95E5B">
        <w:rPr>
          <w:rFonts w:cstheme="minorHAnsi"/>
          <w:sz w:val="24"/>
          <w:lang w:val="ro-RO"/>
        </w:rPr>
        <w:t>l</w:t>
      </w:r>
      <w:r>
        <w:rPr>
          <w:rFonts w:cstheme="minorHAnsi"/>
          <w:sz w:val="24"/>
          <w:lang w:val="ro-RO"/>
        </w:rPr>
        <w:t xml:space="preserve"> clădirilor este prezentată în tabelul 4.</w:t>
      </w:r>
    </w:p>
    <w:p w14:paraId="7C585949" w14:textId="6B2DE2BC" w:rsidR="00152DC1" w:rsidRPr="00C23EF0" w:rsidRDefault="005D56A2" w:rsidP="00F75D23">
      <w:pPr>
        <w:spacing w:before="120" w:after="60" w:line="240" w:lineRule="auto"/>
        <w:ind w:left="993" w:right="130" w:hanging="993"/>
        <w:rPr>
          <w:rFonts w:cstheme="minorHAnsi"/>
          <w:color w:val="000000"/>
          <w:szCs w:val="32"/>
          <w:lang w:val="ro-RO"/>
        </w:rPr>
      </w:pPr>
      <w:r>
        <w:rPr>
          <w:b/>
          <w:bCs/>
          <w:color w:val="000000"/>
          <w:sz w:val="20"/>
          <w:szCs w:val="28"/>
          <w:lang w:val="ro-RO"/>
        </w:rPr>
        <w:br w:type="column"/>
      </w:r>
      <w:bookmarkStart w:id="12" w:name="_Toc128595739"/>
      <w:r w:rsidR="00182901" w:rsidRPr="00182901">
        <w:rPr>
          <w:b/>
          <w:color w:val="000000"/>
          <w:lang w:val="ro-RO"/>
        </w:rPr>
        <w:lastRenderedPageBreak/>
        <w:t xml:space="preserve">Tabelul </w:t>
      </w:r>
      <w:r w:rsidR="00182901" w:rsidRPr="00182901">
        <w:rPr>
          <w:b/>
          <w:color w:val="000000"/>
          <w:lang w:val="ro-RO"/>
        </w:rPr>
        <w:fldChar w:fldCharType="begin"/>
      </w:r>
      <w:r w:rsidR="00182901" w:rsidRPr="00182901">
        <w:rPr>
          <w:b/>
          <w:color w:val="000000"/>
          <w:lang w:val="ro-RO"/>
        </w:rPr>
        <w:instrText xml:space="preserve"> SEQ Tabel \* ARABIC </w:instrText>
      </w:r>
      <w:r w:rsidR="00182901" w:rsidRPr="00182901">
        <w:rPr>
          <w:b/>
          <w:color w:val="000000"/>
          <w:lang w:val="ro-RO"/>
        </w:rPr>
        <w:fldChar w:fldCharType="separate"/>
      </w:r>
      <w:r w:rsidR="00382812">
        <w:rPr>
          <w:b/>
          <w:noProof/>
          <w:color w:val="000000"/>
          <w:lang w:val="ro-RO"/>
        </w:rPr>
        <w:t>4</w:t>
      </w:r>
      <w:r w:rsidR="00182901" w:rsidRPr="00182901">
        <w:rPr>
          <w:b/>
          <w:color w:val="000000"/>
          <w:lang w:val="ro-RO"/>
        </w:rPr>
        <w:fldChar w:fldCharType="end"/>
      </w:r>
      <w:r w:rsidR="00182901" w:rsidRPr="00182901">
        <w:rPr>
          <w:b/>
          <w:color w:val="000000"/>
          <w:lang w:val="ro-RO"/>
        </w:rPr>
        <w:t>.</w:t>
      </w:r>
      <w:r w:rsidR="00182901" w:rsidRPr="00353CB2">
        <w:rPr>
          <w:b/>
          <w:bCs/>
          <w:color w:val="000000"/>
          <w:szCs w:val="32"/>
          <w:lang w:val="ro-RO"/>
        </w:rPr>
        <w:t xml:space="preserve"> </w:t>
      </w:r>
      <w:r w:rsidR="00152DC1" w:rsidRPr="00C23EF0">
        <w:rPr>
          <w:rFonts w:cstheme="minorHAnsi"/>
          <w:b/>
          <w:bCs/>
          <w:color w:val="000000"/>
          <w:szCs w:val="32"/>
          <w:lang w:val="ro-RO"/>
        </w:rPr>
        <w:t xml:space="preserve"> </w:t>
      </w:r>
      <w:r w:rsidRPr="00C23EF0">
        <w:rPr>
          <w:rFonts w:cstheme="minorHAnsi"/>
          <w:color w:val="000000"/>
          <w:szCs w:val="32"/>
          <w:lang w:val="ro-RO"/>
        </w:rPr>
        <w:t>Numărul şi suprafaţa apartamentelor conectate la SACET al S.A. CET-Nord</w:t>
      </w:r>
      <w:r w:rsidR="00D0659B">
        <w:rPr>
          <w:rFonts w:cstheme="minorHAnsi"/>
          <w:color w:val="000000"/>
          <w:szCs w:val="32"/>
          <w:lang w:val="ro-RO"/>
        </w:rPr>
        <w:t xml:space="preserve"> </w:t>
      </w:r>
      <w:r w:rsidRPr="00C23EF0">
        <w:rPr>
          <w:rFonts w:cstheme="minorHAnsi"/>
          <w:color w:val="000000"/>
          <w:szCs w:val="32"/>
          <w:lang w:val="ro-RO"/>
        </w:rPr>
        <w:t xml:space="preserve">şi a celor </w:t>
      </w:r>
      <w:r w:rsidR="00F75D23">
        <w:rPr>
          <w:rFonts w:cstheme="minorHAnsi"/>
          <w:color w:val="000000"/>
          <w:szCs w:val="32"/>
          <w:lang w:val="ro-RO"/>
        </w:rPr>
        <w:t>d</w:t>
      </w:r>
      <w:r w:rsidRPr="00C23EF0">
        <w:rPr>
          <w:rFonts w:cstheme="minorHAnsi"/>
          <w:color w:val="000000"/>
          <w:szCs w:val="32"/>
          <w:lang w:val="ro-RO"/>
        </w:rPr>
        <w:t>econectate funcţie de numărul de etaje</w:t>
      </w:r>
      <w:bookmarkEnd w:id="12"/>
      <w:r w:rsidRPr="00C23EF0">
        <w:rPr>
          <w:rFonts w:cstheme="minorHAnsi"/>
          <w:color w:val="000000"/>
          <w:szCs w:val="32"/>
          <w:lang w:val="ro-RO"/>
        </w:rPr>
        <w:t xml:space="preserve"> </w:t>
      </w:r>
    </w:p>
    <w:tbl>
      <w:tblPr>
        <w:tblW w:w="5000" w:type="pct"/>
        <w:tblCellMar>
          <w:left w:w="28" w:type="dxa"/>
          <w:right w:w="28" w:type="dxa"/>
        </w:tblCellMar>
        <w:tblLook w:val="04A0" w:firstRow="1" w:lastRow="0" w:firstColumn="1" w:lastColumn="0" w:noHBand="0" w:noVBand="1"/>
      </w:tblPr>
      <w:tblGrid>
        <w:gridCol w:w="1075"/>
        <w:gridCol w:w="1076"/>
        <w:gridCol w:w="1198"/>
        <w:gridCol w:w="1198"/>
        <w:gridCol w:w="1201"/>
        <w:gridCol w:w="1198"/>
        <w:gridCol w:w="1248"/>
        <w:gridCol w:w="1147"/>
      </w:tblGrid>
      <w:tr w:rsidR="00152DC1" w:rsidRPr="00C23EF0" w14:paraId="7C58594E" w14:textId="77777777" w:rsidTr="001C5376">
        <w:trPr>
          <w:tblHeader/>
        </w:trPr>
        <w:tc>
          <w:tcPr>
            <w:tcW w:w="576" w:type="pct"/>
            <w:vMerge w:val="restart"/>
            <w:tcBorders>
              <w:top w:val="single" w:sz="8" w:space="0" w:color="auto"/>
              <w:left w:val="single" w:sz="8" w:space="0" w:color="auto"/>
              <w:bottom w:val="single" w:sz="8" w:space="0" w:color="000000"/>
              <w:right w:val="single" w:sz="4" w:space="0" w:color="auto"/>
            </w:tcBorders>
            <w:shd w:val="clear" w:color="000000" w:fill="FFFFCC"/>
            <w:vAlign w:val="center"/>
            <w:hideMark/>
          </w:tcPr>
          <w:p w14:paraId="7C58594A" w14:textId="77777777" w:rsidR="00152DC1" w:rsidRPr="00C23EF0" w:rsidRDefault="00152DC1" w:rsidP="00C23EF0">
            <w:pPr>
              <w:spacing w:after="0" w:line="240" w:lineRule="auto"/>
              <w:jc w:val="center"/>
              <w:rPr>
                <w:rFonts w:eastAsia="Times New Roman" w:cstheme="minorHAnsi"/>
                <w:b/>
                <w:bCs/>
                <w:color w:val="000000"/>
                <w:sz w:val="20"/>
                <w:szCs w:val="20"/>
                <w:lang w:val="ro-RO"/>
              </w:rPr>
            </w:pPr>
            <w:r w:rsidRPr="00C23EF0">
              <w:rPr>
                <w:rFonts w:eastAsia="Times New Roman" w:cstheme="minorHAnsi"/>
                <w:b/>
                <w:bCs/>
                <w:color w:val="000000"/>
                <w:sz w:val="20"/>
                <w:szCs w:val="20"/>
                <w:lang w:val="ro-RO"/>
              </w:rPr>
              <w:t>Număr                de etaje</w:t>
            </w:r>
          </w:p>
        </w:tc>
        <w:tc>
          <w:tcPr>
            <w:tcW w:w="576" w:type="pct"/>
            <w:vMerge w:val="restart"/>
            <w:tcBorders>
              <w:top w:val="single" w:sz="8" w:space="0" w:color="auto"/>
              <w:left w:val="single" w:sz="4" w:space="0" w:color="auto"/>
              <w:bottom w:val="single" w:sz="8" w:space="0" w:color="000000"/>
              <w:right w:val="single" w:sz="4" w:space="0" w:color="auto"/>
            </w:tcBorders>
            <w:shd w:val="clear" w:color="000000" w:fill="FFFFCC"/>
            <w:vAlign w:val="center"/>
            <w:hideMark/>
          </w:tcPr>
          <w:p w14:paraId="7C58594B" w14:textId="77777777" w:rsidR="00152DC1" w:rsidRPr="00C23EF0" w:rsidRDefault="00152DC1" w:rsidP="00C23EF0">
            <w:pPr>
              <w:spacing w:after="0" w:line="240" w:lineRule="auto"/>
              <w:jc w:val="center"/>
              <w:rPr>
                <w:rFonts w:eastAsia="Times New Roman" w:cstheme="minorHAnsi"/>
                <w:b/>
                <w:bCs/>
                <w:color w:val="000000"/>
                <w:sz w:val="20"/>
                <w:szCs w:val="20"/>
                <w:lang w:val="ro-RO"/>
              </w:rPr>
            </w:pPr>
            <w:r w:rsidRPr="00C23EF0">
              <w:rPr>
                <w:rFonts w:eastAsia="Times New Roman" w:cstheme="minorHAnsi"/>
                <w:b/>
                <w:bCs/>
                <w:color w:val="000000"/>
                <w:sz w:val="20"/>
                <w:szCs w:val="20"/>
                <w:lang w:val="ro-RO"/>
              </w:rPr>
              <w:t>Număr                     de blocuri</w:t>
            </w:r>
          </w:p>
        </w:tc>
        <w:tc>
          <w:tcPr>
            <w:tcW w:w="1925" w:type="pct"/>
            <w:gridSpan w:val="3"/>
            <w:tcBorders>
              <w:top w:val="single" w:sz="8" w:space="0" w:color="auto"/>
              <w:left w:val="nil"/>
              <w:bottom w:val="nil"/>
              <w:right w:val="single" w:sz="4" w:space="0" w:color="000000"/>
            </w:tcBorders>
            <w:shd w:val="clear" w:color="000000" w:fill="FFFFCC"/>
            <w:vAlign w:val="center"/>
            <w:hideMark/>
          </w:tcPr>
          <w:p w14:paraId="7C58594C" w14:textId="77777777" w:rsidR="00152DC1" w:rsidRPr="00C23EF0" w:rsidRDefault="00152DC1" w:rsidP="00C23EF0">
            <w:pPr>
              <w:spacing w:after="0" w:line="240" w:lineRule="auto"/>
              <w:jc w:val="center"/>
              <w:rPr>
                <w:rFonts w:eastAsia="Times New Roman" w:cstheme="minorHAnsi"/>
                <w:b/>
                <w:bCs/>
                <w:color w:val="000000"/>
                <w:sz w:val="20"/>
                <w:szCs w:val="20"/>
                <w:lang w:val="ro-RO"/>
              </w:rPr>
            </w:pPr>
            <w:r w:rsidRPr="00C23EF0">
              <w:rPr>
                <w:rFonts w:eastAsia="Times New Roman" w:cstheme="minorHAnsi"/>
                <w:b/>
                <w:bCs/>
                <w:color w:val="000000"/>
                <w:sz w:val="20"/>
                <w:szCs w:val="20"/>
                <w:lang w:val="ro-RO"/>
              </w:rPr>
              <w:t>Info apartamente general</w:t>
            </w:r>
          </w:p>
        </w:tc>
        <w:tc>
          <w:tcPr>
            <w:tcW w:w="1923" w:type="pct"/>
            <w:gridSpan w:val="3"/>
            <w:tcBorders>
              <w:top w:val="single" w:sz="8" w:space="0" w:color="auto"/>
              <w:left w:val="nil"/>
              <w:bottom w:val="nil"/>
              <w:right w:val="single" w:sz="4" w:space="0" w:color="000000"/>
            </w:tcBorders>
            <w:shd w:val="clear" w:color="000000" w:fill="FFFFCC"/>
            <w:vAlign w:val="center"/>
            <w:hideMark/>
          </w:tcPr>
          <w:p w14:paraId="7C58594D" w14:textId="77777777" w:rsidR="00152DC1" w:rsidRPr="00C23EF0" w:rsidRDefault="00152DC1" w:rsidP="00C23EF0">
            <w:pPr>
              <w:spacing w:after="0" w:line="240" w:lineRule="auto"/>
              <w:jc w:val="center"/>
              <w:rPr>
                <w:rFonts w:eastAsia="Times New Roman" w:cstheme="minorHAnsi"/>
                <w:b/>
                <w:bCs/>
                <w:color w:val="000000"/>
                <w:sz w:val="20"/>
                <w:szCs w:val="20"/>
                <w:lang w:val="ro-RO"/>
              </w:rPr>
            </w:pPr>
            <w:r w:rsidRPr="00C23EF0">
              <w:rPr>
                <w:rFonts w:eastAsia="Times New Roman" w:cstheme="minorHAnsi"/>
                <w:b/>
                <w:bCs/>
                <w:color w:val="000000"/>
                <w:sz w:val="20"/>
                <w:szCs w:val="20"/>
                <w:lang w:val="ro-RO"/>
              </w:rPr>
              <w:t>Info apartamente debranșate</w:t>
            </w:r>
          </w:p>
        </w:tc>
      </w:tr>
      <w:tr w:rsidR="00152DC1" w:rsidRPr="00C23EF0" w14:paraId="7C585957" w14:textId="77777777" w:rsidTr="00182D1D">
        <w:trPr>
          <w:tblHeader/>
        </w:trPr>
        <w:tc>
          <w:tcPr>
            <w:tcW w:w="576" w:type="pct"/>
            <w:vMerge/>
            <w:tcBorders>
              <w:top w:val="single" w:sz="8" w:space="0" w:color="auto"/>
              <w:left w:val="single" w:sz="8" w:space="0" w:color="auto"/>
              <w:bottom w:val="single" w:sz="8" w:space="0" w:color="000000"/>
              <w:right w:val="single" w:sz="4" w:space="0" w:color="auto"/>
            </w:tcBorders>
            <w:vAlign w:val="center"/>
            <w:hideMark/>
          </w:tcPr>
          <w:p w14:paraId="7C58594F" w14:textId="77777777" w:rsidR="00152DC1" w:rsidRPr="00C23EF0" w:rsidRDefault="00152DC1" w:rsidP="00C23EF0">
            <w:pPr>
              <w:spacing w:after="0" w:line="240" w:lineRule="auto"/>
              <w:rPr>
                <w:rFonts w:eastAsia="Times New Roman" w:cstheme="minorHAnsi"/>
                <w:b/>
                <w:bCs/>
                <w:color w:val="000000"/>
                <w:sz w:val="20"/>
                <w:szCs w:val="20"/>
                <w:lang w:val="ro-RO"/>
              </w:rPr>
            </w:pPr>
          </w:p>
        </w:tc>
        <w:tc>
          <w:tcPr>
            <w:tcW w:w="576" w:type="pct"/>
            <w:vMerge/>
            <w:tcBorders>
              <w:top w:val="single" w:sz="8" w:space="0" w:color="auto"/>
              <w:left w:val="single" w:sz="4" w:space="0" w:color="auto"/>
              <w:bottom w:val="single" w:sz="8" w:space="0" w:color="000000"/>
              <w:right w:val="single" w:sz="4" w:space="0" w:color="auto"/>
            </w:tcBorders>
            <w:vAlign w:val="center"/>
            <w:hideMark/>
          </w:tcPr>
          <w:p w14:paraId="7C585950" w14:textId="77777777" w:rsidR="00152DC1" w:rsidRPr="00C23EF0" w:rsidRDefault="00152DC1" w:rsidP="00C23EF0">
            <w:pPr>
              <w:spacing w:after="0" w:line="240" w:lineRule="auto"/>
              <w:rPr>
                <w:rFonts w:eastAsia="Times New Roman" w:cstheme="minorHAnsi"/>
                <w:b/>
                <w:bCs/>
                <w:color w:val="000000"/>
                <w:sz w:val="20"/>
                <w:szCs w:val="20"/>
                <w:lang w:val="ro-RO"/>
              </w:rPr>
            </w:pPr>
          </w:p>
        </w:tc>
        <w:tc>
          <w:tcPr>
            <w:tcW w:w="641" w:type="pct"/>
            <w:tcBorders>
              <w:top w:val="single" w:sz="4" w:space="0" w:color="auto"/>
              <w:left w:val="single" w:sz="4" w:space="0" w:color="auto"/>
              <w:bottom w:val="single" w:sz="8" w:space="0" w:color="auto"/>
              <w:right w:val="single" w:sz="4" w:space="0" w:color="auto"/>
            </w:tcBorders>
            <w:shd w:val="clear" w:color="000000" w:fill="FFFFCC"/>
            <w:vAlign w:val="center"/>
            <w:hideMark/>
          </w:tcPr>
          <w:p w14:paraId="7C585951" w14:textId="77777777" w:rsidR="00152DC1" w:rsidRPr="00C23EF0" w:rsidRDefault="00152DC1" w:rsidP="00C23EF0">
            <w:pPr>
              <w:spacing w:after="0" w:line="240" w:lineRule="auto"/>
              <w:jc w:val="center"/>
              <w:rPr>
                <w:rFonts w:eastAsia="Times New Roman" w:cstheme="minorHAnsi"/>
                <w:b/>
                <w:bCs/>
                <w:color w:val="000000"/>
                <w:sz w:val="20"/>
                <w:szCs w:val="20"/>
                <w:lang w:val="ro-RO"/>
              </w:rPr>
            </w:pPr>
            <w:r w:rsidRPr="00C23EF0">
              <w:rPr>
                <w:rFonts w:eastAsia="Times New Roman" w:cstheme="minorHAnsi"/>
                <w:b/>
                <w:bCs/>
                <w:color w:val="000000"/>
                <w:sz w:val="20"/>
                <w:szCs w:val="20"/>
                <w:lang w:val="ro-RO"/>
              </w:rPr>
              <w:t>Număr de apartamente</w:t>
            </w:r>
          </w:p>
        </w:tc>
        <w:tc>
          <w:tcPr>
            <w:tcW w:w="641" w:type="pct"/>
            <w:tcBorders>
              <w:top w:val="single" w:sz="4" w:space="0" w:color="auto"/>
              <w:left w:val="nil"/>
              <w:bottom w:val="single" w:sz="8" w:space="0" w:color="auto"/>
              <w:right w:val="single" w:sz="4" w:space="0" w:color="auto"/>
            </w:tcBorders>
            <w:shd w:val="clear" w:color="000000" w:fill="FFFFCC"/>
            <w:vAlign w:val="center"/>
            <w:hideMark/>
          </w:tcPr>
          <w:p w14:paraId="7C585952" w14:textId="77777777" w:rsidR="00152DC1" w:rsidRPr="00C23EF0" w:rsidRDefault="00152DC1" w:rsidP="00C23EF0">
            <w:pPr>
              <w:spacing w:after="0" w:line="240" w:lineRule="auto"/>
              <w:jc w:val="center"/>
              <w:rPr>
                <w:rFonts w:eastAsia="Times New Roman" w:cstheme="minorHAnsi"/>
                <w:b/>
                <w:bCs/>
                <w:color w:val="000000"/>
                <w:sz w:val="20"/>
                <w:szCs w:val="20"/>
                <w:lang w:val="ro-RO"/>
              </w:rPr>
            </w:pPr>
            <w:r w:rsidRPr="00C23EF0">
              <w:rPr>
                <w:rFonts w:eastAsia="Times New Roman" w:cstheme="minorHAnsi"/>
                <w:b/>
                <w:bCs/>
                <w:color w:val="000000"/>
                <w:sz w:val="20"/>
                <w:szCs w:val="20"/>
                <w:lang w:val="ro-RO"/>
              </w:rPr>
              <w:t>Suprafața totală, m</w:t>
            </w:r>
            <w:r w:rsidRPr="00C23EF0">
              <w:rPr>
                <w:rFonts w:eastAsia="Times New Roman" w:cstheme="minorHAnsi"/>
                <w:b/>
                <w:bCs/>
                <w:color w:val="000000"/>
                <w:sz w:val="20"/>
                <w:szCs w:val="20"/>
                <w:vertAlign w:val="superscript"/>
                <w:lang w:val="ro-RO"/>
              </w:rPr>
              <w:t>2</w:t>
            </w:r>
          </w:p>
        </w:tc>
        <w:tc>
          <w:tcPr>
            <w:tcW w:w="643" w:type="pct"/>
            <w:tcBorders>
              <w:top w:val="single" w:sz="4" w:space="0" w:color="auto"/>
              <w:left w:val="nil"/>
              <w:bottom w:val="single" w:sz="8" w:space="0" w:color="auto"/>
              <w:right w:val="single" w:sz="4" w:space="0" w:color="auto"/>
            </w:tcBorders>
            <w:shd w:val="clear" w:color="000000" w:fill="FFFFCC"/>
            <w:vAlign w:val="center"/>
            <w:hideMark/>
          </w:tcPr>
          <w:p w14:paraId="7C585953" w14:textId="77777777" w:rsidR="00152DC1" w:rsidRPr="00C23EF0" w:rsidRDefault="00152DC1" w:rsidP="00C23EF0">
            <w:pPr>
              <w:spacing w:after="0" w:line="240" w:lineRule="auto"/>
              <w:jc w:val="center"/>
              <w:rPr>
                <w:rFonts w:eastAsia="Times New Roman" w:cstheme="minorHAnsi"/>
                <w:b/>
                <w:bCs/>
                <w:color w:val="000000"/>
                <w:sz w:val="20"/>
                <w:szCs w:val="20"/>
                <w:lang w:val="ro-RO"/>
              </w:rPr>
            </w:pPr>
            <w:r w:rsidRPr="00C23EF0">
              <w:rPr>
                <w:rFonts w:eastAsia="Times New Roman" w:cstheme="minorHAnsi"/>
                <w:b/>
                <w:bCs/>
                <w:color w:val="000000"/>
                <w:sz w:val="20"/>
                <w:szCs w:val="20"/>
                <w:lang w:val="ro-RO"/>
              </w:rPr>
              <w:t>Suprafața facturată, m</w:t>
            </w:r>
            <w:r w:rsidRPr="00C23EF0">
              <w:rPr>
                <w:rFonts w:eastAsia="Times New Roman" w:cstheme="minorHAnsi"/>
                <w:b/>
                <w:bCs/>
                <w:color w:val="000000"/>
                <w:sz w:val="20"/>
                <w:szCs w:val="20"/>
                <w:vertAlign w:val="superscript"/>
                <w:lang w:val="ro-RO"/>
              </w:rPr>
              <w:t>2</w:t>
            </w:r>
          </w:p>
        </w:tc>
        <w:tc>
          <w:tcPr>
            <w:tcW w:w="641" w:type="pct"/>
            <w:tcBorders>
              <w:top w:val="single" w:sz="4" w:space="0" w:color="auto"/>
              <w:left w:val="nil"/>
              <w:bottom w:val="single" w:sz="8" w:space="0" w:color="auto"/>
              <w:right w:val="single" w:sz="4" w:space="0" w:color="auto"/>
            </w:tcBorders>
            <w:shd w:val="clear" w:color="000000" w:fill="FFFFCC"/>
            <w:vAlign w:val="center"/>
            <w:hideMark/>
          </w:tcPr>
          <w:p w14:paraId="7C585954" w14:textId="77777777" w:rsidR="00152DC1" w:rsidRPr="00C23EF0" w:rsidRDefault="00152DC1" w:rsidP="00C23EF0">
            <w:pPr>
              <w:spacing w:after="0" w:line="240" w:lineRule="auto"/>
              <w:jc w:val="center"/>
              <w:rPr>
                <w:rFonts w:eastAsia="Times New Roman" w:cstheme="minorHAnsi"/>
                <w:b/>
                <w:bCs/>
                <w:color w:val="000000"/>
                <w:sz w:val="20"/>
                <w:szCs w:val="20"/>
                <w:lang w:val="ro-RO"/>
              </w:rPr>
            </w:pPr>
            <w:r w:rsidRPr="00C23EF0">
              <w:rPr>
                <w:rFonts w:eastAsia="Times New Roman" w:cstheme="minorHAnsi"/>
                <w:b/>
                <w:bCs/>
                <w:color w:val="000000"/>
                <w:sz w:val="20"/>
                <w:szCs w:val="20"/>
                <w:lang w:val="ro-RO"/>
              </w:rPr>
              <w:t>Număr de apartamente debranșate</w:t>
            </w:r>
          </w:p>
        </w:tc>
        <w:tc>
          <w:tcPr>
            <w:tcW w:w="668" w:type="pct"/>
            <w:tcBorders>
              <w:top w:val="single" w:sz="4" w:space="0" w:color="auto"/>
              <w:left w:val="nil"/>
              <w:bottom w:val="single" w:sz="8" w:space="0" w:color="auto"/>
              <w:right w:val="single" w:sz="4" w:space="0" w:color="auto"/>
            </w:tcBorders>
            <w:shd w:val="clear" w:color="000000" w:fill="FFFFCC"/>
            <w:vAlign w:val="center"/>
            <w:hideMark/>
          </w:tcPr>
          <w:p w14:paraId="7C585955" w14:textId="77777777" w:rsidR="00152DC1" w:rsidRPr="00C23EF0" w:rsidRDefault="00152DC1" w:rsidP="00C23EF0">
            <w:pPr>
              <w:spacing w:after="0" w:line="240" w:lineRule="auto"/>
              <w:jc w:val="center"/>
              <w:rPr>
                <w:rFonts w:eastAsia="Times New Roman" w:cstheme="minorHAnsi"/>
                <w:b/>
                <w:bCs/>
                <w:color w:val="000000"/>
                <w:sz w:val="20"/>
                <w:szCs w:val="20"/>
                <w:lang w:val="ro-RO"/>
              </w:rPr>
            </w:pPr>
            <w:r w:rsidRPr="00C23EF0">
              <w:rPr>
                <w:rFonts w:eastAsia="Times New Roman" w:cstheme="minorHAnsi"/>
                <w:b/>
                <w:bCs/>
                <w:color w:val="000000"/>
                <w:sz w:val="20"/>
                <w:szCs w:val="20"/>
                <w:lang w:val="ro-RO"/>
              </w:rPr>
              <w:t>Suprafața totală, m</w:t>
            </w:r>
            <w:r w:rsidRPr="00C23EF0">
              <w:rPr>
                <w:rFonts w:eastAsia="Times New Roman" w:cstheme="minorHAnsi"/>
                <w:b/>
                <w:bCs/>
                <w:color w:val="000000"/>
                <w:sz w:val="20"/>
                <w:szCs w:val="20"/>
                <w:vertAlign w:val="superscript"/>
                <w:lang w:val="ro-RO"/>
              </w:rPr>
              <w:t>2</w:t>
            </w:r>
          </w:p>
        </w:tc>
        <w:tc>
          <w:tcPr>
            <w:tcW w:w="614" w:type="pct"/>
            <w:tcBorders>
              <w:top w:val="single" w:sz="4" w:space="0" w:color="auto"/>
              <w:left w:val="nil"/>
              <w:bottom w:val="single" w:sz="8" w:space="0" w:color="auto"/>
              <w:right w:val="single" w:sz="4" w:space="0" w:color="auto"/>
            </w:tcBorders>
            <w:shd w:val="clear" w:color="000000" w:fill="FFFFCC"/>
            <w:vAlign w:val="center"/>
            <w:hideMark/>
          </w:tcPr>
          <w:p w14:paraId="7C585956" w14:textId="77777777" w:rsidR="00152DC1" w:rsidRPr="00C23EF0" w:rsidRDefault="00152DC1" w:rsidP="00C23EF0">
            <w:pPr>
              <w:spacing w:after="0" w:line="240" w:lineRule="auto"/>
              <w:jc w:val="center"/>
              <w:rPr>
                <w:rFonts w:eastAsia="Times New Roman" w:cstheme="minorHAnsi"/>
                <w:b/>
                <w:bCs/>
                <w:color w:val="000000"/>
                <w:sz w:val="20"/>
                <w:szCs w:val="20"/>
                <w:lang w:val="ro-RO"/>
              </w:rPr>
            </w:pPr>
            <w:r w:rsidRPr="00C23EF0">
              <w:rPr>
                <w:rFonts w:eastAsia="Times New Roman" w:cstheme="minorHAnsi"/>
                <w:b/>
                <w:bCs/>
                <w:color w:val="000000"/>
                <w:sz w:val="20"/>
                <w:szCs w:val="20"/>
                <w:lang w:val="ro-RO"/>
              </w:rPr>
              <w:t>Suprafața facturată, m</w:t>
            </w:r>
            <w:r w:rsidRPr="00C23EF0">
              <w:rPr>
                <w:rFonts w:eastAsia="Times New Roman" w:cstheme="minorHAnsi"/>
                <w:b/>
                <w:bCs/>
                <w:color w:val="000000"/>
                <w:sz w:val="20"/>
                <w:szCs w:val="20"/>
                <w:vertAlign w:val="superscript"/>
                <w:lang w:val="ro-RO"/>
              </w:rPr>
              <w:t>2</w:t>
            </w:r>
          </w:p>
        </w:tc>
      </w:tr>
      <w:tr w:rsidR="001C5376" w:rsidRPr="00C23EF0" w14:paraId="7C585960" w14:textId="77777777" w:rsidTr="00182D1D">
        <w:tc>
          <w:tcPr>
            <w:tcW w:w="576" w:type="pct"/>
            <w:vMerge w:val="restart"/>
            <w:tcBorders>
              <w:top w:val="single" w:sz="8" w:space="0" w:color="auto"/>
              <w:left w:val="single" w:sz="4" w:space="0" w:color="auto"/>
              <w:bottom w:val="single" w:sz="8" w:space="0" w:color="000000"/>
              <w:right w:val="single" w:sz="4" w:space="0" w:color="auto"/>
            </w:tcBorders>
            <w:shd w:val="clear" w:color="000000" w:fill="CCFFFF"/>
            <w:hideMark/>
          </w:tcPr>
          <w:p w14:paraId="7C585958" w14:textId="77777777" w:rsidR="001C5376" w:rsidRPr="00C23EF0" w:rsidRDefault="001C5376" w:rsidP="001C5376">
            <w:pPr>
              <w:spacing w:after="0"/>
              <w:jc w:val="center"/>
              <w:rPr>
                <w:rFonts w:eastAsia="Times New Roman" w:cstheme="minorHAnsi"/>
                <w:b/>
                <w:bCs/>
                <w:sz w:val="20"/>
                <w:szCs w:val="20"/>
                <w:lang w:val="ro-RO"/>
              </w:rPr>
            </w:pPr>
            <w:r w:rsidRPr="00C23EF0">
              <w:rPr>
                <w:rFonts w:eastAsia="Times New Roman" w:cstheme="minorHAnsi"/>
                <w:b/>
                <w:bCs/>
                <w:sz w:val="20"/>
                <w:szCs w:val="20"/>
                <w:lang w:val="ro-RO"/>
              </w:rPr>
              <w:t>1</w:t>
            </w:r>
          </w:p>
        </w:tc>
        <w:tc>
          <w:tcPr>
            <w:tcW w:w="576" w:type="pct"/>
            <w:tcBorders>
              <w:top w:val="nil"/>
              <w:left w:val="single" w:sz="4" w:space="0" w:color="auto"/>
              <w:bottom w:val="single" w:sz="4" w:space="0" w:color="auto"/>
              <w:right w:val="single" w:sz="4" w:space="0" w:color="auto"/>
            </w:tcBorders>
            <w:shd w:val="clear" w:color="000000" w:fill="CCFFFF"/>
            <w:vAlign w:val="center"/>
            <w:hideMark/>
          </w:tcPr>
          <w:p w14:paraId="7C585959" w14:textId="77777777" w:rsidR="001C5376" w:rsidRPr="00C23EF0" w:rsidRDefault="001C5376" w:rsidP="001C5376">
            <w:pPr>
              <w:spacing w:after="0"/>
              <w:jc w:val="center"/>
              <w:rPr>
                <w:rFonts w:eastAsia="Times New Roman" w:cstheme="minorHAnsi"/>
                <w:b/>
                <w:bCs/>
                <w:sz w:val="20"/>
                <w:szCs w:val="20"/>
                <w:lang w:val="ro-RO"/>
              </w:rPr>
            </w:pPr>
            <w:r w:rsidRPr="00C23EF0">
              <w:rPr>
                <w:rFonts w:eastAsia="Times New Roman" w:cstheme="minorHAnsi"/>
                <w:b/>
                <w:bCs/>
                <w:sz w:val="20"/>
                <w:szCs w:val="20"/>
                <w:lang w:val="ro-RO"/>
              </w:rPr>
              <w:t>36</w:t>
            </w:r>
          </w:p>
        </w:tc>
        <w:tc>
          <w:tcPr>
            <w:tcW w:w="641" w:type="pct"/>
            <w:tcBorders>
              <w:top w:val="nil"/>
              <w:left w:val="nil"/>
              <w:bottom w:val="single" w:sz="4" w:space="0" w:color="auto"/>
              <w:right w:val="single" w:sz="4" w:space="0" w:color="auto"/>
            </w:tcBorders>
            <w:shd w:val="clear" w:color="000000" w:fill="CCFFFF"/>
            <w:vAlign w:val="center"/>
            <w:hideMark/>
          </w:tcPr>
          <w:p w14:paraId="7C58595A" w14:textId="77777777" w:rsidR="001C5376" w:rsidRPr="00C23EF0" w:rsidRDefault="001C5376" w:rsidP="001C5376">
            <w:pPr>
              <w:spacing w:after="0"/>
              <w:jc w:val="center"/>
              <w:rPr>
                <w:rFonts w:eastAsia="Times New Roman" w:cstheme="minorHAnsi"/>
                <w:b/>
                <w:bCs/>
                <w:sz w:val="20"/>
                <w:szCs w:val="20"/>
                <w:lang w:val="ro-RO"/>
              </w:rPr>
            </w:pPr>
            <w:r w:rsidRPr="00C23EF0">
              <w:rPr>
                <w:rFonts w:eastAsia="Times New Roman" w:cstheme="minorHAnsi"/>
                <w:b/>
                <w:bCs/>
                <w:sz w:val="20"/>
                <w:szCs w:val="20"/>
                <w:lang w:val="ro-RO"/>
              </w:rPr>
              <w:t>157</w:t>
            </w:r>
          </w:p>
        </w:tc>
        <w:tc>
          <w:tcPr>
            <w:tcW w:w="641" w:type="pct"/>
            <w:tcBorders>
              <w:top w:val="nil"/>
              <w:left w:val="nil"/>
              <w:bottom w:val="single" w:sz="4" w:space="0" w:color="auto"/>
              <w:right w:val="single" w:sz="4" w:space="0" w:color="auto"/>
            </w:tcBorders>
            <w:shd w:val="clear" w:color="000000" w:fill="CCFFFF"/>
            <w:vAlign w:val="center"/>
            <w:hideMark/>
          </w:tcPr>
          <w:p w14:paraId="7C58595B" w14:textId="77777777" w:rsidR="001C5376" w:rsidRPr="00C23EF0" w:rsidRDefault="001C5376" w:rsidP="001C5376">
            <w:pPr>
              <w:spacing w:after="0"/>
              <w:jc w:val="center"/>
              <w:rPr>
                <w:rFonts w:eastAsia="Times New Roman" w:cstheme="minorHAnsi"/>
                <w:b/>
                <w:bCs/>
                <w:sz w:val="20"/>
                <w:szCs w:val="20"/>
                <w:lang w:val="ro-RO"/>
              </w:rPr>
            </w:pPr>
            <w:r w:rsidRPr="00C23EF0">
              <w:rPr>
                <w:rFonts w:eastAsia="Times New Roman" w:cstheme="minorHAnsi"/>
                <w:b/>
                <w:bCs/>
                <w:sz w:val="20"/>
                <w:szCs w:val="20"/>
                <w:lang w:val="ro-RO"/>
              </w:rPr>
              <w:t>6059.1</w:t>
            </w:r>
          </w:p>
        </w:tc>
        <w:tc>
          <w:tcPr>
            <w:tcW w:w="643" w:type="pct"/>
            <w:tcBorders>
              <w:top w:val="nil"/>
              <w:left w:val="nil"/>
              <w:bottom w:val="single" w:sz="4" w:space="0" w:color="auto"/>
              <w:right w:val="single" w:sz="4" w:space="0" w:color="auto"/>
            </w:tcBorders>
            <w:shd w:val="clear" w:color="000000" w:fill="CCFFFF"/>
            <w:vAlign w:val="center"/>
            <w:hideMark/>
          </w:tcPr>
          <w:p w14:paraId="7C58595C" w14:textId="77777777" w:rsidR="001C5376" w:rsidRPr="00C23EF0" w:rsidRDefault="001C5376" w:rsidP="001C5376">
            <w:pPr>
              <w:spacing w:after="0"/>
              <w:jc w:val="center"/>
              <w:rPr>
                <w:rFonts w:eastAsia="Times New Roman" w:cstheme="minorHAnsi"/>
                <w:b/>
                <w:bCs/>
                <w:sz w:val="20"/>
                <w:szCs w:val="20"/>
                <w:lang w:val="ro-RO"/>
              </w:rPr>
            </w:pPr>
            <w:r w:rsidRPr="00C23EF0">
              <w:rPr>
                <w:rFonts w:eastAsia="Times New Roman" w:cstheme="minorHAnsi"/>
                <w:b/>
                <w:bCs/>
                <w:sz w:val="20"/>
                <w:szCs w:val="20"/>
                <w:lang w:val="ro-RO"/>
              </w:rPr>
              <w:t>3493.1</w:t>
            </w:r>
          </w:p>
        </w:tc>
        <w:tc>
          <w:tcPr>
            <w:tcW w:w="641" w:type="pct"/>
            <w:tcBorders>
              <w:top w:val="nil"/>
              <w:left w:val="nil"/>
              <w:bottom w:val="single" w:sz="4" w:space="0" w:color="auto"/>
              <w:right w:val="single" w:sz="4" w:space="0" w:color="auto"/>
            </w:tcBorders>
            <w:shd w:val="clear" w:color="000000" w:fill="CCFFFF"/>
            <w:vAlign w:val="center"/>
            <w:hideMark/>
          </w:tcPr>
          <w:p w14:paraId="7C58595D" w14:textId="77777777" w:rsidR="001C5376" w:rsidRPr="00C23EF0" w:rsidRDefault="001C5376" w:rsidP="001C5376">
            <w:pPr>
              <w:spacing w:after="0"/>
              <w:jc w:val="center"/>
              <w:rPr>
                <w:rFonts w:eastAsia="Times New Roman" w:cstheme="minorHAnsi"/>
                <w:b/>
                <w:bCs/>
                <w:sz w:val="20"/>
                <w:szCs w:val="20"/>
                <w:lang w:val="ro-RO"/>
              </w:rPr>
            </w:pPr>
            <w:r w:rsidRPr="00C23EF0">
              <w:rPr>
                <w:rFonts w:eastAsia="Times New Roman" w:cstheme="minorHAnsi"/>
                <w:b/>
                <w:bCs/>
                <w:sz w:val="20"/>
                <w:szCs w:val="20"/>
                <w:lang w:val="ro-RO"/>
              </w:rPr>
              <w:t>64</w:t>
            </w:r>
          </w:p>
        </w:tc>
        <w:tc>
          <w:tcPr>
            <w:tcW w:w="668" w:type="pct"/>
            <w:tcBorders>
              <w:top w:val="nil"/>
              <w:left w:val="nil"/>
              <w:bottom w:val="single" w:sz="4" w:space="0" w:color="auto"/>
              <w:right w:val="single" w:sz="4" w:space="0" w:color="auto"/>
            </w:tcBorders>
            <w:shd w:val="clear" w:color="000000" w:fill="CCFFFF"/>
            <w:vAlign w:val="center"/>
            <w:hideMark/>
          </w:tcPr>
          <w:p w14:paraId="7C58595E" w14:textId="5E44A4D2" w:rsidR="001C5376" w:rsidRPr="00C23EF0" w:rsidRDefault="001C5376" w:rsidP="001C5376">
            <w:pPr>
              <w:spacing w:after="0"/>
              <w:jc w:val="center"/>
              <w:rPr>
                <w:rFonts w:eastAsia="Times New Roman" w:cstheme="minorHAnsi"/>
                <w:b/>
                <w:bCs/>
                <w:sz w:val="20"/>
                <w:szCs w:val="20"/>
                <w:lang w:val="ro-RO"/>
              </w:rPr>
            </w:pPr>
            <w:r w:rsidRPr="001009ED">
              <w:rPr>
                <w:rFonts w:eastAsia="Times New Roman" w:cstheme="minorHAnsi"/>
                <w:b/>
                <w:bCs/>
                <w:sz w:val="20"/>
                <w:szCs w:val="20"/>
                <w:lang w:val="ro-RO"/>
              </w:rPr>
              <w:t>2576</w:t>
            </w:r>
            <w:r>
              <w:rPr>
                <w:rFonts w:eastAsia="Times New Roman" w:cstheme="minorHAnsi"/>
                <w:b/>
                <w:bCs/>
                <w:sz w:val="20"/>
                <w:szCs w:val="20"/>
                <w:lang w:val="ro-RO"/>
              </w:rPr>
              <w:t>,</w:t>
            </w:r>
            <w:r w:rsidRPr="001009ED">
              <w:rPr>
                <w:rFonts w:eastAsia="Times New Roman" w:cstheme="minorHAnsi"/>
                <w:b/>
                <w:bCs/>
                <w:sz w:val="20"/>
                <w:szCs w:val="20"/>
                <w:lang w:val="ro-RO"/>
              </w:rPr>
              <w:t>4</w:t>
            </w:r>
          </w:p>
        </w:tc>
        <w:tc>
          <w:tcPr>
            <w:tcW w:w="614" w:type="pct"/>
            <w:tcBorders>
              <w:top w:val="nil"/>
              <w:left w:val="nil"/>
              <w:bottom w:val="single" w:sz="4" w:space="0" w:color="auto"/>
              <w:right w:val="single" w:sz="4" w:space="0" w:color="auto"/>
            </w:tcBorders>
            <w:shd w:val="clear" w:color="000000" w:fill="CCFFFF"/>
            <w:vAlign w:val="center"/>
            <w:hideMark/>
          </w:tcPr>
          <w:p w14:paraId="7C58595F" w14:textId="1C7E2415" w:rsidR="001C5376" w:rsidRPr="00C23EF0" w:rsidRDefault="001C5376" w:rsidP="001C5376">
            <w:pPr>
              <w:spacing w:after="0"/>
              <w:jc w:val="center"/>
              <w:rPr>
                <w:rFonts w:eastAsia="Times New Roman" w:cstheme="minorHAnsi"/>
                <w:b/>
                <w:bCs/>
                <w:sz w:val="20"/>
                <w:szCs w:val="20"/>
                <w:lang w:val="ro-RO"/>
              </w:rPr>
            </w:pPr>
            <w:r w:rsidRPr="001009ED">
              <w:rPr>
                <w:rFonts w:eastAsia="Times New Roman" w:cstheme="minorHAnsi"/>
                <w:b/>
                <w:bCs/>
                <w:sz w:val="20"/>
                <w:szCs w:val="20"/>
                <w:lang w:val="ro-RO"/>
              </w:rPr>
              <w:t>210</w:t>
            </w:r>
            <w:r>
              <w:rPr>
                <w:rFonts w:eastAsia="Times New Roman" w:cstheme="minorHAnsi"/>
                <w:b/>
                <w:bCs/>
                <w:sz w:val="20"/>
                <w:szCs w:val="20"/>
                <w:lang w:val="ro-RO"/>
              </w:rPr>
              <w:t>,</w:t>
            </w:r>
            <w:r w:rsidRPr="001009ED">
              <w:rPr>
                <w:rFonts w:eastAsia="Times New Roman" w:cstheme="minorHAnsi"/>
                <w:b/>
                <w:bCs/>
                <w:sz w:val="20"/>
                <w:szCs w:val="20"/>
                <w:lang w:val="ro-RO"/>
              </w:rPr>
              <w:t>4</w:t>
            </w:r>
          </w:p>
        </w:tc>
      </w:tr>
      <w:tr w:rsidR="001C5376" w:rsidRPr="006373EF" w14:paraId="7C585969" w14:textId="77777777" w:rsidTr="00182D1D">
        <w:tc>
          <w:tcPr>
            <w:tcW w:w="576" w:type="pct"/>
            <w:vMerge/>
            <w:tcBorders>
              <w:top w:val="single" w:sz="8" w:space="0" w:color="auto"/>
              <w:left w:val="single" w:sz="4" w:space="0" w:color="auto"/>
              <w:bottom w:val="single" w:sz="8" w:space="0" w:color="000000"/>
              <w:right w:val="single" w:sz="4" w:space="0" w:color="auto"/>
            </w:tcBorders>
            <w:vAlign w:val="center"/>
            <w:hideMark/>
          </w:tcPr>
          <w:p w14:paraId="7C585961" w14:textId="77777777" w:rsidR="001C5376" w:rsidRPr="00C23EF0" w:rsidRDefault="001C5376" w:rsidP="001C5376">
            <w:pPr>
              <w:spacing w:after="0"/>
              <w:rPr>
                <w:rFonts w:eastAsia="Times New Roman" w:cstheme="minorHAnsi"/>
                <w:b/>
                <w:bCs/>
                <w:sz w:val="20"/>
                <w:szCs w:val="20"/>
                <w:lang w:val="ro-RO"/>
              </w:rPr>
            </w:pPr>
          </w:p>
        </w:tc>
        <w:tc>
          <w:tcPr>
            <w:tcW w:w="576" w:type="pct"/>
            <w:tcBorders>
              <w:top w:val="nil"/>
              <w:left w:val="single" w:sz="4" w:space="0" w:color="auto"/>
              <w:bottom w:val="single" w:sz="4" w:space="0" w:color="auto"/>
              <w:right w:val="single" w:sz="4" w:space="0" w:color="auto"/>
            </w:tcBorders>
            <w:shd w:val="clear" w:color="auto" w:fill="auto"/>
            <w:vAlign w:val="center"/>
            <w:hideMark/>
          </w:tcPr>
          <w:p w14:paraId="7C585962" w14:textId="77777777" w:rsidR="001C5376" w:rsidRPr="006373EF" w:rsidRDefault="001C5376" w:rsidP="001C5376">
            <w:pPr>
              <w:spacing w:after="0"/>
              <w:jc w:val="center"/>
              <w:rPr>
                <w:rFonts w:eastAsia="Times New Roman" w:cstheme="minorHAnsi"/>
                <w:sz w:val="18"/>
                <w:szCs w:val="18"/>
                <w:lang w:val="ro-RO"/>
              </w:rPr>
            </w:pPr>
            <w:r w:rsidRPr="006373EF">
              <w:rPr>
                <w:rFonts w:eastAsia="Times New Roman" w:cstheme="minorHAnsi"/>
                <w:sz w:val="18"/>
                <w:szCs w:val="18"/>
                <w:lang w:val="ro-RO"/>
              </w:rPr>
              <w:t>5</w:t>
            </w:r>
          </w:p>
        </w:tc>
        <w:tc>
          <w:tcPr>
            <w:tcW w:w="641" w:type="pct"/>
            <w:tcBorders>
              <w:top w:val="nil"/>
              <w:left w:val="nil"/>
              <w:bottom w:val="single" w:sz="4" w:space="0" w:color="auto"/>
              <w:right w:val="single" w:sz="4" w:space="0" w:color="auto"/>
            </w:tcBorders>
            <w:shd w:val="clear" w:color="auto" w:fill="auto"/>
            <w:noWrap/>
            <w:vAlign w:val="center"/>
            <w:hideMark/>
          </w:tcPr>
          <w:p w14:paraId="7C585963" w14:textId="77777777" w:rsidR="001C5376" w:rsidRPr="006373EF" w:rsidRDefault="001C5376" w:rsidP="001C5376">
            <w:pPr>
              <w:spacing w:after="0"/>
              <w:jc w:val="center"/>
              <w:rPr>
                <w:rFonts w:eastAsia="Times New Roman" w:cstheme="minorHAnsi"/>
                <w:sz w:val="18"/>
                <w:szCs w:val="18"/>
                <w:lang w:val="ro-RO"/>
              </w:rPr>
            </w:pPr>
            <w:r w:rsidRPr="006373EF">
              <w:rPr>
                <w:rFonts w:eastAsia="Times New Roman" w:cstheme="minorHAnsi"/>
                <w:sz w:val="18"/>
                <w:szCs w:val="18"/>
                <w:lang w:val="ro-RO"/>
              </w:rPr>
              <w:t>câte 1 ap.</w:t>
            </w:r>
          </w:p>
        </w:tc>
        <w:tc>
          <w:tcPr>
            <w:tcW w:w="641" w:type="pct"/>
            <w:tcBorders>
              <w:top w:val="nil"/>
              <w:left w:val="nil"/>
              <w:bottom w:val="single" w:sz="4" w:space="0" w:color="auto"/>
              <w:right w:val="single" w:sz="4" w:space="0" w:color="auto"/>
            </w:tcBorders>
            <w:shd w:val="clear" w:color="000000" w:fill="FFFFFF"/>
            <w:vAlign w:val="center"/>
            <w:hideMark/>
          </w:tcPr>
          <w:p w14:paraId="7C585964" w14:textId="77777777" w:rsidR="001C5376" w:rsidRPr="006373EF" w:rsidRDefault="001C5376" w:rsidP="001C5376">
            <w:pPr>
              <w:spacing w:after="0"/>
              <w:jc w:val="center"/>
              <w:rPr>
                <w:rFonts w:eastAsia="Times New Roman" w:cstheme="minorHAnsi"/>
                <w:sz w:val="18"/>
                <w:szCs w:val="18"/>
                <w:lang w:val="ro-RO"/>
              </w:rPr>
            </w:pPr>
            <w:r w:rsidRPr="006373EF">
              <w:rPr>
                <w:rFonts w:eastAsia="Times New Roman" w:cstheme="minorHAnsi"/>
                <w:sz w:val="18"/>
                <w:szCs w:val="18"/>
                <w:lang w:val="ro-RO"/>
              </w:rPr>
              <w:t>192.3</w:t>
            </w:r>
          </w:p>
        </w:tc>
        <w:tc>
          <w:tcPr>
            <w:tcW w:w="643" w:type="pct"/>
            <w:tcBorders>
              <w:top w:val="nil"/>
              <w:left w:val="nil"/>
              <w:bottom w:val="single" w:sz="4" w:space="0" w:color="auto"/>
              <w:right w:val="single" w:sz="4" w:space="0" w:color="auto"/>
            </w:tcBorders>
            <w:shd w:val="clear" w:color="000000" w:fill="FFFFFF"/>
            <w:vAlign w:val="center"/>
            <w:hideMark/>
          </w:tcPr>
          <w:p w14:paraId="7C585965" w14:textId="77777777" w:rsidR="001C5376" w:rsidRPr="006373EF" w:rsidRDefault="001C5376" w:rsidP="001C5376">
            <w:pPr>
              <w:spacing w:after="0"/>
              <w:jc w:val="center"/>
              <w:rPr>
                <w:rFonts w:eastAsia="Times New Roman" w:cstheme="minorHAnsi"/>
                <w:sz w:val="18"/>
                <w:szCs w:val="18"/>
                <w:lang w:val="ro-RO"/>
              </w:rPr>
            </w:pPr>
            <w:r w:rsidRPr="006373EF">
              <w:rPr>
                <w:rFonts w:eastAsia="Times New Roman" w:cstheme="minorHAnsi"/>
                <w:sz w:val="18"/>
                <w:szCs w:val="18"/>
                <w:lang w:val="ro-RO"/>
              </w:rPr>
              <w:t>13.1</w:t>
            </w:r>
          </w:p>
        </w:tc>
        <w:tc>
          <w:tcPr>
            <w:tcW w:w="641" w:type="pct"/>
            <w:tcBorders>
              <w:top w:val="nil"/>
              <w:left w:val="nil"/>
              <w:bottom w:val="single" w:sz="4" w:space="0" w:color="auto"/>
              <w:right w:val="single" w:sz="4" w:space="0" w:color="auto"/>
            </w:tcBorders>
            <w:shd w:val="clear" w:color="000000" w:fill="FFFFFF"/>
            <w:vAlign w:val="center"/>
            <w:hideMark/>
          </w:tcPr>
          <w:p w14:paraId="7C585966" w14:textId="77777777" w:rsidR="001C5376" w:rsidRPr="006373EF" w:rsidRDefault="001C5376" w:rsidP="001C5376">
            <w:pPr>
              <w:spacing w:after="0"/>
              <w:jc w:val="center"/>
              <w:rPr>
                <w:rFonts w:eastAsia="Times New Roman" w:cstheme="minorHAnsi"/>
                <w:sz w:val="18"/>
                <w:szCs w:val="18"/>
                <w:lang w:val="ro-RO"/>
              </w:rPr>
            </w:pPr>
            <w:r w:rsidRPr="006373EF">
              <w:rPr>
                <w:rFonts w:eastAsia="Times New Roman" w:cstheme="minorHAnsi"/>
                <w:sz w:val="18"/>
                <w:szCs w:val="18"/>
                <w:lang w:val="ro-RO"/>
              </w:rPr>
              <w:t>5</w:t>
            </w:r>
          </w:p>
        </w:tc>
        <w:tc>
          <w:tcPr>
            <w:tcW w:w="668" w:type="pct"/>
            <w:tcBorders>
              <w:top w:val="nil"/>
              <w:left w:val="nil"/>
              <w:bottom w:val="single" w:sz="4" w:space="0" w:color="auto"/>
              <w:right w:val="single" w:sz="4" w:space="0" w:color="auto"/>
            </w:tcBorders>
            <w:shd w:val="clear" w:color="000000" w:fill="FFFFFF"/>
            <w:vAlign w:val="center"/>
            <w:hideMark/>
          </w:tcPr>
          <w:p w14:paraId="7C585967" w14:textId="29BA6789" w:rsidR="001C5376" w:rsidRPr="006373EF" w:rsidRDefault="001C5376" w:rsidP="001C5376">
            <w:pPr>
              <w:spacing w:after="0"/>
              <w:jc w:val="center"/>
              <w:rPr>
                <w:rFonts w:eastAsia="Times New Roman" w:cstheme="minorHAnsi"/>
                <w:sz w:val="18"/>
                <w:szCs w:val="18"/>
                <w:lang w:val="ro-RO"/>
              </w:rPr>
            </w:pPr>
            <w:r w:rsidRPr="001009ED">
              <w:rPr>
                <w:rFonts w:eastAsia="Times New Roman" w:cstheme="minorHAnsi"/>
                <w:sz w:val="18"/>
                <w:szCs w:val="18"/>
                <w:lang w:val="ro-RO"/>
              </w:rPr>
              <w:t>192</w:t>
            </w:r>
            <w:r>
              <w:rPr>
                <w:rFonts w:eastAsia="Times New Roman" w:cstheme="minorHAnsi"/>
                <w:sz w:val="18"/>
                <w:szCs w:val="18"/>
                <w:lang w:val="ro-RO"/>
              </w:rPr>
              <w:t>,</w:t>
            </w:r>
            <w:r w:rsidRPr="001009ED">
              <w:rPr>
                <w:rFonts w:eastAsia="Times New Roman" w:cstheme="minorHAnsi"/>
                <w:sz w:val="18"/>
                <w:szCs w:val="18"/>
                <w:lang w:val="ro-RO"/>
              </w:rPr>
              <w:t>3</w:t>
            </w:r>
          </w:p>
        </w:tc>
        <w:tc>
          <w:tcPr>
            <w:tcW w:w="614" w:type="pct"/>
            <w:tcBorders>
              <w:top w:val="nil"/>
              <w:left w:val="nil"/>
              <w:bottom w:val="single" w:sz="4" w:space="0" w:color="auto"/>
              <w:right w:val="single" w:sz="4" w:space="0" w:color="auto"/>
            </w:tcBorders>
            <w:shd w:val="clear" w:color="000000" w:fill="FFFFFF"/>
            <w:vAlign w:val="center"/>
            <w:hideMark/>
          </w:tcPr>
          <w:p w14:paraId="7C585968" w14:textId="2507AEBC" w:rsidR="001C5376" w:rsidRPr="006373EF" w:rsidRDefault="001C5376" w:rsidP="001C5376">
            <w:pPr>
              <w:spacing w:after="0"/>
              <w:jc w:val="center"/>
              <w:rPr>
                <w:rFonts w:eastAsia="Times New Roman" w:cstheme="minorHAnsi"/>
                <w:sz w:val="18"/>
                <w:szCs w:val="18"/>
                <w:lang w:val="ro-RO"/>
              </w:rPr>
            </w:pPr>
            <w:r w:rsidRPr="001009ED">
              <w:rPr>
                <w:rFonts w:eastAsia="Times New Roman" w:cstheme="minorHAnsi"/>
                <w:sz w:val="18"/>
                <w:szCs w:val="18"/>
                <w:lang w:val="ro-RO"/>
              </w:rPr>
              <w:t>13</w:t>
            </w:r>
            <w:r>
              <w:rPr>
                <w:rFonts w:eastAsia="Times New Roman" w:cstheme="minorHAnsi"/>
                <w:sz w:val="18"/>
                <w:szCs w:val="18"/>
                <w:lang w:val="ro-RO"/>
              </w:rPr>
              <w:t>,</w:t>
            </w:r>
            <w:r w:rsidRPr="001009ED">
              <w:rPr>
                <w:rFonts w:eastAsia="Times New Roman" w:cstheme="minorHAnsi"/>
                <w:sz w:val="18"/>
                <w:szCs w:val="18"/>
                <w:lang w:val="ro-RO"/>
              </w:rPr>
              <w:t>1</w:t>
            </w:r>
          </w:p>
        </w:tc>
      </w:tr>
      <w:tr w:rsidR="001C5376" w:rsidRPr="006373EF" w14:paraId="7C585972" w14:textId="77777777" w:rsidTr="00182D1D">
        <w:tc>
          <w:tcPr>
            <w:tcW w:w="576" w:type="pct"/>
            <w:vMerge/>
            <w:tcBorders>
              <w:top w:val="single" w:sz="8" w:space="0" w:color="auto"/>
              <w:left w:val="single" w:sz="4" w:space="0" w:color="auto"/>
              <w:bottom w:val="single" w:sz="8" w:space="0" w:color="000000"/>
              <w:right w:val="single" w:sz="4" w:space="0" w:color="auto"/>
            </w:tcBorders>
            <w:vAlign w:val="center"/>
            <w:hideMark/>
          </w:tcPr>
          <w:p w14:paraId="7C58596A" w14:textId="77777777" w:rsidR="001C5376" w:rsidRPr="00C23EF0" w:rsidRDefault="001C5376" w:rsidP="001C5376">
            <w:pPr>
              <w:spacing w:after="0"/>
              <w:rPr>
                <w:rFonts w:eastAsia="Times New Roman" w:cstheme="minorHAnsi"/>
                <w:b/>
                <w:bCs/>
                <w:sz w:val="20"/>
                <w:szCs w:val="20"/>
                <w:lang w:val="ro-RO"/>
              </w:rPr>
            </w:pPr>
          </w:p>
        </w:tc>
        <w:tc>
          <w:tcPr>
            <w:tcW w:w="576" w:type="pct"/>
            <w:tcBorders>
              <w:top w:val="nil"/>
              <w:left w:val="single" w:sz="4" w:space="0" w:color="auto"/>
              <w:bottom w:val="single" w:sz="4" w:space="0" w:color="auto"/>
              <w:right w:val="single" w:sz="4" w:space="0" w:color="auto"/>
            </w:tcBorders>
            <w:shd w:val="clear" w:color="auto" w:fill="auto"/>
            <w:vAlign w:val="center"/>
            <w:hideMark/>
          </w:tcPr>
          <w:p w14:paraId="7C58596B" w14:textId="77777777" w:rsidR="001C5376" w:rsidRPr="006373EF" w:rsidRDefault="001C5376" w:rsidP="001C5376">
            <w:pPr>
              <w:spacing w:after="0"/>
              <w:jc w:val="center"/>
              <w:rPr>
                <w:rFonts w:eastAsia="Times New Roman" w:cstheme="minorHAnsi"/>
                <w:sz w:val="18"/>
                <w:szCs w:val="18"/>
                <w:lang w:val="ro-RO"/>
              </w:rPr>
            </w:pPr>
            <w:r w:rsidRPr="006373EF">
              <w:rPr>
                <w:rFonts w:eastAsia="Times New Roman" w:cstheme="minorHAnsi"/>
                <w:sz w:val="18"/>
                <w:szCs w:val="18"/>
                <w:lang w:val="ro-RO"/>
              </w:rPr>
              <w:t>1</w:t>
            </w:r>
          </w:p>
        </w:tc>
        <w:tc>
          <w:tcPr>
            <w:tcW w:w="641" w:type="pct"/>
            <w:tcBorders>
              <w:top w:val="nil"/>
              <w:left w:val="nil"/>
              <w:bottom w:val="single" w:sz="4" w:space="0" w:color="auto"/>
              <w:right w:val="single" w:sz="4" w:space="0" w:color="auto"/>
            </w:tcBorders>
            <w:shd w:val="clear" w:color="auto" w:fill="auto"/>
            <w:noWrap/>
            <w:vAlign w:val="bottom"/>
            <w:hideMark/>
          </w:tcPr>
          <w:p w14:paraId="7C58596C" w14:textId="77777777" w:rsidR="001C5376" w:rsidRPr="006373EF" w:rsidRDefault="001C5376" w:rsidP="001C5376">
            <w:pPr>
              <w:spacing w:after="0"/>
              <w:jc w:val="center"/>
              <w:rPr>
                <w:rFonts w:eastAsia="Times New Roman" w:cstheme="minorHAnsi"/>
                <w:sz w:val="18"/>
                <w:szCs w:val="18"/>
                <w:lang w:val="ro-RO"/>
              </w:rPr>
            </w:pPr>
            <w:r w:rsidRPr="006373EF">
              <w:rPr>
                <w:rFonts w:eastAsia="Times New Roman" w:cstheme="minorHAnsi"/>
                <w:sz w:val="18"/>
                <w:szCs w:val="18"/>
                <w:lang w:val="ro-RO"/>
              </w:rPr>
              <w:t>câte 2 ap.</w:t>
            </w:r>
          </w:p>
        </w:tc>
        <w:tc>
          <w:tcPr>
            <w:tcW w:w="641" w:type="pct"/>
            <w:tcBorders>
              <w:top w:val="nil"/>
              <w:left w:val="nil"/>
              <w:bottom w:val="single" w:sz="4" w:space="0" w:color="auto"/>
              <w:right w:val="single" w:sz="4" w:space="0" w:color="auto"/>
            </w:tcBorders>
            <w:shd w:val="clear" w:color="000000" w:fill="FFFFFF"/>
            <w:vAlign w:val="center"/>
            <w:hideMark/>
          </w:tcPr>
          <w:p w14:paraId="7C58596D" w14:textId="77777777" w:rsidR="001C5376" w:rsidRPr="006373EF" w:rsidRDefault="001C5376" w:rsidP="001C5376">
            <w:pPr>
              <w:spacing w:after="0"/>
              <w:jc w:val="center"/>
              <w:rPr>
                <w:rFonts w:eastAsia="Times New Roman" w:cstheme="minorHAnsi"/>
                <w:sz w:val="18"/>
                <w:szCs w:val="18"/>
                <w:lang w:val="ro-RO"/>
              </w:rPr>
            </w:pPr>
            <w:r w:rsidRPr="006373EF">
              <w:rPr>
                <w:rFonts w:eastAsia="Times New Roman" w:cstheme="minorHAnsi"/>
                <w:sz w:val="18"/>
                <w:szCs w:val="18"/>
                <w:lang w:val="ro-RO"/>
              </w:rPr>
              <w:t>73.4</w:t>
            </w:r>
          </w:p>
        </w:tc>
        <w:tc>
          <w:tcPr>
            <w:tcW w:w="643" w:type="pct"/>
            <w:tcBorders>
              <w:top w:val="nil"/>
              <w:left w:val="nil"/>
              <w:bottom w:val="single" w:sz="4" w:space="0" w:color="auto"/>
              <w:right w:val="single" w:sz="4" w:space="0" w:color="auto"/>
            </w:tcBorders>
            <w:shd w:val="clear" w:color="000000" w:fill="FFFFFF"/>
            <w:vAlign w:val="center"/>
            <w:hideMark/>
          </w:tcPr>
          <w:p w14:paraId="7C58596E" w14:textId="77777777" w:rsidR="001C5376" w:rsidRPr="006373EF" w:rsidRDefault="001C5376" w:rsidP="001C5376">
            <w:pPr>
              <w:spacing w:after="0"/>
              <w:jc w:val="center"/>
              <w:rPr>
                <w:rFonts w:eastAsia="Times New Roman" w:cstheme="minorHAnsi"/>
                <w:sz w:val="18"/>
                <w:szCs w:val="18"/>
                <w:lang w:val="ro-RO"/>
              </w:rPr>
            </w:pPr>
            <w:r w:rsidRPr="006373EF">
              <w:rPr>
                <w:rFonts w:eastAsia="Times New Roman" w:cstheme="minorHAnsi"/>
                <w:sz w:val="18"/>
                <w:szCs w:val="18"/>
                <w:lang w:val="ro-RO"/>
              </w:rPr>
              <w:t>48.7</w:t>
            </w:r>
          </w:p>
        </w:tc>
        <w:tc>
          <w:tcPr>
            <w:tcW w:w="641" w:type="pct"/>
            <w:tcBorders>
              <w:top w:val="nil"/>
              <w:left w:val="nil"/>
              <w:bottom w:val="single" w:sz="4" w:space="0" w:color="auto"/>
              <w:right w:val="single" w:sz="4" w:space="0" w:color="auto"/>
            </w:tcBorders>
            <w:shd w:val="clear" w:color="000000" w:fill="FFFFFF"/>
            <w:vAlign w:val="center"/>
            <w:hideMark/>
          </w:tcPr>
          <w:p w14:paraId="7C58596F" w14:textId="77777777" w:rsidR="001C5376" w:rsidRPr="006373EF" w:rsidRDefault="001C5376" w:rsidP="001C5376">
            <w:pPr>
              <w:spacing w:after="0"/>
              <w:jc w:val="center"/>
              <w:rPr>
                <w:rFonts w:eastAsia="Times New Roman" w:cstheme="minorHAnsi"/>
                <w:sz w:val="18"/>
                <w:szCs w:val="18"/>
                <w:lang w:val="ro-RO"/>
              </w:rPr>
            </w:pPr>
            <w:r w:rsidRPr="006373EF">
              <w:rPr>
                <w:rFonts w:eastAsia="Times New Roman" w:cstheme="minorHAnsi"/>
                <w:sz w:val="18"/>
                <w:szCs w:val="18"/>
                <w:lang w:val="ro-RO"/>
              </w:rPr>
              <w:t>1</w:t>
            </w:r>
          </w:p>
        </w:tc>
        <w:tc>
          <w:tcPr>
            <w:tcW w:w="668" w:type="pct"/>
            <w:tcBorders>
              <w:top w:val="nil"/>
              <w:left w:val="nil"/>
              <w:bottom w:val="single" w:sz="4" w:space="0" w:color="auto"/>
              <w:right w:val="single" w:sz="4" w:space="0" w:color="auto"/>
            </w:tcBorders>
            <w:shd w:val="clear" w:color="000000" w:fill="FFFFFF"/>
            <w:vAlign w:val="center"/>
            <w:hideMark/>
          </w:tcPr>
          <w:p w14:paraId="7C585970" w14:textId="1C6709E9" w:rsidR="001C5376" w:rsidRPr="006373EF" w:rsidRDefault="001C5376" w:rsidP="001C5376">
            <w:pPr>
              <w:spacing w:after="0"/>
              <w:jc w:val="center"/>
              <w:rPr>
                <w:rFonts w:eastAsia="Times New Roman" w:cstheme="minorHAnsi"/>
                <w:sz w:val="18"/>
                <w:szCs w:val="18"/>
                <w:lang w:val="ro-RO"/>
              </w:rPr>
            </w:pPr>
            <w:r w:rsidRPr="001009ED">
              <w:rPr>
                <w:rFonts w:eastAsia="Times New Roman" w:cstheme="minorHAnsi"/>
                <w:sz w:val="18"/>
                <w:szCs w:val="18"/>
                <w:lang w:val="ro-RO"/>
              </w:rPr>
              <w:t>26</w:t>
            </w:r>
          </w:p>
        </w:tc>
        <w:tc>
          <w:tcPr>
            <w:tcW w:w="614" w:type="pct"/>
            <w:tcBorders>
              <w:top w:val="nil"/>
              <w:left w:val="nil"/>
              <w:bottom w:val="single" w:sz="4" w:space="0" w:color="auto"/>
              <w:right w:val="single" w:sz="4" w:space="0" w:color="auto"/>
            </w:tcBorders>
            <w:shd w:val="clear" w:color="000000" w:fill="FFFFFF"/>
            <w:vAlign w:val="center"/>
            <w:hideMark/>
          </w:tcPr>
          <w:p w14:paraId="7C585971" w14:textId="26F778E9" w:rsidR="001C5376" w:rsidRPr="006373EF" w:rsidRDefault="001C5376" w:rsidP="001C5376">
            <w:pPr>
              <w:spacing w:after="0"/>
              <w:jc w:val="center"/>
              <w:rPr>
                <w:rFonts w:eastAsia="Times New Roman" w:cstheme="minorHAnsi"/>
                <w:sz w:val="18"/>
                <w:szCs w:val="18"/>
                <w:lang w:val="ro-RO"/>
              </w:rPr>
            </w:pPr>
            <w:r w:rsidRPr="001009ED">
              <w:rPr>
                <w:rFonts w:eastAsia="Times New Roman" w:cstheme="minorHAnsi"/>
                <w:sz w:val="18"/>
                <w:szCs w:val="18"/>
                <w:lang w:val="ro-RO"/>
              </w:rPr>
              <w:t>1</w:t>
            </w:r>
            <w:r>
              <w:rPr>
                <w:rFonts w:eastAsia="Times New Roman" w:cstheme="minorHAnsi"/>
                <w:sz w:val="18"/>
                <w:szCs w:val="18"/>
                <w:lang w:val="ro-RO"/>
              </w:rPr>
              <w:t>,</w:t>
            </w:r>
            <w:r w:rsidRPr="001009ED">
              <w:rPr>
                <w:rFonts w:eastAsia="Times New Roman" w:cstheme="minorHAnsi"/>
                <w:sz w:val="18"/>
                <w:szCs w:val="18"/>
                <w:lang w:val="ro-RO"/>
              </w:rPr>
              <w:t>3</w:t>
            </w:r>
          </w:p>
        </w:tc>
      </w:tr>
      <w:tr w:rsidR="001C5376" w:rsidRPr="006373EF" w14:paraId="7C58597B" w14:textId="77777777" w:rsidTr="00182D1D">
        <w:tc>
          <w:tcPr>
            <w:tcW w:w="576" w:type="pct"/>
            <w:vMerge/>
            <w:tcBorders>
              <w:top w:val="single" w:sz="8" w:space="0" w:color="auto"/>
              <w:left w:val="single" w:sz="4" w:space="0" w:color="auto"/>
              <w:bottom w:val="single" w:sz="8" w:space="0" w:color="000000"/>
              <w:right w:val="single" w:sz="4" w:space="0" w:color="auto"/>
            </w:tcBorders>
            <w:vAlign w:val="center"/>
            <w:hideMark/>
          </w:tcPr>
          <w:p w14:paraId="7C585973" w14:textId="77777777" w:rsidR="001C5376" w:rsidRPr="00C23EF0" w:rsidRDefault="001C5376" w:rsidP="001C5376">
            <w:pPr>
              <w:spacing w:after="0"/>
              <w:rPr>
                <w:rFonts w:eastAsia="Times New Roman" w:cstheme="minorHAnsi"/>
                <w:b/>
                <w:bCs/>
                <w:sz w:val="20"/>
                <w:szCs w:val="20"/>
                <w:lang w:val="ro-RO"/>
              </w:rPr>
            </w:pPr>
          </w:p>
        </w:tc>
        <w:tc>
          <w:tcPr>
            <w:tcW w:w="576" w:type="pct"/>
            <w:tcBorders>
              <w:top w:val="nil"/>
              <w:left w:val="single" w:sz="4" w:space="0" w:color="auto"/>
              <w:bottom w:val="single" w:sz="4" w:space="0" w:color="auto"/>
              <w:right w:val="single" w:sz="4" w:space="0" w:color="auto"/>
            </w:tcBorders>
            <w:shd w:val="clear" w:color="auto" w:fill="auto"/>
            <w:vAlign w:val="center"/>
            <w:hideMark/>
          </w:tcPr>
          <w:p w14:paraId="7C585974" w14:textId="77777777" w:rsidR="001C5376" w:rsidRPr="006373EF" w:rsidRDefault="001C5376" w:rsidP="001C5376">
            <w:pPr>
              <w:spacing w:after="0"/>
              <w:jc w:val="center"/>
              <w:rPr>
                <w:rFonts w:eastAsia="Times New Roman" w:cstheme="minorHAnsi"/>
                <w:sz w:val="18"/>
                <w:szCs w:val="18"/>
                <w:lang w:val="ro-RO"/>
              </w:rPr>
            </w:pPr>
            <w:r w:rsidRPr="006373EF">
              <w:rPr>
                <w:rFonts w:eastAsia="Times New Roman" w:cstheme="minorHAnsi"/>
                <w:sz w:val="18"/>
                <w:szCs w:val="18"/>
                <w:lang w:val="ro-RO"/>
              </w:rPr>
              <w:t>3</w:t>
            </w:r>
          </w:p>
        </w:tc>
        <w:tc>
          <w:tcPr>
            <w:tcW w:w="641" w:type="pct"/>
            <w:tcBorders>
              <w:top w:val="nil"/>
              <w:left w:val="nil"/>
              <w:bottom w:val="single" w:sz="4" w:space="0" w:color="auto"/>
              <w:right w:val="single" w:sz="4" w:space="0" w:color="auto"/>
            </w:tcBorders>
            <w:shd w:val="clear" w:color="auto" w:fill="auto"/>
            <w:noWrap/>
            <w:vAlign w:val="bottom"/>
            <w:hideMark/>
          </w:tcPr>
          <w:p w14:paraId="7C585975" w14:textId="77777777" w:rsidR="001C5376" w:rsidRPr="006373EF" w:rsidRDefault="001C5376" w:rsidP="001C5376">
            <w:pPr>
              <w:spacing w:after="0"/>
              <w:jc w:val="center"/>
              <w:rPr>
                <w:rFonts w:eastAsia="Times New Roman" w:cstheme="minorHAnsi"/>
                <w:sz w:val="18"/>
                <w:szCs w:val="18"/>
                <w:lang w:val="ro-RO"/>
              </w:rPr>
            </w:pPr>
            <w:r w:rsidRPr="006373EF">
              <w:rPr>
                <w:rFonts w:eastAsia="Times New Roman" w:cstheme="minorHAnsi"/>
                <w:sz w:val="18"/>
                <w:szCs w:val="18"/>
                <w:lang w:val="ro-RO"/>
              </w:rPr>
              <w:t>câte 3 ap.</w:t>
            </w:r>
          </w:p>
        </w:tc>
        <w:tc>
          <w:tcPr>
            <w:tcW w:w="641" w:type="pct"/>
            <w:tcBorders>
              <w:top w:val="nil"/>
              <w:left w:val="nil"/>
              <w:bottom w:val="single" w:sz="4" w:space="0" w:color="auto"/>
              <w:right w:val="single" w:sz="4" w:space="0" w:color="auto"/>
            </w:tcBorders>
            <w:shd w:val="clear" w:color="000000" w:fill="FFFFFF"/>
            <w:vAlign w:val="center"/>
            <w:hideMark/>
          </w:tcPr>
          <w:p w14:paraId="7C585976" w14:textId="77777777" w:rsidR="001C5376" w:rsidRPr="006373EF" w:rsidRDefault="001C5376" w:rsidP="001C5376">
            <w:pPr>
              <w:spacing w:after="0"/>
              <w:jc w:val="center"/>
              <w:rPr>
                <w:rFonts w:eastAsia="Times New Roman" w:cstheme="minorHAnsi"/>
                <w:sz w:val="18"/>
                <w:szCs w:val="18"/>
                <w:lang w:val="ro-RO"/>
              </w:rPr>
            </w:pPr>
            <w:r w:rsidRPr="006373EF">
              <w:rPr>
                <w:rFonts w:eastAsia="Times New Roman" w:cstheme="minorHAnsi"/>
                <w:sz w:val="18"/>
                <w:szCs w:val="18"/>
                <w:lang w:val="ro-RO"/>
              </w:rPr>
              <w:t>427.7</w:t>
            </w:r>
          </w:p>
        </w:tc>
        <w:tc>
          <w:tcPr>
            <w:tcW w:w="643" w:type="pct"/>
            <w:tcBorders>
              <w:top w:val="nil"/>
              <w:left w:val="nil"/>
              <w:bottom w:val="single" w:sz="4" w:space="0" w:color="auto"/>
              <w:right w:val="single" w:sz="4" w:space="0" w:color="auto"/>
            </w:tcBorders>
            <w:shd w:val="clear" w:color="000000" w:fill="FFFFFF"/>
            <w:vAlign w:val="center"/>
            <w:hideMark/>
          </w:tcPr>
          <w:p w14:paraId="7C585977" w14:textId="77777777" w:rsidR="001C5376" w:rsidRPr="006373EF" w:rsidRDefault="001C5376" w:rsidP="001C5376">
            <w:pPr>
              <w:spacing w:after="0"/>
              <w:jc w:val="center"/>
              <w:rPr>
                <w:rFonts w:eastAsia="Times New Roman" w:cstheme="minorHAnsi"/>
                <w:sz w:val="18"/>
                <w:szCs w:val="18"/>
                <w:lang w:val="ro-RO"/>
              </w:rPr>
            </w:pPr>
            <w:r w:rsidRPr="006373EF">
              <w:rPr>
                <w:rFonts w:eastAsia="Times New Roman" w:cstheme="minorHAnsi"/>
                <w:sz w:val="18"/>
                <w:szCs w:val="18"/>
                <w:lang w:val="ro-RO"/>
              </w:rPr>
              <w:t>220.2</w:t>
            </w:r>
          </w:p>
        </w:tc>
        <w:tc>
          <w:tcPr>
            <w:tcW w:w="641" w:type="pct"/>
            <w:tcBorders>
              <w:top w:val="nil"/>
              <w:left w:val="nil"/>
              <w:bottom w:val="single" w:sz="4" w:space="0" w:color="auto"/>
              <w:right w:val="single" w:sz="4" w:space="0" w:color="auto"/>
            </w:tcBorders>
            <w:shd w:val="clear" w:color="000000" w:fill="FFFFFF"/>
            <w:vAlign w:val="center"/>
            <w:hideMark/>
          </w:tcPr>
          <w:p w14:paraId="7C585978" w14:textId="77777777" w:rsidR="001C5376" w:rsidRPr="006373EF" w:rsidRDefault="001C5376" w:rsidP="001C5376">
            <w:pPr>
              <w:spacing w:after="0"/>
              <w:jc w:val="center"/>
              <w:rPr>
                <w:rFonts w:eastAsia="Times New Roman" w:cstheme="minorHAnsi"/>
                <w:sz w:val="18"/>
                <w:szCs w:val="18"/>
                <w:lang w:val="ro-RO"/>
              </w:rPr>
            </w:pPr>
            <w:r w:rsidRPr="006373EF">
              <w:rPr>
                <w:rFonts w:eastAsia="Times New Roman" w:cstheme="minorHAnsi"/>
                <w:sz w:val="18"/>
                <w:szCs w:val="18"/>
                <w:lang w:val="ro-RO"/>
              </w:rPr>
              <w:t>3</w:t>
            </w:r>
          </w:p>
        </w:tc>
        <w:tc>
          <w:tcPr>
            <w:tcW w:w="668" w:type="pct"/>
            <w:tcBorders>
              <w:top w:val="nil"/>
              <w:left w:val="nil"/>
              <w:bottom w:val="single" w:sz="4" w:space="0" w:color="auto"/>
              <w:right w:val="single" w:sz="4" w:space="0" w:color="auto"/>
            </w:tcBorders>
            <w:shd w:val="clear" w:color="000000" w:fill="FFFFFF"/>
            <w:vAlign w:val="center"/>
            <w:hideMark/>
          </w:tcPr>
          <w:p w14:paraId="7C585979" w14:textId="66265656" w:rsidR="001C5376" w:rsidRPr="006373EF" w:rsidRDefault="001C5376" w:rsidP="001C5376">
            <w:pPr>
              <w:spacing w:after="0"/>
              <w:jc w:val="center"/>
              <w:rPr>
                <w:rFonts w:eastAsia="Times New Roman" w:cstheme="minorHAnsi"/>
                <w:sz w:val="18"/>
                <w:szCs w:val="18"/>
                <w:lang w:val="ro-RO"/>
              </w:rPr>
            </w:pPr>
            <w:r w:rsidRPr="001009ED">
              <w:rPr>
                <w:rFonts w:eastAsia="Times New Roman" w:cstheme="minorHAnsi"/>
                <w:sz w:val="18"/>
                <w:szCs w:val="18"/>
                <w:lang w:val="ro-RO"/>
              </w:rPr>
              <w:t>180</w:t>
            </w:r>
            <w:r>
              <w:rPr>
                <w:rFonts w:eastAsia="Times New Roman" w:cstheme="minorHAnsi"/>
                <w:sz w:val="18"/>
                <w:szCs w:val="18"/>
                <w:lang w:val="ro-RO"/>
              </w:rPr>
              <w:t>,</w:t>
            </w:r>
            <w:r w:rsidRPr="001009ED">
              <w:rPr>
                <w:rFonts w:eastAsia="Times New Roman" w:cstheme="minorHAnsi"/>
                <w:sz w:val="18"/>
                <w:szCs w:val="18"/>
                <w:lang w:val="ro-RO"/>
              </w:rPr>
              <w:t>2</w:t>
            </w:r>
          </w:p>
        </w:tc>
        <w:tc>
          <w:tcPr>
            <w:tcW w:w="614" w:type="pct"/>
            <w:tcBorders>
              <w:top w:val="nil"/>
              <w:left w:val="nil"/>
              <w:bottom w:val="single" w:sz="4" w:space="0" w:color="auto"/>
              <w:right w:val="single" w:sz="4" w:space="0" w:color="auto"/>
            </w:tcBorders>
            <w:shd w:val="clear" w:color="000000" w:fill="FFFFFF"/>
            <w:vAlign w:val="center"/>
            <w:hideMark/>
          </w:tcPr>
          <w:p w14:paraId="7C58597A" w14:textId="76CEE415" w:rsidR="001C5376" w:rsidRPr="006373EF" w:rsidRDefault="001C5376" w:rsidP="001C5376">
            <w:pPr>
              <w:spacing w:after="0"/>
              <w:jc w:val="center"/>
              <w:rPr>
                <w:rFonts w:eastAsia="Times New Roman" w:cstheme="minorHAnsi"/>
                <w:sz w:val="18"/>
                <w:szCs w:val="18"/>
                <w:lang w:val="ro-RO"/>
              </w:rPr>
            </w:pPr>
            <w:r w:rsidRPr="001009ED">
              <w:rPr>
                <w:rFonts w:eastAsia="Times New Roman" w:cstheme="minorHAnsi"/>
                <w:sz w:val="18"/>
                <w:szCs w:val="18"/>
                <w:lang w:val="ro-RO"/>
              </w:rPr>
              <w:t>14</w:t>
            </w:r>
            <w:r>
              <w:rPr>
                <w:rFonts w:eastAsia="Times New Roman" w:cstheme="minorHAnsi"/>
                <w:sz w:val="18"/>
                <w:szCs w:val="18"/>
                <w:lang w:val="ro-RO"/>
              </w:rPr>
              <w:t>,</w:t>
            </w:r>
            <w:r w:rsidRPr="001009ED">
              <w:rPr>
                <w:rFonts w:eastAsia="Times New Roman" w:cstheme="minorHAnsi"/>
                <w:sz w:val="18"/>
                <w:szCs w:val="18"/>
                <w:lang w:val="ro-RO"/>
              </w:rPr>
              <w:t>8</w:t>
            </w:r>
          </w:p>
        </w:tc>
      </w:tr>
      <w:tr w:rsidR="001C5376" w:rsidRPr="006373EF" w14:paraId="7C585984" w14:textId="77777777" w:rsidTr="00182D1D">
        <w:tc>
          <w:tcPr>
            <w:tcW w:w="576" w:type="pct"/>
            <w:vMerge/>
            <w:tcBorders>
              <w:top w:val="single" w:sz="8" w:space="0" w:color="auto"/>
              <w:left w:val="single" w:sz="4" w:space="0" w:color="auto"/>
              <w:bottom w:val="single" w:sz="8" w:space="0" w:color="000000"/>
              <w:right w:val="single" w:sz="4" w:space="0" w:color="auto"/>
            </w:tcBorders>
            <w:vAlign w:val="center"/>
            <w:hideMark/>
          </w:tcPr>
          <w:p w14:paraId="7C58597C" w14:textId="77777777" w:rsidR="001C5376" w:rsidRPr="00C23EF0" w:rsidRDefault="001C5376" w:rsidP="001C5376">
            <w:pPr>
              <w:spacing w:after="0"/>
              <w:rPr>
                <w:rFonts w:eastAsia="Times New Roman" w:cstheme="minorHAnsi"/>
                <w:b/>
                <w:bCs/>
                <w:sz w:val="20"/>
                <w:szCs w:val="20"/>
                <w:lang w:val="ro-RO"/>
              </w:rPr>
            </w:pPr>
          </w:p>
        </w:tc>
        <w:tc>
          <w:tcPr>
            <w:tcW w:w="576" w:type="pct"/>
            <w:tcBorders>
              <w:top w:val="nil"/>
              <w:left w:val="single" w:sz="4" w:space="0" w:color="auto"/>
              <w:bottom w:val="single" w:sz="4" w:space="0" w:color="auto"/>
              <w:right w:val="single" w:sz="4" w:space="0" w:color="auto"/>
            </w:tcBorders>
            <w:shd w:val="clear" w:color="auto" w:fill="auto"/>
            <w:vAlign w:val="center"/>
            <w:hideMark/>
          </w:tcPr>
          <w:p w14:paraId="7C58597D" w14:textId="77777777" w:rsidR="001C5376" w:rsidRPr="006373EF" w:rsidRDefault="001C5376" w:rsidP="001C5376">
            <w:pPr>
              <w:spacing w:after="0"/>
              <w:jc w:val="center"/>
              <w:rPr>
                <w:rFonts w:eastAsia="Times New Roman" w:cstheme="minorHAnsi"/>
                <w:sz w:val="18"/>
                <w:szCs w:val="18"/>
                <w:lang w:val="ro-RO"/>
              </w:rPr>
            </w:pPr>
            <w:r w:rsidRPr="006373EF">
              <w:rPr>
                <w:rFonts w:eastAsia="Times New Roman" w:cstheme="minorHAnsi"/>
                <w:sz w:val="18"/>
                <w:szCs w:val="18"/>
                <w:lang w:val="ro-RO"/>
              </w:rPr>
              <w:t>11</w:t>
            </w:r>
          </w:p>
        </w:tc>
        <w:tc>
          <w:tcPr>
            <w:tcW w:w="641" w:type="pct"/>
            <w:tcBorders>
              <w:top w:val="nil"/>
              <w:left w:val="nil"/>
              <w:bottom w:val="single" w:sz="4" w:space="0" w:color="auto"/>
              <w:right w:val="single" w:sz="4" w:space="0" w:color="auto"/>
            </w:tcBorders>
            <w:shd w:val="clear" w:color="auto" w:fill="auto"/>
            <w:noWrap/>
            <w:vAlign w:val="bottom"/>
            <w:hideMark/>
          </w:tcPr>
          <w:p w14:paraId="7C58597E" w14:textId="77777777" w:rsidR="001C5376" w:rsidRPr="006373EF" w:rsidRDefault="001C5376" w:rsidP="001C5376">
            <w:pPr>
              <w:spacing w:after="0"/>
              <w:jc w:val="center"/>
              <w:rPr>
                <w:rFonts w:eastAsia="Times New Roman" w:cstheme="minorHAnsi"/>
                <w:sz w:val="18"/>
                <w:szCs w:val="18"/>
                <w:lang w:val="ro-RO"/>
              </w:rPr>
            </w:pPr>
            <w:r w:rsidRPr="006373EF">
              <w:rPr>
                <w:rFonts w:eastAsia="Times New Roman" w:cstheme="minorHAnsi"/>
                <w:sz w:val="18"/>
                <w:szCs w:val="18"/>
                <w:lang w:val="ro-RO"/>
              </w:rPr>
              <w:t>câte 4 ap.</w:t>
            </w:r>
          </w:p>
        </w:tc>
        <w:tc>
          <w:tcPr>
            <w:tcW w:w="641" w:type="pct"/>
            <w:tcBorders>
              <w:top w:val="nil"/>
              <w:left w:val="nil"/>
              <w:bottom w:val="single" w:sz="4" w:space="0" w:color="auto"/>
              <w:right w:val="single" w:sz="4" w:space="0" w:color="auto"/>
            </w:tcBorders>
            <w:shd w:val="clear" w:color="000000" w:fill="FFFFFF"/>
            <w:vAlign w:val="center"/>
            <w:hideMark/>
          </w:tcPr>
          <w:p w14:paraId="7C58597F" w14:textId="77777777" w:rsidR="001C5376" w:rsidRPr="006373EF" w:rsidRDefault="001C5376" w:rsidP="001C5376">
            <w:pPr>
              <w:spacing w:after="0"/>
              <w:jc w:val="center"/>
              <w:rPr>
                <w:rFonts w:eastAsia="Times New Roman" w:cstheme="minorHAnsi"/>
                <w:sz w:val="18"/>
                <w:szCs w:val="18"/>
                <w:lang w:val="ro-RO"/>
              </w:rPr>
            </w:pPr>
            <w:r w:rsidRPr="006373EF">
              <w:rPr>
                <w:rFonts w:eastAsia="Times New Roman" w:cstheme="minorHAnsi"/>
                <w:sz w:val="18"/>
                <w:szCs w:val="18"/>
                <w:lang w:val="ro-RO"/>
              </w:rPr>
              <w:t>1836.4</w:t>
            </w:r>
          </w:p>
        </w:tc>
        <w:tc>
          <w:tcPr>
            <w:tcW w:w="643" w:type="pct"/>
            <w:tcBorders>
              <w:top w:val="nil"/>
              <w:left w:val="nil"/>
              <w:bottom w:val="single" w:sz="4" w:space="0" w:color="auto"/>
              <w:right w:val="single" w:sz="4" w:space="0" w:color="auto"/>
            </w:tcBorders>
            <w:shd w:val="clear" w:color="000000" w:fill="FFFFFF"/>
            <w:vAlign w:val="center"/>
            <w:hideMark/>
          </w:tcPr>
          <w:p w14:paraId="7C585980" w14:textId="77777777" w:rsidR="001C5376" w:rsidRPr="006373EF" w:rsidRDefault="001C5376" w:rsidP="001C5376">
            <w:pPr>
              <w:spacing w:after="0"/>
              <w:jc w:val="center"/>
              <w:rPr>
                <w:rFonts w:eastAsia="Times New Roman" w:cstheme="minorHAnsi"/>
                <w:sz w:val="18"/>
                <w:szCs w:val="18"/>
                <w:lang w:val="ro-RO"/>
              </w:rPr>
            </w:pPr>
            <w:r w:rsidRPr="006373EF">
              <w:rPr>
                <w:rFonts w:eastAsia="Times New Roman" w:cstheme="minorHAnsi"/>
                <w:sz w:val="18"/>
                <w:szCs w:val="18"/>
                <w:lang w:val="ro-RO"/>
              </w:rPr>
              <w:t>1113.9</w:t>
            </w:r>
          </w:p>
        </w:tc>
        <w:tc>
          <w:tcPr>
            <w:tcW w:w="641" w:type="pct"/>
            <w:tcBorders>
              <w:top w:val="nil"/>
              <w:left w:val="nil"/>
              <w:bottom w:val="single" w:sz="4" w:space="0" w:color="auto"/>
              <w:right w:val="single" w:sz="4" w:space="0" w:color="auto"/>
            </w:tcBorders>
            <w:shd w:val="clear" w:color="000000" w:fill="FFFFFF"/>
            <w:vAlign w:val="center"/>
            <w:hideMark/>
          </w:tcPr>
          <w:p w14:paraId="7C585981" w14:textId="77777777" w:rsidR="001C5376" w:rsidRPr="006373EF" w:rsidRDefault="001C5376" w:rsidP="001C5376">
            <w:pPr>
              <w:spacing w:after="0"/>
              <w:jc w:val="center"/>
              <w:rPr>
                <w:rFonts w:eastAsia="Times New Roman" w:cstheme="minorHAnsi"/>
                <w:sz w:val="18"/>
                <w:szCs w:val="18"/>
                <w:lang w:val="ro-RO"/>
              </w:rPr>
            </w:pPr>
            <w:r w:rsidRPr="006373EF">
              <w:rPr>
                <w:rFonts w:eastAsia="Times New Roman" w:cstheme="minorHAnsi"/>
                <w:sz w:val="18"/>
                <w:szCs w:val="18"/>
                <w:lang w:val="ro-RO"/>
              </w:rPr>
              <w:t>19</w:t>
            </w:r>
          </w:p>
        </w:tc>
        <w:tc>
          <w:tcPr>
            <w:tcW w:w="668" w:type="pct"/>
            <w:tcBorders>
              <w:top w:val="nil"/>
              <w:left w:val="nil"/>
              <w:bottom w:val="single" w:sz="4" w:space="0" w:color="auto"/>
              <w:right w:val="single" w:sz="4" w:space="0" w:color="auto"/>
            </w:tcBorders>
            <w:shd w:val="clear" w:color="000000" w:fill="FFFFFF"/>
            <w:vAlign w:val="center"/>
            <w:hideMark/>
          </w:tcPr>
          <w:p w14:paraId="7C585982" w14:textId="783BF2E6" w:rsidR="001C5376" w:rsidRPr="006373EF" w:rsidRDefault="001C5376" w:rsidP="001C5376">
            <w:pPr>
              <w:spacing w:after="0"/>
              <w:jc w:val="center"/>
              <w:rPr>
                <w:rFonts w:eastAsia="Times New Roman" w:cstheme="minorHAnsi"/>
                <w:sz w:val="18"/>
                <w:szCs w:val="18"/>
                <w:lang w:val="ro-RO"/>
              </w:rPr>
            </w:pPr>
            <w:r w:rsidRPr="001009ED">
              <w:rPr>
                <w:rFonts w:eastAsia="Times New Roman" w:cstheme="minorHAnsi"/>
                <w:sz w:val="18"/>
                <w:szCs w:val="18"/>
                <w:lang w:val="ro-RO"/>
              </w:rPr>
              <w:t>802</w:t>
            </w:r>
            <w:r>
              <w:rPr>
                <w:rFonts w:eastAsia="Times New Roman" w:cstheme="minorHAnsi"/>
                <w:sz w:val="18"/>
                <w:szCs w:val="18"/>
                <w:lang w:val="ro-RO"/>
              </w:rPr>
              <w:t>,</w:t>
            </w:r>
            <w:r w:rsidRPr="001009ED">
              <w:rPr>
                <w:rFonts w:eastAsia="Times New Roman" w:cstheme="minorHAnsi"/>
                <w:sz w:val="18"/>
                <w:szCs w:val="18"/>
                <w:lang w:val="ro-RO"/>
              </w:rPr>
              <w:t>5</w:t>
            </w:r>
          </w:p>
        </w:tc>
        <w:tc>
          <w:tcPr>
            <w:tcW w:w="614" w:type="pct"/>
            <w:tcBorders>
              <w:top w:val="nil"/>
              <w:left w:val="nil"/>
              <w:bottom w:val="single" w:sz="4" w:space="0" w:color="auto"/>
              <w:right w:val="single" w:sz="4" w:space="0" w:color="auto"/>
            </w:tcBorders>
            <w:shd w:val="clear" w:color="000000" w:fill="FFFFFF"/>
            <w:vAlign w:val="center"/>
            <w:hideMark/>
          </w:tcPr>
          <w:p w14:paraId="7C585983" w14:textId="3CBEED61" w:rsidR="001C5376" w:rsidRPr="006373EF" w:rsidRDefault="001C5376" w:rsidP="001C5376">
            <w:pPr>
              <w:spacing w:after="0"/>
              <w:jc w:val="center"/>
              <w:rPr>
                <w:rFonts w:eastAsia="Times New Roman" w:cstheme="minorHAnsi"/>
                <w:sz w:val="18"/>
                <w:szCs w:val="18"/>
                <w:lang w:val="ro-RO"/>
              </w:rPr>
            </w:pPr>
            <w:r w:rsidRPr="001009ED">
              <w:rPr>
                <w:rFonts w:eastAsia="Times New Roman" w:cstheme="minorHAnsi"/>
                <w:sz w:val="18"/>
                <w:szCs w:val="18"/>
                <w:lang w:val="ro-RO"/>
              </w:rPr>
              <w:t>68</w:t>
            </w:r>
            <w:r>
              <w:rPr>
                <w:rFonts w:eastAsia="Times New Roman" w:cstheme="minorHAnsi"/>
                <w:sz w:val="18"/>
                <w:szCs w:val="18"/>
                <w:lang w:val="ro-RO"/>
              </w:rPr>
              <w:t>,</w:t>
            </w:r>
            <w:r w:rsidRPr="001009ED">
              <w:rPr>
                <w:rFonts w:eastAsia="Times New Roman" w:cstheme="minorHAnsi"/>
                <w:sz w:val="18"/>
                <w:szCs w:val="18"/>
                <w:lang w:val="ro-RO"/>
              </w:rPr>
              <w:t>2</w:t>
            </w:r>
          </w:p>
        </w:tc>
      </w:tr>
      <w:tr w:rsidR="001C5376" w:rsidRPr="006373EF" w14:paraId="7C58598D" w14:textId="77777777" w:rsidTr="00182D1D">
        <w:tc>
          <w:tcPr>
            <w:tcW w:w="576" w:type="pct"/>
            <w:vMerge/>
            <w:tcBorders>
              <w:top w:val="single" w:sz="8" w:space="0" w:color="auto"/>
              <w:left w:val="single" w:sz="4" w:space="0" w:color="auto"/>
              <w:bottom w:val="single" w:sz="8" w:space="0" w:color="000000"/>
              <w:right w:val="single" w:sz="4" w:space="0" w:color="auto"/>
            </w:tcBorders>
            <w:vAlign w:val="center"/>
            <w:hideMark/>
          </w:tcPr>
          <w:p w14:paraId="7C585985" w14:textId="77777777" w:rsidR="001C5376" w:rsidRPr="00C23EF0" w:rsidRDefault="001C5376" w:rsidP="001C5376">
            <w:pPr>
              <w:spacing w:after="0"/>
              <w:rPr>
                <w:rFonts w:eastAsia="Times New Roman" w:cstheme="minorHAnsi"/>
                <w:b/>
                <w:bCs/>
                <w:sz w:val="20"/>
                <w:szCs w:val="20"/>
                <w:lang w:val="ro-RO"/>
              </w:rPr>
            </w:pPr>
          </w:p>
        </w:tc>
        <w:tc>
          <w:tcPr>
            <w:tcW w:w="576" w:type="pct"/>
            <w:tcBorders>
              <w:top w:val="nil"/>
              <w:left w:val="single" w:sz="4" w:space="0" w:color="auto"/>
              <w:bottom w:val="single" w:sz="4" w:space="0" w:color="auto"/>
              <w:right w:val="single" w:sz="4" w:space="0" w:color="auto"/>
            </w:tcBorders>
            <w:shd w:val="clear" w:color="auto" w:fill="auto"/>
            <w:vAlign w:val="center"/>
            <w:hideMark/>
          </w:tcPr>
          <w:p w14:paraId="7C585986" w14:textId="77777777" w:rsidR="001C5376" w:rsidRPr="006373EF" w:rsidRDefault="001C5376" w:rsidP="001C5376">
            <w:pPr>
              <w:spacing w:after="0"/>
              <w:jc w:val="center"/>
              <w:rPr>
                <w:rFonts w:eastAsia="Times New Roman" w:cstheme="minorHAnsi"/>
                <w:sz w:val="18"/>
                <w:szCs w:val="18"/>
                <w:lang w:val="ro-RO"/>
              </w:rPr>
            </w:pPr>
            <w:r w:rsidRPr="006373EF">
              <w:rPr>
                <w:rFonts w:eastAsia="Times New Roman" w:cstheme="minorHAnsi"/>
                <w:sz w:val="18"/>
                <w:szCs w:val="18"/>
                <w:lang w:val="ro-RO"/>
              </w:rPr>
              <w:t>4</w:t>
            </w:r>
          </w:p>
        </w:tc>
        <w:tc>
          <w:tcPr>
            <w:tcW w:w="641" w:type="pct"/>
            <w:tcBorders>
              <w:top w:val="nil"/>
              <w:left w:val="nil"/>
              <w:bottom w:val="single" w:sz="4" w:space="0" w:color="auto"/>
              <w:right w:val="single" w:sz="4" w:space="0" w:color="auto"/>
            </w:tcBorders>
            <w:shd w:val="clear" w:color="auto" w:fill="auto"/>
            <w:noWrap/>
            <w:vAlign w:val="bottom"/>
            <w:hideMark/>
          </w:tcPr>
          <w:p w14:paraId="7C585987" w14:textId="77777777" w:rsidR="001C5376" w:rsidRPr="006373EF" w:rsidRDefault="001C5376" w:rsidP="001C5376">
            <w:pPr>
              <w:spacing w:after="0"/>
              <w:jc w:val="center"/>
              <w:rPr>
                <w:rFonts w:eastAsia="Times New Roman" w:cstheme="minorHAnsi"/>
                <w:sz w:val="18"/>
                <w:szCs w:val="18"/>
                <w:lang w:val="ro-RO"/>
              </w:rPr>
            </w:pPr>
            <w:r w:rsidRPr="006373EF">
              <w:rPr>
                <w:rFonts w:eastAsia="Times New Roman" w:cstheme="minorHAnsi"/>
                <w:sz w:val="18"/>
                <w:szCs w:val="18"/>
                <w:lang w:val="ro-RO"/>
              </w:rPr>
              <w:t>câte 5 ap.</w:t>
            </w:r>
          </w:p>
        </w:tc>
        <w:tc>
          <w:tcPr>
            <w:tcW w:w="641" w:type="pct"/>
            <w:tcBorders>
              <w:top w:val="nil"/>
              <w:left w:val="nil"/>
              <w:bottom w:val="single" w:sz="4" w:space="0" w:color="auto"/>
              <w:right w:val="single" w:sz="4" w:space="0" w:color="auto"/>
            </w:tcBorders>
            <w:shd w:val="clear" w:color="000000" w:fill="FFFFFF"/>
            <w:vAlign w:val="center"/>
            <w:hideMark/>
          </w:tcPr>
          <w:p w14:paraId="7C585988" w14:textId="77777777" w:rsidR="001C5376" w:rsidRPr="006373EF" w:rsidRDefault="001C5376" w:rsidP="001C5376">
            <w:pPr>
              <w:spacing w:after="0"/>
              <w:jc w:val="center"/>
              <w:rPr>
                <w:rFonts w:eastAsia="Times New Roman" w:cstheme="minorHAnsi"/>
                <w:sz w:val="18"/>
                <w:szCs w:val="18"/>
                <w:lang w:val="ro-RO"/>
              </w:rPr>
            </w:pPr>
            <w:r w:rsidRPr="006373EF">
              <w:rPr>
                <w:rFonts w:eastAsia="Times New Roman" w:cstheme="minorHAnsi"/>
                <w:sz w:val="18"/>
                <w:szCs w:val="18"/>
                <w:lang w:val="ro-RO"/>
              </w:rPr>
              <w:t>768.2</w:t>
            </w:r>
          </w:p>
        </w:tc>
        <w:tc>
          <w:tcPr>
            <w:tcW w:w="643" w:type="pct"/>
            <w:tcBorders>
              <w:top w:val="nil"/>
              <w:left w:val="nil"/>
              <w:bottom w:val="single" w:sz="4" w:space="0" w:color="auto"/>
              <w:right w:val="single" w:sz="4" w:space="0" w:color="auto"/>
            </w:tcBorders>
            <w:shd w:val="clear" w:color="000000" w:fill="FFFFFF"/>
            <w:vAlign w:val="center"/>
            <w:hideMark/>
          </w:tcPr>
          <w:p w14:paraId="7C585989" w14:textId="77777777" w:rsidR="001C5376" w:rsidRPr="006373EF" w:rsidRDefault="001C5376" w:rsidP="001C5376">
            <w:pPr>
              <w:spacing w:after="0"/>
              <w:jc w:val="center"/>
              <w:rPr>
                <w:rFonts w:eastAsia="Times New Roman" w:cstheme="minorHAnsi"/>
                <w:sz w:val="18"/>
                <w:szCs w:val="18"/>
                <w:lang w:val="ro-RO"/>
              </w:rPr>
            </w:pPr>
            <w:r w:rsidRPr="006373EF">
              <w:rPr>
                <w:rFonts w:eastAsia="Times New Roman" w:cstheme="minorHAnsi"/>
                <w:sz w:val="18"/>
                <w:szCs w:val="18"/>
                <w:lang w:val="ro-RO"/>
              </w:rPr>
              <w:t>405.7</w:t>
            </w:r>
          </w:p>
        </w:tc>
        <w:tc>
          <w:tcPr>
            <w:tcW w:w="641" w:type="pct"/>
            <w:tcBorders>
              <w:top w:val="nil"/>
              <w:left w:val="nil"/>
              <w:bottom w:val="single" w:sz="4" w:space="0" w:color="auto"/>
              <w:right w:val="single" w:sz="4" w:space="0" w:color="auto"/>
            </w:tcBorders>
            <w:shd w:val="clear" w:color="000000" w:fill="FFFFFF"/>
            <w:vAlign w:val="center"/>
            <w:hideMark/>
          </w:tcPr>
          <w:p w14:paraId="7C58598A" w14:textId="77777777" w:rsidR="001C5376" w:rsidRPr="006373EF" w:rsidRDefault="001C5376" w:rsidP="001C5376">
            <w:pPr>
              <w:spacing w:after="0"/>
              <w:jc w:val="center"/>
              <w:rPr>
                <w:rFonts w:eastAsia="Times New Roman" w:cstheme="minorHAnsi"/>
                <w:sz w:val="18"/>
                <w:szCs w:val="18"/>
                <w:lang w:val="ro-RO"/>
              </w:rPr>
            </w:pPr>
            <w:r w:rsidRPr="006373EF">
              <w:rPr>
                <w:rFonts w:eastAsia="Times New Roman" w:cstheme="minorHAnsi"/>
                <w:sz w:val="18"/>
                <w:szCs w:val="18"/>
                <w:lang w:val="ro-RO"/>
              </w:rPr>
              <w:t>8</w:t>
            </w:r>
          </w:p>
        </w:tc>
        <w:tc>
          <w:tcPr>
            <w:tcW w:w="668" w:type="pct"/>
            <w:tcBorders>
              <w:top w:val="nil"/>
              <w:left w:val="nil"/>
              <w:bottom w:val="single" w:sz="4" w:space="0" w:color="auto"/>
              <w:right w:val="single" w:sz="4" w:space="0" w:color="auto"/>
            </w:tcBorders>
            <w:shd w:val="clear" w:color="000000" w:fill="FFFFFF"/>
            <w:vAlign w:val="center"/>
            <w:hideMark/>
          </w:tcPr>
          <w:p w14:paraId="7C58598B" w14:textId="001FAB39" w:rsidR="001C5376" w:rsidRPr="006373EF" w:rsidRDefault="001C5376" w:rsidP="001C5376">
            <w:pPr>
              <w:spacing w:after="0"/>
              <w:jc w:val="center"/>
              <w:rPr>
                <w:rFonts w:eastAsia="Times New Roman" w:cstheme="minorHAnsi"/>
                <w:sz w:val="18"/>
                <w:szCs w:val="18"/>
                <w:lang w:val="ro-RO"/>
              </w:rPr>
            </w:pPr>
            <w:r w:rsidRPr="001009ED">
              <w:rPr>
                <w:rFonts w:eastAsia="Times New Roman" w:cstheme="minorHAnsi"/>
                <w:sz w:val="18"/>
                <w:szCs w:val="18"/>
                <w:lang w:val="ro-RO"/>
              </w:rPr>
              <w:t>304</w:t>
            </w:r>
          </w:p>
        </w:tc>
        <w:tc>
          <w:tcPr>
            <w:tcW w:w="614" w:type="pct"/>
            <w:tcBorders>
              <w:top w:val="nil"/>
              <w:left w:val="nil"/>
              <w:bottom w:val="single" w:sz="4" w:space="0" w:color="auto"/>
              <w:right w:val="single" w:sz="4" w:space="0" w:color="auto"/>
            </w:tcBorders>
            <w:shd w:val="clear" w:color="000000" w:fill="FFFFFF"/>
            <w:vAlign w:val="center"/>
            <w:hideMark/>
          </w:tcPr>
          <w:p w14:paraId="7C58598C" w14:textId="29AB33C6" w:rsidR="001C5376" w:rsidRPr="006373EF" w:rsidRDefault="001C5376" w:rsidP="001C5376">
            <w:pPr>
              <w:spacing w:after="0"/>
              <w:jc w:val="center"/>
              <w:rPr>
                <w:rFonts w:eastAsia="Times New Roman" w:cstheme="minorHAnsi"/>
                <w:sz w:val="18"/>
                <w:szCs w:val="18"/>
                <w:lang w:val="ro-RO"/>
              </w:rPr>
            </w:pPr>
            <w:r w:rsidRPr="001009ED">
              <w:rPr>
                <w:rFonts w:eastAsia="Times New Roman" w:cstheme="minorHAnsi"/>
                <w:sz w:val="18"/>
                <w:szCs w:val="18"/>
                <w:lang w:val="ro-RO"/>
              </w:rPr>
              <w:t>24</w:t>
            </w:r>
            <w:r>
              <w:rPr>
                <w:rFonts w:eastAsia="Times New Roman" w:cstheme="minorHAnsi"/>
                <w:sz w:val="18"/>
                <w:szCs w:val="18"/>
                <w:lang w:val="ro-RO"/>
              </w:rPr>
              <w:t>,</w:t>
            </w:r>
            <w:r w:rsidRPr="001009ED">
              <w:rPr>
                <w:rFonts w:eastAsia="Times New Roman" w:cstheme="minorHAnsi"/>
                <w:sz w:val="18"/>
                <w:szCs w:val="18"/>
                <w:lang w:val="ro-RO"/>
              </w:rPr>
              <w:t>1</w:t>
            </w:r>
          </w:p>
        </w:tc>
      </w:tr>
      <w:tr w:rsidR="001C5376" w:rsidRPr="006373EF" w14:paraId="7C585996" w14:textId="77777777" w:rsidTr="00182D1D">
        <w:tc>
          <w:tcPr>
            <w:tcW w:w="576" w:type="pct"/>
            <w:vMerge/>
            <w:tcBorders>
              <w:top w:val="single" w:sz="8" w:space="0" w:color="auto"/>
              <w:left w:val="single" w:sz="4" w:space="0" w:color="auto"/>
              <w:bottom w:val="single" w:sz="8" w:space="0" w:color="000000"/>
              <w:right w:val="single" w:sz="4" w:space="0" w:color="auto"/>
            </w:tcBorders>
            <w:vAlign w:val="center"/>
            <w:hideMark/>
          </w:tcPr>
          <w:p w14:paraId="7C58598E" w14:textId="77777777" w:rsidR="001C5376" w:rsidRPr="00C23EF0" w:rsidRDefault="001C5376" w:rsidP="001C5376">
            <w:pPr>
              <w:spacing w:after="0"/>
              <w:rPr>
                <w:rFonts w:eastAsia="Times New Roman" w:cstheme="minorHAnsi"/>
                <w:b/>
                <w:bCs/>
                <w:sz w:val="20"/>
                <w:szCs w:val="20"/>
                <w:lang w:val="ro-RO"/>
              </w:rPr>
            </w:pPr>
          </w:p>
        </w:tc>
        <w:tc>
          <w:tcPr>
            <w:tcW w:w="576" w:type="pct"/>
            <w:tcBorders>
              <w:top w:val="nil"/>
              <w:left w:val="single" w:sz="4" w:space="0" w:color="auto"/>
              <w:bottom w:val="single" w:sz="4" w:space="0" w:color="auto"/>
              <w:right w:val="single" w:sz="4" w:space="0" w:color="auto"/>
            </w:tcBorders>
            <w:shd w:val="clear" w:color="auto" w:fill="auto"/>
            <w:vAlign w:val="center"/>
            <w:hideMark/>
          </w:tcPr>
          <w:p w14:paraId="7C58598F" w14:textId="77777777" w:rsidR="001C5376" w:rsidRPr="006373EF" w:rsidRDefault="001C5376" w:rsidP="001C5376">
            <w:pPr>
              <w:spacing w:after="0"/>
              <w:jc w:val="center"/>
              <w:rPr>
                <w:rFonts w:eastAsia="Times New Roman" w:cstheme="minorHAnsi"/>
                <w:sz w:val="18"/>
                <w:szCs w:val="18"/>
                <w:lang w:val="ro-RO"/>
              </w:rPr>
            </w:pPr>
            <w:r w:rsidRPr="006373EF">
              <w:rPr>
                <w:rFonts w:eastAsia="Times New Roman" w:cstheme="minorHAnsi"/>
                <w:sz w:val="18"/>
                <w:szCs w:val="18"/>
                <w:lang w:val="ro-RO"/>
              </w:rPr>
              <w:t>9</w:t>
            </w:r>
          </w:p>
        </w:tc>
        <w:tc>
          <w:tcPr>
            <w:tcW w:w="641" w:type="pct"/>
            <w:tcBorders>
              <w:top w:val="nil"/>
              <w:left w:val="nil"/>
              <w:bottom w:val="single" w:sz="4" w:space="0" w:color="auto"/>
              <w:right w:val="single" w:sz="4" w:space="0" w:color="auto"/>
            </w:tcBorders>
            <w:shd w:val="clear" w:color="auto" w:fill="auto"/>
            <w:noWrap/>
            <w:vAlign w:val="bottom"/>
            <w:hideMark/>
          </w:tcPr>
          <w:p w14:paraId="7C585990" w14:textId="77777777" w:rsidR="001C5376" w:rsidRPr="006373EF" w:rsidRDefault="001C5376" w:rsidP="001C5376">
            <w:pPr>
              <w:spacing w:after="0"/>
              <w:jc w:val="center"/>
              <w:rPr>
                <w:rFonts w:eastAsia="Times New Roman" w:cstheme="minorHAnsi"/>
                <w:sz w:val="18"/>
                <w:szCs w:val="18"/>
                <w:lang w:val="ro-RO"/>
              </w:rPr>
            </w:pPr>
            <w:r w:rsidRPr="006373EF">
              <w:rPr>
                <w:rFonts w:eastAsia="Times New Roman" w:cstheme="minorHAnsi"/>
                <w:sz w:val="18"/>
                <w:szCs w:val="18"/>
                <w:lang w:val="ro-RO"/>
              </w:rPr>
              <w:t>câte 6 ap.</w:t>
            </w:r>
          </w:p>
        </w:tc>
        <w:tc>
          <w:tcPr>
            <w:tcW w:w="641" w:type="pct"/>
            <w:tcBorders>
              <w:top w:val="nil"/>
              <w:left w:val="nil"/>
              <w:bottom w:val="single" w:sz="4" w:space="0" w:color="auto"/>
              <w:right w:val="single" w:sz="4" w:space="0" w:color="auto"/>
            </w:tcBorders>
            <w:shd w:val="clear" w:color="000000" w:fill="FFFFFF"/>
            <w:vAlign w:val="center"/>
            <w:hideMark/>
          </w:tcPr>
          <w:p w14:paraId="7C585991" w14:textId="77777777" w:rsidR="001C5376" w:rsidRPr="006373EF" w:rsidRDefault="001C5376" w:rsidP="001C5376">
            <w:pPr>
              <w:spacing w:after="0"/>
              <w:jc w:val="center"/>
              <w:rPr>
                <w:rFonts w:eastAsia="Times New Roman" w:cstheme="minorHAnsi"/>
                <w:sz w:val="18"/>
                <w:szCs w:val="18"/>
                <w:lang w:val="ro-RO"/>
              </w:rPr>
            </w:pPr>
            <w:r w:rsidRPr="006373EF">
              <w:rPr>
                <w:rFonts w:eastAsia="Times New Roman" w:cstheme="minorHAnsi"/>
                <w:sz w:val="18"/>
                <w:szCs w:val="18"/>
                <w:lang w:val="ro-RO"/>
              </w:rPr>
              <w:t>2018.6</w:t>
            </w:r>
          </w:p>
        </w:tc>
        <w:tc>
          <w:tcPr>
            <w:tcW w:w="643" w:type="pct"/>
            <w:tcBorders>
              <w:top w:val="nil"/>
              <w:left w:val="nil"/>
              <w:bottom w:val="single" w:sz="4" w:space="0" w:color="auto"/>
              <w:right w:val="single" w:sz="4" w:space="0" w:color="auto"/>
            </w:tcBorders>
            <w:shd w:val="clear" w:color="000000" w:fill="FFFFFF"/>
            <w:vAlign w:val="center"/>
            <w:hideMark/>
          </w:tcPr>
          <w:p w14:paraId="7C585992" w14:textId="77777777" w:rsidR="001C5376" w:rsidRPr="006373EF" w:rsidRDefault="001C5376" w:rsidP="001C5376">
            <w:pPr>
              <w:spacing w:after="0"/>
              <w:jc w:val="center"/>
              <w:rPr>
                <w:rFonts w:eastAsia="Times New Roman" w:cstheme="minorHAnsi"/>
                <w:sz w:val="18"/>
                <w:szCs w:val="18"/>
                <w:lang w:val="ro-RO"/>
              </w:rPr>
            </w:pPr>
            <w:r w:rsidRPr="006373EF">
              <w:rPr>
                <w:rFonts w:eastAsia="Times New Roman" w:cstheme="minorHAnsi"/>
                <w:sz w:val="18"/>
                <w:szCs w:val="18"/>
                <w:lang w:val="ro-RO"/>
              </w:rPr>
              <w:t>1196.4</w:t>
            </w:r>
          </w:p>
        </w:tc>
        <w:tc>
          <w:tcPr>
            <w:tcW w:w="641" w:type="pct"/>
            <w:tcBorders>
              <w:top w:val="nil"/>
              <w:left w:val="nil"/>
              <w:bottom w:val="single" w:sz="4" w:space="0" w:color="auto"/>
              <w:right w:val="single" w:sz="4" w:space="0" w:color="auto"/>
            </w:tcBorders>
            <w:shd w:val="clear" w:color="000000" w:fill="FFFFFF"/>
            <w:vAlign w:val="center"/>
            <w:hideMark/>
          </w:tcPr>
          <w:p w14:paraId="7C585993" w14:textId="77777777" w:rsidR="001C5376" w:rsidRPr="006373EF" w:rsidRDefault="001C5376" w:rsidP="001C5376">
            <w:pPr>
              <w:spacing w:after="0"/>
              <w:jc w:val="center"/>
              <w:rPr>
                <w:rFonts w:eastAsia="Times New Roman" w:cstheme="minorHAnsi"/>
                <w:sz w:val="18"/>
                <w:szCs w:val="18"/>
                <w:lang w:val="ro-RO"/>
              </w:rPr>
            </w:pPr>
            <w:r w:rsidRPr="006373EF">
              <w:rPr>
                <w:rFonts w:eastAsia="Times New Roman" w:cstheme="minorHAnsi"/>
                <w:sz w:val="18"/>
                <w:szCs w:val="18"/>
                <w:lang w:val="ro-RO"/>
              </w:rPr>
              <w:t>20</w:t>
            </w:r>
          </w:p>
        </w:tc>
        <w:tc>
          <w:tcPr>
            <w:tcW w:w="668" w:type="pct"/>
            <w:tcBorders>
              <w:top w:val="nil"/>
              <w:left w:val="nil"/>
              <w:bottom w:val="single" w:sz="4" w:space="0" w:color="auto"/>
              <w:right w:val="single" w:sz="4" w:space="0" w:color="auto"/>
            </w:tcBorders>
            <w:shd w:val="clear" w:color="000000" w:fill="FFFFFF"/>
            <w:vAlign w:val="center"/>
            <w:hideMark/>
          </w:tcPr>
          <w:p w14:paraId="7C585994" w14:textId="6F2838DF" w:rsidR="001C5376" w:rsidRPr="006373EF" w:rsidRDefault="001C5376" w:rsidP="001C5376">
            <w:pPr>
              <w:spacing w:after="0"/>
              <w:jc w:val="center"/>
              <w:rPr>
                <w:rFonts w:eastAsia="Times New Roman" w:cstheme="minorHAnsi"/>
                <w:sz w:val="18"/>
                <w:szCs w:val="18"/>
                <w:lang w:val="ro-RO"/>
              </w:rPr>
            </w:pPr>
            <w:r w:rsidRPr="001009ED">
              <w:rPr>
                <w:rFonts w:eastAsia="Times New Roman" w:cstheme="minorHAnsi"/>
                <w:sz w:val="18"/>
                <w:szCs w:val="18"/>
                <w:lang w:val="ro-RO"/>
              </w:rPr>
              <w:t>854</w:t>
            </w:r>
            <w:r>
              <w:rPr>
                <w:rFonts w:eastAsia="Times New Roman" w:cstheme="minorHAnsi"/>
                <w:sz w:val="18"/>
                <w:szCs w:val="18"/>
                <w:lang w:val="ro-RO"/>
              </w:rPr>
              <w:t>,</w:t>
            </w:r>
            <w:r w:rsidRPr="001009ED">
              <w:rPr>
                <w:rFonts w:eastAsia="Times New Roman" w:cstheme="minorHAnsi"/>
                <w:sz w:val="18"/>
                <w:szCs w:val="18"/>
                <w:lang w:val="ro-RO"/>
              </w:rPr>
              <w:t>7</w:t>
            </w:r>
          </w:p>
        </w:tc>
        <w:tc>
          <w:tcPr>
            <w:tcW w:w="614" w:type="pct"/>
            <w:tcBorders>
              <w:top w:val="nil"/>
              <w:left w:val="nil"/>
              <w:bottom w:val="single" w:sz="4" w:space="0" w:color="auto"/>
              <w:right w:val="single" w:sz="4" w:space="0" w:color="auto"/>
            </w:tcBorders>
            <w:shd w:val="clear" w:color="000000" w:fill="FFFFFF"/>
            <w:vAlign w:val="center"/>
            <w:hideMark/>
          </w:tcPr>
          <w:p w14:paraId="7C585995" w14:textId="1A6D3898" w:rsidR="001C5376" w:rsidRPr="006373EF" w:rsidRDefault="001C5376" w:rsidP="001C5376">
            <w:pPr>
              <w:spacing w:after="0"/>
              <w:jc w:val="center"/>
              <w:rPr>
                <w:rFonts w:eastAsia="Times New Roman" w:cstheme="minorHAnsi"/>
                <w:sz w:val="18"/>
                <w:szCs w:val="18"/>
                <w:lang w:val="ro-RO"/>
              </w:rPr>
            </w:pPr>
            <w:r w:rsidRPr="001009ED">
              <w:rPr>
                <w:rFonts w:eastAsia="Times New Roman" w:cstheme="minorHAnsi"/>
                <w:sz w:val="18"/>
                <w:szCs w:val="18"/>
                <w:lang w:val="ro-RO"/>
              </w:rPr>
              <w:t>68</w:t>
            </w:r>
            <w:r>
              <w:rPr>
                <w:rFonts w:eastAsia="Times New Roman" w:cstheme="minorHAnsi"/>
                <w:sz w:val="18"/>
                <w:szCs w:val="18"/>
                <w:lang w:val="ro-RO"/>
              </w:rPr>
              <w:t>,</w:t>
            </w:r>
            <w:r w:rsidRPr="001009ED">
              <w:rPr>
                <w:rFonts w:eastAsia="Times New Roman" w:cstheme="minorHAnsi"/>
                <w:sz w:val="18"/>
                <w:szCs w:val="18"/>
                <w:lang w:val="ro-RO"/>
              </w:rPr>
              <w:t>5</w:t>
            </w:r>
          </w:p>
        </w:tc>
      </w:tr>
      <w:tr w:rsidR="001C5376" w:rsidRPr="006373EF" w14:paraId="7C58599F" w14:textId="77777777" w:rsidTr="00182D1D">
        <w:tc>
          <w:tcPr>
            <w:tcW w:w="576" w:type="pct"/>
            <w:vMerge/>
            <w:tcBorders>
              <w:top w:val="single" w:sz="8" w:space="0" w:color="auto"/>
              <w:left w:val="single" w:sz="4" w:space="0" w:color="auto"/>
              <w:bottom w:val="single" w:sz="8" w:space="0" w:color="000000"/>
              <w:right w:val="single" w:sz="4" w:space="0" w:color="auto"/>
            </w:tcBorders>
            <w:vAlign w:val="center"/>
            <w:hideMark/>
          </w:tcPr>
          <w:p w14:paraId="7C585997" w14:textId="77777777" w:rsidR="001C5376" w:rsidRPr="00C23EF0" w:rsidRDefault="001C5376" w:rsidP="001C5376">
            <w:pPr>
              <w:spacing w:after="0"/>
              <w:rPr>
                <w:rFonts w:eastAsia="Times New Roman" w:cstheme="minorHAnsi"/>
                <w:b/>
                <w:bCs/>
                <w:sz w:val="20"/>
                <w:szCs w:val="20"/>
                <w:lang w:val="ro-RO"/>
              </w:rPr>
            </w:pPr>
          </w:p>
        </w:tc>
        <w:tc>
          <w:tcPr>
            <w:tcW w:w="576" w:type="pct"/>
            <w:tcBorders>
              <w:top w:val="nil"/>
              <w:left w:val="single" w:sz="4" w:space="0" w:color="auto"/>
              <w:bottom w:val="single" w:sz="4" w:space="0" w:color="auto"/>
              <w:right w:val="single" w:sz="4" w:space="0" w:color="auto"/>
            </w:tcBorders>
            <w:shd w:val="clear" w:color="auto" w:fill="auto"/>
            <w:vAlign w:val="center"/>
            <w:hideMark/>
          </w:tcPr>
          <w:p w14:paraId="7C585998" w14:textId="77777777" w:rsidR="001C5376" w:rsidRPr="006373EF" w:rsidRDefault="001C5376" w:rsidP="001C5376">
            <w:pPr>
              <w:spacing w:after="0"/>
              <w:jc w:val="center"/>
              <w:rPr>
                <w:rFonts w:eastAsia="Times New Roman" w:cstheme="minorHAnsi"/>
                <w:sz w:val="18"/>
                <w:szCs w:val="18"/>
                <w:lang w:val="ro-RO"/>
              </w:rPr>
            </w:pPr>
            <w:r w:rsidRPr="006373EF">
              <w:rPr>
                <w:rFonts w:eastAsia="Times New Roman" w:cstheme="minorHAnsi"/>
                <w:sz w:val="18"/>
                <w:szCs w:val="18"/>
                <w:lang w:val="ro-RO"/>
              </w:rPr>
              <w:t>1</w:t>
            </w:r>
          </w:p>
        </w:tc>
        <w:tc>
          <w:tcPr>
            <w:tcW w:w="641" w:type="pct"/>
            <w:tcBorders>
              <w:top w:val="nil"/>
              <w:left w:val="nil"/>
              <w:bottom w:val="single" w:sz="4" w:space="0" w:color="auto"/>
              <w:right w:val="single" w:sz="4" w:space="0" w:color="auto"/>
            </w:tcBorders>
            <w:shd w:val="clear" w:color="auto" w:fill="auto"/>
            <w:noWrap/>
            <w:vAlign w:val="bottom"/>
            <w:hideMark/>
          </w:tcPr>
          <w:p w14:paraId="7C585999" w14:textId="77777777" w:rsidR="001C5376" w:rsidRPr="006373EF" w:rsidRDefault="001C5376" w:rsidP="001C5376">
            <w:pPr>
              <w:spacing w:after="0"/>
              <w:jc w:val="center"/>
              <w:rPr>
                <w:rFonts w:eastAsia="Times New Roman" w:cstheme="minorHAnsi"/>
                <w:sz w:val="18"/>
                <w:szCs w:val="18"/>
                <w:lang w:val="ro-RO"/>
              </w:rPr>
            </w:pPr>
            <w:r w:rsidRPr="006373EF">
              <w:rPr>
                <w:rFonts w:eastAsia="Times New Roman" w:cstheme="minorHAnsi"/>
                <w:sz w:val="18"/>
                <w:szCs w:val="18"/>
                <w:lang w:val="ro-RO"/>
              </w:rPr>
              <w:t>câte 7 ap.</w:t>
            </w:r>
          </w:p>
        </w:tc>
        <w:tc>
          <w:tcPr>
            <w:tcW w:w="641" w:type="pct"/>
            <w:tcBorders>
              <w:top w:val="nil"/>
              <w:left w:val="nil"/>
              <w:bottom w:val="single" w:sz="4" w:space="0" w:color="auto"/>
              <w:right w:val="single" w:sz="4" w:space="0" w:color="auto"/>
            </w:tcBorders>
            <w:shd w:val="clear" w:color="000000" w:fill="FFFFFF"/>
            <w:vAlign w:val="center"/>
            <w:hideMark/>
          </w:tcPr>
          <w:p w14:paraId="7C58599A" w14:textId="77777777" w:rsidR="001C5376" w:rsidRPr="006373EF" w:rsidRDefault="001C5376" w:rsidP="001C5376">
            <w:pPr>
              <w:spacing w:after="0"/>
              <w:jc w:val="center"/>
              <w:rPr>
                <w:rFonts w:eastAsia="Times New Roman" w:cstheme="minorHAnsi"/>
                <w:sz w:val="18"/>
                <w:szCs w:val="18"/>
                <w:lang w:val="ro-RO"/>
              </w:rPr>
            </w:pPr>
            <w:r w:rsidRPr="006373EF">
              <w:rPr>
                <w:rFonts w:eastAsia="Times New Roman" w:cstheme="minorHAnsi"/>
                <w:sz w:val="18"/>
                <w:szCs w:val="18"/>
                <w:lang w:val="ro-RO"/>
              </w:rPr>
              <w:t>192.9</w:t>
            </w:r>
          </w:p>
        </w:tc>
        <w:tc>
          <w:tcPr>
            <w:tcW w:w="643" w:type="pct"/>
            <w:tcBorders>
              <w:top w:val="nil"/>
              <w:left w:val="nil"/>
              <w:bottom w:val="single" w:sz="4" w:space="0" w:color="auto"/>
              <w:right w:val="single" w:sz="4" w:space="0" w:color="auto"/>
            </w:tcBorders>
            <w:shd w:val="clear" w:color="000000" w:fill="FFFFFF"/>
            <w:vAlign w:val="center"/>
            <w:hideMark/>
          </w:tcPr>
          <w:p w14:paraId="7C58599B" w14:textId="77777777" w:rsidR="001C5376" w:rsidRPr="006373EF" w:rsidRDefault="001C5376" w:rsidP="001C5376">
            <w:pPr>
              <w:spacing w:after="0"/>
              <w:jc w:val="center"/>
              <w:rPr>
                <w:rFonts w:eastAsia="Times New Roman" w:cstheme="minorHAnsi"/>
                <w:sz w:val="18"/>
                <w:szCs w:val="18"/>
                <w:lang w:val="ro-RO"/>
              </w:rPr>
            </w:pPr>
            <w:r w:rsidRPr="006373EF">
              <w:rPr>
                <w:rFonts w:eastAsia="Times New Roman" w:cstheme="minorHAnsi"/>
                <w:sz w:val="18"/>
                <w:szCs w:val="18"/>
                <w:lang w:val="ro-RO"/>
              </w:rPr>
              <w:t>141.8</w:t>
            </w:r>
          </w:p>
        </w:tc>
        <w:tc>
          <w:tcPr>
            <w:tcW w:w="641" w:type="pct"/>
            <w:tcBorders>
              <w:top w:val="nil"/>
              <w:left w:val="nil"/>
              <w:bottom w:val="single" w:sz="4" w:space="0" w:color="auto"/>
              <w:right w:val="single" w:sz="4" w:space="0" w:color="auto"/>
            </w:tcBorders>
            <w:shd w:val="clear" w:color="000000" w:fill="FFFFFF"/>
            <w:vAlign w:val="center"/>
            <w:hideMark/>
          </w:tcPr>
          <w:p w14:paraId="7C58599C" w14:textId="77777777" w:rsidR="001C5376" w:rsidRPr="006373EF" w:rsidRDefault="001C5376" w:rsidP="001C5376">
            <w:pPr>
              <w:spacing w:after="0"/>
              <w:jc w:val="center"/>
              <w:rPr>
                <w:rFonts w:eastAsia="Times New Roman" w:cstheme="minorHAnsi"/>
                <w:sz w:val="18"/>
                <w:szCs w:val="18"/>
                <w:lang w:val="ro-RO"/>
              </w:rPr>
            </w:pPr>
            <w:r w:rsidRPr="006373EF">
              <w:rPr>
                <w:rFonts w:eastAsia="Times New Roman" w:cstheme="minorHAnsi"/>
                <w:sz w:val="18"/>
                <w:szCs w:val="18"/>
                <w:lang w:val="ro-RO"/>
              </w:rPr>
              <w:t>3</w:t>
            </w:r>
          </w:p>
        </w:tc>
        <w:tc>
          <w:tcPr>
            <w:tcW w:w="668" w:type="pct"/>
            <w:tcBorders>
              <w:top w:val="nil"/>
              <w:left w:val="nil"/>
              <w:bottom w:val="single" w:sz="4" w:space="0" w:color="auto"/>
              <w:right w:val="single" w:sz="4" w:space="0" w:color="auto"/>
            </w:tcBorders>
            <w:shd w:val="clear" w:color="000000" w:fill="FFFFFF"/>
            <w:vAlign w:val="center"/>
            <w:hideMark/>
          </w:tcPr>
          <w:p w14:paraId="7C58599D" w14:textId="69561942" w:rsidR="001C5376" w:rsidRPr="006373EF" w:rsidRDefault="001C5376" w:rsidP="001C5376">
            <w:pPr>
              <w:spacing w:after="0"/>
              <w:jc w:val="center"/>
              <w:rPr>
                <w:rFonts w:eastAsia="Times New Roman" w:cstheme="minorHAnsi"/>
                <w:sz w:val="18"/>
                <w:szCs w:val="18"/>
                <w:lang w:val="ro-RO"/>
              </w:rPr>
            </w:pPr>
            <w:r w:rsidRPr="001009ED">
              <w:rPr>
                <w:rFonts w:eastAsia="Times New Roman" w:cstheme="minorHAnsi"/>
                <w:sz w:val="18"/>
                <w:szCs w:val="18"/>
                <w:lang w:val="ro-RO"/>
              </w:rPr>
              <w:t>74</w:t>
            </w:r>
            <w:r>
              <w:rPr>
                <w:rFonts w:eastAsia="Times New Roman" w:cstheme="minorHAnsi"/>
                <w:sz w:val="18"/>
                <w:szCs w:val="18"/>
                <w:lang w:val="ro-RO"/>
              </w:rPr>
              <w:t>,</w:t>
            </w:r>
            <w:r w:rsidRPr="001009ED">
              <w:rPr>
                <w:rFonts w:eastAsia="Times New Roman" w:cstheme="minorHAnsi"/>
                <w:sz w:val="18"/>
                <w:szCs w:val="18"/>
                <w:lang w:val="ro-RO"/>
              </w:rPr>
              <w:t>1</w:t>
            </w:r>
          </w:p>
        </w:tc>
        <w:tc>
          <w:tcPr>
            <w:tcW w:w="614" w:type="pct"/>
            <w:tcBorders>
              <w:top w:val="nil"/>
              <w:left w:val="nil"/>
              <w:bottom w:val="single" w:sz="4" w:space="0" w:color="auto"/>
              <w:right w:val="single" w:sz="4" w:space="0" w:color="auto"/>
            </w:tcBorders>
            <w:shd w:val="clear" w:color="000000" w:fill="FFFFFF"/>
            <w:vAlign w:val="center"/>
            <w:hideMark/>
          </w:tcPr>
          <w:p w14:paraId="7C58599E" w14:textId="43AA32A0" w:rsidR="001C5376" w:rsidRPr="006373EF" w:rsidRDefault="001C5376" w:rsidP="001C5376">
            <w:pPr>
              <w:spacing w:after="0"/>
              <w:jc w:val="center"/>
              <w:rPr>
                <w:rFonts w:eastAsia="Times New Roman" w:cstheme="minorHAnsi"/>
                <w:sz w:val="18"/>
                <w:szCs w:val="18"/>
                <w:lang w:val="ro-RO"/>
              </w:rPr>
            </w:pPr>
            <w:r w:rsidRPr="001009ED">
              <w:rPr>
                <w:rFonts w:eastAsia="Times New Roman" w:cstheme="minorHAnsi"/>
                <w:sz w:val="18"/>
                <w:szCs w:val="18"/>
                <w:lang w:val="ro-RO"/>
              </w:rPr>
              <w:t>6</w:t>
            </w:r>
            <w:r>
              <w:rPr>
                <w:rFonts w:eastAsia="Times New Roman" w:cstheme="minorHAnsi"/>
                <w:sz w:val="18"/>
                <w:szCs w:val="18"/>
                <w:lang w:val="ro-RO"/>
              </w:rPr>
              <w:t>,</w:t>
            </w:r>
            <w:r w:rsidRPr="001009ED">
              <w:rPr>
                <w:rFonts w:eastAsia="Times New Roman" w:cstheme="minorHAnsi"/>
                <w:sz w:val="18"/>
                <w:szCs w:val="18"/>
                <w:lang w:val="ro-RO"/>
              </w:rPr>
              <w:t>2</w:t>
            </w:r>
          </w:p>
        </w:tc>
      </w:tr>
      <w:tr w:rsidR="001C5376" w:rsidRPr="006373EF" w14:paraId="7C5859A8" w14:textId="77777777" w:rsidTr="00182D1D">
        <w:tc>
          <w:tcPr>
            <w:tcW w:w="576" w:type="pct"/>
            <w:vMerge/>
            <w:tcBorders>
              <w:top w:val="single" w:sz="8" w:space="0" w:color="auto"/>
              <w:left w:val="single" w:sz="4" w:space="0" w:color="auto"/>
              <w:bottom w:val="single" w:sz="8" w:space="0" w:color="000000"/>
              <w:right w:val="single" w:sz="4" w:space="0" w:color="auto"/>
            </w:tcBorders>
            <w:vAlign w:val="center"/>
            <w:hideMark/>
          </w:tcPr>
          <w:p w14:paraId="7C5859A0" w14:textId="77777777" w:rsidR="001C5376" w:rsidRPr="00C23EF0" w:rsidRDefault="001C5376" w:rsidP="001C5376">
            <w:pPr>
              <w:spacing w:after="0"/>
              <w:rPr>
                <w:rFonts w:eastAsia="Times New Roman" w:cstheme="minorHAnsi"/>
                <w:b/>
                <w:bCs/>
                <w:sz w:val="20"/>
                <w:szCs w:val="20"/>
                <w:lang w:val="ro-RO"/>
              </w:rPr>
            </w:pPr>
          </w:p>
        </w:tc>
        <w:tc>
          <w:tcPr>
            <w:tcW w:w="576" w:type="pct"/>
            <w:tcBorders>
              <w:top w:val="nil"/>
              <w:left w:val="nil"/>
              <w:bottom w:val="nil"/>
              <w:right w:val="single" w:sz="4" w:space="0" w:color="auto"/>
            </w:tcBorders>
            <w:shd w:val="clear" w:color="auto" w:fill="auto"/>
            <w:vAlign w:val="center"/>
            <w:hideMark/>
          </w:tcPr>
          <w:p w14:paraId="7C5859A1" w14:textId="77777777" w:rsidR="001C5376" w:rsidRPr="006373EF" w:rsidRDefault="001C5376" w:rsidP="001C5376">
            <w:pPr>
              <w:spacing w:after="0"/>
              <w:jc w:val="center"/>
              <w:rPr>
                <w:rFonts w:eastAsia="Times New Roman" w:cstheme="minorHAnsi"/>
                <w:sz w:val="18"/>
                <w:szCs w:val="18"/>
                <w:lang w:val="ro-RO"/>
              </w:rPr>
            </w:pPr>
            <w:r w:rsidRPr="006373EF">
              <w:rPr>
                <w:rFonts w:eastAsia="Times New Roman" w:cstheme="minorHAnsi"/>
                <w:sz w:val="18"/>
                <w:szCs w:val="18"/>
                <w:lang w:val="ro-RO"/>
              </w:rPr>
              <w:t>2</w:t>
            </w:r>
          </w:p>
        </w:tc>
        <w:tc>
          <w:tcPr>
            <w:tcW w:w="641" w:type="pct"/>
            <w:tcBorders>
              <w:top w:val="single" w:sz="4" w:space="0" w:color="auto"/>
              <w:left w:val="nil"/>
              <w:bottom w:val="nil"/>
              <w:right w:val="single" w:sz="4" w:space="0" w:color="auto"/>
            </w:tcBorders>
            <w:shd w:val="clear" w:color="auto" w:fill="auto"/>
            <w:noWrap/>
            <w:vAlign w:val="bottom"/>
            <w:hideMark/>
          </w:tcPr>
          <w:p w14:paraId="7C5859A2" w14:textId="77777777" w:rsidR="001C5376" w:rsidRPr="006373EF" w:rsidRDefault="001C5376" w:rsidP="001C5376">
            <w:pPr>
              <w:spacing w:after="0"/>
              <w:jc w:val="center"/>
              <w:rPr>
                <w:rFonts w:eastAsia="Times New Roman" w:cstheme="minorHAnsi"/>
                <w:sz w:val="18"/>
                <w:szCs w:val="18"/>
                <w:lang w:val="ro-RO"/>
              </w:rPr>
            </w:pPr>
            <w:r w:rsidRPr="006373EF">
              <w:rPr>
                <w:rFonts w:eastAsia="Times New Roman" w:cstheme="minorHAnsi"/>
                <w:sz w:val="18"/>
                <w:szCs w:val="18"/>
                <w:lang w:val="ro-RO"/>
              </w:rPr>
              <w:t>câte 8 ap.</w:t>
            </w:r>
          </w:p>
        </w:tc>
        <w:tc>
          <w:tcPr>
            <w:tcW w:w="641" w:type="pct"/>
            <w:tcBorders>
              <w:top w:val="nil"/>
              <w:left w:val="nil"/>
              <w:bottom w:val="nil"/>
              <w:right w:val="single" w:sz="4" w:space="0" w:color="auto"/>
            </w:tcBorders>
            <w:shd w:val="clear" w:color="000000" w:fill="FFFFFF"/>
            <w:vAlign w:val="center"/>
            <w:hideMark/>
          </w:tcPr>
          <w:p w14:paraId="7C5859A3" w14:textId="77777777" w:rsidR="001C5376" w:rsidRPr="006373EF" w:rsidRDefault="001C5376" w:rsidP="001C5376">
            <w:pPr>
              <w:spacing w:after="0"/>
              <w:jc w:val="center"/>
              <w:rPr>
                <w:rFonts w:eastAsia="Times New Roman" w:cstheme="minorHAnsi"/>
                <w:sz w:val="18"/>
                <w:szCs w:val="18"/>
                <w:lang w:val="ro-RO"/>
              </w:rPr>
            </w:pPr>
            <w:r w:rsidRPr="006373EF">
              <w:rPr>
                <w:rFonts w:eastAsia="Times New Roman" w:cstheme="minorHAnsi"/>
                <w:sz w:val="18"/>
                <w:szCs w:val="18"/>
                <w:lang w:val="ro-RO"/>
              </w:rPr>
              <w:t>549.6</w:t>
            </w:r>
          </w:p>
        </w:tc>
        <w:tc>
          <w:tcPr>
            <w:tcW w:w="643" w:type="pct"/>
            <w:tcBorders>
              <w:top w:val="nil"/>
              <w:left w:val="nil"/>
              <w:bottom w:val="nil"/>
              <w:right w:val="single" w:sz="4" w:space="0" w:color="auto"/>
            </w:tcBorders>
            <w:shd w:val="clear" w:color="000000" w:fill="FFFFFF"/>
            <w:vAlign w:val="center"/>
            <w:hideMark/>
          </w:tcPr>
          <w:p w14:paraId="7C5859A4" w14:textId="77777777" w:rsidR="001C5376" w:rsidRPr="006373EF" w:rsidRDefault="001C5376" w:rsidP="001C5376">
            <w:pPr>
              <w:spacing w:after="0"/>
              <w:jc w:val="center"/>
              <w:rPr>
                <w:rFonts w:eastAsia="Times New Roman" w:cstheme="minorHAnsi"/>
                <w:sz w:val="18"/>
                <w:szCs w:val="18"/>
                <w:lang w:val="ro-RO"/>
              </w:rPr>
            </w:pPr>
            <w:r w:rsidRPr="006373EF">
              <w:rPr>
                <w:rFonts w:eastAsia="Times New Roman" w:cstheme="minorHAnsi"/>
                <w:sz w:val="18"/>
                <w:szCs w:val="18"/>
                <w:lang w:val="ro-RO"/>
              </w:rPr>
              <w:t>353.3</w:t>
            </w:r>
          </w:p>
        </w:tc>
        <w:tc>
          <w:tcPr>
            <w:tcW w:w="641" w:type="pct"/>
            <w:tcBorders>
              <w:top w:val="nil"/>
              <w:left w:val="nil"/>
              <w:bottom w:val="nil"/>
              <w:right w:val="single" w:sz="4" w:space="0" w:color="auto"/>
            </w:tcBorders>
            <w:shd w:val="clear" w:color="000000" w:fill="FFFFFF"/>
            <w:vAlign w:val="center"/>
            <w:hideMark/>
          </w:tcPr>
          <w:p w14:paraId="7C5859A5" w14:textId="77777777" w:rsidR="001C5376" w:rsidRPr="006373EF" w:rsidRDefault="001C5376" w:rsidP="001C5376">
            <w:pPr>
              <w:spacing w:after="0"/>
              <w:jc w:val="center"/>
              <w:rPr>
                <w:rFonts w:eastAsia="Times New Roman" w:cstheme="minorHAnsi"/>
                <w:sz w:val="18"/>
                <w:szCs w:val="18"/>
                <w:lang w:val="ro-RO"/>
              </w:rPr>
            </w:pPr>
            <w:r w:rsidRPr="006373EF">
              <w:rPr>
                <w:rFonts w:eastAsia="Times New Roman" w:cstheme="minorHAnsi"/>
                <w:sz w:val="18"/>
                <w:szCs w:val="18"/>
                <w:lang w:val="ro-RO"/>
              </w:rPr>
              <w:t>5</w:t>
            </w:r>
          </w:p>
        </w:tc>
        <w:tc>
          <w:tcPr>
            <w:tcW w:w="668" w:type="pct"/>
            <w:tcBorders>
              <w:top w:val="nil"/>
              <w:left w:val="nil"/>
              <w:bottom w:val="nil"/>
              <w:right w:val="single" w:sz="4" w:space="0" w:color="auto"/>
            </w:tcBorders>
            <w:shd w:val="clear" w:color="000000" w:fill="FFFFFF"/>
            <w:vAlign w:val="center"/>
            <w:hideMark/>
          </w:tcPr>
          <w:p w14:paraId="7C5859A6" w14:textId="04757E26" w:rsidR="001C5376" w:rsidRPr="006373EF" w:rsidRDefault="001C5376" w:rsidP="001C5376">
            <w:pPr>
              <w:spacing w:after="0"/>
              <w:jc w:val="center"/>
              <w:rPr>
                <w:rFonts w:eastAsia="Times New Roman" w:cstheme="minorHAnsi"/>
                <w:sz w:val="18"/>
                <w:szCs w:val="18"/>
                <w:lang w:val="ro-RO"/>
              </w:rPr>
            </w:pPr>
            <w:r w:rsidRPr="001009ED">
              <w:rPr>
                <w:rFonts w:eastAsia="Times New Roman" w:cstheme="minorHAnsi"/>
                <w:sz w:val="18"/>
                <w:szCs w:val="18"/>
                <w:lang w:val="ro-RO"/>
              </w:rPr>
              <w:t>142</w:t>
            </w:r>
            <w:r>
              <w:rPr>
                <w:rFonts w:eastAsia="Times New Roman" w:cstheme="minorHAnsi"/>
                <w:sz w:val="18"/>
                <w:szCs w:val="18"/>
                <w:lang w:val="ro-RO"/>
              </w:rPr>
              <w:t>,</w:t>
            </w:r>
            <w:r w:rsidRPr="001009ED">
              <w:rPr>
                <w:rFonts w:eastAsia="Times New Roman" w:cstheme="minorHAnsi"/>
                <w:sz w:val="18"/>
                <w:szCs w:val="18"/>
                <w:lang w:val="ro-RO"/>
              </w:rPr>
              <w:t>6</w:t>
            </w:r>
          </w:p>
        </w:tc>
        <w:tc>
          <w:tcPr>
            <w:tcW w:w="614" w:type="pct"/>
            <w:tcBorders>
              <w:top w:val="nil"/>
              <w:left w:val="nil"/>
              <w:bottom w:val="nil"/>
              <w:right w:val="single" w:sz="4" w:space="0" w:color="auto"/>
            </w:tcBorders>
            <w:shd w:val="clear" w:color="000000" w:fill="FFFFFF"/>
            <w:vAlign w:val="center"/>
            <w:hideMark/>
          </w:tcPr>
          <w:p w14:paraId="7C5859A7" w14:textId="6ABCC9D4" w:rsidR="001C5376" w:rsidRPr="006373EF" w:rsidRDefault="001C5376" w:rsidP="001C5376">
            <w:pPr>
              <w:spacing w:after="0"/>
              <w:jc w:val="center"/>
              <w:rPr>
                <w:rFonts w:eastAsia="Times New Roman" w:cstheme="minorHAnsi"/>
                <w:sz w:val="18"/>
                <w:szCs w:val="18"/>
                <w:lang w:val="ro-RO"/>
              </w:rPr>
            </w:pPr>
            <w:r w:rsidRPr="001009ED">
              <w:rPr>
                <w:rFonts w:eastAsia="Times New Roman" w:cstheme="minorHAnsi"/>
                <w:sz w:val="18"/>
                <w:szCs w:val="18"/>
                <w:lang w:val="ro-RO"/>
              </w:rPr>
              <w:t>14</w:t>
            </w:r>
            <w:r>
              <w:rPr>
                <w:rFonts w:eastAsia="Times New Roman" w:cstheme="minorHAnsi"/>
                <w:sz w:val="18"/>
                <w:szCs w:val="18"/>
                <w:lang w:val="ro-RO"/>
              </w:rPr>
              <w:t>,</w:t>
            </w:r>
            <w:r w:rsidRPr="001009ED">
              <w:rPr>
                <w:rFonts w:eastAsia="Times New Roman" w:cstheme="minorHAnsi"/>
                <w:sz w:val="18"/>
                <w:szCs w:val="18"/>
                <w:lang w:val="ro-RO"/>
              </w:rPr>
              <w:t>2</w:t>
            </w:r>
          </w:p>
        </w:tc>
      </w:tr>
      <w:tr w:rsidR="001C5376" w:rsidRPr="00C23EF0" w14:paraId="7C5859B1" w14:textId="77777777" w:rsidTr="00182D1D">
        <w:tc>
          <w:tcPr>
            <w:tcW w:w="576" w:type="pct"/>
            <w:vMerge w:val="restart"/>
            <w:tcBorders>
              <w:top w:val="single" w:sz="8" w:space="0" w:color="auto"/>
              <w:left w:val="single" w:sz="4" w:space="0" w:color="auto"/>
              <w:bottom w:val="single" w:sz="8" w:space="0" w:color="000000"/>
              <w:right w:val="single" w:sz="4" w:space="0" w:color="auto"/>
            </w:tcBorders>
            <w:shd w:val="clear" w:color="000000" w:fill="CCFFFF"/>
            <w:hideMark/>
          </w:tcPr>
          <w:p w14:paraId="7C5859A9" w14:textId="77777777" w:rsidR="001C5376" w:rsidRPr="00C23EF0" w:rsidRDefault="001C5376" w:rsidP="001C5376">
            <w:pPr>
              <w:spacing w:after="0"/>
              <w:jc w:val="center"/>
              <w:rPr>
                <w:rFonts w:eastAsia="Times New Roman" w:cstheme="minorHAnsi"/>
                <w:b/>
                <w:bCs/>
                <w:sz w:val="20"/>
                <w:szCs w:val="20"/>
                <w:lang w:val="ro-RO"/>
              </w:rPr>
            </w:pPr>
            <w:r w:rsidRPr="00C23EF0">
              <w:rPr>
                <w:rFonts w:eastAsia="Times New Roman" w:cstheme="minorHAnsi"/>
                <w:b/>
                <w:bCs/>
                <w:sz w:val="20"/>
                <w:szCs w:val="20"/>
                <w:lang w:val="ro-RO"/>
              </w:rPr>
              <w:t>2</w:t>
            </w:r>
          </w:p>
        </w:tc>
        <w:tc>
          <w:tcPr>
            <w:tcW w:w="576" w:type="pct"/>
            <w:tcBorders>
              <w:top w:val="single" w:sz="8" w:space="0" w:color="auto"/>
              <w:left w:val="single" w:sz="4" w:space="0" w:color="auto"/>
              <w:bottom w:val="single" w:sz="4" w:space="0" w:color="auto"/>
              <w:right w:val="single" w:sz="4" w:space="0" w:color="auto"/>
            </w:tcBorders>
            <w:shd w:val="clear" w:color="000000" w:fill="CCFFFF"/>
            <w:vAlign w:val="center"/>
            <w:hideMark/>
          </w:tcPr>
          <w:p w14:paraId="7C5859AA" w14:textId="77777777" w:rsidR="001C5376" w:rsidRPr="00C23EF0" w:rsidRDefault="001C5376" w:rsidP="001C5376">
            <w:pPr>
              <w:spacing w:after="0"/>
              <w:jc w:val="center"/>
              <w:rPr>
                <w:rFonts w:eastAsia="Times New Roman" w:cstheme="minorHAnsi"/>
                <w:b/>
                <w:bCs/>
                <w:sz w:val="20"/>
                <w:szCs w:val="20"/>
                <w:lang w:val="ro-RO"/>
              </w:rPr>
            </w:pPr>
            <w:r w:rsidRPr="00C23EF0">
              <w:rPr>
                <w:rFonts w:eastAsia="Times New Roman" w:cstheme="minorHAnsi"/>
                <w:b/>
                <w:bCs/>
                <w:sz w:val="20"/>
                <w:szCs w:val="20"/>
                <w:lang w:val="ro-RO"/>
              </w:rPr>
              <w:t>66</w:t>
            </w:r>
          </w:p>
        </w:tc>
        <w:tc>
          <w:tcPr>
            <w:tcW w:w="641" w:type="pct"/>
            <w:tcBorders>
              <w:top w:val="single" w:sz="8" w:space="0" w:color="auto"/>
              <w:left w:val="nil"/>
              <w:bottom w:val="single" w:sz="4" w:space="0" w:color="auto"/>
              <w:right w:val="single" w:sz="4" w:space="0" w:color="auto"/>
            </w:tcBorders>
            <w:shd w:val="clear" w:color="000000" w:fill="CCFFFF"/>
            <w:vAlign w:val="center"/>
            <w:hideMark/>
          </w:tcPr>
          <w:p w14:paraId="7C5859AB" w14:textId="77777777" w:rsidR="001C5376" w:rsidRPr="00C23EF0" w:rsidRDefault="001C5376" w:rsidP="001C5376">
            <w:pPr>
              <w:spacing w:after="0"/>
              <w:jc w:val="center"/>
              <w:rPr>
                <w:rFonts w:eastAsia="Times New Roman" w:cstheme="minorHAnsi"/>
                <w:b/>
                <w:bCs/>
                <w:sz w:val="20"/>
                <w:szCs w:val="20"/>
                <w:lang w:val="ro-RO"/>
              </w:rPr>
            </w:pPr>
            <w:r w:rsidRPr="00C23EF0">
              <w:rPr>
                <w:rFonts w:eastAsia="Times New Roman" w:cstheme="minorHAnsi"/>
                <w:b/>
                <w:bCs/>
                <w:sz w:val="20"/>
                <w:szCs w:val="20"/>
                <w:lang w:val="ro-RO"/>
              </w:rPr>
              <w:t>633</w:t>
            </w:r>
          </w:p>
        </w:tc>
        <w:tc>
          <w:tcPr>
            <w:tcW w:w="641" w:type="pct"/>
            <w:tcBorders>
              <w:top w:val="single" w:sz="8" w:space="0" w:color="auto"/>
              <w:left w:val="nil"/>
              <w:bottom w:val="single" w:sz="4" w:space="0" w:color="auto"/>
              <w:right w:val="single" w:sz="4" w:space="0" w:color="auto"/>
            </w:tcBorders>
            <w:shd w:val="clear" w:color="000000" w:fill="CCFFFF"/>
            <w:vAlign w:val="center"/>
            <w:hideMark/>
          </w:tcPr>
          <w:p w14:paraId="7C5859AC" w14:textId="77777777" w:rsidR="001C5376" w:rsidRPr="00C23EF0" w:rsidRDefault="001C5376" w:rsidP="001C5376">
            <w:pPr>
              <w:spacing w:after="0"/>
              <w:jc w:val="center"/>
              <w:rPr>
                <w:rFonts w:eastAsia="Times New Roman" w:cstheme="minorHAnsi"/>
                <w:b/>
                <w:bCs/>
                <w:sz w:val="20"/>
                <w:szCs w:val="20"/>
                <w:lang w:val="ro-RO"/>
              </w:rPr>
            </w:pPr>
            <w:r w:rsidRPr="00C23EF0">
              <w:rPr>
                <w:rFonts w:eastAsia="Times New Roman" w:cstheme="minorHAnsi"/>
                <w:b/>
                <w:bCs/>
                <w:sz w:val="20"/>
                <w:szCs w:val="20"/>
                <w:lang w:val="ro-RO"/>
              </w:rPr>
              <w:t>24508.8</w:t>
            </w:r>
          </w:p>
        </w:tc>
        <w:tc>
          <w:tcPr>
            <w:tcW w:w="643" w:type="pct"/>
            <w:tcBorders>
              <w:top w:val="single" w:sz="8" w:space="0" w:color="auto"/>
              <w:left w:val="nil"/>
              <w:bottom w:val="single" w:sz="4" w:space="0" w:color="auto"/>
              <w:right w:val="single" w:sz="4" w:space="0" w:color="auto"/>
            </w:tcBorders>
            <w:shd w:val="clear" w:color="000000" w:fill="CCFFFF"/>
            <w:vAlign w:val="center"/>
            <w:hideMark/>
          </w:tcPr>
          <w:p w14:paraId="7C5859AD" w14:textId="77777777" w:rsidR="001C5376" w:rsidRPr="00C23EF0" w:rsidRDefault="001C5376" w:rsidP="001C5376">
            <w:pPr>
              <w:spacing w:after="0"/>
              <w:jc w:val="center"/>
              <w:rPr>
                <w:rFonts w:eastAsia="Times New Roman" w:cstheme="minorHAnsi"/>
                <w:b/>
                <w:bCs/>
                <w:sz w:val="20"/>
                <w:szCs w:val="20"/>
                <w:lang w:val="ro-RO"/>
              </w:rPr>
            </w:pPr>
            <w:r w:rsidRPr="00C23EF0">
              <w:rPr>
                <w:rFonts w:eastAsia="Times New Roman" w:cstheme="minorHAnsi"/>
                <w:b/>
                <w:bCs/>
                <w:sz w:val="20"/>
                <w:szCs w:val="20"/>
                <w:lang w:val="ro-RO"/>
              </w:rPr>
              <w:t>16478.1</w:t>
            </w:r>
          </w:p>
        </w:tc>
        <w:tc>
          <w:tcPr>
            <w:tcW w:w="641" w:type="pct"/>
            <w:tcBorders>
              <w:top w:val="single" w:sz="8" w:space="0" w:color="auto"/>
              <w:left w:val="nil"/>
              <w:bottom w:val="single" w:sz="4" w:space="0" w:color="auto"/>
              <w:right w:val="single" w:sz="4" w:space="0" w:color="auto"/>
            </w:tcBorders>
            <w:shd w:val="clear" w:color="000000" w:fill="CCFFFF"/>
            <w:vAlign w:val="center"/>
            <w:hideMark/>
          </w:tcPr>
          <w:p w14:paraId="7C5859AE" w14:textId="77777777" w:rsidR="001C5376" w:rsidRPr="00C23EF0" w:rsidRDefault="001C5376" w:rsidP="001C5376">
            <w:pPr>
              <w:spacing w:after="0"/>
              <w:jc w:val="center"/>
              <w:rPr>
                <w:rFonts w:eastAsia="Times New Roman" w:cstheme="minorHAnsi"/>
                <w:b/>
                <w:bCs/>
                <w:sz w:val="20"/>
                <w:szCs w:val="20"/>
                <w:lang w:val="ro-RO"/>
              </w:rPr>
            </w:pPr>
            <w:r w:rsidRPr="00C23EF0">
              <w:rPr>
                <w:rFonts w:eastAsia="Times New Roman" w:cstheme="minorHAnsi"/>
                <w:b/>
                <w:bCs/>
                <w:sz w:val="20"/>
                <w:szCs w:val="20"/>
                <w:lang w:val="ro-RO"/>
              </w:rPr>
              <w:t>178</w:t>
            </w:r>
          </w:p>
        </w:tc>
        <w:tc>
          <w:tcPr>
            <w:tcW w:w="668" w:type="pct"/>
            <w:tcBorders>
              <w:top w:val="single" w:sz="8" w:space="0" w:color="auto"/>
              <w:left w:val="nil"/>
              <w:bottom w:val="single" w:sz="4" w:space="0" w:color="auto"/>
              <w:right w:val="single" w:sz="4" w:space="0" w:color="auto"/>
            </w:tcBorders>
            <w:shd w:val="clear" w:color="000000" w:fill="CCFFFF"/>
            <w:vAlign w:val="center"/>
            <w:hideMark/>
          </w:tcPr>
          <w:p w14:paraId="7C5859AF" w14:textId="420AFC7C" w:rsidR="001C5376" w:rsidRPr="00C23EF0" w:rsidRDefault="001C5376" w:rsidP="001C5376">
            <w:pPr>
              <w:spacing w:after="0"/>
              <w:jc w:val="center"/>
              <w:rPr>
                <w:rFonts w:eastAsia="Times New Roman" w:cstheme="minorHAnsi"/>
                <w:b/>
                <w:bCs/>
                <w:sz w:val="20"/>
                <w:szCs w:val="20"/>
                <w:lang w:val="ro-RO"/>
              </w:rPr>
            </w:pPr>
            <w:r w:rsidRPr="001009ED">
              <w:rPr>
                <w:rFonts w:eastAsia="Times New Roman" w:cstheme="minorHAnsi"/>
                <w:b/>
                <w:bCs/>
                <w:sz w:val="20"/>
                <w:szCs w:val="20"/>
                <w:lang w:val="ro-RO"/>
              </w:rPr>
              <w:t>7220</w:t>
            </w:r>
            <w:r>
              <w:rPr>
                <w:rFonts w:eastAsia="Times New Roman" w:cstheme="minorHAnsi"/>
                <w:b/>
                <w:bCs/>
                <w:sz w:val="20"/>
                <w:szCs w:val="20"/>
                <w:lang w:val="ro-RO"/>
              </w:rPr>
              <w:t>,</w:t>
            </w:r>
            <w:r w:rsidRPr="001009ED">
              <w:rPr>
                <w:rFonts w:eastAsia="Times New Roman" w:cstheme="minorHAnsi"/>
                <w:b/>
                <w:bCs/>
                <w:sz w:val="20"/>
                <w:szCs w:val="20"/>
                <w:lang w:val="ro-RO"/>
              </w:rPr>
              <w:t>5</w:t>
            </w:r>
          </w:p>
        </w:tc>
        <w:tc>
          <w:tcPr>
            <w:tcW w:w="614" w:type="pct"/>
            <w:tcBorders>
              <w:top w:val="single" w:sz="8" w:space="0" w:color="auto"/>
              <w:left w:val="nil"/>
              <w:bottom w:val="single" w:sz="4" w:space="0" w:color="auto"/>
              <w:right w:val="single" w:sz="4" w:space="0" w:color="auto"/>
            </w:tcBorders>
            <w:shd w:val="clear" w:color="000000" w:fill="CCFFFF"/>
            <w:vAlign w:val="center"/>
            <w:hideMark/>
          </w:tcPr>
          <w:p w14:paraId="7C5859B0" w14:textId="1C379584" w:rsidR="001C5376" w:rsidRPr="00C23EF0" w:rsidRDefault="001C5376" w:rsidP="001C5376">
            <w:pPr>
              <w:spacing w:after="0"/>
              <w:jc w:val="center"/>
              <w:rPr>
                <w:rFonts w:eastAsia="Times New Roman" w:cstheme="minorHAnsi"/>
                <w:b/>
                <w:bCs/>
                <w:sz w:val="20"/>
                <w:szCs w:val="20"/>
                <w:lang w:val="ro-RO"/>
              </w:rPr>
            </w:pPr>
            <w:r w:rsidRPr="001009ED">
              <w:rPr>
                <w:rFonts w:eastAsia="Times New Roman" w:cstheme="minorHAnsi"/>
                <w:b/>
                <w:bCs/>
                <w:sz w:val="20"/>
                <w:szCs w:val="20"/>
                <w:lang w:val="ro-RO"/>
              </w:rPr>
              <w:t>702</w:t>
            </w:r>
            <w:r>
              <w:rPr>
                <w:rFonts w:eastAsia="Times New Roman" w:cstheme="minorHAnsi"/>
                <w:b/>
                <w:bCs/>
                <w:sz w:val="20"/>
                <w:szCs w:val="20"/>
                <w:lang w:val="ro-RO"/>
              </w:rPr>
              <w:t>,</w:t>
            </w:r>
            <w:r w:rsidRPr="001009ED">
              <w:rPr>
                <w:rFonts w:eastAsia="Times New Roman" w:cstheme="minorHAnsi"/>
                <w:b/>
                <w:bCs/>
                <w:sz w:val="20"/>
                <w:szCs w:val="20"/>
                <w:lang w:val="ro-RO"/>
              </w:rPr>
              <w:t>5</w:t>
            </w:r>
          </w:p>
        </w:tc>
      </w:tr>
      <w:tr w:rsidR="001C5376" w:rsidRPr="006373EF" w14:paraId="7C5859BA" w14:textId="77777777" w:rsidTr="00182D1D">
        <w:tc>
          <w:tcPr>
            <w:tcW w:w="576" w:type="pct"/>
            <w:vMerge/>
            <w:tcBorders>
              <w:top w:val="single" w:sz="8" w:space="0" w:color="auto"/>
              <w:left w:val="single" w:sz="4" w:space="0" w:color="auto"/>
              <w:bottom w:val="single" w:sz="8" w:space="0" w:color="000000"/>
              <w:right w:val="single" w:sz="4" w:space="0" w:color="auto"/>
            </w:tcBorders>
            <w:vAlign w:val="center"/>
            <w:hideMark/>
          </w:tcPr>
          <w:p w14:paraId="7C5859B2" w14:textId="77777777" w:rsidR="001C5376" w:rsidRPr="00C23EF0" w:rsidRDefault="001C5376" w:rsidP="001C5376">
            <w:pPr>
              <w:spacing w:after="0"/>
              <w:rPr>
                <w:rFonts w:eastAsia="Times New Roman" w:cstheme="minorHAnsi"/>
                <w:b/>
                <w:bCs/>
                <w:sz w:val="20"/>
                <w:szCs w:val="20"/>
                <w:lang w:val="ro-RO"/>
              </w:rPr>
            </w:pPr>
          </w:p>
        </w:tc>
        <w:tc>
          <w:tcPr>
            <w:tcW w:w="576" w:type="pct"/>
            <w:tcBorders>
              <w:top w:val="nil"/>
              <w:left w:val="single" w:sz="4" w:space="0" w:color="auto"/>
              <w:bottom w:val="single" w:sz="4" w:space="0" w:color="auto"/>
              <w:right w:val="single" w:sz="4" w:space="0" w:color="auto"/>
            </w:tcBorders>
            <w:shd w:val="clear" w:color="000000" w:fill="FFFFFF"/>
            <w:vAlign w:val="center"/>
            <w:hideMark/>
          </w:tcPr>
          <w:p w14:paraId="7C5859B3" w14:textId="77777777" w:rsidR="001C5376" w:rsidRPr="006373EF" w:rsidRDefault="001C5376" w:rsidP="001C5376">
            <w:pPr>
              <w:spacing w:after="0"/>
              <w:jc w:val="center"/>
              <w:rPr>
                <w:rFonts w:eastAsia="Times New Roman" w:cstheme="minorHAnsi"/>
                <w:sz w:val="18"/>
                <w:szCs w:val="18"/>
                <w:lang w:val="ro-RO"/>
              </w:rPr>
            </w:pPr>
            <w:r w:rsidRPr="006373EF">
              <w:rPr>
                <w:rFonts w:eastAsia="Times New Roman" w:cstheme="minorHAnsi"/>
                <w:sz w:val="18"/>
                <w:szCs w:val="18"/>
                <w:lang w:val="ro-RO"/>
              </w:rPr>
              <w:t>1</w:t>
            </w:r>
          </w:p>
        </w:tc>
        <w:tc>
          <w:tcPr>
            <w:tcW w:w="641" w:type="pct"/>
            <w:tcBorders>
              <w:top w:val="nil"/>
              <w:left w:val="nil"/>
              <w:bottom w:val="single" w:sz="4" w:space="0" w:color="auto"/>
              <w:right w:val="single" w:sz="4" w:space="0" w:color="auto"/>
            </w:tcBorders>
            <w:shd w:val="clear" w:color="auto" w:fill="auto"/>
            <w:noWrap/>
            <w:vAlign w:val="bottom"/>
            <w:hideMark/>
          </w:tcPr>
          <w:p w14:paraId="7C5859B4" w14:textId="77777777" w:rsidR="001C5376" w:rsidRPr="006373EF" w:rsidRDefault="001C5376" w:rsidP="001C5376">
            <w:pPr>
              <w:spacing w:after="0"/>
              <w:jc w:val="center"/>
              <w:rPr>
                <w:rFonts w:eastAsia="Times New Roman" w:cstheme="minorHAnsi"/>
                <w:sz w:val="18"/>
                <w:szCs w:val="18"/>
                <w:lang w:val="ro-RO"/>
              </w:rPr>
            </w:pPr>
            <w:r w:rsidRPr="006373EF">
              <w:rPr>
                <w:rFonts w:eastAsia="Times New Roman" w:cstheme="minorHAnsi"/>
                <w:sz w:val="18"/>
                <w:szCs w:val="18"/>
                <w:lang w:val="ro-RO"/>
              </w:rPr>
              <w:t>câte 2 ap.</w:t>
            </w:r>
          </w:p>
        </w:tc>
        <w:tc>
          <w:tcPr>
            <w:tcW w:w="641" w:type="pct"/>
            <w:tcBorders>
              <w:top w:val="nil"/>
              <w:left w:val="nil"/>
              <w:bottom w:val="single" w:sz="4" w:space="0" w:color="auto"/>
              <w:right w:val="single" w:sz="4" w:space="0" w:color="auto"/>
            </w:tcBorders>
            <w:shd w:val="clear" w:color="000000" w:fill="FFFFFF"/>
            <w:vAlign w:val="center"/>
            <w:hideMark/>
          </w:tcPr>
          <w:p w14:paraId="7C5859B5" w14:textId="77777777" w:rsidR="001C5376" w:rsidRPr="006373EF" w:rsidRDefault="001C5376" w:rsidP="001C5376">
            <w:pPr>
              <w:spacing w:after="0"/>
              <w:jc w:val="center"/>
              <w:rPr>
                <w:rFonts w:eastAsia="Times New Roman" w:cstheme="minorHAnsi"/>
                <w:sz w:val="18"/>
                <w:szCs w:val="18"/>
                <w:lang w:val="ro-RO"/>
              </w:rPr>
            </w:pPr>
            <w:r w:rsidRPr="006373EF">
              <w:rPr>
                <w:rFonts w:eastAsia="Times New Roman" w:cstheme="minorHAnsi"/>
                <w:sz w:val="18"/>
                <w:szCs w:val="18"/>
                <w:lang w:val="ro-RO"/>
              </w:rPr>
              <w:t>147.8</w:t>
            </w:r>
          </w:p>
        </w:tc>
        <w:tc>
          <w:tcPr>
            <w:tcW w:w="643" w:type="pct"/>
            <w:tcBorders>
              <w:top w:val="nil"/>
              <w:left w:val="nil"/>
              <w:bottom w:val="single" w:sz="4" w:space="0" w:color="auto"/>
              <w:right w:val="single" w:sz="4" w:space="0" w:color="auto"/>
            </w:tcBorders>
            <w:shd w:val="clear" w:color="000000" w:fill="FFFFFF"/>
            <w:vAlign w:val="center"/>
            <w:hideMark/>
          </w:tcPr>
          <w:p w14:paraId="7C5859B6" w14:textId="77777777" w:rsidR="001C5376" w:rsidRPr="006373EF" w:rsidRDefault="001C5376" w:rsidP="001C5376">
            <w:pPr>
              <w:spacing w:after="0"/>
              <w:jc w:val="center"/>
              <w:rPr>
                <w:rFonts w:eastAsia="Times New Roman" w:cstheme="minorHAnsi"/>
                <w:sz w:val="18"/>
                <w:szCs w:val="18"/>
                <w:lang w:val="ro-RO"/>
              </w:rPr>
            </w:pPr>
            <w:r w:rsidRPr="006373EF">
              <w:rPr>
                <w:rFonts w:eastAsia="Times New Roman" w:cstheme="minorHAnsi"/>
                <w:sz w:val="18"/>
                <w:szCs w:val="18"/>
                <w:lang w:val="ro-RO"/>
              </w:rPr>
              <w:t>53.5</w:t>
            </w:r>
          </w:p>
        </w:tc>
        <w:tc>
          <w:tcPr>
            <w:tcW w:w="641" w:type="pct"/>
            <w:tcBorders>
              <w:top w:val="nil"/>
              <w:left w:val="nil"/>
              <w:bottom w:val="single" w:sz="4" w:space="0" w:color="auto"/>
              <w:right w:val="single" w:sz="4" w:space="0" w:color="auto"/>
            </w:tcBorders>
            <w:shd w:val="clear" w:color="000000" w:fill="FFFFFF"/>
            <w:vAlign w:val="center"/>
            <w:hideMark/>
          </w:tcPr>
          <w:p w14:paraId="7C5859B7" w14:textId="77777777" w:rsidR="001C5376" w:rsidRPr="006373EF" w:rsidRDefault="001C5376" w:rsidP="001C5376">
            <w:pPr>
              <w:spacing w:after="0"/>
              <w:jc w:val="center"/>
              <w:rPr>
                <w:rFonts w:eastAsia="Times New Roman" w:cstheme="minorHAnsi"/>
                <w:sz w:val="18"/>
                <w:szCs w:val="18"/>
                <w:lang w:val="ro-RO"/>
              </w:rPr>
            </w:pPr>
            <w:r w:rsidRPr="006373EF">
              <w:rPr>
                <w:rFonts w:eastAsia="Times New Roman" w:cstheme="minorHAnsi"/>
                <w:sz w:val="18"/>
                <w:szCs w:val="18"/>
                <w:lang w:val="ro-RO"/>
              </w:rPr>
              <w:t>1</w:t>
            </w:r>
          </w:p>
        </w:tc>
        <w:tc>
          <w:tcPr>
            <w:tcW w:w="668" w:type="pct"/>
            <w:tcBorders>
              <w:top w:val="nil"/>
              <w:left w:val="nil"/>
              <w:bottom w:val="single" w:sz="4" w:space="0" w:color="auto"/>
              <w:right w:val="single" w:sz="4" w:space="0" w:color="auto"/>
            </w:tcBorders>
            <w:shd w:val="clear" w:color="000000" w:fill="FFFFFF"/>
            <w:vAlign w:val="center"/>
            <w:hideMark/>
          </w:tcPr>
          <w:p w14:paraId="7C5859B8" w14:textId="26CD973C" w:rsidR="001C5376" w:rsidRPr="006373EF" w:rsidRDefault="001C5376" w:rsidP="001C5376">
            <w:pPr>
              <w:spacing w:after="0"/>
              <w:jc w:val="center"/>
              <w:rPr>
                <w:rFonts w:eastAsia="Times New Roman" w:cstheme="minorHAnsi"/>
                <w:sz w:val="18"/>
                <w:szCs w:val="18"/>
                <w:lang w:val="ro-RO"/>
              </w:rPr>
            </w:pPr>
            <w:r w:rsidRPr="001009ED">
              <w:rPr>
                <w:rFonts w:eastAsia="Times New Roman" w:cstheme="minorHAnsi"/>
                <w:sz w:val="18"/>
                <w:szCs w:val="18"/>
                <w:lang w:val="ro-RO"/>
              </w:rPr>
              <w:t>89</w:t>
            </w:r>
          </w:p>
        </w:tc>
        <w:tc>
          <w:tcPr>
            <w:tcW w:w="614" w:type="pct"/>
            <w:tcBorders>
              <w:top w:val="nil"/>
              <w:left w:val="nil"/>
              <w:bottom w:val="single" w:sz="4" w:space="0" w:color="auto"/>
              <w:right w:val="single" w:sz="4" w:space="0" w:color="auto"/>
            </w:tcBorders>
            <w:shd w:val="clear" w:color="000000" w:fill="FFFFFF"/>
            <w:vAlign w:val="center"/>
            <w:hideMark/>
          </w:tcPr>
          <w:p w14:paraId="7C5859B9" w14:textId="15868FB0" w:rsidR="001C5376" w:rsidRPr="006373EF" w:rsidRDefault="001C5376" w:rsidP="001C5376">
            <w:pPr>
              <w:spacing w:after="0"/>
              <w:jc w:val="center"/>
              <w:rPr>
                <w:rFonts w:eastAsia="Times New Roman" w:cstheme="minorHAnsi"/>
                <w:sz w:val="18"/>
                <w:szCs w:val="18"/>
                <w:lang w:val="ro-RO"/>
              </w:rPr>
            </w:pPr>
            <w:r w:rsidRPr="001009ED">
              <w:rPr>
                <w:rFonts w:eastAsia="Times New Roman" w:cstheme="minorHAnsi"/>
                <w:sz w:val="18"/>
                <w:szCs w:val="18"/>
                <w:lang w:val="ro-RO"/>
              </w:rPr>
              <w:t>8</w:t>
            </w:r>
            <w:r>
              <w:rPr>
                <w:rFonts w:eastAsia="Times New Roman" w:cstheme="minorHAnsi"/>
                <w:sz w:val="18"/>
                <w:szCs w:val="18"/>
                <w:lang w:val="ro-RO"/>
              </w:rPr>
              <w:t>,</w:t>
            </w:r>
            <w:r w:rsidRPr="001009ED">
              <w:rPr>
                <w:rFonts w:eastAsia="Times New Roman" w:cstheme="minorHAnsi"/>
                <w:sz w:val="18"/>
                <w:szCs w:val="18"/>
                <w:lang w:val="ro-RO"/>
              </w:rPr>
              <w:t>9</w:t>
            </w:r>
          </w:p>
        </w:tc>
      </w:tr>
      <w:tr w:rsidR="001C5376" w:rsidRPr="006373EF" w14:paraId="7C5859C3" w14:textId="77777777" w:rsidTr="00182D1D">
        <w:tc>
          <w:tcPr>
            <w:tcW w:w="576" w:type="pct"/>
            <w:vMerge/>
            <w:tcBorders>
              <w:top w:val="single" w:sz="8" w:space="0" w:color="auto"/>
              <w:left w:val="single" w:sz="4" w:space="0" w:color="auto"/>
              <w:bottom w:val="single" w:sz="8" w:space="0" w:color="000000"/>
              <w:right w:val="single" w:sz="4" w:space="0" w:color="auto"/>
            </w:tcBorders>
            <w:vAlign w:val="center"/>
            <w:hideMark/>
          </w:tcPr>
          <w:p w14:paraId="7C5859BB" w14:textId="77777777" w:rsidR="001C5376" w:rsidRPr="00C23EF0" w:rsidRDefault="001C5376" w:rsidP="001C5376">
            <w:pPr>
              <w:spacing w:after="0"/>
              <w:rPr>
                <w:rFonts w:eastAsia="Times New Roman" w:cstheme="minorHAnsi"/>
                <w:b/>
                <w:bCs/>
                <w:sz w:val="20"/>
                <w:szCs w:val="20"/>
                <w:lang w:val="ro-RO"/>
              </w:rPr>
            </w:pPr>
          </w:p>
        </w:tc>
        <w:tc>
          <w:tcPr>
            <w:tcW w:w="576" w:type="pct"/>
            <w:tcBorders>
              <w:top w:val="nil"/>
              <w:left w:val="single" w:sz="4" w:space="0" w:color="auto"/>
              <w:bottom w:val="single" w:sz="4" w:space="0" w:color="auto"/>
              <w:right w:val="single" w:sz="4" w:space="0" w:color="auto"/>
            </w:tcBorders>
            <w:shd w:val="clear" w:color="000000" w:fill="FFFFFF"/>
            <w:vAlign w:val="center"/>
            <w:hideMark/>
          </w:tcPr>
          <w:p w14:paraId="7C5859BC" w14:textId="77777777" w:rsidR="001C5376" w:rsidRPr="006373EF" w:rsidRDefault="001C5376" w:rsidP="001C5376">
            <w:pPr>
              <w:spacing w:after="0"/>
              <w:jc w:val="center"/>
              <w:rPr>
                <w:rFonts w:eastAsia="Times New Roman" w:cstheme="minorHAnsi"/>
                <w:sz w:val="18"/>
                <w:szCs w:val="18"/>
                <w:lang w:val="ro-RO"/>
              </w:rPr>
            </w:pPr>
            <w:r w:rsidRPr="006373EF">
              <w:rPr>
                <w:rFonts w:eastAsia="Times New Roman" w:cstheme="minorHAnsi"/>
                <w:sz w:val="18"/>
                <w:szCs w:val="18"/>
                <w:lang w:val="ro-RO"/>
              </w:rPr>
              <w:t>3</w:t>
            </w:r>
          </w:p>
        </w:tc>
        <w:tc>
          <w:tcPr>
            <w:tcW w:w="641" w:type="pct"/>
            <w:tcBorders>
              <w:top w:val="nil"/>
              <w:left w:val="nil"/>
              <w:bottom w:val="single" w:sz="4" w:space="0" w:color="auto"/>
              <w:right w:val="single" w:sz="4" w:space="0" w:color="auto"/>
            </w:tcBorders>
            <w:shd w:val="clear" w:color="auto" w:fill="auto"/>
            <w:noWrap/>
            <w:vAlign w:val="bottom"/>
            <w:hideMark/>
          </w:tcPr>
          <w:p w14:paraId="7C5859BD" w14:textId="77777777" w:rsidR="001C5376" w:rsidRPr="006373EF" w:rsidRDefault="001C5376" w:rsidP="001C5376">
            <w:pPr>
              <w:spacing w:after="0"/>
              <w:jc w:val="center"/>
              <w:rPr>
                <w:rFonts w:eastAsia="Times New Roman" w:cstheme="minorHAnsi"/>
                <w:sz w:val="18"/>
                <w:szCs w:val="18"/>
                <w:lang w:val="ro-RO"/>
              </w:rPr>
            </w:pPr>
            <w:r w:rsidRPr="006373EF">
              <w:rPr>
                <w:rFonts w:eastAsia="Times New Roman" w:cstheme="minorHAnsi"/>
                <w:sz w:val="18"/>
                <w:szCs w:val="18"/>
                <w:lang w:val="ro-RO"/>
              </w:rPr>
              <w:t>câte 4 ap.</w:t>
            </w:r>
          </w:p>
        </w:tc>
        <w:tc>
          <w:tcPr>
            <w:tcW w:w="641" w:type="pct"/>
            <w:tcBorders>
              <w:top w:val="nil"/>
              <w:left w:val="nil"/>
              <w:bottom w:val="single" w:sz="4" w:space="0" w:color="auto"/>
              <w:right w:val="single" w:sz="4" w:space="0" w:color="auto"/>
            </w:tcBorders>
            <w:shd w:val="clear" w:color="000000" w:fill="FFFFFF"/>
            <w:vAlign w:val="center"/>
            <w:hideMark/>
          </w:tcPr>
          <w:p w14:paraId="7C5859BE" w14:textId="77777777" w:rsidR="001C5376" w:rsidRPr="006373EF" w:rsidRDefault="001C5376" w:rsidP="001C5376">
            <w:pPr>
              <w:spacing w:after="0"/>
              <w:jc w:val="center"/>
              <w:rPr>
                <w:rFonts w:eastAsia="Times New Roman" w:cstheme="minorHAnsi"/>
                <w:sz w:val="18"/>
                <w:szCs w:val="18"/>
                <w:lang w:val="ro-RO"/>
              </w:rPr>
            </w:pPr>
            <w:r w:rsidRPr="006373EF">
              <w:rPr>
                <w:rFonts w:eastAsia="Times New Roman" w:cstheme="minorHAnsi"/>
                <w:sz w:val="18"/>
                <w:szCs w:val="18"/>
                <w:lang w:val="ro-RO"/>
              </w:rPr>
              <w:t>608.2</w:t>
            </w:r>
          </w:p>
        </w:tc>
        <w:tc>
          <w:tcPr>
            <w:tcW w:w="643" w:type="pct"/>
            <w:tcBorders>
              <w:top w:val="nil"/>
              <w:left w:val="nil"/>
              <w:bottom w:val="single" w:sz="4" w:space="0" w:color="auto"/>
              <w:right w:val="single" w:sz="4" w:space="0" w:color="auto"/>
            </w:tcBorders>
            <w:shd w:val="clear" w:color="000000" w:fill="FFFFFF"/>
            <w:vAlign w:val="center"/>
            <w:hideMark/>
          </w:tcPr>
          <w:p w14:paraId="7C5859BF" w14:textId="77777777" w:rsidR="001C5376" w:rsidRPr="006373EF" w:rsidRDefault="001C5376" w:rsidP="001C5376">
            <w:pPr>
              <w:spacing w:after="0"/>
              <w:jc w:val="center"/>
              <w:rPr>
                <w:rFonts w:eastAsia="Times New Roman" w:cstheme="minorHAnsi"/>
                <w:sz w:val="18"/>
                <w:szCs w:val="18"/>
                <w:lang w:val="ro-RO"/>
              </w:rPr>
            </w:pPr>
            <w:r w:rsidRPr="006373EF">
              <w:rPr>
                <w:rFonts w:eastAsia="Times New Roman" w:cstheme="minorHAnsi"/>
                <w:sz w:val="18"/>
                <w:szCs w:val="18"/>
                <w:lang w:val="ro-RO"/>
              </w:rPr>
              <w:t>319.4</w:t>
            </w:r>
          </w:p>
        </w:tc>
        <w:tc>
          <w:tcPr>
            <w:tcW w:w="641" w:type="pct"/>
            <w:tcBorders>
              <w:top w:val="nil"/>
              <w:left w:val="nil"/>
              <w:bottom w:val="single" w:sz="4" w:space="0" w:color="auto"/>
              <w:right w:val="single" w:sz="4" w:space="0" w:color="auto"/>
            </w:tcBorders>
            <w:shd w:val="clear" w:color="000000" w:fill="FFFFFF"/>
            <w:vAlign w:val="center"/>
            <w:hideMark/>
          </w:tcPr>
          <w:p w14:paraId="7C5859C0" w14:textId="77777777" w:rsidR="001C5376" w:rsidRPr="006373EF" w:rsidRDefault="001C5376" w:rsidP="001C5376">
            <w:pPr>
              <w:spacing w:after="0"/>
              <w:jc w:val="center"/>
              <w:rPr>
                <w:rFonts w:eastAsia="Times New Roman" w:cstheme="minorHAnsi"/>
                <w:sz w:val="18"/>
                <w:szCs w:val="18"/>
                <w:lang w:val="ro-RO"/>
              </w:rPr>
            </w:pPr>
            <w:r w:rsidRPr="006373EF">
              <w:rPr>
                <w:rFonts w:eastAsia="Times New Roman" w:cstheme="minorHAnsi"/>
                <w:sz w:val="18"/>
                <w:szCs w:val="18"/>
                <w:lang w:val="ro-RO"/>
              </w:rPr>
              <w:t>4</w:t>
            </w:r>
          </w:p>
        </w:tc>
        <w:tc>
          <w:tcPr>
            <w:tcW w:w="668" w:type="pct"/>
            <w:tcBorders>
              <w:top w:val="nil"/>
              <w:left w:val="nil"/>
              <w:bottom w:val="single" w:sz="4" w:space="0" w:color="auto"/>
              <w:right w:val="single" w:sz="4" w:space="0" w:color="auto"/>
            </w:tcBorders>
            <w:shd w:val="clear" w:color="000000" w:fill="FFFFFF"/>
            <w:vAlign w:val="center"/>
            <w:hideMark/>
          </w:tcPr>
          <w:p w14:paraId="7C5859C1" w14:textId="359613F4" w:rsidR="001C5376" w:rsidRPr="006373EF" w:rsidRDefault="001C5376" w:rsidP="001C5376">
            <w:pPr>
              <w:spacing w:after="0"/>
              <w:jc w:val="center"/>
              <w:rPr>
                <w:rFonts w:eastAsia="Times New Roman" w:cstheme="minorHAnsi"/>
                <w:sz w:val="18"/>
                <w:szCs w:val="18"/>
                <w:lang w:val="ro-RO"/>
              </w:rPr>
            </w:pPr>
            <w:r w:rsidRPr="001009ED">
              <w:rPr>
                <w:rFonts w:eastAsia="Times New Roman" w:cstheme="minorHAnsi"/>
                <w:sz w:val="18"/>
                <w:szCs w:val="18"/>
                <w:lang w:val="ro-RO"/>
              </w:rPr>
              <w:t>204</w:t>
            </w:r>
            <w:r>
              <w:rPr>
                <w:rFonts w:eastAsia="Times New Roman" w:cstheme="minorHAnsi"/>
                <w:sz w:val="18"/>
                <w:szCs w:val="18"/>
                <w:lang w:val="ro-RO"/>
              </w:rPr>
              <w:t>,</w:t>
            </w:r>
            <w:r w:rsidRPr="001009ED">
              <w:rPr>
                <w:rFonts w:eastAsia="Times New Roman" w:cstheme="minorHAnsi"/>
                <w:sz w:val="18"/>
                <w:szCs w:val="18"/>
                <w:lang w:val="ro-RO"/>
              </w:rPr>
              <w:t>6</w:t>
            </w:r>
          </w:p>
        </w:tc>
        <w:tc>
          <w:tcPr>
            <w:tcW w:w="614" w:type="pct"/>
            <w:tcBorders>
              <w:top w:val="nil"/>
              <w:left w:val="nil"/>
              <w:bottom w:val="single" w:sz="4" w:space="0" w:color="auto"/>
              <w:right w:val="single" w:sz="4" w:space="0" w:color="auto"/>
            </w:tcBorders>
            <w:shd w:val="clear" w:color="000000" w:fill="FFFFFF"/>
            <w:vAlign w:val="center"/>
            <w:hideMark/>
          </w:tcPr>
          <w:p w14:paraId="7C5859C2" w14:textId="5EA7A1F9" w:rsidR="001C5376" w:rsidRPr="006373EF" w:rsidRDefault="001C5376" w:rsidP="001C5376">
            <w:pPr>
              <w:spacing w:after="0"/>
              <w:jc w:val="center"/>
              <w:rPr>
                <w:rFonts w:eastAsia="Times New Roman" w:cstheme="minorHAnsi"/>
                <w:sz w:val="18"/>
                <w:szCs w:val="18"/>
                <w:lang w:val="ro-RO"/>
              </w:rPr>
            </w:pPr>
            <w:r w:rsidRPr="001009ED">
              <w:rPr>
                <w:rFonts w:eastAsia="Times New Roman" w:cstheme="minorHAnsi"/>
                <w:sz w:val="18"/>
                <w:szCs w:val="18"/>
                <w:lang w:val="ro-RO"/>
              </w:rPr>
              <w:t>15</w:t>
            </w:r>
            <w:r>
              <w:rPr>
                <w:rFonts w:eastAsia="Times New Roman" w:cstheme="minorHAnsi"/>
                <w:sz w:val="18"/>
                <w:szCs w:val="18"/>
                <w:lang w:val="ro-RO"/>
              </w:rPr>
              <w:t>,</w:t>
            </w:r>
            <w:r w:rsidRPr="001009ED">
              <w:rPr>
                <w:rFonts w:eastAsia="Times New Roman" w:cstheme="minorHAnsi"/>
                <w:sz w:val="18"/>
                <w:szCs w:val="18"/>
                <w:lang w:val="ro-RO"/>
              </w:rPr>
              <w:t>2</w:t>
            </w:r>
          </w:p>
        </w:tc>
      </w:tr>
      <w:tr w:rsidR="001C5376" w:rsidRPr="006373EF" w14:paraId="7C5859CC" w14:textId="77777777" w:rsidTr="00182D1D">
        <w:tc>
          <w:tcPr>
            <w:tcW w:w="576" w:type="pct"/>
            <w:vMerge/>
            <w:tcBorders>
              <w:top w:val="single" w:sz="8" w:space="0" w:color="auto"/>
              <w:left w:val="single" w:sz="4" w:space="0" w:color="auto"/>
              <w:bottom w:val="single" w:sz="8" w:space="0" w:color="000000"/>
              <w:right w:val="single" w:sz="4" w:space="0" w:color="auto"/>
            </w:tcBorders>
            <w:vAlign w:val="center"/>
            <w:hideMark/>
          </w:tcPr>
          <w:p w14:paraId="7C5859C4" w14:textId="77777777" w:rsidR="001C5376" w:rsidRPr="00C23EF0" w:rsidRDefault="001C5376" w:rsidP="001C5376">
            <w:pPr>
              <w:spacing w:after="0"/>
              <w:rPr>
                <w:rFonts w:eastAsia="Times New Roman" w:cstheme="minorHAnsi"/>
                <w:b/>
                <w:bCs/>
                <w:sz w:val="20"/>
                <w:szCs w:val="20"/>
                <w:lang w:val="ro-RO"/>
              </w:rPr>
            </w:pPr>
          </w:p>
        </w:tc>
        <w:tc>
          <w:tcPr>
            <w:tcW w:w="576" w:type="pct"/>
            <w:tcBorders>
              <w:top w:val="nil"/>
              <w:left w:val="single" w:sz="4" w:space="0" w:color="auto"/>
              <w:bottom w:val="single" w:sz="4" w:space="0" w:color="auto"/>
              <w:right w:val="single" w:sz="4" w:space="0" w:color="auto"/>
            </w:tcBorders>
            <w:shd w:val="clear" w:color="000000" w:fill="FFFFFF"/>
            <w:vAlign w:val="center"/>
            <w:hideMark/>
          </w:tcPr>
          <w:p w14:paraId="7C5859C5" w14:textId="77777777" w:rsidR="001C5376" w:rsidRPr="006373EF" w:rsidRDefault="001C5376" w:rsidP="001C5376">
            <w:pPr>
              <w:spacing w:after="0"/>
              <w:jc w:val="center"/>
              <w:rPr>
                <w:rFonts w:eastAsia="Times New Roman" w:cstheme="minorHAnsi"/>
                <w:sz w:val="18"/>
                <w:szCs w:val="18"/>
                <w:lang w:val="ro-RO"/>
              </w:rPr>
            </w:pPr>
            <w:r w:rsidRPr="006373EF">
              <w:rPr>
                <w:rFonts w:eastAsia="Times New Roman" w:cstheme="minorHAnsi"/>
                <w:sz w:val="18"/>
                <w:szCs w:val="18"/>
                <w:lang w:val="ro-RO"/>
              </w:rPr>
              <w:t>3</w:t>
            </w:r>
          </w:p>
        </w:tc>
        <w:tc>
          <w:tcPr>
            <w:tcW w:w="641" w:type="pct"/>
            <w:tcBorders>
              <w:top w:val="nil"/>
              <w:left w:val="nil"/>
              <w:bottom w:val="single" w:sz="4" w:space="0" w:color="auto"/>
              <w:right w:val="single" w:sz="4" w:space="0" w:color="auto"/>
            </w:tcBorders>
            <w:shd w:val="clear" w:color="000000" w:fill="FFFFFF"/>
            <w:vAlign w:val="center"/>
            <w:hideMark/>
          </w:tcPr>
          <w:p w14:paraId="7C5859C6" w14:textId="77777777" w:rsidR="001C5376" w:rsidRPr="006373EF" w:rsidRDefault="001C5376" w:rsidP="001C5376">
            <w:pPr>
              <w:spacing w:after="0"/>
              <w:jc w:val="center"/>
              <w:rPr>
                <w:rFonts w:eastAsia="Times New Roman" w:cstheme="minorHAnsi"/>
                <w:sz w:val="18"/>
                <w:szCs w:val="18"/>
                <w:lang w:val="ro-RO"/>
              </w:rPr>
            </w:pPr>
            <w:r w:rsidRPr="006373EF">
              <w:rPr>
                <w:rFonts w:eastAsia="Times New Roman" w:cstheme="minorHAnsi"/>
                <w:sz w:val="18"/>
                <w:szCs w:val="18"/>
                <w:lang w:val="ro-RO"/>
              </w:rPr>
              <w:t>câte 5 ap.</w:t>
            </w:r>
          </w:p>
        </w:tc>
        <w:tc>
          <w:tcPr>
            <w:tcW w:w="641" w:type="pct"/>
            <w:tcBorders>
              <w:top w:val="nil"/>
              <w:left w:val="nil"/>
              <w:bottom w:val="single" w:sz="4" w:space="0" w:color="auto"/>
              <w:right w:val="single" w:sz="4" w:space="0" w:color="auto"/>
            </w:tcBorders>
            <w:shd w:val="clear" w:color="000000" w:fill="FFFFFF"/>
            <w:vAlign w:val="center"/>
            <w:hideMark/>
          </w:tcPr>
          <w:p w14:paraId="7C5859C7" w14:textId="77777777" w:rsidR="001C5376" w:rsidRPr="006373EF" w:rsidRDefault="001C5376" w:rsidP="001C5376">
            <w:pPr>
              <w:spacing w:after="0"/>
              <w:jc w:val="center"/>
              <w:rPr>
                <w:rFonts w:eastAsia="Times New Roman" w:cstheme="minorHAnsi"/>
                <w:sz w:val="18"/>
                <w:szCs w:val="18"/>
                <w:lang w:val="ro-RO"/>
              </w:rPr>
            </w:pPr>
            <w:r w:rsidRPr="006373EF">
              <w:rPr>
                <w:rFonts w:eastAsia="Times New Roman" w:cstheme="minorHAnsi"/>
                <w:sz w:val="18"/>
                <w:szCs w:val="18"/>
                <w:lang w:val="ro-RO"/>
              </w:rPr>
              <w:t>578.8</w:t>
            </w:r>
          </w:p>
        </w:tc>
        <w:tc>
          <w:tcPr>
            <w:tcW w:w="643" w:type="pct"/>
            <w:tcBorders>
              <w:top w:val="nil"/>
              <w:left w:val="nil"/>
              <w:bottom w:val="single" w:sz="4" w:space="0" w:color="auto"/>
              <w:right w:val="single" w:sz="4" w:space="0" w:color="auto"/>
            </w:tcBorders>
            <w:shd w:val="clear" w:color="000000" w:fill="FFFFFF"/>
            <w:vAlign w:val="center"/>
            <w:hideMark/>
          </w:tcPr>
          <w:p w14:paraId="7C5859C8" w14:textId="77777777" w:rsidR="001C5376" w:rsidRPr="006373EF" w:rsidRDefault="001C5376" w:rsidP="001C5376">
            <w:pPr>
              <w:spacing w:after="0"/>
              <w:jc w:val="center"/>
              <w:rPr>
                <w:rFonts w:eastAsia="Times New Roman" w:cstheme="minorHAnsi"/>
                <w:sz w:val="18"/>
                <w:szCs w:val="18"/>
                <w:lang w:val="ro-RO"/>
              </w:rPr>
            </w:pPr>
            <w:r w:rsidRPr="006373EF">
              <w:rPr>
                <w:rFonts w:eastAsia="Times New Roman" w:cstheme="minorHAnsi"/>
                <w:sz w:val="18"/>
                <w:szCs w:val="18"/>
                <w:lang w:val="ro-RO"/>
              </w:rPr>
              <w:t>353.1</w:t>
            </w:r>
          </w:p>
        </w:tc>
        <w:tc>
          <w:tcPr>
            <w:tcW w:w="641" w:type="pct"/>
            <w:tcBorders>
              <w:top w:val="nil"/>
              <w:left w:val="nil"/>
              <w:bottom w:val="single" w:sz="4" w:space="0" w:color="auto"/>
              <w:right w:val="single" w:sz="4" w:space="0" w:color="auto"/>
            </w:tcBorders>
            <w:shd w:val="clear" w:color="000000" w:fill="FFFFFF"/>
            <w:vAlign w:val="center"/>
            <w:hideMark/>
          </w:tcPr>
          <w:p w14:paraId="7C5859C9" w14:textId="77777777" w:rsidR="001C5376" w:rsidRPr="006373EF" w:rsidRDefault="001C5376" w:rsidP="001C5376">
            <w:pPr>
              <w:spacing w:after="0"/>
              <w:jc w:val="center"/>
              <w:rPr>
                <w:rFonts w:eastAsia="Times New Roman" w:cstheme="minorHAnsi"/>
                <w:sz w:val="18"/>
                <w:szCs w:val="18"/>
                <w:lang w:val="ro-RO"/>
              </w:rPr>
            </w:pPr>
            <w:r w:rsidRPr="006373EF">
              <w:rPr>
                <w:rFonts w:eastAsia="Times New Roman" w:cstheme="minorHAnsi"/>
                <w:sz w:val="18"/>
                <w:szCs w:val="18"/>
                <w:lang w:val="ro-RO"/>
              </w:rPr>
              <w:t>6</w:t>
            </w:r>
          </w:p>
        </w:tc>
        <w:tc>
          <w:tcPr>
            <w:tcW w:w="668" w:type="pct"/>
            <w:tcBorders>
              <w:top w:val="nil"/>
              <w:left w:val="nil"/>
              <w:bottom w:val="single" w:sz="4" w:space="0" w:color="auto"/>
              <w:right w:val="single" w:sz="4" w:space="0" w:color="auto"/>
            </w:tcBorders>
            <w:shd w:val="clear" w:color="000000" w:fill="FFFFFF"/>
            <w:vAlign w:val="center"/>
            <w:hideMark/>
          </w:tcPr>
          <w:p w14:paraId="7C5859CA" w14:textId="241B7CD9" w:rsidR="001C5376" w:rsidRPr="006373EF" w:rsidRDefault="001C5376" w:rsidP="001C5376">
            <w:pPr>
              <w:spacing w:after="0"/>
              <w:jc w:val="center"/>
              <w:rPr>
                <w:rFonts w:eastAsia="Times New Roman" w:cstheme="minorHAnsi"/>
                <w:sz w:val="18"/>
                <w:szCs w:val="18"/>
                <w:lang w:val="ro-RO"/>
              </w:rPr>
            </w:pPr>
            <w:r w:rsidRPr="001009ED">
              <w:rPr>
                <w:rFonts w:eastAsia="Times New Roman" w:cstheme="minorHAnsi"/>
                <w:sz w:val="18"/>
                <w:szCs w:val="18"/>
                <w:lang w:val="ro-RO"/>
              </w:rPr>
              <w:t>242</w:t>
            </w:r>
          </w:p>
        </w:tc>
        <w:tc>
          <w:tcPr>
            <w:tcW w:w="614" w:type="pct"/>
            <w:tcBorders>
              <w:top w:val="nil"/>
              <w:left w:val="nil"/>
              <w:bottom w:val="single" w:sz="4" w:space="0" w:color="auto"/>
              <w:right w:val="single" w:sz="4" w:space="0" w:color="auto"/>
            </w:tcBorders>
            <w:shd w:val="clear" w:color="000000" w:fill="FFFFFF"/>
            <w:vAlign w:val="center"/>
            <w:hideMark/>
          </w:tcPr>
          <w:p w14:paraId="7C5859CB" w14:textId="5C26B7A4" w:rsidR="001C5376" w:rsidRPr="006373EF" w:rsidRDefault="001C5376" w:rsidP="001C5376">
            <w:pPr>
              <w:spacing w:after="0"/>
              <w:jc w:val="center"/>
              <w:rPr>
                <w:rFonts w:eastAsia="Times New Roman" w:cstheme="minorHAnsi"/>
                <w:sz w:val="18"/>
                <w:szCs w:val="18"/>
                <w:lang w:val="ro-RO"/>
              </w:rPr>
            </w:pPr>
            <w:r w:rsidRPr="001009ED">
              <w:rPr>
                <w:rFonts w:eastAsia="Times New Roman" w:cstheme="minorHAnsi"/>
                <w:sz w:val="18"/>
                <w:szCs w:val="18"/>
                <w:lang w:val="ro-RO"/>
              </w:rPr>
              <w:t>16</w:t>
            </w:r>
            <w:r>
              <w:rPr>
                <w:rFonts w:eastAsia="Times New Roman" w:cstheme="minorHAnsi"/>
                <w:sz w:val="18"/>
                <w:szCs w:val="18"/>
                <w:lang w:val="ro-RO"/>
              </w:rPr>
              <w:t>,</w:t>
            </w:r>
            <w:r w:rsidRPr="001009ED">
              <w:rPr>
                <w:rFonts w:eastAsia="Times New Roman" w:cstheme="minorHAnsi"/>
                <w:sz w:val="18"/>
                <w:szCs w:val="18"/>
                <w:lang w:val="ro-RO"/>
              </w:rPr>
              <w:t>3</w:t>
            </w:r>
          </w:p>
        </w:tc>
      </w:tr>
      <w:tr w:rsidR="001C5376" w:rsidRPr="006373EF" w14:paraId="7C5859D5" w14:textId="77777777" w:rsidTr="00182D1D">
        <w:tc>
          <w:tcPr>
            <w:tcW w:w="576" w:type="pct"/>
            <w:vMerge/>
            <w:tcBorders>
              <w:top w:val="single" w:sz="8" w:space="0" w:color="auto"/>
              <w:left w:val="single" w:sz="4" w:space="0" w:color="auto"/>
              <w:bottom w:val="single" w:sz="8" w:space="0" w:color="000000"/>
              <w:right w:val="single" w:sz="4" w:space="0" w:color="auto"/>
            </w:tcBorders>
            <w:vAlign w:val="center"/>
            <w:hideMark/>
          </w:tcPr>
          <w:p w14:paraId="7C5859CD" w14:textId="77777777" w:rsidR="001C5376" w:rsidRPr="00C23EF0" w:rsidRDefault="001C5376" w:rsidP="001C5376">
            <w:pPr>
              <w:spacing w:after="0"/>
              <w:rPr>
                <w:rFonts w:eastAsia="Times New Roman" w:cstheme="minorHAnsi"/>
                <w:b/>
                <w:bCs/>
                <w:sz w:val="20"/>
                <w:szCs w:val="20"/>
                <w:lang w:val="ro-RO"/>
              </w:rPr>
            </w:pPr>
          </w:p>
        </w:tc>
        <w:tc>
          <w:tcPr>
            <w:tcW w:w="576" w:type="pct"/>
            <w:tcBorders>
              <w:top w:val="nil"/>
              <w:left w:val="single" w:sz="4" w:space="0" w:color="auto"/>
              <w:bottom w:val="single" w:sz="4" w:space="0" w:color="auto"/>
              <w:right w:val="single" w:sz="4" w:space="0" w:color="auto"/>
            </w:tcBorders>
            <w:shd w:val="clear" w:color="000000" w:fill="FFFFFF"/>
            <w:vAlign w:val="center"/>
            <w:hideMark/>
          </w:tcPr>
          <w:p w14:paraId="7C5859CE" w14:textId="77777777" w:rsidR="001C5376" w:rsidRPr="006373EF" w:rsidRDefault="001C5376" w:rsidP="001C5376">
            <w:pPr>
              <w:spacing w:after="0"/>
              <w:jc w:val="center"/>
              <w:rPr>
                <w:rFonts w:eastAsia="Times New Roman" w:cstheme="minorHAnsi"/>
                <w:sz w:val="18"/>
                <w:szCs w:val="18"/>
                <w:lang w:val="ro-RO"/>
              </w:rPr>
            </w:pPr>
            <w:r w:rsidRPr="006373EF">
              <w:rPr>
                <w:rFonts w:eastAsia="Times New Roman" w:cstheme="minorHAnsi"/>
                <w:sz w:val="18"/>
                <w:szCs w:val="18"/>
                <w:lang w:val="ro-RO"/>
              </w:rPr>
              <w:t>6</w:t>
            </w:r>
          </w:p>
        </w:tc>
        <w:tc>
          <w:tcPr>
            <w:tcW w:w="641" w:type="pct"/>
            <w:tcBorders>
              <w:top w:val="nil"/>
              <w:left w:val="nil"/>
              <w:bottom w:val="single" w:sz="4" w:space="0" w:color="auto"/>
              <w:right w:val="single" w:sz="4" w:space="0" w:color="auto"/>
            </w:tcBorders>
            <w:shd w:val="clear" w:color="000000" w:fill="FFFFFF"/>
            <w:vAlign w:val="center"/>
            <w:hideMark/>
          </w:tcPr>
          <w:p w14:paraId="7C5859CF" w14:textId="77777777" w:rsidR="001C5376" w:rsidRPr="006373EF" w:rsidRDefault="001C5376" w:rsidP="001C5376">
            <w:pPr>
              <w:spacing w:after="0"/>
              <w:jc w:val="center"/>
              <w:rPr>
                <w:rFonts w:eastAsia="Times New Roman" w:cstheme="minorHAnsi"/>
                <w:sz w:val="18"/>
                <w:szCs w:val="18"/>
                <w:lang w:val="ro-RO"/>
              </w:rPr>
            </w:pPr>
            <w:r w:rsidRPr="006373EF">
              <w:rPr>
                <w:rFonts w:eastAsia="Times New Roman" w:cstheme="minorHAnsi"/>
                <w:sz w:val="18"/>
                <w:szCs w:val="18"/>
                <w:lang w:val="ro-RO"/>
              </w:rPr>
              <w:t>câte 6 ap.</w:t>
            </w:r>
          </w:p>
        </w:tc>
        <w:tc>
          <w:tcPr>
            <w:tcW w:w="641" w:type="pct"/>
            <w:tcBorders>
              <w:top w:val="nil"/>
              <w:left w:val="nil"/>
              <w:bottom w:val="single" w:sz="4" w:space="0" w:color="auto"/>
              <w:right w:val="single" w:sz="4" w:space="0" w:color="auto"/>
            </w:tcBorders>
            <w:shd w:val="clear" w:color="000000" w:fill="FFFFFF"/>
            <w:vAlign w:val="center"/>
            <w:hideMark/>
          </w:tcPr>
          <w:p w14:paraId="7C5859D0" w14:textId="77777777" w:rsidR="001C5376" w:rsidRPr="006373EF" w:rsidRDefault="001C5376" w:rsidP="001C5376">
            <w:pPr>
              <w:spacing w:after="0"/>
              <w:jc w:val="center"/>
              <w:rPr>
                <w:rFonts w:eastAsia="Times New Roman" w:cstheme="minorHAnsi"/>
                <w:sz w:val="18"/>
                <w:szCs w:val="18"/>
                <w:lang w:val="ro-RO"/>
              </w:rPr>
            </w:pPr>
            <w:r w:rsidRPr="006373EF">
              <w:rPr>
                <w:rFonts w:eastAsia="Times New Roman" w:cstheme="minorHAnsi"/>
                <w:sz w:val="18"/>
                <w:szCs w:val="18"/>
                <w:lang w:val="ro-RO"/>
              </w:rPr>
              <w:t>1480.5</w:t>
            </w:r>
          </w:p>
        </w:tc>
        <w:tc>
          <w:tcPr>
            <w:tcW w:w="643" w:type="pct"/>
            <w:tcBorders>
              <w:top w:val="nil"/>
              <w:left w:val="nil"/>
              <w:bottom w:val="single" w:sz="4" w:space="0" w:color="auto"/>
              <w:right w:val="single" w:sz="4" w:space="0" w:color="auto"/>
            </w:tcBorders>
            <w:shd w:val="clear" w:color="000000" w:fill="FFFFFF"/>
            <w:vAlign w:val="center"/>
            <w:hideMark/>
          </w:tcPr>
          <w:p w14:paraId="7C5859D1" w14:textId="77777777" w:rsidR="001C5376" w:rsidRPr="006373EF" w:rsidRDefault="001C5376" w:rsidP="001C5376">
            <w:pPr>
              <w:spacing w:after="0"/>
              <w:jc w:val="center"/>
              <w:rPr>
                <w:rFonts w:eastAsia="Times New Roman" w:cstheme="minorHAnsi"/>
                <w:sz w:val="18"/>
                <w:szCs w:val="18"/>
                <w:lang w:val="ro-RO"/>
              </w:rPr>
            </w:pPr>
            <w:r w:rsidRPr="006373EF">
              <w:rPr>
                <w:rFonts w:eastAsia="Times New Roman" w:cstheme="minorHAnsi"/>
                <w:sz w:val="18"/>
                <w:szCs w:val="18"/>
                <w:lang w:val="ro-RO"/>
              </w:rPr>
              <w:t>1094.9</w:t>
            </w:r>
          </w:p>
        </w:tc>
        <w:tc>
          <w:tcPr>
            <w:tcW w:w="641" w:type="pct"/>
            <w:tcBorders>
              <w:top w:val="nil"/>
              <w:left w:val="nil"/>
              <w:bottom w:val="single" w:sz="4" w:space="0" w:color="auto"/>
              <w:right w:val="single" w:sz="4" w:space="0" w:color="auto"/>
            </w:tcBorders>
            <w:shd w:val="clear" w:color="000000" w:fill="FFFFFF"/>
            <w:vAlign w:val="center"/>
            <w:hideMark/>
          </w:tcPr>
          <w:p w14:paraId="7C5859D2" w14:textId="77777777" w:rsidR="001C5376" w:rsidRPr="006373EF" w:rsidRDefault="001C5376" w:rsidP="001C5376">
            <w:pPr>
              <w:spacing w:after="0"/>
              <w:jc w:val="center"/>
              <w:rPr>
                <w:rFonts w:eastAsia="Times New Roman" w:cstheme="minorHAnsi"/>
                <w:sz w:val="18"/>
                <w:szCs w:val="18"/>
                <w:lang w:val="ro-RO"/>
              </w:rPr>
            </w:pPr>
            <w:r w:rsidRPr="006373EF">
              <w:rPr>
                <w:rFonts w:eastAsia="Times New Roman" w:cstheme="minorHAnsi"/>
                <w:sz w:val="18"/>
                <w:szCs w:val="18"/>
                <w:lang w:val="ro-RO"/>
              </w:rPr>
              <w:t>8</w:t>
            </w:r>
          </w:p>
        </w:tc>
        <w:tc>
          <w:tcPr>
            <w:tcW w:w="668" w:type="pct"/>
            <w:tcBorders>
              <w:top w:val="nil"/>
              <w:left w:val="nil"/>
              <w:bottom w:val="single" w:sz="4" w:space="0" w:color="auto"/>
              <w:right w:val="single" w:sz="4" w:space="0" w:color="auto"/>
            </w:tcBorders>
            <w:shd w:val="clear" w:color="000000" w:fill="FFFFFF"/>
            <w:vAlign w:val="center"/>
            <w:hideMark/>
          </w:tcPr>
          <w:p w14:paraId="7C5859D3" w14:textId="012742BC" w:rsidR="001C5376" w:rsidRPr="006373EF" w:rsidRDefault="001C5376" w:rsidP="001C5376">
            <w:pPr>
              <w:spacing w:after="0"/>
              <w:jc w:val="center"/>
              <w:rPr>
                <w:rFonts w:eastAsia="Times New Roman" w:cstheme="minorHAnsi"/>
                <w:sz w:val="18"/>
                <w:szCs w:val="18"/>
                <w:lang w:val="ro-RO"/>
              </w:rPr>
            </w:pPr>
            <w:r w:rsidRPr="001009ED">
              <w:rPr>
                <w:rFonts w:eastAsia="Times New Roman" w:cstheme="minorHAnsi"/>
                <w:sz w:val="18"/>
                <w:szCs w:val="18"/>
                <w:lang w:val="ro-RO"/>
              </w:rPr>
              <w:t>299</w:t>
            </w:r>
            <w:r>
              <w:rPr>
                <w:rFonts w:eastAsia="Times New Roman" w:cstheme="minorHAnsi"/>
                <w:sz w:val="18"/>
                <w:szCs w:val="18"/>
                <w:lang w:val="ro-RO"/>
              </w:rPr>
              <w:t>,</w:t>
            </w:r>
            <w:r w:rsidRPr="001009ED">
              <w:rPr>
                <w:rFonts w:eastAsia="Times New Roman" w:cstheme="minorHAnsi"/>
                <w:sz w:val="18"/>
                <w:szCs w:val="18"/>
                <w:lang w:val="ro-RO"/>
              </w:rPr>
              <w:t>2</w:t>
            </w:r>
          </w:p>
        </w:tc>
        <w:tc>
          <w:tcPr>
            <w:tcW w:w="614" w:type="pct"/>
            <w:tcBorders>
              <w:top w:val="nil"/>
              <w:left w:val="nil"/>
              <w:bottom w:val="single" w:sz="4" w:space="0" w:color="auto"/>
              <w:right w:val="single" w:sz="4" w:space="0" w:color="auto"/>
            </w:tcBorders>
            <w:shd w:val="clear" w:color="000000" w:fill="FFFFFF"/>
            <w:vAlign w:val="center"/>
            <w:hideMark/>
          </w:tcPr>
          <w:p w14:paraId="7C5859D4" w14:textId="29266F93" w:rsidR="001C5376" w:rsidRPr="006373EF" w:rsidRDefault="001C5376" w:rsidP="001C5376">
            <w:pPr>
              <w:spacing w:after="0"/>
              <w:jc w:val="center"/>
              <w:rPr>
                <w:rFonts w:eastAsia="Times New Roman" w:cstheme="minorHAnsi"/>
                <w:sz w:val="18"/>
                <w:szCs w:val="18"/>
                <w:lang w:val="ro-RO"/>
              </w:rPr>
            </w:pPr>
            <w:r w:rsidRPr="001009ED">
              <w:rPr>
                <w:rFonts w:eastAsia="Times New Roman" w:cstheme="minorHAnsi"/>
                <w:sz w:val="18"/>
                <w:szCs w:val="18"/>
                <w:lang w:val="ro-RO"/>
              </w:rPr>
              <w:t>30</w:t>
            </w:r>
            <w:r>
              <w:rPr>
                <w:rFonts w:eastAsia="Times New Roman" w:cstheme="minorHAnsi"/>
                <w:sz w:val="18"/>
                <w:szCs w:val="18"/>
                <w:lang w:val="ro-RO"/>
              </w:rPr>
              <w:t>,</w:t>
            </w:r>
            <w:r w:rsidRPr="001009ED">
              <w:rPr>
                <w:rFonts w:eastAsia="Times New Roman" w:cstheme="minorHAnsi"/>
                <w:sz w:val="18"/>
                <w:szCs w:val="18"/>
                <w:lang w:val="ro-RO"/>
              </w:rPr>
              <w:t>1</w:t>
            </w:r>
          </w:p>
        </w:tc>
      </w:tr>
      <w:tr w:rsidR="001C5376" w:rsidRPr="006373EF" w14:paraId="7C5859DE" w14:textId="77777777" w:rsidTr="00182D1D">
        <w:tc>
          <w:tcPr>
            <w:tcW w:w="576" w:type="pct"/>
            <w:vMerge/>
            <w:tcBorders>
              <w:top w:val="single" w:sz="8" w:space="0" w:color="auto"/>
              <w:left w:val="single" w:sz="4" w:space="0" w:color="auto"/>
              <w:bottom w:val="single" w:sz="8" w:space="0" w:color="000000"/>
              <w:right w:val="single" w:sz="4" w:space="0" w:color="auto"/>
            </w:tcBorders>
            <w:vAlign w:val="center"/>
            <w:hideMark/>
          </w:tcPr>
          <w:p w14:paraId="7C5859D6" w14:textId="77777777" w:rsidR="001C5376" w:rsidRPr="00C23EF0" w:rsidRDefault="001C5376" w:rsidP="001C5376">
            <w:pPr>
              <w:spacing w:after="0"/>
              <w:rPr>
                <w:rFonts w:eastAsia="Times New Roman" w:cstheme="minorHAnsi"/>
                <w:b/>
                <w:bCs/>
                <w:sz w:val="20"/>
                <w:szCs w:val="20"/>
                <w:lang w:val="ro-RO"/>
              </w:rPr>
            </w:pPr>
          </w:p>
        </w:tc>
        <w:tc>
          <w:tcPr>
            <w:tcW w:w="576" w:type="pct"/>
            <w:tcBorders>
              <w:top w:val="nil"/>
              <w:left w:val="single" w:sz="4" w:space="0" w:color="auto"/>
              <w:bottom w:val="single" w:sz="4" w:space="0" w:color="auto"/>
              <w:right w:val="single" w:sz="4" w:space="0" w:color="auto"/>
            </w:tcBorders>
            <w:shd w:val="clear" w:color="000000" w:fill="FFFFFF"/>
            <w:vAlign w:val="center"/>
            <w:hideMark/>
          </w:tcPr>
          <w:p w14:paraId="7C5859D7" w14:textId="77777777" w:rsidR="001C5376" w:rsidRPr="006373EF" w:rsidRDefault="001C5376" w:rsidP="001C5376">
            <w:pPr>
              <w:spacing w:after="0"/>
              <w:jc w:val="center"/>
              <w:rPr>
                <w:rFonts w:eastAsia="Times New Roman" w:cstheme="minorHAnsi"/>
                <w:sz w:val="18"/>
                <w:szCs w:val="18"/>
                <w:lang w:val="ro-RO"/>
              </w:rPr>
            </w:pPr>
            <w:r w:rsidRPr="006373EF">
              <w:rPr>
                <w:rFonts w:eastAsia="Times New Roman" w:cstheme="minorHAnsi"/>
                <w:sz w:val="18"/>
                <w:szCs w:val="18"/>
                <w:lang w:val="ro-RO"/>
              </w:rPr>
              <w:t>7</w:t>
            </w:r>
          </w:p>
        </w:tc>
        <w:tc>
          <w:tcPr>
            <w:tcW w:w="641" w:type="pct"/>
            <w:tcBorders>
              <w:top w:val="nil"/>
              <w:left w:val="nil"/>
              <w:bottom w:val="single" w:sz="4" w:space="0" w:color="auto"/>
              <w:right w:val="single" w:sz="4" w:space="0" w:color="auto"/>
            </w:tcBorders>
            <w:shd w:val="clear" w:color="000000" w:fill="FFFFFF"/>
            <w:vAlign w:val="center"/>
            <w:hideMark/>
          </w:tcPr>
          <w:p w14:paraId="7C5859D8" w14:textId="77777777" w:rsidR="001C5376" w:rsidRPr="006373EF" w:rsidRDefault="001C5376" w:rsidP="001C5376">
            <w:pPr>
              <w:spacing w:after="0"/>
              <w:jc w:val="center"/>
              <w:rPr>
                <w:rFonts w:eastAsia="Times New Roman" w:cstheme="minorHAnsi"/>
                <w:sz w:val="18"/>
                <w:szCs w:val="18"/>
                <w:lang w:val="ro-RO"/>
              </w:rPr>
            </w:pPr>
            <w:r w:rsidRPr="006373EF">
              <w:rPr>
                <w:rFonts w:eastAsia="Times New Roman" w:cstheme="minorHAnsi"/>
                <w:sz w:val="18"/>
                <w:szCs w:val="18"/>
                <w:lang w:val="ro-RO"/>
              </w:rPr>
              <w:t>câte 7 ap.</w:t>
            </w:r>
          </w:p>
        </w:tc>
        <w:tc>
          <w:tcPr>
            <w:tcW w:w="641" w:type="pct"/>
            <w:tcBorders>
              <w:top w:val="nil"/>
              <w:left w:val="nil"/>
              <w:bottom w:val="single" w:sz="4" w:space="0" w:color="auto"/>
              <w:right w:val="single" w:sz="4" w:space="0" w:color="auto"/>
            </w:tcBorders>
            <w:shd w:val="clear" w:color="000000" w:fill="FFFFFF"/>
            <w:vAlign w:val="center"/>
            <w:hideMark/>
          </w:tcPr>
          <w:p w14:paraId="7C5859D9" w14:textId="77777777" w:rsidR="001C5376" w:rsidRPr="006373EF" w:rsidRDefault="001C5376" w:rsidP="001C5376">
            <w:pPr>
              <w:spacing w:after="0"/>
              <w:jc w:val="center"/>
              <w:rPr>
                <w:rFonts w:eastAsia="Times New Roman" w:cstheme="minorHAnsi"/>
                <w:sz w:val="18"/>
                <w:szCs w:val="18"/>
                <w:lang w:val="ro-RO"/>
              </w:rPr>
            </w:pPr>
            <w:r w:rsidRPr="006373EF">
              <w:rPr>
                <w:rFonts w:eastAsia="Times New Roman" w:cstheme="minorHAnsi"/>
                <w:sz w:val="18"/>
                <w:szCs w:val="18"/>
                <w:lang w:val="ro-RO"/>
              </w:rPr>
              <w:t>2170.4</w:t>
            </w:r>
          </w:p>
        </w:tc>
        <w:tc>
          <w:tcPr>
            <w:tcW w:w="643" w:type="pct"/>
            <w:tcBorders>
              <w:top w:val="nil"/>
              <w:left w:val="nil"/>
              <w:bottom w:val="single" w:sz="4" w:space="0" w:color="auto"/>
              <w:right w:val="single" w:sz="4" w:space="0" w:color="auto"/>
            </w:tcBorders>
            <w:shd w:val="clear" w:color="000000" w:fill="FFFFFF"/>
            <w:vAlign w:val="center"/>
            <w:hideMark/>
          </w:tcPr>
          <w:p w14:paraId="7C5859DA" w14:textId="77777777" w:rsidR="001C5376" w:rsidRPr="006373EF" w:rsidRDefault="001C5376" w:rsidP="001C5376">
            <w:pPr>
              <w:spacing w:after="0"/>
              <w:jc w:val="center"/>
              <w:rPr>
                <w:rFonts w:eastAsia="Times New Roman" w:cstheme="minorHAnsi"/>
                <w:sz w:val="18"/>
                <w:szCs w:val="18"/>
                <w:lang w:val="ro-RO"/>
              </w:rPr>
            </w:pPr>
            <w:r w:rsidRPr="006373EF">
              <w:rPr>
                <w:rFonts w:eastAsia="Times New Roman" w:cstheme="minorHAnsi"/>
                <w:sz w:val="18"/>
                <w:szCs w:val="18"/>
                <w:lang w:val="ro-RO"/>
              </w:rPr>
              <w:t>1172</w:t>
            </w:r>
          </w:p>
        </w:tc>
        <w:tc>
          <w:tcPr>
            <w:tcW w:w="641" w:type="pct"/>
            <w:tcBorders>
              <w:top w:val="nil"/>
              <w:left w:val="nil"/>
              <w:bottom w:val="single" w:sz="4" w:space="0" w:color="auto"/>
              <w:right w:val="single" w:sz="4" w:space="0" w:color="auto"/>
            </w:tcBorders>
            <w:shd w:val="clear" w:color="000000" w:fill="FFFFFF"/>
            <w:vAlign w:val="center"/>
            <w:hideMark/>
          </w:tcPr>
          <w:p w14:paraId="7C5859DB" w14:textId="77777777" w:rsidR="001C5376" w:rsidRPr="006373EF" w:rsidRDefault="001C5376" w:rsidP="001C5376">
            <w:pPr>
              <w:spacing w:after="0"/>
              <w:jc w:val="center"/>
              <w:rPr>
                <w:rFonts w:eastAsia="Times New Roman" w:cstheme="minorHAnsi"/>
                <w:sz w:val="18"/>
                <w:szCs w:val="18"/>
                <w:lang w:val="ro-RO"/>
              </w:rPr>
            </w:pPr>
            <w:r w:rsidRPr="006373EF">
              <w:rPr>
                <w:rFonts w:eastAsia="Times New Roman" w:cstheme="minorHAnsi"/>
                <w:sz w:val="18"/>
                <w:szCs w:val="18"/>
                <w:lang w:val="ro-RO"/>
              </w:rPr>
              <w:t>19</w:t>
            </w:r>
          </w:p>
        </w:tc>
        <w:tc>
          <w:tcPr>
            <w:tcW w:w="668" w:type="pct"/>
            <w:tcBorders>
              <w:top w:val="nil"/>
              <w:left w:val="nil"/>
              <w:bottom w:val="single" w:sz="4" w:space="0" w:color="auto"/>
              <w:right w:val="single" w:sz="4" w:space="0" w:color="auto"/>
            </w:tcBorders>
            <w:shd w:val="clear" w:color="000000" w:fill="FFFFFF"/>
            <w:vAlign w:val="center"/>
            <w:hideMark/>
          </w:tcPr>
          <w:p w14:paraId="7C5859DC" w14:textId="208ACB43" w:rsidR="001C5376" w:rsidRPr="006373EF" w:rsidRDefault="001C5376" w:rsidP="001C5376">
            <w:pPr>
              <w:spacing w:after="0"/>
              <w:jc w:val="center"/>
              <w:rPr>
                <w:rFonts w:eastAsia="Times New Roman" w:cstheme="minorHAnsi"/>
                <w:sz w:val="18"/>
                <w:szCs w:val="18"/>
                <w:lang w:val="ro-RO"/>
              </w:rPr>
            </w:pPr>
            <w:r w:rsidRPr="001009ED">
              <w:rPr>
                <w:rFonts w:eastAsia="Times New Roman" w:cstheme="minorHAnsi"/>
                <w:sz w:val="18"/>
                <w:szCs w:val="18"/>
                <w:lang w:val="ro-RO"/>
              </w:rPr>
              <w:t>929</w:t>
            </w:r>
          </w:p>
        </w:tc>
        <w:tc>
          <w:tcPr>
            <w:tcW w:w="614" w:type="pct"/>
            <w:tcBorders>
              <w:top w:val="nil"/>
              <w:left w:val="nil"/>
              <w:bottom w:val="single" w:sz="4" w:space="0" w:color="auto"/>
              <w:right w:val="single" w:sz="4" w:space="0" w:color="auto"/>
            </w:tcBorders>
            <w:shd w:val="clear" w:color="000000" w:fill="FFFFFF"/>
            <w:vAlign w:val="center"/>
            <w:hideMark/>
          </w:tcPr>
          <w:p w14:paraId="7C5859DD" w14:textId="50B35D4A" w:rsidR="001C5376" w:rsidRPr="006373EF" w:rsidRDefault="001C5376" w:rsidP="001C5376">
            <w:pPr>
              <w:spacing w:after="0"/>
              <w:jc w:val="center"/>
              <w:rPr>
                <w:rFonts w:eastAsia="Times New Roman" w:cstheme="minorHAnsi"/>
                <w:sz w:val="18"/>
                <w:szCs w:val="18"/>
                <w:lang w:val="ro-RO"/>
              </w:rPr>
            </w:pPr>
            <w:r w:rsidRPr="001009ED">
              <w:rPr>
                <w:rFonts w:eastAsia="Times New Roman" w:cstheme="minorHAnsi"/>
                <w:sz w:val="18"/>
                <w:szCs w:val="18"/>
                <w:lang w:val="ro-RO"/>
              </w:rPr>
              <w:t>87</w:t>
            </w:r>
            <w:r>
              <w:rPr>
                <w:rFonts w:eastAsia="Times New Roman" w:cstheme="minorHAnsi"/>
                <w:sz w:val="18"/>
                <w:szCs w:val="18"/>
                <w:lang w:val="ro-RO"/>
              </w:rPr>
              <w:t>,</w:t>
            </w:r>
            <w:r w:rsidRPr="001009ED">
              <w:rPr>
                <w:rFonts w:eastAsia="Times New Roman" w:cstheme="minorHAnsi"/>
                <w:sz w:val="18"/>
                <w:szCs w:val="18"/>
                <w:lang w:val="ro-RO"/>
              </w:rPr>
              <w:t>2</w:t>
            </w:r>
          </w:p>
        </w:tc>
      </w:tr>
      <w:tr w:rsidR="001C5376" w:rsidRPr="006373EF" w14:paraId="7C5859E7" w14:textId="77777777" w:rsidTr="00182D1D">
        <w:tc>
          <w:tcPr>
            <w:tcW w:w="576" w:type="pct"/>
            <w:vMerge/>
            <w:tcBorders>
              <w:top w:val="single" w:sz="8" w:space="0" w:color="auto"/>
              <w:left w:val="single" w:sz="4" w:space="0" w:color="auto"/>
              <w:bottom w:val="single" w:sz="8" w:space="0" w:color="000000"/>
              <w:right w:val="single" w:sz="4" w:space="0" w:color="auto"/>
            </w:tcBorders>
            <w:vAlign w:val="center"/>
            <w:hideMark/>
          </w:tcPr>
          <w:p w14:paraId="7C5859DF" w14:textId="77777777" w:rsidR="001C5376" w:rsidRPr="00C23EF0" w:rsidRDefault="001C5376" w:rsidP="001C5376">
            <w:pPr>
              <w:spacing w:after="0"/>
              <w:rPr>
                <w:rFonts w:eastAsia="Times New Roman" w:cstheme="minorHAnsi"/>
                <w:b/>
                <w:bCs/>
                <w:sz w:val="20"/>
                <w:szCs w:val="20"/>
                <w:lang w:val="ro-RO"/>
              </w:rPr>
            </w:pPr>
          </w:p>
        </w:tc>
        <w:tc>
          <w:tcPr>
            <w:tcW w:w="576" w:type="pct"/>
            <w:tcBorders>
              <w:top w:val="nil"/>
              <w:left w:val="single" w:sz="4" w:space="0" w:color="auto"/>
              <w:bottom w:val="single" w:sz="4" w:space="0" w:color="auto"/>
              <w:right w:val="single" w:sz="4" w:space="0" w:color="auto"/>
            </w:tcBorders>
            <w:shd w:val="clear" w:color="000000" w:fill="FFFFFF"/>
            <w:vAlign w:val="center"/>
            <w:hideMark/>
          </w:tcPr>
          <w:p w14:paraId="7C5859E0" w14:textId="77777777" w:rsidR="001C5376" w:rsidRPr="006373EF" w:rsidRDefault="001C5376" w:rsidP="001C5376">
            <w:pPr>
              <w:spacing w:after="0"/>
              <w:jc w:val="center"/>
              <w:rPr>
                <w:rFonts w:eastAsia="Times New Roman" w:cstheme="minorHAnsi"/>
                <w:sz w:val="18"/>
                <w:szCs w:val="18"/>
                <w:lang w:val="ro-RO"/>
              </w:rPr>
            </w:pPr>
            <w:r w:rsidRPr="006373EF">
              <w:rPr>
                <w:rFonts w:eastAsia="Times New Roman" w:cstheme="minorHAnsi"/>
                <w:sz w:val="18"/>
                <w:szCs w:val="18"/>
                <w:lang w:val="ro-RO"/>
              </w:rPr>
              <w:t>21</w:t>
            </w:r>
          </w:p>
        </w:tc>
        <w:tc>
          <w:tcPr>
            <w:tcW w:w="641" w:type="pct"/>
            <w:tcBorders>
              <w:top w:val="nil"/>
              <w:left w:val="nil"/>
              <w:bottom w:val="single" w:sz="4" w:space="0" w:color="auto"/>
              <w:right w:val="single" w:sz="4" w:space="0" w:color="auto"/>
            </w:tcBorders>
            <w:shd w:val="clear" w:color="000000" w:fill="FFFFFF"/>
            <w:vAlign w:val="center"/>
            <w:hideMark/>
          </w:tcPr>
          <w:p w14:paraId="7C5859E1" w14:textId="77777777" w:rsidR="001C5376" w:rsidRPr="006373EF" w:rsidRDefault="001C5376" w:rsidP="001C5376">
            <w:pPr>
              <w:spacing w:after="0"/>
              <w:jc w:val="center"/>
              <w:rPr>
                <w:rFonts w:eastAsia="Times New Roman" w:cstheme="minorHAnsi"/>
                <w:sz w:val="18"/>
                <w:szCs w:val="18"/>
                <w:lang w:val="ro-RO"/>
              </w:rPr>
            </w:pPr>
            <w:r w:rsidRPr="006373EF">
              <w:rPr>
                <w:rFonts w:eastAsia="Times New Roman" w:cstheme="minorHAnsi"/>
                <w:sz w:val="18"/>
                <w:szCs w:val="18"/>
                <w:lang w:val="ro-RO"/>
              </w:rPr>
              <w:t>câte 8 ap.</w:t>
            </w:r>
          </w:p>
        </w:tc>
        <w:tc>
          <w:tcPr>
            <w:tcW w:w="641" w:type="pct"/>
            <w:tcBorders>
              <w:top w:val="nil"/>
              <w:left w:val="nil"/>
              <w:bottom w:val="single" w:sz="4" w:space="0" w:color="auto"/>
              <w:right w:val="single" w:sz="4" w:space="0" w:color="auto"/>
            </w:tcBorders>
            <w:shd w:val="clear" w:color="000000" w:fill="FFFFFF"/>
            <w:vAlign w:val="center"/>
            <w:hideMark/>
          </w:tcPr>
          <w:p w14:paraId="7C5859E2" w14:textId="77777777" w:rsidR="001C5376" w:rsidRPr="006373EF" w:rsidRDefault="001C5376" w:rsidP="001C5376">
            <w:pPr>
              <w:spacing w:after="0"/>
              <w:jc w:val="center"/>
              <w:rPr>
                <w:rFonts w:eastAsia="Times New Roman" w:cstheme="minorHAnsi"/>
                <w:sz w:val="18"/>
                <w:szCs w:val="18"/>
                <w:lang w:val="ro-RO"/>
              </w:rPr>
            </w:pPr>
            <w:r w:rsidRPr="006373EF">
              <w:rPr>
                <w:rFonts w:eastAsia="Times New Roman" w:cstheme="minorHAnsi"/>
                <w:sz w:val="18"/>
                <w:szCs w:val="18"/>
                <w:lang w:val="ro-RO"/>
              </w:rPr>
              <w:t>6828.6</w:t>
            </w:r>
          </w:p>
        </w:tc>
        <w:tc>
          <w:tcPr>
            <w:tcW w:w="643" w:type="pct"/>
            <w:tcBorders>
              <w:top w:val="nil"/>
              <w:left w:val="nil"/>
              <w:bottom w:val="single" w:sz="4" w:space="0" w:color="auto"/>
              <w:right w:val="single" w:sz="4" w:space="0" w:color="auto"/>
            </w:tcBorders>
            <w:shd w:val="clear" w:color="000000" w:fill="FFFFFF"/>
            <w:vAlign w:val="center"/>
            <w:hideMark/>
          </w:tcPr>
          <w:p w14:paraId="7C5859E3" w14:textId="77777777" w:rsidR="001C5376" w:rsidRPr="006373EF" w:rsidRDefault="001C5376" w:rsidP="001C5376">
            <w:pPr>
              <w:spacing w:after="0"/>
              <w:jc w:val="center"/>
              <w:rPr>
                <w:rFonts w:eastAsia="Times New Roman" w:cstheme="minorHAnsi"/>
                <w:sz w:val="18"/>
                <w:szCs w:val="18"/>
                <w:lang w:val="ro-RO"/>
              </w:rPr>
            </w:pPr>
            <w:r w:rsidRPr="006373EF">
              <w:rPr>
                <w:rFonts w:eastAsia="Times New Roman" w:cstheme="minorHAnsi"/>
                <w:sz w:val="18"/>
                <w:szCs w:val="18"/>
                <w:lang w:val="ro-RO"/>
              </w:rPr>
              <w:t>4038.5</w:t>
            </w:r>
          </w:p>
        </w:tc>
        <w:tc>
          <w:tcPr>
            <w:tcW w:w="641" w:type="pct"/>
            <w:tcBorders>
              <w:top w:val="nil"/>
              <w:left w:val="nil"/>
              <w:bottom w:val="single" w:sz="4" w:space="0" w:color="auto"/>
              <w:right w:val="single" w:sz="4" w:space="0" w:color="auto"/>
            </w:tcBorders>
            <w:shd w:val="clear" w:color="000000" w:fill="FFFFFF"/>
            <w:vAlign w:val="center"/>
            <w:hideMark/>
          </w:tcPr>
          <w:p w14:paraId="7C5859E4" w14:textId="77777777" w:rsidR="001C5376" w:rsidRPr="006373EF" w:rsidRDefault="001C5376" w:rsidP="001C5376">
            <w:pPr>
              <w:spacing w:after="0"/>
              <w:jc w:val="center"/>
              <w:rPr>
                <w:rFonts w:eastAsia="Times New Roman" w:cstheme="minorHAnsi"/>
                <w:sz w:val="18"/>
                <w:szCs w:val="18"/>
                <w:lang w:val="ro-RO"/>
              </w:rPr>
            </w:pPr>
            <w:r w:rsidRPr="006373EF">
              <w:rPr>
                <w:rFonts w:eastAsia="Times New Roman" w:cstheme="minorHAnsi"/>
                <w:sz w:val="18"/>
                <w:szCs w:val="18"/>
                <w:lang w:val="ro-RO"/>
              </w:rPr>
              <w:t>64</w:t>
            </w:r>
          </w:p>
        </w:tc>
        <w:tc>
          <w:tcPr>
            <w:tcW w:w="668" w:type="pct"/>
            <w:tcBorders>
              <w:top w:val="nil"/>
              <w:left w:val="nil"/>
              <w:bottom w:val="single" w:sz="4" w:space="0" w:color="auto"/>
              <w:right w:val="single" w:sz="4" w:space="0" w:color="auto"/>
            </w:tcBorders>
            <w:shd w:val="clear" w:color="000000" w:fill="FFFFFF"/>
            <w:vAlign w:val="center"/>
            <w:hideMark/>
          </w:tcPr>
          <w:p w14:paraId="7C5859E5" w14:textId="2D1FD28F" w:rsidR="001C5376" w:rsidRPr="006373EF" w:rsidRDefault="001C5376" w:rsidP="001C5376">
            <w:pPr>
              <w:spacing w:after="0"/>
              <w:jc w:val="center"/>
              <w:rPr>
                <w:rFonts w:eastAsia="Times New Roman" w:cstheme="minorHAnsi"/>
                <w:sz w:val="18"/>
                <w:szCs w:val="18"/>
                <w:lang w:val="ro-RO"/>
              </w:rPr>
            </w:pPr>
            <w:r w:rsidRPr="001009ED">
              <w:rPr>
                <w:rFonts w:eastAsia="Times New Roman" w:cstheme="minorHAnsi"/>
                <w:sz w:val="18"/>
                <w:szCs w:val="18"/>
                <w:lang w:val="ro-RO"/>
              </w:rPr>
              <w:t>2703</w:t>
            </w:r>
            <w:r>
              <w:rPr>
                <w:rFonts w:eastAsia="Times New Roman" w:cstheme="minorHAnsi"/>
                <w:sz w:val="18"/>
                <w:szCs w:val="18"/>
                <w:lang w:val="ro-RO"/>
              </w:rPr>
              <w:t>,</w:t>
            </w:r>
            <w:r w:rsidRPr="001009ED">
              <w:rPr>
                <w:rFonts w:eastAsia="Times New Roman" w:cstheme="minorHAnsi"/>
                <w:sz w:val="18"/>
                <w:szCs w:val="18"/>
                <w:lang w:val="ro-RO"/>
              </w:rPr>
              <w:t>5</w:t>
            </w:r>
          </w:p>
        </w:tc>
        <w:tc>
          <w:tcPr>
            <w:tcW w:w="614" w:type="pct"/>
            <w:tcBorders>
              <w:top w:val="nil"/>
              <w:left w:val="nil"/>
              <w:bottom w:val="single" w:sz="4" w:space="0" w:color="auto"/>
              <w:right w:val="single" w:sz="4" w:space="0" w:color="auto"/>
            </w:tcBorders>
            <w:shd w:val="clear" w:color="000000" w:fill="FFFFFF"/>
            <w:vAlign w:val="center"/>
            <w:hideMark/>
          </w:tcPr>
          <w:p w14:paraId="7C5859E6" w14:textId="26BEA91A" w:rsidR="001C5376" w:rsidRPr="006373EF" w:rsidRDefault="001C5376" w:rsidP="001C5376">
            <w:pPr>
              <w:spacing w:after="0"/>
              <w:jc w:val="center"/>
              <w:rPr>
                <w:rFonts w:eastAsia="Times New Roman" w:cstheme="minorHAnsi"/>
                <w:sz w:val="18"/>
                <w:szCs w:val="18"/>
                <w:lang w:val="ro-RO"/>
              </w:rPr>
            </w:pPr>
            <w:r w:rsidRPr="001009ED">
              <w:rPr>
                <w:rFonts w:eastAsia="Times New Roman" w:cstheme="minorHAnsi"/>
                <w:sz w:val="18"/>
                <w:szCs w:val="18"/>
                <w:lang w:val="ro-RO"/>
              </w:rPr>
              <w:t>270</w:t>
            </w:r>
            <w:r>
              <w:rPr>
                <w:rFonts w:eastAsia="Times New Roman" w:cstheme="minorHAnsi"/>
                <w:sz w:val="18"/>
                <w:szCs w:val="18"/>
                <w:lang w:val="ro-RO"/>
              </w:rPr>
              <w:t>,</w:t>
            </w:r>
            <w:r w:rsidRPr="001009ED">
              <w:rPr>
                <w:rFonts w:eastAsia="Times New Roman" w:cstheme="minorHAnsi"/>
                <w:sz w:val="18"/>
                <w:szCs w:val="18"/>
                <w:lang w:val="ro-RO"/>
              </w:rPr>
              <w:t>5</w:t>
            </w:r>
          </w:p>
        </w:tc>
      </w:tr>
      <w:tr w:rsidR="001C5376" w:rsidRPr="006373EF" w14:paraId="7C5859F0" w14:textId="77777777" w:rsidTr="00182D1D">
        <w:tc>
          <w:tcPr>
            <w:tcW w:w="576" w:type="pct"/>
            <w:vMerge/>
            <w:tcBorders>
              <w:top w:val="single" w:sz="8" w:space="0" w:color="auto"/>
              <w:left w:val="single" w:sz="4" w:space="0" w:color="auto"/>
              <w:bottom w:val="single" w:sz="8" w:space="0" w:color="000000"/>
              <w:right w:val="single" w:sz="4" w:space="0" w:color="auto"/>
            </w:tcBorders>
            <w:vAlign w:val="center"/>
            <w:hideMark/>
          </w:tcPr>
          <w:p w14:paraId="7C5859E8" w14:textId="77777777" w:rsidR="001C5376" w:rsidRPr="00C23EF0" w:rsidRDefault="001C5376" w:rsidP="001C5376">
            <w:pPr>
              <w:spacing w:after="0"/>
              <w:rPr>
                <w:rFonts w:eastAsia="Times New Roman" w:cstheme="minorHAnsi"/>
                <w:b/>
                <w:bCs/>
                <w:sz w:val="20"/>
                <w:szCs w:val="20"/>
                <w:lang w:val="ro-RO"/>
              </w:rPr>
            </w:pPr>
          </w:p>
        </w:tc>
        <w:tc>
          <w:tcPr>
            <w:tcW w:w="576" w:type="pct"/>
            <w:tcBorders>
              <w:top w:val="nil"/>
              <w:left w:val="single" w:sz="4" w:space="0" w:color="auto"/>
              <w:bottom w:val="single" w:sz="4" w:space="0" w:color="auto"/>
              <w:right w:val="single" w:sz="4" w:space="0" w:color="auto"/>
            </w:tcBorders>
            <w:shd w:val="clear" w:color="000000" w:fill="FFFFFF"/>
            <w:vAlign w:val="center"/>
            <w:hideMark/>
          </w:tcPr>
          <w:p w14:paraId="7C5859E9" w14:textId="77777777" w:rsidR="001C5376" w:rsidRPr="006373EF" w:rsidRDefault="001C5376" w:rsidP="001C5376">
            <w:pPr>
              <w:spacing w:after="0"/>
              <w:jc w:val="center"/>
              <w:rPr>
                <w:rFonts w:eastAsia="Times New Roman" w:cstheme="minorHAnsi"/>
                <w:sz w:val="18"/>
                <w:szCs w:val="18"/>
                <w:lang w:val="ro-RO"/>
              </w:rPr>
            </w:pPr>
            <w:r w:rsidRPr="006373EF">
              <w:rPr>
                <w:rFonts w:eastAsia="Times New Roman" w:cstheme="minorHAnsi"/>
                <w:sz w:val="18"/>
                <w:szCs w:val="18"/>
                <w:lang w:val="ro-RO"/>
              </w:rPr>
              <w:t>3</w:t>
            </w:r>
          </w:p>
        </w:tc>
        <w:tc>
          <w:tcPr>
            <w:tcW w:w="641" w:type="pct"/>
            <w:tcBorders>
              <w:top w:val="nil"/>
              <w:left w:val="nil"/>
              <w:bottom w:val="single" w:sz="4" w:space="0" w:color="auto"/>
              <w:right w:val="single" w:sz="4" w:space="0" w:color="auto"/>
            </w:tcBorders>
            <w:shd w:val="clear" w:color="000000" w:fill="FFFFFF"/>
            <w:vAlign w:val="center"/>
            <w:hideMark/>
          </w:tcPr>
          <w:p w14:paraId="7C5859EA" w14:textId="77777777" w:rsidR="001C5376" w:rsidRPr="006373EF" w:rsidRDefault="001C5376" w:rsidP="001C5376">
            <w:pPr>
              <w:spacing w:after="0"/>
              <w:jc w:val="center"/>
              <w:rPr>
                <w:rFonts w:eastAsia="Times New Roman" w:cstheme="minorHAnsi"/>
                <w:sz w:val="18"/>
                <w:szCs w:val="18"/>
                <w:lang w:val="ro-RO"/>
              </w:rPr>
            </w:pPr>
            <w:r w:rsidRPr="006373EF">
              <w:rPr>
                <w:rFonts w:eastAsia="Times New Roman" w:cstheme="minorHAnsi"/>
                <w:sz w:val="18"/>
                <w:szCs w:val="18"/>
                <w:lang w:val="ro-RO"/>
              </w:rPr>
              <w:t>câte 9 ap.</w:t>
            </w:r>
          </w:p>
        </w:tc>
        <w:tc>
          <w:tcPr>
            <w:tcW w:w="641" w:type="pct"/>
            <w:tcBorders>
              <w:top w:val="nil"/>
              <w:left w:val="nil"/>
              <w:bottom w:val="single" w:sz="4" w:space="0" w:color="auto"/>
              <w:right w:val="single" w:sz="4" w:space="0" w:color="auto"/>
            </w:tcBorders>
            <w:shd w:val="clear" w:color="000000" w:fill="FFFFFF"/>
            <w:vAlign w:val="center"/>
            <w:hideMark/>
          </w:tcPr>
          <w:p w14:paraId="7C5859EB" w14:textId="77777777" w:rsidR="001C5376" w:rsidRPr="006373EF" w:rsidRDefault="001C5376" w:rsidP="001C5376">
            <w:pPr>
              <w:spacing w:after="0"/>
              <w:jc w:val="center"/>
              <w:rPr>
                <w:rFonts w:eastAsia="Times New Roman" w:cstheme="minorHAnsi"/>
                <w:sz w:val="18"/>
                <w:szCs w:val="18"/>
                <w:lang w:val="ro-RO"/>
              </w:rPr>
            </w:pPr>
            <w:r w:rsidRPr="006373EF">
              <w:rPr>
                <w:rFonts w:eastAsia="Times New Roman" w:cstheme="minorHAnsi"/>
                <w:sz w:val="18"/>
                <w:szCs w:val="18"/>
                <w:lang w:val="ro-RO"/>
              </w:rPr>
              <w:t>847.5</w:t>
            </w:r>
          </w:p>
        </w:tc>
        <w:tc>
          <w:tcPr>
            <w:tcW w:w="643" w:type="pct"/>
            <w:tcBorders>
              <w:top w:val="nil"/>
              <w:left w:val="nil"/>
              <w:bottom w:val="single" w:sz="4" w:space="0" w:color="auto"/>
              <w:right w:val="single" w:sz="4" w:space="0" w:color="auto"/>
            </w:tcBorders>
            <w:shd w:val="clear" w:color="000000" w:fill="FFFFFF"/>
            <w:vAlign w:val="center"/>
            <w:hideMark/>
          </w:tcPr>
          <w:p w14:paraId="7C5859EC" w14:textId="77777777" w:rsidR="001C5376" w:rsidRPr="006373EF" w:rsidRDefault="001C5376" w:rsidP="001C5376">
            <w:pPr>
              <w:spacing w:after="0"/>
              <w:jc w:val="center"/>
              <w:rPr>
                <w:rFonts w:eastAsia="Times New Roman" w:cstheme="minorHAnsi"/>
                <w:sz w:val="18"/>
                <w:szCs w:val="18"/>
                <w:lang w:val="ro-RO"/>
              </w:rPr>
            </w:pPr>
            <w:r w:rsidRPr="006373EF">
              <w:rPr>
                <w:rFonts w:eastAsia="Times New Roman" w:cstheme="minorHAnsi"/>
                <w:sz w:val="18"/>
                <w:szCs w:val="18"/>
                <w:lang w:val="ro-RO"/>
              </w:rPr>
              <w:t>589</w:t>
            </w:r>
          </w:p>
        </w:tc>
        <w:tc>
          <w:tcPr>
            <w:tcW w:w="641" w:type="pct"/>
            <w:tcBorders>
              <w:top w:val="nil"/>
              <w:left w:val="nil"/>
              <w:bottom w:val="single" w:sz="4" w:space="0" w:color="auto"/>
              <w:right w:val="single" w:sz="4" w:space="0" w:color="auto"/>
            </w:tcBorders>
            <w:shd w:val="clear" w:color="000000" w:fill="FFFFFF"/>
            <w:vAlign w:val="center"/>
            <w:hideMark/>
          </w:tcPr>
          <w:p w14:paraId="7C5859ED" w14:textId="77777777" w:rsidR="001C5376" w:rsidRPr="006373EF" w:rsidRDefault="001C5376" w:rsidP="001C5376">
            <w:pPr>
              <w:spacing w:after="0"/>
              <w:jc w:val="center"/>
              <w:rPr>
                <w:rFonts w:eastAsia="Times New Roman" w:cstheme="minorHAnsi"/>
                <w:sz w:val="18"/>
                <w:szCs w:val="18"/>
                <w:lang w:val="ro-RO"/>
              </w:rPr>
            </w:pPr>
            <w:r w:rsidRPr="006373EF">
              <w:rPr>
                <w:rFonts w:eastAsia="Times New Roman" w:cstheme="minorHAnsi"/>
                <w:sz w:val="18"/>
                <w:szCs w:val="18"/>
                <w:lang w:val="ro-RO"/>
              </w:rPr>
              <w:t>7</w:t>
            </w:r>
          </w:p>
        </w:tc>
        <w:tc>
          <w:tcPr>
            <w:tcW w:w="668" w:type="pct"/>
            <w:tcBorders>
              <w:top w:val="nil"/>
              <w:left w:val="nil"/>
              <w:bottom w:val="single" w:sz="4" w:space="0" w:color="auto"/>
              <w:right w:val="single" w:sz="4" w:space="0" w:color="auto"/>
            </w:tcBorders>
            <w:shd w:val="clear" w:color="000000" w:fill="FFFFFF"/>
            <w:vAlign w:val="center"/>
            <w:hideMark/>
          </w:tcPr>
          <w:p w14:paraId="7C5859EE" w14:textId="2D44ACA4" w:rsidR="001C5376" w:rsidRPr="006373EF" w:rsidRDefault="001C5376" w:rsidP="001C5376">
            <w:pPr>
              <w:spacing w:after="0"/>
              <w:jc w:val="center"/>
              <w:rPr>
                <w:rFonts w:eastAsia="Times New Roman" w:cstheme="minorHAnsi"/>
                <w:sz w:val="18"/>
                <w:szCs w:val="18"/>
                <w:lang w:val="ro-RO"/>
              </w:rPr>
            </w:pPr>
            <w:r w:rsidRPr="001009ED">
              <w:rPr>
                <w:rFonts w:eastAsia="Times New Roman" w:cstheme="minorHAnsi"/>
                <w:sz w:val="18"/>
                <w:szCs w:val="18"/>
                <w:lang w:val="ro-RO"/>
              </w:rPr>
              <w:t>236</w:t>
            </w:r>
            <w:r>
              <w:rPr>
                <w:rFonts w:eastAsia="Times New Roman" w:cstheme="minorHAnsi"/>
                <w:sz w:val="18"/>
                <w:szCs w:val="18"/>
                <w:lang w:val="ro-RO"/>
              </w:rPr>
              <w:t>,</w:t>
            </w:r>
            <w:r w:rsidRPr="001009ED">
              <w:rPr>
                <w:rFonts w:eastAsia="Times New Roman" w:cstheme="minorHAnsi"/>
                <w:sz w:val="18"/>
                <w:szCs w:val="18"/>
                <w:lang w:val="ro-RO"/>
              </w:rPr>
              <w:t>7</w:t>
            </w:r>
          </w:p>
        </w:tc>
        <w:tc>
          <w:tcPr>
            <w:tcW w:w="614" w:type="pct"/>
            <w:tcBorders>
              <w:top w:val="nil"/>
              <w:left w:val="nil"/>
              <w:bottom w:val="single" w:sz="4" w:space="0" w:color="auto"/>
              <w:right w:val="single" w:sz="4" w:space="0" w:color="auto"/>
            </w:tcBorders>
            <w:shd w:val="clear" w:color="000000" w:fill="FFFFFF"/>
            <w:vAlign w:val="center"/>
            <w:hideMark/>
          </w:tcPr>
          <w:p w14:paraId="7C5859EF" w14:textId="1346F389" w:rsidR="001C5376" w:rsidRPr="006373EF" w:rsidRDefault="001C5376" w:rsidP="001C5376">
            <w:pPr>
              <w:spacing w:after="0"/>
              <w:jc w:val="center"/>
              <w:rPr>
                <w:rFonts w:eastAsia="Times New Roman" w:cstheme="minorHAnsi"/>
                <w:sz w:val="18"/>
                <w:szCs w:val="18"/>
                <w:lang w:val="ro-RO"/>
              </w:rPr>
            </w:pPr>
            <w:r w:rsidRPr="001009ED">
              <w:rPr>
                <w:rFonts w:eastAsia="Times New Roman" w:cstheme="minorHAnsi"/>
                <w:sz w:val="18"/>
                <w:szCs w:val="18"/>
                <w:lang w:val="ro-RO"/>
              </w:rPr>
              <w:t>23</w:t>
            </w:r>
            <w:r>
              <w:rPr>
                <w:rFonts w:eastAsia="Times New Roman" w:cstheme="minorHAnsi"/>
                <w:sz w:val="18"/>
                <w:szCs w:val="18"/>
                <w:lang w:val="ro-RO"/>
              </w:rPr>
              <w:t>,</w:t>
            </w:r>
            <w:r w:rsidRPr="001009ED">
              <w:rPr>
                <w:rFonts w:eastAsia="Times New Roman" w:cstheme="minorHAnsi"/>
                <w:sz w:val="18"/>
                <w:szCs w:val="18"/>
                <w:lang w:val="ro-RO"/>
              </w:rPr>
              <w:t>7</w:t>
            </w:r>
          </w:p>
        </w:tc>
      </w:tr>
      <w:tr w:rsidR="001C5376" w:rsidRPr="006373EF" w14:paraId="7C5859F9" w14:textId="77777777" w:rsidTr="00182D1D">
        <w:tc>
          <w:tcPr>
            <w:tcW w:w="576" w:type="pct"/>
            <w:vMerge/>
            <w:tcBorders>
              <w:top w:val="single" w:sz="8" w:space="0" w:color="auto"/>
              <w:left w:val="single" w:sz="4" w:space="0" w:color="auto"/>
              <w:bottom w:val="single" w:sz="8" w:space="0" w:color="000000"/>
              <w:right w:val="single" w:sz="4" w:space="0" w:color="auto"/>
            </w:tcBorders>
            <w:vAlign w:val="center"/>
            <w:hideMark/>
          </w:tcPr>
          <w:p w14:paraId="7C5859F1" w14:textId="77777777" w:rsidR="001C5376" w:rsidRPr="00C23EF0" w:rsidRDefault="001C5376" w:rsidP="001C5376">
            <w:pPr>
              <w:spacing w:after="0"/>
              <w:rPr>
                <w:rFonts w:eastAsia="Times New Roman" w:cstheme="minorHAnsi"/>
                <w:b/>
                <w:bCs/>
                <w:sz w:val="20"/>
                <w:szCs w:val="20"/>
                <w:lang w:val="ro-RO"/>
              </w:rPr>
            </w:pPr>
          </w:p>
        </w:tc>
        <w:tc>
          <w:tcPr>
            <w:tcW w:w="576" w:type="pct"/>
            <w:tcBorders>
              <w:top w:val="nil"/>
              <w:left w:val="single" w:sz="4" w:space="0" w:color="auto"/>
              <w:bottom w:val="single" w:sz="4" w:space="0" w:color="auto"/>
              <w:right w:val="single" w:sz="4" w:space="0" w:color="auto"/>
            </w:tcBorders>
            <w:shd w:val="clear" w:color="000000" w:fill="FFFFFF"/>
            <w:vAlign w:val="center"/>
            <w:hideMark/>
          </w:tcPr>
          <w:p w14:paraId="7C5859F2" w14:textId="77777777" w:rsidR="001C5376" w:rsidRPr="006373EF" w:rsidRDefault="001C5376" w:rsidP="001C5376">
            <w:pPr>
              <w:spacing w:after="0"/>
              <w:jc w:val="center"/>
              <w:rPr>
                <w:rFonts w:eastAsia="Times New Roman" w:cstheme="minorHAnsi"/>
                <w:sz w:val="18"/>
                <w:szCs w:val="18"/>
                <w:lang w:val="ro-RO"/>
              </w:rPr>
            </w:pPr>
            <w:r w:rsidRPr="006373EF">
              <w:rPr>
                <w:rFonts w:eastAsia="Times New Roman" w:cstheme="minorHAnsi"/>
                <w:sz w:val="18"/>
                <w:szCs w:val="18"/>
                <w:lang w:val="ro-RO"/>
              </w:rPr>
              <w:t>1</w:t>
            </w:r>
          </w:p>
        </w:tc>
        <w:tc>
          <w:tcPr>
            <w:tcW w:w="641" w:type="pct"/>
            <w:tcBorders>
              <w:top w:val="nil"/>
              <w:left w:val="nil"/>
              <w:bottom w:val="single" w:sz="4" w:space="0" w:color="auto"/>
              <w:right w:val="single" w:sz="4" w:space="0" w:color="auto"/>
            </w:tcBorders>
            <w:shd w:val="clear" w:color="000000" w:fill="FFFFFF"/>
            <w:vAlign w:val="center"/>
            <w:hideMark/>
          </w:tcPr>
          <w:p w14:paraId="7C5859F3" w14:textId="77777777" w:rsidR="001C5376" w:rsidRPr="006373EF" w:rsidRDefault="001C5376" w:rsidP="001C5376">
            <w:pPr>
              <w:spacing w:after="0"/>
              <w:jc w:val="center"/>
              <w:rPr>
                <w:rFonts w:eastAsia="Times New Roman" w:cstheme="minorHAnsi"/>
                <w:sz w:val="18"/>
                <w:szCs w:val="18"/>
                <w:lang w:val="ro-RO"/>
              </w:rPr>
            </w:pPr>
            <w:r w:rsidRPr="006373EF">
              <w:rPr>
                <w:rFonts w:eastAsia="Times New Roman" w:cstheme="minorHAnsi"/>
                <w:sz w:val="18"/>
                <w:szCs w:val="18"/>
                <w:lang w:val="ro-RO"/>
              </w:rPr>
              <w:t>câte 10 ap.</w:t>
            </w:r>
          </w:p>
        </w:tc>
        <w:tc>
          <w:tcPr>
            <w:tcW w:w="641" w:type="pct"/>
            <w:tcBorders>
              <w:top w:val="nil"/>
              <w:left w:val="nil"/>
              <w:bottom w:val="single" w:sz="4" w:space="0" w:color="auto"/>
              <w:right w:val="single" w:sz="4" w:space="0" w:color="auto"/>
            </w:tcBorders>
            <w:shd w:val="clear" w:color="000000" w:fill="FFFFFF"/>
            <w:vAlign w:val="center"/>
            <w:hideMark/>
          </w:tcPr>
          <w:p w14:paraId="7C5859F4" w14:textId="77777777" w:rsidR="001C5376" w:rsidRPr="006373EF" w:rsidRDefault="001C5376" w:rsidP="001C5376">
            <w:pPr>
              <w:spacing w:after="0"/>
              <w:jc w:val="center"/>
              <w:rPr>
                <w:rFonts w:eastAsia="Times New Roman" w:cstheme="minorHAnsi"/>
                <w:sz w:val="18"/>
                <w:szCs w:val="18"/>
                <w:lang w:val="ro-RO"/>
              </w:rPr>
            </w:pPr>
            <w:r w:rsidRPr="006373EF">
              <w:rPr>
                <w:rFonts w:eastAsia="Times New Roman" w:cstheme="minorHAnsi"/>
                <w:sz w:val="18"/>
                <w:szCs w:val="18"/>
                <w:lang w:val="ro-RO"/>
              </w:rPr>
              <w:t>373.5</w:t>
            </w:r>
          </w:p>
        </w:tc>
        <w:tc>
          <w:tcPr>
            <w:tcW w:w="643" w:type="pct"/>
            <w:tcBorders>
              <w:top w:val="nil"/>
              <w:left w:val="nil"/>
              <w:bottom w:val="single" w:sz="4" w:space="0" w:color="auto"/>
              <w:right w:val="single" w:sz="4" w:space="0" w:color="auto"/>
            </w:tcBorders>
            <w:shd w:val="clear" w:color="000000" w:fill="FFFFFF"/>
            <w:vAlign w:val="center"/>
            <w:hideMark/>
          </w:tcPr>
          <w:p w14:paraId="7C5859F5" w14:textId="77777777" w:rsidR="001C5376" w:rsidRPr="006373EF" w:rsidRDefault="001C5376" w:rsidP="001C5376">
            <w:pPr>
              <w:spacing w:after="0"/>
              <w:jc w:val="center"/>
              <w:rPr>
                <w:rFonts w:eastAsia="Times New Roman" w:cstheme="minorHAnsi"/>
                <w:sz w:val="18"/>
                <w:szCs w:val="18"/>
                <w:lang w:val="ro-RO"/>
              </w:rPr>
            </w:pPr>
            <w:r w:rsidRPr="006373EF">
              <w:rPr>
                <w:rFonts w:eastAsia="Times New Roman" w:cstheme="minorHAnsi"/>
                <w:sz w:val="18"/>
                <w:szCs w:val="18"/>
                <w:lang w:val="ro-RO"/>
              </w:rPr>
              <w:t>180.1</w:t>
            </w:r>
          </w:p>
        </w:tc>
        <w:tc>
          <w:tcPr>
            <w:tcW w:w="641" w:type="pct"/>
            <w:tcBorders>
              <w:top w:val="nil"/>
              <w:left w:val="nil"/>
              <w:bottom w:val="single" w:sz="4" w:space="0" w:color="auto"/>
              <w:right w:val="single" w:sz="4" w:space="0" w:color="auto"/>
            </w:tcBorders>
            <w:shd w:val="clear" w:color="000000" w:fill="FFFFFF"/>
            <w:vAlign w:val="center"/>
            <w:hideMark/>
          </w:tcPr>
          <w:p w14:paraId="7C5859F6" w14:textId="77777777" w:rsidR="001C5376" w:rsidRPr="006373EF" w:rsidRDefault="001C5376" w:rsidP="001C5376">
            <w:pPr>
              <w:spacing w:after="0"/>
              <w:jc w:val="center"/>
              <w:rPr>
                <w:rFonts w:eastAsia="Times New Roman" w:cstheme="minorHAnsi"/>
                <w:sz w:val="18"/>
                <w:szCs w:val="18"/>
                <w:lang w:val="ro-RO"/>
              </w:rPr>
            </w:pPr>
            <w:r w:rsidRPr="006373EF">
              <w:rPr>
                <w:rFonts w:eastAsia="Times New Roman" w:cstheme="minorHAnsi"/>
                <w:sz w:val="18"/>
                <w:szCs w:val="18"/>
                <w:lang w:val="ro-RO"/>
              </w:rPr>
              <w:t>5</w:t>
            </w:r>
          </w:p>
        </w:tc>
        <w:tc>
          <w:tcPr>
            <w:tcW w:w="668" w:type="pct"/>
            <w:tcBorders>
              <w:top w:val="nil"/>
              <w:left w:val="nil"/>
              <w:bottom w:val="single" w:sz="4" w:space="0" w:color="auto"/>
              <w:right w:val="single" w:sz="4" w:space="0" w:color="auto"/>
            </w:tcBorders>
            <w:shd w:val="clear" w:color="000000" w:fill="FFFFFF"/>
            <w:vAlign w:val="center"/>
            <w:hideMark/>
          </w:tcPr>
          <w:p w14:paraId="7C5859F7" w14:textId="3703712E" w:rsidR="001C5376" w:rsidRPr="006373EF" w:rsidRDefault="001C5376" w:rsidP="001C5376">
            <w:pPr>
              <w:spacing w:after="0"/>
              <w:jc w:val="center"/>
              <w:rPr>
                <w:rFonts w:eastAsia="Times New Roman" w:cstheme="minorHAnsi"/>
                <w:sz w:val="18"/>
                <w:szCs w:val="18"/>
                <w:lang w:val="ro-RO"/>
              </w:rPr>
            </w:pPr>
            <w:r w:rsidRPr="001009ED">
              <w:rPr>
                <w:rFonts w:eastAsia="Times New Roman" w:cstheme="minorHAnsi"/>
                <w:sz w:val="18"/>
                <w:szCs w:val="18"/>
                <w:lang w:val="ro-RO"/>
              </w:rPr>
              <w:t>182</w:t>
            </w:r>
            <w:r>
              <w:rPr>
                <w:rFonts w:eastAsia="Times New Roman" w:cstheme="minorHAnsi"/>
                <w:sz w:val="18"/>
                <w:szCs w:val="18"/>
                <w:lang w:val="ro-RO"/>
              </w:rPr>
              <w:t>,</w:t>
            </w:r>
            <w:r w:rsidRPr="001009ED">
              <w:rPr>
                <w:rFonts w:eastAsia="Times New Roman" w:cstheme="minorHAnsi"/>
                <w:sz w:val="18"/>
                <w:szCs w:val="18"/>
                <w:lang w:val="ro-RO"/>
              </w:rPr>
              <w:t>8</w:t>
            </w:r>
          </w:p>
        </w:tc>
        <w:tc>
          <w:tcPr>
            <w:tcW w:w="614" w:type="pct"/>
            <w:tcBorders>
              <w:top w:val="nil"/>
              <w:left w:val="nil"/>
              <w:bottom w:val="single" w:sz="4" w:space="0" w:color="auto"/>
              <w:right w:val="single" w:sz="4" w:space="0" w:color="auto"/>
            </w:tcBorders>
            <w:shd w:val="clear" w:color="000000" w:fill="FFFFFF"/>
            <w:vAlign w:val="center"/>
            <w:hideMark/>
          </w:tcPr>
          <w:p w14:paraId="7C5859F8" w14:textId="67F690AC" w:rsidR="001C5376" w:rsidRPr="006373EF" w:rsidRDefault="001C5376" w:rsidP="001C5376">
            <w:pPr>
              <w:spacing w:after="0"/>
              <w:jc w:val="center"/>
              <w:rPr>
                <w:rFonts w:eastAsia="Times New Roman" w:cstheme="minorHAnsi"/>
                <w:sz w:val="18"/>
                <w:szCs w:val="18"/>
                <w:lang w:val="ro-RO"/>
              </w:rPr>
            </w:pPr>
            <w:r w:rsidRPr="001009ED">
              <w:rPr>
                <w:rFonts w:eastAsia="Times New Roman" w:cstheme="minorHAnsi"/>
                <w:sz w:val="18"/>
                <w:szCs w:val="18"/>
                <w:lang w:val="ro-RO"/>
              </w:rPr>
              <w:t>18</w:t>
            </w:r>
            <w:r>
              <w:rPr>
                <w:rFonts w:eastAsia="Times New Roman" w:cstheme="minorHAnsi"/>
                <w:sz w:val="18"/>
                <w:szCs w:val="18"/>
                <w:lang w:val="ro-RO"/>
              </w:rPr>
              <w:t>,</w:t>
            </w:r>
            <w:r w:rsidRPr="001009ED">
              <w:rPr>
                <w:rFonts w:eastAsia="Times New Roman" w:cstheme="minorHAnsi"/>
                <w:sz w:val="18"/>
                <w:szCs w:val="18"/>
                <w:lang w:val="ro-RO"/>
              </w:rPr>
              <w:t>3</w:t>
            </w:r>
          </w:p>
        </w:tc>
      </w:tr>
      <w:tr w:rsidR="001C5376" w:rsidRPr="006373EF" w14:paraId="7C585A02" w14:textId="77777777" w:rsidTr="00182D1D">
        <w:tc>
          <w:tcPr>
            <w:tcW w:w="576" w:type="pct"/>
            <w:vMerge/>
            <w:tcBorders>
              <w:top w:val="single" w:sz="8" w:space="0" w:color="auto"/>
              <w:left w:val="single" w:sz="4" w:space="0" w:color="auto"/>
              <w:bottom w:val="single" w:sz="8" w:space="0" w:color="000000"/>
              <w:right w:val="single" w:sz="4" w:space="0" w:color="auto"/>
            </w:tcBorders>
            <w:vAlign w:val="center"/>
            <w:hideMark/>
          </w:tcPr>
          <w:p w14:paraId="7C5859FA" w14:textId="77777777" w:rsidR="001C5376" w:rsidRPr="00C23EF0" w:rsidRDefault="001C5376" w:rsidP="001C5376">
            <w:pPr>
              <w:spacing w:after="0"/>
              <w:rPr>
                <w:rFonts w:eastAsia="Times New Roman" w:cstheme="minorHAnsi"/>
                <w:b/>
                <w:bCs/>
                <w:sz w:val="20"/>
                <w:szCs w:val="20"/>
                <w:lang w:val="ro-RO"/>
              </w:rPr>
            </w:pPr>
          </w:p>
        </w:tc>
        <w:tc>
          <w:tcPr>
            <w:tcW w:w="576" w:type="pct"/>
            <w:tcBorders>
              <w:top w:val="nil"/>
              <w:left w:val="single" w:sz="4" w:space="0" w:color="auto"/>
              <w:bottom w:val="single" w:sz="4" w:space="0" w:color="auto"/>
              <w:right w:val="single" w:sz="4" w:space="0" w:color="auto"/>
            </w:tcBorders>
            <w:shd w:val="clear" w:color="000000" w:fill="FFFFFF"/>
            <w:vAlign w:val="center"/>
            <w:hideMark/>
          </w:tcPr>
          <w:p w14:paraId="7C5859FB" w14:textId="77777777" w:rsidR="001C5376" w:rsidRPr="006373EF" w:rsidRDefault="001C5376" w:rsidP="001C5376">
            <w:pPr>
              <w:spacing w:after="0"/>
              <w:jc w:val="center"/>
              <w:rPr>
                <w:rFonts w:eastAsia="Times New Roman" w:cstheme="minorHAnsi"/>
                <w:sz w:val="18"/>
                <w:szCs w:val="18"/>
                <w:lang w:val="ro-RO"/>
              </w:rPr>
            </w:pPr>
            <w:r w:rsidRPr="006373EF">
              <w:rPr>
                <w:rFonts w:eastAsia="Times New Roman" w:cstheme="minorHAnsi"/>
                <w:sz w:val="18"/>
                <w:szCs w:val="18"/>
                <w:lang w:val="ro-RO"/>
              </w:rPr>
              <w:t>2</w:t>
            </w:r>
          </w:p>
        </w:tc>
        <w:tc>
          <w:tcPr>
            <w:tcW w:w="641" w:type="pct"/>
            <w:tcBorders>
              <w:top w:val="nil"/>
              <w:left w:val="nil"/>
              <w:bottom w:val="single" w:sz="4" w:space="0" w:color="auto"/>
              <w:right w:val="single" w:sz="4" w:space="0" w:color="auto"/>
            </w:tcBorders>
            <w:shd w:val="clear" w:color="000000" w:fill="FFFFFF"/>
            <w:vAlign w:val="center"/>
            <w:hideMark/>
          </w:tcPr>
          <w:p w14:paraId="7C5859FC" w14:textId="77777777" w:rsidR="001C5376" w:rsidRPr="006373EF" w:rsidRDefault="001C5376" w:rsidP="001C5376">
            <w:pPr>
              <w:spacing w:after="0"/>
              <w:jc w:val="center"/>
              <w:rPr>
                <w:rFonts w:eastAsia="Times New Roman" w:cstheme="minorHAnsi"/>
                <w:sz w:val="18"/>
                <w:szCs w:val="18"/>
                <w:lang w:val="ro-RO"/>
              </w:rPr>
            </w:pPr>
            <w:r w:rsidRPr="006373EF">
              <w:rPr>
                <w:rFonts w:eastAsia="Times New Roman" w:cstheme="minorHAnsi"/>
                <w:sz w:val="18"/>
                <w:szCs w:val="18"/>
                <w:lang w:val="ro-RO"/>
              </w:rPr>
              <w:t>câte 11 ap.</w:t>
            </w:r>
          </w:p>
        </w:tc>
        <w:tc>
          <w:tcPr>
            <w:tcW w:w="641" w:type="pct"/>
            <w:tcBorders>
              <w:top w:val="nil"/>
              <w:left w:val="nil"/>
              <w:bottom w:val="single" w:sz="4" w:space="0" w:color="auto"/>
              <w:right w:val="single" w:sz="4" w:space="0" w:color="auto"/>
            </w:tcBorders>
            <w:shd w:val="clear" w:color="000000" w:fill="FFFFFF"/>
            <w:vAlign w:val="center"/>
            <w:hideMark/>
          </w:tcPr>
          <w:p w14:paraId="7C5859FD" w14:textId="77777777" w:rsidR="001C5376" w:rsidRPr="006373EF" w:rsidRDefault="001C5376" w:rsidP="001C5376">
            <w:pPr>
              <w:spacing w:after="0"/>
              <w:jc w:val="center"/>
              <w:rPr>
                <w:rFonts w:eastAsia="Times New Roman" w:cstheme="minorHAnsi"/>
                <w:sz w:val="18"/>
                <w:szCs w:val="18"/>
                <w:lang w:val="ro-RO"/>
              </w:rPr>
            </w:pPr>
            <w:r w:rsidRPr="006373EF">
              <w:rPr>
                <w:rFonts w:eastAsia="Times New Roman" w:cstheme="minorHAnsi"/>
                <w:sz w:val="18"/>
                <w:szCs w:val="18"/>
                <w:lang w:val="ro-RO"/>
              </w:rPr>
              <w:t>674.2</w:t>
            </w:r>
          </w:p>
        </w:tc>
        <w:tc>
          <w:tcPr>
            <w:tcW w:w="643" w:type="pct"/>
            <w:tcBorders>
              <w:top w:val="nil"/>
              <w:left w:val="nil"/>
              <w:bottom w:val="single" w:sz="4" w:space="0" w:color="auto"/>
              <w:right w:val="single" w:sz="4" w:space="0" w:color="auto"/>
            </w:tcBorders>
            <w:shd w:val="clear" w:color="000000" w:fill="FFFFFF"/>
            <w:vAlign w:val="center"/>
            <w:hideMark/>
          </w:tcPr>
          <w:p w14:paraId="7C5859FE" w14:textId="77777777" w:rsidR="001C5376" w:rsidRPr="006373EF" w:rsidRDefault="001C5376" w:rsidP="001C5376">
            <w:pPr>
              <w:spacing w:after="0"/>
              <w:jc w:val="center"/>
              <w:rPr>
                <w:rFonts w:eastAsia="Times New Roman" w:cstheme="minorHAnsi"/>
                <w:sz w:val="18"/>
                <w:szCs w:val="18"/>
                <w:lang w:val="ro-RO"/>
              </w:rPr>
            </w:pPr>
            <w:r w:rsidRPr="006373EF">
              <w:rPr>
                <w:rFonts w:eastAsia="Times New Roman" w:cstheme="minorHAnsi"/>
                <w:sz w:val="18"/>
                <w:szCs w:val="18"/>
                <w:lang w:val="ro-RO"/>
              </w:rPr>
              <w:t>326.2</w:t>
            </w:r>
          </w:p>
        </w:tc>
        <w:tc>
          <w:tcPr>
            <w:tcW w:w="641" w:type="pct"/>
            <w:tcBorders>
              <w:top w:val="nil"/>
              <w:left w:val="nil"/>
              <w:bottom w:val="single" w:sz="4" w:space="0" w:color="auto"/>
              <w:right w:val="single" w:sz="4" w:space="0" w:color="auto"/>
            </w:tcBorders>
            <w:shd w:val="clear" w:color="000000" w:fill="FFFFFF"/>
            <w:vAlign w:val="center"/>
            <w:hideMark/>
          </w:tcPr>
          <w:p w14:paraId="7C5859FF" w14:textId="77777777" w:rsidR="001C5376" w:rsidRPr="006373EF" w:rsidRDefault="001C5376" w:rsidP="001C5376">
            <w:pPr>
              <w:spacing w:after="0"/>
              <w:jc w:val="center"/>
              <w:rPr>
                <w:rFonts w:eastAsia="Times New Roman" w:cstheme="minorHAnsi"/>
                <w:sz w:val="18"/>
                <w:szCs w:val="18"/>
                <w:lang w:val="ro-RO"/>
              </w:rPr>
            </w:pPr>
            <w:r w:rsidRPr="006373EF">
              <w:rPr>
                <w:rFonts w:eastAsia="Times New Roman" w:cstheme="minorHAnsi"/>
                <w:sz w:val="18"/>
                <w:szCs w:val="18"/>
                <w:lang w:val="ro-RO"/>
              </w:rPr>
              <w:t>11</w:t>
            </w:r>
          </w:p>
        </w:tc>
        <w:tc>
          <w:tcPr>
            <w:tcW w:w="668" w:type="pct"/>
            <w:tcBorders>
              <w:top w:val="nil"/>
              <w:left w:val="nil"/>
              <w:bottom w:val="single" w:sz="4" w:space="0" w:color="auto"/>
              <w:right w:val="single" w:sz="4" w:space="0" w:color="auto"/>
            </w:tcBorders>
            <w:shd w:val="clear" w:color="000000" w:fill="FFFFFF"/>
            <w:vAlign w:val="center"/>
            <w:hideMark/>
          </w:tcPr>
          <w:p w14:paraId="7C585A00" w14:textId="4FF8CD18" w:rsidR="001C5376" w:rsidRPr="006373EF" w:rsidRDefault="001C5376" w:rsidP="001C5376">
            <w:pPr>
              <w:spacing w:after="0"/>
              <w:jc w:val="center"/>
              <w:rPr>
                <w:rFonts w:eastAsia="Times New Roman" w:cstheme="minorHAnsi"/>
                <w:sz w:val="18"/>
                <w:szCs w:val="18"/>
                <w:lang w:val="ro-RO"/>
              </w:rPr>
            </w:pPr>
            <w:r w:rsidRPr="001009ED">
              <w:rPr>
                <w:rFonts w:eastAsia="Times New Roman" w:cstheme="minorHAnsi"/>
                <w:sz w:val="18"/>
                <w:szCs w:val="18"/>
                <w:lang w:val="ro-RO"/>
              </w:rPr>
              <w:t>331</w:t>
            </w:r>
            <w:r>
              <w:rPr>
                <w:rFonts w:eastAsia="Times New Roman" w:cstheme="minorHAnsi"/>
                <w:sz w:val="18"/>
                <w:szCs w:val="18"/>
                <w:lang w:val="ro-RO"/>
              </w:rPr>
              <w:t>,</w:t>
            </w:r>
            <w:r w:rsidRPr="001009ED">
              <w:rPr>
                <w:rFonts w:eastAsia="Times New Roman" w:cstheme="minorHAnsi"/>
                <w:sz w:val="18"/>
                <w:szCs w:val="18"/>
                <w:lang w:val="ro-RO"/>
              </w:rPr>
              <w:t>7</w:t>
            </w:r>
          </w:p>
        </w:tc>
        <w:tc>
          <w:tcPr>
            <w:tcW w:w="614" w:type="pct"/>
            <w:tcBorders>
              <w:top w:val="nil"/>
              <w:left w:val="nil"/>
              <w:bottom w:val="single" w:sz="4" w:space="0" w:color="auto"/>
              <w:right w:val="single" w:sz="4" w:space="0" w:color="auto"/>
            </w:tcBorders>
            <w:shd w:val="clear" w:color="000000" w:fill="FFFFFF"/>
            <w:vAlign w:val="center"/>
            <w:hideMark/>
          </w:tcPr>
          <w:p w14:paraId="7C585A01" w14:textId="50827E8C" w:rsidR="001C5376" w:rsidRPr="006373EF" w:rsidRDefault="001C5376" w:rsidP="001C5376">
            <w:pPr>
              <w:spacing w:after="0"/>
              <w:jc w:val="center"/>
              <w:rPr>
                <w:rFonts w:eastAsia="Times New Roman" w:cstheme="minorHAnsi"/>
                <w:sz w:val="18"/>
                <w:szCs w:val="18"/>
                <w:lang w:val="ro-RO"/>
              </w:rPr>
            </w:pPr>
            <w:r w:rsidRPr="001009ED">
              <w:rPr>
                <w:rFonts w:eastAsia="Times New Roman" w:cstheme="minorHAnsi"/>
                <w:sz w:val="18"/>
                <w:szCs w:val="18"/>
                <w:lang w:val="ro-RO"/>
              </w:rPr>
              <w:t>33</w:t>
            </w:r>
            <w:r>
              <w:rPr>
                <w:rFonts w:eastAsia="Times New Roman" w:cstheme="minorHAnsi"/>
                <w:sz w:val="18"/>
                <w:szCs w:val="18"/>
                <w:lang w:val="ro-RO"/>
              </w:rPr>
              <w:t>,</w:t>
            </w:r>
            <w:r w:rsidRPr="001009ED">
              <w:rPr>
                <w:rFonts w:eastAsia="Times New Roman" w:cstheme="minorHAnsi"/>
                <w:sz w:val="18"/>
                <w:szCs w:val="18"/>
                <w:lang w:val="ro-RO"/>
              </w:rPr>
              <w:t>3</w:t>
            </w:r>
          </w:p>
        </w:tc>
      </w:tr>
      <w:tr w:rsidR="001C5376" w:rsidRPr="006373EF" w14:paraId="7C585A0B" w14:textId="77777777" w:rsidTr="00182D1D">
        <w:tc>
          <w:tcPr>
            <w:tcW w:w="576" w:type="pct"/>
            <w:vMerge/>
            <w:tcBorders>
              <w:top w:val="single" w:sz="8" w:space="0" w:color="auto"/>
              <w:left w:val="single" w:sz="4" w:space="0" w:color="auto"/>
              <w:bottom w:val="single" w:sz="8" w:space="0" w:color="000000"/>
              <w:right w:val="single" w:sz="4" w:space="0" w:color="auto"/>
            </w:tcBorders>
            <w:vAlign w:val="center"/>
            <w:hideMark/>
          </w:tcPr>
          <w:p w14:paraId="7C585A03" w14:textId="77777777" w:rsidR="001C5376" w:rsidRPr="00C23EF0" w:rsidRDefault="001C5376" w:rsidP="001C5376">
            <w:pPr>
              <w:spacing w:after="0"/>
              <w:rPr>
                <w:rFonts w:eastAsia="Times New Roman" w:cstheme="minorHAnsi"/>
                <w:b/>
                <w:bCs/>
                <w:sz w:val="20"/>
                <w:szCs w:val="20"/>
                <w:lang w:val="ro-RO"/>
              </w:rPr>
            </w:pPr>
          </w:p>
        </w:tc>
        <w:tc>
          <w:tcPr>
            <w:tcW w:w="576" w:type="pct"/>
            <w:tcBorders>
              <w:top w:val="nil"/>
              <w:left w:val="single" w:sz="4" w:space="0" w:color="auto"/>
              <w:bottom w:val="single" w:sz="4" w:space="0" w:color="auto"/>
              <w:right w:val="single" w:sz="4" w:space="0" w:color="auto"/>
            </w:tcBorders>
            <w:shd w:val="clear" w:color="000000" w:fill="FFFFFF"/>
            <w:vAlign w:val="center"/>
            <w:hideMark/>
          </w:tcPr>
          <w:p w14:paraId="7C585A04" w14:textId="77777777" w:rsidR="001C5376" w:rsidRPr="006373EF" w:rsidRDefault="001C5376" w:rsidP="001C5376">
            <w:pPr>
              <w:spacing w:after="0"/>
              <w:jc w:val="center"/>
              <w:rPr>
                <w:rFonts w:eastAsia="Times New Roman" w:cstheme="minorHAnsi"/>
                <w:sz w:val="18"/>
                <w:szCs w:val="18"/>
                <w:lang w:val="ro-RO"/>
              </w:rPr>
            </w:pPr>
            <w:r w:rsidRPr="006373EF">
              <w:rPr>
                <w:rFonts w:eastAsia="Times New Roman" w:cstheme="minorHAnsi"/>
                <w:sz w:val="18"/>
                <w:szCs w:val="18"/>
                <w:lang w:val="ro-RO"/>
              </w:rPr>
              <w:t>4</w:t>
            </w:r>
          </w:p>
        </w:tc>
        <w:tc>
          <w:tcPr>
            <w:tcW w:w="641" w:type="pct"/>
            <w:tcBorders>
              <w:top w:val="nil"/>
              <w:left w:val="nil"/>
              <w:bottom w:val="single" w:sz="4" w:space="0" w:color="auto"/>
              <w:right w:val="single" w:sz="4" w:space="0" w:color="auto"/>
            </w:tcBorders>
            <w:shd w:val="clear" w:color="000000" w:fill="FFFFFF"/>
            <w:vAlign w:val="center"/>
            <w:hideMark/>
          </w:tcPr>
          <w:p w14:paraId="7C585A05" w14:textId="77777777" w:rsidR="001C5376" w:rsidRPr="006373EF" w:rsidRDefault="001C5376" w:rsidP="001C5376">
            <w:pPr>
              <w:spacing w:after="0"/>
              <w:jc w:val="center"/>
              <w:rPr>
                <w:rFonts w:eastAsia="Times New Roman" w:cstheme="minorHAnsi"/>
                <w:sz w:val="18"/>
                <w:szCs w:val="18"/>
                <w:lang w:val="ro-RO"/>
              </w:rPr>
            </w:pPr>
            <w:r w:rsidRPr="006373EF">
              <w:rPr>
                <w:rFonts w:eastAsia="Times New Roman" w:cstheme="minorHAnsi"/>
                <w:sz w:val="18"/>
                <w:szCs w:val="18"/>
                <w:lang w:val="ro-RO"/>
              </w:rPr>
              <w:t>câte 12 ap.</w:t>
            </w:r>
          </w:p>
        </w:tc>
        <w:tc>
          <w:tcPr>
            <w:tcW w:w="641" w:type="pct"/>
            <w:tcBorders>
              <w:top w:val="nil"/>
              <w:left w:val="nil"/>
              <w:bottom w:val="single" w:sz="4" w:space="0" w:color="auto"/>
              <w:right w:val="single" w:sz="4" w:space="0" w:color="auto"/>
            </w:tcBorders>
            <w:shd w:val="clear" w:color="000000" w:fill="FFFFFF"/>
            <w:vAlign w:val="center"/>
            <w:hideMark/>
          </w:tcPr>
          <w:p w14:paraId="7C585A06" w14:textId="77777777" w:rsidR="001C5376" w:rsidRPr="006373EF" w:rsidRDefault="001C5376" w:rsidP="001C5376">
            <w:pPr>
              <w:spacing w:after="0"/>
              <w:jc w:val="center"/>
              <w:rPr>
                <w:rFonts w:eastAsia="Times New Roman" w:cstheme="minorHAnsi"/>
                <w:sz w:val="18"/>
                <w:szCs w:val="18"/>
                <w:lang w:val="ro-RO"/>
              </w:rPr>
            </w:pPr>
            <w:r w:rsidRPr="006373EF">
              <w:rPr>
                <w:rFonts w:eastAsia="Times New Roman" w:cstheme="minorHAnsi"/>
                <w:sz w:val="18"/>
                <w:szCs w:val="18"/>
                <w:lang w:val="ro-RO"/>
              </w:rPr>
              <w:t>2423.7</w:t>
            </w:r>
          </w:p>
        </w:tc>
        <w:tc>
          <w:tcPr>
            <w:tcW w:w="643" w:type="pct"/>
            <w:tcBorders>
              <w:top w:val="nil"/>
              <w:left w:val="nil"/>
              <w:bottom w:val="single" w:sz="4" w:space="0" w:color="auto"/>
              <w:right w:val="single" w:sz="4" w:space="0" w:color="auto"/>
            </w:tcBorders>
            <w:shd w:val="clear" w:color="000000" w:fill="FFFFFF"/>
            <w:vAlign w:val="center"/>
            <w:hideMark/>
          </w:tcPr>
          <w:p w14:paraId="7C585A07" w14:textId="77777777" w:rsidR="001C5376" w:rsidRPr="006373EF" w:rsidRDefault="001C5376" w:rsidP="001C5376">
            <w:pPr>
              <w:spacing w:after="0"/>
              <w:jc w:val="center"/>
              <w:rPr>
                <w:rFonts w:eastAsia="Times New Roman" w:cstheme="minorHAnsi"/>
                <w:sz w:val="18"/>
                <w:szCs w:val="18"/>
                <w:lang w:val="ro-RO"/>
              </w:rPr>
            </w:pPr>
            <w:r w:rsidRPr="006373EF">
              <w:rPr>
                <w:rFonts w:eastAsia="Times New Roman" w:cstheme="minorHAnsi"/>
                <w:sz w:val="18"/>
                <w:szCs w:val="18"/>
                <w:lang w:val="ro-RO"/>
              </w:rPr>
              <w:t>1731.5</w:t>
            </w:r>
          </w:p>
        </w:tc>
        <w:tc>
          <w:tcPr>
            <w:tcW w:w="641" w:type="pct"/>
            <w:tcBorders>
              <w:top w:val="nil"/>
              <w:left w:val="nil"/>
              <w:bottom w:val="single" w:sz="4" w:space="0" w:color="auto"/>
              <w:right w:val="single" w:sz="4" w:space="0" w:color="auto"/>
            </w:tcBorders>
            <w:shd w:val="clear" w:color="000000" w:fill="FFFFFF"/>
            <w:vAlign w:val="center"/>
            <w:hideMark/>
          </w:tcPr>
          <w:p w14:paraId="7C585A08" w14:textId="77777777" w:rsidR="001C5376" w:rsidRPr="006373EF" w:rsidRDefault="001C5376" w:rsidP="001C5376">
            <w:pPr>
              <w:spacing w:after="0"/>
              <w:jc w:val="center"/>
              <w:rPr>
                <w:rFonts w:eastAsia="Times New Roman" w:cstheme="minorHAnsi"/>
                <w:sz w:val="18"/>
                <w:szCs w:val="18"/>
                <w:lang w:val="ro-RO"/>
              </w:rPr>
            </w:pPr>
            <w:r w:rsidRPr="006373EF">
              <w:rPr>
                <w:rFonts w:eastAsia="Times New Roman" w:cstheme="minorHAnsi"/>
                <w:sz w:val="18"/>
                <w:szCs w:val="18"/>
                <w:lang w:val="ro-RO"/>
              </w:rPr>
              <w:t>12</w:t>
            </w:r>
          </w:p>
        </w:tc>
        <w:tc>
          <w:tcPr>
            <w:tcW w:w="668" w:type="pct"/>
            <w:tcBorders>
              <w:top w:val="nil"/>
              <w:left w:val="nil"/>
              <w:bottom w:val="single" w:sz="4" w:space="0" w:color="auto"/>
              <w:right w:val="single" w:sz="4" w:space="0" w:color="auto"/>
            </w:tcBorders>
            <w:shd w:val="clear" w:color="000000" w:fill="FFFFFF"/>
            <w:vAlign w:val="center"/>
            <w:hideMark/>
          </w:tcPr>
          <w:p w14:paraId="7C585A09" w14:textId="0D643FAF" w:rsidR="001C5376" w:rsidRPr="006373EF" w:rsidRDefault="001C5376" w:rsidP="001C5376">
            <w:pPr>
              <w:spacing w:after="0"/>
              <w:jc w:val="center"/>
              <w:rPr>
                <w:rFonts w:eastAsia="Times New Roman" w:cstheme="minorHAnsi"/>
                <w:sz w:val="18"/>
                <w:szCs w:val="18"/>
                <w:lang w:val="ro-RO"/>
              </w:rPr>
            </w:pPr>
            <w:r w:rsidRPr="001009ED">
              <w:rPr>
                <w:rFonts w:eastAsia="Times New Roman" w:cstheme="minorHAnsi"/>
                <w:sz w:val="18"/>
                <w:szCs w:val="18"/>
                <w:lang w:val="ro-RO"/>
              </w:rPr>
              <w:t>595</w:t>
            </w:r>
          </w:p>
        </w:tc>
        <w:tc>
          <w:tcPr>
            <w:tcW w:w="614" w:type="pct"/>
            <w:tcBorders>
              <w:top w:val="nil"/>
              <w:left w:val="nil"/>
              <w:bottom w:val="single" w:sz="4" w:space="0" w:color="auto"/>
              <w:right w:val="single" w:sz="4" w:space="0" w:color="auto"/>
            </w:tcBorders>
            <w:shd w:val="clear" w:color="000000" w:fill="FFFFFF"/>
            <w:vAlign w:val="center"/>
            <w:hideMark/>
          </w:tcPr>
          <w:p w14:paraId="7C585A0A" w14:textId="45D5DD30" w:rsidR="001C5376" w:rsidRPr="006373EF" w:rsidRDefault="001C5376" w:rsidP="001C5376">
            <w:pPr>
              <w:spacing w:after="0"/>
              <w:jc w:val="center"/>
              <w:rPr>
                <w:rFonts w:eastAsia="Times New Roman" w:cstheme="minorHAnsi"/>
                <w:sz w:val="18"/>
                <w:szCs w:val="18"/>
                <w:lang w:val="ro-RO"/>
              </w:rPr>
            </w:pPr>
            <w:r w:rsidRPr="001009ED">
              <w:rPr>
                <w:rFonts w:eastAsia="Times New Roman" w:cstheme="minorHAnsi"/>
                <w:sz w:val="18"/>
                <w:szCs w:val="18"/>
                <w:lang w:val="ro-RO"/>
              </w:rPr>
              <w:t>59</w:t>
            </w:r>
            <w:r>
              <w:rPr>
                <w:rFonts w:eastAsia="Times New Roman" w:cstheme="minorHAnsi"/>
                <w:sz w:val="18"/>
                <w:szCs w:val="18"/>
                <w:lang w:val="ro-RO"/>
              </w:rPr>
              <w:t>,</w:t>
            </w:r>
            <w:r w:rsidRPr="001009ED">
              <w:rPr>
                <w:rFonts w:eastAsia="Times New Roman" w:cstheme="minorHAnsi"/>
                <w:sz w:val="18"/>
                <w:szCs w:val="18"/>
                <w:lang w:val="ro-RO"/>
              </w:rPr>
              <w:t>9</w:t>
            </w:r>
          </w:p>
        </w:tc>
      </w:tr>
      <w:tr w:rsidR="001C5376" w:rsidRPr="006373EF" w14:paraId="7C585A14" w14:textId="77777777" w:rsidTr="00182D1D">
        <w:tc>
          <w:tcPr>
            <w:tcW w:w="576" w:type="pct"/>
            <w:vMerge/>
            <w:tcBorders>
              <w:top w:val="single" w:sz="8" w:space="0" w:color="auto"/>
              <w:left w:val="single" w:sz="4" w:space="0" w:color="auto"/>
              <w:bottom w:val="single" w:sz="8" w:space="0" w:color="000000"/>
              <w:right w:val="single" w:sz="4" w:space="0" w:color="auto"/>
            </w:tcBorders>
            <w:vAlign w:val="center"/>
            <w:hideMark/>
          </w:tcPr>
          <w:p w14:paraId="7C585A0C" w14:textId="77777777" w:rsidR="001C5376" w:rsidRPr="00C23EF0" w:rsidRDefault="001C5376" w:rsidP="001C5376">
            <w:pPr>
              <w:spacing w:after="0"/>
              <w:rPr>
                <w:rFonts w:eastAsia="Times New Roman" w:cstheme="minorHAnsi"/>
                <w:b/>
                <w:bCs/>
                <w:sz w:val="20"/>
                <w:szCs w:val="20"/>
                <w:lang w:val="ro-RO"/>
              </w:rPr>
            </w:pPr>
          </w:p>
        </w:tc>
        <w:tc>
          <w:tcPr>
            <w:tcW w:w="576" w:type="pct"/>
            <w:tcBorders>
              <w:top w:val="nil"/>
              <w:left w:val="single" w:sz="4" w:space="0" w:color="auto"/>
              <w:bottom w:val="single" w:sz="4" w:space="0" w:color="auto"/>
              <w:right w:val="single" w:sz="4" w:space="0" w:color="auto"/>
            </w:tcBorders>
            <w:shd w:val="clear" w:color="000000" w:fill="FFFFFF"/>
            <w:vAlign w:val="center"/>
            <w:hideMark/>
          </w:tcPr>
          <w:p w14:paraId="7C585A0D" w14:textId="77777777" w:rsidR="001C5376" w:rsidRPr="006373EF" w:rsidRDefault="001C5376" w:rsidP="001C5376">
            <w:pPr>
              <w:spacing w:after="0"/>
              <w:jc w:val="center"/>
              <w:rPr>
                <w:rFonts w:eastAsia="Times New Roman" w:cstheme="minorHAnsi"/>
                <w:sz w:val="18"/>
                <w:szCs w:val="18"/>
                <w:lang w:val="ro-RO"/>
              </w:rPr>
            </w:pPr>
            <w:r w:rsidRPr="006373EF">
              <w:rPr>
                <w:rFonts w:eastAsia="Times New Roman" w:cstheme="minorHAnsi"/>
                <w:sz w:val="18"/>
                <w:szCs w:val="18"/>
                <w:lang w:val="ro-RO"/>
              </w:rPr>
              <w:t>1</w:t>
            </w:r>
          </w:p>
        </w:tc>
        <w:tc>
          <w:tcPr>
            <w:tcW w:w="641" w:type="pct"/>
            <w:tcBorders>
              <w:top w:val="nil"/>
              <w:left w:val="nil"/>
              <w:bottom w:val="single" w:sz="4" w:space="0" w:color="auto"/>
              <w:right w:val="single" w:sz="4" w:space="0" w:color="auto"/>
            </w:tcBorders>
            <w:shd w:val="clear" w:color="000000" w:fill="FFFFFF"/>
            <w:vAlign w:val="center"/>
            <w:hideMark/>
          </w:tcPr>
          <w:p w14:paraId="7C585A0E" w14:textId="77777777" w:rsidR="001C5376" w:rsidRPr="006373EF" w:rsidRDefault="001C5376" w:rsidP="001C5376">
            <w:pPr>
              <w:spacing w:after="0"/>
              <w:jc w:val="center"/>
              <w:rPr>
                <w:rFonts w:eastAsia="Times New Roman" w:cstheme="minorHAnsi"/>
                <w:sz w:val="18"/>
                <w:szCs w:val="18"/>
                <w:lang w:val="ro-RO"/>
              </w:rPr>
            </w:pPr>
            <w:r w:rsidRPr="006373EF">
              <w:rPr>
                <w:rFonts w:eastAsia="Times New Roman" w:cstheme="minorHAnsi"/>
                <w:sz w:val="18"/>
                <w:szCs w:val="18"/>
                <w:lang w:val="ro-RO"/>
              </w:rPr>
              <w:t>câte 14 ap.</w:t>
            </w:r>
          </w:p>
        </w:tc>
        <w:tc>
          <w:tcPr>
            <w:tcW w:w="641" w:type="pct"/>
            <w:tcBorders>
              <w:top w:val="nil"/>
              <w:left w:val="nil"/>
              <w:bottom w:val="single" w:sz="4" w:space="0" w:color="auto"/>
              <w:right w:val="single" w:sz="4" w:space="0" w:color="auto"/>
            </w:tcBorders>
            <w:shd w:val="clear" w:color="000000" w:fill="FFFFFF"/>
            <w:vAlign w:val="center"/>
            <w:hideMark/>
          </w:tcPr>
          <w:p w14:paraId="7C585A0F" w14:textId="77777777" w:rsidR="001C5376" w:rsidRPr="006373EF" w:rsidRDefault="001C5376" w:rsidP="001C5376">
            <w:pPr>
              <w:spacing w:after="0"/>
              <w:jc w:val="center"/>
              <w:rPr>
                <w:rFonts w:eastAsia="Times New Roman" w:cstheme="minorHAnsi"/>
                <w:sz w:val="18"/>
                <w:szCs w:val="18"/>
                <w:lang w:val="ro-RO"/>
              </w:rPr>
            </w:pPr>
            <w:r w:rsidRPr="006373EF">
              <w:rPr>
                <w:rFonts w:eastAsia="Times New Roman" w:cstheme="minorHAnsi"/>
                <w:sz w:val="18"/>
                <w:szCs w:val="18"/>
                <w:lang w:val="ro-RO"/>
              </w:rPr>
              <w:t>424.1</w:t>
            </w:r>
          </w:p>
        </w:tc>
        <w:tc>
          <w:tcPr>
            <w:tcW w:w="643" w:type="pct"/>
            <w:tcBorders>
              <w:top w:val="nil"/>
              <w:left w:val="nil"/>
              <w:bottom w:val="single" w:sz="4" w:space="0" w:color="auto"/>
              <w:right w:val="single" w:sz="4" w:space="0" w:color="auto"/>
            </w:tcBorders>
            <w:shd w:val="clear" w:color="000000" w:fill="FFFFFF"/>
            <w:vAlign w:val="center"/>
            <w:hideMark/>
          </w:tcPr>
          <w:p w14:paraId="7C585A10" w14:textId="77777777" w:rsidR="001C5376" w:rsidRPr="006373EF" w:rsidRDefault="001C5376" w:rsidP="001C5376">
            <w:pPr>
              <w:spacing w:after="0"/>
              <w:jc w:val="center"/>
              <w:rPr>
                <w:rFonts w:eastAsia="Times New Roman" w:cstheme="minorHAnsi"/>
                <w:sz w:val="18"/>
                <w:szCs w:val="18"/>
                <w:lang w:val="ro-RO"/>
              </w:rPr>
            </w:pPr>
            <w:r w:rsidRPr="006373EF">
              <w:rPr>
                <w:rFonts w:eastAsia="Times New Roman" w:cstheme="minorHAnsi"/>
                <w:sz w:val="18"/>
                <w:szCs w:val="18"/>
                <w:lang w:val="ro-RO"/>
              </w:rPr>
              <w:t>359.9</w:t>
            </w:r>
          </w:p>
        </w:tc>
        <w:tc>
          <w:tcPr>
            <w:tcW w:w="641" w:type="pct"/>
            <w:tcBorders>
              <w:top w:val="nil"/>
              <w:left w:val="nil"/>
              <w:bottom w:val="single" w:sz="4" w:space="0" w:color="auto"/>
              <w:right w:val="single" w:sz="4" w:space="0" w:color="auto"/>
            </w:tcBorders>
            <w:shd w:val="clear" w:color="000000" w:fill="FFFFFF"/>
            <w:vAlign w:val="center"/>
            <w:hideMark/>
          </w:tcPr>
          <w:p w14:paraId="7C585A11" w14:textId="77777777" w:rsidR="001C5376" w:rsidRPr="006373EF" w:rsidRDefault="001C5376" w:rsidP="001C5376">
            <w:pPr>
              <w:spacing w:after="0"/>
              <w:jc w:val="center"/>
              <w:rPr>
                <w:rFonts w:eastAsia="Times New Roman" w:cstheme="minorHAnsi"/>
                <w:sz w:val="18"/>
                <w:szCs w:val="18"/>
                <w:lang w:val="ro-RO"/>
              </w:rPr>
            </w:pPr>
            <w:r w:rsidRPr="006373EF">
              <w:rPr>
                <w:rFonts w:eastAsia="Times New Roman" w:cstheme="minorHAnsi"/>
                <w:sz w:val="18"/>
                <w:szCs w:val="18"/>
                <w:lang w:val="ro-RO"/>
              </w:rPr>
              <w:t>2</w:t>
            </w:r>
          </w:p>
        </w:tc>
        <w:tc>
          <w:tcPr>
            <w:tcW w:w="668" w:type="pct"/>
            <w:tcBorders>
              <w:top w:val="nil"/>
              <w:left w:val="nil"/>
              <w:bottom w:val="single" w:sz="4" w:space="0" w:color="auto"/>
              <w:right w:val="single" w:sz="4" w:space="0" w:color="auto"/>
            </w:tcBorders>
            <w:shd w:val="clear" w:color="000000" w:fill="FFFFFF"/>
            <w:vAlign w:val="center"/>
            <w:hideMark/>
          </w:tcPr>
          <w:p w14:paraId="7C585A12" w14:textId="08C42612" w:rsidR="001C5376" w:rsidRPr="006373EF" w:rsidRDefault="001C5376" w:rsidP="001C5376">
            <w:pPr>
              <w:spacing w:after="0"/>
              <w:jc w:val="center"/>
              <w:rPr>
                <w:rFonts w:eastAsia="Times New Roman" w:cstheme="minorHAnsi"/>
                <w:sz w:val="18"/>
                <w:szCs w:val="18"/>
                <w:lang w:val="ro-RO"/>
              </w:rPr>
            </w:pPr>
            <w:r w:rsidRPr="001009ED">
              <w:rPr>
                <w:rFonts w:eastAsia="Times New Roman" w:cstheme="minorHAnsi"/>
                <w:sz w:val="18"/>
                <w:szCs w:val="18"/>
                <w:lang w:val="ro-RO"/>
              </w:rPr>
              <w:t>57</w:t>
            </w:r>
            <w:r>
              <w:rPr>
                <w:rFonts w:eastAsia="Times New Roman" w:cstheme="minorHAnsi"/>
                <w:sz w:val="18"/>
                <w:szCs w:val="18"/>
                <w:lang w:val="ro-RO"/>
              </w:rPr>
              <w:t>,</w:t>
            </w:r>
            <w:r w:rsidRPr="001009ED">
              <w:rPr>
                <w:rFonts w:eastAsia="Times New Roman" w:cstheme="minorHAnsi"/>
                <w:sz w:val="18"/>
                <w:szCs w:val="18"/>
                <w:lang w:val="ro-RO"/>
              </w:rPr>
              <w:t>8</w:t>
            </w:r>
          </w:p>
        </w:tc>
        <w:tc>
          <w:tcPr>
            <w:tcW w:w="614" w:type="pct"/>
            <w:tcBorders>
              <w:top w:val="nil"/>
              <w:left w:val="nil"/>
              <w:bottom w:val="single" w:sz="4" w:space="0" w:color="auto"/>
              <w:right w:val="single" w:sz="4" w:space="0" w:color="auto"/>
            </w:tcBorders>
            <w:shd w:val="clear" w:color="000000" w:fill="FFFFFF"/>
            <w:vAlign w:val="center"/>
            <w:hideMark/>
          </w:tcPr>
          <w:p w14:paraId="7C585A13" w14:textId="44215767" w:rsidR="001C5376" w:rsidRPr="006373EF" w:rsidRDefault="001C5376" w:rsidP="001C5376">
            <w:pPr>
              <w:spacing w:after="0"/>
              <w:jc w:val="center"/>
              <w:rPr>
                <w:rFonts w:eastAsia="Times New Roman" w:cstheme="minorHAnsi"/>
                <w:sz w:val="18"/>
                <w:szCs w:val="18"/>
                <w:lang w:val="ro-RO"/>
              </w:rPr>
            </w:pPr>
            <w:r w:rsidRPr="001009ED">
              <w:rPr>
                <w:rFonts w:eastAsia="Times New Roman" w:cstheme="minorHAnsi"/>
                <w:sz w:val="18"/>
                <w:szCs w:val="18"/>
                <w:lang w:val="ro-RO"/>
              </w:rPr>
              <w:t>5</w:t>
            </w:r>
            <w:r>
              <w:rPr>
                <w:rFonts w:eastAsia="Times New Roman" w:cstheme="minorHAnsi"/>
                <w:sz w:val="18"/>
                <w:szCs w:val="18"/>
                <w:lang w:val="ro-RO"/>
              </w:rPr>
              <w:t>,</w:t>
            </w:r>
            <w:r w:rsidRPr="001009ED">
              <w:rPr>
                <w:rFonts w:eastAsia="Times New Roman" w:cstheme="minorHAnsi"/>
                <w:sz w:val="18"/>
                <w:szCs w:val="18"/>
                <w:lang w:val="ro-RO"/>
              </w:rPr>
              <w:t>8</w:t>
            </w:r>
          </w:p>
        </w:tc>
      </w:tr>
      <w:tr w:rsidR="001C5376" w:rsidRPr="006373EF" w14:paraId="7C585A1D" w14:textId="77777777" w:rsidTr="00182D1D">
        <w:tc>
          <w:tcPr>
            <w:tcW w:w="576" w:type="pct"/>
            <w:vMerge/>
            <w:tcBorders>
              <w:top w:val="single" w:sz="8" w:space="0" w:color="auto"/>
              <w:left w:val="single" w:sz="4" w:space="0" w:color="auto"/>
              <w:bottom w:val="single" w:sz="8" w:space="0" w:color="000000"/>
              <w:right w:val="single" w:sz="4" w:space="0" w:color="auto"/>
            </w:tcBorders>
            <w:vAlign w:val="center"/>
            <w:hideMark/>
          </w:tcPr>
          <w:p w14:paraId="7C585A15" w14:textId="77777777" w:rsidR="001C5376" w:rsidRPr="00C23EF0" w:rsidRDefault="001C5376" w:rsidP="001C5376">
            <w:pPr>
              <w:spacing w:after="0"/>
              <w:rPr>
                <w:rFonts w:eastAsia="Times New Roman" w:cstheme="minorHAnsi"/>
                <w:b/>
                <w:bCs/>
                <w:sz w:val="20"/>
                <w:szCs w:val="20"/>
                <w:lang w:val="ro-RO"/>
              </w:rPr>
            </w:pPr>
          </w:p>
        </w:tc>
        <w:tc>
          <w:tcPr>
            <w:tcW w:w="576" w:type="pct"/>
            <w:tcBorders>
              <w:top w:val="nil"/>
              <w:left w:val="single" w:sz="4" w:space="0" w:color="auto"/>
              <w:bottom w:val="single" w:sz="4" w:space="0" w:color="auto"/>
              <w:right w:val="single" w:sz="4" w:space="0" w:color="auto"/>
            </w:tcBorders>
            <w:shd w:val="clear" w:color="000000" w:fill="FFFFFF"/>
            <w:vAlign w:val="center"/>
            <w:hideMark/>
          </w:tcPr>
          <w:p w14:paraId="7C585A16" w14:textId="77777777" w:rsidR="001C5376" w:rsidRPr="006373EF" w:rsidRDefault="001C5376" w:rsidP="001C5376">
            <w:pPr>
              <w:spacing w:after="0"/>
              <w:jc w:val="center"/>
              <w:rPr>
                <w:rFonts w:eastAsia="Times New Roman" w:cstheme="minorHAnsi"/>
                <w:sz w:val="18"/>
                <w:szCs w:val="18"/>
                <w:lang w:val="ro-RO"/>
              </w:rPr>
            </w:pPr>
            <w:r w:rsidRPr="006373EF">
              <w:rPr>
                <w:rFonts w:eastAsia="Times New Roman" w:cstheme="minorHAnsi"/>
                <w:sz w:val="18"/>
                <w:szCs w:val="18"/>
                <w:lang w:val="ro-RO"/>
              </w:rPr>
              <w:t>1</w:t>
            </w:r>
          </w:p>
        </w:tc>
        <w:tc>
          <w:tcPr>
            <w:tcW w:w="641" w:type="pct"/>
            <w:tcBorders>
              <w:top w:val="nil"/>
              <w:left w:val="nil"/>
              <w:bottom w:val="single" w:sz="4" w:space="0" w:color="auto"/>
              <w:right w:val="single" w:sz="4" w:space="0" w:color="auto"/>
            </w:tcBorders>
            <w:shd w:val="clear" w:color="000000" w:fill="FFFFFF"/>
            <w:vAlign w:val="center"/>
            <w:hideMark/>
          </w:tcPr>
          <w:p w14:paraId="7C585A17" w14:textId="77777777" w:rsidR="001C5376" w:rsidRPr="006373EF" w:rsidRDefault="001C5376" w:rsidP="001C5376">
            <w:pPr>
              <w:spacing w:after="0"/>
              <w:jc w:val="center"/>
              <w:rPr>
                <w:rFonts w:eastAsia="Times New Roman" w:cstheme="minorHAnsi"/>
                <w:sz w:val="18"/>
                <w:szCs w:val="18"/>
                <w:lang w:val="ro-RO"/>
              </w:rPr>
            </w:pPr>
            <w:r w:rsidRPr="006373EF">
              <w:rPr>
                <w:rFonts w:eastAsia="Times New Roman" w:cstheme="minorHAnsi"/>
                <w:sz w:val="18"/>
                <w:szCs w:val="18"/>
                <w:lang w:val="ro-RO"/>
              </w:rPr>
              <w:t>câte 15 ap.</w:t>
            </w:r>
          </w:p>
        </w:tc>
        <w:tc>
          <w:tcPr>
            <w:tcW w:w="641" w:type="pct"/>
            <w:tcBorders>
              <w:top w:val="nil"/>
              <w:left w:val="nil"/>
              <w:bottom w:val="single" w:sz="4" w:space="0" w:color="auto"/>
              <w:right w:val="single" w:sz="4" w:space="0" w:color="auto"/>
            </w:tcBorders>
            <w:shd w:val="clear" w:color="000000" w:fill="FFFFFF"/>
            <w:vAlign w:val="center"/>
            <w:hideMark/>
          </w:tcPr>
          <w:p w14:paraId="7C585A18" w14:textId="77777777" w:rsidR="001C5376" w:rsidRPr="006373EF" w:rsidRDefault="001C5376" w:rsidP="001C5376">
            <w:pPr>
              <w:spacing w:after="0"/>
              <w:jc w:val="center"/>
              <w:rPr>
                <w:rFonts w:eastAsia="Times New Roman" w:cstheme="minorHAnsi"/>
                <w:sz w:val="18"/>
                <w:szCs w:val="18"/>
                <w:lang w:val="ro-RO"/>
              </w:rPr>
            </w:pPr>
            <w:r w:rsidRPr="006373EF">
              <w:rPr>
                <w:rFonts w:eastAsia="Times New Roman" w:cstheme="minorHAnsi"/>
                <w:sz w:val="18"/>
                <w:szCs w:val="18"/>
                <w:lang w:val="ro-RO"/>
              </w:rPr>
              <w:t>471.1</w:t>
            </w:r>
          </w:p>
        </w:tc>
        <w:tc>
          <w:tcPr>
            <w:tcW w:w="643" w:type="pct"/>
            <w:tcBorders>
              <w:top w:val="nil"/>
              <w:left w:val="nil"/>
              <w:bottom w:val="single" w:sz="4" w:space="0" w:color="auto"/>
              <w:right w:val="single" w:sz="4" w:space="0" w:color="auto"/>
            </w:tcBorders>
            <w:shd w:val="clear" w:color="000000" w:fill="FFFFFF"/>
            <w:vAlign w:val="center"/>
            <w:hideMark/>
          </w:tcPr>
          <w:p w14:paraId="7C585A19" w14:textId="77777777" w:rsidR="001C5376" w:rsidRPr="006373EF" w:rsidRDefault="001C5376" w:rsidP="001C5376">
            <w:pPr>
              <w:spacing w:after="0"/>
              <w:jc w:val="center"/>
              <w:rPr>
                <w:rFonts w:eastAsia="Times New Roman" w:cstheme="minorHAnsi"/>
                <w:sz w:val="18"/>
                <w:szCs w:val="18"/>
                <w:lang w:val="ro-RO"/>
              </w:rPr>
            </w:pPr>
            <w:r w:rsidRPr="006373EF">
              <w:rPr>
                <w:rFonts w:eastAsia="Times New Roman" w:cstheme="minorHAnsi"/>
                <w:sz w:val="18"/>
                <w:szCs w:val="18"/>
                <w:lang w:val="ro-RO"/>
              </w:rPr>
              <w:t>318.7</w:t>
            </w:r>
          </w:p>
        </w:tc>
        <w:tc>
          <w:tcPr>
            <w:tcW w:w="641" w:type="pct"/>
            <w:tcBorders>
              <w:top w:val="nil"/>
              <w:left w:val="nil"/>
              <w:bottom w:val="single" w:sz="4" w:space="0" w:color="auto"/>
              <w:right w:val="single" w:sz="4" w:space="0" w:color="auto"/>
            </w:tcBorders>
            <w:shd w:val="clear" w:color="000000" w:fill="FFFFFF"/>
            <w:vAlign w:val="center"/>
            <w:hideMark/>
          </w:tcPr>
          <w:p w14:paraId="7C585A1A" w14:textId="77777777" w:rsidR="001C5376" w:rsidRPr="006373EF" w:rsidRDefault="001C5376" w:rsidP="001C5376">
            <w:pPr>
              <w:spacing w:after="0"/>
              <w:jc w:val="center"/>
              <w:rPr>
                <w:rFonts w:eastAsia="Times New Roman" w:cstheme="minorHAnsi"/>
                <w:sz w:val="18"/>
                <w:szCs w:val="18"/>
                <w:lang w:val="ro-RO"/>
              </w:rPr>
            </w:pPr>
            <w:r w:rsidRPr="006373EF">
              <w:rPr>
                <w:rFonts w:eastAsia="Times New Roman" w:cstheme="minorHAnsi"/>
                <w:sz w:val="18"/>
                <w:szCs w:val="18"/>
                <w:lang w:val="ro-RO"/>
              </w:rPr>
              <w:t>4</w:t>
            </w:r>
          </w:p>
        </w:tc>
        <w:tc>
          <w:tcPr>
            <w:tcW w:w="668" w:type="pct"/>
            <w:tcBorders>
              <w:top w:val="nil"/>
              <w:left w:val="nil"/>
              <w:bottom w:val="single" w:sz="4" w:space="0" w:color="auto"/>
              <w:right w:val="single" w:sz="4" w:space="0" w:color="auto"/>
            </w:tcBorders>
            <w:shd w:val="clear" w:color="000000" w:fill="FFFFFF"/>
            <w:vAlign w:val="center"/>
            <w:hideMark/>
          </w:tcPr>
          <w:p w14:paraId="7C585A1B" w14:textId="2AD252B4" w:rsidR="001C5376" w:rsidRPr="006373EF" w:rsidRDefault="001C5376" w:rsidP="001C5376">
            <w:pPr>
              <w:spacing w:after="0"/>
              <w:jc w:val="center"/>
              <w:rPr>
                <w:rFonts w:eastAsia="Times New Roman" w:cstheme="minorHAnsi"/>
                <w:sz w:val="18"/>
                <w:szCs w:val="18"/>
                <w:lang w:val="ro-RO"/>
              </w:rPr>
            </w:pPr>
            <w:r w:rsidRPr="001009ED">
              <w:rPr>
                <w:rFonts w:eastAsia="Times New Roman" w:cstheme="minorHAnsi"/>
                <w:sz w:val="18"/>
                <w:szCs w:val="18"/>
                <w:lang w:val="ro-RO"/>
              </w:rPr>
              <w:t>132</w:t>
            </w:r>
            <w:r>
              <w:rPr>
                <w:rFonts w:eastAsia="Times New Roman" w:cstheme="minorHAnsi"/>
                <w:sz w:val="18"/>
                <w:szCs w:val="18"/>
                <w:lang w:val="ro-RO"/>
              </w:rPr>
              <w:t>,</w:t>
            </w:r>
            <w:r w:rsidRPr="001009ED">
              <w:rPr>
                <w:rFonts w:eastAsia="Times New Roman" w:cstheme="minorHAnsi"/>
                <w:sz w:val="18"/>
                <w:szCs w:val="18"/>
                <w:lang w:val="ro-RO"/>
              </w:rPr>
              <w:t>8</w:t>
            </w:r>
          </w:p>
        </w:tc>
        <w:tc>
          <w:tcPr>
            <w:tcW w:w="614" w:type="pct"/>
            <w:tcBorders>
              <w:top w:val="nil"/>
              <w:left w:val="nil"/>
              <w:bottom w:val="single" w:sz="4" w:space="0" w:color="auto"/>
              <w:right w:val="single" w:sz="4" w:space="0" w:color="auto"/>
            </w:tcBorders>
            <w:shd w:val="clear" w:color="000000" w:fill="FFFFFF"/>
            <w:vAlign w:val="center"/>
            <w:hideMark/>
          </w:tcPr>
          <w:p w14:paraId="7C585A1C" w14:textId="72B752B1" w:rsidR="001C5376" w:rsidRPr="006373EF" w:rsidRDefault="001C5376" w:rsidP="001C5376">
            <w:pPr>
              <w:spacing w:after="0"/>
              <w:jc w:val="center"/>
              <w:rPr>
                <w:rFonts w:eastAsia="Times New Roman" w:cstheme="minorHAnsi"/>
                <w:sz w:val="18"/>
                <w:szCs w:val="18"/>
                <w:lang w:val="ro-RO"/>
              </w:rPr>
            </w:pPr>
            <w:r w:rsidRPr="001009ED">
              <w:rPr>
                <w:rFonts w:eastAsia="Times New Roman" w:cstheme="minorHAnsi"/>
                <w:sz w:val="18"/>
                <w:szCs w:val="18"/>
                <w:lang w:val="ro-RO"/>
              </w:rPr>
              <w:t>13</w:t>
            </w:r>
            <w:r>
              <w:rPr>
                <w:rFonts w:eastAsia="Times New Roman" w:cstheme="minorHAnsi"/>
                <w:sz w:val="18"/>
                <w:szCs w:val="18"/>
                <w:lang w:val="ro-RO"/>
              </w:rPr>
              <w:t>,</w:t>
            </w:r>
            <w:r w:rsidRPr="001009ED">
              <w:rPr>
                <w:rFonts w:eastAsia="Times New Roman" w:cstheme="minorHAnsi"/>
                <w:sz w:val="18"/>
                <w:szCs w:val="18"/>
                <w:lang w:val="ro-RO"/>
              </w:rPr>
              <w:t>3</w:t>
            </w:r>
          </w:p>
        </w:tc>
      </w:tr>
      <w:tr w:rsidR="001C5376" w:rsidRPr="006373EF" w14:paraId="7C585A26" w14:textId="77777777" w:rsidTr="00182D1D">
        <w:tc>
          <w:tcPr>
            <w:tcW w:w="576" w:type="pct"/>
            <w:vMerge/>
            <w:tcBorders>
              <w:top w:val="single" w:sz="8" w:space="0" w:color="auto"/>
              <w:left w:val="single" w:sz="4" w:space="0" w:color="auto"/>
              <w:bottom w:val="single" w:sz="8" w:space="0" w:color="000000"/>
              <w:right w:val="single" w:sz="4" w:space="0" w:color="auto"/>
            </w:tcBorders>
            <w:vAlign w:val="center"/>
            <w:hideMark/>
          </w:tcPr>
          <w:p w14:paraId="7C585A1E" w14:textId="77777777" w:rsidR="001C5376" w:rsidRPr="00C23EF0" w:rsidRDefault="001C5376" w:rsidP="001C5376">
            <w:pPr>
              <w:spacing w:after="0"/>
              <w:rPr>
                <w:rFonts w:eastAsia="Times New Roman" w:cstheme="minorHAnsi"/>
                <w:b/>
                <w:bCs/>
                <w:sz w:val="20"/>
                <w:szCs w:val="20"/>
                <w:lang w:val="ro-RO"/>
              </w:rPr>
            </w:pPr>
          </w:p>
        </w:tc>
        <w:tc>
          <w:tcPr>
            <w:tcW w:w="576" w:type="pct"/>
            <w:tcBorders>
              <w:top w:val="nil"/>
              <w:left w:val="single" w:sz="4" w:space="0" w:color="auto"/>
              <w:bottom w:val="single" w:sz="4" w:space="0" w:color="auto"/>
              <w:right w:val="single" w:sz="4" w:space="0" w:color="auto"/>
            </w:tcBorders>
            <w:shd w:val="clear" w:color="000000" w:fill="FFFFFF"/>
            <w:vAlign w:val="center"/>
            <w:hideMark/>
          </w:tcPr>
          <w:p w14:paraId="7C585A1F" w14:textId="77777777" w:rsidR="001C5376" w:rsidRPr="006373EF" w:rsidRDefault="001C5376" w:rsidP="001C5376">
            <w:pPr>
              <w:spacing w:after="0"/>
              <w:jc w:val="center"/>
              <w:rPr>
                <w:rFonts w:eastAsia="Times New Roman" w:cstheme="minorHAnsi"/>
                <w:sz w:val="18"/>
                <w:szCs w:val="18"/>
                <w:lang w:val="ro-RO"/>
              </w:rPr>
            </w:pPr>
            <w:r w:rsidRPr="006373EF">
              <w:rPr>
                <w:rFonts w:eastAsia="Times New Roman" w:cstheme="minorHAnsi"/>
                <w:sz w:val="18"/>
                <w:szCs w:val="18"/>
                <w:lang w:val="ro-RO"/>
              </w:rPr>
              <w:t>10</w:t>
            </w:r>
          </w:p>
        </w:tc>
        <w:tc>
          <w:tcPr>
            <w:tcW w:w="641" w:type="pct"/>
            <w:tcBorders>
              <w:top w:val="nil"/>
              <w:left w:val="nil"/>
              <w:bottom w:val="single" w:sz="4" w:space="0" w:color="auto"/>
              <w:right w:val="single" w:sz="4" w:space="0" w:color="auto"/>
            </w:tcBorders>
            <w:shd w:val="clear" w:color="000000" w:fill="FFFFFF"/>
            <w:vAlign w:val="center"/>
            <w:hideMark/>
          </w:tcPr>
          <w:p w14:paraId="7C585A20" w14:textId="77777777" w:rsidR="001C5376" w:rsidRPr="006373EF" w:rsidRDefault="001C5376" w:rsidP="001C5376">
            <w:pPr>
              <w:spacing w:after="0"/>
              <w:jc w:val="center"/>
              <w:rPr>
                <w:rFonts w:eastAsia="Times New Roman" w:cstheme="minorHAnsi"/>
                <w:sz w:val="18"/>
                <w:szCs w:val="18"/>
                <w:lang w:val="ro-RO"/>
              </w:rPr>
            </w:pPr>
            <w:r w:rsidRPr="006373EF">
              <w:rPr>
                <w:rFonts w:eastAsia="Times New Roman" w:cstheme="minorHAnsi"/>
                <w:sz w:val="18"/>
                <w:szCs w:val="18"/>
                <w:lang w:val="ro-RO"/>
              </w:rPr>
              <w:t>câte 16 ap.</w:t>
            </w:r>
          </w:p>
        </w:tc>
        <w:tc>
          <w:tcPr>
            <w:tcW w:w="641" w:type="pct"/>
            <w:tcBorders>
              <w:top w:val="nil"/>
              <w:left w:val="nil"/>
              <w:bottom w:val="single" w:sz="4" w:space="0" w:color="auto"/>
              <w:right w:val="single" w:sz="4" w:space="0" w:color="auto"/>
            </w:tcBorders>
            <w:shd w:val="clear" w:color="000000" w:fill="FFFFFF"/>
            <w:vAlign w:val="center"/>
            <w:hideMark/>
          </w:tcPr>
          <w:p w14:paraId="7C585A21" w14:textId="77777777" w:rsidR="001C5376" w:rsidRPr="006373EF" w:rsidRDefault="001C5376" w:rsidP="001C5376">
            <w:pPr>
              <w:spacing w:after="0"/>
              <w:jc w:val="center"/>
              <w:rPr>
                <w:rFonts w:eastAsia="Times New Roman" w:cstheme="minorHAnsi"/>
                <w:sz w:val="18"/>
                <w:szCs w:val="18"/>
                <w:lang w:val="ro-RO"/>
              </w:rPr>
            </w:pPr>
            <w:r w:rsidRPr="006373EF">
              <w:rPr>
                <w:rFonts w:eastAsia="Times New Roman" w:cstheme="minorHAnsi"/>
                <w:sz w:val="18"/>
                <w:szCs w:val="18"/>
                <w:lang w:val="ro-RO"/>
              </w:rPr>
              <w:t>5515.8</w:t>
            </w:r>
          </w:p>
        </w:tc>
        <w:tc>
          <w:tcPr>
            <w:tcW w:w="643" w:type="pct"/>
            <w:tcBorders>
              <w:top w:val="nil"/>
              <w:left w:val="nil"/>
              <w:bottom w:val="single" w:sz="4" w:space="0" w:color="auto"/>
              <w:right w:val="single" w:sz="4" w:space="0" w:color="auto"/>
            </w:tcBorders>
            <w:shd w:val="clear" w:color="000000" w:fill="FFFFFF"/>
            <w:vAlign w:val="center"/>
            <w:hideMark/>
          </w:tcPr>
          <w:p w14:paraId="7C585A22" w14:textId="77777777" w:rsidR="001C5376" w:rsidRPr="006373EF" w:rsidRDefault="001C5376" w:rsidP="001C5376">
            <w:pPr>
              <w:spacing w:after="0"/>
              <w:jc w:val="center"/>
              <w:rPr>
                <w:rFonts w:eastAsia="Times New Roman" w:cstheme="minorHAnsi"/>
                <w:sz w:val="18"/>
                <w:szCs w:val="18"/>
                <w:lang w:val="ro-RO"/>
              </w:rPr>
            </w:pPr>
            <w:r w:rsidRPr="006373EF">
              <w:rPr>
                <w:rFonts w:eastAsia="Times New Roman" w:cstheme="minorHAnsi"/>
                <w:sz w:val="18"/>
                <w:szCs w:val="18"/>
                <w:lang w:val="ro-RO"/>
              </w:rPr>
              <w:t>4398.8</w:t>
            </w:r>
          </w:p>
        </w:tc>
        <w:tc>
          <w:tcPr>
            <w:tcW w:w="641" w:type="pct"/>
            <w:tcBorders>
              <w:top w:val="nil"/>
              <w:left w:val="nil"/>
              <w:bottom w:val="single" w:sz="4" w:space="0" w:color="auto"/>
              <w:right w:val="single" w:sz="4" w:space="0" w:color="auto"/>
            </w:tcBorders>
            <w:shd w:val="clear" w:color="000000" w:fill="FFFFFF"/>
            <w:vAlign w:val="center"/>
            <w:hideMark/>
          </w:tcPr>
          <w:p w14:paraId="7C585A23" w14:textId="77777777" w:rsidR="001C5376" w:rsidRPr="006373EF" w:rsidRDefault="001C5376" w:rsidP="001C5376">
            <w:pPr>
              <w:spacing w:after="0"/>
              <w:jc w:val="center"/>
              <w:rPr>
                <w:rFonts w:eastAsia="Times New Roman" w:cstheme="minorHAnsi"/>
                <w:sz w:val="18"/>
                <w:szCs w:val="18"/>
                <w:lang w:val="ro-RO"/>
              </w:rPr>
            </w:pPr>
            <w:r w:rsidRPr="006373EF">
              <w:rPr>
                <w:rFonts w:eastAsia="Times New Roman" w:cstheme="minorHAnsi"/>
                <w:sz w:val="18"/>
                <w:szCs w:val="18"/>
                <w:lang w:val="ro-RO"/>
              </w:rPr>
              <w:t>26</w:t>
            </w:r>
          </w:p>
        </w:tc>
        <w:tc>
          <w:tcPr>
            <w:tcW w:w="668" w:type="pct"/>
            <w:tcBorders>
              <w:top w:val="nil"/>
              <w:left w:val="nil"/>
              <w:bottom w:val="single" w:sz="4" w:space="0" w:color="auto"/>
              <w:right w:val="single" w:sz="4" w:space="0" w:color="auto"/>
            </w:tcBorders>
            <w:shd w:val="clear" w:color="000000" w:fill="FFFFFF"/>
            <w:vAlign w:val="center"/>
            <w:hideMark/>
          </w:tcPr>
          <w:p w14:paraId="7C585A24" w14:textId="6E2F72BA" w:rsidR="001C5376" w:rsidRPr="006373EF" w:rsidRDefault="001C5376" w:rsidP="001C5376">
            <w:pPr>
              <w:spacing w:after="0"/>
              <w:jc w:val="center"/>
              <w:rPr>
                <w:rFonts w:eastAsia="Times New Roman" w:cstheme="minorHAnsi"/>
                <w:sz w:val="18"/>
                <w:szCs w:val="18"/>
                <w:lang w:val="ro-RO"/>
              </w:rPr>
            </w:pPr>
            <w:r w:rsidRPr="001009ED">
              <w:rPr>
                <w:rFonts w:eastAsia="Times New Roman" w:cstheme="minorHAnsi"/>
                <w:sz w:val="18"/>
                <w:szCs w:val="18"/>
                <w:lang w:val="ro-RO"/>
              </w:rPr>
              <w:t>899</w:t>
            </w:r>
            <w:r>
              <w:rPr>
                <w:rFonts w:eastAsia="Times New Roman" w:cstheme="minorHAnsi"/>
                <w:sz w:val="18"/>
                <w:szCs w:val="18"/>
                <w:lang w:val="ro-RO"/>
              </w:rPr>
              <w:t>,</w:t>
            </w:r>
            <w:r w:rsidRPr="001009ED">
              <w:rPr>
                <w:rFonts w:eastAsia="Times New Roman" w:cstheme="minorHAnsi"/>
                <w:sz w:val="18"/>
                <w:szCs w:val="18"/>
                <w:lang w:val="ro-RO"/>
              </w:rPr>
              <w:t>9</w:t>
            </w:r>
          </w:p>
        </w:tc>
        <w:tc>
          <w:tcPr>
            <w:tcW w:w="614" w:type="pct"/>
            <w:tcBorders>
              <w:top w:val="nil"/>
              <w:left w:val="nil"/>
              <w:bottom w:val="single" w:sz="4" w:space="0" w:color="auto"/>
              <w:right w:val="single" w:sz="4" w:space="0" w:color="auto"/>
            </w:tcBorders>
            <w:shd w:val="clear" w:color="000000" w:fill="FFFFFF"/>
            <w:vAlign w:val="center"/>
            <w:hideMark/>
          </w:tcPr>
          <w:p w14:paraId="7C585A25" w14:textId="223D460B" w:rsidR="001C5376" w:rsidRPr="006373EF" w:rsidRDefault="001C5376" w:rsidP="001C5376">
            <w:pPr>
              <w:spacing w:after="0"/>
              <w:jc w:val="center"/>
              <w:rPr>
                <w:rFonts w:eastAsia="Times New Roman" w:cstheme="minorHAnsi"/>
                <w:sz w:val="18"/>
                <w:szCs w:val="18"/>
                <w:lang w:val="ro-RO"/>
              </w:rPr>
            </w:pPr>
            <w:r w:rsidRPr="001009ED">
              <w:rPr>
                <w:rFonts w:eastAsia="Times New Roman" w:cstheme="minorHAnsi"/>
                <w:sz w:val="18"/>
                <w:szCs w:val="18"/>
                <w:lang w:val="ro-RO"/>
              </w:rPr>
              <w:t>90</w:t>
            </w:r>
            <w:r>
              <w:rPr>
                <w:rFonts w:eastAsia="Times New Roman" w:cstheme="minorHAnsi"/>
                <w:sz w:val="18"/>
                <w:szCs w:val="18"/>
                <w:lang w:val="ro-RO"/>
              </w:rPr>
              <w:t>,</w:t>
            </w:r>
            <w:r w:rsidRPr="001009ED">
              <w:rPr>
                <w:rFonts w:eastAsia="Times New Roman" w:cstheme="minorHAnsi"/>
                <w:sz w:val="18"/>
                <w:szCs w:val="18"/>
                <w:lang w:val="ro-RO"/>
              </w:rPr>
              <w:t>4</w:t>
            </w:r>
          </w:p>
        </w:tc>
      </w:tr>
      <w:tr w:rsidR="001C5376" w:rsidRPr="006373EF" w14:paraId="7C585A2F" w14:textId="77777777" w:rsidTr="00182D1D">
        <w:tc>
          <w:tcPr>
            <w:tcW w:w="576" w:type="pct"/>
            <w:vMerge/>
            <w:tcBorders>
              <w:top w:val="single" w:sz="8" w:space="0" w:color="auto"/>
              <w:left w:val="single" w:sz="4" w:space="0" w:color="auto"/>
              <w:bottom w:val="single" w:sz="8" w:space="0" w:color="000000"/>
              <w:right w:val="single" w:sz="4" w:space="0" w:color="auto"/>
            </w:tcBorders>
            <w:vAlign w:val="center"/>
            <w:hideMark/>
          </w:tcPr>
          <w:p w14:paraId="7C585A27" w14:textId="77777777" w:rsidR="001C5376" w:rsidRPr="00C23EF0" w:rsidRDefault="001C5376" w:rsidP="001C5376">
            <w:pPr>
              <w:spacing w:after="0"/>
              <w:rPr>
                <w:rFonts w:eastAsia="Times New Roman" w:cstheme="minorHAnsi"/>
                <w:b/>
                <w:bCs/>
                <w:sz w:val="20"/>
                <w:szCs w:val="20"/>
                <w:lang w:val="ro-RO"/>
              </w:rPr>
            </w:pPr>
          </w:p>
        </w:tc>
        <w:tc>
          <w:tcPr>
            <w:tcW w:w="576" w:type="pct"/>
            <w:tcBorders>
              <w:top w:val="nil"/>
              <w:left w:val="single" w:sz="4" w:space="0" w:color="auto"/>
              <w:bottom w:val="single" w:sz="4" w:space="0" w:color="auto"/>
              <w:right w:val="single" w:sz="4" w:space="0" w:color="auto"/>
            </w:tcBorders>
            <w:shd w:val="clear" w:color="000000" w:fill="FFFFFF"/>
            <w:vAlign w:val="center"/>
            <w:hideMark/>
          </w:tcPr>
          <w:p w14:paraId="7C585A28" w14:textId="77777777" w:rsidR="001C5376" w:rsidRPr="006373EF" w:rsidRDefault="001C5376" w:rsidP="001C5376">
            <w:pPr>
              <w:spacing w:after="0"/>
              <w:jc w:val="center"/>
              <w:rPr>
                <w:rFonts w:eastAsia="Times New Roman" w:cstheme="minorHAnsi"/>
                <w:sz w:val="18"/>
                <w:szCs w:val="18"/>
                <w:lang w:val="ro-RO"/>
              </w:rPr>
            </w:pPr>
            <w:r w:rsidRPr="006373EF">
              <w:rPr>
                <w:rFonts w:eastAsia="Times New Roman" w:cstheme="minorHAnsi"/>
                <w:sz w:val="18"/>
                <w:szCs w:val="18"/>
                <w:lang w:val="ro-RO"/>
              </w:rPr>
              <w:t>2</w:t>
            </w:r>
          </w:p>
        </w:tc>
        <w:tc>
          <w:tcPr>
            <w:tcW w:w="641" w:type="pct"/>
            <w:tcBorders>
              <w:top w:val="nil"/>
              <w:left w:val="nil"/>
              <w:bottom w:val="single" w:sz="4" w:space="0" w:color="auto"/>
              <w:right w:val="single" w:sz="4" w:space="0" w:color="auto"/>
            </w:tcBorders>
            <w:shd w:val="clear" w:color="000000" w:fill="FFFFFF"/>
            <w:vAlign w:val="center"/>
            <w:hideMark/>
          </w:tcPr>
          <w:p w14:paraId="7C585A29" w14:textId="77777777" w:rsidR="001C5376" w:rsidRPr="006373EF" w:rsidRDefault="001C5376" w:rsidP="001C5376">
            <w:pPr>
              <w:spacing w:after="0"/>
              <w:jc w:val="center"/>
              <w:rPr>
                <w:rFonts w:eastAsia="Times New Roman" w:cstheme="minorHAnsi"/>
                <w:sz w:val="18"/>
                <w:szCs w:val="18"/>
                <w:lang w:val="ro-RO"/>
              </w:rPr>
            </w:pPr>
            <w:r w:rsidRPr="006373EF">
              <w:rPr>
                <w:rFonts w:eastAsia="Times New Roman" w:cstheme="minorHAnsi"/>
                <w:sz w:val="18"/>
                <w:szCs w:val="18"/>
                <w:lang w:val="ro-RO"/>
              </w:rPr>
              <w:t>câte 17 ap.</w:t>
            </w:r>
          </w:p>
        </w:tc>
        <w:tc>
          <w:tcPr>
            <w:tcW w:w="641" w:type="pct"/>
            <w:tcBorders>
              <w:top w:val="nil"/>
              <w:left w:val="nil"/>
              <w:bottom w:val="single" w:sz="4" w:space="0" w:color="auto"/>
              <w:right w:val="single" w:sz="4" w:space="0" w:color="auto"/>
            </w:tcBorders>
            <w:shd w:val="clear" w:color="000000" w:fill="FFFFFF"/>
            <w:vAlign w:val="center"/>
            <w:hideMark/>
          </w:tcPr>
          <w:p w14:paraId="7C585A2A" w14:textId="77777777" w:rsidR="001C5376" w:rsidRPr="006373EF" w:rsidRDefault="001C5376" w:rsidP="001C5376">
            <w:pPr>
              <w:spacing w:after="0"/>
              <w:jc w:val="center"/>
              <w:rPr>
                <w:rFonts w:eastAsia="Times New Roman" w:cstheme="minorHAnsi"/>
                <w:sz w:val="18"/>
                <w:szCs w:val="18"/>
                <w:lang w:val="ro-RO"/>
              </w:rPr>
            </w:pPr>
            <w:r w:rsidRPr="006373EF">
              <w:rPr>
                <w:rFonts w:eastAsia="Times New Roman" w:cstheme="minorHAnsi"/>
                <w:sz w:val="18"/>
                <w:szCs w:val="18"/>
                <w:lang w:val="ro-RO"/>
              </w:rPr>
              <w:t>1237.6</w:t>
            </w:r>
          </w:p>
        </w:tc>
        <w:tc>
          <w:tcPr>
            <w:tcW w:w="643" w:type="pct"/>
            <w:tcBorders>
              <w:top w:val="nil"/>
              <w:left w:val="nil"/>
              <w:bottom w:val="single" w:sz="4" w:space="0" w:color="auto"/>
              <w:right w:val="single" w:sz="4" w:space="0" w:color="auto"/>
            </w:tcBorders>
            <w:shd w:val="clear" w:color="000000" w:fill="FFFFFF"/>
            <w:vAlign w:val="center"/>
            <w:hideMark/>
          </w:tcPr>
          <w:p w14:paraId="7C585A2B" w14:textId="77777777" w:rsidR="001C5376" w:rsidRPr="006373EF" w:rsidRDefault="001C5376" w:rsidP="001C5376">
            <w:pPr>
              <w:spacing w:after="0"/>
              <w:jc w:val="center"/>
              <w:rPr>
                <w:rFonts w:eastAsia="Times New Roman" w:cstheme="minorHAnsi"/>
                <w:sz w:val="18"/>
                <w:szCs w:val="18"/>
                <w:lang w:val="ro-RO"/>
              </w:rPr>
            </w:pPr>
            <w:r w:rsidRPr="006373EF">
              <w:rPr>
                <w:rFonts w:eastAsia="Times New Roman" w:cstheme="minorHAnsi"/>
                <w:sz w:val="18"/>
                <w:szCs w:val="18"/>
                <w:lang w:val="ro-RO"/>
              </w:rPr>
              <w:t>985</w:t>
            </w:r>
          </w:p>
        </w:tc>
        <w:tc>
          <w:tcPr>
            <w:tcW w:w="641" w:type="pct"/>
            <w:tcBorders>
              <w:top w:val="nil"/>
              <w:left w:val="nil"/>
              <w:bottom w:val="single" w:sz="4" w:space="0" w:color="auto"/>
              <w:right w:val="single" w:sz="4" w:space="0" w:color="auto"/>
            </w:tcBorders>
            <w:shd w:val="clear" w:color="000000" w:fill="FFFFFF"/>
            <w:vAlign w:val="center"/>
            <w:hideMark/>
          </w:tcPr>
          <w:p w14:paraId="7C585A2C" w14:textId="77777777" w:rsidR="001C5376" w:rsidRPr="006373EF" w:rsidRDefault="001C5376" w:rsidP="001C5376">
            <w:pPr>
              <w:spacing w:after="0"/>
              <w:jc w:val="center"/>
              <w:rPr>
                <w:rFonts w:eastAsia="Times New Roman" w:cstheme="minorHAnsi"/>
                <w:sz w:val="18"/>
                <w:szCs w:val="18"/>
                <w:lang w:val="ro-RO"/>
              </w:rPr>
            </w:pPr>
            <w:r w:rsidRPr="006373EF">
              <w:rPr>
                <w:rFonts w:eastAsia="Times New Roman" w:cstheme="minorHAnsi"/>
                <w:sz w:val="18"/>
                <w:szCs w:val="18"/>
                <w:lang w:val="ro-RO"/>
              </w:rPr>
              <w:t>4</w:t>
            </w:r>
          </w:p>
        </w:tc>
        <w:tc>
          <w:tcPr>
            <w:tcW w:w="668" w:type="pct"/>
            <w:tcBorders>
              <w:top w:val="nil"/>
              <w:left w:val="nil"/>
              <w:bottom w:val="single" w:sz="4" w:space="0" w:color="auto"/>
              <w:right w:val="single" w:sz="4" w:space="0" w:color="auto"/>
            </w:tcBorders>
            <w:shd w:val="clear" w:color="000000" w:fill="FFFFFF"/>
            <w:vAlign w:val="center"/>
            <w:hideMark/>
          </w:tcPr>
          <w:p w14:paraId="7C585A2D" w14:textId="691EA115" w:rsidR="001C5376" w:rsidRPr="006373EF" w:rsidRDefault="001C5376" w:rsidP="001C5376">
            <w:pPr>
              <w:spacing w:after="0"/>
              <w:jc w:val="center"/>
              <w:rPr>
                <w:rFonts w:eastAsia="Times New Roman" w:cstheme="minorHAnsi"/>
                <w:sz w:val="18"/>
                <w:szCs w:val="18"/>
                <w:lang w:val="ro-RO"/>
              </w:rPr>
            </w:pPr>
            <w:r w:rsidRPr="001009ED">
              <w:rPr>
                <w:rFonts w:eastAsia="Times New Roman" w:cstheme="minorHAnsi"/>
                <w:sz w:val="18"/>
                <w:szCs w:val="18"/>
                <w:lang w:val="ro-RO"/>
              </w:rPr>
              <w:t>169</w:t>
            </w:r>
          </w:p>
        </w:tc>
        <w:tc>
          <w:tcPr>
            <w:tcW w:w="614" w:type="pct"/>
            <w:tcBorders>
              <w:top w:val="nil"/>
              <w:left w:val="nil"/>
              <w:bottom w:val="single" w:sz="4" w:space="0" w:color="auto"/>
              <w:right w:val="single" w:sz="4" w:space="0" w:color="auto"/>
            </w:tcBorders>
            <w:shd w:val="clear" w:color="000000" w:fill="FFFFFF"/>
            <w:vAlign w:val="center"/>
            <w:hideMark/>
          </w:tcPr>
          <w:p w14:paraId="7C585A2E" w14:textId="1A9CB51D" w:rsidR="001C5376" w:rsidRPr="006373EF" w:rsidRDefault="001C5376" w:rsidP="001C5376">
            <w:pPr>
              <w:spacing w:after="0"/>
              <w:jc w:val="center"/>
              <w:rPr>
                <w:rFonts w:eastAsia="Times New Roman" w:cstheme="minorHAnsi"/>
                <w:sz w:val="18"/>
                <w:szCs w:val="18"/>
                <w:lang w:val="ro-RO"/>
              </w:rPr>
            </w:pPr>
            <w:r w:rsidRPr="001009ED">
              <w:rPr>
                <w:rFonts w:eastAsia="Times New Roman" w:cstheme="minorHAnsi"/>
                <w:sz w:val="18"/>
                <w:szCs w:val="18"/>
                <w:lang w:val="ro-RO"/>
              </w:rPr>
              <w:t>16</w:t>
            </w:r>
            <w:r>
              <w:rPr>
                <w:rFonts w:eastAsia="Times New Roman" w:cstheme="minorHAnsi"/>
                <w:sz w:val="18"/>
                <w:szCs w:val="18"/>
                <w:lang w:val="ro-RO"/>
              </w:rPr>
              <w:t>,</w:t>
            </w:r>
            <w:r w:rsidRPr="001009ED">
              <w:rPr>
                <w:rFonts w:eastAsia="Times New Roman" w:cstheme="minorHAnsi"/>
                <w:sz w:val="18"/>
                <w:szCs w:val="18"/>
                <w:lang w:val="ro-RO"/>
              </w:rPr>
              <w:t>9</w:t>
            </w:r>
          </w:p>
        </w:tc>
      </w:tr>
      <w:tr w:rsidR="001C5376" w:rsidRPr="006373EF" w14:paraId="7C585A38" w14:textId="77777777" w:rsidTr="00182D1D">
        <w:tc>
          <w:tcPr>
            <w:tcW w:w="576" w:type="pct"/>
            <w:vMerge/>
            <w:tcBorders>
              <w:top w:val="single" w:sz="8" w:space="0" w:color="auto"/>
              <w:left w:val="single" w:sz="4" w:space="0" w:color="auto"/>
              <w:bottom w:val="single" w:sz="8" w:space="0" w:color="000000"/>
              <w:right w:val="single" w:sz="4" w:space="0" w:color="auto"/>
            </w:tcBorders>
            <w:vAlign w:val="center"/>
            <w:hideMark/>
          </w:tcPr>
          <w:p w14:paraId="7C585A30" w14:textId="77777777" w:rsidR="001C5376" w:rsidRPr="00C23EF0" w:rsidRDefault="001C5376" w:rsidP="001C5376">
            <w:pPr>
              <w:spacing w:after="0"/>
              <w:rPr>
                <w:rFonts w:eastAsia="Times New Roman" w:cstheme="minorHAnsi"/>
                <w:b/>
                <w:bCs/>
                <w:sz w:val="20"/>
                <w:szCs w:val="20"/>
                <w:lang w:val="ro-RO"/>
              </w:rPr>
            </w:pPr>
          </w:p>
        </w:tc>
        <w:tc>
          <w:tcPr>
            <w:tcW w:w="576" w:type="pct"/>
            <w:tcBorders>
              <w:top w:val="nil"/>
              <w:left w:val="single" w:sz="4" w:space="0" w:color="auto"/>
              <w:bottom w:val="single" w:sz="4" w:space="0" w:color="auto"/>
              <w:right w:val="single" w:sz="4" w:space="0" w:color="auto"/>
            </w:tcBorders>
            <w:shd w:val="clear" w:color="000000" w:fill="FFFFFF"/>
            <w:vAlign w:val="center"/>
            <w:hideMark/>
          </w:tcPr>
          <w:p w14:paraId="7C585A31" w14:textId="77777777" w:rsidR="001C5376" w:rsidRPr="006373EF" w:rsidRDefault="001C5376" w:rsidP="001C5376">
            <w:pPr>
              <w:spacing w:after="0"/>
              <w:jc w:val="center"/>
              <w:rPr>
                <w:rFonts w:eastAsia="Times New Roman" w:cstheme="minorHAnsi"/>
                <w:sz w:val="18"/>
                <w:szCs w:val="18"/>
                <w:lang w:val="ro-RO"/>
              </w:rPr>
            </w:pPr>
            <w:r w:rsidRPr="006373EF">
              <w:rPr>
                <w:rFonts w:eastAsia="Times New Roman" w:cstheme="minorHAnsi"/>
                <w:sz w:val="18"/>
                <w:szCs w:val="18"/>
                <w:lang w:val="ro-RO"/>
              </w:rPr>
              <w:t>1</w:t>
            </w:r>
          </w:p>
        </w:tc>
        <w:tc>
          <w:tcPr>
            <w:tcW w:w="641" w:type="pct"/>
            <w:tcBorders>
              <w:top w:val="nil"/>
              <w:left w:val="nil"/>
              <w:bottom w:val="single" w:sz="4" w:space="0" w:color="auto"/>
              <w:right w:val="single" w:sz="4" w:space="0" w:color="auto"/>
            </w:tcBorders>
            <w:shd w:val="clear" w:color="000000" w:fill="FFFFFF"/>
            <w:vAlign w:val="center"/>
            <w:hideMark/>
          </w:tcPr>
          <w:p w14:paraId="7C585A32" w14:textId="77777777" w:rsidR="001C5376" w:rsidRPr="006373EF" w:rsidRDefault="001C5376" w:rsidP="001C5376">
            <w:pPr>
              <w:spacing w:after="0"/>
              <w:jc w:val="center"/>
              <w:rPr>
                <w:rFonts w:eastAsia="Times New Roman" w:cstheme="minorHAnsi"/>
                <w:sz w:val="18"/>
                <w:szCs w:val="18"/>
                <w:lang w:val="ro-RO"/>
              </w:rPr>
            </w:pPr>
            <w:r w:rsidRPr="006373EF">
              <w:rPr>
                <w:rFonts w:eastAsia="Times New Roman" w:cstheme="minorHAnsi"/>
                <w:sz w:val="18"/>
                <w:szCs w:val="18"/>
                <w:lang w:val="ro-RO"/>
              </w:rPr>
              <w:t>câte 21 ap.</w:t>
            </w:r>
          </w:p>
        </w:tc>
        <w:tc>
          <w:tcPr>
            <w:tcW w:w="641" w:type="pct"/>
            <w:tcBorders>
              <w:top w:val="nil"/>
              <w:left w:val="nil"/>
              <w:bottom w:val="single" w:sz="4" w:space="0" w:color="auto"/>
              <w:right w:val="single" w:sz="4" w:space="0" w:color="auto"/>
            </w:tcBorders>
            <w:shd w:val="clear" w:color="000000" w:fill="FFFFFF"/>
            <w:vAlign w:val="center"/>
            <w:hideMark/>
          </w:tcPr>
          <w:p w14:paraId="7C585A33" w14:textId="77777777" w:rsidR="001C5376" w:rsidRPr="006373EF" w:rsidRDefault="001C5376" w:rsidP="001C5376">
            <w:pPr>
              <w:spacing w:after="0"/>
              <w:jc w:val="center"/>
              <w:rPr>
                <w:rFonts w:eastAsia="Times New Roman" w:cstheme="minorHAnsi"/>
                <w:sz w:val="18"/>
                <w:szCs w:val="18"/>
                <w:lang w:val="ro-RO"/>
              </w:rPr>
            </w:pPr>
            <w:r w:rsidRPr="006373EF">
              <w:rPr>
                <w:rFonts w:eastAsia="Times New Roman" w:cstheme="minorHAnsi"/>
                <w:sz w:val="18"/>
                <w:szCs w:val="18"/>
                <w:lang w:val="ro-RO"/>
              </w:rPr>
              <w:t>727</w:t>
            </w:r>
          </w:p>
        </w:tc>
        <w:tc>
          <w:tcPr>
            <w:tcW w:w="643" w:type="pct"/>
            <w:tcBorders>
              <w:top w:val="nil"/>
              <w:left w:val="nil"/>
              <w:bottom w:val="single" w:sz="4" w:space="0" w:color="auto"/>
              <w:right w:val="single" w:sz="4" w:space="0" w:color="auto"/>
            </w:tcBorders>
            <w:shd w:val="clear" w:color="000000" w:fill="FFFFFF"/>
            <w:vAlign w:val="center"/>
            <w:hideMark/>
          </w:tcPr>
          <w:p w14:paraId="7C585A34" w14:textId="77777777" w:rsidR="001C5376" w:rsidRPr="006373EF" w:rsidRDefault="001C5376" w:rsidP="001C5376">
            <w:pPr>
              <w:spacing w:after="0"/>
              <w:jc w:val="center"/>
              <w:rPr>
                <w:rFonts w:eastAsia="Times New Roman" w:cstheme="minorHAnsi"/>
                <w:sz w:val="18"/>
                <w:szCs w:val="18"/>
                <w:lang w:val="ro-RO"/>
              </w:rPr>
            </w:pPr>
            <w:r w:rsidRPr="006373EF">
              <w:rPr>
                <w:rFonts w:eastAsia="Times New Roman" w:cstheme="minorHAnsi"/>
                <w:sz w:val="18"/>
                <w:szCs w:val="18"/>
                <w:lang w:val="ro-RO"/>
              </w:rPr>
              <w:t>557.5</w:t>
            </w:r>
          </w:p>
        </w:tc>
        <w:tc>
          <w:tcPr>
            <w:tcW w:w="641" w:type="pct"/>
            <w:tcBorders>
              <w:top w:val="nil"/>
              <w:left w:val="nil"/>
              <w:bottom w:val="single" w:sz="4" w:space="0" w:color="auto"/>
              <w:right w:val="single" w:sz="4" w:space="0" w:color="auto"/>
            </w:tcBorders>
            <w:shd w:val="clear" w:color="000000" w:fill="FFFFFF"/>
            <w:vAlign w:val="center"/>
            <w:hideMark/>
          </w:tcPr>
          <w:p w14:paraId="7C585A35" w14:textId="77777777" w:rsidR="001C5376" w:rsidRPr="006373EF" w:rsidRDefault="001C5376" w:rsidP="001C5376">
            <w:pPr>
              <w:spacing w:after="0"/>
              <w:jc w:val="center"/>
              <w:rPr>
                <w:rFonts w:eastAsia="Times New Roman" w:cstheme="minorHAnsi"/>
                <w:sz w:val="18"/>
                <w:szCs w:val="18"/>
                <w:lang w:val="ro-RO"/>
              </w:rPr>
            </w:pPr>
            <w:r w:rsidRPr="006373EF">
              <w:rPr>
                <w:rFonts w:eastAsia="Times New Roman" w:cstheme="minorHAnsi"/>
                <w:sz w:val="18"/>
                <w:szCs w:val="18"/>
                <w:lang w:val="ro-RO"/>
              </w:rPr>
              <w:t>5</w:t>
            </w:r>
          </w:p>
        </w:tc>
        <w:tc>
          <w:tcPr>
            <w:tcW w:w="668" w:type="pct"/>
            <w:tcBorders>
              <w:top w:val="nil"/>
              <w:left w:val="nil"/>
              <w:bottom w:val="single" w:sz="4" w:space="0" w:color="auto"/>
              <w:right w:val="single" w:sz="4" w:space="0" w:color="auto"/>
            </w:tcBorders>
            <w:shd w:val="clear" w:color="000000" w:fill="FFFFFF"/>
            <w:vAlign w:val="center"/>
            <w:hideMark/>
          </w:tcPr>
          <w:p w14:paraId="7C585A36" w14:textId="1BDC84CE" w:rsidR="001C5376" w:rsidRPr="006373EF" w:rsidRDefault="001C5376" w:rsidP="001C5376">
            <w:pPr>
              <w:spacing w:after="0"/>
              <w:jc w:val="center"/>
              <w:rPr>
                <w:rFonts w:eastAsia="Times New Roman" w:cstheme="minorHAnsi"/>
                <w:sz w:val="18"/>
                <w:szCs w:val="18"/>
                <w:lang w:val="ro-RO"/>
              </w:rPr>
            </w:pPr>
            <w:r w:rsidRPr="001009ED">
              <w:rPr>
                <w:rFonts w:eastAsia="Times New Roman" w:cstheme="minorHAnsi"/>
                <w:sz w:val="18"/>
                <w:szCs w:val="18"/>
                <w:lang w:val="ro-RO"/>
              </w:rPr>
              <w:t>147</w:t>
            </w:r>
            <w:r>
              <w:rPr>
                <w:rFonts w:eastAsia="Times New Roman" w:cstheme="minorHAnsi"/>
                <w:sz w:val="18"/>
                <w:szCs w:val="18"/>
                <w:lang w:val="ro-RO"/>
              </w:rPr>
              <w:t>,</w:t>
            </w:r>
            <w:r w:rsidRPr="001009ED">
              <w:rPr>
                <w:rFonts w:eastAsia="Times New Roman" w:cstheme="minorHAnsi"/>
                <w:sz w:val="18"/>
                <w:szCs w:val="18"/>
                <w:lang w:val="ro-RO"/>
              </w:rPr>
              <w:t>5</w:t>
            </w:r>
          </w:p>
        </w:tc>
        <w:tc>
          <w:tcPr>
            <w:tcW w:w="614" w:type="pct"/>
            <w:tcBorders>
              <w:top w:val="nil"/>
              <w:left w:val="nil"/>
              <w:bottom w:val="single" w:sz="4" w:space="0" w:color="auto"/>
              <w:right w:val="single" w:sz="4" w:space="0" w:color="auto"/>
            </w:tcBorders>
            <w:shd w:val="clear" w:color="000000" w:fill="FFFFFF"/>
            <w:vAlign w:val="center"/>
            <w:hideMark/>
          </w:tcPr>
          <w:p w14:paraId="7C585A37" w14:textId="1CA90BCC" w:rsidR="001C5376" w:rsidRPr="006373EF" w:rsidRDefault="001C5376" w:rsidP="001C5376">
            <w:pPr>
              <w:spacing w:after="0"/>
              <w:jc w:val="center"/>
              <w:rPr>
                <w:rFonts w:eastAsia="Times New Roman" w:cstheme="minorHAnsi"/>
                <w:sz w:val="18"/>
                <w:szCs w:val="18"/>
                <w:lang w:val="ro-RO"/>
              </w:rPr>
            </w:pPr>
            <w:r w:rsidRPr="001009ED">
              <w:rPr>
                <w:rFonts w:eastAsia="Times New Roman" w:cstheme="minorHAnsi"/>
                <w:sz w:val="18"/>
                <w:szCs w:val="18"/>
                <w:lang w:val="ro-RO"/>
              </w:rPr>
              <w:t>12</w:t>
            </w:r>
            <w:r>
              <w:rPr>
                <w:rFonts w:eastAsia="Times New Roman" w:cstheme="minorHAnsi"/>
                <w:sz w:val="18"/>
                <w:szCs w:val="18"/>
                <w:lang w:val="ro-RO"/>
              </w:rPr>
              <w:t>,</w:t>
            </w:r>
            <w:r w:rsidRPr="001009ED">
              <w:rPr>
                <w:rFonts w:eastAsia="Times New Roman" w:cstheme="minorHAnsi"/>
                <w:sz w:val="18"/>
                <w:szCs w:val="18"/>
                <w:lang w:val="ro-RO"/>
              </w:rPr>
              <w:t>7</w:t>
            </w:r>
          </w:p>
        </w:tc>
      </w:tr>
      <w:tr w:rsidR="001C5376" w:rsidRPr="00C23EF0" w14:paraId="7C585A41" w14:textId="77777777" w:rsidTr="00182D1D">
        <w:tc>
          <w:tcPr>
            <w:tcW w:w="576" w:type="pct"/>
            <w:vMerge w:val="restart"/>
            <w:tcBorders>
              <w:top w:val="single" w:sz="8" w:space="0" w:color="auto"/>
              <w:left w:val="single" w:sz="4" w:space="0" w:color="auto"/>
              <w:bottom w:val="single" w:sz="8" w:space="0" w:color="000000"/>
              <w:right w:val="single" w:sz="4" w:space="0" w:color="auto"/>
            </w:tcBorders>
            <w:shd w:val="clear" w:color="000000" w:fill="CCFFFF"/>
            <w:hideMark/>
          </w:tcPr>
          <w:p w14:paraId="7C585A39" w14:textId="77777777" w:rsidR="001C5376" w:rsidRPr="00C23EF0" w:rsidRDefault="001C5376" w:rsidP="001C5376">
            <w:pPr>
              <w:spacing w:after="0"/>
              <w:jc w:val="center"/>
              <w:rPr>
                <w:rFonts w:eastAsia="Times New Roman" w:cstheme="minorHAnsi"/>
                <w:b/>
                <w:bCs/>
                <w:sz w:val="20"/>
                <w:szCs w:val="20"/>
                <w:lang w:val="ro-RO"/>
              </w:rPr>
            </w:pPr>
            <w:r w:rsidRPr="00C23EF0">
              <w:rPr>
                <w:rFonts w:eastAsia="Times New Roman" w:cstheme="minorHAnsi"/>
                <w:b/>
                <w:bCs/>
                <w:sz w:val="20"/>
                <w:szCs w:val="20"/>
                <w:lang w:val="ro-RO"/>
              </w:rPr>
              <w:t>3</w:t>
            </w:r>
          </w:p>
        </w:tc>
        <w:tc>
          <w:tcPr>
            <w:tcW w:w="576" w:type="pct"/>
            <w:tcBorders>
              <w:top w:val="single" w:sz="8" w:space="0" w:color="auto"/>
              <w:left w:val="single" w:sz="4" w:space="0" w:color="auto"/>
              <w:bottom w:val="single" w:sz="4" w:space="0" w:color="auto"/>
              <w:right w:val="single" w:sz="4" w:space="0" w:color="auto"/>
            </w:tcBorders>
            <w:shd w:val="clear" w:color="000000" w:fill="CCFFFF"/>
            <w:vAlign w:val="center"/>
            <w:hideMark/>
          </w:tcPr>
          <w:p w14:paraId="7C585A3A" w14:textId="77777777" w:rsidR="001C5376" w:rsidRPr="00C23EF0" w:rsidRDefault="001C5376" w:rsidP="001C5376">
            <w:pPr>
              <w:spacing w:after="0"/>
              <w:jc w:val="center"/>
              <w:rPr>
                <w:rFonts w:eastAsia="Times New Roman" w:cstheme="minorHAnsi"/>
                <w:b/>
                <w:bCs/>
                <w:sz w:val="20"/>
                <w:szCs w:val="20"/>
                <w:lang w:val="ro-RO"/>
              </w:rPr>
            </w:pPr>
            <w:r w:rsidRPr="00C23EF0">
              <w:rPr>
                <w:rFonts w:eastAsia="Times New Roman" w:cstheme="minorHAnsi"/>
                <w:b/>
                <w:bCs/>
                <w:sz w:val="20"/>
                <w:szCs w:val="20"/>
                <w:lang w:val="ro-RO"/>
              </w:rPr>
              <w:t>14</w:t>
            </w:r>
          </w:p>
        </w:tc>
        <w:tc>
          <w:tcPr>
            <w:tcW w:w="641" w:type="pct"/>
            <w:tcBorders>
              <w:top w:val="single" w:sz="8" w:space="0" w:color="auto"/>
              <w:left w:val="nil"/>
              <w:bottom w:val="single" w:sz="4" w:space="0" w:color="auto"/>
              <w:right w:val="single" w:sz="4" w:space="0" w:color="auto"/>
            </w:tcBorders>
            <w:shd w:val="clear" w:color="000000" w:fill="CCFFFF"/>
            <w:vAlign w:val="center"/>
            <w:hideMark/>
          </w:tcPr>
          <w:p w14:paraId="7C585A3B" w14:textId="77777777" w:rsidR="001C5376" w:rsidRPr="00C23EF0" w:rsidRDefault="001C5376" w:rsidP="001C5376">
            <w:pPr>
              <w:spacing w:after="0"/>
              <w:jc w:val="center"/>
              <w:rPr>
                <w:rFonts w:eastAsia="Times New Roman" w:cstheme="minorHAnsi"/>
                <w:b/>
                <w:bCs/>
                <w:sz w:val="20"/>
                <w:szCs w:val="20"/>
                <w:lang w:val="ro-RO"/>
              </w:rPr>
            </w:pPr>
            <w:r w:rsidRPr="00C23EF0">
              <w:rPr>
                <w:rFonts w:eastAsia="Times New Roman" w:cstheme="minorHAnsi"/>
                <w:b/>
                <w:bCs/>
                <w:sz w:val="20"/>
                <w:szCs w:val="20"/>
                <w:lang w:val="ro-RO"/>
              </w:rPr>
              <w:t>357</w:t>
            </w:r>
          </w:p>
        </w:tc>
        <w:tc>
          <w:tcPr>
            <w:tcW w:w="641" w:type="pct"/>
            <w:tcBorders>
              <w:top w:val="single" w:sz="8" w:space="0" w:color="auto"/>
              <w:left w:val="nil"/>
              <w:bottom w:val="single" w:sz="4" w:space="0" w:color="auto"/>
              <w:right w:val="single" w:sz="4" w:space="0" w:color="auto"/>
            </w:tcBorders>
            <w:shd w:val="clear" w:color="000000" w:fill="CCFFFF"/>
            <w:vAlign w:val="center"/>
            <w:hideMark/>
          </w:tcPr>
          <w:p w14:paraId="7C585A3C" w14:textId="77777777" w:rsidR="001C5376" w:rsidRPr="00C23EF0" w:rsidRDefault="001C5376" w:rsidP="001C5376">
            <w:pPr>
              <w:spacing w:after="0"/>
              <w:jc w:val="center"/>
              <w:rPr>
                <w:rFonts w:eastAsia="Times New Roman" w:cstheme="minorHAnsi"/>
                <w:b/>
                <w:bCs/>
                <w:sz w:val="20"/>
                <w:szCs w:val="20"/>
                <w:lang w:val="ro-RO"/>
              </w:rPr>
            </w:pPr>
            <w:r w:rsidRPr="00C23EF0">
              <w:rPr>
                <w:rFonts w:eastAsia="Times New Roman" w:cstheme="minorHAnsi"/>
                <w:b/>
                <w:bCs/>
                <w:sz w:val="20"/>
                <w:szCs w:val="20"/>
                <w:lang w:val="ro-RO"/>
              </w:rPr>
              <w:t>13612.9</w:t>
            </w:r>
          </w:p>
        </w:tc>
        <w:tc>
          <w:tcPr>
            <w:tcW w:w="643" w:type="pct"/>
            <w:tcBorders>
              <w:top w:val="single" w:sz="8" w:space="0" w:color="auto"/>
              <w:left w:val="nil"/>
              <w:bottom w:val="single" w:sz="4" w:space="0" w:color="auto"/>
              <w:right w:val="single" w:sz="4" w:space="0" w:color="auto"/>
            </w:tcBorders>
            <w:shd w:val="clear" w:color="000000" w:fill="CCFFFF"/>
            <w:vAlign w:val="center"/>
            <w:hideMark/>
          </w:tcPr>
          <w:p w14:paraId="7C585A3D" w14:textId="77777777" w:rsidR="001C5376" w:rsidRPr="00C23EF0" w:rsidRDefault="001C5376" w:rsidP="001C5376">
            <w:pPr>
              <w:spacing w:after="0"/>
              <w:jc w:val="center"/>
              <w:rPr>
                <w:rFonts w:eastAsia="Times New Roman" w:cstheme="minorHAnsi"/>
                <w:b/>
                <w:bCs/>
                <w:sz w:val="20"/>
                <w:szCs w:val="20"/>
                <w:lang w:val="ro-RO"/>
              </w:rPr>
            </w:pPr>
            <w:r w:rsidRPr="00C23EF0">
              <w:rPr>
                <w:rFonts w:eastAsia="Times New Roman" w:cstheme="minorHAnsi"/>
                <w:b/>
                <w:bCs/>
                <w:sz w:val="20"/>
                <w:szCs w:val="20"/>
                <w:lang w:val="ro-RO"/>
              </w:rPr>
              <w:t>9744.9</w:t>
            </w:r>
          </w:p>
        </w:tc>
        <w:tc>
          <w:tcPr>
            <w:tcW w:w="641" w:type="pct"/>
            <w:tcBorders>
              <w:top w:val="single" w:sz="8" w:space="0" w:color="auto"/>
              <w:left w:val="nil"/>
              <w:bottom w:val="single" w:sz="4" w:space="0" w:color="auto"/>
              <w:right w:val="single" w:sz="4" w:space="0" w:color="auto"/>
            </w:tcBorders>
            <w:shd w:val="clear" w:color="000000" w:fill="CCFFFF"/>
            <w:vAlign w:val="center"/>
            <w:hideMark/>
          </w:tcPr>
          <w:p w14:paraId="7C585A3E" w14:textId="77777777" w:rsidR="001C5376" w:rsidRPr="00C23EF0" w:rsidRDefault="001C5376" w:rsidP="001C5376">
            <w:pPr>
              <w:spacing w:after="0"/>
              <w:jc w:val="center"/>
              <w:rPr>
                <w:rFonts w:eastAsia="Times New Roman" w:cstheme="minorHAnsi"/>
                <w:b/>
                <w:bCs/>
                <w:sz w:val="20"/>
                <w:szCs w:val="20"/>
                <w:lang w:val="ro-RO"/>
              </w:rPr>
            </w:pPr>
            <w:r w:rsidRPr="00C23EF0">
              <w:rPr>
                <w:rFonts w:eastAsia="Times New Roman" w:cstheme="minorHAnsi"/>
                <w:b/>
                <w:bCs/>
                <w:sz w:val="20"/>
                <w:szCs w:val="20"/>
                <w:lang w:val="ro-RO"/>
              </w:rPr>
              <w:t>79</w:t>
            </w:r>
          </w:p>
        </w:tc>
        <w:tc>
          <w:tcPr>
            <w:tcW w:w="668" w:type="pct"/>
            <w:tcBorders>
              <w:top w:val="single" w:sz="8" w:space="0" w:color="auto"/>
              <w:left w:val="nil"/>
              <w:bottom w:val="single" w:sz="4" w:space="0" w:color="auto"/>
              <w:right w:val="single" w:sz="4" w:space="0" w:color="auto"/>
            </w:tcBorders>
            <w:shd w:val="clear" w:color="000000" w:fill="CCFFFF"/>
            <w:vAlign w:val="center"/>
            <w:hideMark/>
          </w:tcPr>
          <w:p w14:paraId="7C585A3F" w14:textId="68794598" w:rsidR="001C5376" w:rsidRPr="00C23EF0" w:rsidRDefault="001C5376" w:rsidP="001C5376">
            <w:pPr>
              <w:spacing w:after="0"/>
              <w:jc w:val="center"/>
              <w:rPr>
                <w:rFonts w:eastAsia="Times New Roman" w:cstheme="minorHAnsi"/>
                <w:b/>
                <w:bCs/>
                <w:sz w:val="20"/>
                <w:szCs w:val="20"/>
                <w:lang w:val="ro-RO"/>
              </w:rPr>
            </w:pPr>
            <w:r w:rsidRPr="001009ED">
              <w:rPr>
                <w:rFonts w:eastAsia="Times New Roman" w:cstheme="minorHAnsi"/>
                <w:b/>
                <w:bCs/>
                <w:sz w:val="20"/>
                <w:szCs w:val="20"/>
                <w:lang w:val="ro-RO"/>
              </w:rPr>
              <w:t>3705</w:t>
            </w:r>
            <w:r>
              <w:rPr>
                <w:rFonts w:eastAsia="Times New Roman" w:cstheme="minorHAnsi"/>
                <w:b/>
                <w:bCs/>
                <w:sz w:val="20"/>
                <w:szCs w:val="20"/>
                <w:lang w:val="ro-RO"/>
              </w:rPr>
              <w:t>,</w:t>
            </w:r>
            <w:r w:rsidRPr="001009ED">
              <w:rPr>
                <w:rFonts w:eastAsia="Times New Roman" w:cstheme="minorHAnsi"/>
                <w:b/>
                <w:bCs/>
                <w:sz w:val="20"/>
                <w:szCs w:val="20"/>
                <w:lang w:val="ro-RO"/>
              </w:rPr>
              <w:t>9</w:t>
            </w:r>
          </w:p>
        </w:tc>
        <w:tc>
          <w:tcPr>
            <w:tcW w:w="614" w:type="pct"/>
            <w:tcBorders>
              <w:top w:val="single" w:sz="8" w:space="0" w:color="auto"/>
              <w:left w:val="nil"/>
              <w:bottom w:val="single" w:sz="4" w:space="0" w:color="auto"/>
              <w:right w:val="single" w:sz="4" w:space="0" w:color="auto"/>
            </w:tcBorders>
            <w:shd w:val="clear" w:color="000000" w:fill="CCFFFF"/>
            <w:vAlign w:val="center"/>
            <w:hideMark/>
          </w:tcPr>
          <w:p w14:paraId="7C585A40" w14:textId="4DEE9A03" w:rsidR="001C5376" w:rsidRPr="00C23EF0" w:rsidRDefault="001C5376" w:rsidP="001C5376">
            <w:pPr>
              <w:spacing w:after="0"/>
              <w:jc w:val="center"/>
              <w:rPr>
                <w:rFonts w:eastAsia="Times New Roman" w:cstheme="minorHAnsi"/>
                <w:b/>
                <w:bCs/>
                <w:sz w:val="20"/>
                <w:szCs w:val="20"/>
                <w:lang w:val="ro-RO"/>
              </w:rPr>
            </w:pPr>
            <w:r w:rsidRPr="001009ED">
              <w:rPr>
                <w:rFonts w:eastAsia="Times New Roman" w:cstheme="minorHAnsi"/>
                <w:b/>
                <w:bCs/>
                <w:sz w:val="20"/>
                <w:szCs w:val="20"/>
                <w:lang w:val="ro-RO"/>
              </w:rPr>
              <w:t>371</w:t>
            </w:r>
            <w:r>
              <w:rPr>
                <w:rFonts w:eastAsia="Times New Roman" w:cstheme="minorHAnsi"/>
                <w:b/>
                <w:bCs/>
                <w:sz w:val="20"/>
                <w:szCs w:val="20"/>
                <w:lang w:val="ro-RO"/>
              </w:rPr>
              <w:t>,</w:t>
            </w:r>
            <w:r w:rsidRPr="001009ED">
              <w:rPr>
                <w:rFonts w:eastAsia="Times New Roman" w:cstheme="minorHAnsi"/>
                <w:b/>
                <w:bCs/>
                <w:sz w:val="20"/>
                <w:szCs w:val="20"/>
                <w:lang w:val="ro-RO"/>
              </w:rPr>
              <w:t>7</w:t>
            </w:r>
          </w:p>
        </w:tc>
      </w:tr>
      <w:tr w:rsidR="001C5376" w:rsidRPr="006373EF" w14:paraId="7C585A4A" w14:textId="77777777" w:rsidTr="00182D1D">
        <w:tc>
          <w:tcPr>
            <w:tcW w:w="576" w:type="pct"/>
            <w:vMerge/>
            <w:tcBorders>
              <w:top w:val="single" w:sz="8" w:space="0" w:color="auto"/>
              <w:left w:val="single" w:sz="4" w:space="0" w:color="auto"/>
              <w:bottom w:val="single" w:sz="8" w:space="0" w:color="000000"/>
              <w:right w:val="single" w:sz="4" w:space="0" w:color="auto"/>
            </w:tcBorders>
            <w:vAlign w:val="center"/>
            <w:hideMark/>
          </w:tcPr>
          <w:p w14:paraId="7C585A42" w14:textId="77777777" w:rsidR="001C5376" w:rsidRPr="00C23EF0" w:rsidRDefault="001C5376" w:rsidP="001C5376">
            <w:pPr>
              <w:spacing w:after="0"/>
              <w:rPr>
                <w:rFonts w:eastAsia="Times New Roman" w:cstheme="minorHAnsi"/>
                <w:b/>
                <w:bCs/>
                <w:sz w:val="20"/>
                <w:szCs w:val="20"/>
                <w:lang w:val="ro-RO"/>
              </w:rPr>
            </w:pPr>
          </w:p>
        </w:tc>
        <w:tc>
          <w:tcPr>
            <w:tcW w:w="576" w:type="pct"/>
            <w:tcBorders>
              <w:top w:val="nil"/>
              <w:left w:val="single" w:sz="4" w:space="0" w:color="auto"/>
              <w:bottom w:val="single" w:sz="4" w:space="0" w:color="auto"/>
              <w:right w:val="single" w:sz="4" w:space="0" w:color="auto"/>
            </w:tcBorders>
            <w:shd w:val="clear" w:color="auto" w:fill="auto"/>
            <w:vAlign w:val="center"/>
            <w:hideMark/>
          </w:tcPr>
          <w:p w14:paraId="7C585A43" w14:textId="77777777" w:rsidR="001C5376" w:rsidRPr="006373EF" w:rsidRDefault="001C5376" w:rsidP="001C5376">
            <w:pPr>
              <w:spacing w:after="0"/>
              <w:jc w:val="center"/>
              <w:rPr>
                <w:rFonts w:eastAsia="Times New Roman" w:cstheme="minorHAnsi"/>
                <w:sz w:val="18"/>
                <w:szCs w:val="18"/>
                <w:lang w:val="ro-RO"/>
              </w:rPr>
            </w:pPr>
            <w:r w:rsidRPr="006373EF">
              <w:rPr>
                <w:rFonts w:eastAsia="Times New Roman" w:cstheme="minorHAnsi"/>
                <w:sz w:val="18"/>
                <w:szCs w:val="18"/>
                <w:lang w:val="ro-RO"/>
              </w:rPr>
              <w:t>1</w:t>
            </w:r>
          </w:p>
        </w:tc>
        <w:tc>
          <w:tcPr>
            <w:tcW w:w="641" w:type="pct"/>
            <w:tcBorders>
              <w:top w:val="nil"/>
              <w:left w:val="nil"/>
              <w:bottom w:val="single" w:sz="4" w:space="0" w:color="auto"/>
              <w:right w:val="single" w:sz="4" w:space="0" w:color="auto"/>
            </w:tcBorders>
            <w:shd w:val="clear" w:color="000000" w:fill="FFFFFF"/>
            <w:vAlign w:val="center"/>
            <w:hideMark/>
          </w:tcPr>
          <w:p w14:paraId="7C585A44" w14:textId="77777777" w:rsidR="001C5376" w:rsidRPr="006373EF" w:rsidRDefault="001C5376" w:rsidP="001C5376">
            <w:pPr>
              <w:spacing w:after="0"/>
              <w:jc w:val="center"/>
              <w:rPr>
                <w:rFonts w:eastAsia="Times New Roman" w:cstheme="minorHAnsi"/>
                <w:sz w:val="18"/>
                <w:szCs w:val="18"/>
                <w:lang w:val="ro-RO"/>
              </w:rPr>
            </w:pPr>
            <w:r w:rsidRPr="006373EF">
              <w:rPr>
                <w:rFonts w:eastAsia="Times New Roman" w:cstheme="minorHAnsi"/>
                <w:sz w:val="18"/>
                <w:szCs w:val="18"/>
                <w:lang w:val="ro-RO"/>
              </w:rPr>
              <w:t>câte 6 ap.</w:t>
            </w:r>
          </w:p>
        </w:tc>
        <w:tc>
          <w:tcPr>
            <w:tcW w:w="641" w:type="pct"/>
            <w:tcBorders>
              <w:top w:val="nil"/>
              <w:left w:val="nil"/>
              <w:bottom w:val="single" w:sz="4" w:space="0" w:color="auto"/>
              <w:right w:val="single" w:sz="4" w:space="0" w:color="auto"/>
            </w:tcBorders>
            <w:shd w:val="clear" w:color="auto" w:fill="auto"/>
            <w:vAlign w:val="center"/>
            <w:hideMark/>
          </w:tcPr>
          <w:p w14:paraId="7C585A45" w14:textId="77777777" w:rsidR="001C5376" w:rsidRPr="006373EF" w:rsidRDefault="001C5376" w:rsidP="001C5376">
            <w:pPr>
              <w:spacing w:after="0"/>
              <w:jc w:val="center"/>
              <w:rPr>
                <w:rFonts w:eastAsia="Times New Roman" w:cstheme="minorHAnsi"/>
                <w:sz w:val="18"/>
                <w:szCs w:val="18"/>
                <w:lang w:val="ro-RO"/>
              </w:rPr>
            </w:pPr>
            <w:r w:rsidRPr="006373EF">
              <w:rPr>
                <w:rFonts w:eastAsia="Times New Roman" w:cstheme="minorHAnsi"/>
                <w:sz w:val="18"/>
                <w:szCs w:val="18"/>
                <w:lang w:val="ro-RO"/>
              </w:rPr>
              <w:t>188.4</w:t>
            </w:r>
          </w:p>
        </w:tc>
        <w:tc>
          <w:tcPr>
            <w:tcW w:w="643" w:type="pct"/>
            <w:tcBorders>
              <w:top w:val="nil"/>
              <w:left w:val="nil"/>
              <w:bottom w:val="single" w:sz="4" w:space="0" w:color="auto"/>
              <w:right w:val="single" w:sz="4" w:space="0" w:color="auto"/>
            </w:tcBorders>
            <w:shd w:val="clear" w:color="auto" w:fill="auto"/>
            <w:vAlign w:val="center"/>
            <w:hideMark/>
          </w:tcPr>
          <w:p w14:paraId="7C585A46" w14:textId="77777777" w:rsidR="001C5376" w:rsidRPr="006373EF" w:rsidRDefault="001C5376" w:rsidP="001C5376">
            <w:pPr>
              <w:spacing w:after="0"/>
              <w:jc w:val="center"/>
              <w:rPr>
                <w:rFonts w:eastAsia="Times New Roman" w:cstheme="minorHAnsi"/>
                <w:sz w:val="18"/>
                <w:szCs w:val="18"/>
                <w:lang w:val="ro-RO"/>
              </w:rPr>
            </w:pPr>
            <w:r w:rsidRPr="006373EF">
              <w:rPr>
                <w:rFonts w:eastAsia="Times New Roman" w:cstheme="minorHAnsi"/>
                <w:sz w:val="18"/>
                <w:szCs w:val="18"/>
                <w:lang w:val="ro-RO"/>
              </w:rPr>
              <w:t>97.2</w:t>
            </w:r>
          </w:p>
        </w:tc>
        <w:tc>
          <w:tcPr>
            <w:tcW w:w="641" w:type="pct"/>
            <w:tcBorders>
              <w:top w:val="nil"/>
              <w:left w:val="nil"/>
              <w:bottom w:val="single" w:sz="4" w:space="0" w:color="auto"/>
              <w:right w:val="single" w:sz="4" w:space="0" w:color="auto"/>
            </w:tcBorders>
            <w:shd w:val="clear" w:color="auto" w:fill="auto"/>
            <w:vAlign w:val="center"/>
            <w:hideMark/>
          </w:tcPr>
          <w:p w14:paraId="7C585A47" w14:textId="77777777" w:rsidR="001C5376" w:rsidRPr="006373EF" w:rsidRDefault="001C5376" w:rsidP="001C5376">
            <w:pPr>
              <w:spacing w:after="0"/>
              <w:jc w:val="center"/>
              <w:rPr>
                <w:rFonts w:eastAsia="Times New Roman" w:cstheme="minorHAnsi"/>
                <w:sz w:val="18"/>
                <w:szCs w:val="18"/>
                <w:lang w:val="ro-RO"/>
              </w:rPr>
            </w:pPr>
            <w:r w:rsidRPr="006373EF">
              <w:rPr>
                <w:rFonts w:eastAsia="Times New Roman" w:cstheme="minorHAnsi"/>
                <w:sz w:val="18"/>
                <w:szCs w:val="18"/>
                <w:lang w:val="ro-RO"/>
              </w:rPr>
              <w:t>3</w:t>
            </w:r>
          </w:p>
        </w:tc>
        <w:tc>
          <w:tcPr>
            <w:tcW w:w="668" w:type="pct"/>
            <w:tcBorders>
              <w:top w:val="nil"/>
              <w:left w:val="nil"/>
              <w:bottom w:val="single" w:sz="4" w:space="0" w:color="auto"/>
              <w:right w:val="single" w:sz="4" w:space="0" w:color="auto"/>
            </w:tcBorders>
            <w:shd w:val="clear" w:color="auto" w:fill="auto"/>
            <w:vAlign w:val="center"/>
            <w:hideMark/>
          </w:tcPr>
          <w:p w14:paraId="7C585A48" w14:textId="2924A1CE" w:rsidR="001C5376" w:rsidRPr="006373EF" w:rsidRDefault="001C5376" w:rsidP="001C5376">
            <w:pPr>
              <w:spacing w:after="0"/>
              <w:jc w:val="center"/>
              <w:rPr>
                <w:rFonts w:eastAsia="Times New Roman" w:cstheme="minorHAnsi"/>
                <w:sz w:val="18"/>
                <w:szCs w:val="18"/>
                <w:lang w:val="ro-RO"/>
              </w:rPr>
            </w:pPr>
            <w:r w:rsidRPr="001009ED">
              <w:rPr>
                <w:rFonts w:eastAsia="Times New Roman" w:cstheme="minorHAnsi"/>
                <w:sz w:val="18"/>
                <w:szCs w:val="18"/>
                <w:lang w:val="ro-RO"/>
              </w:rPr>
              <w:t>96</w:t>
            </w:r>
          </w:p>
        </w:tc>
        <w:tc>
          <w:tcPr>
            <w:tcW w:w="614" w:type="pct"/>
            <w:tcBorders>
              <w:top w:val="nil"/>
              <w:left w:val="nil"/>
              <w:bottom w:val="single" w:sz="4" w:space="0" w:color="auto"/>
              <w:right w:val="single" w:sz="4" w:space="0" w:color="auto"/>
            </w:tcBorders>
            <w:shd w:val="clear" w:color="auto" w:fill="auto"/>
            <w:vAlign w:val="center"/>
            <w:hideMark/>
          </w:tcPr>
          <w:p w14:paraId="7C585A49" w14:textId="69FBB8F0" w:rsidR="001C5376" w:rsidRPr="006373EF" w:rsidRDefault="001C5376" w:rsidP="001C5376">
            <w:pPr>
              <w:spacing w:after="0"/>
              <w:jc w:val="center"/>
              <w:rPr>
                <w:rFonts w:eastAsia="Times New Roman" w:cstheme="minorHAnsi"/>
                <w:sz w:val="18"/>
                <w:szCs w:val="18"/>
                <w:lang w:val="ro-RO"/>
              </w:rPr>
            </w:pPr>
            <w:r w:rsidRPr="001009ED">
              <w:rPr>
                <w:rFonts w:eastAsia="Times New Roman" w:cstheme="minorHAnsi"/>
                <w:sz w:val="18"/>
                <w:szCs w:val="18"/>
                <w:lang w:val="ro-RO"/>
              </w:rPr>
              <w:t>9</w:t>
            </w:r>
            <w:r>
              <w:rPr>
                <w:rFonts w:eastAsia="Times New Roman" w:cstheme="minorHAnsi"/>
                <w:sz w:val="18"/>
                <w:szCs w:val="18"/>
                <w:lang w:val="ro-RO"/>
              </w:rPr>
              <w:t>,</w:t>
            </w:r>
            <w:r w:rsidRPr="001009ED">
              <w:rPr>
                <w:rFonts w:eastAsia="Times New Roman" w:cstheme="minorHAnsi"/>
                <w:sz w:val="18"/>
                <w:szCs w:val="18"/>
                <w:lang w:val="ro-RO"/>
              </w:rPr>
              <w:t>6</w:t>
            </w:r>
          </w:p>
        </w:tc>
      </w:tr>
      <w:tr w:rsidR="001C5376" w:rsidRPr="006373EF" w14:paraId="7C585A53" w14:textId="77777777" w:rsidTr="00182D1D">
        <w:tc>
          <w:tcPr>
            <w:tcW w:w="576" w:type="pct"/>
            <w:vMerge/>
            <w:tcBorders>
              <w:top w:val="single" w:sz="8" w:space="0" w:color="auto"/>
              <w:left w:val="single" w:sz="4" w:space="0" w:color="auto"/>
              <w:bottom w:val="single" w:sz="8" w:space="0" w:color="000000"/>
              <w:right w:val="single" w:sz="4" w:space="0" w:color="auto"/>
            </w:tcBorders>
            <w:vAlign w:val="center"/>
            <w:hideMark/>
          </w:tcPr>
          <w:p w14:paraId="7C585A4B" w14:textId="77777777" w:rsidR="001C5376" w:rsidRPr="00C23EF0" w:rsidRDefault="001C5376" w:rsidP="001C5376">
            <w:pPr>
              <w:spacing w:after="0"/>
              <w:rPr>
                <w:rFonts w:eastAsia="Times New Roman" w:cstheme="minorHAnsi"/>
                <w:b/>
                <w:bCs/>
                <w:sz w:val="20"/>
                <w:szCs w:val="20"/>
                <w:lang w:val="ro-RO"/>
              </w:rPr>
            </w:pPr>
          </w:p>
        </w:tc>
        <w:tc>
          <w:tcPr>
            <w:tcW w:w="576" w:type="pct"/>
            <w:tcBorders>
              <w:top w:val="nil"/>
              <w:left w:val="single" w:sz="4" w:space="0" w:color="auto"/>
              <w:bottom w:val="single" w:sz="4" w:space="0" w:color="auto"/>
              <w:right w:val="single" w:sz="4" w:space="0" w:color="auto"/>
            </w:tcBorders>
            <w:shd w:val="clear" w:color="auto" w:fill="auto"/>
            <w:vAlign w:val="center"/>
            <w:hideMark/>
          </w:tcPr>
          <w:p w14:paraId="7C585A4C" w14:textId="77777777" w:rsidR="001C5376" w:rsidRPr="006373EF" w:rsidRDefault="001C5376" w:rsidP="001C5376">
            <w:pPr>
              <w:spacing w:after="0"/>
              <w:jc w:val="center"/>
              <w:rPr>
                <w:rFonts w:eastAsia="Times New Roman" w:cstheme="minorHAnsi"/>
                <w:sz w:val="18"/>
                <w:szCs w:val="18"/>
                <w:lang w:val="ro-RO"/>
              </w:rPr>
            </w:pPr>
            <w:r w:rsidRPr="006373EF">
              <w:rPr>
                <w:rFonts w:eastAsia="Times New Roman" w:cstheme="minorHAnsi"/>
                <w:sz w:val="18"/>
                <w:szCs w:val="18"/>
                <w:lang w:val="ro-RO"/>
              </w:rPr>
              <w:t>1</w:t>
            </w:r>
          </w:p>
        </w:tc>
        <w:tc>
          <w:tcPr>
            <w:tcW w:w="641" w:type="pct"/>
            <w:tcBorders>
              <w:top w:val="nil"/>
              <w:left w:val="nil"/>
              <w:bottom w:val="single" w:sz="4" w:space="0" w:color="auto"/>
              <w:right w:val="single" w:sz="4" w:space="0" w:color="auto"/>
            </w:tcBorders>
            <w:shd w:val="clear" w:color="000000" w:fill="FFFFFF"/>
            <w:vAlign w:val="center"/>
            <w:hideMark/>
          </w:tcPr>
          <w:p w14:paraId="7C585A4D" w14:textId="77777777" w:rsidR="001C5376" w:rsidRPr="006373EF" w:rsidRDefault="001C5376" w:rsidP="001C5376">
            <w:pPr>
              <w:spacing w:after="0"/>
              <w:jc w:val="center"/>
              <w:rPr>
                <w:rFonts w:eastAsia="Times New Roman" w:cstheme="minorHAnsi"/>
                <w:sz w:val="18"/>
                <w:szCs w:val="18"/>
                <w:lang w:val="ro-RO"/>
              </w:rPr>
            </w:pPr>
            <w:r w:rsidRPr="006373EF">
              <w:rPr>
                <w:rFonts w:eastAsia="Times New Roman" w:cstheme="minorHAnsi"/>
                <w:sz w:val="18"/>
                <w:szCs w:val="18"/>
                <w:lang w:val="ro-RO"/>
              </w:rPr>
              <w:t>câte 17 ap.</w:t>
            </w:r>
          </w:p>
        </w:tc>
        <w:tc>
          <w:tcPr>
            <w:tcW w:w="641" w:type="pct"/>
            <w:tcBorders>
              <w:top w:val="nil"/>
              <w:left w:val="nil"/>
              <w:bottom w:val="single" w:sz="4" w:space="0" w:color="auto"/>
              <w:right w:val="single" w:sz="4" w:space="0" w:color="auto"/>
            </w:tcBorders>
            <w:shd w:val="clear" w:color="auto" w:fill="auto"/>
            <w:vAlign w:val="center"/>
            <w:hideMark/>
          </w:tcPr>
          <w:p w14:paraId="7C585A4E" w14:textId="77777777" w:rsidR="001C5376" w:rsidRPr="006373EF" w:rsidRDefault="001C5376" w:rsidP="001C5376">
            <w:pPr>
              <w:spacing w:after="0"/>
              <w:jc w:val="center"/>
              <w:rPr>
                <w:rFonts w:eastAsia="Times New Roman" w:cstheme="minorHAnsi"/>
                <w:sz w:val="18"/>
                <w:szCs w:val="18"/>
                <w:lang w:val="ro-RO"/>
              </w:rPr>
            </w:pPr>
            <w:r w:rsidRPr="006373EF">
              <w:rPr>
                <w:rFonts w:eastAsia="Times New Roman" w:cstheme="minorHAnsi"/>
                <w:sz w:val="18"/>
                <w:szCs w:val="18"/>
                <w:lang w:val="ro-RO"/>
              </w:rPr>
              <w:t>1038.5</w:t>
            </w:r>
          </w:p>
        </w:tc>
        <w:tc>
          <w:tcPr>
            <w:tcW w:w="643" w:type="pct"/>
            <w:tcBorders>
              <w:top w:val="nil"/>
              <w:left w:val="nil"/>
              <w:bottom w:val="single" w:sz="4" w:space="0" w:color="auto"/>
              <w:right w:val="single" w:sz="4" w:space="0" w:color="auto"/>
            </w:tcBorders>
            <w:shd w:val="clear" w:color="auto" w:fill="auto"/>
            <w:vAlign w:val="center"/>
            <w:hideMark/>
          </w:tcPr>
          <w:p w14:paraId="7C585A4F" w14:textId="77777777" w:rsidR="001C5376" w:rsidRPr="006373EF" w:rsidRDefault="001C5376" w:rsidP="001C5376">
            <w:pPr>
              <w:spacing w:after="0"/>
              <w:jc w:val="center"/>
              <w:rPr>
                <w:rFonts w:eastAsia="Times New Roman" w:cstheme="minorHAnsi"/>
                <w:sz w:val="18"/>
                <w:szCs w:val="18"/>
                <w:lang w:val="ro-RO"/>
              </w:rPr>
            </w:pPr>
            <w:r w:rsidRPr="006373EF">
              <w:rPr>
                <w:rFonts w:eastAsia="Times New Roman" w:cstheme="minorHAnsi"/>
                <w:sz w:val="18"/>
                <w:szCs w:val="18"/>
                <w:lang w:val="ro-RO"/>
              </w:rPr>
              <w:t>575.8</w:t>
            </w:r>
          </w:p>
        </w:tc>
        <w:tc>
          <w:tcPr>
            <w:tcW w:w="641" w:type="pct"/>
            <w:tcBorders>
              <w:top w:val="nil"/>
              <w:left w:val="nil"/>
              <w:bottom w:val="single" w:sz="4" w:space="0" w:color="auto"/>
              <w:right w:val="single" w:sz="4" w:space="0" w:color="auto"/>
            </w:tcBorders>
            <w:shd w:val="clear" w:color="auto" w:fill="auto"/>
            <w:vAlign w:val="center"/>
            <w:hideMark/>
          </w:tcPr>
          <w:p w14:paraId="7C585A50" w14:textId="77777777" w:rsidR="001C5376" w:rsidRPr="006373EF" w:rsidRDefault="001C5376" w:rsidP="001C5376">
            <w:pPr>
              <w:spacing w:after="0"/>
              <w:jc w:val="center"/>
              <w:rPr>
                <w:rFonts w:eastAsia="Times New Roman" w:cstheme="minorHAnsi"/>
                <w:sz w:val="18"/>
                <w:szCs w:val="18"/>
                <w:lang w:val="ro-RO"/>
              </w:rPr>
            </w:pPr>
            <w:r w:rsidRPr="006373EF">
              <w:rPr>
                <w:rFonts w:eastAsia="Times New Roman" w:cstheme="minorHAnsi"/>
                <w:sz w:val="18"/>
                <w:szCs w:val="18"/>
                <w:lang w:val="ro-RO"/>
              </w:rPr>
              <w:t>6</w:t>
            </w:r>
          </w:p>
        </w:tc>
        <w:tc>
          <w:tcPr>
            <w:tcW w:w="668" w:type="pct"/>
            <w:tcBorders>
              <w:top w:val="nil"/>
              <w:left w:val="nil"/>
              <w:bottom w:val="single" w:sz="4" w:space="0" w:color="auto"/>
              <w:right w:val="single" w:sz="4" w:space="0" w:color="auto"/>
            </w:tcBorders>
            <w:shd w:val="clear" w:color="auto" w:fill="auto"/>
            <w:vAlign w:val="center"/>
            <w:hideMark/>
          </w:tcPr>
          <w:p w14:paraId="7C585A51" w14:textId="143F15B2" w:rsidR="001C5376" w:rsidRPr="006373EF" w:rsidRDefault="001C5376" w:rsidP="001C5376">
            <w:pPr>
              <w:spacing w:after="0"/>
              <w:jc w:val="center"/>
              <w:rPr>
                <w:rFonts w:eastAsia="Times New Roman" w:cstheme="minorHAnsi"/>
                <w:sz w:val="18"/>
                <w:szCs w:val="18"/>
                <w:lang w:val="ro-RO"/>
              </w:rPr>
            </w:pPr>
            <w:r w:rsidRPr="001009ED">
              <w:rPr>
                <w:rFonts w:eastAsia="Times New Roman" w:cstheme="minorHAnsi"/>
                <w:sz w:val="18"/>
                <w:szCs w:val="18"/>
                <w:lang w:val="ro-RO"/>
              </w:rPr>
              <w:t>417</w:t>
            </w:r>
            <w:r>
              <w:rPr>
                <w:rFonts w:eastAsia="Times New Roman" w:cstheme="minorHAnsi"/>
                <w:sz w:val="18"/>
                <w:szCs w:val="18"/>
                <w:lang w:val="ro-RO"/>
              </w:rPr>
              <w:t>,</w:t>
            </w:r>
            <w:r w:rsidRPr="001009ED">
              <w:rPr>
                <w:rFonts w:eastAsia="Times New Roman" w:cstheme="minorHAnsi"/>
                <w:sz w:val="18"/>
                <w:szCs w:val="18"/>
                <w:lang w:val="ro-RO"/>
              </w:rPr>
              <w:t>9</w:t>
            </w:r>
          </w:p>
        </w:tc>
        <w:tc>
          <w:tcPr>
            <w:tcW w:w="614" w:type="pct"/>
            <w:tcBorders>
              <w:top w:val="nil"/>
              <w:left w:val="nil"/>
              <w:bottom w:val="single" w:sz="4" w:space="0" w:color="auto"/>
              <w:right w:val="single" w:sz="4" w:space="0" w:color="auto"/>
            </w:tcBorders>
            <w:shd w:val="clear" w:color="auto" w:fill="auto"/>
            <w:vAlign w:val="center"/>
            <w:hideMark/>
          </w:tcPr>
          <w:p w14:paraId="7C585A52" w14:textId="74B107D9" w:rsidR="001C5376" w:rsidRPr="006373EF" w:rsidRDefault="001C5376" w:rsidP="001C5376">
            <w:pPr>
              <w:spacing w:after="0"/>
              <w:jc w:val="center"/>
              <w:rPr>
                <w:rFonts w:eastAsia="Times New Roman" w:cstheme="minorHAnsi"/>
                <w:sz w:val="18"/>
                <w:szCs w:val="18"/>
                <w:lang w:val="ro-RO"/>
              </w:rPr>
            </w:pPr>
            <w:r w:rsidRPr="001009ED">
              <w:rPr>
                <w:rFonts w:eastAsia="Times New Roman" w:cstheme="minorHAnsi"/>
                <w:sz w:val="18"/>
                <w:szCs w:val="18"/>
                <w:lang w:val="ro-RO"/>
              </w:rPr>
              <w:t>41</w:t>
            </w:r>
            <w:r>
              <w:rPr>
                <w:rFonts w:eastAsia="Times New Roman" w:cstheme="minorHAnsi"/>
                <w:sz w:val="18"/>
                <w:szCs w:val="18"/>
                <w:lang w:val="ro-RO"/>
              </w:rPr>
              <w:t>,</w:t>
            </w:r>
            <w:r w:rsidRPr="001009ED">
              <w:rPr>
                <w:rFonts w:eastAsia="Times New Roman" w:cstheme="minorHAnsi"/>
                <w:sz w:val="18"/>
                <w:szCs w:val="18"/>
                <w:lang w:val="ro-RO"/>
              </w:rPr>
              <w:t>9</w:t>
            </w:r>
          </w:p>
        </w:tc>
      </w:tr>
      <w:tr w:rsidR="001C5376" w:rsidRPr="006373EF" w14:paraId="7C585A5C" w14:textId="77777777" w:rsidTr="00182D1D">
        <w:tc>
          <w:tcPr>
            <w:tcW w:w="576" w:type="pct"/>
            <w:vMerge/>
            <w:tcBorders>
              <w:top w:val="single" w:sz="8" w:space="0" w:color="auto"/>
              <w:left w:val="single" w:sz="4" w:space="0" w:color="auto"/>
              <w:bottom w:val="single" w:sz="8" w:space="0" w:color="000000"/>
              <w:right w:val="single" w:sz="4" w:space="0" w:color="auto"/>
            </w:tcBorders>
            <w:vAlign w:val="center"/>
            <w:hideMark/>
          </w:tcPr>
          <w:p w14:paraId="7C585A54" w14:textId="77777777" w:rsidR="001C5376" w:rsidRPr="00C23EF0" w:rsidRDefault="001C5376" w:rsidP="001C5376">
            <w:pPr>
              <w:spacing w:after="0"/>
              <w:rPr>
                <w:rFonts w:eastAsia="Times New Roman" w:cstheme="minorHAnsi"/>
                <w:b/>
                <w:bCs/>
                <w:sz w:val="20"/>
                <w:szCs w:val="20"/>
                <w:lang w:val="ro-RO"/>
              </w:rPr>
            </w:pPr>
          </w:p>
        </w:tc>
        <w:tc>
          <w:tcPr>
            <w:tcW w:w="576" w:type="pct"/>
            <w:tcBorders>
              <w:top w:val="nil"/>
              <w:left w:val="single" w:sz="4" w:space="0" w:color="auto"/>
              <w:bottom w:val="single" w:sz="4" w:space="0" w:color="auto"/>
              <w:right w:val="single" w:sz="4" w:space="0" w:color="auto"/>
            </w:tcBorders>
            <w:shd w:val="clear" w:color="auto" w:fill="auto"/>
            <w:vAlign w:val="center"/>
            <w:hideMark/>
          </w:tcPr>
          <w:p w14:paraId="7C585A55" w14:textId="77777777" w:rsidR="001C5376" w:rsidRPr="006373EF" w:rsidRDefault="001C5376" w:rsidP="001C5376">
            <w:pPr>
              <w:spacing w:after="0"/>
              <w:jc w:val="center"/>
              <w:rPr>
                <w:rFonts w:eastAsia="Times New Roman" w:cstheme="minorHAnsi"/>
                <w:sz w:val="18"/>
                <w:szCs w:val="18"/>
                <w:lang w:val="ro-RO"/>
              </w:rPr>
            </w:pPr>
            <w:r w:rsidRPr="006373EF">
              <w:rPr>
                <w:rFonts w:eastAsia="Times New Roman" w:cstheme="minorHAnsi"/>
                <w:sz w:val="18"/>
                <w:szCs w:val="18"/>
                <w:lang w:val="ro-RO"/>
              </w:rPr>
              <w:t>2</w:t>
            </w:r>
          </w:p>
        </w:tc>
        <w:tc>
          <w:tcPr>
            <w:tcW w:w="641" w:type="pct"/>
            <w:tcBorders>
              <w:top w:val="nil"/>
              <w:left w:val="nil"/>
              <w:bottom w:val="single" w:sz="4" w:space="0" w:color="auto"/>
              <w:right w:val="single" w:sz="4" w:space="0" w:color="auto"/>
            </w:tcBorders>
            <w:shd w:val="clear" w:color="000000" w:fill="FFFFFF"/>
            <w:vAlign w:val="center"/>
            <w:hideMark/>
          </w:tcPr>
          <w:p w14:paraId="7C585A56" w14:textId="77777777" w:rsidR="001C5376" w:rsidRPr="006373EF" w:rsidRDefault="001C5376" w:rsidP="001C5376">
            <w:pPr>
              <w:spacing w:after="0"/>
              <w:jc w:val="center"/>
              <w:rPr>
                <w:rFonts w:eastAsia="Times New Roman" w:cstheme="minorHAnsi"/>
                <w:sz w:val="18"/>
                <w:szCs w:val="18"/>
                <w:lang w:val="ro-RO"/>
              </w:rPr>
            </w:pPr>
            <w:r w:rsidRPr="006373EF">
              <w:rPr>
                <w:rFonts w:eastAsia="Times New Roman" w:cstheme="minorHAnsi"/>
                <w:sz w:val="18"/>
                <w:szCs w:val="18"/>
                <w:lang w:val="ro-RO"/>
              </w:rPr>
              <w:t>câte 18 ap.</w:t>
            </w:r>
          </w:p>
        </w:tc>
        <w:tc>
          <w:tcPr>
            <w:tcW w:w="641" w:type="pct"/>
            <w:tcBorders>
              <w:top w:val="nil"/>
              <w:left w:val="nil"/>
              <w:bottom w:val="single" w:sz="4" w:space="0" w:color="auto"/>
              <w:right w:val="single" w:sz="4" w:space="0" w:color="auto"/>
            </w:tcBorders>
            <w:shd w:val="clear" w:color="auto" w:fill="auto"/>
            <w:vAlign w:val="center"/>
            <w:hideMark/>
          </w:tcPr>
          <w:p w14:paraId="7C585A57" w14:textId="77777777" w:rsidR="001C5376" w:rsidRPr="006373EF" w:rsidRDefault="001C5376" w:rsidP="001C5376">
            <w:pPr>
              <w:spacing w:after="0"/>
              <w:jc w:val="center"/>
              <w:rPr>
                <w:rFonts w:eastAsia="Times New Roman" w:cstheme="minorHAnsi"/>
                <w:sz w:val="18"/>
                <w:szCs w:val="18"/>
                <w:lang w:val="ro-RO"/>
              </w:rPr>
            </w:pPr>
            <w:r w:rsidRPr="006373EF">
              <w:rPr>
                <w:rFonts w:eastAsia="Times New Roman" w:cstheme="minorHAnsi"/>
                <w:sz w:val="18"/>
                <w:szCs w:val="18"/>
                <w:lang w:val="ro-RO"/>
              </w:rPr>
              <w:t>1701.1</w:t>
            </w:r>
          </w:p>
        </w:tc>
        <w:tc>
          <w:tcPr>
            <w:tcW w:w="643" w:type="pct"/>
            <w:tcBorders>
              <w:top w:val="nil"/>
              <w:left w:val="nil"/>
              <w:bottom w:val="single" w:sz="4" w:space="0" w:color="auto"/>
              <w:right w:val="single" w:sz="4" w:space="0" w:color="auto"/>
            </w:tcBorders>
            <w:shd w:val="clear" w:color="auto" w:fill="auto"/>
            <w:vAlign w:val="center"/>
            <w:hideMark/>
          </w:tcPr>
          <w:p w14:paraId="7C585A58" w14:textId="77777777" w:rsidR="001C5376" w:rsidRPr="006373EF" w:rsidRDefault="001C5376" w:rsidP="001C5376">
            <w:pPr>
              <w:spacing w:after="0"/>
              <w:jc w:val="center"/>
              <w:rPr>
                <w:rFonts w:eastAsia="Times New Roman" w:cstheme="minorHAnsi"/>
                <w:sz w:val="18"/>
                <w:szCs w:val="18"/>
                <w:lang w:val="ro-RO"/>
              </w:rPr>
            </w:pPr>
            <w:r w:rsidRPr="006373EF">
              <w:rPr>
                <w:rFonts w:eastAsia="Times New Roman" w:cstheme="minorHAnsi"/>
                <w:sz w:val="18"/>
                <w:szCs w:val="18"/>
                <w:lang w:val="ro-RO"/>
              </w:rPr>
              <w:t>967.5</w:t>
            </w:r>
          </w:p>
        </w:tc>
        <w:tc>
          <w:tcPr>
            <w:tcW w:w="641" w:type="pct"/>
            <w:tcBorders>
              <w:top w:val="nil"/>
              <w:left w:val="nil"/>
              <w:bottom w:val="single" w:sz="4" w:space="0" w:color="auto"/>
              <w:right w:val="single" w:sz="4" w:space="0" w:color="auto"/>
            </w:tcBorders>
            <w:shd w:val="clear" w:color="auto" w:fill="auto"/>
            <w:vAlign w:val="center"/>
            <w:hideMark/>
          </w:tcPr>
          <w:p w14:paraId="7C585A59" w14:textId="77777777" w:rsidR="001C5376" w:rsidRPr="006373EF" w:rsidRDefault="001C5376" w:rsidP="001C5376">
            <w:pPr>
              <w:spacing w:after="0"/>
              <w:jc w:val="center"/>
              <w:rPr>
                <w:rFonts w:eastAsia="Times New Roman" w:cstheme="minorHAnsi"/>
                <w:sz w:val="18"/>
                <w:szCs w:val="18"/>
                <w:lang w:val="ro-RO"/>
              </w:rPr>
            </w:pPr>
            <w:r w:rsidRPr="006373EF">
              <w:rPr>
                <w:rFonts w:eastAsia="Times New Roman" w:cstheme="minorHAnsi"/>
                <w:sz w:val="18"/>
                <w:szCs w:val="18"/>
                <w:lang w:val="ro-RO"/>
              </w:rPr>
              <w:t>12</w:t>
            </w:r>
          </w:p>
        </w:tc>
        <w:tc>
          <w:tcPr>
            <w:tcW w:w="668" w:type="pct"/>
            <w:tcBorders>
              <w:top w:val="nil"/>
              <w:left w:val="nil"/>
              <w:bottom w:val="single" w:sz="4" w:space="0" w:color="auto"/>
              <w:right w:val="single" w:sz="4" w:space="0" w:color="auto"/>
            </w:tcBorders>
            <w:shd w:val="clear" w:color="auto" w:fill="auto"/>
            <w:vAlign w:val="center"/>
            <w:hideMark/>
          </w:tcPr>
          <w:p w14:paraId="7C585A5A" w14:textId="471A3408" w:rsidR="001C5376" w:rsidRPr="006373EF" w:rsidRDefault="001C5376" w:rsidP="001C5376">
            <w:pPr>
              <w:spacing w:after="0"/>
              <w:jc w:val="center"/>
              <w:rPr>
                <w:rFonts w:eastAsia="Times New Roman" w:cstheme="minorHAnsi"/>
                <w:sz w:val="18"/>
                <w:szCs w:val="18"/>
                <w:lang w:val="ro-RO"/>
              </w:rPr>
            </w:pPr>
            <w:r w:rsidRPr="001009ED">
              <w:rPr>
                <w:rFonts w:eastAsia="Times New Roman" w:cstheme="minorHAnsi"/>
                <w:sz w:val="18"/>
                <w:szCs w:val="18"/>
                <w:lang w:val="ro-RO"/>
              </w:rPr>
              <w:t>560</w:t>
            </w:r>
            <w:r>
              <w:rPr>
                <w:rFonts w:eastAsia="Times New Roman" w:cstheme="minorHAnsi"/>
                <w:sz w:val="18"/>
                <w:szCs w:val="18"/>
                <w:lang w:val="ro-RO"/>
              </w:rPr>
              <w:t>,</w:t>
            </w:r>
            <w:r w:rsidRPr="001009ED">
              <w:rPr>
                <w:rFonts w:eastAsia="Times New Roman" w:cstheme="minorHAnsi"/>
                <w:sz w:val="18"/>
                <w:szCs w:val="18"/>
                <w:lang w:val="ro-RO"/>
              </w:rPr>
              <w:t>5</w:t>
            </w:r>
          </w:p>
        </w:tc>
        <w:tc>
          <w:tcPr>
            <w:tcW w:w="614" w:type="pct"/>
            <w:tcBorders>
              <w:top w:val="nil"/>
              <w:left w:val="nil"/>
              <w:bottom w:val="single" w:sz="4" w:space="0" w:color="auto"/>
              <w:right w:val="single" w:sz="4" w:space="0" w:color="auto"/>
            </w:tcBorders>
            <w:shd w:val="clear" w:color="auto" w:fill="auto"/>
            <w:vAlign w:val="center"/>
            <w:hideMark/>
          </w:tcPr>
          <w:p w14:paraId="7C585A5B" w14:textId="7F21E89D" w:rsidR="001C5376" w:rsidRPr="006373EF" w:rsidRDefault="001C5376" w:rsidP="001C5376">
            <w:pPr>
              <w:spacing w:after="0"/>
              <w:jc w:val="center"/>
              <w:rPr>
                <w:rFonts w:eastAsia="Times New Roman" w:cstheme="minorHAnsi"/>
                <w:sz w:val="18"/>
                <w:szCs w:val="18"/>
                <w:lang w:val="ro-RO"/>
              </w:rPr>
            </w:pPr>
            <w:r w:rsidRPr="001009ED">
              <w:rPr>
                <w:rFonts w:eastAsia="Times New Roman" w:cstheme="minorHAnsi"/>
                <w:sz w:val="18"/>
                <w:szCs w:val="18"/>
                <w:lang w:val="ro-RO"/>
              </w:rPr>
              <w:t>56</w:t>
            </w:r>
            <w:r>
              <w:rPr>
                <w:rFonts w:eastAsia="Times New Roman" w:cstheme="minorHAnsi"/>
                <w:sz w:val="18"/>
                <w:szCs w:val="18"/>
                <w:lang w:val="ro-RO"/>
              </w:rPr>
              <w:t>,</w:t>
            </w:r>
            <w:r w:rsidRPr="001009ED">
              <w:rPr>
                <w:rFonts w:eastAsia="Times New Roman" w:cstheme="minorHAnsi"/>
                <w:sz w:val="18"/>
                <w:szCs w:val="18"/>
                <w:lang w:val="ro-RO"/>
              </w:rPr>
              <w:t>4</w:t>
            </w:r>
          </w:p>
        </w:tc>
      </w:tr>
      <w:tr w:rsidR="001C5376" w:rsidRPr="006373EF" w14:paraId="7C585A65" w14:textId="77777777" w:rsidTr="00182D1D">
        <w:tc>
          <w:tcPr>
            <w:tcW w:w="576" w:type="pct"/>
            <w:vMerge/>
            <w:tcBorders>
              <w:top w:val="single" w:sz="8" w:space="0" w:color="auto"/>
              <w:left w:val="single" w:sz="4" w:space="0" w:color="auto"/>
              <w:bottom w:val="single" w:sz="8" w:space="0" w:color="000000"/>
              <w:right w:val="single" w:sz="4" w:space="0" w:color="auto"/>
            </w:tcBorders>
            <w:vAlign w:val="center"/>
            <w:hideMark/>
          </w:tcPr>
          <w:p w14:paraId="7C585A5D" w14:textId="77777777" w:rsidR="001C5376" w:rsidRPr="00C23EF0" w:rsidRDefault="001C5376" w:rsidP="001C5376">
            <w:pPr>
              <w:spacing w:after="0"/>
              <w:rPr>
                <w:rFonts w:eastAsia="Times New Roman" w:cstheme="minorHAnsi"/>
                <w:b/>
                <w:bCs/>
                <w:sz w:val="20"/>
                <w:szCs w:val="20"/>
                <w:lang w:val="ro-RO"/>
              </w:rPr>
            </w:pPr>
          </w:p>
        </w:tc>
        <w:tc>
          <w:tcPr>
            <w:tcW w:w="576" w:type="pct"/>
            <w:tcBorders>
              <w:top w:val="nil"/>
              <w:left w:val="single" w:sz="4" w:space="0" w:color="auto"/>
              <w:bottom w:val="single" w:sz="4" w:space="0" w:color="auto"/>
              <w:right w:val="single" w:sz="4" w:space="0" w:color="auto"/>
            </w:tcBorders>
            <w:shd w:val="clear" w:color="auto" w:fill="auto"/>
            <w:vAlign w:val="center"/>
            <w:hideMark/>
          </w:tcPr>
          <w:p w14:paraId="7C585A5E" w14:textId="77777777" w:rsidR="001C5376" w:rsidRPr="006373EF" w:rsidRDefault="001C5376" w:rsidP="001C5376">
            <w:pPr>
              <w:spacing w:after="0"/>
              <w:jc w:val="center"/>
              <w:rPr>
                <w:rFonts w:eastAsia="Times New Roman" w:cstheme="minorHAnsi"/>
                <w:sz w:val="18"/>
                <w:szCs w:val="18"/>
                <w:lang w:val="ro-RO"/>
              </w:rPr>
            </w:pPr>
            <w:r w:rsidRPr="006373EF">
              <w:rPr>
                <w:rFonts w:eastAsia="Times New Roman" w:cstheme="minorHAnsi"/>
                <w:sz w:val="18"/>
                <w:szCs w:val="18"/>
                <w:lang w:val="ro-RO"/>
              </w:rPr>
              <w:t>1</w:t>
            </w:r>
          </w:p>
        </w:tc>
        <w:tc>
          <w:tcPr>
            <w:tcW w:w="641" w:type="pct"/>
            <w:tcBorders>
              <w:top w:val="nil"/>
              <w:left w:val="nil"/>
              <w:bottom w:val="single" w:sz="4" w:space="0" w:color="auto"/>
              <w:right w:val="single" w:sz="4" w:space="0" w:color="auto"/>
            </w:tcBorders>
            <w:shd w:val="clear" w:color="000000" w:fill="FFFFFF"/>
            <w:vAlign w:val="center"/>
            <w:hideMark/>
          </w:tcPr>
          <w:p w14:paraId="7C585A5F" w14:textId="77777777" w:rsidR="001C5376" w:rsidRPr="006373EF" w:rsidRDefault="001C5376" w:rsidP="001C5376">
            <w:pPr>
              <w:spacing w:after="0"/>
              <w:jc w:val="center"/>
              <w:rPr>
                <w:rFonts w:eastAsia="Times New Roman" w:cstheme="minorHAnsi"/>
                <w:sz w:val="18"/>
                <w:szCs w:val="18"/>
                <w:lang w:val="ro-RO"/>
              </w:rPr>
            </w:pPr>
            <w:r w:rsidRPr="006373EF">
              <w:rPr>
                <w:rFonts w:eastAsia="Times New Roman" w:cstheme="minorHAnsi"/>
                <w:sz w:val="18"/>
                <w:szCs w:val="18"/>
                <w:lang w:val="ro-RO"/>
              </w:rPr>
              <w:t>câte 19 ap.</w:t>
            </w:r>
          </w:p>
        </w:tc>
        <w:tc>
          <w:tcPr>
            <w:tcW w:w="641" w:type="pct"/>
            <w:tcBorders>
              <w:top w:val="nil"/>
              <w:left w:val="nil"/>
              <w:bottom w:val="single" w:sz="4" w:space="0" w:color="auto"/>
              <w:right w:val="single" w:sz="4" w:space="0" w:color="auto"/>
            </w:tcBorders>
            <w:shd w:val="clear" w:color="auto" w:fill="auto"/>
            <w:vAlign w:val="center"/>
            <w:hideMark/>
          </w:tcPr>
          <w:p w14:paraId="7C585A60" w14:textId="77777777" w:rsidR="001C5376" w:rsidRPr="006373EF" w:rsidRDefault="001C5376" w:rsidP="001C5376">
            <w:pPr>
              <w:spacing w:after="0"/>
              <w:jc w:val="center"/>
              <w:rPr>
                <w:rFonts w:eastAsia="Times New Roman" w:cstheme="minorHAnsi"/>
                <w:sz w:val="18"/>
                <w:szCs w:val="18"/>
                <w:lang w:val="ro-RO"/>
              </w:rPr>
            </w:pPr>
            <w:r w:rsidRPr="006373EF">
              <w:rPr>
                <w:rFonts w:eastAsia="Times New Roman" w:cstheme="minorHAnsi"/>
                <w:sz w:val="18"/>
                <w:szCs w:val="18"/>
                <w:lang w:val="ro-RO"/>
              </w:rPr>
              <w:t>766.8</w:t>
            </w:r>
          </w:p>
        </w:tc>
        <w:tc>
          <w:tcPr>
            <w:tcW w:w="643" w:type="pct"/>
            <w:tcBorders>
              <w:top w:val="nil"/>
              <w:left w:val="nil"/>
              <w:bottom w:val="single" w:sz="4" w:space="0" w:color="auto"/>
              <w:right w:val="single" w:sz="4" w:space="0" w:color="auto"/>
            </w:tcBorders>
            <w:shd w:val="clear" w:color="auto" w:fill="auto"/>
            <w:vAlign w:val="center"/>
            <w:hideMark/>
          </w:tcPr>
          <w:p w14:paraId="7C585A61" w14:textId="77777777" w:rsidR="001C5376" w:rsidRPr="006373EF" w:rsidRDefault="001C5376" w:rsidP="001C5376">
            <w:pPr>
              <w:spacing w:after="0"/>
              <w:jc w:val="center"/>
              <w:rPr>
                <w:rFonts w:eastAsia="Times New Roman" w:cstheme="minorHAnsi"/>
                <w:sz w:val="18"/>
                <w:szCs w:val="18"/>
                <w:lang w:val="ro-RO"/>
              </w:rPr>
            </w:pPr>
            <w:r w:rsidRPr="006373EF">
              <w:rPr>
                <w:rFonts w:eastAsia="Times New Roman" w:cstheme="minorHAnsi"/>
                <w:sz w:val="18"/>
                <w:szCs w:val="18"/>
                <w:lang w:val="ro-RO"/>
              </w:rPr>
              <w:t>576.8</w:t>
            </w:r>
          </w:p>
        </w:tc>
        <w:tc>
          <w:tcPr>
            <w:tcW w:w="641" w:type="pct"/>
            <w:tcBorders>
              <w:top w:val="nil"/>
              <w:left w:val="nil"/>
              <w:bottom w:val="single" w:sz="4" w:space="0" w:color="auto"/>
              <w:right w:val="single" w:sz="4" w:space="0" w:color="auto"/>
            </w:tcBorders>
            <w:shd w:val="clear" w:color="auto" w:fill="auto"/>
            <w:vAlign w:val="center"/>
            <w:hideMark/>
          </w:tcPr>
          <w:p w14:paraId="7C585A62" w14:textId="77777777" w:rsidR="001C5376" w:rsidRPr="006373EF" w:rsidRDefault="001C5376" w:rsidP="001C5376">
            <w:pPr>
              <w:spacing w:after="0"/>
              <w:jc w:val="center"/>
              <w:rPr>
                <w:rFonts w:eastAsia="Times New Roman" w:cstheme="minorHAnsi"/>
                <w:sz w:val="18"/>
                <w:szCs w:val="18"/>
                <w:lang w:val="ro-RO"/>
              </w:rPr>
            </w:pPr>
            <w:r w:rsidRPr="006373EF">
              <w:rPr>
                <w:rFonts w:eastAsia="Times New Roman" w:cstheme="minorHAnsi"/>
                <w:sz w:val="18"/>
                <w:szCs w:val="18"/>
                <w:lang w:val="ro-RO"/>
              </w:rPr>
              <w:t>5</w:t>
            </w:r>
          </w:p>
        </w:tc>
        <w:tc>
          <w:tcPr>
            <w:tcW w:w="668" w:type="pct"/>
            <w:tcBorders>
              <w:top w:val="nil"/>
              <w:left w:val="nil"/>
              <w:bottom w:val="single" w:sz="4" w:space="0" w:color="auto"/>
              <w:right w:val="single" w:sz="4" w:space="0" w:color="auto"/>
            </w:tcBorders>
            <w:shd w:val="clear" w:color="auto" w:fill="auto"/>
            <w:vAlign w:val="center"/>
            <w:hideMark/>
          </w:tcPr>
          <w:p w14:paraId="7C585A63" w14:textId="537D5DCD" w:rsidR="001C5376" w:rsidRPr="006373EF" w:rsidRDefault="001C5376" w:rsidP="001C5376">
            <w:pPr>
              <w:spacing w:after="0"/>
              <w:jc w:val="center"/>
              <w:rPr>
                <w:rFonts w:eastAsia="Times New Roman" w:cstheme="minorHAnsi"/>
                <w:sz w:val="18"/>
                <w:szCs w:val="18"/>
                <w:lang w:val="ro-RO"/>
              </w:rPr>
            </w:pPr>
            <w:r w:rsidRPr="001009ED">
              <w:rPr>
                <w:rFonts w:eastAsia="Times New Roman" w:cstheme="minorHAnsi"/>
                <w:sz w:val="18"/>
                <w:szCs w:val="18"/>
                <w:lang w:val="ro-RO"/>
              </w:rPr>
              <w:t>195</w:t>
            </w:r>
            <w:r>
              <w:rPr>
                <w:rFonts w:eastAsia="Times New Roman" w:cstheme="minorHAnsi"/>
                <w:sz w:val="18"/>
                <w:szCs w:val="18"/>
                <w:lang w:val="ro-RO"/>
              </w:rPr>
              <w:t>,</w:t>
            </w:r>
            <w:r w:rsidRPr="001009ED">
              <w:rPr>
                <w:rFonts w:eastAsia="Times New Roman" w:cstheme="minorHAnsi"/>
                <w:sz w:val="18"/>
                <w:szCs w:val="18"/>
                <w:lang w:val="ro-RO"/>
              </w:rPr>
              <w:t>8</w:t>
            </w:r>
          </w:p>
        </w:tc>
        <w:tc>
          <w:tcPr>
            <w:tcW w:w="614" w:type="pct"/>
            <w:tcBorders>
              <w:top w:val="nil"/>
              <w:left w:val="nil"/>
              <w:bottom w:val="single" w:sz="4" w:space="0" w:color="auto"/>
              <w:right w:val="single" w:sz="4" w:space="0" w:color="auto"/>
            </w:tcBorders>
            <w:shd w:val="clear" w:color="auto" w:fill="auto"/>
            <w:vAlign w:val="center"/>
            <w:hideMark/>
          </w:tcPr>
          <w:p w14:paraId="7C585A64" w14:textId="736752ED" w:rsidR="001C5376" w:rsidRPr="006373EF" w:rsidRDefault="001C5376" w:rsidP="001C5376">
            <w:pPr>
              <w:spacing w:after="0"/>
              <w:jc w:val="center"/>
              <w:rPr>
                <w:rFonts w:eastAsia="Times New Roman" w:cstheme="minorHAnsi"/>
                <w:sz w:val="18"/>
                <w:szCs w:val="18"/>
                <w:lang w:val="ro-RO"/>
              </w:rPr>
            </w:pPr>
            <w:r w:rsidRPr="001009ED">
              <w:rPr>
                <w:rFonts w:eastAsia="Times New Roman" w:cstheme="minorHAnsi"/>
                <w:sz w:val="18"/>
                <w:szCs w:val="18"/>
                <w:lang w:val="ro-RO"/>
              </w:rPr>
              <w:t>19</w:t>
            </w:r>
            <w:r>
              <w:rPr>
                <w:rFonts w:eastAsia="Times New Roman" w:cstheme="minorHAnsi"/>
                <w:sz w:val="18"/>
                <w:szCs w:val="18"/>
                <w:lang w:val="ro-RO"/>
              </w:rPr>
              <w:t>,</w:t>
            </w:r>
            <w:r w:rsidRPr="001009ED">
              <w:rPr>
                <w:rFonts w:eastAsia="Times New Roman" w:cstheme="minorHAnsi"/>
                <w:sz w:val="18"/>
                <w:szCs w:val="18"/>
                <w:lang w:val="ro-RO"/>
              </w:rPr>
              <w:t>5</w:t>
            </w:r>
          </w:p>
        </w:tc>
      </w:tr>
      <w:tr w:rsidR="001C5376" w:rsidRPr="006373EF" w14:paraId="7C585A6E" w14:textId="77777777" w:rsidTr="00182D1D">
        <w:tc>
          <w:tcPr>
            <w:tcW w:w="576" w:type="pct"/>
            <w:vMerge/>
            <w:tcBorders>
              <w:top w:val="single" w:sz="8" w:space="0" w:color="auto"/>
              <w:left w:val="single" w:sz="4" w:space="0" w:color="auto"/>
              <w:bottom w:val="single" w:sz="8" w:space="0" w:color="000000"/>
              <w:right w:val="single" w:sz="4" w:space="0" w:color="auto"/>
            </w:tcBorders>
            <w:vAlign w:val="center"/>
            <w:hideMark/>
          </w:tcPr>
          <w:p w14:paraId="7C585A66" w14:textId="77777777" w:rsidR="001C5376" w:rsidRPr="00C23EF0" w:rsidRDefault="001C5376" w:rsidP="001C5376">
            <w:pPr>
              <w:spacing w:after="0"/>
              <w:rPr>
                <w:rFonts w:eastAsia="Times New Roman" w:cstheme="minorHAnsi"/>
                <w:b/>
                <w:bCs/>
                <w:sz w:val="20"/>
                <w:szCs w:val="20"/>
                <w:lang w:val="ro-RO"/>
              </w:rPr>
            </w:pPr>
          </w:p>
        </w:tc>
        <w:tc>
          <w:tcPr>
            <w:tcW w:w="576" w:type="pct"/>
            <w:tcBorders>
              <w:top w:val="nil"/>
              <w:left w:val="single" w:sz="4" w:space="0" w:color="auto"/>
              <w:bottom w:val="single" w:sz="4" w:space="0" w:color="auto"/>
              <w:right w:val="single" w:sz="4" w:space="0" w:color="auto"/>
            </w:tcBorders>
            <w:shd w:val="clear" w:color="auto" w:fill="auto"/>
            <w:vAlign w:val="center"/>
            <w:hideMark/>
          </w:tcPr>
          <w:p w14:paraId="7C585A67" w14:textId="77777777" w:rsidR="001C5376" w:rsidRPr="006373EF" w:rsidRDefault="001C5376" w:rsidP="001C5376">
            <w:pPr>
              <w:spacing w:after="0"/>
              <w:jc w:val="center"/>
              <w:rPr>
                <w:rFonts w:eastAsia="Times New Roman" w:cstheme="minorHAnsi"/>
                <w:sz w:val="18"/>
                <w:szCs w:val="18"/>
                <w:lang w:val="ro-RO"/>
              </w:rPr>
            </w:pPr>
            <w:r w:rsidRPr="006373EF">
              <w:rPr>
                <w:rFonts w:eastAsia="Times New Roman" w:cstheme="minorHAnsi"/>
                <w:sz w:val="18"/>
                <w:szCs w:val="18"/>
                <w:lang w:val="ro-RO"/>
              </w:rPr>
              <w:t>1</w:t>
            </w:r>
          </w:p>
        </w:tc>
        <w:tc>
          <w:tcPr>
            <w:tcW w:w="641" w:type="pct"/>
            <w:tcBorders>
              <w:top w:val="nil"/>
              <w:left w:val="nil"/>
              <w:bottom w:val="single" w:sz="4" w:space="0" w:color="auto"/>
              <w:right w:val="single" w:sz="4" w:space="0" w:color="auto"/>
            </w:tcBorders>
            <w:shd w:val="clear" w:color="000000" w:fill="FFFFFF"/>
            <w:vAlign w:val="center"/>
            <w:hideMark/>
          </w:tcPr>
          <w:p w14:paraId="7C585A68" w14:textId="77777777" w:rsidR="001C5376" w:rsidRPr="006373EF" w:rsidRDefault="001C5376" w:rsidP="001C5376">
            <w:pPr>
              <w:spacing w:after="0"/>
              <w:jc w:val="center"/>
              <w:rPr>
                <w:rFonts w:eastAsia="Times New Roman" w:cstheme="minorHAnsi"/>
                <w:sz w:val="18"/>
                <w:szCs w:val="18"/>
                <w:lang w:val="ro-RO"/>
              </w:rPr>
            </w:pPr>
            <w:r w:rsidRPr="006373EF">
              <w:rPr>
                <w:rFonts w:eastAsia="Times New Roman" w:cstheme="minorHAnsi"/>
                <w:sz w:val="18"/>
                <w:szCs w:val="18"/>
                <w:lang w:val="ro-RO"/>
              </w:rPr>
              <w:t>câte 21 ap.</w:t>
            </w:r>
          </w:p>
        </w:tc>
        <w:tc>
          <w:tcPr>
            <w:tcW w:w="641" w:type="pct"/>
            <w:tcBorders>
              <w:top w:val="nil"/>
              <w:left w:val="nil"/>
              <w:bottom w:val="single" w:sz="4" w:space="0" w:color="auto"/>
              <w:right w:val="single" w:sz="4" w:space="0" w:color="auto"/>
            </w:tcBorders>
            <w:shd w:val="clear" w:color="auto" w:fill="auto"/>
            <w:vAlign w:val="center"/>
            <w:hideMark/>
          </w:tcPr>
          <w:p w14:paraId="7C585A69" w14:textId="77777777" w:rsidR="001C5376" w:rsidRPr="006373EF" w:rsidRDefault="001C5376" w:rsidP="001C5376">
            <w:pPr>
              <w:spacing w:after="0"/>
              <w:jc w:val="center"/>
              <w:rPr>
                <w:rFonts w:eastAsia="Times New Roman" w:cstheme="minorHAnsi"/>
                <w:sz w:val="18"/>
                <w:szCs w:val="18"/>
                <w:lang w:val="ro-RO"/>
              </w:rPr>
            </w:pPr>
            <w:r w:rsidRPr="006373EF">
              <w:rPr>
                <w:rFonts w:eastAsia="Times New Roman" w:cstheme="minorHAnsi"/>
                <w:sz w:val="18"/>
                <w:szCs w:val="18"/>
                <w:lang w:val="ro-RO"/>
              </w:rPr>
              <w:t>657.3</w:t>
            </w:r>
          </w:p>
        </w:tc>
        <w:tc>
          <w:tcPr>
            <w:tcW w:w="643" w:type="pct"/>
            <w:tcBorders>
              <w:top w:val="nil"/>
              <w:left w:val="nil"/>
              <w:bottom w:val="single" w:sz="4" w:space="0" w:color="auto"/>
              <w:right w:val="single" w:sz="4" w:space="0" w:color="auto"/>
            </w:tcBorders>
            <w:shd w:val="clear" w:color="auto" w:fill="auto"/>
            <w:vAlign w:val="center"/>
            <w:hideMark/>
          </w:tcPr>
          <w:p w14:paraId="7C585A6A" w14:textId="77777777" w:rsidR="001C5376" w:rsidRPr="006373EF" w:rsidRDefault="001C5376" w:rsidP="001C5376">
            <w:pPr>
              <w:spacing w:after="0"/>
              <w:jc w:val="center"/>
              <w:rPr>
                <w:rFonts w:eastAsia="Times New Roman" w:cstheme="minorHAnsi"/>
                <w:sz w:val="18"/>
                <w:szCs w:val="18"/>
                <w:lang w:val="ro-RO"/>
              </w:rPr>
            </w:pPr>
            <w:r w:rsidRPr="006373EF">
              <w:rPr>
                <w:rFonts w:eastAsia="Times New Roman" w:cstheme="minorHAnsi"/>
                <w:sz w:val="18"/>
                <w:szCs w:val="18"/>
                <w:lang w:val="ro-RO"/>
              </w:rPr>
              <w:t>634.2</w:t>
            </w:r>
          </w:p>
        </w:tc>
        <w:tc>
          <w:tcPr>
            <w:tcW w:w="641" w:type="pct"/>
            <w:tcBorders>
              <w:top w:val="nil"/>
              <w:left w:val="nil"/>
              <w:bottom w:val="single" w:sz="4" w:space="0" w:color="auto"/>
              <w:right w:val="single" w:sz="4" w:space="0" w:color="auto"/>
            </w:tcBorders>
            <w:shd w:val="clear" w:color="auto" w:fill="auto"/>
            <w:vAlign w:val="center"/>
            <w:hideMark/>
          </w:tcPr>
          <w:p w14:paraId="7C585A6B" w14:textId="77777777" w:rsidR="001C5376" w:rsidRPr="006373EF" w:rsidRDefault="001C5376" w:rsidP="001C5376">
            <w:pPr>
              <w:spacing w:after="0"/>
              <w:jc w:val="center"/>
              <w:rPr>
                <w:rFonts w:eastAsia="Times New Roman" w:cstheme="minorHAnsi"/>
                <w:sz w:val="18"/>
                <w:szCs w:val="18"/>
                <w:lang w:val="ro-RO"/>
              </w:rPr>
            </w:pPr>
            <w:r w:rsidRPr="006373EF">
              <w:rPr>
                <w:rFonts w:eastAsia="Times New Roman" w:cstheme="minorHAnsi"/>
                <w:sz w:val="18"/>
                <w:szCs w:val="18"/>
                <w:lang w:val="ro-RO"/>
              </w:rPr>
              <w:t>1</w:t>
            </w:r>
          </w:p>
        </w:tc>
        <w:tc>
          <w:tcPr>
            <w:tcW w:w="668" w:type="pct"/>
            <w:tcBorders>
              <w:top w:val="nil"/>
              <w:left w:val="nil"/>
              <w:bottom w:val="single" w:sz="4" w:space="0" w:color="auto"/>
              <w:right w:val="single" w:sz="4" w:space="0" w:color="auto"/>
            </w:tcBorders>
            <w:shd w:val="clear" w:color="auto" w:fill="auto"/>
            <w:vAlign w:val="center"/>
            <w:hideMark/>
          </w:tcPr>
          <w:p w14:paraId="7C585A6C" w14:textId="3DB53747" w:rsidR="001C5376" w:rsidRPr="006373EF" w:rsidRDefault="001C5376" w:rsidP="001C5376">
            <w:pPr>
              <w:spacing w:after="0"/>
              <w:jc w:val="center"/>
              <w:rPr>
                <w:rFonts w:eastAsia="Times New Roman" w:cstheme="minorHAnsi"/>
                <w:sz w:val="18"/>
                <w:szCs w:val="18"/>
                <w:lang w:val="ro-RO"/>
              </w:rPr>
            </w:pPr>
            <w:r w:rsidRPr="001009ED">
              <w:rPr>
                <w:rFonts w:eastAsia="Times New Roman" w:cstheme="minorHAnsi"/>
                <w:sz w:val="18"/>
                <w:szCs w:val="18"/>
                <w:lang w:val="ro-RO"/>
              </w:rPr>
              <w:t>27</w:t>
            </w:r>
            <w:r>
              <w:rPr>
                <w:rFonts w:eastAsia="Times New Roman" w:cstheme="minorHAnsi"/>
                <w:sz w:val="18"/>
                <w:szCs w:val="18"/>
                <w:lang w:val="ro-RO"/>
              </w:rPr>
              <w:t>,</w:t>
            </w:r>
            <w:r w:rsidRPr="001009ED">
              <w:rPr>
                <w:rFonts w:eastAsia="Times New Roman" w:cstheme="minorHAnsi"/>
                <w:sz w:val="18"/>
                <w:szCs w:val="18"/>
                <w:lang w:val="ro-RO"/>
              </w:rPr>
              <w:t>6</w:t>
            </w:r>
          </w:p>
        </w:tc>
        <w:tc>
          <w:tcPr>
            <w:tcW w:w="614" w:type="pct"/>
            <w:tcBorders>
              <w:top w:val="nil"/>
              <w:left w:val="nil"/>
              <w:bottom w:val="single" w:sz="4" w:space="0" w:color="auto"/>
              <w:right w:val="single" w:sz="4" w:space="0" w:color="auto"/>
            </w:tcBorders>
            <w:shd w:val="clear" w:color="auto" w:fill="auto"/>
            <w:vAlign w:val="center"/>
            <w:hideMark/>
          </w:tcPr>
          <w:p w14:paraId="7C585A6D" w14:textId="368BC01A" w:rsidR="001C5376" w:rsidRPr="006373EF" w:rsidRDefault="001C5376" w:rsidP="001C5376">
            <w:pPr>
              <w:spacing w:after="0"/>
              <w:jc w:val="center"/>
              <w:rPr>
                <w:rFonts w:eastAsia="Times New Roman" w:cstheme="minorHAnsi"/>
                <w:sz w:val="18"/>
                <w:szCs w:val="18"/>
                <w:lang w:val="ro-RO"/>
              </w:rPr>
            </w:pPr>
            <w:r w:rsidRPr="001009ED">
              <w:rPr>
                <w:rFonts w:eastAsia="Times New Roman" w:cstheme="minorHAnsi"/>
                <w:sz w:val="18"/>
                <w:szCs w:val="18"/>
                <w:lang w:val="ro-RO"/>
              </w:rPr>
              <w:t>2</w:t>
            </w:r>
            <w:r>
              <w:rPr>
                <w:rFonts w:eastAsia="Times New Roman" w:cstheme="minorHAnsi"/>
                <w:sz w:val="18"/>
                <w:szCs w:val="18"/>
                <w:lang w:val="ro-RO"/>
              </w:rPr>
              <w:t>,</w:t>
            </w:r>
            <w:r w:rsidRPr="001009ED">
              <w:rPr>
                <w:rFonts w:eastAsia="Times New Roman" w:cstheme="minorHAnsi"/>
                <w:sz w:val="18"/>
                <w:szCs w:val="18"/>
                <w:lang w:val="ro-RO"/>
              </w:rPr>
              <w:t>8</w:t>
            </w:r>
          </w:p>
        </w:tc>
      </w:tr>
      <w:tr w:rsidR="001C5376" w:rsidRPr="006373EF" w14:paraId="7C585A77" w14:textId="77777777" w:rsidTr="00182D1D">
        <w:tc>
          <w:tcPr>
            <w:tcW w:w="576" w:type="pct"/>
            <w:vMerge/>
            <w:tcBorders>
              <w:top w:val="single" w:sz="8" w:space="0" w:color="auto"/>
              <w:left w:val="single" w:sz="4" w:space="0" w:color="auto"/>
              <w:bottom w:val="single" w:sz="8" w:space="0" w:color="000000"/>
              <w:right w:val="single" w:sz="4" w:space="0" w:color="auto"/>
            </w:tcBorders>
            <w:vAlign w:val="center"/>
            <w:hideMark/>
          </w:tcPr>
          <w:p w14:paraId="7C585A6F" w14:textId="77777777" w:rsidR="001C5376" w:rsidRPr="00C23EF0" w:rsidRDefault="001C5376" w:rsidP="001C5376">
            <w:pPr>
              <w:spacing w:after="0"/>
              <w:rPr>
                <w:rFonts w:eastAsia="Times New Roman" w:cstheme="minorHAnsi"/>
                <w:b/>
                <w:bCs/>
                <w:sz w:val="20"/>
                <w:szCs w:val="20"/>
                <w:lang w:val="ro-RO"/>
              </w:rPr>
            </w:pPr>
          </w:p>
        </w:tc>
        <w:tc>
          <w:tcPr>
            <w:tcW w:w="576" w:type="pct"/>
            <w:tcBorders>
              <w:top w:val="nil"/>
              <w:left w:val="single" w:sz="4" w:space="0" w:color="auto"/>
              <w:bottom w:val="single" w:sz="4" w:space="0" w:color="auto"/>
              <w:right w:val="single" w:sz="4" w:space="0" w:color="auto"/>
            </w:tcBorders>
            <w:shd w:val="clear" w:color="auto" w:fill="auto"/>
            <w:vAlign w:val="center"/>
            <w:hideMark/>
          </w:tcPr>
          <w:p w14:paraId="7C585A70" w14:textId="77777777" w:rsidR="001C5376" w:rsidRPr="006373EF" w:rsidRDefault="001C5376" w:rsidP="001C5376">
            <w:pPr>
              <w:spacing w:after="0"/>
              <w:jc w:val="center"/>
              <w:rPr>
                <w:rFonts w:eastAsia="Times New Roman" w:cstheme="minorHAnsi"/>
                <w:sz w:val="18"/>
                <w:szCs w:val="18"/>
                <w:lang w:val="ro-RO"/>
              </w:rPr>
            </w:pPr>
            <w:r w:rsidRPr="006373EF">
              <w:rPr>
                <w:rFonts w:eastAsia="Times New Roman" w:cstheme="minorHAnsi"/>
                <w:sz w:val="18"/>
                <w:szCs w:val="18"/>
                <w:lang w:val="ro-RO"/>
              </w:rPr>
              <w:t>3</w:t>
            </w:r>
          </w:p>
        </w:tc>
        <w:tc>
          <w:tcPr>
            <w:tcW w:w="641" w:type="pct"/>
            <w:tcBorders>
              <w:top w:val="nil"/>
              <w:left w:val="nil"/>
              <w:bottom w:val="single" w:sz="4" w:space="0" w:color="auto"/>
              <w:right w:val="single" w:sz="4" w:space="0" w:color="auto"/>
            </w:tcBorders>
            <w:shd w:val="clear" w:color="000000" w:fill="FFFFFF"/>
            <w:vAlign w:val="center"/>
            <w:hideMark/>
          </w:tcPr>
          <w:p w14:paraId="7C585A71" w14:textId="77777777" w:rsidR="001C5376" w:rsidRPr="006373EF" w:rsidRDefault="001C5376" w:rsidP="001C5376">
            <w:pPr>
              <w:spacing w:after="0"/>
              <w:jc w:val="center"/>
              <w:rPr>
                <w:rFonts w:eastAsia="Times New Roman" w:cstheme="minorHAnsi"/>
                <w:sz w:val="18"/>
                <w:szCs w:val="18"/>
                <w:lang w:val="ro-RO"/>
              </w:rPr>
            </w:pPr>
            <w:r w:rsidRPr="006373EF">
              <w:rPr>
                <w:rFonts w:eastAsia="Times New Roman" w:cstheme="minorHAnsi"/>
                <w:sz w:val="18"/>
                <w:szCs w:val="18"/>
                <w:lang w:val="ro-RO"/>
              </w:rPr>
              <w:t>câte 24 ap.</w:t>
            </w:r>
          </w:p>
        </w:tc>
        <w:tc>
          <w:tcPr>
            <w:tcW w:w="641" w:type="pct"/>
            <w:tcBorders>
              <w:top w:val="nil"/>
              <w:left w:val="nil"/>
              <w:bottom w:val="single" w:sz="4" w:space="0" w:color="auto"/>
              <w:right w:val="single" w:sz="4" w:space="0" w:color="auto"/>
            </w:tcBorders>
            <w:shd w:val="clear" w:color="auto" w:fill="auto"/>
            <w:vAlign w:val="center"/>
            <w:hideMark/>
          </w:tcPr>
          <w:p w14:paraId="7C585A72" w14:textId="77777777" w:rsidR="001C5376" w:rsidRPr="006373EF" w:rsidRDefault="001C5376" w:rsidP="001C5376">
            <w:pPr>
              <w:spacing w:after="0"/>
              <w:jc w:val="center"/>
              <w:rPr>
                <w:rFonts w:eastAsia="Times New Roman" w:cstheme="minorHAnsi"/>
                <w:sz w:val="18"/>
                <w:szCs w:val="18"/>
                <w:lang w:val="ro-RO"/>
              </w:rPr>
            </w:pPr>
            <w:r w:rsidRPr="006373EF">
              <w:rPr>
                <w:rFonts w:eastAsia="Times New Roman" w:cstheme="minorHAnsi"/>
                <w:sz w:val="18"/>
                <w:szCs w:val="18"/>
                <w:lang w:val="ro-RO"/>
              </w:rPr>
              <w:t>2386.6</w:t>
            </w:r>
          </w:p>
        </w:tc>
        <w:tc>
          <w:tcPr>
            <w:tcW w:w="643" w:type="pct"/>
            <w:tcBorders>
              <w:top w:val="nil"/>
              <w:left w:val="nil"/>
              <w:bottom w:val="single" w:sz="4" w:space="0" w:color="auto"/>
              <w:right w:val="single" w:sz="4" w:space="0" w:color="auto"/>
            </w:tcBorders>
            <w:shd w:val="clear" w:color="auto" w:fill="auto"/>
            <w:vAlign w:val="center"/>
            <w:hideMark/>
          </w:tcPr>
          <w:p w14:paraId="7C585A73" w14:textId="77777777" w:rsidR="001C5376" w:rsidRPr="006373EF" w:rsidRDefault="001C5376" w:rsidP="001C5376">
            <w:pPr>
              <w:spacing w:after="0"/>
              <w:jc w:val="center"/>
              <w:rPr>
                <w:rFonts w:eastAsia="Times New Roman" w:cstheme="minorHAnsi"/>
                <w:sz w:val="18"/>
                <w:szCs w:val="18"/>
                <w:lang w:val="ro-RO"/>
              </w:rPr>
            </w:pPr>
            <w:r w:rsidRPr="006373EF">
              <w:rPr>
                <w:rFonts w:eastAsia="Times New Roman" w:cstheme="minorHAnsi"/>
                <w:sz w:val="18"/>
                <w:szCs w:val="18"/>
                <w:lang w:val="ro-RO"/>
              </w:rPr>
              <w:t>2203</w:t>
            </w:r>
          </w:p>
        </w:tc>
        <w:tc>
          <w:tcPr>
            <w:tcW w:w="641" w:type="pct"/>
            <w:tcBorders>
              <w:top w:val="nil"/>
              <w:left w:val="nil"/>
              <w:bottom w:val="single" w:sz="4" w:space="0" w:color="auto"/>
              <w:right w:val="single" w:sz="4" w:space="0" w:color="auto"/>
            </w:tcBorders>
            <w:shd w:val="clear" w:color="auto" w:fill="auto"/>
            <w:vAlign w:val="center"/>
            <w:hideMark/>
          </w:tcPr>
          <w:p w14:paraId="7C585A74" w14:textId="77777777" w:rsidR="001C5376" w:rsidRPr="006373EF" w:rsidRDefault="001C5376" w:rsidP="001C5376">
            <w:pPr>
              <w:spacing w:after="0"/>
              <w:jc w:val="center"/>
              <w:rPr>
                <w:rFonts w:eastAsia="Times New Roman" w:cstheme="minorHAnsi"/>
                <w:sz w:val="18"/>
                <w:szCs w:val="18"/>
                <w:lang w:val="ro-RO"/>
              </w:rPr>
            </w:pPr>
            <w:r w:rsidRPr="006373EF">
              <w:rPr>
                <w:rFonts w:eastAsia="Times New Roman" w:cstheme="minorHAnsi"/>
                <w:sz w:val="18"/>
                <w:szCs w:val="18"/>
                <w:lang w:val="ro-RO"/>
              </w:rPr>
              <w:t>6</w:t>
            </w:r>
          </w:p>
        </w:tc>
        <w:tc>
          <w:tcPr>
            <w:tcW w:w="668" w:type="pct"/>
            <w:tcBorders>
              <w:top w:val="nil"/>
              <w:left w:val="nil"/>
              <w:bottom w:val="single" w:sz="4" w:space="0" w:color="auto"/>
              <w:right w:val="single" w:sz="4" w:space="0" w:color="auto"/>
            </w:tcBorders>
            <w:shd w:val="clear" w:color="auto" w:fill="auto"/>
            <w:vAlign w:val="center"/>
            <w:hideMark/>
          </w:tcPr>
          <w:p w14:paraId="7C585A75" w14:textId="2940D063" w:rsidR="001C5376" w:rsidRPr="006373EF" w:rsidRDefault="001C5376" w:rsidP="001C5376">
            <w:pPr>
              <w:spacing w:after="0"/>
              <w:jc w:val="center"/>
              <w:rPr>
                <w:rFonts w:eastAsia="Times New Roman" w:cstheme="minorHAnsi"/>
                <w:sz w:val="18"/>
                <w:szCs w:val="18"/>
                <w:lang w:val="ro-RO"/>
              </w:rPr>
            </w:pPr>
            <w:r w:rsidRPr="001009ED">
              <w:rPr>
                <w:rFonts w:eastAsia="Times New Roman" w:cstheme="minorHAnsi"/>
                <w:sz w:val="18"/>
                <w:szCs w:val="18"/>
                <w:lang w:val="ro-RO"/>
              </w:rPr>
              <w:t>219</w:t>
            </w:r>
          </w:p>
        </w:tc>
        <w:tc>
          <w:tcPr>
            <w:tcW w:w="614" w:type="pct"/>
            <w:tcBorders>
              <w:top w:val="nil"/>
              <w:left w:val="nil"/>
              <w:bottom w:val="single" w:sz="4" w:space="0" w:color="auto"/>
              <w:right w:val="single" w:sz="4" w:space="0" w:color="auto"/>
            </w:tcBorders>
            <w:shd w:val="clear" w:color="auto" w:fill="auto"/>
            <w:vAlign w:val="center"/>
            <w:hideMark/>
          </w:tcPr>
          <w:p w14:paraId="7C585A76" w14:textId="7CE41C4C" w:rsidR="001C5376" w:rsidRPr="006373EF" w:rsidRDefault="001C5376" w:rsidP="001C5376">
            <w:pPr>
              <w:spacing w:after="0"/>
              <w:jc w:val="center"/>
              <w:rPr>
                <w:rFonts w:eastAsia="Times New Roman" w:cstheme="minorHAnsi"/>
                <w:sz w:val="18"/>
                <w:szCs w:val="18"/>
                <w:lang w:val="ro-RO"/>
              </w:rPr>
            </w:pPr>
            <w:r w:rsidRPr="001009ED">
              <w:rPr>
                <w:rFonts w:eastAsia="Times New Roman" w:cstheme="minorHAnsi"/>
                <w:sz w:val="18"/>
                <w:szCs w:val="18"/>
                <w:lang w:val="ro-RO"/>
              </w:rPr>
              <w:t>21</w:t>
            </w:r>
            <w:r>
              <w:rPr>
                <w:rFonts w:eastAsia="Times New Roman" w:cstheme="minorHAnsi"/>
                <w:sz w:val="18"/>
                <w:szCs w:val="18"/>
                <w:lang w:val="ro-RO"/>
              </w:rPr>
              <w:t>,</w:t>
            </w:r>
            <w:r w:rsidRPr="001009ED">
              <w:rPr>
                <w:rFonts w:eastAsia="Times New Roman" w:cstheme="minorHAnsi"/>
                <w:sz w:val="18"/>
                <w:szCs w:val="18"/>
                <w:lang w:val="ro-RO"/>
              </w:rPr>
              <w:t>9</w:t>
            </w:r>
          </w:p>
        </w:tc>
      </w:tr>
      <w:tr w:rsidR="001C5376" w:rsidRPr="006373EF" w14:paraId="7C585A80" w14:textId="77777777" w:rsidTr="00182D1D">
        <w:tc>
          <w:tcPr>
            <w:tcW w:w="576" w:type="pct"/>
            <w:vMerge/>
            <w:tcBorders>
              <w:top w:val="single" w:sz="8" w:space="0" w:color="auto"/>
              <w:left w:val="single" w:sz="4" w:space="0" w:color="auto"/>
              <w:bottom w:val="single" w:sz="8" w:space="0" w:color="000000"/>
              <w:right w:val="single" w:sz="4" w:space="0" w:color="auto"/>
            </w:tcBorders>
            <w:vAlign w:val="center"/>
            <w:hideMark/>
          </w:tcPr>
          <w:p w14:paraId="7C585A78" w14:textId="77777777" w:rsidR="001C5376" w:rsidRPr="00C23EF0" w:rsidRDefault="001C5376" w:rsidP="001C5376">
            <w:pPr>
              <w:spacing w:after="0"/>
              <w:rPr>
                <w:rFonts w:eastAsia="Times New Roman" w:cstheme="minorHAnsi"/>
                <w:b/>
                <w:bCs/>
                <w:sz w:val="20"/>
                <w:szCs w:val="20"/>
                <w:lang w:val="ro-RO"/>
              </w:rPr>
            </w:pPr>
          </w:p>
        </w:tc>
        <w:tc>
          <w:tcPr>
            <w:tcW w:w="576" w:type="pct"/>
            <w:tcBorders>
              <w:top w:val="nil"/>
              <w:left w:val="single" w:sz="4" w:space="0" w:color="auto"/>
              <w:bottom w:val="single" w:sz="4" w:space="0" w:color="auto"/>
              <w:right w:val="single" w:sz="4" w:space="0" w:color="auto"/>
            </w:tcBorders>
            <w:shd w:val="clear" w:color="auto" w:fill="auto"/>
            <w:vAlign w:val="center"/>
            <w:hideMark/>
          </w:tcPr>
          <w:p w14:paraId="7C585A79" w14:textId="77777777" w:rsidR="001C5376" w:rsidRPr="006373EF" w:rsidRDefault="001C5376" w:rsidP="001C5376">
            <w:pPr>
              <w:spacing w:after="0"/>
              <w:jc w:val="center"/>
              <w:rPr>
                <w:rFonts w:eastAsia="Times New Roman" w:cstheme="minorHAnsi"/>
                <w:sz w:val="18"/>
                <w:szCs w:val="18"/>
                <w:lang w:val="ro-RO"/>
              </w:rPr>
            </w:pPr>
            <w:r w:rsidRPr="006373EF">
              <w:rPr>
                <w:rFonts w:eastAsia="Times New Roman" w:cstheme="minorHAnsi"/>
                <w:sz w:val="18"/>
                <w:szCs w:val="18"/>
                <w:lang w:val="ro-RO"/>
              </w:rPr>
              <w:t>1</w:t>
            </w:r>
          </w:p>
        </w:tc>
        <w:tc>
          <w:tcPr>
            <w:tcW w:w="641" w:type="pct"/>
            <w:tcBorders>
              <w:top w:val="nil"/>
              <w:left w:val="nil"/>
              <w:bottom w:val="single" w:sz="4" w:space="0" w:color="auto"/>
              <w:right w:val="single" w:sz="4" w:space="0" w:color="auto"/>
            </w:tcBorders>
            <w:shd w:val="clear" w:color="000000" w:fill="FFFFFF"/>
            <w:vAlign w:val="center"/>
            <w:hideMark/>
          </w:tcPr>
          <w:p w14:paraId="7C585A7A" w14:textId="77777777" w:rsidR="001C5376" w:rsidRPr="006373EF" w:rsidRDefault="001C5376" w:rsidP="001C5376">
            <w:pPr>
              <w:spacing w:after="0"/>
              <w:jc w:val="center"/>
              <w:rPr>
                <w:rFonts w:eastAsia="Times New Roman" w:cstheme="minorHAnsi"/>
                <w:sz w:val="18"/>
                <w:szCs w:val="18"/>
                <w:lang w:val="ro-RO"/>
              </w:rPr>
            </w:pPr>
            <w:r w:rsidRPr="006373EF">
              <w:rPr>
                <w:rFonts w:eastAsia="Times New Roman" w:cstheme="minorHAnsi"/>
                <w:sz w:val="18"/>
                <w:szCs w:val="18"/>
                <w:lang w:val="ro-RO"/>
              </w:rPr>
              <w:t>câte 26 ap.</w:t>
            </w:r>
          </w:p>
        </w:tc>
        <w:tc>
          <w:tcPr>
            <w:tcW w:w="641" w:type="pct"/>
            <w:tcBorders>
              <w:top w:val="nil"/>
              <w:left w:val="nil"/>
              <w:bottom w:val="single" w:sz="4" w:space="0" w:color="auto"/>
              <w:right w:val="single" w:sz="4" w:space="0" w:color="auto"/>
            </w:tcBorders>
            <w:shd w:val="clear" w:color="auto" w:fill="auto"/>
            <w:vAlign w:val="center"/>
            <w:hideMark/>
          </w:tcPr>
          <w:p w14:paraId="7C585A7B" w14:textId="77777777" w:rsidR="001C5376" w:rsidRPr="006373EF" w:rsidRDefault="001C5376" w:rsidP="001C5376">
            <w:pPr>
              <w:spacing w:after="0"/>
              <w:jc w:val="center"/>
              <w:rPr>
                <w:rFonts w:eastAsia="Times New Roman" w:cstheme="minorHAnsi"/>
                <w:sz w:val="18"/>
                <w:szCs w:val="18"/>
                <w:lang w:val="ro-RO"/>
              </w:rPr>
            </w:pPr>
            <w:r w:rsidRPr="006373EF">
              <w:rPr>
                <w:rFonts w:eastAsia="Times New Roman" w:cstheme="minorHAnsi"/>
                <w:sz w:val="18"/>
                <w:szCs w:val="18"/>
                <w:lang w:val="ro-RO"/>
              </w:rPr>
              <w:t>1308.5</w:t>
            </w:r>
          </w:p>
        </w:tc>
        <w:tc>
          <w:tcPr>
            <w:tcW w:w="643" w:type="pct"/>
            <w:tcBorders>
              <w:top w:val="nil"/>
              <w:left w:val="nil"/>
              <w:bottom w:val="single" w:sz="4" w:space="0" w:color="auto"/>
              <w:right w:val="single" w:sz="4" w:space="0" w:color="auto"/>
            </w:tcBorders>
            <w:shd w:val="clear" w:color="auto" w:fill="auto"/>
            <w:vAlign w:val="center"/>
            <w:hideMark/>
          </w:tcPr>
          <w:p w14:paraId="7C585A7C" w14:textId="77777777" w:rsidR="001C5376" w:rsidRPr="006373EF" w:rsidRDefault="001C5376" w:rsidP="001C5376">
            <w:pPr>
              <w:spacing w:after="0"/>
              <w:jc w:val="center"/>
              <w:rPr>
                <w:rFonts w:eastAsia="Times New Roman" w:cstheme="minorHAnsi"/>
                <w:sz w:val="18"/>
                <w:szCs w:val="18"/>
                <w:lang w:val="ro-RO"/>
              </w:rPr>
            </w:pPr>
            <w:r w:rsidRPr="006373EF">
              <w:rPr>
                <w:rFonts w:eastAsia="Times New Roman" w:cstheme="minorHAnsi"/>
                <w:sz w:val="18"/>
                <w:szCs w:val="18"/>
                <w:lang w:val="ro-RO"/>
              </w:rPr>
              <w:t>689.8</w:t>
            </w:r>
          </w:p>
        </w:tc>
        <w:tc>
          <w:tcPr>
            <w:tcW w:w="641" w:type="pct"/>
            <w:tcBorders>
              <w:top w:val="nil"/>
              <w:left w:val="nil"/>
              <w:bottom w:val="single" w:sz="4" w:space="0" w:color="auto"/>
              <w:right w:val="single" w:sz="4" w:space="0" w:color="auto"/>
            </w:tcBorders>
            <w:shd w:val="clear" w:color="auto" w:fill="auto"/>
            <w:vAlign w:val="center"/>
            <w:hideMark/>
          </w:tcPr>
          <w:p w14:paraId="7C585A7D" w14:textId="77777777" w:rsidR="001C5376" w:rsidRPr="006373EF" w:rsidRDefault="001C5376" w:rsidP="001C5376">
            <w:pPr>
              <w:spacing w:after="0"/>
              <w:jc w:val="center"/>
              <w:rPr>
                <w:rFonts w:eastAsia="Times New Roman" w:cstheme="minorHAnsi"/>
                <w:sz w:val="18"/>
                <w:szCs w:val="18"/>
                <w:lang w:val="ro-RO"/>
              </w:rPr>
            </w:pPr>
            <w:r w:rsidRPr="006373EF">
              <w:rPr>
                <w:rFonts w:eastAsia="Times New Roman" w:cstheme="minorHAnsi"/>
                <w:sz w:val="18"/>
                <w:szCs w:val="18"/>
                <w:lang w:val="ro-RO"/>
              </w:rPr>
              <w:t>11</w:t>
            </w:r>
          </w:p>
        </w:tc>
        <w:tc>
          <w:tcPr>
            <w:tcW w:w="668" w:type="pct"/>
            <w:tcBorders>
              <w:top w:val="nil"/>
              <w:left w:val="nil"/>
              <w:bottom w:val="single" w:sz="4" w:space="0" w:color="auto"/>
              <w:right w:val="single" w:sz="4" w:space="0" w:color="auto"/>
            </w:tcBorders>
            <w:shd w:val="clear" w:color="auto" w:fill="auto"/>
            <w:vAlign w:val="center"/>
            <w:hideMark/>
          </w:tcPr>
          <w:p w14:paraId="7C585A7E" w14:textId="6F2F1CE8" w:rsidR="001C5376" w:rsidRPr="006373EF" w:rsidRDefault="001C5376" w:rsidP="001C5376">
            <w:pPr>
              <w:spacing w:after="0"/>
              <w:jc w:val="center"/>
              <w:rPr>
                <w:rFonts w:eastAsia="Times New Roman" w:cstheme="minorHAnsi"/>
                <w:sz w:val="18"/>
                <w:szCs w:val="18"/>
                <w:lang w:val="ro-RO"/>
              </w:rPr>
            </w:pPr>
            <w:r w:rsidRPr="001009ED">
              <w:rPr>
                <w:rFonts w:eastAsia="Times New Roman" w:cstheme="minorHAnsi"/>
                <w:sz w:val="18"/>
                <w:szCs w:val="18"/>
                <w:lang w:val="ro-RO"/>
              </w:rPr>
              <w:t>578</w:t>
            </w:r>
            <w:r>
              <w:rPr>
                <w:rFonts w:eastAsia="Times New Roman" w:cstheme="minorHAnsi"/>
                <w:sz w:val="18"/>
                <w:szCs w:val="18"/>
                <w:lang w:val="ro-RO"/>
              </w:rPr>
              <w:t>,</w:t>
            </w:r>
            <w:r w:rsidRPr="001009ED">
              <w:rPr>
                <w:rFonts w:eastAsia="Times New Roman" w:cstheme="minorHAnsi"/>
                <w:sz w:val="18"/>
                <w:szCs w:val="18"/>
                <w:lang w:val="ro-RO"/>
              </w:rPr>
              <w:t>3</w:t>
            </w:r>
          </w:p>
        </w:tc>
        <w:tc>
          <w:tcPr>
            <w:tcW w:w="614" w:type="pct"/>
            <w:tcBorders>
              <w:top w:val="nil"/>
              <w:left w:val="nil"/>
              <w:bottom w:val="single" w:sz="4" w:space="0" w:color="auto"/>
              <w:right w:val="single" w:sz="4" w:space="0" w:color="auto"/>
            </w:tcBorders>
            <w:shd w:val="clear" w:color="auto" w:fill="auto"/>
            <w:vAlign w:val="center"/>
            <w:hideMark/>
          </w:tcPr>
          <w:p w14:paraId="7C585A7F" w14:textId="0A8DF2F9" w:rsidR="001C5376" w:rsidRPr="006373EF" w:rsidRDefault="001C5376" w:rsidP="001C5376">
            <w:pPr>
              <w:spacing w:after="0"/>
              <w:jc w:val="center"/>
              <w:rPr>
                <w:rFonts w:eastAsia="Times New Roman" w:cstheme="minorHAnsi"/>
                <w:sz w:val="18"/>
                <w:szCs w:val="18"/>
                <w:lang w:val="ro-RO"/>
              </w:rPr>
            </w:pPr>
            <w:r w:rsidRPr="001009ED">
              <w:rPr>
                <w:rFonts w:eastAsia="Times New Roman" w:cstheme="minorHAnsi"/>
                <w:sz w:val="18"/>
                <w:szCs w:val="18"/>
                <w:lang w:val="ro-RO"/>
              </w:rPr>
              <w:t>58</w:t>
            </w:r>
          </w:p>
        </w:tc>
      </w:tr>
      <w:tr w:rsidR="001C5376" w:rsidRPr="006373EF" w14:paraId="7C585A89" w14:textId="77777777" w:rsidTr="00182D1D">
        <w:tc>
          <w:tcPr>
            <w:tcW w:w="576" w:type="pct"/>
            <w:vMerge/>
            <w:tcBorders>
              <w:top w:val="single" w:sz="8" w:space="0" w:color="auto"/>
              <w:left w:val="single" w:sz="4" w:space="0" w:color="auto"/>
              <w:bottom w:val="single" w:sz="8" w:space="0" w:color="000000"/>
              <w:right w:val="single" w:sz="4" w:space="0" w:color="auto"/>
            </w:tcBorders>
            <w:vAlign w:val="center"/>
            <w:hideMark/>
          </w:tcPr>
          <w:p w14:paraId="7C585A81" w14:textId="77777777" w:rsidR="001C5376" w:rsidRPr="00C23EF0" w:rsidRDefault="001C5376" w:rsidP="001C5376">
            <w:pPr>
              <w:spacing w:after="0"/>
              <w:rPr>
                <w:rFonts w:eastAsia="Times New Roman" w:cstheme="minorHAnsi"/>
                <w:b/>
                <w:bCs/>
                <w:sz w:val="20"/>
                <w:szCs w:val="20"/>
                <w:lang w:val="ro-RO"/>
              </w:rPr>
            </w:pPr>
          </w:p>
        </w:tc>
        <w:tc>
          <w:tcPr>
            <w:tcW w:w="576" w:type="pct"/>
            <w:tcBorders>
              <w:top w:val="nil"/>
              <w:left w:val="single" w:sz="4" w:space="0" w:color="auto"/>
              <w:bottom w:val="single" w:sz="4" w:space="0" w:color="auto"/>
              <w:right w:val="single" w:sz="4" w:space="0" w:color="auto"/>
            </w:tcBorders>
            <w:shd w:val="clear" w:color="auto" w:fill="auto"/>
            <w:vAlign w:val="center"/>
            <w:hideMark/>
          </w:tcPr>
          <w:p w14:paraId="7C585A82" w14:textId="77777777" w:rsidR="001C5376" w:rsidRPr="006373EF" w:rsidRDefault="001C5376" w:rsidP="001C5376">
            <w:pPr>
              <w:spacing w:after="0"/>
              <w:jc w:val="center"/>
              <w:rPr>
                <w:rFonts w:eastAsia="Times New Roman" w:cstheme="minorHAnsi"/>
                <w:sz w:val="18"/>
                <w:szCs w:val="18"/>
                <w:lang w:val="ro-RO"/>
              </w:rPr>
            </w:pPr>
            <w:r w:rsidRPr="006373EF">
              <w:rPr>
                <w:rFonts w:eastAsia="Times New Roman" w:cstheme="minorHAnsi"/>
                <w:sz w:val="18"/>
                <w:szCs w:val="18"/>
                <w:lang w:val="ro-RO"/>
              </w:rPr>
              <w:t>1</w:t>
            </w:r>
          </w:p>
        </w:tc>
        <w:tc>
          <w:tcPr>
            <w:tcW w:w="641" w:type="pct"/>
            <w:tcBorders>
              <w:top w:val="nil"/>
              <w:left w:val="nil"/>
              <w:bottom w:val="single" w:sz="4" w:space="0" w:color="auto"/>
              <w:right w:val="single" w:sz="4" w:space="0" w:color="auto"/>
            </w:tcBorders>
            <w:shd w:val="clear" w:color="000000" w:fill="FFFFFF"/>
            <w:vAlign w:val="center"/>
            <w:hideMark/>
          </w:tcPr>
          <w:p w14:paraId="7C585A83" w14:textId="77777777" w:rsidR="001C5376" w:rsidRPr="006373EF" w:rsidRDefault="001C5376" w:rsidP="001C5376">
            <w:pPr>
              <w:spacing w:after="0"/>
              <w:jc w:val="center"/>
              <w:rPr>
                <w:rFonts w:eastAsia="Times New Roman" w:cstheme="minorHAnsi"/>
                <w:sz w:val="18"/>
                <w:szCs w:val="18"/>
                <w:lang w:val="ro-RO"/>
              </w:rPr>
            </w:pPr>
            <w:r w:rsidRPr="006373EF">
              <w:rPr>
                <w:rFonts w:eastAsia="Times New Roman" w:cstheme="minorHAnsi"/>
                <w:sz w:val="18"/>
                <w:szCs w:val="18"/>
                <w:lang w:val="ro-RO"/>
              </w:rPr>
              <w:t>câte 28 ap.</w:t>
            </w:r>
          </w:p>
        </w:tc>
        <w:tc>
          <w:tcPr>
            <w:tcW w:w="641" w:type="pct"/>
            <w:tcBorders>
              <w:top w:val="nil"/>
              <w:left w:val="nil"/>
              <w:bottom w:val="single" w:sz="4" w:space="0" w:color="auto"/>
              <w:right w:val="single" w:sz="4" w:space="0" w:color="auto"/>
            </w:tcBorders>
            <w:shd w:val="clear" w:color="auto" w:fill="auto"/>
            <w:vAlign w:val="center"/>
            <w:hideMark/>
          </w:tcPr>
          <w:p w14:paraId="7C585A84" w14:textId="77777777" w:rsidR="001C5376" w:rsidRPr="006373EF" w:rsidRDefault="001C5376" w:rsidP="001C5376">
            <w:pPr>
              <w:spacing w:after="0"/>
              <w:jc w:val="center"/>
              <w:rPr>
                <w:rFonts w:eastAsia="Times New Roman" w:cstheme="minorHAnsi"/>
                <w:sz w:val="18"/>
                <w:szCs w:val="18"/>
                <w:lang w:val="ro-RO"/>
              </w:rPr>
            </w:pPr>
            <w:r w:rsidRPr="006373EF">
              <w:rPr>
                <w:rFonts w:eastAsia="Times New Roman" w:cstheme="minorHAnsi"/>
                <w:sz w:val="18"/>
                <w:szCs w:val="18"/>
                <w:lang w:val="ro-RO"/>
              </w:rPr>
              <w:t>1583.3</w:t>
            </w:r>
          </w:p>
        </w:tc>
        <w:tc>
          <w:tcPr>
            <w:tcW w:w="643" w:type="pct"/>
            <w:tcBorders>
              <w:top w:val="nil"/>
              <w:left w:val="nil"/>
              <w:bottom w:val="single" w:sz="4" w:space="0" w:color="auto"/>
              <w:right w:val="single" w:sz="4" w:space="0" w:color="auto"/>
            </w:tcBorders>
            <w:shd w:val="clear" w:color="auto" w:fill="auto"/>
            <w:vAlign w:val="center"/>
            <w:hideMark/>
          </w:tcPr>
          <w:p w14:paraId="7C585A85" w14:textId="77777777" w:rsidR="001C5376" w:rsidRPr="006373EF" w:rsidRDefault="001C5376" w:rsidP="001C5376">
            <w:pPr>
              <w:spacing w:after="0"/>
              <w:jc w:val="center"/>
              <w:rPr>
                <w:rFonts w:eastAsia="Times New Roman" w:cstheme="minorHAnsi"/>
                <w:sz w:val="18"/>
                <w:szCs w:val="18"/>
                <w:lang w:val="ro-RO"/>
              </w:rPr>
            </w:pPr>
            <w:r w:rsidRPr="006373EF">
              <w:rPr>
                <w:rFonts w:eastAsia="Times New Roman" w:cstheme="minorHAnsi"/>
                <w:sz w:val="18"/>
                <w:szCs w:val="18"/>
                <w:lang w:val="ro-RO"/>
              </w:rPr>
              <w:t>724.8</w:t>
            </w:r>
          </w:p>
        </w:tc>
        <w:tc>
          <w:tcPr>
            <w:tcW w:w="641" w:type="pct"/>
            <w:tcBorders>
              <w:top w:val="nil"/>
              <w:left w:val="nil"/>
              <w:bottom w:val="single" w:sz="4" w:space="0" w:color="auto"/>
              <w:right w:val="single" w:sz="4" w:space="0" w:color="auto"/>
            </w:tcBorders>
            <w:shd w:val="clear" w:color="auto" w:fill="auto"/>
            <w:vAlign w:val="center"/>
            <w:hideMark/>
          </w:tcPr>
          <w:p w14:paraId="7C585A86" w14:textId="77777777" w:rsidR="001C5376" w:rsidRPr="006373EF" w:rsidRDefault="001C5376" w:rsidP="001C5376">
            <w:pPr>
              <w:spacing w:after="0"/>
              <w:jc w:val="center"/>
              <w:rPr>
                <w:rFonts w:eastAsia="Times New Roman" w:cstheme="minorHAnsi"/>
                <w:sz w:val="18"/>
                <w:szCs w:val="18"/>
                <w:lang w:val="ro-RO"/>
              </w:rPr>
            </w:pPr>
            <w:r w:rsidRPr="006373EF">
              <w:rPr>
                <w:rFonts w:eastAsia="Times New Roman" w:cstheme="minorHAnsi"/>
                <w:sz w:val="18"/>
                <w:szCs w:val="18"/>
                <w:lang w:val="ro-RO"/>
              </w:rPr>
              <w:t>18</w:t>
            </w:r>
          </w:p>
        </w:tc>
        <w:tc>
          <w:tcPr>
            <w:tcW w:w="668" w:type="pct"/>
            <w:tcBorders>
              <w:top w:val="nil"/>
              <w:left w:val="nil"/>
              <w:bottom w:val="single" w:sz="4" w:space="0" w:color="auto"/>
              <w:right w:val="single" w:sz="4" w:space="0" w:color="auto"/>
            </w:tcBorders>
            <w:shd w:val="clear" w:color="auto" w:fill="auto"/>
            <w:vAlign w:val="center"/>
            <w:hideMark/>
          </w:tcPr>
          <w:p w14:paraId="7C585A87" w14:textId="0B32C3C7" w:rsidR="001C5376" w:rsidRPr="006373EF" w:rsidRDefault="001C5376" w:rsidP="001C5376">
            <w:pPr>
              <w:spacing w:after="0"/>
              <w:jc w:val="center"/>
              <w:rPr>
                <w:rFonts w:eastAsia="Times New Roman" w:cstheme="minorHAnsi"/>
                <w:sz w:val="18"/>
                <w:szCs w:val="18"/>
                <w:lang w:val="ro-RO"/>
              </w:rPr>
            </w:pPr>
            <w:r w:rsidRPr="001009ED">
              <w:rPr>
                <w:rFonts w:eastAsia="Times New Roman" w:cstheme="minorHAnsi"/>
                <w:sz w:val="18"/>
                <w:szCs w:val="18"/>
                <w:lang w:val="ro-RO"/>
              </w:rPr>
              <w:t>957</w:t>
            </w:r>
            <w:r>
              <w:rPr>
                <w:rFonts w:eastAsia="Times New Roman" w:cstheme="minorHAnsi"/>
                <w:sz w:val="18"/>
                <w:szCs w:val="18"/>
                <w:lang w:val="ro-RO"/>
              </w:rPr>
              <w:t>,</w:t>
            </w:r>
            <w:r w:rsidRPr="001009ED">
              <w:rPr>
                <w:rFonts w:eastAsia="Times New Roman" w:cstheme="minorHAnsi"/>
                <w:sz w:val="18"/>
                <w:szCs w:val="18"/>
                <w:lang w:val="ro-RO"/>
              </w:rPr>
              <w:t>7</w:t>
            </w:r>
          </w:p>
        </w:tc>
        <w:tc>
          <w:tcPr>
            <w:tcW w:w="614" w:type="pct"/>
            <w:tcBorders>
              <w:top w:val="nil"/>
              <w:left w:val="nil"/>
              <w:bottom w:val="single" w:sz="4" w:space="0" w:color="auto"/>
              <w:right w:val="single" w:sz="4" w:space="0" w:color="auto"/>
            </w:tcBorders>
            <w:shd w:val="clear" w:color="auto" w:fill="auto"/>
            <w:vAlign w:val="center"/>
            <w:hideMark/>
          </w:tcPr>
          <w:p w14:paraId="7C585A88" w14:textId="0A63A34A" w:rsidR="001C5376" w:rsidRPr="006373EF" w:rsidRDefault="001C5376" w:rsidP="001C5376">
            <w:pPr>
              <w:spacing w:after="0"/>
              <w:jc w:val="center"/>
              <w:rPr>
                <w:rFonts w:eastAsia="Times New Roman" w:cstheme="minorHAnsi"/>
                <w:sz w:val="18"/>
                <w:szCs w:val="18"/>
                <w:lang w:val="ro-RO"/>
              </w:rPr>
            </w:pPr>
            <w:r w:rsidRPr="001009ED">
              <w:rPr>
                <w:rFonts w:eastAsia="Times New Roman" w:cstheme="minorHAnsi"/>
                <w:sz w:val="18"/>
                <w:szCs w:val="18"/>
                <w:lang w:val="ro-RO"/>
              </w:rPr>
              <w:t>96</w:t>
            </w:r>
            <w:r>
              <w:rPr>
                <w:rFonts w:eastAsia="Times New Roman" w:cstheme="minorHAnsi"/>
                <w:sz w:val="18"/>
                <w:szCs w:val="18"/>
                <w:lang w:val="ro-RO"/>
              </w:rPr>
              <w:t>,</w:t>
            </w:r>
            <w:r w:rsidRPr="001009ED">
              <w:rPr>
                <w:rFonts w:eastAsia="Times New Roman" w:cstheme="minorHAnsi"/>
                <w:sz w:val="18"/>
                <w:szCs w:val="18"/>
                <w:lang w:val="ro-RO"/>
              </w:rPr>
              <w:t>3</w:t>
            </w:r>
          </w:p>
        </w:tc>
      </w:tr>
      <w:tr w:rsidR="001C5376" w:rsidRPr="006373EF" w14:paraId="7C585A92" w14:textId="77777777" w:rsidTr="00182D1D">
        <w:tc>
          <w:tcPr>
            <w:tcW w:w="576" w:type="pct"/>
            <w:vMerge/>
            <w:tcBorders>
              <w:top w:val="single" w:sz="8" w:space="0" w:color="auto"/>
              <w:left w:val="single" w:sz="4" w:space="0" w:color="auto"/>
              <w:bottom w:val="single" w:sz="8" w:space="0" w:color="000000"/>
              <w:right w:val="single" w:sz="4" w:space="0" w:color="auto"/>
            </w:tcBorders>
            <w:vAlign w:val="center"/>
            <w:hideMark/>
          </w:tcPr>
          <w:p w14:paraId="7C585A8A" w14:textId="77777777" w:rsidR="001C5376" w:rsidRPr="00C23EF0" w:rsidRDefault="001C5376" w:rsidP="001C5376">
            <w:pPr>
              <w:spacing w:after="0"/>
              <w:rPr>
                <w:rFonts w:eastAsia="Times New Roman" w:cstheme="minorHAnsi"/>
                <w:b/>
                <w:bCs/>
                <w:sz w:val="20"/>
                <w:szCs w:val="20"/>
                <w:lang w:val="ro-RO"/>
              </w:rPr>
            </w:pPr>
          </w:p>
        </w:tc>
        <w:tc>
          <w:tcPr>
            <w:tcW w:w="576" w:type="pct"/>
            <w:tcBorders>
              <w:top w:val="nil"/>
              <w:left w:val="single" w:sz="4" w:space="0" w:color="auto"/>
              <w:bottom w:val="single" w:sz="4" w:space="0" w:color="auto"/>
              <w:right w:val="single" w:sz="4" w:space="0" w:color="auto"/>
            </w:tcBorders>
            <w:shd w:val="clear" w:color="auto" w:fill="auto"/>
            <w:vAlign w:val="center"/>
            <w:hideMark/>
          </w:tcPr>
          <w:p w14:paraId="7C585A8B" w14:textId="77777777" w:rsidR="001C5376" w:rsidRPr="006373EF" w:rsidRDefault="001C5376" w:rsidP="001C5376">
            <w:pPr>
              <w:spacing w:after="0"/>
              <w:jc w:val="center"/>
              <w:rPr>
                <w:rFonts w:eastAsia="Times New Roman" w:cstheme="minorHAnsi"/>
                <w:sz w:val="18"/>
                <w:szCs w:val="18"/>
                <w:lang w:val="ro-RO"/>
              </w:rPr>
            </w:pPr>
            <w:r w:rsidRPr="006373EF">
              <w:rPr>
                <w:rFonts w:eastAsia="Times New Roman" w:cstheme="minorHAnsi"/>
                <w:sz w:val="18"/>
                <w:szCs w:val="18"/>
                <w:lang w:val="ro-RO"/>
              </w:rPr>
              <w:t>1</w:t>
            </w:r>
          </w:p>
        </w:tc>
        <w:tc>
          <w:tcPr>
            <w:tcW w:w="641" w:type="pct"/>
            <w:tcBorders>
              <w:top w:val="nil"/>
              <w:left w:val="nil"/>
              <w:bottom w:val="single" w:sz="4" w:space="0" w:color="auto"/>
              <w:right w:val="single" w:sz="4" w:space="0" w:color="auto"/>
            </w:tcBorders>
            <w:shd w:val="clear" w:color="000000" w:fill="FFFFFF"/>
            <w:vAlign w:val="center"/>
            <w:hideMark/>
          </w:tcPr>
          <w:p w14:paraId="7C585A8C" w14:textId="77777777" w:rsidR="001C5376" w:rsidRPr="006373EF" w:rsidRDefault="001C5376" w:rsidP="001C5376">
            <w:pPr>
              <w:spacing w:after="0"/>
              <w:jc w:val="center"/>
              <w:rPr>
                <w:rFonts w:eastAsia="Times New Roman" w:cstheme="minorHAnsi"/>
                <w:sz w:val="18"/>
                <w:szCs w:val="18"/>
                <w:lang w:val="ro-RO"/>
              </w:rPr>
            </w:pPr>
            <w:r w:rsidRPr="006373EF">
              <w:rPr>
                <w:rFonts w:eastAsia="Times New Roman" w:cstheme="minorHAnsi"/>
                <w:sz w:val="18"/>
                <w:szCs w:val="18"/>
                <w:lang w:val="ro-RO"/>
              </w:rPr>
              <w:t>câte 36 ap.</w:t>
            </w:r>
          </w:p>
        </w:tc>
        <w:tc>
          <w:tcPr>
            <w:tcW w:w="641" w:type="pct"/>
            <w:tcBorders>
              <w:top w:val="nil"/>
              <w:left w:val="nil"/>
              <w:bottom w:val="single" w:sz="4" w:space="0" w:color="auto"/>
              <w:right w:val="single" w:sz="4" w:space="0" w:color="auto"/>
            </w:tcBorders>
            <w:shd w:val="clear" w:color="auto" w:fill="auto"/>
            <w:vAlign w:val="center"/>
            <w:hideMark/>
          </w:tcPr>
          <w:p w14:paraId="7C585A8D" w14:textId="77777777" w:rsidR="001C5376" w:rsidRPr="006373EF" w:rsidRDefault="001C5376" w:rsidP="001C5376">
            <w:pPr>
              <w:spacing w:after="0"/>
              <w:jc w:val="center"/>
              <w:rPr>
                <w:rFonts w:eastAsia="Times New Roman" w:cstheme="minorHAnsi"/>
                <w:sz w:val="18"/>
                <w:szCs w:val="18"/>
                <w:lang w:val="ro-RO"/>
              </w:rPr>
            </w:pPr>
            <w:r w:rsidRPr="006373EF">
              <w:rPr>
                <w:rFonts w:eastAsia="Times New Roman" w:cstheme="minorHAnsi"/>
                <w:sz w:val="18"/>
                <w:szCs w:val="18"/>
                <w:lang w:val="ro-RO"/>
              </w:rPr>
              <w:t>1344.7</w:t>
            </w:r>
          </w:p>
        </w:tc>
        <w:tc>
          <w:tcPr>
            <w:tcW w:w="643" w:type="pct"/>
            <w:tcBorders>
              <w:top w:val="nil"/>
              <w:left w:val="nil"/>
              <w:bottom w:val="single" w:sz="4" w:space="0" w:color="auto"/>
              <w:right w:val="single" w:sz="4" w:space="0" w:color="auto"/>
            </w:tcBorders>
            <w:shd w:val="clear" w:color="auto" w:fill="auto"/>
            <w:vAlign w:val="center"/>
            <w:hideMark/>
          </w:tcPr>
          <w:p w14:paraId="7C585A8E" w14:textId="77777777" w:rsidR="001C5376" w:rsidRPr="006373EF" w:rsidRDefault="001C5376" w:rsidP="001C5376">
            <w:pPr>
              <w:spacing w:after="0"/>
              <w:jc w:val="center"/>
              <w:rPr>
                <w:rFonts w:eastAsia="Times New Roman" w:cstheme="minorHAnsi"/>
                <w:sz w:val="18"/>
                <w:szCs w:val="18"/>
                <w:lang w:val="ro-RO"/>
              </w:rPr>
            </w:pPr>
            <w:r w:rsidRPr="006373EF">
              <w:rPr>
                <w:rFonts w:eastAsia="Times New Roman" w:cstheme="minorHAnsi"/>
                <w:sz w:val="18"/>
                <w:szCs w:val="18"/>
                <w:lang w:val="ro-RO"/>
              </w:rPr>
              <w:t>1130.9</w:t>
            </w:r>
          </w:p>
        </w:tc>
        <w:tc>
          <w:tcPr>
            <w:tcW w:w="641" w:type="pct"/>
            <w:tcBorders>
              <w:top w:val="nil"/>
              <w:left w:val="nil"/>
              <w:bottom w:val="single" w:sz="4" w:space="0" w:color="auto"/>
              <w:right w:val="single" w:sz="4" w:space="0" w:color="auto"/>
            </w:tcBorders>
            <w:shd w:val="clear" w:color="auto" w:fill="auto"/>
            <w:vAlign w:val="center"/>
            <w:hideMark/>
          </w:tcPr>
          <w:p w14:paraId="7C585A8F" w14:textId="77777777" w:rsidR="001C5376" w:rsidRPr="006373EF" w:rsidRDefault="001C5376" w:rsidP="001C5376">
            <w:pPr>
              <w:spacing w:after="0"/>
              <w:jc w:val="center"/>
              <w:rPr>
                <w:rFonts w:eastAsia="Times New Roman" w:cstheme="minorHAnsi"/>
                <w:sz w:val="18"/>
                <w:szCs w:val="18"/>
                <w:lang w:val="ro-RO"/>
              </w:rPr>
            </w:pPr>
            <w:r w:rsidRPr="006373EF">
              <w:rPr>
                <w:rFonts w:eastAsia="Times New Roman" w:cstheme="minorHAnsi"/>
                <w:sz w:val="18"/>
                <w:szCs w:val="18"/>
                <w:lang w:val="ro-RO"/>
              </w:rPr>
              <w:t>5</w:t>
            </w:r>
          </w:p>
        </w:tc>
        <w:tc>
          <w:tcPr>
            <w:tcW w:w="668" w:type="pct"/>
            <w:tcBorders>
              <w:top w:val="nil"/>
              <w:left w:val="nil"/>
              <w:bottom w:val="single" w:sz="4" w:space="0" w:color="auto"/>
              <w:right w:val="single" w:sz="4" w:space="0" w:color="auto"/>
            </w:tcBorders>
            <w:shd w:val="clear" w:color="auto" w:fill="auto"/>
            <w:vAlign w:val="center"/>
            <w:hideMark/>
          </w:tcPr>
          <w:p w14:paraId="7C585A90" w14:textId="4E922080" w:rsidR="001C5376" w:rsidRPr="006373EF" w:rsidRDefault="001C5376" w:rsidP="001C5376">
            <w:pPr>
              <w:spacing w:after="0"/>
              <w:jc w:val="center"/>
              <w:rPr>
                <w:rFonts w:eastAsia="Times New Roman" w:cstheme="minorHAnsi"/>
                <w:sz w:val="18"/>
                <w:szCs w:val="18"/>
                <w:lang w:val="ro-RO"/>
              </w:rPr>
            </w:pPr>
            <w:r w:rsidRPr="001009ED">
              <w:rPr>
                <w:rFonts w:eastAsia="Times New Roman" w:cstheme="minorHAnsi"/>
                <w:sz w:val="18"/>
                <w:szCs w:val="18"/>
                <w:lang w:val="ro-RO"/>
              </w:rPr>
              <w:t>212</w:t>
            </w:r>
            <w:r>
              <w:rPr>
                <w:rFonts w:eastAsia="Times New Roman" w:cstheme="minorHAnsi"/>
                <w:sz w:val="18"/>
                <w:szCs w:val="18"/>
                <w:lang w:val="ro-RO"/>
              </w:rPr>
              <w:t>,</w:t>
            </w:r>
            <w:r w:rsidRPr="001009ED">
              <w:rPr>
                <w:rFonts w:eastAsia="Times New Roman" w:cstheme="minorHAnsi"/>
                <w:sz w:val="18"/>
                <w:szCs w:val="18"/>
                <w:lang w:val="ro-RO"/>
              </w:rPr>
              <w:t>1</w:t>
            </w:r>
          </w:p>
        </w:tc>
        <w:tc>
          <w:tcPr>
            <w:tcW w:w="614" w:type="pct"/>
            <w:tcBorders>
              <w:top w:val="nil"/>
              <w:left w:val="nil"/>
              <w:bottom w:val="single" w:sz="4" w:space="0" w:color="auto"/>
              <w:right w:val="single" w:sz="4" w:space="0" w:color="auto"/>
            </w:tcBorders>
            <w:shd w:val="clear" w:color="auto" w:fill="auto"/>
            <w:vAlign w:val="center"/>
            <w:hideMark/>
          </w:tcPr>
          <w:p w14:paraId="7C585A91" w14:textId="291CC538" w:rsidR="001C5376" w:rsidRPr="006373EF" w:rsidRDefault="001C5376" w:rsidP="001C5376">
            <w:pPr>
              <w:spacing w:after="0"/>
              <w:jc w:val="center"/>
              <w:rPr>
                <w:rFonts w:eastAsia="Times New Roman" w:cstheme="minorHAnsi"/>
                <w:sz w:val="18"/>
                <w:szCs w:val="18"/>
                <w:lang w:val="ro-RO"/>
              </w:rPr>
            </w:pPr>
            <w:r w:rsidRPr="001009ED">
              <w:rPr>
                <w:rFonts w:eastAsia="Times New Roman" w:cstheme="minorHAnsi"/>
                <w:sz w:val="18"/>
                <w:szCs w:val="18"/>
                <w:lang w:val="ro-RO"/>
              </w:rPr>
              <w:t>21</w:t>
            </w:r>
            <w:r>
              <w:rPr>
                <w:rFonts w:eastAsia="Times New Roman" w:cstheme="minorHAnsi"/>
                <w:sz w:val="18"/>
                <w:szCs w:val="18"/>
                <w:lang w:val="ro-RO"/>
              </w:rPr>
              <w:t>,</w:t>
            </w:r>
            <w:r w:rsidRPr="001009ED">
              <w:rPr>
                <w:rFonts w:eastAsia="Times New Roman" w:cstheme="minorHAnsi"/>
                <w:sz w:val="18"/>
                <w:szCs w:val="18"/>
                <w:lang w:val="ro-RO"/>
              </w:rPr>
              <w:t>2</w:t>
            </w:r>
          </w:p>
        </w:tc>
      </w:tr>
      <w:tr w:rsidR="001C5376" w:rsidRPr="006373EF" w14:paraId="7C585A9B" w14:textId="77777777" w:rsidTr="00182D1D">
        <w:tc>
          <w:tcPr>
            <w:tcW w:w="576" w:type="pct"/>
            <w:vMerge/>
            <w:tcBorders>
              <w:top w:val="single" w:sz="8" w:space="0" w:color="auto"/>
              <w:left w:val="single" w:sz="4" w:space="0" w:color="auto"/>
              <w:bottom w:val="single" w:sz="8" w:space="0" w:color="000000"/>
              <w:right w:val="single" w:sz="4" w:space="0" w:color="auto"/>
            </w:tcBorders>
            <w:vAlign w:val="center"/>
            <w:hideMark/>
          </w:tcPr>
          <w:p w14:paraId="7C585A93" w14:textId="77777777" w:rsidR="001C5376" w:rsidRPr="00C23EF0" w:rsidRDefault="001C5376" w:rsidP="001C5376">
            <w:pPr>
              <w:spacing w:after="0"/>
              <w:rPr>
                <w:rFonts w:eastAsia="Times New Roman" w:cstheme="minorHAnsi"/>
                <w:b/>
                <w:bCs/>
                <w:sz w:val="20"/>
                <w:szCs w:val="20"/>
                <w:lang w:val="ro-RO"/>
              </w:rPr>
            </w:pPr>
          </w:p>
        </w:tc>
        <w:tc>
          <w:tcPr>
            <w:tcW w:w="576" w:type="pct"/>
            <w:tcBorders>
              <w:top w:val="nil"/>
              <w:left w:val="single" w:sz="4" w:space="0" w:color="auto"/>
              <w:bottom w:val="single" w:sz="4" w:space="0" w:color="auto"/>
              <w:right w:val="single" w:sz="4" w:space="0" w:color="auto"/>
            </w:tcBorders>
            <w:shd w:val="clear" w:color="auto" w:fill="auto"/>
            <w:vAlign w:val="center"/>
            <w:hideMark/>
          </w:tcPr>
          <w:p w14:paraId="7C585A94" w14:textId="77777777" w:rsidR="001C5376" w:rsidRPr="006373EF" w:rsidRDefault="001C5376" w:rsidP="001C5376">
            <w:pPr>
              <w:spacing w:after="0"/>
              <w:jc w:val="center"/>
              <w:rPr>
                <w:rFonts w:eastAsia="Times New Roman" w:cstheme="minorHAnsi"/>
                <w:sz w:val="18"/>
                <w:szCs w:val="18"/>
                <w:lang w:val="ro-RO"/>
              </w:rPr>
            </w:pPr>
            <w:r w:rsidRPr="006373EF">
              <w:rPr>
                <w:rFonts w:eastAsia="Times New Roman" w:cstheme="minorHAnsi"/>
                <w:sz w:val="18"/>
                <w:szCs w:val="18"/>
                <w:lang w:val="ro-RO"/>
              </w:rPr>
              <w:t>1</w:t>
            </w:r>
          </w:p>
        </w:tc>
        <w:tc>
          <w:tcPr>
            <w:tcW w:w="641" w:type="pct"/>
            <w:tcBorders>
              <w:top w:val="nil"/>
              <w:left w:val="nil"/>
              <w:bottom w:val="single" w:sz="4" w:space="0" w:color="auto"/>
              <w:right w:val="single" w:sz="4" w:space="0" w:color="auto"/>
            </w:tcBorders>
            <w:shd w:val="clear" w:color="000000" w:fill="FFFFFF"/>
            <w:vAlign w:val="center"/>
            <w:hideMark/>
          </w:tcPr>
          <w:p w14:paraId="7C585A95" w14:textId="77777777" w:rsidR="001C5376" w:rsidRPr="006373EF" w:rsidRDefault="001C5376" w:rsidP="001C5376">
            <w:pPr>
              <w:spacing w:after="0"/>
              <w:jc w:val="center"/>
              <w:rPr>
                <w:rFonts w:eastAsia="Times New Roman" w:cstheme="minorHAnsi"/>
                <w:sz w:val="18"/>
                <w:szCs w:val="18"/>
                <w:lang w:val="ro-RO"/>
              </w:rPr>
            </w:pPr>
            <w:r w:rsidRPr="006373EF">
              <w:rPr>
                <w:rFonts w:eastAsia="Times New Roman" w:cstheme="minorHAnsi"/>
                <w:sz w:val="18"/>
                <w:szCs w:val="18"/>
                <w:lang w:val="ro-RO"/>
              </w:rPr>
              <w:t>câte 37 ap.</w:t>
            </w:r>
          </w:p>
        </w:tc>
        <w:tc>
          <w:tcPr>
            <w:tcW w:w="641" w:type="pct"/>
            <w:tcBorders>
              <w:top w:val="nil"/>
              <w:left w:val="nil"/>
              <w:bottom w:val="single" w:sz="4" w:space="0" w:color="auto"/>
              <w:right w:val="single" w:sz="4" w:space="0" w:color="auto"/>
            </w:tcBorders>
            <w:shd w:val="clear" w:color="auto" w:fill="auto"/>
            <w:vAlign w:val="center"/>
            <w:hideMark/>
          </w:tcPr>
          <w:p w14:paraId="7C585A96" w14:textId="77777777" w:rsidR="001C5376" w:rsidRPr="006373EF" w:rsidRDefault="001C5376" w:rsidP="001C5376">
            <w:pPr>
              <w:spacing w:after="0"/>
              <w:jc w:val="center"/>
              <w:rPr>
                <w:rFonts w:eastAsia="Times New Roman" w:cstheme="minorHAnsi"/>
                <w:sz w:val="18"/>
                <w:szCs w:val="18"/>
                <w:lang w:val="ro-RO"/>
              </w:rPr>
            </w:pPr>
            <w:r w:rsidRPr="006373EF">
              <w:rPr>
                <w:rFonts w:eastAsia="Times New Roman" w:cstheme="minorHAnsi"/>
                <w:sz w:val="18"/>
                <w:szCs w:val="18"/>
                <w:lang w:val="ro-RO"/>
              </w:rPr>
              <w:t>1421.2</w:t>
            </w:r>
          </w:p>
        </w:tc>
        <w:tc>
          <w:tcPr>
            <w:tcW w:w="643" w:type="pct"/>
            <w:tcBorders>
              <w:top w:val="nil"/>
              <w:left w:val="nil"/>
              <w:bottom w:val="single" w:sz="4" w:space="0" w:color="auto"/>
              <w:right w:val="single" w:sz="4" w:space="0" w:color="auto"/>
            </w:tcBorders>
            <w:shd w:val="clear" w:color="auto" w:fill="auto"/>
            <w:vAlign w:val="center"/>
            <w:hideMark/>
          </w:tcPr>
          <w:p w14:paraId="7C585A97" w14:textId="77777777" w:rsidR="001C5376" w:rsidRPr="006373EF" w:rsidRDefault="001C5376" w:rsidP="001C5376">
            <w:pPr>
              <w:spacing w:after="0"/>
              <w:jc w:val="center"/>
              <w:rPr>
                <w:rFonts w:eastAsia="Times New Roman" w:cstheme="minorHAnsi"/>
                <w:sz w:val="18"/>
                <w:szCs w:val="18"/>
                <w:lang w:val="ro-RO"/>
              </w:rPr>
            </w:pPr>
            <w:r w:rsidRPr="006373EF">
              <w:rPr>
                <w:rFonts w:eastAsia="Times New Roman" w:cstheme="minorHAnsi"/>
                <w:sz w:val="18"/>
                <w:szCs w:val="18"/>
                <w:lang w:val="ro-RO"/>
              </w:rPr>
              <w:t>1040.8</w:t>
            </w:r>
          </w:p>
        </w:tc>
        <w:tc>
          <w:tcPr>
            <w:tcW w:w="641" w:type="pct"/>
            <w:tcBorders>
              <w:top w:val="nil"/>
              <w:left w:val="nil"/>
              <w:bottom w:val="single" w:sz="4" w:space="0" w:color="auto"/>
              <w:right w:val="single" w:sz="4" w:space="0" w:color="auto"/>
            </w:tcBorders>
            <w:shd w:val="clear" w:color="auto" w:fill="auto"/>
            <w:vAlign w:val="center"/>
            <w:hideMark/>
          </w:tcPr>
          <w:p w14:paraId="7C585A98" w14:textId="77777777" w:rsidR="001C5376" w:rsidRPr="006373EF" w:rsidRDefault="001C5376" w:rsidP="001C5376">
            <w:pPr>
              <w:spacing w:after="0"/>
              <w:jc w:val="center"/>
              <w:rPr>
                <w:rFonts w:eastAsia="Times New Roman" w:cstheme="minorHAnsi"/>
                <w:sz w:val="18"/>
                <w:szCs w:val="18"/>
                <w:lang w:val="ro-RO"/>
              </w:rPr>
            </w:pPr>
            <w:r w:rsidRPr="006373EF">
              <w:rPr>
                <w:rFonts w:eastAsia="Times New Roman" w:cstheme="minorHAnsi"/>
                <w:sz w:val="18"/>
                <w:szCs w:val="18"/>
                <w:lang w:val="ro-RO"/>
              </w:rPr>
              <w:t>8</w:t>
            </w:r>
          </w:p>
        </w:tc>
        <w:tc>
          <w:tcPr>
            <w:tcW w:w="668" w:type="pct"/>
            <w:tcBorders>
              <w:top w:val="nil"/>
              <w:left w:val="nil"/>
              <w:bottom w:val="single" w:sz="4" w:space="0" w:color="auto"/>
              <w:right w:val="single" w:sz="4" w:space="0" w:color="auto"/>
            </w:tcBorders>
            <w:shd w:val="clear" w:color="auto" w:fill="auto"/>
            <w:vAlign w:val="center"/>
            <w:hideMark/>
          </w:tcPr>
          <w:p w14:paraId="7C585A99" w14:textId="16B9CA43" w:rsidR="001C5376" w:rsidRPr="006373EF" w:rsidRDefault="001C5376" w:rsidP="001C5376">
            <w:pPr>
              <w:spacing w:after="0"/>
              <w:jc w:val="center"/>
              <w:rPr>
                <w:rFonts w:eastAsia="Times New Roman" w:cstheme="minorHAnsi"/>
                <w:sz w:val="18"/>
                <w:szCs w:val="18"/>
                <w:lang w:val="ro-RO"/>
              </w:rPr>
            </w:pPr>
            <w:r w:rsidRPr="001009ED">
              <w:rPr>
                <w:rFonts w:eastAsia="Times New Roman" w:cstheme="minorHAnsi"/>
                <w:sz w:val="18"/>
                <w:szCs w:val="18"/>
                <w:lang w:val="ro-RO"/>
              </w:rPr>
              <w:t>352</w:t>
            </w:r>
            <w:r>
              <w:rPr>
                <w:rFonts w:eastAsia="Times New Roman" w:cstheme="minorHAnsi"/>
                <w:sz w:val="18"/>
                <w:szCs w:val="18"/>
                <w:lang w:val="ro-RO"/>
              </w:rPr>
              <w:t>,</w:t>
            </w:r>
            <w:r w:rsidRPr="001009ED">
              <w:rPr>
                <w:rFonts w:eastAsia="Times New Roman" w:cstheme="minorHAnsi"/>
                <w:sz w:val="18"/>
                <w:szCs w:val="18"/>
                <w:lang w:val="ro-RO"/>
              </w:rPr>
              <w:t>2</w:t>
            </w:r>
          </w:p>
        </w:tc>
        <w:tc>
          <w:tcPr>
            <w:tcW w:w="614" w:type="pct"/>
            <w:tcBorders>
              <w:top w:val="nil"/>
              <w:left w:val="nil"/>
              <w:bottom w:val="single" w:sz="4" w:space="0" w:color="auto"/>
              <w:right w:val="single" w:sz="4" w:space="0" w:color="auto"/>
            </w:tcBorders>
            <w:shd w:val="clear" w:color="auto" w:fill="auto"/>
            <w:vAlign w:val="center"/>
            <w:hideMark/>
          </w:tcPr>
          <w:p w14:paraId="7C585A9A" w14:textId="0A8CC5F4" w:rsidR="001C5376" w:rsidRPr="006373EF" w:rsidRDefault="001C5376" w:rsidP="001C5376">
            <w:pPr>
              <w:spacing w:after="0"/>
              <w:jc w:val="center"/>
              <w:rPr>
                <w:rFonts w:eastAsia="Times New Roman" w:cstheme="minorHAnsi"/>
                <w:sz w:val="18"/>
                <w:szCs w:val="18"/>
                <w:lang w:val="ro-RO"/>
              </w:rPr>
            </w:pPr>
            <w:r w:rsidRPr="001009ED">
              <w:rPr>
                <w:rFonts w:eastAsia="Times New Roman" w:cstheme="minorHAnsi"/>
                <w:sz w:val="18"/>
                <w:szCs w:val="18"/>
                <w:lang w:val="ro-RO"/>
              </w:rPr>
              <w:t>35</w:t>
            </w:r>
            <w:r>
              <w:rPr>
                <w:rFonts w:eastAsia="Times New Roman" w:cstheme="minorHAnsi"/>
                <w:sz w:val="18"/>
                <w:szCs w:val="18"/>
                <w:lang w:val="ro-RO"/>
              </w:rPr>
              <w:t>,</w:t>
            </w:r>
            <w:r w:rsidRPr="001009ED">
              <w:rPr>
                <w:rFonts w:eastAsia="Times New Roman" w:cstheme="minorHAnsi"/>
                <w:sz w:val="18"/>
                <w:szCs w:val="18"/>
                <w:lang w:val="ro-RO"/>
              </w:rPr>
              <w:t>2</w:t>
            </w:r>
          </w:p>
        </w:tc>
      </w:tr>
      <w:tr w:rsidR="001C5376" w:rsidRPr="006373EF" w14:paraId="7C585AA4" w14:textId="77777777" w:rsidTr="00182D1D">
        <w:tc>
          <w:tcPr>
            <w:tcW w:w="576" w:type="pct"/>
            <w:vMerge/>
            <w:tcBorders>
              <w:top w:val="single" w:sz="8" w:space="0" w:color="auto"/>
              <w:left w:val="single" w:sz="4" w:space="0" w:color="auto"/>
              <w:bottom w:val="single" w:sz="8" w:space="0" w:color="000000"/>
              <w:right w:val="single" w:sz="4" w:space="0" w:color="auto"/>
            </w:tcBorders>
            <w:vAlign w:val="center"/>
            <w:hideMark/>
          </w:tcPr>
          <w:p w14:paraId="7C585A9C" w14:textId="77777777" w:rsidR="001C5376" w:rsidRPr="00C23EF0" w:rsidRDefault="001C5376" w:rsidP="001C5376">
            <w:pPr>
              <w:spacing w:after="0"/>
              <w:rPr>
                <w:rFonts w:eastAsia="Times New Roman" w:cstheme="minorHAnsi"/>
                <w:b/>
                <w:bCs/>
                <w:sz w:val="20"/>
                <w:szCs w:val="20"/>
                <w:lang w:val="ro-RO"/>
              </w:rPr>
            </w:pPr>
          </w:p>
        </w:tc>
        <w:tc>
          <w:tcPr>
            <w:tcW w:w="576" w:type="pct"/>
            <w:tcBorders>
              <w:top w:val="nil"/>
              <w:left w:val="single" w:sz="4" w:space="0" w:color="auto"/>
              <w:bottom w:val="single" w:sz="4" w:space="0" w:color="auto"/>
              <w:right w:val="single" w:sz="4" w:space="0" w:color="auto"/>
            </w:tcBorders>
            <w:shd w:val="clear" w:color="auto" w:fill="auto"/>
            <w:vAlign w:val="center"/>
            <w:hideMark/>
          </w:tcPr>
          <w:p w14:paraId="7C585A9D" w14:textId="77777777" w:rsidR="001C5376" w:rsidRPr="006373EF" w:rsidRDefault="001C5376" w:rsidP="001C5376">
            <w:pPr>
              <w:spacing w:after="0"/>
              <w:jc w:val="center"/>
              <w:rPr>
                <w:rFonts w:eastAsia="Times New Roman" w:cstheme="minorHAnsi"/>
                <w:sz w:val="18"/>
                <w:szCs w:val="18"/>
                <w:lang w:val="ro-RO"/>
              </w:rPr>
            </w:pPr>
            <w:r w:rsidRPr="006373EF">
              <w:rPr>
                <w:rFonts w:eastAsia="Times New Roman" w:cstheme="minorHAnsi"/>
                <w:sz w:val="18"/>
                <w:szCs w:val="18"/>
                <w:lang w:val="ro-RO"/>
              </w:rPr>
              <w:t>1</w:t>
            </w:r>
          </w:p>
        </w:tc>
        <w:tc>
          <w:tcPr>
            <w:tcW w:w="641" w:type="pct"/>
            <w:tcBorders>
              <w:top w:val="nil"/>
              <w:left w:val="nil"/>
              <w:bottom w:val="single" w:sz="4" w:space="0" w:color="auto"/>
              <w:right w:val="single" w:sz="4" w:space="0" w:color="auto"/>
            </w:tcBorders>
            <w:shd w:val="clear" w:color="000000" w:fill="FFFFFF"/>
            <w:vAlign w:val="center"/>
            <w:hideMark/>
          </w:tcPr>
          <w:p w14:paraId="7C585A9E" w14:textId="77777777" w:rsidR="001C5376" w:rsidRPr="006373EF" w:rsidRDefault="001C5376" w:rsidP="001C5376">
            <w:pPr>
              <w:spacing w:after="0"/>
              <w:jc w:val="center"/>
              <w:rPr>
                <w:rFonts w:eastAsia="Times New Roman" w:cstheme="minorHAnsi"/>
                <w:sz w:val="18"/>
                <w:szCs w:val="18"/>
                <w:lang w:val="ro-RO"/>
              </w:rPr>
            </w:pPr>
            <w:r w:rsidRPr="006373EF">
              <w:rPr>
                <w:rFonts w:eastAsia="Times New Roman" w:cstheme="minorHAnsi"/>
                <w:sz w:val="18"/>
                <w:szCs w:val="18"/>
                <w:lang w:val="ro-RO"/>
              </w:rPr>
              <w:t>câte 59 ap.</w:t>
            </w:r>
          </w:p>
        </w:tc>
        <w:tc>
          <w:tcPr>
            <w:tcW w:w="641" w:type="pct"/>
            <w:tcBorders>
              <w:top w:val="nil"/>
              <w:left w:val="nil"/>
              <w:bottom w:val="single" w:sz="4" w:space="0" w:color="auto"/>
              <w:right w:val="single" w:sz="4" w:space="0" w:color="auto"/>
            </w:tcBorders>
            <w:shd w:val="clear" w:color="auto" w:fill="auto"/>
            <w:vAlign w:val="center"/>
            <w:hideMark/>
          </w:tcPr>
          <w:p w14:paraId="7C585A9F" w14:textId="77777777" w:rsidR="001C5376" w:rsidRPr="006373EF" w:rsidRDefault="001C5376" w:rsidP="001C5376">
            <w:pPr>
              <w:spacing w:after="0"/>
              <w:jc w:val="center"/>
              <w:rPr>
                <w:rFonts w:eastAsia="Times New Roman" w:cstheme="minorHAnsi"/>
                <w:sz w:val="18"/>
                <w:szCs w:val="18"/>
                <w:lang w:val="ro-RO"/>
              </w:rPr>
            </w:pPr>
            <w:r w:rsidRPr="006373EF">
              <w:rPr>
                <w:rFonts w:eastAsia="Times New Roman" w:cstheme="minorHAnsi"/>
                <w:sz w:val="18"/>
                <w:szCs w:val="18"/>
                <w:lang w:val="ro-RO"/>
              </w:rPr>
              <w:t>1216.5</w:t>
            </w:r>
          </w:p>
        </w:tc>
        <w:tc>
          <w:tcPr>
            <w:tcW w:w="643" w:type="pct"/>
            <w:tcBorders>
              <w:top w:val="nil"/>
              <w:left w:val="nil"/>
              <w:bottom w:val="single" w:sz="4" w:space="0" w:color="auto"/>
              <w:right w:val="single" w:sz="4" w:space="0" w:color="auto"/>
            </w:tcBorders>
            <w:shd w:val="clear" w:color="auto" w:fill="auto"/>
            <w:vAlign w:val="center"/>
            <w:hideMark/>
          </w:tcPr>
          <w:p w14:paraId="7C585AA0" w14:textId="77777777" w:rsidR="001C5376" w:rsidRPr="006373EF" w:rsidRDefault="001C5376" w:rsidP="001C5376">
            <w:pPr>
              <w:spacing w:after="0"/>
              <w:jc w:val="center"/>
              <w:rPr>
                <w:rFonts w:eastAsia="Times New Roman" w:cstheme="minorHAnsi"/>
                <w:sz w:val="18"/>
                <w:szCs w:val="18"/>
                <w:lang w:val="ro-RO"/>
              </w:rPr>
            </w:pPr>
            <w:r w:rsidRPr="006373EF">
              <w:rPr>
                <w:rFonts w:eastAsia="Times New Roman" w:cstheme="minorHAnsi"/>
                <w:sz w:val="18"/>
                <w:szCs w:val="18"/>
                <w:lang w:val="ro-RO"/>
              </w:rPr>
              <w:t>1104.1</w:t>
            </w:r>
          </w:p>
        </w:tc>
        <w:tc>
          <w:tcPr>
            <w:tcW w:w="641" w:type="pct"/>
            <w:tcBorders>
              <w:top w:val="nil"/>
              <w:left w:val="nil"/>
              <w:bottom w:val="single" w:sz="4" w:space="0" w:color="auto"/>
              <w:right w:val="single" w:sz="4" w:space="0" w:color="auto"/>
            </w:tcBorders>
            <w:shd w:val="clear" w:color="auto" w:fill="auto"/>
            <w:vAlign w:val="center"/>
            <w:hideMark/>
          </w:tcPr>
          <w:p w14:paraId="7C585AA1" w14:textId="77777777" w:rsidR="001C5376" w:rsidRPr="006373EF" w:rsidRDefault="001C5376" w:rsidP="001C5376">
            <w:pPr>
              <w:spacing w:after="0"/>
              <w:jc w:val="center"/>
              <w:rPr>
                <w:rFonts w:eastAsia="Times New Roman" w:cstheme="minorHAnsi"/>
                <w:sz w:val="18"/>
                <w:szCs w:val="18"/>
                <w:lang w:val="ro-RO"/>
              </w:rPr>
            </w:pPr>
            <w:r w:rsidRPr="006373EF">
              <w:rPr>
                <w:rFonts w:eastAsia="Times New Roman" w:cstheme="minorHAnsi"/>
                <w:sz w:val="18"/>
                <w:szCs w:val="18"/>
                <w:lang w:val="ro-RO"/>
              </w:rPr>
              <w:t>4</w:t>
            </w:r>
          </w:p>
        </w:tc>
        <w:tc>
          <w:tcPr>
            <w:tcW w:w="668" w:type="pct"/>
            <w:tcBorders>
              <w:top w:val="nil"/>
              <w:left w:val="nil"/>
              <w:bottom w:val="single" w:sz="4" w:space="0" w:color="auto"/>
              <w:right w:val="single" w:sz="4" w:space="0" w:color="auto"/>
            </w:tcBorders>
            <w:shd w:val="clear" w:color="auto" w:fill="auto"/>
            <w:vAlign w:val="center"/>
            <w:hideMark/>
          </w:tcPr>
          <w:p w14:paraId="7C585AA2" w14:textId="7FA19390" w:rsidR="001C5376" w:rsidRPr="006373EF" w:rsidRDefault="001C5376" w:rsidP="001C5376">
            <w:pPr>
              <w:spacing w:after="0"/>
              <w:jc w:val="center"/>
              <w:rPr>
                <w:rFonts w:eastAsia="Times New Roman" w:cstheme="minorHAnsi"/>
                <w:sz w:val="18"/>
                <w:szCs w:val="18"/>
                <w:lang w:val="ro-RO"/>
              </w:rPr>
            </w:pPr>
            <w:r w:rsidRPr="001009ED">
              <w:rPr>
                <w:rFonts w:eastAsia="Times New Roman" w:cstheme="minorHAnsi"/>
                <w:sz w:val="18"/>
                <w:szCs w:val="18"/>
                <w:lang w:val="ro-RO"/>
              </w:rPr>
              <w:t>88</w:t>
            </w:r>
            <w:r>
              <w:rPr>
                <w:rFonts w:eastAsia="Times New Roman" w:cstheme="minorHAnsi"/>
                <w:sz w:val="18"/>
                <w:szCs w:val="18"/>
                <w:lang w:val="ro-RO"/>
              </w:rPr>
              <w:t>,</w:t>
            </w:r>
            <w:r w:rsidRPr="001009ED">
              <w:rPr>
                <w:rFonts w:eastAsia="Times New Roman" w:cstheme="minorHAnsi"/>
                <w:sz w:val="18"/>
                <w:szCs w:val="18"/>
                <w:lang w:val="ro-RO"/>
              </w:rPr>
              <w:t>8</w:t>
            </w:r>
          </w:p>
        </w:tc>
        <w:tc>
          <w:tcPr>
            <w:tcW w:w="614" w:type="pct"/>
            <w:tcBorders>
              <w:top w:val="nil"/>
              <w:left w:val="nil"/>
              <w:bottom w:val="single" w:sz="4" w:space="0" w:color="auto"/>
              <w:right w:val="single" w:sz="4" w:space="0" w:color="auto"/>
            </w:tcBorders>
            <w:shd w:val="clear" w:color="auto" w:fill="auto"/>
            <w:vAlign w:val="center"/>
            <w:hideMark/>
          </w:tcPr>
          <w:p w14:paraId="7C585AA3" w14:textId="456D844E" w:rsidR="001C5376" w:rsidRPr="006373EF" w:rsidRDefault="001C5376" w:rsidP="001C5376">
            <w:pPr>
              <w:spacing w:after="0"/>
              <w:jc w:val="center"/>
              <w:rPr>
                <w:rFonts w:eastAsia="Times New Roman" w:cstheme="minorHAnsi"/>
                <w:sz w:val="18"/>
                <w:szCs w:val="18"/>
                <w:lang w:val="ro-RO"/>
              </w:rPr>
            </w:pPr>
            <w:r w:rsidRPr="001009ED">
              <w:rPr>
                <w:rFonts w:eastAsia="Times New Roman" w:cstheme="minorHAnsi"/>
                <w:sz w:val="18"/>
                <w:szCs w:val="18"/>
                <w:lang w:val="ro-RO"/>
              </w:rPr>
              <w:t>8</w:t>
            </w:r>
            <w:r>
              <w:rPr>
                <w:rFonts w:eastAsia="Times New Roman" w:cstheme="minorHAnsi"/>
                <w:sz w:val="18"/>
                <w:szCs w:val="18"/>
                <w:lang w:val="ro-RO"/>
              </w:rPr>
              <w:t>,</w:t>
            </w:r>
            <w:r w:rsidRPr="001009ED">
              <w:rPr>
                <w:rFonts w:eastAsia="Times New Roman" w:cstheme="minorHAnsi"/>
                <w:sz w:val="18"/>
                <w:szCs w:val="18"/>
                <w:lang w:val="ro-RO"/>
              </w:rPr>
              <w:t>9</w:t>
            </w:r>
          </w:p>
        </w:tc>
      </w:tr>
      <w:tr w:rsidR="00182D1D" w:rsidRPr="00C23EF0" w14:paraId="7C585AAD" w14:textId="77777777" w:rsidTr="00182D1D">
        <w:tc>
          <w:tcPr>
            <w:tcW w:w="576" w:type="pct"/>
            <w:vMerge w:val="restart"/>
            <w:tcBorders>
              <w:top w:val="single" w:sz="8" w:space="0" w:color="auto"/>
              <w:left w:val="single" w:sz="4" w:space="0" w:color="auto"/>
              <w:bottom w:val="single" w:sz="8" w:space="0" w:color="000000"/>
              <w:right w:val="single" w:sz="4" w:space="0" w:color="auto"/>
            </w:tcBorders>
            <w:shd w:val="clear" w:color="000000" w:fill="CCFFFF"/>
            <w:hideMark/>
          </w:tcPr>
          <w:p w14:paraId="7C585AA5" w14:textId="77777777" w:rsidR="00182D1D" w:rsidRPr="00C23EF0" w:rsidRDefault="00182D1D" w:rsidP="00182D1D">
            <w:pPr>
              <w:spacing w:after="0"/>
              <w:jc w:val="center"/>
              <w:rPr>
                <w:rFonts w:eastAsia="Times New Roman" w:cstheme="minorHAnsi"/>
                <w:b/>
                <w:bCs/>
                <w:sz w:val="20"/>
                <w:szCs w:val="20"/>
                <w:lang w:val="ro-RO"/>
              </w:rPr>
            </w:pPr>
            <w:r w:rsidRPr="00C23EF0">
              <w:rPr>
                <w:rFonts w:eastAsia="Times New Roman" w:cstheme="minorHAnsi"/>
                <w:b/>
                <w:bCs/>
                <w:sz w:val="20"/>
                <w:szCs w:val="20"/>
                <w:lang w:val="ro-RO"/>
              </w:rPr>
              <w:t>4</w:t>
            </w:r>
          </w:p>
        </w:tc>
        <w:tc>
          <w:tcPr>
            <w:tcW w:w="576" w:type="pct"/>
            <w:tcBorders>
              <w:top w:val="single" w:sz="8" w:space="0" w:color="auto"/>
              <w:left w:val="single" w:sz="4" w:space="0" w:color="auto"/>
              <w:bottom w:val="single" w:sz="4" w:space="0" w:color="auto"/>
              <w:right w:val="single" w:sz="4" w:space="0" w:color="auto"/>
            </w:tcBorders>
            <w:shd w:val="clear" w:color="000000" w:fill="CCFFFF"/>
            <w:vAlign w:val="center"/>
            <w:hideMark/>
          </w:tcPr>
          <w:p w14:paraId="7C585AA6" w14:textId="77777777" w:rsidR="00182D1D" w:rsidRPr="00C23EF0" w:rsidRDefault="00182D1D" w:rsidP="00182D1D">
            <w:pPr>
              <w:spacing w:after="0"/>
              <w:jc w:val="center"/>
              <w:rPr>
                <w:rFonts w:eastAsia="Times New Roman" w:cstheme="minorHAnsi"/>
                <w:b/>
                <w:bCs/>
                <w:sz w:val="20"/>
                <w:szCs w:val="20"/>
                <w:lang w:val="ro-RO"/>
              </w:rPr>
            </w:pPr>
            <w:r w:rsidRPr="00C23EF0">
              <w:rPr>
                <w:rFonts w:eastAsia="Times New Roman" w:cstheme="minorHAnsi"/>
                <w:b/>
                <w:bCs/>
                <w:sz w:val="20"/>
                <w:szCs w:val="20"/>
                <w:lang w:val="ro-RO"/>
              </w:rPr>
              <w:t>43</w:t>
            </w:r>
          </w:p>
        </w:tc>
        <w:tc>
          <w:tcPr>
            <w:tcW w:w="641" w:type="pct"/>
            <w:tcBorders>
              <w:top w:val="single" w:sz="8" w:space="0" w:color="auto"/>
              <w:left w:val="nil"/>
              <w:bottom w:val="single" w:sz="4" w:space="0" w:color="auto"/>
              <w:right w:val="single" w:sz="4" w:space="0" w:color="auto"/>
            </w:tcBorders>
            <w:shd w:val="clear" w:color="000000" w:fill="CCFFFF"/>
            <w:vAlign w:val="center"/>
            <w:hideMark/>
          </w:tcPr>
          <w:p w14:paraId="7C585AA7" w14:textId="77777777" w:rsidR="00182D1D" w:rsidRPr="00C23EF0" w:rsidRDefault="00182D1D" w:rsidP="00182D1D">
            <w:pPr>
              <w:spacing w:after="0"/>
              <w:jc w:val="center"/>
              <w:rPr>
                <w:rFonts w:eastAsia="Times New Roman" w:cstheme="minorHAnsi"/>
                <w:b/>
                <w:bCs/>
                <w:sz w:val="20"/>
                <w:szCs w:val="20"/>
                <w:lang w:val="ro-RO"/>
              </w:rPr>
            </w:pPr>
            <w:r w:rsidRPr="00C23EF0">
              <w:rPr>
                <w:rFonts w:eastAsia="Times New Roman" w:cstheme="minorHAnsi"/>
                <w:b/>
                <w:bCs/>
                <w:sz w:val="20"/>
                <w:szCs w:val="20"/>
                <w:lang w:val="ro-RO"/>
              </w:rPr>
              <w:t>1923</w:t>
            </w:r>
          </w:p>
        </w:tc>
        <w:tc>
          <w:tcPr>
            <w:tcW w:w="641" w:type="pct"/>
            <w:tcBorders>
              <w:top w:val="single" w:sz="8" w:space="0" w:color="auto"/>
              <w:left w:val="nil"/>
              <w:bottom w:val="single" w:sz="4" w:space="0" w:color="auto"/>
              <w:right w:val="single" w:sz="4" w:space="0" w:color="auto"/>
            </w:tcBorders>
            <w:shd w:val="clear" w:color="000000" w:fill="CCFFFF"/>
            <w:vAlign w:val="center"/>
            <w:hideMark/>
          </w:tcPr>
          <w:p w14:paraId="7C585AA8" w14:textId="77777777" w:rsidR="00182D1D" w:rsidRPr="00C23EF0" w:rsidRDefault="00182D1D" w:rsidP="00182D1D">
            <w:pPr>
              <w:spacing w:after="0"/>
              <w:jc w:val="center"/>
              <w:rPr>
                <w:rFonts w:eastAsia="Times New Roman" w:cstheme="minorHAnsi"/>
                <w:b/>
                <w:bCs/>
                <w:sz w:val="20"/>
                <w:szCs w:val="20"/>
                <w:lang w:val="ro-RO"/>
              </w:rPr>
            </w:pPr>
            <w:r w:rsidRPr="00C23EF0">
              <w:rPr>
                <w:rFonts w:eastAsia="Times New Roman" w:cstheme="minorHAnsi"/>
                <w:b/>
                <w:bCs/>
                <w:sz w:val="20"/>
                <w:szCs w:val="20"/>
                <w:lang w:val="ro-RO"/>
              </w:rPr>
              <w:t>75439.4</w:t>
            </w:r>
          </w:p>
        </w:tc>
        <w:tc>
          <w:tcPr>
            <w:tcW w:w="643" w:type="pct"/>
            <w:tcBorders>
              <w:top w:val="single" w:sz="8" w:space="0" w:color="auto"/>
              <w:left w:val="nil"/>
              <w:bottom w:val="single" w:sz="4" w:space="0" w:color="auto"/>
              <w:right w:val="single" w:sz="4" w:space="0" w:color="auto"/>
            </w:tcBorders>
            <w:shd w:val="clear" w:color="000000" w:fill="CCFFFF"/>
            <w:vAlign w:val="center"/>
            <w:hideMark/>
          </w:tcPr>
          <w:p w14:paraId="7C585AA9" w14:textId="77777777" w:rsidR="00182D1D" w:rsidRPr="00C23EF0" w:rsidRDefault="00182D1D" w:rsidP="00182D1D">
            <w:pPr>
              <w:spacing w:after="0"/>
              <w:jc w:val="center"/>
              <w:rPr>
                <w:rFonts w:eastAsia="Times New Roman" w:cstheme="minorHAnsi"/>
                <w:b/>
                <w:bCs/>
                <w:sz w:val="20"/>
                <w:szCs w:val="20"/>
                <w:lang w:val="ro-RO"/>
              </w:rPr>
            </w:pPr>
            <w:r w:rsidRPr="00C23EF0">
              <w:rPr>
                <w:rFonts w:eastAsia="Times New Roman" w:cstheme="minorHAnsi"/>
                <w:b/>
                <w:bCs/>
                <w:sz w:val="20"/>
                <w:szCs w:val="20"/>
                <w:lang w:val="ro-RO"/>
              </w:rPr>
              <w:t>54709.5</w:t>
            </w:r>
          </w:p>
        </w:tc>
        <w:tc>
          <w:tcPr>
            <w:tcW w:w="641" w:type="pct"/>
            <w:tcBorders>
              <w:top w:val="single" w:sz="8" w:space="0" w:color="auto"/>
              <w:left w:val="nil"/>
              <w:bottom w:val="single" w:sz="4" w:space="0" w:color="auto"/>
              <w:right w:val="single" w:sz="4" w:space="0" w:color="auto"/>
            </w:tcBorders>
            <w:shd w:val="clear" w:color="000000" w:fill="CCFFFF"/>
            <w:vAlign w:val="center"/>
            <w:hideMark/>
          </w:tcPr>
          <w:p w14:paraId="7C585AAA" w14:textId="77777777" w:rsidR="00182D1D" w:rsidRPr="00C23EF0" w:rsidRDefault="00182D1D" w:rsidP="00182D1D">
            <w:pPr>
              <w:spacing w:after="0"/>
              <w:jc w:val="center"/>
              <w:rPr>
                <w:rFonts w:eastAsia="Times New Roman" w:cstheme="minorHAnsi"/>
                <w:b/>
                <w:bCs/>
                <w:sz w:val="20"/>
                <w:szCs w:val="20"/>
                <w:lang w:val="ro-RO"/>
              </w:rPr>
            </w:pPr>
            <w:r w:rsidRPr="00C23EF0">
              <w:rPr>
                <w:rFonts w:eastAsia="Times New Roman" w:cstheme="minorHAnsi"/>
                <w:b/>
                <w:bCs/>
                <w:sz w:val="20"/>
                <w:szCs w:val="20"/>
                <w:lang w:val="ro-RO"/>
              </w:rPr>
              <w:t>428</w:t>
            </w:r>
          </w:p>
        </w:tc>
        <w:tc>
          <w:tcPr>
            <w:tcW w:w="668" w:type="pct"/>
            <w:tcBorders>
              <w:top w:val="single" w:sz="8" w:space="0" w:color="auto"/>
              <w:left w:val="nil"/>
              <w:bottom w:val="single" w:sz="4" w:space="0" w:color="auto"/>
              <w:right w:val="single" w:sz="4" w:space="0" w:color="auto"/>
            </w:tcBorders>
            <w:shd w:val="clear" w:color="000000" w:fill="CCFFFF"/>
            <w:vAlign w:val="center"/>
            <w:hideMark/>
          </w:tcPr>
          <w:p w14:paraId="7C585AAB" w14:textId="17F61DFB" w:rsidR="00182D1D" w:rsidRPr="00C23EF0" w:rsidRDefault="00182D1D" w:rsidP="00182D1D">
            <w:pPr>
              <w:spacing w:after="0"/>
              <w:jc w:val="center"/>
              <w:rPr>
                <w:rFonts w:eastAsia="Times New Roman" w:cstheme="minorHAnsi"/>
                <w:b/>
                <w:bCs/>
                <w:sz w:val="20"/>
                <w:szCs w:val="20"/>
                <w:lang w:val="ro-RO"/>
              </w:rPr>
            </w:pPr>
            <w:r w:rsidRPr="001009ED">
              <w:rPr>
                <w:rFonts w:eastAsia="Times New Roman" w:cstheme="minorHAnsi"/>
                <w:b/>
                <w:bCs/>
                <w:sz w:val="20"/>
                <w:szCs w:val="20"/>
                <w:lang w:val="ro-RO"/>
              </w:rPr>
              <w:t>18831</w:t>
            </w:r>
            <w:r>
              <w:rPr>
                <w:rFonts w:eastAsia="Times New Roman" w:cstheme="minorHAnsi"/>
                <w:b/>
                <w:bCs/>
                <w:sz w:val="20"/>
                <w:szCs w:val="20"/>
                <w:lang w:val="ro-RO"/>
              </w:rPr>
              <w:t>,</w:t>
            </w:r>
            <w:r w:rsidRPr="001009ED">
              <w:rPr>
                <w:rFonts w:eastAsia="Times New Roman" w:cstheme="minorHAnsi"/>
                <w:b/>
                <w:bCs/>
                <w:sz w:val="20"/>
                <w:szCs w:val="20"/>
                <w:lang w:val="ro-RO"/>
              </w:rPr>
              <w:t>1</w:t>
            </w:r>
          </w:p>
        </w:tc>
        <w:tc>
          <w:tcPr>
            <w:tcW w:w="614" w:type="pct"/>
            <w:tcBorders>
              <w:top w:val="single" w:sz="8" w:space="0" w:color="auto"/>
              <w:left w:val="nil"/>
              <w:bottom w:val="single" w:sz="4" w:space="0" w:color="auto"/>
              <w:right w:val="single" w:sz="4" w:space="0" w:color="auto"/>
            </w:tcBorders>
            <w:shd w:val="clear" w:color="000000" w:fill="CCFFFF"/>
            <w:vAlign w:val="center"/>
            <w:hideMark/>
          </w:tcPr>
          <w:p w14:paraId="7C585AAC" w14:textId="1A747FC2" w:rsidR="00182D1D" w:rsidRPr="00C23EF0" w:rsidRDefault="00182D1D" w:rsidP="00182D1D">
            <w:pPr>
              <w:spacing w:after="0"/>
              <w:jc w:val="center"/>
              <w:rPr>
                <w:rFonts w:eastAsia="Times New Roman" w:cstheme="minorHAnsi"/>
                <w:b/>
                <w:bCs/>
                <w:sz w:val="20"/>
                <w:szCs w:val="20"/>
                <w:lang w:val="ro-RO"/>
              </w:rPr>
            </w:pPr>
            <w:r w:rsidRPr="001009ED">
              <w:rPr>
                <w:rFonts w:eastAsia="Times New Roman" w:cstheme="minorHAnsi"/>
                <w:b/>
                <w:bCs/>
                <w:sz w:val="20"/>
                <w:szCs w:val="20"/>
                <w:lang w:val="ro-RO"/>
              </w:rPr>
              <w:t>1886</w:t>
            </w:r>
            <w:r>
              <w:rPr>
                <w:rFonts w:eastAsia="Times New Roman" w:cstheme="minorHAnsi"/>
                <w:b/>
                <w:bCs/>
                <w:sz w:val="20"/>
                <w:szCs w:val="20"/>
                <w:lang w:val="ro-RO"/>
              </w:rPr>
              <w:t>,</w:t>
            </w:r>
            <w:r w:rsidRPr="001009ED">
              <w:rPr>
                <w:rFonts w:eastAsia="Times New Roman" w:cstheme="minorHAnsi"/>
                <w:b/>
                <w:bCs/>
                <w:sz w:val="20"/>
                <w:szCs w:val="20"/>
                <w:lang w:val="ro-RO"/>
              </w:rPr>
              <w:t>1</w:t>
            </w:r>
          </w:p>
        </w:tc>
      </w:tr>
      <w:tr w:rsidR="00182D1D" w:rsidRPr="009266BA" w14:paraId="7C585AB6" w14:textId="77777777" w:rsidTr="00182D1D">
        <w:tc>
          <w:tcPr>
            <w:tcW w:w="576" w:type="pct"/>
            <w:vMerge/>
            <w:tcBorders>
              <w:top w:val="single" w:sz="8" w:space="0" w:color="auto"/>
              <w:left w:val="single" w:sz="4" w:space="0" w:color="auto"/>
              <w:bottom w:val="single" w:sz="8" w:space="0" w:color="000000"/>
              <w:right w:val="single" w:sz="4" w:space="0" w:color="auto"/>
            </w:tcBorders>
            <w:vAlign w:val="center"/>
            <w:hideMark/>
          </w:tcPr>
          <w:p w14:paraId="7C585AAE" w14:textId="77777777" w:rsidR="00182D1D" w:rsidRPr="00C23EF0" w:rsidRDefault="00182D1D" w:rsidP="00182D1D">
            <w:pPr>
              <w:spacing w:after="0"/>
              <w:rPr>
                <w:rFonts w:eastAsia="Times New Roman" w:cstheme="minorHAnsi"/>
                <w:b/>
                <w:bCs/>
                <w:sz w:val="20"/>
                <w:szCs w:val="20"/>
                <w:lang w:val="ro-RO"/>
              </w:rPr>
            </w:pPr>
          </w:p>
        </w:tc>
        <w:tc>
          <w:tcPr>
            <w:tcW w:w="576" w:type="pct"/>
            <w:tcBorders>
              <w:top w:val="nil"/>
              <w:left w:val="single" w:sz="4" w:space="0" w:color="auto"/>
              <w:bottom w:val="single" w:sz="4" w:space="0" w:color="auto"/>
              <w:right w:val="single" w:sz="4" w:space="0" w:color="auto"/>
            </w:tcBorders>
            <w:shd w:val="clear" w:color="000000" w:fill="FFFFFF"/>
            <w:vAlign w:val="center"/>
            <w:hideMark/>
          </w:tcPr>
          <w:p w14:paraId="7C585AAF" w14:textId="77777777" w:rsidR="00182D1D" w:rsidRPr="009266BA" w:rsidRDefault="00182D1D" w:rsidP="00182D1D">
            <w:pPr>
              <w:spacing w:after="0"/>
              <w:jc w:val="center"/>
              <w:rPr>
                <w:rFonts w:eastAsia="Times New Roman" w:cstheme="minorHAnsi"/>
                <w:color w:val="000000" w:themeColor="text1"/>
                <w:sz w:val="18"/>
                <w:szCs w:val="18"/>
                <w:lang w:val="ro-RO"/>
              </w:rPr>
            </w:pPr>
            <w:r w:rsidRPr="009266BA">
              <w:rPr>
                <w:rFonts w:eastAsia="Times New Roman" w:cstheme="minorHAnsi"/>
                <w:color w:val="000000" w:themeColor="text1"/>
                <w:sz w:val="18"/>
                <w:szCs w:val="18"/>
                <w:lang w:val="ro-RO"/>
              </w:rPr>
              <w:t>1</w:t>
            </w:r>
          </w:p>
        </w:tc>
        <w:tc>
          <w:tcPr>
            <w:tcW w:w="641" w:type="pct"/>
            <w:tcBorders>
              <w:top w:val="nil"/>
              <w:left w:val="nil"/>
              <w:bottom w:val="single" w:sz="4" w:space="0" w:color="auto"/>
              <w:right w:val="single" w:sz="4" w:space="0" w:color="auto"/>
            </w:tcBorders>
            <w:shd w:val="clear" w:color="000000" w:fill="FFFFFF"/>
            <w:vAlign w:val="center"/>
            <w:hideMark/>
          </w:tcPr>
          <w:p w14:paraId="7C585AB0" w14:textId="77777777" w:rsidR="00182D1D" w:rsidRPr="009266BA" w:rsidRDefault="00182D1D" w:rsidP="00182D1D">
            <w:pPr>
              <w:spacing w:after="0"/>
              <w:jc w:val="center"/>
              <w:rPr>
                <w:rFonts w:eastAsia="Times New Roman" w:cstheme="minorHAnsi"/>
                <w:color w:val="000000" w:themeColor="text1"/>
                <w:sz w:val="18"/>
                <w:szCs w:val="18"/>
                <w:lang w:val="ro-RO"/>
              </w:rPr>
            </w:pPr>
            <w:r w:rsidRPr="009266BA">
              <w:rPr>
                <w:rFonts w:eastAsia="Times New Roman" w:cstheme="minorHAnsi"/>
                <w:color w:val="000000" w:themeColor="text1"/>
                <w:sz w:val="18"/>
                <w:szCs w:val="18"/>
                <w:lang w:val="ro-RO"/>
              </w:rPr>
              <w:t>câte 20 ap.</w:t>
            </w:r>
          </w:p>
        </w:tc>
        <w:tc>
          <w:tcPr>
            <w:tcW w:w="641" w:type="pct"/>
            <w:tcBorders>
              <w:top w:val="nil"/>
              <w:left w:val="nil"/>
              <w:bottom w:val="single" w:sz="4" w:space="0" w:color="auto"/>
              <w:right w:val="single" w:sz="4" w:space="0" w:color="auto"/>
            </w:tcBorders>
            <w:shd w:val="clear" w:color="000000" w:fill="FFFFFF"/>
            <w:vAlign w:val="center"/>
            <w:hideMark/>
          </w:tcPr>
          <w:p w14:paraId="7C585AB1" w14:textId="77777777" w:rsidR="00182D1D" w:rsidRPr="009266BA" w:rsidRDefault="00182D1D" w:rsidP="00182D1D">
            <w:pPr>
              <w:spacing w:after="0"/>
              <w:jc w:val="center"/>
              <w:rPr>
                <w:rFonts w:eastAsia="Times New Roman" w:cstheme="minorHAnsi"/>
                <w:color w:val="000000" w:themeColor="text1"/>
                <w:sz w:val="18"/>
                <w:szCs w:val="18"/>
                <w:lang w:val="ro-RO"/>
              </w:rPr>
            </w:pPr>
            <w:r w:rsidRPr="009266BA">
              <w:rPr>
                <w:rFonts w:eastAsia="Times New Roman" w:cstheme="minorHAnsi"/>
                <w:color w:val="000000" w:themeColor="text1"/>
                <w:sz w:val="18"/>
                <w:szCs w:val="18"/>
                <w:lang w:val="ro-RO"/>
              </w:rPr>
              <w:t>374.2</w:t>
            </w:r>
          </w:p>
        </w:tc>
        <w:tc>
          <w:tcPr>
            <w:tcW w:w="643" w:type="pct"/>
            <w:tcBorders>
              <w:top w:val="nil"/>
              <w:left w:val="nil"/>
              <w:bottom w:val="single" w:sz="4" w:space="0" w:color="auto"/>
              <w:right w:val="single" w:sz="4" w:space="0" w:color="auto"/>
            </w:tcBorders>
            <w:shd w:val="clear" w:color="000000" w:fill="FFFFFF"/>
            <w:vAlign w:val="center"/>
            <w:hideMark/>
          </w:tcPr>
          <w:p w14:paraId="7C585AB2" w14:textId="77777777" w:rsidR="00182D1D" w:rsidRPr="009266BA" w:rsidRDefault="00182D1D" w:rsidP="00182D1D">
            <w:pPr>
              <w:spacing w:after="0"/>
              <w:jc w:val="center"/>
              <w:rPr>
                <w:rFonts w:eastAsia="Times New Roman" w:cstheme="minorHAnsi"/>
                <w:color w:val="000000" w:themeColor="text1"/>
                <w:sz w:val="18"/>
                <w:szCs w:val="18"/>
                <w:lang w:val="ro-RO"/>
              </w:rPr>
            </w:pPr>
            <w:r w:rsidRPr="009266BA">
              <w:rPr>
                <w:rFonts w:eastAsia="Times New Roman" w:cstheme="minorHAnsi"/>
                <w:color w:val="000000" w:themeColor="text1"/>
                <w:sz w:val="18"/>
                <w:szCs w:val="18"/>
                <w:lang w:val="ro-RO"/>
              </w:rPr>
              <w:t>352</w:t>
            </w:r>
          </w:p>
        </w:tc>
        <w:tc>
          <w:tcPr>
            <w:tcW w:w="641" w:type="pct"/>
            <w:tcBorders>
              <w:top w:val="nil"/>
              <w:left w:val="nil"/>
              <w:bottom w:val="single" w:sz="4" w:space="0" w:color="auto"/>
              <w:right w:val="single" w:sz="4" w:space="0" w:color="auto"/>
            </w:tcBorders>
            <w:shd w:val="clear" w:color="000000" w:fill="FFFFFF"/>
            <w:vAlign w:val="center"/>
            <w:hideMark/>
          </w:tcPr>
          <w:p w14:paraId="7C585AB3" w14:textId="77777777" w:rsidR="00182D1D" w:rsidRPr="009266BA" w:rsidRDefault="00182D1D" w:rsidP="00182D1D">
            <w:pPr>
              <w:spacing w:after="0"/>
              <w:jc w:val="center"/>
              <w:rPr>
                <w:rFonts w:eastAsia="Times New Roman" w:cstheme="minorHAnsi"/>
                <w:color w:val="000000" w:themeColor="text1"/>
                <w:sz w:val="18"/>
                <w:szCs w:val="18"/>
                <w:lang w:val="ro-RO"/>
              </w:rPr>
            </w:pPr>
            <w:r w:rsidRPr="009266BA">
              <w:rPr>
                <w:rFonts w:eastAsia="Times New Roman" w:cstheme="minorHAnsi"/>
                <w:color w:val="000000" w:themeColor="text1"/>
                <w:sz w:val="18"/>
                <w:szCs w:val="18"/>
                <w:lang w:val="ro-RO"/>
              </w:rPr>
              <w:t>1</w:t>
            </w:r>
          </w:p>
        </w:tc>
        <w:tc>
          <w:tcPr>
            <w:tcW w:w="668" w:type="pct"/>
            <w:tcBorders>
              <w:top w:val="nil"/>
              <w:left w:val="nil"/>
              <w:bottom w:val="single" w:sz="4" w:space="0" w:color="auto"/>
              <w:right w:val="single" w:sz="4" w:space="0" w:color="auto"/>
            </w:tcBorders>
            <w:shd w:val="clear" w:color="000000" w:fill="FFFFFF"/>
            <w:vAlign w:val="center"/>
            <w:hideMark/>
          </w:tcPr>
          <w:p w14:paraId="7C585AB4" w14:textId="38F2BAFB" w:rsidR="00182D1D" w:rsidRPr="009266BA" w:rsidRDefault="00182D1D" w:rsidP="00182D1D">
            <w:pPr>
              <w:spacing w:after="0"/>
              <w:jc w:val="center"/>
              <w:rPr>
                <w:rFonts w:eastAsia="Times New Roman" w:cstheme="minorHAnsi"/>
                <w:color w:val="000000" w:themeColor="text1"/>
                <w:sz w:val="18"/>
                <w:szCs w:val="18"/>
                <w:lang w:val="ro-RO"/>
              </w:rPr>
            </w:pPr>
            <w:r w:rsidRPr="001009ED">
              <w:rPr>
                <w:rFonts w:eastAsia="Times New Roman" w:cstheme="minorHAnsi"/>
                <w:color w:val="000000" w:themeColor="text1"/>
                <w:sz w:val="18"/>
                <w:szCs w:val="18"/>
                <w:lang w:val="ro-RO"/>
              </w:rPr>
              <w:t>8</w:t>
            </w:r>
            <w:r>
              <w:rPr>
                <w:rFonts w:eastAsia="Times New Roman" w:cstheme="minorHAnsi"/>
                <w:color w:val="000000" w:themeColor="text1"/>
                <w:sz w:val="18"/>
                <w:szCs w:val="18"/>
                <w:lang w:val="ro-RO"/>
              </w:rPr>
              <w:t>,</w:t>
            </w:r>
            <w:r w:rsidRPr="001009ED">
              <w:rPr>
                <w:rFonts w:eastAsia="Times New Roman" w:cstheme="minorHAnsi"/>
                <w:color w:val="000000" w:themeColor="text1"/>
                <w:sz w:val="18"/>
                <w:szCs w:val="18"/>
                <w:lang w:val="ro-RO"/>
              </w:rPr>
              <w:t>9</w:t>
            </w:r>
          </w:p>
        </w:tc>
        <w:tc>
          <w:tcPr>
            <w:tcW w:w="614" w:type="pct"/>
            <w:tcBorders>
              <w:top w:val="nil"/>
              <w:left w:val="nil"/>
              <w:bottom w:val="single" w:sz="4" w:space="0" w:color="auto"/>
              <w:right w:val="single" w:sz="4" w:space="0" w:color="auto"/>
            </w:tcBorders>
            <w:shd w:val="clear" w:color="000000" w:fill="FFFFFF"/>
            <w:vAlign w:val="center"/>
            <w:hideMark/>
          </w:tcPr>
          <w:p w14:paraId="7C585AB5" w14:textId="28102995" w:rsidR="00182D1D" w:rsidRPr="009266BA" w:rsidRDefault="00182D1D" w:rsidP="00182D1D">
            <w:pPr>
              <w:spacing w:after="0"/>
              <w:jc w:val="center"/>
              <w:rPr>
                <w:rFonts w:eastAsia="Times New Roman" w:cstheme="minorHAnsi"/>
                <w:color w:val="000000" w:themeColor="text1"/>
                <w:sz w:val="18"/>
                <w:szCs w:val="18"/>
                <w:lang w:val="ro-RO"/>
              </w:rPr>
            </w:pPr>
            <w:r w:rsidRPr="001009ED">
              <w:rPr>
                <w:rFonts w:eastAsia="Times New Roman" w:cstheme="minorHAnsi"/>
                <w:color w:val="000000" w:themeColor="text1"/>
                <w:sz w:val="18"/>
                <w:szCs w:val="18"/>
                <w:lang w:val="ro-RO"/>
              </w:rPr>
              <w:t>0</w:t>
            </w:r>
            <w:r>
              <w:rPr>
                <w:rFonts w:eastAsia="Times New Roman" w:cstheme="minorHAnsi"/>
                <w:color w:val="000000" w:themeColor="text1"/>
                <w:sz w:val="18"/>
                <w:szCs w:val="18"/>
                <w:lang w:val="ro-RO"/>
              </w:rPr>
              <w:t>,</w:t>
            </w:r>
            <w:r w:rsidRPr="001009ED">
              <w:rPr>
                <w:rFonts w:eastAsia="Times New Roman" w:cstheme="minorHAnsi"/>
                <w:color w:val="000000" w:themeColor="text1"/>
                <w:sz w:val="18"/>
                <w:szCs w:val="18"/>
                <w:lang w:val="ro-RO"/>
              </w:rPr>
              <w:t>9</w:t>
            </w:r>
          </w:p>
        </w:tc>
      </w:tr>
      <w:tr w:rsidR="00182D1D" w:rsidRPr="009266BA" w14:paraId="7C585ABF" w14:textId="77777777" w:rsidTr="00182D1D">
        <w:tc>
          <w:tcPr>
            <w:tcW w:w="576" w:type="pct"/>
            <w:vMerge/>
            <w:tcBorders>
              <w:top w:val="single" w:sz="8" w:space="0" w:color="auto"/>
              <w:left w:val="single" w:sz="4" w:space="0" w:color="auto"/>
              <w:bottom w:val="single" w:sz="8" w:space="0" w:color="000000"/>
              <w:right w:val="single" w:sz="4" w:space="0" w:color="auto"/>
            </w:tcBorders>
            <w:vAlign w:val="center"/>
            <w:hideMark/>
          </w:tcPr>
          <w:p w14:paraId="7C585AB7" w14:textId="77777777" w:rsidR="00182D1D" w:rsidRPr="00C23EF0" w:rsidRDefault="00182D1D" w:rsidP="00182D1D">
            <w:pPr>
              <w:spacing w:after="0"/>
              <w:rPr>
                <w:rFonts w:eastAsia="Times New Roman" w:cstheme="minorHAnsi"/>
                <w:b/>
                <w:bCs/>
                <w:sz w:val="20"/>
                <w:szCs w:val="20"/>
                <w:lang w:val="ro-RO"/>
              </w:rPr>
            </w:pPr>
          </w:p>
        </w:tc>
        <w:tc>
          <w:tcPr>
            <w:tcW w:w="576" w:type="pct"/>
            <w:tcBorders>
              <w:top w:val="nil"/>
              <w:left w:val="single" w:sz="4" w:space="0" w:color="auto"/>
              <w:bottom w:val="single" w:sz="4" w:space="0" w:color="auto"/>
              <w:right w:val="single" w:sz="4" w:space="0" w:color="auto"/>
            </w:tcBorders>
            <w:shd w:val="clear" w:color="000000" w:fill="FFFFFF"/>
            <w:vAlign w:val="center"/>
            <w:hideMark/>
          </w:tcPr>
          <w:p w14:paraId="7C585AB8" w14:textId="77777777" w:rsidR="00182D1D" w:rsidRPr="009266BA" w:rsidRDefault="00182D1D" w:rsidP="00182D1D">
            <w:pPr>
              <w:spacing w:after="0"/>
              <w:jc w:val="center"/>
              <w:rPr>
                <w:rFonts w:eastAsia="Times New Roman" w:cstheme="minorHAnsi"/>
                <w:color w:val="000000" w:themeColor="text1"/>
                <w:sz w:val="18"/>
                <w:szCs w:val="18"/>
                <w:lang w:val="ro-RO"/>
              </w:rPr>
            </w:pPr>
            <w:r w:rsidRPr="009266BA">
              <w:rPr>
                <w:rFonts w:eastAsia="Times New Roman" w:cstheme="minorHAnsi"/>
                <w:color w:val="000000" w:themeColor="text1"/>
                <w:sz w:val="18"/>
                <w:szCs w:val="18"/>
                <w:lang w:val="ro-RO"/>
              </w:rPr>
              <w:t>3</w:t>
            </w:r>
          </w:p>
        </w:tc>
        <w:tc>
          <w:tcPr>
            <w:tcW w:w="641" w:type="pct"/>
            <w:tcBorders>
              <w:top w:val="nil"/>
              <w:left w:val="nil"/>
              <w:bottom w:val="single" w:sz="4" w:space="0" w:color="auto"/>
              <w:right w:val="single" w:sz="4" w:space="0" w:color="auto"/>
            </w:tcBorders>
            <w:shd w:val="clear" w:color="000000" w:fill="FFFFFF"/>
            <w:vAlign w:val="center"/>
            <w:hideMark/>
          </w:tcPr>
          <w:p w14:paraId="7C585AB9" w14:textId="77777777" w:rsidR="00182D1D" w:rsidRPr="009266BA" w:rsidRDefault="00182D1D" w:rsidP="00182D1D">
            <w:pPr>
              <w:spacing w:after="0"/>
              <w:jc w:val="center"/>
              <w:rPr>
                <w:rFonts w:eastAsia="Times New Roman" w:cstheme="minorHAnsi"/>
                <w:color w:val="000000" w:themeColor="text1"/>
                <w:sz w:val="18"/>
                <w:szCs w:val="18"/>
                <w:lang w:val="ro-RO"/>
              </w:rPr>
            </w:pPr>
            <w:r w:rsidRPr="009266BA">
              <w:rPr>
                <w:rFonts w:eastAsia="Times New Roman" w:cstheme="minorHAnsi"/>
                <w:color w:val="000000" w:themeColor="text1"/>
                <w:sz w:val="18"/>
                <w:szCs w:val="18"/>
                <w:lang w:val="ro-RO"/>
              </w:rPr>
              <w:t>câte 24 ap.</w:t>
            </w:r>
          </w:p>
        </w:tc>
        <w:tc>
          <w:tcPr>
            <w:tcW w:w="641" w:type="pct"/>
            <w:tcBorders>
              <w:top w:val="nil"/>
              <w:left w:val="nil"/>
              <w:bottom w:val="single" w:sz="4" w:space="0" w:color="auto"/>
              <w:right w:val="single" w:sz="4" w:space="0" w:color="auto"/>
            </w:tcBorders>
            <w:shd w:val="clear" w:color="000000" w:fill="FFFFFF"/>
            <w:vAlign w:val="center"/>
            <w:hideMark/>
          </w:tcPr>
          <w:p w14:paraId="7C585ABA" w14:textId="77777777" w:rsidR="00182D1D" w:rsidRPr="009266BA" w:rsidRDefault="00182D1D" w:rsidP="00182D1D">
            <w:pPr>
              <w:spacing w:after="0"/>
              <w:jc w:val="center"/>
              <w:rPr>
                <w:rFonts w:eastAsia="Times New Roman" w:cstheme="minorHAnsi"/>
                <w:color w:val="000000" w:themeColor="text1"/>
                <w:sz w:val="18"/>
                <w:szCs w:val="18"/>
                <w:lang w:val="ro-RO"/>
              </w:rPr>
            </w:pPr>
            <w:r w:rsidRPr="009266BA">
              <w:rPr>
                <w:rFonts w:eastAsia="Times New Roman" w:cstheme="minorHAnsi"/>
                <w:color w:val="000000" w:themeColor="text1"/>
                <w:sz w:val="18"/>
                <w:szCs w:val="18"/>
                <w:lang w:val="ro-RO"/>
              </w:rPr>
              <w:t>4183.3</w:t>
            </w:r>
          </w:p>
        </w:tc>
        <w:tc>
          <w:tcPr>
            <w:tcW w:w="643" w:type="pct"/>
            <w:tcBorders>
              <w:top w:val="nil"/>
              <w:left w:val="nil"/>
              <w:bottom w:val="single" w:sz="4" w:space="0" w:color="auto"/>
              <w:right w:val="single" w:sz="4" w:space="0" w:color="auto"/>
            </w:tcBorders>
            <w:shd w:val="clear" w:color="000000" w:fill="FFFFFF"/>
            <w:vAlign w:val="center"/>
            <w:hideMark/>
          </w:tcPr>
          <w:p w14:paraId="7C585ABB" w14:textId="77777777" w:rsidR="00182D1D" w:rsidRPr="009266BA" w:rsidRDefault="00182D1D" w:rsidP="00182D1D">
            <w:pPr>
              <w:spacing w:after="0"/>
              <w:jc w:val="center"/>
              <w:rPr>
                <w:rFonts w:eastAsia="Times New Roman" w:cstheme="minorHAnsi"/>
                <w:color w:val="000000" w:themeColor="text1"/>
                <w:sz w:val="18"/>
                <w:szCs w:val="18"/>
                <w:lang w:val="ro-RO"/>
              </w:rPr>
            </w:pPr>
            <w:r w:rsidRPr="009266BA">
              <w:rPr>
                <w:rFonts w:eastAsia="Times New Roman" w:cstheme="minorHAnsi"/>
                <w:color w:val="000000" w:themeColor="text1"/>
                <w:sz w:val="18"/>
                <w:szCs w:val="18"/>
                <w:lang w:val="ro-RO"/>
              </w:rPr>
              <w:t>1803.6</w:t>
            </w:r>
          </w:p>
        </w:tc>
        <w:tc>
          <w:tcPr>
            <w:tcW w:w="641" w:type="pct"/>
            <w:tcBorders>
              <w:top w:val="nil"/>
              <w:left w:val="nil"/>
              <w:bottom w:val="single" w:sz="4" w:space="0" w:color="auto"/>
              <w:right w:val="single" w:sz="4" w:space="0" w:color="auto"/>
            </w:tcBorders>
            <w:shd w:val="clear" w:color="000000" w:fill="FFFFFF"/>
            <w:vAlign w:val="center"/>
            <w:hideMark/>
          </w:tcPr>
          <w:p w14:paraId="7C585ABC" w14:textId="77777777" w:rsidR="00182D1D" w:rsidRPr="009266BA" w:rsidRDefault="00182D1D" w:rsidP="00182D1D">
            <w:pPr>
              <w:spacing w:after="0"/>
              <w:jc w:val="center"/>
              <w:rPr>
                <w:rFonts w:eastAsia="Times New Roman" w:cstheme="minorHAnsi"/>
                <w:color w:val="000000" w:themeColor="text1"/>
                <w:sz w:val="18"/>
                <w:szCs w:val="18"/>
                <w:lang w:val="ro-RO"/>
              </w:rPr>
            </w:pPr>
            <w:r w:rsidRPr="009266BA">
              <w:rPr>
                <w:rFonts w:eastAsia="Times New Roman" w:cstheme="minorHAnsi"/>
                <w:color w:val="000000" w:themeColor="text1"/>
                <w:sz w:val="18"/>
                <w:szCs w:val="18"/>
                <w:lang w:val="ro-RO"/>
              </w:rPr>
              <w:t>34</w:t>
            </w:r>
          </w:p>
        </w:tc>
        <w:tc>
          <w:tcPr>
            <w:tcW w:w="668" w:type="pct"/>
            <w:tcBorders>
              <w:top w:val="nil"/>
              <w:left w:val="nil"/>
              <w:bottom w:val="single" w:sz="4" w:space="0" w:color="auto"/>
              <w:right w:val="single" w:sz="4" w:space="0" w:color="auto"/>
            </w:tcBorders>
            <w:shd w:val="clear" w:color="000000" w:fill="FFFFFF"/>
            <w:vAlign w:val="center"/>
            <w:hideMark/>
          </w:tcPr>
          <w:p w14:paraId="7C585ABD" w14:textId="28747317" w:rsidR="00182D1D" w:rsidRPr="009266BA" w:rsidRDefault="00182D1D" w:rsidP="00182D1D">
            <w:pPr>
              <w:spacing w:after="0"/>
              <w:jc w:val="center"/>
              <w:rPr>
                <w:rFonts w:eastAsia="Times New Roman" w:cstheme="minorHAnsi"/>
                <w:color w:val="000000" w:themeColor="text1"/>
                <w:sz w:val="18"/>
                <w:szCs w:val="18"/>
                <w:lang w:val="ro-RO"/>
              </w:rPr>
            </w:pPr>
            <w:r w:rsidRPr="001009ED">
              <w:rPr>
                <w:rFonts w:eastAsia="Times New Roman" w:cstheme="minorHAnsi"/>
                <w:color w:val="000000" w:themeColor="text1"/>
                <w:sz w:val="18"/>
                <w:szCs w:val="18"/>
                <w:lang w:val="ro-RO"/>
              </w:rPr>
              <w:t>2244</w:t>
            </w:r>
          </w:p>
        </w:tc>
        <w:tc>
          <w:tcPr>
            <w:tcW w:w="614" w:type="pct"/>
            <w:tcBorders>
              <w:top w:val="nil"/>
              <w:left w:val="nil"/>
              <w:bottom w:val="single" w:sz="4" w:space="0" w:color="auto"/>
              <w:right w:val="single" w:sz="4" w:space="0" w:color="auto"/>
            </w:tcBorders>
            <w:shd w:val="clear" w:color="000000" w:fill="FFFFFF"/>
            <w:vAlign w:val="center"/>
            <w:hideMark/>
          </w:tcPr>
          <w:p w14:paraId="7C585ABE" w14:textId="5F2B158F" w:rsidR="00182D1D" w:rsidRPr="009266BA" w:rsidRDefault="00182D1D" w:rsidP="00182D1D">
            <w:pPr>
              <w:spacing w:after="0"/>
              <w:jc w:val="center"/>
              <w:rPr>
                <w:rFonts w:eastAsia="Times New Roman" w:cstheme="minorHAnsi"/>
                <w:color w:val="000000" w:themeColor="text1"/>
                <w:sz w:val="18"/>
                <w:szCs w:val="18"/>
                <w:lang w:val="ro-RO"/>
              </w:rPr>
            </w:pPr>
            <w:r w:rsidRPr="001009ED">
              <w:rPr>
                <w:rFonts w:eastAsia="Times New Roman" w:cstheme="minorHAnsi"/>
                <w:color w:val="000000" w:themeColor="text1"/>
                <w:sz w:val="18"/>
                <w:szCs w:val="18"/>
                <w:lang w:val="ro-RO"/>
              </w:rPr>
              <w:t>224</w:t>
            </w:r>
            <w:r>
              <w:rPr>
                <w:rFonts w:eastAsia="Times New Roman" w:cstheme="minorHAnsi"/>
                <w:color w:val="000000" w:themeColor="text1"/>
                <w:sz w:val="18"/>
                <w:szCs w:val="18"/>
                <w:lang w:val="ro-RO"/>
              </w:rPr>
              <w:t>,</w:t>
            </w:r>
            <w:r w:rsidRPr="001009ED">
              <w:rPr>
                <w:rFonts w:eastAsia="Times New Roman" w:cstheme="minorHAnsi"/>
                <w:color w:val="000000" w:themeColor="text1"/>
                <w:sz w:val="18"/>
                <w:szCs w:val="18"/>
                <w:lang w:val="ro-RO"/>
              </w:rPr>
              <w:t>5</w:t>
            </w:r>
          </w:p>
        </w:tc>
      </w:tr>
      <w:tr w:rsidR="00182D1D" w:rsidRPr="009266BA" w14:paraId="7C585AC8" w14:textId="77777777" w:rsidTr="00182D1D">
        <w:tc>
          <w:tcPr>
            <w:tcW w:w="576" w:type="pct"/>
            <w:vMerge/>
            <w:tcBorders>
              <w:top w:val="single" w:sz="8" w:space="0" w:color="auto"/>
              <w:left w:val="single" w:sz="4" w:space="0" w:color="auto"/>
              <w:bottom w:val="single" w:sz="8" w:space="0" w:color="000000"/>
              <w:right w:val="single" w:sz="4" w:space="0" w:color="auto"/>
            </w:tcBorders>
            <w:vAlign w:val="center"/>
            <w:hideMark/>
          </w:tcPr>
          <w:p w14:paraId="7C585AC0" w14:textId="77777777" w:rsidR="00182D1D" w:rsidRPr="00C23EF0" w:rsidRDefault="00182D1D" w:rsidP="00182D1D">
            <w:pPr>
              <w:spacing w:after="0"/>
              <w:rPr>
                <w:rFonts w:eastAsia="Times New Roman" w:cstheme="minorHAnsi"/>
                <w:b/>
                <w:bCs/>
                <w:sz w:val="20"/>
                <w:szCs w:val="20"/>
                <w:lang w:val="ro-RO"/>
              </w:rPr>
            </w:pPr>
          </w:p>
        </w:tc>
        <w:tc>
          <w:tcPr>
            <w:tcW w:w="576" w:type="pct"/>
            <w:tcBorders>
              <w:top w:val="nil"/>
              <w:left w:val="single" w:sz="4" w:space="0" w:color="auto"/>
              <w:bottom w:val="single" w:sz="4" w:space="0" w:color="auto"/>
              <w:right w:val="single" w:sz="4" w:space="0" w:color="auto"/>
            </w:tcBorders>
            <w:shd w:val="clear" w:color="000000" w:fill="FFFFFF"/>
            <w:vAlign w:val="center"/>
            <w:hideMark/>
          </w:tcPr>
          <w:p w14:paraId="7C585AC1" w14:textId="77777777" w:rsidR="00182D1D" w:rsidRPr="009266BA" w:rsidRDefault="00182D1D" w:rsidP="00182D1D">
            <w:pPr>
              <w:spacing w:after="0"/>
              <w:jc w:val="center"/>
              <w:rPr>
                <w:rFonts w:eastAsia="Times New Roman" w:cstheme="minorHAnsi"/>
                <w:color w:val="000000" w:themeColor="text1"/>
                <w:sz w:val="18"/>
                <w:szCs w:val="18"/>
                <w:lang w:val="ro-RO"/>
              </w:rPr>
            </w:pPr>
            <w:r w:rsidRPr="009266BA">
              <w:rPr>
                <w:rFonts w:eastAsia="Times New Roman" w:cstheme="minorHAnsi"/>
                <w:color w:val="000000" w:themeColor="text1"/>
                <w:sz w:val="18"/>
                <w:szCs w:val="18"/>
                <w:lang w:val="ro-RO"/>
              </w:rPr>
              <w:t>1</w:t>
            </w:r>
          </w:p>
        </w:tc>
        <w:tc>
          <w:tcPr>
            <w:tcW w:w="641" w:type="pct"/>
            <w:tcBorders>
              <w:top w:val="nil"/>
              <w:left w:val="nil"/>
              <w:bottom w:val="single" w:sz="4" w:space="0" w:color="auto"/>
              <w:right w:val="single" w:sz="4" w:space="0" w:color="auto"/>
            </w:tcBorders>
            <w:shd w:val="clear" w:color="000000" w:fill="FFFFFF"/>
            <w:vAlign w:val="center"/>
            <w:hideMark/>
          </w:tcPr>
          <w:p w14:paraId="7C585AC2" w14:textId="77777777" w:rsidR="00182D1D" w:rsidRPr="009266BA" w:rsidRDefault="00182D1D" w:rsidP="00182D1D">
            <w:pPr>
              <w:spacing w:after="0"/>
              <w:jc w:val="center"/>
              <w:rPr>
                <w:rFonts w:eastAsia="Times New Roman" w:cstheme="minorHAnsi"/>
                <w:color w:val="000000" w:themeColor="text1"/>
                <w:sz w:val="18"/>
                <w:szCs w:val="18"/>
                <w:lang w:val="ro-RO"/>
              </w:rPr>
            </w:pPr>
            <w:r w:rsidRPr="009266BA">
              <w:rPr>
                <w:rFonts w:eastAsia="Times New Roman" w:cstheme="minorHAnsi"/>
                <w:color w:val="000000" w:themeColor="text1"/>
                <w:sz w:val="18"/>
                <w:szCs w:val="18"/>
                <w:lang w:val="ro-RO"/>
              </w:rPr>
              <w:t>câte 30 ap.</w:t>
            </w:r>
          </w:p>
        </w:tc>
        <w:tc>
          <w:tcPr>
            <w:tcW w:w="641" w:type="pct"/>
            <w:tcBorders>
              <w:top w:val="nil"/>
              <w:left w:val="nil"/>
              <w:bottom w:val="single" w:sz="4" w:space="0" w:color="auto"/>
              <w:right w:val="single" w:sz="4" w:space="0" w:color="auto"/>
            </w:tcBorders>
            <w:shd w:val="clear" w:color="000000" w:fill="FFFFFF"/>
            <w:vAlign w:val="center"/>
            <w:hideMark/>
          </w:tcPr>
          <w:p w14:paraId="7C585AC3" w14:textId="77777777" w:rsidR="00182D1D" w:rsidRPr="009266BA" w:rsidRDefault="00182D1D" w:rsidP="00182D1D">
            <w:pPr>
              <w:spacing w:after="0"/>
              <w:jc w:val="center"/>
              <w:rPr>
                <w:rFonts w:eastAsia="Times New Roman" w:cstheme="minorHAnsi"/>
                <w:color w:val="000000" w:themeColor="text1"/>
                <w:sz w:val="18"/>
                <w:szCs w:val="18"/>
                <w:lang w:val="ro-RO"/>
              </w:rPr>
            </w:pPr>
            <w:r w:rsidRPr="009266BA">
              <w:rPr>
                <w:rFonts w:eastAsia="Times New Roman" w:cstheme="minorHAnsi"/>
                <w:color w:val="000000" w:themeColor="text1"/>
                <w:sz w:val="18"/>
                <w:szCs w:val="18"/>
                <w:lang w:val="ro-RO"/>
              </w:rPr>
              <w:t>931.5</w:t>
            </w:r>
          </w:p>
        </w:tc>
        <w:tc>
          <w:tcPr>
            <w:tcW w:w="643" w:type="pct"/>
            <w:tcBorders>
              <w:top w:val="nil"/>
              <w:left w:val="nil"/>
              <w:bottom w:val="single" w:sz="4" w:space="0" w:color="auto"/>
              <w:right w:val="single" w:sz="4" w:space="0" w:color="auto"/>
            </w:tcBorders>
            <w:shd w:val="clear" w:color="000000" w:fill="FFFFFF"/>
            <w:vAlign w:val="center"/>
            <w:hideMark/>
          </w:tcPr>
          <w:p w14:paraId="7C585AC4" w14:textId="77777777" w:rsidR="00182D1D" w:rsidRPr="009266BA" w:rsidRDefault="00182D1D" w:rsidP="00182D1D">
            <w:pPr>
              <w:spacing w:after="0"/>
              <w:jc w:val="center"/>
              <w:rPr>
                <w:rFonts w:eastAsia="Times New Roman" w:cstheme="minorHAnsi"/>
                <w:color w:val="000000" w:themeColor="text1"/>
                <w:sz w:val="18"/>
                <w:szCs w:val="18"/>
                <w:lang w:val="ro-RO"/>
              </w:rPr>
            </w:pPr>
            <w:r w:rsidRPr="009266BA">
              <w:rPr>
                <w:rFonts w:eastAsia="Times New Roman" w:cstheme="minorHAnsi"/>
                <w:color w:val="000000" w:themeColor="text1"/>
                <w:sz w:val="18"/>
                <w:szCs w:val="18"/>
                <w:lang w:val="ro-RO"/>
              </w:rPr>
              <w:t>775.9</w:t>
            </w:r>
          </w:p>
        </w:tc>
        <w:tc>
          <w:tcPr>
            <w:tcW w:w="641" w:type="pct"/>
            <w:tcBorders>
              <w:top w:val="nil"/>
              <w:left w:val="nil"/>
              <w:bottom w:val="single" w:sz="4" w:space="0" w:color="auto"/>
              <w:right w:val="single" w:sz="4" w:space="0" w:color="auto"/>
            </w:tcBorders>
            <w:shd w:val="clear" w:color="000000" w:fill="FFFFFF"/>
            <w:vAlign w:val="center"/>
            <w:hideMark/>
          </w:tcPr>
          <w:p w14:paraId="7C585AC5" w14:textId="77777777" w:rsidR="00182D1D" w:rsidRPr="009266BA" w:rsidRDefault="00182D1D" w:rsidP="00182D1D">
            <w:pPr>
              <w:spacing w:after="0"/>
              <w:jc w:val="center"/>
              <w:rPr>
                <w:rFonts w:eastAsia="Times New Roman" w:cstheme="minorHAnsi"/>
                <w:color w:val="000000" w:themeColor="text1"/>
                <w:sz w:val="18"/>
                <w:szCs w:val="18"/>
                <w:lang w:val="ro-RO"/>
              </w:rPr>
            </w:pPr>
            <w:r w:rsidRPr="009266BA">
              <w:rPr>
                <w:rFonts w:eastAsia="Times New Roman" w:cstheme="minorHAnsi"/>
                <w:color w:val="000000" w:themeColor="text1"/>
                <w:sz w:val="18"/>
                <w:szCs w:val="18"/>
                <w:lang w:val="ro-RO"/>
              </w:rPr>
              <w:t>5</w:t>
            </w:r>
          </w:p>
        </w:tc>
        <w:tc>
          <w:tcPr>
            <w:tcW w:w="668" w:type="pct"/>
            <w:tcBorders>
              <w:top w:val="nil"/>
              <w:left w:val="nil"/>
              <w:bottom w:val="single" w:sz="4" w:space="0" w:color="auto"/>
              <w:right w:val="single" w:sz="4" w:space="0" w:color="auto"/>
            </w:tcBorders>
            <w:shd w:val="clear" w:color="000000" w:fill="FFFFFF"/>
            <w:vAlign w:val="center"/>
            <w:hideMark/>
          </w:tcPr>
          <w:p w14:paraId="7C585AC6" w14:textId="3FFEB93C" w:rsidR="00182D1D" w:rsidRPr="009266BA" w:rsidRDefault="00182D1D" w:rsidP="00182D1D">
            <w:pPr>
              <w:spacing w:after="0"/>
              <w:jc w:val="center"/>
              <w:rPr>
                <w:rFonts w:eastAsia="Times New Roman" w:cstheme="minorHAnsi"/>
                <w:color w:val="000000" w:themeColor="text1"/>
                <w:sz w:val="18"/>
                <w:szCs w:val="18"/>
                <w:lang w:val="ro-RO"/>
              </w:rPr>
            </w:pPr>
            <w:r w:rsidRPr="001009ED">
              <w:rPr>
                <w:rFonts w:eastAsia="Times New Roman" w:cstheme="minorHAnsi"/>
                <w:color w:val="000000" w:themeColor="text1"/>
                <w:sz w:val="18"/>
                <w:szCs w:val="18"/>
                <w:lang w:val="ro-RO"/>
              </w:rPr>
              <w:t>150</w:t>
            </w:r>
            <w:r>
              <w:rPr>
                <w:rFonts w:eastAsia="Times New Roman" w:cstheme="minorHAnsi"/>
                <w:color w:val="000000" w:themeColor="text1"/>
                <w:sz w:val="18"/>
                <w:szCs w:val="18"/>
                <w:lang w:val="ro-RO"/>
              </w:rPr>
              <w:t>,</w:t>
            </w:r>
            <w:r w:rsidRPr="001009ED">
              <w:rPr>
                <w:rFonts w:eastAsia="Times New Roman" w:cstheme="minorHAnsi"/>
                <w:color w:val="000000" w:themeColor="text1"/>
                <w:sz w:val="18"/>
                <w:szCs w:val="18"/>
                <w:lang w:val="ro-RO"/>
              </w:rPr>
              <w:t>2</w:t>
            </w:r>
          </w:p>
        </w:tc>
        <w:tc>
          <w:tcPr>
            <w:tcW w:w="614" w:type="pct"/>
            <w:tcBorders>
              <w:top w:val="nil"/>
              <w:left w:val="nil"/>
              <w:bottom w:val="single" w:sz="4" w:space="0" w:color="auto"/>
              <w:right w:val="single" w:sz="4" w:space="0" w:color="auto"/>
            </w:tcBorders>
            <w:shd w:val="clear" w:color="000000" w:fill="FFFFFF"/>
            <w:vAlign w:val="center"/>
            <w:hideMark/>
          </w:tcPr>
          <w:p w14:paraId="7C585AC7" w14:textId="0575B0AD" w:rsidR="00182D1D" w:rsidRPr="009266BA" w:rsidRDefault="00182D1D" w:rsidP="00182D1D">
            <w:pPr>
              <w:spacing w:after="0"/>
              <w:jc w:val="center"/>
              <w:rPr>
                <w:rFonts w:eastAsia="Times New Roman" w:cstheme="minorHAnsi"/>
                <w:color w:val="000000" w:themeColor="text1"/>
                <w:sz w:val="18"/>
                <w:szCs w:val="18"/>
                <w:lang w:val="ro-RO"/>
              </w:rPr>
            </w:pPr>
            <w:r w:rsidRPr="001009ED">
              <w:rPr>
                <w:rFonts w:eastAsia="Times New Roman" w:cstheme="minorHAnsi"/>
                <w:color w:val="000000" w:themeColor="text1"/>
                <w:sz w:val="18"/>
                <w:szCs w:val="18"/>
                <w:lang w:val="ro-RO"/>
              </w:rPr>
              <w:t>15</w:t>
            </w:r>
            <w:r>
              <w:rPr>
                <w:rFonts w:eastAsia="Times New Roman" w:cstheme="minorHAnsi"/>
                <w:color w:val="000000" w:themeColor="text1"/>
                <w:sz w:val="18"/>
                <w:szCs w:val="18"/>
                <w:lang w:val="ro-RO"/>
              </w:rPr>
              <w:t>,</w:t>
            </w:r>
            <w:r w:rsidRPr="001009ED">
              <w:rPr>
                <w:rFonts w:eastAsia="Times New Roman" w:cstheme="minorHAnsi"/>
                <w:color w:val="000000" w:themeColor="text1"/>
                <w:sz w:val="18"/>
                <w:szCs w:val="18"/>
                <w:lang w:val="ro-RO"/>
              </w:rPr>
              <w:t>3</w:t>
            </w:r>
          </w:p>
        </w:tc>
      </w:tr>
      <w:tr w:rsidR="00182D1D" w:rsidRPr="009266BA" w14:paraId="7C585AD1" w14:textId="77777777" w:rsidTr="00182D1D">
        <w:tc>
          <w:tcPr>
            <w:tcW w:w="576" w:type="pct"/>
            <w:vMerge/>
            <w:tcBorders>
              <w:top w:val="single" w:sz="8" w:space="0" w:color="auto"/>
              <w:left w:val="single" w:sz="4" w:space="0" w:color="auto"/>
              <w:bottom w:val="single" w:sz="8" w:space="0" w:color="000000"/>
              <w:right w:val="single" w:sz="4" w:space="0" w:color="auto"/>
            </w:tcBorders>
            <w:vAlign w:val="center"/>
            <w:hideMark/>
          </w:tcPr>
          <w:p w14:paraId="7C585AC9" w14:textId="77777777" w:rsidR="00182D1D" w:rsidRPr="00C23EF0" w:rsidRDefault="00182D1D" w:rsidP="00182D1D">
            <w:pPr>
              <w:spacing w:after="0"/>
              <w:rPr>
                <w:rFonts w:eastAsia="Times New Roman" w:cstheme="minorHAnsi"/>
                <w:b/>
                <w:bCs/>
                <w:sz w:val="20"/>
                <w:szCs w:val="20"/>
                <w:lang w:val="ro-RO"/>
              </w:rPr>
            </w:pPr>
          </w:p>
        </w:tc>
        <w:tc>
          <w:tcPr>
            <w:tcW w:w="576" w:type="pct"/>
            <w:tcBorders>
              <w:top w:val="nil"/>
              <w:left w:val="single" w:sz="4" w:space="0" w:color="auto"/>
              <w:bottom w:val="single" w:sz="4" w:space="0" w:color="auto"/>
              <w:right w:val="single" w:sz="4" w:space="0" w:color="auto"/>
            </w:tcBorders>
            <w:shd w:val="clear" w:color="000000" w:fill="FFFFFF"/>
            <w:vAlign w:val="center"/>
            <w:hideMark/>
          </w:tcPr>
          <w:p w14:paraId="7C585ACA" w14:textId="77777777" w:rsidR="00182D1D" w:rsidRPr="009266BA" w:rsidRDefault="00182D1D" w:rsidP="00182D1D">
            <w:pPr>
              <w:spacing w:after="0"/>
              <w:jc w:val="center"/>
              <w:rPr>
                <w:rFonts w:eastAsia="Times New Roman" w:cstheme="minorHAnsi"/>
                <w:color w:val="000000" w:themeColor="text1"/>
                <w:sz w:val="18"/>
                <w:szCs w:val="18"/>
                <w:lang w:val="ro-RO"/>
              </w:rPr>
            </w:pPr>
            <w:r w:rsidRPr="009266BA">
              <w:rPr>
                <w:rFonts w:eastAsia="Times New Roman" w:cstheme="minorHAnsi"/>
                <w:color w:val="000000" w:themeColor="text1"/>
                <w:sz w:val="18"/>
                <w:szCs w:val="18"/>
                <w:lang w:val="ro-RO"/>
              </w:rPr>
              <w:t>2</w:t>
            </w:r>
          </w:p>
        </w:tc>
        <w:tc>
          <w:tcPr>
            <w:tcW w:w="641" w:type="pct"/>
            <w:tcBorders>
              <w:top w:val="nil"/>
              <w:left w:val="nil"/>
              <w:bottom w:val="single" w:sz="4" w:space="0" w:color="auto"/>
              <w:right w:val="single" w:sz="4" w:space="0" w:color="auto"/>
            </w:tcBorders>
            <w:shd w:val="clear" w:color="000000" w:fill="FFFFFF"/>
            <w:vAlign w:val="center"/>
            <w:hideMark/>
          </w:tcPr>
          <w:p w14:paraId="7C585ACB" w14:textId="77777777" w:rsidR="00182D1D" w:rsidRPr="009266BA" w:rsidRDefault="00182D1D" w:rsidP="00182D1D">
            <w:pPr>
              <w:spacing w:after="0"/>
              <w:jc w:val="center"/>
              <w:rPr>
                <w:rFonts w:eastAsia="Times New Roman" w:cstheme="minorHAnsi"/>
                <w:color w:val="000000" w:themeColor="text1"/>
                <w:sz w:val="18"/>
                <w:szCs w:val="18"/>
                <w:lang w:val="ro-RO"/>
              </w:rPr>
            </w:pPr>
            <w:r w:rsidRPr="009266BA">
              <w:rPr>
                <w:rFonts w:eastAsia="Times New Roman" w:cstheme="minorHAnsi"/>
                <w:color w:val="000000" w:themeColor="text1"/>
                <w:sz w:val="18"/>
                <w:szCs w:val="18"/>
                <w:lang w:val="ro-RO"/>
              </w:rPr>
              <w:t>câte 31 ap.</w:t>
            </w:r>
          </w:p>
        </w:tc>
        <w:tc>
          <w:tcPr>
            <w:tcW w:w="641" w:type="pct"/>
            <w:tcBorders>
              <w:top w:val="nil"/>
              <w:left w:val="nil"/>
              <w:bottom w:val="single" w:sz="4" w:space="0" w:color="auto"/>
              <w:right w:val="single" w:sz="4" w:space="0" w:color="auto"/>
            </w:tcBorders>
            <w:shd w:val="clear" w:color="000000" w:fill="FFFFFF"/>
            <w:vAlign w:val="center"/>
            <w:hideMark/>
          </w:tcPr>
          <w:p w14:paraId="7C585ACC" w14:textId="77777777" w:rsidR="00182D1D" w:rsidRPr="009266BA" w:rsidRDefault="00182D1D" w:rsidP="00182D1D">
            <w:pPr>
              <w:spacing w:after="0"/>
              <w:jc w:val="center"/>
              <w:rPr>
                <w:rFonts w:eastAsia="Times New Roman" w:cstheme="minorHAnsi"/>
                <w:color w:val="000000" w:themeColor="text1"/>
                <w:sz w:val="18"/>
                <w:szCs w:val="18"/>
                <w:lang w:val="ro-RO"/>
              </w:rPr>
            </w:pPr>
            <w:r w:rsidRPr="009266BA">
              <w:rPr>
                <w:rFonts w:eastAsia="Times New Roman" w:cstheme="minorHAnsi"/>
                <w:color w:val="000000" w:themeColor="text1"/>
                <w:sz w:val="18"/>
                <w:szCs w:val="18"/>
                <w:lang w:val="ro-RO"/>
              </w:rPr>
              <w:t>2165.4</w:t>
            </w:r>
          </w:p>
        </w:tc>
        <w:tc>
          <w:tcPr>
            <w:tcW w:w="643" w:type="pct"/>
            <w:tcBorders>
              <w:top w:val="nil"/>
              <w:left w:val="nil"/>
              <w:bottom w:val="single" w:sz="4" w:space="0" w:color="auto"/>
              <w:right w:val="single" w:sz="4" w:space="0" w:color="auto"/>
            </w:tcBorders>
            <w:shd w:val="clear" w:color="000000" w:fill="FFFFFF"/>
            <w:vAlign w:val="center"/>
            <w:hideMark/>
          </w:tcPr>
          <w:p w14:paraId="7C585ACD" w14:textId="77777777" w:rsidR="00182D1D" w:rsidRPr="009266BA" w:rsidRDefault="00182D1D" w:rsidP="00182D1D">
            <w:pPr>
              <w:spacing w:after="0"/>
              <w:jc w:val="center"/>
              <w:rPr>
                <w:rFonts w:eastAsia="Times New Roman" w:cstheme="minorHAnsi"/>
                <w:color w:val="000000" w:themeColor="text1"/>
                <w:sz w:val="18"/>
                <w:szCs w:val="18"/>
                <w:lang w:val="ro-RO"/>
              </w:rPr>
            </w:pPr>
            <w:r w:rsidRPr="009266BA">
              <w:rPr>
                <w:rFonts w:eastAsia="Times New Roman" w:cstheme="minorHAnsi"/>
                <w:color w:val="000000" w:themeColor="text1"/>
                <w:sz w:val="18"/>
                <w:szCs w:val="18"/>
                <w:lang w:val="ro-RO"/>
              </w:rPr>
              <w:t>1892.1</w:t>
            </w:r>
          </w:p>
        </w:tc>
        <w:tc>
          <w:tcPr>
            <w:tcW w:w="641" w:type="pct"/>
            <w:tcBorders>
              <w:top w:val="nil"/>
              <w:left w:val="nil"/>
              <w:bottom w:val="single" w:sz="4" w:space="0" w:color="auto"/>
              <w:right w:val="single" w:sz="4" w:space="0" w:color="auto"/>
            </w:tcBorders>
            <w:shd w:val="clear" w:color="000000" w:fill="FFFFFF"/>
            <w:vAlign w:val="center"/>
            <w:hideMark/>
          </w:tcPr>
          <w:p w14:paraId="7C585ACE" w14:textId="77777777" w:rsidR="00182D1D" w:rsidRPr="009266BA" w:rsidRDefault="00182D1D" w:rsidP="00182D1D">
            <w:pPr>
              <w:spacing w:after="0"/>
              <w:jc w:val="center"/>
              <w:rPr>
                <w:rFonts w:eastAsia="Times New Roman" w:cstheme="minorHAnsi"/>
                <w:color w:val="000000" w:themeColor="text1"/>
                <w:sz w:val="18"/>
                <w:szCs w:val="18"/>
                <w:lang w:val="ro-RO"/>
              </w:rPr>
            </w:pPr>
            <w:r w:rsidRPr="009266BA">
              <w:rPr>
                <w:rFonts w:eastAsia="Times New Roman" w:cstheme="minorHAnsi"/>
                <w:color w:val="000000" w:themeColor="text1"/>
                <w:sz w:val="18"/>
                <w:szCs w:val="18"/>
                <w:lang w:val="ro-RO"/>
              </w:rPr>
              <w:t>5</w:t>
            </w:r>
          </w:p>
        </w:tc>
        <w:tc>
          <w:tcPr>
            <w:tcW w:w="668" w:type="pct"/>
            <w:tcBorders>
              <w:top w:val="nil"/>
              <w:left w:val="nil"/>
              <w:bottom w:val="single" w:sz="4" w:space="0" w:color="auto"/>
              <w:right w:val="single" w:sz="4" w:space="0" w:color="auto"/>
            </w:tcBorders>
            <w:shd w:val="clear" w:color="000000" w:fill="FFFFFF"/>
            <w:vAlign w:val="center"/>
            <w:hideMark/>
          </w:tcPr>
          <w:p w14:paraId="7C585ACF" w14:textId="2D5B92CE" w:rsidR="00182D1D" w:rsidRPr="009266BA" w:rsidRDefault="00182D1D" w:rsidP="00182D1D">
            <w:pPr>
              <w:spacing w:after="0"/>
              <w:jc w:val="center"/>
              <w:rPr>
                <w:rFonts w:eastAsia="Times New Roman" w:cstheme="minorHAnsi"/>
                <w:color w:val="000000" w:themeColor="text1"/>
                <w:sz w:val="18"/>
                <w:szCs w:val="18"/>
                <w:lang w:val="ro-RO"/>
              </w:rPr>
            </w:pPr>
            <w:r w:rsidRPr="001009ED">
              <w:rPr>
                <w:rFonts w:eastAsia="Times New Roman" w:cstheme="minorHAnsi"/>
                <w:color w:val="000000" w:themeColor="text1"/>
                <w:sz w:val="18"/>
                <w:szCs w:val="18"/>
                <w:lang w:val="ro-RO"/>
              </w:rPr>
              <w:t>202</w:t>
            </w:r>
            <w:r>
              <w:rPr>
                <w:rFonts w:eastAsia="Times New Roman" w:cstheme="minorHAnsi"/>
                <w:color w:val="000000" w:themeColor="text1"/>
                <w:sz w:val="18"/>
                <w:szCs w:val="18"/>
                <w:lang w:val="ro-RO"/>
              </w:rPr>
              <w:t>,</w:t>
            </w:r>
            <w:r w:rsidRPr="001009ED">
              <w:rPr>
                <w:rFonts w:eastAsia="Times New Roman" w:cstheme="minorHAnsi"/>
                <w:color w:val="000000" w:themeColor="text1"/>
                <w:sz w:val="18"/>
                <w:szCs w:val="18"/>
                <w:lang w:val="ro-RO"/>
              </w:rPr>
              <w:t>7</w:t>
            </w:r>
          </w:p>
        </w:tc>
        <w:tc>
          <w:tcPr>
            <w:tcW w:w="614" w:type="pct"/>
            <w:tcBorders>
              <w:top w:val="nil"/>
              <w:left w:val="nil"/>
              <w:bottom w:val="single" w:sz="4" w:space="0" w:color="auto"/>
              <w:right w:val="single" w:sz="4" w:space="0" w:color="auto"/>
            </w:tcBorders>
            <w:shd w:val="clear" w:color="000000" w:fill="FFFFFF"/>
            <w:vAlign w:val="center"/>
            <w:hideMark/>
          </w:tcPr>
          <w:p w14:paraId="7C585AD0" w14:textId="19790185" w:rsidR="00182D1D" w:rsidRPr="009266BA" w:rsidRDefault="00182D1D" w:rsidP="00182D1D">
            <w:pPr>
              <w:spacing w:after="0"/>
              <w:jc w:val="center"/>
              <w:rPr>
                <w:rFonts w:eastAsia="Times New Roman" w:cstheme="minorHAnsi"/>
                <w:color w:val="000000" w:themeColor="text1"/>
                <w:sz w:val="18"/>
                <w:szCs w:val="18"/>
                <w:lang w:val="ro-RO"/>
              </w:rPr>
            </w:pPr>
            <w:r w:rsidRPr="001009ED">
              <w:rPr>
                <w:rFonts w:eastAsia="Times New Roman" w:cstheme="minorHAnsi"/>
                <w:color w:val="000000" w:themeColor="text1"/>
                <w:sz w:val="18"/>
                <w:szCs w:val="18"/>
                <w:lang w:val="ro-RO"/>
              </w:rPr>
              <w:t>20</w:t>
            </w:r>
            <w:r>
              <w:rPr>
                <w:rFonts w:eastAsia="Times New Roman" w:cstheme="minorHAnsi"/>
                <w:color w:val="000000" w:themeColor="text1"/>
                <w:sz w:val="18"/>
                <w:szCs w:val="18"/>
                <w:lang w:val="ro-RO"/>
              </w:rPr>
              <w:t>,</w:t>
            </w:r>
            <w:r w:rsidRPr="001009ED">
              <w:rPr>
                <w:rFonts w:eastAsia="Times New Roman" w:cstheme="minorHAnsi"/>
                <w:color w:val="000000" w:themeColor="text1"/>
                <w:sz w:val="18"/>
                <w:szCs w:val="18"/>
                <w:lang w:val="ro-RO"/>
              </w:rPr>
              <w:t>3</w:t>
            </w:r>
          </w:p>
        </w:tc>
      </w:tr>
      <w:tr w:rsidR="00182D1D" w:rsidRPr="009266BA" w14:paraId="7C585ADA" w14:textId="77777777" w:rsidTr="00182D1D">
        <w:tc>
          <w:tcPr>
            <w:tcW w:w="576" w:type="pct"/>
            <w:vMerge/>
            <w:tcBorders>
              <w:top w:val="single" w:sz="8" w:space="0" w:color="auto"/>
              <w:left w:val="single" w:sz="4" w:space="0" w:color="auto"/>
              <w:bottom w:val="single" w:sz="8" w:space="0" w:color="000000"/>
              <w:right w:val="single" w:sz="4" w:space="0" w:color="auto"/>
            </w:tcBorders>
            <w:vAlign w:val="center"/>
            <w:hideMark/>
          </w:tcPr>
          <w:p w14:paraId="7C585AD2" w14:textId="77777777" w:rsidR="00182D1D" w:rsidRPr="00C23EF0" w:rsidRDefault="00182D1D" w:rsidP="00182D1D">
            <w:pPr>
              <w:spacing w:after="0"/>
              <w:rPr>
                <w:rFonts w:eastAsia="Times New Roman" w:cstheme="minorHAnsi"/>
                <w:b/>
                <w:bCs/>
                <w:sz w:val="20"/>
                <w:szCs w:val="20"/>
                <w:lang w:val="ro-RO"/>
              </w:rPr>
            </w:pPr>
          </w:p>
        </w:tc>
        <w:tc>
          <w:tcPr>
            <w:tcW w:w="576" w:type="pct"/>
            <w:tcBorders>
              <w:top w:val="nil"/>
              <w:left w:val="single" w:sz="4" w:space="0" w:color="auto"/>
              <w:bottom w:val="single" w:sz="4" w:space="0" w:color="auto"/>
              <w:right w:val="single" w:sz="4" w:space="0" w:color="auto"/>
            </w:tcBorders>
            <w:shd w:val="clear" w:color="000000" w:fill="FFFFFF"/>
            <w:vAlign w:val="center"/>
            <w:hideMark/>
          </w:tcPr>
          <w:p w14:paraId="7C585AD3" w14:textId="77777777" w:rsidR="00182D1D" w:rsidRPr="009266BA" w:rsidRDefault="00182D1D" w:rsidP="00182D1D">
            <w:pPr>
              <w:spacing w:after="0"/>
              <w:jc w:val="center"/>
              <w:rPr>
                <w:rFonts w:eastAsia="Times New Roman" w:cstheme="minorHAnsi"/>
                <w:color w:val="000000" w:themeColor="text1"/>
                <w:sz w:val="18"/>
                <w:szCs w:val="18"/>
                <w:lang w:val="ro-RO"/>
              </w:rPr>
            </w:pPr>
            <w:r w:rsidRPr="009266BA">
              <w:rPr>
                <w:rFonts w:eastAsia="Times New Roman" w:cstheme="minorHAnsi"/>
                <w:color w:val="000000" w:themeColor="text1"/>
                <w:sz w:val="18"/>
                <w:szCs w:val="18"/>
                <w:lang w:val="ro-RO"/>
              </w:rPr>
              <w:t>7</w:t>
            </w:r>
          </w:p>
        </w:tc>
        <w:tc>
          <w:tcPr>
            <w:tcW w:w="641" w:type="pct"/>
            <w:tcBorders>
              <w:top w:val="nil"/>
              <w:left w:val="nil"/>
              <w:bottom w:val="single" w:sz="4" w:space="0" w:color="auto"/>
              <w:right w:val="single" w:sz="4" w:space="0" w:color="auto"/>
            </w:tcBorders>
            <w:shd w:val="clear" w:color="000000" w:fill="FFFFFF"/>
            <w:vAlign w:val="center"/>
            <w:hideMark/>
          </w:tcPr>
          <w:p w14:paraId="7C585AD4" w14:textId="77777777" w:rsidR="00182D1D" w:rsidRPr="009266BA" w:rsidRDefault="00182D1D" w:rsidP="00182D1D">
            <w:pPr>
              <w:spacing w:after="0"/>
              <w:jc w:val="center"/>
              <w:rPr>
                <w:rFonts w:eastAsia="Times New Roman" w:cstheme="minorHAnsi"/>
                <w:color w:val="000000" w:themeColor="text1"/>
                <w:sz w:val="18"/>
                <w:szCs w:val="18"/>
                <w:lang w:val="ro-RO"/>
              </w:rPr>
            </w:pPr>
            <w:r w:rsidRPr="009266BA">
              <w:rPr>
                <w:rFonts w:eastAsia="Times New Roman" w:cstheme="minorHAnsi"/>
                <w:color w:val="000000" w:themeColor="text1"/>
                <w:sz w:val="18"/>
                <w:szCs w:val="18"/>
                <w:lang w:val="ro-RO"/>
              </w:rPr>
              <w:t>câte 32 ap.</w:t>
            </w:r>
          </w:p>
        </w:tc>
        <w:tc>
          <w:tcPr>
            <w:tcW w:w="641" w:type="pct"/>
            <w:tcBorders>
              <w:top w:val="nil"/>
              <w:left w:val="nil"/>
              <w:bottom w:val="single" w:sz="4" w:space="0" w:color="auto"/>
              <w:right w:val="single" w:sz="4" w:space="0" w:color="auto"/>
            </w:tcBorders>
            <w:shd w:val="clear" w:color="000000" w:fill="FFFFFF"/>
            <w:vAlign w:val="center"/>
            <w:hideMark/>
          </w:tcPr>
          <w:p w14:paraId="7C585AD5" w14:textId="77777777" w:rsidR="00182D1D" w:rsidRPr="009266BA" w:rsidRDefault="00182D1D" w:rsidP="00182D1D">
            <w:pPr>
              <w:spacing w:after="0"/>
              <w:jc w:val="center"/>
              <w:rPr>
                <w:rFonts w:eastAsia="Times New Roman" w:cstheme="minorHAnsi"/>
                <w:color w:val="000000" w:themeColor="text1"/>
                <w:sz w:val="18"/>
                <w:szCs w:val="18"/>
                <w:lang w:val="ro-RO"/>
              </w:rPr>
            </w:pPr>
            <w:r w:rsidRPr="009266BA">
              <w:rPr>
                <w:rFonts w:eastAsia="Times New Roman" w:cstheme="minorHAnsi"/>
                <w:color w:val="000000" w:themeColor="text1"/>
                <w:sz w:val="18"/>
                <w:szCs w:val="18"/>
                <w:lang w:val="ro-RO"/>
              </w:rPr>
              <w:t>8501.8</w:t>
            </w:r>
          </w:p>
        </w:tc>
        <w:tc>
          <w:tcPr>
            <w:tcW w:w="643" w:type="pct"/>
            <w:tcBorders>
              <w:top w:val="nil"/>
              <w:left w:val="nil"/>
              <w:bottom w:val="single" w:sz="4" w:space="0" w:color="auto"/>
              <w:right w:val="single" w:sz="4" w:space="0" w:color="auto"/>
            </w:tcBorders>
            <w:shd w:val="clear" w:color="000000" w:fill="FFFFFF"/>
            <w:vAlign w:val="center"/>
            <w:hideMark/>
          </w:tcPr>
          <w:p w14:paraId="7C585AD6" w14:textId="77777777" w:rsidR="00182D1D" w:rsidRPr="009266BA" w:rsidRDefault="00182D1D" w:rsidP="00182D1D">
            <w:pPr>
              <w:spacing w:after="0"/>
              <w:jc w:val="center"/>
              <w:rPr>
                <w:rFonts w:eastAsia="Times New Roman" w:cstheme="minorHAnsi"/>
                <w:color w:val="000000" w:themeColor="text1"/>
                <w:sz w:val="18"/>
                <w:szCs w:val="18"/>
                <w:lang w:val="ro-RO"/>
              </w:rPr>
            </w:pPr>
            <w:r w:rsidRPr="009266BA">
              <w:rPr>
                <w:rFonts w:eastAsia="Times New Roman" w:cstheme="minorHAnsi"/>
                <w:color w:val="000000" w:themeColor="text1"/>
                <w:sz w:val="18"/>
                <w:szCs w:val="18"/>
                <w:lang w:val="ro-RO"/>
              </w:rPr>
              <w:t>5450.8</w:t>
            </w:r>
          </w:p>
        </w:tc>
        <w:tc>
          <w:tcPr>
            <w:tcW w:w="641" w:type="pct"/>
            <w:tcBorders>
              <w:top w:val="nil"/>
              <w:left w:val="nil"/>
              <w:bottom w:val="single" w:sz="4" w:space="0" w:color="auto"/>
              <w:right w:val="single" w:sz="4" w:space="0" w:color="auto"/>
            </w:tcBorders>
            <w:shd w:val="clear" w:color="000000" w:fill="FFFFFF"/>
            <w:vAlign w:val="center"/>
            <w:hideMark/>
          </w:tcPr>
          <w:p w14:paraId="7C585AD7" w14:textId="77777777" w:rsidR="00182D1D" w:rsidRPr="009266BA" w:rsidRDefault="00182D1D" w:rsidP="00182D1D">
            <w:pPr>
              <w:spacing w:after="0"/>
              <w:jc w:val="center"/>
              <w:rPr>
                <w:rFonts w:eastAsia="Times New Roman" w:cstheme="minorHAnsi"/>
                <w:color w:val="000000" w:themeColor="text1"/>
                <w:sz w:val="18"/>
                <w:szCs w:val="18"/>
                <w:lang w:val="ro-RO"/>
              </w:rPr>
            </w:pPr>
            <w:r w:rsidRPr="009266BA">
              <w:rPr>
                <w:rFonts w:eastAsia="Times New Roman" w:cstheme="minorHAnsi"/>
                <w:color w:val="000000" w:themeColor="text1"/>
                <w:sz w:val="18"/>
                <w:szCs w:val="18"/>
                <w:lang w:val="ro-RO"/>
              </w:rPr>
              <w:t>68</w:t>
            </w:r>
          </w:p>
        </w:tc>
        <w:tc>
          <w:tcPr>
            <w:tcW w:w="668" w:type="pct"/>
            <w:tcBorders>
              <w:top w:val="nil"/>
              <w:left w:val="nil"/>
              <w:bottom w:val="single" w:sz="4" w:space="0" w:color="auto"/>
              <w:right w:val="single" w:sz="4" w:space="0" w:color="auto"/>
            </w:tcBorders>
            <w:shd w:val="clear" w:color="000000" w:fill="FFFFFF"/>
            <w:vAlign w:val="center"/>
            <w:hideMark/>
          </w:tcPr>
          <w:p w14:paraId="7C585AD8" w14:textId="62E6E0B3" w:rsidR="00182D1D" w:rsidRPr="009266BA" w:rsidRDefault="00182D1D" w:rsidP="00182D1D">
            <w:pPr>
              <w:spacing w:after="0"/>
              <w:jc w:val="center"/>
              <w:rPr>
                <w:rFonts w:eastAsia="Times New Roman" w:cstheme="minorHAnsi"/>
                <w:color w:val="000000" w:themeColor="text1"/>
                <w:sz w:val="18"/>
                <w:szCs w:val="18"/>
                <w:lang w:val="ro-RO"/>
              </w:rPr>
            </w:pPr>
            <w:r w:rsidRPr="001009ED">
              <w:rPr>
                <w:rFonts w:eastAsia="Times New Roman" w:cstheme="minorHAnsi"/>
                <w:color w:val="000000" w:themeColor="text1"/>
                <w:sz w:val="18"/>
                <w:szCs w:val="18"/>
                <w:lang w:val="ro-RO"/>
              </w:rPr>
              <w:t>2890</w:t>
            </w:r>
            <w:r>
              <w:rPr>
                <w:rFonts w:eastAsia="Times New Roman" w:cstheme="minorHAnsi"/>
                <w:color w:val="000000" w:themeColor="text1"/>
                <w:sz w:val="18"/>
                <w:szCs w:val="18"/>
                <w:lang w:val="ro-RO"/>
              </w:rPr>
              <w:t>,</w:t>
            </w:r>
            <w:r w:rsidRPr="001009ED">
              <w:rPr>
                <w:rFonts w:eastAsia="Times New Roman" w:cstheme="minorHAnsi"/>
                <w:color w:val="000000" w:themeColor="text1"/>
                <w:sz w:val="18"/>
                <w:szCs w:val="18"/>
                <w:lang w:val="ro-RO"/>
              </w:rPr>
              <w:t>9</w:t>
            </w:r>
          </w:p>
        </w:tc>
        <w:tc>
          <w:tcPr>
            <w:tcW w:w="614" w:type="pct"/>
            <w:tcBorders>
              <w:top w:val="nil"/>
              <w:left w:val="nil"/>
              <w:bottom w:val="single" w:sz="4" w:space="0" w:color="auto"/>
              <w:right w:val="single" w:sz="4" w:space="0" w:color="auto"/>
            </w:tcBorders>
            <w:shd w:val="clear" w:color="000000" w:fill="FFFFFF"/>
            <w:vAlign w:val="center"/>
            <w:hideMark/>
          </w:tcPr>
          <w:p w14:paraId="7C585AD9" w14:textId="1AFB61D3" w:rsidR="00182D1D" w:rsidRPr="009266BA" w:rsidRDefault="00182D1D" w:rsidP="00182D1D">
            <w:pPr>
              <w:spacing w:after="0"/>
              <w:jc w:val="center"/>
              <w:rPr>
                <w:rFonts w:eastAsia="Times New Roman" w:cstheme="minorHAnsi"/>
                <w:color w:val="000000" w:themeColor="text1"/>
                <w:sz w:val="18"/>
                <w:szCs w:val="18"/>
                <w:lang w:val="ro-RO"/>
              </w:rPr>
            </w:pPr>
            <w:r w:rsidRPr="001009ED">
              <w:rPr>
                <w:rFonts w:eastAsia="Times New Roman" w:cstheme="minorHAnsi"/>
                <w:color w:val="000000" w:themeColor="text1"/>
                <w:sz w:val="18"/>
                <w:szCs w:val="18"/>
                <w:lang w:val="ro-RO"/>
              </w:rPr>
              <w:t>289</w:t>
            </w:r>
            <w:r>
              <w:rPr>
                <w:rFonts w:eastAsia="Times New Roman" w:cstheme="minorHAnsi"/>
                <w:color w:val="000000" w:themeColor="text1"/>
                <w:sz w:val="18"/>
                <w:szCs w:val="18"/>
                <w:lang w:val="ro-RO"/>
              </w:rPr>
              <w:t>,</w:t>
            </w:r>
            <w:r w:rsidRPr="001009ED">
              <w:rPr>
                <w:rFonts w:eastAsia="Times New Roman" w:cstheme="minorHAnsi"/>
                <w:color w:val="000000" w:themeColor="text1"/>
                <w:sz w:val="18"/>
                <w:szCs w:val="18"/>
                <w:lang w:val="ro-RO"/>
              </w:rPr>
              <w:t>5</w:t>
            </w:r>
          </w:p>
        </w:tc>
      </w:tr>
      <w:tr w:rsidR="00182D1D" w:rsidRPr="009266BA" w14:paraId="7C585AE3" w14:textId="77777777" w:rsidTr="00182D1D">
        <w:tc>
          <w:tcPr>
            <w:tcW w:w="576" w:type="pct"/>
            <w:vMerge/>
            <w:tcBorders>
              <w:top w:val="single" w:sz="8" w:space="0" w:color="auto"/>
              <w:left w:val="single" w:sz="4" w:space="0" w:color="auto"/>
              <w:bottom w:val="single" w:sz="8" w:space="0" w:color="000000"/>
              <w:right w:val="single" w:sz="4" w:space="0" w:color="auto"/>
            </w:tcBorders>
            <w:vAlign w:val="center"/>
            <w:hideMark/>
          </w:tcPr>
          <w:p w14:paraId="7C585ADB" w14:textId="77777777" w:rsidR="00182D1D" w:rsidRPr="00C23EF0" w:rsidRDefault="00182D1D" w:rsidP="00182D1D">
            <w:pPr>
              <w:spacing w:after="0"/>
              <w:rPr>
                <w:rFonts w:eastAsia="Times New Roman" w:cstheme="minorHAnsi"/>
                <w:b/>
                <w:bCs/>
                <w:sz w:val="20"/>
                <w:szCs w:val="20"/>
                <w:lang w:val="ro-RO"/>
              </w:rPr>
            </w:pPr>
          </w:p>
        </w:tc>
        <w:tc>
          <w:tcPr>
            <w:tcW w:w="576" w:type="pct"/>
            <w:tcBorders>
              <w:top w:val="nil"/>
              <w:left w:val="single" w:sz="4" w:space="0" w:color="auto"/>
              <w:bottom w:val="single" w:sz="4" w:space="0" w:color="auto"/>
              <w:right w:val="single" w:sz="4" w:space="0" w:color="auto"/>
            </w:tcBorders>
            <w:shd w:val="clear" w:color="000000" w:fill="FFFFFF"/>
            <w:vAlign w:val="center"/>
            <w:hideMark/>
          </w:tcPr>
          <w:p w14:paraId="7C585ADC" w14:textId="77777777" w:rsidR="00182D1D" w:rsidRPr="009266BA" w:rsidRDefault="00182D1D" w:rsidP="00182D1D">
            <w:pPr>
              <w:spacing w:after="0"/>
              <w:jc w:val="center"/>
              <w:rPr>
                <w:rFonts w:eastAsia="Times New Roman" w:cstheme="minorHAnsi"/>
                <w:color w:val="000000" w:themeColor="text1"/>
                <w:sz w:val="18"/>
                <w:szCs w:val="18"/>
                <w:lang w:val="ro-RO"/>
              </w:rPr>
            </w:pPr>
            <w:r w:rsidRPr="009266BA">
              <w:rPr>
                <w:rFonts w:eastAsia="Times New Roman" w:cstheme="minorHAnsi"/>
                <w:color w:val="000000" w:themeColor="text1"/>
                <w:sz w:val="18"/>
                <w:szCs w:val="18"/>
                <w:lang w:val="ro-RO"/>
              </w:rPr>
              <w:t>1</w:t>
            </w:r>
          </w:p>
        </w:tc>
        <w:tc>
          <w:tcPr>
            <w:tcW w:w="641" w:type="pct"/>
            <w:tcBorders>
              <w:top w:val="nil"/>
              <w:left w:val="nil"/>
              <w:bottom w:val="single" w:sz="4" w:space="0" w:color="auto"/>
              <w:right w:val="single" w:sz="4" w:space="0" w:color="auto"/>
            </w:tcBorders>
            <w:shd w:val="clear" w:color="000000" w:fill="FFFFFF"/>
            <w:vAlign w:val="center"/>
            <w:hideMark/>
          </w:tcPr>
          <w:p w14:paraId="7C585ADD" w14:textId="77777777" w:rsidR="00182D1D" w:rsidRPr="009266BA" w:rsidRDefault="00182D1D" w:rsidP="00182D1D">
            <w:pPr>
              <w:spacing w:after="0"/>
              <w:jc w:val="center"/>
              <w:rPr>
                <w:rFonts w:eastAsia="Times New Roman" w:cstheme="minorHAnsi"/>
                <w:color w:val="000000" w:themeColor="text1"/>
                <w:sz w:val="18"/>
                <w:szCs w:val="18"/>
                <w:lang w:val="ro-RO"/>
              </w:rPr>
            </w:pPr>
            <w:r w:rsidRPr="009266BA">
              <w:rPr>
                <w:rFonts w:eastAsia="Times New Roman" w:cstheme="minorHAnsi"/>
                <w:color w:val="000000" w:themeColor="text1"/>
                <w:sz w:val="18"/>
                <w:szCs w:val="18"/>
                <w:lang w:val="ro-RO"/>
              </w:rPr>
              <w:t>câte 36 ap.</w:t>
            </w:r>
          </w:p>
        </w:tc>
        <w:tc>
          <w:tcPr>
            <w:tcW w:w="641" w:type="pct"/>
            <w:tcBorders>
              <w:top w:val="nil"/>
              <w:left w:val="nil"/>
              <w:bottom w:val="single" w:sz="4" w:space="0" w:color="auto"/>
              <w:right w:val="single" w:sz="4" w:space="0" w:color="auto"/>
            </w:tcBorders>
            <w:shd w:val="clear" w:color="000000" w:fill="FFFFFF"/>
            <w:vAlign w:val="center"/>
            <w:hideMark/>
          </w:tcPr>
          <w:p w14:paraId="7C585ADE" w14:textId="77777777" w:rsidR="00182D1D" w:rsidRPr="009266BA" w:rsidRDefault="00182D1D" w:rsidP="00182D1D">
            <w:pPr>
              <w:spacing w:after="0"/>
              <w:jc w:val="center"/>
              <w:rPr>
                <w:rFonts w:eastAsia="Times New Roman" w:cstheme="minorHAnsi"/>
                <w:color w:val="000000" w:themeColor="text1"/>
                <w:sz w:val="18"/>
                <w:szCs w:val="18"/>
                <w:lang w:val="ro-RO"/>
              </w:rPr>
            </w:pPr>
            <w:r w:rsidRPr="009266BA">
              <w:rPr>
                <w:rFonts w:eastAsia="Times New Roman" w:cstheme="minorHAnsi"/>
                <w:color w:val="000000" w:themeColor="text1"/>
                <w:sz w:val="18"/>
                <w:szCs w:val="18"/>
                <w:lang w:val="ro-RO"/>
              </w:rPr>
              <w:t>1332.1</w:t>
            </w:r>
          </w:p>
        </w:tc>
        <w:tc>
          <w:tcPr>
            <w:tcW w:w="643" w:type="pct"/>
            <w:tcBorders>
              <w:top w:val="nil"/>
              <w:left w:val="nil"/>
              <w:bottom w:val="single" w:sz="4" w:space="0" w:color="auto"/>
              <w:right w:val="single" w:sz="4" w:space="0" w:color="auto"/>
            </w:tcBorders>
            <w:shd w:val="clear" w:color="000000" w:fill="FFFFFF"/>
            <w:vAlign w:val="center"/>
            <w:hideMark/>
          </w:tcPr>
          <w:p w14:paraId="7C585ADF" w14:textId="77777777" w:rsidR="00182D1D" w:rsidRPr="009266BA" w:rsidRDefault="00182D1D" w:rsidP="00182D1D">
            <w:pPr>
              <w:spacing w:after="0"/>
              <w:jc w:val="center"/>
              <w:rPr>
                <w:rFonts w:eastAsia="Times New Roman" w:cstheme="minorHAnsi"/>
                <w:color w:val="000000" w:themeColor="text1"/>
                <w:sz w:val="18"/>
                <w:szCs w:val="18"/>
                <w:lang w:val="ro-RO"/>
              </w:rPr>
            </w:pPr>
            <w:r w:rsidRPr="009266BA">
              <w:rPr>
                <w:rFonts w:eastAsia="Times New Roman" w:cstheme="minorHAnsi"/>
                <w:color w:val="000000" w:themeColor="text1"/>
                <w:sz w:val="18"/>
                <w:szCs w:val="18"/>
                <w:lang w:val="ro-RO"/>
              </w:rPr>
              <w:t>1140</w:t>
            </w:r>
          </w:p>
        </w:tc>
        <w:tc>
          <w:tcPr>
            <w:tcW w:w="641" w:type="pct"/>
            <w:tcBorders>
              <w:top w:val="nil"/>
              <w:left w:val="nil"/>
              <w:bottom w:val="single" w:sz="4" w:space="0" w:color="auto"/>
              <w:right w:val="single" w:sz="4" w:space="0" w:color="auto"/>
            </w:tcBorders>
            <w:shd w:val="clear" w:color="000000" w:fill="FFFFFF"/>
            <w:vAlign w:val="center"/>
            <w:hideMark/>
          </w:tcPr>
          <w:p w14:paraId="7C585AE0" w14:textId="77777777" w:rsidR="00182D1D" w:rsidRPr="009266BA" w:rsidRDefault="00182D1D" w:rsidP="00182D1D">
            <w:pPr>
              <w:spacing w:after="0"/>
              <w:jc w:val="center"/>
              <w:rPr>
                <w:rFonts w:eastAsia="Times New Roman" w:cstheme="minorHAnsi"/>
                <w:color w:val="000000" w:themeColor="text1"/>
                <w:sz w:val="18"/>
                <w:szCs w:val="18"/>
                <w:lang w:val="ro-RO"/>
              </w:rPr>
            </w:pPr>
            <w:r w:rsidRPr="009266BA">
              <w:rPr>
                <w:rFonts w:eastAsia="Times New Roman" w:cstheme="minorHAnsi"/>
                <w:color w:val="000000" w:themeColor="text1"/>
                <w:sz w:val="18"/>
                <w:szCs w:val="18"/>
                <w:lang w:val="ro-RO"/>
              </w:rPr>
              <w:t>4</w:t>
            </w:r>
          </w:p>
        </w:tc>
        <w:tc>
          <w:tcPr>
            <w:tcW w:w="668" w:type="pct"/>
            <w:tcBorders>
              <w:top w:val="nil"/>
              <w:left w:val="nil"/>
              <w:bottom w:val="single" w:sz="4" w:space="0" w:color="auto"/>
              <w:right w:val="single" w:sz="4" w:space="0" w:color="auto"/>
            </w:tcBorders>
            <w:shd w:val="clear" w:color="000000" w:fill="FFFFFF"/>
            <w:vAlign w:val="center"/>
            <w:hideMark/>
          </w:tcPr>
          <w:p w14:paraId="7C585AE1" w14:textId="376167F9" w:rsidR="00182D1D" w:rsidRPr="009266BA" w:rsidRDefault="00182D1D" w:rsidP="00182D1D">
            <w:pPr>
              <w:spacing w:after="0"/>
              <w:jc w:val="center"/>
              <w:rPr>
                <w:rFonts w:eastAsia="Times New Roman" w:cstheme="minorHAnsi"/>
                <w:color w:val="000000" w:themeColor="text1"/>
                <w:sz w:val="18"/>
                <w:szCs w:val="18"/>
                <w:lang w:val="ro-RO"/>
              </w:rPr>
            </w:pPr>
            <w:r w:rsidRPr="001009ED">
              <w:rPr>
                <w:rFonts w:eastAsia="Times New Roman" w:cstheme="minorHAnsi"/>
                <w:color w:val="000000" w:themeColor="text1"/>
                <w:sz w:val="18"/>
                <w:szCs w:val="18"/>
                <w:lang w:val="ro-RO"/>
              </w:rPr>
              <w:t>117</w:t>
            </w:r>
            <w:r>
              <w:rPr>
                <w:rFonts w:eastAsia="Times New Roman" w:cstheme="minorHAnsi"/>
                <w:color w:val="000000" w:themeColor="text1"/>
                <w:sz w:val="18"/>
                <w:szCs w:val="18"/>
                <w:lang w:val="ro-RO"/>
              </w:rPr>
              <w:t>,</w:t>
            </w:r>
            <w:r w:rsidRPr="001009ED">
              <w:rPr>
                <w:rFonts w:eastAsia="Times New Roman" w:cstheme="minorHAnsi"/>
                <w:color w:val="000000" w:themeColor="text1"/>
                <w:sz w:val="18"/>
                <w:szCs w:val="18"/>
                <w:lang w:val="ro-RO"/>
              </w:rPr>
              <w:t>7</w:t>
            </w:r>
          </w:p>
        </w:tc>
        <w:tc>
          <w:tcPr>
            <w:tcW w:w="614" w:type="pct"/>
            <w:tcBorders>
              <w:top w:val="nil"/>
              <w:left w:val="nil"/>
              <w:bottom w:val="single" w:sz="4" w:space="0" w:color="auto"/>
              <w:right w:val="single" w:sz="4" w:space="0" w:color="auto"/>
            </w:tcBorders>
            <w:shd w:val="clear" w:color="000000" w:fill="FFFFFF"/>
            <w:vAlign w:val="center"/>
            <w:hideMark/>
          </w:tcPr>
          <w:p w14:paraId="7C585AE2" w14:textId="2D45E872" w:rsidR="00182D1D" w:rsidRPr="009266BA" w:rsidRDefault="00182D1D" w:rsidP="00182D1D">
            <w:pPr>
              <w:spacing w:after="0"/>
              <w:jc w:val="center"/>
              <w:rPr>
                <w:rFonts w:eastAsia="Times New Roman" w:cstheme="minorHAnsi"/>
                <w:color w:val="000000" w:themeColor="text1"/>
                <w:sz w:val="18"/>
                <w:szCs w:val="18"/>
                <w:lang w:val="ro-RO"/>
              </w:rPr>
            </w:pPr>
            <w:r w:rsidRPr="001009ED">
              <w:rPr>
                <w:rFonts w:eastAsia="Times New Roman" w:cstheme="minorHAnsi"/>
                <w:color w:val="000000" w:themeColor="text1"/>
                <w:sz w:val="18"/>
                <w:szCs w:val="18"/>
                <w:lang w:val="ro-RO"/>
              </w:rPr>
              <w:t>11</w:t>
            </w:r>
            <w:r>
              <w:rPr>
                <w:rFonts w:eastAsia="Times New Roman" w:cstheme="minorHAnsi"/>
                <w:color w:val="000000" w:themeColor="text1"/>
                <w:sz w:val="18"/>
                <w:szCs w:val="18"/>
                <w:lang w:val="ro-RO"/>
              </w:rPr>
              <w:t>,</w:t>
            </w:r>
            <w:r w:rsidRPr="001009ED">
              <w:rPr>
                <w:rFonts w:eastAsia="Times New Roman" w:cstheme="minorHAnsi"/>
                <w:color w:val="000000" w:themeColor="text1"/>
                <w:sz w:val="18"/>
                <w:szCs w:val="18"/>
                <w:lang w:val="ro-RO"/>
              </w:rPr>
              <w:t>7</w:t>
            </w:r>
          </w:p>
        </w:tc>
      </w:tr>
      <w:tr w:rsidR="00182D1D" w:rsidRPr="009266BA" w14:paraId="7C585AEC" w14:textId="77777777" w:rsidTr="00182D1D">
        <w:tc>
          <w:tcPr>
            <w:tcW w:w="576" w:type="pct"/>
            <w:vMerge/>
            <w:tcBorders>
              <w:top w:val="single" w:sz="8" w:space="0" w:color="auto"/>
              <w:left w:val="single" w:sz="4" w:space="0" w:color="auto"/>
              <w:bottom w:val="single" w:sz="8" w:space="0" w:color="000000"/>
              <w:right w:val="single" w:sz="4" w:space="0" w:color="auto"/>
            </w:tcBorders>
            <w:vAlign w:val="center"/>
            <w:hideMark/>
          </w:tcPr>
          <w:p w14:paraId="7C585AE4" w14:textId="77777777" w:rsidR="00182D1D" w:rsidRPr="00C23EF0" w:rsidRDefault="00182D1D" w:rsidP="00182D1D">
            <w:pPr>
              <w:spacing w:after="0"/>
              <w:rPr>
                <w:rFonts w:eastAsia="Times New Roman" w:cstheme="minorHAnsi"/>
                <w:b/>
                <w:bCs/>
                <w:sz w:val="20"/>
                <w:szCs w:val="20"/>
                <w:lang w:val="ro-RO"/>
              </w:rPr>
            </w:pPr>
          </w:p>
        </w:tc>
        <w:tc>
          <w:tcPr>
            <w:tcW w:w="576" w:type="pct"/>
            <w:tcBorders>
              <w:top w:val="nil"/>
              <w:left w:val="single" w:sz="4" w:space="0" w:color="auto"/>
              <w:bottom w:val="single" w:sz="4" w:space="0" w:color="auto"/>
              <w:right w:val="single" w:sz="4" w:space="0" w:color="auto"/>
            </w:tcBorders>
            <w:shd w:val="clear" w:color="000000" w:fill="FFFFFF"/>
            <w:vAlign w:val="center"/>
            <w:hideMark/>
          </w:tcPr>
          <w:p w14:paraId="7C585AE5" w14:textId="77777777" w:rsidR="00182D1D" w:rsidRPr="009266BA" w:rsidRDefault="00182D1D" w:rsidP="00182D1D">
            <w:pPr>
              <w:spacing w:after="0"/>
              <w:jc w:val="center"/>
              <w:rPr>
                <w:rFonts w:eastAsia="Times New Roman" w:cstheme="minorHAnsi"/>
                <w:color w:val="000000" w:themeColor="text1"/>
                <w:sz w:val="18"/>
                <w:szCs w:val="18"/>
                <w:lang w:val="ro-RO"/>
              </w:rPr>
            </w:pPr>
            <w:r w:rsidRPr="009266BA">
              <w:rPr>
                <w:rFonts w:eastAsia="Times New Roman" w:cstheme="minorHAnsi"/>
                <w:color w:val="000000" w:themeColor="text1"/>
                <w:sz w:val="18"/>
                <w:szCs w:val="18"/>
                <w:lang w:val="ro-RO"/>
              </w:rPr>
              <w:t>1</w:t>
            </w:r>
          </w:p>
        </w:tc>
        <w:tc>
          <w:tcPr>
            <w:tcW w:w="641" w:type="pct"/>
            <w:tcBorders>
              <w:top w:val="nil"/>
              <w:left w:val="nil"/>
              <w:bottom w:val="single" w:sz="4" w:space="0" w:color="auto"/>
              <w:right w:val="single" w:sz="4" w:space="0" w:color="auto"/>
            </w:tcBorders>
            <w:shd w:val="clear" w:color="000000" w:fill="FFFFFF"/>
            <w:vAlign w:val="center"/>
            <w:hideMark/>
          </w:tcPr>
          <w:p w14:paraId="7C585AE6" w14:textId="77777777" w:rsidR="00182D1D" w:rsidRPr="009266BA" w:rsidRDefault="00182D1D" w:rsidP="00182D1D">
            <w:pPr>
              <w:spacing w:after="0"/>
              <w:jc w:val="center"/>
              <w:rPr>
                <w:rFonts w:eastAsia="Times New Roman" w:cstheme="minorHAnsi"/>
                <w:color w:val="000000" w:themeColor="text1"/>
                <w:sz w:val="18"/>
                <w:szCs w:val="18"/>
                <w:lang w:val="ro-RO"/>
              </w:rPr>
            </w:pPr>
            <w:r w:rsidRPr="009266BA">
              <w:rPr>
                <w:rFonts w:eastAsia="Times New Roman" w:cstheme="minorHAnsi"/>
                <w:color w:val="000000" w:themeColor="text1"/>
                <w:sz w:val="18"/>
                <w:szCs w:val="18"/>
                <w:lang w:val="ro-RO"/>
              </w:rPr>
              <w:t>câte 37 ap.</w:t>
            </w:r>
          </w:p>
        </w:tc>
        <w:tc>
          <w:tcPr>
            <w:tcW w:w="641" w:type="pct"/>
            <w:tcBorders>
              <w:top w:val="nil"/>
              <w:left w:val="nil"/>
              <w:bottom w:val="single" w:sz="4" w:space="0" w:color="auto"/>
              <w:right w:val="single" w:sz="4" w:space="0" w:color="auto"/>
            </w:tcBorders>
            <w:shd w:val="clear" w:color="000000" w:fill="FFFFFF"/>
            <w:vAlign w:val="center"/>
            <w:hideMark/>
          </w:tcPr>
          <w:p w14:paraId="7C585AE7" w14:textId="77777777" w:rsidR="00182D1D" w:rsidRPr="009266BA" w:rsidRDefault="00182D1D" w:rsidP="00182D1D">
            <w:pPr>
              <w:spacing w:after="0"/>
              <w:jc w:val="center"/>
              <w:rPr>
                <w:rFonts w:eastAsia="Times New Roman" w:cstheme="minorHAnsi"/>
                <w:color w:val="000000" w:themeColor="text1"/>
                <w:sz w:val="18"/>
                <w:szCs w:val="18"/>
                <w:lang w:val="ro-RO"/>
              </w:rPr>
            </w:pPr>
            <w:r w:rsidRPr="009266BA">
              <w:rPr>
                <w:rFonts w:eastAsia="Times New Roman" w:cstheme="minorHAnsi"/>
                <w:color w:val="000000" w:themeColor="text1"/>
                <w:sz w:val="18"/>
                <w:szCs w:val="18"/>
                <w:lang w:val="ro-RO"/>
              </w:rPr>
              <w:t>2012.2</w:t>
            </w:r>
          </w:p>
        </w:tc>
        <w:tc>
          <w:tcPr>
            <w:tcW w:w="643" w:type="pct"/>
            <w:tcBorders>
              <w:top w:val="nil"/>
              <w:left w:val="nil"/>
              <w:bottom w:val="single" w:sz="4" w:space="0" w:color="auto"/>
              <w:right w:val="single" w:sz="4" w:space="0" w:color="auto"/>
            </w:tcBorders>
            <w:shd w:val="clear" w:color="000000" w:fill="FFFFFF"/>
            <w:vAlign w:val="center"/>
            <w:hideMark/>
          </w:tcPr>
          <w:p w14:paraId="7C585AE8" w14:textId="77777777" w:rsidR="00182D1D" w:rsidRPr="009266BA" w:rsidRDefault="00182D1D" w:rsidP="00182D1D">
            <w:pPr>
              <w:spacing w:after="0"/>
              <w:jc w:val="center"/>
              <w:rPr>
                <w:rFonts w:eastAsia="Times New Roman" w:cstheme="minorHAnsi"/>
                <w:color w:val="000000" w:themeColor="text1"/>
                <w:sz w:val="18"/>
                <w:szCs w:val="18"/>
                <w:lang w:val="ro-RO"/>
              </w:rPr>
            </w:pPr>
            <w:r w:rsidRPr="009266BA">
              <w:rPr>
                <w:rFonts w:eastAsia="Times New Roman" w:cstheme="minorHAnsi"/>
                <w:color w:val="000000" w:themeColor="text1"/>
                <w:sz w:val="18"/>
                <w:szCs w:val="18"/>
                <w:lang w:val="ro-RO"/>
              </w:rPr>
              <w:t>1110.8</w:t>
            </w:r>
          </w:p>
        </w:tc>
        <w:tc>
          <w:tcPr>
            <w:tcW w:w="641" w:type="pct"/>
            <w:tcBorders>
              <w:top w:val="nil"/>
              <w:left w:val="nil"/>
              <w:bottom w:val="single" w:sz="4" w:space="0" w:color="auto"/>
              <w:right w:val="single" w:sz="4" w:space="0" w:color="auto"/>
            </w:tcBorders>
            <w:shd w:val="clear" w:color="000000" w:fill="FFFFFF"/>
            <w:vAlign w:val="center"/>
            <w:hideMark/>
          </w:tcPr>
          <w:p w14:paraId="7C585AE9" w14:textId="77777777" w:rsidR="00182D1D" w:rsidRPr="009266BA" w:rsidRDefault="00182D1D" w:rsidP="00182D1D">
            <w:pPr>
              <w:spacing w:after="0"/>
              <w:jc w:val="center"/>
              <w:rPr>
                <w:rFonts w:eastAsia="Times New Roman" w:cstheme="minorHAnsi"/>
                <w:color w:val="000000" w:themeColor="text1"/>
                <w:sz w:val="18"/>
                <w:szCs w:val="18"/>
                <w:lang w:val="ro-RO"/>
              </w:rPr>
            </w:pPr>
            <w:r w:rsidRPr="009266BA">
              <w:rPr>
                <w:rFonts w:eastAsia="Times New Roman" w:cstheme="minorHAnsi"/>
                <w:color w:val="000000" w:themeColor="text1"/>
                <w:sz w:val="18"/>
                <w:szCs w:val="18"/>
                <w:lang w:val="ro-RO"/>
              </w:rPr>
              <w:t>16</w:t>
            </w:r>
          </w:p>
        </w:tc>
        <w:tc>
          <w:tcPr>
            <w:tcW w:w="668" w:type="pct"/>
            <w:tcBorders>
              <w:top w:val="nil"/>
              <w:left w:val="nil"/>
              <w:bottom w:val="single" w:sz="4" w:space="0" w:color="auto"/>
              <w:right w:val="single" w:sz="4" w:space="0" w:color="auto"/>
            </w:tcBorders>
            <w:shd w:val="clear" w:color="000000" w:fill="FFFFFF"/>
            <w:vAlign w:val="center"/>
            <w:hideMark/>
          </w:tcPr>
          <w:p w14:paraId="7C585AEA" w14:textId="23B30BC8" w:rsidR="00182D1D" w:rsidRPr="009266BA" w:rsidRDefault="00182D1D" w:rsidP="00182D1D">
            <w:pPr>
              <w:spacing w:after="0"/>
              <w:jc w:val="center"/>
              <w:rPr>
                <w:rFonts w:eastAsia="Times New Roman" w:cstheme="minorHAnsi"/>
                <w:color w:val="000000" w:themeColor="text1"/>
                <w:sz w:val="18"/>
                <w:szCs w:val="18"/>
                <w:lang w:val="ro-RO"/>
              </w:rPr>
            </w:pPr>
            <w:r w:rsidRPr="001009ED">
              <w:rPr>
                <w:rFonts w:eastAsia="Times New Roman" w:cstheme="minorHAnsi"/>
                <w:color w:val="000000" w:themeColor="text1"/>
                <w:sz w:val="18"/>
                <w:szCs w:val="18"/>
                <w:lang w:val="ro-RO"/>
              </w:rPr>
              <w:t>958</w:t>
            </w:r>
            <w:r>
              <w:rPr>
                <w:rFonts w:eastAsia="Times New Roman" w:cstheme="minorHAnsi"/>
                <w:color w:val="000000" w:themeColor="text1"/>
                <w:sz w:val="18"/>
                <w:szCs w:val="18"/>
                <w:lang w:val="ro-RO"/>
              </w:rPr>
              <w:t>,</w:t>
            </w:r>
            <w:r w:rsidRPr="001009ED">
              <w:rPr>
                <w:rFonts w:eastAsia="Times New Roman" w:cstheme="minorHAnsi"/>
                <w:color w:val="000000" w:themeColor="text1"/>
                <w:sz w:val="18"/>
                <w:szCs w:val="18"/>
                <w:lang w:val="ro-RO"/>
              </w:rPr>
              <w:t>6</w:t>
            </w:r>
          </w:p>
        </w:tc>
        <w:tc>
          <w:tcPr>
            <w:tcW w:w="614" w:type="pct"/>
            <w:tcBorders>
              <w:top w:val="nil"/>
              <w:left w:val="nil"/>
              <w:bottom w:val="single" w:sz="4" w:space="0" w:color="auto"/>
              <w:right w:val="single" w:sz="4" w:space="0" w:color="auto"/>
            </w:tcBorders>
            <w:shd w:val="clear" w:color="000000" w:fill="FFFFFF"/>
            <w:vAlign w:val="center"/>
            <w:hideMark/>
          </w:tcPr>
          <w:p w14:paraId="7C585AEB" w14:textId="3F78D339" w:rsidR="00182D1D" w:rsidRPr="009266BA" w:rsidRDefault="00182D1D" w:rsidP="00182D1D">
            <w:pPr>
              <w:spacing w:after="0"/>
              <w:jc w:val="center"/>
              <w:rPr>
                <w:rFonts w:eastAsia="Times New Roman" w:cstheme="minorHAnsi"/>
                <w:color w:val="000000" w:themeColor="text1"/>
                <w:sz w:val="18"/>
                <w:szCs w:val="18"/>
                <w:lang w:val="ro-RO"/>
              </w:rPr>
            </w:pPr>
            <w:r w:rsidRPr="001009ED">
              <w:rPr>
                <w:rFonts w:eastAsia="Times New Roman" w:cstheme="minorHAnsi"/>
                <w:color w:val="000000" w:themeColor="text1"/>
                <w:sz w:val="18"/>
                <w:szCs w:val="18"/>
                <w:lang w:val="ro-RO"/>
              </w:rPr>
              <w:t>95</w:t>
            </w:r>
            <w:r>
              <w:rPr>
                <w:rFonts w:eastAsia="Times New Roman" w:cstheme="minorHAnsi"/>
                <w:color w:val="000000" w:themeColor="text1"/>
                <w:sz w:val="18"/>
                <w:szCs w:val="18"/>
                <w:lang w:val="ro-RO"/>
              </w:rPr>
              <w:t>,</w:t>
            </w:r>
            <w:r w:rsidRPr="001009ED">
              <w:rPr>
                <w:rFonts w:eastAsia="Times New Roman" w:cstheme="minorHAnsi"/>
                <w:color w:val="000000" w:themeColor="text1"/>
                <w:sz w:val="18"/>
                <w:szCs w:val="18"/>
                <w:lang w:val="ro-RO"/>
              </w:rPr>
              <w:t>9</w:t>
            </w:r>
          </w:p>
        </w:tc>
      </w:tr>
      <w:tr w:rsidR="00182D1D" w:rsidRPr="009266BA" w14:paraId="7C585AF5" w14:textId="77777777" w:rsidTr="00182D1D">
        <w:tc>
          <w:tcPr>
            <w:tcW w:w="576" w:type="pct"/>
            <w:vMerge/>
            <w:tcBorders>
              <w:top w:val="single" w:sz="8" w:space="0" w:color="auto"/>
              <w:left w:val="single" w:sz="4" w:space="0" w:color="auto"/>
              <w:bottom w:val="single" w:sz="8" w:space="0" w:color="000000"/>
              <w:right w:val="single" w:sz="4" w:space="0" w:color="auto"/>
            </w:tcBorders>
            <w:vAlign w:val="center"/>
            <w:hideMark/>
          </w:tcPr>
          <w:p w14:paraId="7C585AED" w14:textId="77777777" w:rsidR="00182D1D" w:rsidRPr="00C23EF0" w:rsidRDefault="00182D1D" w:rsidP="00182D1D">
            <w:pPr>
              <w:spacing w:after="0"/>
              <w:rPr>
                <w:rFonts w:eastAsia="Times New Roman" w:cstheme="minorHAnsi"/>
                <w:b/>
                <w:bCs/>
                <w:sz w:val="20"/>
                <w:szCs w:val="20"/>
                <w:lang w:val="ro-RO"/>
              </w:rPr>
            </w:pPr>
          </w:p>
        </w:tc>
        <w:tc>
          <w:tcPr>
            <w:tcW w:w="576" w:type="pct"/>
            <w:tcBorders>
              <w:top w:val="nil"/>
              <w:left w:val="single" w:sz="4" w:space="0" w:color="auto"/>
              <w:bottom w:val="single" w:sz="4" w:space="0" w:color="auto"/>
              <w:right w:val="single" w:sz="4" w:space="0" w:color="auto"/>
            </w:tcBorders>
            <w:shd w:val="clear" w:color="000000" w:fill="FFFFFF"/>
            <w:vAlign w:val="center"/>
            <w:hideMark/>
          </w:tcPr>
          <w:p w14:paraId="7C585AEE" w14:textId="77777777" w:rsidR="00182D1D" w:rsidRPr="009266BA" w:rsidRDefault="00182D1D" w:rsidP="00182D1D">
            <w:pPr>
              <w:spacing w:after="0"/>
              <w:jc w:val="center"/>
              <w:rPr>
                <w:rFonts w:eastAsia="Times New Roman" w:cstheme="minorHAnsi"/>
                <w:color w:val="000000" w:themeColor="text1"/>
                <w:sz w:val="18"/>
                <w:szCs w:val="18"/>
                <w:lang w:val="ro-RO"/>
              </w:rPr>
            </w:pPr>
            <w:r w:rsidRPr="009266BA">
              <w:rPr>
                <w:rFonts w:eastAsia="Times New Roman" w:cstheme="minorHAnsi"/>
                <w:color w:val="000000" w:themeColor="text1"/>
                <w:sz w:val="18"/>
                <w:szCs w:val="18"/>
                <w:lang w:val="ro-RO"/>
              </w:rPr>
              <w:t>2</w:t>
            </w:r>
          </w:p>
        </w:tc>
        <w:tc>
          <w:tcPr>
            <w:tcW w:w="641" w:type="pct"/>
            <w:tcBorders>
              <w:top w:val="nil"/>
              <w:left w:val="nil"/>
              <w:bottom w:val="single" w:sz="4" w:space="0" w:color="auto"/>
              <w:right w:val="single" w:sz="4" w:space="0" w:color="auto"/>
            </w:tcBorders>
            <w:shd w:val="clear" w:color="000000" w:fill="FFFFFF"/>
            <w:vAlign w:val="center"/>
            <w:hideMark/>
          </w:tcPr>
          <w:p w14:paraId="7C585AEF" w14:textId="77777777" w:rsidR="00182D1D" w:rsidRPr="009266BA" w:rsidRDefault="00182D1D" w:rsidP="00182D1D">
            <w:pPr>
              <w:spacing w:after="0"/>
              <w:jc w:val="center"/>
              <w:rPr>
                <w:rFonts w:eastAsia="Times New Roman" w:cstheme="minorHAnsi"/>
                <w:color w:val="000000" w:themeColor="text1"/>
                <w:sz w:val="18"/>
                <w:szCs w:val="18"/>
                <w:lang w:val="ro-RO"/>
              </w:rPr>
            </w:pPr>
            <w:r w:rsidRPr="009266BA">
              <w:rPr>
                <w:rFonts w:eastAsia="Times New Roman" w:cstheme="minorHAnsi"/>
                <w:color w:val="000000" w:themeColor="text1"/>
                <w:sz w:val="18"/>
                <w:szCs w:val="18"/>
                <w:lang w:val="ro-RO"/>
              </w:rPr>
              <w:t>câte 44 ap.</w:t>
            </w:r>
          </w:p>
        </w:tc>
        <w:tc>
          <w:tcPr>
            <w:tcW w:w="641" w:type="pct"/>
            <w:tcBorders>
              <w:top w:val="nil"/>
              <w:left w:val="nil"/>
              <w:bottom w:val="single" w:sz="4" w:space="0" w:color="auto"/>
              <w:right w:val="single" w:sz="4" w:space="0" w:color="auto"/>
            </w:tcBorders>
            <w:shd w:val="clear" w:color="000000" w:fill="FFFFFF"/>
            <w:vAlign w:val="center"/>
            <w:hideMark/>
          </w:tcPr>
          <w:p w14:paraId="7C585AF0" w14:textId="77777777" w:rsidR="00182D1D" w:rsidRPr="009266BA" w:rsidRDefault="00182D1D" w:rsidP="00182D1D">
            <w:pPr>
              <w:spacing w:after="0"/>
              <w:jc w:val="center"/>
              <w:rPr>
                <w:rFonts w:eastAsia="Times New Roman" w:cstheme="minorHAnsi"/>
                <w:color w:val="000000" w:themeColor="text1"/>
                <w:sz w:val="18"/>
                <w:szCs w:val="18"/>
                <w:lang w:val="ro-RO"/>
              </w:rPr>
            </w:pPr>
            <w:r w:rsidRPr="009266BA">
              <w:rPr>
                <w:rFonts w:eastAsia="Times New Roman" w:cstheme="minorHAnsi"/>
                <w:color w:val="000000" w:themeColor="text1"/>
                <w:sz w:val="18"/>
                <w:szCs w:val="18"/>
                <w:lang w:val="ro-RO"/>
              </w:rPr>
              <w:t>3126.5</w:t>
            </w:r>
          </w:p>
        </w:tc>
        <w:tc>
          <w:tcPr>
            <w:tcW w:w="643" w:type="pct"/>
            <w:tcBorders>
              <w:top w:val="nil"/>
              <w:left w:val="nil"/>
              <w:bottom w:val="single" w:sz="4" w:space="0" w:color="auto"/>
              <w:right w:val="single" w:sz="4" w:space="0" w:color="auto"/>
            </w:tcBorders>
            <w:shd w:val="clear" w:color="000000" w:fill="FFFFFF"/>
            <w:vAlign w:val="center"/>
            <w:hideMark/>
          </w:tcPr>
          <w:p w14:paraId="7C585AF1" w14:textId="77777777" w:rsidR="00182D1D" w:rsidRPr="009266BA" w:rsidRDefault="00182D1D" w:rsidP="00182D1D">
            <w:pPr>
              <w:spacing w:after="0"/>
              <w:jc w:val="center"/>
              <w:rPr>
                <w:rFonts w:eastAsia="Times New Roman" w:cstheme="minorHAnsi"/>
                <w:color w:val="000000" w:themeColor="text1"/>
                <w:sz w:val="18"/>
                <w:szCs w:val="18"/>
                <w:lang w:val="ro-RO"/>
              </w:rPr>
            </w:pPr>
            <w:r w:rsidRPr="009266BA">
              <w:rPr>
                <w:rFonts w:eastAsia="Times New Roman" w:cstheme="minorHAnsi"/>
                <w:color w:val="000000" w:themeColor="text1"/>
                <w:sz w:val="18"/>
                <w:szCs w:val="18"/>
                <w:lang w:val="ro-RO"/>
              </w:rPr>
              <w:t>2370.5</w:t>
            </w:r>
          </w:p>
        </w:tc>
        <w:tc>
          <w:tcPr>
            <w:tcW w:w="641" w:type="pct"/>
            <w:tcBorders>
              <w:top w:val="nil"/>
              <w:left w:val="nil"/>
              <w:bottom w:val="single" w:sz="4" w:space="0" w:color="auto"/>
              <w:right w:val="single" w:sz="4" w:space="0" w:color="auto"/>
            </w:tcBorders>
            <w:shd w:val="clear" w:color="000000" w:fill="FFFFFF"/>
            <w:vAlign w:val="center"/>
            <w:hideMark/>
          </w:tcPr>
          <w:p w14:paraId="7C585AF2" w14:textId="77777777" w:rsidR="00182D1D" w:rsidRPr="009266BA" w:rsidRDefault="00182D1D" w:rsidP="00182D1D">
            <w:pPr>
              <w:spacing w:after="0"/>
              <w:jc w:val="center"/>
              <w:rPr>
                <w:rFonts w:eastAsia="Times New Roman" w:cstheme="minorHAnsi"/>
                <w:color w:val="000000" w:themeColor="text1"/>
                <w:sz w:val="18"/>
                <w:szCs w:val="18"/>
                <w:lang w:val="ro-RO"/>
              </w:rPr>
            </w:pPr>
            <w:r w:rsidRPr="009266BA">
              <w:rPr>
                <w:rFonts w:eastAsia="Times New Roman" w:cstheme="minorHAnsi"/>
                <w:color w:val="000000" w:themeColor="text1"/>
                <w:sz w:val="18"/>
                <w:szCs w:val="18"/>
                <w:lang w:val="ro-RO"/>
              </w:rPr>
              <w:t>15</w:t>
            </w:r>
          </w:p>
        </w:tc>
        <w:tc>
          <w:tcPr>
            <w:tcW w:w="668" w:type="pct"/>
            <w:tcBorders>
              <w:top w:val="nil"/>
              <w:left w:val="nil"/>
              <w:bottom w:val="single" w:sz="4" w:space="0" w:color="auto"/>
              <w:right w:val="single" w:sz="4" w:space="0" w:color="auto"/>
            </w:tcBorders>
            <w:shd w:val="clear" w:color="000000" w:fill="FFFFFF"/>
            <w:vAlign w:val="center"/>
            <w:hideMark/>
          </w:tcPr>
          <w:p w14:paraId="7C585AF3" w14:textId="171E779E" w:rsidR="00182D1D" w:rsidRPr="009266BA" w:rsidRDefault="00182D1D" w:rsidP="00182D1D">
            <w:pPr>
              <w:spacing w:after="0"/>
              <w:jc w:val="center"/>
              <w:rPr>
                <w:rFonts w:eastAsia="Times New Roman" w:cstheme="minorHAnsi"/>
                <w:color w:val="000000" w:themeColor="text1"/>
                <w:sz w:val="18"/>
                <w:szCs w:val="18"/>
                <w:lang w:val="ro-RO"/>
              </w:rPr>
            </w:pPr>
            <w:r w:rsidRPr="001009ED">
              <w:rPr>
                <w:rFonts w:eastAsia="Times New Roman" w:cstheme="minorHAnsi"/>
                <w:color w:val="000000" w:themeColor="text1"/>
                <w:sz w:val="18"/>
                <w:szCs w:val="18"/>
                <w:lang w:val="ro-RO"/>
              </w:rPr>
              <w:t>597</w:t>
            </w:r>
            <w:r>
              <w:rPr>
                <w:rFonts w:eastAsia="Times New Roman" w:cstheme="minorHAnsi"/>
                <w:color w:val="000000" w:themeColor="text1"/>
                <w:sz w:val="18"/>
                <w:szCs w:val="18"/>
                <w:lang w:val="ro-RO"/>
              </w:rPr>
              <w:t>,</w:t>
            </w:r>
            <w:r w:rsidRPr="001009ED">
              <w:rPr>
                <w:rFonts w:eastAsia="Times New Roman" w:cstheme="minorHAnsi"/>
                <w:color w:val="000000" w:themeColor="text1"/>
                <w:sz w:val="18"/>
                <w:szCs w:val="18"/>
                <w:lang w:val="ro-RO"/>
              </w:rPr>
              <w:t>2</w:t>
            </w:r>
          </w:p>
        </w:tc>
        <w:tc>
          <w:tcPr>
            <w:tcW w:w="614" w:type="pct"/>
            <w:tcBorders>
              <w:top w:val="nil"/>
              <w:left w:val="nil"/>
              <w:bottom w:val="single" w:sz="4" w:space="0" w:color="auto"/>
              <w:right w:val="single" w:sz="4" w:space="0" w:color="auto"/>
            </w:tcBorders>
            <w:shd w:val="clear" w:color="000000" w:fill="FFFFFF"/>
            <w:vAlign w:val="center"/>
            <w:hideMark/>
          </w:tcPr>
          <w:p w14:paraId="7C585AF4" w14:textId="4DFB148F" w:rsidR="00182D1D" w:rsidRPr="009266BA" w:rsidRDefault="00182D1D" w:rsidP="00182D1D">
            <w:pPr>
              <w:spacing w:after="0"/>
              <w:jc w:val="center"/>
              <w:rPr>
                <w:rFonts w:eastAsia="Times New Roman" w:cstheme="minorHAnsi"/>
                <w:color w:val="000000" w:themeColor="text1"/>
                <w:sz w:val="18"/>
                <w:szCs w:val="18"/>
                <w:lang w:val="ro-RO"/>
              </w:rPr>
            </w:pPr>
            <w:r w:rsidRPr="001009ED">
              <w:rPr>
                <w:rFonts w:eastAsia="Times New Roman" w:cstheme="minorHAnsi"/>
                <w:color w:val="000000" w:themeColor="text1"/>
                <w:sz w:val="18"/>
                <w:szCs w:val="18"/>
                <w:lang w:val="ro-RO"/>
              </w:rPr>
              <w:t>59</w:t>
            </w:r>
            <w:r>
              <w:rPr>
                <w:rFonts w:eastAsia="Times New Roman" w:cstheme="minorHAnsi"/>
                <w:color w:val="000000" w:themeColor="text1"/>
                <w:sz w:val="18"/>
                <w:szCs w:val="18"/>
                <w:lang w:val="ro-RO"/>
              </w:rPr>
              <w:t>,</w:t>
            </w:r>
            <w:r w:rsidRPr="001009ED">
              <w:rPr>
                <w:rFonts w:eastAsia="Times New Roman" w:cstheme="minorHAnsi"/>
                <w:color w:val="000000" w:themeColor="text1"/>
                <w:sz w:val="18"/>
                <w:szCs w:val="18"/>
                <w:lang w:val="ro-RO"/>
              </w:rPr>
              <w:t>8</w:t>
            </w:r>
          </w:p>
        </w:tc>
      </w:tr>
      <w:tr w:rsidR="00902C7E" w:rsidRPr="009266BA" w14:paraId="7C585AFE" w14:textId="77777777" w:rsidTr="00182D1D">
        <w:tc>
          <w:tcPr>
            <w:tcW w:w="576" w:type="pct"/>
            <w:vMerge/>
            <w:tcBorders>
              <w:top w:val="single" w:sz="8" w:space="0" w:color="auto"/>
              <w:left w:val="single" w:sz="4" w:space="0" w:color="auto"/>
              <w:bottom w:val="single" w:sz="8" w:space="0" w:color="000000"/>
              <w:right w:val="single" w:sz="4" w:space="0" w:color="auto"/>
            </w:tcBorders>
            <w:vAlign w:val="center"/>
            <w:hideMark/>
          </w:tcPr>
          <w:p w14:paraId="7C585AF6" w14:textId="77777777" w:rsidR="00902C7E" w:rsidRPr="00C23EF0" w:rsidRDefault="00902C7E" w:rsidP="00902C7E">
            <w:pPr>
              <w:spacing w:after="0"/>
              <w:rPr>
                <w:rFonts w:eastAsia="Times New Roman" w:cstheme="minorHAnsi"/>
                <w:b/>
                <w:bCs/>
                <w:sz w:val="20"/>
                <w:szCs w:val="20"/>
                <w:lang w:val="ro-RO"/>
              </w:rPr>
            </w:pPr>
          </w:p>
        </w:tc>
        <w:tc>
          <w:tcPr>
            <w:tcW w:w="576" w:type="pct"/>
            <w:tcBorders>
              <w:top w:val="nil"/>
              <w:left w:val="single" w:sz="4" w:space="0" w:color="auto"/>
              <w:bottom w:val="single" w:sz="4" w:space="0" w:color="auto"/>
              <w:right w:val="single" w:sz="4" w:space="0" w:color="auto"/>
            </w:tcBorders>
            <w:shd w:val="clear" w:color="000000" w:fill="FFFFFF"/>
            <w:vAlign w:val="center"/>
            <w:hideMark/>
          </w:tcPr>
          <w:p w14:paraId="7C585AF7" w14:textId="77777777" w:rsidR="00902C7E" w:rsidRPr="009266BA" w:rsidRDefault="00902C7E" w:rsidP="00902C7E">
            <w:pPr>
              <w:spacing w:after="0"/>
              <w:jc w:val="center"/>
              <w:rPr>
                <w:rFonts w:eastAsia="Times New Roman" w:cstheme="minorHAnsi"/>
                <w:color w:val="000000" w:themeColor="text1"/>
                <w:sz w:val="18"/>
                <w:szCs w:val="18"/>
                <w:lang w:val="ro-RO"/>
              </w:rPr>
            </w:pPr>
            <w:r w:rsidRPr="009266BA">
              <w:rPr>
                <w:rFonts w:eastAsia="Times New Roman" w:cstheme="minorHAnsi"/>
                <w:color w:val="000000" w:themeColor="text1"/>
                <w:sz w:val="18"/>
                <w:szCs w:val="18"/>
                <w:lang w:val="ro-RO"/>
              </w:rPr>
              <w:t>1</w:t>
            </w:r>
          </w:p>
        </w:tc>
        <w:tc>
          <w:tcPr>
            <w:tcW w:w="641" w:type="pct"/>
            <w:tcBorders>
              <w:top w:val="nil"/>
              <w:left w:val="nil"/>
              <w:bottom w:val="single" w:sz="4" w:space="0" w:color="auto"/>
              <w:right w:val="single" w:sz="4" w:space="0" w:color="auto"/>
            </w:tcBorders>
            <w:shd w:val="clear" w:color="000000" w:fill="FFFFFF"/>
            <w:vAlign w:val="center"/>
            <w:hideMark/>
          </w:tcPr>
          <w:p w14:paraId="7C585AF8" w14:textId="77777777" w:rsidR="00902C7E" w:rsidRPr="009266BA" w:rsidRDefault="00902C7E" w:rsidP="00902C7E">
            <w:pPr>
              <w:spacing w:after="0"/>
              <w:jc w:val="center"/>
              <w:rPr>
                <w:rFonts w:eastAsia="Times New Roman" w:cstheme="minorHAnsi"/>
                <w:color w:val="000000" w:themeColor="text1"/>
                <w:sz w:val="18"/>
                <w:szCs w:val="18"/>
                <w:lang w:val="ro-RO"/>
              </w:rPr>
            </w:pPr>
            <w:r w:rsidRPr="009266BA">
              <w:rPr>
                <w:rFonts w:eastAsia="Times New Roman" w:cstheme="minorHAnsi"/>
                <w:color w:val="000000" w:themeColor="text1"/>
                <w:sz w:val="18"/>
                <w:szCs w:val="18"/>
                <w:lang w:val="ro-RO"/>
              </w:rPr>
              <w:t>câte 47 ap.</w:t>
            </w:r>
          </w:p>
        </w:tc>
        <w:tc>
          <w:tcPr>
            <w:tcW w:w="641" w:type="pct"/>
            <w:tcBorders>
              <w:top w:val="nil"/>
              <w:left w:val="nil"/>
              <w:bottom w:val="single" w:sz="4" w:space="0" w:color="auto"/>
              <w:right w:val="single" w:sz="4" w:space="0" w:color="auto"/>
            </w:tcBorders>
            <w:shd w:val="clear" w:color="000000" w:fill="FFFFFF"/>
            <w:vAlign w:val="center"/>
            <w:hideMark/>
          </w:tcPr>
          <w:p w14:paraId="7C585AF9" w14:textId="77777777" w:rsidR="00902C7E" w:rsidRPr="009266BA" w:rsidRDefault="00902C7E" w:rsidP="00902C7E">
            <w:pPr>
              <w:spacing w:after="0"/>
              <w:jc w:val="center"/>
              <w:rPr>
                <w:rFonts w:eastAsia="Times New Roman" w:cstheme="minorHAnsi"/>
                <w:color w:val="000000" w:themeColor="text1"/>
                <w:sz w:val="18"/>
                <w:szCs w:val="18"/>
                <w:lang w:val="ro-RO"/>
              </w:rPr>
            </w:pPr>
            <w:r w:rsidRPr="009266BA">
              <w:rPr>
                <w:rFonts w:eastAsia="Times New Roman" w:cstheme="minorHAnsi"/>
                <w:color w:val="000000" w:themeColor="text1"/>
                <w:sz w:val="18"/>
                <w:szCs w:val="18"/>
                <w:lang w:val="ro-RO"/>
              </w:rPr>
              <w:t>1935.7</w:t>
            </w:r>
          </w:p>
        </w:tc>
        <w:tc>
          <w:tcPr>
            <w:tcW w:w="643" w:type="pct"/>
            <w:tcBorders>
              <w:top w:val="nil"/>
              <w:left w:val="nil"/>
              <w:bottom w:val="single" w:sz="4" w:space="0" w:color="auto"/>
              <w:right w:val="single" w:sz="4" w:space="0" w:color="auto"/>
            </w:tcBorders>
            <w:shd w:val="clear" w:color="000000" w:fill="FFFFFF"/>
            <w:vAlign w:val="center"/>
            <w:hideMark/>
          </w:tcPr>
          <w:p w14:paraId="7C585AFA" w14:textId="77777777" w:rsidR="00902C7E" w:rsidRPr="009266BA" w:rsidRDefault="00902C7E" w:rsidP="00902C7E">
            <w:pPr>
              <w:spacing w:after="0"/>
              <w:jc w:val="center"/>
              <w:rPr>
                <w:rFonts w:eastAsia="Times New Roman" w:cstheme="minorHAnsi"/>
                <w:color w:val="000000" w:themeColor="text1"/>
                <w:sz w:val="18"/>
                <w:szCs w:val="18"/>
                <w:lang w:val="ro-RO"/>
              </w:rPr>
            </w:pPr>
            <w:r w:rsidRPr="009266BA">
              <w:rPr>
                <w:rFonts w:eastAsia="Times New Roman" w:cstheme="minorHAnsi"/>
                <w:color w:val="000000" w:themeColor="text1"/>
                <w:sz w:val="18"/>
                <w:szCs w:val="18"/>
                <w:lang w:val="ro-RO"/>
              </w:rPr>
              <w:t>1562.8</w:t>
            </w:r>
          </w:p>
        </w:tc>
        <w:tc>
          <w:tcPr>
            <w:tcW w:w="641" w:type="pct"/>
            <w:tcBorders>
              <w:top w:val="nil"/>
              <w:left w:val="nil"/>
              <w:bottom w:val="single" w:sz="4" w:space="0" w:color="auto"/>
              <w:right w:val="single" w:sz="4" w:space="0" w:color="auto"/>
            </w:tcBorders>
            <w:shd w:val="clear" w:color="000000" w:fill="FFFFFF"/>
            <w:vAlign w:val="center"/>
            <w:hideMark/>
          </w:tcPr>
          <w:p w14:paraId="7C585AFB" w14:textId="77777777" w:rsidR="00902C7E" w:rsidRPr="009266BA" w:rsidRDefault="00902C7E" w:rsidP="00902C7E">
            <w:pPr>
              <w:spacing w:after="0"/>
              <w:jc w:val="center"/>
              <w:rPr>
                <w:rFonts w:eastAsia="Times New Roman" w:cstheme="minorHAnsi"/>
                <w:color w:val="000000" w:themeColor="text1"/>
                <w:sz w:val="18"/>
                <w:szCs w:val="18"/>
                <w:lang w:val="ro-RO"/>
              </w:rPr>
            </w:pPr>
            <w:r w:rsidRPr="009266BA">
              <w:rPr>
                <w:rFonts w:eastAsia="Times New Roman" w:cstheme="minorHAnsi"/>
                <w:color w:val="000000" w:themeColor="text1"/>
                <w:sz w:val="18"/>
                <w:szCs w:val="18"/>
                <w:lang w:val="ro-RO"/>
              </w:rPr>
              <w:t>8</w:t>
            </w:r>
          </w:p>
        </w:tc>
        <w:tc>
          <w:tcPr>
            <w:tcW w:w="668" w:type="pct"/>
            <w:tcBorders>
              <w:top w:val="nil"/>
              <w:left w:val="nil"/>
              <w:bottom w:val="single" w:sz="4" w:space="0" w:color="auto"/>
              <w:right w:val="single" w:sz="4" w:space="0" w:color="auto"/>
            </w:tcBorders>
            <w:shd w:val="clear" w:color="000000" w:fill="FFFFFF"/>
            <w:vAlign w:val="center"/>
            <w:hideMark/>
          </w:tcPr>
          <w:p w14:paraId="7C585AFC" w14:textId="59518DAB" w:rsidR="00902C7E" w:rsidRPr="009266BA" w:rsidRDefault="00902C7E" w:rsidP="00902C7E">
            <w:pPr>
              <w:spacing w:after="0"/>
              <w:jc w:val="center"/>
              <w:rPr>
                <w:rFonts w:eastAsia="Times New Roman" w:cstheme="minorHAnsi"/>
                <w:color w:val="000000" w:themeColor="text1"/>
                <w:sz w:val="18"/>
                <w:szCs w:val="18"/>
                <w:lang w:val="ro-RO"/>
              </w:rPr>
            </w:pPr>
            <w:r w:rsidRPr="001009ED">
              <w:rPr>
                <w:rFonts w:eastAsia="Times New Roman" w:cstheme="minorHAnsi"/>
                <w:color w:val="000000" w:themeColor="text1"/>
                <w:sz w:val="18"/>
                <w:szCs w:val="18"/>
                <w:lang w:val="ro-RO"/>
              </w:rPr>
              <w:t>345</w:t>
            </w:r>
            <w:r>
              <w:rPr>
                <w:rFonts w:eastAsia="Times New Roman" w:cstheme="minorHAnsi"/>
                <w:color w:val="000000" w:themeColor="text1"/>
                <w:sz w:val="18"/>
                <w:szCs w:val="18"/>
                <w:lang w:val="ro-RO"/>
              </w:rPr>
              <w:t>,</w:t>
            </w:r>
            <w:r w:rsidRPr="001009ED">
              <w:rPr>
                <w:rFonts w:eastAsia="Times New Roman" w:cstheme="minorHAnsi"/>
                <w:color w:val="000000" w:themeColor="text1"/>
                <w:sz w:val="18"/>
                <w:szCs w:val="18"/>
                <w:lang w:val="ro-RO"/>
              </w:rPr>
              <w:t>9</w:t>
            </w:r>
          </w:p>
        </w:tc>
        <w:tc>
          <w:tcPr>
            <w:tcW w:w="614" w:type="pct"/>
            <w:tcBorders>
              <w:top w:val="nil"/>
              <w:left w:val="nil"/>
              <w:bottom w:val="single" w:sz="4" w:space="0" w:color="auto"/>
              <w:right w:val="single" w:sz="4" w:space="0" w:color="auto"/>
            </w:tcBorders>
            <w:shd w:val="clear" w:color="000000" w:fill="FFFFFF"/>
            <w:vAlign w:val="center"/>
            <w:hideMark/>
          </w:tcPr>
          <w:p w14:paraId="7C585AFD" w14:textId="3A6734D4" w:rsidR="00902C7E" w:rsidRPr="009266BA" w:rsidRDefault="00902C7E" w:rsidP="00902C7E">
            <w:pPr>
              <w:spacing w:after="0"/>
              <w:jc w:val="center"/>
              <w:rPr>
                <w:rFonts w:eastAsia="Times New Roman" w:cstheme="minorHAnsi"/>
                <w:color w:val="000000" w:themeColor="text1"/>
                <w:sz w:val="18"/>
                <w:szCs w:val="18"/>
                <w:lang w:val="ro-RO"/>
              </w:rPr>
            </w:pPr>
            <w:r w:rsidRPr="001009ED">
              <w:rPr>
                <w:rFonts w:eastAsia="Times New Roman" w:cstheme="minorHAnsi"/>
                <w:color w:val="000000" w:themeColor="text1"/>
                <w:sz w:val="18"/>
                <w:szCs w:val="18"/>
                <w:lang w:val="ro-RO"/>
              </w:rPr>
              <w:t>34</w:t>
            </w:r>
            <w:r>
              <w:rPr>
                <w:rFonts w:eastAsia="Times New Roman" w:cstheme="minorHAnsi"/>
                <w:color w:val="000000" w:themeColor="text1"/>
                <w:sz w:val="18"/>
                <w:szCs w:val="18"/>
                <w:lang w:val="ro-RO"/>
              </w:rPr>
              <w:t>,</w:t>
            </w:r>
            <w:r w:rsidRPr="001009ED">
              <w:rPr>
                <w:rFonts w:eastAsia="Times New Roman" w:cstheme="minorHAnsi"/>
                <w:color w:val="000000" w:themeColor="text1"/>
                <w:sz w:val="18"/>
                <w:szCs w:val="18"/>
                <w:lang w:val="ro-RO"/>
              </w:rPr>
              <w:t>6</w:t>
            </w:r>
          </w:p>
        </w:tc>
      </w:tr>
      <w:tr w:rsidR="00080DB6" w:rsidRPr="009266BA" w14:paraId="7C585B07" w14:textId="77777777" w:rsidTr="00182D1D">
        <w:tc>
          <w:tcPr>
            <w:tcW w:w="576" w:type="pct"/>
            <w:vMerge/>
            <w:tcBorders>
              <w:top w:val="single" w:sz="8" w:space="0" w:color="auto"/>
              <w:left w:val="single" w:sz="4" w:space="0" w:color="auto"/>
              <w:bottom w:val="single" w:sz="8" w:space="0" w:color="000000"/>
              <w:right w:val="single" w:sz="4" w:space="0" w:color="auto"/>
            </w:tcBorders>
            <w:vAlign w:val="center"/>
            <w:hideMark/>
          </w:tcPr>
          <w:p w14:paraId="7C585AFF" w14:textId="77777777" w:rsidR="00080DB6" w:rsidRPr="00C23EF0" w:rsidRDefault="00080DB6" w:rsidP="00080DB6">
            <w:pPr>
              <w:spacing w:after="0"/>
              <w:rPr>
                <w:rFonts w:eastAsia="Times New Roman" w:cstheme="minorHAnsi"/>
                <w:b/>
                <w:bCs/>
                <w:sz w:val="20"/>
                <w:szCs w:val="20"/>
                <w:lang w:val="ro-RO"/>
              </w:rPr>
            </w:pPr>
          </w:p>
        </w:tc>
        <w:tc>
          <w:tcPr>
            <w:tcW w:w="576" w:type="pct"/>
            <w:tcBorders>
              <w:top w:val="nil"/>
              <w:left w:val="single" w:sz="4" w:space="0" w:color="auto"/>
              <w:bottom w:val="single" w:sz="4" w:space="0" w:color="auto"/>
              <w:right w:val="single" w:sz="4" w:space="0" w:color="auto"/>
            </w:tcBorders>
            <w:shd w:val="clear" w:color="000000" w:fill="FFFFFF"/>
            <w:vAlign w:val="center"/>
            <w:hideMark/>
          </w:tcPr>
          <w:p w14:paraId="7C585B00" w14:textId="77777777" w:rsidR="00080DB6" w:rsidRPr="009266BA" w:rsidRDefault="00080DB6" w:rsidP="00080DB6">
            <w:pPr>
              <w:spacing w:after="0"/>
              <w:jc w:val="center"/>
              <w:rPr>
                <w:rFonts w:eastAsia="Times New Roman" w:cstheme="minorHAnsi"/>
                <w:color w:val="000000" w:themeColor="text1"/>
                <w:sz w:val="18"/>
                <w:szCs w:val="18"/>
                <w:lang w:val="ro-RO"/>
              </w:rPr>
            </w:pPr>
            <w:r w:rsidRPr="009266BA">
              <w:rPr>
                <w:rFonts w:eastAsia="Times New Roman" w:cstheme="minorHAnsi"/>
                <w:color w:val="000000" w:themeColor="text1"/>
                <w:sz w:val="18"/>
                <w:szCs w:val="18"/>
                <w:lang w:val="ro-RO"/>
              </w:rPr>
              <w:t>13</w:t>
            </w:r>
          </w:p>
        </w:tc>
        <w:tc>
          <w:tcPr>
            <w:tcW w:w="641" w:type="pct"/>
            <w:tcBorders>
              <w:top w:val="nil"/>
              <w:left w:val="nil"/>
              <w:bottom w:val="single" w:sz="4" w:space="0" w:color="auto"/>
              <w:right w:val="single" w:sz="4" w:space="0" w:color="auto"/>
            </w:tcBorders>
            <w:shd w:val="clear" w:color="000000" w:fill="FFFFFF"/>
            <w:vAlign w:val="center"/>
            <w:hideMark/>
          </w:tcPr>
          <w:p w14:paraId="7C585B01" w14:textId="77777777" w:rsidR="00080DB6" w:rsidRPr="009266BA" w:rsidRDefault="00080DB6" w:rsidP="00080DB6">
            <w:pPr>
              <w:spacing w:after="0"/>
              <w:jc w:val="center"/>
              <w:rPr>
                <w:rFonts w:eastAsia="Times New Roman" w:cstheme="minorHAnsi"/>
                <w:color w:val="000000" w:themeColor="text1"/>
                <w:sz w:val="18"/>
                <w:szCs w:val="18"/>
                <w:lang w:val="ro-RO"/>
              </w:rPr>
            </w:pPr>
            <w:r w:rsidRPr="009266BA">
              <w:rPr>
                <w:rFonts w:eastAsia="Times New Roman" w:cstheme="minorHAnsi"/>
                <w:color w:val="000000" w:themeColor="text1"/>
                <w:sz w:val="18"/>
                <w:szCs w:val="18"/>
                <w:lang w:val="ro-RO"/>
              </w:rPr>
              <w:t>câte 48 ap.</w:t>
            </w:r>
          </w:p>
        </w:tc>
        <w:tc>
          <w:tcPr>
            <w:tcW w:w="641" w:type="pct"/>
            <w:tcBorders>
              <w:top w:val="nil"/>
              <w:left w:val="nil"/>
              <w:bottom w:val="single" w:sz="4" w:space="0" w:color="auto"/>
              <w:right w:val="single" w:sz="4" w:space="0" w:color="auto"/>
            </w:tcBorders>
            <w:shd w:val="clear" w:color="000000" w:fill="FFFFFF"/>
            <w:vAlign w:val="center"/>
            <w:hideMark/>
          </w:tcPr>
          <w:p w14:paraId="7C585B02" w14:textId="77777777" w:rsidR="00080DB6" w:rsidRPr="009266BA" w:rsidRDefault="00080DB6" w:rsidP="00080DB6">
            <w:pPr>
              <w:spacing w:after="0"/>
              <w:jc w:val="center"/>
              <w:rPr>
                <w:rFonts w:eastAsia="Times New Roman" w:cstheme="minorHAnsi"/>
                <w:color w:val="000000" w:themeColor="text1"/>
                <w:sz w:val="18"/>
                <w:szCs w:val="18"/>
                <w:lang w:val="ro-RO"/>
              </w:rPr>
            </w:pPr>
            <w:r w:rsidRPr="009266BA">
              <w:rPr>
                <w:rFonts w:eastAsia="Times New Roman" w:cstheme="minorHAnsi"/>
                <w:color w:val="000000" w:themeColor="text1"/>
                <w:sz w:val="18"/>
                <w:szCs w:val="18"/>
                <w:lang w:val="ro-RO"/>
              </w:rPr>
              <w:t>25779</w:t>
            </w:r>
          </w:p>
        </w:tc>
        <w:tc>
          <w:tcPr>
            <w:tcW w:w="643" w:type="pct"/>
            <w:tcBorders>
              <w:top w:val="nil"/>
              <w:left w:val="nil"/>
              <w:bottom w:val="single" w:sz="4" w:space="0" w:color="auto"/>
              <w:right w:val="single" w:sz="4" w:space="0" w:color="auto"/>
            </w:tcBorders>
            <w:shd w:val="clear" w:color="000000" w:fill="FFFFFF"/>
            <w:vAlign w:val="center"/>
            <w:hideMark/>
          </w:tcPr>
          <w:p w14:paraId="7C585B03" w14:textId="77777777" w:rsidR="00080DB6" w:rsidRPr="009266BA" w:rsidRDefault="00080DB6" w:rsidP="00080DB6">
            <w:pPr>
              <w:spacing w:after="0"/>
              <w:jc w:val="center"/>
              <w:rPr>
                <w:rFonts w:eastAsia="Times New Roman" w:cstheme="minorHAnsi"/>
                <w:color w:val="000000" w:themeColor="text1"/>
                <w:sz w:val="18"/>
                <w:szCs w:val="18"/>
                <w:lang w:val="ro-RO"/>
              </w:rPr>
            </w:pPr>
            <w:r w:rsidRPr="009266BA">
              <w:rPr>
                <w:rFonts w:eastAsia="Times New Roman" w:cstheme="minorHAnsi"/>
                <w:color w:val="000000" w:themeColor="text1"/>
                <w:sz w:val="18"/>
                <w:szCs w:val="18"/>
                <w:lang w:val="ro-RO"/>
              </w:rPr>
              <w:t>19236.4</w:t>
            </w:r>
          </w:p>
        </w:tc>
        <w:tc>
          <w:tcPr>
            <w:tcW w:w="641" w:type="pct"/>
            <w:tcBorders>
              <w:top w:val="nil"/>
              <w:left w:val="nil"/>
              <w:bottom w:val="single" w:sz="4" w:space="0" w:color="auto"/>
              <w:right w:val="single" w:sz="4" w:space="0" w:color="auto"/>
            </w:tcBorders>
            <w:shd w:val="clear" w:color="000000" w:fill="FFFFFF"/>
            <w:vAlign w:val="center"/>
            <w:hideMark/>
          </w:tcPr>
          <w:p w14:paraId="7C585B04" w14:textId="77777777" w:rsidR="00080DB6" w:rsidRPr="009266BA" w:rsidRDefault="00080DB6" w:rsidP="00080DB6">
            <w:pPr>
              <w:spacing w:after="0"/>
              <w:jc w:val="center"/>
              <w:rPr>
                <w:rFonts w:eastAsia="Times New Roman" w:cstheme="minorHAnsi"/>
                <w:color w:val="000000" w:themeColor="text1"/>
                <w:sz w:val="18"/>
                <w:szCs w:val="18"/>
                <w:lang w:val="ro-RO"/>
              </w:rPr>
            </w:pPr>
            <w:r w:rsidRPr="009266BA">
              <w:rPr>
                <w:rFonts w:eastAsia="Times New Roman" w:cstheme="minorHAnsi"/>
                <w:color w:val="000000" w:themeColor="text1"/>
                <w:sz w:val="18"/>
                <w:szCs w:val="18"/>
                <w:lang w:val="ro-RO"/>
              </w:rPr>
              <w:t>138</w:t>
            </w:r>
          </w:p>
        </w:tc>
        <w:tc>
          <w:tcPr>
            <w:tcW w:w="668" w:type="pct"/>
            <w:tcBorders>
              <w:top w:val="nil"/>
              <w:left w:val="nil"/>
              <w:bottom w:val="single" w:sz="4" w:space="0" w:color="auto"/>
              <w:right w:val="single" w:sz="4" w:space="0" w:color="auto"/>
            </w:tcBorders>
            <w:shd w:val="clear" w:color="000000" w:fill="FFFFFF"/>
            <w:vAlign w:val="center"/>
            <w:hideMark/>
          </w:tcPr>
          <w:p w14:paraId="7C585B05" w14:textId="673DD278" w:rsidR="00080DB6" w:rsidRPr="009266BA" w:rsidRDefault="00080DB6" w:rsidP="00080DB6">
            <w:pPr>
              <w:spacing w:after="0"/>
              <w:jc w:val="center"/>
              <w:rPr>
                <w:rFonts w:eastAsia="Times New Roman" w:cstheme="minorHAnsi"/>
                <w:color w:val="000000" w:themeColor="text1"/>
                <w:sz w:val="18"/>
                <w:szCs w:val="18"/>
                <w:lang w:val="ro-RO"/>
              </w:rPr>
            </w:pPr>
            <w:r w:rsidRPr="001009ED">
              <w:rPr>
                <w:rFonts w:eastAsia="Times New Roman" w:cstheme="minorHAnsi"/>
                <w:color w:val="000000" w:themeColor="text1"/>
                <w:sz w:val="18"/>
                <w:szCs w:val="18"/>
                <w:lang w:val="ro-RO"/>
              </w:rPr>
              <w:t>5998</w:t>
            </w:r>
            <w:r>
              <w:rPr>
                <w:rFonts w:eastAsia="Times New Roman" w:cstheme="minorHAnsi"/>
                <w:color w:val="000000" w:themeColor="text1"/>
                <w:sz w:val="18"/>
                <w:szCs w:val="18"/>
                <w:lang w:val="ro-RO"/>
              </w:rPr>
              <w:t>,</w:t>
            </w:r>
            <w:r w:rsidRPr="001009ED">
              <w:rPr>
                <w:rFonts w:eastAsia="Times New Roman" w:cstheme="minorHAnsi"/>
                <w:color w:val="000000" w:themeColor="text1"/>
                <w:sz w:val="18"/>
                <w:szCs w:val="18"/>
                <w:lang w:val="ro-RO"/>
              </w:rPr>
              <w:t>7</w:t>
            </w:r>
          </w:p>
        </w:tc>
        <w:tc>
          <w:tcPr>
            <w:tcW w:w="614" w:type="pct"/>
            <w:tcBorders>
              <w:top w:val="nil"/>
              <w:left w:val="nil"/>
              <w:bottom w:val="single" w:sz="4" w:space="0" w:color="auto"/>
              <w:right w:val="single" w:sz="4" w:space="0" w:color="auto"/>
            </w:tcBorders>
            <w:shd w:val="clear" w:color="000000" w:fill="FFFFFF"/>
            <w:vAlign w:val="center"/>
            <w:hideMark/>
          </w:tcPr>
          <w:p w14:paraId="7C585B06" w14:textId="6FBB5ADB" w:rsidR="00080DB6" w:rsidRPr="009266BA" w:rsidRDefault="00080DB6" w:rsidP="00080DB6">
            <w:pPr>
              <w:spacing w:after="0"/>
              <w:jc w:val="center"/>
              <w:rPr>
                <w:rFonts w:eastAsia="Times New Roman" w:cstheme="minorHAnsi"/>
                <w:color w:val="000000" w:themeColor="text1"/>
                <w:sz w:val="18"/>
                <w:szCs w:val="18"/>
                <w:lang w:val="ro-RO"/>
              </w:rPr>
            </w:pPr>
            <w:r w:rsidRPr="001009ED">
              <w:rPr>
                <w:rFonts w:eastAsia="Times New Roman" w:cstheme="minorHAnsi"/>
                <w:color w:val="000000" w:themeColor="text1"/>
                <w:sz w:val="18"/>
                <w:szCs w:val="18"/>
                <w:lang w:val="ro-RO"/>
              </w:rPr>
              <w:t>601</w:t>
            </w:r>
            <w:r>
              <w:rPr>
                <w:rFonts w:eastAsia="Times New Roman" w:cstheme="minorHAnsi"/>
                <w:color w:val="000000" w:themeColor="text1"/>
                <w:sz w:val="18"/>
                <w:szCs w:val="18"/>
                <w:lang w:val="ro-RO"/>
              </w:rPr>
              <w:t>,</w:t>
            </w:r>
            <w:r w:rsidRPr="001009ED">
              <w:rPr>
                <w:rFonts w:eastAsia="Times New Roman" w:cstheme="minorHAnsi"/>
                <w:color w:val="000000" w:themeColor="text1"/>
                <w:sz w:val="18"/>
                <w:szCs w:val="18"/>
                <w:lang w:val="ro-RO"/>
              </w:rPr>
              <w:t>3</w:t>
            </w:r>
          </w:p>
        </w:tc>
      </w:tr>
      <w:tr w:rsidR="00080DB6" w:rsidRPr="009266BA" w14:paraId="7C585B10" w14:textId="77777777" w:rsidTr="00182D1D">
        <w:tc>
          <w:tcPr>
            <w:tcW w:w="576" w:type="pct"/>
            <w:vMerge/>
            <w:tcBorders>
              <w:top w:val="single" w:sz="8" w:space="0" w:color="auto"/>
              <w:left w:val="single" w:sz="4" w:space="0" w:color="auto"/>
              <w:bottom w:val="single" w:sz="8" w:space="0" w:color="000000"/>
              <w:right w:val="single" w:sz="4" w:space="0" w:color="auto"/>
            </w:tcBorders>
            <w:vAlign w:val="center"/>
            <w:hideMark/>
          </w:tcPr>
          <w:p w14:paraId="7C585B08" w14:textId="77777777" w:rsidR="00080DB6" w:rsidRPr="00C23EF0" w:rsidRDefault="00080DB6" w:rsidP="00080DB6">
            <w:pPr>
              <w:spacing w:after="0"/>
              <w:rPr>
                <w:rFonts w:eastAsia="Times New Roman" w:cstheme="minorHAnsi"/>
                <w:b/>
                <w:bCs/>
                <w:sz w:val="20"/>
                <w:szCs w:val="20"/>
                <w:lang w:val="ro-RO"/>
              </w:rPr>
            </w:pPr>
          </w:p>
        </w:tc>
        <w:tc>
          <w:tcPr>
            <w:tcW w:w="576" w:type="pct"/>
            <w:tcBorders>
              <w:top w:val="nil"/>
              <w:left w:val="single" w:sz="4" w:space="0" w:color="auto"/>
              <w:bottom w:val="single" w:sz="4" w:space="0" w:color="auto"/>
              <w:right w:val="single" w:sz="4" w:space="0" w:color="auto"/>
            </w:tcBorders>
            <w:shd w:val="clear" w:color="000000" w:fill="FFFFFF"/>
            <w:vAlign w:val="center"/>
            <w:hideMark/>
          </w:tcPr>
          <w:p w14:paraId="7C585B09" w14:textId="77777777" w:rsidR="00080DB6" w:rsidRPr="009266BA" w:rsidRDefault="00080DB6" w:rsidP="00080DB6">
            <w:pPr>
              <w:spacing w:after="0"/>
              <w:jc w:val="center"/>
              <w:rPr>
                <w:rFonts w:eastAsia="Times New Roman" w:cstheme="minorHAnsi"/>
                <w:color w:val="000000" w:themeColor="text1"/>
                <w:sz w:val="18"/>
                <w:szCs w:val="18"/>
                <w:lang w:val="ro-RO"/>
              </w:rPr>
            </w:pPr>
            <w:r w:rsidRPr="009266BA">
              <w:rPr>
                <w:rFonts w:eastAsia="Times New Roman" w:cstheme="minorHAnsi"/>
                <w:color w:val="000000" w:themeColor="text1"/>
                <w:sz w:val="18"/>
                <w:szCs w:val="18"/>
                <w:lang w:val="ro-RO"/>
              </w:rPr>
              <w:t>1</w:t>
            </w:r>
          </w:p>
        </w:tc>
        <w:tc>
          <w:tcPr>
            <w:tcW w:w="641" w:type="pct"/>
            <w:tcBorders>
              <w:top w:val="nil"/>
              <w:left w:val="nil"/>
              <w:bottom w:val="single" w:sz="4" w:space="0" w:color="auto"/>
              <w:right w:val="single" w:sz="4" w:space="0" w:color="auto"/>
            </w:tcBorders>
            <w:shd w:val="clear" w:color="000000" w:fill="FFFFFF"/>
            <w:vAlign w:val="center"/>
            <w:hideMark/>
          </w:tcPr>
          <w:p w14:paraId="7C585B0A" w14:textId="77777777" w:rsidR="00080DB6" w:rsidRPr="009266BA" w:rsidRDefault="00080DB6" w:rsidP="00080DB6">
            <w:pPr>
              <w:spacing w:after="0"/>
              <w:jc w:val="center"/>
              <w:rPr>
                <w:rFonts w:eastAsia="Times New Roman" w:cstheme="minorHAnsi"/>
                <w:color w:val="000000" w:themeColor="text1"/>
                <w:sz w:val="18"/>
                <w:szCs w:val="18"/>
                <w:lang w:val="ro-RO"/>
              </w:rPr>
            </w:pPr>
            <w:r w:rsidRPr="009266BA">
              <w:rPr>
                <w:rFonts w:eastAsia="Times New Roman" w:cstheme="minorHAnsi"/>
                <w:color w:val="000000" w:themeColor="text1"/>
                <w:sz w:val="18"/>
                <w:szCs w:val="18"/>
                <w:lang w:val="ro-RO"/>
              </w:rPr>
              <w:t>câte 49 ap.</w:t>
            </w:r>
          </w:p>
        </w:tc>
        <w:tc>
          <w:tcPr>
            <w:tcW w:w="641" w:type="pct"/>
            <w:tcBorders>
              <w:top w:val="nil"/>
              <w:left w:val="nil"/>
              <w:bottom w:val="single" w:sz="4" w:space="0" w:color="auto"/>
              <w:right w:val="single" w:sz="4" w:space="0" w:color="auto"/>
            </w:tcBorders>
            <w:shd w:val="clear" w:color="000000" w:fill="FFFFFF"/>
            <w:vAlign w:val="center"/>
            <w:hideMark/>
          </w:tcPr>
          <w:p w14:paraId="7C585B0B" w14:textId="77777777" w:rsidR="00080DB6" w:rsidRPr="009266BA" w:rsidRDefault="00080DB6" w:rsidP="00080DB6">
            <w:pPr>
              <w:spacing w:after="0"/>
              <w:jc w:val="center"/>
              <w:rPr>
                <w:rFonts w:eastAsia="Times New Roman" w:cstheme="minorHAnsi"/>
                <w:color w:val="000000" w:themeColor="text1"/>
                <w:sz w:val="18"/>
                <w:szCs w:val="18"/>
                <w:lang w:val="ro-RO"/>
              </w:rPr>
            </w:pPr>
            <w:r w:rsidRPr="009266BA">
              <w:rPr>
                <w:rFonts w:eastAsia="Times New Roman" w:cstheme="minorHAnsi"/>
                <w:color w:val="000000" w:themeColor="text1"/>
                <w:sz w:val="18"/>
                <w:szCs w:val="18"/>
                <w:lang w:val="ro-RO"/>
              </w:rPr>
              <w:t>1995.6</w:t>
            </w:r>
          </w:p>
        </w:tc>
        <w:tc>
          <w:tcPr>
            <w:tcW w:w="643" w:type="pct"/>
            <w:tcBorders>
              <w:top w:val="nil"/>
              <w:left w:val="nil"/>
              <w:bottom w:val="single" w:sz="4" w:space="0" w:color="auto"/>
              <w:right w:val="single" w:sz="4" w:space="0" w:color="auto"/>
            </w:tcBorders>
            <w:shd w:val="clear" w:color="000000" w:fill="FFFFFF"/>
            <w:vAlign w:val="center"/>
            <w:hideMark/>
          </w:tcPr>
          <w:p w14:paraId="7C585B0C" w14:textId="77777777" w:rsidR="00080DB6" w:rsidRPr="009266BA" w:rsidRDefault="00080DB6" w:rsidP="00080DB6">
            <w:pPr>
              <w:spacing w:after="0"/>
              <w:jc w:val="center"/>
              <w:rPr>
                <w:rFonts w:eastAsia="Times New Roman" w:cstheme="minorHAnsi"/>
                <w:color w:val="000000" w:themeColor="text1"/>
                <w:sz w:val="18"/>
                <w:szCs w:val="18"/>
                <w:lang w:val="ro-RO"/>
              </w:rPr>
            </w:pPr>
            <w:r w:rsidRPr="009266BA">
              <w:rPr>
                <w:rFonts w:eastAsia="Times New Roman" w:cstheme="minorHAnsi"/>
                <w:color w:val="000000" w:themeColor="text1"/>
                <w:sz w:val="18"/>
                <w:szCs w:val="18"/>
                <w:lang w:val="ro-RO"/>
              </w:rPr>
              <w:t>1292.3</w:t>
            </w:r>
          </w:p>
        </w:tc>
        <w:tc>
          <w:tcPr>
            <w:tcW w:w="641" w:type="pct"/>
            <w:tcBorders>
              <w:top w:val="nil"/>
              <w:left w:val="nil"/>
              <w:bottom w:val="single" w:sz="4" w:space="0" w:color="auto"/>
              <w:right w:val="single" w:sz="4" w:space="0" w:color="auto"/>
            </w:tcBorders>
            <w:shd w:val="clear" w:color="000000" w:fill="FFFFFF"/>
            <w:vAlign w:val="center"/>
            <w:hideMark/>
          </w:tcPr>
          <w:p w14:paraId="7C585B0D" w14:textId="77777777" w:rsidR="00080DB6" w:rsidRPr="009266BA" w:rsidRDefault="00080DB6" w:rsidP="00080DB6">
            <w:pPr>
              <w:spacing w:after="0"/>
              <w:jc w:val="center"/>
              <w:rPr>
                <w:rFonts w:eastAsia="Times New Roman" w:cstheme="minorHAnsi"/>
                <w:color w:val="000000" w:themeColor="text1"/>
                <w:sz w:val="18"/>
                <w:szCs w:val="18"/>
                <w:lang w:val="ro-RO"/>
              </w:rPr>
            </w:pPr>
            <w:r w:rsidRPr="009266BA">
              <w:rPr>
                <w:rFonts w:eastAsia="Times New Roman" w:cstheme="minorHAnsi"/>
                <w:color w:val="000000" w:themeColor="text1"/>
                <w:sz w:val="18"/>
                <w:szCs w:val="18"/>
                <w:lang w:val="ro-RO"/>
              </w:rPr>
              <w:t>16</w:t>
            </w:r>
          </w:p>
        </w:tc>
        <w:tc>
          <w:tcPr>
            <w:tcW w:w="668" w:type="pct"/>
            <w:tcBorders>
              <w:top w:val="nil"/>
              <w:left w:val="nil"/>
              <w:bottom w:val="single" w:sz="4" w:space="0" w:color="auto"/>
              <w:right w:val="single" w:sz="4" w:space="0" w:color="auto"/>
            </w:tcBorders>
            <w:shd w:val="clear" w:color="000000" w:fill="FFFFFF"/>
            <w:vAlign w:val="center"/>
            <w:hideMark/>
          </w:tcPr>
          <w:p w14:paraId="7C585B0E" w14:textId="79973F33" w:rsidR="00080DB6" w:rsidRPr="009266BA" w:rsidRDefault="00080DB6" w:rsidP="00080DB6">
            <w:pPr>
              <w:spacing w:after="0"/>
              <w:jc w:val="center"/>
              <w:rPr>
                <w:rFonts w:eastAsia="Times New Roman" w:cstheme="minorHAnsi"/>
                <w:color w:val="000000" w:themeColor="text1"/>
                <w:sz w:val="18"/>
                <w:szCs w:val="18"/>
                <w:lang w:val="ro-RO"/>
              </w:rPr>
            </w:pPr>
            <w:r w:rsidRPr="001009ED">
              <w:rPr>
                <w:rFonts w:eastAsia="Times New Roman" w:cstheme="minorHAnsi"/>
                <w:color w:val="000000" w:themeColor="text1"/>
                <w:sz w:val="18"/>
                <w:szCs w:val="18"/>
                <w:lang w:val="ro-RO"/>
              </w:rPr>
              <w:t>673</w:t>
            </w:r>
            <w:r>
              <w:rPr>
                <w:rFonts w:eastAsia="Times New Roman" w:cstheme="minorHAnsi"/>
                <w:color w:val="000000" w:themeColor="text1"/>
                <w:sz w:val="18"/>
                <w:szCs w:val="18"/>
                <w:lang w:val="ro-RO"/>
              </w:rPr>
              <w:t>,</w:t>
            </w:r>
            <w:r w:rsidRPr="001009ED">
              <w:rPr>
                <w:rFonts w:eastAsia="Times New Roman" w:cstheme="minorHAnsi"/>
                <w:color w:val="000000" w:themeColor="text1"/>
                <w:sz w:val="18"/>
                <w:szCs w:val="18"/>
                <w:lang w:val="ro-RO"/>
              </w:rPr>
              <w:t>9</w:t>
            </w:r>
          </w:p>
        </w:tc>
        <w:tc>
          <w:tcPr>
            <w:tcW w:w="614" w:type="pct"/>
            <w:tcBorders>
              <w:top w:val="nil"/>
              <w:left w:val="nil"/>
              <w:bottom w:val="single" w:sz="4" w:space="0" w:color="auto"/>
              <w:right w:val="single" w:sz="4" w:space="0" w:color="auto"/>
            </w:tcBorders>
            <w:shd w:val="clear" w:color="000000" w:fill="FFFFFF"/>
            <w:vAlign w:val="center"/>
            <w:hideMark/>
          </w:tcPr>
          <w:p w14:paraId="7C585B0F" w14:textId="260CF995" w:rsidR="00080DB6" w:rsidRPr="009266BA" w:rsidRDefault="00080DB6" w:rsidP="00080DB6">
            <w:pPr>
              <w:spacing w:after="0"/>
              <w:jc w:val="center"/>
              <w:rPr>
                <w:rFonts w:eastAsia="Times New Roman" w:cstheme="minorHAnsi"/>
                <w:color w:val="000000" w:themeColor="text1"/>
                <w:sz w:val="18"/>
                <w:szCs w:val="18"/>
                <w:lang w:val="ro-RO"/>
              </w:rPr>
            </w:pPr>
            <w:r w:rsidRPr="001009ED">
              <w:rPr>
                <w:rFonts w:eastAsia="Times New Roman" w:cstheme="minorHAnsi"/>
                <w:color w:val="000000" w:themeColor="text1"/>
                <w:sz w:val="18"/>
                <w:szCs w:val="18"/>
                <w:lang w:val="ro-RO"/>
              </w:rPr>
              <w:t>67</w:t>
            </w:r>
            <w:r>
              <w:rPr>
                <w:rFonts w:eastAsia="Times New Roman" w:cstheme="minorHAnsi"/>
                <w:color w:val="000000" w:themeColor="text1"/>
                <w:sz w:val="18"/>
                <w:szCs w:val="18"/>
                <w:lang w:val="ro-RO"/>
              </w:rPr>
              <w:t>,</w:t>
            </w:r>
            <w:r w:rsidRPr="001009ED">
              <w:rPr>
                <w:rFonts w:eastAsia="Times New Roman" w:cstheme="minorHAnsi"/>
                <w:color w:val="000000" w:themeColor="text1"/>
                <w:sz w:val="18"/>
                <w:szCs w:val="18"/>
                <w:lang w:val="ro-RO"/>
              </w:rPr>
              <w:t>5</w:t>
            </w:r>
          </w:p>
        </w:tc>
      </w:tr>
      <w:tr w:rsidR="00080DB6" w:rsidRPr="009266BA" w14:paraId="7C585B19" w14:textId="77777777" w:rsidTr="00182D1D">
        <w:tc>
          <w:tcPr>
            <w:tcW w:w="576" w:type="pct"/>
            <w:vMerge/>
            <w:tcBorders>
              <w:top w:val="single" w:sz="8" w:space="0" w:color="auto"/>
              <w:left w:val="single" w:sz="4" w:space="0" w:color="auto"/>
              <w:bottom w:val="single" w:sz="8" w:space="0" w:color="000000"/>
              <w:right w:val="single" w:sz="4" w:space="0" w:color="auto"/>
            </w:tcBorders>
            <w:vAlign w:val="center"/>
            <w:hideMark/>
          </w:tcPr>
          <w:p w14:paraId="7C585B11" w14:textId="77777777" w:rsidR="00080DB6" w:rsidRPr="00C23EF0" w:rsidRDefault="00080DB6" w:rsidP="00080DB6">
            <w:pPr>
              <w:spacing w:after="0"/>
              <w:rPr>
                <w:rFonts w:eastAsia="Times New Roman" w:cstheme="minorHAnsi"/>
                <w:b/>
                <w:bCs/>
                <w:sz w:val="20"/>
                <w:szCs w:val="20"/>
                <w:lang w:val="ro-RO"/>
              </w:rPr>
            </w:pPr>
          </w:p>
        </w:tc>
        <w:tc>
          <w:tcPr>
            <w:tcW w:w="576" w:type="pct"/>
            <w:tcBorders>
              <w:top w:val="nil"/>
              <w:left w:val="single" w:sz="4" w:space="0" w:color="auto"/>
              <w:bottom w:val="single" w:sz="4" w:space="0" w:color="auto"/>
              <w:right w:val="single" w:sz="4" w:space="0" w:color="auto"/>
            </w:tcBorders>
            <w:shd w:val="clear" w:color="000000" w:fill="FFFFFF"/>
            <w:vAlign w:val="center"/>
            <w:hideMark/>
          </w:tcPr>
          <w:p w14:paraId="7C585B12" w14:textId="77777777" w:rsidR="00080DB6" w:rsidRPr="009266BA" w:rsidRDefault="00080DB6" w:rsidP="00080DB6">
            <w:pPr>
              <w:spacing w:after="0"/>
              <w:jc w:val="center"/>
              <w:rPr>
                <w:rFonts w:eastAsia="Times New Roman" w:cstheme="minorHAnsi"/>
                <w:color w:val="000000" w:themeColor="text1"/>
                <w:sz w:val="18"/>
                <w:szCs w:val="18"/>
                <w:lang w:val="ro-RO"/>
              </w:rPr>
            </w:pPr>
            <w:r w:rsidRPr="009266BA">
              <w:rPr>
                <w:rFonts w:eastAsia="Times New Roman" w:cstheme="minorHAnsi"/>
                <w:color w:val="000000" w:themeColor="text1"/>
                <w:sz w:val="18"/>
                <w:szCs w:val="18"/>
                <w:lang w:val="ro-RO"/>
              </w:rPr>
              <w:t>1</w:t>
            </w:r>
          </w:p>
        </w:tc>
        <w:tc>
          <w:tcPr>
            <w:tcW w:w="641" w:type="pct"/>
            <w:tcBorders>
              <w:top w:val="nil"/>
              <w:left w:val="nil"/>
              <w:bottom w:val="single" w:sz="4" w:space="0" w:color="auto"/>
              <w:right w:val="single" w:sz="4" w:space="0" w:color="auto"/>
            </w:tcBorders>
            <w:shd w:val="clear" w:color="000000" w:fill="FFFFFF"/>
            <w:vAlign w:val="center"/>
            <w:hideMark/>
          </w:tcPr>
          <w:p w14:paraId="7C585B13" w14:textId="77777777" w:rsidR="00080DB6" w:rsidRPr="009266BA" w:rsidRDefault="00080DB6" w:rsidP="00080DB6">
            <w:pPr>
              <w:spacing w:after="0"/>
              <w:jc w:val="center"/>
              <w:rPr>
                <w:rFonts w:eastAsia="Times New Roman" w:cstheme="minorHAnsi"/>
                <w:color w:val="000000" w:themeColor="text1"/>
                <w:sz w:val="18"/>
                <w:szCs w:val="18"/>
                <w:lang w:val="ro-RO"/>
              </w:rPr>
            </w:pPr>
            <w:r w:rsidRPr="009266BA">
              <w:rPr>
                <w:rFonts w:eastAsia="Times New Roman" w:cstheme="minorHAnsi"/>
                <w:color w:val="000000" w:themeColor="text1"/>
                <w:sz w:val="18"/>
                <w:szCs w:val="18"/>
                <w:lang w:val="ro-RO"/>
              </w:rPr>
              <w:t>câte 50 ap.</w:t>
            </w:r>
          </w:p>
        </w:tc>
        <w:tc>
          <w:tcPr>
            <w:tcW w:w="641" w:type="pct"/>
            <w:tcBorders>
              <w:top w:val="nil"/>
              <w:left w:val="nil"/>
              <w:bottom w:val="single" w:sz="4" w:space="0" w:color="auto"/>
              <w:right w:val="single" w:sz="4" w:space="0" w:color="auto"/>
            </w:tcBorders>
            <w:shd w:val="clear" w:color="000000" w:fill="FFFFFF"/>
            <w:vAlign w:val="center"/>
            <w:hideMark/>
          </w:tcPr>
          <w:p w14:paraId="7C585B14" w14:textId="77777777" w:rsidR="00080DB6" w:rsidRPr="009266BA" w:rsidRDefault="00080DB6" w:rsidP="00080DB6">
            <w:pPr>
              <w:spacing w:after="0"/>
              <w:jc w:val="center"/>
              <w:rPr>
                <w:rFonts w:eastAsia="Times New Roman" w:cstheme="minorHAnsi"/>
                <w:color w:val="000000" w:themeColor="text1"/>
                <w:sz w:val="18"/>
                <w:szCs w:val="18"/>
                <w:lang w:val="ro-RO"/>
              </w:rPr>
            </w:pPr>
            <w:r w:rsidRPr="009266BA">
              <w:rPr>
                <w:rFonts w:eastAsia="Times New Roman" w:cstheme="minorHAnsi"/>
                <w:color w:val="000000" w:themeColor="text1"/>
                <w:sz w:val="18"/>
                <w:szCs w:val="18"/>
                <w:lang w:val="ro-RO"/>
              </w:rPr>
              <w:t>2010.2</w:t>
            </w:r>
          </w:p>
        </w:tc>
        <w:tc>
          <w:tcPr>
            <w:tcW w:w="643" w:type="pct"/>
            <w:tcBorders>
              <w:top w:val="nil"/>
              <w:left w:val="nil"/>
              <w:bottom w:val="single" w:sz="4" w:space="0" w:color="auto"/>
              <w:right w:val="single" w:sz="4" w:space="0" w:color="auto"/>
            </w:tcBorders>
            <w:shd w:val="clear" w:color="000000" w:fill="FFFFFF"/>
            <w:vAlign w:val="center"/>
            <w:hideMark/>
          </w:tcPr>
          <w:p w14:paraId="7C585B15" w14:textId="77777777" w:rsidR="00080DB6" w:rsidRPr="009266BA" w:rsidRDefault="00080DB6" w:rsidP="00080DB6">
            <w:pPr>
              <w:spacing w:after="0"/>
              <w:jc w:val="center"/>
              <w:rPr>
                <w:rFonts w:eastAsia="Times New Roman" w:cstheme="minorHAnsi"/>
                <w:color w:val="000000" w:themeColor="text1"/>
                <w:sz w:val="18"/>
                <w:szCs w:val="18"/>
                <w:lang w:val="ro-RO"/>
              </w:rPr>
            </w:pPr>
            <w:r w:rsidRPr="009266BA">
              <w:rPr>
                <w:rFonts w:eastAsia="Times New Roman" w:cstheme="minorHAnsi"/>
                <w:color w:val="000000" w:themeColor="text1"/>
                <w:sz w:val="18"/>
                <w:szCs w:val="18"/>
                <w:lang w:val="ro-RO"/>
              </w:rPr>
              <w:t>1484.4</w:t>
            </w:r>
          </w:p>
        </w:tc>
        <w:tc>
          <w:tcPr>
            <w:tcW w:w="641" w:type="pct"/>
            <w:tcBorders>
              <w:top w:val="nil"/>
              <w:left w:val="nil"/>
              <w:bottom w:val="single" w:sz="4" w:space="0" w:color="auto"/>
              <w:right w:val="single" w:sz="4" w:space="0" w:color="auto"/>
            </w:tcBorders>
            <w:shd w:val="clear" w:color="000000" w:fill="FFFFFF"/>
            <w:vAlign w:val="center"/>
            <w:hideMark/>
          </w:tcPr>
          <w:p w14:paraId="7C585B16" w14:textId="77777777" w:rsidR="00080DB6" w:rsidRPr="009266BA" w:rsidRDefault="00080DB6" w:rsidP="00080DB6">
            <w:pPr>
              <w:spacing w:after="0"/>
              <w:jc w:val="center"/>
              <w:rPr>
                <w:rFonts w:eastAsia="Times New Roman" w:cstheme="minorHAnsi"/>
                <w:color w:val="000000" w:themeColor="text1"/>
                <w:sz w:val="18"/>
                <w:szCs w:val="18"/>
                <w:lang w:val="ro-RO"/>
              </w:rPr>
            </w:pPr>
            <w:r w:rsidRPr="009266BA">
              <w:rPr>
                <w:rFonts w:eastAsia="Times New Roman" w:cstheme="minorHAnsi"/>
                <w:color w:val="000000" w:themeColor="text1"/>
                <w:sz w:val="18"/>
                <w:szCs w:val="18"/>
                <w:lang w:val="ro-RO"/>
              </w:rPr>
              <w:t>13</w:t>
            </w:r>
          </w:p>
        </w:tc>
        <w:tc>
          <w:tcPr>
            <w:tcW w:w="668" w:type="pct"/>
            <w:tcBorders>
              <w:top w:val="nil"/>
              <w:left w:val="nil"/>
              <w:bottom w:val="single" w:sz="4" w:space="0" w:color="auto"/>
              <w:right w:val="single" w:sz="4" w:space="0" w:color="auto"/>
            </w:tcBorders>
            <w:shd w:val="clear" w:color="000000" w:fill="FFFFFF"/>
            <w:vAlign w:val="center"/>
            <w:hideMark/>
          </w:tcPr>
          <w:p w14:paraId="7C585B17" w14:textId="69FC7DA7" w:rsidR="00080DB6" w:rsidRPr="009266BA" w:rsidRDefault="00080DB6" w:rsidP="00080DB6">
            <w:pPr>
              <w:spacing w:after="0"/>
              <w:jc w:val="center"/>
              <w:rPr>
                <w:rFonts w:eastAsia="Times New Roman" w:cstheme="minorHAnsi"/>
                <w:color w:val="000000" w:themeColor="text1"/>
                <w:sz w:val="18"/>
                <w:szCs w:val="18"/>
                <w:lang w:val="ro-RO"/>
              </w:rPr>
            </w:pPr>
            <w:r w:rsidRPr="001009ED">
              <w:rPr>
                <w:rFonts w:eastAsia="Times New Roman" w:cstheme="minorHAnsi"/>
                <w:color w:val="000000" w:themeColor="text1"/>
                <w:sz w:val="18"/>
                <w:szCs w:val="18"/>
                <w:lang w:val="ro-RO"/>
              </w:rPr>
              <w:t>505</w:t>
            </w:r>
            <w:r>
              <w:rPr>
                <w:rFonts w:eastAsia="Times New Roman" w:cstheme="minorHAnsi"/>
                <w:color w:val="000000" w:themeColor="text1"/>
                <w:sz w:val="18"/>
                <w:szCs w:val="18"/>
                <w:lang w:val="ro-RO"/>
              </w:rPr>
              <w:t>,</w:t>
            </w:r>
            <w:r w:rsidRPr="001009ED">
              <w:rPr>
                <w:rFonts w:eastAsia="Times New Roman" w:cstheme="minorHAnsi"/>
                <w:color w:val="000000" w:themeColor="text1"/>
                <w:sz w:val="18"/>
                <w:szCs w:val="18"/>
                <w:lang w:val="ro-RO"/>
              </w:rPr>
              <w:t>2</w:t>
            </w:r>
          </w:p>
        </w:tc>
        <w:tc>
          <w:tcPr>
            <w:tcW w:w="614" w:type="pct"/>
            <w:tcBorders>
              <w:top w:val="nil"/>
              <w:left w:val="nil"/>
              <w:bottom w:val="single" w:sz="4" w:space="0" w:color="auto"/>
              <w:right w:val="single" w:sz="4" w:space="0" w:color="auto"/>
            </w:tcBorders>
            <w:shd w:val="clear" w:color="000000" w:fill="FFFFFF"/>
            <w:vAlign w:val="center"/>
            <w:hideMark/>
          </w:tcPr>
          <w:p w14:paraId="7C585B18" w14:textId="7CC60E12" w:rsidR="00080DB6" w:rsidRPr="009266BA" w:rsidRDefault="00080DB6" w:rsidP="00080DB6">
            <w:pPr>
              <w:spacing w:after="0"/>
              <w:jc w:val="center"/>
              <w:rPr>
                <w:rFonts w:eastAsia="Times New Roman" w:cstheme="minorHAnsi"/>
                <w:color w:val="000000" w:themeColor="text1"/>
                <w:sz w:val="18"/>
                <w:szCs w:val="18"/>
                <w:lang w:val="ro-RO"/>
              </w:rPr>
            </w:pPr>
            <w:r w:rsidRPr="001009ED">
              <w:rPr>
                <w:rFonts w:eastAsia="Times New Roman" w:cstheme="minorHAnsi"/>
                <w:color w:val="000000" w:themeColor="text1"/>
                <w:sz w:val="18"/>
                <w:szCs w:val="18"/>
                <w:lang w:val="ro-RO"/>
              </w:rPr>
              <w:t>50</w:t>
            </w:r>
            <w:r>
              <w:rPr>
                <w:rFonts w:eastAsia="Times New Roman" w:cstheme="minorHAnsi"/>
                <w:color w:val="000000" w:themeColor="text1"/>
                <w:sz w:val="18"/>
                <w:szCs w:val="18"/>
                <w:lang w:val="ro-RO"/>
              </w:rPr>
              <w:t>,</w:t>
            </w:r>
            <w:r w:rsidRPr="001009ED">
              <w:rPr>
                <w:rFonts w:eastAsia="Times New Roman" w:cstheme="minorHAnsi"/>
                <w:color w:val="000000" w:themeColor="text1"/>
                <w:sz w:val="18"/>
                <w:szCs w:val="18"/>
                <w:lang w:val="ro-RO"/>
              </w:rPr>
              <w:t>6</w:t>
            </w:r>
          </w:p>
        </w:tc>
      </w:tr>
      <w:tr w:rsidR="00080DB6" w:rsidRPr="009266BA" w14:paraId="7C585B22" w14:textId="77777777" w:rsidTr="00182D1D">
        <w:tc>
          <w:tcPr>
            <w:tcW w:w="576" w:type="pct"/>
            <w:vMerge/>
            <w:tcBorders>
              <w:top w:val="single" w:sz="8" w:space="0" w:color="auto"/>
              <w:left w:val="single" w:sz="4" w:space="0" w:color="auto"/>
              <w:bottom w:val="single" w:sz="8" w:space="0" w:color="000000"/>
              <w:right w:val="single" w:sz="4" w:space="0" w:color="auto"/>
            </w:tcBorders>
            <w:vAlign w:val="center"/>
            <w:hideMark/>
          </w:tcPr>
          <w:p w14:paraId="7C585B1A" w14:textId="77777777" w:rsidR="00080DB6" w:rsidRPr="00C23EF0" w:rsidRDefault="00080DB6" w:rsidP="00080DB6">
            <w:pPr>
              <w:spacing w:after="0"/>
              <w:rPr>
                <w:rFonts w:eastAsia="Times New Roman" w:cstheme="minorHAnsi"/>
                <w:b/>
                <w:bCs/>
                <w:sz w:val="20"/>
                <w:szCs w:val="20"/>
                <w:lang w:val="ro-RO"/>
              </w:rPr>
            </w:pPr>
          </w:p>
        </w:tc>
        <w:tc>
          <w:tcPr>
            <w:tcW w:w="576" w:type="pct"/>
            <w:tcBorders>
              <w:top w:val="nil"/>
              <w:left w:val="single" w:sz="4" w:space="0" w:color="auto"/>
              <w:bottom w:val="single" w:sz="4" w:space="0" w:color="auto"/>
              <w:right w:val="single" w:sz="4" w:space="0" w:color="auto"/>
            </w:tcBorders>
            <w:shd w:val="clear" w:color="000000" w:fill="FFFFFF"/>
            <w:vAlign w:val="center"/>
            <w:hideMark/>
          </w:tcPr>
          <w:p w14:paraId="7C585B1B" w14:textId="77777777" w:rsidR="00080DB6" w:rsidRPr="009266BA" w:rsidRDefault="00080DB6" w:rsidP="00080DB6">
            <w:pPr>
              <w:spacing w:after="0"/>
              <w:jc w:val="center"/>
              <w:rPr>
                <w:rFonts w:eastAsia="Times New Roman" w:cstheme="minorHAnsi"/>
                <w:color w:val="000000" w:themeColor="text1"/>
                <w:sz w:val="18"/>
                <w:szCs w:val="18"/>
                <w:lang w:val="ro-RO"/>
              </w:rPr>
            </w:pPr>
            <w:r w:rsidRPr="009266BA">
              <w:rPr>
                <w:rFonts w:eastAsia="Times New Roman" w:cstheme="minorHAnsi"/>
                <w:color w:val="000000" w:themeColor="text1"/>
                <w:sz w:val="18"/>
                <w:szCs w:val="18"/>
                <w:lang w:val="ro-RO"/>
              </w:rPr>
              <w:t>2</w:t>
            </w:r>
          </w:p>
        </w:tc>
        <w:tc>
          <w:tcPr>
            <w:tcW w:w="641" w:type="pct"/>
            <w:tcBorders>
              <w:top w:val="nil"/>
              <w:left w:val="nil"/>
              <w:bottom w:val="single" w:sz="4" w:space="0" w:color="auto"/>
              <w:right w:val="single" w:sz="4" w:space="0" w:color="auto"/>
            </w:tcBorders>
            <w:shd w:val="clear" w:color="000000" w:fill="FFFFFF"/>
            <w:vAlign w:val="center"/>
            <w:hideMark/>
          </w:tcPr>
          <w:p w14:paraId="7C585B1C" w14:textId="77777777" w:rsidR="00080DB6" w:rsidRPr="009266BA" w:rsidRDefault="00080DB6" w:rsidP="00080DB6">
            <w:pPr>
              <w:spacing w:after="0"/>
              <w:jc w:val="center"/>
              <w:rPr>
                <w:rFonts w:eastAsia="Times New Roman" w:cstheme="minorHAnsi"/>
                <w:color w:val="000000" w:themeColor="text1"/>
                <w:sz w:val="18"/>
                <w:szCs w:val="18"/>
                <w:lang w:val="ro-RO"/>
              </w:rPr>
            </w:pPr>
            <w:r w:rsidRPr="009266BA">
              <w:rPr>
                <w:rFonts w:eastAsia="Times New Roman" w:cstheme="minorHAnsi"/>
                <w:color w:val="000000" w:themeColor="text1"/>
                <w:sz w:val="18"/>
                <w:szCs w:val="18"/>
                <w:lang w:val="ro-RO"/>
              </w:rPr>
              <w:t>câte 62 ap.</w:t>
            </w:r>
          </w:p>
        </w:tc>
        <w:tc>
          <w:tcPr>
            <w:tcW w:w="641" w:type="pct"/>
            <w:tcBorders>
              <w:top w:val="nil"/>
              <w:left w:val="nil"/>
              <w:bottom w:val="single" w:sz="4" w:space="0" w:color="auto"/>
              <w:right w:val="single" w:sz="4" w:space="0" w:color="auto"/>
            </w:tcBorders>
            <w:shd w:val="clear" w:color="000000" w:fill="FFFFFF"/>
            <w:vAlign w:val="center"/>
            <w:hideMark/>
          </w:tcPr>
          <w:p w14:paraId="7C585B1D" w14:textId="77777777" w:rsidR="00080DB6" w:rsidRPr="009266BA" w:rsidRDefault="00080DB6" w:rsidP="00080DB6">
            <w:pPr>
              <w:spacing w:after="0"/>
              <w:jc w:val="center"/>
              <w:rPr>
                <w:rFonts w:eastAsia="Times New Roman" w:cstheme="minorHAnsi"/>
                <w:color w:val="000000" w:themeColor="text1"/>
                <w:sz w:val="18"/>
                <w:szCs w:val="18"/>
                <w:lang w:val="ro-RO"/>
              </w:rPr>
            </w:pPr>
            <w:r w:rsidRPr="009266BA">
              <w:rPr>
                <w:rFonts w:eastAsia="Times New Roman" w:cstheme="minorHAnsi"/>
                <w:color w:val="000000" w:themeColor="text1"/>
                <w:sz w:val="18"/>
                <w:szCs w:val="18"/>
                <w:lang w:val="ro-RO"/>
              </w:rPr>
              <w:t>4321.7</w:t>
            </w:r>
          </w:p>
        </w:tc>
        <w:tc>
          <w:tcPr>
            <w:tcW w:w="643" w:type="pct"/>
            <w:tcBorders>
              <w:top w:val="nil"/>
              <w:left w:val="nil"/>
              <w:bottom w:val="single" w:sz="4" w:space="0" w:color="auto"/>
              <w:right w:val="single" w:sz="4" w:space="0" w:color="auto"/>
            </w:tcBorders>
            <w:shd w:val="clear" w:color="000000" w:fill="FFFFFF"/>
            <w:vAlign w:val="center"/>
            <w:hideMark/>
          </w:tcPr>
          <w:p w14:paraId="7C585B1E" w14:textId="77777777" w:rsidR="00080DB6" w:rsidRPr="009266BA" w:rsidRDefault="00080DB6" w:rsidP="00080DB6">
            <w:pPr>
              <w:spacing w:after="0"/>
              <w:jc w:val="center"/>
              <w:rPr>
                <w:rFonts w:eastAsia="Times New Roman" w:cstheme="minorHAnsi"/>
                <w:color w:val="000000" w:themeColor="text1"/>
                <w:sz w:val="18"/>
                <w:szCs w:val="18"/>
                <w:lang w:val="ro-RO"/>
              </w:rPr>
            </w:pPr>
            <w:r w:rsidRPr="009266BA">
              <w:rPr>
                <w:rFonts w:eastAsia="Times New Roman" w:cstheme="minorHAnsi"/>
                <w:color w:val="000000" w:themeColor="text1"/>
                <w:sz w:val="18"/>
                <w:szCs w:val="18"/>
                <w:lang w:val="ro-RO"/>
              </w:rPr>
              <w:t>3442.8</w:t>
            </w:r>
          </w:p>
        </w:tc>
        <w:tc>
          <w:tcPr>
            <w:tcW w:w="641" w:type="pct"/>
            <w:tcBorders>
              <w:top w:val="nil"/>
              <w:left w:val="nil"/>
              <w:bottom w:val="single" w:sz="4" w:space="0" w:color="auto"/>
              <w:right w:val="single" w:sz="4" w:space="0" w:color="auto"/>
            </w:tcBorders>
            <w:shd w:val="clear" w:color="000000" w:fill="FFFFFF"/>
            <w:vAlign w:val="center"/>
            <w:hideMark/>
          </w:tcPr>
          <w:p w14:paraId="7C585B1F" w14:textId="77777777" w:rsidR="00080DB6" w:rsidRPr="009266BA" w:rsidRDefault="00080DB6" w:rsidP="00080DB6">
            <w:pPr>
              <w:spacing w:after="0"/>
              <w:jc w:val="center"/>
              <w:rPr>
                <w:rFonts w:eastAsia="Times New Roman" w:cstheme="minorHAnsi"/>
                <w:color w:val="000000" w:themeColor="text1"/>
                <w:sz w:val="18"/>
                <w:szCs w:val="18"/>
                <w:lang w:val="ro-RO"/>
              </w:rPr>
            </w:pPr>
            <w:r w:rsidRPr="009266BA">
              <w:rPr>
                <w:rFonts w:eastAsia="Times New Roman" w:cstheme="minorHAnsi"/>
                <w:color w:val="000000" w:themeColor="text1"/>
                <w:sz w:val="18"/>
                <w:szCs w:val="18"/>
                <w:lang w:val="ro-RO"/>
              </w:rPr>
              <w:t>23</w:t>
            </w:r>
          </w:p>
        </w:tc>
        <w:tc>
          <w:tcPr>
            <w:tcW w:w="668" w:type="pct"/>
            <w:tcBorders>
              <w:top w:val="nil"/>
              <w:left w:val="nil"/>
              <w:bottom w:val="single" w:sz="4" w:space="0" w:color="auto"/>
              <w:right w:val="single" w:sz="4" w:space="0" w:color="auto"/>
            </w:tcBorders>
            <w:shd w:val="clear" w:color="000000" w:fill="FFFFFF"/>
            <w:vAlign w:val="center"/>
            <w:hideMark/>
          </w:tcPr>
          <w:p w14:paraId="7C585B20" w14:textId="67760374" w:rsidR="00080DB6" w:rsidRPr="009266BA" w:rsidRDefault="00080DB6" w:rsidP="00080DB6">
            <w:pPr>
              <w:spacing w:after="0"/>
              <w:jc w:val="center"/>
              <w:rPr>
                <w:rFonts w:eastAsia="Times New Roman" w:cstheme="minorHAnsi"/>
                <w:color w:val="000000" w:themeColor="text1"/>
                <w:sz w:val="18"/>
                <w:szCs w:val="18"/>
                <w:lang w:val="ro-RO"/>
              </w:rPr>
            </w:pPr>
            <w:r w:rsidRPr="001009ED">
              <w:rPr>
                <w:rFonts w:eastAsia="Times New Roman" w:cstheme="minorHAnsi"/>
                <w:color w:val="000000" w:themeColor="text1"/>
                <w:sz w:val="18"/>
                <w:szCs w:val="18"/>
                <w:lang w:val="ro-RO"/>
              </w:rPr>
              <w:t>838</w:t>
            </w:r>
          </w:p>
        </w:tc>
        <w:tc>
          <w:tcPr>
            <w:tcW w:w="614" w:type="pct"/>
            <w:tcBorders>
              <w:top w:val="nil"/>
              <w:left w:val="nil"/>
              <w:bottom w:val="single" w:sz="4" w:space="0" w:color="auto"/>
              <w:right w:val="single" w:sz="4" w:space="0" w:color="auto"/>
            </w:tcBorders>
            <w:shd w:val="clear" w:color="000000" w:fill="FFFFFF"/>
            <w:vAlign w:val="center"/>
            <w:hideMark/>
          </w:tcPr>
          <w:p w14:paraId="7C585B21" w14:textId="0E13B33A" w:rsidR="00080DB6" w:rsidRPr="009266BA" w:rsidRDefault="00080DB6" w:rsidP="00080DB6">
            <w:pPr>
              <w:spacing w:after="0"/>
              <w:jc w:val="center"/>
              <w:rPr>
                <w:rFonts w:eastAsia="Times New Roman" w:cstheme="minorHAnsi"/>
                <w:color w:val="000000" w:themeColor="text1"/>
                <w:sz w:val="18"/>
                <w:szCs w:val="18"/>
                <w:lang w:val="ro-RO"/>
              </w:rPr>
            </w:pPr>
            <w:r w:rsidRPr="001009ED">
              <w:rPr>
                <w:rFonts w:eastAsia="Times New Roman" w:cstheme="minorHAnsi"/>
                <w:color w:val="000000" w:themeColor="text1"/>
                <w:sz w:val="18"/>
                <w:szCs w:val="18"/>
                <w:lang w:val="ro-RO"/>
              </w:rPr>
              <w:t>83</w:t>
            </w:r>
            <w:r>
              <w:rPr>
                <w:rFonts w:eastAsia="Times New Roman" w:cstheme="minorHAnsi"/>
                <w:color w:val="000000" w:themeColor="text1"/>
                <w:sz w:val="18"/>
                <w:szCs w:val="18"/>
                <w:lang w:val="ro-RO"/>
              </w:rPr>
              <w:t>,</w:t>
            </w:r>
            <w:r w:rsidRPr="001009ED">
              <w:rPr>
                <w:rFonts w:eastAsia="Times New Roman" w:cstheme="minorHAnsi"/>
                <w:color w:val="000000" w:themeColor="text1"/>
                <w:sz w:val="18"/>
                <w:szCs w:val="18"/>
                <w:lang w:val="ro-RO"/>
              </w:rPr>
              <w:t>9</w:t>
            </w:r>
          </w:p>
        </w:tc>
      </w:tr>
      <w:tr w:rsidR="00080DB6" w:rsidRPr="009266BA" w14:paraId="7C585B2B" w14:textId="77777777" w:rsidTr="00182D1D">
        <w:tc>
          <w:tcPr>
            <w:tcW w:w="576" w:type="pct"/>
            <w:vMerge/>
            <w:tcBorders>
              <w:top w:val="single" w:sz="8" w:space="0" w:color="auto"/>
              <w:left w:val="single" w:sz="4" w:space="0" w:color="auto"/>
              <w:bottom w:val="single" w:sz="8" w:space="0" w:color="000000"/>
              <w:right w:val="single" w:sz="4" w:space="0" w:color="auto"/>
            </w:tcBorders>
            <w:vAlign w:val="center"/>
            <w:hideMark/>
          </w:tcPr>
          <w:p w14:paraId="7C585B23" w14:textId="77777777" w:rsidR="00080DB6" w:rsidRPr="00C23EF0" w:rsidRDefault="00080DB6" w:rsidP="00080DB6">
            <w:pPr>
              <w:spacing w:after="0"/>
              <w:rPr>
                <w:rFonts w:eastAsia="Times New Roman" w:cstheme="minorHAnsi"/>
                <w:b/>
                <w:bCs/>
                <w:sz w:val="20"/>
                <w:szCs w:val="20"/>
                <w:lang w:val="ro-RO"/>
              </w:rPr>
            </w:pPr>
          </w:p>
        </w:tc>
        <w:tc>
          <w:tcPr>
            <w:tcW w:w="576" w:type="pct"/>
            <w:tcBorders>
              <w:top w:val="nil"/>
              <w:left w:val="single" w:sz="4" w:space="0" w:color="auto"/>
              <w:bottom w:val="single" w:sz="4" w:space="0" w:color="auto"/>
              <w:right w:val="single" w:sz="4" w:space="0" w:color="auto"/>
            </w:tcBorders>
            <w:shd w:val="clear" w:color="000000" w:fill="FFFFFF"/>
            <w:vAlign w:val="center"/>
            <w:hideMark/>
          </w:tcPr>
          <w:p w14:paraId="7C585B24" w14:textId="77777777" w:rsidR="00080DB6" w:rsidRPr="009266BA" w:rsidRDefault="00080DB6" w:rsidP="00080DB6">
            <w:pPr>
              <w:spacing w:after="0"/>
              <w:jc w:val="center"/>
              <w:rPr>
                <w:rFonts w:eastAsia="Times New Roman" w:cstheme="minorHAnsi"/>
                <w:color w:val="000000" w:themeColor="text1"/>
                <w:sz w:val="18"/>
                <w:szCs w:val="18"/>
                <w:lang w:val="ro-RO"/>
              </w:rPr>
            </w:pPr>
            <w:r w:rsidRPr="009266BA">
              <w:rPr>
                <w:rFonts w:eastAsia="Times New Roman" w:cstheme="minorHAnsi"/>
                <w:color w:val="000000" w:themeColor="text1"/>
                <w:sz w:val="18"/>
                <w:szCs w:val="18"/>
                <w:lang w:val="ro-RO"/>
              </w:rPr>
              <w:t>6</w:t>
            </w:r>
          </w:p>
        </w:tc>
        <w:tc>
          <w:tcPr>
            <w:tcW w:w="641" w:type="pct"/>
            <w:tcBorders>
              <w:top w:val="nil"/>
              <w:left w:val="nil"/>
              <w:bottom w:val="single" w:sz="4" w:space="0" w:color="auto"/>
              <w:right w:val="single" w:sz="4" w:space="0" w:color="auto"/>
            </w:tcBorders>
            <w:shd w:val="clear" w:color="000000" w:fill="FFFFFF"/>
            <w:vAlign w:val="center"/>
            <w:hideMark/>
          </w:tcPr>
          <w:p w14:paraId="7C585B25" w14:textId="77777777" w:rsidR="00080DB6" w:rsidRPr="009266BA" w:rsidRDefault="00080DB6" w:rsidP="00080DB6">
            <w:pPr>
              <w:spacing w:after="0"/>
              <w:jc w:val="center"/>
              <w:rPr>
                <w:rFonts w:eastAsia="Times New Roman" w:cstheme="minorHAnsi"/>
                <w:color w:val="000000" w:themeColor="text1"/>
                <w:sz w:val="18"/>
                <w:szCs w:val="18"/>
                <w:lang w:val="ro-RO"/>
              </w:rPr>
            </w:pPr>
            <w:r w:rsidRPr="009266BA">
              <w:rPr>
                <w:rFonts w:eastAsia="Times New Roman" w:cstheme="minorHAnsi"/>
                <w:color w:val="000000" w:themeColor="text1"/>
                <w:sz w:val="18"/>
                <w:szCs w:val="18"/>
                <w:lang w:val="ro-RO"/>
              </w:rPr>
              <w:t>câte 64 ap.</w:t>
            </w:r>
          </w:p>
        </w:tc>
        <w:tc>
          <w:tcPr>
            <w:tcW w:w="641" w:type="pct"/>
            <w:tcBorders>
              <w:top w:val="nil"/>
              <w:left w:val="nil"/>
              <w:bottom w:val="single" w:sz="4" w:space="0" w:color="auto"/>
              <w:right w:val="single" w:sz="4" w:space="0" w:color="auto"/>
            </w:tcBorders>
            <w:shd w:val="clear" w:color="000000" w:fill="FFFFFF"/>
            <w:vAlign w:val="center"/>
            <w:hideMark/>
          </w:tcPr>
          <w:p w14:paraId="7C585B26" w14:textId="77777777" w:rsidR="00080DB6" w:rsidRPr="009266BA" w:rsidRDefault="00080DB6" w:rsidP="00080DB6">
            <w:pPr>
              <w:spacing w:after="0"/>
              <w:jc w:val="center"/>
              <w:rPr>
                <w:rFonts w:eastAsia="Times New Roman" w:cstheme="minorHAnsi"/>
                <w:color w:val="000000" w:themeColor="text1"/>
                <w:sz w:val="18"/>
                <w:szCs w:val="18"/>
                <w:lang w:val="ro-RO"/>
              </w:rPr>
            </w:pPr>
            <w:r w:rsidRPr="009266BA">
              <w:rPr>
                <w:rFonts w:eastAsia="Times New Roman" w:cstheme="minorHAnsi"/>
                <w:color w:val="000000" w:themeColor="text1"/>
                <w:sz w:val="18"/>
                <w:szCs w:val="18"/>
                <w:lang w:val="ro-RO"/>
              </w:rPr>
              <w:t>15176.7</w:t>
            </w:r>
          </w:p>
        </w:tc>
        <w:tc>
          <w:tcPr>
            <w:tcW w:w="643" w:type="pct"/>
            <w:tcBorders>
              <w:top w:val="nil"/>
              <w:left w:val="nil"/>
              <w:bottom w:val="single" w:sz="4" w:space="0" w:color="auto"/>
              <w:right w:val="single" w:sz="4" w:space="0" w:color="auto"/>
            </w:tcBorders>
            <w:shd w:val="clear" w:color="000000" w:fill="FFFFFF"/>
            <w:vAlign w:val="center"/>
            <w:hideMark/>
          </w:tcPr>
          <w:p w14:paraId="7C585B27" w14:textId="77777777" w:rsidR="00080DB6" w:rsidRPr="009266BA" w:rsidRDefault="00080DB6" w:rsidP="00080DB6">
            <w:pPr>
              <w:spacing w:after="0"/>
              <w:jc w:val="center"/>
              <w:rPr>
                <w:rFonts w:eastAsia="Times New Roman" w:cstheme="minorHAnsi"/>
                <w:color w:val="000000" w:themeColor="text1"/>
                <w:sz w:val="18"/>
                <w:szCs w:val="18"/>
                <w:lang w:val="ro-RO"/>
              </w:rPr>
            </w:pPr>
            <w:r w:rsidRPr="009266BA">
              <w:rPr>
                <w:rFonts w:eastAsia="Times New Roman" w:cstheme="minorHAnsi"/>
                <w:color w:val="000000" w:themeColor="text1"/>
                <w:sz w:val="18"/>
                <w:szCs w:val="18"/>
                <w:lang w:val="ro-RO"/>
              </w:rPr>
              <w:t>11421.4</w:t>
            </w:r>
          </w:p>
        </w:tc>
        <w:tc>
          <w:tcPr>
            <w:tcW w:w="641" w:type="pct"/>
            <w:tcBorders>
              <w:top w:val="nil"/>
              <w:left w:val="nil"/>
              <w:bottom w:val="single" w:sz="4" w:space="0" w:color="auto"/>
              <w:right w:val="single" w:sz="4" w:space="0" w:color="auto"/>
            </w:tcBorders>
            <w:shd w:val="clear" w:color="000000" w:fill="FFFFFF"/>
            <w:vAlign w:val="center"/>
            <w:hideMark/>
          </w:tcPr>
          <w:p w14:paraId="7C585B28" w14:textId="77777777" w:rsidR="00080DB6" w:rsidRPr="009266BA" w:rsidRDefault="00080DB6" w:rsidP="00080DB6">
            <w:pPr>
              <w:spacing w:after="0"/>
              <w:jc w:val="center"/>
              <w:rPr>
                <w:rFonts w:eastAsia="Times New Roman" w:cstheme="minorHAnsi"/>
                <w:color w:val="000000" w:themeColor="text1"/>
                <w:sz w:val="18"/>
                <w:szCs w:val="18"/>
                <w:lang w:val="ro-RO"/>
              </w:rPr>
            </w:pPr>
            <w:r w:rsidRPr="009266BA">
              <w:rPr>
                <w:rFonts w:eastAsia="Times New Roman" w:cstheme="minorHAnsi"/>
                <w:color w:val="000000" w:themeColor="text1"/>
                <w:sz w:val="18"/>
                <w:szCs w:val="18"/>
                <w:lang w:val="ro-RO"/>
              </w:rPr>
              <w:t>71</w:t>
            </w:r>
          </w:p>
        </w:tc>
        <w:tc>
          <w:tcPr>
            <w:tcW w:w="668" w:type="pct"/>
            <w:tcBorders>
              <w:top w:val="nil"/>
              <w:left w:val="nil"/>
              <w:bottom w:val="single" w:sz="4" w:space="0" w:color="auto"/>
              <w:right w:val="single" w:sz="4" w:space="0" w:color="auto"/>
            </w:tcBorders>
            <w:shd w:val="clear" w:color="000000" w:fill="FFFFFF"/>
            <w:vAlign w:val="center"/>
            <w:hideMark/>
          </w:tcPr>
          <w:p w14:paraId="7C585B29" w14:textId="42CE1D82" w:rsidR="00080DB6" w:rsidRPr="009266BA" w:rsidRDefault="00080DB6" w:rsidP="00080DB6">
            <w:pPr>
              <w:spacing w:after="0"/>
              <w:jc w:val="center"/>
              <w:rPr>
                <w:rFonts w:eastAsia="Times New Roman" w:cstheme="minorHAnsi"/>
                <w:color w:val="000000" w:themeColor="text1"/>
                <w:sz w:val="18"/>
                <w:szCs w:val="18"/>
                <w:lang w:val="ro-RO"/>
              </w:rPr>
            </w:pPr>
            <w:r w:rsidRPr="001009ED">
              <w:rPr>
                <w:rFonts w:eastAsia="Times New Roman" w:cstheme="minorHAnsi"/>
                <w:color w:val="000000" w:themeColor="text1"/>
                <w:sz w:val="18"/>
                <w:szCs w:val="18"/>
                <w:lang w:val="ro-RO"/>
              </w:rPr>
              <w:t>3076</w:t>
            </w:r>
            <w:r>
              <w:rPr>
                <w:rFonts w:eastAsia="Times New Roman" w:cstheme="minorHAnsi"/>
                <w:color w:val="000000" w:themeColor="text1"/>
                <w:sz w:val="18"/>
                <w:szCs w:val="18"/>
                <w:lang w:val="ro-RO"/>
              </w:rPr>
              <w:t>,</w:t>
            </w:r>
            <w:r w:rsidRPr="001009ED">
              <w:rPr>
                <w:rFonts w:eastAsia="Times New Roman" w:cstheme="minorHAnsi"/>
                <w:color w:val="000000" w:themeColor="text1"/>
                <w:sz w:val="18"/>
                <w:szCs w:val="18"/>
                <w:lang w:val="ro-RO"/>
              </w:rPr>
              <w:t>4</w:t>
            </w:r>
          </w:p>
        </w:tc>
        <w:tc>
          <w:tcPr>
            <w:tcW w:w="614" w:type="pct"/>
            <w:tcBorders>
              <w:top w:val="nil"/>
              <w:left w:val="nil"/>
              <w:bottom w:val="single" w:sz="4" w:space="0" w:color="auto"/>
              <w:right w:val="single" w:sz="4" w:space="0" w:color="auto"/>
            </w:tcBorders>
            <w:shd w:val="clear" w:color="000000" w:fill="FFFFFF"/>
            <w:vAlign w:val="center"/>
            <w:hideMark/>
          </w:tcPr>
          <w:p w14:paraId="7C585B2A" w14:textId="04342927" w:rsidR="00080DB6" w:rsidRPr="009266BA" w:rsidRDefault="00080DB6" w:rsidP="00080DB6">
            <w:pPr>
              <w:spacing w:after="0"/>
              <w:jc w:val="center"/>
              <w:rPr>
                <w:rFonts w:eastAsia="Times New Roman" w:cstheme="minorHAnsi"/>
                <w:color w:val="000000" w:themeColor="text1"/>
                <w:sz w:val="18"/>
                <w:szCs w:val="18"/>
                <w:lang w:val="ro-RO"/>
              </w:rPr>
            </w:pPr>
            <w:r w:rsidRPr="001009ED">
              <w:rPr>
                <w:rFonts w:eastAsia="Times New Roman" w:cstheme="minorHAnsi"/>
                <w:color w:val="000000" w:themeColor="text1"/>
                <w:sz w:val="18"/>
                <w:szCs w:val="18"/>
                <w:lang w:val="ro-RO"/>
              </w:rPr>
              <w:t>308</w:t>
            </w:r>
          </w:p>
        </w:tc>
      </w:tr>
      <w:tr w:rsidR="00080DB6" w:rsidRPr="009266BA" w14:paraId="7C585B34" w14:textId="77777777" w:rsidTr="00182D1D">
        <w:tc>
          <w:tcPr>
            <w:tcW w:w="576" w:type="pct"/>
            <w:vMerge/>
            <w:tcBorders>
              <w:top w:val="single" w:sz="8" w:space="0" w:color="auto"/>
              <w:left w:val="single" w:sz="4" w:space="0" w:color="auto"/>
              <w:bottom w:val="single" w:sz="8" w:space="0" w:color="000000"/>
              <w:right w:val="single" w:sz="4" w:space="0" w:color="auto"/>
            </w:tcBorders>
            <w:vAlign w:val="center"/>
            <w:hideMark/>
          </w:tcPr>
          <w:p w14:paraId="7C585B2C" w14:textId="77777777" w:rsidR="00080DB6" w:rsidRPr="00C23EF0" w:rsidRDefault="00080DB6" w:rsidP="00080DB6">
            <w:pPr>
              <w:spacing w:after="0"/>
              <w:rPr>
                <w:rFonts w:eastAsia="Times New Roman" w:cstheme="minorHAnsi"/>
                <w:b/>
                <w:bCs/>
                <w:sz w:val="20"/>
                <w:szCs w:val="20"/>
                <w:lang w:val="ro-RO"/>
              </w:rPr>
            </w:pPr>
          </w:p>
        </w:tc>
        <w:tc>
          <w:tcPr>
            <w:tcW w:w="576" w:type="pct"/>
            <w:tcBorders>
              <w:top w:val="nil"/>
              <w:left w:val="single" w:sz="4" w:space="0" w:color="auto"/>
              <w:bottom w:val="single" w:sz="4" w:space="0" w:color="auto"/>
              <w:right w:val="single" w:sz="4" w:space="0" w:color="auto"/>
            </w:tcBorders>
            <w:shd w:val="clear" w:color="000000" w:fill="FFFFFF"/>
            <w:vAlign w:val="center"/>
            <w:hideMark/>
          </w:tcPr>
          <w:p w14:paraId="7C585B2D" w14:textId="77777777" w:rsidR="00080DB6" w:rsidRPr="009266BA" w:rsidRDefault="00080DB6" w:rsidP="00080DB6">
            <w:pPr>
              <w:spacing w:after="0"/>
              <w:jc w:val="center"/>
              <w:rPr>
                <w:rFonts w:eastAsia="Times New Roman" w:cstheme="minorHAnsi"/>
                <w:color w:val="000000" w:themeColor="text1"/>
                <w:sz w:val="18"/>
                <w:szCs w:val="18"/>
                <w:lang w:val="ro-RO"/>
              </w:rPr>
            </w:pPr>
            <w:r w:rsidRPr="009266BA">
              <w:rPr>
                <w:rFonts w:eastAsia="Times New Roman" w:cstheme="minorHAnsi"/>
                <w:color w:val="000000" w:themeColor="text1"/>
                <w:sz w:val="18"/>
                <w:szCs w:val="18"/>
                <w:lang w:val="ro-RO"/>
              </w:rPr>
              <w:t>1</w:t>
            </w:r>
          </w:p>
        </w:tc>
        <w:tc>
          <w:tcPr>
            <w:tcW w:w="641" w:type="pct"/>
            <w:tcBorders>
              <w:top w:val="nil"/>
              <w:left w:val="nil"/>
              <w:bottom w:val="single" w:sz="4" w:space="0" w:color="auto"/>
              <w:right w:val="single" w:sz="4" w:space="0" w:color="auto"/>
            </w:tcBorders>
            <w:shd w:val="clear" w:color="000000" w:fill="FFFFFF"/>
            <w:vAlign w:val="center"/>
            <w:hideMark/>
          </w:tcPr>
          <w:p w14:paraId="7C585B2E" w14:textId="77777777" w:rsidR="00080DB6" w:rsidRPr="009266BA" w:rsidRDefault="00080DB6" w:rsidP="00080DB6">
            <w:pPr>
              <w:spacing w:after="0"/>
              <w:jc w:val="center"/>
              <w:rPr>
                <w:rFonts w:eastAsia="Times New Roman" w:cstheme="minorHAnsi"/>
                <w:color w:val="000000" w:themeColor="text1"/>
                <w:sz w:val="18"/>
                <w:szCs w:val="18"/>
                <w:lang w:val="ro-RO"/>
              </w:rPr>
            </w:pPr>
            <w:r w:rsidRPr="009266BA">
              <w:rPr>
                <w:rFonts w:eastAsia="Times New Roman" w:cstheme="minorHAnsi"/>
                <w:color w:val="000000" w:themeColor="text1"/>
                <w:sz w:val="18"/>
                <w:szCs w:val="18"/>
                <w:lang w:val="ro-RO"/>
              </w:rPr>
              <w:t>câte 76 ap.</w:t>
            </w:r>
          </w:p>
        </w:tc>
        <w:tc>
          <w:tcPr>
            <w:tcW w:w="641" w:type="pct"/>
            <w:tcBorders>
              <w:top w:val="nil"/>
              <w:left w:val="nil"/>
              <w:bottom w:val="single" w:sz="4" w:space="0" w:color="auto"/>
              <w:right w:val="single" w:sz="4" w:space="0" w:color="auto"/>
            </w:tcBorders>
            <w:shd w:val="clear" w:color="000000" w:fill="FFFFFF"/>
            <w:vAlign w:val="center"/>
            <w:hideMark/>
          </w:tcPr>
          <w:p w14:paraId="7C585B2F" w14:textId="77777777" w:rsidR="00080DB6" w:rsidRPr="009266BA" w:rsidRDefault="00080DB6" w:rsidP="00080DB6">
            <w:pPr>
              <w:spacing w:after="0"/>
              <w:jc w:val="center"/>
              <w:rPr>
                <w:rFonts w:eastAsia="Times New Roman" w:cstheme="minorHAnsi"/>
                <w:color w:val="000000" w:themeColor="text1"/>
                <w:sz w:val="18"/>
                <w:szCs w:val="18"/>
                <w:lang w:val="ro-RO"/>
              </w:rPr>
            </w:pPr>
            <w:r w:rsidRPr="009266BA">
              <w:rPr>
                <w:rFonts w:eastAsia="Times New Roman" w:cstheme="minorHAnsi"/>
                <w:color w:val="000000" w:themeColor="text1"/>
                <w:sz w:val="18"/>
                <w:szCs w:val="18"/>
                <w:lang w:val="ro-RO"/>
              </w:rPr>
              <w:t>1593.5</w:t>
            </w:r>
          </w:p>
        </w:tc>
        <w:tc>
          <w:tcPr>
            <w:tcW w:w="643" w:type="pct"/>
            <w:tcBorders>
              <w:top w:val="nil"/>
              <w:left w:val="nil"/>
              <w:bottom w:val="single" w:sz="4" w:space="0" w:color="auto"/>
              <w:right w:val="single" w:sz="4" w:space="0" w:color="auto"/>
            </w:tcBorders>
            <w:shd w:val="clear" w:color="000000" w:fill="FFFFFF"/>
            <w:vAlign w:val="center"/>
            <w:hideMark/>
          </w:tcPr>
          <w:p w14:paraId="7C585B30" w14:textId="77777777" w:rsidR="00080DB6" w:rsidRPr="009266BA" w:rsidRDefault="00080DB6" w:rsidP="00080DB6">
            <w:pPr>
              <w:spacing w:after="0"/>
              <w:jc w:val="center"/>
              <w:rPr>
                <w:rFonts w:eastAsia="Times New Roman" w:cstheme="minorHAnsi"/>
                <w:color w:val="000000" w:themeColor="text1"/>
                <w:sz w:val="18"/>
                <w:szCs w:val="18"/>
                <w:lang w:val="ro-RO"/>
              </w:rPr>
            </w:pPr>
            <w:r w:rsidRPr="009266BA">
              <w:rPr>
                <w:rFonts w:eastAsia="Times New Roman" w:cstheme="minorHAnsi"/>
                <w:color w:val="000000" w:themeColor="text1"/>
                <w:sz w:val="18"/>
                <w:szCs w:val="18"/>
                <w:lang w:val="ro-RO"/>
              </w:rPr>
              <w:t>1373.7</w:t>
            </w:r>
          </w:p>
        </w:tc>
        <w:tc>
          <w:tcPr>
            <w:tcW w:w="641" w:type="pct"/>
            <w:tcBorders>
              <w:top w:val="nil"/>
              <w:left w:val="nil"/>
              <w:bottom w:val="single" w:sz="4" w:space="0" w:color="auto"/>
              <w:right w:val="single" w:sz="4" w:space="0" w:color="auto"/>
            </w:tcBorders>
            <w:shd w:val="clear" w:color="000000" w:fill="FFFFFF"/>
            <w:vAlign w:val="center"/>
            <w:hideMark/>
          </w:tcPr>
          <w:p w14:paraId="7C585B31" w14:textId="77777777" w:rsidR="00080DB6" w:rsidRPr="009266BA" w:rsidRDefault="00080DB6" w:rsidP="00080DB6">
            <w:pPr>
              <w:spacing w:after="0"/>
              <w:jc w:val="center"/>
              <w:rPr>
                <w:rFonts w:eastAsia="Times New Roman" w:cstheme="minorHAnsi"/>
                <w:color w:val="000000" w:themeColor="text1"/>
                <w:sz w:val="18"/>
                <w:szCs w:val="18"/>
                <w:lang w:val="ro-RO"/>
              </w:rPr>
            </w:pPr>
            <w:r w:rsidRPr="009266BA">
              <w:rPr>
                <w:rFonts w:eastAsia="Times New Roman" w:cstheme="minorHAnsi"/>
                <w:color w:val="000000" w:themeColor="text1"/>
                <w:sz w:val="18"/>
                <w:szCs w:val="18"/>
                <w:lang w:val="ro-RO"/>
              </w:rPr>
              <w:t>11</w:t>
            </w:r>
          </w:p>
        </w:tc>
        <w:tc>
          <w:tcPr>
            <w:tcW w:w="668" w:type="pct"/>
            <w:tcBorders>
              <w:top w:val="nil"/>
              <w:left w:val="nil"/>
              <w:bottom w:val="single" w:sz="4" w:space="0" w:color="auto"/>
              <w:right w:val="single" w:sz="4" w:space="0" w:color="auto"/>
            </w:tcBorders>
            <w:shd w:val="clear" w:color="000000" w:fill="FFFFFF"/>
            <w:vAlign w:val="center"/>
            <w:hideMark/>
          </w:tcPr>
          <w:p w14:paraId="7C585B32" w14:textId="1A01E17E" w:rsidR="00080DB6" w:rsidRPr="009266BA" w:rsidRDefault="00080DB6" w:rsidP="00080DB6">
            <w:pPr>
              <w:spacing w:after="0"/>
              <w:jc w:val="center"/>
              <w:rPr>
                <w:rFonts w:eastAsia="Times New Roman" w:cstheme="minorHAnsi"/>
                <w:color w:val="000000" w:themeColor="text1"/>
                <w:sz w:val="18"/>
                <w:szCs w:val="18"/>
                <w:lang w:val="ro-RO"/>
              </w:rPr>
            </w:pPr>
            <w:r w:rsidRPr="001009ED">
              <w:rPr>
                <w:rFonts w:eastAsia="Times New Roman" w:cstheme="minorHAnsi"/>
                <w:color w:val="000000" w:themeColor="text1"/>
                <w:sz w:val="18"/>
                <w:szCs w:val="18"/>
                <w:lang w:val="ro-RO"/>
              </w:rPr>
              <w:t>222</w:t>
            </w:r>
            <w:r>
              <w:rPr>
                <w:rFonts w:eastAsia="Times New Roman" w:cstheme="minorHAnsi"/>
                <w:color w:val="000000" w:themeColor="text1"/>
                <w:sz w:val="18"/>
                <w:szCs w:val="18"/>
                <w:lang w:val="ro-RO"/>
              </w:rPr>
              <w:t>,</w:t>
            </w:r>
            <w:r w:rsidRPr="001009ED">
              <w:rPr>
                <w:rFonts w:eastAsia="Times New Roman" w:cstheme="minorHAnsi"/>
                <w:color w:val="000000" w:themeColor="text1"/>
                <w:sz w:val="18"/>
                <w:szCs w:val="18"/>
                <w:lang w:val="ro-RO"/>
              </w:rPr>
              <w:t>8</w:t>
            </w:r>
          </w:p>
        </w:tc>
        <w:tc>
          <w:tcPr>
            <w:tcW w:w="614" w:type="pct"/>
            <w:tcBorders>
              <w:top w:val="nil"/>
              <w:left w:val="nil"/>
              <w:bottom w:val="single" w:sz="4" w:space="0" w:color="auto"/>
              <w:right w:val="single" w:sz="4" w:space="0" w:color="auto"/>
            </w:tcBorders>
            <w:shd w:val="clear" w:color="000000" w:fill="FFFFFF"/>
            <w:vAlign w:val="center"/>
            <w:hideMark/>
          </w:tcPr>
          <w:p w14:paraId="7C585B33" w14:textId="54ED9FC8" w:rsidR="00080DB6" w:rsidRPr="009266BA" w:rsidRDefault="00080DB6" w:rsidP="00080DB6">
            <w:pPr>
              <w:spacing w:after="0"/>
              <w:jc w:val="center"/>
              <w:rPr>
                <w:rFonts w:eastAsia="Times New Roman" w:cstheme="minorHAnsi"/>
                <w:color w:val="000000" w:themeColor="text1"/>
                <w:sz w:val="18"/>
                <w:szCs w:val="18"/>
                <w:lang w:val="ro-RO"/>
              </w:rPr>
            </w:pPr>
            <w:r w:rsidRPr="001009ED">
              <w:rPr>
                <w:rFonts w:eastAsia="Times New Roman" w:cstheme="minorHAnsi"/>
                <w:color w:val="000000" w:themeColor="text1"/>
                <w:sz w:val="18"/>
                <w:szCs w:val="18"/>
                <w:lang w:val="ro-RO"/>
              </w:rPr>
              <w:t>22</w:t>
            </w:r>
            <w:r>
              <w:rPr>
                <w:rFonts w:eastAsia="Times New Roman" w:cstheme="minorHAnsi"/>
                <w:color w:val="000000" w:themeColor="text1"/>
                <w:sz w:val="18"/>
                <w:szCs w:val="18"/>
                <w:lang w:val="ro-RO"/>
              </w:rPr>
              <w:t>,</w:t>
            </w:r>
            <w:r w:rsidRPr="001009ED">
              <w:rPr>
                <w:rFonts w:eastAsia="Times New Roman" w:cstheme="minorHAnsi"/>
                <w:color w:val="000000" w:themeColor="text1"/>
                <w:sz w:val="18"/>
                <w:szCs w:val="18"/>
                <w:lang w:val="ro-RO"/>
              </w:rPr>
              <w:t>3</w:t>
            </w:r>
          </w:p>
        </w:tc>
      </w:tr>
      <w:tr w:rsidR="00080DB6" w:rsidRPr="00C23EF0" w14:paraId="7C585B3D" w14:textId="77777777" w:rsidTr="00182D1D">
        <w:tc>
          <w:tcPr>
            <w:tcW w:w="576" w:type="pct"/>
            <w:vMerge w:val="restart"/>
            <w:tcBorders>
              <w:top w:val="single" w:sz="8" w:space="0" w:color="auto"/>
              <w:left w:val="single" w:sz="4" w:space="0" w:color="auto"/>
              <w:bottom w:val="single" w:sz="8" w:space="0" w:color="000000"/>
              <w:right w:val="single" w:sz="4" w:space="0" w:color="auto"/>
            </w:tcBorders>
            <w:shd w:val="clear" w:color="000000" w:fill="CCFFFF"/>
            <w:hideMark/>
          </w:tcPr>
          <w:p w14:paraId="7C585B35" w14:textId="77777777" w:rsidR="00080DB6" w:rsidRPr="00C23EF0" w:rsidRDefault="00080DB6" w:rsidP="00080DB6">
            <w:pPr>
              <w:spacing w:after="0"/>
              <w:jc w:val="center"/>
              <w:rPr>
                <w:rFonts w:eastAsia="Times New Roman" w:cstheme="minorHAnsi"/>
                <w:b/>
                <w:bCs/>
                <w:sz w:val="20"/>
                <w:szCs w:val="20"/>
                <w:lang w:val="ro-RO"/>
              </w:rPr>
            </w:pPr>
            <w:r w:rsidRPr="00C23EF0">
              <w:rPr>
                <w:rFonts w:eastAsia="Times New Roman" w:cstheme="minorHAnsi"/>
                <w:b/>
                <w:bCs/>
                <w:sz w:val="20"/>
                <w:szCs w:val="20"/>
                <w:lang w:val="ro-RO"/>
              </w:rPr>
              <w:t>5</w:t>
            </w:r>
          </w:p>
        </w:tc>
        <w:tc>
          <w:tcPr>
            <w:tcW w:w="576" w:type="pct"/>
            <w:tcBorders>
              <w:top w:val="single" w:sz="8" w:space="0" w:color="auto"/>
              <w:left w:val="single" w:sz="4" w:space="0" w:color="auto"/>
              <w:bottom w:val="single" w:sz="4" w:space="0" w:color="auto"/>
              <w:right w:val="single" w:sz="4" w:space="0" w:color="auto"/>
            </w:tcBorders>
            <w:shd w:val="clear" w:color="000000" w:fill="CCFFFF"/>
            <w:vAlign w:val="center"/>
            <w:hideMark/>
          </w:tcPr>
          <w:p w14:paraId="7C585B36" w14:textId="77777777" w:rsidR="00080DB6" w:rsidRPr="00C23EF0" w:rsidRDefault="00080DB6" w:rsidP="00080DB6">
            <w:pPr>
              <w:spacing w:after="0"/>
              <w:jc w:val="center"/>
              <w:rPr>
                <w:rFonts w:eastAsia="Times New Roman" w:cstheme="minorHAnsi"/>
                <w:b/>
                <w:bCs/>
                <w:sz w:val="20"/>
                <w:szCs w:val="20"/>
                <w:lang w:val="ro-RO"/>
              </w:rPr>
            </w:pPr>
            <w:r w:rsidRPr="00C23EF0">
              <w:rPr>
                <w:rFonts w:eastAsia="Times New Roman" w:cstheme="minorHAnsi"/>
                <w:b/>
                <w:bCs/>
                <w:sz w:val="20"/>
                <w:szCs w:val="20"/>
                <w:lang w:val="ro-RO"/>
              </w:rPr>
              <w:t>383</w:t>
            </w:r>
          </w:p>
        </w:tc>
        <w:tc>
          <w:tcPr>
            <w:tcW w:w="641" w:type="pct"/>
            <w:tcBorders>
              <w:top w:val="single" w:sz="8" w:space="0" w:color="auto"/>
              <w:left w:val="nil"/>
              <w:bottom w:val="single" w:sz="4" w:space="0" w:color="auto"/>
              <w:right w:val="single" w:sz="4" w:space="0" w:color="auto"/>
            </w:tcBorders>
            <w:shd w:val="clear" w:color="000000" w:fill="CCFFFF"/>
            <w:vAlign w:val="center"/>
            <w:hideMark/>
          </w:tcPr>
          <w:p w14:paraId="7C585B37" w14:textId="77777777" w:rsidR="00080DB6" w:rsidRPr="00C23EF0" w:rsidRDefault="00080DB6" w:rsidP="00080DB6">
            <w:pPr>
              <w:spacing w:after="0"/>
              <w:jc w:val="center"/>
              <w:rPr>
                <w:rFonts w:eastAsia="Times New Roman" w:cstheme="minorHAnsi"/>
                <w:b/>
                <w:bCs/>
                <w:sz w:val="20"/>
                <w:szCs w:val="20"/>
                <w:lang w:val="ro-RO"/>
              </w:rPr>
            </w:pPr>
            <w:r w:rsidRPr="00C23EF0">
              <w:rPr>
                <w:rFonts w:eastAsia="Times New Roman" w:cstheme="minorHAnsi"/>
                <w:b/>
                <w:bCs/>
                <w:sz w:val="20"/>
                <w:szCs w:val="20"/>
                <w:lang w:val="ro-RO"/>
              </w:rPr>
              <w:t>18243</w:t>
            </w:r>
          </w:p>
        </w:tc>
        <w:tc>
          <w:tcPr>
            <w:tcW w:w="641" w:type="pct"/>
            <w:tcBorders>
              <w:top w:val="single" w:sz="8" w:space="0" w:color="auto"/>
              <w:left w:val="nil"/>
              <w:bottom w:val="single" w:sz="4" w:space="0" w:color="auto"/>
              <w:right w:val="single" w:sz="4" w:space="0" w:color="auto"/>
            </w:tcBorders>
            <w:shd w:val="clear" w:color="000000" w:fill="CCFFFF"/>
            <w:vAlign w:val="center"/>
            <w:hideMark/>
          </w:tcPr>
          <w:p w14:paraId="7C585B38" w14:textId="77777777" w:rsidR="00080DB6" w:rsidRPr="00C23EF0" w:rsidRDefault="00080DB6" w:rsidP="00080DB6">
            <w:pPr>
              <w:spacing w:after="0"/>
              <w:jc w:val="center"/>
              <w:rPr>
                <w:rFonts w:eastAsia="Times New Roman" w:cstheme="minorHAnsi"/>
                <w:b/>
                <w:bCs/>
                <w:sz w:val="20"/>
                <w:szCs w:val="20"/>
                <w:lang w:val="ro-RO"/>
              </w:rPr>
            </w:pPr>
            <w:r w:rsidRPr="00C23EF0">
              <w:rPr>
                <w:rFonts w:eastAsia="Times New Roman" w:cstheme="minorHAnsi"/>
                <w:b/>
                <w:bCs/>
                <w:sz w:val="20"/>
                <w:szCs w:val="20"/>
                <w:lang w:val="ro-RO"/>
              </w:rPr>
              <w:t>805843.5</w:t>
            </w:r>
          </w:p>
        </w:tc>
        <w:tc>
          <w:tcPr>
            <w:tcW w:w="643" w:type="pct"/>
            <w:tcBorders>
              <w:top w:val="single" w:sz="8" w:space="0" w:color="auto"/>
              <w:left w:val="nil"/>
              <w:bottom w:val="single" w:sz="4" w:space="0" w:color="auto"/>
              <w:right w:val="single" w:sz="4" w:space="0" w:color="auto"/>
            </w:tcBorders>
            <w:shd w:val="clear" w:color="000000" w:fill="CCFFFF"/>
            <w:vAlign w:val="center"/>
            <w:hideMark/>
          </w:tcPr>
          <w:p w14:paraId="7C585B39" w14:textId="77777777" w:rsidR="00080DB6" w:rsidRPr="00C23EF0" w:rsidRDefault="00080DB6" w:rsidP="00080DB6">
            <w:pPr>
              <w:spacing w:after="0"/>
              <w:jc w:val="center"/>
              <w:rPr>
                <w:rFonts w:eastAsia="Times New Roman" w:cstheme="minorHAnsi"/>
                <w:b/>
                <w:bCs/>
                <w:sz w:val="20"/>
                <w:szCs w:val="20"/>
                <w:lang w:val="ro-RO"/>
              </w:rPr>
            </w:pPr>
            <w:r w:rsidRPr="00C23EF0">
              <w:rPr>
                <w:rFonts w:eastAsia="Times New Roman" w:cstheme="minorHAnsi"/>
                <w:b/>
                <w:bCs/>
                <w:sz w:val="20"/>
                <w:szCs w:val="20"/>
                <w:lang w:val="ro-RO"/>
              </w:rPr>
              <w:t>606711.4</w:t>
            </w:r>
          </w:p>
        </w:tc>
        <w:tc>
          <w:tcPr>
            <w:tcW w:w="641" w:type="pct"/>
            <w:tcBorders>
              <w:top w:val="single" w:sz="8" w:space="0" w:color="auto"/>
              <w:left w:val="nil"/>
              <w:bottom w:val="single" w:sz="4" w:space="0" w:color="auto"/>
              <w:right w:val="single" w:sz="4" w:space="0" w:color="auto"/>
            </w:tcBorders>
            <w:shd w:val="clear" w:color="000000" w:fill="CCFFFF"/>
            <w:vAlign w:val="center"/>
            <w:hideMark/>
          </w:tcPr>
          <w:p w14:paraId="7C585B3A" w14:textId="77777777" w:rsidR="00080DB6" w:rsidRPr="00C23EF0" w:rsidRDefault="00080DB6" w:rsidP="00080DB6">
            <w:pPr>
              <w:spacing w:after="0"/>
              <w:jc w:val="center"/>
              <w:rPr>
                <w:rFonts w:eastAsia="Times New Roman" w:cstheme="minorHAnsi"/>
                <w:b/>
                <w:bCs/>
                <w:sz w:val="20"/>
                <w:szCs w:val="20"/>
                <w:lang w:val="ro-RO"/>
              </w:rPr>
            </w:pPr>
            <w:r w:rsidRPr="00C23EF0">
              <w:rPr>
                <w:rFonts w:eastAsia="Times New Roman" w:cstheme="minorHAnsi"/>
                <w:b/>
                <w:bCs/>
                <w:sz w:val="20"/>
                <w:szCs w:val="20"/>
                <w:lang w:val="ro-RO"/>
              </w:rPr>
              <w:t>3775</w:t>
            </w:r>
          </w:p>
        </w:tc>
        <w:tc>
          <w:tcPr>
            <w:tcW w:w="668" w:type="pct"/>
            <w:tcBorders>
              <w:top w:val="single" w:sz="8" w:space="0" w:color="auto"/>
              <w:left w:val="nil"/>
              <w:bottom w:val="single" w:sz="4" w:space="0" w:color="auto"/>
              <w:right w:val="single" w:sz="4" w:space="0" w:color="auto"/>
            </w:tcBorders>
            <w:shd w:val="clear" w:color="000000" w:fill="CCFFFF"/>
            <w:vAlign w:val="center"/>
            <w:hideMark/>
          </w:tcPr>
          <w:p w14:paraId="7C585B3B" w14:textId="135334DD" w:rsidR="00080DB6" w:rsidRPr="00C23EF0" w:rsidRDefault="00080DB6" w:rsidP="00080DB6">
            <w:pPr>
              <w:spacing w:after="0"/>
              <w:jc w:val="center"/>
              <w:rPr>
                <w:rFonts w:eastAsia="Times New Roman" w:cstheme="minorHAnsi"/>
                <w:b/>
                <w:bCs/>
                <w:sz w:val="20"/>
                <w:szCs w:val="20"/>
                <w:lang w:val="ro-RO"/>
              </w:rPr>
            </w:pPr>
            <w:r w:rsidRPr="001009ED">
              <w:rPr>
                <w:rFonts w:eastAsia="Times New Roman" w:cstheme="minorHAnsi"/>
                <w:b/>
                <w:bCs/>
                <w:sz w:val="20"/>
                <w:szCs w:val="20"/>
                <w:lang w:val="ro-RO"/>
              </w:rPr>
              <w:t>189617</w:t>
            </w:r>
            <w:r>
              <w:rPr>
                <w:rFonts w:eastAsia="Times New Roman" w:cstheme="minorHAnsi"/>
                <w:b/>
                <w:bCs/>
                <w:sz w:val="20"/>
                <w:szCs w:val="20"/>
                <w:lang w:val="ro-RO"/>
              </w:rPr>
              <w:t>,</w:t>
            </w:r>
            <w:r w:rsidRPr="001009ED">
              <w:rPr>
                <w:rFonts w:eastAsia="Times New Roman" w:cstheme="minorHAnsi"/>
                <w:b/>
                <w:bCs/>
                <w:sz w:val="20"/>
                <w:szCs w:val="20"/>
                <w:lang w:val="ro-RO"/>
              </w:rPr>
              <w:t>8</w:t>
            </w:r>
          </w:p>
        </w:tc>
        <w:tc>
          <w:tcPr>
            <w:tcW w:w="614" w:type="pct"/>
            <w:tcBorders>
              <w:top w:val="single" w:sz="8" w:space="0" w:color="auto"/>
              <w:left w:val="nil"/>
              <w:bottom w:val="single" w:sz="4" w:space="0" w:color="auto"/>
              <w:right w:val="single" w:sz="4" w:space="0" w:color="auto"/>
            </w:tcBorders>
            <w:shd w:val="clear" w:color="000000" w:fill="CCFFFF"/>
            <w:vAlign w:val="center"/>
            <w:hideMark/>
          </w:tcPr>
          <w:p w14:paraId="7C585B3C" w14:textId="2DD1C869" w:rsidR="00080DB6" w:rsidRPr="00C23EF0" w:rsidRDefault="00080DB6" w:rsidP="00080DB6">
            <w:pPr>
              <w:spacing w:after="0"/>
              <w:jc w:val="center"/>
              <w:rPr>
                <w:rFonts w:eastAsia="Times New Roman" w:cstheme="minorHAnsi"/>
                <w:b/>
                <w:bCs/>
                <w:sz w:val="20"/>
                <w:szCs w:val="20"/>
                <w:lang w:val="ro-RO"/>
              </w:rPr>
            </w:pPr>
            <w:r w:rsidRPr="001009ED">
              <w:rPr>
                <w:rFonts w:eastAsia="Times New Roman" w:cstheme="minorHAnsi"/>
                <w:b/>
                <w:bCs/>
                <w:sz w:val="20"/>
                <w:szCs w:val="20"/>
                <w:lang w:val="ro-RO"/>
              </w:rPr>
              <w:t>19059</w:t>
            </w:r>
            <w:r>
              <w:rPr>
                <w:rFonts w:eastAsia="Times New Roman" w:cstheme="minorHAnsi"/>
                <w:b/>
                <w:bCs/>
                <w:sz w:val="20"/>
                <w:szCs w:val="20"/>
                <w:lang w:val="ro-RO"/>
              </w:rPr>
              <w:t>,</w:t>
            </w:r>
            <w:r w:rsidRPr="001009ED">
              <w:rPr>
                <w:rFonts w:eastAsia="Times New Roman" w:cstheme="minorHAnsi"/>
                <w:b/>
                <w:bCs/>
                <w:sz w:val="20"/>
                <w:szCs w:val="20"/>
                <w:lang w:val="ro-RO"/>
              </w:rPr>
              <w:t>4</w:t>
            </w:r>
          </w:p>
        </w:tc>
      </w:tr>
      <w:tr w:rsidR="00080DB6" w:rsidRPr="009266BA" w14:paraId="7C585B46" w14:textId="77777777" w:rsidTr="00182D1D">
        <w:tc>
          <w:tcPr>
            <w:tcW w:w="576" w:type="pct"/>
            <w:vMerge/>
            <w:tcBorders>
              <w:top w:val="single" w:sz="8" w:space="0" w:color="auto"/>
              <w:left w:val="single" w:sz="4" w:space="0" w:color="auto"/>
              <w:bottom w:val="single" w:sz="8" w:space="0" w:color="000000"/>
              <w:right w:val="single" w:sz="4" w:space="0" w:color="auto"/>
            </w:tcBorders>
            <w:vAlign w:val="center"/>
            <w:hideMark/>
          </w:tcPr>
          <w:p w14:paraId="7C585B3E" w14:textId="77777777" w:rsidR="00080DB6" w:rsidRPr="00C23EF0" w:rsidRDefault="00080DB6" w:rsidP="00080DB6">
            <w:pPr>
              <w:spacing w:after="0"/>
              <w:rPr>
                <w:rFonts w:eastAsia="Times New Roman" w:cstheme="minorHAnsi"/>
                <w:b/>
                <w:bCs/>
                <w:sz w:val="20"/>
                <w:szCs w:val="20"/>
                <w:lang w:val="ro-RO"/>
              </w:rPr>
            </w:pPr>
          </w:p>
        </w:tc>
        <w:tc>
          <w:tcPr>
            <w:tcW w:w="576" w:type="pct"/>
            <w:tcBorders>
              <w:top w:val="nil"/>
              <w:left w:val="single" w:sz="4" w:space="0" w:color="auto"/>
              <w:bottom w:val="single" w:sz="4" w:space="0" w:color="auto"/>
              <w:right w:val="single" w:sz="4" w:space="0" w:color="auto"/>
            </w:tcBorders>
            <w:shd w:val="clear" w:color="000000" w:fill="FFFFFF"/>
            <w:vAlign w:val="center"/>
            <w:hideMark/>
          </w:tcPr>
          <w:p w14:paraId="7C585B3F" w14:textId="77777777" w:rsidR="00080DB6" w:rsidRPr="009266BA" w:rsidRDefault="00080DB6" w:rsidP="00080DB6">
            <w:pPr>
              <w:spacing w:after="0"/>
              <w:jc w:val="center"/>
              <w:rPr>
                <w:rFonts w:eastAsia="Times New Roman" w:cstheme="minorHAnsi"/>
                <w:color w:val="000000" w:themeColor="text1"/>
                <w:sz w:val="18"/>
                <w:szCs w:val="18"/>
                <w:lang w:val="ro-RO"/>
              </w:rPr>
            </w:pPr>
            <w:r w:rsidRPr="009266BA">
              <w:rPr>
                <w:rFonts w:eastAsia="Times New Roman" w:cstheme="minorHAnsi"/>
                <w:color w:val="000000" w:themeColor="text1"/>
                <w:sz w:val="18"/>
                <w:szCs w:val="18"/>
                <w:lang w:val="ro-RO"/>
              </w:rPr>
              <w:t>10</w:t>
            </w:r>
          </w:p>
        </w:tc>
        <w:tc>
          <w:tcPr>
            <w:tcW w:w="641" w:type="pct"/>
            <w:tcBorders>
              <w:top w:val="nil"/>
              <w:left w:val="nil"/>
              <w:bottom w:val="single" w:sz="4" w:space="0" w:color="auto"/>
              <w:right w:val="single" w:sz="4" w:space="0" w:color="auto"/>
            </w:tcBorders>
            <w:shd w:val="clear" w:color="000000" w:fill="FFFFFF"/>
            <w:vAlign w:val="center"/>
            <w:hideMark/>
          </w:tcPr>
          <w:p w14:paraId="7C585B40" w14:textId="77777777" w:rsidR="00080DB6" w:rsidRPr="009266BA" w:rsidRDefault="00080DB6" w:rsidP="00080DB6">
            <w:pPr>
              <w:spacing w:after="0"/>
              <w:jc w:val="center"/>
              <w:rPr>
                <w:rFonts w:eastAsia="Times New Roman" w:cstheme="minorHAnsi"/>
                <w:color w:val="000000" w:themeColor="text1"/>
                <w:sz w:val="18"/>
                <w:szCs w:val="18"/>
                <w:lang w:val="ro-RO"/>
              </w:rPr>
            </w:pPr>
            <w:r w:rsidRPr="009266BA">
              <w:rPr>
                <w:rFonts w:eastAsia="Times New Roman" w:cstheme="minorHAnsi"/>
                <w:color w:val="000000" w:themeColor="text1"/>
                <w:sz w:val="18"/>
                <w:szCs w:val="18"/>
                <w:lang w:val="ro-RO"/>
              </w:rPr>
              <w:t>câte 20 ap.</w:t>
            </w:r>
          </w:p>
        </w:tc>
        <w:tc>
          <w:tcPr>
            <w:tcW w:w="641" w:type="pct"/>
            <w:tcBorders>
              <w:top w:val="nil"/>
              <w:left w:val="nil"/>
              <w:bottom w:val="single" w:sz="4" w:space="0" w:color="auto"/>
              <w:right w:val="single" w:sz="4" w:space="0" w:color="auto"/>
            </w:tcBorders>
            <w:shd w:val="clear" w:color="000000" w:fill="FFFFFF"/>
            <w:vAlign w:val="center"/>
            <w:hideMark/>
          </w:tcPr>
          <w:p w14:paraId="7C585B41" w14:textId="77777777" w:rsidR="00080DB6" w:rsidRPr="009266BA" w:rsidRDefault="00080DB6" w:rsidP="00080DB6">
            <w:pPr>
              <w:spacing w:after="0"/>
              <w:jc w:val="center"/>
              <w:rPr>
                <w:rFonts w:eastAsia="Times New Roman" w:cstheme="minorHAnsi"/>
                <w:color w:val="000000" w:themeColor="text1"/>
                <w:sz w:val="18"/>
                <w:szCs w:val="18"/>
                <w:lang w:val="ro-RO"/>
              </w:rPr>
            </w:pPr>
            <w:r w:rsidRPr="009266BA">
              <w:rPr>
                <w:rFonts w:eastAsia="Times New Roman" w:cstheme="minorHAnsi"/>
                <w:color w:val="000000" w:themeColor="text1"/>
                <w:sz w:val="18"/>
                <w:szCs w:val="18"/>
                <w:lang w:val="ro-RO"/>
              </w:rPr>
              <w:t>9474.1</w:t>
            </w:r>
          </w:p>
        </w:tc>
        <w:tc>
          <w:tcPr>
            <w:tcW w:w="643" w:type="pct"/>
            <w:tcBorders>
              <w:top w:val="nil"/>
              <w:left w:val="nil"/>
              <w:bottom w:val="single" w:sz="4" w:space="0" w:color="auto"/>
              <w:right w:val="single" w:sz="4" w:space="0" w:color="auto"/>
            </w:tcBorders>
            <w:shd w:val="clear" w:color="000000" w:fill="FFFFFF"/>
            <w:vAlign w:val="center"/>
            <w:hideMark/>
          </w:tcPr>
          <w:p w14:paraId="7C585B42" w14:textId="77777777" w:rsidR="00080DB6" w:rsidRPr="009266BA" w:rsidRDefault="00080DB6" w:rsidP="00080DB6">
            <w:pPr>
              <w:spacing w:after="0"/>
              <w:jc w:val="center"/>
              <w:rPr>
                <w:rFonts w:eastAsia="Times New Roman" w:cstheme="minorHAnsi"/>
                <w:color w:val="000000" w:themeColor="text1"/>
                <w:sz w:val="18"/>
                <w:szCs w:val="18"/>
                <w:lang w:val="ro-RO"/>
              </w:rPr>
            </w:pPr>
            <w:r w:rsidRPr="009266BA">
              <w:rPr>
                <w:rFonts w:eastAsia="Times New Roman" w:cstheme="minorHAnsi"/>
                <w:color w:val="000000" w:themeColor="text1"/>
                <w:sz w:val="18"/>
                <w:szCs w:val="18"/>
                <w:lang w:val="ro-RO"/>
              </w:rPr>
              <w:t>6025.4</w:t>
            </w:r>
          </w:p>
        </w:tc>
        <w:tc>
          <w:tcPr>
            <w:tcW w:w="641" w:type="pct"/>
            <w:tcBorders>
              <w:top w:val="nil"/>
              <w:left w:val="nil"/>
              <w:bottom w:val="single" w:sz="4" w:space="0" w:color="auto"/>
              <w:right w:val="single" w:sz="4" w:space="0" w:color="auto"/>
            </w:tcBorders>
            <w:shd w:val="clear" w:color="000000" w:fill="FFFFFF"/>
            <w:vAlign w:val="center"/>
            <w:hideMark/>
          </w:tcPr>
          <w:p w14:paraId="7C585B43" w14:textId="77777777" w:rsidR="00080DB6" w:rsidRPr="009266BA" w:rsidRDefault="00080DB6" w:rsidP="00080DB6">
            <w:pPr>
              <w:spacing w:after="0"/>
              <w:jc w:val="center"/>
              <w:rPr>
                <w:rFonts w:eastAsia="Times New Roman" w:cstheme="minorHAnsi"/>
                <w:color w:val="000000" w:themeColor="text1"/>
                <w:sz w:val="18"/>
                <w:szCs w:val="18"/>
                <w:lang w:val="ro-RO"/>
              </w:rPr>
            </w:pPr>
            <w:r w:rsidRPr="009266BA">
              <w:rPr>
                <w:rFonts w:eastAsia="Times New Roman" w:cstheme="minorHAnsi"/>
                <w:color w:val="000000" w:themeColor="text1"/>
                <w:sz w:val="18"/>
                <w:szCs w:val="18"/>
                <w:lang w:val="ro-RO"/>
              </w:rPr>
              <w:t>67</w:t>
            </w:r>
          </w:p>
        </w:tc>
        <w:tc>
          <w:tcPr>
            <w:tcW w:w="668" w:type="pct"/>
            <w:tcBorders>
              <w:top w:val="nil"/>
              <w:left w:val="nil"/>
              <w:bottom w:val="single" w:sz="4" w:space="0" w:color="auto"/>
              <w:right w:val="single" w:sz="4" w:space="0" w:color="auto"/>
            </w:tcBorders>
            <w:shd w:val="clear" w:color="000000" w:fill="FFFFFF"/>
            <w:vAlign w:val="center"/>
            <w:hideMark/>
          </w:tcPr>
          <w:p w14:paraId="7C585B44" w14:textId="41B26504" w:rsidR="00080DB6" w:rsidRPr="009266BA" w:rsidRDefault="00080DB6" w:rsidP="00080DB6">
            <w:pPr>
              <w:spacing w:after="0"/>
              <w:jc w:val="center"/>
              <w:rPr>
                <w:rFonts w:eastAsia="Times New Roman" w:cstheme="minorHAnsi"/>
                <w:color w:val="000000" w:themeColor="text1"/>
                <w:sz w:val="18"/>
                <w:szCs w:val="18"/>
                <w:lang w:val="ro-RO"/>
              </w:rPr>
            </w:pPr>
            <w:r w:rsidRPr="001009ED">
              <w:rPr>
                <w:rFonts w:eastAsia="Times New Roman" w:cstheme="minorHAnsi"/>
                <w:color w:val="000000" w:themeColor="text1"/>
                <w:sz w:val="18"/>
                <w:szCs w:val="18"/>
                <w:lang w:val="ro-RO"/>
              </w:rPr>
              <w:t>3305</w:t>
            </w:r>
            <w:r>
              <w:rPr>
                <w:rFonts w:eastAsia="Times New Roman" w:cstheme="minorHAnsi"/>
                <w:color w:val="000000" w:themeColor="text1"/>
                <w:sz w:val="18"/>
                <w:szCs w:val="18"/>
                <w:lang w:val="ro-RO"/>
              </w:rPr>
              <w:t>,</w:t>
            </w:r>
            <w:r w:rsidRPr="001009ED">
              <w:rPr>
                <w:rFonts w:eastAsia="Times New Roman" w:cstheme="minorHAnsi"/>
                <w:color w:val="000000" w:themeColor="text1"/>
                <w:sz w:val="18"/>
                <w:szCs w:val="18"/>
                <w:lang w:val="ro-RO"/>
              </w:rPr>
              <w:t>2</w:t>
            </w:r>
          </w:p>
        </w:tc>
        <w:tc>
          <w:tcPr>
            <w:tcW w:w="614" w:type="pct"/>
            <w:tcBorders>
              <w:top w:val="nil"/>
              <w:left w:val="nil"/>
              <w:bottom w:val="single" w:sz="4" w:space="0" w:color="auto"/>
              <w:right w:val="single" w:sz="4" w:space="0" w:color="auto"/>
            </w:tcBorders>
            <w:shd w:val="clear" w:color="000000" w:fill="FFFFFF"/>
            <w:vAlign w:val="center"/>
            <w:hideMark/>
          </w:tcPr>
          <w:p w14:paraId="7C585B45" w14:textId="13EB54B2" w:rsidR="00080DB6" w:rsidRPr="009266BA" w:rsidRDefault="00080DB6" w:rsidP="00080DB6">
            <w:pPr>
              <w:spacing w:after="0"/>
              <w:jc w:val="center"/>
              <w:rPr>
                <w:rFonts w:eastAsia="Times New Roman" w:cstheme="minorHAnsi"/>
                <w:color w:val="000000" w:themeColor="text1"/>
                <w:sz w:val="18"/>
                <w:szCs w:val="18"/>
                <w:lang w:val="ro-RO"/>
              </w:rPr>
            </w:pPr>
            <w:r w:rsidRPr="001009ED">
              <w:rPr>
                <w:rFonts w:eastAsia="Times New Roman" w:cstheme="minorHAnsi"/>
                <w:color w:val="000000" w:themeColor="text1"/>
                <w:sz w:val="18"/>
                <w:szCs w:val="18"/>
                <w:lang w:val="ro-RO"/>
              </w:rPr>
              <w:t>330</w:t>
            </w:r>
            <w:r>
              <w:rPr>
                <w:rFonts w:eastAsia="Times New Roman" w:cstheme="minorHAnsi"/>
                <w:color w:val="000000" w:themeColor="text1"/>
                <w:sz w:val="18"/>
                <w:szCs w:val="18"/>
                <w:lang w:val="ro-RO"/>
              </w:rPr>
              <w:t>,</w:t>
            </w:r>
            <w:r w:rsidRPr="001009ED">
              <w:rPr>
                <w:rFonts w:eastAsia="Times New Roman" w:cstheme="minorHAnsi"/>
                <w:color w:val="000000" w:themeColor="text1"/>
                <w:sz w:val="18"/>
                <w:szCs w:val="18"/>
                <w:lang w:val="ro-RO"/>
              </w:rPr>
              <w:t>9</w:t>
            </w:r>
          </w:p>
        </w:tc>
      </w:tr>
      <w:tr w:rsidR="00080DB6" w:rsidRPr="009266BA" w14:paraId="7C585B4F" w14:textId="77777777" w:rsidTr="00182D1D">
        <w:tc>
          <w:tcPr>
            <w:tcW w:w="576" w:type="pct"/>
            <w:vMerge/>
            <w:tcBorders>
              <w:top w:val="single" w:sz="8" w:space="0" w:color="auto"/>
              <w:left w:val="single" w:sz="4" w:space="0" w:color="auto"/>
              <w:bottom w:val="single" w:sz="8" w:space="0" w:color="000000"/>
              <w:right w:val="single" w:sz="4" w:space="0" w:color="auto"/>
            </w:tcBorders>
            <w:vAlign w:val="center"/>
            <w:hideMark/>
          </w:tcPr>
          <w:p w14:paraId="7C585B47" w14:textId="77777777" w:rsidR="00080DB6" w:rsidRPr="00C23EF0" w:rsidRDefault="00080DB6" w:rsidP="00080DB6">
            <w:pPr>
              <w:spacing w:after="0"/>
              <w:rPr>
                <w:rFonts w:eastAsia="Times New Roman" w:cstheme="minorHAnsi"/>
                <w:b/>
                <w:bCs/>
                <w:sz w:val="20"/>
                <w:szCs w:val="20"/>
                <w:lang w:val="ro-RO"/>
              </w:rPr>
            </w:pPr>
          </w:p>
        </w:tc>
        <w:tc>
          <w:tcPr>
            <w:tcW w:w="576" w:type="pct"/>
            <w:tcBorders>
              <w:top w:val="nil"/>
              <w:left w:val="single" w:sz="4" w:space="0" w:color="auto"/>
              <w:bottom w:val="single" w:sz="4" w:space="0" w:color="auto"/>
              <w:right w:val="single" w:sz="4" w:space="0" w:color="auto"/>
            </w:tcBorders>
            <w:shd w:val="clear" w:color="000000" w:fill="FFFFFF"/>
            <w:vAlign w:val="center"/>
            <w:hideMark/>
          </w:tcPr>
          <w:p w14:paraId="7C585B48" w14:textId="77777777" w:rsidR="00080DB6" w:rsidRPr="009266BA" w:rsidRDefault="00080DB6" w:rsidP="00080DB6">
            <w:pPr>
              <w:spacing w:after="0"/>
              <w:jc w:val="center"/>
              <w:rPr>
                <w:rFonts w:eastAsia="Times New Roman" w:cstheme="minorHAnsi"/>
                <w:color w:val="000000" w:themeColor="text1"/>
                <w:sz w:val="18"/>
                <w:szCs w:val="18"/>
                <w:lang w:val="ro-RO"/>
              </w:rPr>
            </w:pPr>
            <w:r w:rsidRPr="009266BA">
              <w:rPr>
                <w:rFonts w:eastAsia="Times New Roman" w:cstheme="minorHAnsi"/>
                <w:color w:val="000000" w:themeColor="text1"/>
                <w:sz w:val="18"/>
                <w:szCs w:val="18"/>
                <w:lang w:val="ro-RO"/>
              </w:rPr>
              <w:t>1</w:t>
            </w:r>
          </w:p>
        </w:tc>
        <w:tc>
          <w:tcPr>
            <w:tcW w:w="641" w:type="pct"/>
            <w:tcBorders>
              <w:top w:val="nil"/>
              <w:left w:val="nil"/>
              <w:bottom w:val="single" w:sz="4" w:space="0" w:color="auto"/>
              <w:right w:val="single" w:sz="4" w:space="0" w:color="auto"/>
            </w:tcBorders>
            <w:shd w:val="clear" w:color="000000" w:fill="FFFFFF"/>
            <w:vAlign w:val="center"/>
            <w:hideMark/>
          </w:tcPr>
          <w:p w14:paraId="7C585B49" w14:textId="77777777" w:rsidR="00080DB6" w:rsidRPr="009266BA" w:rsidRDefault="00080DB6" w:rsidP="00080DB6">
            <w:pPr>
              <w:spacing w:after="0"/>
              <w:jc w:val="center"/>
              <w:rPr>
                <w:rFonts w:eastAsia="Times New Roman" w:cstheme="minorHAnsi"/>
                <w:color w:val="000000" w:themeColor="text1"/>
                <w:sz w:val="18"/>
                <w:szCs w:val="18"/>
                <w:lang w:val="ro-RO"/>
              </w:rPr>
            </w:pPr>
            <w:r w:rsidRPr="009266BA">
              <w:rPr>
                <w:rFonts w:eastAsia="Times New Roman" w:cstheme="minorHAnsi"/>
                <w:color w:val="000000" w:themeColor="text1"/>
                <w:sz w:val="18"/>
                <w:szCs w:val="18"/>
                <w:lang w:val="ro-RO"/>
              </w:rPr>
              <w:t>câte 23 ap.</w:t>
            </w:r>
          </w:p>
        </w:tc>
        <w:tc>
          <w:tcPr>
            <w:tcW w:w="641" w:type="pct"/>
            <w:tcBorders>
              <w:top w:val="nil"/>
              <w:left w:val="nil"/>
              <w:bottom w:val="single" w:sz="4" w:space="0" w:color="auto"/>
              <w:right w:val="single" w:sz="4" w:space="0" w:color="auto"/>
            </w:tcBorders>
            <w:shd w:val="clear" w:color="000000" w:fill="FFFFFF"/>
            <w:vAlign w:val="center"/>
            <w:hideMark/>
          </w:tcPr>
          <w:p w14:paraId="7C585B4A" w14:textId="77777777" w:rsidR="00080DB6" w:rsidRPr="009266BA" w:rsidRDefault="00080DB6" w:rsidP="00080DB6">
            <w:pPr>
              <w:spacing w:after="0"/>
              <w:jc w:val="center"/>
              <w:rPr>
                <w:rFonts w:eastAsia="Times New Roman" w:cstheme="minorHAnsi"/>
                <w:color w:val="000000" w:themeColor="text1"/>
                <w:sz w:val="18"/>
                <w:szCs w:val="18"/>
                <w:lang w:val="ro-RO"/>
              </w:rPr>
            </w:pPr>
            <w:r w:rsidRPr="009266BA">
              <w:rPr>
                <w:rFonts w:eastAsia="Times New Roman" w:cstheme="minorHAnsi"/>
                <w:color w:val="000000" w:themeColor="text1"/>
                <w:sz w:val="18"/>
                <w:szCs w:val="18"/>
                <w:lang w:val="ro-RO"/>
              </w:rPr>
              <w:t>733.6</w:t>
            </w:r>
          </w:p>
        </w:tc>
        <w:tc>
          <w:tcPr>
            <w:tcW w:w="643" w:type="pct"/>
            <w:tcBorders>
              <w:top w:val="nil"/>
              <w:left w:val="nil"/>
              <w:bottom w:val="single" w:sz="4" w:space="0" w:color="auto"/>
              <w:right w:val="single" w:sz="4" w:space="0" w:color="auto"/>
            </w:tcBorders>
            <w:shd w:val="clear" w:color="000000" w:fill="FFFFFF"/>
            <w:vAlign w:val="center"/>
            <w:hideMark/>
          </w:tcPr>
          <w:p w14:paraId="7C585B4B" w14:textId="77777777" w:rsidR="00080DB6" w:rsidRPr="009266BA" w:rsidRDefault="00080DB6" w:rsidP="00080DB6">
            <w:pPr>
              <w:spacing w:after="0"/>
              <w:jc w:val="center"/>
              <w:rPr>
                <w:rFonts w:eastAsia="Times New Roman" w:cstheme="minorHAnsi"/>
                <w:color w:val="000000" w:themeColor="text1"/>
                <w:sz w:val="18"/>
                <w:szCs w:val="18"/>
                <w:lang w:val="ro-RO"/>
              </w:rPr>
            </w:pPr>
            <w:r w:rsidRPr="009266BA">
              <w:rPr>
                <w:rFonts w:eastAsia="Times New Roman" w:cstheme="minorHAnsi"/>
                <w:color w:val="000000" w:themeColor="text1"/>
                <w:sz w:val="18"/>
                <w:szCs w:val="18"/>
                <w:lang w:val="ro-RO"/>
              </w:rPr>
              <w:t>568.4</w:t>
            </w:r>
          </w:p>
        </w:tc>
        <w:tc>
          <w:tcPr>
            <w:tcW w:w="641" w:type="pct"/>
            <w:tcBorders>
              <w:top w:val="nil"/>
              <w:left w:val="nil"/>
              <w:bottom w:val="single" w:sz="4" w:space="0" w:color="auto"/>
              <w:right w:val="single" w:sz="4" w:space="0" w:color="auto"/>
            </w:tcBorders>
            <w:shd w:val="clear" w:color="000000" w:fill="FFFFFF"/>
            <w:vAlign w:val="center"/>
            <w:hideMark/>
          </w:tcPr>
          <w:p w14:paraId="7C585B4C" w14:textId="77777777" w:rsidR="00080DB6" w:rsidRPr="009266BA" w:rsidRDefault="00080DB6" w:rsidP="00080DB6">
            <w:pPr>
              <w:spacing w:after="0"/>
              <w:jc w:val="center"/>
              <w:rPr>
                <w:rFonts w:eastAsia="Times New Roman" w:cstheme="minorHAnsi"/>
                <w:color w:val="000000" w:themeColor="text1"/>
                <w:sz w:val="18"/>
                <w:szCs w:val="18"/>
                <w:lang w:val="ro-RO"/>
              </w:rPr>
            </w:pPr>
            <w:r w:rsidRPr="009266BA">
              <w:rPr>
                <w:rFonts w:eastAsia="Times New Roman" w:cstheme="minorHAnsi"/>
                <w:color w:val="000000" w:themeColor="text1"/>
                <w:sz w:val="18"/>
                <w:szCs w:val="18"/>
                <w:lang w:val="ro-RO"/>
              </w:rPr>
              <w:t>5</w:t>
            </w:r>
          </w:p>
        </w:tc>
        <w:tc>
          <w:tcPr>
            <w:tcW w:w="668" w:type="pct"/>
            <w:tcBorders>
              <w:top w:val="nil"/>
              <w:left w:val="nil"/>
              <w:bottom w:val="single" w:sz="4" w:space="0" w:color="auto"/>
              <w:right w:val="single" w:sz="4" w:space="0" w:color="auto"/>
            </w:tcBorders>
            <w:shd w:val="clear" w:color="000000" w:fill="FFFFFF"/>
            <w:vAlign w:val="center"/>
            <w:hideMark/>
          </w:tcPr>
          <w:p w14:paraId="7C585B4D" w14:textId="5E65FF5E" w:rsidR="00080DB6" w:rsidRPr="009266BA" w:rsidRDefault="00080DB6" w:rsidP="00080DB6">
            <w:pPr>
              <w:spacing w:after="0"/>
              <w:jc w:val="center"/>
              <w:rPr>
                <w:rFonts w:eastAsia="Times New Roman" w:cstheme="minorHAnsi"/>
                <w:color w:val="000000" w:themeColor="text1"/>
                <w:sz w:val="18"/>
                <w:szCs w:val="18"/>
                <w:lang w:val="ro-RO"/>
              </w:rPr>
            </w:pPr>
            <w:r w:rsidRPr="001009ED">
              <w:rPr>
                <w:rFonts w:eastAsia="Times New Roman" w:cstheme="minorHAnsi"/>
                <w:color w:val="000000" w:themeColor="text1"/>
                <w:sz w:val="18"/>
                <w:szCs w:val="18"/>
                <w:lang w:val="ro-RO"/>
              </w:rPr>
              <w:t>165</w:t>
            </w:r>
            <w:r>
              <w:rPr>
                <w:rFonts w:eastAsia="Times New Roman" w:cstheme="minorHAnsi"/>
                <w:color w:val="000000" w:themeColor="text1"/>
                <w:sz w:val="18"/>
                <w:szCs w:val="18"/>
                <w:lang w:val="ro-RO"/>
              </w:rPr>
              <w:t>,</w:t>
            </w:r>
            <w:r w:rsidRPr="001009ED">
              <w:rPr>
                <w:rFonts w:eastAsia="Times New Roman" w:cstheme="minorHAnsi"/>
                <w:color w:val="000000" w:themeColor="text1"/>
                <w:sz w:val="18"/>
                <w:szCs w:val="18"/>
                <w:lang w:val="ro-RO"/>
              </w:rPr>
              <w:t>3</w:t>
            </w:r>
          </w:p>
        </w:tc>
        <w:tc>
          <w:tcPr>
            <w:tcW w:w="614" w:type="pct"/>
            <w:tcBorders>
              <w:top w:val="nil"/>
              <w:left w:val="nil"/>
              <w:bottom w:val="single" w:sz="4" w:space="0" w:color="auto"/>
              <w:right w:val="single" w:sz="4" w:space="0" w:color="auto"/>
            </w:tcBorders>
            <w:shd w:val="clear" w:color="000000" w:fill="FFFFFF"/>
            <w:vAlign w:val="center"/>
            <w:hideMark/>
          </w:tcPr>
          <w:p w14:paraId="7C585B4E" w14:textId="22E16226" w:rsidR="00080DB6" w:rsidRPr="009266BA" w:rsidRDefault="00080DB6" w:rsidP="00080DB6">
            <w:pPr>
              <w:spacing w:after="0"/>
              <w:jc w:val="center"/>
              <w:rPr>
                <w:rFonts w:eastAsia="Times New Roman" w:cstheme="minorHAnsi"/>
                <w:color w:val="000000" w:themeColor="text1"/>
                <w:sz w:val="18"/>
                <w:szCs w:val="18"/>
                <w:lang w:val="ro-RO"/>
              </w:rPr>
            </w:pPr>
            <w:r w:rsidRPr="001009ED">
              <w:rPr>
                <w:rFonts w:eastAsia="Times New Roman" w:cstheme="minorHAnsi"/>
                <w:color w:val="000000" w:themeColor="text1"/>
                <w:sz w:val="18"/>
                <w:szCs w:val="18"/>
                <w:lang w:val="ro-RO"/>
              </w:rPr>
              <w:t>16</w:t>
            </w:r>
            <w:r>
              <w:rPr>
                <w:rFonts w:eastAsia="Times New Roman" w:cstheme="minorHAnsi"/>
                <w:color w:val="000000" w:themeColor="text1"/>
                <w:sz w:val="18"/>
                <w:szCs w:val="18"/>
                <w:lang w:val="ro-RO"/>
              </w:rPr>
              <w:t>,</w:t>
            </w:r>
            <w:r w:rsidRPr="001009ED">
              <w:rPr>
                <w:rFonts w:eastAsia="Times New Roman" w:cstheme="minorHAnsi"/>
                <w:color w:val="000000" w:themeColor="text1"/>
                <w:sz w:val="18"/>
                <w:szCs w:val="18"/>
                <w:lang w:val="ro-RO"/>
              </w:rPr>
              <w:t>6</w:t>
            </w:r>
          </w:p>
        </w:tc>
      </w:tr>
      <w:tr w:rsidR="00080DB6" w:rsidRPr="009266BA" w14:paraId="7C585B58" w14:textId="77777777" w:rsidTr="00182D1D">
        <w:tc>
          <w:tcPr>
            <w:tcW w:w="576" w:type="pct"/>
            <w:vMerge/>
            <w:tcBorders>
              <w:top w:val="single" w:sz="8" w:space="0" w:color="auto"/>
              <w:left w:val="single" w:sz="4" w:space="0" w:color="auto"/>
              <w:bottom w:val="single" w:sz="8" w:space="0" w:color="000000"/>
              <w:right w:val="single" w:sz="4" w:space="0" w:color="auto"/>
            </w:tcBorders>
            <w:vAlign w:val="center"/>
            <w:hideMark/>
          </w:tcPr>
          <w:p w14:paraId="7C585B50" w14:textId="77777777" w:rsidR="00080DB6" w:rsidRPr="00C23EF0" w:rsidRDefault="00080DB6" w:rsidP="00080DB6">
            <w:pPr>
              <w:spacing w:after="0"/>
              <w:rPr>
                <w:rFonts w:eastAsia="Times New Roman" w:cstheme="minorHAnsi"/>
                <w:b/>
                <w:bCs/>
                <w:sz w:val="20"/>
                <w:szCs w:val="20"/>
                <w:lang w:val="ro-RO"/>
              </w:rPr>
            </w:pPr>
          </w:p>
        </w:tc>
        <w:tc>
          <w:tcPr>
            <w:tcW w:w="576" w:type="pct"/>
            <w:tcBorders>
              <w:top w:val="nil"/>
              <w:left w:val="single" w:sz="4" w:space="0" w:color="auto"/>
              <w:bottom w:val="single" w:sz="4" w:space="0" w:color="auto"/>
              <w:right w:val="single" w:sz="4" w:space="0" w:color="auto"/>
            </w:tcBorders>
            <w:shd w:val="clear" w:color="000000" w:fill="FFFFFF"/>
            <w:vAlign w:val="center"/>
            <w:hideMark/>
          </w:tcPr>
          <w:p w14:paraId="7C585B51" w14:textId="77777777" w:rsidR="00080DB6" w:rsidRPr="009266BA" w:rsidRDefault="00080DB6" w:rsidP="00080DB6">
            <w:pPr>
              <w:spacing w:after="0"/>
              <w:jc w:val="center"/>
              <w:rPr>
                <w:rFonts w:eastAsia="Times New Roman" w:cstheme="minorHAnsi"/>
                <w:color w:val="000000" w:themeColor="text1"/>
                <w:sz w:val="18"/>
                <w:szCs w:val="18"/>
                <w:lang w:val="ro-RO"/>
              </w:rPr>
            </w:pPr>
            <w:r w:rsidRPr="009266BA">
              <w:rPr>
                <w:rFonts w:eastAsia="Times New Roman" w:cstheme="minorHAnsi"/>
                <w:color w:val="000000" w:themeColor="text1"/>
                <w:sz w:val="18"/>
                <w:szCs w:val="18"/>
                <w:lang w:val="ro-RO"/>
              </w:rPr>
              <w:t>1</w:t>
            </w:r>
          </w:p>
        </w:tc>
        <w:tc>
          <w:tcPr>
            <w:tcW w:w="641" w:type="pct"/>
            <w:tcBorders>
              <w:top w:val="nil"/>
              <w:left w:val="nil"/>
              <w:bottom w:val="single" w:sz="4" w:space="0" w:color="auto"/>
              <w:right w:val="single" w:sz="4" w:space="0" w:color="auto"/>
            </w:tcBorders>
            <w:shd w:val="clear" w:color="000000" w:fill="FFFFFF"/>
            <w:vAlign w:val="center"/>
            <w:hideMark/>
          </w:tcPr>
          <w:p w14:paraId="7C585B52" w14:textId="77777777" w:rsidR="00080DB6" w:rsidRPr="009266BA" w:rsidRDefault="00080DB6" w:rsidP="00080DB6">
            <w:pPr>
              <w:spacing w:after="0"/>
              <w:jc w:val="center"/>
              <w:rPr>
                <w:rFonts w:eastAsia="Times New Roman" w:cstheme="minorHAnsi"/>
                <w:color w:val="000000" w:themeColor="text1"/>
                <w:sz w:val="18"/>
                <w:szCs w:val="18"/>
                <w:lang w:val="ro-RO"/>
              </w:rPr>
            </w:pPr>
            <w:r w:rsidRPr="009266BA">
              <w:rPr>
                <w:rFonts w:eastAsia="Times New Roman" w:cstheme="minorHAnsi"/>
                <w:color w:val="000000" w:themeColor="text1"/>
                <w:sz w:val="18"/>
                <w:szCs w:val="18"/>
                <w:lang w:val="ro-RO"/>
              </w:rPr>
              <w:t>câte 24 ap.</w:t>
            </w:r>
          </w:p>
        </w:tc>
        <w:tc>
          <w:tcPr>
            <w:tcW w:w="641" w:type="pct"/>
            <w:tcBorders>
              <w:top w:val="nil"/>
              <w:left w:val="nil"/>
              <w:bottom w:val="single" w:sz="4" w:space="0" w:color="auto"/>
              <w:right w:val="single" w:sz="4" w:space="0" w:color="auto"/>
            </w:tcBorders>
            <w:shd w:val="clear" w:color="000000" w:fill="FFFFFF"/>
            <w:vAlign w:val="center"/>
            <w:hideMark/>
          </w:tcPr>
          <w:p w14:paraId="7C585B53" w14:textId="77777777" w:rsidR="00080DB6" w:rsidRPr="009266BA" w:rsidRDefault="00080DB6" w:rsidP="00080DB6">
            <w:pPr>
              <w:spacing w:after="0"/>
              <w:jc w:val="center"/>
              <w:rPr>
                <w:rFonts w:eastAsia="Times New Roman" w:cstheme="minorHAnsi"/>
                <w:color w:val="000000" w:themeColor="text1"/>
                <w:sz w:val="18"/>
                <w:szCs w:val="18"/>
                <w:lang w:val="ro-RO"/>
              </w:rPr>
            </w:pPr>
            <w:r w:rsidRPr="009266BA">
              <w:rPr>
                <w:rFonts w:eastAsia="Times New Roman" w:cstheme="minorHAnsi"/>
                <w:color w:val="000000" w:themeColor="text1"/>
                <w:sz w:val="18"/>
                <w:szCs w:val="18"/>
                <w:lang w:val="ro-RO"/>
              </w:rPr>
              <w:t>1152.7</w:t>
            </w:r>
          </w:p>
        </w:tc>
        <w:tc>
          <w:tcPr>
            <w:tcW w:w="643" w:type="pct"/>
            <w:tcBorders>
              <w:top w:val="nil"/>
              <w:left w:val="nil"/>
              <w:bottom w:val="single" w:sz="4" w:space="0" w:color="auto"/>
              <w:right w:val="single" w:sz="4" w:space="0" w:color="auto"/>
            </w:tcBorders>
            <w:shd w:val="clear" w:color="000000" w:fill="FFFFFF"/>
            <w:vAlign w:val="center"/>
            <w:hideMark/>
          </w:tcPr>
          <w:p w14:paraId="7C585B54" w14:textId="77777777" w:rsidR="00080DB6" w:rsidRPr="009266BA" w:rsidRDefault="00080DB6" w:rsidP="00080DB6">
            <w:pPr>
              <w:spacing w:after="0"/>
              <w:jc w:val="center"/>
              <w:rPr>
                <w:rFonts w:eastAsia="Times New Roman" w:cstheme="minorHAnsi"/>
                <w:color w:val="000000" w:themeColor="text1"/>
                <w:sz w:val="18"/>
                <w:szCs w:val="18"/>
                <w:lang w:val="ro-RO"/>
              </w:rPr>
            </w:pPr>
            <w:r w:rsidRPr="009266BA">
              <w:rPr>
                <w:rFonts w:eastAsia="Times New Roman" w:cstheme="minorHAnsi"/>
                <w:color w:val="000000" w:themeColor="text1"/>
                <w:sz w:val="18"/>
                <w:szCs w:val="18"/>
                <w:lang w:val="ro-RO"/>
              </w:rPr>
              <w:t>674.6</w:t>
            </w:r>
          </w:p>
        </w:tc>
        <w:tc>
          <w:tcPr>
            <w:tcW w:w="641" w:type="pct"/>
            <w:tcBorders>
              <w:top w:val="nil"/>
              <w:left w:val="nil"/>
              <w:bottom w:val="single" w:sz="4" w:space="0" w:color="auto"/>
              <w:right w:val="single" w:sz="4" w:space="0" w:color="auto"/>
            </w:tcBorders>
            <w:shd w:val="clear" w:color="000000" w:fill="FFFFFF"/>
            <w:vAlign w:val="center"/>
            <w:hideMark/>
          </w:tcPr>
          <w:p w14:paraId="7C585B55" w14:textId="77777777" w:rsidR="00080DB6" w:rsidRPr="009266BA" w:rsidRDefault="00080DB6" w:rsidP="00080DB6">
            <w:pPr>
              <w:spacing w:after="0"/>
              <w:jc w:val="center"/>
              <w:rPr>
                <w:rFonts w:eastAsia="Times New Roman" w:cstheme="minorHAnsi"/>
                <w:color w:val="000000" w:themeColor="text1"/>
                <w:sz w:val="18"/>
                <w:szCs w:val="18"/>
                <w:lang w:val="ro-RO"/>
              </w:rPr>
            </w:pPr>
            <w:r w:rsidRPr="009266BA">
              <w:rPr>
                <w:rFonts w:eastAsia="Times New Roman" w:cstheme="minorHAnsi"/>
                <w:color w:val="000000" w:themeColor="text1"/>
                <w:sz w:val="18"/>
                <w:szCs w:val="18"/>
                <w:lang w:val="ro-RO"/>
              </w:rPr>
              <w:t>9</w:t>
            </w:r>
          </w:p>
        </w:tc>
        <w:tc>
          <w:tcPr>
            <w:tcW w:w="668" w:type="pct"/>
            <w:tcBorders>
              <w:top w:val="nil"/>
              <w:left w:val="nil"/>
              <w:bottom w:val="single" w:sz="4" w:space="0" w:color="auto"/>
              <w:right w:val="single" w:sz="4" w:space="0" w:color="auto"/>
            </w:tcBorders>
            <w:shd w:val="clear" w:color="000000" w:fill="FFFFFF"/>
            <w:vAlign w:val="center"/>
            <w:hideMark/>
          </w:tcPr>
          <w:p w14:paraId="7C585B56" w14:textId="15449A1A" w:rsidR="00080DB6" w:rsidRPr="009266BA" w:rsidRDefault="00080DB6" w:rsidP="00080DB6">
            <w:pPr>
              <w:spacing w:after="0"/>
              <w:jc w:val="center"/>
              <w:rPr>
                <w:rFonts w:eastAsia="Times New Roman" w:cstheme="minorHAnsi"/>
                <w:color w:val="000000" w:themeColor="text1"/>
                <w:sz w:val="18"/>
                <w:szCs w:val="18"/>
                <w:lang w:val="ro-RO"/>
              </w:rPr>
            </w:pPr>
            <w:r w:rsidRPr="001009ED">
              <w:rPr>
                <w:rFonts w:eastAsia="Times New Roman" w:cstheme="minorHAnsi"/>
                <w:color w:val="000000" w:themeColor="text1"/>
                <w:sz w:val="18"/>
                <w:szCs w:val="18"/>
                <w:lang w:val="ro-RO"/>
              </w:rPr>
              <w:t>497</w:t>
            </w:r>
            <w:r>
              <w:rPr>
                <w:rFonts w:eastAsia="Times New Roman" w:cstheme="minorHAnsi"/>
                <w:color w:val="000000" w:themeColor="text1"/>
                <w:sz w:val="18"/>
                <w:szCs w:val="18"/>
                <w:lang w:val="ro-RO"/>
              </w:rPr>
              <w:t>,</w:t>
            </w:r>
            <w:r w:rsidRPr="001009ED">
              <w:rPr>
                <w:rFonts w:eastAsia="Times New Roman" w:cstheme="minorHAnsi"/>
                <w:color w:val="000000" w:themeColor="text1"/>
                <w:sz w:val="18"/>
                <w:szCs w:val="18"/>
                <w:lang w:val="ro-RO"/>
              </w:rPr>
              <w:t>2</w:t>
            </w:r>
          </w:p>
        </w:tc>
        <w:tc>
          <w:tcPr>
            <w:tcW w:w="614" w:type="pct"/>
            <w:tcBorders>
              <w:top w:val="nil"/>
              <w:left w:val="nil"/>
              <w:bottom w:val="single" w:sz="4" w:space="0" w:color="auto"/>
              <w:right w:val="single" w:sz="4" w:space="0" w:color="auto"/>
            </w:tcBorders>
            <w:shd w:val="clear" w:color="000000" w:fill="FFFFFF"/>
            <w:vAlign w:val="center"/>
            <w:hideMark/>
          </w:tcPr>
          <w:p w14:paraId="7C585B57" w14:textId="28197198" w:rsidR="00080DB6" w:rsidRPr="009266BA" w:rsidRDefault="00080DB6" w:rsidP="00080DB6">
            <w:pPr>
              <w:spacing w:after="0"/>
              <w:jc w:val="center"/>
              <w:rPr>
                <w:rFonts w:eastAsia="Times New Roman" w:cstheme="minorHAnsi"/>
                <w:color w:val="000000" w:themeColor="text1"/>
                <w:sz w:val="18"/>
                <w:szCs w:val="18"/>
                <w:lang w:val="ro-RO"/>
              </w:rPr>
            </w:pPr>
            <w:r w:rsidRPr="001009ED">
              <w:rPr>
                <w:rFonts w:eastAsia="Times New Roman" w:cstheme="minorHAnsi"/>
                <w:color w:val="000000" w:themeColor="text1"/>
                <w:sz w:val="18"/>
                <w:szCs w:val="18"/>
                <w:lang w:val="ro-RO"/>
              </w:rPr>
              <w:t>49</w:t>
            </w:r>
            <w:r>
              <w:rPr>
                <w:rFonts w:eastAsia="Times New Roman" w:cstheme="minorHAnsi"/>
                <w:color w:val="000000" w:themeColor="text1"/>
                <w:sz w:val="18"/>
                <w:szCs w:val="18"/>
                <w:lang w:val="ro-RO"/>
              </w:rPr>
              <w:t>,</w:t>
            </w:r>
            <w:r w:rsidRPr="001009ED">
              <w:rPr>
                <w:rFonts w:eastAsia="Times New Roman" w:cstheme="minorHAnsi"/>
                <w:color w:val="000000" w:themeColor="text1"/>
                <w:sz w:val="18"/>
                <w:szCs w:val="18"/>
                <w:lang w:val="ro-RO"/>
              </w:rPr>
              <w:t>8</w:t>
            </w:r>
          </w:p>
        </w:tc>
      </w:tr>
      <w:tr w:rsidR="00080DB6" w:rsidRPr="009266BA" w14:paraId="7C585B61" w14:textId="77777777" w:rsidTr="00182D1D">
        <w:tc>
          <w:tcPr>
            <w:tcW w:w="576" w:type="pct"/>
            <w:vMerge/>
            <w:tcBorders>
              <w:top w:val="single" w:sz="8" w:space="0" w:color="auto"/>
              <w:left w:val="single" w:sz="4" w:space="0" w:color="auto"/>
              <w:bottom w:val="single" w:sz="8" w:space="0" w:color="000000"/>
              <w:right w:val="single" w:sz="4" w:space="0" w:color="auto"/>
            </w:tcBorders>
            <w:vAlign w:val="center"/>
            <w:hideMark/>
          </w:tcPr>
          <w:p w14:paraId="7C585B59" w14:textId="77777777" w:rsidR="00080DB6" w:rsidRPr="00C23EF0" w:rsidRDefault="00080DB6" w:rsidP="00080DB6">
            <w:pPr>
              <w:spacing w:after="0"/>
              <w:rPr>
                <w:rFonts w:eastAsia="Times New Roman" w:cstheme="minorHAnsi"/>
                <w:b/>
                <w:bCs/>
                <w:sz w:val="20"/>
                <w:szCs w:val="20"/>
                <w:lang w:val="ro-RO"/>
              </w:rPr>
            </w:pPr>
          </w:p>
        </w:tc>
        <w:tc>
          <w:tcPr>
            <w:tcW w:w="576" w:type="pct"/>
            <w:tcBorders>
              <w:top w:val="nil"/>
              <w:left w:val="single" w:sz="4" w:space="0" w:color="auto"/>
              <w:bottom w:val="single" w:sz="4" w:space="0" w:color="auto"/>
              <w:right w:val="single" w:sz="4" w:space="0" w:color="auto"/>
            </w:tcBorders>
            <w:shd w:val="clear" w:color="000000" w:fill="FFFFFF"/>
            <w:vAlign w:val="center"/>
            <w:hideMark/>
          </w:tcPr>
          <w:p w14:paraId="7C585B5A" w14:textId="77777777" w:rsidR="00080DB6" w:rsidRPr="009266BA" w:rsidRDefault="00080DB6" w:rsidP="00080DB6">
            <w:pPr>
              <w:spacing w:after="0"/>
              <w:jc w:val="center"/>
              <w:rPr>
                <w:rFonts w:eastAsia="Times New Roman" w:cstheme="minorHAnsi"/>
                <w:color w:val="000000" w:themeColor="text1"/>
                <w:sz w:val="18"/>
                <w:szCs w:val="18"/>
                <w:lang w:val="ro-RO"/>
              </w:rPr>
            </w:pPr>
            <w:r w:rsidRPr="009266BA">
              <w:rPr>
                <w:rFonts w:eastAsia="Times New Roman" w:cstheme="minorHAnsi"/>
                <w:color w:val="000000" w:themeColor="text1"/>
                <w:sz w:val="18"/>
                <w:szCs w:val="18"/>
                <w:lang w:val="ro-RO"/>
              </w:rPr>
              <w:t>3</w:t>
            </w:r>
          </w:p>
        </w:tc>
        <w:tc>
          <w:tcPr>
            <w:tcW w:w="641" w:type="pct"/>
            <w:tcBorders>
              <w:top w:val="nil"/>
              <w:left w:val="nil"/>
              <w:bottom w:val="single" w:sz="4" w:space="0" w:color="auto"/>
              <w:right w:val="single" w:sz="4" w:space="0" w:color="auto"/>
            </w:tcBorders>
            <w:shd w:val="clear" w:color="000000" w:fill="FFFFFF"/>
            <w:vAlign w:val="center"/>
            <w:hideMark/>
          </w:tcPr>
          <w:p w14:paraId="7C585B5B" w14:textId="77777777" w:rsidR="00080DB6" w:rsidRPr="009266BA" w:rsidRDefault="00080DB6" w:rsidP="00080DB6">
            <w:pPr>
              <w:spacing w:after="0"/>
              <w:jc w:val="center"/>
              <w:rPr>
                <w:rFonts w:eastAsia="Times New Roman" w:cstheme="minorHAnsi"/>
                <w:color w:val="000000" w:themeColor="text1"/>
                <w:sz w:val="18"/>
                <w:szCs w:val="18"/>
                <w:lang w:val="ro-RO"/>
              </w:rPr>
            </w:pPr>
            <w:r w:rsidRPr="009266BA">
              <w:rPr>
                <w:rFonts w:eastAsia="Times New Roman" w:cstheme="minorHAnsi"/>
                <w:color w:val="000000" w:themeColor="text1"/>
                <w:sz w:val="18"/>
                <w:szCs w:val="18"/>
                <w:lang w:val="ro-RO"/>
              </w:rPr>
              <w:t>câte 25 ap.</w:t>
            </w:r>
          </w:p>
        </w:tc>
        <w:tc>
          <w:tcPr>
            <w:tcW w:w="641" w:type="pct"/>
            <w:tcBorders>
              <w:top w:val="nil"/>
              <w:left w:val="nil"/>
              <w:bottom w:val="single" w:sz="4" w:space="0" w:color="auto"/>
              <w:right w:val="single" w:sz="4" w:space="0" w:color="auto"/>
            </w:tcBorders>
            <w:shd w:val="clear" w:color="000000" w:fill="FFFFFF"/>
            <w:vAlign w:val="center"/>
            <w:hideMark/>
          </w:tcPr>
          <w:p w14:paraId="7C585B5C" w14:textId="77777777" w:rsidR="00080DB6" w:rsidRPr="009266BA" w:rsidRDefault="00080DB6" w:rsidP="00080DB6">
            <w:pPr>
              <w:spacing w:after="0"/>
              <w:jc w:val="center"/>
              <w:rPr>
                <w:rFonts w:eastAsia="Times New Roman" w:cstheme="minorHAnsi"/>
                <w:color w:val="000000" w:themeColor="text1"/>
                <w:sz w:val="18"/>
                <w:szCs w:val="18"/>
                <w:lang w:val="ro-RO"/>
              </w:rPr>
            </w:pPr>
            <w:r w:rsidRPr="009266BA">
              <w:rPr>
                <w:rFonts w:eastAsia="Times New Roman" w:cstheme="minorHAnsi"/>
                <w:color w:val="000000" w:themeColor="text1"/>
                <w:sz w:val="18"/>
                <w:szCs w:val="18"/>
                <w:lang w:val="ro-RO"/>
              </w:rPr>
              <w:t>3767.6</w:t>
            </w:r>
          </w:p>
        </w:tc>
        <w:tc>
          <w:tcPr>
            <w:tcW w:w="643" w:type="pct"/>
            <w:tcBorders>
              <w:top w:val="nil"/>
              <w:left w:val="nil"/>
              <w:bottom w:val="single" w:sz="4" w:space="0" w:color="auto"/>
              <w:right w:val="single" w:sz="4" w:space="0" w:color="auto"/>
            </w:tcBorders>
            <w:shd w:val="clear" w:color="000000" w:fill="FFFFFF"/>
            <w:vAlign w:val="center"/>
            <w:hideMark/>
          </w:tcPr>
          <w:p w14:paraId="7C585B5D" w14:textId="77777777" w:rsidR="00080DB6" w:rsidRPr="009266BA" w:rsidRDefault="00080DB6" w:rsidP="00080DB6">
            <w:pPr>
              <w:spacing w:after="0"/>
              <w:jc w:val="center"/>
              <w:rPr>
                <w:rFonts w:eastAsia="Times New Roman" w:cstheme="minorHAnsi"/>
                <w:color w:val="000000" w:themeColor="text1"/>
                <w:sz w:val="18"/>
                <w:szCs w:val="18"/>
                <w:lang w:val="ro-RO"/>
              </w:rPr>
            </w:pPr>
            <w:r w:rsidRPr="009266BA">
              <w:rPr>
                <w:rFonts w:eastAsia="Times New Roman" w:cstheme="minorHAnsi"/>
                <w:color w:val="000000" w:themeColor="text1"/>
                <w:sz w:val="18"/>
                <w:szCs w:val="18"/>
                <w:lang w:val="ro-RO"/>
              </w:rPr>
              <w:t>2084</w:t>
            </w:r>
          </w:p>
        </w:tc>
        <w:tc>
          <w:tcPr>
            <w:tcW w:w="641" w:type="pct"/>
            <w:tcBorders>
              <w:top w:val="nil"/>
              <w:left w:val="nil"/>
              <w:bottom w:val="single" w:sz="4" w:space="0" w:color="auto"/>
              <w:right w:val="single" w:sz="4" w:space="0" w:color="auto"/>
            </w:tcBorders>
            <w:shd w:val="clear" w:color="000000" w:fill="FFFFFF"/>
            <w:vAlign w:val="center"/>
            <w:hideMark/>
          </w:tcPr>
          <w:p w14:paraId="7C585B5E" w14:textId="77777777" w:rsidR="00080DB6" w:rsidRPr="009266BA" w:rsidRDefault="00080DB6" w:rsidP="00080DB6">
            <w:pPr>
              <w:spacing w:after="0"/>
              <w:jc w:val="center"/>
              <w:rPr>
                <w:rFonts w:eastAsia="Times New Roman" w:cstheme="minorHAnsi"/>
                <w:color w:val="000000" w:themeColor="text1"/>
                <w:sz w:val="18"/>
                <w:szCs w:val="18"/>
                <w:lang w:val="ro-RO"/>
              </w:rPr>
            </w:pPr>
            <w:r w:rsidRPr="009266BA">
              <w:rPr>
                <w:rFonts w:eastAsia="Times New Roman" w:cstheme="minorHAnsi"/>
                <w:color w:val="000000" w:themeColor="text1"/>
                <w:sz w:val="18"/>
                <w:szCs w:val="18"/>
                <w:lang w:val="ro-RO"/>
              </w:rPr>
              <w:t>27</w:t>
            </w:r>
          </w:p>
        </w:tc>
        <w:tc>
          <w:tcPr>
            <w:tcW w:w="668" w:type="pct"/>
            <w:tcBorders>
              <w:top w:val="nil"/>
              <w:left w:val="nil"/>
              <w:bottom w:val="single" w:sz="4" w:space="0" w:color="auto"/>
              <w:right w:val="single" w:sz="4" w:space="0" w:color="auto"/>
            </w:tcBorders>
            <w:shd w:val="clear" w:color="000000" w:fill="FFFFFF"/>
            <w:vAlign w:val="center"/>
            <w:hideMark/>
          </w:tcPr>
          <w:p w14:paraId="7C585B5F" w14:textId="51C96417" w:rsidR="00080DB6" w:rsidRPr="009266BA" w:rsidRDefault="00080DB6" w:rsidP="00080DB6">
            <w:pPr>
              <w:spacing w:after="0"/>
              <w:jc w:val="center"/>
              <w:rPr>
                <w:rFonts w:eastAsia="Times New Roman" w:cstheme="minorHAnsi"/>
                <w:color w:val="000000" w:themeColor="text1"/>
                <w:sz w:val="18"/>
                <w:szCs w:val="18"/>
                <w:lang w:val="ro-RO"/>
              </w:rPr>
            </w:pPr>
            <w:r w:rsidRPr="001009ED">
              <w:rPr>
                <w:rFonts w:eastAsia="Times New Roman" w:cstheme="minorHAnsi"/>
                <w:color w:val="000000" w:themeColor="text1"/>
                <w:sz w:val="18"/>
                <w:szCs w:val="18"/>
                <w:lang w:val="ro-RO"/>
              </w:rPr>
              <w:t>1639</w:t>
            </w:r>
            <w:r>
              <w:rPr>
                <w:rFonts w:eastAsia="Times New Roman" w:cstheme="minorHAnsi"/>
                <w:color w:val="000000" w:themeColor="text1"/>
                <w:sz w:val="18"/>
                <w:szCs w:val="18"/>
                <w:lang w:val="ro-RO"/>
              </w:rPr>
              <w:t>,</w:t>
            </w:r>
            <w:r w:rsidRPr="001009ED">
              <w:rPr>
                <w:rFonts w:eastAsia="Times New Roman" w:cstheme="minorHAnsi"/>
                <w:color w:val="000000" w:themeColor="text1"/>
                <w:sz w:val="18"/>
                <w:szCs w:val="18"/>
                <w:lang w:val="ro-RO"/>
              </w:rPr>
              <w:t>1</w:t>
            </w:r>
          </w:p>
        </w:tc>
        <w:tc>
          <w:tcPr>
            <w:tcW w:w="614" w:type="pct"/>
            <w:tcBorders>
              <w:top w:val="nil"/>
              <w:left w:val="nil"/>
              <w:bottom w:val="single" w:sz="4" w:space="0" w:color="auto"/>
              <w:right w:val="single" w:sz="4" w:space="0" w:color="auto"/>
            </w:tcBorders>
            <w:shd w:val="clear" w:color="000000" w:fill="FFFFFF"/>
            <w:vAlign w:val="center"/>
            <w:hideMark/>
          </w:tcPr>
          <w:p w14:paraId="7C585B60" w14:textId="5D8BEC37" w:rsidR="00080DB6" w:rsidRPr="009266BA" w:rsidRDefault="00080DB6" w:rsidP="00080DB6">
            <w:pPr>
              <w:spacing w:after="0"/>
              <w:jc w:val="center"/>
              <w:rPr>
                <w:rFonts w:eastAsia="Times New Roman" w:cstheme="minorHAnsi"/>
                <w:color w:val="000000" w:themeColor="text1"/>
                <w:sz w:val="18"/>
                <w:szCs w:val="18"/>
                <w:lang w:val="ro-RO"/>
              </w:rPr>
            </w:pPr>
            <w:r w:rsidRPr="001009ED">
              <w:rPr>
                <w:rFonts w:eastAsia="Times New Roman" w:cstheme="minorHAnsi"/>
                <w:color w:val="000000" w:themeColor="text1"/>
                <w:sz w:val="18"/>
                <w:szCs w:val="18"/>
                <w:lang w:val="ro-RO"/>
              </w:rPr>
              <w:t>165</w:t>
            </w:r>
            <w:r>
              <w:rPr>
                <w:rFonts w:eastAsia="Times New Roman" w:cstheme="minorHAnsi"/>
                <w:color w:val="000000" w:themeColor="text1"/>
                <w:sz w:val="18"/>
                <w:szCs w:val="18"/>
                <w:lang w:val="ro-RO"/>
              </w:rPr>
              <w:t>,</w:t>
            </w:r>
            <w:r w:rsidRPr="001009ED">
              <w:rPr>
                <w:rFonts w:eastAsia="Times New Roman" w:cstheme="minorHAnsi"/>
                <w:color w:val="000000" w:themeColor="text1"/>
                <w:sz w:val="18"/>
                <w:szCs w:val="18"/>
                <w:lang w:val="ro-RO"/>
              </w:rPr>
              <w:t>6</w:t>
            </w:r>
          </w:p>
        </w:tc>
      </w:tr>
      <w:tr w:rsidR="00080DB6" w:rsidRPr="009266BA" w14:paraId="7C585B6A" w14:textId="77777777" w:rsidTr="00182D1D">
        <w:tc>
          <w:tcPr>
            <w:tcW w:w="576" w:type="pct"/>
            <w:vMerge/>
            <w:tcBorders>
              <w:top w:val="single" w:sz="8" w:space="0" w:color="auto"/>
              <w:left w:val="single" w:sz="4" w:space="0" w:color="auto"/>
              <w:bottom w:val="single" w:sz="8" w:space="0" w:color="000000"/>
              <w:right w:val="single" w:sz="4" w:space="0" w:color="auto"/>
            </w:tcBorders>
            <w:vAlign w:val="center"/>
            <w:hideMark/>
          </w:tcPr>
          <w:p w14:paraId="7C585B62" w14:textId="77777777" w:rsidR="00080DB6" w:rsidRPr="00C23EF0" w:rsidRDefault="00080DB6" w:rsidP="00080DB6">
            <w:pPr>
              <w:spacing w:after="0"/>
              <w:rPr>
                <w:rFonts w:eastAsia="Times New Roman" w:cstheme="minorHAnsi"/>
                <w:b/>
                <w:bCs/>
                <w:sz w:val="20"/>
                <w:szCs w:val="20"/>
                <w:lang w:val="ro-RO"/>
              </w:rPr>
            </w:pPr>
          </w:p>
        </w:tc>
        <w:tc>
          <w:tcPr>
            <w:tcW w:w="576" w:type="pct"/>
            <w:tcBorders>
              <w:top w:val="nil"/>
              <w:left w:val="single" w:sz="4" w:space="0" w:color="auto"/>
              <w:bottom w:val="single" w:sz="4" w:space="0" w:color="auto"/>
              <w:right w:val="single" w:sz="4" w:space="0" w:color="auto"/>
            </w:tcBorders>
            <w:shd w:val="clear" w:color="000000" w:fill="FFFFFF"/>
            <w:vAlign w:val="center"/>
            <w:hideMark/>
          </w:tcPr>
          <w:p w14:paraId="7C585B63" w14:textId="77777777" w:rsidR="00080DB6" w:rsidRPr="009266BA" w:rsidRDefault="00080DB6" w:rsidP="00080DB6">
            <w:pPr>
              <w:spacing w:after="0"/>
              <w:jc w:val="center"/>
              <w:rPr>
                <w:rFonts w:eastAsia="Times New Roman" w:cstheme="minorHAnsi"/>
                <w:color w:val="000000" w:themeColor="text1"/>
                <w:sz w:val="18"/>
                <w:szCs w:val="18"/>
                <w:lang w:val="ro-RO"/>
              </w:rPr>
            </w:pPr>
            <w:r w:rsidRPr="009266BA">
              <w:rPr>
                <w:rFonts w:eastAsia="Times New Roman" w:cstheme="minorHAnsi"/>
                <w:color w:val="000000" w:themeColor="text1"/>
                <w:sz w:val="18"/>
                <w:szCs w:val="18"/>
                <w:lang w:val="ro-RO"/>
              </w:rPr>
              <w:t>4</w:t>
            </w:r>
          </w:p>
        </w:tc>
        <w:tc>
          <w:tcPr>
            <w:tcW w:w="641" w:type="pct"/>
            <w:tcBorders>
              <w:top w:val="nil"/>
              <w:left w:val="nil"/>
              <w:bottom w:val="single" w:sz="4" w:space="0" w:color="auto"/>
              <w:right w:val="single" w:sz="4" w:space="0" w:color="auto"/>
            </w:tcBorders>
            <w:shd w:val="clear" w:color="000000" w:fill="FFFFFF"/>
            <w:vAlign w:val="center"/>
            <w:hideMark/>
          </w:tcPr>
          <w:p w14:paraId="7C585B64" w14:textId="77777777" w:rsidR="00080DB6" w:rsidRPr="009266BA" w:rsidRDefault="00080DB6" w:rsidP="00080DB6">
            <w:pPr>
              <w:spacing w:after="0"/>
              <w:jc w:val="center"/>
              <w:rPr>
                <w:rFonts w:eastAsia="Times New Roman" w:cstheme="minorHAnsi"/>
                <w:color w:val="000000" w:themeColor="text1"/>
                <w:sz w:val="18"/>
                <w:szCs w:val="18"/>
                <w:lang w:val="ro-RO"/>
              </w:rPr>
            </w:pPr>
            <w:r w:rsidRPr="009266BA">
              <w:rPr>
                <w:rFonts w:eastAsia="Times New Roman" w:cstheme="minorHAnsi"/>
                <w:color w:val="000000" w:themeColor="text1"/>
                <w:sz w:val="18"/>
                <w:szCs w:val="18"/>
                <w:lang w:val="ro-RO"/>
              </w:rPr>
              <w:t>câte 26 ap.</w:t>
            </w:r>
          </w:p>
        </w:tc>
        <w:tc>
          <w:tcPr>
            <w:tcW w:w="641" w:type="pct"/>
            <w:tcBorders>
              <w:top w:val="nil"/>
              <w:left w:val="nil"/>
              <w:bottom w:val="single" w:sz="4" w:space="0" w:color="auto"/>
              <w:right w:val="single" w:sz="4" w:space="0" w:color="auto"/>
            </w:tcBorders>
            <w:shd w:val="clear" w:color="000000" w:fill="FFFFFF"/>
            <w:vAlign w:val="center"/>
            <w:hideMark/>
          </w:tcPr>
          <w:p w14:paraId="7C585B65" w14:textId="77777777" w:rsidR="00080DB6" w:rsidRPr="009266BA" w:rsidRDefault="00080DB6" w:rsidP="00080DB6">
            <w:pPr>
              <w:spacing w:after="0"/>
              <w:jc w:val="center"/>
              <w:rPr>
                <w:rFonts w:eastAsia="Times New Roman" w:cstheme="minorHAnsi"/>
                <w:color w:val="000000" w:themeColor="text1"/>
                <w:sz w:val="18"/>
                <w:szCs w:val="18"/>
                <w:lang w:val="ro-RO"/>
              </w:rPr>
            </w:pPr>
            <w:r w:rsidRPr="009266BA">
              <w:rPr>
                <w:rFonts w:eastAsia="Times New Roman" w:cstheme="minorHAnsi"/>
                <w:color w:val="000000" w:themeColor="text1"/>
                <w:sz w:val="18"/>
                <w:szCs w:val="18"/>
                <w:lang w:val="ro-RO"/>
              </w:rPr>
              <w:t>5250.1</w:t>
            </w:r>
          </w:p>
        </w:tc>
        <w:tc>
          <w:tcPr>
            <w:tcW w:w="643" w:type="pct"/>
            <w:tcBorders>
              <w:top w:val="nil"/>
              <w:left w:val="nil"/>
              <w:bottom w:val="single" w:sz="4" w:space="0" w:color="auto"/>
              <w:right w:val="single" w:sz="4" w:space="0" w:color="auto"/>
            </w:tcBorders>
            <w:shd w:val="clear" w:color="000000" w:fill="FFFFFF"/>
            <w:vAlign w:val="center"/>
            <w:hideMark/>
          </w:tcPr>
          <w:p w14:paraId="7C585B66" w14:textId="77777777" w:rsidR="00080DB6" w:rsidRPr="009266BA" w:rsidRDefault="00080DB6" w:rsidP="00080DB6">
            <w:pPr>
              <w:spacing w:after="0"/>
              <w:jc w:val="center"/>
              <w:rPr>
                <w:rFonts w:eastAsia="Times New Roman" w:cstheme="minorHAnsi"/>
                <w:color w:val="000000" w:themeColor="text1"/>
                <w:sz w:val="18"/>
                <w:szCs w:val="18"/>
                <w:lang w:val="ro-RO"/>
              </w:rPr>
            </w:pPr>
            <w:r w:rsidRPr="009266BA">
              <w:rPr>
                <w:rFonts w:eastAsia="Times New Roman" w:cstheme="minorHAnsi"/>
                <w:color w:val="000000" w:themeColor="text1"/>
                <w:sz w:val="18"/>
                <w:szCs w:val="18"/>
                <w:lang w:val="ro-RO"/>
              </w:rPr>
              <w:t>2791</w:t>
            </w:r>
          </w:p>
        </w:tc>
        <w:tc>
          <w:tcPr>
            <w:tcW w:w="641" w:type="pct"/>
            <w:tcBorders>
              <w:top w:val="nil"/>
              <w:left w:val="nil"/>
              <w:bottom w:val="single" w:sz="4" w:space="0" w:color="auto"/>
              <w:right w:val="single" w:sz="4" w:space="0" w:color="auto"/>
            </w:tcBorders>
            <w:shd w:val="clear" w:color="000000" w:fill="FFFFFF"/>
            <w:vAlign w:val="center"/>
            <w:hideMark/>
          </w:tcPr>
          <w:p w14:paraId="7C585B67" w14:textId="77777777" w:rsidR="00080DB6" w:rsidRPr="009266BA" w:rsidRDefault="00080DB6" w:rsidP="00080DB6">
            <w:pPr>
              <w:spacing w:after="0"/>
              <w:jc w:val="center"/>
              <w:rPr>
                <w:rFonts w:eastAsia="Times New Roman" w:cstheme="minorHAnsi"/>
                <w:color w:val="000000" w:themeColor="text1"/>
                <w:sz w:val="18"/>
                <w:szCs w:val="18"/>
                <w:lang w:val="ro-RO"/>
              </w:rPr>
            </w:pPr>
            <w:r w:rsidRPr="009266BA">
              <w:rPr>
                <w:rFonts w:eastAsia="Times New Roman" w:cstheme="minorHAnsi"/>
                <w:color w:val="000000" w:themeColor="text1"/>
                <w:sz w:val="18"/>
                <w:szCs w:val="18"/>
                <w:lang w:val="ro-RO"/>
              </w:rPr>
              <w:t>42</w:t>
            </w:r>
          </w:p>
        </w:tc>
        <w:tc>
          <w:tcPr>
            <w:tcW w:w="668" w:type="pct"/>
            <w:tcBorders>
              <w:top w:val="nil"/>
              <w:left w:val="nil"/>
              <w:bottom w:val="single" w:sz="4" w:space="0" w:color="auto"/>
              <w:right w:val="single" w:sz="4" w:space="0" w:color="auto"/>
            </w:tcBorders>
            <w:shd w:val="clear" w:color="000000" w:fill="FFFFFF"/>
            <w:vAlign w:val="center"/>
            <w:hideMark/>
          </w:tcPr>
          <w:p w14:paraId="7C585B68" w14:textId="673B3241" w:rsidR="00080DB6" w:rsidRPr="009266BA" w:rsidRDefault="00080DB6" w:rsidP="00080DB6">
            <w:pPr>
              <w:spacing w:after="0"/>
              <w:jc w:val="center"/>
              <w:rPr>
                <w:rFonts w:eastAsia="Times New Roman" w:cstheme="minorHAnsi"/>
                <w:color w:val="000000" w:themeColor="text1"/>
                <w:sz w:val="18"/>
                <w:szCs w:val="18"/>
                <w:lang w:val="ro-RO"/>
              </w:rPr>
            </w:pPr>
            <w:r w:rsidRPr="001009ED">
              <w:rPr>
                <w:rFonts w:eastAsia="Times New Roman" w:cstheme="minorHAnsi"/>
                <w:color w:val="000000" w:themeColor="text1"/>
                <w:sz w:val="18"/>
                <w:szCs w:val="18"/>
                <w:lang w:val="ro-RO"/>
              </w:rPr>
              <w:t>2396</w:t>
            </w:r>
            <w:r>
              <w:rPr>
                <w:rFonts w:eastAsia="Times New Roman" w:cstheme="minorHAnsi"/>
                <w:color w:val="000000" w:themeColor="text1"/>
                <w:sz w:val="18"/>
                <w:szCs w:val="18"/>
                <w:lang w:val="ro-RO"/>
              </w:rPr>
              <w:t>,</w:t>
            </w:r>
            <w:r w:rsidRPr="001009ED">
              <w:rPr>
                <w:rFonts w:eastAsia="Times New Roman" w:cstheme="minorHAnsi"/>
                <w:color w:val="000000" w:themeColor="text1"/>
                <w:sz w:val="18"/>
                <w:szCs w:val="18"/>
                <w:lang w:val="ro-RO"/>
              </w:rPr>
              <w:t>8</w:t>
            </w:r>
          </w:p>
        </w:tc>
        <w:tc>
          <w:tcPr>
            <w:tcW w:w="614" w:type="pct"/>
            <w:tcBorders>
              <w:top w:val="nil"/>
              <w:left w:val="nil"/>
              <w:bottom w:val="single" w:sz="4" w:space="0" w:color="auto"/>
              <w:right w:val="single" w:sz="4" w:space="0" w:color="auto"/>
            </w:tcBorders>
            <w:shd w:val="clear" w:color="000000" w:fill="FFFFFF"/>
            <w:vAlign w:val="center"/>
            <w:hideMark/>
          </w:tcPr>
          <w:p w14:paraId="7C585B69" w14:textId="5C7D4CAC" w:rsidR="00080DB6" w:rsidRPr="009266BA" w:rsidRDefault="00080DB6" w:rsidP="00080DB6">
            <w:pPr>
              <w:spacing w:after="0"/>
              <w:jc w:val="center"/>
              <w:rPr>
                <w:rFonts w:eastAsia="Times New Roman" w:cstheme="minorHAnsi"/>
                <w:color w:val="000000" w:themeColor="text1"/>
                <w:sz w:val="18"/>
                <w:szCs w:val="18"/>
                <w:lang w:val="ro-RO"/>
              </w:rPr>
            </w:pPr>
            <w:r w:rsidRPr="001009ED">
              <w:rPr>
                <w:rFonts w:eastAsia="Times New Roman" w:cstheme="minorHAnsi"/>
                <w:color w:val="000000" w:themeColor="text1"/>
                <w:sz w:val="18"/>
                <w:szCs w:val="18"/>
                <w:lang w:val="ro-RO"/>
              </w:rPr>
              <w:t>242</w:t>
            </w:r>
          </w:p>
        </w:tc>
      </w:tr>
      <w:tr w:rsidR="00080DB6" w:rsidRPr="009266BA" w14:paraId="7C585B73" w14:textId="77777777" w:rsidTr="00182D1D">
        <w:tc>
          <w:tcPr>
            <w:tcW w:w="576" w:type="pct"/>
            <w:vMerge/>
            <w:tcBorders>
              <w:top w:val="single" w:sz="8" w:space="0" w:color="auto"/>
              <w:left w:val="single" w:sz="4" w:space="0" w:color="auto"/>
              <w:bottom w:val="single" w:sz="8" w:space="0" w:color="000000"/>
              <w:right w:val="single" w:sz="4" w:space="0" w:color="auto"/>
            </w:tcBorders>
            <w:vAlign w:val="center"/>
            <w:hideMark/>
          </w:tcPr>
          <w:p w14:paraId="7C585B6B" w14:textId="77777777" w:rsidR="00080DB6" w:rsidRPr="00C23EF0" w:rsidRDefault="00080DB6" w:rsidP="00080DB6">
            <w:pPr>
              <w:spacing w:after="0"/>
              <w:rPr>
                <w:rFonts w:eastAsia="Times New Roman" w:cstheme="minorHAnsi"/>
                <w:b/>
                <w:bCs/>
                <w:sz w:val="20"/>
                <w:szCs w:val="20"/>
                <w:lang w:val="ro-RO"/>
              </w:rPr>
            </w:pPr>
          </w:p>
        </w:tc>
        <w:tc>
          <w:tcPr>
            <w:tcW w:w="576" w:type="pct"/>
            <w:tcBorders>
              <w:top w:val="nil"/>
              <w:left w:val="single" w:sz="4" w:space="0" w:color="auto"/>
              <w:bottom w:val="single" w:sz="4" w:space="0" w:color="auto"/>
              <w:right w:val="single" w:sz="4" w:space="0" w:color="auto"/>
            </w:tcBorders>
            <w:shd w:val="clear" w:color="000000" w:fill="FFFFFF"/>
            <w:vAlign w:val="center"/>
            <w:hideMark/>
          </w:tcPr>
          <w:p w14:paraId="7C585B6C" w14:textId="77777777" w:rsidR="00080DB6" w:rsidRPr="009266BA" w:rsidRDefault="00080DB6" w:rsidP="00080DB6">
            <w:pPr>
              <w:spacing w:after="0"/>
              <w:jc w:val="center"/>
              <w:rPr>
                <w:rFonts w:eastAsia="Times New Roman" w:cstheme="minorHAnsi"/>
                <w:color w:val="000000" w:themeColor="text1"/>
                <w:sz w:val="18"/>
                <w:szCs w:val="18"/>
                <w:lang w:val="ro-RO"/>
              </w:rPr>
            </w:pPr>
            <w:r w:rsidRPr="009266BA">
              <w:rPr>
                <w:rFonts w:eastAsia="Times New Roman" w:cstheme="minorHAnsi"/>
                <w:color w:val="000000" w:themeColor="text1"/>
                <w:sz w:val="18"/>
                <w:szCs w:val="18"/>
                <w:lang w:val="ro-RO"/>
              </w:rPr>
              <w:t>10</w:t>
            </w:r>
          </w:p>
        </w:tc>
        <w:tc>
          <w:tcPr>
            <w:tcW w:w="641" w:type="pct"/>
            <w:tcBorders>
              <w:top w:val="nil"/>
              <w:left w:val="nil"/>
              <w:bottom w:val="single" w:sz="4" w:space="0" w:color="auto"/>
              <w:right w:val="single" w:sz="4" w:space="0" w:color="auto"/>
            </w:tcBorders>
            <w:shd w:val="clear" w:color="000000" w:fill="FFFFFF"/>
            <w:vAlign w:val="center"/>
            <w:hideMark/>
          </w:tcPr>
          <w:p w14:paraId="7C585B6D" w14:textId="77777777" w:rsidR="00080DB6" w:rsidRPr="009266BA" w:rsidRDefault="00080DB6" w:rsidP="00080DB6">
            <w:pPr>
              <w:spacing w:after="0"/>
              <w:jc w:val="center"/>
              <w:rPr>
                <w:rFonts w:eastAsia="Times New Roman" w:cstheme="minorHAnsi"/>
                <w:color w:val="000000" w:themeColor="text1"/>
                <w:sz w:val="18"/>
                <w:szCs w:val="18"/>
                <w:lang w:val="ro-RO"/>
              </w:rPr>
            </w:pPr>
            <w:r w:rsidRPr="009266BA">
              <w:rPr>
                <w:rFonts w:eastAsia="Times New Roman" w:cstheme="minorHAnsi"/>
                <w:color w:val="000000" w:themeColor="text1"/>
                <w:sz w:val="18"/>
                <w:szCs w:val="18"/>
                <w:lang w:val="ro-RO"/>
              </w:rPr>
              <w:t>câte 27 ap.</w:t>
            </w:r>
          </w:p>
        </w:tc>
        <w:tc>
          <w:tcPr>
            <w:tcW w:w="641" w:type="pct"/>
            <w:tcBorders>
              <w:top w:val="nil"/>
              <w:left w:val="nil"/>
              <w:bottom w:val="single" w:sz="4" w:space="0" w:color="auto"/>
              <w:right w:val="single" w:sz="4" w:space="0" w:color="auto"/>
            </w:tcBorders>
            <w:shd w:val="clear" w:color="000000" w:fill="FFFFFF"/>
            <w:vAlign w:val="center"/>
            <w:hideMark/>
          </w:tcPr>
          <w:p w14:paraId="7C585B6E" w14:textId="77777777" w:rsidR="00080DB6" w:rsidRPr="009266BA" w:rsidRDefault="00080DB6" w:rsidP="00080DB6">
            <w:pPr>
              <w:spacing w:after="0"/>
              <w:jc w:val="center"/>
              <w:rPr>
                <w:rFonts w:eastAsia="Times New Roman" w:cstheme="minorHAnsi"/>
                <w:color w:val="000000" w:themeColor="text1"/>
                <w:sz w:val="18"/>
                <w:szCs w:val="18"/>
                <w:lang w:val="ro-RO"/>
              </w:rPr>
            </w:pPr>
            <w:r w:rsidRPr="009266BA">
              <w:rPr>
                <w:rFonts w:eastAsia="Times New Roman" w:cstheme="minorHAnsi"/>
                <w:color w:val="000000" w:themeColor="text1"/>
                <w:sz w:val="18"/>
                <w:szCs w:val="18"/>
                <w:lang w:val="ro-RO"/>
              </w:rPr>
              <w:t>13398.2</w:t>
            </w:r>
          </w:p>
        </w:tc>
        <w:tc>
          <w:tcPr>
            <w:tcW w:w="643" w:type="pct"/>
            <w:tcBorders>
              <w:top w:val="nil"/>
              <w:left w:val="nil"/>
              <w:bottom w:val="single" w:sz="4" w:space="0" w:color="auto"/>
              <w:right w:val="single" w:sz="4" w:space="0" w:color="auto"/>
            </w:tcBorders>
            <w:shd w:val="clear" w:color="000000" w:fill="FFFFFF"/>
            <w:vAlign w:val="center"/>
            <w:hideMark/>
          </w:tcPr>
          <w:p w14:paraId="7C585B6F" w14:textId="77777777" w:rsidR="00080DB6" w:rsidRPr="009266BA" w:rsidRDefault="00080DB6" w:rsidP="00080DB6">
            <w:pPr>
              <w:spacing w:after="0"/>
              <w:jc w:val="center"/>
              <w:rPr>
                <w:rFonts w:eastAsia="Times New Roman" w:cstheme="minorHAnsi"/>
                <w:color w:val="000000" w:themeColor="text1"/>
                <w:sz w:val="18"/>
                <w:szCs w:val="18"/>
                <w:lang w:val="ro-RO"/>
              </w:rPr>
            </w:pPr>
            <w:r w:rsidRPr="009266BA">
              <w:rPr>
                <w:rFonts w:eastAsia="Times New Roman" w:cstheme="minorHAnsi"/>
                <w:color w:val="000000" w:themeColor="text1"/>
                <w:sz w:val="18"/>
                <w:szCs w:val="18"/>
                <w:lang w:val="ro-RO"/>
              </w:rPr>
              <w:t>7495.4</w:t>
            </w:r>
          </w:p>
        </w:tc>
        <w:tc>
          <w:tcPr>
            <w:tcW w:w="641" w:type="pct"/>
            <w:tcBorders>
              <w:top w:val="nil"/>
              <w:left w:val="nil"/>
              <w:bottom w:val="single" w:sz="4" w:space="0" w:color="auto"/>
              <w:right w:val="single" w:sz="4" w:space="0" w:color="auto"/>
            </w:tcBorders>
            <w:shd w:val="clear" w:color="000000" w:fill="FFFFFF"/>
            <w:vAlign w:val="center"/>
            <w:hideMark/>
          </w:tcPr>
          <w:p w14:paraId="7C585B70" w14:textId="77777777" w:rsidR="00080DB6" w:rsidRPr="009266BA" w:rsidRDefault="00080DB6" w:rsidP="00080DB6">
            <w:pPr>
              <w:spacing w:after="0"/>
              <w:jc w:val="center"/>
              <w:rPr>
                <w:rFonts w:eastAsia="Times New Roman" w:cstheme="minorHAnsi"/>
                <w:color w:val="000000" w:themeColor="text1"/>
                <w:sz w:val="18"/>
                <w:szCs w:val="18"/>
                <w:lang w:val="ro-RO"/>
              </w:rPr>
            </w:pPr>
            <w:r w:rsidRPr="009266BA">
              <w:rPr>
                <w:rFonts w:eastAsia="Times New Roman" w:cstheme="minorHAnsi"/>
                <w:color w:val="000000" w:themeColor="text1"/>
                <w:sz w:val="18"/>
                <w:szCs w:val="18"/>
                <w:lang w:val="ro-RO"/>
              </w:rPr>
              <w:t>101</w:t>
            </w:r>
          </w:p>
        </w:tc>
        <w:tc>
          <w:tcPr>
            <w:tcW w:w="668" w:type="pct"/>
            <w:tcBorders>
              <w:top w:val="nil"/>
              <w:left w:val="nil"/>
              <w:bottom w:val="single" w:sz="4" w:space="0" w:color="auto"/>
              <w:right w:val="single" w:sz="4" w:space="0" w:color="auto"/>
            </w:tcBorders>
            <w:shd w:val="clear" w:color="000000" w:fill="FFFFFF"/>
            <w:vAlign w:val="center"/>
            <w:hideMark/>
          </w:tcPr>
          <w:p w14:paraId="7C585B71" w14:textId="0A88A95C" w:rsidR="00080DB6" w:rsidRPr="009266BA" w:rsidRDefault="00080DB6" w:rsidP="00080DB6">
            <w:pPr>
              <w:spacing w:after="0"/>
              <w:jc w:val="center"/>
              <w:rPr>
                <w:rFonts w:eastAsia="Times New Roman" w:cstheme="minorHAnsi"/>
                <w:color w:val="000000" w:themeColor="text1"/>
                <w:sz w:val="18"/>
                <w:szCs w:val="18"/>
                <w:lang w:val="ro-RO"/>
              </w:rPr>
            </w:pPr>
            <w:r w:rsidRPr="001009ED">
              <w:rPr>
                <w:rFonts w:eastAsia="Times New Roman" w:cstheme="minorHAnsi"/>
                <w:color w:val="000000" w:themeColor="text1"/>
                <w:sz w:val="18"/>
                <w:szCs w:val="18"/>
                <w:lang w:val="ro-RO"/>
              </w:rPr>
              <w:t>5560</w:t>
            </w:r>
            <w:r>
              <w:rPr>
                <w:rFonts w:eastAsia="Times New Roman" w:cstheme="minorHAnsi"/>
                <w:color w:val="000000" w:themeColor="text1"/>
                <w:sz w:val="18"/>
                <w:szCs w:val="18"/>
                <w:lang w:val="ro-RO"/>
              </w:rPr>
              <w:t>,</w:t>
            </w:r>
            <w:r w:rsidRPr="001009ED">
              <w:rPr>
                <w:rFonts w:eastAsia="Times New Roman" w:cstheme="minorHAnsi"/>
                <w:color w:val="000000" w:themeColor="text1"/>
                <w:sz w:val="18"/>
                <w:szCs w:val="18"/>
                <w:lang w:val="ro-RO"/>
              </w:rPr>
              <w:t>7</w:t>
            </w:r>
          </w:p>
        </w:tc>
        <w:tc>
          <w:tcPr>
            <w:tcW w:w="614" w:type="pct"/>
            <w:tcBorders>
              <w:top w:val="nil"/>
              <w:left w:val="nil"/>
              <w:bottom w:val="single" w:sz="4" w:space="0" w:color="auto"/>
              <w:right w:val="single" w:sz="4" w:space="0" w:color="auto"/>
            </w:tcBorders>
            <w:shd w:val="clear" w:color="000000" w:fill="FFFFFF"/>
            <w:vAlign w:val="center"/>
            <w:hideMark/>
          </w:tcPr>
          <w:p w14:paraId="7C585B72" w14:textId="21879A67" w:rsidR="00080DB6" w:rsidRPr="009266BA" w:rsidRDefault="00080DB6" w:rsidP="00080DB6">
            <w:pPr>
              <w:spacing w:after="0"/>
              <w:jc w:val="center"/>
              <w:rPr>
                <w:rFonts w:eastAsia="Times New Roman" w:cstheme="minorHAnsi"/>
                <w:color w:val="000000" w:themeColor="text1"/>
                <w:sz w:val="18"/>
                <w:szCs w:val="18"/>
                <w:lang w:val="ro-RO"/>
              </w:rPr>
            </w:pPr>
            <w:r w:rsidRPr="001009ED">
              <w:rPr>
                <w:rFonts w:eastAsia="Times New Roman" w:cstheme="minorHAnsi"/>
                <w:color w:val="000000" w:themeColor="text1"/>
                <w:sz w:val="18"/>
                <w:szCs w:val="18"/>
                <w:lang w:val="ro-RO"/>
              </w:rPr>
              <w:t>560</w:t>
            </w:r>
            <w:r>
              <w:rPr>
                <w:rFonts w:eastAsia="Times New Roman" w:cstheme="minorHAnsi"/>
                <w:color w:val="000000" w:themeColor="text1"/>
                <w:sz w:val="18"/>
                <w:szCs w:val="18"/>
                <w:lang w:val="ro-RO"/>
              </w:rPr>
              <w:t>,</w:t>
            </w:r>
            <w:r w:rsidRPr="001009ED">
              <w:rPr>
                <w:rFonts w:eastAsia="Times New Roman" w:cstheme="minorHAnsi"/>
                <w:color w:val="000000" w:themeColor="text1"/>
                <w:sz w:val="18"/>
                <w:szCs w:val="18"/>
                <w:lang w:val="ro-RO"/>
              </w:rPr>
              <w:t>1</w:t>
            </w:r>
          </w:p>
        </w:tc>
      </w:tr>
      <w:tr w:rsidR="00080DB6" w:rsidRPr="009266BA" w14:paraId="7C585B7C" w14:textId="77777777" w:rsidTr="00182D1D">
        <w:tc>
          <w:tcPr>
            <w:tcW w:w="576" w:type="pct"/>
            <w:vMerge/>
            <w:tcBorders>
              <w:top w:val="single" w:sz="8" w:space="0" w:color="auto"/>
              <w:left w:val="single" w:sz="4" w:space="0" w:color="auto"/>
              <w:bottom w:val="single" w:sz="8" w:space="0" w:color="000000"/>
              <w:right w:val="single" w:sz="4" w:space="0" w:color="auto"/>
            </w:tcBorders>
            <w:vAlign w:val="center"/>
            <w:hideMark/>
          </w:tcPr>
          <w:p w14:paraId="7C585B74" w14:textId="77777777" w:rsidR="00080DB6" w:rsidRPr="00C23EF0" w:rsidRDefault="00080DB6" w:rsidP="00080DB6">
            <w:pPr>
              <w:spacing w:after="0"/>
              <w:rPr>
                <w:rFonts w:eastAsia="Times New Roman" w:cstheme="minorHAnsi"/>
                <w:b/>
                <w:bCs/>
                <w:sz w:val="20"/>
                <w:szCs w:val="20"/>
                <w:lang w:val="ro-RO"/>
              </w:rPr>
            </w:pPr>
          </w:p>
        </w:tc>
        <w:tc>
          <w:tcPr>
            <w:tcW w:w="576" w:type="pct"/>
            <w:tcBorders>
              <w:top w:val="nil"/>
              <w:left w:val="single" w:sz="4" w:space="0" w:color="auto"/>
              <w:bottom w:val="single" w:sz="4" w:space="0" w:color="auto"/>
              <w:right w:val="single" w:sz="4" w:space="0" w:color="auto"/>
            </w:tcBorders>
            <w:shd w:val="clear" w:color="000000" w:fill="FFFFFF"/>
            <w:vAlign w:val="center"/>
            <w:hideMark/>
          </w:tcPr>
          <w:p w14:paraId="7C585B75" w14:textId="77777777" w:rsidR="00080DB6" w:rsidRPr="009266BA" w:rsidRDefault="00080DB6" w:rsidP="00080DB6">
            <w:pPr>
              <w:spacing w:after="0"/>
              <w:jc w:val="center"/>
              <w:rPr>
                <w:rFonts w:eastAsia="Times New Roman" w:cstheme="minorHAnsi"/>
                <w:color w:val="000000" w:themeColor="text1"/>
                <w:sz w:val="18"/>
                <w:szCs w:val="18"/>
                <w:lang w:val="ro-RO"/>
              </w:rPr>
            </w:pPr>
            <w:r w:rsidRPr="009266BA">
              <w:rPr>
                <w:rFonts w:eastAsia="Times New Roman" w:cstheme="minorHAnsi"/>
                <w:color w:val="000000" w:themeColor="text1"/>
                <w:sz w:val="18"/>
                <w:szCs w:val="18"/>
                <w:lang w:val="ro-RO"/>
              </w:rPr>
              <w:t>7</w:t>
            </w:r>
          </w:p>
        </w:tc>
        <w:tc>
          <w:tcPr>
            <w:tcW w:w="641" w:type="pct"/>
            <w:tcBorders>
              <w:top w:val="nil"/>
              <w:left w:val="nil"/>
              <w:bottom w:val="single" w:sz="4" w:space="0" w:color="auto"/>
              <w:right w:val="single" w:sz="4" w:space="0" w:color="auto"/>
            </w:tcBorders>
            <w:shd w:val="clear" w:color="000000" w:fill="FFFFFF"/>
            <w:vAlign w:val="center"/>
            <w:hideMark/>
          </w:tcPr>
          <w:p w14:paraId="7C585B76" w14:textId="77777777" w:rsidR="00080DB6" w:rsidRPr="009266BA" w:rsidRDefault="00080DB6" w:rsidP="00080DB6">
            <w:pPr>
              <w:spacing w:after="0"/>
              <w:jc w:val="center"/>
              <w:rPr>
                <w:rFonts w:eastAsia="Times New Roman" w:cstheme="minorHAnsi"/>
                <w:color w:val="000000" w:themeColor="text1"/>
                <w:sz w:val="18"/>
                <w:szCs w:val="18"/>
                <w:lang w:val="ro-RO"/>
              </w:rPr>
            </w:pPr>
            <w:r w:rsidRPr="009266BA">
              <w:rPr>
                <w:rFonts w:eastAsia="Times New Roman" w:cstheme="minorHAnsi"/>
                <w:color w:val="000000" w:themeColor="text1"/>
                <w:sz w:val="18"/>
                <w:szCs w:val="18"/>
                <w:lang w:val="ro-RO"/>
              </w:rPr>
              <w:t>câte 28 ap.</w:t>
            </w:r>
          </w:p>
        </w:tc>
        <w:tc>
          <w:tcPr>
            <w:tcW w:w="641" w:type="pct"/>
            <w:tcBorders>
              <w:top w:val="nil"/>
              <w:left w:val="nil"/>
              <w:bottom w:val="single" w:sz="4" w:space="0" w:color="auto"/>
              <w:right w:val="single" w:sz="4" w:space="0" w:color="auto"/>
            </w:tcBorders>
            <w:shd w:val="clear" w:color="000000" w:fill="FFFFFF"/>
            <w:vAlign w:val="center"/>
            <w:hideMark/>
          </w:tcPr>
          <w:p w14:paraId="7C585B77" w14:textId="77777777" w:rsidR="00080DB6" w:rsidRPr="009266BA" w:rsidRDefault="00080DB6" w:rsidP="00080DB6">
            <w:pPr>
              <w:spacing w:after="0"/>
              <w:jc w:val="center"/>
              <w:rPr>
                <w:rFonts w:eastAsia="Times New Roman" w:cstheme="minorHAnsi"/>
                <w:color w:val="000000" w:themeColor="text1"/>
                <w:sz w:val="18"/>
                <w:szCs w:val="18"/>
                <w:lang w:val="ro-RO"/>
              </w:rPr>
            </w:pPr>
            <w:r w:rsidRPr="009266BA">
              <w:rPr>
                <w:rFonts w:eastAsia="Times New Roman" w:cstheme="minorHAnsi"/>
                <w:color w:val="000000" w:themeColor="text1"/>
                <w:sz w:val="18"/>
                <w:szCs w:val="18"/>
                <w:lang w:val="ro-RO"/>
              </w:rPr>
              <w:t>9909</w:t>
            </w:r>
          </w:p>
        </w:tc>
        <w:tc>
          <w:tcPr>
            <w:tcW w:w="643" w:type="pct"/>
            <w:tcBorders>
              <w:top w:val="nil"/>
              <w:left w:val="nil"/>
              <w:bottom w:val="single" w:sz="4" w:space="0" w:color="auto"/>
              <w:right w:val="single" w:sz="4" w:space="0" w:color="auto"/>
            </w:tcBorders>
            <w:shd w:val="clear" w:color="000000" w:fill="FFFFFF"/>
            <w:vAlign w:val="center"/>
            <w:hideMark/>
          </w:tcPr>
          <w:p w14:paraId="7C585B78" w14:textId="77777777" w:rsidR="00080DB6" w:rsidRPr="009266BA" w:rsidRDefault="00080DB6" w:rsidP="00080DB6">
            <w:pPr>
              <w:spacing w:after="0"/>
              <w:jc w:val="center"/>
              <w:rPr>
                <w:rFonts w:eastAsia="Times New Roman" w:cstheme="minorHAnsi"/>
                <w:color w:val="000000" w:themeColor="text1"/>
                <w:sz w:val="18"/>
                <w:szCs w:val="18"/>
                <w:lang w:val="ro-RO"/>
              </w:rPr>
            </w:pPr>
            <w:r w:rsidRPr="009266BA">
              <w:rPr>
                <w:rFonts w:eastAsia="Times New Roman" w:cstheme="minorHAnsi"/>
                <w:color w:val="000000" w:themeColor="text1"/>
                <w:sz w:val="18"/>
                <w:szCs w:val="18"/>
                <w:lang w:val="ro-RO"/>
              </w:rPr>
              <w:t>6159</w:t>
            </w:r>
          </w:p>
        </w:tc>
        <w:tc>
          <w:tcPr>
            <w:tcW w:w="641" w:type="pct"/>
            <w:tcBorders>
              <w:top w:val="nil"/>
              <w:left w:val="nil"/>
              <w:bottom w:val="single" w:sz="4" w:space="0" w:color="auto"/>
              <w:right w:val="single" w:sz="4" w:space="0" w:color="auto"/>
            </w:tcBorders>
            <w:shd w:val="clear" w:color="000000" w:fill="FFFFFF"/>
            <w:vAlign w:val="center"/>
            <w:hideMark/>
          </w:tcPr>
          <w:p w14:paraId="7C585B79" w14:textId="77777777" w:rsidR="00080DB6" w:rsidRPr="009266BA" w:rsidRDefault="00080DB6" w:rsidP="00080DB6">
            <w:pPr>
              <w:spacing w:after="0"/>
              <w:jc w:val="center"/>
              <w:rPr>
                <w:rFonts w:eastAsia="Times New Roman" w:cstheme="minorHAnsi"/>
                <w:color w:val="000000" w:themeColor="text1"/>
                <w:sz w:val="18"/>
                <w:szCs w:val="18"/>
                <w:lang w:val="ro-RO"/>
              </w:rPr>
            </w:pPr>
            <w:r w:rsidRPr="009266BA">
              <w:rPr>
                <w:rFonts w:eastAsia="Times New Roman" w:cstheme="minorHAnsi"/>
                <w:color w:val="000000" w:themeColor="text1"/>
                <w:sz w:val="18"/>
                <w:szCs w:val="18"/>
                <w:lang w:val="ro-RO"/>
              </w:rPr>
              <w:t>58</w:t>
            </w:r>
          </w:p>
        </w:tc>
        <w:tc>
          <w:tcPr>
            <w:tcW w:w="668" w:type="pct"/>
            <w:tcBorders>
              <w:top w:val="nil"/>
              <w:left w:val="nil"/>
              <w:bottom w:val="single" w:sz="4" w:space="0" w:color="auto"/>
              <w:right w:val="single" w:sz="4" w:space="0" w:color="auto"/>
            </w:tcBorders>
            <w:shd w:val="clear" w:color="000000" w:fill="FFFFFF"/>
            <w:vAlign w:val="center"/>
            <w:hideMark/>
          </w:tcPr>
          <w:p w14:paraId="7C585B7A" w14:textId="7BE77575" w:rsidR="00080DB6" w:rsidRPr="009266BA" w:rsidRDefault="00080DB6" w:rsidP="00080DB6">
            <w:pPr>
              <w:spacing w:after="0"/>
              <w:jc w:val="center"/>
              <w:rPr>
                <w:rFonts w:eastAsia="Times New Roman" w:cstheme="minorHAnsi"/>
                <w:color w:val="000000" w:themeColor="text1"/>
                <w:sz w:val="18"/>
                <w:szCs w:val="18"/>
                <w:lang w:val="ro-RO"/>
              </w:rPr>
            </w:pPr>
            <w:r w:rsidRPr="001009ED">
              <w:rPr>
                <w:rFonts w:eastAsia="Times New Roman" w:cstheme="minorHAnsi"/>
                <w:color w:val="000000" w:themeColor="text1"/>
                <w:sz w:val="18"/>
                <w:szCs w:val="18"/>
                <w:lang w:val="ro-RO"/>
              </w:rPr>
              <w:t>3285</w:t>
            </w:r>
            <w:r>
              <w:rPr>
                <w:rFonts w:eastAsia="Times New Roman" w:cstheme="minorHAnsi"/>
                <w:color w:val="000000" w:themeColor="text1"/>
                <w:sz w:val="18"/>
                <w:szCs w:val="18"/>
                <w:lang w:val="ro-RO"/>
              </w:rPr>
              <w:t>,</w:t>
            </w:r>
            <w:r w:rsidRPr="001009ED">
              <w:rPr>
                <w:rFonts w:eastAsia="Times New Roman" w:cstheme="minorHAnsi"/>
                <w:color w:val="000000" w:themeColor="text1"/>
                <w:sz w:val="18"/>
                <w:szCs w:val="18"/>
                <w:lang w:val="ro-RO"/>
              </w:rPr>
              <w:t>8</w:t>
            </w:r>
          </w:p>
        </w:tc>
        <w:tc>
          <w:tcPr>
            <w:tcW w:w="614" w:type="pct"/>
            <w:tcBorders>
              <w:top w:val="nil"/>
              <w:left w:val="nil"/>
              <w:bottom w:val="single" w:sz="4" w:space="0" w:color="auto"/>
              <w:right w:val="single" w:sz="4" w:space="0" w:color="auto"/>
            </w:tcBorders>
            <w:shd w:val="clear" w:color="000000" w:fill="FFFFFF"/>
            <w:vAlign w:val="center"/>
            <w:hideMark/>
          </w:tcPr>
          <w:p w14:paraId="7C585B7B" w14:textId="7246399A" w:rsidR="00080DB6" w:rsidRPr="009266BA" w:rsidRDefault="00080DB6" w:rsidP="00080DB6">
            <w:pPr>
              <w:spacing w:after="0"/>
              <w:jc w:val="center"/>
              <w:rPr>
                <w:rFonts w:eastAsia="Times New Roman" w:cstheme="minorHAnsi"/>
                <w:color w:val="000000" w:themeColor="text1"/>
                <w:sz w:val="18"/>
                <w:szCs w:val="18"/>
                <w:lang w:val="ro-RO"/>
              </w:rPr>
            </w:pPr>
            <w:r w:rsidRPr="001009ED">
              <w:rPr>
                <w:rFonts w:eastAsia="Times New Roman" w:cstheme="minorHAnsi"/>
                <w:color w:val="000000" w:themeColor="text1"/>
                <w:sz w:val="18"/>
                <w:szCs w:val="18"/>
                <w:lang w:val="ro-RO"/>
              </w:rPr>
              <w:t>332</w:t>
            </w:r>
            <w:r>
              <w:rPr>
                <w:rFonts w:eastAsia="Times New Roman" w:cstheme="minorHAnsi"/>
                <w:color w:val="000000" w:themeColor="text1"/>
                <w:sz w:val="18"/>
                <w:szCs w:val="18"/>
                <w:lang w:val="ro-RO"/>
              </w:rPr>
              <w:t>,</w:t>
            </w:r>
            <w:r w:rsidRPr="001009ED">
              <w:rPr>
                <w:rFonts w:eastAsia="Times New Roman" w:cstheme="minorHAnsi"/>
                <w:color w:val="000000" w:themeColor="text1"/>
                <w:sz w:val="18"/>
                <w:szCs w:val="18"/>
                <w:lang w:val="ro-RO"/>
              </w:rPr>
              <w:t>2</w:t>
            </w:r>
          </w:p>
        </w:tc>
      </w:tr>
      <w:tr w:rsidR="00080DB6" w:rsidRPr="009266BA" w14:paraId="7C585B85" w14:textId="77777777" w:rsidTr="00182D1D">
        <w:tc>
          <w:tcPr>
            <w:tcW w:w="576" w:type="pct"/>
            <w:vMerge/>
            <w:tcBorders>
              <w:top w:val="single" w:sz="8" w:space="0" w:color="auto"/>
              <w:left w:val="single" w:sz="4" w:space="0" w:color="auto"/>
              <w:bottom w:val="single" w:sz="8" w:space="0" w:color="000000"/>
              <w:right w:val="single" w:sz="4" w:space="0" w:color="auto"/>
            </w:tcBorders>
            <w:vAlign w:val="center"/>
            <w:hideMark/>
          </w:tcPr>
          <w:p w14:paraId="7C585B7D" w14:textId="77777777" w:rsidR="00080DB6" w:rsidRPr="00C23EF0" w:rsidRDefault="00080DB6" w:rsidP="00080DB6">
            <w:pPr>
              <w:spacing w:after="0"/>
              <w:rPr>
                <w:rFonts w:eastAsia="Times New Roman" w:cstheme="minorHAnsi"/>
                <w:b/>
                <w:bCs/>
                <w:sz w:val="20"/>
                <w:szCs w:val="20"/>
                <w:lang w:val="ro-RO"/>
              </w:rPr>
            </w:pPr>
          </w:p>
        </w:tc>
        <w:tc>
          <w:tcPr>
            <w:tcW w:w="576" w:type="pct"/>
            <w:tcBorders>
              <w:top w:val="nil"/>
              <w:left w:val="single" w:sz="4" w:space="0" w:color="auto"/>
              <w:bottom w:val="single" w:sz="4" w:space="0" w:color="auto"/>
              <w:right w:val="single" w:sz="4" w:space="0" w:color="auto"/>
            </w:tcBorders>
            <w:shd w:val="clear" w:color="000000" w:fill="FFFFFF"/>
            <w:vAlign w:val="center"/>
            <w:hideMark/>
          </w:tcPr>
          <w:p w14:paraId="7C585B7E" w14:textId="77777777" w:rsidR="00080DB6" w:rsidRPr="009266BA" w:rsidRDefault="00080DB6" w:rsidP="00080DB6">
            <w:pPr>
              <w:spacing w:after="0"/>
              <w:jc w:val="center"/>
              <w:rPr>
                <w:rFonts w:eastAsia="Times New Roman" w:cstheme="minorHAnsi"/>
                <w:color w:val="000000" w:themeColor="text1"/>
                <w:sz w:val="18"/>
                <w:szCs w:val="18"/>
                <w:lang w:val="ro-RO"/>
              </w:rPr>
            </w:pPr>
            <w:r w:rsidRPr="009266BA">
              <w:rPr>
                <w:rFonts w:eastAsia="Times New Roman" w:cstheme="minorHAnsi"/>
                <w:color w:val="000000" w:themeColor="text1"/>
                <w:sz w:val="18"/>
                <w:szCs w:val="18"/>
                <w:lang w:val="ro-RO"/>
              </w:rPr>
              <w:t>18</w:t>
            </w:r>
          </w:p>
        </w:tc>
        <w:tc>
          <w:tcPr>
            <w:tcW w:w="641" w:type="pct"/>
            <w:tcBorders>
              <w:top w:val="nil"/>
              <w:left w:val="nil"/>
              <w:bottom w:val="single" w:sz="4" w:space="0" w:color="auto"/>
              <w:right w:val="single" w:sz="4" w:space="0" w:color="auto"/>
            </w:tcBorders>
            <w:shd w:val="clear" w:color="000000" w:fill="FFFFFF"/>
            <w:vAlign w:val="center"/>
            <w:hideMark/>
          </w:tcPr>
          <w:p w14:paraId="7C585B7F" w14:textId="77777777" w:rsidR="00080DB6" w:rsidRPr="009266BA" w:rsidRDefault="00080DB6" w:rsidP="00080DB6">
            <w:pPr>
              <w:spacing w:after="0"/>
              <w:jc w:val="center"/>
              <w:rPr>
                <w:rFonts w:eastAsia="Times New Roman" w:cstheme="minorHAnsi"/>
                <w:color w:val="000000" w:themeColor="text1"/>
                <w:sz w:val="18"/>
                <w:szCs w:val="18"/>
                <w:lang w:val="ro-RO"/>
              </w:rPr>
            </w:pPr>
            <w:r w:rsidRPr="009266BA">
              <w:rPr>
                <w:rFonts w:eastAsia="Times New Roman" w:cstheme="minorHAnsi"/>
                <w:color w:val="000000" w:themeColor="text1"/>
                <w:sz w:val="18"/>
                <w:szCs w:val="18"/>
                <w:lang w:val="ro-RO"/>
              </w:rPr>
              <w:t>câte 29 ap.</w:t>
            </w:r>
          </w:p>
        </w:tc>
        <w:tc>
          <w:tcPr>
            <w:tcW w:w="641" w:type="pct"/>
            <w:tcBorders>
              <w:top w:val="nil"/>
              <w:left w:val="nil"/>
              <w:bottom w:val="single" w:sz="4" w:space="0" w:color="auto"/>
              <w:right w:val="single" w:sz="4" w:space="0" w:color="auto"/>
            </w:tcBorders>
            <w:shd w:val="clear" w:color="000000" w:fill="FFFFFF"/>
            <w:vAlign w:val="center"/>
            <w:hideMark/>
          </w:tcPr>
          <w:p w14:paraId="7C585B80" w14:textId="77777777" w:rsidR="00080DB6" w:rsidRPr="009266BA" w:rsidRDefault="00080DB6" w:rsidP="00080DB6">
            <w:pPr>
              <w:spacing w:after="0"/>
              <w:jc w:val="center"/>
              <w:rPr>
                <w:rFonts w:eastAsia="Times New Roman" w:cstheme="minorHAnsi"/>
                <w:color w:val="000000" w:themeColor="text1"/>
                <w:sz w:val="18"/>
                <w:szCs w:val="18"/>
                <w:lang w:val="ro-RO"/>
              </w:rPr>
            </w:pPr>
            <w:r w:rsidRPr="009266BA">
              <w:rPr>
                <w:rFonts w:eastAsia="Times New Roman" w:cstheme="minorHAnsi"/>
                <w:color w:val="000000" w:themeColor="text1"/>
                <w:sz w:val="18"/>
                <w:szCs w:val="18"/>
                <w:lang w:val="ro-RO"/>
              </w:rPr>
              <w:t>25753.9</w:t>
            </w:r>
          </w:p>
        </w:tc>
        <w:tc>
          <w:tcPr>
            <w:tcW w:w="643" w:type="pct"/>
            <w:tcBorders>
              <w:top w:val="nil"/>
              <w:left w:val="nil"/>
              <w:bottom w:val="single" w:sz="4" w:space="0" w:color="auto"/>
              <w:right w:val="single" w:sz="4" w:space="0" w:color="auto"/>
            </w:tcBorders>
            <w:shd w:val="clear" w:color="000000" w:fill="FFFFFF"/>
            <w:vAlign w:val="center"/>
            <w:hideMark/>
          </w:tcPr>
          <w:p w14:paraId="7C585B81" w14:textId="77777777" w:rsidR="00080DB6" w:rsidRPr="009266BA" w:rsidRDefault="00080DB6" w:rsidP="00080DB6">
            <w:pPr>
              <w:spacing w:after="0"/>
              <w:jc w:val="center"/>
              <w:rPr>
                <w:rFonts w:eastAsia="Times New Roman" w:cstheme="minorHAnsi"/>
                <w:color w:val="000000" w:themeColor="text1"/>
                <w:sz w:val="18"/>
                <w:szCs w:val="18"/>
                <w:lang w:val="ro-RO"/>
              </w:rPr>
            </w:pPr>
            <w:r w:rsidRPr="009266BA">
              <w:rPr>
                <w:rFonts w:eastAsia="Times New Roman" w:cstheme="minorHAnsi"/>
                <w:color w:val="000000" w:themeColor="text1"/>
                <w:sz w:val="18"/>
                <w:szCs w:val="18"/>
                <w:lang w:val="ro-RO"/>
              </w:rPr>
              <w:t>16153.7</w:t>
            </w:r>
          </w:p>
        </w:tc>
        <w:tc>
          <w:tcPr>
            <w:tcW w:w="641" w:type="pct"/>
            <w:tcBorders>
              <w:top w:val="nil"/>
              <w:left w:val="nil"/>
              <w:bottom w:val="single" w:sz="4" w:space="0" w:color="auto"/>
              <w:right w:val="single" w:sz="4" w:space="0" w:color="auto"/>
            </w:tcBorders>
            <w:shd w:val="clear" w:color="000000" w:fill="FFFFFF"/>
            <w:vAlign w:val="center"/>
            <w:hideMark/>
          </w:tcPr>
          <w:p w14:paraId="7C585B82" w14:textId="77777777" w:rsidR="00080DB6" w:rsidRPr="009266BA" w:rsidRDefault="00080DB6" w:rsidP="00080DB6">
            <w:pPr>
              <w:spacing w:after="0"/>
              <w:jc w:val="center"/>
              <w:rPr>
                <w:rFonts w:eastAsia="Times New Roman" w:cstheme="minorHAnsi"/>
                <w:color w:val="000000" w:themeColor="text1"/>
                <w:sz w:val="18"/>
                <w:szCs w:val="18"/>
                <w:lang w:val="ro-RO"/>
              </w:rPr>
            </w:pPr>
            <w:r w:rsidRPr="009266BA">
              <w:rPr>
                <w:rFonts w:eastAsia="Times New Roman" w:cstheme="minorHAnsi"/>
                <w:color w:val="000000" w:themeColor="text1"/>
                <w:sz w:val="18"/>
                <w:szCs w:val="18"/>
                <w:lang w:val="ro-RO"/>
              </w:rPr>
              <w:t>161</w:t>
            </w:r>
          </w:p>
        </w:tc>
        <w:tc>
          <w:tcPr>
            <w:tcW w:w="668" w:type="pct"/>
            <w:tcBorders>
              <w:top w:val="nil"/>
              <w:left w:val="nil"/>
              <w:bottom w:val="single" w:sz="4" w:space="0" w:color="auto"/>
              <w:right w:val="single" w:sz="4" w:space="0" w:color="auto"/>
            </w:tcBorders>
            <w:shd w:val="clear" w:color="000000" w:fill="FFFFFF"/>
            <w:vAlign w:val="center"/>
            <w:hideMark/>
          </w:tcPr>
          <w:p w14:paraId="7C585B83" w14:textId="68ED991A" w:rsidR="00080DB6" w:rsidRPr="009266BA" w:rsidRDefault="00080DB6" w:rsidP="00080DB6">
            <w:pPr>
              <w:spacing w:after="0"/>
              <w:jc w:val="center"/>
              <w:rPr>
                <w:rFonts w:eastAsia="Times New Roman" w:cstheme="minorHAnsi"/>
                <w:color w:val="000000" w:themeColor="text1"/>
                <w:sz w:val="18"/>
                <w:szCs w:val="18"/>
                <w:lang w:val="ro-RO"/>
              </w:rPr>
            </w:pPr>
            <w:r w:rsidRPr="001009ED">
              <w:rPr>
                <w:rFonts w:eastAsia="Times New Roman" w:cstheme="minorHAnsi"/>
                <w:color w:val="000000" w:themeColor="text1"/>
                <w:sz w:val="18"/>
                <w:szCs w:val="18"/>
                <w:lang w:val="ro-RO"/>
              </w:rPr>
              <w:t>8976</w:t>
            </w:r>
            <w:r>
              <w:rPr>
                <w:rFonts w:eastAsia="Times New Roman" w:cstheme="minorHAnsi"/>
                <w:color w:val="000000" w:themeColor="text1"/>
                <w:sz w:val="18"/>
                <w:szCs w:val="18"/>
                <w:lang w:val="ro-RO"/>
              </w:rPr>
              <w:t>,</w:t>
            </w:r>
            <w:r w:rsidRPr="001009ED">
              <w:rPr>
                <w:rFonts w:eastAsia="Times New Roman" w:cstheme="minorHAnsi"/>
                <w:color w:val="000000" w:themeColor="text1"/>
                <w:sz w:val="18"/>
                <w:szCs w:val="18"/>
                <w:lang w:val="ro-RO"/>
              </w:rPr>
              <w:t>7</w:t>
            </w:r>
          </w:p>
        </w:tc>
        <w:tc>
          <w:tcPr>
            <w:tcW w:w="614" w:type="pct"/>
            <w:tcBorders>
              <w:top w:val="nil"/>
              <w:left w:val="nil"/>
              <w:bottom w:val="single" w:sz="4" w:space="0" w:color="auto"/>
              <w:right w:val="single" w:sz="4" w:space="0" w:color="auto"/>
            </w:tcBorders>
            <w:shd w:val="clear" w:color="000000" w:fill="FFFFFF"/>
            <w:vAlign w:val="center"/>
            <w:hideMark/>
          </w:tcPr>
          <w:p w14:paraId="7C585B84" w14:textId="65532947" w:rsidR="00080DB6" w:rsidRPr="009266BA" w:rsidRDefault="00080DB6" w:rsidP="00080DB6">
            <w:pPr>
              <w:spacing w:after="0"/>
              <w:jc w:val="center"/>
              <w:rPr>
                <w:rFonts w:eastAsia="Times New Roman" w:cstheme="minorHAnsi"/>
                <w:color w:val="000000" w:themeColor="text1"/>
                <w:sz w:val="18"/>
                <w:szCs w:val="18"/>
                <w:lang w:val="ro-RO"/>
              </w:rPr>
            </w:pPr>
            <w:r w:rsidRPr="001009ED">
              <w:rPr>
                <w:rFonts w:eastAsia="Times New Roman" w:cstheme="minorHAnsi"/>
                <w:color w:val="000000" w:themeColor="text1"/>
                <w:sz w:val="18"/>
                <w:szCs w:val="18"/>
                <w:lang w:val="ro-RO"/>
              </w:rPr>
              <w:t>907</w:t>
            </w:r>
            <w:r>
              <w:rPr>
                <w:rFonts w:eastAsia="Times New Roman" w:cstheme="minorHAnsi"/>
                <w:color w:val="000000" w:themeColor="text1"/>
                <w:sz w:val="18"/>
                <w:szCs w:val="18"/>
                <w:lang w:val="ro-RO"/>
              </w:rPr>
              <w:t>,</w:t>
            </w:r>
            <w:r w:rsidRPr="001009ED">
              <w:rPr>
                <w:rFonts w:eastAsia="Times New Roman" w:cstheme="minorHAnsi"/>
                <w:color w:val="000000" w:themeColor="text1"/>
                <w:sz w:val="18"/>
                <w:szCs w:val="18"/>
                <w:lang w:val="ro-RO"/>
              </w:rPr>
              <w:t>8</w:t>
            </w:r>
          </w:p>
        </w:tc>
      </w:tr>
      <w:tr w:rsidR="00080DB6" w:rsidRPr="009266BA" w14:paraId="7C585B8E" w14:textId="77777777" w:rsidTr="00182D1D">
        <w:tc>
          <w:tcPr>
            <w:tcW w:w="576" w:type="pct"/>
            <w:vMerge/>
            <w:tcBorders>
              <w:top w:val="single" w:sz="8" w:space="0" w:color="auto"/>
              <w:left w:val="single" w:sz="4" w:space="0" w:color="auto"/>
              <w:bottom w:val="single" w:sz="8" w:space="0" w:color="000000"/>
              <w:right w:val="single" w:sz="4" w:space="0" w:color="auto"/>
            </w:tcBorders>
            <w:vAlign w:val="center"/>
            <w:hideMark/>
          </w:tcPr>
          <w:p w14:paraId="7C585B86" w14:textId="77777777" w:rsidR="00080DB6" w:rsidRPr="00C23EF0" w:rsidRDefault="00080DB6" w:rsidP="00080DB6">
            <w:pPr>
              <w:spacing w:after="0"/>
              <w:rPr>
                <w:rFonts w:eastAsia="Times New Roman" w:cstheme="minorHAnsi"/>
                <w:b/>
                <w:bCs/>
                <w:sz w:val="20"/>
                <w:szCs w:val="20"/>
                <w:lang w:val="ro-RO"/>
              </w:rPr>
            </w:pPr>
          </w:p>
        </w:tc>
        <w:tc>
          <w:tcPr>
            <w:tcW w:w="576" w:type="pct"/>
            <w:tcBorders>
              <w:top w:val="nil"/>
              <w:left w:val="single" w:sz="4" w:space="0" w:color="auto"/>
              <w:bottom w:val="single" w:sz="4" w:space="0" w:color="auto"/>
              <w:right w:val="single" w:sz="4" w:space="0" w:color="auto"/>
            </w:tcBorders>
            <w:shd w:val="clear" w:color="000000" w:fill="FFFFFF"/>
            <w:vAlign w:val="center"/>
            <w:hideMark/>
          </w:tcPr>
          <w:p w14:paraId="7C585B87" w14:textId="77777777" w:rsidR="00080DB6" w:rsidRPr="009266BA" w:rsidRDefault="00080DB6" w:rsidP="00080DB6">
            <w:pPr>
              <w:spacing w:after="0"/>
              <w:jc w:val="center"/>
              <w:rPr>
                <w:rFonts w:eastAsia="Times New Roman" w:cstheme="minorHAnsi"/>
                <w:color w:val="000000" w:themeColor="text1"/>
                <w:sz w:val="18"/>
                <w:szCs w:val="18"/>
                <w:lang w:val="ro-RO"/>
              </w:rPr>
            </w:pPr>
            <w:r w:rsidRPr="009266BA">
              <w:rPr>
                <w:rFonts w:eastAsia="Times New Roman" w:cstheme="minorHAnsi"/>
                <w:color w:val="000000" w:themeColor="text1"/>
                <w:sz w:val="18"/>
                <w:szCs w:val="18"/>
                <w:lang w:val="ro-RO"/>
              </w:rPr>
              <w:t>67</w:t>
            </w:r>
          </w:p>
        </w:tc>
        <w:tc>
          <w:tcPr>
            <w:tcW w:w="641" w:type="pct"/>
            <w:tcBorders>
              <w:top w:val="nil"/>
              <w:left w:val="nil"/>
              <w:bottom w:val="single" w:sz="4" w:space="0" w:color="auto"/>
              <w:right w:val="single" w:sz="4" w:space="0" w:color="auto"/>
            </w:tcBorders>
            <w:shd w:val="clear" w:color="000000" w:fill="FFFFFF"/>
            <w:vAlign w:val="center"/>
            <w:hideMark/>
          </w:tcPr>
          <w:p w14:paraId="7C585B88" w14:textId="77777777" w:rsidR="00080DB6" w:rsidRPr="009266BA" w:rsidRDefault="00080DB6" w:rsidP="00080DB6">
            <w:pPr>
              <w:spacing w:after="0"/>
              <w:jc w:val="center"/>
              <w:rPr>
                <w:rFonts w:eastAsia="Times New Roman" w:cstheme="minorHAnsi"/>
                <w:color w:val="000000" w:themeColor="text1"/>
                <w:sz w:val="18"/>
                <w:szCs w:val="18"/>
                <w:lang w:val="ro-RO"/>
              </w:rPr>
            </w:pPr>
            <w:r w:rsidRPr="009266BA">
              <w:rPr>
                <w:rFonts w:eastAsia="Times New Roman" w:cstheme="minorHAnsi"/>
                <w:color w:val="000000" w:themeColor="text1"/>
                <w:sz w:val="18"/>
                <w:szCs w:val="18"/>
                <w:lang w:val="ro-RO"/>
              </w:rPr>
              <w:t>câte 30 ap.</w:t>
            </w:r>
          </w:p>
        </w:tc>
        <w:tc>
          <w:tcPr>
            <w:tcW w:w="641" w:type="pct"/>
            <w:tcBorders>
              <w:top w:val="nil"/>
              <w:left w:val="nil"/>
              <w:bottom w:val="single" w:sz="4" w:space="0" w:color="auto"/>
              <w:right w:val="single" w:sz="4" w:space="0" w:color="auto"/>
            </w:tcBorders>
            <w:shd w:val="clear" w:color="000000" w:fill="FFFFFF"/>
            <w:vAlign w:val="center"/>
            <w:hideMark/>
          </w:tcPr>
          <w:p w14:paraId="7C585B89" w14:textId="77777777" w:rsidR="00080DB6" w:rsidRPr="009266BA" w:rsidRDefault="00080DB6" w:rsidP="00080DB6">
            <w:pPr>
              <w:spacing w:after="0"/>
              <w:jc w:val="center"/>
              <w:rPr>
                <w:rFonts w:eastAsia="Times New Roman" w:cstheme="minorHAnsi"/>
                <w:color w:val="000000" w:themeColor="text1"/>
                <w:sz w:val="18"/>
                <w:szCs w:val="18"/>
                <w:lang w:val="ro-RO"/>
              </w:rPr>
            </w:pPr>
            <w:r w:rsidRPr="009266BA">
              <w:rPr>
                <w:rFonts w:eastAsia="Times New Roman" w:cstheme="minorHAnsi"/>
                <w:color w:val="000000" w:themeColor="text1"/>
                <w:sz w:val="18"/>
                <w:szCs w:val="18"/>
                <w:lang w:val="ro-RO"/>
              </w:rPr>
              <w:t>98775.6</w:t>
            </w:r>
          </w:p>
        </w:tc>
        <w:tc>
          <w:tcPr>
            <w:tcW w:w="643" w:type="pct"/>
            <w:tcBorders>
              <w:top w:val="nil"/>
              <w:left w:val="nil"/>
              <w:bottom w:val="single" w:sz="4" w:space="0" w:color="auto"/>
              <w:right w:val="single" w:sz="4" w:space="0" w:color="auto"/>
            </w:tcBorders>
            <w:shd w:val="clear" w:color="000000" w:fill="FFFFFF"/>
            <w:vAlign w:val="center"/>
            <w:hideMark/>
          </w:tcPr>
          <w:p w14:paraId="7C585B8A" w14:textId="77777777" w:rsidR="00080DB6" w:rsidRPr="009266BA" w:rsidRDefault="00080DB6" w:rsidP="00080DB6">
            <w:pPr>
              <w:spacing w:after="0"/>
              <w:jc w:val="center"/>
              <w:rPr>
                <w:rFonts w:eastAsia="Times New Roman" w:cstheme="minorHAnsi"/>
                <w:color w:val="000000" w:themeColor="text1"/>
                <w:sz w:val="18"/>
                <w:szCs w:val="18"/>
                <w:lang w:val="ro-RO"/>
              </w:rPr>
            </w:pPr>
            <w:r w:rsidRPr="009266BA">
              <w:rPr>
                <w:rFonts w:eastAsia="Times New Roman" w:cstheme="minorHAnsi"/>
                <w:color w:val="000000" w:themeColor="text1"/>
                <w:sz w:val="18"/>
                <w:szCs w:val="18"/>
                <w:lang w:val="ro-RO"/>
              </w:rPr>
              <w:t>62207.3</w:t>
            </w:r>
          </w:p>
        </w:tc>
        <w:tc>
          <w:tcPr>
            <w:tcW w:w="641" w:type="pct"/>
            <w:tcBorders>
              <w:top w:val="nil"/>
              <w:left w:val="nil"/>
              <w:bottom w:val="single" w:sz="4" w:space="0" w:color="auto"/>
              <w:right w:val="single" w:sz="4" w:space="0" w:color="auto"/>
            </w:tcBorders>
            <w:shd w:val="clear" w:color="000000" w:fill="FFFFFF"/>
            <w:vAlign w:val="center"/>
            <w:hideMark/>
          </w:tcPr>
          <w:p w14:paraId="7C585B8B" w14:textId="77777777" w:rsidR="00080DB6" w:rsidRPr="009266BA" w:rsidRDefault="00080DB6" w:rsidP="00080DB6">
            <w:pPr>
              <w:spacing w:after="0"/>
              <w:jc w:val="center"/>
              <w:rPr>
                <w:rFonts w:eastAsia="Times New Roman" w:cstheme="minorHAnsi"/>
                <w:color w:val="000000" w:themeColor="text1"/>
                <w:sz w:val="18"/>
                <w:szCs w:val="18"/>
                <w:lang w:val="ro-RO"/>
              </w:rPr>
            </w:pPr>
            <w:r w:rsidRPr="009266BA">
              <w:rPr>
                <w:rFonts w:eastAsia="Times New Roman" w:cstheme="minorHAnsi"/>
                <w:color w:val="000000" w:themeColor="text1"/>
                <w:sz w:val="18"/>
                <w:szCs w:val="18"/>
                <w:lang w:val="ro-RO"/>
              </w:rPr>
              <w:t>657</w:t>
            </w:r>
          </w:p>
        </w:tc>
        <w:tc>
          <w:tcPr>
            <w:tcW w:w="668" w:type="pct"/>
            <w:tcBorders>
              <w:top w:val="nil"/>
              <w:left w:val="nil"/>
              <w:bottom w:val="single" w:sz="4" w:space="0" w:color="auto"/>
              <w:right w:val="single" w:sz="4" w:space="0" w:color="auto"/>
            </w:tcBorders>
            <w:shd w:val="clear" w:color="000000" w:fill="FFFFFF"/>
            <w:vAlign w:val="center"/>
            <w:hideMark/>
          </w:tcPr>
          <w:p w14:paraId="7C585B8C" w14:textId="7C105865" w:rsidR="00080DB6" w:rsidRPr="009266BA" w:rsidRDefault="00080DB6" w:rsidP="00080DB6">
            <w:pPr>
              <w:spacing w:after="0"/>
              <w:jc w:val="center"/>
              <w:rPr>
                <w:rFonts w:eastAsia="Times New Roman" w:cstheme="minorHAnsi"/>
                <w:color w:val="000000" w:themeColor="text1"/>
                <w:sz w:val="18"/>
                <w:szCs w:val="18"/>
                <w:lang w:val="ro-RO"/>
              </w:rPr>
            </w:pPr>
            <w:r w:rsidRPr="001009ED">
              <w:rPr>
                <w:rFonts w:eastAsia="Times New Roman" w:cstheme="minorHAnsi"/>
                <w:color w:val="000000" w:themeColor="text1"/>
                <w:sz w:val="18"/>
                <w:szCs w:val="18"/>
                <w:lang w:val="ro-RO"/>
              </w:rPr>
              <w:t>35968</w:t>
            </w:r>
            <w:r>
              <w:rPr>
                <w:rFonts w:eastAsia="Times New Roman" w:cstheme="minorHAnsi"/>
                <w:color w:val="000000" w:themeColor="text1"/>
                <w:sz w:val="18"/>
                <w:szCs w:val="18"/>
                <w:lang w:val="ro-RO"/>
              </w:rPr>
              <w:t>,</w:t>
            </w:r>
            <w:r w:rsidRPr="001009ED">
              <w:rPr>
                <w:rFonts w:eastAsia="Times New Roman" w:cstheme="minorHAnsi"/>
                <w:color w:val="000000" w:themeColor="text1"/>
                <w:sz w:val="18"/>
                <w:szCs w:val="18"/>
                <w:lang w:val="ro-RO"/>
              </w:rPr>
              <w:t>2</w:t>
            </w:r>
          </w:p>
        </w:tc>
        <w:tc>
          <w:tcPr>
            <w:tcW w:w="614" w:type="pct"/>
            <w:tcBorders>
              <w:top w:val="nil"/>
              <w:left w:val="nil"/>
              <w:bottom w:val="single" w:sz="4" w:space="0" w:color="auto"/>
              <w:right w:val="single" w:sz="4" w:space="0" w:color="auto"/>
            </w:tcBorders>
            <w:shd w:val="clear" w:color="000000" w:fill="FFFFFF"/>
            <w:vAlign w:val="center"/>
            <w:hideMark/>
          </w:tcPr>
          <w:p w14:paraId="7C585B8D" w14:textId="44EA01CC" w:rsidR="00080DB6" w:rsidRPr="009266BA" w:rsidRDefault="00080DB6" w:rsidP="00080DB6">
            <w:pPr>
              <w:spacing w:after="0"/>
              <w:jc w:val="center"/>
              <w:rPr>
                <w:rFonts w:eastAsia="Times New Roman" w:cstheme="minorHAnsi"/>
                <w:color w:val="000000" w:themeColor="text1"/>
                <w:sz w:val="18"/>
                <w:szCs w:val="18"/>
                <w:lang w:val="ro-RO"/>
              </w:rPr>
            </w:pPr>
            <w:r w:rsidRPr="001009ED">
              <w:rPr>
                <w:rFonts w:eastAsia="Times New Roman" w:cstheme="minorHAnsi"/>
                <w:color w:val="000000" w:themeColor="text1"/>
                <w:sz w:val="18"/>
                <w:szCs w:val="18"/>
                <w:lang w:val="ro-RO"/>
              </w:rPr>
              <w:t>3631</w:t>
            </w:r>
            <w:r>
              <w:rPr>
                <w:rFonts w:eastAsia="Times New Roman" w:cstheme="minorHAnsi"/>
                <w:color w:val="000000" w:themeColor="text1"/>
                <w:sz w:val="18"/>
                <w:szCs w:val="18"/>
                <w:lang w:val="ro-RO"/>
              </w:rPr>
              <w:t>,</w:t>
            </w:r>
            <w:r w:rsidRPr="001009ED">
              <w:rPr>
                <w:rFonts w:eastAsia="Times New Roman" w:cstheme="minorHAnsi"/>
                <w:color w:val="000000" w:themeColor="text1"/>
                <w:sz w:val="18"/>
                <w:szCs w:val="18"/>
                <w:lang w:val="ro-RO"/>
              </w:rPr>
              <w:t>4</w:t>
            </w:r>
          </w:p>
        </w:tc>
      </w:tr>
      <w:tr w:rsidR="00080DB6" w:rsidRPr="009266BA" w14:paraId="7C585B97" w14:textId="77777777" w:rsidTr="00182D1D">
        <w:tc>
          <w:tcPr>
            <w:tcW w:w="576" w:type="pct"/>
            <w:vMerge/>
            <w:tcBorders>
              <w:top w:val="single" w:sz="8" w:space="0" w:color="auto"/>
              <w:left w:val="single" w:sz="4" w:space="0" w:color="auto"/>
              <w:bottom w:val="single" w:sz="8" w:space="0" w:color="000000"/>
              <w:right w:val="single" w:sz="4" w:space="0" w:color="auto"/>
            </w:tcBorders>
            <w:vAlign w:val="center"/>
            <w:hideMark/>
          </w:tcPr>
          <w:p w14:paraId="7C585B8F" w14:textId="77777777" w:rsidR="00080DB6" w:rsidRPr="00C23EF0" w:rsidRDefault="00080DB6" w:rsidP="00080DB6">
            <w:pPr>
              <w:spacing w:after="0"/>
              <w:rPr>
                <w:rFonts w:eastAsia="Times New Roman" w:cstheme="minorHAnsi"/>
                <w:b/>
                <w:bCs/>
                <w:sz w:val="20"/>
                <w:szCs w:val="20"/>
                <w:lang w:val="ro-RO"/>
              </w:rPr>
            </w:pPr>
          </w:p>
        </w:tc>
        <w:tc>
          <w:tcPr>
            <w:tcW w:w="576" w:type="pct"/>
            <w:tcBorders>
              <w:top w:val="nil"/>
              <w:left w:val="single" w:sz="4" w:space="0" w:color="auto"/>
              <w:bottom w:val="single" w:sz="4" w:space="0" w:color="auto"/>
              <w:right w:val="single" w:sz="4" w:space="0" w:color="auto"/>
            </w:tcBorders>
            <w:shd w:val="clear" w:color="000000" w:fill="FFFFFF"/>
            <w:vAlign w:val="center"/>
            <w:hideMark/>
          </w:tcPr>
          <w:p w14:paraId="7C585B90" w14:textId="77777777" w:rsidR="00080DB6" w:rsidRPr="009266BA" w:rsidRDefault="00080DB6" w:rsidP="00080DB6">
            <w:pPr>
              <w:spacing w:after="0"/>
              <w:jc w:val="center"/>
              <w:rPr>
                <w:rFonts w:eastAsia="Times New Roman" w:cstheme="minorHAnsi"/>
                <w:color w:val="000000" w:themeColor="text1"/>
                <w:sz w:val="18"/>
                <w:szCs w:val="18"/>
                <w:lang w:val="ro-RO"/>
              </w:rPr>
            </w:pPr>
            <w:r w:rsidRPr="009266BA">
              <w:rPr>
                <w:rFonts w:eastAsia="Times New Roman" w:cstheme="minorHAnsi"/>
                <w:color w:val="000000" w:themeColor="text1"/>
                <w:sz w:val="18"/>
                <w:szCs w:val="18"/>
                <w:lang w:val="ro-RO"/>
              </w:rPr>
              <w:t>8</w:t>
            </w:r>
          </w:p>
        </w:tc>
        <w:tc>
          <w:tcPr>
            <w:tcW w:w="641" w:type="pct"/>
            <w:tcBorders>
              <w:top w:val="nil"/>
              <w:left w:val="nil"/>
              <w:bottom w:val="single" w:sz="4" w:space="0" w:color="auto"/>
              <w:right w:val="single" w:sz="4" w:space="0" w:color="auto"/>
            </w:tcBorders>
            <w:shd w:val="clear" w:color="000000" w:fill="FFFFFF"/>
            <w:vAlign w:val="center"/>
            <w:hideMark/>
          </w:tcPr>
          <w:p w14:paraId="7C585B91" w14:textId="77777777" w:rsidR="00080DB6" w:rsidRPr="009266BA" w:rsidRDefault="00080DB6" w:rsidP="00080DB6">
            <w:pPr>
              <w:spacing w:after="0"/>
              <w:jc w:val="center"/>
              <w:rPr>
                <w:rFonts w:eastAsia="Times New Roman" w:cstheme="minorHAnsi"/>
                <w:color w:val="000000" w:themeColor="text1"/>
                <w:sz w:val="18"/>
                <w:szCs w:val="18"/>
                <w:lang w:val="ro-RO"/>
              </w:rPr>
            </w:pPr>
            <w:r w:rsidRPr="009266BA">
              <w:rPr>
                <w:rFonts w:eastAsia="Times New Roman" w:cstheme="minorHAnsi"/>
                <w:color w:val="000000" w:themeColor="text1"/>
                <w:sz w:val="18"/>
                <w:szCs w:val="18"/>
                <w:lang w:val="ro-RO"/>
              </w:rPr>
              <w:t>câte 31 ap.</w:t>
            </w:r>
          </w:p>
        </w:tc>
        <w:tc>
          <w:tcPr>
            <w:tcW w:w="641" w:type="pct"/>
            <w:tcBorders>
              <w:top w:val="nil"/>
              <w:left w:val="nil"/>
              <w:bottom w:val="single" w:sz="4" w:space="0" w:color="auto"/>
              <w:right w:val="single" w:sz="4" w:space="0" w:color="auto"/>
            </w:tcBorders>
            <w:shd w:val="clear" w:color="000000" w:fill="FFFFFF"/>
            <w:vAlign w:val="center"/>
            <w:hideMark/>
          </w:tcPr>
          <w:p w14:paraId="7C585B92" w14:textId="77777777" w:rsidR="00080DB6" w:rsidRPr="009266BA" w:rsidRDefault="00080DB6" w:rsidP="00080DB6">
            <w:pPr>
              <w:spacing w:after="0"/>
              <w:jc w:val="center"/>
              <w:rPr>
                <w:rFonts w:eastAsia="Times New Roman" w:cstheme="minorHAnsi"/>
                <w:color w:val="000000" w:themeColor="text1"/>
                <w:sz w:val="18"/>
                <w:szCs w:val="18"/>
                <w:lang w:val="ro-RO"/>
              </w:rPr>
            </w:pPr>
            <w:r w:rsidRPr="009266BA">
              <w:rPr>
                <w:rFonts w:eastAsia="Times New Roman" w:cstheme="minorHAnsi"/>
                <w:color w:val="000000" w:themeColor="text1"/>
                <w:sz w:val="18"/>
                <w:szCs w:val="18"/>
                <w:lang w:val="ro-RO"/>
              </w:rPr>
              <w:t>11736.1</w:t>
            </w:r>
          </w:p>
        </w:tc>
        <w:tc>
          <w:tcPr>
            <w:tcW w:w="643" w:type="pct"/>
            <w:tcBorders>
              <w:top w:val="nil"/>
              <w:left w:val="nil"/>
              <w:bottom w:val="single" w:sz="4" w:space="0" w:color="auto"/>
              <w:right w:val="single" w:sz="4" w:space="0" w:color="auto"/>
            </w:tcBorders>
            <w:shd w:val="clear" w:color="000000" w:fill="FFFFFF"/>
            <w:vAlign w:val="center"/>
            <w:hideMark/>
          </w:tcPr>
          <w:p w14:paraId="7C585B93" w14:textId="77777777" w:rsidR="00080DB6" w:rsidRPr="009266BA" w:rsidRDefault="00080DB6" w:rsidP="00080DB6">
            <w:pPr>
              <w:spacing w:after="0"/>
              <w:jc w:val="center"/>
              <w:rPr>
                <w:rFonts w:eastAsia="Times New Roman" w:cstheme="minorHAnsi"/>
                <w:color w:val="000000" w:themeColor="text1"/>
                <w:sz w:val="18"/>
                <w:szCs w:val="18"/>
                <w:lang w:val="ro-RO"/>
              </w:rPr>
            </w:pPr>
            <w:r w:rsidRPr="009266BA">
              <w:rPr>
                <w:rFonts w:eastAsia="Times New Roman" w:cstheme="minorHAnsi"/>
                <w:color w:val="000000" w:themeColor="text1"/>
                <w:sz w:val="18"/>
                <w:szCs w:val="18"/>
                <w:lang w:val="ro-RO"/>
              </w:rPr>
              <w:t>7742.8</w:t>
            </w:r>
          </w:p>
        </w:tc>
        <w:tc>
          <w:tcPr>
            <w:tcW w:w="641" w:type="pct"/>
            <w:tcBorders>
              <w:top w:val="nil"/>
              <w:left w:val="nil"/>
              <w:bottom w:val="single" w:sz="4" w:space="0" w:color="auto"/>
              <w:right w:val="single" w:sz="4" w:space="0" w:color="auto"/>
            </w:tcBorders>
            <w:shd w:val="clear" w:color="000000" w:fill="FFFFFF"/>
            <w:vAlign w:val="center"/>
            <w:hideMark/>
          </w:tcPr>
          <w:p w14:paraId="7C585B94" w14:textId="77777777" w:rsidR="00080DB6" w:rsidRPr="009266BA" w:rsidRDefault="00080DB6" w:rsidP="00080DB6">
            <w:pPr>
              <w:spacing w:after="0"/>
              <w:jc w:val="center"/>
              <w:rPr>
                <w:rFonts w:eastAsia="Times New Roman" w:cstheme="minorHAnsi"/>
                <w:color w:val="000000" w:themeColor="text1"/>
                <w:sz w:val="18"/>
                <w:szCs w:val="18"/>
                <w:lang w:val="ro-RO"/>
              </w:rPr>
            </w:pPr>
            <w:r w:rsidRPr="009266BA">
              <w:rPr>
                <w:rFonts w:eastAsia="Times New Roman" w:cstheme="minorHAnsi"/>
                <w:color w:val="000000" w:themeColor="text1"/>
                <w:sz w:val="18"/>
                <w:szCs w:val="18"/>
                <w:lang w:val="ro-RO"/>
              </w:rPr>
              <w:t>73</w:t>
            </w:r>
          </w:p>
        </w:tc>
        <w:tc>
          <w:tcPr>
            <w:tcW w:w="668" w:type="pct"/>
            <w:tcBorders>
              <w:top w:val="nil"/>
              <w:left w:val="nil"/>
              <w:bottom w:val="single" w:sz="4" w:space="0" w:color="auto"/>
              <w:right w:val="single" w:sz="4" w:space="0" w:color="auto"/>
            </w:tcBorders>
            <w:shd w:val="clear" w:color="000000" w:fill="FFFFFF"/>
            <w:vAlign w:val="center"/>
            <w:hideMark/>
          </w:tcPr>
          <w:p w14:paraId="7C585B95" w14:textId="0AE071FA" w:rsidR="00080DB6" w:rsidRPr="009266BA" w:rsidRDefault="00080DB6" w:rsidP="00080DB6">
            <w:pPr>
              <w:spacing w:after="0"/>
              <w:jc w:val="center"/>
              <w:rPr>
                <w:rFonts w:eastAsia="Times New Roman" w:cstheme="minorHAnsi"/>
                <w:color w:val="000000" w:themeColor="text1"/>
                <w:sz w:val="18"/>
                <w:szCs w:val="18"/>
                <w:lang w:val="ro-RO"/>
              </w:rPr>
            </w:pPr>
            <w:r w:rsidRPr="001009ED">
              <w:rPr>
                <w:rFonts w:eastAsia="Times New Roman" w:cstheme="minorHAnsi"/>
                <w:color w:val="000000" w:themeColor="text1"/>
                <w:sz w:val="18"/>
                <w:szCs w:val="18"/>
                <w:lang w:val="ro-RO"/>
              </w:rPr>
              <w:t>3918</w:t>
            </w:r>
            <w:r>
              <w:rPr>
                <w:rFonts w:eastAsia="Times New Roman" w:cstheme="minorHAnsi"/>
                <w:color w:val="000000" w:themeColor="text1"/>
                <w:sz w:val="18"/>
                <w:szCs w:val="18"/>
                <w:lang w:val="ro-RO"/>
              </w:rPr>
              <w:t>,</w:t>
            </w:r>
            <w:r w:rsidRPr="001009ED">
              <w:rPr>
                <w:rFonts w:eastAsia="Times New Roman" w:cstheme="minorHAnsi"/>
                <w:color w:val="000000" w:themeColor="text1"/>
                <w:sz w:val="18"/>
                <w:szCs w:val="18"/>
                <w:lang w:val="ro-RO"/>
              </w:rPr>
              <w:t>3</w:t>
            </w:r>
          </w:p>
        </w:tc>
        <w:tc>
          <w:tcPr>
            <w:tcW w:w="614" w:type="pct"/>
            <w:tcBorders>
              <w:top w:val="nil"/>
              <w:left w:val="nil"/>
              <w:bottom w:val="single" w:sz="4" w:space="0" w:color="auto"/>
              <w:right w:val="single" w:sz="4" w:space="0" w:color="auto"/>
            </w:tcBorders>
            <w:shd w:val="clear" w:color="000000" w:fill="FFFFFF"/>
            <w:vAlign w:val="center"/>
            <w:hideMark/>
          </w:tcPr>
          <w:p w14:paraId="7C585B96" w14:textId="7B868C87" w:rsidR="00080DB6" w:rsidRPr="009266BA" w:rsidRDefault="00080DB6" w:rsidP="00080DB6">
            <w:pPr>
              <w:spacing w:after="0"/>
              <w:jc w:val="center"/>
              <w:rPr>
                <w:rFonts w:eastAsia="Times New Roman" w:cstheme="minorHAnsi"/>
                <w:color w:val="000000" w:themeColor="text1"/>
                <w:sz w:val="18"/>
                <w:szCs w:val="18"/>
                <w:lang w:val="ro-RO"/>
              </w:rPr>
            </w:pPr>
            <w:r w:rsidRPr="001009ED">
              <w:rPr>
                <w:rFonts w:eastAsia="Times New Roman" w:cstheme="minorHAnsi"/>
                <w:color w:val="000000" w:themeColor="text1"/>
                <w:sz w:val="18"/>
                <w:szCs w:val="18"/>
                <w:lang w:val="ro-RO"/>
              </w:rPr>
              <w:t>396</w:t>
            </w:r>
            <w:r>
              <w:rPr>
                <w:rFonts w:eastAsia="Times New Roman" w:cstheme="minorHAnsi"/>
                <w:color w:val="000000" w:themeColor="text1"/>
                <w:sz w:val="18"/>
                <w:szCs w:val="18"/>
                <w:lang w:val="ro-RO"/>
              </w:rPr>
              <w:t>,</w:t>
            </w:r>
            <w:r w:rsidRPr="001009ED">
              <w:rPr>
                <w:rFonts w:eastAsia="Times New Roman" w:cstheme="minorHAnsi"/>
                <w:color w:val="000000" w:themeColor="text1"/>
                <w:sz w:val="18"/>
                <w:szCs w:val="18"/>
                <w:lang w:val="ro-RO"/>
              </w:rPr>
              <w:t>4</w:t>
            </w:r>
          </w:p>
        </w:tc>
      </w:tr>
      <w:tr w:rsidR="00080DB6" w:rsidRPr="009266BA" w14:paraId="7C585BA0" w14:textId="77777777" w:rsidTr="00182D1D">
        <w:tc>
          <w:tcPr>
            <w:tcW w:w="576" w:type="pct"/>
            <w:vMerge/>
            <w:tcBorders>
              <w:top w:val="single" w:sz="8" w:space="0" w:color="auto"/>
              <w:left w:val="single" w:sz="4" w:space="0" w:color="auto"/>
              <w:bottom w:val="single" w:sz="8" w:space="0" w:color="000000"/>
              <w:right w:val="single" w:sz="4" w:space="0" w:color="auto"/>
            </w:tcBorders>
            <w:vAlign w:val="center"/>
            <w:hideMark/>
          </w:tcPr>
          <w:p w14:paraId="7C585B98" w14:textId="77777777" w:rsidR="00080DB6" w:rsidRPr="00C23EF0" w:rsidRDefault="00080DB6" w:rsidP="00080DB6">
            <w:pPr>
              <w:spacing w:after="0"/>
              <w:rPr>
                <w:rFonts w:eastAsia="Times New Roman" w:cstheme="minorHAnsi"/>
                <w:b/>
                <w:bCs/>
                <w:sz w:val="20"/>
                <w:szCs w:val="20"/>
                <w:lang w:val="ro-RO"/>
              </w:rPr>
            </w:pPr>
          </w:p>
        </w:tc>
        <w:tc>
          <w:tcPr>
            <w:tcW w:w="576" w:type="pct"/>
            <w:tcBorders>
              <w:top w:val="nil"/>
              <w:left w:val="single" w:sz="4" w:space="0" w:color="auto"/>
              <w:bottom w:val="single" w:sz="4" w:space="0" w:color="auto"/>
              <w:right w:val="single" w:sz="4" w:space="0" w:color="auto"/>
            </w:tcBorders>
            <w:shd w:val="clear" w:color="000000" w:fill="FFFFFF"/>
            <w:vAlign w:val="center"/>
            <w:hideMark/>
          </w:tcPr>
          <w:p w14:paraId="7C585B99" w14:textId="77777777" w:rsidR="00080DB6" w:rsidRPr="009266BA" w:rsidRDefault="00080DB6" w:rsidP="00080DB6">
            <w:pPr>
              <w:spacing w:after="0"/>
              <w:jc w:val="center"/>
              <w:rPr>
                <w:rFonts w:eastAsia="Times New Roman" w:cstheme="minorHAnsi"/>
                <w:color w:val="000000" w:themeColor="text1"/>
                <w:sz w:val="18"/>
                <w:szCs w:val="18"/>
                <w:lang w:val="ro-RO"/>
              </w:rPr>
            </w:pPr>
            <w:r w:rsidRPr="009266BA">
              <w:rPr>
                <w:rFonts w:eastAsia="Times New Roman" w:cstheme="minorHAnsi"/>
                <w:color w:val="000000" w:themeColor="text1"/>
                <w:sz w:val="18"/>
                <w:szCs w:val="18"/>
                <w:lang w:val="ro-RO"/>
              </w:rPr>
              <w:t>1</w:t>
            </w:r>
          </w:p>
        </w:tc>
        <w:tc>
          <w:tcPr>
            <w:tcW w:w="641" w:type="pct"/>
            <w:tcBorders>
              <w:top w:val="nil"/>
              <w:left w:val="nil"/>
              <w:bottom w:val="single" w:sz="4" w:space="0" w:color="auto"/>
              <w:right w:val="single" w:sz="4" w:space="0" w:color="auto"/>
            </w:tcBorders>
            <w:shd w:val="clear" w:color="000000" w:fill="FFFFFF"/>
            <w:vAlign w:val="center"/>
            <w:hideMark/>
          </w:tcPr>
          <w:p w14:paraId="7C585B9A" w14:textId="77777777" w:rsidR="00080DB6" w:rsidRPr="009266BA" w:rsidRDefault="00080DB6" w:rsidP="00080DB6">
            <w:pPr>
              <w:spacing w:after="0"/>
              <w:jc w:val="center"/>
              <w:rPr>
                <w:rFonts w:eastAsia="Times New Roman" w:cstheme="minorHAnsi"/>
                <w:color w:val="000000" w:themeColor="text1"/>
                <w:sz w:val="18"/>
                <w:szCs w:val="18"/>
                <w:lang w:val="ro-RO"/>
              </w:rPr>
            </w:pPr>
            <w:r w:rsidRPr="009266BA">
              <w:rPr>
                <w:rFonts w:eastAsia="Times New Roman" w:cstheme="minorHAnsi"/>
                <w:color w:val="000000" w:themeColor="text1"/>
                <w:sz w:val="18"/>
                <w:szCs w:val="18"/>
                <w:lang w:val="ro-RO"/>
              </w:rPr>
              <w:t>câte 34 ap.</w:t>
            </w:r>
          </w:p>
        </w:tc>
        <w:tc>
          <w:tcPr>
            <w:tcW w:w="641" w:type="pct"/>
            <w:tcBorders>
              <w:top w:val="nil"/>
              <w:left w:val="nil"/>
              <w:bottom w:val="single" w:sz="4" w:space="0" w:color="auto"/>
              <w:right w:val="single" w:sz="4" w:space="0" w:color="auto"/>
            </w:tcBorders>
            <w:shd w:val="clear" w:color="000000" w:fill="FFFFFF"/>
            <w:vAlign w:val="center"/>
            <w:hideMark/>
          </w:tcPr>
          <w:p w14:paraId="7C585B9B" w14:textId="77777777" w:rsidR="00080DB6" w:rsidRPr="009266BA" w:rsidRDefault="00080DB6" w:rsidP="00080DB6">
            <w:pPr>
              <w:spacing w:after="0"/>
              <w:jc w:val="center"/>
              <w:rPr>
                <w:rFonts w:eastAsia="Times New Roman" w:cstheme="minorHAnsi"/>
                <w:color w:val="000000" w:themeColor="text1"/>
                <w:sz w:val="18"/>
                <w:szCs w:val="18"/>
                <w:lang w:val="ro-RO"/>
              </w:rPr>
            </w:pPr>
            <w:r w:rsidRPr="009266BA">
              <w:rPr>
                <w:rFonts w:eastAsia="Times New Roman" w:cstheme="minorHAnsi"/>
                <w:color w:val="000000" w:themeColor="text1"/>
                <w:sz w:val="18"/>
                <w:szCs w:val="18"/>
                <w:lang w:val="ro-RO"/>
              </w:rPr>
              <w:t>1830.6</w:t>
            </w:r>
          </w:p>
        </w:tc>
        <w:tc>
          <w:tcPr>
            <w:tcW w:w="643" w:type="pct"/>
            <w:tcBorders>
              <w:top w:val="nil"/>
              <w:left w:val="nil"/>
              <w:bottom w:val="single" w:sz="4" w:space="0" w:color="auto"/>
              <w:right w:val="single" w:sz="4" w:space="0" w:color="auto"/>
            </w:tcBorders>
            <w:shd w:val="clear" w:color="000000" w:fill="FFFFFF"/>
            <w:vAlign w:val="center"/>
            <w:hideMark/>
          </w:tcPr>
          <w:p w14:paraId="7C585B9C" w14:textId="77777777" w:rsidR="00080DB6" w:rsidRPr="009266BA" w:rsidRDefault="00080DB6" w:rsidP="00080DB6">
            <w:pPr>
              <w:spacing w:after="0"/>
              <w:jc w:val="center"/>
              <w:rPr>
                <w:rFonts w:eastAsia="Times New Roman" w:cstheme="minorHAnsi"/>
                <w:color w:val="000000" w:themeColor="text1"/>
                <w:sz w:val="18"/>
                <w:szCs w:val="18"/>
                <w:lang w:val="ro-RO"/>
              </w:rPr>
            </w:pPr>
            <w:r w:rsidRPr="009266BA">
              <w:rPr>
                <w:rFonts w:eastAsia="Times New Roman" w:cstheme="minorHAnsi"/>
                <w:color w:val="000000" w:themeColor="text1"/>
                <w:sz w:val="18"/>
                <w:szCs w:val="18"/>
                <w:lang w:val="ro-RO"/>
              </w:rPr>
              <w:t>1238.1</w:t>
            </w:r>
          </w:p>
        </w:tc>
        <w:tc>
          <w:tcPr>
            <w:tcW w:w="641" w:type="pct"/>
            <w:tcBorders>
              <w:top w:val="nil"/>
              <w:left w:val="nil"/>
              <w:bottom w:val="single" w:sz="4" w:space="0" w:color="auto"/>
              <w:right w:val="single" w:sz="4" w:space="0" w:color="auto"/>
            </w:tcBorders>
            <w:shd w:val="clear" w:color="000000" w:fill="FFFFFF"/>
            <w:vAlign w:val="center"/>
            <w:hideMark/>
          </w:tcPr>
          <w:p w14:paraId="7C585B9D" w14:textId="77777777" w:rsidR="00080DB6" w:rsidRPr="009266BA" w:rsidRDefault="00080DB6" w:rsidP="00080DB6">
            <w:pPr>
              <w:spacing w:after="0"/>
              <w:jc w:val="center"/>
              <w:rPr>
                <w:rFonts w:eastAsia="Times New Roman" w:cstheme="minorHAnsi"/>
                <w:color w:val="000000" w:themeColor="text1"/>
                <w:sz w:val="18"/>
                <w:szCs w:val="18"/>
                <w:lang w:val="ro-RO"/>
              </w:rPr>
            </w:pPr>
            <w:r w:rsidRPr="009266BA">
              <w:rPr>
                <w:rFonts w:eastAsia="Times New Roman" w:cstheme="minorHAnsi"/>
                <w:color w:val="000000" w:themeColor="text1"/>
                <w:sz w:val="18"/>
                <w:szCs w:val="18"/>
                <w:lang w:val="ro-RO"/>
              </w:rPr>
              <w:t>8</w:t>
            </w:r>
          </w:p>
        </w:tc>
        <w:tc>
          <w:tcPr>
            <w:tcW w:w="668" w:type="pct"/>
            <w:tcBorders>
              <w:top w:val="nil"/>
              <w:left w:val="nil"/>
              <w:bottom w:val="single" w:sz="4" w:space="0" w:color="auto"/>
              <w:right w:val="single" w:sz="4" w:space="0" w:color="auto"/>
            </w:tcBorders>
            <w:shd w:val="clear" w:color="000000" w:fill="FFFFFF"/>
            <w:vAlign w:val="center"/>
            <w:hideMark/>
          </w:tcPr>
          <w:p w14:paraId="7C585B9E" w14:textId="2A2FC61E" w:rsidR="00080DB6" w:rsidRPr="009266BA" w:rsidRDefault="00080DB6" w:rsidP="00080DB6">
            <w:pPr>
              <w:spacing w:after="0"/>
              <w:jc w:val="center"/>
              <w:rPr>
                <w:rFonts w:eastAsia="Times New Roman" w:cstheme="minorHAnsi"/>
                <w:color w:val="000000" w:themeColor="text1"/>
                <w:sz w:val="18"/>
                <w:szCs w:val="18"/>
                <w:lang w:val="ro-RO"/>
              </w:rPr>
            </w:pPr>
            <w:r w:rsidRPr="001009ED">
              <w:rPr>
                <w:rFonts w:eastAsia="Times New Roman" w:cstheme="minorHAnsi"/>
                <w:color w:val="000000" w:themeColor="text1"/>
                <w:sz w:val="18"/>
                <w:szCs w:val="18"/>
                <w:lang w:val="ro-RO"/>
              </w:rPr>
              <w:t>482</w:t>
            </w:r>
            <w:r>
              <w:rPr>
                <w:rFonts w:eastAsia="Times New Roman" w:cstheme="minorHAnsi"/>
                <w:color w:val="000000" w:themeColor="text1"/>
                <w:sz w:val="18"/>
                <w:szCs w:val="18"/>
                <w:lang w:val="ro-RO"/>
              </w:rPr>
              <w:t>,</w:t>
            </w:r>
            <w:r w:rsidRPr="001009ED">
              <w:rPr>
                <w:rFonts w:eastAsia="Times New Roman" w:cstheme="minorHAnsi"/>
                <w:color w:val="000000" w:themeColor="text1"/>
                <w:sz w:val="18"/>
                <w:szCs w:val="18"/>
                <w:lang w:val="ro-RO"/>
              </w:rPr>
              <w:t>5</w:t>
            </w:r>
          </w:p>
        </w:tc>
        <w:tc>
          <w:tcPr>
            <w:tcW w:w="614" w:type="pct"/>
            <w:tcBorders>
              <w:top w:val="nil"/>
              <w:left w:val="nil"/>
              <w:bottom w:val="single" w:sz="4" w:space="0" w:color="auto"/>
              <w:right w:val="single" w:sz="4" w:space="0" w:color="auto"/>
            </w:tcBorders>
            <w:shd w:val="clear" w:color="000000" w:fill="FFFFFF"/>
            <w:vAlign w:val="center"/>
            <w:hideMark/>
          </w:tcPr>
          <w:p w14:paraId="7C585B9F" w14:textId="1E653E4E" w:rsidR="00080DB6" w:rsidRPr="009266BA" w:rsidRDefault="00080DB6" w:rsidP="00080DB6">
            <w:pPr>
              <w:spacing w:after="0"/>
              <w:jc w:val="center"/>
              <w:rPr>
                <w:rFonts w:eastAsia="Times New Roman" w:cstheme="minorHAnsi"/>
                <w:color w:val="000000" w:themeColor="text1"/>
                <w:sz w:val="18"/>
                <w:szCs w:val="18"/>
                <w:lang w:val="ro-RO"/>
              </w:rPr>
            </w:pPr>
            <w:r w:rsidRPr="001009ED">
              <w:rPr>
                <w:rFonts w:eastAsia="Times New Roman" w:cstheme="minorHAnsi"/>
                <w:color w:val="000000" w:themeColor="text1"/>
                <w:sz w:val="18"/>
                <w:szCs w:val="18"/>
                <w:lang w:val="ro-RO"/>
              </w:rPr>
              <w:t>48</w:t>
            </w:r>
            <w:r>
              <w:rPr>
                <w:rFonts w:eastAsia="Times New Roman" w:cstheme="minorHAnsi"/>
                <w:color w:val="000000" w:themeColor="text1"/>
                <w:sz w:val="18"/>
                <w:szCs w:val="18"/>
                <w:lang w:val="ro-RO"/>
              </w:rPr>
              <w:t>,</w:t>
            </w:r>
            <w:r w:rsidRPr="001009ED">
              <w:rPr>
                <w:rFonts w:eastAsia="Times New Roman" w:cstheme="minorHAnsi"/>
                <w:color w:val="000000" w:themeColor="text1"/>
                <w:sz w:val="18"/>
                <w:szCs w:val="18"/>
                <w:lang w:val="ro-RO"/>
              </w:rPr>
              <w:t>5</w:t>
            </w:r>
          </w:p>
        </w:tc>
      </w:tr>
      <w:tr w:rsidR="00080DB6" w:rsidRPr="009266BA" w14:paraId="7C585BA9" w14:textId="77777777" w:rsidTr="00182D1D">
        <w:tc>
          <w:tcPr>
            <w:tcW w:w="576" w:type="pct"/>
            <w:vMerge/>
            <w:tcBorders>
              <w:top w:val="single" w:sz="8" w:space="0" w:color="auto"/>
              <w:left w:val="single" w:sz="4" w:space="0" w:color="auto"/>
              <w:bottom w:val="single" w:sz="8" w:space="0" w:color="000000"/>
              <w:right w:val="single" w:sz="4" w:space="0" w:color="auto"/>
            </w:tcBorders>
            <w:vAlign w:val="center"/>
            <w:hideMark/>
          </w:tcPr>
          <w:p w14:paraId="7C585BA1" w14:textId="77777777" w:rsidR="00080DB6" w:rsidRPr="00C23EF0" w:rsidRDefault="00080DB6" w:rsidP="00080DB6">
            <w:pPr>
              <w:spacing w:after="0"/>
              <w:rPr>
                <w:rFonts w:eastAsia="Times New Roman" w:cstheme="minorHAnsi"/>
                <w:b/>
                <w:bCs/>
                <w:sz w:val="20"/>
                <w:szCs w:val="20"/>
                <w:lang w:val="ro-RO"/>
              </w:rPr>
            </w:pPr>
          </w:p>
        </w:tc>
        <w:tc>
          <w:tcPr>
            <w:tcW w:w="576" w:type="pct"/>
            <w:tcBorders>
              <w:top w:val="nil"/>
              <w:left w:val="single" w:sz="4" w:space="0" w:color="auto"/>
              <w:bottom w:val="single" w:sz="4" w:space="0" w:color="auto"/>
              <w:right w:val="single" w:sz="4" w:space="0" w:color="auto"/>
            </w:tcBorders>
            <w:shd w:val="clear" w:color="000000" w:fill="FFFFFF"/>
            <w:vAlign w:val="center"/>
            <w:hideMark/>
          </w:tcPr>
          <w:p w14:paraId="7C585BA2" w14:textId="77777777" w:rsidR="00080DB6" w:rsidRPr="009266BA" w:rsidRDefault="00080DB6" w:rsidP="00080DB6">
            <w:pPr>
              <w:spacing w:after="0"/>
              <w:jc w:val="center"/>
              <w:rPr>
                <w:rFonts w:eastAsia="Times New Roman" w:cstheme="minorHAnsi"/>
                <w:color w:val="000000" w:themeColor="text1"/>
                <w:sz w:val="18"/>
                <w:szCs w:val="18"/>
                <w:lang w:val="ro-RO"/>
              </w:rPr>
            </w:pPr>
            <w:r w:rsidRPr="009266BA">
              <w:rPr>
                <w:rFonts w:eastAsia="Times New Roman" w:cstheme="minorHAnsi"/>
                <w:color w:val="000000" w:themeColor="text1"/>
                <w:sz w:val="18"/>
                <w:szCs w:val="18"/>
                <w:lang w:val="ro-RO"/>
              </w:rPr>
              <w:t>3</w:t>
            </w:r>
          </w:p>
        </w:tc>
        <w:tc>
          <w:tcPr>
            <w:tcW w:w="641" w:type="pct"/>
            <w:tcBorders>
              <w:top w:val="nil"/>
              <w:left w:val="nil"/>
              <w:bottom w:val="single" w:sz="4" w:space="0" w:color="auto"/>
              <w:right w:val="single" w:sz="4" w:space="0" w:color="auto"/>
            </w:tcBorders>
            <w:shd w:val="clear" w:color="000000" w:fill="FFFFFF"/>
            <w:vAlign w:val="center"/>
            <w:hideMark/>
          </w:tcPr>
          <w:p w14:paraId="7C585BA3" w14:textId="77777777" w:rsidR="00080DB6" w:rsidRPr="009266BA" w:rsidRDefault="00080DB6" w:rsidP="00080DB6">
            <w:pPr>
              <w:spacing w:after="0"/>
              <w:jc w:val="center"/>
              <w:rPr>
                <w:rFonts w:eastAsia="Times New Roman" w:cstheme="minorHAnsi"/>
                <w:color w:val="000000" w:themeColor="text1"/>
                <w:sz w:val="18"/>
                <w:szCs w:val="18"/>
                <w:lang w:val="ro-RO"/>
              </w:rPr>
            </w:pPr>
            <w:r w:rsidRPr="009266BA">
              <w:rPr>
                <w:rFonts w:eastAsia="Times New Roman" w:cstheme="minorHAnsi"/>
                <w:color w:val="000000" w:themeColor="text1"/>
                <w:sz w:val="18"/>
                <w:szCs w:val="18"/>
                <w:lang w:val="ro-RO"/>
              </w:rPr>
              <w:t>câte 35 ap.</w:t>
            </w:r>
          </w:p>
        </w:tc>
        <w:tc>
          <w:tcPr>
            <w:tcW w:w="641" w:type="pct"/>
            <w:tcBorders>
              <w:top w:val="nil"/>
              <w:left w:val="nil"/>
              <w:bottom w:val="single" w:sz="4" w:space="0" w:color="auto"/>
              <w:right w:val="single" w:sz="4" w:space="0" w:color="auto"/>
            </w:tcBorders>
            <w:shd w:val="clear" w:color="000000" w:fill="FFFFFF"/>
            <w:vAlign w:val="center"/>
            <w:hideMark/>
          </w:tcPr>
          <w:p w14:paraId="7C585BA4" w14:textId="77777777" w:rsidR="00080DB6" w:rsidRPr="009266BA" w:rsidRDefault="00080DB6" w:rsidP="00080DB6">
            <w:pPr>
              <w:spacing w:after="0"/>
              <w:jc w:val="center"/>
              <w:rPr>
                <w:rFonts w:eastAsia="Times New Roman" w:cstheme="minorHAnsi"/>
                <w:color w:val="000000" w:themeColor="text1"/>
                <w:sz w:val="18"/>
                <w:szCs w:val="18"/>
                <w:lang w:val="ro-RO"/>
              </w:rPr>
            </w:pPr>
            <w:r w:rsidRPr="009266BA">
              <w:rPr>
                <w:rFonts w:eastAsia="Times New Roman" w:cstheme="minorHAnsi"/>
                <w:color w:val="000000" w:themeColor="text1"/>
                <w:sz w:val="18"/>
                <w:szCs w:val="18"/>
                <w:lang w:val="ro-RO"/>
              </w:rPr>
              <w:t>5096.7</w:t>
            </w:r>
          </w:p>
        </w:tc>
        <w:tc>
          <w:tcPr>
            <w:tcW w:w="643" w:type="pct"/>
            <w:tcBorders>
              <w:top w:val="nil"/>
              <w:left w:val="nil"/>
              <w:bottom w:val="single" w:sz="4" w:space="0" w:color="auto"/>
              <w:right w:val="single" w:sz="4" w:space="0" w:color="auto"/>
            </w:tcBorders>
            <w:shd w:val="clear" w:color="000000" w:fill="FFFFFF"/>
            <w:vAlign w:val="center"/>
            <w:hideMark/>
          </w:tcPr>
          <w:p w14:paraId="7C585BA5" w14:textId="77777777" w:rsidR="00080DB6" w:rsidRPr="009266BA" w:rsidRDefault="00080DB6" w:rsidP="00080DB6">
            <w:pPr>
              <w:spacing w:after="0"/>
              <w:jc w:val="center"/>
              <w:rPr>
                <w:rFonts w:eastAsia="Times New Roman" w:cstheme="minorHAnsi"/>
                <w:color w:val="000000" w:themeColor="text1"/>
                <w:sz w:val="18"/>
                <w:szCs w:val="18"/>
                <w:lang w:val="ro-RO"/>
              </w:rPr>
            </w:pPr>
            <w:r w:rsidRPr="009266BA">
              <w:rPr>
                <w:rFonts w:eastAsia="Times New Roman" w:cstheme="minorHAnsi"/>
                <w:color w:val="000000" w:themeColor="text1"/>
                <w:sz w:val="18"/>
                <w:szCs w:val="18"/>
                <w:lang w:val="ro-RO"/>
              </w:rPr>
              <w:t>3581.7</w:t>
            </w:r>
          </w:p>
        </w:tc>
        <w:tc>
          <w:tcPr>
            <w:tcW w:w="641" w:type="pct"/>
            <w:tcBorders>
              <w:top w:val="nil"/>
              <w:left w:val="nil"/>
              <w:bottom w:val="single" w:sz="4" w:space="0" w:color="auto"/>
              <w:right w:val="single" w:sz="4" w:space="0" w:color="auto"/>
            </w:tcBorders>
            <w:shd w:val="clear" w:color="000000" w:fill="FFFFFF"/>
            <w:vAlign w:val="center"/>
            <w:hideMark/>
          </w:tcPr>
          <w:p w14:paraId="7C585BA6" w14:textId="77777777" w:rsidR="00080DB6" w:rsidRPr="009266BA" w:rsidRDefault="00080DB6" w:rsidP="00080DB6">
            <w:pPr>
              <w:spacing w:after="0"/>
              <w:jc w:val="center"/>
              <w:rPr>
                <w:rFonts w:eastAsia="Times New Roman" w:cstheme="minorHAnsi"/>
                <w:color w:val="000000" w:themeColor="text1"/>
                <w:sz w:val="18"/>
                <w:szCs w:val="18"/>
                <w:lang w:val="ro-RO"/>
              </w:rPr>
            </w:pPr>
            <w:r w:rsidRPr="009266BA">
              <w:rPr>
                <w:rFonts w:eastAsia="Times New Roman" w:cstheme="minorHAnsi"/>
                <w:color w:val="000000" w:themeColor="text1"/>
                <w:sz w:val="18"/>
                <w:szCs w:val="18"/>
                <w:lang w:val="ro-RO"/>
              </w:rPr>
              <w:t>21</w:t>
            </w:r>
          </w:p>
        </w:tc>
        <w:tc>
          <w:tcPr>
            <w:tcW w:w="668" w:type="pct"/>
            <w:tcBorders>
              <w:top w:val="nil"/>
              <w:left w:val="nil"/>
              <w:bottom w:val="single" w:sz="4" w:space="0" w:color="auto"/>
              <w:right w:val="single" w:sz="4" w:space="0" w:color="auto"/>
            </w:tcBorders>
            <w:shd w:val="clear" w:color="000000" w:fill="FFFFFF"/>
            <w:vAlign w:val="center"/>
            <w:hideMark/>
          </w:tcPr>
          <w:p w14:paraId="7C585BA7" w14:textId="72EEC059" w:rsidR="00080DB6" w:rsidRPr="009266BA" w:rsidRDefault="00080DB6" w:rsidP="00080DB6">
            <w:pPr>
              <w:spacing w:after="0"/>
              <w:jc w:val="center"/>
              <w:rPr>
                <w:rFonts w:eastAsia="Times New Roman" w:cstheme="minorHAnsi"/>
                <w:color w:val="000000" w:themeColor="text1"/>
                <w:sz w:val="18"/>
                <w:szCs w:val="18"/>
                <w:lang w:val="ro-RO"/>
              </w:rPr>
            </w:pPr>
            <w:r w:rsidRPr="001009ED">
              <w:rPr>
                <w:rFonts w:eastAsia="Times New Roman" w:cstheme="minorHAnsi"/>
                <w:color w:val="000000" w:themeColor="text1"/>
                <w:sz w:val="18"/>
                <w:szCs w:val="18"/>
                <w:lang w:val="ro-RO"/>
              </w:rPr>
              <w:t>1086</w:t>
            </w:r>
            <w:r>
              <w:rPr>
                <w:rFonts w:eastAsia="Times New Roman" w:cstheme="minorHAnsi"/>
                <w:color w:val="000000" w:themeColor="text1"/>
                <w:sz w:val="18"/>
                <w:szCs w:val="18"/>
                <w:lang w:val="ro-RO"/>
              </w:rPr>
              <w:t>,</w:t>
            </w:r>
            <w:r w:rsidRPr="001009ED">
              <w:rPr>
                <w:rFonts w:eastAsia="Times New Roman" w:cstheme="minorHAnsi"/>
                <w:color w:val="000000" w:themeColor="text1"/>
                <w:sz w:val="18"/>
                <w:szCs w:val="18"/>
                <w:lang w:val="ro-RO"/>
              </w:rPr>
              <w:t>7</w:t>
            </w:r>
          </w:p>
        </w:tc>
        <w:tc>
          <w:tcPr>
            <w:tcW w:w="614" w:type="pct"/>
            <w:tcBorders>
              <w:top w:val="nil"/>
              <w:left w:val="nil"/>
              <w:bottom w:val="single" w:sz="4" w:space="0" w:color="auto"/>
              <w:right w:val="single" w:sz="4" w:space="0" w:color="auto"/>
            </w:tcBorders>
            <w:shd w:val="clear" w:color="000000" w:fill="FFFFFF"/>
            <w:vAlign w:val="center"/>
            <w:hideMark/>
          </w:tcPr>
          <w:p w14:paraId="7C585BA8" w14:textId="1CC561DD" w:rsidR="00080DB6" w:rsidRPr="009266BA" w:rsidRDefault="00080DB6" w:rsidP="00080DB6">
            <w:pPr>
              <w:spacing w:after="0"/>
              <w:jc w:val="center"/>
              <w:rPr>
                <w:rFonts w:eastAsia="Times New Roman" w:cstheme="minorHAnsi"/>
                <w:color w:val="000000" w:themeColor="text1"/>
                <w:sz w:val="18"/>
                <w:szCs w:val="18"/>
                <w:lang w:val="ro-RO"/>
              </w:rPr>
            </w:pPr>
            <w:r w:rsidRPr="001009ED">
              <w:rPr>
                <w:rFonts w:eastAsia="Times New Roman" w:cstheme="minorHAnsi"/>
                <w:color w:val="000000" w:themeColor="text1"/>
                <w:sz w:val="18"/>
                <w:szCs w:val="18"/>
                <w:lang w:val="ro-RO"/>
              </w:rPr>
              <w:t>109</w:t>
            </w:r>
            <w:r>
              <w:rPr>
                <w:rFonts w:eastAsia="Times New Roman" w:cstheme="minorHAnsi"/>
                <w:color w:val="000000" w:themeColor="text1"/>
                <w:sz w:val="18"/>
                <w:szCs w:val="18"/>
                <w:lang w:val="ro-RO"/>
              </w:rPr>
              <w:t>,</w:t>
            </w:r>
            <w:r w:rsidRPr="001009ED">
              <w:rPr>
                <w:rFonts w:eastAsia="Times New Roman" w:cstheme="minorHAnsi"/>
                <w:color w:val="000000" w:themeColor="text1"/>
                <w:sz w:val="18"/>
                <w:szCs w:val="18"/>
                <w:lang w:val="ro-RO"/>
              </w:rPr>
              <w:t>1</w:t>
            </w:r>
          </w:p>
        </w:tc>
      </w:tr>
      <w:tr w:rsidR="00080DB6" w:rsidRPr="009266BA" w14:paraId="7C585BB2" w14:textId="77777777" w:rsidTr="00182D1D">
        <w:tc>
          <w:tcPr>
            <w:tcW w:w="576" w:type="pct"/>
            <w:vMerge/>
            <w:tcBorders>
              <w:top w:val="single" w:sz="8" w:space="0" w:color="auto"/>
              <w:left w:val="single" w:sz="4" w:space="0" w:color="auto"/>
              <w:bottom w:val="single" w:sz="8" w:space="0" w:color="000000"/>
              <w:right w:val="single" w:sz="4" w:space="0" w:color="auto"/>
            </w:tcBorders>
            <w:vAlign w:val="center"/>
            <w:hideMark/>
          </w:tcPr>
          <w:p w14:paraId="7C585BAA" w14:textId="77777777" w:rsidR="00080DB6" w:rsidRPr="00C23EF0" w:rsidRDefault="00080DB6" w:rsidP="00080DB6">
            <w:pPr>
              <w:spacing w:after="0"/>
              <w:rPr>
                <w:rFonts w:eastAsia="Times New Roman" w:cstheme="minorHAnsi"/>
                <w:b/>
                <w:bCs/>
                <w:sz w:val="20"/>
                <w:szCs w:val="20"/>
                <w:lang w:val="ro-RO"/>
              </w:rPr>
            </w:pPr>
          </w:p>
        </w:tc>
        <w:tc>
          <w:tcPr>
            <w:tcW w:w="576" w:type="pct"/>
            <w:tcBorders>
              <w:top w:val="nil"/>
              <w:left w:val="single" w:sz="4" w:space="0" w:color="auto"/>
              <w:bottom w:val="single" w:sz="4" w:space="0" w:color="auto"/>
              <w:right w:val="single" w:sz="4" w:space="0" w:color="auto"/>
            </w:tcBorders>
            <w:shd w:val="clear" w:color="000000" w:fill="FFFFFF"/>
            <w:vAlign w:val="center"/>
            <w:hideMark/>
          </w:tcPr>
          <w:p w14:paraId="7C585BAB" w14:textId="77777777" w:rsidR="00080DB6" w:rsidRPr="009266BA" w:rsidRDefault="00080DB6" w:rsidP="00080DB6">
            <w:pPr>
              <w:spacing w:after="0"/>
              <w:jc w:val="center"/>
              <w:rPr>
                <w:rFonts w:eastAsia="Times New Roman" w:cstheme="minorHAnsi"/>
                <w:color w:val="000000" w:themeColor="text1"/>
                <w:sz w:val="18"/>
                <w:szCs w:val="18"/>
                <w:lang w:val="ro-RO"/>
              </w:rPr>
            </w:pPr>
            <w:r w:rsidRPr="009266BA">
              <w:rPr>
                <w:rFonts w:eastAsia="Times New Roman" w:cstheme="minorHAnsi"/>
                <w:color w:val="000000" w:themeColor="text1"/>
                <w:sz w:val="18"/>
                <w:szCs w:val="18"/>
                <w:lang w:val="ro-RO"/>
              </w:rPr>
              <w:t>2</w:t>
            </w:r>
          </w:p>
        </w:tc>
        <w:tc>
          <w:tcPr>
            <w:tcW w:w="641" w:type="pct"/>
            <w:tcBorders>
              <w:top w:val="nil"/>
              <w:left w:val="nil"/>
              <w:bottom w:val="single" w:sz="4" w:space="0" w:color="auto"/>
              <w:right w:val="single" w:sz="4" w:space="0" w:color="auto"/>
            </w:tcBorders>
            <w:shd w:val="clear" w:color="000000" w:fill="FFFFFF"/>
            <w:vAlign w:val="center"/>
            <w:hideMark/>
          </w:tcPr>
          <w:p w14:paraId="7C585BAC" w14:textId="77777777" w:rsidR="00080DB6" w:rsidRPr="009266BA" w:rsidRDefault="00080DB6" w:rsidP="00080DB6">
            <w:pPr>
              <w:spacing w:after="0"/>
              <w:jc w:val="center"/>
              <w:rPr>
                <w:rFonts w:eastAsia="Times New Roman" w:cstheme="minorHAnsi"/>
                <w:color w:val="000000" w:themeColor="text1"/>
                <w:sz w:val="18"/>
                <w:szCs w:val="18"/>
                <w:lang w:val="ro-RO"/>
              </w:rPr>
            </w:pPr>
            <w:r w:rsidRPr="009266BA">
              <w:rPr>
                <w:rFonts w:eastAsia="Times New Roman" w:cstheme="minorHAnsi"/>
                <w:color w:val="000000" w:themeColor="text1"/>
                <w:sz w:val="18"/>
                <w:szCs w:val="18"/>
                <w:lang w:val="ro-RO"/>
              </w:rPr>
              <w:t>câte 37 ap.</w:t>
            </w:r>
          </w:p>
        </w:tc>
        <w:tc>
          <w:tcPr>
            <w:tcW w:w="641" w:type="pct"/>
            <w:tcBorders>
              <w:top w:val="nil"/>
              <w:left w:val="nil"/>
              <w:bottom w:val="single" w:sz="4" w:space="0" w:color="auto"/>
              <w:right w:val="single" w:sz="4" w:space="0" w:color="auto"/>
            </w:tcBorders>
            <w:shd w:val="clear" w:color="000000" w:fill="FFFFFF"/>
            <w:vAlign w:val="center"/>
            <w:hideMark/>
          </w:tcPr>
          <w:p w14:paraId="7C585BAD" w14:textId="77777777" w:rsidR="00080DB6" w:rsidRPr="009266BA" w:rsidRDefault="00080DB6" w:rsidP="00080DB6">
            <w:pPr>
              <w:spacing w:after="0"/>
              <w:jc w:val="center"/>
              <w:rPr>
                <w:rFonts w:eastAsia="Times New Roman" w:cstheme="minorHAnsi"/>
                <w:color w:val="000000" w:themeColor="text1"/>
                <w:sz w:val="18"/>
                <w:szCs w:val="18"/>
                <w:lang w:val="ro-RO"/>
              </w:rPr>
            </w:pPr>
            <w:r w:rsidRPr="009266BA">
              <w:rPr>
                <w:rFonts w:eastAsia="Times New Roman" w:cstheme="minorHAnsi"/>
                <w:color w:val="000000" w:themeColor="text1"/>
                <w:sz w:val="18"/>
                <w:szCs w:val="18"/>
                <w:lang w:val="ro-RO"/>
              </w:rPr>
              <w:t>3304.2</w:t>
            </w:r>
          </w:p>
        </w:tc>
        <w:tc>
          <w:tcPr>
            <w:tcW w:w="643" w:type="pct"/>
            <w:tcBorders>
              <w:top w:val="nil"/>
              <w:left w:val="nil"/>
              <w:bottom w:val="single" w:sz="4" w:space="0" w:color="auto"/>
              <w:right w:val="single" w:sz="4" w:space="0" w:color="auto"/>
            </w:tcBorders>
            <w:shd w:val="clear" w:color="000000" w:fill="FFFFFF"/>
            <w:vAlign w:val="center"/>
            <w:hideMark/>
          </w:tcPr>
          <w:p w14:paraId="7C585BAE" w14:textId="77777777" w:rsidR="00080DB6" w:rsidRPr="009266BA" w:rsidRDefault="00080DB6" w:rsidP="00080DB6">
            <w:pPr>
              <w:spacing w:after="0"/>
              <w:jc w:val="center"/>
              <w:rPr>
                <w:rFonts w:eastAsia="Times New Roman" w:cstheme="minorHAnsi"/>
                <w:color w:val="000000" w:themeColor="text1"/>
                <w:sz w:val="18"/>
                <w:szCs w:val="18"/>
                <w:lang w:val="ro-RO"/>
              </w:rPr>
            </w:pPr>
            <w:r w:rsidRPr="009266BA">
              <w:rPr>
                <w:rFonts w:eastAsia="Times New Roman" w:cstheme="minorHAnsi"/>
                <w:color w:val="000000" w:themeColor="text1"/>
                <w:sz w:val="18"/>
                <w:szCs w:val="18"/>
                <w:lang w:val="ro-RO"/>
              </w:rPr>
              <w:t>2461.9</w:t>
            </w:r>
          </w:p>
        </w:tc>
        <w:tc>
          <w:tcPr>
            <w:tcW w:w="641" w:type="pct"/>
            <w:tcBorders>
              <w:top w:val="nil"/>
              <w:left w:val="nil"/>
              <w:bottom w:val="single" w:sz="4" w:space="0" w:color="auto"/>
              <w:right w:val="single" w:sz="4" w:space="0" w:color="auto"/>
            </w:tcBorders>
            <w:shd w:val="clear" w:color="000000" w:fill="FFFFFF"/>
            <w:vAlign w:val="center"/>
            <w:hideMark/>
          </w:tcPr>
          <w:p w14:paraId="7C585BAF" w14:textId="77777777" w:rsidR="00080DB6" w:rsidRPr="009266BA" w:rsidRDefault="00080DB6" w:rsidP="00080DB6">
            <w:pPr>
              <w:spacing w:after="0"/>
              <w:jc w:val="center"/>
              <w:rPr>
                <w:rFonts w:eastAsia="Times New Roman" w:cstheme="minorHAnsi"/>
                <w:color w:val="000000" w:themeColor="text1"/>
                <w:sz w:val="18"/>
                <w:szCs w:val="18"/>
                <w:lang w:val="ro-RO"/>
              </w:rPr>
            </w:pPr>
            <w:r w:rsidRPr="009266BA">
              <w:rPr>
                <w:rFonts w:eastAsia="Times New Roman" w:cstheme="minorHAnsi"/>
                <w:color w:val="000000" w:themeColor="text1"/>
                <w:sz w:val="18"/>
                <w:szCs w:val="18"/>
                <w:lang w:val="ro-RO"/>
              </w:rPr>
              <w:t>17</w:t>
            </w:r>
          </w:p>
        </w:tc>
        <w:tc>
          <w:tcPr>
            <w:tcW w:w="668" w:type="pct"/>
            <w:tcBorders>
              <w:top w:val="nil"/>
              <w:left w:val="nil"/>
              <w:bottom w:val="single" w:sz="4" w:space="0" w:color="auto"/>
              <w:right w:val="single" w:sz="4" w:space="0" w:color="auto"/>
            </w:tcBorders>
            <w:shd w:val="clear" w:color="000000" w:fill="FFFFFF"/>
            <w:vAlign w:val="center"/>
            <w:hideMark/>
          </w:tcPr>
          <w:p w14:paraId="7C585BB0" w14:textId="7ACF0DF1" w:rsidR="00080DB6" w:rsidRPr="009266BA" w:rsidRDefault="00080DB6" w:rsidP="00080DB6">
            <w:pPr>
              <w:spacing w:after="0"/>
              <w:jc w:val="center"/>
              <w:rPr>
                <w:rFonts w:eastAsia="Times New Roman" w:cstheme="minorHAnsi"/>
                <w:color w:val="000000" w:themeColor="text1"/>
                <w:sz w:val="18"/>
                <w:szCs w:val="18"/>
                <w:lang w:val="ro-RO"/>
              </w:rPr>
            </w:pPr>
            <w:r w:rsidRPr="001009ED">
              <w:rPr>
                <w:rFonts w:eastAsia="Times New Roman" w:cstheme="minorHAnsi"/>
                <w:color w:val="000000" w:themeColor="text1"/>
                <w:sz w:val="18"/>
                <w:szCs w:val="18"/>
                <w:lang w:val="ro-RO"/>
              </w:rPr>
              <w:t>738</w:t>
            </w:r>
            <w:r>
              <w:rPr>
                <w:rFonts w:eastAsia="Times New Roman" w:cstheme="minorHAnsi"/>
                <w:color w:val="000000" w:themeColor="text1"/>
                <w:sz w:val="18"/>
                <w:szCs w:val="18"/>
                <w:lang w:val="ro-RO"/>
              </w:rPr>
              <w:t>,</w:t>
            </w:r>
            <w:r w:rsidRPr="001009ED">
              <w:rPr>
                <w:rFonts w:eastAsia="Times New Roman" w:cstheme="minorHAnsi"/>
                <w:color w:val="000000" w:themeColor="text1"/>
                <w:sz w:val="18"/>
                <w:szCs w:val="18"/>
                <w:lang w:val="ro-RO"/>
              </w:rPr>
              <w:t>3</w:t>
            </w:r>
          </w:p>
        </w:tc>
        <w:tc>
          <w:tcPr>
            <w:tcW w:w="614" w:type="pct"/>
            <w:tcBorders>
              <w:top w:val="nil"/>
              <w:left w:val="nil"/>
              <w:bottom w:val="single" w:sz="4" w:space="0" w:color="auto"/>
              <w:right w:val="single" w:sz="4" w:space="0" w:color="auto"/>
            </w:tcBorders>
            <w:shd w:val="clear" w:color="000000" w:fill="FFFFFF"/>
            <w:vAlign w:val="center"/>
            <w:hideMark/>
          </w:tcPr>
          <w:p w14:paraId="7C585BB1" w14:textId="42655CB1" w:rsidR="00080DB6" w:rsidRPr="009266BA" w:rsidRDefault="00080DB6" w:rsidP="00080DB6">
            <w:pPr>
              <w:spacing w:after="0"/>
              <w:jc w:val="center"/>
              <w:rPr>
                <w:rFonts w:eastAsia="Times New Roman" w:cstheme="minorHAnsi"/>
                <w:color w:val="000000" w:themeColor="text1"/>
                <w:sz w:val="18"/>
                <w:szCs w:val="18"/>
                <w:lang w:val="ro-RO"/>
              </w:rPr>
            </w:pPr>
            <w:r w:rsidRPr="001009ED">
              <w:rPr>
                <w:rFonts w:eastAsia="Times New Roman" w:cstheme="minorHAnsi"/>
                <w:color w:val="000000" w:themeColor="text1"/>
                <w:sz w:val="18"/>
                <w:szCs w:val="18"/>
                <w:lang w:val="ro-RO"/>
              </w:rPr>
              <w:t>74</w:t>
            </w:r>
            <w:r>
              <w:rPr>
                <w:rFonts w:eastAsia="Times New Roman" w:cstheme="minorHAnsi"/>
                <w:color w:val="000000" w:themeColor="text1"/>
                <w:sz w:val="18"/>
                <w:szCs w:val="18"/>
                <w:lang w:val="ro-RO"/>
              </w:rPr>
              <w:t>,</w:t>
            </w:r>
            <w:r w:rsidRPr="001009ED">
              <w:rPr>
                <w:rFonts w:eastAsia="Times New Roman" w:cstheme="minorHAnsi"/>
                <w:color w:val="000000" w:themeColor="text1"/>
                <w:sz w:val="18"/>
                <w:szCs w:val="18"/>
                <w:lang w:val="ro-RO"/>
              </w:rPr>
              <w:t>1</w:t>
            </w:r>
          </w:p>
        </w:tc>
      </w:tr>
      <w:tr w:rsidR="00080DB6" w:rsidRPr="009266BA" w14:paraId="7C585BBB" w14:textId="77777777" w:rsidTr="00182D1D">
        <w:tc>
          <w:tcPr>
            <w:tcW w:w="576" w:type="pct"/>
            <w:vMerge/>
            <w:tcBorders>
              <w:top w:val="single" w:sz="8" w:space="0" w:color="auto"/>
              <w:left w:val="single" w:sz="4" w:space="0" w:color="auto"/>
              <w:bottom w:val="single" w:sz="8" w:space="0" w:color="000000"/>
              <w:right w:val="single" w:sz="4" w:space="0" w:color="auto"/>
            </w:tcBorders>
            <w:vAlign w:val="center"/>
            <w:hideMark/>
          </w:tcPr>
          <w:p w14:paraId="7C585BB3" w14:textId="77777777" w:rsidR="00080DB6" w:rsidRPr="00C23EF0" w:rsidRDefault="00080DB6" w:rsidP="00080DB6">
            <w:pPr>
              <w:spacing w:after="0"/>
              <w:rPr>
                <w:rFonts w:eastAsia="Times New Roman" w:cstheme="minorHAnsi"/>
                <w:b/>
                <w:bCs/>
                <w:sz w:val="20"/>
                <w:szCs w:val="20"/>
                <w:lang w:val="ro-RO"/>
              </w:rPr>
            </w:pPr>
          </w:p>
        </w:tc>
        <w:tc>
          <w:tcPr>
            <w:tcW w:w="576" w:type="pct"/>
            <w:tcBorders>
              <w:top w:val="nil"/>
              <w:left w:val="single" w:sz="4" w:space="0" w:color="auto"/>
              <w:bottom w:val="single" w:sz="4" w:space="0" w:color="auto"/>
              <w:right w:val="single" w:sz="4" w:space="0" w:color="auto"/>
            </w:tcBorders>
            <w:shd w:val="clear" w:color="000000" w:fill="FFFFFF"/>
            <w:vAlign w:val="center"/>
            <w:hideMark/>
          </w:tcPr>
          <w:p w14:paraId="7C585BB4" w14:textId="77777777" w:rsidR="00080DB6" w:rsidRPr="009266BA" w:rsidRDefault="00080DB6" w:rsidP="00080DB6">
            <w:pPr>
              <w:spacing w:after="0"/>
              <w:jc w:val="center"/>
              <w:rPr>
                <w:rFonts w:eastAsia="Times New Roman" w:cstheme="minorHAnsi"/>
                <w:color w:val="000000" w:themeColor="text1"/>
                <w:sz w:val="18"/>
                <w:szCs w:val="18"/>
                <w:lang w:val="ro-RO"/>
              </w:rPr>
            </w:pPr>
            <w:r w:rsidRPr="009266BA">
              <w:rPr>
                <w:rFonts w:eastAsia="Times New Roman" w:cstheme="minorHAnsi"/>
                <w:color w:val="000000" w:themeColor="text1"/>
                <w:sz w:val="18"/>
                <w:szCs w:val="18"/>
                <w:lang w:val="ro-RO"/>
              </w:rPr>
              <w:t>1</w:t>
            </w:r>
          </w:p>
        </w:tc>
        <w:tc>
          <w:tcPr>
            <w:tcW w:w="641" w:type="pct"/>
            <w:tcBorders>
              <w:top w:val="nil"/>
              <w:left w:val="nil"/>
              <w:bottom w:val="single" w:sz="4" w:space="0" w:color="auto"/>
              <w:right w:val="single" w:sz="4" w:space="0" w:color="auto"/>
            </w:tcBorders>
            <w:shd w:val="clear" w:color="000000" w:fill="FFFFFF"/>
            <w:vAlign w:val="center"/>
            <w:hideMark/>
          </w:tcPr>
          <w:p w14:paraId="7C585BB5" w14:textId="77777777" w:rsidR="00080DB6" w:rsidRPr="009266BA" w:rsidRDefault="00080DB6" w:rsidP="00080DB6">
            <w:pPr>
              <w:spacing w:after="0"/>
              <w:jc w:val="center"/>
              <w:rPr>
                <w:rFonts w:eastAsia="Times New Roman" w:cstheme="minorHAnsi"/>
                <w:color w:val="000000" w:themeColor="text1"/>
                <w:sz w:val="18"/>
                <w:szCs w:val="18"/>
                <w:lang w:val="ro-RO"/>
              </w:rPr>
            </w:pPr>
            <w:r w:rsidRPr="009266BA">
              <w:rPr>
                <w:rFonts w:eastAsia="Times New Roman" w:cstheme="minorHAnsi"/>
                <w:color w:val="000000" w:themeColor="text1"/>
                <w:sz w:val="18"/>
                <w:szCs w:val="18"/>
                <w:lang w:val="ro-RO"/>
              </w:rPr>
              <w:t>câte 38 ap.</w:t>
            </w:r>
          </w:p>
        </w:tc>
        <w:tc>
          <w:tcPr>
            <w:tcW w:w="641" w:type="pct"/>
            <w:tcBorders>
              <w:top w:val="nil"/>
              <w:left w:val="nil"/>
              <w:bottom w:val="single" w:sz="4" w:space="0" w:color="auto"/>
              <w:right w:val="single" w:sz="4" w:space="0" w:color="auto"/>
            </w:tcBorders>
            <w:shd w:val="clear" w:color="000000" w:fill="FFFFFF"/>
            <w:vAlign w:val="center"/>
            <w:hideMark/>
          </w:tcPr>
          <w:p w14:paraId="7C585BB6" w14:textId="77777777" w:rsidR="00080DB6" w:rsidRPr="009266BA" w:rsidRDefault="00080DB6" w:rsidP="00080DB6">
            <w:pPr>
              <w:spacing w:after="0"/>
              <w:jc w:val="center"/>
              <w:rPr>
                <w:rFonts w:eastAsia="Times New Roman" w:cstheme="minorHAnsi"/>
                <w:color w:val="000000" w:themeColor="text1"/>
                <w:sz w:val="18"/>
                <w:szCs w:val="18"/>
                <w:lang w:val="ro-RO"/>
              </w:rPr>
            </w:pPr>
            <w:r w:rsidRPr="009266BA">
              <w:rPr>
                <w:rFonts w:eastAsia="Times New Roman" w:cstheme="minorHAnsi"/>
                <w:color w:val="000000" w:themeColor="text1"/>
                <w:sz w:val="18"/>
                <w:szCs w:val="18"/>
                <w:lang w:val="ro-RO"/>
              </w:rPr>
              <w:t>2316.1</w:t>
            </w:r>
          </w:p>
        </w:tc>
        <w:tc>
          <w:tcPr>
            <w:tcW w:w="643" w:type="pct"/>
            <w:tcBorders>
              <w:top w:val="nil"/>
              <w:left w:val="nil"/>
              <w:bottom w:val="single" w:sz="4" w:space="0" w:color="auto"/>
              <w:right w:val="single" w:sz="4" w:space="0" w:color="auto"/>
            </w:tcBorders>
            <w:shd w:val="clear" w:color="000000" w:fill="FFFFFF"/>
            <w:vAlign w:val="center"/>
            <w:hideMark/>
          </w:tcPr>
          <w:p w14:paraId="7C585BB7" w14:textId="77777777" w:rsidR="00080DB6" w:rsidRPr="009266BA" w:rsidRDefault="00080DB6" w:rsidP="00080DB6">
            <w:pPr>
              <w:spacing w:after="0"/>
              <w:jc w:val="center"/>
              <w:rPr>
                <w:rFonts w:eastAsia="Times New Roman" w:cstheme="minorHAnsi"/>
                <w:color w:val="000000" w:themeColor="text1"/>
                <w:sz w:val="18"/>
                <w:szCs w:val="18"/>
                <w:lang w:val="ro-RO"/>
              </w:rPr>
            </w:pPr>
            <w:r w:rsidRPr="009266BA">
              <w:rPr>
                <w:rFonts w:eastAsia="Times New Roman" w:cstheme="minorHAnsi"/>
                <w:color w:val="000000" w:themeColor="text1"/>
                <w:sz w:val="18"/>
                <w:szCs w:val="18"/>
                <w:lang w:val="ro-RO"/>
              </w:rPr>
              <w:t>1267.8</w:t>
            </w:r>
          </w:p>
        </w:tc>
        <w:tc>
          <w:tcPr>
            <w:tcW w:w="641" w:type="pct"/>
            <w:tcBorders>
              <w:top w:val="nil"/>
              <w:left w:val="nil"/>
              <w:bottom w:val="single" w:sz="4" w:space="0" w:color="auto"/>
              <w:right w:val="single" w:sz="4" w:space="0" w:color="auto"/>
            </w:tcBorders>
            <w:shd w:val="clear" w:color="000000" w:fill="FFFFFF"/>
            <w:vAlign w:val="center"/>
            <w:hideMark/>
          </w:tcPr>
          <w:p w14:paraId="7C585BB8" w14:textId="77777777" w:rsidR="00080DB6" w:rsidRPr="009266BA" w:rsidRDefault="00080DB6" w:rsidP="00080DB6">
            <w:pPr>
              <w:spacing w:after="0"/>
              <w:jc w:val="center"/>
              <w:rPr>
                <w:rFonts w:eastAsia="Times New Roman" w:cstheme="minorHAnsi"/>
                <w:color w:val="000000" w:themeColor="text1"/>
                <w:sz w:val="18"/>
                <w:szCs w:val="18"/>
                <w:lang w:val="ro-RO"/>
              </w:rPr>
            </w:pPr>
            <w:r w:rsidRPr="009266BA">
              <w:rPr>
                <w:rFonts w:eastAsia="Times New Roman" w:cstheme="minorHAnsi"/>
                <w:color w:val="000000" w:themeColor="text1"/>
                <w:sz w:val="18"/>
                <w:szCs w:val="18"/>
                <w:lang w:val="ro-RO"/>
              </w:rPr>
              <w:t>17</w:t>
            </w:r>
          </w:p>
        </w:tc>
        <w:tc>
          <w:tcPr>
            <w:tcW w:w="668" w:type="pct"/>
            <w:tcBorders>
              <w:top w:val="nil"/>
              <w:left w:val="nil"/>
              <w:bottom w:val="single" w:sz="4" w:space="0" w:color="auto"/>
              <w:right w:val="single" w:sz="4" w:space="0" w:color="auto"/>
            </w:tcBorders>
            <w:shd w:val="clear" w:color="000000" w:fill="FFFFFF"/>
            <w:vAlign w:val="center"/>
            <w:hideMark/>
          </w:tcPr>
          <w:p w14:paraId="7C585BB9" w14:textId="69A5E3D2" w:rsidR="00080DB6" w:rsidRPr="009266BA" w:rsidRDefault="00080DB6" w:rsidP="00080DB6">
            <w:pPr>
              <w:spacing w:after="0"/>
              <w:jc w:val="center"/>
              <w:rPr>
                <w:rFonts w:eastAsia="Times New Roman" w:cstheme="minorHAnsi"/>
                <w:color w:val="000000" w:themeColor="text1"/>
                <w:sz w:val="18"/>
                <w:szCs w:val="18"/>
                <w:lang w:val="ro-RO"/>
              </w:rPr>
            </w:pPr>
            <w:r w:rsidRPr="001009ED">
              <w:rPr>
                <w:rFonts w:eastAsia="Times New Roman" w:cstheme="minorHAnsi"/>
                <w:color w:val="000000" w:themeColor="text1"/>
                <w:sz w:val="18"/>
                <w:szCs w:val="18"/>
                <w:lang w:val="ro-RO"/>
              </w:rPr>
              <w:t>1106</w:t>
            </w:r>
            <w:r>
              <w:rPr>
                <w:rFonts w:eastAsia="Times New Roman" w:cstheme="minorHAnsi"/>
                <w:color w:val="000000" w:themeColor="text1"/>
                <w:sz w:val="18"/>
                <w:szCs w:val="18"/>
                <w:lang w:val="ro-RO"/>
              </w:rPr>
              <w:t>,</w:t>
            </w:r>
            <w:r w:rsidRPr="001009ED">
              <w:rPr>
                <w:rFonts w:eastAsia="Times New Roman" w:cstheme="minorHAnsi"/>
                <w:color w:val="000000" w:themeColor="text1"/>
                <w:sz w:val="18"/>
                <w:szCs w:val="18"/>
                <w:lang w:val="ro-RO"/>
              </w:rPr>
              <w:t>3</w:t>
            </w:r>
          </w:p>
        </w:tc>
        <w:tc>
          <w:tcPr>
            <w:tcW w:w="614" w:type="pct"/>
            <w:tcBorders>
              <w:top w:val="nil"/>
              <w:left w:val="nil"/>
              <w:bottom w:val="single" w:sz="4" w:space="0" w:color="auto"/>
              <w:right w:val="single" w:sz="4" w:space="0" w:color="auto"/>
            </w:tcBorders>
            <w:shd w:val="clear" w:color="000000" w:fill="FFFFFF"/>
            <w:vAlign w:val="center"/>
            <w:hideMark/>
          </w:tcPr>
          <w:p w14:paraId="7C585BBA" w14:textId="5824FD89" w:rsidR="00080DB6" w:rsidRPr="009266BA" w:rsidRDefault="00080DB6" w:rsidP="00080DB6">
            <w:pPr>
              <w:spacing w:after="0"/>
              <w:jc w:val="center"/>
              <w:rPr>
                <w:rFonts w:eastAsia="Times New Roman" w:cstheme="minorHAnsi"/>
                <w:color w:val="000000" w:themeColor="text1"/>
                <w:sz w:val="18"/>
                <w:szCs w:val="18"/>
                <w:lang w:val="ro-RO"/>
              </w:rPr>
            </w:pPr>
            <w:r w:rsidRPr="001009ED">
              <w:rPr>
                <w:rFonts w:eastAsia="Times New Roman" w:cstheme="minorHAnsi"/>
                <w:color w:val="000000" w:themeColor="text1"/>
                <w:sz w:val="18"/>
                <w:szCs w:val="18"/>
                <w:lang w:val="ro-RO"/>
              </w:rPr>
              <w:t>112</w:t>
            </w:r>
            <w:r>
              <w:rPr>
                <w:rFonts w:eastAsia="Times New Roman" w:cstheme="minorHAnsi"/>
                <w:color w:val="000000" w:themeColor="text1"/>
                <w:sz w:val="18"/>
                <w:szCs w:val="18"/>
                <w:lang w:val="ro-RO"/>
              </w:rPr>
              <w:t>,</w:t>
            </w:r>
            <w:r w:rsidRPr="001009ED">
              <w:rPr>
                <w:rFonts w:eastAsia="Times New Roman" w:cstheme="minorHAnsi"/>
                <w:color w:val="000000" w:themeColor="text1"/>
                <w:sz w:val="18"/>
                <w:szCs w:val="18"/>
                <w:lang w:val="ro-RO"/>
              </w:rPr>
              <w:t>2</w:t>
            </w:r>
          </w:p>
        </w:tc>
      </w:tr>
      <w:tr w:rsidR="00080DB6" w:rsidRPr="009266BA" w14:paraId="7C585BC4" w14:textId="77777777" w:rsidTr="00182D1D">
        <w:tc>
          <w:tcPr>
            <w:tcW w:w="576" w:type="pct"/>
            <w:vMerge/>
            <w:tcBorders>
              <w:top w:val="single" w:sz="8" w:space="0" w:color="auto"/>
              <w:left w:val="single" w:sz="4" w:space="0" w:color="auto"/>
              <w:bottom w:val="single" w:sz="8" w:space="0" w:color="000000"/>
              <w:right w:val="single" w:sz="4" w:space="0" w:color="auto"/>
            </w:tcBorders>
            <w:vAlign w:val="center"/>
            <w:hideMark/>
          </w:tcPr>
          <w:p w14:paraId="7C585BBC" w14:textId="77777777" w:rsidR="00080DB6" w:rsidRPr="00C23EF0" w:rsidRDefault="00080DB6" w:rsidP="00080DB6">
            <w:pPr>
              <w:spacing w:after="0"/>
              <w:rPr>
                <w:rFonts w:eastAsia="Times New Roman" w:cstheme="minorHAnsi"/>
                <w:b/>
                <w:bCs/>
                <w:sz w:val="20"/>
                <w:szCs w:val="20"/>
                <w:lang w:val="ro-RO"/>
              </w:rPr>
            </w:pPr>
          </w:p>
        </w:tc>
        <w:tc>
          <w:tcPr>
            <w:tcW w:w="576" w:type="pct"/>
            <w:tcBorders>
              <w:top w:val="nil"/>
              <w:left w:val="single" w:sz="4" w:space="0" w:color="auto"/>
              <w:bottom w:val="single" w:sz="4" w:space="0" w:color="auto"/>
              <w:right w:val="single" w:sz="4" w:space="0" w:color="auto"/>
            </w:tcBorders>
            <w:shd w:val="clear" w:color="000000" w:fill="FFFFFF"/>
            <w:vAlign w:val="center"/>
            <w:hideMark/>
          </w:tcPr>
          <w:p w14:paraId="7C585BBD" w14:textId="77777777" w:rsidR="00080DB6" w:rsidRPr="009266BA" w:rsidRDefault="00080DB6" w:rsidP="00080DB6">
            <w:pPr>
              <w:spacing w:after="0"/>
              <w:jc w:val="center"/>
              <w:rPr>
                <w:rFonts w:eastAsia="Times New Roman" w:cstheme="minorHAnsi"/>
                <w:color w:val="000000" w:themeColor="text1"/>
                <w:sz w:val="18"/>
                <w:szCs w:val="18"/>
                <w:lang w:val="ro-RO"/>
              </w:rPr>
            </w:pPr>
            <w:r w:rsidRPr="009266BA">
              <w:rPr>
                <w:rFonts w:eastAsia="Times New Roman" w:cstheme="minorHAnsi"/>
                <w:color w:val="000000" w:themeColor="text1"/>
                <w:sz w:val="18"/>
                <w:szCs w:val="18"/>
                <w:lang w:val="ro-RO"/>
              </w:rPr>
              <w:t>5</w:t>
            </w:r>
          </w:p>
        </w:tc>
        <w:tc>
          <w:tcPr>
            <w:tcW w:w="641" w:type="pct"/>
            <w:tcBorders>
              <w:top w:val="nil"/>
              <w:left w:val="nil"/>
              <w:bottom w:val="single" w:sz="4" w:space="0" w:color="auto"/>
              <w:right w:val="single" w:sz="4" w:space="0" w:color="auto"/>
            </w:tcBorders>
            <w:shd w:val="clear" w:color="000000" w:fill="FFFFFF"/>
            <w:vAlign w:val="center"/>
            <w:hideMark/>
          </w:tcPr>
          <w:p w14:paraId="7C585BBE" w14:textId="77777777" w:rsidR="00080DB6" w:rsidRPr="009266BA" w:rsidRDefault="00080DB6" w:rsidP="00080DB6">
            <w:pPr>
              <w:spacing w:after="0"/>
              <w:jc w:val="center"/>
              <w:rPr>
                <w:rFonts w:eastAsia="Times New Roman" w:cstheme="minorHAnsi"/>
                <w:color w:val="000000" w:themeColor="text1"/>
                <w:sz w:val="18"/>
                <w:szCs w:val="18"/>
                <w:lang w:val="ro-RO"/>
              </w:rPr>
            </w:pPr>
            <w:r w:rsidRPr="009266BA">
              <w:rPr>
                <w:rFonts w:eastAsia="Times New Roman" w:cstheme="minorHAnsi"/>
                <w:color w:val="000000" w:themeColor="text1"/>
                <w:sz w:val="18"/>
                <w:szCs w:val="18"/>
                <w:lang w:val="ro-RO"/>
              </w:rPr>
              <w:t>câte 39 ap.</w:t>
            </w:r>
          </w:p>
        </w:tc>
        <w:tc>
          <w:tcPr>
            <w:tcW w:w="641" w:type="pct"/>
            <w:tcBorders>
              <w:top w:val="nil"/>
              <w:left w:val="nil"/>
              <w:bottom w:val="single" w:sz="4" w:space="0" w:color="auto"/>
              <w:right w:val="single" w:sz="4" w:space="0" w:color="auto"/>
            </w:tcBorders>
            <w:shd w:val="clear" w:color="000000" w:fill="FFFFFF"/>
            <w:vAlign w:val="center"/>
            <w:hideMark/>
          </w:tcPr>
          <w:p w14:paraId="7C585BBF" w14:textId="77777777" w:rsidR="00080DB6" w:rsidRPr="009266BA" w:rsidRDefault="00080DB6" w:rsidP="00080DB6">
            <w:pPr>
              <w:spacing w:after="0"/>
              <w:jc w:val="center"/>
              <w:rPr>
                <w:rFonts w:eastAsia="Times New Roman" w:cstheme="minorHAnsi"/>
                <w:color w:val="000000" w:themeColor="text1"/>
                <w:sz w:val="18"/>
                <w:szCs w:val="18"/>
                <w:lang w:val="ro-RO"/>
              </w:rPr>
            </w:pPr>
            <w:r w:rsidRPr="009266BA">
              <w:rPr>
                <w:rFonts w:eastAsia="Times New Roman" w:cstheme="minorHAnsi"/>
                <w:color w:val="000000" w:themeColor="text1"/>
                <w:sz w:val="18"/>
                <w:szCs w:val="18"/>
                <w:lang w:val="ro-RO"/>
              </w:rPr>
              <w:t>9160.7</w:t>
            </w:r>
          </w:p>
        </w:tc>
        <w:tc>
          <w:tcPr>
            <w:tcW w:w="643" w:type="pct"/>
            <w:tcBorders>
              <w:top w:val="nil"/>
              <w:left w:val="nil"/>
              <w:bottom w:val="single" w:sz="4" w:space="0" w:color="auto"/>
              <w:right w:val="single" w:sz="4" w:space="0" w:color="auto"/>
            </w:tcBorders>
            <w:shd w:val="clear" w:color="000000" w:fill="FFFFFF"/>
            <w:vAlign w:val="center"/>
            <w:hideMark/>
          </w:tcPr>
          <w:p w14:paraId="7C585BC0" w14:textId="77777777" w:rsidR="00080DB6" w:rsidRPr="009266BA" w:rsidRDefault="00080DB6" w:rsidP="00080DB6">
            <w:pPr>
              <w:spacing w:after="0"/>
              <w:jc w:val="center"/>
              <w:rPr>
                <w:rFonts w:eastAsia="Times New Roman" w:cstheme="minorHAnsi"/>
                <w:color w:val="000000" w:themeColor="text1"/>
                <w:sz w:val="18"/>
                <w:szCs w:val="18"/>
                <w:lang w:val="ro-RO"/>
              </w:rPr>
            </w:pPr>
            <w:r w:rsidRPr="009266BA">
              <w:rPr>
                <w:rFonts w:eastAsia="Times New Roman" w:cstheme="minorHAnsi"/>
                <w:color w:val="000000" w:themeColor="text1"/>
                <w:sz w:val="18"/>
                <w:szCs w:val="18"/>
                <w:lang w:val="ro-RO"/>
              </w:rPr>
              <w:t>7104.2</w:t>
            </w:r>
          </w:p>
        </w:tc>
        <w:tc>
          <w:tcPr>
            <w:tcW w:w="641" w:type="pct"/>
            <w:tcBorders>
              <w:top w:val="nil"/>
              <w:left w:val="nil"/>
              <w:bottom w:val="single" w:sz="4" w:space="0" w:color="auto"/>
              <w:right w:val="single" w:sz="4" w:space="0" w:color="auto"/>
            </w:tcBorders>
            <w:shd w:val="clear" w:color="000000" w:fill="FFFFFF"/>
            <w:vAlign w:val="center"/>
            <w:hideMark/>
          </w:tcPr>
          <w:p w14:paraId="7C585BC1" w14:textId="77777777" w:rsidR="00080DB6" w:rsidRPr="009266BA" w:rsidRDefault="00080DB6" w:rsidP="00080DB6">
            <w:pPr>
              <w:spacing w:after="0"/>
              <w:jc w:val="center"/>
              <w:rPr>
                <w:rFonts w:eastAsia="Times New Roman" w:cstheme="minorHAnsi"/>
                <w:color w:val="000000" w:themeColor="text1"/>
                <w:sz w:val="18"/>
                <w:szCs w:val="18"/>
                <w:lang w:val="ro-RO"/>
              </w:rPr>
            </w:pPr>
            <w:r w:rsidRPr="009266BA">
              <w:rPr>
                <w:rFonts w:eastAsia="Times New Roman" w:cstheme="minorHAnsi"/>
                <w:color w:val="000000" w:themeColor="text1"/>
                <w:sz w:val="18"/>
                <w:szCs w:val="18"/>
                <w:lang w:val="ro-RO"/>
              </w:rPr>
              <w:t>38</w:t>
            </w:r>
          </w:p>
        </w:tc>
        <w:tc>
          <w:tcPr>
            <w:tcW w:w="668" w:type="pct"/>
            <w:tcBorders>
              <w:top w:val="nil"/>
              <w:left w:val="nil"/>
              <w:bottom w:val="single" w:sz="4" w:space="0" w:color="auto"/>
              <w:right w:val="single" w:sz="4" w:space="0" w:color="auto"/>
            </w:tcBorders>
            <w:shd w:val="clear" w:color="000000" w:fill="FFFFFF"/>
            <w:vAlign w:val="center"/>
            <w:hideMark/>
          </w:tcPr>
          <w:p w14:paraId="7C585BC2" w14:textId="35CDE2AF" w:rsidR="00080DB6" w:rsidRPr="009266BA" w:rsidRDefault="00080DB6" w:rsidP="00080DB6">
            <w:pPr>
              <w:spacing w:after="0"/>
              <w:jc w:val="center"/>
              <w:rPr>
                <w:rFonts w:eastAsia="Times New Roman" w:cstheme="minorHAnsi"/>
                <w:color w:val="000000" w:themeColor="text1"/>
                <w:sz w:val="18"/>
                <w:szCs w:val="18"/>
                <w:lang w:val="ro-RO"/>
              </w:rPr>
            </w:pPr>
            <w:r w:rsidRPr="001009ED">
              <w:rPr>
                <w:rFonts w:eastAsia="Times New Roman" w:cstheme="minorHAnsi"/>
                <w:color w:val="000000" w:themeColor="text1"/>
                <w:sz w:val="18"/>
                <w:szCs w:val="18"/>
                <w:lang w:val="ro-RO"/>
              </w:rPr>
              <w:t>1945</w:t>
            </w:r>
            <w:r>
              <w:rPr>
                <w:rFonts w:eastAsia="Times New Roman" w:cstheme="minorHAnsi"/>
                <w:color w:val="000000" w:themeColor="text1"/>
                <w:sz w:val="18"/>
                <w:szCs w:val="18"/>
                <w:lang w:val="ro-RO"/>
              </w:rPr>
              <w:t>,</w:t>
            </w:r>
            <w:r w:rsidRPr="001009ED">
              <w:rPr>
                <w:rFonts w:eastAsia="Times New Roman" w:cstheme="minorHAnsi"/>
                <w:color w:val="000000" w:themeColor="text1"/>
                <w:sz w:val="18"/>
                <w:szCs w:val="18"/>
                <w:lang w:val="ro-RO"/>
              </w:rPr>
              <w:t>1</w:t>
            </w:r>
          </w:p>
        </w:tc>
        <w:tc>
          <w:tcPr>
            <w:tcW w:w="614" w:type="pct"/>
            <w:tcBorders>
              <w:top w:val="nil"/>
              <w:left w:val="nil"/>
              <w:bottom w:val="single" w:sz="4" w:space="0" w:color="auto"/>
              <w:right w:val="single" w:sz="4" w:space="0" w:color="auto"/>
            </w:tcBorders>
            <w:shd w:val="clear" w:color="000000" w:fill="FFFFFF"/>
            <w:vAlign w:val="center"/>
            <w:hideMark/>
          </w:tcPr>
          <w:p w14:paraId="7C585BC3" w14:textId="201FDE83" w:rsidR="00080DB6" w:rsidRPr="009266BA" w:rsidRDefault="00080DB6" w:rsidP="00080DB6">
            <w:pPr>
              <w:spacing w:after="0"/>
              <w:jc w:val="center"/>
              <w:rPr>
                <w:rFonts w:eastAsia="Times New Roman" w:cstheme="minorHAnsi"/>
                <w:color w:val="000000" w:themeColor="text1"/>
                <w:sz w:val="18"/>
                <w:szCs w:val="18"/>
                <w:lang w:val="ro-RO"/>
              </w:rPr>
            </w:pPr>
            <w:r w:rsidRPr="001009ED">
              <w:rPr>
                <w:rFonts w:eastAsia="Times New Roman" w:cstheme="minorHAnsi"/>
                <w:color w:val="000000" w:themeColor="text1"/>
                <w:sz w:val="18"/>
                <w:szCs w:val="18"/>
                <w:lang w:val="ro-RO"/>
              </w:rPr>
              <w:t>194</w:t>
            </w:r>
            <w:r>
              <w:rPr>
                <w:rFonts w:eastAsia="Times New Roman" w:cstheme="minorHAnsi"/>
                <w:color w:val="000000" w:themeColor="text1"/>
                <w:sz w:val="18"/>
                <w:szCs w:val="18"/>
                <w:lang w:val="ro-RO"/>
              </w:rPr>
              <w:t>,</w:t>
            </w:r>
            <w:r w:rsidRPr="001009ED">
              <w:rPr>
                <w:rFonts w:eastAsia="Times New Roman" w:cstheme="minorHAnsi"/>
                <w:color w:val="000000" w:themeColor="text1"/>
                <w:sz w:val="18"/>
                <w:szCs w:val="18"/>
                <w:lang w:val="ro-RO"/>
              </w:rPr>
              <w:t>9</w:t>
            </w:r>
          </w:p>
        </w:tc>
      </w:tr>
      <w:tr w:rsidR="00080DB6" w:rsidRPr="009266BA" w14:paraId="7C585BCD" w14:textId="77777777" w:rsidTr="00182D1D">
        <w:tc>
          <w:tcPr>
            <w:tcW w:w="576" w:type="pct"/>
            <w:vMerge/>
            <w:tcBorders>
              <w:top w:val="single" w:sz="8" w:space="0" w:color="auto"/>
              <w:left w:val="single" w:sz="4" w:space="0" w:color="auto"/>
              <w:bottom w:val="single" w:sz="8" w:space="0" w:color="000000"/>
              <w:right w:val="single" w:sz="4" w:space="0" w:color="auto"/>
            </w:tcBorders>
            <w:vAlign w:val="center"/>
            <w:hideMark/>
          </w:tcPr>
          <w:p w14:paraId="7C585BC5" w14:textId="77777777" w:rsidR="00080DB6" w:rsidRPr="00C23EF0" w:rsidRDefault="00080DB6" w:rsidP="00080DB6">
            <w:pPr>
              <w:spacing w:after="0"/>
              <w:rPr>
                <w:rFonts w:eastAsia="Times New Roman" w:cstheme="minorHAnsi"/>
                <w:b/>
                <w:bCs/>
                <w:sz w:val="20"/>
                <w:szCs w:val="20"/>
                <w:lang w:val="ro-RO"/>
              </w:rPr>
            </w:pPr>
          </w:p>
        </w:tc>
        <w:tc>
          <w:tcPr>
            <w:tcW w:w="576" w:type="pct"/>
            <w:tcBorders>
              <w:top w:val="nil"/>
              <w:left w:val="single" w:sz="4" w:space="0" w:color="auto"/>
              <w:bottom w:val="single" w:sz="4" w:space="0" w:color="auto"/>
              <w:right w:val="single" w:sz="4" w:space="0" w:color="auto"/>
            </w:tcBorders>
            <w:shd w:val="clear" w:color="000000" w:fill="FFFFFF"/>
            <w:vAlign w:val="center"/>
            <w:hideMark/>
          </w:tcPr>
          <w:p w14:paraId="7C585BC6" w14:textId="77777777" w:rsidR="00080DB6" w:rsidRPr="009266BA" w:rsidRDefault="00080DB6" w:rsidP="00080DB6">
            <w:pPr>
              <w:spacing w:after="0"/>
              <w:jc w:val="center"/>
              <w:rPr>
                <w:rFonts w:eastAsia="Times New Roman" w:cstheme="minorHAnsi"/>
                <w:color w:val="000000" w:themeColor="text1"/>
                <w:sz w:val="18"/>
                <w:szCs w:val="18"/>
                <w:lang w:val="ro-RO"/>
              </w:rPr>
            </w:pPr>
            <w:r w:rsidRPr="009266BA">
              <w:rPr>
                <w:rFonts w:eastAsia="Times New Roman" w:cstheme="minorHAnsi"/>
                <w:color w:val="000000" w:themeColor="text1"/>
                <w:sz w:val="18"/>
                <w:szCs w:val="18"/>
                <w:lang w:val="ro-RO"/>
              </w:rPr>
              <w:t>24</w:t>
            </w:r>
          </w:p>
        </w:tc>
        <w:tc>
          <w:tcPr>
            <w:tcW w:w="641" w:type="pct"/>
            <w:tcBorders>
              <w:top w:val="nil"/>
              <w:left w:val="nil"/>
              <w:bottom w:val="single" w:sz="4" w:space="0" w:color="auto"/>
              <w:right w:val="single" w:sz="4" w:space="0" w:color="auto"/>
            </w:tcBorders>
            <w:shd w:val="clear" w:color="000000" w:fill="FFFFFF"/>
            <w:vAlign w:val="center"/>
            <w:hideMark/>
          </w:tcPr>
          <w:p w14:paraId="7C585BC7" w14:textId="77777777" w:rsidR="00080DB6" w:rsidRPr="009266BA" w:rsidRDefault="00080DB6" w:rsidP="00080DB6">
            <w:pPr>
              <w:spacing w:after="0"/>
              <w:jc w:val="center"/>
              <w:rPr>
                <w:rFonts w:eastAsia="Times New Roman" w:cstheme="minorHAnsi"/>
                <w:color w:val="000000" w:themeColor="text1"/>
                <w:sz w:val="18"/>
                <w:szCs w:val="18"/>
                <w:lang w:val="ro-RO"/>
              </w:rPr>
            </w:pPr>
            <w:r w:rsidRPr="009266BA">
              <w:rPr>
                <w:rFonts w:eastAsia="Times New Roman" w:cstheme="minorHAnsi"/>
                <w:color w:val="000000" w:themeColor="text1"/>
                <w:sz w:val="18"/>
                <w:szCs w:val="18"/>
                <w:lang w:val="ro-RO"/>
              </w:rPr>
              <w:t>câte 40 ap.</w:t>
            </w:r>
          </w:p>
        </w:tc>
        <w:tc>
          <w:tcPr>
            <w:tcW w:w="641" w:type="pct"/>
            <w:tcBorders>
              <w:top w:val="nil"/>
              <w:left w:val="nil"/>
              <w:bottom w:val="single" w:sz="4" w:space="0" w:color="auto"/>
              <w:right w:val="single" w:sz="4" w:space="0" w:color="auto"/>
            </w:tcBorders>
            <w:shd w:val="clear" w:color="000000" w:fill="FFFFFF"/>
            <w:vAlign w:val="center"/>
            <w:hideMark/>
          </w:tcPr>
          <w:p w14:paraId="7C585BC8" w14:textId="77777777" w:rsidR="00080DB6" w:rsidRPr="009266BA" w:rsidRDefault="00080DB6" w:rsidP="00080DB6">
            <w:pPr>
              <w:spacing w:after="0"/>
              <w:jc w:val="center"/>
              <w:rPr>
                <w:rFonts w:eastAsia="Times New Roman" w:cstheme="minorHAnsi"/>
                <w:color w:val="000000" w:themeColor="text1"/>
                <w:sz w:val="18"/>
                <w:szCs w:val="18"/>
                <w:lang w:val="ro-RO"/>
              </w:rPr>
            </w:pPr>
            <w:r w:rsidRPr="009266BA">
              <w:rPr>
                <w:rFonts w:eastAsia="Times New Roman" w:cstheme="minorHAnsi"/>
                <w:color w:val="000000" w:themeColor="text1"/>
                <w:sz w:val="18"/>
                <w:szCs w:val="18"/>
                <w:lang w:val="ro-RO"/>
              </w:rPr>
              <w:t>44995.1</w:t>
            </w:r>
          </w:p>
        </w:tc>
        <w:tc>
          <w:tcPr>
            <w:tcW w:w="643" w:type="pct"/>
            <w:tcBorders>
              <w:top w:val="nil"/>
              <w:left w:val="nil"/>
              <w:bottom w:val="single" w:sz="4" w:space="0" w:color="auto"/>
              <w:right w:val="single" w:sz="4" w:space="0" w:color="auto"/>
            </w:tcBorders>
            <w:shd w:val="clear" w:color="000000" w:fill="FFFFFF"/>
            <w:vAlign w:val="center"/>
            <w:hideMark/>
          </w:tcPr>
          <w:p w14:paraId="7C585BC9" w14:textId="77777777" w:rsidR="00080DB6" w:rsidRPr="009266BA" w:rsidRDefault="00080DB6" w:rsidP="00080DB6">
            <w:pPr>
              <w:spacing w:after="0"/>
              <w:jc w:val="center"/>
              <w:rPr>
                <w:rFonts w:eastAsia="Times New Roman" w:cstheme="minorHAnsi"/>
                <w:color w:val="000000" w:themeColor="text1"/>
                <w:sz w:val="18"/>
                <w:szCs w:val="18"/>
                <w:lang w:val="ro-RO"/>
              </w:rPr>
            </w:pPr>
            <w:r w:rsidRPr="009266BA">
              <w:rPr>
                <w:rFonts w:eastAsia="Times New Roman" w:cstheme="minorHAnsi"/>
                <w:color w:val="000000" w:themeColor="text1"/>
                <w:sz w:val="18"/>
                <w:szCs w:val="18"/>
                <w:lang w:val="ro-RO"/>
              </w:rPr>
              <w:t>35326.5</w:t>
            </w:r>
          </w:p>
        </w:tc>
        <w:tc>
          <w:tcPr>
            <w:tcW w:w="641" w:type="pct"/>
            <w:tcBorders>
              <w:top w:val="nil"/>
              <w:left w:val="nil"/>
              <w:bottom w:val="single" w:sz="4" w:space="0" w:color="auto"/>
              <w:right w:val="single" w:sz="4" w:space="0" w:color="auto"/>
            </w:tcBorders>
            <w:shd w:val="clear" w:color="000000" w:fill="FFFFFF"/>
            <w:vAlign w:val="center"/>
            <w:hideMark/>
          </w:tcPr>
          <w:p w14:paraId="7C585BCA" w14:textId="77777777" w:rsidR="00080DB6" w:rsidRPr="009266BA" w:rsidRDefault="00080DB6" w:rsidP="00080DB6">
            <w:pPr>
              <w:spacing w:after="0"/>
              <w:jc w:val="center"/>
              <w:rPr>
                <w:rFonts w:eastAsia="Times New Roman" w:cstheme="minorHAnsi"/>
                <w:color w:val="000000" w:themeColor="text1"/>
                <w:sz w:val="18"/>
                <w:szCs w:val="18"/>
                <w:lang w:val="ro-RO"/>
              </w:rPr>
            </w:pPr>
            <w:r w:rsidRPr="009266BA">
              <w:rPr>
                <w:rFonts w:eastAsia="Times New Roman" w:cstheme="minorHAnsi"/>
                <w:color w:val="000000" w:themeColor="text1"/>
                <w:sz w:val="18"/>
                <w:szCs w:val="18"/>
                <w:lang w:val="ro-RO"/>
              </w:rPr>
              <w:t>179</w:t>
            </w:r>
          </w:p>
        </w:tc>
        <w:tc>
          <w:tcPr>
            <w:tcW w:w="668" w:type="pct"/>
            <w:tcBorders>
              <w:top w:val="nil"/>
              <w:left w:val="nil"/>
              <w:bottom w:val="single" w:sz="4" w:space="0" w:color="auto"/>
              <w:right w:val="single" w:sz="4" w:space="0" w:color="auto"/>
            </w:tcBorders>
            <w:shd w:val="clear" w:color="000000" w:fill="FFFFFF"/>
            <w:vAlign w:val="center"/>
            <w:hideMark/>
          </w:tcPr>
          <w:p w14:paraId="7C585BCB" w14:textId="268AF380" w:rsidR="00080DB6" w:rsidRPr="009266BA" w:rsidRDefault="00080DB6" w:rsidP="00080DB6">
            <w:pPr>
              <w:spacing w:after="0"/>
              <w:jc w:val="center"/>
              <w:rPr>
                <w:rFonts w:eastAsia="Times New Roman" w:cstheme="minorHAnsi"/>
                <w:color w:val="000000" w:themeColor="text1"/>
                <w:sz w:val="18"/>
                <w:szCs w:val="18"/>
                <w:lang w:val="ro-RO"/>
              </w:rPr>
            </w:pPr>
            <w:r w:rsidRPr="001009ED">
              <w:rPr>
                <w:rFonts w:eastAsia="Times New Roman" w:cstheme="minorHAnsi"/>
                <w:color w:val="000000" w:themeColor="text1"/>
                <w:sz w:val="18"/>
                <w:szCs w:val="18"/>
                <w:lang w:val="ro-RO"/>
              </w:rPr>
              <w:t>9138</w:t>
            </w:r>
            <w:r>
              <w:rPr>
                <w:rFonts w:eastAsia="Times New Roman" w:cstheme="minorHAnsi"/>
                <w:color w:val="000000" w:themeColor="text1"/>
                <w:sz w:val="18"/>
                <w:szCs w:val="18"/>
                <w:lang w:val="ro-RO"/>
              </w:rPr>
              <w:t>,</w:t>
            </w:r>
            <w:r w:rsidRPr="001009ED">
              <w:rPr>
                <w:rFonts w:eastAsia="Times New Roman" w:cstheme="minorHAnsi"/>
                <w:color w:val="000000" w:themeColor="text1"/>
                <w:sz w:val="18"/>
                <w:szCs w:val="18"/>
                <w:lang w:val="ro-RO"/>
              </w:rPr>
              <w:t>6</w:t>
            </w:r>
          </w:p>
        </w:tc>
        <w:tc>
          <w:tcPr>
            <w:tcW w:w="614" w:type="pct"/>
            <w:tcBorders>
              <w:top w:val="nil"/>
              <w:left w:val="nil"/>
              <w:bottom w:val="single" w:sz="4" w:space="0" w:color="auto"/>
              <w:right w:val="single" w:sz="4" w:space="0" w:color="auto"/>
            </w:tcBorders>
            <w:shd w:val="clear" w:color="000000" w:fill="FFFFFF"/>
            <w:vAlign w:val="center"/>
            <w:hideMark/>
          </w:tcPr>
          <w:p w14:paraId="7C585BCC" w14:textId="5C0ADE2D" w:rsidR="00080DB6" w:rsidRPr="009266BA" w:rsidRDefault="00080DB6" w:rsidP="00080DB6">
            <w:pPr>
              <w:spacing w:after="0"/>
              <w:jc w:val="center"/>
              <w:rPr>
                <w:rFonts w:eastAsia="Times New Roman" w:cstheme="minorHAnsi"/>
                <w:color w:val="000000" w:themeColor="text1"/>
                <w:sz w:val="18"/>
                <w:szCs w:val="18"/>
                <w:lang w:val="ro-RO"/>
              </w:rPr>
            </w:pPr>
            <w:r w:rsidRPr="001009ED">
              <w:rPr>
                <w:rFonts w:eastAsia="Times New Roman" w:cstheme="minorHAnsi"/>
                <w:color w:val="000000" w:themeColor="text1"/>
                <w:sz w:val="18"/>
                <w:szCs w:val="18"/>
                <w:lang w:val="ro-RO"/>
              </w:rPr>
              <w:t>917</w:t>
            </w:r>
            <w:r>
              <w:rPr>
                <w:rFonts w:eastAsia="Times New Roman" w:cstheme="minorHAnsi"/>
                <w:color w:val="000000" w:themeColor="text1"/>
                <w:sz w:val="18"/>
                <w:szCs w:val="18"/>
                <w:lang w:val="ro-RO"/>
              </w:rPr>
              <w:t>,</w:t>
            </w:r>
            <w:r w:rsidRPr="001009ED">
              <w:rPr>
                <w:rFonts w:eastAsia="Times New Roman" w:cstheme="minorHAnsi"/>
                <w:color w:val="000000" w:themeColor="text1"/>
                <w:sz w:val="18"/>
                <w:szCs w:val="18"/>
                <w:lang w:val="ro-RO"/>
              </w:rPr>
              <w:t>7</w:t>
            </w:r>
          </w:p>
        </w:tc>
      </w:tr>
      <w:tr w:rsidR="00080DB6" w:rsidRPr="009266BA" w14:paraId="7C585BD6" w14:textId="77777777" w:rsidTr="00182D1D">
        <w:tc>
          <w:tcPr>
            <w:tcW w:w="576" w:type="pct"/>
            <w:vMerge/>
            <w:tcBorders>
              <w:top w:val="single" w:sz="8" w:space="0" w:color="auto"/>
              <w:left w:val="single" w:sz="4" w:space="0" w:color="auto"/>
              <w:bottom w:val="single" w:sz="8" w:space="0" w:color="000000"/>
              <w:right w:val="single" w:sz="4" w:space="0" w:color="auto"/>
            </w:tcBorders>
            <w:vAlign w:val="center"/>
            <w:hideMark/>
          </w:tcPr>
          <w:p w14:paraId="7C585BCE" w14:textId="77777777" w:rsidR="00080DB6" w:rsidRPr="00C23EF0" w:rsidRDefault="00080DB6" w:rsidP="00080DB6">
            <w:pPr>
              <w:spacing w:after="0"/>
              <w:rPr>
                <w:rFonts w:eastAsia="Times New Roman" w:cstheme="minorHAnsi"/>
                <w:b/>
                <w:bCs/>
                <w:sz w:val="20"/>
                <w:szCs w:val="20"/>
                <w:lang w:val="ro-RO"/>
              </w:rPr>
            </w:pPr>
          </w:p>
        </w:tc>
        <w:tc>
          <w:tcPr>
            <w:tcW w:w="576" w:type="pct"/>
            <w:tcBorders>
              <w:top w:val="nil"/>
              <w:left w:val="single" w:sz="4" w:space="0" w:color="auto"/>
              <w:bottom w:val="single" w:sz="4" w:space="0" w:color="auto"/>
              <w:right w:val="single" w:sz="4" w:space="0" w:color="auto"/>
            </w:tcBorders>
            <w:shd w:val="clear" w:color="000000" w:fill="FFFFFF"/>
            <w:vAlign w:val="center"/>
            <w:hideMark/>
          </w:tcPr>
          <w:p w14:paraId="7C585BCF" w14:textId="77777777" w:rsidR="00080DB6" w:rsidRPr="009266BA" w:rsidRDefault="00080DB6" w:rsidP="00080DB6">
            <w:pPr>
              <w:spacing w:after="0"/>
              <w:jc w:val="center"/>
              <w:rPr>
                <w:rFonts w:eastAsia="Times New Roman" w:cstheme="minorHAnsi"/>
                <w:color w:val="000000" w:themeColor="text1"/>
                <w:sz w:val="18"/>
                <w:szCs w:val="18"/>
                <w:lang w:val="ro-RO"/>
              </w:rPr>
            </w:pPr>
            <w:r w:rsidRPr="009266BA">
              <w:rPr>
                <w:rFonts w:eastAsia="Times New Roman" w:cstheme="minorHAnsi"/>
                <w:color w:val="000000" w:themeColor="text1"/>
                <w:sz w:val="18"/>
                <w:szCs w:val="18"/>
                <w:lang w:val="ro-RO"/>
              </w:rPr>
              <w:t>1</w:t>
            </w:r>
          </w:p>
        </w:tc>
        <w:tc>
          <w:tcPr>
            <w:tcW w:w="641" w:type="pct"/>
            <w:tcBorders>
              <w:top w:val="nil"/>
              <w:left w:val="nil"/>
              <w:bottom w:val="single" w:sz="4" w:space="0" w:color="auto"/>
              <w:right w:val="single" w:sz="4" w:space="0" w:color="auto"/>
            </w:tcBorders>
            <w:shd w:val="clear" w:color="000000" w:fill="FFFFFF"/>
            <w:vAlign w:val="center"/>
            <w:hideMark/>
          </w:tcPr>
          <w:p w14:paraId="7C585BD0" w14:textId="77777777" w:rsidR="00080DB6" w:rsidRPr="009266BA" w:rsidRDefault="00080DB6" w:rsidP="00080DB6">
            <w:pPr>
              <w:spacing w:after="0"/>
              <w:jc w:val="center"/>
              <w:rPr>
                <w:rFonts w:eastAsia="Times New Roman" w:cstheme="minorHAnsi"/>
                <w:color w:val="000000" w:themeColor="text1"/>
                <w:sz w:val="18"/>
                <w:szCs w:val="18"/>
                <w:lang w:val="ro-RO"/>
              </w:rPr>
            </w:pPr>
            <w:r w:rsidRPr="009266BA">
              <w:rPr>
                <w:rFonts w:eastAsia="Times New Roman" w:cstheme="minorHAnsi"/>
                <w:color w:val="000000" w:themeColor="text1"/>
                <w:sz w:val="18"/>
                <w:szCs w:val="18"/>
                <w:lang w:val="ro-RO"/>
              </w:rPr>
              <w:t>câte 41 ap.</w:t>
            </w:r>
          </w:p>
        </w:tc>
        <w:tc>
          <w:tcPr>
            <w:tcW w:w="641" w:type="pct"/>
            <w:tcBorders>
              <w:top w:val="nil"/>
              <w:left w:val="nil"/>
              <w:bottom w:val="single" w:sz="4" w:space="0" w:color="auto"/>
              <w:right w:val="single" w:sz="4" w:space="0" w:color="auto"/>
            </w:tcBorders>
            <w:shd w:val="clear" w:color="000000" w:fill="FFFFFF"/>
            <w:vAlign w:val="center"/>
            <w:hideMark/>
          </w:tcPr>
          <w:p w14:paraId="7C585BD1" w14:textId="77777777" w:rsidR="00080DB6" w:rsidRPr="009266BA" w:rsidRDefault="00080DB6" w:rsidP="00080DB6">
            <w:pPr>
              <w:spacing w:after="0"/>
              <w:jc w:val="center"/>
              <w:rPr>
                <w:rFonts w:eastAsia="Times New Roman" w:cstheme="minorHAnsi"/>
                <w:color w:val="000000" w:themeColor="text1"/>
                <w:sz w:val="18"/>
                <w:szCs w:val="18"/>
                <w:lang w:val="ro-RO"/>
              </w:rPr>
            </w:pPr>
            <w:r w:rsidRPr="009266BA">
              <w:rPr>
                <w:rFonts w:eastAsia="Times New Roman" w:cstheme="minorHAnsi"/>
                <w:color w:val="000000" w:themeColor="text1"/>
                <w:sz w:val="18"/>
                <w:szCs w:val="18"/>
                <w:lang w:val="ro-RO"/>
              </w:rPr>
              <w:t>1925.6</w:t>
            </w:r>
          </w:p>
        </w:tc>
        <w:tc>
          <w:tcPr>
            <w:tcW w:w="643" w:type="pct"/>
            <w:tcBorders>
              <w:top w:val="nil"/>
              <w:left w:val="nil"/>
              <w:bottom w:val="single" w:sz="4" w:space="0" w:color="auto"/>
              <w:right w:val="single" w:sz="4" w:space="0" w:color="auto"/>
            </w:tcBorders>
            <w:shd w:val="clear" w:color="000000" w:fill="FFFFFF"/>
            <w:vAlign w:val="center"/>
            <w:hideMark/>
          </w:tcPr>
          <w:p w14:paraId="7C585BD2" w14:textId="77777777" w:rsidR="00080DB6" w:rsidRPr="009266BA" w:rsidRDefault="00080DB6" w:rsidP="00080DB6">
            <w:pPr>
              <w:spacing w:after="0"/>
              <w:jc w:val="center"/>
              <w:rPr>
                <w:rFonts w:eastAsia="Times New Roman" w:cstheme="minorHAnsi"/>
                <w:color w:val="000000" w:themeColor="text1"/>
                <w:sz w:val="18"/>
                <w:szCs w:val="18"/>
                <w:lang w:val="ro-RO"/>
              </w:rPr>
            </w:pPr>
            <w:r w:rsidRPr="009266BA">
              <w:rPr>
                <w:rFonts w:eastAsia="Times New Roman" w:cstheme="minorHAnsi"/>
                <w:color w:val="000000" w:themeColor="text1"/>
                <w:sz w:val="18"/>
                <w:szCs w:val="18"/>
                <w:lang w:val="ro-RO"/>
              </w:rPr>
              <w:t>1580.2</w:t>
            </w:r>
          </w:p>
        </w:tc>
        <w:tc>
          <w:tcPr>
            <w:tcW w:w="641" w:type="pct"/>
            <w:tcBorders>
              <w:top w:val="nil"/>
              <w:left w:val="nil"/>
              <w:bottom w:val="single" w:sz="4" w:space="0" w:color="auto"/>
              <w:right w:val="single" w:sz="4" w:space="0" w:color="auto"/>
            </w:tcBorders>
            <w:shd w:val="clear" w:color="000000" w:fill="FFFFFF"/>
            <w:vAlign w:val="center"/>
            <w:hideMark/>
          </w:tcPr>
          <w:p w14:paraId="7C585BD3" w14:textId="77777777" w:rsidR="00080DB6" w:rsidRPr="009266BA" w:rsidRDefault="00080DB6" w:rsidP="00080DB6">
            <w:pPr>
              <w:spacing w:after="0"/>
              <w:jc w:val="center"/>
              <w:rPr>
                <w:rFonts w:eastAsia="Times New Roman" w:cstheme="minorHAnsi"/>
                <w:color w:val="000000" w:themeColor="text1"/>
                <w:sz w:val="18"/>
                <w:szCs w:val="18"/>
                <w:lang w:val="ro-RO"/>
              </w:rPr>
            </w:pPr>
            <w:r w:rsidRPr="009266BA">
              <w:rPr>
                <w:rFonts w:eastAsia="Times New Roman" w:cstheme="minorHAnsi"/>
                <w:color w:val="000000" w:themeColor="text1"/>
                <w:sz w:val="18"/>
                <w:szCs w:val="18"/>
                <w:lang w:val="ro-RO"/>
              </w:rPr>
              <w:t>7</w:t>
            </w:r>
          </w:p>
        </w:tc>
        <w:tc>
          <w:tcPr>
            <w:tcW w:w="668" w:type="pct"/>
            <w:tcBorders>
              <w:top w:val="nil"/>
              <w:left w:val="nil"/>
              <w:bottom w:val="single" w:sz="4" w:space="0" w:color="auto"/>
              <w:right w:val="single" w:sz="4" w:space="0" w:color="auto"/>
            </w:tcBorders>
            <w:shd w:val="clear" w:color="000000" w:fill="FFFFFF"/>
            <w:vAlign w:val="center"/>
            <w:hideMark/>
          </w:tcPr>
          <w:p w14:paraId="7C585BD4" w14:textId="465027B0" w:rsidR="00080DB6" w:rsidRPr="009266BA" w:rsidRDefault="00080DB6" w:rsidP="00080DB6">
            <w:pPr>
              <w:spacing w:after="0"/>
              <w:jc w:val="center"/>
              <w:rPr>
                <w:rFonts w:eastAsia="Times New Roman" w:cstheme="minorHAnsi"/>
                <w:color w:val="000000" w:themeColor="text1"/>
                <w:sz w:val="18"/>
                <w:szCs w:val="18"/>
                <w:lang w:val="ro-RO"/>
              </w:rPr>
            </w:pPr>
            <w:r w:rsidRPr="001009ED">
              <w:rPr>
                <w:rFonts w:eastAsia="Times New Roman" w:cstheme="minorHAnsi"/>
                <w:color w:val="000000" w:themeColor="text1"/>
                <w:sz w:val="18"/>
                <w:szCs w:val="18"/>
                <w:lang w:val="ro-RO"/>
              </w:rPr>
              <w:t>383</w:t>
            </w:r>
            <w:r>
              <w:rPr>
                <w:rFonts w:eastAsia="Times New Roman" w:cstheme="minorHAnsi"/>
                <w:color w:val="000000" w:themeColor="text1"/>
                <w:sz w:val="18"/>
                <w:szCs w:val="18"/>
                <w:lang w:val="ro-RO"/>
              </w:rPr>
              <w:t>,</w:t>
            </w:r>
            <w:r w:rsidRPr="001009ED">
              <w:rPr>
                <w:rFonts w:eastAsia="Times New Roman" w:cstheme="minorHAnsi"/>
                <w:color w:val="000000" w:themeColor="text1"/>
                <w:sz w:val="18"/>
                <w:szCs w:val="18"/>
                <w:lang w:val="ro-RO"/>
              </w:rPr>
              <w:t>9</w:t>
            </w:r>
          </w:p>
        </w:tc>
        <w:tc>
          <w:tcPr>
            <w:tcW w:w="614" w:type="pct"/>
            <w:tcBorders>
              <w:top w:val="nil"/>
              <w:left w:val="nil"/>
              <w:bottom w:val="single" w:sz="4" w:space="0" w:color="auto"/>
              <w:right w:val="single" w:sz="4" w:space="0" w:color="auto"/>
            </w:tcBorders>
            <w:shd w:val="clear" w:color="000000" w:fill="FFFFFF"/>
            <w:vAlign w:val="center"/>
            <w:hideMark/>
          </w:tcPr>
          <w:p w14:paraId="7C585BD5" w14:textId="447D64C5" w:rsidR="00080DB6" w:rsidRPr="009266BA" w:rsidRDefault="00080DB6" w:rsidP="00080DB6">
            <w:pPr>
              <w:spacing w:after="0"/>
              <w:jc w:val="center"/>
              <w:rPr>
                <w:rFonts w:eastAsia="Times New Roman" w:cstheme="minorHAnsi"/>
                <w:color w:val="000000" w:themeColor="text1"/>
                <w:sz w:val="18"/>
                <w:szCs w:val="18"/>
                <w:lang w:val="ro-RO"/>
              </w:rPr>
            </w:pPr>
            <w:r w:rsidRPr="001009ED">
              <w:rPr>
                <w:rFonts w:eastAsia="Times New Roman" w:cstheme="minorHAnsi"/>
                <w:color w:val="000000" w:themeColor="text1"/>
                <w:sz w:val="18"/>
                <w:szCs w:val="18"/>
                <w:lang w:val="ro-RO"/>
              </w:rPr>
              <w:t>38</w:t>
            </w:r>
            <w:r>
              <w:rPr>
                <w:rFonts w:eastAsia="Times New Roman" w:cstheme="minorHAnsi"/>
                <w:color w:val="000000" w:themeColor="text1"/>
                <w:sz w:val="18"/>
                <w:szCs w:val="18"/>
                <w:lang w:val="ro-RO"/>
              </w:rPr>
              <w:t>,</w:t>
            </w:r>
            <w:r w:rsidRPr="001009ED">
              <w:rPr>
                <w:rFonts w:eastAsia="Times New Roman" w:cstheme="minorHAnsi"/>
                <w:color w:val="000000" w:themeColor="text1"/>
                <w:sz w:val="18"/>
                <w:szCs w:val="18"/>
                <w:lang w:val="ro-RO"/>
              </w:rPr>
              <w:t>5</w:t>
            </w:r>
          </w:p>
        </w:tc>
      </w:tr>
      <w:tr w:rsidR="00080DB6" w:rsidRPr="009266BA" w14:paraId="7C585BDF" w14:textId="77777777" w:rsidTr="00182D1D">
        <w:tc>
          <w:tcPr>
            <w:tcW w:w="576" w:type="pct"/>
            <w:vMerge/>
            <w:tcBorders>
              <w:top w:val="single" w:sz="8" w:space="0" w:color="auto"/>
              <w:left w:val="single" w:sz="4" w:space="0" w:color="auto"/>
              <w:bottom w:val="single" w:sz="8" w:space="0" w:color="000000"/>
              <w:right w:val="single" w:sz="4" w:space="0" w:color="auto"/>
            </w:tcBorders>
            <w:vAlign w:val="center"/>
            <w:hideMark/>
          </w:tcPr>
          <w:p w14:paraId="7C585BD7" w14:textId="77777777" w:rsidR="00080DB6" w:rsidRPr="00C23EF0" w:rsidRDefault="00080DB6" w:rsidP="00080DB6">
            <w:pPr>
              <w:spacing w:after="0"/>
              <w:rPr>
                <w:rFonts w:eastAsia="Times New Roman" w:cstheme="minorHAnsi"/>
                <w:b/>
                <w:bCs/>
                <w:sz w:val="20"/>
                <w:szCs w:val="20"/>
                <w:lang w:val="ro-RO"/>
              </w:rPr>
            </w:pPr>
          </w:p>
        </w:tc>
        <w:tc>
          <w:tcPr>
            <w:tcW w:w="576" w:type="pct"/>
            <w:tcBorders>
              <w:top w:val="nil"/>
              <w:left w:val="single" w:sz="4" w:space="0" w:color="auto"/>
              <w:bottom w:val="single" w:sz="4" w:space="0" w:color="auto"/>
              <w:right w:val="single" w:sz="4" w:space="0" w:color="auto"/>
            </w:tcBorders>
            <w:shd w:val="clear" w:color="000000" w:fill="FFFFFF"/>
            <w:vAlign w:val="center"/>
            <w:hideMark/>
          </w:tcPr>
          <w:p w14:paraId="7C585BD8" w14:textId="77777777" w:rsidR="00080DB6" w:rsidRPr="009266BA" w:rsidRDefault="00080DB6" w:rsidP="00080DB6">
            <w:pPr>
              <w:spacing w:after="0"/>
              <w:jc w:val="center"/>
              <w:rPr>
                <w:rFonts w:eastAsia="Times New Roman" w:cstheme="minorHAnsi"/>
                <w:color w:val="000000" w:themeColor="text1"/>
                <w:sz w:val="18"/>
                <w:szCs w:val="18"/>
                <w:lang w:val="ro-RO"/>
              </w:rPr>
            </w:pPr>
            <w:r w:rsidRPr="009266BA">
              <w:rPr>
                <w:rFonts w:eastAsia="Times New Roman" w:cstheme="minorHAnsi"/>
                <w:color w:val="000000" w:themeColor="text1"/>
                <w:sz w:val="18"/>
                <w:szCs w:val="18"/>
                <w:lang w:val="ro-RO"/>
              </w:rPr>
              <w:t>3</w:t>
            </w:r>
          </w:p>
        </w:tc>
        <w:tc>
          <w:tcPr>
            <w:tcW w:w="641" w:type="pct"/>
            <w:tcBorders>
              <w:top w:val="nil"/>
              <w:left w:val="nil"/>
              <w:bottom w:val="single" w:sz="4" w:space="0" w:color="auto"/>
              <w:right w:val="single" w:sz="4" w:space="0" w:color="auto"/>
            </w:tcBorders>
            <w:shd w:val="clear" w:color="000000" w:fill="FFFFFF"/>
            <w:vAlign w:val="center"/>
            <w:hideMark/>
          </w:tcPr>
          <w:p w14:paraId="7C585BD9" w14:textId="77777777" w:rsidR="00080DB6" w:rsidRPr="009266BA" w:rsidRDefault="00080DB6" w:rsidP="00080DB6">
            <w:pPr>
              <w:spacing w:after="0"/>
              <w:jc w:val="center"/>
              <w:rPr>
                <w:rFonts w:eastAsia="Times New Roman" w:cstheme="minorHAnsi"/>
                <w:color w:val="000000" w:themeColor="text1"/>
                <w:sz w:val="18"/>
                <w:szCs w:val="18"/>
                <w:lang w:val="ro-RO"/>
              </w:rPr>
            </w:pPr>
            <w:r w:rsidRPr="009266BA">
              <w:rPr>
                <w:rFonts w:eastAsia="Times New Roman" w:cstheme="minorHAnsi"/>
                <w:color w:val="000000" w:themeColor="text1"/>
                <w:sz w:val="18"/>
                <w:szCs w:val="18"/>
                <w:lang w:val="ro-RO"/>
              </w:rPr>
              <w:t>câte 42 ap.</w:t>
            </w:r>
          </w:p>
        </w:tc>
        <w:tc>
          <w:tcPr>
            <w:tcW w:w="641" w:type="pct"/>
            <w:tcBorders>
              <w:top w:val="nil"/>
              <w:left w:val="nil"/>
              <w:bottom w:val="single" w:sz="4" w:space="0" w:color="auto"/>
              <w:right w:val="single" w:sz="4" w:space="0" w:color="auto"/>
            </w:tcBorders>
            <w:shd w:val="clear" w:color="000000" w:fill="FFFFFF"/>
            <w:vAlign w:val="center"/>
            <w:hideMark/>
          </w:tcPr>
          <w:p w14:paraId="7C585BDA" w14:textId="77777777" w:rsidR="00080DB6" w:rsidRPr="009266BA" w:rsidRDefault="00080DB6" w:rsidP="00080DB6">
            <w:pPr>
              <w:spacing w:after="0"/>
              <w:jc w:val="center"/>
              <w:rPr>
                <w:rFonts w:eastAsia="Times New Roman" w:cstheme="minorHAnsi"/>
                <w:color w:val="000000" w:themeColor="text1"/>
                <w:sz w:val="18"/>
                <w:szCs w:val="18"/>
                <w:lang w:val="ro-RO"/>
              </w:rPr>
            </w:pPr>
            <w:r w:rsidRPr="009266BA">
              <w:rPr>
                <w:rFonts w:eastAsia="Times New Roman" w:cstheme="minorHAnsi"/>
                <w:color w:val="000000" w:themeColor="text1"/>
                <w:sz w:val="18"/>
                <w:szCs w:val="18"/>
                <w:lang w:val="ro-RO"/>
              </w:rPr>
              <w:t>4673.9</w:t>
            </w:r>
          </w:p>
        </w:tc>
        <w:tc>
          <w:tcPr>
            <w:tcW w:w="643" w:type="pct"/>
            <w:tcBorders>
              <w:top w:val="nil"/>
              <w:left w:val="nil"/>
              <w:bottom w:val="single" w:sz="4" w:space="0" w:color="auto"/>
              <w:right w:val="single" w:sz="4" w:space="0" w:color="auto"/>
            </w:tcBorders>
            <w:shd w:val="clear" w:color="000000" w:fill="FFFFFF"/>
            <w:vAlign w:val="center"/>
            <w:hideMark/>
          </w:tcPr>
          <w:p w14:paraId="7C585BDB" w14:textId="77777777" w:rsidR="00080DB6" w:rsidRPr="009266BA" w:rsidRDefault="00080DB6" w:rsidP="00080DB6">
            <w:pPr>
              <w:spacing w:after="0"/>
              <w:jc w:val="center"/>
              <w:rPr>
                <w:rFonts w:eastAsia="Times New Roman" w:cstheme="minorHAnsi"/>
                <w:color w:val="000000" w:themeColor="text1"/>
                <w:sz w:val="18"/>
                <w:szCs w:val="18"/>
                <w:lang w:val="ro-RO"/>
              </w:rPr>
            </w:pPr>
            <w:r w:rsidRPr="009266BA">
              <w:rPr>
                <w:rFonts w:eastAsia="Times New Roman" w:cstheme="minorHAnsi"/>
                <w:color w:val="000000" w:themeColor="text1"/>
                <w:sz w:val="18"/>
                <w:szCs w:val="18"/>
                <w:lang w:val="ro-RO"/>
              </w:rPr>
              <w:t>3638.4</w:t>
            </w:r>
          </w:p>
        </w:tc>
        <w:tc>
          <w:tcPr>
            <w:tcW w:w="641" w:type="pct"/>
            <w:tcBorders>
              <w:top w:val="nil"/>
              <w:left w:val="nil"/>
              <w:bottom w:val="single" w:sz="4" w:space="0" w:color="auto"/>
              <w:right w:val="single" w:sz="4" w:space="0" w:color="auto"/>
            </w:tcBorders>
            <w:shd w:val="clear" w:color="000000" w:fill="FFFFFF"/>
            <w:vAlign w:val="center"/>
            <w:hideMark/>
          </w:tcPr>
          <w:p w14:paraId="7C585BDC" w14:textId="77777777" w:rsidR="00080DB6" w:rsidRPr="009266BA" w:rsidRDefault="00080DB6" w:rsidP="00080DB6">
            <w:pPr>
              <w:spacing w:after="0"/>
              <w:jc w:val="center"/>
              <w:rPr>
                <w:rFonts w:eastAsia="Times New Roman" w:cstheme="minorHAnsi"/>
                <w:color w:val="000000" w:themeColor="text1"/>
                <w:sz w:val="18"/>
                <w:szCs w:val="18"/>
                <w:lang w:val="ro-RO"/>
              </w:rPr>
            </w:pPr>
            <w:r w:rsidRPr="009266BA">
              <w:rPr>
                <w:rFonts w:eastAsia="Times New Roman" w:cstheme="minorHAnsi"/>
                <w:color w:val="000000" w:themeColor="text1"/>
                <w:sz w:val="18"/>
                <w:szCs w:val="18"/>
                <w:lang w:val="ro-RO"/>
              </w:rPr>
              <w:t>20</w:t>
            </w:r>
          </w:p>
        </w:tc>
        <w:tc>
          <w:tcPr>
            <w:tcW w:w="668" w:type="pct"/>
            <w:tcBorders>
              <w:top w:val="nil"/>
              <w:left w:val="nil"/>
              <w:bottom w:val="single" w:sz="4" w:space="0" w:color="auto"/>
              <w:right w:val="single" w:sz="4" w:space="0" w:color="auto"/>
            </w:tcBorders>
            <w:shd w:val="clear" w:color="000000" w:fill="FFFFFF"/>
            <w:vAlign w:val="center"/>
            <w:hideMark/>
          </w:tcPr>
          <w:p w14:paraId="7C585BDD" w14:textId="36B7A76A" w:rsidR="00080DB6" w:rsidRPr="009266BA" w:rsidRDefault="00080DB6" w:rsidP="00080DB6">
            <w:pPr>
              <w:spacing w:after="0"/>
              <w:jc w:val="center"/>
              <w:rPr>
                <w:rFonts w:eastAsia="Times New Roman" w:cstheme="minorHAnsi"/>
                <w:color w:val="000000" w:themeColor="text1"/>
                <w:sz w:val="18"/>
                <w:szCs w:val="18"/>
                <w:lang w:val="ro-RO"/>
              </w:rPr>
            </w:pPr>
            <w:r w:rsidRPr="001009ED">
              <w:rPr>
                <w:rFonts w:eastAsia="Times New Roman" w:cstheme="minorHAnsi"/>
                <w:color w:val="000000" w:themeColor="text1"/>
                <w:sz w:val="18"/>
                <w:szCs w:val="18"/>
                <w:lang w:val="ro-RO"/>
              </w:rPr>
              <w:t>1084</w:t>
            </w:r>
            <w:r>
              <w:rPr>
                <w:rFonts w:eastAsia="Times New Roman" w:cstheme="minorHAnsi"/>
                <w:color w:val="000000" w:themeColor="text1"/>
                <w:sz w:val="18"/>
                <w:szCs w:val="18"/>
                <w:lang w:val="ro-RO"/>
              </w:rPr>
              <w:t>,</w:t>
            </w:r>
            <w:r w:rsidRPr="001009ED">
              <w:rPr>
                <w:rFonts w:eastAsia="Times New Roman" w:cstheme="minorHAnsi"/>
                <w:color w:val="000000" w:themeColor="text1"/>
                <w:sz w:val="18"/>
                <w:szCs w:val="18"/>
                <w:lang w:val="ro-RO"/>
              </w:rPr>
              <w:t>7</w:t>
            </w:r>
          </w:p>
        </w:tc>
        <w:tc>
          <w:tcPr>
            <w:tcW w:w="614" w:type="pct"/>
            <w:tcBorders>
              <w:top w:val="nil"/>
              <w:left w:val="nil"/>
              <w:bottom w:val="single" w:sz="4" w:space="0" w:color="auto"/>
              <w:right w:val="single" w:sz="4" w:space="0" w:color="auto"/>
            </w:tcBorders>
            <w:shd w:val="clear" w:color="000000" w:fill="FFFFFF"/>
            <w:vAlign w:val="center"/>
            <w:hideMark/>
          </w:tcPr>
          <w:p w14:paraId="7C585BDE" w14:textId="5C54857F" w:rsidR="00080DB6" w:rsidRPr="009266BA" w:rsidRDefault="00080DB6" w:rsidP="00080DB6">
            <w:pPr>
              <w:spacing w:after="0"/>
              <w:jc w:val="center"/>
              <w:rPr>
                <w:rFonts w:eastAsia="Times New Roman" w:cstheme="minorHAnsi"/>
                <w:color w:val="000000" w:themeColor="text1"/>
                <w:sz w:val="18"/>
                <w:szCs w:val="18"/>
                <w:lang w:val="ro-RO"/>
              </w:rPr>
            </w:pPr>
            <w:r w:rsidRPr="001009ED">
              <w:rPr>
                <w:rFonts w:eastAsia="Times New Roman" w:cstheme="minorHAnsi"/>
                <w:color w:val="000000" w:themeColor="text1"/>
                <w:sz w:val="18"/>
                <w:szCs w:val="18"/>
                <w:lang w:val="ro-RO"/>
              </w:rPr>
              <w:t>108</w:t>
            </w:r>
          </w:p>
        </w:tc>
      </w:tr>
      <w:tr w:rsidR="00080DB6" w:rsidRPr="009266BA" w14:paraId="7C585BE8" w14:textId="77777777" w:rsidTr="00182D1D">
        <w:tc>
          <w:tcPr>
            <w:tcW w:w="576" w:type="pct"/>
            <w:vMerge/>
            <w:tcBorders>
              <w:top w:val="single" w:sz="8" w:space="0" w:color="auto"/>
              <w:left w:val="single" w:sz="4" w:space="0" w:color="auto"/>
              <w:bottom w:val="single" w:sz="8" w:space="0" w:color="000000"/>
              <w:right w:val="single" w:sz="4" w:space="0" w:color="auto"/>
            </w:tcBorders>
            <w:vAlign w:val="center"/>
            <w:hideMark/>
          </w:tcPr>
          <w:p w14:paraId="7C585BE0" w14:textId="77777777" w:rsidR="00080DB6" w:rsidRPr="00C23EF0" w:rsidRDefault="00080DB6" w:rsidP="00080DB6">
            <w:pPr>
              <w:spacing w:after="0"/>
              <w:rPr>
                <w:rFonts w:eastAsia="Times New Roman" w:cstheme="minorHAnsi"/>
                <w:b/>
                <w:bCs/>
                <w:sz w:val="20"/>
                <w:szCs w:val="20"/>
                <w:lang w:val="ro-RO"/>
              </w:rPr>
            </w:pPr>
          </w:p>
        </w:tc>
        <w:tc>
          <w:tcPr>
            <w:tcW w:w="576" w:type="pct"/>
            <w:tcBorders>
              <w:top w:val="nil"/>
              <w:left w:val="single" w:sz="4" w:space="0" w:color="auto"/>
              <w:bottom w:val="single" w:sz="4" w:space="0" w:color="auto"/>
              <w:right w:val="single" w:sz="4" w:space="0" w:color="auto"/>
            </w:tcBorders>
            <w:shd w:val="clear" w:color="000000" w:fill="FFFFFF"/>
            <w:vAlign w:val="center"/>
            <w:hideMark/>
          </w:tcPr>
          <w:p w14:paraId="7C585BE1" w14:textId="77777777" w:rsidR="00080DB6" w:rsidRPr="009266BA" w:rsidRDefault="00080DB6" w:rsidP="00080DB6">
            <w:pPr>
              <w:spacing w:after="0"/>
              <w:jc w:val="center"/>
              <w:rPr>
                <w:rFonts w:eastAsia="Times New Roman" w:cstheme="minorHAnsi"/>
                <w:color w:val="000000" w:themeColor="text1"/>
                <w:sz w:val="18"/>
                <w:szCs w:val="18"/>
                <w:lang w:val="ro-RO"/>
              </w:rPr>
            </w:pPr>
            <w:r w:rsidRPr="009266BA">
              <w:rPr>
                <w:rFonts w:eastAsia="Times New Roman" w:cstheme="minorHAnsi"/>
                <w:color w:val="000000" w:themeColor="text1"/>
                <w:sz w:val="18"/>
                <w:szCs w:val="18"/>
                <w:lang w:val="ro-RO"/>
              </w:rPr>
              <w:t>2</w:t>
            </w:r>
          </w:p>
        </w:tc>
        <w:tc>
          <w:tcPr>
            <w:tcW w:w="641" w:type="pct"/>
            <w:tcBorders>
              <w:top w:val="nil"/>
              <w:left w:val="nil"/>
              <w:bottom w:val="single" w:sz="4" w:space="0" w:color="auto"/>
              <w:right w:val="single" w:sz="4" w:space="0" w:color="auto"/>
            </w:tcBorders>
            <w:shd w:val="clear" w:color="000000" w:fill="FFFFFF"/>
            <w:vAlign w:val="center"/>
            <w:hideMark/>
          </w:tcPr>
          <w:p w14:paraId="7C585BE2" w14:textId="77777777" w:rsidR="00080DB6" w:rsidRPr="009266BA" w:rsidRDefault="00080DB6" w:rsidP="00080DB6">
            <w:pPr>
              <w:spacing w:after="0"/>
              <w:jc w:val="center"/>
              <w:rPr>
                <w:rFonts w:eastAsia="Times New Roman" w:cstheme="minorHAnsi"/>
                <w:color w:val="000000" w:themeColor="text1"/>
                <w:sz w:val="18"/>
                <w:szCs w:val="18"/>
                <w:lang w:val="ro-RO"/>
              </w:rPr>
            </w:pPr>
            <w:r w:rsidRPr="009266BA">
              <w:rPr>
                <w:rFonts w:eastAsia="Times New Roman" w:cstheme="minorHAnsi"/>
                <w:color w:val="000000" w:themeColor="text1"/>
                <w:sz w:val="18"/>
                <w:szCs w:val="18"/>
                <w:lang w:val="ro-RO"/>
              </w:rPr>
              <w:t>câte 44 ap.</w:t>
            </w:r>
          </w:p>
        </w:tc>
        <w:tc>
          <w:tcPr>
            <w:tcW w:w="641" w:type="pct"/>
            <w:tcBorders>
              <w:top w:val="nil"/>
              <w:left w:val="nil"/>
              <w:bottom w:val="single" w:sz="4" w:space="0" w:color="auto"/>
              <w:right w:val="single" w:sz="4" w:space="0" w:color="auto"/>
            </w:tcBorders>
            <w:shd w:val="clear" w:color="000000" w:fill="FFFFFF"/>
            <w:vAlign w:val="center"/>
            <w:hideMark/>
          </w:tcPr>
          <w:p w14:paraId="7C585BE3" w14:textId="77777777" w:rsidR="00080DB6" w:rsidRPr="009266BA" w:rsidRDefault="00080DB6" w:rsidP="00080DB6">
            <w:pPr>
              <w:spacing w:after="0"/>
              <w:jc w:val="center"/>
              <w:rPr>
                <w:rFonts w:eastAsia="Times New Roman" w:cstheme="minorHAnsi"/>
                <w:color w:val="000000" w:themeColor="text1"/>
                <w:sz w:val="18"/>
                <w:szCs w:val="18"/>
                <w:lang w:val="ro-RO"/>
              </w:rPr>
            </w:pPr>
            <w:r w:rsidRPr="009266BA">
              <w:rPr>
                <w:rFonts w:eastAsia="Times New Roman" w:cstheme="minorHAnsi"/>
                <w:color w:val="000000" w:themeColor="text1"/>
                <w:sz w:val="18"/>
                <w:szCs w:val="18"/>
                <w:lang w:val="ro-RO"/>
              </w:rPr>
              <w:t>4012</w:t>
            </w:r>
          </w:p>
        </w:tc>
        <w:tc>
          <w:tcPr>
            <w:tcW w:w="643" w:type="pct"/>
            <w:tcBorders>
              <w:top w:val="nil"/>
              <w:left w:val="nil"/>
              <w:bottom w:val="single" w:sz="4" w:space="0" w:color="auto"/>
              <w:right w:val="single" w:sz="4" w:space="0" w:color="auto"/>
            </w:tcBorders>
            <w:shd w:val="clear" w:color="000000" w:fill="FFFFFF"/>
            <w:vAlign w:val="center"/>
            <w:hideMark/>
          </w:tcPr>
          <w:p w14:paraId="7C585BE4" w14:textId="77777777" w:rsidR="00080DB6" w:rsidRPr="009266BA" w:rsidRDefault="00080DB6" w:rsidP="00080DB6">
            <w:pPr>
              <w:spacing w:after="0"/>
              <w:jc w:val="center"/>
              <w:rPr>
                <w:rFonts w:eastAsia="Times New Roman" w:cstheme="minorHAnsi"/>
                <w:color w:val="000000" w:themeColor="text1"/>
                <w:sz w:val="18"/>
                <w:szCs w:val="18"/>
                <w:lang w:val="ro-RO"/>
              </w:rPr>
            </w:pPr>
            <w:r w:rsidRPr="009266BA">
              <w:rPr>
                <w:rFonts w:eastAsia="Times New Roman" w:cstheme="minorHAnsi"/>
                <w:color w:val="000000" w:themeColor="text1"/>
                <w:sz w:val="18"/>
                <w:szCs w:val="18"/>
                <w:lang w:val="ro-RO"/>
              </w:rPr>
              <w:t>2810.6</w:t>
            </w:r>
          </w:p>
        </w:tc>
        <w:tc>
          <w:tcPr>
            <w:tcW w:w="641" w:type="pct"/>
            <w:tcBorders>
              <w:top w:val="nil"/>
              <w:left w:val="nil"/>
              <w:bottom w:val="single" w:sz="4" w:space="0" w:color="auto"/>
              <w:right w:val="single" w:sz="4" w:space="0" w:color="auto"/>
            </w:tcBorders>
            <w:shd w:val="clear" w:color="000000" w:fill="FFFFFF"/>
            <w:vAlign w:val="center"/>
            <w:hideMark/>
          </w:tcPr>
          <w:p w14:paraId="7C585BE5" w14:textId="77777777" w:rsidR="00080DB6" w:rsidRPr="009266BA" w:rsidRDefault="00080DB6" w:rsidP="00080DB6">
            <w:pPr>
              <w:spacing w:after="0"/>
              <w:jc w:val="center"/>
              <w:rPr>
                <w:rFonts w:eastAsia="Times New Roman" w:cstheme="minorHAnsi"/>
                <w:color w:val="000000" w:themeColor="text1"/>
                <w:sz w:val="18"/>
                <w:szCs w:val="18"/>
                <w:lang w:val="ro-RO"/>
              </w:rPr>
            </w:pPr>
            <w:r w:rsidRPr="009266BA">
              <w:rPr>
                <w:rFonts w:eastAsia="Times New Roman" w:cstheme="minorHAnsi"/>
                <w:color w:val="000000" w:themeColor="text1"/>
                <w:sz w:val="18"/>
                <w:szCs w:val="18"/>
                <w:lang w:val="ro-RO"/>
              </w:rPr>
              <w:t>25</w:t>
            </w:r>
          </w:p>
        </w:tc>
        <w:tc>
          <w:tcPr>
            <w:tcW w:w="668" w:type="pct"/>
            <w:tcBorders>
              <w:top w:val="nil"/>
              <w:left w:val="nil"/>
              <w:bottom w:val="single" w:sz="4" w:space="0" w:color="auto"/>
              <w:right w:val="single" w:sz="4" w:space="0" w:color="auto"/>
            </w:tcBorders>
            <w:shd w:val="clear" w:color="000000" w:fill="FFFFFF"/>
            <w:vAlign w:val="center"/>
            <w:hideMark/>
          </w:tcPr>
          <w:p w14:paraId="7C585BE6" w14:textId="52BCFB58" w:rsidR="00080DB6" w:rsidRPr="009266BA" w:rsidRDefault="00080DB6" w:rsidP="00080DB6">
            <w:pPr>
              <w:spacing w:after="0"/>
              <w:jc w:val="center"/>
              <w:rPr>
                <w:rFonts w:eastAsia="Times New Roman" w:cstheme="minorHAnsi"/>
                <w:color w:val="000000" w:themeColor="text1"/>
                <w:sz w:val="18"/>
                <w:szCs w:val="18"/>
                <w:lang w:val="ro-RO"/>
              </w:rPr>
            </w:pPr>
            <w:r w:rsidRPr="001009ED">
              <w:rPr>
                <w:rFonts w:eastAsia="Times New Roman" w:cstheme="minorHAnsi"/>
                <w:color w:val="000000" w:themeColor="text1"/>
                <w:sz w:val="18"/>
                <w:szCs w:val="18"/>
                <w:lang w:val="ro-RO"/>
              </w:rPr>
              <w:t>1228</w:t>
            </w:r>
          </w:p>
        </w:tc>
        <w:tc>
          <w:tcPr>
            <w:tcW w:w="614" w:type="pct"/>
            <w:tcBorders>
              <w:top w:val="nil"/>
              <w:left w:val="nil"/>
              <w:bottom w:val="single" w:sz="4" w:space="0" w:color="auto"/>
              <w:right w:val="single" w:sz="4" w:space="0" w:color="auto"/>
            </w:tcBorders>
            <w:shd w:val="clear" w:color="000000" w:fill="FFFFFF"/>
            <w:vAlign w:val="center"/>
            <w:hideMark/>
          </w:tcPr>
          <w:p w14:paraId="7C585BE7" w14:textId="10459EC8" w:rsidR="00080DB6" w:rsidRPr="009266BA" w:rsidRDefault="00080DB6" w:rsidP="00080DB6">
            <w:pPr>
              <w:spacing w:after="0"/>
              <w:jc w:val="center"/>
              <w:rPr>
                <w:rFonts w:eastAsia="Times New Roman" w:cstheme="minorHAnsi"/>
                <w:color w:val="000000" w:themeColor="text1"/>
                <w:sz w:val="18"/>
                <w:szCs w:val="18"/>
                <w:lang w:val="ro-RO"/>
              </w:rPr>
            </w:pPr>
            <w:r w:rsidRPr="001009ED">
              <w:rPr>
                <w:rFonts w:eastAsia="Times New Roman" w:cstheme="minorHAnsi"/>
                <w:color w:val="000000" w:themeColor="text1"/>
                <w:sz w:val="18"/>
                <w:szCs w:val="18"/>
                <w:lang w:val="ro-RO"/>
              </w:rPr>
              <w:t>122</w:t>
            </w:r>
            <w:r>
              <w:rPr>
                <w:rFonts w:eastAsia="Times New Roman" w:cstheme="minorHAnsi"/>
                <w:color w:val="000000" w:themeColor="text1"/>
                <w:sz w:val="18"/>
                <w:szCs w:val="18"/>
                <w:lang w:val="ro-RO"/>
              </w:rPr>
              <w:t>,</w:t>
            </w:r>
            <w:r w:rsidRPr="001009ED">
              <w:rPr>
                <w:rFonts w:eastAsia="Times New Roman" w:cstheme="minorHAnsi"/>
                <w:color w:val="000000" w:themeColor="text1"/>
                <w:sz w:val="18"/>
                <w:szCs w:val="18"/>
                <w:lang w:val="ro-RO"/>
              </w:rPr>
              <w:t>5</w:t>
            </w:r>
          </w:p>
        </w:tc>
      </w:tr>
      <w:tr w:rsidR="00080DB6" w:rsidRPr="009266BA" w14:paraId="7C585BF1" w14:textId="77777777" w:rsidTr="00182D1D">
        <w:tc>
          <w:tcPr>
            <w:tcW w:w="576" w:type="pct"/>
            <w:vMerge/>
            <w:tcBorders>
              <w:top w:val="single" w:sz="8" w:space="0" w:color="auto"/>
              <w:left w:val="single" w:sz="4" w:space="0" w:color="auto"/>
              <w:bottom w:val="single" w:sz="8" w:space="0" w:color="000000"/>
              <w:right w:val="single" w:sz="4" w:space="0" w:color="auto"/>
            </w:tcBorders>
            <w:vAlign w:val="center"/>
            <w:hideMark/>
          </w:tcPr>
          <w:p w14:paraId="7C585BE9" w14:textId="77777777" w:rsidR="00080DB6" w:rsidRPr="00C23EF0" w:rsidRDefault="00080DB6" w:rsidP="00080DB6">
            <w:pPr>
              <w:spacing w:after="0"/>
              <w:rPr>
                <w:rFonts w:eastAsia="Times New Roman" w:cstheme="minorHAnsi"/>
                <w:b/>
                <w:bCs/>
                <w:sz w:val="20"/>
                <w:szCs w:val="20"/>
                <w:lang w:val="ro-RO"/>
              </w:rPr>
            </w:pPr>
          </w:p>
        </w:tc>
        <w:tc>
          <w:tcPr>
            <w:tcW w:w="576" w:type="pct"/>
            <w:tcBorders>
              <w:top w:val="nil"/>
              <w:left w:val="single" w:sz="4" w:space="0" w:color="auto"/>
              <w:bottom w:val="single" w:sz="4" w:space="0" w:color="auto"/>
              <w:right w:val="single" w:sz="4" w:space="0" w:color="auto"/>
            </w:tcBorders>
            <w:shd w:val="clear" w:color="000000" w:fill="FFFFFF"/>
            <w:vAlign w:val="center"/>
            <w:hideMark/>
          </w:tcPr>
          <w:p w14:paraId="7C585BEA" w14:textId="77777777" w:rsidR="00080DB6" w:rsidRPr="009266BA" w:rsidRDefault="00080DB6" w:rsidP="00080DB6">
            <w:pPr>
              <w:spacing w:after="0"/>
              <w:jc w:val="center"/>
              <w:rPr>
                <w:rFonts w:eastAsia="Times New Roman" w:cstheme="minorHAnsi"/>
                <w:color w:val="000000" w:themeColor="text1"/>
                <w:sz w:val="18"/>
                <w:szCs w:val="18"/>
                <w:lang w:val="ro-RO"/>
              </w:rPr>
            </w:pPr>
            <w:r w:rsidRPr="009266BA">
              <w:rPr>
                <w:rFonts w:eastAsia="Times New Roman" w:cstheme="minorHAnsi"/>
                <w:color w:val="000000" w:themeColor="text1"/>
                <w:sz w:val="18"/>
                <w:szCs w:val="18"/>
                <w:lang w:val="ro-RO"/>
              </w:rPr>
              <w:t>3</w:t>
            </w:r>
          </w:p>
        </w:tc>
        <w:tc>
          <w:tcPr>
            <w:tcW w:w="641" w:type="pct"/>
            <w:tcBorders>
              <w:top w:val="nil"/>
              <w:left w:val="nil"/>
              <w:bottom w:val="single" w:sz="4" w:space="0" w:color="auto"/>
              <w:right w:val="single" w:sz="4" w:space="0" w:color="auto"/>
            </w:tcBorders>
            <w:shd w:val="clear" w:color="000000" w:fill="FFFFFF"/>
            <w:vAlign w:val="center"/>
            <w:hideMark/>
          </w:tcPr>
          <w:p w14:paraId="7C585BEB" w14:textId="77777777" w:rsidR="00080DB6" w:rsidRPr="009266BA" w:rsidRDefault="00080DB6" w:rsidP="00080DB6">
            <w:pPr>
              <w:spacing w:after="0"/>
              <w:jc w:val="center"/>
              <w:rPr>
                <w:rFonts w:eastAsia="Times New Roman" w:cstheme="minorHAnsi"/>
                <w:color w:val="000000" w:themeColor="text1"/>
                <w:sz w:val="18"/>
                <w:szCs w:val="18"/>
                <w:lang w:val="ro-RO"/>
              </w:rPr>
            </w:pPr>
            <w:r w:rsidRPr="009266BA">
              <w:rPr>
                <w:rFonts w:eastAsia="Times New Roman" w:cstheme="minorHAnsi"/>
                <w:color w:val="000000" w:themeColor="text1"/>
                <w:sz w:val="18"/>
                <w:szCs w:val="18"/>
                <w:lang w:val="ro-RO"/>
              </w:rPr>
              <w:t>câte 45 ap.</w:t>
            </w:r>
          </w:p>
        </w:tc>
        <w:tc>
          <w:tcPr>
            <w:tcW w:w="641" w:type="pct"/>
            <w:tcBorders>
              <w:top w:val="nil"/>
              <w:left w:val="nil"/>
              <w:bottom w:val="single" w:sz="4" w:space="0" w:color="auto"/>
              <w:right w:val="single" w:sz="4" w:space="0" w:color="auto"/>
            </w:tcBorders>
            <w:shd w:val="clear" w:color="000000" w:fill="FFFFFF"/>
            <w:vAlign w:val="center"/>
            <w:hideMark/>
          </w:tcPr>
          <w:p w14:paraId="7C585BEC" w14:textId="77777777" w:rsidR="00080DB6" w:rsidRPr="009266BA" w:rsidRDefault="00080DB6" w:rsidP="00080DB6">
            <w:pPr>
              <w:spacing w:after="0"/>
              <w:jc w:val="center"/>
              <w:rPr>
                <w:rFonts w:eastAsia="Times New Roman" w:cstheme="minorHAnsi"/>
                <w:color w:val="000000" w:themeColor="text1"/>
                <w:sz w:val="18"/>
                <w:szCs w:val="18"/>
                <w:lang w:val="ro-RO"/>
              </w:rPr>
            </w:pPr>
            <w:r w:rsidRPr="009266BA">
              <w:rPr>
                <w:rFonts w:eastAsia="Times New Roman" w:cstheme="minorHAnsi"/>
                <w:color w:val="000000" w:themeColor="text1"/>
                <w:sz w:val="18"/>
                <w:szCs w:val="18"/>
                <w:lang w:val="ro-RO"/>
              </w:rPr>
              <w:t>6076</w:t>
            </w:r>
          </w:p>
        </w:tc>
        <w:tc>
          <w:tcPr>
            <w:tcW w:w="643" w:type="pct"/>
            <w:tcBorders>
              <w:top w:val="nil"/>
              <w:left w:val="nil"/>
              <w:bottom w:val="single" w:sz="4" w:space="0" w:color="auto"/>
              <w:right w:val="single" w:sz="4" w:space="0" w:color="auto"/>
            </w:tcBorders>
            <w:shd w:val="clear" w:color="000000" w:fill="FFFFFF"/>
            <w:vAlign w:val="center"/>
            <w:hideMark/>
          </w:tcPr>
          <w:p w14:paraId="7C585BED" w14:textId="77777777" w:rsidR="00080DB6" w:rsidRPr="009266BA" w:rsidRDefault="00080DB6" w:rsidP="00080DB6">
            <w:pPr>
              <w:spacing w:after="0"/>
              <w:jc w:val="center"/>
              <w:rPr>
                <w:rFonts w:eastAsia="Times New Roman" w:cstheme="minorHAnsi"/>
                <w:color w:val="000000" w:themeColor="text1"/>
                <w:sz w:val="18"/>
                <w:szCs w:val="18"/>
                <w:lang w:val="ro-RO"/>
              </w:rPr>
            </w:pPr>
            <w:r w:rsidRPr="009266BA">
              <w:rPr>
                <w:rFonts w:eastAsia="Times New Roman" w:cstheme="minorHAnsi"/>
                <w:color w:val="000000" w:themeColor="text1"/>
                <w:sz w:val="18"/>
                <w:szCs w:val="18"/>
                <w:lang w:val="ro-RO"/>
              </w:rPr>
              <w:t>5056.1</w:t>
            </w:r>
          </w:p>
        </w:tc>
        <w:tc>
          <w:tcPr>
            <w:tcW w:w="641" w:type="pct"/>
            <w:tcBorders>
              <w:top w:val="nil"/>
              <w:left w:val="nil"/>
              <w:bottom w:val="single" w:sz="4" w:space="0" w:color="auto"/>
              <w:right w:val="single" w:sz="4" w:space="0" w:color="auto"/>
            </w:tcBorders>
            <w:shd w:val="clear" w:color="000000" w:fill="FFFFFF"/>
            <w:vAlign w:val="center"/>
            <w:hideMark/>
          </w:tcPr>
          <w:p w14:paraId="7C585BEE" w14:textId="77777777" w:rsidR="00080DB6" w:rsidRPr="009266BA" w:rsidRDefault="00080DB6" w:rsidP="00080DB6">
            <w:pPr>
              <w:spacing w:after="0"/>
              <w:jc w:val="center"/>
              <w:rPr>
                <w:rFonts w:eastAsia="Times New Roman" w:cstheme="minorHAnsi"/>
                <w:color w:val="000000" w:themeColor="text1"/>
                <w:sz w:val="18"/>
                <w:szCs w:val="18"/>
                <w:lang w:val="ro-RO"/>
              </w:rPr>
            </w:pPr>
            <w:r w:rsidRPr="009266BA">
              <w:rPr>
                <w:rFonts w:eastAsia="Times New Roman" w:cstheme="minorHAnsi"/>
                <w:color w:val="000000" w:themeColor="text1"/>
                <w:sz w:val="18"/>
                <w:szCs w:val="18"/>
                <w:lang w:val="ro-RO"/>
              </w:rPr>
              <w:t>20</w:t>
            </w:r>
          </w:p>
        </w:tc>
        <w:tc>
          <w:tcPr>
            <w:tcW w:w="668" w:type="pct"/>
            <w:tcBorders>
              <w:top w:val="nil"/>
              <w:left w:val="nil"/>
              <w:bottom w:val="single" w:sz="4" w:space="0" w:color="auto"/>
              <w:right w:val="single" w:sz="4" w:space="0" w:color="auto"/>
            </w:tcBorders>
            <w:shd w:val="clear" w:color="000000" w:fill="FFFFFF"/>
            <w:vAlign w:val="center"/>
            <w:hideMark/>
          </w:tcPr>
          <w:p w14:paraId="7C585BEF" w14:textId="5E9186B4" w:rsidR="00080DB6" w:rsidRPr="009266BA" w:rsidRDefault="00080DB6" w:rsidP="00080DB6">
            <w:pPr>
              <w:spacing w:after="0"/>
              <w:jc w:val="center"/>
              <w:rPr>
                <w:rFonts w:eastAsia="Times New Roman" w:cstheme="minorHAnsi"/>
                <w:color w:val="000000" w:themeColor="text1"/>
                <w:sz w:val="18"/>
                <w:szCs w:val="18"/>
                <w:lang w:val="ro-RO"/>
              </w:rPr>
            </w:pPr>
            <w:r w:rsidRPr="001009ED">
              <w:rPr>
                <w:rFonts w:eastAsia="Times New Roman" w:cstheme="minorHAnsi"/>
                <w:color w:val="000000" w:themeColor="text1"/>
                <w:sz w:val="18"/>
                <w:szCs w:val="18"/>
                <w:lang w:val="ro-RO"/>
              </w:rPr>
              <w:t>1079</w:t>
            </w:r>
            <w:r>
              <w:rPr>
                <w:rFonts w:eastAsia="Times New Roman" w:cstheme="minorHAnsi"/>
                <w:color w:val="000000" w:themeColor="text1"/>
                <w:sz w:val="18"/>
                <w:szCs w:val="18"/>
                <w:lang w:val="ro-RO"/>
              </w:rPr>
              <w:t>,</w:t>
            </w:r>
            <w:r w:rsidRPr="001009ED">
              <w:rPr>
                <w:rFonts w:eastAsia="Times New Roman" w:cstheme="minorHAnsi"/>
                <w:color w:val="000000" w:themeColor="text1"/>
                <w:sz w:val="18"/>
                <w:szCs w:val="18"/>
                <w:lang w:val="ro-RO"/>
              </w:rPr>
              <w:t>2</w:t>
            </w:r>
          </w:p>
        </w:tc>
        <w:tc>
          <w:tcPr>
            <w:tcW w:w="614" w:type="pct"/>
            <w:tcBorders>
              <w:top w:val="nil"/>
              <w:left w:val="nil"/>
              <w:bottom w:val="single" w:sz="4" w:space="0" w:color="auto"/>
              <w:right w:val="single" w:sz="4" w:space="0" w:color="auto"/>
            </w:tcBorders>
            <w:shd w:val="clear" w:color="000000" w:fill="FFFFFF"/>
            <w:vAlign w:val="center"/>
            <w:hideMark/>
          </w:tcPr>
          <w:p w14:paraId="7C585BF0" w14:textId="0B9F6B27" w:rsidR="00080DB6" w:rsidRPr="009266BA" w:rsidRDefault="00080DB6" w:rsidP="00080DB6">
            <w:pPr>
              <w:spacing w:after="0"/>
              <w:jc w:val="center"/>
              <w:rPr>
                <w:rFonts w:eastAsia="Times New Roman" w:cstheme="minorHAnsi"/>
                <w:color w:val="000000" w:themeColor="text1"/>
                <w:sz w:val="18"/>
                <w:szCs w:val="18"/>
                <w:lang w:val="ro-RO"/>
              </w:rPr>
            </w:pPr>
            <w:r w:rsidRPr="001009ED">
              <w:rPr>
                <w:rFonts w:eastAsia="Times New Roman" w:cstheme="minorHAnsi"/>
                <w:color w:val="000000" w:themeColor="text1"/>
                <w:sz w:val="18"/>
                <w:szCs w:val="18"/>
                <w:lang w:val="ro-RO"/>
              </w:rPr>
              <w:t>108</w:t>
            </w:r>
            <w:r>
              <w:rPr>
                <w:rFonts w:eastAsia="Times New Roman" w:cstheme="minorHAnsi"/>
                <w:color w:val="000000" w:themeColor="text1"/>
                <w:sz w:val="18"/>
                <w:szCs w:val="18"/>
                <w:lang w:val="ro-RO"/>
              </w:rPr>
              <w:t>,</w:t>
            </w:r>
            <w:r w:rsidRPr="001009ED">
              <w:rPr>
                <w:rFonts w:eastAsia="Times New Roman" w:cstheme="minorHAnsi"/>
                <w:color w:val="000000" w:themeColor="text1"/>
                <w:sz w:val="18"/>
                <w:szCs w:val="18"/>
                <w:lang w:val="ro-RO"/>
              </w:rPr>
              <w:t>3</w:t>
            </w:r>
          </w:p>
        </w:tc>
      </w:tr>
      <w:tr w:rsidR="00080DB6" w:rsidRPr="009266BA" w14:paraId="7C585BFA" w14:textId="77777777" w:rsidTr="00182D1D">
        <w:tc>
          <w:tcPr>
            <w:tcW w:w="576" w:type="pct"/>
            <w:vMerge/>
            <w:tcBorders>
              <w:top w:val="single" w:sz="8" w:space="0" w:color="auto"/>
              <w:left w:val="single" w:sz="4" w:space="0" w:color="auto"/>
              <w:bottom w:val="single" w:sz="8" w:space="0" w:color="000000"/>
              <w:right w:val="single" w:sz="4" w:space="0" w:color="auto"/>
            </w:tcBorders>
            <w:vAlign w:val="center"/>
            <w:hideMark/>
          </w:tcPr>
          <w:p w14:paraId="7C585BF2" w14:textId="77777777" w:rsidR="00080DB6" w:rsidRPr="00C23EF0" w:rsidRDefault="00080DB6" w:rsidP="00080DB6">
            <w:pPr>
              <w:spacing w:after="0"/>
              <w:rPr>
                <w:rFonts w:eastAsia="Times New Roman" w:cstheme="minorHAnsi"/>
                <w:b/>
                <w:bCs/>
                <w:sz w:val="20"/>
                <w:szCs w:val="20"/>
                <w:lang w:val="ro-RO"/>
              </w:rPr>
            </w:pPr>
          </w:p>
        </w:tc>
        <w:tc>
          <w:tcPr>
            <w:tcW w:w="576" w:type="pct"/>
            <w:tcBorders>
              <w:top w:val="nil"/>
              <w:left w:val="single" w:sz="4" w:space="0" w:color="auto"/>
              <w:bottom w:val="single" w:sz="4" w:space="0" w:color="auto"/>
              <w:right w:val="single" w:sz="4" w:space="0" w:color="auto"/>
            </w:tcBorders>
            <w:shd w:val="clear" w:color="000000" w:fill="FFFFFF"/>
            <w:vAlign w:val="center"/>
            <w:hideMark/>
          </w:tcPr>
          <w:p w14:paraId="7C585BF3" w14:textId="77777777" w:rsidR="00080DB6" w:rsidRPr="009266BA" w:rsidRDefault="00080DB6" w:rsidP="00080DB6">
            <w:pPr>
              <w:spacing w:after="0"/>
              <w:jc w:val="center"/>
              <w:rPr>
                <w:rFonts w:eastAsia="Times New Roman" w:cstheme="minorHAnsi"/>
                <w:color w:val="000000" w:themeColor="text1"/>
                <w:sz w:val="18"/>
                <w:szCs w:val="18"/>
                <w:lang w:val="ro-RO"/>
              </w:rPr>
            </w:pPr>
            <w:r w:rsidRPr="009266BA">
              <w:rPr>
                <w:rFonts w:eastAsia="Times New Roman" w:cstheme="minorHAnsi"/>
                <w:color w:val="000000" w:themeColor="text1"/>
                <w:sz w:val="18"/>
                <w:szCs w:val="18"/>
                <w:lang w:val="ro-RO"/>
              </w:rPr>
              <w:t>4</w:t>
            </w:r>
          </w:p>
        </w:tc>
        <w:tc>
          <w:tcPr>
            <w:tcW w:w="641" w:type="pct"/>
            <w:tcBorders>
              <w:top w:val="nil"/>
              <w:left w:val="nil"/>
              <w:bottom w:val="single" w:sz="4" w:space="0" w:color="auto"/>
              <w:right w:val="single" w:sz="4" w:space="0" w:color="auto"/>
            </w:tcBorders>
            <w:shd w:val="clear" w:color="000000" w:fill="FFFFFF"/>
            <w:vAlign w:val="center"/>
            <w:hideMark/>
          </w:tcPr>
          <w:p w14:paraId="7C585BF4" w14:textId="77777777" w:rsidR="00080DB6" w:rsidRPr="009266BA" w:rsidRDefault="00080DB6" w:rsidP="00080DB6">
            <w:pPr>
              <w:spacing w:after="0"/>
              <w:jc w:val="center"/>
              <w:rPr>
                <w:rFonts w:eastAsia="Times New Roman" w:cstheme="minorHAnsi"/>
                <w:color w:val="000000" w:themeColor="text1"/>
                <w:sz w:val="18"/>
                <w:szCs w:val="18"/>
                <w:lang w:val="ro-RO"/>
              </w:rPr>
            </w:pPr>
            <w:r w:rsidRPr="009266BA">
              <w:rPr>
                <w:rFonts w:eastAsia="Times New Roman" w:cstheme="minorHAnsi"/>
                <w:color w:val="000000" w:themeColor="text1"/>
                <w:sz w:val="18"/>
                <w:szCs w:val="18"/>
                <w:lang w:val="ro-RO"/>
              </w:rPr>
              <w:t>câte 46 ap.</w:t>
            </w:r>
          </w:p>
        </w:tc>
        <w:tc>
          <w:tcPr>
            <w:tcW w:w="641" w:type="pct"/>
            <w:tcBorders>
              <w:top w:val="nil"/>
              <w:left w:val="nil"/>
              <w:bottom w:val="single" w:sz="4" w:space="0" w:color="auto"/>
              <w:right w:val="single" w:sz="4" w:space="0" w:color="auto"/>
            </w:tcBorders>
            <w:shd w:val="clear" w:color="000000" w:fill="FFFFFF"/>
            <w:vAlign w:val="center"/>
            <w:hideMark/>
          </w:tcPr>
          <w:p w14:paraId="7C585BF5" w14:textId="77777777" w:rsidR="00080DB6" w:rsidRPr="009266BA" w:rsidRDefault="00080DB6" w:rsidP="00080DB6">
            <w:pPr>
              <w:spacing w:after="0"/>
              <w:jc w:val="center"/>
              <w:rPr>
                <w:rFonts w:eastAsia="Times New Roman" w:cstheme="minorHAnsi"/>
                <w:color w:val="000000" w:themeColor="text1"/>
                <w:sz w:val="18"/>
                <w:szCs w:val="18"/>
                <w:lang w:val="ro-RO"/>
              </w:rPr>
            </w:pPr>
            <w:r w:rsidRPr="009266BA">
              <w:rPr>
                <w:rFonts w:eastAsia="Times New Roman" w:cstheme="minorHAnsi"/>
                <w:color w:val="000000" w:themeColor="text1"/>
                <w:sz w:val="18"/>
                <w:szCs w:val="18"/>
                <w:lang w:val="ro-RO"/>
              </w:rPr>
              <w:t>7656</w:t>
            </w:r>
          </w:p>
        </w:tc>
        <w:tc>
          <w:tcPr>
            <w:tcW w:w="643" w:type="pct"/>
            <w:tcBorders>
              <w:top w:val="nil"/>
              <w:left w:val="nil"/>
              <w:bottom w:val="single" w:sz="4" w:space="0" w:color="auto"/>
              <w:right w:val="single" w:sz="4" w:space="0" w:color="auto"/>
            </w:tcBorders>
            <w:shd w:val="clear" w:color="000000" w:fill="FFFFFF"/>
            <w:vAlign w:val="center"/>
            <w:hideMark/>
          </w:tcPr>
          <w:p w14:paraId="7C585BF6" w14:textId="77777777" w:rsidR="00080DB6" w:rsidRPr="009266BA" w:rsidRDefault="00080DB6" w:rsidP="00080DB6">
            <w:pPr>
              <w:spacing w:after="0"/>
              <w:jc w:val="center"/>
              <w:rPr>
                <w:rFonts w:eastAsia="Times New Roman" w:cstheme="minorHAnsi"/>
                <w:color w:val="000000" w:themeColor="text1"/>
                <w:sz w:val="18"/>
                <w:szCs w:val="18"/>
                <w:lang w:val="ro-RO"/>
              </w:rPr>
            </w:pPr>
            <w:r w:rsidRPr="009266BA">
              <w:rPr>
                <w:rFonts w:eastAsia="Times New Roman" w:cstheme="minorHAnsi"/>
                <w:color w:val="000000" w:themeColor="text1"/>
                <w:sz w:val="18"/>
                <w:szCs w:val="18"/>
                <w:lang w:val="ro-RO"/>
              </w:rPr>
              <w:t>6232.5</w:t>
            </w:r>
          </w:p>
        </w:tc>
        <w:tc>
          <w:tcPr>
            <w:tcW w:w="641" w:type="pct"/>
            <w:tcBorders>
              <w:top w:val="nil"/>
              <w:left w:val="nil"/>
              <w:bottom w:val="single" w:sz="4" w:space="0" w:color="auto"/>
              <w:right w:val="single" w:sz="4" w:space="0" w:color="auto"/>
            </w:tcBorders>
            <w:shd w:val="clear" w:color="000000" w:fill="FFFFFF"/>
            <w:vAlign w:val="center"/>
            <w:hideMark/>
          </w:tcPr>
          <w:p w14:paraId="7C585BF7" w14:textId="77777777" w:rsidR="00080DB6" w:rsidRPr="009266BA" w:rsidRDefault="00080DB6" w:rsidP="00080DB6">
            <w:pPr>
              <w:spacing w:after="0"/>
              <w:jc w:val="center"/>
              <w:rPr>
                <w:rFonts w:eastAsia="Times New Roman" w:cstheme="minorHAnsi"/>
                <w:color w:val="000000" w:themeColor="text1"/>
                <w:sz w:val="18"/>
                <w:szCs w:val="18"/>
                <w:lang w:val="ro-RO"/>
              </w:rPr>
            </w:pPr>
            <w:r w:rsidRPr="009266BA">
              <w:rPr>
                <w:rFonts w:eastAsia="Times New Roman" w:cstheme="minorHAnsi"/>
                <w:color w:val="000000" w:themeColor="text1"/>
                <w:sz w:val="18"/>
                <w:szCs w:val="18"/>
                <w:lang w:val="ro-RO"/>
              </w:rPr>
              <w:t>28</w:t>
            </w:r>
          </w:p>
        </w:tc>
        <w:tc>
          <w:tcPr>
            <w:tcW w:w="668" w:type="pct"/>
            <w:tcBorders>
              <w:top w:val="nil"/>
              <w:left w:val="nil"/>
              <w:bottom w:val="single" w:sz="4" w:space="0" w:color="auto"/>
              <w:right w:val="single" w:sz="4" w:space="0" w:color="auto"/>
            </w:tcBorders>
            <w:shd w:val="clear" w:color="000000" w:fill="FFFFFF"/>
            <w:vAlign w:val="center"/>
            <w:hideMark/>
          </w:tcPr>
          <w:p w14:paraId="7C585BF8" w14:textId="59B3A1D8" w:rsidR="00080DB6" w:rsidRPr="009266BA" w:rsidRDefault="00080DB6" w:rsidP="00080DB6">
            <w:pPr>
              <w:spacing w:after="0"/>
              <w:jc w:val="center"/>
              <w:rPr>
                <w:rFonts w:eastAsia="Times New Roman" w:cstheme="minorHAnsi"/>
                <w:color w:val="000000" w:themeColor="text1"/>
                <w:sz w:val="18"/>
                <w:szCs w:val="18"/>
                <w:lang w:val="ro-RO"/>
              </w:rPr>
            </w:pPr>
            <w:r w:rsidRPr="001009ED">
              <w:rPr>
                <w:rFonts w:eastAsia="Times New Roman" w:cstheme="minorHAnsi"/>
                <w:color w:val="000000" w:themeColor="text1"/>
                <w:sz w:val="18"/>
                <w:szCs w:val="18"/>
                <w:lang w:val="ro-RO"/>
              </w:rPr>
              <w:t>1421</w:t>
            </w:r>
            <w:r>
              <w:rPr>
                <w:rFonts w:eastAsia="Times New Roman" w:cstheme="minorHAnsi"/>
                <w:color w:val="000000" w:themeColor="text1"/>
                <w:sz w:val="18"/>
                <w:szCs w:val="18"/>
                <w:lang w:val="ro-RO"/>
              </w:rPr>
              <w:t>,</w:t>
            </w:r>
            <w:r w:rsidRPr="001009ED">
              <w:rPr>
                <w:rFonts w:eastAsia="Times New Roman" w:cstheme="minorHAnsi"/>
                <w:color w:val="000000" w:themeColor="text1"/>
                <w:sz w:val="18"/>
                <w:szCs w:val="18"/>
                <w:lang w:val="ro-RO"/>
              </w:rPr>
              <w:t>9</w:t>
            </w:r>
          </w:p>
        </w:tc>
        <w:tc>
          <w:tcPr>
            <w:tcW w:w="614" w:type="pct"/>
            <w:tcBorders>
              <w:top w:val="nil"/>
              <w:left w:val="nil"/>
              <w:bottom w:val="single" w:sz="4" w:space="0" w:color="auto"/>
              <w:right w:val="single" w:sz="4" w:space="0" w:color="auto"/>
            </w:tcBorders>
            <w:shd w:val="clear" w:color="000000" w:fill="FFFFFF"/>
            <w:vAlign w:val="center"/>
            <w:hideMark/>
          </w:tcPr>
          <w:p w14:paraId="7C585BF9" w14:textId="5CF89B25" w:rsidR="00080DB6" w:rsidRPr="009266BA" w:rsidRDefault="00080DB6" w:rsidP="00080DB6">
            <w:pPr>
              <w:spacing w:after="0"/>
              <w:jc w:val="center"/>
              <w:rPr>
                <w:rFonts w:eastAsia="Times New Roman" w:cstheme="minorHAnsi"/>
                <w:color w:val="000000" w:themeColor="text1"/>
                <w:sz w:val="18"/>
                <w:szCs w:val="18"/>
                <w:lang w:val="ro-RO"/>
              </w:rPr>
            </w:pPr>
            <w:r w:rsidRPr="001009ED">
              <w:rPr>
                <w:rFonts w:eastAsia="Times New Roman" w:cstheme="minorHAnsi"/>
                <w:color w:val="000000" w:themeColor="text1"/>
                <w:sz w:val="18"/>
                <w:szCs w:val="18"/>
                <w:lang w:val="ro-RO"/>
              </w:rPr>
              <w:t>142</w:t>
            </w:r>
            <w:r>
              <w:rPr>
                <w:rFonts w:eastAsia="Times New Roman" w:cstheme="minorHAnsi"/>
                <w:color w:val="000000" w:themeColor="text1"/>
                <w:sz w:val="18"/>
                <w:szCs w:val="18"/>
                <w:lang w:val="ro-RO"/>
              </w:rPr>
              <w:t>,</w:t>
            </w:r>
            <w:r w:rsidRPr="001009ED">
              <w:rPr>
                <w:rFonts w:eastAsia="Times New Roman" w:cstheme="minorHAnsi"/>
                <w:color w:val="000000" w:themeColor="text1"/>
                <w:sz w:val="18"/>
                <w:szCs w:val="18"/>
                <w:lang w:val="ro-RO"/>
              </w:rPr>
              <w:t>6</w:t>
            </w:r>
          </w:p>
        </w:tc>
      </w:tr>
      <w:tr w:rsidR="00080DB6" w:rsidRPr="009266BA" w14:paraId="7C585C03" w14:textId="77777777" w:rsidTr="00182D1D">
        <w:tc>
          <w:tcPr>
            <w:tcW w:w="576" w:type="pct"/>
            <w:vMerge/>
            <w:tcBorders>
              <w:top w:val="single" w:sz="8" w:space="0" w:color="auto"/>
              <w:left w:val="single" w:sz="4" w:space="0" w:color="auto"/>
              <w:bottom w:val="single" w:sz="8" w:space="0" w:color="000000"/>
              <w:right w:val="single" w:sz="4" w:space="0" w:color="auto"/>
            </w:tcBorders>
            <w:vAlign w:val="center"/>
            <w:hideMark/>
          </w:tcPr>
          <w:p w14:paraId="7C585BFB" w14:textId="77777777" w:rsidR="00080DB6" w:rsidRPr="00C23EF0" w:rsidRDefault="00080DB6" w:rsidP="00080DB6">
            <w:pPr>
              <w:spacing w:after="0"/>
              <w:rPr>
                <w:rFonts w:eastAsia="Times New Roman" w:cstheme="minorHAnsi"/>
                <w:b/>
                <w:bCs/>
                <w:sz w:val="20"/>
                <w:szCs w:val="20"/>
                <w:lang w:val="ro-RO"/>
              </w:rPr>
            </w:pPr>
          </w:p>
        </w:tc>
        <w:tc>
          <w:tcPr>
            <w:tcW w:w="576" w:type="pct"/>
            <w:tcBorders>
              <w:top w:val="nil"/>
              <w:left w:val="single" w:sz="4" w:space="0" w:color="auto"/>
              <w:bottom w:val="single" w:sz="4" w:space="0" w:color="auto"/>
              <w:right w:val="single" w:sz="4" w:space="0" w:color="auto"/>
            </w:tcBorders>
            <w:shd w:val="clear" w:color="000000" w:fill="FFFFFF"/>
            <w:vAlign w:val="center"/>
            <w:hideMark/>
          </w:tcPr>
          <w:p w14:paraId="7C585BFC" w14:textId="77777777" w:rsidR="00080DB6" w:rsidRPr="009266BA" w:rsidRDefault="00080DB6" w:rsidP="00080DB6">
            <w:pPr>
              <w:spacing w:after="0"/>
              <w:jc w:val="center"/>
              <w:rPr>
                <w:rFonts w:eastAsia="Times New Roman" w:cstheme="minorHAnsi"/>
                <w:color w:val="000000" w:themeColor="text1"/>
                <w:sz w:val="18"/>
                <w:szCs w:val="18"/>
                <w:lang w:val="ro-RO"/>
              </w:rPr>
            </w:pPr>
            <w:r w:rsidRPr="009266BA">
              <w:rPr>
                <w:rFonts w:eastAsia="Times New Roman" w:cstheme="minorHAnsi"/>
                <w:color w:val="000000" w:themeColor="text1"/>
                <w:sz w:val="18"/>
                <w:szCs w:val="18"/>
                <w:lang w:val="ro-RO"/>
              </w:rPr>
              <w:t>2</w:t>
            </w:r>
          </w:p>
        </w:tc>
        <w:tc>
          <w:tcPr>
            <w:tcW w:w="641" w:type="pct"/>
            <w:tcBorders>
              <w:top w:val="nil"/>
              <w:left w:val="nil"/>
              <w:bottom w:val="single" w:sz="4" w:space="0" w:color="auto"/>
              <w:right w:val="single" w:sz="4" w:space="0" w:color="auto"/>
            </w:tcBorders>
            <w:shd w:val="clear" w:color="000000" w:fill="FFFFFF"/>
            <w:vAlign w:val="center"/>
            <w:hideMark/>
          </w:tcPr>
          <w:p w14:paraId="7C585BFD" w14:textId="77777777" w:rsidR="00080DB6" w:rsidRPr="009266BA" w:rsidRDefault="00080DB6" w:rsidP="00080DB6">
            <w:pPr>
              <w:spacing w:after="0"/>
              <w:jc w:val="center"/>
              <w:rPr>
                <w:rFonts w:eastAsia="Times New Roman" w:cstheme="minorHAnsi"/>
                <w:color w:val="000000" w:themeColor="text1"/>
                <w:sz w:val="18"/>
                <w:szCs w:val="18"/>
                <w:lang w:val="ro-RO"/>
              </w:rPr>
            </w:pPr>
            <w:r w:rsidRPr="009266BA">
              <w:rPr>
                <w:rFonts w:eastAsia="Times New Roman" w:cstheme="minorHAnsi"/>
                <w:color w:val="000000" w:themeColor="text1"/>
                <w:sz w:val="18"/>
                <w:szCs w:val="18"/>
                <w:lang w:val="ro-RO"/>
              </w:rPr>
              <w:t>câte 47 ap.</w:t>
            </w:r>
          </w:p>
        </w:tc>
        <w:tc>
          <w:tcPr>
            <w:tcW w:w="641" w:type="pct"/>
            <w:tcBorders>
              <w:top w:val="nil"/>
              <w:left w:val="nil"/>
              <w:bottom w:val="single" w:sz="4" w:space="0" w:color="auto"/>
              <w:right w:val="single" w:sz="4" w:space="0" w:color="auto"/>
            </w:tcBorders>
            <w:shd w:val="clear" w:color="000000" w:fill="FFFFFF"/>
            <w:vAlign w:val="center"/>
            <w:hideMark/>
          </w:tcPr>
          <w:p w14:paraId="7C585BFE" w14:textId="77777777" w:rsidR="00080DB6" w:rsidRPr="009266BA" w:rsidRDefault="00080DB6" w:rsidP="00080DB6">
            <w:pPr>
              <w:spacing w:after="0"/>
              <w:jc w:val="center"/>
              <w:rPr>
                <w:rFonts w:eastAsia="Times New Roman" w:cstheme="minorHAnsi"/>
                <w:color w:val="000000" w:themeColor="text1"/>
                <w:sz w:val="18"/>
                <w:szCs w:val="18"/>
                <w:lang w:val="ro-RO"/>
              </w:rPr>
            </w:pPr>
            <w:r w:rsidRPr="009266BA">
              <w:rPr>
                <w:rFonts w:eastAsia="Times New Roman" w:cstheme="minorHAnsi"/>
                <w:color w:val="000000" w:themeColor="text1"/>
                <w:sz w:val="18"/>
                <w:szCs w:val="18"/>
                <w:lang w:val="ro-RO"/>
              </w:rPr>
              <w:t>4259.7</w:t>
            </w:r>
          </w:p>
        </w:tc>
        <w:tc>
          <w:tcPr>
            <w:tcW w:w="643" w:type="pct"/>
            <w:tcBorders>
              <w:top w:val="nil"/>
              <w:left w:val="nil"/>
              <w:bottom w:val="single" w:sz="4" w:space="0" w:color="auto"/>
              <w:right w:val="single" w:sz="4" w:space="0" w:color="auto"/>
            </w:tcBorders>
            <w:shd w:val="clear" w:color="000000" w:fill="FFFFFF"/>
            <w:vAlign w:val="center"/>
            <w:hideMark/>
          </w:tcPr>
          <w:p w14:paraId="7C585BFF" w14:textId="77777777" w:rsidR="00080DB6" w:rsidRPr="009266BA" w:rsidRDefault="00080DB6" w:rsidP="00080DB6">
            <w:pPr>
              <w:spacing w:after="0"/>
              <w:jc w:val="center"/>
              <w:rPr>
                <w:rFonts w:eastAsia="Times New Roman" w:cstheme="minorHAnsi"/>
                <w:color w:val="000000" w:themeColor="text1"/>
                <w:sz w:val="18"/>
                <w:szCs w:val="18"/>
                <w:lang w:val="ro-RO"/>
              </w:rPr>
            </w:pPr>
            <w:r w:rsidRPr="009266BA">
              <w:rPr>
                <w:rFonts w:eastAsia="Times New Roman" w:cstheme="minorHAnsi"/>
                <w:color w:val="000000" w:themeColor="text1"/>
                <w:sz w:val="18"/>
                <w:szCs w:val="18"/>
                <w:lang w:val="ro-RO"/>
              </w:rPr>
              <w:t>2896.2</w:t>
            </w:r>
          </w:p>
        </w:tc>
        <w:tc>
          <w:tcPr>
            <w:tcW w:w="641" w:type="pct"/>
            <w:tcBorders>
              <w:top w:val="nil"/>
              <w:left w:val="nil"/>
              <w:bottom w:val="single" w:sz="4" w:space="0" w:color="auto"/>
              <w:right w:val="single" w:sz="4" w:space="0" w:color="auto"/>
            </w:tcBorders>
            <w:shd w:val="clear" w:color="000000" w:fill="FFFFFF"/>
            <w:vAlign w:val="center"/>
            <w:hideMark/>
          </w:tcPr>
          <w:p w14:paraId="7C585C00" w14:textId="77777777" w:rsidR="00080DB6" w:rsidRPr="009266BA" w:rsidRDefault="00080DB6" w:rsidP="00080DB6">
            <w:pPr>
              <w:spacing w:after="0"/>
              <w:jc w:val="center"/>
              <w:rPr>
                <w:rFonts w:eastAsia="Times New Roman" w:cstheme="minorHAnsi"/>
                <w:color w:val="000000" w:themeColor="text1"/>
                <w:sz w:val="18"/>
                <w:szCs w:val="18"/>
                <w:lang w:val="ro-RO"/>
              </w:rPr>
            </w:pPr>
            <w:r w:rsidRPr="009266BA">
              <w:rPr>
                <w:rFonts w:eastAsia="Times New Roman" w:cstheme="minorHAnsi"/>
                <w:color w:val="000000" w:themeColor="text1"/>
                <w:sz w:val="18"/>
                <w:szCs w:val="18"/>
                <w:lang w:val="ro-RO"/>
              </w:rPr>
              <w:t>27</w:t>
            </w:r>
          </w:p>
        </w:tc>
        <w:tc>
          <w:tcPr>
            <w:tcW w:w="668" w:type="pct"/>
            <w:tcBorders>
              <w:top w:val="nil"/>
              <w:left w:val="nil"/>
              <w:bottom w:val="single" w:sz="4" w:space="0" w:color="auto"/>
              <w:right w:val="single" w:sz="4" w:space="0" w:color="auto"/>
            </w:tcBorders>
            <w:shd w:val="clear" w:color="000000" w:fill="FFFFFF"/>
            <w:vAlign w:val="center"/>
            <w:hideMark/>
          </w:tcPr>
          <w:p w14:paraId="7C585C01" w14:textId="5B61F472" w:rsidR="00080DB6" w:rsidRPr="009266BA" w:rsidRDefault="00080DB6" w:rsidP="00080DB6">
            <w:pPr>
              <w:spacing w:after="0"/>
              <w:jc w:val="center"/>
              <w:rPr>
                <w:rFonts w:eastAsia="Times New Roman" w:cstheme="minorHAnsi"/>
                <w:color w:val="000000" w:themeColor="text1"/>
                <w:sz w:val="18"/>
                <w:szCs w:val="18"/>
                <w:lang w:val="ro-RO"/>
              </w:rPr>
            </w:pPr>
            <w:r w:rsidRPr="001009ED">
              <w:rPr>
                <w:rFonts w:eastAsia="Times New Roman" w:cstheme="minorHAnsi"/>
                <w:color w:val="000000" w:themeColor="text1"/>
                <w:sz w:val="18"/>
                <w:szCs w:val="18"/>
                <w:lang w:val="ro-RO"/>
              </w:rPr>
              <w:t>1324</w:t>
            </w:r>
            <w:r>
              <w:rPr>
                <w:rFonts w:eastAsia="Times New Roman" w:cstheme="minorHAnsi"/>
                <w:color w:val="000000" w:themeColor="text1"/>
                <w:sz w:val="18"/>
                <w:szCs w:val="18"/>
                <w:lang w:val="ro-RO"/>
              </w:rPr>
              <w:t>,</w:t>
            </w:r>
            <w:r w:rsidRPr="001009ED">
              <w:rPr>
                <w:rFonts w:eastAsia="Times New Roman" w:cstheme="minorHAnsi"/>
                <w:color w:val="000000" w:themeColor="text1"/>
                <w:sz w:val="18"/>
                <w:szCs w:val="18"/>
                <w:lang w:val="ro-RO"/>
              </w:rPr>
              <w:t>9</w:t>
            </w:r>
          </w:p>
        </w:tc>
        <w:tc>
          <w:tcPr>
            <w:tcW w:w="614" w:type="pct"/>
            <w:tcBorders>
              <w:top w:val="nil"/>
              <w:left w:val="nil"/>
              <w:bottom w:val="single" w:sz="4" w:space="0" w:color="auto"/>
              <w:right w:val="single" w:sz="4" w:space="0" w:color="auto"/>
            </w:tcBorders>
            <w:shd w:val="clear" w:color="000000" w:fill="FFFFFF"/>
            <w:vAlign w:val="center"/>
            <w:hideMark/>
          </w:tcPr>
          <w:p w14:paraId="7C585C02" w14:textId="069092DB" w:rsidR="00080DB6" w:rsidRPr="009266BA" w:rsidRDefault="00080DB6" w:rsidP="00080DB6">
            <w:pPr>
              <w:spacing w:after="0"/>
              <w:jc w:val="center"/>
              <w:rPr>
                <w:rFonts w:eastAsia="Times New Roman" w:cstheme="minorHAnsi"/>
                <w:color w:val="000000" w:themeColor="text1"/>
                <w:sz w:val="18"/>
                <w:szCs w:val="18"/>
                <w:lang w:val="ro-RO"/>
              </w:rPr>
            </w:pPr>
            <w:r w:rsidRPr="001009ED">
              <w:rPr>
                <w:rFonts w:eastAsia="Times New Roman" w:cstheme="minorHAnsi"/>
                <w:color w:val="000000" w:themeColor="text1"/>
                <w:sz w:val="18"/>
                <w:szCs w:val="18"/>
                <w:lang w:val="ro-RO"/>
              </w:rPr>
              <w:t>133</w:t>
            </w:r>
          </w:p>
        </w:tc>
      </w:tr>
      <w:tr w:rsidR="00080DB6" w:rsidRPr="009266BA" w14:paraId="7C585C0C" w14:textId="77777777" w:rsidTr="00182D1D">
        <w:tc>
          <w:tcPr>
            <w:tcW w:w="576" w:type="pct"/>
            <w:vMerge/>
            <w:tcBorders>
              <w:top w:val="single" w:sz="8" w:space="0" w:color="auto"/>
              <w:left w:val="single" w:sz="4" w:space="0" w:color="auto"/>
              <w:bottom w:val="single" w:sz="8" w:space="0" w:color="000000"/>
              <w:right w:val="single" w:sz="4" w:space="0" w:color="auto"/>
            </w:tcBorders>
            <w:vAlign w:val="center"/>
            <w:hideMark/>
          </w:tcPr>
          <w:p w14:paraId="7C585C04" w14:textId="77777777" w:rsidR="00080DB6" w:rsidRPr="00C23EF0" w:rsidRDefault="00080DB6" w:rsidP="00080DB6">
            <w:pPr>
              <w:spacing w:after="0"/>
              <w:rPr>
                <w:rFonts w:eastAsia="Times New Roman" w:cstheme="minorHAnsi"/>
                <w:b/>
                <w:bCs/>
                <w:sz w:val="20"/>
                <w:szCs w:val="20"/>
                <w:lang w:val="ro-RO"/>
              </w:rPr>
            </w:pPr>
          </w:p>
        </w:tc>
        <w:tc>
          <w:tcPr>
            <w:tcW w:w="576" w:type="pct"/>
            <w:tcBorders>
              <w:top w:val="nil"/>
              <w:left w:val="single" w:sz="4" w:space="0" w:color="auto"/>
              <w:bottom w:val="single" w:sz="4" w:space="0" w:color="auto"/>
              <w:right w:val="single" w:sz="4" w:space="0" w:color="auto"/>
            </w:tcBorders>
            <w:shd w:val="clear" w:color="000000" w:fill="FFFFFF"/>
            <w:vAlign w:val="center"/>
            <w:hideMark/>
          </w:tcPr>
          <w:p w14:paraId="7C585C05" w14:textId="77777777" w:rsidR="00080DB6" w:rsidRPr="009266BA" w:rsidRDefault="00080DB6" w:rsidP="00080DB6">
            <w:pPr>
              <w:spacing w:after="0"/>
              <w:jc w:val="center"/>
              <w:rPr>
                <w:rFonts w:eastAsia="Times New Roman" w:cstheme="minorHAnsi"/>
                <w:color w:val="000000" w:themeColor="text1"/>
                <w:sz w:val="18"/>
                <w:szCs w:val="18"/>
                <w:lang w:val="ro-RO"/>
              </w:rPr>
            </w:pPr>
            <w:r w:rsidRPr="009266BA">
              <w:rPr>
                <w:rFonts w:eastAsia="Times New Roman" w:cstheme="minorHAnsi"/>
                <w:color w:val="000000" w:themeColor="text1"/>
                <w:sz w:val="18"/>
                <w:szCs w:val="18"/>
                <w:lang w:val="ro-RO"/>
              </w:rPr>
              <w:t>3</w:t>
            </w:r>
          </w:p>
        </w:tc>
        <w:tc>
          <w:tcPr>
            <w:tcW w:w="641" w:type="pct"/>
            <w:tcBorders>
              <w:top w:val="nil"/>
              <w:left w:val="nil"/>
              <w:bottom w:val="single" w:sz="4" w:space="0" w:color="auto"/>
              <w:right w:val="single" w:sz="4" w:space="0" w:color="auto"/>
            </w:tcBorders>
            <w:shd w:val="clear" w:color="000000" w:fill="FFFFFF"/>
            <w:vAlign w:val="center"/>
            <w:hideMark/>
          </w:tcPr>
          <w:p w14:paraId="7C585C06" w14:textId="77777777" w:rsidR="00080DB6" w:rsidRPr="009266BA" w:rsidRDefault="00080DB6" w:rsidP="00080DB6">
            <w:pPr>
              <w:spacing w:after="0"/>
              <w:jc w:val="center"/>
              <w:rPr>
                <w:rFonts w:eastAsia="Times New Roman" w:cstheme="minorHAnsi"/>
                <w:color w:val="000000" w:themeColor="text1"/>
                <w:sz w:val="18"/>
                <w:szCs w:val="18"/>
                <w:lang w:val="ro-RO"/>
              </w:rPr>
            </w:pPr>
            <w:r w:rsidRPr="009266BA">
              <w:rPr>
                <w:rFonts w:eastAsia="Times New Roman" w:cstheme="minorHAnsi"/>
                <w:color w:val="000000" w:themeColor="text1"/>
                <w:sz w:val="18"/>
                <w:szCs w:val="18"/>
                <w:lang w:val="ro-RO"/>
              </w:rPr>
              <w:t>câte 48 ap.</w:t>
            </w:r>
          </w:p>
        </w:tc>
        <w:tc>
          <w:tcPr>
            <w:tcW w:w="641" w:type="pct"/>
            <w:tcBorders>
              <w:top w:val="nil"/>
              <w:left w:val="nil"/>
              <w:bottom w:val="single" w:sz="4" w:space="0" w:color="auto"/>
              <w:right w:val="single" w:sz="4" w:space="0" w:color="auto"/>
            </w:tcBorders>
            <w:shd w:val="clear" w:color="000000" w:fill="FFFFFF"/>
            <w:vAlign w:val="center"/>
            <w:hideMark/>
          </w:tcPr>
          <w:p w14:paraId="7C585C07" w14:textId="77777777" w:rsidR="00080DB6" w:rsidRPr="009266BA" w:rsidRDefault="00080DB6" w:rsidP="00080DB6">
            <w:pPr>
              <w:spacing w:after="0"/>
              <w:jc w:val="center"/>
              <w:rPr>
                <w:rFonts w:eastAsia="Times New Roman" w:cstheme="minorHAnsi"/>
                <w:color w:val="000000" w:themeColor="text1"/>
                <w:sz w:val="18"/>
                <w:szCs w:val="18"/>
                <w:lang w:val="ro-RO"/>
              </w:rPr>
            </w:pPr>
            <w:r w:rsidRPr="009266BA">
              <w:rPr>
                <w:rFonts w:eastAsia="Times New Roman" w:cstheme="minorHAnsi"/>
                <w:color w:val="000000" w:themeColor="text1"/>
                <w:sz w:val="18"/>
                <w:szCs w:val="18"/>
                <w:lang w:val="ro-RO"/>
              </w:rPr>
              <w:t>7053.3</w:t>
            </w:r>
          </w:p>
        </w:tc>
        <w:tc>
          <w:tcPr>
            <w:tcW w:w="643" w:type="pct"/>
            <w:tcBorders>
              <w:top w:val="nil"/>
              <w:left w:val="nil"/>
              <w:bottom w:val="single" w:sz="4" w:space="0" w:color="auto"/>
              <w:right w:val="single" w:sz="4" w:space="0" w:color="auto"/>
            </w:tcBorders>
            <w:shd w:val="clear" w:color="000000" w:fill="FFFFFF"/>
            <w:vAlign w:val="center"/>
            <w:hideMark/>
          </w:tcPr>
          <w:p w14:paraId="7C585C08" w14:textId="77777777" w:rsidR="00080DB6" w:rsidRPr="009266BA" w:rsidRDefault="00080DB6" w:rsidP="00080DB6">
            <w:pPr>
              <w:spacing w:after="0"/>
              <w:jc w:val="center"/>
              <w:rPr>
                <w:rFonts w:eastAsia="Times New Roman" w:cstheme="minorHAnsi"/>
                <w:color w:val="000000" w:themeColor="text1"/>
                <w:sz w:val="18"/>
                <w:szCs w:val="18"/>
                <w:lang w:val="ro-RO"/>
              </w:rPr>
            </w:pPr>
            <w:r w:rsidRPr="009266BA">
              <w:rPr>
                <w:rFonts w:eastAsia="Times New Roman" w:cstheme="minorHAnsi"/>
                <w:color w:val="000000" w:themeColor="text1"/>
                <w:sz w:val="18"/>
                <w:szCs w:val="18"/>
                <w:lang w:val="ro-RO"/>
              </w:rPr>
              <w:t>5015.6</w:t>
            </w:r>
          </w:p>
        </w:tc>
        <w:tc>
          <w:tcPr>
            <w:tcW w:w="641" w:type="pct"/>
            <w:tcBorders>
              <w:top w:val="nil"/>
              <w:left w:val="nil"/>
              <w:bottom w:val="single" w:sz="4" w:space="0" w:color="auto"/>
              <w:right w:val="single" w:sz="4" w:space="0" w:color="auto"/>
            </w:tcBorders>
            <w:shd w:val="clear" w:color="000000" w:fill="FFFFFF"/>
            <w:vAlign w:val="center"/>
            <w:hideMark/>
          </w:tcPr>
          <w:p w14:paraId="7C585C09" w14:textId="77777777" w:rsidR="00080DB6" w:rsidRPr="009266BA" w:rsidRDefault="00080DB6" w:rsidP="00080DB6">
            <w:pPr>
              <w:spacing w:after="0"/>
              <w:jc w:val="center"/>
              <w:rPr>
                <w:rFonts w:eastAsia="Times New Roman" w:cstheme="minorHAnsi"/>
                <w:color w:val="000000" w:themeColor="text1"/>
                <w:sz w:val="18"/>
                <w:szCs w:val="18"/>
                <w:lang w:val="ro-RO"/>
              </w:rPr>
            </w:pPr>
            <w:r w:rsidRPr="009266BA">
              <w:rPr>
                <w:rFonts w:eastAsia="Times New Roman" w:cstheme="minorHAnsi"/>
                <w:color w:val="000000" w:themeColor="text1"/>
                <w:sz w:val="18"/>
                <w:szCs w:val="18"/>
                <w:lang w:val="ro-RO"/>
              </w:rPr>
              <w:t>34</w:t>
            </w:r>
          </w:p>
        </w:tc>
        <w:tc>
          <w:tcPr>
            <w:tcW w:w="668" w:type="pct"/>
            <w:tcBorders>
              <w:top w:val="nil"/>
              <w:left w:val="nil"/>
              <w:bottom w:val="single" w:sz="4" w:space="0" w:color="auto"/>
              <w:right w:val="single" w:sz="4" w:space="0" w:color="auto"/>
            </w:tcBorders>
            <w:shd w:val="clear" w:color="000000" w:fill="FFFFFF"/>
            <w:vAlign w:val="center"/>
            <w:hideMark/>
          </w:tcPr>
          <w:p w14:paraId="7C585C0A" w14:textId="0B12BB6E" w:rsidR="00080DB6" w:rsidRPr="009266BA" w:rsidRDefault="00080DB6" w:rsidP="00080DB6">
            <w:pPr>
              <w:spacing w:after="0"/>
              <w:jc w:val="center"/>
              <w:rPr>
                <w:rFonts w:eastAsia="Times New Roman" w:cstheme="minorHAnsi"/>
                <w:color w:val="000000" w:themeColor="text1"/>
                <w:sz w:val="18"/>
                <w:szCs w:val="18"/>
                <w:lang w:val="ro-RO"/>
              </w:rPr>
            </w:pPr>
            <w:r w:rsidRPr="001009ED">
              <w:rPr>
                <w:rFonts w:eastAsia="Times New Roman" w:cstheme="minorHAnsi"/>
                <w:color w:val="000000" w:themeColor="text1"/>
                <w:sz w:val="18"/>
                <w:szCs w:val="18"/>
                <w:lang w:val="ro-RO"/>
              </w:rPr>
              <w:t>1882</w:t>
            </w:r>
          </w:p>
        </w:tc>
        <w:tc>
          <w:tcPr>
            <w:tcW w:w="614" w:type="pct"/>
            <w:tcBorders>
              <w:top w:val="nil"/>
              <w:left w:val="nil"/>
              <w:bottom w:val="single" w:sz="4" w:space="0" w:color="auto"/>
              <w:right w:val="single" w:sz="4" w:space="0" w:color="auto"/>
            </w:tcBorders>
            <w:shd w:val="clear" w:color="000000" w:fill="FFFFFF"/>
            <w:vAlign w:val="center"/>
            <w:hideMark/>
          </w:tcPr>
          <w:p w14:paraId="7C585C0B" w14:textId="573E6049" w:rsidR="00080DB6" w:rsidRPr="009266BA" w:rsidRDefault="00080DB6" w:rsidP="00080DB6">
            <w:pPr>
              <w:spacing w:after="0"/>
              <w:jc w:val="center"/>
              <w:rPr>
                <w:rFonts w:eastAsia="Times New Roman" w:cstheme="minorHAnsi"/>
                <w:color w:val="000000" w:themeColor="text1"/>
                <w:sz w:val="18"/>
                <w:szCs w:val="18"/>
                <w:lang w:val="ro-RO"/>
              </w:rPr>
            </w:pPr>
            <w:r w:rsidRPr="001009ED">
              <w:rPr>
                <w:rFonts w:eastAsia="Times New Roman" w:cstheme="minorHAnsi"/>
                <w:color w:val="000000" w:themeColor="text1"/>
                <w:sz w:val="18"/>
                <w:szCs w:val="18"/>
                <w:lang w:val="ro-RO"/>
              </w:rPr>
              <w:t>189</w:t>
            </w:r>
            <w:r>
              <w:rPr>
                <w:rFonts w:eastAsia="Times New Roman" w:cstheme="minorHAnsi"/>
                <w:color w:val="000000" w:themeColor="text1"/>
                <w:sz w:val="18"/>
                <w:szCs w:val="18"/>
                <w:lang w:val="ro-RO"/>
              </w:rPr>
              <w:t>,</w:t>
            </w:r>
            <w:r w:rsidRPr="001009ED">
              <w:rPr>
                <w:rFonts w:eastAsia="Times New Roman" w:cstheme="minorHAnsi"/>
                <w:color w:val="000000" w:themeColor="text1"/>
                <w:sz w:val="18"/>
                <w:szCs w:val="18"/>
                <w:lang w:val="ro-RO"/>
              </w:rPr>
              <w:t>8</w:t>
            </w:r>
          </w:p>
        </w:tc>
      </w:tr>
      <w:tr w:rsidR="00080DB6" w:rsidRPr="009266BA" w14:paraId="7C585C15" w14:textId="77777777" w:rsidTr="00182D1D">
        <w:tc>
          <w:tcPr>
            <w:tcW w:w="576" w:type="pct"/>
            <w:vMerge/>
            <w:tcBorders>
              <w:top w:val="single" w:sz="8" w:space="0" w:color="auto"/>
              <w:left w:val="single" w:sz="4" w:space="0" w:color="auto"/>
              <w:bottom w:val="single" w:sz="8" w:space="0" w:color="000000"/>
              <w:right w:val="single" w:sz="4" w:space="0" w:color="auto"/>
            </w:tcBorders>
            <w:vAlign w:val="center"/>
            <w:hideMark/>
          </w:tcPr>
          <w:p w14:paraId="7C585C0D" w14:textId="77777777" w:rsidR="00080DB6" w:rsidRPr="00C23EF0" w:rsidRDefault="00080DB6" w:rsidP="00080DB6">
            <w:pPr>
              <w:spacing w:after="0"/>
              <w:rPr>
                <w:rFonts w:eastAsia="Times New Roman" w:cstheme="minorHAnsi"/>
                <w:b/>
                <w:bCs/>
                <w:sz w:val="20"/>
                <w:szCs w:val="20"/>
                <w:lang w:val="ro-RO"/>
              </w:rPr>
            </w:pPr>
          </w:p>
        </w:tc>
        <w:tc>
          <w:tcPr>
            <w:tcW w:w="576" w:type="pct"/>
            <w:tcBorders>
              <w:top w:val="nil"/>
              <w:left w:val="single" w:sz="4" w:space="0" w:color="auto"/>
              <w:bottom w:val="single" w:sz="4" w:space="0" w:color="auto"/>
              <w:right w:val="single" w:sz="4" w:space="0" w:color="auto"/>
            </w:tcBorders>
            <w:shd w:val="clear" w:color="000000" w:fill="FFFFFF"/>
            <w:vAlign w:val="center"/>
            <w:hideMark/>
          </w:tcPr>
          <w:p w14:paraId="7C585C0E" w14:textId="77777777" w:rsidR="00080DB6" w:rsidRPr="009266BA" w:rsidRDefault="00080DB6" w:rsidP="00080DB6">
            <w:pPr>
              <w:spacing w:after="0"/>
              <w:jc w:val="center"/>
              <w:rPr>
                <w:rFonts w:eastAsia="Times New Roman" w:cstheme="minorHAnsi"/>
                <w:color w:val="000000" w:themeColor="text1"/>
                <w:sz w:val="18"/>
                <w:szCs w:val="18"/>
                <w:lang w:val="ro-RO"/>
              </w:rPr>
            </w:pPr>
            <w:r w:rsidRPr="009266BA">
              <w:rPr>
                <w:rFonts w:eastAsia="Times New Roman" w:cstheme="minorHAnsi"/>
                <w:color w:val="000000" w:themeColor="text1"/>
                <w:sz w:val="18"/>
                <w:szCs w:val="18"/>
                <w:lang w:val="ro-RO"/>
              </w:rPr>
              <w:t>1</w:t>
            </w:r>
          </w:p>
        </w:tc>
        <w:tc>
          <w:tcPr>
            <w:tcW w:w="641" w:type="pct"/>
            <w:tcBorders>
              <w:top w:val="nil"/>
              <w:left w:val="nil"/>
              <w:bottom w:val="single" w:sz="4" w:space="0" w:color="auto"/>
              <w:right w:val="single" w:sz="4" w:space="0" w:color="auto"/>
            </w:tcBorders>
            <w:shd w:val="clear" w:color="000000" w:fill="FFFFFF"/>
            <w:vAlign w:val="center"/>
            <w:hideMark/>
          </w:tcPr>
          <w:p w14:paraId="7C585C0F" w14:textId="77777777" w:rsidR="00080DB6" w:rsidRPr="009266BA" w:rsidRDefault="00080DB6" w:rsidP="00080DB6">
            <w:pPr>
              <w:spacing w:after="0"/>
              <w:jc w:val="center"/>
              <w:rPr>
                <w:rFonts w:eastAsia="Times New Roman" w:cstheme="minorHAnsi"/>
                <w:color w:val="000000" w:themeColor="text1"/>
                <w:sz w:val="18"/>
                <w:szCs w:val="18"/>
                <w:lang w:val="ro-RO"/>
              </w:rPr>
            </w:pPr>
            <w:r w:rsidRPr="009266BA">
              <w:rPr>
                <w:rFonts w:eastAsia="Times New Roman" w:cstheme="minorHAnsi"/>
                <w:color w:val="000000" w:themeColor="text1"/>
                <w:sz w:val="18"/>
                <w:szCs w:val="18"/>
                <w:lang w:val="ro-RO"/>
              </w:rPr>
              <w:t>câte 49 ap.</w:t>
            </w:r>
          </w:p>
        </w:tc>
        <w:tc>
          <w:tcPr>
            <w:tcW w:w="641" w:type="pct"/>
            <w:tcBorders>
              <w:top w:val="nil"/>
              <w:left w:val="nil"/>
              <w:bottom w:val="single" w:sz="4" w:space="0" w:color="auto"/>
              <w:right w:val="single" w:sz="4" w:space="0" w:color="auto"/>
            </w:tcBorders>
            <w:shd w:val="clear" w:color="000000" w:fill="FFFFFF"/>
            <w:vAlign w:val="center"/>
            <w:hideMark/>
          </w:tcPr>
          <w:p w14:paraId="7C585C10" w14:textId="77777777" w:rsidR="00080DB6" w:rsidRPr="009266BA" w:rsidRDefault="00080DB6" w:rsidP="00080DB6">
            <w:pPr>
              <w:spacing w:after="0"/>
              <w:jc w:val="center"/>
              <w:rPr>
                <w:rFonts w:eastAsia="Times New Roman" w:cstheme="minorHAnsi"/>
                <w:color w:val="000000" w:themeColor="text1"/>
                <w:sz w:val="18"/>
                <w:szCs w:val="18"/>
                <w:lang w:val="ro-RO"/>
              </w:rPr>
            </w:pPr>
            <w:r w:rsidRPr="009266BA">
              <w:rPr>
                <w:rFonts w:eastAsia="Times New Roman" w:cstheme="minorHAnsi"/>
                <w:color w:val="000000" w:themeColor="text1"/>
                <w:sz w:val="18"/>
                <w:szCs w:val="18"/>
                <w:lang w:val="ro-RO"/>
              </w:rPr>
              <w:t>2044.4</w:t>
            </w:r>
          </w:p>
        </w:tc>
        <w:tc>
          <w:tcPr>
            <w:tcW w:w="643" w:type="pct"/>
            <w:tcBorders>
              <w:top w:val="nil"/>
              <w:left w:val="nil"/>
              <w:bottom w:val="single" w:sz="4" w:space="0" w:color="auto"/>
              <w:right w:val="single" w:sz="4" w:space="0" w:color="auto"/>
            </w:tcBorders>
            <w:shd w:val="clear" w:color="000000" w:fill="FFFFFF"/>
            <w:vAlign w:val="center"/>
            <w:hideMark/>
          </w:tcPr>
          <w:p w14:paraId="7C585C11" w14:textId="77777777" w:rsidR="00080DB6" w:rsidRPr="009266BA" w:rsidRDefault="00080DB6" w:rsidP="00080DB6">
            <w:pPr>
              <w:spacing w:after="0"/>
              <w:jc w:val="center"/>
              <w:rPr>
                <w:rFonts w:eastAsia="Times New Roman" w:cstheme="minorHAnsi"/>
                <w:color w:val="000000" w:themeColor="text1"/>
                <w:sz w:val="18"/>
                <w:szCs w:val="18"/>
                <w:lang w:val="ro-RO"/>
              </w:rPr>
            </w:pPr>
            <w:r w:rsidRPr="009266BA">
              <w:rPr>
                <w:rFonts w:eastAsia="Times New Roman" w:cstheme="minorHAnsi"/>
                <w:color w:val="000000" w:themeColor="text1"/>
                <w:sz w:val="18"/>
                <w:szCs w:val="18"/>
                <w:lang w:val="ro-RO"/>
              </w:rPr>
              <w:t>1256</w:t>
            </w:r>
          </w:p>
        </w:tc>
        <w:tc>
          <w:tcPr>
            <w:tcW w:w="641" w:type="pct"/>
            <w:tcBorders>
              <w:top w:val="nil"/>
              <w:left w:val="nil"/>
              <w:bottom w:val="single" w:sz="4" w:space="0" w:color="auto"/>
              <w:right w:val="single" w:sz="4" w:space="0" w:color="auto"/>
            </w:tcBorders>
            <w:shd w:val="clear" w:color="000000" w:fill="FFFFFF"/>
            <w:vAlign w:val="center"/>
            <w:hideMark/>
          </w:tcPr>
          <w:p w14:paraId="7C585C12" w14:textId="77777777" w:rsidR="00080DB6" w:rsidRPr="009266BA" w:rsidRDefault="00080DB6" w:rsidP="00080DB6">
            <w:pPr>
              <w:spacing w:after="0"/>
              <w:jc w:val="center"/>
              <w:rPr>
                <w:rFonts w:eastAsia="Times New Roman" w:cstheme="minorHAnsi"/>
                <w:color w:val="000000" w:themeColor="text1"/>
                <w:sz w:val="18"/>
                <w:szCs w:val="18"/>
                <w:lang w:val="ro-RO"/>
              </w:rPr>
            </w:pPr>
            <w:r w:rsidRPr="009266BA">
              <w:rPr>
                <w:rFonts w:eastAsia="Times New Roman" w:cstheme="minorHAnsi"/>
                <w:color w:val="000000" w:themeColor="text1"/>
                <w:sz w:val="18"/>
                <w:szCs w:val="18"/>
                <w:lang w:val="ro-RO"/>
              </w:rPr>
              <w:t>16</w:t>
            </w:r>
          </w:p>
        </w:tc>
        <w:tc>
          <w:tcPr>
            <w:tcW w:w="668" w:type="pct"/>
            <w:tcBorders>
              <w:top w:val="nil"/>
              <w:left w:val="nil"/>
              <w:bottom w:val="single" w:sz="4" w:space="0" w:color="auto"/>
              <w:right w:val="single" w:sz="4" w:space="0" w:color="auto"/>
            </w:tcBorders>
            <w:shd w:val="clear" w:color="000000" w:fill="FFFFFF"/>
            <w:vAlign w:val="center"/>
            <w:hideMark/>
          </w:tcPr>
          <w:p w14:paraId="7C585C13" w14:textId="29940613" w:rsidR="00080DB6" w:rsidRPr="009266BA" w:rsidRDefault="00080DB6" w:rsidP="00080DB6">
            <w:pPr>
              <w:spacing w:after="0"/>
              <w:jc w:val="center"/>
              <w:rPr>
                <w:rFonts w:eastAsia="Times New Roman" w:cstheme="minorHAnsi"/>
                <w:color w:val="000000" w:themeColor="text1"/>
                <w:sz w:val="18"/>
                <w:szCs w:val="18"/>
                <w:lang w:val="ro-RO"/>
              </w:rPr>
            </w:pPr>
            <w:r w:rsidRPr="001009ED">
              <w:rPr>
                <w:rFonts w:eastAsia="Times New Roman" w:cstheme="minorHAnsi"/>
                <w:color w:val="000000" w:themeColor="text1"/>
                <w:sz w:val="18"/>
                <w:szCs w:val="18"/>
                <w:lang w:val="ro-RO"/>
              </w:rPr>
              <w:t>798</w:t>
            </w:r>
          </w:p>
        </w:tc>
        <w:tc>
          <w:tcPr>
            <w:tcW w:w="614" w:type="pct"/>
            <w:tcBorders>
              <w:top w:val="nil"/>
              <w:left w:val="nil"/>
              <w:bottom w:val="single" w:sz="4" w:space="0" w:color="auto"/>
              <w:right w:val="single" w:sz="4" w:space="0" w:color="auto"/>
            </w:tcBorders>
            <w:shd w:val="clear" w:color="000000" w:fill="FFFFFF"/>
            <w:vAlign w:val="center"/>
            <w:hideMark/>
          </w:tcPr>
          <w:p w14:paraId="7C585C14" w14:textId="2B2C337E" w:rsidR="00080DB6" w:rsidRPr="009266BA" w:rsidRDefault="00080DB6" w:rsidP="00080DB6">
            <w:pPr>
              <w:spacing w:after="0"/>
              <w:jc w:val="center"/>
              <w:rPr>
                <w:rFonts w:eastAsia="Times New Roman" w:cstheme="minorHAnsi"/>
                <w:color w:val="000000" w:themeColor="text1"/>
                <w:sz w:val="18"/>
                <w:szCs w:val="18"/>
                <w:lang w:val="ro-RO"/>
              </w:rPr>
            </w:pPr>
            <w:r w:rsidRPr="001009ED">
              <w:rPr>
                <w:rFonts w:eastAsia="Times New Roman" w:cstheme="minorHAnsi"/>
                <w:color w:val="000000" w:themeColor="text1"/>
                <w:sz w:val="18"/>
                <w:szCs w:val="18"/>
                <w:lang w:val="ro-RO"/>
              </w:rPr>
              <w:t>80</w:t>
            </w:r>
            <w:r>
              <w:rPr>
                <w:rFonts w:eastAsia="Times New Roman" w:cstheme="minorHAnsi"/>
                <w:color w:val="000000" w:themeColor="text1"/>
                <w:sz w:val="18"/>
                <w:szCs w:val="18"/>
                <w:lang w:val="ro-RO"/>
              </w:rPr>
              <w:t>,</w:t>
            </w:r>
            <w:r w:rsidRPr="001009ED">
              <w:rPr>
                <w:rFonts w:eastAsia="Times New Roman" w:cstheme="minorHAnsi"/>
                <w:color w:val="000000" w:themeColor="text1"/>
                <w:sz w:val="18"/>
                <w:szCs w:val="18"/>
                <w:lang w:val="ro-RO"/>
              </w:rPr>
              <w:t>1</w:t>
            </w:r>
          </w:p>
        </w:tc>
      </w:tr>
      <w:tr w:rsidR="00080DB6" w:rsidRPr="009266BA" w14:paraId="7C585C1E" w14:textId="77777777" w:rsidTr="00182D1D">
        <w:tc>
          <w:tcPr>
            <w:tcW w:w="576" w:type="pct"/>
            <w:vMerge/>
            <w:tcBorders>
              <w:top w:val="single" w:sz="8" w:space="0" w:color="auto"/>
              <w:left w:val="single" w:sz="4" w:space="0" w:color="auto"/>
              <w:bottom w:val="single" w:sz="8" w:space="0" w:color="000000"/>
              <w:right w:val="single" w:sz="4" w:space="0" w:color="auto"/>
            </w:tcBorders>
            <w:vAlign w:val="center"/>
            <w:hideMark/>
          </w:tcPr>
          <w:p w14:paraId="7C585C16" w14:textId="77777777" w:rsidR="00080DB6" w:rsidRPr="00C23EF0" w:rsidRDefault="00080DB6" w:rsidP="00080DB6">
            <w:pPr>
              <w:spacing w:after="0"/>
              <w:rPr>
                <w:rFonts w:eastAsia="Times New Roman" w:cstheme="minorHAnsi"/>
                <w:b/>
                <w:bCs/>
                <w:sz w:val="20"/>
                <w:szCs w:val="20"/>
                <w:lang w:val="ro-RO"/>
              </w:rPr>
            </w:pPr>
          </w:p>
        </w:tc>
        <w:tc>
          <w:tcPr>
            <w:tcW w:w="576" w:type="pct"/>
            <w:tcBorders>
              <w:top w:val="nil"/>
              <w:left w:val="single" w:sz="4" w:space="0" w:color="auto"/>
              <w:bottom w:val="single" w:sz="4" w:space="0" w:color="auto"/>
              <w:right w:val="single" w:sz="4" w:space="0" w:color="auto"/>
            </w:tcBorders>
            <w:shd w:val="clear" w:color="000000" w:fill="FFFFFF"/>
            <w:vAlign w:val="center"/>
            <w:hideMark/>
          </w:tcPr>
          <w:p w14:paraId="7C585C17" w14:textId="77777777" w:rsidR="00080DB6" w:rsidRPr="009266BA" w:rsidRDefault="00080DB6" w:rsidP="00080DB6">
            <w:pPr>
              <w:spacing w:after="0"/>
              <w:jc w:val="center"/>
              <w:rPr>
                <w:rFonts w:eastAsia="Times New Roman" w:cstheme="minorHAnsi"/>
                <w:color w:val="000000" w:themeColor="text1"/>
                <w:sz w:val="18"/>
                <w:szCs w:val="18"/>
                <w:lang w:val="ro-RO"/>
              </w:rPr>
            </w:pPr>
            <w:r w:rsidRPr="009266BA">
              <w:rPr>
                <w:rFonts w:eastAsia="Times New Roman" w:cstheme="minorHAnsi"/>
                <w:color w:val="000000" w:themeColor="text1"/>
                <w:sz w:val="18"/>
                <w:szCs w:val="18"/>
                <w:lang w:val="ro-RO"/>
              </w:rPr>
              <w:t>2</w:t>
            </w:r>
          </w:p>
        </w:tc>
        <w:tc>
          <w:tcPr>
            <w:tcW w:w="641" w:type="pct"/>
            <w:tcBorders>
              <w:top w:val="nil"/>
              <w:left w:val="nil"/>
              <w:bottom w:val="single" w:sz="4" w:space="0" w:color="auto"/>
              <w:right w:val="single" w:sz="4" w:space="0" w:color="auto"/>
            </w:tcBorders>
            <w:shd w:val="clear" w:color="000000" w:fill="FFFFFF"/>
            <w:vAlign w:val="center"/>
            <w:hideMark/>
          </w:tcPr>
          <w:p w14:paraId="7C585C18" w14:textId="77777777" w:rsidR="00080DB6" w:rsidRPr="009266BA" w:rsidRDefault="00080DB6" w:rsidP="00080DB6">
            <w:pPr>
              <w:spacing w:after="0"/>
              <w:jc w:val="center"/>
              <w:rPr>
                <w:rFonts w:eastAsia="Times New Roman" w:cstheme="minorHAnsi"/>
                <w:color w:val="000000" w:themeColor="text1"/>
                <w:sz w:val="18"/>
                <w:szCs w:val="18"/>
                <w:lang w:val="ro-RO"/>
              </w:rPr>
            </w:pPr>
            <w:r w:rsidRPr="009266BA">
              <w:rPr>
                <w:rFonts w:eastAsia="Times New Roman" w:cstheme="minorHAnsi"/>
                <w:color w:val="000000" w:themeColor="text1"/>
                <w:sz w:val="18"/>
                <w:szCs w:val="18"/>
                <w:lang w:val="ro-RO"/>
              </w:rPr>
              <w:t>câte 50 ap.</w:t>
            </w:r>
          </w:p>
        </w:tc>
        <w:tc>
          <w:tcPr>
            <w:tcW w:w="641" w:type="pct"/>
            <w:tcBorders>
              <w:top w:val="nil"/>
              <w:left w:val="nil"/>
              <w:bottom w:val="single" w:sz="4" w:space="0" w:color="auto"/>
              <w:right w:val="single" w:sz="4" w:space="0" w:color="auto"/>
            </w:tcBorders>
            <w:shd w:val="clear" w:color="000000" w:fill="FFFFFF"/>
            <w:vAlign w:val="center"/>
            <w:hideMark/>
          </w:tcPr>
          <w:p w14:paraId="7C585C19" w14:textId="77777777" w:rsidR="00080DB6" w:rsidRPr="009266BA" w:rsidRDefault="00080DB6" w:rsidP="00080DB6">
            <w:pPr>
              <w:spacing w:after="0"/>
              <w:jc w:val="center"/>
              <w:rPr>
                <w:rFonts w:eastAsia="Times New Roman" w:cstheme="minorHAnsi"/>
                <w:color w:val="000000" w:themeColor="text1"/>
                <w:sz w:val="18"/>
                <w:szCs w:val="18"/>
                <w:lang w:val="ro-RO"/>
              </w:rPr>
            </w:pPr>
            <w:r w:rsidRPr="009266BA">
              <w:rPr>
                <w:rFonts w:eastAsia="Times New Roman" w:cstheme="minorHAnsi"/>
                <w:color w:val="000000" w:themeColor="text1"/>
                <w:sz w:val="18"/>
                <w:szCs w:val="18"/>
                <w:lang w:val="ro-RO"/>
              </w:rPr>
              <w:t>5182.5</w:t>
            </w:r>
          </w:p>
        </w:tc>
        <w:tc>
          <w:tcPr>
            <w:tcW w:w="643" w:type="pct"/>
            <w:tcBorders>
              <w:top w:val="nil"/>
              <w:left w:val="nil"/>
              <w:bottom w:val="single" w:sz="4" w:space="0" w:color="auto"/>
              <w:right w:val="single" w:sz="4" w:space="0" w:color="auto"/>
            </w:tcBorders>
            <w:shd w:val="clear" w:color="000000" w:fill="FFFFFF"/>
            <w:vAlign w:val="center"/>
            <w:hideMark/>
          </w:tcPr>
          <w:p w14:paraId="7C585C1A" w14:textId="77777777" w:rsidR="00080DB6" w:rsidRPr="009266BA" w:rsidRDefault="00080DB6" w:rsidP="00080DB6">
            <w:pPr>
              <w:spacing w:after="0"/>
              <w:jc w:val="center"/>
              <w:rPr>
                <w:rFonts w:eastAsia="Times New Roman" w:cstheme="minorHAnsi"/>
                <w:color w:val="000000" w:themeColor="text1"/>
                <w:sz w:val="18"/>
                <w:szCs w:val="18"/>
                <w:lang w:val="ro-RO"/>
              </w:rPr>
            </w:pPr>
            <w:r w:rsidRPr="009266BA">
              <w:rPr>
                <w:rFonts w:eastAsia="Times New Roman" w:cstheme="minorHAnsi"/>
                <w:color w:val="000000" w:themeColor="text1"/>
                <w:sz w:val="18"/>
                <w:szCs w:val="18"/>
                <w:lang w:val="ro-RO"/>
              </w:rPr>
              <w:t>3381.3</w:t>
            </w:r>
          </w:p>
        </w:tc>
        <w:tc>
          <w:tcPr>
            <w:tcW w:w="641" w:type="pct"/>
            <w:tcBorders>
              <w:top w:val="nil"/>
              <w:left w:val="nil"/>
              <w:bottom w:val="single" w:sz="4" w:space="0" w:color="auto"/>
              <w:right w:val="single" w:sz="4" w:space="0" w:color="auto"/>
            </w:tcBorders>
            <w:shd w:val="clear" w:color="000000" w:fill="FFFFFF"/>
            <w:vAlign w:val="center"/>
            <w:hideMark/>
          </w:tcPr>
          <w:p w14:paraId="7C585C1B" w14:textId="77777777" w:rsidR="00080DB6" w:rsidRPr="009266BA" w:rsidRDefault="00080DB6" w:rsidP="00080DB6">
            <w:pPr>
              <w:spacing w:after="0"/>
              <w:jc w:val="center"/>
              <w:rPr>
                <w:rFonts w:eastAsia="Times New Roman" w:cstheme="minorHAnsi"/>
                <w:color w:val="000000" w:themeColor="text1"/>
                <w:sz w:val="18"/>
                <w:szCs w:val="18"/>
                <w:lang w:val="ro-RO"/>
              </w:rPr>
            </w:pPr>
            <w:r w:rsidRPr="009266BA">
              <w:rPr>
                <w:rFonts w:eastAsia="Times New Roman" w:cstheme="minorHAnsi"/>
                <w:color w:val="000000" w:themeColor="text1"/>
                <w:sz w:val="18"/>
                <w:szCs w:val="18"/>
                <w:lang w:val="ro-RO"/>
              </w:rPr>
              <w:t>32</w:t>
            </w:r>
          </w:p>
        </w:tc>
        <w:tc>
          <w:tcPr>
            <w:tcW w:w="668" w:type="pct"/>
            <w:tcBorders>
              <w:top w:val="nil"/>
              <w:left w:val="nil"/>
              <w:bottom w:val="single" w:sz="4" w:space="0" w:color="auto"/>
              <w:right w:val="single" w:sz="4" w:space="0" w:color="auto"/>
            </w:tcBorders>
            <w:shd w:val="clear" w:color="000000" w:fill="FFFFFF"/>
            <w:vAlign w:val="center"/>
            <w:hideMark/>
          </w:tcPr>
          <w:p w14:paraId="7C585C1C" w14:textId="3BB7C186" w:rsidR="00080DB6" w:rsidRPr="009266BA" w:rsidRDefault="00080DB6" w:rsidP="00080DB6">
            <w:pPr>
              <w:spacing w:after="0"/>
              <w:jc w:val="center"/>
              <w:rPr>
                <w:rFonts w:eastAsia="Times New Roman" w:cstheme="minorHAnsi"/>
                <w:color w:val="000000" w:themeColor="text1"/>
                <w:sz w:val="18"/>
                <w:szCs w:val="18"/>
                <w:lang w:val="ro-RO"/>
              </w:rPr>
            </w:pPr>
            <w:r w:rsidRPr="001009ED">
              <w:rPr>
                <w:rFonts w:eastAsia="Times New Roman" w:cstheme="minorHAnsi"/>
                <w:color w:val="000000" w:themeColor="text1"/>
                <w:sz w:val="18"/>
                <w:szCs w:val="18"/>
                <w:lang w:val="ro-RO"/>
              </w:rPr>
              <w:t>1774</w:t>
            </w:r>
          </w:p>
        </w:tc>
        <w:tc>
          <w:tcPr>
            <w:tcW w:w="614" w:type="pct"/>
            <w:tcBorders>
              <w:top w:val="nil"/>
              <w:left w:val="nil"/>
              <w:bottom w:val="single" w:sz="4" w:space="0" w:color="auto"/>
              <w:right w:val="single" w:sz="4" w:space="0" w:color="auto"/>
            </w:tcBorders>
            <w:shd w:val="clear" w:color="000000" w:fill="FFFFFF"/>
            <w:vAlign w:val="center"/>
            <w:hideMark/>
          </w:tcPr>
          <w:p w14:paraId="7C585C1D" w14:textId="6476C743" w:rsidR="00080DB6" w:rsidRPr="009266BA" w:rsidRDefault="00080DB6" w:rsidP="00080DB6">
            <w:pPr>
              <w:spacing w:after="0"/>
              <w:jc w:val="center"/>
              <w:rPr>
                <w:rFonts w:eastAsia="Times New Roman" w:cstheme="minorHAnsi"/>
                <w:color w:val="000000" w:themeColor="text1"/>
                <w:sz w:val="18"/>
                <w:szCs w:val="18"/>
                <w:lang w:val="ro-RO"/>
              </w:rPr>
            </w:pPr>
            <w:r w:rsidRPr="001009ED">
              <w:rPr>
                <w:rFonts w:eastAsia="Times New Roman" w:cstheme="minorHAnsi"/>
                <w:color w:val="000000" w:themeColor="text1"/>
                <w:sz w:val="18"/>
                <w:szCs w:val="18"/>
                <w:lang w:val="ro-RO"/>
              </w:rPr>
              <w:t>178</w:t>
            </w:r>
            <w:r>
              <w:rPr>
                <w:rFonts w:eastAsia="Times New Roman" w:cstheme="minorHAnsi"/>
                <w:color w:val="000000" w:themeColor="text1"/>
                <w:sz w:val="18"/>
                <w:szCs w:val="18"/>
                <w:lang w:val="ro-RO"/>
              </w:rPr>
              <w:t>,</w:t>
            </w:r>
            <w:r w:rsidRPr="001009ED">
              <w:rPr>
                <w:rFonts w:eastAsia="Times New Roman" w:cstheme="minorHAnsi"/>
                <w:color w:val="000000" w:themeColor="text1"/>
                <w:sz w:val="18"/>
                <w:szCs w:val="18"/>
                <w:lang w:val="ro-RO"/>
              </w:rPr>
              <w:t>1</w:t>
            </w:r>
          </w:p>
        </w:tc>
      </w:tr>
      <w:tr w:rsidR="00080DB6" w:rsidRPr="009266BA" w14:paraId="7C585C27" w14:textId="77777777" w:rsidTr="00182D1D">
        <w:tc>
          <w:tcPr>
            <w:tcW w:w="576" w:type="pct"/>
            <w:vMerge/>
            <w:tcBorders>
              <w:top w:val="single" w:sz="8" w:space="0" w:color="auto"/>
              <w:left w:val="single" w:sz="4" w:space="0" w:color="auto"/>
              <w:bottom w:val="single" w:sz="8" w:space="0" w:color="000000"/>
              <w:right w:val="single" w:sz="4" w:space="0" w:color="auto"/>
            </w:tcBorders>
            <w:vAlign w:val="center"/>
            <w:hideMark/>
          </w:tcPr>
          <w:p w14:paraId="7C585C1F" w14:textId="77777777" w:rsidR="00080DB6" w:rsidRPr="00C23EF0" w:rsidRDefault="00080DB6" w:rsidP="00080DB6">
            <w:pPr>
              <w:spacing w:after="0"/>
              <w:rPr>
                <w:rFonts w:eastAsia="Times New Roman" w:cstheme="minorHAnsi"/>
                <w:b/>
                <w:bCs/>
                <w:sz w:val="20"/>
                <w:szCs w:val="20"/>
                <w:lang w:val="ro-RO"/>
              </w:rPr>
            </w:pPr>
          </w:p>
        </w:tc>
        <w:tc>
          <w:tcPr>
            <w:tcW w:w="576" w:type="pct"/>
            <w:tcBorders>
              <w:top w:val="nil"/>
              <w:left w:val="single" w:sz="4" w:space="0" w:color="auto"/>
              <w:bottom w:val="single" w:sz="4" w:space="0" w:color="auto"/>
              <w:right w:val="single" w:sz="4" w:space="0" w:color="auto"/>
            </w:tcBorders>
            <w:shd w:val="clear" w:color="000000" w:fill="FFFFFF"/>
            <w:vAlign w:val="center"/>
            <w:hideMark/>
          </w:tcPr>
          <w:p w14:paraId="7C585C20" w14:textId="77777777" w:rsidR="00080DB6" w:rsidRPr="009266BA" w:rsidRDefault="00080DB6" w:rsidP="00080DB6">
            <w:pPr>
              <w:spacing w:after="0"/>
              <w:jc w:val="center"/>
              <w:rPr>
                <w:rFonts w:eastAsia="Times New Roman" w:cstheme="minorHAnsi"/>
                <w:color w:val="000000" w:themeColor="text1"/>
                <w:sz w:val="18"/>
                <w:szCs w:val="18"/>
                <w:lang w:val="ro-RO"/>
              </w:rPr>
            </w:pPr>
            <w:r w:rsidRPr="009266BA">
              <w:rPr>
                <w:rFonts w:eastAsia="Times New Roman" w:cstheme="minorHAnsi"/>
                <w:color w:val="000000" w:themeColor="text1"/>
                <w:sz w:val="18"/>
                <w:szCs w:val="18"/>
                <w:lang w:val="ro-RO"/>
              </w:rPr>
              <w:t>2</w:t>
            </w:r>
          </w:p>
        </w:tc>
        <w:tc>
          <w:tcPr>
            <w:tcW w:w="641" w:type="pct"/>
            <w:tcBorders>
              <w:top w:val="nil"/>
              <w:left w:val="nil"/>
              <w:bottom w:val="single" w:sz="4" w:space="0" w:color="auto"/>
              <w:right w:val="single" w:sz="4" w:space="0" w:color="auto"/>
            </w:tcBorders>
            <w:shd w:val="clear" w:color="000000" w:fill="FFFFFF"/>
            <w:vAlign w:val="center"/>
            <w:hideMark/>
          </w:tcPr>
          <w:p w14:paraId="7C585C21" w14:textId="77777777" w:rsidR="00080DB6" w:rsidRPr="009266BA" w:rsidRDefault="00080DB6" w:rsidP="00080DB6">
            <w:pPr>
              <w:spacing w:after="0"/>
              <w:jc w:val="center"/>
              <w:rPr>
                <w:rFonts w:eastAsia="Times New Roman" w:cstheme="minorHAnsi"/>
                <w:color w:val="000000" w:themeColor="text1"/>
                <w:sz w:val="18"/>
                <w:szCs w:val="18"/>
                <w:lang w:val="ro-RO"/>
              </w:rPr>
            </w:pPr>
            <w:r w:rsidRPr="009266BA">
              <w:rPr>
                <w:rFonts w:eastAsia="Times New Roman" w:cstheme="minorHAnsi"/>
                <w:color w:val="000000" w:themeColor="text1"/>
                <w:sz w:val="18"/>
                <w:szCs w:val="18"/>
                <w:lang w:val="ro-RO"/>
              </w:rPr>
              <w:t>câte 51 ap.</w:t>
            </w:r>
          </w:p>
        </w:tc>
        <w:tc>
          <w:tcPr>
            <w:tcW w:w="641" w:type="pct"/>
            <w:tcBorders>
              <w:top w:val="nil"/>
              <w:left w:val="nil"/>
              <w:bottom w:val="single" w:sz="4" w:space="0" w:color="auto"/>
              <w:right w:val="single" w:sz="4" w:space="0" w:color="auto"/>
            </w:tcBorders>
            <w:shd w:val="clear" w:color="000000" w:fill="FFFFFF"/>
            <w:vAlign w:val="center"/>
            <w:hideMark/>
          </w:tcPr>
          <w:p w14:paraId="7C585C22" w14:textId="77777777" w:rsidR="00080DB6" w:rsidRPr="009266BA" w:rsidRDefault="00080DB6" w:rsidP="00080DB6">
            <w:pPr>
              <w:spacing w:after="0"/>
              <w:jc w:val="center"/>
              <w:rPr>
                <w:rFonts w:eastAsia="Times New Roman" w:cstheme="minorHAnsi"/>
                <w:color w:val="000000" w:themeColor="text1"/>
                <w:sz w:val="18"/>
                <w:szCs w:val="18"/>
                <w:lang w:val="ro-RO"/>
              </w:rPr>
            </w:pPr>
            <w:r w:rsidRPr="009266BA">
              <w:rPr>
                <w:rFonts w:eastAsia="Times New Roman" w:cstheme="minorHAnsi"/>
                <w:color w:val="000000" w:themeColor="text1"/>
                <w:sz w:val="18"/>
                <w:szCs w:val="18"/>
                <w:lang w:val="ro-RO"/>
              </w:rPr>
              <w:t>4107.1</w:t>
            </w:r>
          </w:p>
        </w:tc>
        <w:tc>
          <w:tcPr>
            <w:tcW w:w="643" w:type="pct"/>
            <w:tcBorders>
              <w:top w:val="nil"/>
              <w:left w:val="nil"/>
              <w:bottom w:val="single" w:sz="4" w:space="0" w:color="auto"/>
              <w:right w:val="single" w:sz="4" w:space="0" w:color="auto"/>
            </w:tcBorders>
            <w:shd w:val="clear" w:color="000000" w:fill="FFFFFF"/>
            <w:vAlign w:val="center"/>
            <w:hideMark/>
          </w:tcPr>
          <w:p w14:paraId="7C585C23" w14:textId="77777777" w:rsidR="00080DB6" w:rsidRPr="009266BA" w:rsidRDefault="00080DB6" w:rsidP="00080DB6">
            <w:pPr>
              <w:spacing w:after="0"/>
              <w:jc w:val="center"/>
              <w:rPr>
                <w:rFonts w:eastAsia="Times New Roman" w:cstheme="minorHAnsi"/>
                <w:color w:val="000000" w:themeColor="text1"/>
                <w:sz w:val="18"/>
                <w:szCs w:val="18"/>
                <w:lang w:val="ro-RO"/>
              </w:rPr>
            </w:pPr>
            <w:r w:rsidRPr="009266BA">
              <w:rPr>
                <w:rFonts w:eastAsia="Times New Roman" w:cstheme="minorHAnsi"/>
                <w:color w:val="000000" w:themeColor="text1"/>
                <w:sz w:val="18"/>
                <w:szCs w:val="18"/>
                <w:lang w:val="ro-RO"/>
              </w:rPr>
              <w:t>2543.7</w:t>
            </w:r>
          </w:p>
        </w:tc>
        <w:tc>
          <w:tcPr>
            <w:tcW w:w="641" w:type="pct"/>
            <w:tcBorders>
              <w:top w:val="nil"/>
              <w:left w:val="nil"/>
              <w:bottom w:val="single" w:sz="4" w:space="0" w:color="auto"/>
              <w:right w:val="single" w:sz="4" w:space="0" w:color="auto"/>
            </w:tcBorders>
            <w:shd w:val="clear" w:color="000000" w:fill="FFFFFF"/>
            <w:vAlign w:val="center"/>
            <w:hideMark/>
          </w:tcPr>
          <w:p w14:paraId="7C585C24" w14:textId="77777777" w:rsidR="00080DB6" w:rsidRPr="009266BA" w:rsidRDefault="00080DB6" w:rsidP="00080DB6">
            <w:pPr>
              <w:spacing w:after="0"/>
              <w:jc w:val="center"/>
              <w:rPr>
                <w:rFonts w:eastAsia="Times New Roman" w:cstheme="minorHAnsi"/>
                <w:color w:val="000000" w:themeColor="text1"/>
                <w:sz w:val="18"/>
                <w:szCs w:val="18"/>
                <w:lang w:val="ro-RO"/>
              </w:rPr>
            </w:pPr>
            <w:r w:rsidRPr="009266BA">
              <w:rPr>
                <w:rFonts w:eastAsia="Times New Roman" w:cstheme="minorHAnsi"/>
                <w:color w:val="000000" w:themeColor="text1"/>
                <w:sz w:val="18"/>
                <w:szCs w:val="18"/>
                <w:lang w:val="ro-RO"/>
              </w:rPr>
              <w:t>35</w:t>
            </w:r>
          </w:p>
        </w:tc>
        <w:tc>
          <w:tcPr>
            <w:tcW w:w="668" w:type="pct"/>
            <w:tcBorders>
              <w:top w:val="nil"/>
              <w:left w:val="nil"/>
              <w:bottom w:val="single" w:sz="4" w:space="0" w:color="auto"/>
              <w:right w:val="single" w:sz="4" w:space="0" w:color="auto"/>
            </w:tcBorders>
            <w:shd w:val="clear" w:color="000000" w:fill="FFFFFF"/>
            <w:vAlign w:val="center"/>
            <w:hideMark/>
          </w:tcPr>
          <w:p w14:paraId="7C585C25" w14:textId="68605038" w:rsidR="00080DB6" w:rsidRPr="009266BA" w:rsidRDefault="00080DB6" w:rsidP="00080DB6">
            <w:pPr>
              <w:spacing w:after="0"/>
              <w:jc w:val="center"/>
              <w:rPr>
                <w:rFonts w:eastAsia="Times New Roman" w:cstheme="minorHAnsi"/>
                <w:color w:val="000000" w:themeColor="text1"/>
                <w:sz w:val="18"/>
                <w:szCs w:val="18"/>
                <w:lang w:val="ro-RO"/>
              </w:rPr>
            </w:pPr>
            <w:r w:rsidRPr="001009ED">
              <w:rPr>
                <w:rFonts w:eastAsia="Times New Roman" w:cstheme="minorHAnsi"/>
                <w:color w:val="000000" w:themeColor="text1"/>
                <w:sz w:val="18"/>
                <w:szCs w:val="18"/>
                <w:lang w:val="ro-RO"/>
              </w:rPr>
              <w:t>1493</w:t>
            </w:r>
            <w:r>
              <w:rPr>
                <w:rFonts w:eastAsia="Times New Roman" w:cstheme="minorHAnsi"/>
                <w:color w:val="000000" w:themeColor="text1"/>
                <w:sz w:val="18"/>
                <w:szCs w:val="18"/>
                <w:lang w:val="ro-RO"/>
              </w:rPr>
              <w:t>,</w:t>
            </w:r>
            <w:r w:rsidRPr="001009ED">
              <w:rPr>
                <w:rFonts w:eastAsia="Times New Roman" w:cstheme="minorHAnsi"/>
                <w:color w:val="000000" w:themeColor="text1"/>
                <w:sz w:val="18"/>
                <w:szCs w:val="18"/>
                <w:lang w:val="ro-RO"/>
              </w:rPr>
              <w:t>8</w:t>
            </w:r>
          </w:p>
        </w:tc>
        <w:tc>
          <w:tcPr>
            <w:tcW w:w="614" w:type="pct"/>
            <w:tcBorders>
              <w:top w:val="nil"/>
              <w:left w:val="nil"/>
              <w:bottom w:val="single" w:sz="4" w:space="0" w:color="auto"/>
              <w:right w:val="single" w:sz="4" w:space="0" w:color="auto"/>
            </w:tcBorders>
            <w:shd w:val="clear" w:color="000000" w:fill="FFFFFF"/>
            <w:vAlign w:val="center"/>
            <w:hideMark/>
          </w:tcPr>
          <w:p w14:paraId="7C585C26" w14:textId="5A99911F" w:rsidR="00080DB6" w:rsidRPr="009266BA" w:rsidRDefault="00080DB6" w:rsidP="00080DB6">
            <w:pPr>
              <w:spacing w:after="0"/>
              <w:jc w:val="center"/>
              <w:rPr>
                <w:rFonts w:eastAsia="Times New Roman" w:cstheme="minorHAnsi"/>
                <w:color w:val="000000" w:themeColor="text1"/>
                <w:sz w:val="18"/>
                <w:szCs w:val="18"/>
                <w:lang w:val="ro-RO"/>
              </w:rPr>
            </w:pPr>
            <w:r w:rsidRPr="001009ED">
              <w:rPr>
                <w:rFonts w:eastAsia="Times New Roman" w:cstheme="minorHAnsi"/>
                <w:color w:val="000000" w:themeColor="text1"/>
                <w:sz w:val="18"/>
                <w:szCs w:val="18"/>
                <w:lang w:val="ro-RO"/>
              </w:rPr>
              <w:t>149</w:t>
            </w:r>
            <w:r>
              <w:rPr>
                <w:rFonts w:eastAsia="Times New Roman" w:cstheme="minorHAnsi"/>
                <w:color w:val="000000" w:themeColor="text1"/>
                <w:sz w:val="18"/>
                <w:szCs w:val="18"/>
                <w:lang w:val="ro-RO"/>
              </w:rPr>
              <w:t>,</w:t>
            </w:r>
            <w:r w:rsidRPr="001009ED">
              <w:rPr>
                <w:rFonts w:eastAsia="Times New Roman" w:cstheme="minorHAnsi"/>
                <w:color w:val="000000" w:themeColor="text1"/>
                <w:sz w:val="18"/>
                <w:szCs w:val="18"/>
                <w:lang w:val="ro-RO"/>
              </w:rPr>
              <w:t>7</w:t>
            </w:r>
          </w:p>
        </w:tc>
      </w:tr>
      <w:tr w:rsidR="00080DB6" w:rsidRPr="009266BA" w14:paraId="7C585C30" w14:textId="77777777" w:rsidTr="00182D1D">
        <w:tc>
          <w:tcPr>
            <w:tcW w:w="576" w:type="pct"/>
            <w:vMerge/>
            <w:tcBorders>
              <w:top w:val="single" w:sz="8" w:space="0" w:color="auto"/>
              <w:left w:val="single" w:sz="4" w:space="0" w:color="auto"/>
              <w:bottom w:val="single" w:sz="8" w:space="0" w:color="000000"/>
              <w:right w:val="single" w:sz="4" w:space="0" w:color="auto"/>
            </w:tcBorders>
            <w:vAlign w:val="center"/>
            <w:hideMark/>
          </w:tcPr>
          <w:p w14:paraId="7C585C28" w14:textId="77777777" w:rsidR="00080DB6" w:rsidRPr="00C23EF0" w:rsidRDefault="00080DB6" w:rsidP="00080DB6">
            <w:pPr>
              <w:spacing w:after="0"/>
              <w:rPr>
                <w:rFonts w:eastAsia="Times New Roman" w:cstheme="minorHAnsi"/>
                <w:b/>
                <w:bCs/>
                <w:sz w:val="20"/>
                <w:szCs w:val="20"/>
                <w:lang w:val="ro-RO"/>
              </w:rPr>
            </w:pPr>
          </w:p>
        </w:tc>
        <w:tc>
          <w:tcPr>
            <w:tcW w:w="576" w:type="pct"/>
            <w:tcBorders>
              <w:top w:val="nil"/>
              <w:left w:val="single" w:sz="4" w:space="0" w:color="auto"/>
              <w:bottom w:val="single" w:sz="4" w:space="0" w:color="auto"/>
              <w:right w:val="single" w:sz="4" w:space="0" w:color="auto"/>
            </w:tcBorders>
            <w:shd w:val="clear" w:color="000000" w:fill="FFFFFF"/>
            <w:vAlign w:val="center"/>
            <w:hideMark/>
          </w:tcPr>
          <w:p w14:paraId="7C585C29" w14:textId="77777777" w:rsidR="00080DB6" w:rsidRPr="009266BA" w:rsidRDefault="00080DB6" w:rsidP="00080DB6">
            <w:pPr>
              <w:spacing w:after="0"/>
              <w:jc w:val="center"/>
              <w:rPr>
                <w:rFonts w:eastAsia="Times New Roman" w:cstheme="minorHAnsi"/>
                <w:color w:val="000000" w:themeColor="text1"/>
                <w:sz w:val="18"/>
                <w:szCs w:val="18"/>
                <w:lang w:val="ro-RO"/>
              </w:rPr>
            </w:pPr>
            <w:r w:rsidRPr="009266BA">
              <w:rPr>
                <w:rFonts w:eastAsia="Times New Roman" w:cstheme="minorHAnsi"/>
                <w:color w:val="000000" w:themeColor="text1"/>
                <w:sz w:val="18"/>
                <w:szCs w:val="18"/>
                <w:lang w:val="ro-RO"/>
              </w:rPr>
              <w:t>3</w:t>
            </w:r>
          </w:p>
        </w:tc>
        <w:tc>
          <w:tcPr>
            <w:tcW w:w="641" w:type="pct"/>
            <w:tcBorders>
              <w:top w:val="nil"/>
              <w:left w:val="nil"/>
              <w:bottom w:val="single" w:sz="4" w:space="0" w:color="auto"/>
              <w:right w:val="single" w:sz="4" w:space="0" w:color="auto"/>
            </w:tcBorders>
            <w:shd w:val="clear" w:color="000000" w:fill="FFFFFF"/>
            <w:vAlign w:val="center"/>
            <w:hideMark/>
          </w:tcPr>
          <w:p w14:paraId="7C585C2A" w14:textId="77777777" w:rsidR="00080DB6" w:rsidRPr="009266BA" w:rsidRDefault="00080DB6" w:rsidP="00080DB6">
            <w:pPr>
              <w:spacing w:after="0"/>
              <w:jc w:val="center"/>
              <w:rPr>
                <w:rFonts w:eastAsia="Times New Roman" w:cstheme="minorHAnsi"/>
                <w:color w:val="000000" w:themeColor="text1"/>
                <w:sz w:val="18"/>
                <w:szCs w:val="18"/>
                <w:lang w:val="ro-RO"/>
              </w:rPr>
            </w:pPr>
            <w:r w:rsidRPr="009266BA">
              <w:rPr>
                <w:rFonts w:eastAsia="Times New Roman" w:cstheme="minorHAnsi"/>
                <w:color w:val="000000" w:themeColor="text1"/>
                <w:sz w:val="18"/>
                <w:szCs w:val="18"/>
                <w:lang w:val="ro-RO"/>
              </w:rPr>
              <w:t>câte 52 ap.</w:t>
            </w:r>
          </w:p>
        </w:tc>
        <w:tc>
          <w:tcPr>
            <w:tcW w:w="641" w:type="pct"/>
            <w:tcBorders>
              <w:top w:val="nil"/>
              <w:left w:val="nil"/>
              <w:bottom w:val="single" w:sz="4" w:space="0" w:color="auto"/>
              <w:right w:val="single" w:sz="4" w:space="0" w:color="auto"/>
            </w:tcBorders>
            <w:shd w:val="clear" w:color="000000" w:fill="FFFFFF"/>
            <w:vAlign w:val="center"/>
            <w:hideMark/>
          </w:tcPr>
          <w:p w14:paraId="7C585C2B" w14:textId="77777777" w:rsidR="00080DB6" w:rsidRPr="009266BA" w:rsidRDefault="00080DB6" w:rsidP="00080DB6">
            <w:pPr>
              <w:spacing w:after="0"/>
              <w:jc w:val="center"/>
              <w:rPr>
                <w:rFonts w:eastAsia="Times New Roman" w:cstheme="minorHAnsi"/>
                <w:color w:val="000000" w:themeColor="text1"/>
                <w:sz w:val="18"/>
                <w:szCs w:val="18"/>
                <w:lang w:val="ro-RO"/>
              </w:rPr>
            </w:pPr>
            <w:r w:rsidRPr="009266BA">
              <w:rPr>
                <w:rFonts w:eastAsia="Times New Roman" w:cstheme="minorHAnsi"/>
                <w:color w:val="000000" w:themeColor="text1"/>
                <w:sz w:val="18"/>
                <w:szCs w:val="18"/>
                <w:lang w:val="ro-RO"/>
              </w:rPr>
              <w:t>6232.7</w:t>
            </w:r>
          </w:p>
        </w:tc>
        <w:tc>
          <w:tcPr>
            <w:tcW w:w="643" w:type="pct"/>
            <w:tcBorders>
              <w:top w:val="nil"/>
              <w:left w:val="nil"/>
              <w:bottom w:val="single" w:sz="4" w:space="0" w:color="auto"/>
              <w:right w:val="single" w:sz="4" w:space="0" w:color="auto"/>
            </w:tcBorders>
            <w:shd w:val="clear" w:color="000000" w:fill="FFFFFF"/>
            <w:vAlign w:val="center"/>
            <w:hideMark/>
          </w:tcPr>
          <w:p w14:paraId="7C585C2C" w14:textId="77777777" w:rsidR="00080DB6" w:rsidRPr="009266BA" w:rsidRDefault="00080DB6" w:rsidP="00080DB6">
            <w:pPr>
              <w:spacing w:after="0"/>
              <w:jc w:val="center"/>
              <w:rPr>
                <w:rFonts w:eastAsia="Times New Roman" w:cstheme="minorHAnsi"/>
                <w:color w:val="000000" w:themeColor="text1"/>
                <w:sz w:val="18"/>
                <w:szCs w:val="18"/>
                <w:lang w:val="ro-RO"/>
              </w:rPr>
            </w:pPr>
            <w:r w:rsidRPr="009266BA">
              <w:rPr>
                <w:rFonts w:eastAsia="Times New Roman" w:cstheme="minorHAnsi"/>
                <w:color w:val="000000" w:themeColor="text1"/>
                <w:sz w:val="18"/>
                <w:szCs w:val="18"/>
                <w:lang w:val="ro-RO"/>
              </w:rPr>
              <w:t>4936.8</w:t>
            </w:r>
          </w:p>
        </w:tc>
        <w:tc>
          <w:tcPr>
            <w:tcW w:w="641" w:type="pct"/>
            <w:tcBorders>
              <w:top w:val="nil"/>
              <w:left w:val="nil"/>
              <w:bottom w:val="single" w:sz="4" w:space="0" w:color="auto"/>
              <w:right w:val="single" w:sz="4" w:space="0" w:color="auto"/>
            </w:tcBorders>
            <w:shd w:val="clear" w:color="000000" w:fill="FFFFFF"/>
            <w:vAlign w:val="center"/>
            <w:hideMark/>
          </w:tcPr>
          <w:p w14:paraId="7C585C2D" w14:textId="77777777" w:rsidR="00080DB6" w:rsidRPr="009266BA" w:rsidRDefault="00080DB6" w:rsidP="00080DB6">
            <w:pPr>
              <w:spacing w:after="0"/>
              <w:jc w:val="center"/>
              <w:rPr>
                <w:rFonts w:eastAsia="Times New Roman" w:cstheme="minorHAnsi"/>
                <w:color w:val="000000" w:themeColor="text1"/>
                <w:sz w:val="18"/>
                <w:szCs w:val="18"/>
                <w:lang w:val="ro-RO"/>
              </w:rPr>
            </w:pPr>
            <w:r w:rsidRPr="009266BA">
              <w:rPr>
                <w:rFonts w:eastAsia="Times New Roman" w:cstheme="minorHAnsi"/>
                <w:color w:val="000000" w:themeColor="text1"/>
                <w:sz w:val="18"/>
                <w:szCs w:val="18"/>
                <w:lang w:val="ro-RO"/>
              </w:rPr>
              <w:t>26</w:t>
            </w:r>
          </w:p>
        </w:tc>
        <w:tc>
          <w:tcPr>
            <w:tcW w:w="668" w:type="pct"/>
            <w:tcBorders>
              <w:top w:val="nil"/>
              <w:left w:val="nil"/>
              <w:bottom w:val="single" w:sz="4" w:space="0" w:color="auto"/>
              <w:right w:val="single" w:sz="4" w:space="0" w:color="auto"/>
            </w:tcBorders>
            <w:shd w:val="clear" w:color="000000" w:fill="FFFFFF"/>
            <w:vAlign w:val="center"/>
            <w:hideMark/>
          </w:tcPr>
          <w:p w14:paraId="7C585C2E" w14:textId="3B3BEF3D" w:rsidR="00080DB6" w:rsidRPr="009266BA" w:rsidRDefault="00080DB6" w:rsidP="00080DB6">
            <w:pPr>
              <w:spacing w:after="0"/>
              <w:jc w:val="center"/>
              <w:rPr>
                <w:rFonts w:eastAsia="Times New Roman" w:cstheme="minorHAnsi"/>
                <w:color w:val="000000" w:themeColor="text1"/>
                <w:sz w:val="18"/>
                <w:szCs w:val="18"/>
                <w:lang w:val="ro-RO"/>
              </w:rPr>
            </w:pPr>
            <w:r w:rsidRPr="001009ED">
              <w:rPr>
                <w:rFonts w:eastAsia="Times New Roman" w:cstheme="minorHAnsi"/>
                <w:color w:val="000000" w:themeColor="text1"/>
                <w:sz w:val="18"/>
                <w:szCs w:val="18"/>
                <w:lang w:val="ro-RO"/>
              </w:rPr>
              <w:t>1138</w:t>
            </w:r>
            <w:r>
              <w:rPr>
                <w:rFonts w:eastAsia="Times New Roman" w:cstheme="minorHAnsi"/>
                <w:color w:val="000000" w:themeColor="text1"/>
                <w:sz w:val="18"/>
                <w:szCs w:val="18"/>
                <w:lang w:val="ro-RO"/>
              </w:rPr>
              <w:t>,</w:t>
            </w:r>
            <w:r w:rsidRPr="001009ED">
              <w:rPr>
                <w:rFonts w:eastAsia="Times New Roman" w:cstheme="minorHAnsi"/>
                <w:color w:val="000000" w:themeColor="text1"/>
                <w:sz w:val="18"/>
                <w:szCs w:val="18"/>
                <w:lang w:val="ro-RO"/>
              </w:rPr>
              <w:t>4</w:t>
            </w:r>
          </w:p>
        </w:tc>
        <w:tc>
          <w:tcPr>
            <w:tcW w:w="614" w:type="pct"/>
            <w:tcBorders>
              <w:top w:val="nil"/>
              <w:left w:val="nil"/>
              <w:bottom w:val="single" w:sz="4" w:space="0" w:color="auto"/>
              <w:right w:val="single" w:sz="4" w:space="0" w:color="auto"/>
            </w:tcBorders>
            <w:shd w:val="clear" w:color="000000" w:fill="FFFFFF"/>
            <w:vAlign w:val="center"/>
            <w:hideMark/>
          </w:tcPr>
          <w:p w14:paraId="7C585C2F" w14:textId="46E6CE31" w:rsidR="00080DB6" w:rsidRPr="009266BA" w:rsidRDefault="00080DB6" w:rsidP="00080DB6">
            <w:pPr>
              <w:spacing w:after="0"/>
              <w:jc w:val="center"/>
              <w:rPr>
                <w:rFonts w:eastAsia="Times New Roman" w:cstheme="minorHAnsi"/>
                <w:color w:val="000000" w:themeColor="text1"/>
                <w:sz w:val="18"/>
                <w:szCs w:val="18"/>
                <w:lang w:val="ro-RO"/>
              </w:rPr>
            </w:pPr>
            <w:r w:rsidRPr="001009ED">
              <w:rPr>
                <w:rFonts w:eastAsia="Times New Roman" w:cstheme="minorHAnsi"/>
                <w:color w:val="000000" w:themeColor="text1"/>
                <w:sz w:val="18"/>
                <w:szCs w:val="18"/>
                <w:lang w:val="ro-RO"/>
              </w:rPr>
              <w:t>114</w:t>
            </w:r>
            <w:r>
              <w:rPr>
                <w:rFonts w:eastAsia="Times New Roman" w:cstheme="minorHAnsi"/>
                <w:color w:val="000000" w:themeColor="text1"/>
                <w:sz w:val="18"/>
                <w:szCs w:val="18"/>
                <w:lang w:val="ro-RO"/>
              </w:rPr>
              <w:t>,</w:t>
            </w:r>
            <w:r w:rsidRPr="001009ED">
              <w:rPr>
                <w:rFonts w:eastAsia="Times New Roman" w:cstheme="minorHAnsi"/>
                <w:color w:val="000000" w:themeColor="text1"/>
                <w:sz w:val="18"/>
                <w:szCs w:val="18"/>
                <w:lang w:val="ro-RO"/>
              </w:rPr>
              <w:t>1</w:t>
            </w:r>
          </w:p>
        </w:tc>
      </w:tr>
      <w:tr w:rsidR="00080DB6" w:rsidRPr="009266BA" w14:paraId="7C585C39" w14:textId="77777777" w:rsidTr="00182D1D">
        <w:tc>
          <w:tcPr>
            <w:tcW w:w="576" w:type="pct"/>
            <w:vMerge/>
            <w:tcBorders>
              <w:top w:val="single" w:sz="8" w:space="0" w:color="auto"/>
              <w:left w:val="single" w:sz="4" w:space="0" w:color="auto"/>
              <w:bottom w:val="single" w:sz="8" w:space="0" w:color="000000"/>
              <w:right w:val="single" w:sz="4" w:space="0" w:color="auto"/>
            </w:tcBorders>
            <w:vAlign w:val="center"/>
            <w:hideMark/>
          </w:tcPr>
          <w:p w14:paraId="7C585C31" w14:textId="77777777" w:rsidR="00080DB6" w:rsidRPr="00C23EF0" w:rsidRDefault="00080DB6" w:rsidP="00080DB6">
            <w:pPr>
              <w:spacing w:after="0"/>
              <w:rPr>
                <w:rFonts w:eastAsia="Times New Roman" w:cstheme="minorHAnsi"/>
                <w:b/>
                <w:bCs/>
                <w:sz w:val="20"/>
                <w:szCs w:val="20"/>
                <w:lang w:val="ro-RO"/>
              </w:rPr>
            </w:pPr>
          </w:p>
        </w:tc>
        <w:tc>
          <w:tcPr>
            <w:tcW w:w="576" w:type="pct"/>
            <w:tcBorders>
              <w:top w:val="nil"/>
              <w:left w:val="single" w:sz="4" w:space="0" w:color="auto"/>
              <w:bottom w:val="single" w:sz="4" w:space="0" w:color="auto"/>
              <w:right w:val="single" w:sz="4" w:space="0" w:color="auto"/>
            </w:tcBorders>
            <w:shd w:val="clear" w:color="000000" w:fill="FFFFFF"/>
            <w:vAlign w:val="center"/>
            <w:hideMark/>
          </w:tcPr>
          <w:p w14:paraId="7C585C32" w14:textId="77777777" w:rsidR="00080DB6" w:rsidRPr="009266BA" w:rsidRDefault="00080DB6" w:rsidP="00080DB6">
            <w:pPr>
              <w:spacing w:after="0"/>
              <w:jc w:val="center"/>
              <w:rPr>
                <w:rFonts w:eastAsia="Times New Roman" w:cstheme="minorHAnsi"/>
                <w:color w:val="000000" w:themeColor="text1"/>
                <w:sz w:val="18"/>
                <w:szCs w:val="18"/>
                <w:lang w:val="ro-RO"/>
              </w:rPr>
            </w:pPr>
            <w:r w:rsidRPr="009266BA">
              <w:rPr>
                <w:rFonts w:eastAsia="Times New Roman" w:cstheme="minorHAnsi"/>
                <w:color w:val="000000" w:themeColor="text1"/>
                <w:sz w:val="18"/>
                <w:szCs w:val="18"/>
                <w:lang w:val="ro-RO"/>
              </w:rPr>
              <w:t>3</w:t>
            </w:r>
          </w:p>
        </w:tc>
        <w:tc>
          <w:tcPr>
            <w:tcW w:w="641" w:type="pct"/>
            <w:tcBorders>
              <w:top w:val="nil"/>
              <w:left w:val="nil"/>
              <w:bottom w:val="single" w:sz="4" w:space="0" w:color="auto"/>
              <w:right w:val="single" w:sz="4" w:space="0" w:color="auto"/>
            </w:tcBorders>
            <w:shd w:val="clear" w:color="000000" w:fill="FFFFFF"/>
            <w:vAlign w:val="center"/>
            <w:hideMark/>
          </w:tcPr>
          <w:p w14:paraId="7C585C33" w14:textId="77777777" w:rsidR="00080DB6" w:rsidRPr="009266BA" w:rsidRDefault="00080DB6" w:rsidP="00080DB6">
            <w:pPr>
              <w:spacing w:after="0"/>
              <w:jc w:val="center"/>
              <w:rPr>
                <w:rFonts w:eastAsia="Times New Roman" w:cstheme="minorHAnsi"/>
                <w:color w:val="000000" w:themeColor="text1"/>
                <w:sz w:val="18"/>
                <w:szCs w:val="18"/>
                <w:lang w:val="ro-RO"/>
              </w:rPr>
            </w:pPr>
            <w:r w:rsidRPr="009266BA">
              <w:rPr>
                <w:rFonts w:eastAsia="Times New Roman" w:cstheme="minorHAnsi"/>
                <w:color w:val="000000" w:themeColor="text1"/>
                <w:sz w:val="18"/>
                <w:szCs w:val="18"/>
                <w:lang w:val="ro-RO"/>
              </w:rPr>
              <w:t>câte 53 ap.</w:t>
            </w:r>
          </w:p>
        </w:tc>
        <w:tc>
          <w:tcPr>
            <w:tcW w:w="641" w:type="pct"/>
            <w:tcBorders>
              <w:top w:val="nil"/>
              <w:left w:val="nil"/>
              <w:bottom w:val="single" w:sz="4" w:space="0" w:color="auto"/>
              <w:right w:val="single" w:sz="4" w:space="0" w:color="auto"/>
            </w:tcBorders>
            <w:shd w:val="clear" w:color="000000" w:fill="FFFFFF"/>
            <w:vAlign w:val="center"/>
            <w:hideMark/>
          </w:tcPr>
          <w:p w14:paraId="7C585C34" w14:textId="77777777" w:rsidR="00080DB6" w:rsidRPr="009266BA" w:rsidRDefault="00080DB6" w:rsidP="00080DB6">
            <w:pPr>
              <w:spacing w:after="0"/>
              <w:jc w:val="center"/>
              <w:rPr>
                <w:rFonts w:eastAsia="Times New Roman" w:cstheme="minorHAnsi"/>
                <w:color w:val="000000" w:themeColor="text1"/>
                <w:sz w:val="18"/>
                <w:szCs w:val="18"/>
                <w:lang w:val="ro-RO"/>
              </w:rPr>
            </w:pPr>
            <w:r w:rsidRPr="009266BA">
              <w:rPr>
                <w:rFonts w:eastAsia="Times New Roman" w:cstheme="minorHAnsi"/>
                <w:color w:val="000000" w:themeColor="text1"/>
                <w:sz w:val="18"/>
                <w:szCs w:val="18"/>
                <w:lang w:val="ro-RO"/>
              </w:rPr>
              <w:t>7109.3</w:t>
            </w:r>
          </w:p>
        </w:tc>
        <w:tc>
          <w:tcPr>
            <w:tcW w:w="643" w:type="pct"/>
            <w:tcBorders>
              <w:top w:val="nil"/>
              <w:left w:val="nil"/>
              <w:bottom w:val="single" w:sz="4" w:space="0" w:color="auto"/>
              <w:right w:val="single" w:sz="4" w:space="0" w:color="auto"/>
            </w:tcBorders>
            <w:shd w:val="clear" w:color="000000" w:fill="FFFFFF"/>
            <w:vAlign w:val="center"/>
            <w:hideMark/>
          </w:tcPr>
          <w:p w14:paraId="7C585C35" w14:textId="77777777" w:rsidR="00080DB6" w:rsidRPr="009266BA" w:rsidRDefault="00080DB6" w:rsidP="00080DB6">
            <w:pPr>
              <w:spacing w:after="0"/>
              <w:jc w:val="center"/>
              <w:rPr>
                <w:rFonts w:eastAsia="Times New Roman" w:cstheme="minorHAnsi"/>
                <w:color w:val="000000" w:themeColor="text1"/>
                <w:sz w:val="18"/>
                <w:szCs w:val="18"/>
                <w:lang w:val="ro-RO"/>
              </w:rPr>
            </w:pPr>
            <w:r w:rsidRPr="009266BA">
              <w:rPr>
                <w:rFonts w:eastAsia="Times New Roman" w:cstheme="minorHAnsi"/>
                <w:color w:val="000000" w:themeColor="text1"/>
                <w:sz w:val="18"/>
                <w:szCs w:val="18"/>
                <w:lang w:val="ro-RO"/>
              </w:rPr>
              <w:t>5245.2</w:t>
            </w:r>
          </w:p>
        </w:tc>
        <w:tc>
          <w:tcPr>
            <w:tcW w:w="641" w:type="pct"/>
            <w:tcBorders>
              <w:top w:val="nil"/>
              <w:left w:val="nil"/>
              <w:bottom w:val="single" w:sz="4" w:space="0" w:color="auto"/>
              <w:right w:val="single" w:sz="4" w:space="0" w:color="auto"/>
            </w:tcBorders>
            <w:shd w:val="clear" w:color="000000" w:fill="FFFFFF"/>
            <w:vAlign w:val="center"/>
            <w:hideMark/>
          </w:tcPr>
          <w:p w14:paraId="7C585C36" w14:textId="77777777" w:rsidR="00080DB6" w:rsidRPr="009266BA" w:rsidRDefault="00080DB6" w:rsidP="00080DB6">
            <w:pPr>
              <w:spacing w:after="0"/>
              <w:jc w:val="center"/>
              <w:rPr>
                <w:rFonts w:eastAsia="Times New Roman" w:cstheme="minorHAnsi"/>
                <w:color w:val="000000" w:themeColor="text1"/>
                <w:sz w:val="18"/>
                <w:szCs w:val="18"/>
                <w:lang w:val="ro-RO"/>
              </w:rPr>
            </w:pPr>
            <w:r w:rsidRPr="009266BA">
              <w:rPr>
                <w:rFonts w:eastAsia="Times New Roman" w:cstheme="minorHAnsi"/>
                <w:color w:val="000000" w:themeColor="text1"/>
                <w:sz w:val="18"/>
                <w:szCs w:val="18"/>
                <w:lang w:val="ro-RO"/>
              </w:rPr>
              <w:t>27</w:t>
            </w:r>
          </w:p>
        </w:tc>
        <w:tc>
          <w:tcPr>
            <w:tcW w:w="668" w:type="pct"/>
            <w:tcBorders>
              <w:top w:val="nil"/>
              <w:left w:val="nil"/>
              <w:bottom w:val="single" w:sz="4" w:space="0" w:color="auto"/>
              <w:right w:val="single" w:sz="4" w:space="0" w:color="auto"/>
            </w:tcBorders>
            <w:shd w:val="clear" w:color="000000" w:fill="FFFFFF"/>
            <w:vAlign w:val="center"/>
            <w:hideMark/>
          </w:tcPr>
          <w:p w14:paraId="7C585C37" w14:textId="335CB845" w:rsidR="00080DB6" w:rsidRPr="009266BA" w:rsidRDefault="00080DB6" w:rsidP="00080DB6">
            <w:pPr>
              <w:spacing w:after="0"/>
              <w:jc w:val="center"/>
              <w:rPr>
                <w:rFonts w:eastAsia="Times New Roman" w:cstheme="minorHAnsi"/>
                <w:color w:val="000000" w:themeColor="text1"/>
                <w:sz w:val="18"/>
                <w:szCs w:val="18"/>
                <w:lang w:val="ro-RO"/>
              </w:rPr>
            </w:pPr>
            <w:r w:rsidRPr="001009ED">
              <w:rPr>
                <w:rFonts w:eastAsia="Times New Roman" w:cstheme="minorHAnsi"/>
                <w:color w:val="000000" w:themeColor="text1"/>
                <w:sz w:val="18"/>
                <w:szCs w:val="18"/>
                <w:lang w:val="ro-RO"/>
              </w:rPr>
              <w:t>1254</w:t>
            </w:r>
            <w:r>
              <w:rPr>
                <w:rFonts w:eastAsia="Times New Roman" w:cstheme="minorHAnsi"/>
                <w:color w:val="000000" w:themeColor="text1"/>
                <w:sz w:val="18"/>
                <w:szCs w:val="18"/>
                <w:lang w:val="ro-RO"/>
              </w:rPr>
              <w:t>,</w:t>
            </w:r>
            <w:r w:rsidRPr="001009ED">
              <w:rPr>
                <w:rFonts w:eastAsia="Times New Roman" w:cstheme="minorHAnsi"/>
                <w:color w:val="000000" w:themeColor="text1"/>
                <w:sz w:val="18"/>
                <w:szCs w:val="18"/>
                <w:lang w:val="ro-RO"/>
              </w:rPr>
              <w:t>8</w:t>
            </w:r>
          </w:p>
        </w:tc>
        <w:tc>
          <w:tcPr>
            <w:tcW w:w="614" w:type="pct"/>
            <w:tcBorders>
              <w:top w:val="nil"/>
              <w:left w:val="nil"/>
              <w:bottom w:val="single" w:sz="4" w:space="0" w:color="auto"/>
              <w:right w:val="single" w:sz="4" w:space="0" w:color="auto"/>
            </w:tcBorders>
            <w:shd w:val="clear" w:color="000000" w:fill="FFFFFF"/>
            <w:vAlign w:val="center"/>
            <w:hideMark/>
          </w:tcPr>
          <w:p w14:paraId="7C585C38" w14:textId="715B153B" w:rsidR="00080DB6" w:rsidRPr="009266BA" w:rsidRDefault="00080DB6" w:rsidP="00080DB6">
            <w:pPr>
              <w:spacing w:after="0"/>
              <w:jc w:val="center"/>
              <w:rPr>
                <w:rFonts w:eastAsia="Times New Roman" w:cstheme="minorHAnsi"/>
                <w:color w:val="000000" w:themeColor="text1"/>
                <w:sz w:val="18"/>
                <w:szCs w:val="18"/>
                <w:lang w:val="ro-RO"/>
              </w:rPr>
            </w:pPr>
            <w:r w:rsidRPr="001009ED">
              <w:rPr>
                <w:rFonts w:eastAsia="Times New Roman" w:cstheme="minorHAnsi"/>
                <w:color w:val="000000" w:themeColor="text1"/>
                <w:sz w:val="18"/>
                <w:szCs w:val="18"/>
                <w:lang w:val="ro-RO"/>
              </w:rPr>
              <w:t>126</w:t>
            </w:r>
            <w:r>
              <w:rPr>
                <w:rFonts w:eastAsia="Times New Roman" w:cstheme="minorHAnsi"/>
                <w:color w:val="000000" w:themeColor="text1"/>
                <w:sz w:val="18"/>
                <w:szCs w:val="18"/>
                <w:lang w:val="ro-RO"/>
              </w:rPr>
              <w:t>,</w:t>
            </w:r>
            <w:r w:rsidRPr="001009ED">
              <w:rPr>
                <w:rFonts w:eastAsia="Times New Roman" w:cstheme="minorHAnsi"/>
                <w:color w:val="000000" w:themeColor="text1"/>
                <w:sz w:val="18"/>
                <w:szCs w:val="18"/>
                <w:lang w:val="ro-RO"/>
              </w:rPr>
              <w:t>1</w:t>
            </w:r>
          </w:p>
        </w:tc>
      </w:tr>
      <w:tr w:rsidR="00080DB6" w:rsidRPr="009266BA" w14:paraId="7C585C42" w14:textId="77777777" w:rsidTr="00182D1D">
        <w:tc>
          <w:tcPr>
            <w:tcW w:w="576" w:type="pct"/>
            <w:vMerge/>
            <w:tcBorders>
              <w:top w:val="single" w:sz="8" w:space="0" w:color="auto"/>
              <w:left w:val="single" w:sz="4" w:space="0" w:color="auto"/>
              <w:bottom w:val="single" w:sz="8" w:space="0" w:color="000000"/>
              <w:right w:val="single" w:sz="4" w:space="0" w:color="auto"/>
            </w:tcBorders>
            <w:vAlign w:val="center"/>
            <w:hideMark/>
          </w:tcPr>
          <w:p w14:paraId="7C585C3A" w14:textId="77777777" w:rsidR="00080DB6" w:rsidRPr="00C23EF0" w:rsidRDefault="00080DB6" w:rsidP="00080DB6">
            <w:pPr>
              <w:spacing w:after="0"/>
              <w:rPr>
                <w:rFonts w:eastAsia="Times New Roman" w:cstheme="minorHAnsi"/>
                <w:b/>
                <w:bCs/>
                <w:sz w:val="20"/>
                <w:szCs w:val="20"/>
                <w:lang w:val="ro-RO"/>
              </w:rPr>
            </w:pPr>
          </w:p>
        </w:tc>
        <w:tc>
          <w:tcPr>
            <w:tcW w:w="576" w:type="pct"/>
            <w:tcBorders>
              <w:top w:val="nil"/>
              <w:left w:val="single" w:sz="4" w:space="0" w:color="auto"/>
              <w:bottom w:val="single" w:sz="4" w:space="0" w:color="auto"/>
              <w:right w:val="single" w:sz="4" w:space="0" w:color="auto"/>
            </w:tcBorders>
            <w:shd w:val="clear" w:color="000000" w:fill="FFFFFF"/>
            <w:vAlign w:val="center"/>
            <w:hideMark/>
          </w:tcPr>
          <w:p w14:paraId="7C585C3B" w14:textId="77777777" w:rsidR="00080DB6" w:rsidRPr="009266BA" w:rsidRDefault="00080DB6" w:rsidP="00080DB6">
            <w:pPr>
              <w:spacing w:after="0"/>
              <w:jc w:val="center"/>
              <w:rPr>
                <w:rFonts w:eastAsia="Times New Roman" w:cstheme="minorHAnsi"/>
                <w:color w:val="000000" w:themeColor="text1"/>
                <w:sz w:val="18"/>
                <w:szCs w:val="18"/>
                <w:lang w:val="ro-RO"/>
              </w:rPr>
            </w:pPr>
            <w:r w:rsidRPr="009266BA">
              <w:rPr>
                <w:rFonts w:eastAsia="Times New Roman" w:cstheme="minorHAnsi"/>
                <w:color w:val="000000" w:themeColor="text1"/>
                <w:sz w:val="18"/>
                <w:szCs w:val="18"/>
                <w:lang w:val="ro-RO"/>
              </w:rPr>
              <w:t>8</w:t>
            </w:r>
          </w:p>
        </w:tc>
        <w:tc>
          <w:tcPr>
            <w:tcW w:w="641" w:type="pct"/>
            <w:tcBorders>
              <w:top w:val="nil"/>
              <w:left w:val="nil"/>
              <w:bottom w:val="single" w:sz="4" w:space="0" w:color="auto"/>
              <w:right w:val="single" w:sz="4" w:space="0" w:color="auto"/>
            </w:tcBorders>
            <w:shd w:val="clear" w:color="000000" w:fill="FFFFFF"/>
            <w:vAlign w:val="center"/>
            <w:hideMark/>
          </w:tcPr>
          <w:p w14:paraId="7C585C3C" w14:textId="77777777" w:rsidR="00080DB6" w:rsidRPr="009266BA" w:rsidRDefault="00080DB6" w:rsidP="00080DB6">
            <w:pPr>
              <w:spacing w:after="0"/>
              <w:jc w:val="center"/>
              <w:rPr>
                <w:rFonts w:eastAsia="Times New Roman" w:cstheme="minorHAnsi"/>
                <w:color w:val="000000" w:themeColor="text1"/>
                <w:sz w:val="18"/>
                <w:szCs w:val="18"/>
                <w:lang w:val="ro-RO"/>
              </w:rPr>
            </w:pPr>
            <w:r w:rsidRPr="009266BA">
              <w:rPr>
                <w:rFonts w:eastAsia="Times New Roman" w:cstheme="minorHAnsi"/>
                <w:color w:val="000000" w:themeColor="text1"/>
                <w:sz w:val="18"/>
                <w:szCs w:val="18"/>
                <w:lang w:val="ro-RO"/>
              </w:rPr>
              <w:t>câte 55 ap.</w:t>
            </w:r>
          </w:p>
        </w:tc>
        <w:tc>
          <w:tcPr>
            <w:tcW w:w="641" w:type="pct"/>
            <w:tcBorders>
              <w:top w:val="nil"/>
              <w:left w:val="nil"/>
              <w:bottom w:val="single" w:sz="4" w:space="0" w:color="auto"/>
              <w:right w:val="single" w:sz="4" w:space="0" w:color="auto"/>
            </w:tcBorders>
            <w:shd w:val="clear" w:color="000000" w:fill="FFFFFF"/>
            <w:vAlign w:val="center"/>
            <w:hideMark/>
          </w:tcPr>
          <w:p w14:paraId="7C585C3D" w14:textId="77777777" w:rsidR="00080DB6" w:rsidRPr="009266BA" w:rsidRDefault="00080DB6" w:rsidP="00080DB6">
            <w:pPr>
              <w:spacing w:after="0"/>
              <w:jc w:val="center"/>
              <w:rPr>
                <w:rFonts w:eastAsia="Times New Roman" w:cstheme="minorHAnsi"/>
                <w:color w:val="000000" w:themeColor="text1"/>
                <w:sz w:val="18"/>
                <w:szCs w:val="18"/>
                <w:lang w:val="ro-RO"/>
              </w:rPr>
            </w:pPr>
            <w:r w:rsidRPr="009266BA">
              <w:rPr>
                <w:rFonts w:eastAsia="Times New Roman" w:cstheme="minorHAnsi"/>
                <w:color w:val="000000" w:themeColor="text1"/>
                <w:sz w:val="18"/>
                <w:szCs w:val="18"/>
                <w:lang w:val="ro-RO"/>
              </w:rPr>
              <w:t>20536</w:t>
            </w:r>
          </w:p>
        </w:tc>
        <w:tc>
          <w:tcPr>
            <w:tcW w:w="643" w:type="pct"/>
            <w:tcBorders>
              <w:top w:val="nil"/>
              <w:left w:val="nil"/>
              <w:bottom w:val="single" w:sz="4" w:space="0" w:color="auto"/>
              <w:right w:val="single" w:sz="4" w:space="0" w:color="auto"/>
            </w:tcBorders>
            <w:shd w:val="clear" w:color="000000" w:fill="FFFFFF"/>
            <w:vAlign w:val="center"/>
            <w:hideMark/>
          </w:tcPr>
          <w:p w14:paraId="7C585C3E" w14:textId="77777777" w:rsidR="00080DB6" w:rsidRPr="009266BA" w:rsidRDefault="00080DB6" w:rsidP="00080DB6">
            <w:pPr>
              <w:spacing w:after="0"/>
              <w:jc w:val="center"/>
              <w:rPr>
                <w:rFonts w:eastAsia="Times New Roman" w:cstheme="minorHAnsi"/>
                <w:color w:val="000000" w:themeColor="text1"/>
                <w:sz w:val="18"/>
                <w:szCs w:val="18"/>
                <w:lang w:val="ro-RO"/>
              </w:rPr>
            </w:pPr>
            <w:r w:rsidRPr="009266BA">
              <w:rPr>
                <w:rFonts w:eastAsia="Times New Roman" w:cstheme="minorHAnsi"/>
                <w:color w:val="000000" w:themeColor="text1"/>
                <w:sz w:val="18"/>
                <w:szCs w:val="18"/>
                <w:lang w:val="ro-RO"/>
              </w:rPr>
              <w:t>15373</w:t>
            </w:r>
          </w:p>
        </w:tc>
        <w:tc>
          <w:tcPr>
            <w:tcW w:w="641" w:type="pct"/>
            <w:tcBorders>
              <w:top w:val="nil"/>
              <w:left w:val="nil"/>
              <w:bottom w:val="single" w:sz="4" w:space="0" w:color="auto"/>
              <w:right w:val="single" w:sz="4" w:space="0" w:color="auto"/>
            </w:tcBorders>
            <w:shd w:val="clear" w:color="000000" w:fill="FFFFFF"/>
            <w:vAlign w:val="center"/>
            <w:hideMark/>
          </w:tcPr>
          <w:p w14:paraId="7C585C3F" w14:textId="77777777" w:rsidR="00080DB6" w:rsidRPr="009266BA" w:rsidRDefault="00080DB6" w:rsidP="00080DB6">
            <w:pPr>
              <w:spacing w:after="0"/>
              <w:jc w:val="center"/>
              <w:rPr>
                <w:rFonts w:eastAsia="Times New Roman" w:cstheme="minorHAnsi"/>
                <w:color w:val="000000" w:themeColor="text1"/>
                <w:sz w:val="18"/>
                <w:szCs w:val="18"/>
                <w:lang w:val="ro-RO"/>
              </w:rPr>
            </w:pPr>
            <w:r w:rsidRPr="009266BA">
              <w:rPr>
                <w:rFonts w:eastAsia="Times New Roman" w:cstheme="minorHAnsi"/>
                <w:color w:val="000000" w:themeColor="text1"/>
                <w:sz w:val="18"/>
                <w:szCs w:val="18"/>
                <w:lang w:val="ro-RO"/>
              </w:rPr>
              <w:t>101</w:t>
            </w:r>
          </w:p>
        </w:tc>
        <w:tc>
          <w:tcPr>
            <w:tcW w:w="668" w:type="pct"/>
            <w:tcBorders>
              <w:top w:val="nil"/>
              <w:left w:val="nil"/>
              <w:bottom w:val="single" w:sz="4" w:space="0" w:color="auto"/>
              <w:right w:val="single" w:sz="4" w:space="0" w:color="auto"/>
            </w:tcBorders>
            <w:shd w:val="clear" w:color="000000" w:fill="FFFFFF"/>
            <w:vAlign w:val="center"/>
            <w:hideMark/>
          </w:tcPr>
          <w:p w14:paraId="7C585C40" w14:textId="162043B6" w:rsidR="00080DB6" w:rsidRPr="009266BA" w:rsidRDefault="00080DB6" w:rsidP="00080DB6">
            <w:pPr>
              <w:spacing w:after="0"/>
              <w:jc w:val="center"/>
              <w:rPr>
                <w:rFonts w:eastAsia="Times New Roman" w:cstheme="minorHAnsi"/>
                <w:color w:val="000000" w:themeColor="text1"/>
                <w:sz w:val="18"/>
                <w:szCs w:val="18"/>
                <w:lang w:val="ro-RO"/>
              </w:rPr>
            </w:pPr>
            <w:r w:rsidRPr="001009ED">
              <w:rPr>
                <w:rFonts w:eastAsia="Times New Roman" w:cstheme="minorHAnsi"/>
                <w:color w:val="000000" w:themeColor="text1"/>
                <w:sz w:val="18"/>
                <w:szCs w:val="18"/>
                <w:lang w:val="ro-RO"/>
              </w:rPr>
              <w:t>4895</w:t>
            </w:r>
          </w:p>
        </w:tc>
        <w:tc>
          <w:tcPr>
            <w:tcW w:w="614" w:type="pct"/>
            <w:tcBorders>
              <w:top w:val="nil"/>
              <w:left w:val="nil"/>
              <w:bottom w:val="single" w:sz="4" w:space="0" w:color="auto"/>
              <w:right w:val="single" w:sz="4" w:space="0" w:color="auto"/>
            </w:tcBorders>
            <w:shd w:val="clear" w:color="000000" w:fill="FFFFFF"/>
            <w:vAlign w:val="center"/>
            <w:hideMark/>
          </w:tcPr>
          <w:p w14:paraId="7C585C41" w14:textId="175BF285" w:rsidR="00080DB6" w:rsidRPr="009266BA" w:rsidRDefault="00080DB6" w:rsidP="00080DB6">
            <w:pPr>
              <w:spacing w:after="0"/>
              <w:jc w:val="center"/>
              <w:rPr>
                <w:rFonts w:eastAsia="Times New Roman" w:cstheme="minorHAnsi"/>
                <w:color w:val="000000" w:themeColor="text1"/>
                <w:sz w:val="18"/>
                <w:szCs w:val="18"/>
                <w:lang w:val="ro-RO"/>
              </w:rPr>
            </w:pPr>
            <w:r w:rsidRPr="001009ED">
              <w:rPr>
                <w:rFonts w:eastAsia="Times New Roman" w:cstheme="minorHAnsi"/>
                <w:color w:val="000000" w:themeColor="text1"/>
                <w:sz w:val="18"/>
                <w:szCs w:val="18"/>
                <w:lang w:val="ro-RO"/>
              </w:rPr>
              <w:t>490</w:t>
            </w:r>
            <w:r>
              <w:rPr>
                <w:rFonts w:eastAsia="Times New Roman" w:cstheme="minorHAnsi"/>
                <w:color w:val="000000" w:themeColor="text1"/>
                <w:sz w:val="18"/>
                <w:szCs w:val="18"/>
                <w:lang w:val="ro-RO"/>
              </w:rPr>
              <w:t>,</w:t>
            </w:r>
            <w:r w:rsidRPr="001009ED">
              <w:rPr>
                <w:rFonts w:eastAsia="Times New Roman" w:cstheme="minorHAnsi"/>
                <w:color w:val="000000" w:themeColor="text1"/>
                <w:sz w:val="18"/>
                <w:szCs w:val="18"/>
                <w:lang w:val="ro-RO"/>
              </w:rPr>
              <w:t>1</w:t>
            </w:r>
          </w:p>
        </w:tc>
      </w:tr>
      <w:tr w:rsidR="00080DB6" w:rsidRPr="009266BA" w14:paraId="7C585C4B" w14:textId="77777777" w:rsidTr="00182D1D">
        <w:tc>
          <w:tcPr>
            <w:tcW w:w="576" w:type="pct"/>
            <w:vMerge/>
            <w:tcBorders>
              <w:top w:val="single" w:sz="8" w:space="0" w:color="auto"/>
              <w:left w:val="single" w:sz="4" w:space="0" w:color="auto"/>
              <w:bottom w:val="single" w:sz="8" w:space="0" w:color="000000"/>
              <w:right w:val="single" w:sz="4" w:space="0" w:color="auto"/>
            </w:tcBorders>
            <w:vAlign w:val="center"/>
            <w:hideMark/>
          </w:tcPr>
          <w:p w14:paraId="7C585C43" w14:textId="77777777" w:rsidR="00080DB6" w:rsidRPr="00C23EF0" w:rsidRDefault="00080DB6" w:rsidP="00080DB6">
            <w:pPr>
              <w:spacing w:after="0"/>
              <w:rPr>
                <w:rFonts w:eastAsia="Times New Roman" w:cstheme="minorHAnsi"/>
                <w:b/>
                <w:bCs/>
                <w:sz w:val="20"/>
                <w:szCs w:val="20"/>
                <w:lang w:val="ro-RO"/>
              </w:rPr>
            </w:pPr>
          </w:p>
        </w:tc>
        <w:tc>
          <w:tcPr>
            <w:tcW w:w="576" w:type="pct"/>
            <w:tcBorders>
              <w:top w:val="nil"/>
              <w:left w:val="single" w:sz="4" w:space="0" w:color="auto"/>
              <w:bottom w:val="single" w:sz="4" w:space="0" w:color="auto"/>
              <w:right w:val="single" w:sz="4" w:space="0" w:color="auto"/>
            </w:tcBorders>
            <w:shd w:val="clear" w:color="000000" w:fill="FFFFFF"/>
            <w:vAlign w:val="center"/>
            <w:hideMark/>
          </w:tcPr>
          <w:p w14:paraId="7C585C44" w14:textId="77777777" w:rsidR="00080DB6" w:rsidRPr="009266BA" w:rsidRDefault="00080DB6" w:rsidP="00080DB6">
            <w:pPr>
              <w:spacing w:after="0"/>
              <w:jc w:val="center"/>
              <w:rPr>
                <w:rFonts w:eastAsia="Times New Roman" w:cstheme="minorHAnsi"/>
                <w:color w:val="000000" w:themeColor="text1"/>
                <w:sz w:val="18"/>
                <w:szCs w:val="18"/>
                <w:lang w:val="ro-RO"/>
              </w:rPr>
            </w:pPr>
            <w:r w:rsidRPr="009266BA">
              <w:rPr>
                <w:rFonts w:eastAsia="Times New Roman" w:cstheme="minorHAnsi"/>
                <w:color w:val="000000" w:themeColor="text1"/>
                <w:sz w:val="18"/>
                <w:szCs w:val="18"/>
                <w:lang w:val="ro-RO"/>
              </w:rPr>
              <w:t>9</w:t>
            </w:r>
          </w:p>
        </w:tc>
        <w:tc>
          <w:tcPr>
            <w:tcW w:w="641" w:type="pct"/>
            <w:tcBorders>
              <w:top w:val="nil"/>
              <w:left w:val="nil"/>
              <w:bottom w:val="single" w:sz="4" w:space="0" w:color="auto"/>
              <w:right w:val="single" w:sz="4" w:space="0" w:color="auto"/>
            </w:tcBorders>
            <w:shd w:val="clear" w:color="000000" w:fill="FFFFFF"/>
            <w:vAlign w:val="center"/>
            <w:hideMark/>
          </w:tcPr>
          <w:p w14:paraId="7C585C45" w14:textId="77777777" w:rsidR="00080DB6" w:rsidRPr="009266BA" w:rsidRDefault="00080DB6" w:rsidP="00080DB6">
            <w:pPr>
              <w:spacing w:after="0"/>
              <w:jc w:val="center"/>
              <w:rPr>
                <w:rFonts w:eastAsia="Times New Roman" w:cstheme="minorHAnsi"/>
                <w:color w:val="000000" w:themeColor="text1"/>
                <w:sz w:val="18"/>
                <w:szCs w:val="18"/>
                <w:lang w:val="ro-RO"/>
              </w:rPr>
            </w:pPr>
            <w:r w:rsidRPr="009266BA">
              <w:rPr>
                <w:rFonts w:eastAsia="Times New Roman" w:cstheme="minorHAnsi"/>
                <w:color w:val="000000" w:themeColor="text1"/>
                <w:sz w:val="18"/>
                <w:szCs w:val="18"/>
                <w:lang w:val="ro-RO"/>
              </w:rPr>
              <w:t>câte 56 ap.</w:t>
            </w:r>
          </w:p>
        </w:tc>
        <w:tc>
          <w:tcPr>
            <w:tcW w:w="641" w:type="pct"/>
            <w:tcBorders>
              <w:top w:val="nil"/>
              <w:left w:val="nil"/>
              <w:bottom w:val="single" w:sz="4" w:space="0" w:color="auto"/>
              <w:right w:val="single" w:sz="4" w:space="0" w:color="auto"/>
            </w:tcBorders>
            <w:shd w:val="clear" w:color="000000" w:fill="FFFFFF"/>
            <w:vAlign w:val="center"/>
            <w:hideMark/>
          </w:tcPr>
          <w:p w14:paraId="7C585C46" w14:textId="77777777" w:rsidR="00080DB6" w:rsidRPr="009266BA" w:rsidRDefault="00080DB6" w:rsidP="00080DB6">
            <w:pPr>
              <w:spacing w:after="0"/>
              <w:jc w:val="center"/>
              <w:rPr>
                <w:rFonts w:eastAsia="Times New Roman" w:cstheme="minorHAnsi"/>
                <w:color w:val="000000" w:themeColor="text1"/>
                <w:sz w:val="18"/>
                <w:szCs w:val="18"/>
                <w:lang w:val="ro-RO"/>
              </w:rPr>
            </w:pPr>
            <w:r w:rsidRPr="009266BA">
              <w:rPr>
                <w:rFonts w:eastAsia="Times New Roman" w:cstheme="minorHAnsi"/>
                <w:color w:val="000000" w:themeColor="text1"/>
                <w:sz w:val="18"/>
                <w:szCs w:val="18"/>
                <w:lang w:val="ro-RO"/>
              </w:rPr>
              <w:t>22694.7</w:t>
            </w:r>
          </w:p>
        </w:tc>
        <w:tc>
          <w:tcPr>
            <w:tcW w:w="643" w:type="pct"/>
            <w:tcBorders>
              <w:top w:val="nil"/>
              <w:left w:val="nil"/>
              <w:bottom w:val="single" w:sz="4" w:space="0" w:color="auto"/>
              <w:right w:val="single" w:sz="4" w:space="0" w:color="auto"/>
            </w:tcBorders>
            <w:shd w:val="clear" w:color="000000" w:fill="FFFFFF"/>
            <w:vAlign w:val="center"/>
            <w:hideMark/>
          </w:tcPr>
          <w:p w14:paraId="7C585C47" w14:textId="77777777" w:rsidR="00080DB6" w:rsidRPr="009266BA" w:rsidRDefault="00080DB6" w:rsidP="00080DB6">
            <w:pPr>
              <w:spacing w:after="0"/>
              <w:jc w:val="center"/>
              <w:rPr>
                <w:rFonts w:eastAsia="Times New Roman" w:cstheme="minorHAnsi"/>
                <w:color w:val="000000" w:themeColor="text1"/>
                <w:sz w:val="18"/>
                <w:szCs w:val="18"/>
                <w:lang w:val="ro-RO"/>
              </w:rPr>
            </w:pPr>
            <w:r w:rsidRPr="009266BA">
              <w:rPr>
                <w:rFonts w:eastAsia="Times New Roman" w:cstheme="minorHAnsi"/>
                <w:color w:val="000000" w:themeColor="text1"/>
                <w:sz w:val="18"/>
                <w:szCs w:val="18"/>
                <w:lang w:val="ro-RO"/>
              </w:rPr>
              <w:t>16057.6</w:t>
            </w:r>
          </w:p>
        </w:tc>
        <w:tc>
          <w:tcPr>
            <w:tcW w:w="641" w:type="pct"/>
            <w:tcBorders>
              <w:top w:val="nil"/>
              <w:left w:val="nil"/>
              <w:bottom w:val="single" w:sz="4" w:space="0" w:color="auto"/>
              <w:right w:val="single" w:sz="4" w:space="0" w:color="auto"/>
            </w:tcBorders>
            <w:shd w:val="clear" w:color="000000" w:fill="FFFFFF"/>
            <w:vAlign w:val="center"/>
            <w:hideMark/>
          </w:tcPr>
          <w:p w14:paraId="7C585C48" w14:textId="77777777" w:rsidR="00080DB6" w:rsidRPr="009266BA" w:rsidRDefault="00080DB6" w:rsidP="00080DB6">
            <w:pPr>
              <w:spacing w:after="0"/>
              <w:jc w:val="center"/>
              <w:rPr>
                <w:rFonts w:eastAsia="Times New Roman" w:cstheme="minorHAnsi"/>
                <w:color w:val="000000" w:themeColor="text1"/>
                <w:sz w:val="18"/>
                <w:szCs w:val="18"/>
                <w:lang w:val="ro-RO"/>
              </w:rPr>
            </w:pPr>
            <w:r w:rsidRPr="009266BA">
              <w:rPr>
                <w:rFonts w:eastAsia="Times New Roman" w:cstheme="minorHAnsi"/>
                <w:color w:val="000000" w:themeColor="text1"/>
                <w:sz w:val="18"/>
                <w:szCs w:val="18"/>
                <w:lang w:val="ro-RO"/>
              </w:rPr>
              <w:t>125</w:t>
            </w:r>
          </w:p>
        </w:tc>
        <w:tc>
          <w:tcPr>
            <w:tcW w:w="668" w:type="pct"/>
            <w:tcBorders>
              <w:top w:val="nil"/>
              <w:left w:val="nil"/>
              <w:bottom w:val="single" w:sz="4" w:space="0" w:color="auto"/>
              <w:right w:val="single" w:sz="4" w:space="0" w:color="auto"/>
            </w:tcBorders>
            <w:shd w:val="clear" w:color="000000" w:fill="FFFFFF"/>
            <w:vAlign w:val="center"/>
            <w:hideMark/>
          </w:tcPr>
          <w:p w14:paraId="7C585C49" w14:textId="171CA185" w:rsidR="00080DB6" w:rsidRPr="009266BA" w:rsidRDefault="00080DB6" w:rsidP="00080DB6">
            <w:pPr>
              <w:spacing w:after="0"/>
              <w:jc w:val="center"/>
              <w:rPr>
                <w:rFonts w:eastAsia="Times New Roman" w:cstheme="minorHAnsi"/>
                <w:color w:val="000000" w:themeColor="text1"/>
                <w:sz w:val="18"/>
                <w:szCs w:val="18"/>
                <w:lang w:val="ro-RO"/>
              </w:rPr>
            </w:pPr>
            <w:r w:rsidRPr="001009ED">
              <w:rPr>
                <w:rFonts w:eastAsia="Times New Roman" w:cstheme="minorHAnsi"/>
                <w:color w:val="000000" w:themeColor="text1"/>
                <w:sz w:val="18"/>
                <w:szCs w:val="18"/>
                <w:lang w:val="ro-RO"/>
              </w:rPr>
              <w:t>6399</w:t>
            </w:r>
            <w:r>
              <w:rPr>
                <w:rFonts w:eastAsia="Times New Roman" w:cstheme="minorHAnsi"/>
                <w:color w:val="000000" w:themeColor="text1"/>
                <w:sz w:val="18"/>
                <w:szCs w:val="18"/>
                <w:lang w:val="ro-RO"/>
              </w:rPr>
              <w:t>,</w:t>
            </w:r>
            <w:r w:rsidRPr="001009ED">
              <w:rPr>
                <w:rFonts w:eastAsia="Times New Roman" w:cstheme="minorHAnsi"/>
                <w:color w:val="000000" w:themeColor="text1"/>
                <w:sz w:val="18"/>
                <w:szCs w:val="18"/>
                <w:lang w:val="ro-RO"/>
              </w:rPr>
              <w:t>7</w:t>
            </w:r>
          </w:p>
        </w:tc>
        <w:tc>
          <w:tcPr>
            <w:tcW w:w="614" w:type="pct"/>
            <w:tcBorders>
              <w:top w:val="nil"/>
              <w:left w:val="nil"/>
              <w:bottom w:val="single" w:sz="4" w:space="0" w:color="auto"/>
              <w:right w:val="single" w:sz="4" w:space="0" w:color="auto"/>
            </w:tcBorders>
            <w:shd w:val="clear" w:color="000000" w:fill="FFFFFF"/>
            <w:vAlign w:val="center"/>
            <w:hideMark/>
          </w:tcPr>
          <w:p w14:paraId="7C585C4A" w14:textId="38F7B8BE" w:rsidR="00080DB6" w:rsidRPr="009266BA" w:rsidRDefault="00080DB6" w:rsidP="00080DB6">
            <w:pPr>
              <w:spacing w:after="0"/>
              <w:jc w:val="center"/>
              <w:rPr>
                <w:rFonts w:eastAsia="Times New Roman" w:cstheme="minorHAnsi"/>
                <w:color w:val="000000" w:themeColor="text1"/>
                <w:sz w:val="18"/>
                <w:szCs w:val="18"/>
                <w:lang w:val="ro-RO"/>
              </w:rPr>
            </w:pPr>
            <w:r w:rsidRPr="001009ED">
              <w:rPr>
                <w:rFonts w:eastAsia="Times New Roman" w:cstheme="minorHAnsi"/>
                <w:color w:val="000000" w:themeColor="text1"/>
                <w:sz w:val="18"/>
                <w:szCs w:val="18"/>
                <w:lang w:val="ro-RO"/>
              </w:rPr>
              <w:t>642</w:t>
            </w:r>
          </w:p>
        </w:tc>
      </w:tr>
      <w:tr w:rsidR="00080DB6" w:rsidRPr="009266BA" w14:paraId="7C585C54" w14:textId="77777777" w:rsidTr="00182D1D">
        <w:tc>
          <w:tcPr>
            <w:tcW w:w="576" w:type="pct"/>
            <w:vMerge/>
            <w:tcBorders>
              <w:top w:val="single" w:sz="8" w:space="0" w:color="auto"/>
              <w:left w:val="single" w:sz="4" w:space="0" w:color="auto"/>
              <w:bottom w:val="single" w:sz="8" w:space="0" w:color="000000"/>
              <w:right w:val="single" w:sz="4" w:space="0" w:color="auto"/>
            </w:tcBorders>
            <w:vAlign w:val="center"/>
            <w:hideMark/>
          </w:tcPr>
          <w:p w14:paraId="7C585C4C" w14:textId="77777777" w:rsidR="00080DB6" w:rsidRPr="00C23EF0" w:rsidRDefault="00080DB6" w:rsidP="00080DB6">
            <w:pPr>
              <w:spacing w:after="0"/>
              <w:rPr>
                <w:rFonts w:eastAsia="Times New Roman" w:cstheme="minorHAnsi"/>
                <w:b/>
                <w:bCs/>
                <w:sz w:val="20"/>
                <w:szCs w:val="20"/>
                <w:lang w:val="ro-RO"/>
              </w:rPr>
            </w:pPr>
          </w:p>
        </w:tc>
        <w:tc>
          <w:tcPr>
            <w:tcW w:w="576" w:type="pct"/>
            <w:tcBorders>
              <w:top w:val="nil"/>
              <w:left w:val="single" w:sz="4" w:space="0" w:color="auto"/>
              <w:bottom w:val="single" w:sz="4" w:space="0" w:color="auto"/>
              <w:right w:val="single" w:sz="4" w:space="0" w:color="auto"/>
            </w:tcBorders>
            <w:shd w:val="clear" w:color="000000" w:fill="FFFFFF"/>
            <w:vAlign w:val="center"/>
            <w:hideMark/>
          </w:tcPr>
          <w:p w14:paraId="7C585C4D" w14:textId="77777777" w:rsidR="00080DB6" w:rsidRPr="009266BA" w:rsidRDefault="00080DB6" w:rsidP="00080DB6">
            <w:pPr>
              <w:spacing w:after="0"/>
              <w:jc w:val="center"/>
              <w:rPr>
                <w:rFonts w:eastAsia="Times New Roman" w:cstheme="minorHAnsi"/>
                <w:color w:val="000000" w:themeColor="text1"/>
                <w:sz w:val="18"/>
                <w:szCs w:val="18"/>
                <w:lang w:val="ro-RO"/>
              </w:rPr>
            </w:pPr>
            <w:r w:rsidRPr="009266BA">
              <w:rPr>
                <w:rFonts w:eastAsia="Times New Roman" w:cstheme="minorHAnsi"/>
                <w:color w:val="000000" w:themeColor="text1"/>
                <w:sz w:val="18"/>
                <w:szCs w:val="18"/>
                <w:lang w:val="ro-RO"/>
              </w:rPr>
              <w:t>3</w:t>
            </w:r>
          </w:p>
        </w:tc>
        <w:tc>
          <w:tcPr>
            <w:tcW w:w="641" w:type="pct"/>
            <w:tcBorders>
              <w:top w:val="nil"/>
              <w:left w:val="nil"/>
              <w:bottom w:val="single" w:sz="4" w:space="0" w:color="auto"/>
              <w:right w:val="single" w:sz="4" w:space="0" w:color="auto"/>
            </w:tcBorders>
            <w:shd w:val="clear" w:color="000000" w:fill="FFFFFF"/>
            <w:vAlign w:val="center"/>
            <w:hideMark/>
          </w:tcPr>
          <w:p w14:paraId="7C585C4E" w14:textId="77777777" w:rsidR="00080DB6" w:rsidRPr="009266BA" w:rsidRDefault="00080DB6" w:rsidP="00080DB6">
            <w:pPr>
              <w:spacing w:after="0"/>
              <w:jc w:val="center"/>
              <w:rPr>
                <w:rFonts w:eastAsia="Times New Roman" w:cstheme="minorHAnsi"/>
                <w:color w:val="000000" w:themeColor="text1"/>
                <w:sz w:val="18"/>
                <w:szCs w:val="18"/>
                <w:lang w:val="ro-RO"/>
              </w:rPr>
            </w:pPr>
            <w:r w:rsidRPr="009266BA">
              <w:rPr>
                <w:rFonts w:eastAsia="Times New Roman" w:cstheme="minorHAnsi"/>
                <w:color w:val="000000" w:themeColor="text1"/>
                <w:sz w:val="18"/>
                <w:szCs w:val="18"/>
                <w:lang w:val="ro-RO"/>
              </w:rPr>
              <w:t>câte 57 ap.</w:t>
            </w:r>
          </w:p>
        </w:tc>
        <w:tc>
          <w:tcPr>
            <w:tcW w:w="641" w:type="pct"/>
            <w:tcBorders>
              <w:top w:val="nil"/>
              <w:left w:val="nil"/>
              <w:bottom w:val="single" w:sz="4" w:space="0" w:color="auto"/>
              <w:right w:val="single" w:sz="4" w:space="0" w:color="auto"/>
            </w:tcBorders>
            <w:shd w:val="clear" w:color="000000" w:fill="FFFFFF"/>
            <w:vAlign w:val="center"/>
            <w:hideMark/>
          </w:tcPr>
          <w:p w14:paraId="7C585C4F" w14:textId="77777777" w:rsidR="00080DB6" w:rsidRPr="009266BA" w:rsidRDefault="00080DB6" w:rsidP="00080DB6">
            <w:pPr>
              <w:spacing w:after="0"/>
              <w:jc w:val="center"/>
              <w:rPr>
                <w:rFonts w:eastAsia="Times New Roman" w:cstheme="minorHAnsi"/>
                <w:color w:val="000000" w:themeColor="text1"/>
                <w:sz w:val="18"/>
                <w:szCs w:val="18"/>
                <w:lang w:val="ro-RO"/>
              </w:rPr>
            </w:pPr>
            <w:r w:rsidRPr="009266BA">
              <w:rPr>
                <w:rFonts w:eastAsia="Times New Roman" w:cstheme="minorHAnsi"/>
                <w:color w:val="000000" w:themeColor="text1"/>
                <w:sz w:val="18"/>
                <w:szCs w:val="18"/>
                <w:lang w:val="ro-RO"/>
              </w:rPr>
              <w:t>5035.6</w:t>
            </w:r>
          </w:p>
        </w:tc>
        <w:tc>
          <w:tcPr>
            <w:tcW w:w="643" w:type="pct"/>
            <w:tcBorders>
              <w:top w:val="nil"/>
              <w:left w:val="nil"/>
              <w:bottom w:val="single" w:sz="4" w:space="0" w:color="auto"/>
              <w:right w:val="single" w:sz="4" w:space="0" w:color="auto"/>
            </w:tcBorders>
            <w:shd w:val="clear" w:color="000000" w:fill="FFFFFF"/>
            <w:vAlign w:val="center"/>
            <w:hideMark/>
          </w:tcPr>
          <w:p w14:paraId="7C585C50" w14:textId="77777777" w:rsidR="00080DB6" w:rsidRPr="009266BA" w:rsidRDefault="00080DB6" w:rsidP="00080DB6">
            <w:pPr>
              <w:spacing w:after="0"/>
              <w:jc w:val="center"/>
              <w:rPr>
                <w:rFonts w:eastAsia="Times New Roman" w:cstheme="minorHAnsi"/>
                <w:color w:val="000000" w:themeColor="text1"/>
                <w:sz w:val="18"/>
                <w:szCs w:val="18"/>
                <w:lang w:val="ro-RO"/>
              </w:rPr>
            </w:pPr>
            <w:r w:rsidRPr="009266BA">
              <w:rPr>
                <w:rFonts w:eastAsia="Times New Roman" w:cstheme="minorHAnsi"/>
                <w:color w:val="000000" w:themeColor="text1"/>
                <w:sz w:val="18"/>
                <w:szCs w:val="18"/>
                <w:lang w:val="ro-RO"/>
              </w:rPr>
              <w:t>4076.6</w:t>
            </w:r>
          </w:p>
        </w:tc>
        <w:tc>
          <w:tcPr>
            <w:tcW w:w="641" w:type="pct"/>
            <w:tcBorders>
              <w:top w:val="nil"/>
              <w:left w:val="nil"/>
              <w:bottom w:val="single" w:sz="4" w:space="0" w:color="auto"/>
              <w:right w:val="single" w:sz="4" w:space="0" w:color="auto"/>
            </w:tcBorders>
            <w:shd w:val="clear" w:color="000000" w:fill="FFFFFF"/>
            <w:vAlign w:val="center"/>
            <w:hideMark/>
          </w:tcPr>
          <w:p w14:paraId="7C585C51" w14:textId="77777777" w:rsidR="00080DB6" w:rsidRPr="009266BA" w:rsidRDefault="00080DB6" w:rsidP="00080DB6">
            <w:pPr>
              <w:spacing w:after="0"/>
              <w:jc w:val="center"/>
              <w:rPr>
                <w:rFonts w:eastAsia="Times New Roman" w:cstheme="minorHAnsi"/>
                <w:color w:val="000000" w:themeColor="text1"/>
                <w:sz w:val="18"/>
                <w:szCs w:val="18"/>
                <w:lang w:val="ro-RO"/>
              </w:rPr>
            </w:pPr>
            <w:r w:rsidRPr="009266BA">
              <w:rPr>
                <w:rFonts w:eastAsia="Times New Roman" w:cstheme="minorHAnsi"/>
                <w:color w:val="000000" w:themeColor="text1"/>
                <w:sz w:val="18"/>
                <w:szCs w:val="18"/>
                <w:lang w:val="ro-RO"/>
              </w:rPr>
              <w:t>21</w:t>
            </w:r>
          </w:p>
        </w:tc>
        <w:tc>
          <w:tcPr>
            <w:tcW w:w="668" w:type="pct"/>
            <w:tcBorders>
              <w:top w:val="nil"/>
              <w:left w:val="nil"/>
              <w:bottom w:val="single" w:sz="4" w:space="0" w:color="auto"/>
              <w:right w:val="single" w:sz="4" w:space="0" w:color="auto"/>
            </w:tcBorders>
            <w:shd w:val="clear" w:color="000000" w:fill="FFFFFF"/>
            <w:vAlign w:val="center"/>
            <w:hideMark/>
          </w:tcPr>
          <w:p w14:paraId="7C585C52" w14:textId="7E0DD079" w:rsidR="00080DB6" w:rsidRPr="009266BA" w:rsidRDefault="00080DB6" w:rsidP="00080DB6">
            <w:pPr>
              <w:spacing w:after="0"/>
              <w:jc w:val="center"/>
              <w:rPr>
                <w:rFonts w:eastAsia="Times New Roman" w:cstheme="minorHAnsi"/>
                <w:color w:val="000000" w:themeColor="text1"/>
                <w:sz w:val="18"/>
                <w:szCs w:val="18"/>
                <w:lang w:val="ro-RO"/>
              </w:rPr>
            </w:pPr>
            <w:r w:rsidRPr="001009ED">
              <w:rPr>
                <w:rFonts w:eastAsia="Times New Roman" w:cstheme="minorHAnsi"/>
                <w:color w:val="000000" w:themeColor="text1"/>
                <w:sz w:val="18"/>
                <w:szCs w:val="18"/>
                <w:lang w:val="ro-RO"/>
              </w:rPr>
              <w:t>664</w:t>
            </w:r>
            <w:r>
              <w:rPr>
                <w:rFonts w:eastAsia="Times New Roman" w:cstheme="minorHAnsi"/>
                <w:color w:val="000000" w:themeColor="text1"/>
                <w:sz w:val="18"/>
                <w:szCs w:val="18"/>
                <w:lang w:val="ro-RO"/>
              </w:rPr>
              <w:t>,</w:t>
            </w:r>
            <w:r w:rsidRPr="001009ED">
              <w:rPr>
                <w:rFonts w:eastAsia="Times New Roman" w:cstheme="minorHAnsi"/>
                <w:color w:val="000000" w:themeColor="text1"/>
                <w:sz w:val="18"/>
                <w:szCs w:val="18"/>
                <w:lang w:val="ro-RO"/>
              </w:rPr>
              <w:t>7</w:t>
            </w:r>
          </w:p>
        </w:tc>
        <w:tc>
          <w:tcPr>
            <w:tcW w:w="614" w:type="pct"/>
            <w:tcBorders>
              <w:top w:val="nil"/>
              <w:left w:val="nil"/>
              <w:bottom w:val="single" w:sz="4" w:space="0" w:color="auto"/>
              <w:right w:val="single" w:sz="4" w:space="0" w:color="auto"/>
            </w:tcBorders>
            <w:shd w:val="clear" w:color="000000" w:fill="FFFFFF"/>
            <w:vAlign w:val="center"/>
            <w:hideMark/>
          </w:tcPr>
          <w:p w14:paraId="7C585C53" w14:textId="71CACA23" w:rsidR="00080DB6" w:rsidRPr="009266BA" w:rsidRDefault="00080DB6" w:rsidP="00080DB6">
            <w:pPr>
              <w:spacing w:after="0"/>
              <w:jc w:val="center"/>
              <w:rPr>
                <w:rFonts w:eastAsia="Times New Roman" w:cstheme="minorHAnsi"/>
                <w:color w:val="000000" w:themeColor="text1"/>
                <w:sz w:val="18"/>
                <w:szCs w:val="18"/>
                <w:lang w:val="ro-RO"/>
              </w:rPr>
            </w:pPr>
            <w:r w:rsidRPr="001009ED">
              <w:rPr>
                <w:rFonts w:eastAsia="Times New Roman" w:cstheme="minorHAnsi"/>
                <w:color w:val="000000" w:themeColor="text1"/>
                <w:sz w:val="18"/>
                <w:szCs w:val="18"/>
                <w:lang w:val="ro-RO"/>
              </w:rPr>
              <w:t>66</w:t>
            </w:r>
            <w:r>
              <w:rPr>
                <w:rFonts w:eastAsia="Times New Roman" w:cstheme="minorHAnsi"/>
                <w:color w:val="000000" w:themeColor="text1"/>
                <w:sz w:val="18"/>
                <w:szCs w:val="18"/>
                <w:lang w:val="ro-RO"/>
              </w:rPr>
              <w:t>,</w:t>
            </w:r>
            <w:r w:rsidRPr="001009ED">
              <w:rPr>
                <w:rFonts w:eastAsia="Times New Roman" w:cstheme="minorHAnsi"/>
                <w:color w:val="000000" w:themeColor="text1"/>
                <w:sz w:val="18"/>
                <w:szCs w:val="18"/>
                <w:lang w:val="ro-RO"/>
              </w:rPr>
              <w:t>6</w:t>
            </w:r>
          </w:p>
        </w:tc>
      </w:tr>
      <w:tr w:rsidR="00080DB6" w:rsidRPr="009266BA" w14:paraId="7C585C5D" w14:textId="77777777" w:rsidTr="00182D1D">
        <w:tc>
          <w:tcPr>
            <w:tcW w:w="576" w:type="pct"/>
            <w:vMerge/>
            <w:tcBorders>
              <w:top w:val="single" w:sz="8" w:space="0" w:color="auto"/>
              <w:left w:val="single" w:sz="4" w:space="0" w:color="auto"/>
              <w:bottom w:val="single" w:sz="8" w:space="0" w:color="000000"/>
              <w:right w:val="single" w:sz="4" w:space="0" w:color="auto"/>
            </w:tcBorders>
            <w:vAlign w:val="center"/>
            <w:hideMark/>
          </w:tcPr>
          <w:p w14:paraId="7C585C55" w14:textId="77777777" w:rsidR="00080DB6" w:rsidRPr="00C23EF0" w:rsidRDefault="00080DB6" w:rsidP="00080DB6">
            <w:pPr>
              <w:spacing w:after="0"/>
              <w:rPr>
                <w:rFonts w:eastAsia="Times New Roman" w:cstheme="minorHAnsi"/>
                <w:b/>
                <w:bCs/>
                <w:sz w:val="20"/>
                <w:szCs w:val="20"/>
                <w:lang w:val="ro-RO"/>
              </w:rPr>
            </w:pPr>
          </w:p>
        </w:tc>
        <w:tc>
          <w:tcPr>
            <w:tcW w:w="576" w:type="pct"/>
            <w:tcBorders>
              <w:top w:val="nil"/>
              <w:left w:val="single" w:sz="4" w:space="0" w:color="auto"/>
              <w:bottom w:val="single" w:sz="4" w:space="0" w:color="auto"/>
              <w:right w:val="single" w:sz="4" w:space="0" w:color="auto"/>
            </w:tcBorders>
            <w:shd w:val="clear" w:color="000000" w:fill="FFFFFF"/>
            <w:vAlign w:val="center"/>
            <w:hideMark/>
          </w:tcPr>
          <w:p w14:paraId="7C585C56" w14:textId="77777777" w:rsidR="00080DB6" w:rsidRPr="009266BA" w:rsidRDefault="00080DB6" w:rsidP="00080DB6">
            <w:pPr>
              <w:spacing w:after="0"/>
              <w:jc w:val="center"/>
              <w:rPr>
                <w:rFonts w:eastAsia="Times New Roman" w:cstheme="minorHAnsi"/>
                <w:color w:val="000000" w:themeColor="text1"/>
                <w:sz w:val="18"/>
                <w:szCs w:val="18"/>
                <w:lang w:val="ro-RO"/>
              </w:rPr>
            </w:pPr>
            <w:r w:rsidRPr="009266BA">
              <w:rPr>
                <w:rFonts w:eastAsia="Times New Roman" w:cstheme="minorHAnsi"/>
                <w:color w:val="000000" w:themeColor="text1"/>
                <w:sz w:val="18"/>
                <w:szCs w:val="18"/>
                <w:lang w:val="ro-RO"/>
              </w:rPr>
              <w:t>3</w:t>
            </w:r>
          </w:p>
        </w:tc>
        <w:tc>
          <w:tcPr>
            <w:tcW w:w="641" w:type="pct"/>
            <w:tcBorders>
              <w:top w:val="nil"/>
              <w:left w:val="nil"/>
              <w:bottom w:val="single" w:sz="4" w:space="0" w:color="auto"/>
              <w:right w:val="single" w:sz="4" w:space="0" w:color="auto"/>
            </w:tcBorders>
            <w:shd w:val="clear" w:color="000000" w:fill="FFFFFF"/>
            <w:vAlign w:val="center"/>
            <w:hideMark/>
          </w:tcPr>
          <w:p w14:paraId="7C585C57" w14:textId="77777777" w:rsidR="00080DB6" w:rsidRPr="009266BA" w:rsidRDefault="00080DB6" w:rsidP="00080DB6">
            <w:pPr>
              <w:spacing w:after="0"/>
              <w:jc w:val="center"/>
              <w:rPr>
                <w:rFonts w:eastAsia="Times New Roman" w:cstheme="minorHAnsi"/>
                <w:color w:val="000000" w:themeColor="text1"/>
                <w:sz w:val="18"/>
                <w:szCs w:val="18"/>
                <w:lang w:val="ro-RO"/>
              </w:rPr>
            </w:pPr>
            <w:r w:rsidRPr="009266BA">
              <w:rPr>
                <w:rFonts w:eastAsia="Times New Roman" w:cstheme="minorHAnsi"/>
                <w:color w:val="000000" w:themeColor="text1"/>
                <w:sz w:val="18"/>
                <w:szCs w:val="18"/>
                <w:lang w:val="ro-RO"/>
              </w:rPr>
              <w:t>câte 58 ap.</w:t>
            </w:r>
          </w:p>
        </w:tc>
        <w:tc>
          <w:tcPr>
            <w:tcW w:w="641" w:type="pct"/>
            <w:tcBorders>
              <w:top w:val="nil"/>
              <w:left w:val="nil"/>
              <w:bottom w:val="single" w:sz="4" w:space="0" w:color="auto"/>
              <w:right w:val="single" w:sz="4" w:space="0" w:color="auto"/>
            </w:tcBorders>
            <w:shd w:val="clear" w:color="000000" w:fill="FFFFFF"/>
            <w:vAlign w:val="center"/>
            <w:hideMark/>
          </w:tcPr>
          <w:p w14:paraId="7C585C58" w14:textId="77777777" w:rsidR="00080DB6" w:rsidRPr="009266BA" w:rsidRDefault="00080DB6" w:rsidP="00080DB6">
            <w:pPr>
              <w:spacing w:after="0"/>
              <w:jc w:val="center"/>
              <w:rPr>
                <w:rFonts w:eastAsia="Times New Roman" w:cstheme="minorHAnsi"/>
                <w:color w:val="000000" w:themeColor="text1"/>
                <w:sz w:val="18"/>
                <w:szCs w:val="18"/>
                <w:lang w:val="ro-RO"/>
              </w:rPr>
            </w:pPr>
            <w:r w:rsidRPr="009266BA">
              <w:rPr>
                <w:rFonts w:eastAsia="Times New Roman" w:cstheme="minorHAnsi"/>
                <w:color w:val="000000" w:themeColor="text1"/>
                <w:sz w:val="18"/>
                <w:szCs w:val="18"/>
                <w:lang w:val="ro-RO"/>
              </w:rPr>
              <w:t>7375.7</w:t>
            </w:r>
          </w:p>
        </w:tc>
        <w:tc>
          <w:tcPr>
            <w:tcW w:w="643" w:type="pct"/>
            <w:tcBorders>
              <w:top w:val="nil"/>
              <w:left w:val="nil"/>
              <w:bottom w:val="single" w:sz="4" w:space="0" w:color="auto"/>
              <w:right w:val="single" w:sz="4" w:space="0" w:color="auto"/>
            </w:tcBorders>
            <w:shd w:val="clear" w:color="000000" w:fill="FFFFFF"/>
            <w:vAlign w:val="center"/>
            <w:hideMark/>
          </w:tcPr>
          <w:p w14:paraId="7C585C59" w14:textId="77777777" w:rsidR="00080DB6" w:rsidRPr="009266BA" w:rsidRDefault="00080DB6" w:rsidP="00080DB6">
            <w:pPr>
              <w:spacing w:after="0"/>
              <w:jc w:val="center"/>
              <w:rPr>
                <w:rFonts w:eastAsia="Times New Roman" w:cstheme="minorHAnsi"/>
                <w:color w:val="000000" w:themeColor="text1"/>
                <w:sz w:val="18"/>
                <w:szCs w:val="18"/>
                <w:lang w:val="ro-RO"/>
              </w:rPr>
            </w:pPr>
            <w:r w:rsidRPr="009266BA">
              <w:rPr>
                <w:rFonts w:eastAsia="Times New Roman" w:cstheme="minorHAnsi"/>
                <w:color w:val="000000" w:themeColor="text1"/>
                <w:sz w:val="18"/>
                <w:szCs w:val="18"/>
                <w:lang w:val="ro-RO"/>
              </w:rPr>
              <w:t>5947.7</w:t>
            </w:r>
          </w:p>
        </w:tc>
        <w:tc>
          <w:tcPr>
            <w:tcW w:w="641" w:type="pct"/>
            <w:tcBorders>
              <w:top w:val="nil"/>
              <w:left w:val="nil"/>
              <w:bottom w:val="single" w:sz="4" w:space="0" w:color="auto"/>
              <w:right w:val="single" w:sz="4" w:space="0" w:color="auto"/>
            </w:tcBorders>
            <w:shd w:val="clear" w:color="000000" w:fill="FFFFFF"/>
            <w:vAlign w:val="center"/>
            <w:hideMark/>
          </w:tcPr>
          <w:p w14:paraId="7C585C5A" w14:textId="77777777" w:rsidR="00080DB6" w:rsidRPr="009266BA" w:rsidRDefault="00080DB6" w:rsidP="00080DB6">
            <w:pPr>
              <w:spacing w:after="0"/>
              <w:jc w:val="center"/>
              <w:rPr>
                <w:rFonts w:eastAsia="Times New Roman" w:cstheme="minorHAnsi"/>
                <w:color w:val="000000" w:themeColor="text1"/>
                <w:sz w:val="18"/>
                <w:szCs w:val="18"/>
                <w:lang w:val="ro-RO"/>
              </w:rPr>
            </w:pPr>
            <w:r w:rsidRPr="009266BA">
              <w:rPr>
                <w:rFonts w:eastAsia="Times New Roman" w:cstheme="minorHAnsi"/>
                <w:color w:val="000000" w:themeColor="text1"/>
                <w:sz w:val="18"/>
                <w:szCs w:val="18"/>
                <w:lang w:val="ro-RO"/>
              </w:rPr>
              <w:t>31</w:t>
            </w:r>
          </w:p>
        </w:tc>
        <w:tc>
          <w:tcPr>
            <w:tcW w:w="668" w:type="pct"/>
            <w:tcBorders>
              <w:top w:val="nil"/>
              <w:left w:val="nil"/>
              <w:bottom w:val="single" w:sz="4" w:space="0" w:color="auto"/>
              <w:right w:val="single" w:sz="4" w:space="0" w:color="auto"/>
            </w:tcBorders>
            <w:shd w:val="clear" w:color="000000" w:fill="FFFFFF"/>
            <w:vAlign w:val="center"/>
            <w:hideMark/>
          </w:tcPr>
          <w:p w14:paraId="7C585C5B" w14:textId="68628B84" w:rsidR="00080DB6" w:rsidRPr="009266BA" w:rsidRDefault="00080DB6" w:rsidP="00080DB6">
            <w:pPr>
              <w:spacing w:after="0"/>
              <w:jc w:val="center"/>
              <w:rPr>
                <w:rFonts w:eastAsia="Times New Roman" w:cstheme="minorHAnsi"/>
                <w:color w:val="000000" w:themeColor="text1"/>
                <w:sz w:val="18"/>
                <w:szCs w:val="18"/>
                <w:lang w:val="ro-RO"/>
              </w:rPr>
            </w:pPr>
            <w:r w:rsidRPr="001009ED">
              <w:rPr>
                <w:rFonts w:eastAsia="Times New Roman" w:cstheme="minorHAnsi"/>
                <w:color w:val="000000" w:themeColor="text1"/>
                <w:sz w:val="18"/>
                <w:szCs w:val="18"/>
                <w:lang w:val="ro-RO"/>
              </w:rPr>
              <w:t>1491</w:t>
            </w:r>
            <w:r>
              <w:rPr>
                <w:rFonts w:eastAsia="Times New Roman" w:cstheme="minorHAnsi"/>
                <w:color w:val="000000" w:themeColor="text1"/>
                <w:sz w:val="18"/>
                <w:szCs w:val="18"/>
                <w:lang w:val="ro-RO"/>
              </w:rPr>
              <w:t>,</w:t>
            </w:r>
            <w:r w:rsidRPr="001009ED">
              <w:rPr>
                <w:rFonts w:eastAsia="Times New Roman" w:cstheme="minorHAnsi"/>
                <w:color w:val="000000" w:themeColor="text1"/>
                <w:sz w:val="18"/>
                <w:szCs w:val="18"/>
                <w:lang w:val="ro-RO"/>
              </w:rPr>
              <w:t>1</w:t>
            </w:r>
          </w:p>
        </w:tc>
        <w:tc>
          <w:tcPr>
            <w:tcW w:w="614" w:type="pct"/>
            <w:tcBorders>
              <w:top w:val="nil"/>
              <w:left w:val="nil"/>
              <w:bottom w:val="single" w:sz="4" w:space="0" w:color="auto"/>
              <w:right w:val="single" w:sz="4" w:space="0" w:color="auto"/>
            </w:tcBorders>
            <w:shd w:val="clear" w:color="000000" w:fill="FFFFFF"/>
            <w:vAlign w:val="center"/>
            <w:hideMark/>
          </w:tcPr>
          <w:p w14:paraId="7C585C5C" w14:textId="3D310C25" w:rsidR="00080DB6" w:rsidRPr="009266BA" w:rsidRDefault="00080DB6" w:rsidP="00080DB6">
            <w:pPr>
              <w:spacing w:after="0"/>
              <w:jc w:val="center"/>
              <w:rPr>
                <w:rFonts w:eastAsia="Times New Roman" w:cstheme="minorHAnsi"/>
                <w:color w:val="000000" w:themeColor="text1"/>
                <w:sz w:val="18"/>
                <w:szCs w:val="18"/>
                <w:lang w:val="ro-RO"/>
              </w:rPr>
            </w:pPr>
            <w:r w:rsidRPr="001009ED">
              <w:rPr>
                <w:rFonts w:eastAsia="Times New Roman" w:cstheme="minorHAnsi"/>
                <w:color w:val="000000" w:themeColor="text1"/>
                <w:sz w:val="18"/>
                <w:szCs w:val="18"/>
                <w:lang w:val="ro-RO"/>
              </w:rPr>
              <w:t>149</w:t>
            </w:r>
            <w:r>
              <w:rPr>
                <w:rFonts w:eastAsia="Times New Roman" w:cstheme="minorHAnsi"/>
                <w:color w:val="000000" w:themeColor="text1"/>
                <w:sz w:val="18"/>
                <w:szCs w:val="18"/>
                <w:lang w:val="ro-RO"/>
              </w:rPr>
              <w:t>,</w:t>
            </w:r>
            <w:r w:rsidRPr="001009ED">
              <w:rPr>
                <w:rFonts w:eastAsia="Times New Roman" w:cstheme="minorHAnsi"/>
                <w:color w:val="000000" w:themeColor="text1"/>
                <w:sz w:val="18"/>
                <w:szCs w:val="18"/>
                <w:lang w:val="ro-RO"/>
              </w:rPr>
              <w:t>2</w:t>
            </w:r>
          </w:p>
        </w:tc>
      </w:tr>
      <w:tr w:rsidR="00080DB6" w:rsidRPr="009266BA" w14:paraId="7C585C66" w14:textId="77777777" w:rsidTr="00182D1D">
        <w:tc>
          <w:tcPr>
            <w:tcW w:w="576" w:type="pct"/>
            <w:vMerge/>
            <w:tcBorders>
              <w:top w:val="single" w:sz="8" w:space="0" w:color="auto"/>
              <w:left w:val="single" w:sz="4" w:space="0" w:color="auto"/>
              <w:bottom w:val="single" w:sz="8" w:space="0" w:color="000000"/>
              <w:right w:val="single" w:sz="4" w:space="0" w:color="auto"/>
            </w:tcBorders>
            <w:vAlign w:val="center"/>
            <w:hideMark/>
          </w:tcPr>
          <w:p w14:paraId="7C585C5E" w14:textId="77777777" w:rsidR="00080DB6" w:rsidRPr="00C23EF0" w:rsidRDefault="00080DB6" w:rsidP="00080DB6">
            <w:pPr>
              <w:spacing w:after="0"/>
              <w:rPr>
                <w:rFonts w:eastAsia="Times New Roman" w:cstheme="minorHAnsi"/>
                <w:b/>
                <w:bCs/>
                <w:sz w:val="20"/>
                <w:szCs w:val="20"/>
                <w:lang w:val="ro-RO"/>
              </w:rPr>
            </w:pPr>
          </w:p>
        </w:tc>
        <w:tc>
          <w:tcPr>
            <w:tcW w:w="576" w:type="pct"/>
            <w:tcBorders>
              <w:top w:val="nil"/>
              <w:left w:val="single" w:sz="4" w:space="0" w:color="auto"/>
              <w:bottom w:val="single" w:sz="4" w:space="0" w:color="auto"/>
              <w:right w:val="single" w:sz="4" w:space="0" w:color="auto"/>
            </w:tcBorders>
            <w:shd w:val="clear" w:color="000000" w:fill="FFFFFF"/>
            <w:vAlign w:val="center"/>
            <w:hideMark/>
          </w:tcPr>
          <w:p w14:paraId="7C585C5F" w14:textId="77777777" w:rsidR="00080DB6" w:rsidRPr="009266BA" w:rsidRDefault="00080DB6" w:rsidP="00080DB6">
            <w:pPr>
              <w:spacing w:after="0"/>
              <w:jc w:val="center"/>
              <w:rPr>
                <w:rFonts w:eastAsia="Times New Roman" w:cstheme="minorHAnsi"/>
                <w:color w:val="000000" w:themeColor="text1"/>
                <w:sz w:val="18"/>
                <w:szCs w:val="18"/>
                <w:lang w:val="ro-RO"/>
              </w:rPr>
            </w:pPr>
            <w:r w:rsidRPr="009266BA">
              <w:rPr>
                <w:rFonts w:eastAsia="Times New Roman" w:cstheme="minorHAnsi"/>
                <w:color w:val="000000" w:themeColor="text1"/>
                <w:sz w:val="18"/>
                <w:szCs w:val="18"/>
                <w:lang w:val="ro-RO"/>
              </w:rPr>
              <w:t>16</w:t>
            </w:r>
          </w:p>
        </w:tc>
        <w:tc>
          <w:tcPr>
            <w:tcW w:w="641" w:type="pct"/>
            <w:tcBorders>
              <w:top w:val="nil"/>
              <w:left w:val="nil"/>
              <w:bottom w:val="single" w:sz="4" w:space="0" w:color="auto"/>
              <w:right w:val="single" w:sz="4" w:space="0" w:color="auto"/>
            </w:tcBorders>
            <w:shd w:val="clear" w:color="000000" w:fill="FFFFFF"/>
            <w:vAlign w:val="center"/>
            <w:hideMark/>
          </w:tcPr>
          <w:p w14:paraId="7C585C60" w14:textId="77777777" w:rsidR="00080DB6" w:rsidRPr="009266BA" w:rsidRDefault="00080DB6" w:rsidP="00080DB6">
            <w:pPr>
              <w:spacing w:after="0"/>
              <w:jc w:val="center"/>
              <w:rPr>
                <w:rFonts w:eastAsia="Times New Roman" w:cstheme="minorHAnsi"/>
                <w:color w:val="000000" w:themeColor="text1"/>
                <w:sz w:val="18"/>
                <w:szCs w:val="18"/>
                <w:lang w:val="ro-RO"/>
              </w:rPr>
            </w:pPr>
            <w:r w:rsidRPr="009266BA">
              <w:rPr>
                <w:rFonts w:eastAsia="Times New Roman" w:cstheme="minorHAnsi"/>
                <w:color w:val="000000" w:themeColor="text1"/>
                <w:sz w:val="18"/>
                <w:szCs w:val="18"/>
                <w:lang w:val="ro-RO"/>
              </w:rPr>
              <w:t>câte 59 ap.</w:t>
            </w:r>
          </w:p>
        </w:tc>
        <w:tc>
          <w:tcPr>
            <w:tcW w:w="641" w:type="pct"/>
            <w:tcBorders>
              <w:top w:val="nil"/>
              <w:left w:val="nil"/>
              <w:bottom w:val="single" w:sz="4" w:space="0" w:color="auto"/>
              <w:right w:val="single" w:sz="4" w:space="0" w:color="auto"/>
            </w:tcBorders>
            <w:shd w:val="clear" w:color="000000" w:fill="FFFFFF"/>
            <w:vAlign w:val="center"/>
            <w:hideMark/>
          </w:tcPr>
          <w:p w14:paraId="7C585C61" w14:textId="77777777" w:rsidR="00080DB6" w:rsidRPr="009266BA" w:rsidRDefault="00080DB6" w:rsidP="00080DB6">
            <w:pPr>
              <w:spacing w:after="0"/>
              <w:jc w:val="center"/>
              <w:rPr>
                <w:rFonts w:eastAsia="Times New Roman" w:cstheme="minorHAnsi"/>
                <w:color w:val="000000" w:themeColor="text1"/>
                <w:sz w:val="18"/>
                <w:szCs w:val="18"/>
                <w:lang w:val="ro-RO"/>
              </w:rPr>
            </w:pPr>
            <w:r w:rsidRPr="009266BA">
              <w:rPr>
                <w:rFonts w:eastAsia="Times New Roman" w:cstheme="minorHAnsi"/>
                <w:color w:val="000000" w:themeColor="text1"/>
                <w:sz w:val="18"/>
                <w:szCs w:val="18"/>
                <w:lang w:val="ro-RO"/>
              </w:rPr>
              <w:t>40026.6</w:t>
            </w:r>
          </w:p>
        </w:tc>
        <w:tc>
          <w:tcPr>
            <w:tcW w:w="643" w:type="pct"/>
            <w:tcBorders>
              <w:top w:val="nil"/>
              <w:left w:val="nil"/>
              <w:bottom w:val="single" w:sz="4" w:space="0" w:color="auto"/>
              <w:right w:val="single" w:sz="4" w:space="0" w:color="auto"/>
            </w:tcBorders>
            <w:shd w:val="clear" w:color="000000" w:fill="FFFFFF"/>
            <w:vAlign w:val="center"/>
            <w:hideMark/>
          </w:tcPr>
          <w:p w14:paraId="7C585C62" w14:textId="77777777" w:rsidR="00080DB6" w:rsidRPr="009266BA" w:rsidRDefault="00080DB6" w:rsidP="00080DB6">
            <w:pPr>
              <w:spacing w:after="0"/>
              <w:jc w:val="center"/>
              <w:rPr>
                <w:rFonts w:eastAsia="Times New Roman" w:cstheme="minorHAnsi"/>
                <w:color w:val="000000" w:themeColor="text1"/>
                <w:sz w:val="18"/>
                <w:szCs w:val="18"/>
                <w:lang w:val="ro-RO"/>
              </w:rPr>
            </w:pPr>
            <w:r w:rsidRPr="009266BA">
              <w:rPr>
                <w:rFonts w:eastAsia="Times New Roman" w:cstheme="minorHAnsi"/>
                <w:color w:val="000000" w:themeColor="text1"/>
                <w:sz w:val="18"/>
                <w:szCs w:val="18"/>
                <w:lang w:val="ro-RO"/>
              </w:rPr>
              <w:t>31514.4</w:t>
            </w:r>
          </w:p>
        </w:tc>
        <w:tc>
          <w:tcPr>
            <w:tcW w:w="641" w:type="pct"/>
            <w:tcBorders>
              <w:top w:val="nil"/>
              <w:left w:val="nil"/>
              <w:bottom w:val="single" w:sz="4" w:space="0" w:color="auto"/>
              <w:right w:val="single" w:sz="4" w:space="0" w:color="auto"/>
            </w:tcBorders>
            <w:shd w:val="clear" w:color="000000" w:fill="FFFFFF"/>
            <w:vAlign w:val="center"/>
            <w:hideMark/>
          </w:tcPr>
          <w:p w14:paraId="7C585C63" w14:textId="77777777" w:rsidR="00080DB6" w:rsidRPr="009266BA" w:rsidRDefault="00080DB6" w:rsidP="00080DB6">
            <w:pPr>
              <w:spacing w:after="0"/>
              <w:jc w:val="center"/>
              <w:rPr>
                <w:rFonts w:eastAsia="Times New Roman" w:cstheme="minorHAnsi"/>
                <w:color w:val="000000" w:themeColor="text1"/>
                <w:sz w:val="18"/>
                <w:szCs w:val="18"/>
                <w:lang w:val="ro-RO"/>
              </w:rPr>
            </w:pPr>
            <w:r w:rsidRPr="009266BA">
              <w:rPr>
                <w:rFonts w:eastAsia="Times New Roman" w:cstheme="minorHAnsi"/>
                <w:color w:val="000000" w:themeColor="text1"/>
                <w:sz w:val="18"/>
                <w:szCs w:val="18"/>
                <w:lang w:val="ro-RO"/>
              </w:rPr>
              <w:t>167</w:t>
            </w:r>
          </w:p>
        </w:tc>
        <w:tc>
          <w:tcPr>
            <w:tcW w:w="668" w:type="pct"/>
            <w:tcBorders>
              <w:top w:val="nil"/>
              <w:left w:val="nil"/>
              <w:bottom w:val="single" w:sz="4" w:space="0" w:color="auto"/>
              <w:right w:val="single" w:sz="4" w:space="0" w:color="auto"/>
            </w:tcBorders>
            <w:shd w:val="clear" w:color="000000" w:fill="FFFFFF"/>
            <w:vAlign w:val="center"/>
            <w:hideMark/>
          </w:tcPr>
          <w:p w14:paraId="7C585C64" w14:textId="617BD4D1" w:rsidR="00080DB6" w:rsidRPr="009266BA" w:rsidRDefault="00080DB6" w:rsidP="00080DB6">
            <w:pPr>
              <w:spacing w:after="0"/>
              <w:jc w:val="center"/>
              <w:rPr>
                <w:rFonts w:eastAsia="Times New Roman" w:cstheme="minorHAnsi"/>
                <w:color w:val="000000" w:themeColor="text1"/>
                <w:sz w:val="18"/>
                <w:szCs w:val="18"/>
                <w:lang w:val="ro-RO"/>
              </w:rPr>
            </w:pPr>
            <w:r w:rsidRPr="001009ED">
              <w:rPr>
                <w:rFonts w:eastAsia="Times New Roman" w:cstheme="minorHAnsi"/>
                <w:color w:val="000000" w:themeColor="text1"/>
                <w:sz w:val="18"/>
                <w:szCs w:val="18"/>
                <w:lang w:val="ro-RO"/>
              </w:rPr>
              <w:t>7857</w:t>
            </w:r>
            <w:r>
              <w:rPr>
                <w:rFonts w:eastAsia="Times New Roman" w:cstheme="minorHAnsi"/>
                <w:color w:val="000000" w:themeColor="text1"/>
                <w:sz w:val="18"/>
                <w:szCs w:val="18"/>
                <w:lang w:val="ro-RO"/>
              </w:rPr>
              <w:t>,</w:t>
            </w:r>
            <w:r w:rsidRPr="001009ED">
              <w:rPr>
                <w:rFonts w:eastAsia="Times New Roman" w:cstheme="minorHAnsi"/>
                <w:color w:val="000000" w:themeColor="text1"/>
                <w:sz w:val="18"/>
                <w:szCs w:val="18"/>
                <w:lang w:val="ro-RO"/>
              </w:rPr>
              <w:t>7</w:t>
            </w:r>
          </w:p>
        </w:tc>
        <w:tc>
          <w:tcPr>
            <w:tcW w:w="614" w:type="pct"/>
            <w:tcBorders>
              <w:top w:val="nil"/>
              <w:left w:val="nil"/>
              <w:bottom w:val="single" w:sz="4" w:space="0" w:color="auto"/>
              <w:right w:val="single" w:sz="4" w:space="0" w:color="auto"/>
            </w:tcBorders>
            <w:shd w:val="clear" w:color="000000" w:fill="FFFFFF"/>
            <w:vAlign w:val="center"/>
            <w:hideMark/>
          </w:tcPr>
          <w:p w14:paraId="7C585C65" w14:textId="2E1DF84B" w:rsidR="00080DB6" w:rsidRPr="009266BA" w:rsidRDefault="00080DB6" w:rsidP="00080DB6">
            <w:pPr>
              <w:spacing w:after="0"/>
              <w:jc w:val="center"/>
              <w:rPr>
                <w:rFonts w:eastAsia="Times New Roman" w:cstheme="minorHAnsi"/>
                <w:color w:val="000000" w:themeColor="text1"/>
                <w:sz w:val="18"/>
                <w:szCs w:val="18"/>
                <w:lang w:val="ro-RO"/>
              </w:rPr>
            </w:pPr>
            <w:r w:rsidRPr="001009ED">
              <w:rPr>
                <w:rFonts w:eastAsia="Times New Roman" w:cstheme="minorHAnsi"/>
                <w:color w:val="000000" w:themeColor="text1"/>
                <w:sz w:val="18"/>
                <w:szCs w:val="18"/>
                <w:lang w:val="ro-RO"/>
              </w:rPr>
              <w:t>788</w:t>
            </w:r>
            <w:r>
              <w:rPr>
                <w:rFonts w:eastAsia="Times New Roman" w:cstheme="minorHAnsi"/>
                <w:color w:val="000000" w:themeColor="text1"/>
                <w:sz w:val="18"/>
                <w:szCs w:val="18"/>
                <w:lang w:val="ro-RO"/>
              </w:rPr>
              <w:t>,</w:t>
            </w:r>
            <w:r w:rsidRPr="001009ED">
              <w:rPr>
                <w:rFonts w:eastAsia="Times New Roman" w:cstheme="minorHAnsi"/>
                <w:color w:val="000000" w:themeColor="text1"/>
                <w:sz w:val="18"/>
                <w:szCs w:val="18"/>
                <w:lang w:val="ro-RO"/>
              </w:rPr>
              <w:t>6</w:t>
            </w:r>
          </w:p>
        </w:tc>
      </w:tr>
      <w:tr w:rsidR="00080DB6" w:rsidRPr="009266BA" w14:paraId="7C585C6F" w14:textId="77777777" w:rsidTr="00182D1D">
        <w:tc>
          <w:tcPr>
            <w:tcW w:w="576" w:type="pct"/>
            <w:vMerge/>
            <w:tcBorders>
              <w:top w:val="single" w:sz="8" w:space="0" w:color="auto"/>
              <w:left w:val="single" w:sz="4" w:space="0" w:color="auto"/>
              <w:bottom w:val="single" w:sz="8" w:space="0" w:color="000000"/>
              <w:right w:val="single" w:sz="4" w:space="0" w:color="auto"/>
            </w:tcBorders>
            <w:vAlign w:val="center"/>
            <w:hideMark/>
          </w:tcPr>
          <w:p w14:paraId="7C585C67" w14:textId="77777777" w:rsidR="00080DB6" w:rsidRPr="00C23EF0" w:rsidRDefault="00080DB6" w:rsidP="00080DB6">
            <w:pPr>
              <w:spacing w:after="0"/>
              <w:rPr>
                <w:rFonts w:eastAsia="Times New Roman" w:cstheme="minorHAnsi"/>
                <w:b/>
                <w:bCs/>
                <w:sz w:val="20"/>
                <w:szCs w:val="20"/>
                <w:lang w:val="ro-RO"/>
              </w:rPr>
            </w:pPr>
          </w:p>
        </w:tc>
        <w:tc>
          <w:tcPr>
            <w:tcW w:w="576" w:type="pct"/>
            <w:tcBorders>
              <w:top w:val="nil"/>
              <w:left w:val="single" w:sz="4" w:space="0" w:color="auto"/>
              <w:bottom w:val="single" w:sz="4" w:space="0" w:color="auto"/>
              <w:right w:val="single" w:sz="4" w:space="0" w:color="auto"/>
            </w:tcBorders>
            <w:shd w:val="clear" w:color="000000" w:fill="FFFFFF"/>
            <w:vAlign w:val="center"/>
            <w:hideMark/>
          </w:tcPr>
          <w:p w14:paraId="7C585C68" w14:textId="77777777" w:rsidR="00080DB6" w:rsidRPr="009266BA" w:rsidRDefault="00080DB6" w:rsidP="00080DB6">
            <w:pPr>
              <w:spacing w:after="0"/>
              <w:jc w:val="center"/>
              <w:rPr>
                <w:rFonts w:eastAsia="Times New Roman" w:cstheme="minorHAnsi"/>
                <w:color w:val="000000" w:themeColor="text1"/>
                <w:sz w:val="18"/>
                <w:szCs w:val="18"/>
                <w:lang w:val="ro-RO"/>
              </w:rPr>
            </w:pPr>
            <w:r w:rsidRPr="009266BA">
              <w:rPr>
                <w:rFonts w:eastAsia="Times New Roman" w:cstheme="minorHAnsi"/>
                <w:color w:val="000000" w:themeColor="text1"/>
                <w:sz w:val="18"/>
                <w:szCs w:val="18"/>
                <w:lang w:val="ro-RO"/>
              </w:rPr>
              <w:t>98</w:t>
            </w:r>
          </w:p>
        </w:tc>
        <w:tc>
          <w:tcPr>
            <w:tcW w:w="641" w:type="pct"/>
            <w:tcBorders>
              <w:top w:val="nil"/>
              <w:left w:val="nil"/>
              <w:bottom w:val="single" w:sz="4" w:space="0" w:color="auto"/>
              <w:right w:val="single" w:sz="4" w:space="0" w:color="auto"/>
            </w:tcBorders>
            <w:shd w:val="clear" w:color="000000" w:fill="FFFFFF"/>
            <w:vAlign w:val="center"/>
            <w:hideMark/>
          </w:tcPr>
          <w:p w14:paraId="7C585C69" w14:textId="77777777" w:rsidR="00080DB6" w:rsidRPr="009266BA" w:rsidRDefault="00080DB6" w:rsidP="00080DB6">
            <w:pPr>
              <w:spacing w:after="0"/>
              <w:jc w:val="center"/>
              <w:rPr>
                <w:rFonts w:eastAsia="Times New Roman" w:cstheme="minorHAnsi"/>
                <w:color w:val="000000" w:themeColor="text1"/>
                <w:sz w:val="18"/>
                <w:szCs w:val="18"/>
                <w:lang w:val="ro-RO"/>
              </w:rPr>
            </w:pPr>
            <w:r w:rsidRPr="009266BA">
              <w:rPr>
                <w:rFonts w:eastAsia="Times New Roman" w:cstheme="minorHAnsi"/>
                <w:color w:val="000000" w:themeColor="text1"/>
                <w:sz w:val="18"/>
                <w:szCs w:val="18"/>
                <w:lang w:val="ro-RO"/>
              </w:rPr>
              <w:t>câte 60 ap.</w:t>
            </w:r>
          </w:p>
        </w:tc>
        <w:tc>
          <w:tcPr>
            <w:tcW w:w="641" w:type="pct"/>
            <w:tcBorders>
              <w:top w:val="nil"/>
              <w:left w:val="nil"/>
              <w:bottom w:val="single" w:sz="4" w:space="0" w:color="auto"/>
              <w:right w:val="single" w:sz="4" w:space="0" w:color="auto"/>
            </w:tcBorders>
            <w:shd w:val="clear" w:color="000000" w:fill="FFFFFF"/>
            <w:vAlign w:val="center"/>
            <w:hideMark/>
          </w:tcPr>
          <w:p w14:paraId="7C585C6A" w14:textId="77777777" w:rsidR="00080DB6" w:rsidRPr="009266BA" w:rsidRDefault="00080DB6" w:rsidP="00080DB6">
            <w:pPr>
              <w:spacing w:after="0"/>
              <w:jc w:val="center"/>
              <w:rPr>
                <w:rFonts w:eastAsia="Times New Roman" w:cstheme="minorHAnsi"/>
                <w:color w:val="000000" w:themeColor="text1"/>
                <w:sz w:val="18"/>
                <w:szCs w:val="18"/>
                <w:lang w:val="ro-RO"/>
              </w:rPr>
            </w:pPr>
            <w:r w:rsidRPr="009266BA">
              <w:rPr>
                <w:rFonts w:eastAsia="Times New Roman" w:cstheme="minorHAnsi"/>
                <w:color w:val="000000" w:themeColor="text1"/>
                <w:sz w:val="18"/>
                <w:szCs w:val="18"/>
                <w:lang w:val="ro-RO"/>
              </w:rPr>
              <w:t>258729.7</w:t>
            </w:r>
          </w:p>
        </w:tc>
        <w:tc>
          <w:tcPr>
            <w:tcW w:w="643" w:type="pct"/>
            <w:tcBorders>
              <w:top w:val="nil"/>
              <w:left w:val="nil"/>
              <w:bottom w:val="single" w:sz="4" w:space="0" w:color="auto"/>
              <w:right w:val="single" w:sz="4" w:space="0" w:color="auto"/>
            </w:tcBorders>
            <w:shd w:val="clear" w:color="000000" w:fill="FFFFFF"/>
            <w:vAlign w:val="center"/>
            <w:hideMark/>
          </w:tcPr>
          <w:p w14:paraId="7C585C6B" w14:textId="77777777" w:rsidR="00080DB6" w:rsidRPr="009266BA" w:rsidRDefault="00080DB6" w:rsidP="00080DB6">
            <w:pPr>
              <w:spacing w:after="0"/>
              <w:jc w:val="center"/>
              <w:rPr>
                <w:rFonts w:eastAsia="Times New Roman" w:cstheme="minorHAnsi"/>
                <w:color w:val="000000" w:themeColor="text1"/>
                <w:sz w:val="18"/>
                <w:szCs w:val="18"/>
                <w:lang w:val="ro-RO"/>
              </w:rPr>
            </w:pPr>
            <w:r w:rsidRPr="009266BA">
              <w:rPr>
                <w:rFonts w:eastAsia="Times New Roman" w:cstheme="minorHAnsi"/>
                <w:color w:val="000000" w:themeColor="text1"/>
                <w:sz w:val="18"/>
                <w:szCs w:val="18"/>
                <w:lang w:val="ro-RO"/>
              </w:rPr>
              <w:t>211801.5</w:t>
            </w:r>
          </w:p>
        </w:tc>
        <w:tc>
          <w:tcPr>
            <w:tcW w:w="641" w:type="pct"/>
            <w:tcBorders>
              <w:top w:val="nil"/>
              <w:left w:val="nil"/>
              <w:bottom w:val="single" w:sz="4" w:space="0" w:color="auto"/>
              <w:right w:val="single" w:sz="4" w:space="0" w:color="auto"/>
            </w:tcBorders>
            <w:shd w:val="clear" w:color="000000" w:fill="FFFFFF"/>
            <w:vAlign w:val="center"/>
            <w:hideMark/>
          </w:tcPr>
          <w:p w14:paraId="7C585C6C" w14:textId="77777777" w:rsidR="00080DB6" w:rsidRPr="009266BA" w:rsidRDefault="00080DB6" w:rsidP="00080DB6">
            <w:pPr>
              <w:spacing w:after="0"/>
              <w:jc w:val="center"/>
              <w:rPr>
                <w:rFonts w:eastAsia="Times New Roman" w:cstheme="minorHAnsi"/>
                <w:color w:val="000000" w:themeColor="text1"/>
                <w:sz w:val="18"/>
                <w:szCs w:val="18"/>
                <w:lang w:val="ro-RO"/>
              </w:rPr>
            </w:pPr>
            <w:r w:rsidRPr="009266BA">
              <w:rPr>
                <w:rFonts w:eastAsia="Times New Roman" w:cstheme="minorHAnsi"/>
                <w:color w:val="000000" w:themeColor="text1"/>
                <w:sz w:val="18"/>
                <w:szCs w:val="18"/>
                <w:lang w:val="ro-RO"/>
              </w:rPr>
              <w:t>945</w:t>
            </w:r>
          </w:p>
        </w:tc>
        <w:tc>
          <w:tcPr>
            <w:tcW w:w="668" w:type="pct"/>
            <w:tcBorders>
              <w:top w:val="nil"/>
              <w:left w:val="nil"/>
              <w:bottom w:val="single" w:sz="4" w:space="0" w:color="auto"/>
              <w:right w:val="single" w:sz="4" w:space="0" w:color="auto"/>
            </w:tcBorders>
            <w:shd w:val="clear" w:color="000000" w:fill="FFFFFF"/>
            <w:vAlign w:val="center"/>
            <w:hideMark/>
          </w:tcPr>
          <w:p w14:paraId="7C585C6D" w14:textId="62A0DEC2" w:rsidR="00080DB6" w:rsidRPr="009266BA" w:rsidRDefault="00080DB6" w:rsidP="00080DB6">
            <w:pPr>
              <w:spacing w:after="0"/>
              <w:jc w:val="center"/>
              <w:rPr>
                <w:rFonts w:eastAsia="Times New Roman" w:cstheme="minorHAnsi"/>
                <w:color w:val="000000" w:themeColor="text1"/>
                <w:sz w:val="18"/>
                <w:szCs w:val="18"/>
                <w:lang w:val="ro-RO"/>
              </w:rPr>
            </w:pPr>
            <w:r w:rsidRPr="001009ED">
              <w:rPr>
                <w:rFonts w:eastAsia="Times New Roman" w:cstheme="minorHAnsi"/>
                <w:color w:val="000000" w:themeColor="text1"/>
                <w:sz w:val="18"/>
                <w:szCs w:val="18"/>
                <w:lang w:val="ro-RO"/>
              </w:rPr>
              <w:t>45206</w:t>
            </w:r>
          </w:p>
        </w:tc>
        <w:tc>
          <w:tcPr>
            <w:tcW w:w="614" w:type="pct"/>
            <w:tcBorders>
              <w:top w:val="nil"/>
              <w:left w:val="nil"/>
              <w:bottom w:val="single" w:sz="4" w:space="0" w:color="auto"/>
              <w:right w:val="single" w:sz="4" w:space="0" w:color="auto"/>
            </w:tcBorders>
            <w:shd w:val="clear" w:color="000000" w:fill="FFFFFF"/>
            <w:vAlign w:val="center"/>
            <w:hideMark/>
          </w:tcPr>
          <w:p w14:paraId="7C585C6E" w14:textId="0C9230EF" w:rsidR="00080DB6" w:rsidRPr="009266BA" w:rsidRDefault="00080DB6" w:rsidP="00080DB6">
            <w:pPr>
              <w:spacing w:after="0"/>
              <w:jc w:val="center"/>
              <w:rPr>
                <w:rFonts w:eastAsia="Times New Roman" w:cstheme="minorHAnsi"/>
                <w:color w:val="000000" w:themeColor="text1"/>
                <w:sz w:val="18"/>
                <w:szCs w:val="18"/>
                <w:lang w:val="ro-RO"/>
              </w:rPr>
            </w:pPr>
            <w:r w:rsidRPr="001009ED">
              <w:rPr>
                <w:rFonts w:eastAsia="Times New Roman" w:cstheme="minorHAnsi"/>
                <w:color w:val="000000" w:themeColor="text1"/>
                <w:sz w:val="18"/>
                <w:szCs w:val="18"/>
                <w:lang w:val="ro-RO"/>
              </w:rPr>
              <w:t>4534</w:t>
            </w:r>
            <w:r>
              <w:rPr>
                <w:rFonts w:eastAsia="Times New Roman" w:cstheme="minorHAnsi"/>
                <w:color w:val="000000" w:themeColor="text1"/>
                <w:sz w:val="18"/>
                <w:szCs w:val="18"/>
                <w:lang w:val="ro-RO"/>
              </w:rPr>
              <w:t>,</w:t>
            </w:r>
            <w:r w:rsidRPr="001009ED">
              <w:rPr>
                <w:rFonts w:eastAsia="Times New Roman" w:cstheme="minorHAnsi"/>
                <w:color w:val="000000" w:themeColor="text1"/>
                <w:sz w:val="18"/>
                <w:szCs w:val="18"/>
                <w:lang w:val="ro-RO"/>
              </w:rPr>
              <w:t>4</w:t>
            </w:r>
          </w:p>
        </w:tc>
      </w:tr>
      <w:tr w:rsidR="00080DB6" w:rsidRPr="009266BA" w14:paraId="7C585C78" w14:textId="77777777" w:rsidTr="00182D1D">
        <w:tc>
          <w:tcPr>
            <w:tcW w:w="576" w:type="pct"/>
            <w:vMerge/>
            <w:tcBorders>
              <w:top w:val="single" w:sz="8" w:space="0" w:color="auto"/>
              <w:left w:val="single" w:sz="4" w:space="0" w:color="auto"/>
              <w:bottom w:val="single" w:sz="8" w:space="0" w:color="000000"/>
              <w:right w:val="single" w:sz="4" w:space="0" w:color="auto"/>
            </w:tcBorders>
            <w:vAlign w:val="center"/>
            <w:hideMark/>
          </w:tcPr>
          <w:p w14:paraId="7C585C70" w14:textId="77777777" w:rsidR="00080DB6" w:rsidRPr="00C23EF0" w:rsidRDefault="00080DB6" w:rsidP="00080DB6">
            <w:pPr>
              <w:spacing w:after="0"/>
              <w:rPr>
                <w:rFonts w:eastAsia="Times New Roman" w:cstheme="minorHAnsi"/>
                <w:b/>
                <w:bCs/>
                <w:sz w:val="20"/>
                <w:szCs w:val="20"/>
                <w:lang w:val="ro-RO"/>
              </w:rPr>
            </w:pPr>
          </w:p>
        </w:tc>
        <w:tc>
          <w:tcPr>
            <w:tcW w:w="576" w:type="pct"/>
            <w:tcBorders>
              <w:top w:val="nil"/>
              <w:left w:val="single" w:sz="4" w:space="0" w:color="auto"/>
              <w:bottom w:val="single" w:sz="4" w:space="0" w:color="auto"/>
              <w:right w:val="single" w:sz="4" w:space="0" w:color="auto"/>
            </w:tcBorders>
            <w:shd w:val="clear" w:color="000000" w:fill="FFFFFF"/>
            <w:vAlign w:val="center"/>
            <w:hideMark/>
          </w:tcPr>
          <w:p w14:paraId="7C585C71" w14:textId="77777777" w:rsidR="00080DB6" w:rsidRPr="009266BA" w:rsidRDefault="00080DB6" w:rsidP="00080DB6">
            <w:pPr>
              <w:spacing w:after="0"/>
              <w:jc w:val="center"/>
              <w:rPr>
                <w:rFonts w:eastAsia="Times New Roman" w:cstheme="minorHAnsi"/>
                <w:color w:val="000000" w:themeColor="text1"/>
                <w:sz w:val="18"/>
                <w:szCs w:val="18"/>
                <w:lang w:val="ro-RO"/>
              </w:rPr>
            </w:pPr>
            <w:r w:rsidRPr="009266BA">
              <w:rPr>
                <w:rFonts w:eastAsia="Times New Roman" w:cstheme="minorHAnsi"/>
                <w:color w:val="000000" w:themeColor="text1"/>
                <w:sz w:val="18"/>
                <w:szCs w:val="18"/>
                <w:lang w:val="ro-RO"/>
              </w:rPr>
              <w:t>10</w:t>
            </w:r>
          </w:p>
        </w:tc>
        <w:tc>
          <w:tcPr>
            <w:tcW w:w="641" w:type="pct"/>
            <w:tcBorders>
              <w:top w:val="nil"/>
              <w:left w:val="nil"/>
              <w:bottom w:val="single" w:sz="4" w:space="0" w:color="auto"/>
              <w:right w:val="single" w:sz="4" w:space="0" w:color="auto"/>
            </w:tcBorders>
            <w:shd w:val="clear" w:color="000000" w:fill="FFFFFF"/>
            <w:vAlign w:val="center"/>
            <w:hideMark/>
          </w:tcPr>
          <w:p w14:paraId="7C585C72" w14:textId="77777777" w:rsidR="00080DB6" w:rsidRPr="009266BA" w:rsidRDefault="00080DB6" w:rsidP="00080DB6">
            <w:pPr>
              <w:spacing w:after="0"/>
              <w:jc w:val="center"/>
              <w:rPr>
                <w:rFonts w:eastAsia="Times New Roman" w:cstheme="minorHAnsi"/>
                <w:color w:val="000000" w:themeColor="text1"/>
                <w:sz w:val="18"/>
                <w:szCs w:val="18"/>
                <w:lang w:val="ro-RO"/>
              </w:rPr>
            </w:pPr>
            <w:r w:rsidRPr="009266BA">
              <w:rPr>
                <w:rFonts w:eastAsia="Times New Roman" w:cstheme="minorHAnsi"/>
                <w:color w:val="000000" w:themeColor="text1"/>
                <w:sz w:val="18"/>
                <w:szCs w:val="18"/>
                <w:lang w:val="ro-RO"/>
              </w:rPr>
              <w:t>câte 61 ap.</w:t>
            </w:r>
          </w:p>
        </w:tc>
        <w:tc>
          <w:tcPr>
            <w:tcW w:w="641" w:type="pct"/>
            <w:tcBorders>
              <w:top w:val="nil"/>
              <w:left w:val="nil"/>
              <w:bottom w:val="single" w:sz="4" w:space="0" w:color="auto"/>
              <w:right w:val="single" w:sz="4" w:space="0" w:color="auto"/>
            </w:tcBorders>
            <w:shd w:val="clear" w:color="000000" w:fill="FFFFFF"/>
            <w:vAlign w:val="center"/>
            <w:hideMark/>
          </w:tcPr>
          <w:p w14:paraId="7C585C73" w14:textId="77777777" w:rsidR="00080DB6" w:rsidRPr="009266BA" w:rsidRDefault="00080DB6" w:rsidP="00080DB6">
            <w:pPr>
              <w:spacing w:after="0"/>
              <w:jc w:val="center"/>
              <w:rPr>
                <w:rFonts w:eastAsia="Times New Roman" w:cstheme="minorHAnsi"/>
                <w:color w:val="000000" w:themeColor="text1"/>
                <w:sz w:val="18"/>
                <w:szCs w:val="18"/>
                <w:lang w:val="ro-RO"/>
              </w:rPr>
            </w:pPr>
            <w:r w:rsidRPr="009266BA">
              <w:rPr>
                <w:rFonts w:eastAsia="Times New Roman" w:cstheme="minorHAnsi"/>
                <w:color w:val="000000" w:themeColor="text1"/>
                <w:sz w:val="18"/>
                <w:szCs w:val="18"/>
                <w:lang w:val="ro-RO"/>
              </w:rPr>
              <w:t>21555.2</w:t>
            </w:r>
          </w:p>
        </w:tc>
        <w:tc>
          <w:tcPr>
            <w:tcW w:w="643" w:type="pct"/>
            <w:tcBorders>
              <w:top w:val="nil"/>
              <w:left w:val="nil"/>
              <w:bottom w:val="single" w:sz="4" w:space="0" w:color="auto"/>
              <w:right w:val="single" w:sz="4" w:space="0" w:color="auto"/>
            </w:tcBorders>
            <w:shd w:val="clear" w:color="000000" w:fill="FFFFFF"/>
            <w:vAlign w:val="center"/>
            <w:hideMark/>
          </w:tcPr>
          <w:p w14:paraId="7C585C74" w14:textId="77777777" w:rsidR="00080DB6" w:rsidRPr="009266BA" w:rsidRDefault="00080DB6" w:rsidP="00080DB6">
            <w:pPr>
              <w:spacing w:after="0"/>
              <w:jc w:val="center"/>
              <w:rPr>
                <w:rFonts w:eastAsia="Times New Roman" w:cstheme="minorHAnsi"/>
                <w:color w:val="000000" w:themeColor="text1"/>
                <w:sz w:val="18"/>
                <w:szCs w:val="18"/>
                <w:lang w:val="ro-RO"/>
              </w:rPr>
            </w:pPr>
            <w:r w:rsidRPr="009266BA">
              <w:rPr>
                <w:rFonts w:eastAsia="Times New Roman" w:cstheme="minorHAnsi"/>
                <w:color w:val="000000" w:themeColor="text1"/>
                <w:sz w:val="18"/>
                <w:szCs w:val="18"/>
                <w:lang w:val="ro-RO"/>
              </w:rPr>
              <w:t>17867.9</w:t>
            </w:r>
          </w:p>
        </w:tc>
        <w:tc>
          <w:tcPr>
            <w:tcW w:w="641" w:type="pct"/>
            <w:tcBorders>
              <w:top w:val="nil"/>
              <w:left w:val="nil"/>
              <w:bottom w:val="single" w:sz="4" w:space="0" w:color="auto"/>
              <w:right w:val="single" w:sz="4" w:space="0" w:color="auto"/>
            </w:tcBorders>
            <w:shd w:val="clear" w:color="000000" w:fill="FFFFFF"/>
            <w:vAlign w:val="center"/>
            <w:hideMark/>
          </w:tcPr>
          <w:p w14:paraId="7C585C75" w14:textId="77777777" w:rsidR="00080DB6" w:rsidRPr="009266BA" w:rsidRDefault="00080DB6" w:rsidP="00080DB6">
            <w:pPr>
              <w:spacing w:after="0"/>
              <w:jc w:val="center"/>
              <w:rPr>
                <w:rFonts w:eastAsia="Times New Roman" w:cstheme="minorHAnsi"/>
                <w:color w:val="000000" w:themeColor="text1"/>
                <w:sz w:val="18"/>
                <w:szCs w:val="18"/>
                <w:lang w:val="ro-RO"/>
              </w:rPr>
            </w:pPr>
            <w:r w:rsidRPr="009266BA">
              <w:rPr>
                <w:rFonts w:eastAsia="Times New Roman" w:cstheme="minorHAnsi"/>
                <w:color w:val="000000" w:themeColor="text1"/>
                <w:sz w:val="18"/>
                <w:szCs w:val="18"/>
                <w:lang w:val="ro-RO"/>
              </w:rPr>
              <w:t>77</w:t>
            </w:r>
          </w:p>
        </w:tc>
        <w:tc>
          <w:tcPr>
            <w:tcW w:w="668" w:type="pct"/>
            <w:tcBorders>
              <w:top w:val="nil"/>
              <w:left w:val="nil"/>
              <w:bottom w:val="single" w:sz="4" w:space="0" w:color="auto"/>
              <w:right w:val="single" w:sz="4" w:space="0" w:color="auto"/>
            </w:tcBorders>
            <w:shd w:val="clear" w:color="000000" w:fill="FFFFFF"/>
            <w:vAlign w:val="center"/>
            <w:hideMark/>
          </w:tcPr>
          <w:p w14:paraId="7C585C76" w14:textId="49743792" w:rsidR="00080DB6" w:rsidRPr="009266BA" w:rsidRDefault="00080DB6" w:rsidP="00080DB6">
            <w:pPr>
              <w:spacing w:after="0"/>
              <w:jc w:val="center"/>
              <w:rPr>
                <w:rFonts w:eastAsia="Times New Roman" w:cstheme="minorHAnsi"/>
                <w:color w:val="000000" w:themeColor="text1"/>
                <w:sz w:val="18"/>
                <w:szCs w:val="18"/>
                <w:lang w:val="ro-RO"/>
              </w:rPr>
            </w:pPr>
            <w:r w:rsidRPr="001009ED">
              <w:rPr>
                <w:rFonts w:eastAsia="Times New Roman" w:cstheme="minorHAnsi"/>
                <w:color w:val="000000" w:themeColor="text1"/>
                <w:sz w:val="18"/>
                <w:szCs w:val="18"/>
                <w:lang w:val="ro-RO"/>
              </w:rPr>
              <w:t>3453</w:t>
            </w:r>
            <w:r>
              <w:rPr>
                <w:rFonts w:eastAsia="Times New Roman" w:cstheme="minorHAnsi"/>
                <w:color w:val="000000" w:themeColor="text1"/>
                <w:sz w:val="18"/>
                <w:szCs w:val="18"/>
                <w:lang w:val="ro-RO"/>
              </w:rPr>
              <w:t>,</w:t>
            </w:r>
            <w:r w:rsidRPr="001009ED">
              <w:rPr>
                <w:rFonts w:eastAsia="Times New Roman" w:cstheme="minorHAnsi"/>
                <w:color w:val="000000" w:themeColor="text1"/>
                <w:sz w:val="18"/>
                <w:szCs w:val="18"/>
                <w:lang w:val="ro-RO"/>
              </w:rPr>
              <w:t>2</w:t>
            </w:r>
          </w:p>
        </w:tc>
        <w:tc>
          <w:tcPr>
            <w:tcW w:w="614" w:type="pct"/>
            <w:tcBorders>
              <w:top w:val="nil"/>
              <w:left w:val="nil"/>
              <w:bottom w:val="single" w:sz="4" w:space="0" w:color="auto"/>
              <w:right w:val="single" w:sz="4" w:space="0" w:color="auto"/>
            </w:tcBorders>
            <w:shd w:val="clear" w:color="000000" w:fill="FFFFFF"/>
            <w:vAlign w:val="center"/>
            <w:hideMark/>
          </w:tcPr>
          <w:p w14:paraId="7C585C77" w14:textId="1F763398" w:rsidR="00080DB6" w:rsidRPr="009266BA" w:rsidRDefault="00080DB6" w:rsidP="00080DB6">
            <w:pPr>
              <w:spacing w:after="0"/>
              <w:jc w:val="center"/>
              <w:rPr>
                <w:rFonts w:eastAsia="Times New Roman" w:cstheme="minorHAnsi"/>
                <w:color w:val="000000" w:themeColor="text1"/>
                <w:sz w:val="18"/>
                <w:szCs w:val="18"/>
                <w:lang w:val="ro-RO"/>
              </w:rPr>
            </w:pPr>
            <w:r w:rsidRPr="001009ED">
              <w:rPr>
                <w:rFonts w:eastAsia="Times New Roman" w:cstheme="minorHAnsi"/>
                <w:color w:val="000000" w:themeColor="text1"/>
                <w:sz w:val="18"/>
                <w:szCs w:val="18"/>
                <w:lang w:val="ro-RO"/>
              </w:rPr>
              <w:t>345</w:t>
            </w:r>
            <w:r>
              <w:rPr>
                <w:rFonts w:eastAsia="Times New Roman" w:cstheme="minorHAnsi"/>
                <w:color w:val="000000" w:themeColor="text1"/>
                <w:sz w:val="18"/>
                <w:szCs w:val="18"/>
                <w:lang w:val="ro-RO"/>
              </w:rPr>
              <w:t>,</w:t>
            </w:r>
            <w:r w:rsidRPr="001009ED">
              <w:rPr>
                <w:rFonts w:eastAsia="Times New Roman" w:cstheme="minorHAnsi"/>
                <w:color w:val="000000" w:themeColor="text1"/>
                <w:sz w:val="18"/>
                <w:szCs w:val="18"/>
                <w:lang w:val="ro-RO"/>
              </w:rPr>
              <w:t>8</w:t>
            </w:r>
          </w:p>
        </w:tc>
      </w:tr>
      <w:tr w:rsidR="00080DB6" w:rsidRPr="009266BA" w14:paraId="7C585C81" w14:textId="77777777" w:rsidTr="00182D1D">
        <w:tc>
          <w:tcPr>
            <w:tcW w:w="576" w:type="pct"/>
            <w:vMerge/>
            <w:tcBorders>
              <w:top w:val="single" w:sz="8" w:space="0" w:color="auto"/>
              <w:left w:val="single" w:sz="4" w:space="0" w:color="auto"/>
              <w:bottom w:val="single" w:sz="8" w:space="0" w:color="000000"/>
              <w:right w:val="single" w:sz="4" w:space="0" w:color="auto"/>
            </w:tcBorders>
            <w:vAlign w:val="center"/>
            <w:hideMark/>
          </w:tcPr>
          <w:p w14:paraId="7C585C79" w14:textId="77777777" w:rsidR="00080DB6" w:rsidRPr="00C23EF0" w:rsidRDefault="00080DB6" w:rsidP="00080DB6">
            <w:pPr>
              <w:spacing w:after="0"/>
              <w:rPr>
                <w:rFonts w:eastAsia="Times New Roman" w:cstheme="minorHAnsi"/>
                <w:b/>
                <w:bCs/>
                <w:sz w:val="20"/>
                <w:szCs w:val="20"/>
                <w:lang w:val="ro-RO"/>
              </w:rPr>
            </w:pPr>
          </w:p>
        </w:tc>
        <w:tc>
          <w:tcPr>
            <w:tcW w:w="576" w:type="pct"/>
            <w:tcBorders>
              <w:top w:val="nil"/>
              <w:left w:val="single" w:sz="4" w:space="0" w:color="auto"/>
              <w:bottom w:val="single" w:sz="4" w:space="0" w:color="auto"/>
              <w:right w:val="single" w:sz="4" w:space="0" w:color="auto"/>
            </w:tcBorders>
            <w:shd w:val="clear" w:color="000000" w:fill="FFFFFF"/>
            <w:vAlign w:val="center"/>
            <w:hideMark/>
          </w:tcPr>
          <w:p w14:paraId="7C585C7A" w14:textId="77777777" w:rsidR="00080DB6" w:rsidRPr="009266BA" w:rsidRDefault="00080DB6" w:rsidP="00080DB6">
            <w:pPr>
              <w:spacing w:after="0"/>
              <w:jc w:val="center"/>
              <w:rPr>
                <w:rFonts w:eastAsia="Times New Roman" w:cstheme="minorHAnsi"/>
                <w:color w:val="000000" w:themeColor="text1"/>
                <w:sz w:val="18"/>
                <w:szCs w:val="18"/>
                <w:lang w:val="ro-RO"/>
              </w:rPr>
            </w:pPr>
            <w:r w:rsidRPr="009266BA">
              <w:rPr>
                <w:rFonts w:eastAsia="Times New Roman" w:cstheme="minorHAnsi"/>
                <w:color w:val="000000" w:themeColor="text1"/>
                <w:sz w:val="18"/>
                <w:szCs w:val="18"/>
                <w:lang w:val="ro-RO"/>
              </w:rPr>
              <w:t>1</w:t>
            </w:r>
          </w:p>
        </w:tc>
        <w:tc>
          <w:tcPr>
            <w:tcW w:w="641" w:type="pct"/>
            <w:tcBorders>
              <w:top w:val="nil"/>
              <w:left w:val="nil"/>
              <w:bottom w:val="single" w:sz="4" w:space="0" w:color="auto"/>
              <w:right w:val="single" w:sz="4" w:space="0" w:color="auto"/>
            </w:tcBorders>
            <w:shd w:val="clear" w:color="000000" w:fill="FFFFFF"/>
            <w:vAlign w:val="center"/>
            <w:hideMark/>
          </w:tcPr>
          <w:p w14:paraId="7C585C7B" w14:textId="77777777" w:rsidR="00080DB6" w:rsidRPr="009266BA" w:rsidRDefault="00080DB6" w:rsidP="00080DB6">
            <w:pPr>
              <w:spacing w:after="0"/>
              <w:jc w:val="center"/>
              <w:rPr>
                <w:rFonts w:eastAsia="Times New Roman" w:cstheme="minorHAnsi"/>
                <w:color w:val="000000" w:themeColor="text1"/>
                <w:sz w:val="18"/>
                <w:szCs w:val="18"/>
                <w:lang w:val="ro-RO"/>
              </w:rPr>
            </w:pPr>
            <w:r w:rsidRPr="009266BA">
              <w:rPr>
                <w:rFonts w:eastAsia="Times New Roman" w:cstheme="minorHAnsi"/>
                <w:color w:val="000000" w:themeColor="text1"/>
                <w:sz w:val="18"/>
                <w:szCs w:val="18"/>
                <w:lang w:val="ro-RO"/>
              </w:rPr>
              <w:t>câte 62 ap.</w:t>
            </w:r>
          </w:p>
        </w:tc>
        <w:tc>
          <w:tcPr>
            <w:tcW w:w="641" w:type="pct"/>
            <w:tcBorders>
              <w:top w:val="nil"/>
              <w:left w:val="nil"/>
              <w:bottom w:val="single" w:sz="4" w:space="0" w:color="auto"/>
              <w:right w:val="single" w:sz="4" w:space="0" w:color="auto"/>
            </w:tcBorders>
            <w:shd w:val="clear" w:color="000000" w:fill="FFFFFF"/>
            <w:vAlign w:val="center"/>
            <w:hideMark/>
          </w:tcPr>
          <w:p w14:paraId="7C585C7C" w14:textId="77777777" w:rsidR="00080DB6" w:rsidRPr="009266BA" w:rsidRDefault="00080DB6" w:rsidP="00080DB6">
            <w:pPr>
              <w:spacing w:after="0"/>
              <w:jc w:val="center"/>
              <w:rPr>
                <w:rFonts w:eastAsia="Times New Roman" w:cstheme="minorHAnsi"/>
                <w:color w:val="000000" w:themeColor="text1"/>
                <w:sz w:val="18"/>
                <w:szCs w:val="18"/>
                <w:lang w:val="ro-RO"/>
              </w:rPr>
            </w:pPr>
            <w:r w:rsidRPr="009266BA">
              <w:rPr>
                <w:rFonts w:eastAsia="Times New Roman" w:cstheme="minorHAnsi"/>
                <w:color w:val="000000" w:themeColor="text1"/>
                <w:sz w:val="18"/>
                <w:szCs w:val="18"/>
                <w:lang w:val="ro-RO"/>
              </w:rPr>
              <w:t>2218.2</w:t>
            </w:r>
          </w:p>
        </w:tc>
        <w:tc>
          <w:tcPr>
            <w:tcW w:w="643" w:type="pct"/>
            <w:tcBorders>
              <w:top w:val="nil"/>
              <w:left w:val="nil"/>
              <w:bottom w:val="single" w:sz="4" w:space="0" w:color="auto"/>
              <w:right w:val="single" w:sz="4" w:space="0" w:color="auto"/>
            </w:tcBorders>
            <w:shd w:val="clear" w:color="000000" w:fill="FFFFFF"/>
            <w:vAlign w:val="center"/>
            <w:hideMark/>
          </w:tcPr>
          <w:p w14:paraId="7C585C7D" w14:textId="77777777" w:rsidR="00080DB6" w:rsidRPr="009266BA" w:rsidRDefault="00080DB6" w:rsidP="00080DB6">
            <w:pPr>
              <w:spacing w:after="0"/>
              <w:jc w:val="center"/>
              <w:rPr>
                <w:rFonts w:eastAsia="Times New Roman" w:cstheme="minorHAnsi"/>
                <w:color w:val="000000" w:themeColor="text1"/>
                <w:sz w:val="18"/>
                <w:szCs w:val="18"/>
                <w:lang w:val="ro-RO"/>
              </w:rPr>
            </w:pPr>
            <w:r w:rsidRPr="009266BA">
              <w:rPr>
                <w:rFonts w:eastAsia="Times New Roman" w:cstheme="minorHAnsi"/>
                <w:color w:val="000000" w:themeColor="text1"/>
                <w:sz w:val="18"/>
                <w:szCs w:val="18"/>
                <w:lang w:val="ro-RO"/>
              </w:rPr>
              <w:t>1813.3</w:t>
            </w:r>
          </w:p>
        </w:tc>
        <w:tc>
          <w:tcPr>
            <w:tcW w:w="641" w:type="pct"/>
            <w:tcBorders>
              <w:top w:val="nil"/>
              <w:left w:val="nil"/>
              <w:bottom w:val="single" w:sz="4" w:space="0" w:color="auto"/>
              <w:right w:val="single" w:sz="4" w:space="0" w:color="auto"/>
            </w:tcBorders>
            <w:shd w:val="clear" w:color="000000" w:fill="FFFFFF"/>
            <w:vAlign w:val="center"/>
            <w:hideMark/>
          </w:tcPr>
          <w:p w14:paraId="7C585C7E" w14:textId="77777777" w:rsidR="00080DB6" w:rsidRPr="009266BA" w:rsidRDefault="00080DB6" w:rsidP="00080DB6">
            <w:pPr>
              <w:spacing w:after="0"/>
              <w:jc w:val="center"/>
              <w:rPr>
                <w:rFonts w:eastAsia="Times New Roman" w:cstheme="minorHAnsi"/>
                <w:color w:val="000000" w:themeColor="text1"/>
                <w:sz w:val="18"/>
                <w:szCs w:val="18"/>
                <w:lang w:val="ro-RO"/>
              </w:rPr>
            </w:pPr>
            <w:r w:rsidRPr="009266BA">
              <w:rPr>
                <w:rFonts w:eastAsia="Times New Roman" w:cstheme="minorHAnsi"/>
                <w:color w:val="000000" w:themeColor="text1"/>
                <w:sz w:val="18"/>
                <w:szCs w:val="18"/>
                <w:lang w:val="ro-RO"/>
              </w:rPr>
              <w:t>12</w:t>
            </w:r>
          </w:p>
        </w:tc>
        <w:tc>
          <w:tcPr>
            <w:tcW w:w="668" w:type="pct"/>
            <w:tcBorders>
              <w:top w:val="nil"/>
              <w:left w:val="nil"/>
              <w:bottom w:val="single" w:sz="4" w:space="0" w:color="auto"/>
              <w:right w:val="single" w:sz="4" w:space="0" w:color="auto"/>
            </w:tcBorders>
            <w:shd w:val="clear" w:color="000000" w:fill="FFFFFF"/>
            <w:vAlign w:val="center"/>
            <w:hideMark/>
          </w:tcPr>
          <w:p w14:paraId="7C585C7F" w14:textId="43255299" w:rsidR="00080DB6" w:rsidRPr="009266BA" w:rsidRDefault="00080DB6" w:rsidP="00080DB6">
            <w:pPr>
              <w:spacing w:after="0"/>
              <w:jc w:val="center"/>
              <w:rPr>
                <w:rFonts w:eastAsia="Times New Roman" w:cstheme="minorHAnsi"/>
                <w:color w:val="000000" w:themeColor="text1"/>
                <w:sz w:val="18"/>
                <w:szCs w:val="18"/>
                <w:lang w:val="ro-RO"/>
              </w:rPr>
            </w:pPr>
            <w:r w:rsidRPr="001009ED">
              <w:rPr>
                <w:rFonts w:eastAsia="Times New Roman" w:cstheme="minorHAnsi"/>
                <w:color w:val="000000" w:themeColor="text1"/>
                <w:sz w:val="18"/>
                <w:szCs w:val="18"/>
                <w:lang w:val="ro-RO"/>
              </w:rPr>
              <w:t>442</w:t>
            </w:r>
            <w:r>
              <w:rPr>
                <w:rFonts w:eastAsia="Times New Roman" w:cstheme="minorHAnsi"/>
                <w:color w:val="000000" w:themeColor="text1"/>
                <w:sz w:val="18"/>
                <w:szCs w:val="18"/>
                <w:lang w:val="ro-RO"/>
              </w:rPr>
              <w:t>,</w:t>
            </w:r>
            <w:r w:rsidRPr="001009ED">
              <w:rPr>
                <w:rFonts w:eastAsia="Times New Roman" w:cstheme="minorHAnsi"/>
                <w:color w:val="000000" w:themeColor="text1"/>
                <w:sz w:val="18"/>
                <w:szCs w:val="18"/>
                <w:lang w:val="ro-RO"/>
              </w:rPr>
              <w:t>9</w:t>
            </w:r>
          </w:p>
        </w:tc>
        <w:tc>
          <w:tcPr>
            <w:tcW w:w="614" w:type="pct"/>
            <w:tcBorders>
              <w:top w:val="nil"/>
              <w:left w:val="nil"/>
              <w:bottom w:val="single" w:sz="4" w:space="0" w:color="auto"/>
              <w:right w:val="single" w:sz="4" w:space="0" w:color="auto"/>
            </w:tcBorders>
            <w:shd w:val="clear" w:color="000000" w:fill="FFFFFF"/>
            <w:vAlign w:val="center"/>
            <w:hideMark/>
          </w:tcPr>
          <w:p w14:paraId="7C585C80" w14:textId="3B5B03F3" w:rsidR="00080DB6" w:rsidRPr="009266BA" w:rsidRDefault="00080DB6" w:rsidP="00080DB6">
            <w:pPr>
              <w:spacing w:after="0"/>
              <w:jc w:val="center"/>
              <w:rPr>
                <w:rFonts w:eastAsia="Times New Roman" w:cstheme="minorHAnsi"/>
                <w:color w:val="000000" w:themeColor="text1"/>
                <w:sz w:val="18"/>
                <w:szCs w:val="18"/>
                <w:lang w:val="ro-RO"/>
              </w:rPr>
            </w:pPr>
            <w:r w:rsidRPr="001009ED">
              <w:rPr>
                <w:rFonts w:eastAsia="Times New Roman" w:cstheme="minorHAnsi"/>
                <w:color w:val="000000" w:themeColor="text1"/>
                <w:sz w:val="18"/>
                <w:szCs w:val="18"/>
                <w:lang w:val="ro-RO"/>
              </w:rPr>
              <w:t>44</w:t>
            </w:r>
            <w:r>
              <w:rPr>
                <w:rFonts w:eastAsia="Times New Roman" w:cstheme="minorHAnsi"/>
                <w:color w:val="000000" w:themeColor="text1"/>
                <w:sz w:val="18"/>
                <w:szCs w:val="18"/>
                <w:lang w:val="ro-RO"/>
              </w:rPr>
              <w:t>,</w:t>
            </w:r>
            <w:r w:rsidRPr="001009ED">
              <w:rPr>
                <w:rFonts w:eastAsia="Times New Roman" w:cstheme="minorHAnsi"/>
                <w:color w:val="000000" w:themeColor="text1"/>
                <w:sz w:val="18"/>
                <w:szCs w:val="18"/>
                <w:lang w:val="ro-RO"/>
              </w:rPr>
              <w:t>7</w:t>
            </w:r>
          </w:p>
        </w:tc>
      </w:tr>
      <w:tr w:rsidR="00080DB6" w:rsidRPr="009266BA" w14:paraId="7C585C8A" w14:textId="77777777" w:rsidTr="00182D1D">
        <w:tc>
          <w:tcPr>
            <w:tcW w:w="576" w:type="pct"/>
            <w:vMerge/>
            <w:tcBorders>
              <w:top w:val="single" w:sz="8" w:space="0" w:color="auto"/>
              <w:left w:val="single" w:sz="4" w:space="0" w:color="auto"/>
              <w:bottom w:val="single" w:sz="8" w:space="0" w:color="000000"/>
              <w:right w:val="single" w:sz="4" w:space="0" w:color="auto"/>
            </w:tcBorders>
            <w:vAlign w:val="center"/>
            <w:hideMark/>
          </w:tcPr>
          <w:p w14:paraId="7C585C82" w14:textId="77777777" w:rsidR="00080DB6" w:rsidRPr="00C23EF0" w:rsidRDefault="00080DB6" w:rsidP="00080DB6">
            <w:pPr>
              <w:spacing w:after="0"/>
              <w:rPr>
                <w:rFonts w:eastAsia="Times New Roman" w:cstheme="minorHAnsi"/>
                <w:b/>
                <w:bCs/>
                <w:sz w:val="20"/>
                <w:szCs w:val="20"/>
                <w:lang w:val="ro-RO"/>
              </w:rPr>
            </w:pPr>
          </w:p>
        </w:tc>
        <w:tc>
          <w:tcPr>
            <w:tcW w:w="576" w:type="pct"/>
            <w:tcBorders>
              <w:top w:val="nil"/>
              <w:left w:val="single" w:sz="4" w:space="0" w:color="auto"/>
              <w:bottom w:val="single" w:sz="4" w:space="0" w:color="auto"/>
              <w:right w:val="single" w:sz="4" w:space="0" w:color="auto"/>
            </w:tcBorders>
            <w:shd w:val="clear" w:color="000000" w:fill="FFFFFF"/>
            <w:vAlign w:val="center"/>
            <w:hideMark/>
          </w:tcPr>
          <w:p w14:paraId="7C585C83" w14:textId="77777777" w:rsidR="00080DB6" w:rsidRPr="009266BA" w:rsidRDefault="00080DB6" w:rsidP="00080DB6">
            <w:pPr>
              <w:spacing w:after="0"/>
              <w:jc w:val="center"/>
              <w:rPr>
                <w:rFonts w:eastAsia="Times New Roman" w:cstheme="minorHAnsi"/>
                <w:color w:val="000000" w:themeColor="text1"/>
                <w:sz w:val="18"/>
                <w:szCs w:val="18"/>
                <w:lang w:val="ro-RO"/>
              </w:rPr>
            </w:pPr>
            <w:r w:rsidRPr="009266BA">
              <w:rPr>
                <w:rFonts w:eastAsia="Times New Roman" w:cstheme="minorHAnsi"/>
                <w:color w:val="000000" w:themeColor="text1"/>
                <w:sz w:val="18"/>
                <w:szCs w:val="18"/>
                <w:lang w:val="ro-RO"/>
              </w:rPr>
              <w:t>2</w:t>
            </w:r>
          </w:p>
        </w:tc>
        <w:tc>
          <w:tcPr>
            <w:tcW w:w="641" w:type="pct"/>
            <w:tcBorders>
              <w:top w:val="nil"/>
              <w:left w:val="nil"/>
              <w:bottom w:val="single" w:sz="4" w:space="0" w:color="auto"/>
              <w:right w:val="single" w:sz="4" w:space="0" w:color="auto"/>
            </w:tcBorders>
            <w:shd w:val="clear" w:color="000000" w:fill="FFFFFF"/>
            <w:vAlign w:val="center"/>
            <w:hideMark/>
          </w:tcPr>
          <w:p w14:paraId="7C585C84" w14:textId="77777777" w:rsidR="00080DB6" w:rsidRPr="009266BA" w:rsidRDefault="00080DB6" w:rsidP="00080DB6">
            <w:pPr>
              <w:spacing w:after="0"/>
              <w:jc w:val="center"/>
              <w:rPr>
                <w:rFonts w:eastAsia="Times New Roman" w:cstheme="minorHAnsi"/>
                <w:color w:val="000000" w:themeColor="text1"/>
                <w:sz w:val="18"/>
                <w:szCs w:val="18"/>
                <w:lang w:val="ro-RO"/>
              </w:rPr>
            </w:pPr>
            <w:r w:rsidRPr="009266BA">
              <w:rPr>
                <w:rFonts w:eastAsia="Times New Roman" w:cstheme="minorHAnsi"/>
                <w:color w:val="000000" w:themeColor="text1"/>
                <w:sz w:val="18"/>
                <w:szCs w:val="18"/>
                <w:lang w:val="ro-RO"/>
              </w:rPr>
              <w:t>câte 63 ap.</w:t>
            </w:r>
          </w:p>
        </w:tc>
        <w:tc>
          <w:tcPr>
            <w:tcW w:w="641" w:type="pct"/>
            <w:tcBorders>
              <w:top w:val="nil"/>
              <w:left w:val="nil"/>
              <w:bottom w:val="single" w:sz="4" w:space="0" w:color="auto"/>
              <w:right w:val="single" w:sz="4" w:space="0" w:color="auto"/>
            </w:tcBorders>
            <w:shd w:val="clear" w:color="000000" w:fill="FFFFFF"/>
            <w:vAlign w:val="center"/>
            <w:hideMark/>
          </w:tcPr>
          <w:p w14:paraId="7C585C85" w14:textId="77777777" w:rsidR="00080DB6" w:rsidRPr="009266BA" w:rsidRDefault="00080DB6" w:rsidP="00080DB6">
            <w:pPr>
              <w:spacing w:after="0"/>
              <w:jc w:val="center"/>
              <w:rPr>
                <w:rFonts w:eastAsia="Times New Roman" w:cstheme="minorHAnsi"/>
                <w:color w:val="000000" w:themeColor="text1"/>
                <w:sz w:val="18"/>
                <w:szCs w:val="18"/>
                <w:lang w:val="ro-RO"/>
              </w:rPr>
            </w:pPr>
            <w:r w:rsidRPr="009266BA">
              <w:rPr>
                <w:rFonts w:eastAsia="Times New Roman" w:cstheme="minorHAnsi"/>
                <w:color w:val="000000" w:themeColor="text1"/>
                <w:sz w:val="18"/>
                <w:szCs w:val="18"/>
                <w:lang w:val="ro-RO"/>
              </w:rPr>
              <w:t>3653.8</w:t>
            </w:r>
          </w:p>
        </w:tc>
        <w:tc>
          <w:tcPr>
            <w:tcW w:w="643" w:type="pct"/>
            <w:tcBorders>
              <w:top w:val="nil"/>
              <w:left w:val="nil"/>
              <w:bottom w:val="single" w:sz="4" w:space="0" w:color="auto"/>
              <w:right w:val="single" w:sz="4" w:space="0" w:color="auto"/>
            </w:tcBorders>
            <w:shd w:val="clear" w:color="000000" w:fill="FFFFFF"/>
            <w:vAlign w:val="center"/>
            <w:hideMark/>
          </w:tcPr>
          <w:p w14:paraId="7C585C86" w14:textId="77777777" w:rsidR="00080DB6" w:rsidRPr="009266BA" w:rsidRDefault="00080DB6" w:rsidP="00080DB6">
            <w:pPr>
              <w:spacing w:after="0"/>
              <w:jc w:val="center"/>
              <w:rPr>
                <w:rFonts w:eastAsia="Times New Roman" w:cstheme="minorHAnsi"/>
                <w:color w:val="000000" w:themeColor="text1"/>
                <w:sz w:val="18"/>
                <w:szCs w:val="18"/>
                <w:lang w:val="ro-RO"/>
              </w:rPr>
            </w:pPr>
            <w:r w:rsidRPr="009266BA">
              <w:rPr>
                <w:rFonts w:eastAsia="Times New Roman" w:cstheme="minorHAnsi"/>
                <w:color w:val="000000" w:themeColor="text1"/>
                <w:sz w:val="18"/>
                <w:szCs w:val="18"/>
                <w:lang w:val="ro-RO"/>
              </w:rPr>
              <w:t>3342.9</w:t>
            </w:r>
          </w:p>
        </w:tc>
        <w:tc>
          <w:tcPr>
            <w:tcW w:w="641" w:type="pct"/>
            <w:tcBorders>
              <w:top w:val="nil"/>
              <w:left w:val="nil"/>
              <w:bottom w:val="single" w:sz="4" w:space="0" w:color="auto"/>
              <w:right w:val="single" w:sz="4" w:space="0" w:color="auto"/>
            </w:tcBorders>
            <w:shd w:val="clear" w:color="000000" w:fill="FFFFFF"/>
            <w:vAlign w:val="center"/>
            <w:hideMark/>
          </w:tcPr>
          <w:p w14:paraId="7C585C87" w14:textId="77777777" w:rsidR="00080DB6" w:rsidRPr="009266BA" w:rsidRDefault="00080DB6" w:rsidP="00080DB6">
            <w:pPr>
              <w:spacing w:after="0"/>
              <w:jc w:val="center"/>
              <w:rPr>
                <w:rFonts w:eastAsia="Times New Roman" w:cstheme="minorHAnsi"/>
                <w:color w:val="000000" w:themeColor="text1"/>
                <w:sz w:val="18"/>
                <w:szCs w:val="18"/>
                <w:lang w:val="ro-RO"/>
              </w:rPr>
            </w:pPr>
            <w:r w:rsidRPr="009266BA">
              <w:rPr>
                <w:rFonts w:eastAsia="Times New Roman" w:cstheme="minorHAnsi"/>
                <w:color w:val="000000" w:themeColor="text1"/>
                <w:sz w:val="18"/>
                <w:szCs w:val="18"/>
                <w:lang w:val="ro-RO"/>
              </w:rPr>
              <w:t>10</w:t>
            </w:r>
          </w:p>
        </w:tc>
        <w:tc>
          <w:tcPr>
            <w:tcW w:w="668" w:type="pct"/>
            <w:tcBorders>
              <w:top w:val="nil"/>
              <w:left w:val="nil"/>
              <w:bottom w:val="single" w:sz="4" w:space="0" w:color="auto"/>
              <w:right w:val="single" w:sz="4" w:space="0" w:color="auto"/>
            </w:tcBorders>
            <w:shd w:val="clear" w:color="000000" w:fill="FFFFFF"/>
            <w:vAlign w:val="center"/>
            <w:hideMark/>
          </w:tcPr>
          <w:p w14:paraId="7C585C88" w14:textId="531A9252" w:rsidR="00080DB6" w:rsidRPr="009266BA" w:rsidRDefault="00080DB6" w:rsidP="00080DB6">
            <w:pPr>
              <w:spacing w:after="0"/>
              <w:jc w:val="center"/>
              <w:rPr>
                <w:rFonts w:eastAsia="Times New Roman" w:cstheme="minorHAnsi"/>
                <w:color w:val="000000" w:themeColor="text1"/>
                <w:sz w:val="18"/>
                <w:szCs w:val="18"/>
                <w:lang w:val="ro-RO"/>
              </w:rPr>
            </w:pPr>
            <w:r w:rsidRPr="001009ED">
              <w:rPr>
                <w:rFonts w:eastAsia="Times New Roman" w:cstheme="minorHAnsi"/>
                <w:color w:val="000000" w:themeColor="text1"/>
                <w:sz w:val="18"/>
                <w:szCs w:val="18"/>
                <w:lang w:val="ro-RO"/>
              </w:rPr>
              <w:t>249</w:t>
            </w:r>
            <w:r>
              <w:rPr>
                <w:rFonts w:eastAsia="Times New Roman" w:cstheme="minorHAnsi"/>
                <w:color w:val="000000" w:themeColor="text1"/>
                <w:sz w:val="18"/>
                <w:szCs w:val="18"/>
                <w:lang w:val="ro-RO"/>
              </w:rPr>
              <w:t>,</w:t>
            </w:r>
            <w:r w:rsidRPr="001009ED">
              <w:rPr>
                <w:rFonts w:eastAsia="Times New Roman" w:cstheme="minorHAnsi"/>
                <w:color w:val="000000" w:themeColor="text1"/>
                <w:sz w:val="18"/>
                <w:szCs w:val="18"/>
                <w:lang w:val="ro-RO"/>
              </w:rPr>
              <w:t>5</w:t>
            </w:r>
          </w:p>
        </w:tc>
        <w:tc>
          <w:tcPr>
            <w:tcW w:w="614" w:type="pct"/>
            <w:tcBorders>
              <w:top w:val="nil"/>
              <w:left w:val="nil"/>
              <w:bottom w:val="single" w:sz="4" w:space="0" w:color="auto"/>
              <w:right w:val="single" w:sz="4" w:space="0" w:color="auto"/>
            </w:tcBorders>
            <w:shd w:val="clear" w:color="000000" w:fill="FFFFFF"/>
            <w:vAlign w:val="center"/>
            <w:hideMark/>
          </w:tcPr>
          <w:p w14:paraId="7C585C89" w14:textId="7D5E05C8" w:rsidR="00080DB6" w:rsidRPr="009266BA" w:rsidRDefault="00080DB6" w:rsidP="00080DB6">
            <w:pPr>
              <w:spacing w:after="0"/>
              <w:jc w:val="center"/>
              <w:rPr>
                <w:rFonts w:eastAsia="Times New Roman" w:cstheme="minorHAnsi"/>
                <w:color w:val="000000" w:themeColor="text1"/>
                <w:sz w:val="18"/>
                <w:szCs w:val="18"/>
                <w:lang w:val="ro-RO"/>
              </w:rPr>
            </w:pPr>
            <w:r w:rsidRPr="001009ED">
              <w:rPr>
                <w:rFonts w:eastAsia="Times New Roman" w:cstheme="minorHAnsi"/>
                <w:color w:val="000000" w:themeColor="text1"/>
                <w:sz w:val="18"/>
                <w:szCs w:val="18"/>
                <w:lang w:val="ro-RO"/>
              </w:rPr>
              <w:t>25</w:t>
            </w:r>
            <w:r>
              <w:rPr>
                <w:rFonts w:eastAsia="Times New Roman" w:cstheme="minorHAnsi"/>
                <w:color w:val="000000" w:themeColor="text1"/>
                <w:sz w:val="18"/>
                <w:szCs w:val="18"/>
                <w:lang w:val="ro-RO"/>
              </w:rPr>
              <w:t>,</w:t>
            </w:r>
            <w:r w:rsidRPr="001009ED">
              <w:rPr>
                <w:rFonts w:eastAsia="Times New Roman" w:cstheme="minorHAnsi"/>
                <w:color w:val="000000" w:themeColor="text1"/>
                <w:sz w:val="18"/>
                <w:szCs w:val="18"/>
                <w:lang w:val="ro-RO"/>
              </w:rPr>
              <w:t>1</w:t>
            </w:r>
          </w:p>
        </w:tc>
      </w:tr>
      <w:tr w:rsidR="00080DB6" w:rsidRPr="009266BA" w14:paraId="7C585C93" w14:textId="77777777" w:rsidTr="00182D1D">
        <w:tc>
          <w:tcPr>
            <w:tcW w:w="576" w:type="pct"/>
            <w:vMerge/>
            <w:tcBorders>
              <w:top w:val="single" w:sz="8" w:space="0" w:color="auto"/>
              <w:left w:val="single" w:sz="4" w:space="0" w:color="auto"/>
              <w:bottom w:val="single" w:sz="8" w:space="0" w:color="000000"/>
              <w:right w:val="single" w:sz="4" w:space="0" w:color="auto"/>
            </w:tcBorders>
            <w:vAlign w:val="center"/>
            <w:hideMark/>
          </w:tcPr>
          <w:p w14:paraId="7C585C8B" w14:textId="77777777" w:rsidR="00080DB6" w:rsidRPr="00C23EF0" w:rsidRDefault="00080DB6" w:rsidP="00080DB6">
            <w:pPr>
              <w:spacing w:after="0"/>
              <w:rPr>
                <w:rFonts w:eastAsia="Times New Roman" w:cstheme="minorHAnsi"/>
                <w:b/>
                <w:bCs/>
                <w:sz w:val="20"/>
                <w:szCs w:val="20"/>
                <w:lang w:val="ro-RO"/>
              </w:rPr>
            </w:pPr>
          </w:p>
        </w:tc>
        <w:tc>
          <w:tcPr>
            <w:tcW w:w="576" w:type="pct"/>
            <w:tcBorders>
              <w:top w:val="nil"/>
              <w:left w:val="single" w:sz="4" w:space="0" w:color="auto"/>
              <w:bottom w:val="single" w:sz="4" w:space="0" w:color="auto"/>
              <w:right w:val="single" w:sz="4" w:space="0" w:color="auto"/>
            </w:tcBorders>
            <w:shd w:val="clear" w:color="000000" w:fill="FFFFFF"/>
            <w:vAlign w:val="center"/>
            <w:hideMark/>
          </w:tcPr>
          <w:p w14:paraId="7C585C8C" w14:textId="77777777" w:rsidR="00080DB6" w:rsidRPr="009266BA" w:rsidRDefault="00080DB6" w:rsidP="00080DB6">
            <w:pPr>
              <w:spacing w:after="0"/>
              <w:jc w:val="center"/>
              <w:rPr>
                <w:rFonts w:eastAsia="Times New Roman" w:cstheme="minorHAnsi"/>
                <w:color w:val="000000" w:themeColor="text1"/>
                <w:sz w:val="18"/>
                <w:szCs w:val="18"/>
                <w:lang w:val="ro-RO"/>
              </w:rPr>
            </w:pPr>
            <w:r w:rsidRPr="009266BA">
              <w:rPr>
                <w:rFonts w:eastAsia="Times New Roman" w:cstheme="minorHAnsi"/>
                <w:color w:val="000000" w:themeColor="text1"/>
                <w:sz w:val="18"/>
                <w:szCs w:val="18"/>
                <w:lang w:val="ro-RO"/>
              </w:rPr>
              <w:t>3</w:t>
            </w:r>
          </w:p>
        </w:tc>
        <w:tc>
          <w:tcPr>
            <w:tcW w:w="641" w:type="pct"/>
            <w:tcBorders>
              <w:top w:val="nil"/>
              <w:left w:val="nil"/>
              <w:bottom w:val="single" w:sz="4" w:space="0" w:color="auto"/>
              <w:right w:val="single" w:sz="4" w:space="0" w:color="auto"/>
            </w:tcBorders>
            <w:shd w:val="clear" w:color="000000" w:fill="FFFFFF"/>
            <w:vAlign w:val="center"/>
            <w:hideMark/>
          </w:tcPr>
          <w:p w14:paraId="7C585C8D" w14:textId="77777777" w:rsidR="00080DB6" w:rsidRPr="009266BA" w:rsidRDefault="00080DB6" w:rsidP="00080DB6">
            <w:pPr>
              <w:spacing w:after="0"/>
              <w:jc w:val="center"/>
              <w:rPr>
                <w:rFonts w:eastAsia="Times New Roman" w:cstheme="minorHAnsi"/>
                <w:color w:val="000000" w:themeColor="text1"/>
                <w:sz w:val="18"/>
                <w:szCs w:val="18"/>
                <w:lang w:val="ro-RO"/>
              </w:rPr>
            </w:pPr>
            <w:r w:rsidRPr="009266BA">
              <w:rPr>
                <w:rFonts w:eastAsia="Times New Roman" w:cstheme="minorHAnsi"/>
                <w:color w:val="000000" w:themeColor="text1"/>
                <w:sz w:val="18"/>
                <w:szCs w:val="18"/>
                <w:lang w:val="ro-RO"/>
              </w:rPr>
              <w:t>câte 64 ap.</w:t>
            </w:r>
          </w:p>
        </w:tc>
        <w:tc>
          <w:tcPr>
            <w:tcW w:w="641" w:type="pct"/>
            <w:tcBorders>
              <w:top w:val="nil"/>
              <w:left w:val="nil"/>
              <w:bottom w:val="single" w:sz="4" w:space="0" w:color="auto"/>
              <w:right w:val="single" w:sz="4" w:space="0" w:color="auto"/>
            </w:tcBorders>
            <w:shd w:val="clear" w:color="000000" w:fill="FFFFFF"/>
            <w:vAlign w:val="center"/>
            <w:hideMark/>
          </w:tcPr>
          <w:p w14:paraId="7C585C8E" w14:textId="77777777" w:rsidR="00080DB6" w:rsidRPr="009266BA" w:rsidRDefault="00080DB6" w:rsidP="00080DB6">
            <w:pPr>
              <w:spacing w:after="0"/>
              <w:jc w:val="center"/>
              <w:rPr>
                <w:rFonts w:eastAsia="Times New Roman" w:cstheme="minorHAnsi"/>
                <w:color w:val="000000" w:themeColor="text1"/>
                <w:sz w:val="18"/>
                <w:szCs w:val="18"/>
                <w:lang w:val="ro-RO"/>
              </w:rPr>
            </w:pPr>
            <w:r w:rsidRPr="009266BA">
              <w:rPr>
                <w:rFonts w:eastAsia="Times New Roman" w:cstheme="minorHAnsi"/>
                <w:color w:val="000000" w:themeColor="text1"/>
                <w:sz w:val="18"/>
                <w:szCs w:val="18"/>
                <w:lang w:val="ro-RO"/>
              </w:rPr>
              <w:t>7353.2</w:t>
            </w:r>
          </w:p>
        </w:tc>
        <w:tc>
          <w:tcPr>
            <w:tcW w:w="643" w:type="pct"/>
            <w:tcBorders>
              <w:top w:val="nil"/>
              <w:left w:val="nil"/>
              <w:bottom w:val="single" w:sz="4" w:space="0" w:color="auto"/>
              <w:right w:val="single" w:sz="4" w:space="0" w:color="auto"/>
            </w:tcBorders>
            <w:shd w:val="clear" w:color="000000" w:fill="FFFFFF"/>
            <w:vAlign w:val="center"/>
            <w:hideMark/>
          </w:tcPr>
          <w:p w14:paraId="7C585C8F" w14:textId="77777777" w:rsidR="00080DB6" w:rsidRPr="009266BA" w:rsidRDefault="00080DB6" w:rsidP="00080DB6">
            <w:pPr>
              <w:spacing w:after="0"/>
              <w:jc w:val="center"/>
              <w:rPr>
                <w:rFonts w:eastAsia="Times New Roman" w:cstheme="minorHAnsi"/>
                <w:color w:val="000000" w:themeColor="text1"/>
                <w:sz w:val="18"/>
                <w:szCs w:val="18"/>
                <w:lang w:val="ro-RO"/>
              </w:rPr>
            </w:pPr>
            <w:r w:rsidRPr="009266BA">
              <w:rPr>
                <w:rFonts w:eastAsia="Times New Roman" w:cstheme="minorHAnsi"/>
                <w:color w:val="000000" w:themeColor="text1"/>
                <w:sz w:val="18"/>
                <w:szCs w:val="18"/>
                <w:lang w:val="ro-RO"/>
              </w:rPr>
              <w:t>5337.6</w:t>
            </w:r>
          </w:p>
        </w:tc>
        <w:tc>
          <w:tcPr>
            <w:tcW w:w="641" w:type="pct"/>
            <w:tcBorders>
              <w:top w:val="nil"/>
              <w:left w:val="nil"/>
              <w:bottom w:val="single" w:sz="4" w:space="0" w:color="auto"/>
              <w:right w:val="single" w:sz="4" w:space="0" w:color="auto"/>
            </w:tcBorders>
            <w:shd w:val="clear" w:color="000000" w:fill="FFFFFF"/>
            <w:vAlign w:val="center"/>
            <w:hideMark/>
          </w:tcPr>
          <w:p w14:paraId="7C585C90" w14:textId="77777777" w:rsidR="00080DB6" w:rsidRPr="009266BA" w:rsidRDefault="00080DB6" w:rsidP="00080DB6">
            <w:pPr>
              <w:spacing w:after="0"/>
              <w:jc w:val="center"/>
              <w:rPr>
                <w:rFonts w:eastAsia="Times New Roman" w:cstheme="minorHAnsi"/>
                <w:color w:val="000000" w:themeColor="text1"/>
                <w:sz w:val="18"/>
                <w:szCs w:val="18"/>
                <w:lang w:val="ro-RO"/>
              </w:rPr>
            </w:pPr>
            <w:r w:rsidRPr="009266BA">
              <w:rPr>
                <w:rFonts w:eastAsia="Times New Roman" w:cstheme="minorHAnsi"/>
                <w:color w:val="000000" w:themeColor="text1"/>
                <w:sz w:val="18"/>
                <w:szCs w:val="18"/>
                <w:lang w:val="ro-RO"/>
              </w:rPr>
              <w:t>41</w:t>
            </w:r>
          </w:p>
        </w:tc>
        <w:tc>
          <w:tcPr>
            <w:tcW w:w="668" w:type="pct"/>
            <w:tcBorders>
              <w:top w:val="nil"/>
              <w:left w:val="nil"/>
              <w:bottom w:val="single" w:sz="4" w:space="0" w:color="auto"/>
              <w:right w:val="single" w:sz="4" w:space="0" w:color="auto"/>
            </w:tcBorders>
            <w:shd w:val="clear" w:color="000000" w:fill="FFFFFF"/>
            <w:vAlign w:val="center"/>
            <w:hideMark/>
          </w:tcPr>
          <w:p w14:paraId="7C585C91" w14:textId="6DC9727E" w:rsidR="00080DB6" w:rsidRPr="009266BA" w:rsidRDefault="00080DB6" w:rsidP="00080DB6">
            <w:pPr>
              <w:spacing w:after="0"/>
              <w:jc w:val="center"/>
              <w:rPr>
                <w:rFonts w:eastAsia="Times New Roman" w:cstheme="minorHAnsi"/>
                <w:color w:val="000000" w:themeColor="text1"/>
                <w:sz w:val="18"/>
                <w:szCs w:val="18"/>
                <w:lang w:val="ro-RO"/>
              </w:rPr>
            </w:pPr>
            <w:r w:rsidRPr="001009ED">
              <w:rPr>
                <w:rFonts w:eastAsia="Times New Roman" w:cstheme="minorHAnsi"/>
                <w:color w:val="000000" w:themeColor="text1"/>
                <w:sz w:val="18"/>
                <w:szCs w:val="18"/>
                <w:lang w:val="ro-RO"/>
              </w:rPr>
              <w:t>1849</w:t>
            </w:r>
            <w:r>
              <w:rPr>
                <w:rFonts w:eastAsia="Times New Roman" w:cstheme="minorHAnsi"/>
                <w:color w:val="000000" w:themeColor="text1"/>
                <w:sz w:val="18"/>
                <w:szCs w:val="18"/>
                <w:lang w:val="ro-RO"/>
              </w:rPr>
              <w:t>,</w:t>
            </w:r>
            <w:r w:rsidRPr="001009ED">
              <w:rPr>
                <w:rFonts w:eastAsia="Times New Roman" w:cstheme="minorHAnsi"/>
                <w:color w:val="000000" w:themeColor="text1"/>
                <w:sz w:val="18"/>
                <w:szCs w:val="18"/>
                <w:lang w:val="ro-RO"/>
              </w:rPr>
              <w:t>2</w:t>
            </w:r>
          </w:p>
        </w:tc>
        <w:tc>
          <w:tcPr>
            <w:tcW w:w="614" w:type="pct"/>
            <w:tcBorders>
              <w:top w:val="nil"/>
              <w:left w:val="nil"/>
              <w:bottom w:val="single" w:sz="4" w:space="0" w:color="auto"/>
              <w:right w:val="single" w:sz="4" w:space="0" w:color="auto"/>
            </w:tcBorders>
            <w:shd w:val="clear" w:color="000000" w:fill="FFFFFF"/>
            <w:vAlign w:val="center"/>
            <w:hideMark/>
          </w:tcPr>
          <w:p w14:paraId="7C585C92" w14:textId="2870CAF3" w:rsidR="00080DB6" w:rsidRPr="009266BA" w:rsidRDefault="00080DB6" w:rsidP="00080DB6">
            <w:pPr>
              <w:spacing w:after="0"/>
              <w:jc w:val="center"/>
              <w:rPr>
                <w:rFonts w:eastAsia="Times New Roman" w:cstheme="minorHAnsi"/>
                <w:color w:val="000000" w:themeColor="text1"/>
                <w:sz w:val="18"/>
                <w:szCs w:val="18"/>
                <w:lang w:val="ro-RO"/>
              </w:rPr>
            </w:pPr>
            <w:r w:rsidRPr="001009ED">
              <w:rPr>
                <w:rFonts w:eastAsia="Times New Roman" w:cstheme="minorHAnsi"/>
                <w:color w:val="000000" w:themeColor="text1"/>
                <w:sz w:val="18"/>
                <w:szCs w:val="18"/>
                <w:lang w:val="ro-RO"/>
              </w:rPr>
              <w:t>185</w:t>
            </w:r>
            <w:r>
              <w:rPr>
                <w:rFonts w:eastAsia="Times New Roman" w:cstheme="minorHAnsi"/>
                <w:color w:val="000000" w:themeColor="text1"/>
                <w:sz w:val="18"/>
                <w:szCs w:val="18"/>
                <w:lang w:val="ro-RO"/>
              </w:rPr>
              <w:t>,</w:t>
            </w:r>
            <w:r w:rsidRPr="001009ED">
              <w:rPr>
                <w:rFonts w:eastAsia="Times New Roman" w:cstheme="minorHAnsi"/>
                <w:color w:val="000000" w:themeColor="text1"/>
                <w:sz w:val="18"/>
                <w:szCs w:val="18"/>
                <w:lang w:val="ro-RO"/>
              </w:rPr>
              <w:t>1</w:t>
            </w:r>
          </w:p>
        </w:tc>
      </w:tr>
      <w:tr w:rsidR="00080DB6" w:rsidRPr="009266BA" w14:paraId="7C585C9C" w14:textId="77777777" w:rsidTr="00182D1D">
        <w:tc>
          <w:tcPr>
            <w:tcW w:w="576" w:type="pct"/>
            <w:vMerge/>
            <w:tcBorders>
              <w:top w:val="single" w:sz="8" w:space="0" w:color="auto"/>
              <w:left w:val="single" w:sz="4" w:space="0" w:color="auto"/>
              <w:bottom w:val="single" w:sz="8" w:space="0" w:color="000000"/>
              <w:right w:val="single" w:sz="4" w:space="0" w:color="auto"/>
            </w:tcBorders>
            <w:vAlign w:val="center"/>
            <w:hideMark/>
          </w:tcPr>
          <w:p w14:paraId="7C585C94" w14:textId="77777777" w:rsidR="00080DB6" w:rsidRPr="00C23EF0" w:rsidRDefault="00080DB6" w:rsidP="00080DB6">
            <w:pPr>
              <w:spacing w:after="0"/>
              <w:rPr>
                <w:rFonts w:eastAsia="Times New Roman" w:cstheme="minorHAnsi"/>
                <w:b/>
                <w:bCs/>
                <w:sz w:val="20"/>
                <w:szCs w:val="20"/>
                <w:lang w:val="ro-RO"/>
              </w:rPr>
            </w:pPr>
          </w:p>
        </w:tc>
        <w:tc>
          <w:tcPr>
            <w:tcW w:w="576" w:type="pct"/>
            <w:tcBorders>
              <w:top w:val="nil"/>
              <w:left w:val="single" w:sz="4" w:space="0" w:color="auto"/>
              <w:bottom w:val="single" w:sz="4" w:space="0" w:color="auto"/>
              <w:right w:val="single" w:sz="4" w:space="0" w:color="auto"/>
            </w:tcBorders>
            <w:shd w:val="clear" w:color="000000" w:fill="FFFFFF"/>
            <w:vAlign w:val="center"/>
            <w:hideMark/>
          </w:tcPr>
          <w:p w14:paraId="7C585C95" w14:textId="77777777" w:rsidR="00080DB6" w:rsidRPr="009266BA" w:rsidRDefault="00080DB6" w:rsidP="00080DB6">
            <w:pPr>
              <w:spacing w:after="0"/>
              <w:jc w:val="center"/>
              <w:rPr>
                <w:rFonts w:eastAsia="Times New Roman" w:cstheme="minorHAnsi"/>
                <w:color w:val="000000" w:themeColor="text1"/>
                <w:sz w:val="18"/>
                <w:szCs w:val="18"/>
                <w:lang w:val="ro-RO"/>
              </w:rPr>
            </w:pPr>
            <w:r w:rsidRPr="009266BA">
              <w:rPr>
                <w:rFonts w:eastAsia="Times New Roman" w:cstheme="minorHAnsi"/>
                <w:color w:val="000000" w:themeColor="text1"/>
                <w:sz w:val="18"/>
                <w:szCs w:val="18"/>
                <w:lang w:val="ro-RO"/>
              </w:rPr>
              <w:t>2</w:t>
            </w:r>
          </w:p>
        </w:tc>
        <w:tc>
          <w:tcPr>
            <w:tcW w:w="641" w:type="pct"/>
            <w:tcBorders>
              <w:top w:val="nil"/>
              <w:left w:val="nil"/>
              <w:bottom w:val="single" w:sz="4" w:space="0" w:color="auto"/>
              <w:right w:val="single" w:sz="4" w:space="0" w:color="auto"/>
            </w:tcBorders>
            <w:shd w:val="clear" w:color="000000" w:fill="FFFFFF"/>
            <w:vAlign w:val="center"/>
            <w:hideMark/>
          </w:tcPr>
          <w:p w14:paraId="7C585C96" w14:textId="77777777" w:rsidR="00080DB6" w:rsidRPr="009266BA" w:rsidRDefault="00080DB6" w:rsidP="00080DB6">
            <w:pPr>
              <w:spacing w:after="0"/>
              <w:jc w:val="center"/>
              <w:rPr>
                <w:rFonts w:eastAsia="Times New Roman" w:cstheme="minorHAnsi"/>
                <w:color w:val="000000" w:themeColor="text1"/>
                <w:sz w:val="18"/>
                <w:szCs w:val="18"/>
                <w:lang w:val="ro-RO"/>
              </w:rPr>
            </w:pPr>
            <w:r w:rsidRPr="009266BA">
              <w:rPr>
                <w:rFonts w:eastAsia="Times New Roman" w:cstheme="minorHAnsi"/>
                <w:color w:val="000000" w:themeColor="text1"/>
                <w:sz w:val="18"/>
                <w:szCs w:val="18"/>
                <w:lang w:val="ro-RO"/>
              </w:rPr>
              <w:t>câte 65 ap.</w:t>
            </w:r>
          </w:p>
        </w:tc>
        <w:tc>
          <w:tcPr>
            <w:tcW w:w="641" w:type="pct"/>
            <w:tcBorders>
              <w:top w:val="nil"/>
              <w:left w:val="nil"/>
              <w:bottom w:val="single" w:sz="4" w:space="0" w:color="auto"/>
              <w:right w:val="single" w:sz="4" w:space="0" w:color="auto"/>
            </w:tcBorders>
            <w:shd w:val="clear" w:color="000000" w:fill="FFFFFF"/>
            <w:vAlign w:val="center"/>
            <w:hideMark/>
          </w:tcPr>
          <w:p w14:paraId="7C585C97" w14:textId="77777777" w:rsidR="00080DB6" w:rsidRPr="009266BA" w:rsidRDefault="00080DB6" w:rsidP="00080DB6">
            <w:pPr>
              <w:spacing w:after="0"/>
              <w:jc w:val="center"/>
              <w:rPr>
                <w:rFonts w:eastAsia="Times New Roman" w:cstheme="minorHAnsi"/>
                <w:color w:val="000000" w:themeColor="text1"/>
                <w:sz w:val="18"/>
                <w:szCs w:val="18"/>
                <w:lang w:val="ro-RO"/>
              </w:rPr>
            </w:pPr>
            <w:r w:rsidRPr="009266BA">
              <w:rPr>
                <w:rFonts w:eastAsia="Times New Roman" w:cstheme="minorHAnsi"/>
                <w:color w:val="000000" w:themeColor="text1"/>
                <w:sz w:val="18"/>
                <w:szCs w:val="18"/>
                <w:lang w:val="ro-RO"/>
              </w:rPr>
              <w:t>5942.6</w:t>
            </w:r>
          </w:p>
        </w:tc>
        <w:tc>
          <w:tcPr>
            <w:tcW w:w="643" w:type="pct"/>
            <w:tcBorders>
              <w:top w:val="nil"/>
              <w:left w:val="nil"/>
              <w:bottom w:val="single" w:sz="4" w:space="0" w:color="auto"/>
              <w:right w:val="single" w:sz="4" w:space="0" w:color="auto"/>
            </w:tcBorders>
            <w:shd w:val="clear" w:color="000000" w:fill="FFFFFF"/>
            <w:vAlign w:val="center"/>
            <w:hideMark/>
          </w:tcPr>
          <w:p w14:paraId="7C585C98" w14:textId="77777777" w:rsidR="00080DB6" w:rsidRPr="009266BA" w:rsidRDefault="00080DB6" w:rsidP="00080DB6">
            <w:pPr>
              <w:spacing w:after="0"/>
              <w:jc w:val="center"/>
              <w:rPr>
                <w:rFonts w:eastAsia="Times New Roman" w:cstheme="minorHAnsi"/>
                <w:color w:val="000000" w:themeColor="text1"/>
                <w:sz w:val="18"/>
                <w:szCs w:val="18"/>
                <w:lang w:val="ro-RO"/>
              </w:rPr>
            </w:pPr>
            <w:r w:rsidRPr="009266BA">
              <w:rPr>
                <w:rFonts w:eastAsia="Times New Roman" w:cstheme="minorHAnsi"/>
                <w:color w:val="000000" w:themeColor="text1"/>
                <w:sz w:val="18"/>
                <w:szCs w:val="18"/>
                <w:lang w:val="ro-RO"/>
              </w:rPr>
              <w:t>4322.5</w:t>
            </w:r>
          </w:p>
        </w:tc>
        <w:tc>
          <w:tcPr>
            <w:tcW w:w="641" w:type="pct"/>
            <w:tcBorders>
              <w:top w:val="nil"/>
              <w:left w:val="nil"/>
              <w:bottom w:val="single" w:sz="4" w:space="0" w:color="auto"/>
              <w:right w:val="single" w:sz="4" w:space="0" w:color="auto"/>
            </w:tcBorders>
            <w:shd w:val="clear" w:color="000000" w:fill="FFFFFF"/>
            <w:vAlign w:val="center"/>
            <w:hideMark/>
          </w:tcPr>
          <w:p w14:paraId="7C585C99" w14:textId="77777777" w:rsidR="00080DB6" w:rsidRPr="009266BA" w:rsidRDefault="00080DB6" w:rsidP="00080DB6">
            <w:pPr>
              <w:spacing w:after="0"/>
              <w:jc w:val="center"/>
              <w:rPr>
                <w:rFonts w:eastAsia="Times New Roman" w:cstheme="minorHAnsi"/>
                <w:color w:val="000000" w:themeColor="text1"/>
                <w:sz w:val="18"/>
                <w:szCs w:val="18"/>
                <w:lang w:val="ro-RO"/>
              </w:rPr>
            </w:pPr>
            <w:r w:rsidRPr="009266BA">
              <w:rPr>
                <w:rFonts w:eastAsia="Times New Roman" w:cstheme="minorHAnsi"/>
                <w:color w:val="000000" w:themeColor="text1"/>
                <w:sz w:val="18"/>
                <w:szCs w:val="18"/>
                <w:lang w:val="ro-RO"/>
              </w:rPr>
              <w:t>29</w:t>
            </w:r>
          </w:p>
        </w:tc>
        <w:tc>
          <w:tcPr>
            <w:tcW w:w="668" w:type="pct"/>
            <w:tcBorders>
              <w:top w:val="nil"/>
              <w:left w:val="nil"/>
              <w:bottom w:val="single" w:sz="4" w:space="0" w:color="auto"/>
              <w:right w:val="single" w:sz="4" w:space="0" w:color="auto"/>
            </w:tcBorders>
            <w:shd w:val="clear" w:color="000000" w:fill="FFFFFF"/>
            <w:vAlign w:val="center"/>
            <w:hideMark/>
          </w:tcPr>
          <w:p w14:paraId="7C585C9A" w14:textId="05E553EA" w:rsidR="00080DB6" w:rsidRPr="009266BA" w:rsidRDefault="00080DB6" w:rsidP="00080DB6">
            <w:pPr>
              <w:spacing w:after="0"/>
              <w:jc w:val="center"/>
              <w:rPr>
                <w:rFonts w:eastAsia="Times New Roman" w:cstheme="minorHAnsi"/>
                <w:color w:val="000000" w:themeColor="text1"/>
                <w:sz w:val="18"/>
                <w:szCs w:val="18"/>
                <w:lang w:val="ro-RO"/>
              </w:rPr>
            </w:pPr>
            <w:r w:rsidRPr="001009ED">
              <w:rPr>
                <w:rFonts w:eastAsia="Times New Roman" w:cstheme="minorHAnsi"/>
                <w:color w:val="000000" w:themeColor="text1"/>
                <w:sz w:val="18"/>
                <w:szCs w:val="18"/>
                <w:lang w:val="ro-RO"/>
              </w:rPr>
              <w:t>1464</w:t>
            </w:r>
            <w:r>
              <w:rPr>
                <w:rFonts w:eastAsia="Times New Roman" w:cstheme="minorHAnsi"/>
                <w:color w:val="000000" w:themeColor="text1"/>
                <w:sz w:val="18"/>
                <w:szCs w:val="18"/>
                <w:lang w:val="ro-RO"/>
              </w:rPr>
              <w:t>,</w:t>
            </w:r>
            <w:r w:rsidRPr="001009ED">
              <w:rPr>
                <w:rFonts w:eastAsia="Times New Roman" w:cstheme="minorHAnsi"/>
                <w:color w:val="000000" w:themeColor="text1"/>
                <w:sz w:val="18"/>
                <w:szCs w:val="18"/>
                <w:lang w:val="ro-RO"/>
              </w:rPr>
              <w:t>3</w:t>
            </w:r>
          </w:p>
        </w:tc>
        <w:tc>
          <w:tcPr>
            <w:tcW w:w="614" w:type="pct"/>
            <w:tcBorders>
              <w:top w:val="nil"/>
              <w:left w:val="nil"/>
              <w:bottom w:val="single" w:sz="4" w:space="0" w:color="auto"/>
              <w:right w:val="single" w:sz="4" w:space="0" w:color="auto"/>
            </w:tcBorders>
            <w:shd w:val="clear" w:color="000000" w:fill="FFFFFF"/>
            <w:vAlign w:val="center"/>
            <w:hideMark/>
          </w:tcPr>
          <w:p w14:paraId="7C585C9B" w14:textId="6D4038BA" w:rsidR="00080DB6" w:rsidRPr="009266BA" w:rsidRDefault="00080DB6" w:rsidP="00080DB6">
            <w:pPr>
              <w:spacing w:after="0"/>
              <w:jc w:val="center"/>
              <w:rPr>
                <w:rFonts w:eastAsia="Times New Roman" w:cstheme="minorHAnsi"/>
                <w:color w:val="000000" w:themeColor="text1"/>
                <w:sz w:val="18"/>
                <w:szCs w:val="18"/>
                <w:lang w:val="ro-RO"/>
              </w:rPr>
            </w:pPr>
            <w:r w:rsidRPr="001009ED">
              <w:rPr>
                <w:rFonts w:eastAsia="Times New Roman" w:cstheme="minorHAnsi"/>
                <w:color w:val="000000" w:themeColor="text1"/>
                <w:sz w:val="18"/>
                <w:szCs w:val="18"/>
                <w:lang w:val="ro-RO"/>
              </w:rPr>
              <w:t>146</w:t>
            </w:r>
            <w:r>
              <w:rPr>
                <w:rFonts w:eastAsia="Times New Roman" w:cstheme="minorHAnsi"/>
                <w:color w:val="000000" w:themeColor="text1"/>
                <w:sz w:val="18"/>
                <w:szCs w:val="18"/>
                <w:lang w:val="ro-RO"/>
              </w:rPr>
              <w:t>,</w:t>
            </w:r>
            <w:r w:rsidRPr="001009ED">
              <w:rPr>
                <w:rFonts w:eastAsia="Times New Roman" w:cstheme="minorHAnsi"/>
                <w:color w:val="000000" w:themeColor="text1"/>
                <w:sz w:val="18"/>
                <w:szCs w:val="18"/>
                <w:lang w:val="ro-RO"/>
              </w:rPr>
              <w:t>7</w:t>
            </w:r>
          </w:p>
        </w:tc>
      </w:tr>
      <w:tr w:rsidR="00080DB6" w:rsidRPr="009266BA" w14:paraId="7C585CA5" w14:textId="77777777" w:rsidTr="00182D1D">
        <w:tc>
          <w:tcPr>
            <w:tcW w:w="576" w:type="pct"/>
            <w:vMerge/>
            <w:tcBorders>
              <w:top w:val="single" w:sz="8" w:space="0" w:color="auto"/>
              <w:left w:val="single" w:sz="4" w:space="0" w:color="auto"/>
              <w:bottom w:val="single" w:sz="8" w:space="0" w:color="000000"/>
              <w:right w:val="single" w:sz="4" w:space="0" w:color="auto"/>
            </w:tcBorders>
            <w:vAlign w:val="center"/>
            <w:hideMark/>
          </w:tcPr>
          <w:p w14:paraId="7C585C9D" w14:textId="77777777" w:rsidR="00080DB6" w:rsidRPr="00C23EF0" w:rsidRDefault="00080DB6" w:rsidP="00080DB6">
            <w:pPr>
              <w:spacing w:after="0"/>
              <w:rPr>
                <w:rFonts w:eastAsia="Times New Roman" w:cstheme="minorHAnsi"/>
                <w:b/>
                <w:bCs/>
                <w:sz w:val="20"/>
                <w:szCs w:val="20"/>
                <w:lang w:val="ro-RO"/>
              </w:rPr>
            </w:pPr>
          </w:p>
        </w:tc>
        <w:tc>
          <w:tcPr>
            <w:tcW w:w="576" w:type="pct"/>
            <w:tcBorders>
              <w:top w:val="nil"/>
              <w:left w:val="single" w:sz="4" w:space="0" w:color="auto"/>
              <w:bottom w:val="single" w:sz="4" w:space="0" w:color="auto"/>
              <w:right w:val="single" w:sz="4" w:space="0" w:color="auto"/>
            </w:tcBorders>
            <w:shd w:val="clear" w:color="000000" w:fill="FFFFFF"/>
            <w:vAlign w:val="center"/>
            <w:hideMark/>
          </w:tcPr>
          <w:p w14:paraId="7C585C9E" w14:textId="77777777" w:rsidR="00080DB6" w:rsidRPr="009266BA" w:rsidRDefault="00080DB6" w:rsidP="00080DB6">
            <w:pPr>
              <w:spacing w:after="0"/>
              <w:jc w:val="center"/>
              <w:rPr>
                <w:rFonts w:eastAsia="Times New Roman" w:cstheme="minorHAnsi"/>
                <w:color w:val="000000" w:themeColor="text1"/>
                <w:sz w:val="18"/>
                <w:szCs w:val="18"/>
                <w:lang w:val="ro-RO"/>
              </w:rPr>
            </w:pPr>
            <w:r w:rsidRPr="009266BA">
              <w:rPr>
                <w:rFonts w:eastAsia="Times New Roman" w:cstheme="minorHAnsi"/>
                <w:color w:val="000000" w:themeColor="text1"/>
                <w:sz w:val="18"/>
                <w:szCs w:val="18"/>
                <w:lang w:val="ro-RO"/>
              </w:rPr>
              <w:t>4</w:t>
            </w:r>
          </w:p>
        </w:tc>
        <w:tc>
          <w:tcPr>
            <w:tcW w:w="641" w:type="pct"/>
            <w:tcBorders>
              <w:top w:val="nil"/>
              <w:left w:val="nil"/>
              <w:bottom w:val="single" w:sz="4" w:space="0" w:color="auto"/>
              <w:right w:val="single" w:sz="4" w:space="0" w:color="auto"/>
            </w:tcBorders>
            <w:shd w:val="clear" w:color="000000" w:fill="FFFFFF"/>
            <w:vAlign w:val="center"/>
            <w:hideMark/>
          </w:tcPr>
          <w:p w14:paraId="7C585C9F" w14:textId="77777777" w:rsidR="00080DB6" w:rsidRPr="009266BA" w:rsidRDefault="00080DB6" w:rsidP="00080DB6">
            <w:pPr>
              <w:spacing w:after="0"/>
              <w:jc w:val="center"/>
              <w:rPr>
                <w:rFonts w:eastAsia="Times New Roman" w:cstheme="minorHAnsi"/>
                <w:color w:val="000000" w:themeColor="text1"/>
                <w:sz w:val="18"/>
                <w:szCs w:val="18"/>
                <w:lang w:val="ro-RO"/>
              </w:rPr>
            </w:pPr>
            <w:r w:rsidRPr="009266BA">
              <w:rPr>
                <w:rFonts w:eastAsia="Times New Roman" w:cstheme="minorHAnsi"/>
                <w:color w:val="000000" w:themeColor="text1"/>
                <w:sz w:val="18"/>
                <w:szCs w:val="18"/>
                <w:lang w:val="ro-RO"/>
              </w:rPr>
              <w:t>câte 66 ap.</w:t>
            </w:r>
          </w:p>
        </w:tc>
        <w:tc>
          <w:tcPr>
            <w:tcW w:w="641" w:type="pct"/>
            <w:tcBorders>
              <w:top w:val="nil"/>
              <w:left w:val="nil"/>
              <w:bottom w:val="single" w:sz="4" w:space="0" w:color="auto"/>
              <w:right w:val="single" w:sz="4" w:space="0" w:color="auto"/>
            </w:tcBorders>
            <w:shd w:val="clear" w:color="000000" w:fill="FFFFFF"/>
            <w:vAlign w:val="center"/>
            <w:hideMark/>
          </w:tcPr>
          <w:p w14:paraId="7C585CA0" w14:textId="77777777" w:rsidR="00080DB6" w:rsidRPr="009266BA" w:rsidRDefault="00080DB6" w:rsidP="00080DB6">
            <w:pPr>
              <w:spacing w:after="0"/>
              <w:jc w:val="center"/>
              <w:rPr>
                <w:rFonts w:eastAsia="Times New Roman" w:cstheme="minorHAnsi"/>
                <w:color w:val="000000" w:themeColor="text1"/>
                <w:sz w:val="18"/>
                <w:szCs w:val="18"/>
                <w:lang w:val="ro-RO"/>
              </w:rPr>
            </w:pPr>
            <w:r w:rsidRPr="009266BA">
              <w:rPr>
                <w:rFonts w:eastAsia="Times New Roman" w:cstheme="minorHAnsi"/>
                <w:color w:val="000000" w:themeColor="text1"/>
                <w:sz w:val="18"/>
                <w:szCs w:val="18"/>
                <w:lang w:val="ro-RO"/>
              </w:rPr>
              <w:t>11231.1</w:t>
            </w:r>
          </w:p>
        </w:tc>
        <w:tc>
          <w:tcPr>
            <w:tcW w:w="643" w:type="pct"/>
            <w:tcBorders>
              <w:top w:val="nil"/>
              <w:left w:val="nil"/>
              <w:bottom w:val="single" w:sz="4" w:space="0" w:color="auto"/>
              <w:right w:val="single" w:sz="4" w:space="0" w:color="auto"/>
            </w:tcBorders>
            <w:shd w:val="clear" w:color="000000" w:fill="FFFFFF"/>
            <w:vAlign w:val="center"/>
            <w:hideMark/>
          </w:tcPr>
          <w:p w14:paraId="7C585CA1" w14:textId="77777777" w:rsidR="00080DB6" w:rsidRPr="009266BA" w:rsidRDefault="00080DB6" w:rsidP="00080DB6">
            <w:pPr>
              <w:spacing w:after="0"/>
              <w:jc w:val="center"/>
              <w:rPr>
                <w:rFonts w:eastAsia="Times New Roman" w:cstheme="minorHAnsi"/>
                <w:color w:val="000000" w:themeColor="text1"/>
                <w:sz w:val="18"/>
                <w:szCs w:val="18"/>
                <w:lang w:val="ro-RO"/>
              </w:rPr>
            </w:pPr>
            <w:r w:rsidRPr="009266BA">
              <w:rPr>
                <w:rFonts w:eastAsia="Times New Roman" w:cstheme="minorHAnsi"/>
                <w:color w:val="000000" w:themeColor="text1"/>
                <w:sz w:val="18"/>
                <w:szCs w:val="18"/>
                <w:lang w:val="ro-RO"/>
              </w:rPr>
              <w:t>9012.3</w:t>
            </w:r>
          </w:p>
        </w:tc>
        <w:tc>
          <w:tcPr>
            <w:tcW w:w="641" w:type="pct"/>
            <w:tcBorders>
              <w:top w:val="nil"/>
              <w:left w:val="nil"/>
              <w:bottom w:val="single" w:sz="4" w:space="0" w:color="auto"/>
              <w:right w:val="single" w:sz="4" w:space="0" w:color="auto"/>
            </w:tcBorders>
            <w:shd w:val="clear" w:color="000000" w:fill="FFFFFF"/>
            <w:vAlign w:val="center"/>
            <w:hideMark/>
          </w:tcPr>
          <w:p w14:paraId="7C585CA2" w14:textId="77777777" w:rsidR="00080DB6" w:rsidRPr="009266BA" w:rsidRDefault="00080DB6" w:rsidP="00080DB6">
            <w:pPr>
              <w:spacing w:after="0"/>
              <w:jc w:val="center"/>
              <w:rPr>
                <w:rFonts w:eastAsia="Times New Roman" w:cstheme="minorHAnsi"/>
                <w:color w:val="000000" w:themeColor="text1"/>
                <w:sz w:val="18"/>
                <w:szCs w:val="18"/>
                <w:lang w:val="ro-RO"/>
              </w:rPr>
            </w:pPr>
            <w:r w:rsidRPr="009266BA">
              <w:rPr>
                <w:rFonts w:eastAsia="Times New Roman" w:cstheme="minorHAnsi"/>
                <w:color w:val="000000" w:themeColor="text1"/>
                <w:sz w:val="18"/>
                <w:szCs w:val="18"/>
                <w:lang w:val="ro-RO"/>
              </w:rPr>
              <w:t>45</w:t>
            </w:r>
          </w:p>
        </w:tc>
        <w:tc>
          <w:tcPr>
            <w:tcW w:w="668" w:type="pct"/>
            <w:tcBorders>
              <w:top w:val="nil"/>
              <w:left w:val="nil"/>
              <w:bottom w:val="single" w:sz="4" w:space="0" w:color="auto"/>
              <w:right w:val="single" w:sz="4" w:space="0" w:color="auto"/>
            </w:tcBorders>
            <w:shd w:val="clear" w:color="000000" w:fill="FFFFFF"/>
            <w:vAlign w:val="center"/>
            <w:hideMark/>
          </w:tcPr>
          <w:p w14:paraId="7C585CA3" w14:textId="019CA75F" w:rsidR="00080DB6" w:rsidRPr="009266BA" w:rsidRDefault="00080DB6" w:rsidP="00080DB6">
            <w:pPr>
              <w:spacing w:after="0"/>
              <w:jc w:val="center"/>
              <w:rPr>
                <w:rFonts w:eastAsia="Times New Roman" w:cstheme="minorHAnsi"/>
                <w:color w:val="000000" w:themeColor="text1"/>
                <w:sz w:val="18"/>
                <w:szCs w:val="18"/>
                <w:lang w:val="ro-RO"/>
              </w:rPr>
            </w:pPr>
            <w:r w:rsidRPr="001009ED">
              <w:rPr>
                <w:rFonts w:eastAsia="Times New Roman" w:cstheme="minorHAnsi"/>
                <w:color w:val="000000" w:themeColor="text1"/>
                <w:sz w:val="18"/>
                <w:szCs w:val="18"/>
                <w:lang w:val="ro-RO"/>
              </w:rPr>
              <w:t>2278</w:t>
            </w:r>
            <w:r>
              <w:rPr>
                <w:rFonts w:eastAsia="Times New Roman" w:cstheme="minorHAnsi"/>
                <w:color w:val="000000" w:themeColor="text1"/>
                <w:sz w:val="18"/>
                <w:szCs w:val="18"/>
                <w:lang w:val="ro-RO"/>
              </w:rPr>
              <w:t>,</w:t>
            </w:r>
            <w:r w:rsidRPr="001009ED">
              <w:rPr>
                <w:rFonts w:eastAsia="Times New Roman" w:cstheme="minorHAnsi"/>
                <w:color w:val="000000" w:themeColor="text1"/>
                <w:sz w:val="18"/>
                <w:szCs w:val="18"/>
                <w:lang w:val="ro-RO"/>
              </w:rPr>
              <w:t>1</w:t>
            </w:r>
          </w:p>
        </w:tc>
        <w:tc>
          <w:tcPr>
            <w:tcW w:w="614" w:type="pct"/>
            <w:tcBorders>
              <w:top w:val="nil"/>
              <w:left w:val="nil"/>
              <w:bottom w:val="single" w:sz="4" w:space="0" w:color="auto"/>
              <w:right w:val="single" w:sz="4" w:space="0" w:color="auto"/>
            </w:tcBorders>
            <w:shd w:val="clear" w:color="000000" w:fill="FFFFFF"/>
            <w:vAlign w:val="center"/>
            <w:hideMark/>
          </w:tcPr>
          <w:p w14:paraId="7C585CA4" w14:textId="74D16F56" w:rsidR="00080DB6" w:rsidRPr="009266BA" w:rsidRDefault="00080DB6" w:rsidP="00080DB6">
            <w:pPr>
              <w:spacing w:after="0"/>
              <w:jc w:val="center"/>
              <w:rPr>
                <w:rFonts w:eastAsia="Times New Roman" w:cstheme="minorHAnsi"/>
                <w:color w:val="000000" w:themeColor="text1"/>
                <w:sz w:val="18"/>
                <w:szCs w:val="18"/>
                <w:lang w:val="ro-RO"/>
              </w:rPr>
            </w:pPr>
            <w:r w:rsidRPr="001009ED">
              <w:rPr>
                <w:rFonts w:eastAsia="Times New Roman" w:cstheme="minorHAnsi"/>
                <w:color w:val="000000" w:themeColor="text1"/>
                <w:sz w:val="18"/>
                <w:szCs w:val="18"/>
                <w:lang w:val="ro-RO"/>
              </w:rPr>
              <w:t>227</w:t>
            </w:r>
            <w:r>
              <w:rPr>
                <w:rFonts w:eastAsia="Times New Roman" w:cstheme="minorHAnsi"/>
                <w:color w:val="000000" w:themeColor="text1"/>
                <w:sz w:val="18"/>
                <w:szCs w:val="18"/>
                <w:lang w:val="ro-RO"/>
              </w:rPr>
              <w:t>,</w:t>
            </w:r>
            <w:r w:rsidRPr="001009ED">
              <w:rPr>
                <w:rFonts w:eastAsia="Times New Roman" w:cstheme="minorHAnsi"/>
                <w:color w:val="000000" w:themeColor="text1"/>
                <w:sz w:val="18"/>
                <w:szCs w:val="18"/>
                <w:lang w:val="ro-RO"/>
              </w:rPr>
              <w:t>9</w:t>
            </w:r>
          </w:p>
        </w:tc>
      </w:tr>
      <w:tr w:rsidR="00080DB6" w:rsidRPr="009266BA" w14:paraId="7C585CAE" w14:textId="77777777" w:rsidTr="00182D1D">
        <w:tc>
          <w:tcPr>
            <w:tcW w:w="576" w:type="pct"/>
            <w:vMerge/>
            <w:tcBorders>
              <w:top w:val="single" w:sz="8" w:space="0" w:color="auto"/>
              <w:left w:val="single" w:sz="4" w:space="0" w:color="auto"/>
              <w:bottom w:val="single" w:sz="8" w:space="0" w:color="000000"/>
              <w:right w:val="single" w:sz="4" w:space="0" w:color="auto"/>
            </w:tcBorders>
            <w:vAlign w:val="center"/>
            <w:hideMark/>
          </w:tcPr>
          <w:p w14:paraId="7C585CA6" w14:textId="77777777" w:rsidR="00080DB6" w:rsidRPr="00C23EF0" w:rsidRDefault="00080DB6" w:rsidP="00080DB6">
            <w:pPr>
              <w:spacing w:after="0"/>
              <w:rPr>
                <w:rFonts w:eastAsia="Times New Roman" w:cstheme="minorHAnsi"/>
                <w:b/>
                <w:bCs/>
                <w:sz w:val="20"/>
                <w:szCs w:val="20"/>
                <w:lang w:val="ro-RO"/>
              </w:rPr>
            </w:pPr>
          </w:p>
        </w:tc>
        <w:tc>
          <w:tcPr>
            <w:tcW w:w="576" w:type="pct"/>
            <w:tcBorders>
              <w:top w:val="nil"/>
              <w:left w:val="single" w:sz="4" w:space="0" w:color="auto"/>
              <w:bottom w:val="single" w:sz="4" w:space="0" w:color="auto"/>
              <w:right w:val="single" w:sz="4" w:space="0" w:color="auto"/>
            </w:tcBorders>
            <w:shd w:val="clear" w:color="000000" w:fill="FFFFFF"/>
            <w:vAlign w:val="center"/>
            <w:hideMark/>
          </w:tcPr>
          <w:p w14:paraId="7C585CA7" w14:textId="77777777" w:rsidR="00080DB6" w:rsidRPr="009266BA" w:rsidRDefault="00080DB6" w:rsidP="00080DB6">
            <w:pPr>
              <w:spacing w:after="0"/>
              <w:jc w:val="center"/>
              <w:rPr>
                <w:rFonts w:eastAsia="Times New Roman" w:cstheme="minorHAnsi"/>
                <w:color w:val="000000" w:themeColor="text1"/>
                <w:sz w:val="18"/>
                <w:szCs w:val="18"/>
                <w:lang w:val="ro-RO"/>
              </w:rPr>
            </w:pPr>
            <w:r w:rsidRPr="009266BA">
              <w:rPr>
                <w:rFonts w:eastAsia="Times New Roman" w:cstheme="minorHAnsi"/>
                <w:color w:val="000000" w:themeColor="text1"/>
                <w:sz w:val="18"/>
                <w:szCs w:val="18"/>
                <w:lang w:val="ro-RO"/>
              </w:rPr>
              <w:t>3</w:t>
            </w:r>
          </w:p>
        </w:tc>
        <w:tc>
          <w:tcPr>
            <w:tcW w:w="641" w:type="pct"/>
            <w:tcBorders>
              <w:top w:val="nil"/>
              <w:left w:val="nil"/>
              <w:bottom w:val="single" w:sz="4" w:space="0" w:color="auto"/>
              <w:right w:val="single" w:sz="4" w:space="0" w:color="auto"/>
            </w:tcBorders>
            <w:shd w:val="clear" w:color="000000" w:fill="FFFFFF"/>
            <w:vAlign w:val="center"/>
            <w:hideMark/>
          </w:tcPr>
          <w:p w14:paraId="7C585CA8" w14:textId="77777777" w:rsidR="00080DB6" w:rsidRPr="009266BA" w:rsidRDefault="00080DB6" w:rsidP="00080DB6">
            <w:pPr>
              <w:spacing w:after="0"/>
              <w:jc w:val="center"/>
              <w:rPr>
                <w:rFonts w:eastAsia="Times New Roman" w:cstheme="minorHAnsi"/>
                <w:color w:val="000000" w:themeColor="text1"/>
                <w:sz w:val="18"/>
                <w:szCs w:val="18"/>
                <w:lang w:val="ro-RO"/>
              </w:rPr>
            </w:pPr>
            <w:r w:rsidRPr="009266BA">
              <w:rPr>
                <w:rFonts w:eastAsia="Times New Roman" w:cstheme="minorHAnsi"/>
                <w:color w:val="000000" w:themeColor="text1"/>
                <w:sz w:val="18"/>
                <w:szCs w:val="18"/>
                <w:lang w:val="ro-RO"/>
              </w:rPr>
              <w:t>câte 67 ap.</w:t>
            </w:r>
          </w:p>
        </w:tc>
        <w:tc>
          <w:tcPr>
            <w:tcW w:w="641" w:type="pct"/>
            <w:tcBorders>
              <w:top w:val="nil"/>
              <w:left w:val="nil"/>
              <w:bottom w:val="single" w:sz="4" w:space="0" w:color="auto"/>
              <w:right w:val="single" w:sz="4" w:space="0" w:color="auto"/>
            </w:tcBorders>
            <w:shd w:val="clear" w:color="000000" w:fill="FFFFFF"/>
            <w:vAlign w:val="center"/>
            <w:hideMark/>
          </w:tcPr>
          <w:p w14:paraId="7C585CA9" w14:textId="77777777" w:rsidR="00080DB6" w:rsidRPr="009266BA" w:rsidRDefault="00080DB6" w:rsidP="00080DB6">
            <w:pPr>
              <w:spacing w:after="0"/>
              <w:jc w:val="center"/>
              <w:rPr>
                <w:rFonts w:eastAsia="Times New Roman" w:cstheme="minorHAnsi"/>
                <w:color w:val="000000" w:themeColor="text1"/>
                <w:sz w:val="18"/>
                <w:szCs w:val="18"/>
                <w:lang w:val="ro-RO"/>
              </w:rPr>
            </w:pPr>
            <w:r w:rsidRPr="009266BA">
              <w:rPr>
                <w:rFonts w:eastAsia="Times New Roman" w:cstheme="minorHAnsi"/>
                <w:color w:val="000000" w:themeColor="text1"/>
                <w:sz w:val="18"/>
                <w:szCs w:val="18"/>
                <w:lang w:val="ro-RO"/>
              </w:rPr>
              <w:t>8485.8</w:t>
            </w:r>
          </w:p>
        </w:tc>
        <w:tc>
          <w:tcPr>
            <w:tcW w:w="643" w:type="pct"/>
            <w:tcBorders>
              <w:top w:val="nil"/>
              <w:left w:val="nil"/>
              <w:bottom w:val="single" w:sz="4" w:space="0" w:color="auto"/>
              <w:right w:val="single" w:sz="4" w:space="0" w:color="auto"/>
            </w:tcBorders>
            <w:shd w:val="clear" w:color="000000" w:fill="FFFFFF"/>
            <w:vAlign w:val="center"/>
            <w:hideMark/>
          </w:tcPr>
          <w:p w14:paraId="7C585CAA" w14:textId="77777777" w:rsidR="00080DB6" w:rsidRPr="009266BA" w:rsidRDefault="00080DB6" w:rsidP="00080DB6">
            <w:pPr>
              <w:spacing w:after="0"/>
              <w:jc w:val="center"/>
              <w:rPr>
                <w:rFonts w:eastAsia="Times New Roman" w:cstheme="minorHAnsi"/>
                <w:color w:val="000000" w:themeColor="text1"/>
                <w:sz w:val="18"/>
                <w:szCs w:val="18"/>
                <w:lang w:val="ro-RO"/>
              </w:rPr>
            </w:pPr>
            <w:r w:rsidRPr="009266BA">
              <w:rPr>
                <w:rFonts w:eastAsia="Times New Roman" w:cstheme="minorHAnsi"/>
                <w:color w:val="000000" w:themeColor="text1"/>
                <w:sz w:val="18"/>
                <w:szCs w:val="18"/>
                <w:lang w:val="ro-RO"/>
              </w:rPr>
              <w:t>6382.6</w:t>
            </w:r>
          </w:p>
        </w:tc>
        <w:tc>
          <w:tcPr>
            <w:tcW w:w="641" w:type="pct"/>
            <w:tcBorders>
              <w:top w:val="nil"/>
              <w:left w:val="nil"/>
              <w:bottom w:val="single" w:sz="4" w:space="0" w:color="auto"/>
              <w:right w:val="single" w:sz="4" w:space="0" w:color="auto"/>
            </w:tcBorders>
            <w:shd w:val="clear" w:color="000000" w:fill="FFFFFF"/>
            <w:vAlign w:val="center"/>
            <w:hideMark/>
          </w:tcPr>
          <w:p w14:paraId="7C585CAB" w14:textId="77777777" w:rsidR="00080DB6" w:rsidRPr="009266BA" w:rsidRDefault="00080DB6" w:rsidP="00080DB6">
            <w:pPr>
              <w:spacing w:after="0"/>
              <w:jc w:val="center"/>
              <w:rPr>
                <w:rFonts w:eastAsia="Times New Roman" w:cstheme="minorHAnsi"/>
                <w:color w:val="000000" w:themeColor="text1"/>
                <w:sz w:val="18"/>
                <w:szCs w:val="18"/>
                <w:lang w:val="ro-RO"/>
              </w:rPr>
            </w:pPr>
            <w:r w:rsidRPr="009266BA">
              <w:rPr>
                <w:rFonts w:eastAsia="Times New Roman" w:cstheme="minorHAnsi"/>
                <w:color w:val="000000" w:themeColor="text1"/>
                <w:sz w:val="18"/>
                <w:szCs w:val="18"/>
                <w:lang w:val="ro-RO"/>
              </w:rPr>
              <w:t>41</w:t>
            </w:r>
          </w:p>
        </w:tc>
        <w:tc>
          <w:tcPr>
            <w:tcW w:w="668" w:type="pct"/>
            <w:tcBorders>
              <w:top w:val="nil"/>
              <w:left w:val="nil"/>
              <w:bottom w:val="single" w:sz="4" w:space="0" w:color="auto"/>
              <w:right w:val="single" w:sz="4" w:space="0" w:color="auto"/>
            </w:tcBorders>
            <w:shd w:val="clear" w:color="000000" w:fill="FFFFFF"/>
            <w:vAlign w:val="center"/>
            <w:hideMark/>
          </w:tcPr>
          <w:p w14:paraId="7C585CAC" w14:textId="6FBDB1A5" w:rsidR="00080DB6" w:rsidRPr="009266BA" w:rsidRDefault="00080DB6" w:rsidP="00080DB6">
            <w:pPr>
              <w:spacing w:after="0"/>
              <w:jc w:val="center"/>
              <w:rPr>
                <w:rFonts w:eastAsia="Times New Roman" w:cstheme="minorHAnsi"/>
                <w:color w:val="000000" w:themeColor="text1"/>
                <w:sz w:val="18"/>
                <w:szCs w:val="18"/>
                <w:lang w:val="ro-RO"/>
              </w:rPr>
            </w:pPr>
            <w:r w:rsidRPr="001009ED">
              <w:rPr>
                <w:rFonts w:eastAsia="Times New Roman" w:cstheme="minorHAnsi"/>
                <w:color w:val="000000" w:themeColor="text1"/>
                <w:sz w:val="18"/>
                <w:szCs w:val="18"/>
                <w:lang w:val="ro-RO"/>
              </w:rPr>
              <w:t>1874</w:t>
            </w:r>
            <w:r>
              <w:rPr>
                <w:rFonts w:eastAsia="Times New Roman" w:cstheme="minorHAnsi"/>
                <w:color w:val="000000" w:themeColor="text1"/>
                <w:sz w:val="18"/>
                <w:szCs w:val="18"/>
                <w:lang w:val="ro-RO"/>
              </w:rPr>
              <w:t>,</w:t>
            </w:r>
            <w:r w:rsidRPr="001009ED">
              <w:rPr>
                <w:rFonts w:eastAsia="Times New Roman" w:cstheme="minorHAnsi"/>
                <w:color w:val="000000" w:themeColor="text1"/>
                <w:sz w:val="18"/>
                <w:szCs w:val="18"/>
                <w:lang w:val="ro-RO"/>
              </w:rPr>
              <w:t>6</w:t>
            </w:r>
          </w:p>
        </w:tc>
        <w:tc>
          <w:tcPr>
            <w:tcW w:w="614" w:type="pct"/>
            <w:tcBorders>
              <w:top w:val="nil"/>
              <w:left w:val="nil"/>
              <w:bottom w:val="single" w:sz="4" w:space="0" w:color="auto"/>
              <w:right w:val="single" w:sz="4" w:space="0" w:color="auto"/>
            </w:tcBorders>
            <w:shd w:val="clear" w:color="000000" w:fill="FFFFFF"/>
            <w:vAlign w:val="center"/>
            <w:hideMark/>
          </w:tcPr>
          <w:p w14:paraId="7C585CAD" w14:textId="68B5001D" w:rsidR="00080DB6" w:rsidRPr="009266BA" w:rsidRDefault="00080DB6" w:rsidP="00080DB6">
            <w:pPr>
              <w:spacing w:after="0"/>
              <w:jc w:val="center"/>
              <w:rPr>
                <w:rFonts w:eastAsia="Times New Roman" w:cstheme="minorHAnsi"/>
                <w:color w:val="000000" w:themeColor="text1"/>
                <w:sz w:val="18"/>
                <w:szCs w:val="18"/>
                <w:lang w:val="ro-RO"/>
              </w:rPr>
            </w:pPr>
            <w:r w:rsidRPr="001009ED">
              <w:rPr>
                <w:rFonts w:eastAsia="Times New Roman" w:cstheme="minorHAnsi"/>
                <w:color w:val="000000" w:themeColor="text1"/>
                <w:sz w:val="18"/>
                <w:szCs w:val="18"/>
                <w:lang w:val="ro-RO"/>
              </w:rPr>
              <w:t>187</w:t>
            </w:r>
            <w:r>
              <w:rPr>
                <w:rFonts w:eastAsia="Times New Roman" w:cstheme="minorHAnsi"/>
                <w:color w:val="000000" w:themeColor="text1"/>
                <w:sz w:val="18"/>
                <w:szCs w:val="18"/>
                <w:lang w:val="ro-RO"/>
              </w:rPr>
              <w:t>,</w:t>
            </w:r>
            <w:r w:rsidRPr="001009ED">
              <w:rPr>
                <w:rFonts w:eastAsia="Times New Roman" w:cstheme="minorHAnsi"/>
                <w:color w:val="000000" w:themeColor="text1"/>
                <w:sz w:val="18"/>
                <w:szCs w:val="18"/>
                <w:lang w:val="ro-RO"/>
              </w:rPr>
              <w:t>9</w:t>
            </w:r>
          </w:p>
        </w:tc>
      </w:tr>
      <w:tr w:rsidR="005F508B" w:rsidRPr="009266BA" w14:paraId="7C585CB7" w14:textId="77777777" w:rsidTr="00382812">
        <w:tc>
          <w:tcPr>
            <w:tcW w:w="576" w:type="pct"/>
            <w:vMerge/>
            <w:tcBorders>
              <w:top w:val="single" w:sz="8" w:space="0" w:color="auto"/>
              <w:left w:val="single" w:sz="4" w:space="0" w:color="auto"/>
              <w:bottom w:val="single" w:sz="8" w:space="0" w:color="000000"/>
              <w:right w:val="single" w:sz="4" w:space="0" w:color="auto"/>
            </w:tcBorders>
            <w:vAlign w:val="center"/>
            <w:hideMark/>
          </w:tcPr>
          <w:p w14:paraId="7C585CAF" w14:textId="77777777" w:rsidR="005F508B" w:rsidRPr="00C23EF0" w:rsidRDefault="005F508B" w:rsidP="005F508B">
            <w:pPr>
              <w:spacing w:after="0"/>
              <w:rPr>
                <w:rFonts w:eastAsia="Times New Roman" w:cstheme="minorHAnsi"/>
                <w:b/>
                <w:bCs/>
                <w:sz w:val="20"/>
                <w:szCs w:val="20"/>
                <w:lang w:val="ro-RO"/>
              </w:rPr>
            </w:pPr>
          </w:p>
        </w:tc>
        <w:tc>
          <w:tcPr>
            <w:tcW w:w="576" w:type="pct"/>
            <w:tcBorders>
              <w:top w:val="nil"/>
              <w:left w:val="single" w:sz="4" w:space="0" w:color="auto"/>
              <w:bottom w:val="single" w:sz="4" w:space="0" w:color="auto"/>
              <w:right w:val="single" w:sz="4" w:space="0" w:color="auto"/>
            </w:tcBorders>
            <w:shd w:val="clear" w:color="000000" w:fill="FFFFFF"/>
            <w:vAlign w:val="center"/>
            <w:hideMark/>
          </w:tcPr>
          <w:p w14:paraId="7C585CB0" w14:textId="77777777" w:rsidR="005F508B" w:rsidRPr="009266BA" w:rsidRDefault="005F508B" w:rsidP="005F508B">
            <w:pPr>
              <w:spacing w:after="0"/>
              <w:jc w:val="center"/>
              <w:rPr>
                <w:rFonts w:eastAsia="Times New Roman" w:cstheme="minorHAnsi"/>
                <w:color w:val="000000" w:themeColor="text1"/>
                <w:sz w:val="18"/>
                <w:szCs w:val="18"/>
                <w:lang w:val="ro-RO"/>
              </w:rPr>
            </w:pPr>
            <w:r w:rsidRPr="009266BA">
              <w:rPr>
                <w:rFonts w:eastAsia="Times New Roman" w:cstheme="minorHAnsi"/>
                <w:color w:val="000000" w:themeColor="text1"/>
                <w:sz w:val="18"/>
                <w:szCs w:val="18"/>
                <w:lang w:val="ro-RO"/>
              </w:rPr>
              <w:t>2</w:t>
            </w:r>
          </w:p>
        </w:tc>
        <w:tc>
          <w:tcPr>
            <w:tcW w:w="641" w:type="pct"/>
            <w:tcBorders>
              <w:top w:val="nil"/>
              <w:left w:val="nil"/>
              <w:bottom w:val="single" w:sz="4" w:space="0" w:color="auto"/>
              <w:right w:val="single" w:sz="4" w:space="0" w:color="auto"/>
            </w:tcBorders>
            <w:shd w:val="clear" w:color="000000" w:fill="FFFFFF"/>
            <w:vAlign w:val="center"/>
            <w:hideMark/>
          </w:tcPr>
          <w:p w14:paraId="7C585CB1" w14:textId="77777777" w:rsidR="005F508B" w:rsidRPr="009266BA" w:rsidRDefault="005F508B" w:rsidP="005F508B">
            <w:pPr>
              <w:spacing w:after="0"/>
              <w:jc w:val="center"/>
              <w:rPr>
                <w:rFonts w:eastAsia="Times New Roman" w:cstheme="minorHAnsi"/>
                <w:color w:val="000000" w:themeColor="text1"/>
                <w:sz w:val="18"/>
                <w:szCs w:val="18"/>
                <w:lang w:val="ro-RO"/>
              </w:rPr>
            </w:pPr>
            <w:r w:rsidRPr="009266BA">
              <w:rPr>
                <w:rFonts w:eastAsia="Times New Roman" w:cstheme="minorHAnsi"/>
                <w:color w:val="000000" w:themeColor="text1"/>
                <w:sz w:val="18"/>
                <w:szCs w:val="18"/>
                <w:lang w:val="ro-RO"/>
              </w:rPr>
              <w:t>câte 68 ap.</w:t>
            </w:r>
          </w:p>
        </w:tc>
        <w:tc>
          <w:tcPr>
            <w:tcW w:w="641" w:type="pct"/>
            <w:tcBorders>
              <w:top w:val="nil"/>
              <w:left w:val="nil"/>
              <w:bottom w:val="single" w:sz="4" w:space="0" w:color="auto"/>
              <w:right w:val="single" w:sz="4" w:space="0" w:color="auto"/>
            </w:tcBorders>
            <w:shd w:val="clear" w:color="000000" w:fill="FFFFFF"/>
            <w:vAlign w:val="center"/>
            <w:hideMark/>
          </w:tcPr>
          <w:p w14:paraId="7C585CB2" w14:textId="77777777" w:rsidR="005F508B" w:rsidRPr="009266BA" w:rsidRDefault="005F508B" w:rsidP="005F508B">
            <w:pPr>
              <w:spacing w:after="0"/>
              <w:jc w:val="center"/>
              <w:rPr>
                <w:rFonts w:eastAsia="Times New Roman" w:cstheme="minorHAnsi"/>
                <w:color w:val="000000" w:themeColor="text1"/>
                <w:sz w:val="18"/>
                <w:szCs w:val="18"/>
                <w:lang w:val="ro-RO"/>
              </w:rPr>
            </w:pPr>
            <w:r w:rsidRPr="009266BA">
              <w:rPr>
                <w:rFonts w:eastAsia="Times New Roman" w:cstheme="minorHAnsi"/>
                <w:color w:val="000000" w:themeColor="text1"/>
                <w:sz w:val="18"/>
                <w:szCs w:val="18"/>
                <w:lang w:val="ro-RO"/>
              </w:rPr>
              <w:t>5216.3</w:t>
            </w:r>
          </w:p>
        </w:tc>
        <w:tc>
          <w:tcPr>
            <w:tcW w:w="643" w:type="pct"/>
            <w:tcBorders>
              <w:top w:val="nil"/>
              <w:left w:val="nil"/>
              <w:bottom w:val="single" w:sz="4" w:space="0" w:color="auto"/>
              <w:right w:val="single" w:sz="4" w:space="0" w:color="auto"/>
            </w:tcBorders>
            <w:shd w:val="clear" w:color="000000" w:fill="FFFFFF"/>
            <w:vAlign w:val="center"/>
            <w:hideMark/>
          </w:tcPr>
          <w:p w14:paraId="7C585CB3" w14:textId="77777777" w:rsidR="005F508B" w:rsidRPr="009266BA" w:rsidRDefault="005F508B" w:rsidP="005F508B">
            <w:pPr>
              <w:spacing w:after="0"/>
              <w:jc w:val="center"/>
              <w:rPr>
                <w:rFonts w:eastAsia="Times New Roman" w:cstheme="minorHAnsi"/>
                <w:color w:val="000000" w:themeColor="text1"/>
                <w:sz w:val="18"/>
                <w:szCs w:val="18"/>
                <w:lang w:val="ro-RO"/>
              </w:rPr>
            </w:pPr>
            <w:r w:rsidRPr="009266BA">
              <w:rPr>
                <w:rFonts w:eastAsia="Times New Roman" w:cstheme="minorHAnsi"/>
                <w:color w:val="000000" w:themeColor="text1"/>
                <w:sz w:val="18"/>
                <w:szCs w:val="18"/>
                <w:lang w:val="ro-RO"/>
              </w:rPr>
              <w:t>4001.7</w:t>
            </w:r>
          </w:p>
        </w:tc>
        <w:tc>
          <w:tcPr>
            <w:tcW w:w="641" w:type="pct"/>
            <w:tcBorders>
              <w:top w:val="nil"/>
              <w:left w:val="nil"/>
              <w:bottom w:val="single" w:sz="4" w:space="0" w:color="auto"/>
              <w:right w:val="single" w:sz="4" w:space="0" w:color="auto"/>
            </w:tcBorders>
            <w:shd w:val="clear" w:color="000000" w:fill="FFFFFF"/>
            <w:vAlign w:val="center"/>
            <w:hideMark/>
          </w:tcPr>
          <w:p w14:paraId="7C585CB4" w14:textId="77777777" w:rsidR="005F508B" w:rsidRPr="009266BA" w:rsidRDefault="005F508B" w:rsidP="005F508B">
            <w:pPr>
              <w:spacing w:after="0"/>
              <w:jc w:val="center"/>
              <w:rPr>
                <w:rFonts w:eastAsia="Times New Roman" w:cstheme="minorHAnsi"/>
                <w:color w:val="000000" w:themeColor="text1"/>
                <w:sz w:val="18"/>
                <w:szCs w:val="18"/>
                <w:lang w:val="ro-RO"/>
              </w:rPr>
            </w:pPr>
            <w:r w:rsidRPr="009266BA">
              <w:rPr>
                <w:rFonts w:eastAsia="Times New Roman" w:cstheme="minorHAnsi"/>
                <w:color w:val="000000" w:themeColor="text1"/>
                <w:sz w:val="18"/>
                <w:szCs w:val="18"/>
                <w:lang w:val="ro-RO"/>
              </w:rPr>
              <w:t>21</w:t>
            </w:r>
          </w:p>
        </w:tc>
        <w:tc>
          <w:tcPr>
            <w:tcW w:w="668" w:type="pct"/>
            <w:tcBorders>
              <w:top w:val="nil"/>
              <w:left w:val="nil"/>
              <w:bottom w:val="single" w:sz="4" w:space="0" w:color="auto"/>
              <w:right w:val="single" w:sz="4" w:space="0" w:color="auto"/>
            </w:tcBorders>
            <w:shd w:val="clear" w:color="000000" w:fill="FFFFFF"/>
            <w:vAlign w:val="center"/>
            <w:hideMark/>
          </w:tcPr>
          <w:p w14:paraId="7C585CB5" w14:textId="0378809C" w:rsidR="005F508B" w:rsidRPr="009266BA" w:rsidRDefault="005F508B" w:rsidP="005F508B">
            <w:pPr>
              <w:spacing w:after="0"/>
              <w:jc w:val="center"/>
              <w:rPr>
                <w:rFonts w:eastAsia="Times New Roman" w:cstheme="minorHAnsi"/>
                <w:color w:val="000000" w:themeColor="text1"/>
                <w:sz w:val="18"/>
                <w:szCs w:val="18"/>
                <w:lang w:val="ro-RO"/>
              </w:rPr>
            </w:pPr>
            <w:r w:rsidRPr="001009ED">
              <w:rPr>
                <w:rFonts w:eastAsia="Times New Roman" w:cstheme="minorHAnsi"/>
                <w:color w:val="000000" w:themeColor="text1"/>
                <w:sz w:val="18"/>
                <w:szCs w:val="18"/>
                <w:lang w:val="ro-RO"/>
              </w:rPr>
              <w:t>991</w:t>
            </w:r>
            <w:r>
              <w:rPr>
                <w:rFonts w:eastAsia="Times New Roman" w:cstheme="minorHAnsi"/>
                <w:color w:val="000000" w:themeColor="text1"/>
                <w:sz w:val="18"/>
                <w:szCs w:val="18"/>
                <w:lang w:val="ro-RO"/>
              </w:rPr>
              <w:t>,</w:t>
            </w:r>
            <w:r w:rsidRPr="001009ED">
              <w:rPr>
                <w:rFonts w:eastAsia="Times New Roman" w:cstheme="minorHAnsi"/>
                <w:color w:val="000000" w:themeColor="text1"/>
                <w:sz w:val="18"/>
                <w:szCs w:val="18"/>
                <w:lang w:val="ro-RO"/>
              </w:rPr>
              <w:t>7</w:t>
            </w:r>
          </w:p>
        </w:tc>
        <w:tc>
          <w:tcPr>
            <w:tcW w:w="614" w:type="pct"/>
            <w:tcBorders>
              <w:top w:val="nil"/>
              <w:left w:val="nil"/>
              <w:bottom w:val="single" w:sz="4" w:space="0" w:color="auto"/>
              <w:right w:val="single" w:sz="4" w:space="0" w:color="auto"/>
            </w:tcBorders>
            <w:shd w:val="clear" w:color="000000" w:fill="FFFFFF"/>
            <w:vAlign w:val="center"/>
            <w:hideMark/>
          </w:tcPr>
          <w:p w14:paraId="7C585CB6" w14:textId="01B28DF2" w:rsidR="005F508B" w:rsidRPr="009266BA" w:rsidRDefault="005F508B" w:rsidP="005F508B">
            <w:pPr>
              <w:spacing w:after="0"/>
              <w:jc w:val="center"/>
              <w:rPr>
                <w:rFonts w:eastAsia="Times New Roman" w:cstheme="minorHAnsi"/>
                <w:color w:val="000000" w:themeColor="text1"/>
                <w:sz w:val="18"/>
                <w:szCs w:val="18"/>
                <w:lang w:val="ro-RO"/>
              </w:rPr>
            </w:pPr>
            <w:r w:rsidRPr="001009ED">
              <w:rPr>
                <w:rFonts w:eastAsia="Times New Roman" w:cstheme="minorHAnsi"/>
                <w:color w:val="000000" w:themeColor="text1"/>
                <w:sz w:val="18"/>
                <w:szCs w:val="18"/>
                <w:lang w:val="ro-RO"/>
              </w:rPr>
              <w:t>99</w:t>
            </w:r>
            <w:r>
              <w:rPr>
                <w:rFonts w:eastAsia="Times New Roman" w:cstheme="minorHAnsi"/>
                <w:color w:val="000000" w:themeColor="text1"/>
                <w:sz w:val="18"/>
                <w:szCs w:val="18"/>
                <w:lang w:val="ro-RO"/>
              </w:rPr>
              <w:t>,</w:t>
            </w:r>
            <w:r w:rsidRPr="001009ED">
              <w:rPr>
                <w:rFonts w:eastAsia="Times New Roman" w:cstheme="minorHAnsi"/>
                <w:color w:val="000000" w:themeColor="text1"/>
                <w:sz w:val="18"/>
                <w:szCs w:val="18"/>
                <w:lang w:val="ro-RO"/>
              </w:rPr>
              <w:t>4</w:t>
            </w:r>
          </w:p>
        </w:tc>
      </w:tr>
      <w:tr w:rsidR="00430F86" w:rsidRPr="009266BA" w14:paraId="7C585CC0" w14:textId="77777777" w:rsidTr="00382812">
        <w:tc>
          <w:tcPr>
            <w:tcW w:w="576" w:type="pct"/>
            <w:vMerge/>
            <w:tcBorders>
              <w:top w:val="single" w:sz="8" w:space="0" w:color="auto"/>
              <w:left w:val="single" w:sz="4" w:space="0" w:color="auto"/>
              <w:bottom w:val="single" w:sz="8" w:space="0" w:color="000000"/>
              <w:right w:val="single" w:sz="4" w:space="0" w:color="auto"/>
            </w:tcBorders>
            <w:vAlign w:val="center"/>
            <w:hideMark/>
          </w:tcPr>
          <w:p w14:paraId="7C585CB8" w14:textId="77777777" w:rsidR="00430F86" w:rsidRPr="00C23EF0" w:rsidRDefault="00430F86" w:rsidP="00430F86">
            <w:pPr>
              <w:spacing w:after="0"/>
              <w:rPr>
                <w:rFonts w:eastAsia="Times New Roman" w:cstheme="minorHAnsi"/>
                <w:b/>
                <w:bCs/>
                <w:sz w:val="20"/>
                <w:szCs w:val="20"/>
                <w:lang w:val="ro-RO"/>
              </w:rPr>
            </w:pPr>
          </w:p>
        </w:tc>
        <w:tc>
          <w:tcPr>
            <w:tcW w:w="576"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7C585CB9" w14:textId="77777777" w:rsidR="00430F86" w:rsidRPr="009266BA" w:rsidRDefault="00430F86" w:rsidP="00430F86">
            <w:pPr>
              <w:spacing w:after="0"/>
              <w:jc w:val="center"/>
              <w:rPr>
                <w:rFonts w:eastAsia="Times New Roman" w:cstheme="minorHAnsi"/>
                <w:color w:val="000000" w:themeColor="text1"/>
                <w:sz w:val="18"/>
                <w:szCs w:val="18"/>
                <w:lang w:val="ro-RO"/>
              </w:rPr>
            </w:pPr>
            <w:r w:rsidRPr="009266BA">
              <w:rPr>
                <w:rFonts w:eastAsia="Times New Roman" w:cstheme="minorHAnsi"/>
                <w:color w:val="000000" w:themeColor="text1"/>
                <w:sz w:val="18"/>
                <w:szCs w:val="18"/>
                <w:lang w:val="ro-RO"/>
              </w:rPr>
              <w:t>5</w:t>
            </w:r>
          </w:p>
        </w:tc>
        <w:tc>
          <w:tcPr>
            <w:tcW w:w="641" w:type="pct"/>
            <w:tcBorders>
              <w:top w:val="nil"/>
              <w:left w:val="single" w:sz="4" w:space="0" w:color="auto"/>
              <w:bottom w:val="single" w:sz="4" w:space="0" w:color="auto"/>
              <w:right w:val="single" w:sz="4" w:space="0" w:color="auto"/>
            </w:tcBorders>
            <w:shd w:val="clear" w:color="000000" w:fill="FFFFFF"/>
            <w:vAlign w:val="center"/>
            <w:hideMark/>
          </w:tcPr>
          <w:p w14:paraId="7C585CBA" w14:textId="77777777" w:rsidR="00430F86" w:rsidRPr="009266BA" w:rsidRDefault="00430F86" w:rsidP="00430F86">
            <w:pPr>
              <w:spacing w:after="0"/>
              <w:jc w:val="center"/>
              <w:rPr>
                <w:rFonts w:eastAsia="Times New Roman" w:cstheme="minorHAnsi"/>
                <w:color w:val="000000" w:themeColor="text1"/>
                <w:sz w:val="18"/>
                <w:szCs w:val="18"/>
                <w:lang w:val="ro-RO"/>
              </w:rPr>
            </w:pPr>
            <w:r w:rsidRPr="009266BA">
              <w:rPr>
                <w:rFonts w:eastAsia="Times New Roman" w:cstheme="minorHAnsi"/>
                <w:color w:val="000000" w:themeColor="text1"/>
                <w:sz w:val="18"/>
                <w:szCs w:val="18"/>
                <w:lang w:val="ro-RO"/>
              </w:rPr>
              <w:t>câte 69 ap.</w:t>
            </w:r>
          </w:p>
        </w:tc>
        <w:tc>
          <w:tcPr>
            <w:tcW w:w="641" w:type="pct"/>
            <w:tcBorders>
              <w:top w:val="nil"/>
              <w:left w:val="nil"/>
              <w:bottom w:val="single" w:sz="4" w:space="0" w:color="auto"/>
              <w:right w:val="single" w:sz="4" w:space="0" w:color="auto"/>
            </w:tcBorders>
            <w:shd w:val="clear" w:color="000000" w:fill="FFFFFF"/>
            <w:vAlign w:val="center"/>
            <w:hideMark/>
          </w:tcPr>
          <w:p w14:paraId="7C585CBB" w14:textId="77777777" w:rsidR="00430F86" w:rsidRPr="009266BA" w:rsidRDefault="00430F86" w:rsidP="00430F86">
            <w:pPr>
              <w:spacing w:after="0"/>
              <w:jc w:val="center"/>
              <w:rPr>
                <w:rFonts w:eastAsia="Times New Roman" w:cstheme="minorHAnsi"/>
                <w:color w:val="000000" w:themeColor="text1"/>
                <w:sz w:val="18"/>
                <w:szCs w:val="18"/>
                <w:lang w:val="ro-RO"/>
              </w:rPr>
            </w:pPr>
            <w:r w:rsidRPr="009266BA">
              <w:rPr>
                <w:rFonts w:eastAsia="Times New Roman" w:cstheme="minorHAnsi"/>
                <w:color w:val="000000" w:themeColor="text1"/>
                <w:sz w:val="18"/>
                <w:szCs w:val="18"/>
                <w:lang w:val="ro-RO"/>
              </w:rPr>
              <w:t>15957.2</w:t>
            </w:r>
          </w:p>
        </w:tc>
        <w:tc>
          <w:tcPr>
            <w:tcW w:w="643" w:type="pct"/>
            <w:tcBorders>
              <w:top w:val="nil"/>
              <w:left w:val="nil"/>
              <w:bottom w:val="single" w:sz="4" w:space="0" w:color="auto"/>
              <w:right w:val="single" w:sz="4" w:space="0" w:color="auto"/>
            </w:tcBorders>
            <w:shd w:val="clear" w:color="000000" w:fill="FFFFFF"/>
            <w:vAlign w:val="center"/>
            <w:hideMark/>
          </w:tcPr>
          <w:p w14:paraId="7C585CBC" w14:textId="77777777" w:rsidR="00430F86" w:rsidRPr="009266BA" w:rsidRDefault="00430F86" w:rsidP="00430F86">
            <w:pPr>
              <w:spacing w:after="0"/>
              <w:jc w:val="center"/>
              <w:rPr>
                <w:rFonts w:eastAsia="Times New Roman" w:cstheme="minorHAnsi"/>
                <w:color w:val="000000" w:themeColor="text1"/>
                <w:sz w:val="18"/>
                <w:szCs w:val="18"/>
                <w:lang w:val="ro-RO"/>
              </w:rPr>
            </w:pPr>
            <w:r w:rsidRPr="009266BA">
              <w:rPr>
                <w:rFonts w:eastAsia="Times New Roman" w:cstheme="minorHAnsi"/>
                <w:color w:val="000000" w:themeColor="text1"/>
                <w:sz w:val="18"/>
                <w:szCs w:val="18"/>
                <w:lang w:val="ro-RO"/>
              </w:rPr>
              <w:t>12302.8</w:t>
            </w:r>
          </w:p>
        </w:tc>
        <w:tc>
          <w:tcPr>
            <w:tcW w:w="641" w:type="pct"/>
            <w:tcBorders>
              <w:top w:val="nil"/>
              <w:left w:val="nil"/>
              <w:bottom w:val="single" w:sz="4" w:space="0" w:color="auto"/>
              <w:right w:val="single" w:sz="4" w:space="0" w:color="auto"/>
            </w:tcBorders>
            <w:shd w:val="clear" w:color="000000" w:fill="FFFFFF"/>
            <w:vAlign w:val="center"/>
            <w:hideMark/>
          </w:tcPr>
          <w:p w14:paraId="7C585CBD" w14:textId="77777777" w:rsidR="00430F86" w:rsidRPr="009266BA" w:rsidRDefault="00430F86" w:rsidP="00430F86">
            <w:pPr>
              <w:spacing w:after="0"/>
              <w:jc w:val="center"/>
              <w:rPr>
                <w:rFonts w:eastAsia="Times New Roman" w:cstheme="minorHAnsi"/>
                <w:color w:val="000000" w:themeColor="text1"/>
                <w:sz w:val="18"/>
                <w:szCs w:val="18"/>
                <w:lang w:val="ro-RO"/>
              </w:rPr>
            </w:pPr>
            <w:r w:rsidRPr="009266BA">
              <w:rPr>
                <w:rFonts w:eastAsia="Times New Roman" w:cstheme="minorHAnsi"/>
                <w:color w:val="000000" w:themeColor="text1"/>
                <w:sz w:val="18"/>
                <w:szCs w:val="18"/>
                <w:lang w:val="ro-RO"/>
              </w:rPr>
              <w:t>68</w:t>
            </w:r>
          </w:p>
        </w:tc>
        <w:tc>
          <w:tcPr>
            <w:tcW w:w="668" w:type="pct"/>
            <w:tcBorders>
              <w:top w:val="nil"/>
              <w:left w:val="nil"/>
              <w:bottom w:val="single" w:sz="4" w:space="0" w:color="auto"/>
              <w:right w:val="single" w:sz="4" w:space="0" w:color="auto"/>
            </w:tcBorders>
            <w:shd w:val="clear" w:color="000000" w:fill="FFFFFF"/>
            <w:vAlign w:val="center"/>
            <w:hideMark/>
          </w:tcPr>
          <w:p w14:paraId="7C585CBE" w14:textId="2CC575A4" w:rsidR="00430F86" w:rsidRPr="009266BA" w:rsidRDefault="00430F86" w:rsidP="00430F86">
            <w:pPr>
              <w:spacing w:after="0"/>
              <w:jc w:val="center"/>
              <w:rPr>
                <w:rFonts w:eastAsia="Times New Roman" w:cstheme="minorHAnsi"/>
                <w:color w:val="000000" w:themeColor="text1"/>
                <w:sz w:val="18"/>
                <w:szCs w:val="18"/>
                <w:lang w:val="ro-RO"/>
              </w:rPr>
            </w:pPr>
            <w:r w:rsidRPr="001009ED">
              <w:rPr>
                <w:rFonts w:eastAsia="Times New Roman" w:cstheme="minorHAnsi"/>
                <w:color w:val="000000" w:themeColor="text1"/>
                <w:sz w:val="18"/>
                <w:szCs w:val="18"/>
                <w:lang w:val="ro-RO"/>
              </w:rPr>
              <w:t>3394</w:t>
            </w:r>
          </w:p>
        </w:tc>
        <w:tc>
          <w:tcPr>
            <w:tcW w:w="614" w:type="pct"/>
            <w:tcBorders>
              <w:top w:val="nil"/>
              <w:left w:val="nil"/>
              <w:bottom w:val="single" w:sz="4" w:space="0" w:color="auto"/>
              <w:right w:val="single" w:sz="4" w:space="0" w:color="auto"/>
            </w:tcBorders>
            <w:shd w:val="clear" w:color="000000" w:fill="FFFFFF"/>
            <w:vAlign w:val="center"/>
            <w:hideMark/>
          </w:tcPr>
          <w:p w14:paraId="7C585CBF" w14:textId="3FE8898F" w:rsidR="00430F86" w:rsidRPr="009266BA" w:rsidRDefault="00430F86" w:rsidP="00430F86">
            <w:pPr>
              <w:spacing w:after="0"/>
              <w:jc w:val="center"/>
              <w:rPr>
                <w:rFonts w:eastAsia="Times New Roman" w:cstheme="minorHAnsi"/>
                <w:color w:val="000000" w:themeColor="text1"/>
                <w:sz w:val="18"/>
                <w:szCs w:val="18"/>
                <w:lang w:val="ro-RO"/>
              </w:rPr>
            </w:pPr>
            <w:r w:rsidRPr="001009ED">
              <w:rPr>
                <w:rFonts w:eastAsia="Times New Roman" w:cstheme="minorHAnsi"/>
                <w:color w:val="000000" w:themeColor="text1"/>
                <w:sz w:val="18"/>
                <w:szCs w:val="18"/>
                <w:lang w:val="ro-RO"/>
              </w:rPr>
              <w:t>340</w:t>
            </w:r>
          </w:p>
        </w:tc>
      </w:tr>
      <w:tr w:rsidR="00430F86" w:rsidRPr="009266BA" w14:paraId="7C585CC9" w14:textId="77777777" w:rsidTr="00382812">
        <w:tc>
          <w:tcPr>
            <w:tcW w:w="576" w:type="pct"/>
            <w:vMerge/>
            <w:tcBorders>
              <w:top w:val="single" w:sz="8" w:space="0" w:color="auto"/>
              <w:left w:val="single" w:sz="4" w:space="0" w:color="auto"/>
              <w:bottom w:val="single" w:sz="8" w:space="0" w:color="000000"/>
              <w:right w:val="single" w:sz="4" w:space="0" w:color="auto"/>
            </w:tcBorders>
            <w:vAlign w:val="center"/>
            <w:hideMark/>
          </w:tcPr>
          <w:p w14:paraId="7C585CC1" w14:textId="77777777" w:rsidR="00430F86" w:rsidRPr="00C23EF0" w:rsidRDefault="00430F86" w:rsidP="00430F86">
            <w:pPr>
              <w:spacing w:after="0"/>
              <w:rPr>
                <w:rFonts w:eastAsia="Times New Roman" w:cstheme="minorHAnsi"/>
                <w:b/>
                <w:bCs/>
                <w:sz w:val="20"/>
                <w:szCs w:val="20"/>
                <w:lang w:val="ro-RO"/>
              </w:rPr>
            </w:pPr>
          </w:p>
        </w:tc>
        <w:tc>
          <w:tcPr>
            <w:tcW w:w="576"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7C585CC2" w14:textId="77777777" w:rsidR="00430F86" w:rsidRPr="009266BA" w:rsidRDefault="00430F86" w:rsidP="00430F86">
            <w:pPr>
              <w:spacing w:after="0"/>
              <w:jc w:val="center"/>
              <w:rPr>
                <w:rFonts w:eastAsia="Times New Roman" w:cstheme="minorHAnsi"/>
                <w:color w:val="000000" w:themeColor="text1"/>
                <w:sz w:val="18"/>
                <w:szCs w:val="18"/>
                <w:lang w:val="ro-RO"/>
              </w:rPr>
            </w:pPr>
            <w:r w:rsidRPr="009266BA">
              <w:rPr>
                <w:rFonts w:eastAsia="Times New Roman" w:cstheme="minorHAnsi"/>
                <w:color w:val="000000" w:themeColor="text1"/>
                <w:sz w:val="18"/>
                <w:szCs w:val="18"/>
                <w:lang w:val="ro-RO"/>
              </w:rPr>
              <w:t>7</w:t>
            </w:r>
          </w:p>
        </w:tc>
        <w:tc>
          <w:tcPr>
            <w:tcW w:w="641" w:type="pct"/>
            <w:tcBorders>
              <w:top w:val="nil"/>
              <w:left w:val="nil"/>
              <w:bottom w:val="single" w:sz="4" w:space="0" w:color="auto"/>
              <w:right w:val="single" w:sz="4" w:space="0" w:color="auto"/>
            </w:tcBorders>
            <w:shd w:val="clear" w:color="000000" w:fill="FFFFFF"/>
            <w:vAlign w:val="center"/>
            <w:hideMark/>
          </w:tcPr>
          <w:p w14:paraId="7C585CC3" w14:textId="77777777" w:rsidR="00430F86" w:rsidRPr="009266BA" w:rsidRDefault="00430F86" w:rsidP="00430F86">
            <w:pPr>
              <w:spacing w:after="0"/>
              <w:jc w:val="center"/>
              <w:rPr>
                <w:rFonts w:eastAsia="Times New Roman" w:cstheme="minorHAnsi"/>
                <w:color w:val="000000" w:themeColor="text1"/>
                <w:sz w:val="18"/>
                <w:szCs w:val="18"/>
                <w:lang w:val="ro-RO"/>
              </w:rPr>
            </w:pPr>
            <w:r w:rsidRPr="009266BA">
              <w:rPr>
                <w:rFonts w:eastAsia="Times New Roman" w:cstheme="minorHAnsi"/>
                <w:color w:val="000000" w:themeColor="text1"/>
                <w:sz w:val="18"/>
                <w:szCs w:val="18"/>
                <w:lang w:val="ro-RO"/>
              </w:rPr>
              <w:t>câte 70 ap.</w:t>
            </w:r>
          </w:p>
        </w:tc>
        <w:tc>
          <w:tcPr>
            <w:tcW w:w="641" w:type="pct"/>
            <w:tcBorders>
              <w:top w:val="nil"/>
              <w:left w:val="nil"/>
              <w:bottom w:val="single" w:sz="4" w:space="0" w:color="auto"/>
              <w:right w:val="single" w:sz="4" w:space="0" w:color="auto"/>
            </w:tcBorders>
            <w:shd w:val="clear" w:color="000000" w:fill="FFFFFF"/>
            <w:vAlign w:val="center"/>
            <w:hideMark/>
          </w:tcPr>
          <w:p w14:paraId="7C585CC4" w14:textId="77777777" w:rsidR="00430F86" w:rsidRPr="009266BA" w:rsidRDefault="00430F86" w:rsidP="00430F86">
            <w:pPr>
              <w:spacing w:after="0"/>
              <w:jc w:val="center"/>
              <w:rPr>
                <w:rFonts w:eastAsia="Times New Roman" w:cstheme="minorHAnsi"/>
                <w:color w:val="000000" w:themeColor="text1"/>
                <w:sz w:val="18"/>
                <w:szCs w:val="18"/>
                <w:lang w:val="ro-RO"/>
              </w:rPr>
            </w:pPr>
            <w:r w:rsidRPr="009266BA">
              <w:rPr>
                <w:rFonts w:eastAsia="Times New Roman" w:cstheme="minorHAnsi"/>
                <w:color w:val="000000" w:themeColor="text1"/>
                <w:sz w:val="18"/>
                <w:szCs w:val="18"/>
                <w:lang w:val="ro-RO"/>
              </w:rPr>
              <w:t>21363.5</w:t>
            </w:r>
          </w:p>
        </w:tc>
        <w:tc>
          <w:tcPr>
            <w:tcW w:w="643" w:type="pct"/>
            <w:tcBorders>
              <w:top w:val="nil"/>
              <w:left w:val="nil"/>
              <w:bottom w:val="single" w:sz="4" w:space="0" w:color="auto"/>
              <w:right w:val="single" w:sz="4" w:space="0" w:color="auto"/>
            </w:tcBorders>
            <w:shd w:val="clear" w:color="000000" w:fill="FFFFFF"/>
            <w:vAlign w:val="center"/>
            <w:hideMark/>
          </w:tcPr>
          <w:p w14:paraId="7C585CC5" w14:textId="77777777" w:rsidR="00430F86" w:rsidRPr="009266BA" w:rsidRDefault="00430F86" w:rsidP="00430F86">
            <w:pPr>
              <w:spacing w:after="0"/>
              <w:jc w:val="center"/>
              <w:rPr>
                <w:rFonts w:eastAsia="Times New Roman" w:cstheme="minorHAnsi"/>
                <w:color w:val="000000" w:themeColor="text1"/>
                <w:sz w:val="18"/>
                <w:szCs w:val="18"/>
                <w:lang w:val="ro-RO"/>
              </w:rPr>
            </w:pPr>
            <w:r w:rsidRPr="009266BA">
              <w:rPr>
                <w:rFonts w:eastAsia="Times New Roman" w:cstheme="minorHAnsi"/>
                <w:color w:val="000000" w:themeColor="text1"/>
                <w:sz w:val="18"/>
                <w:szCs w:val="18"/>
                <w:lang w:val="ro-RO"/>
              </w:rPr>
              <w:t>15319.3</w:t>
            </w:r>
          </w:p>
        </w:tc>
        <w:tc>
          <w:tcPr>
            <w:tcW w:w="641" w:type="pct"/>
            <w:tcBorders>
              <w:top w:val="nil"/>
              <w:left w:val="nil"/>
              <w:bottom w:val="single" w:sz="4" w:space="0" w:color="auto"/>
              <w:right w:val="single" w:sz="4" w:space="0" w:color="auto"/>
            </w:tcBorders>
            <w:shd w:val="clear" w:color="000000" w:fill="FFFFFF"/>
            <w:vAlign w:val="center"/>
            <w:hideMark/>
          </w:tcPr>
          <w:p w14:paraId="7C585CC6" w14:textId="77777777" w:rsidR="00430F86" w:rsidRPr="009266BA" w:rsidRDefault="00430F86" w:rsidP="00430F86">
            <w:pPr>
              <w:spacing w:after="0"/>
              <w:jc w:val="center"/>
              <w:rPr>
                <w:rFonts w:eastAsia="Times New Roman" w:cstheme="minorHAnsi"/>
                <w:color w:val="000000" w:themeColor="text1"/>
                <w:sz w:val="18"/>
                <w:szCs w:val="18"/>
                <w:lang w:val="ro-RO"/>
              </w:rPr>
            </w:pPr>
            <w:r w:rsidRPr="009266BA">
              <w:rPr>
                <w:rFonts w:eastAsia="Times New Roman" w:cstheme="minorHAnsi"/>
                <w:color w:val="000000" w:themeColor="text1"/>
                <w:sz w:val="18"/>
                <w:szCs w:val="18"/>
                <w:lang w:val="ro-RO"/>
              </w:rPr>
              <w:t>117</w:t>
            </w:r>
          </w:p>
        </w:tc>
        <w:tc>
          <w:tcPr>
            <w:tcW w:w="668" w:type="pct"/>
            <w:tcBorders>
              <w:top w:val="nil"/>
              <w:left w:val="nil"/>
              <w:bottom w:val="single" w:sz="4" w:space="0" w:color="auto"/>
              <w:right w:val="single" w:sz="4" w:space="0" w:color="auto"/>
            </w:tcBorders>
            <w:shd w:val="clear" w:color="000000" w:fill="FFFFFF"/>
            <w:vAlign w:val="center"/>
            <w:hideMark/>
          </w:tcPr>
          <w:p w14:paraId="7C585CC7" w14:textId="1FF566A4" w:rsidR="00430F86" w:rsidRPr="009266BA" w:rsidRDefault="00430F86" w:rsidP="00430F86">
            <w:pPr>
              <w:spacing w:after="0"/>
              <w:jc w:val="center"/>
              <w:rPr>
                <w:rFonts w:eastAsia="Times New Roman" w:cstheme="minorHAnsi"/>
                <w:color w:val="000000" w:themeColor="text1"/>
                <w:sz w:val="18"/>
                <w:szCs w:val="18"/>
                <w:lang w:val="ro-RO"/>
              </w:rPr>
            </w:pPr>
            <w:r w:rsidRPr="001009ED">
              <w:rPr>
                <w:rFonts w:eastAsia="Times New Roman" w:cstheme="minorHAnsi"/>
                <w:color w:val="000000" w:themeColor="text1"/>
                <w:sz w:val="18"/>
                <w:szCs w:val="18"/>
                <w:lang w:val="ro-RO"/>
              </w:rPr>
              <w:t>5931</w:t>
            </w:r>
          </w:p>
        </w:tc>
        <w:tc>
          <w:tcPr>
            <w:tcW w:w="614" w:type="pct"/>
            <w:tcBorders>
              <w:top w:val="nil"/>
              <w:left w:val="nil"/>
              <w:bottom w:val="single" w:sz="4" w:space="0" w:color="auto"/>
              <w:right w:val="single" w:sz="4" w:space="0" w:color="auto"/>
            </w:tcBorders>
            <w:shd w:val="clear" w:color="000000" w:fill="FFFFFF"/>
            <w:vAlign w:val="center"/>
            <w:hideMark/>
          </w:tcPr>
          <w:p w14:paraId="7C585CC8" w14:textId="62015F02" w:rsidR="00430F86" w:rsidRPr="009266BA" w:rsidRDefault="00430F86" w:rsidP="00430F86">
            <w:pPr>
              <w:spacing w:after="0"/>
              <w:jc w:val="center"/>
              <w:rPr>
                <w:rFonts w:eastAsia="Times New Roman" w:cstheme="minorHAnsi"/>
                <w:color w:val="000000" w:themeColor="text1"/>
                <w:sz w:val="18"/>
                <w:szCs w:val="18"/>
                <w:lang w:val="ro-RO"/>
              </w:rPr>
            </w:pPr>
            <w:r w:rsidRPr="001009ED">
              <w:rPr>
                <w:rFonts w:eastAsia="Times New Roman" w:cstheme="minorHAnsi"/>
                <w:color w:val="000000" w:themeColor="text1"/>
                <w:sz w:val="18"/>
                <w:szCs w:val="18"/>
                <w:lang w:val="ro-RO"/>
              </w:rPr>
              <w:t>593</w:t>
            </w:r>
            <w:r>
              <w:rPr>
                <w:rFonts w:eastAsia="Times New Roman" w:cstheme="minorHAnsi"/>
                <w:color w:val="000000" w:themeColor="text1"/>
                <w:sz w:val="18"/>
                <w:szCs w:val="18"/>
                <w:lang w:val="ro-RO"/>
              </w:rPr>
              <w:t>,</w:t>
            </w:r>
            <w:r w:rsidRPr="001009ED">
              <w:rPr>
                <w:rFonts w:eastAsia="Times New Roman" w:cstheme="minorHAnsi"/>
                <w:color w:val="000000" w:themeColor="text1"/>
                <w:sz w:val="18"/>
                <w:szCs w:val="18"/>
                <w:lang w:val="ro-RO"/>
              </w:rPr>
              <w:t>7</w:t>
            </w:r>
          </w:p>
        </w:tc>
      </w:tr>
      <w:tr w:rsidR="00430F86" w:rsidRPr="009266BA" w14:paraId="7C585CD2" w14:textId="77777777" w:rsidTr="00182D1D">
        <w:tc>
          <w:tcPr>
            <w:tcW w:w="576" w:type="pct"/>
            <w:vMerge/>
            <w:tcBorders>
              <w:top w:val="single" w:sz="8" w:space="0" w:color="auto"/>
              <w:left w:val="single" w:sz="4" w:space="0" w:color="auto"/>
              <w:bottom w:val="single" w:sz="8" w:space="0" w:color="000000"/>
              <w:right w:val="single" w:sz="4" w:space="0" w:color="auto"/>
            </w:tcBorders>
            <w:vAlign w:val="center"/>
            <w:hideMark/>
          </w:tcPr>
          <w:p w14:paraId="7C585CCA" w14:textId="77777777" w:rsidR="00430F86" w:rsidRPr="00C23EF0" w:rsidRDefault="00430F86" w:rsidP="00430F86">
            <w:pPr>
              <w:spacing w:after="0"/>
              <w:rPr>
                <w:rFonts w:eastAsia="Times New Roman" w:cstheme="minorHAnsi"/>
                <w:b/>
                <w:bCs/>
                <w:sz w:val="20"/>
                <w:szCs w:val="20"/>
                <w:lang w:val="ro-RO"/>
              </w:rPr>
            </w:pPr>
          </w:p>
        </w:tc>
        <w:tc>
          <w:tcPr>
            <w:tcW w:w="576" w:type="pct"/>
            <w:tcBorders>
              <w:top w:val="nil"/>
              <w:left w:val="single" w:sz="4" w:space="0" w:color="auto"/>
              <w:bottom w:val="single" w:sz="4" w:space="0" w:color="auto"/>
              <w:right w:val="single" w:sz="4" w:space="0" w:color="auto"/>
            </w:tcBorders>
            <w:shd w:val="clear" w:color="000000" w:fill="FFFFFF"/>
            <w:vAlign w:val="center"/>
            <w:hideMark/>
          </w:tcPr>
          <w:p w14:paraId="7C585CCB" w14:textId="77777777" w:rsidR="00430F86" w:rsidRPr="009266BA" w:rsidRDefault="00430F86" w:rsidP="00430F86">
            <w:pPr>
              <w:spacing w:after="0"/>
              <w:jc w:val="center"/>
              <w:rPr>
                <w:rFonts w:eastAsia="Times New Roman" w:cstheme="minorHAnsi"/>
                <w:color w:val="000000" w:themeColor="text1"/>
                <w:sz w:val="18"/>
                <w:szCs w:val="18"/>
                <w:lang w:val="ro-RO"/>
              </w:rPr>
            </w:pPr>
            <w:r w:rsidRPr="009266BA">
              <w:rPr>
                <w:rFonts w:eastAsia="Times New Roman" w:cstheme="minorHAnsi"/>
                <w:color w:val="000000" w:themeColor="text1"/>
                <w:sz w:val="18"/>
                <w:szCs w:val="18"/>
                <w:lang w:val="ro-RO"/>
              </w:rPr>
              <w:t>1</w:t>
            </w:r>
          </w:p>
        </w:tc>
        <w:tc>
          <w:tcPr>
            <w:tcW w:w="641" w:type="pct"/>
            <w:tcBorders>
              <w:top w:val="nil"/>
              <w:left w:val="nil"/>
              <w:bottom w:val="single" w:sz="4" w:space="0" w:color="auto"/>
              <w:right w:val="single" w:sz="4" w:space="0" w:color="auto"/>
            </w:tcBorders>
            <w:shd w:val="clear" w:color="000000" w:fill="FFFFFF"/>
            <w:vAlign w:val="center"/>
            <w:hideMark/>
          </w:tcPr>
          <w:p w14:paraId="7C585CCC" w14:textId="77777777" w:rsidR="00430F86" w:rsidRPr="009266BA" w:rsidRDefault="00430F86" w:rsidP="00430F86">
            <w:pPr>
              <w:spacing w:after="0"/>
              <w:jc w:val="center"/>
              <w:rPr>
                <w:rFonts w:eastAsia="Times New Roman" w:cstheme="minorHAnsi"/>
                <w:color w:val="000000" w:themeColor="text1"/>
                <w:sz w:val="18"/>
                <w:szCs w:val="18"/>
                <w:lang w:val="ro-RO"/>
              </w:rPr>
            </w:pPr>
            <w:r w:rsidRPr="009266BA">
              <w:rPr>
                <w:rFonts w:eastAsia="Times New Roman" w:cstheme="minorHAnsi"/>
                <w:color w:val="000000" w:themeColor="text1"/>
                <w:sz w:val="18"/>
                <w:szCs w:val="18"/>
                <w:lang w:val="ro-RO"/>
              </w:rPr>
              <w:t>câte 71 ap.</w:t>
            </w:r>
          </w:p>
        </w:tc>
        <w:tc>
          <w:tcPr>
            <w:tcW w:w="641" w:type="pct"/>
            <w:tcBorders>
              <w:top w:val="nil"/>
              <w:left w:val="nil"/>
              <w:bottom w:val="single" w:sz="4" w:space="0" w:color="auto"/>
              <w:right w:val="single" w:sz="4" w:space="0" w:color="auto"/>
            </w:tcBorders>
            <w:shd w:val="clear" w:color="000000" w:fill="FFFFFF"/>
            <w:vAlign w:val="center"/>
            <w:hideMark/>
          </w:tcPr>
          <w:p w14:paraId="7C585CCD" w14:textId="77777777" w:rsidR="00430F86" w:rsidRPr="009266BA" w:rsidRDefault="00430F86" w:rsidP="00430F86">
            <w:pPr>
              <w:spacing w:after="0"/>
              <w:jc w:val="center"/>
              <w:rPr>
                <w:rFonts w:eastAsia="Times New Roman" w:cstheme="minorHAnsi"/>
                <w:color w:val="000000" w:themeColor="text1"/>
                <w:sz w:val="18"/>
                <w:szCs w:val="18"/>
                <w:lang w:val="ro-RO"/>
              </w:rPr>
            </w:pPr>
            <w:r w:rsidRPr="009266BA">
              <w:rPr>
                <w:rFonts w:eastAsia="Times New Roman" w:cstheme="minorHAnsi"/>
                <w:color w:val="000000" w:themeColor="text1"/>
                <w:sz w:val="18"/>
                <w:szCs w:val="18"/>
                <w:lang w:val="ro-RO"/>
              </w:rPr>
              <w:t>3518.4</w:t>
            </w:r>
          </w:p>
        </w:tc>
        <w:tc>
          <w:tcPr>
            <w:tcW w:w="643" w:type="pct"/>
            <w:tcBorders>
              <w:top w:val="nil"/>
              <w:left w:val="nil"/>
              <w:bottom w:val="single" w:sz="4" w:space="0" w:color="auto"/>
              <w:right w:val="single" w:sz="4" w:space="0" w:color="auto"/>
            </w:tcBorders>
            <w:shd w:val="clear" w:color="000000" w:fill="FFFFFF"/>
            <w:vAlign w:val="center"/>
            <w:hideMark/>
          </w:tcPr>
          <w:p w14:paraId="7C585CCE" w14:textId="77777777" w:rsidR="00430F86" w:rsidRPr="009266BA" w:rsidRDefault="00430F86" w:rsidP="00430F86">
            <w:pPr>
              <w:spacing w:after="0"/>
              <w:jc w:val="center"/>
              <w:rPr>
                <w:rFonts w:eastAsia="Times New Roman" w:cstheme="minorHAnsi"/>
                <w:color w:val="000000" w:themeColor="text1"/>
                <w:sz w:val="18"/>
                <w:szCs w:val="18"/>
                <w:lang w:val="ro-RO"/>
              </w:rPr>
            </w:pPr>
            <w:r w:rsidRPr="009266BA">
              <w:rPr>
                <w:rFonts w:eastAsia="Times New Roman" w:cstheme="minorHAnsi"/>
                <w:color w:val="000000" w:themeColor="text1"/>
                <w:sz w:val="18"/>
                <w:szCs w:val="18"/>
                <w:lang w:val="ro-RO"/>
              </w:rPr>
              <w:t>2271.2</w:t>
            </w:r>
          </w:p>
        </w:tc>
        <w:tc>
          <w:tcPr>
            <w:tcW w:w="641" w:type="pct"/>
            <w:tcBorders>
              <w:top w:val="nil"/>
              <w:left w:val="nil"/>
              <w:bottom w:val="single" w:sz="4" w:space="0" w:color="auto"/>
              <w:right w:val="single" w:sz="4" w:space="0" w:color="auto"/>
            </w:tcBorders>
            <w:shd w:val="clear" w:color="000000" w:fill="FFFFFF"/>
            <w:vAlign w:val="center"/>
            <w:hideMark/>
          </w:tcPr>
          <w:p w14:paraId="7C585CCF" w14:textId="77777777" w:rsidR="00430F86" w:rsidRPr="009266BA" w:rsidRDefault="00430F86" w:rsidP="00430F86">
            <w:pPr>
              <w:spacing w:after="0"/>
              <w:jc w:val="center"/>
              <w:rPr>
                <w:rFonts w:eastAsia="Times New Roman" w:cstheme="minorHAnsi"/>
                <w:color w:val="000000" w:themeColor="text1"/>
                <w:sz w:val="18"/>
                <w:szCs w:val="18"/>
                <w:lang w:val="ro-RO"/>
              </w:rPr>
            </w:pPr>
            <w:r w:rsidRPr="009266BA">
              <w:rPr>
                <w:rFonts w:eastAsia="Times New Roman" w:cstheme="minorHAnsi"/>
                <w:color w:val="000000" w:themeColor="text1"/>
                <w:sz w:val="18"/>
                <w:szCs w:val="18"/>
                <w:lang w:val="ro-RO"/>
              </w:rPr>
              <w:t>18</w:t>
            </w:r>
          </w:p>
        </w:tc>
        <w:tc>
          <w:tcPr>
            <w:tcW w:w="668" w:type="pct"/>
            <w:tcBorders>
              <w:top w:val="nil"/>
              <w:left w:val="nil"/>
              <w:bottom w:val="single" w:sz="4" w:space="0" w:color="auto"/>
              <w:right w:val="single" w:sz="4" w:space="0" w:color="auto"/>
            </w:tcBorders>
            <w:shd w:val="clear" w:color="000000" w:fill="FFFFFF"/>
            <w:vAlign w:val="center"/>
            <w:hideMark/>
          </w:tcPr>
          <w:p w14:paraId="7C585CD0" w14:textId="3E7B3B08" w:rsidR="00430F86" w:rsidRPr="009266BA" w:rsidRDefault="00430F86" w:rsidP="00430F86">
            <w:pPr>
              <w:spacing w:after="0"/>
              <w:jc w:val="center"/>
              <w:rPr>
                <w:rFonts w:eastAsia="Times New Roman" w:cstheme="minorHAnsi"/>
                <w:color w:val="000000" w:themeColor="text1"/>
                <w:sz w:val="18"/>
                <w:szCs w:val="18"/>
                <w:lang w:val="ro-RO"/>
              </w:rPr>
            </w:pPr>
            <w:r w:rsidRPr="001009ED">
              <w:rPr>
                <w:rFonts w:eastAsia="Times New Roman" w:cstheme="minorHAnsi"/>
                <w:color w:val="000000" w:themeColor="text1"/>
                <w:sz w:val="18"/>
                <w:szCs w:val="18"/>
                <w:lang w:val="ro-RO"/>
              </w:rPr>
              <w:t>1007</w:t>
            </w:r>
            <w:r>
              <w:rPr>
                <w:rFonts w:eastAsia="Times New Roman" w:cstheme="minorHAnsi"/>
                <w:color w:val="000000" w:themeColor="text1"/>
                <w:sz w:val="18"/>
                <w:szCs w:val="18"/>
                <w:lang w:val="ro-RO"/>
              </w:rPr>
              <w:t>,</w:t>
            </w:r>
            <w:r w:rsidRPr="001009ED">
              <w:rPr>
                <w:rFonts w:eastAsia="Times New Roman" w:cstheme="minorHAnsi"/>
                <w:color w:val="000000" w:themeColor="text1"/>
                <w:sz w:val="18"/>
                <w:szCs w:val="18"/>
                <w:lang w:val="ro-RO"/>
              </w:rPr>
              <w:t>1</w:t>
            </w:r>
          </w:p>
        </w:tc>
        <w:tc>
          <w:tcPr>
            <w:tcW w:w="614" w:type="pct"/>
            <w:tcBorders>
              <w:top w:val="nil"/>
              <w:left w:val="nil"/>
              <w:bottom w:val="single" w:sz="4" w:space="0" w:color="auto"/>
              <w:right w:val="single" w:sz="4" w:space="0" w:color="auto"/>
            </w:tcBorders>
            <w:shd w:val="clear" w:color="000000" w:fill="FFFFFF"/>
            <w:vAlign w:val="center"/>
            <w:hideMark/>
          </w:tcPr>
          <w:p w14:paraId="7C585CD1" w14:textId="129E6899" w:rsidR="00430F86" w:rsidRPr="009266BA" w:rsidRDefault="00430F86" w:rsidP="00430F86">
            <w:pPr>
              <w:spacing w:after="0"/>
              <w:jc w:val="center"/>
              <w:rPr>
                <w:rFonts w:eastAsia="Times New Roman" w:cstheme="minorHAnsi"/>
                <w:color w:val="000000" w:themeColor="text1"/>
                <w:sz w:val="18"/>
                <w:szCs w:val="18"/>
                <w:lang w:val="ro-RO"/>
              </w:rPr>
            </w:pPr>
            <w:r w:rsidRPr="001009ED">
              <w:rPr>
                <w:rFonts w:eastAsia="Times New Roman" w:cstheme="minorHAnsi"/>
                <w:color w:val="000000" w:themeColor="text1"/>
                <w:sz w:val="18"/>
                <w:szCs w:val="18"/>
                <w:lang w:val="ro-RO"/>
              </w:rPr>
              <w:t>100</w:t>
            </w:r>
            <w:r>
              <w:rPr>
                <w:rFonts w:eastAsia="Times New Roman" w:cstheme="minorHAnsi"/>
                <w:color w:val="000000" w:themeColor="text1"/>
                <w:sz w:val="18"/>
                <w:szCs w:val="18"/>
                <w:lang w:val="ro-RO"/>
              </w:rPr>
              <w:t>,</w:t>
            </w:r>
            <w:r w:rsidRPr="001009ED">
              <w:rPr>
                <w:rFonts w:eastAsia="Times New Roman" w:cstheme="minorHAnsi"/>
                <w:color w:val="000000" w:themeColor="text1"/>
                <w:sz w:val="18"/>
                <w:szCs w:val="18"/>
                <w:lang w:val="ro-RO"/>
              </w:rPr>
              <w:t>9</w:t>
            </w:r>
          </w:p>
        </w:tc>
      </w:tr>
      <w:tr w:rsidR="00430F86" w:rsidRPr="009266BA" w14:paraId="7C585CDB" w14:textId="77777777" w:rsidTr="00182D1D">
        <w:tc>
          <w:tcPr>
            <w:tcW w:w="576" w:type="pct"/>
            <w:vMerge/>
            <w:tcBorders>
              <w:top w:val="single" w:sz="8" w:space="0" w:color="auto"/>
              <w:left w:val="single" w:sz="4" w:space="0" w:color="auto"/>
              <w:bottom w:val="single" w:sz="8" w:space="0" w:color="000000"/>
              <w:right w:val="single" w:sz="4" w:space="0" w:color="auto"/>
            </w:tcBorders>
            <w:vAlign w:val="center"/>
            <w:hideMark/>
          </w:tcPr>
          <w:p w14:paraId="7C585CD3" w14:textId="77777777" w:rsidR="00430F86" w:rsidRPr="00C23EF0" w:rsidRDefault="00430F86" w:rsidP="00430F86">
            <w:pPr>
              <w:spacing w:after="0"/>
              <w:rPr>
                <w:rFonts w:eastAsia="Times New Roman" w:cstheme="minorHAnsi"/>
                <w:b/>
                <w:bCs/>
                <w:sz w:val="20"/>
                <w:szCs w:val="20"/>
                <w:lang w:val="ro-RO"/>
              </w:rPr>
            </w:pPr>
          </w:p>
        </w:tc>
        <w:tc>
          <w:tcPr>
            <w:tcW w:w="576" w:type="pct"/>
            <w:tcBorders>
              <w:top w:val="nil"/>
              <w:left w:val="single" w:sz="4" w:space="0" w:color="auto"/>
              <w:bottom w:val="single" w:sz="4" w:space="0" w:color="auto"/>
              <w:right w:val="single" w:sz="4" w:space="0" w:color="auto"/>
            </w:tcBorders>
            <w:shd w:val="clear" w:color="000000" w:fill="FFFFFF"/>
            <w:vAlign w:val="center"/>
            <w:hideMark/>
          </w:tcPr>
          <w:p w14:paraId="7C585CD4" w14:textId="77777777" w:rsidR="00430F86" w:rsidRPr="009266BA" w:rsidRDefault="00430F86" w:rsidP="00430F86">
            <w:pPr>
              <w:spacing w:after="0"/>
              <w:jc w:val="center"/>
              <w:rPr>
                <w:rFonts w:eastAsia="Times New Roman" w:cstheme="minorHAnsi"/>
                <w:color w:val="000000" w:themeColor="text1"/>
                <w:sz w:val="18"/>
                <w:szCs w:val="18"/>
                <w:lang w:val="ro-RO"/>
              </w:rPr>
            </w:pPr>
            <w:r w:rsidRPr="009266BA">
              <w:rPr>
                <w:rFonts w:eastAsia="Times New Roman" w:cstheme="minorHAnsi"/>
                <w:color w:val="000000" w:themeColor="text1"/>
                <w:sz w:val="18"/>
                <w:szCs w:val="18"/>
                <w:lang w:val="ro-RO"/>
              </w:rPr>
              <w:t>3</w:t>
            </w:r>
          </w:p>
        </w:tc>
        <w:tc>
          <w:tcPr>
            <w:tcW w:w="641" w:type="pct"/>
            <w:tcBorders>
              <w:top w:val="nil"/>
              <w:left w:val="nil"/>
              <w:bottom w:val="single" w:sz="4" w:space="0" w:color="auto"/>
              <w:right w:val="single" w:sz="4" w:space="0" w:color="auto"/>
            </w:tcBorders>
            <w:shd w:val="clear" w:color="000000" w:fill="FFFFFF"/>
            <w:vAlign w:val="center"/>
            <w:hideMark/>
          </w:tcPr>
          <w:p w14:paraId="7C585CD5" w14:textId="77777777" w:rsidR="00430F86" w:rsidRPr="009266BA" w:rsidRDefault="00430F86" w:rsidP="00430F86">
            <w:pPr>
              <w:spacing w:after="0"/>
              <w:jc w:val="center"/>
              <w:rPr>
                <w:rFonts w:eastAsia="Times New Roman" w:cstheme="minorHAnsi"/>
                <w:color w:val="000000" w:themeColor="text1"/>
                <w:sz w:val="18"/>
                <w:szCs w:val="18"/>
                <w:lang w:val="ro-RO"/>
              </w:rPr>
            </w:pPr>
            <w:r w:rsidRPr="009266BA">
              <w:rPr>
                <w:rFonts w:eastAsia="Times New Roman" w:cstheme="minorHAnsi"/>
                <w:color w:val="000000" w:themeColor="text1"/>
                <w:sz w:val="18"/>
                <w:szCs w:val="18"/>
                <w:lang w:val="ro-RO"/>
              </w:rPr>
              <w:t>câte 76 ap.</w:t>
            </w:r>
          </w:p>
        </w:tc>
        <w:tc>
          <w:tcPr>
            <w:tcW w:w="641" w:type="pct"/>
            <w:tcBorders>
              <w:top w:val="nil"/>
              <w:left w:val="nil"/>
              <w:bottom w:val="single" w:sz="4" w:space="0" w:color="auto"/>
              <w:right w:val="single" w:sz="4" w:space="0" w:color="auto"/>
            </w:tcBorders>
            <w:shd w:val="clear" w:color="000000" w:fill="FFFFFF"/>
            <w:vAlign w:val="center"/>
            <w:hideMark/>
          </w:tcPr>
          <w:p w14:paraId="7C585CD6" w14:textId="77777777" w:rsidR="00430F86" w:rsidRPr="009266BA" w:rsidRDefault="00430F86" w:rsidP="00430F86">
            <w:pPr>
              <w:spacing w:after="0"/>
              <w:jc w:val="center"/>
              <w:rPr>
                <w:rFonts w:eastAsia="Times New Roman" w:cstheme="minorHAnsi"/>
                <w:color w:val="000000" w:themeColor="text1"/>
                <w:sz w:val="18"/>
                <w:szCs w:val="18"/>
                <w:lang w:val="ro-RO"/>
              </w:rPr>
            </w:pPr>
            <w:r w:rsidRPr="009266BA">
              <w:rPr>
                <w:rFonts w:eastAsia="Times New Roman" w:cstheme="minorHAnsi"/>
                <w:color w:val="000000" w:themeColor="text1"/>
                <w:sz w:val="18"/>
                <w:szCs w:val="18"/>
                <w:lang w:val="ro-RO"/>
              </w:rPr>
              <w:t>6921.7</w:t>
            </w:r>
          </w:p>
        </w:tc>
        <w:tc>
          <w:tcPr>
            <w:tcW w:w="643" w:type="pct"/>
            <w:tcBorders>
              <w:top w:val="nil"/>
              <w:left w:val="nil"/>
              <w:bottom w:val="single" w:sz="4" w:space="0" w:color="auto"/>
              <w:right w:val="single" w:sz="4" w:space="0" w:color="auto"/>
            </w:tcBorders>
            <w:shd w:val="clear" w:color="000000" w:fill="FFFFFF"/>
            <w:vAlign w:val="center"/>
            <w:hideMark/>
          </w:tcPr>
          <w:p w14:paraId="7C585CD7" w14:textId="77777777" w:rsidR="00430F86" w:rsidRPr="009266BA" w:rsidRDefault="00430F86" w:rsidP="00430F86">
            <w:pPr>
              <w:spacing w:after="0"/>
              <w:jc w:val="center"/>
              <w:rPr>
                <w:rFonts w:eastAsia="Times New Roman" w:cstheme="minorHAnsi"/>
                <w:color w:val="000000" w:themeColor="text1"/>
                <w:sz w:val="18"/>
                <w:szCs w:val="18"/>
                <w:lang w:val="ro-RO"/>
              </w:rPr>
            </w:pPr>
            <w:r w:rsidRPr="009266BA">
              <w:rPr>
                <w:rFonts w:eastAsia="Times New Roman" w:cstheme="minorHAnsi"/>
                <w:color w:val="000000" w:themeColor="text1"/>
                <w:sz w:val="18"/>
                <w:szCs w:val="18"/>
                <w:lang w:val="ro-RO"/>
              </w:rPr>
              <w:t>5756.7</w:t>
            </w:r>
          </w:p>
        </w:tc>
        <w:tc>
          <w:tcPr>
            <w:tcW w:w="641" w:type="pct"/>
            <w:tcBorders>
              <w:top w:val="nil"/>
              <w:left w:val="nil"/>
              <w:bottom w:val="single" w:sz="4" w:space="0" w:color="auto"/>
              <w:right w:val="single" w:sz="4" w:space="0" w:color="auto"/>
            </w:tcBorders>
            <w:shd w:val="clear" w:color="000000" w:fill="FFFFFF"/>
            <w:vAlign w:val="center"/>
            <w:hideMark/>
          </w:tcPr>
          <w:p w14:paraId="7C585CD8" w14:textId="77777777" w:rsidR="00430F86" w:rsidRPr="009266BA" w:rsidRDefault="00430F86" w:rsidP="00430F86">
            <w:pPr>
              <w:spacing w:after="0"/>
              <w:jc w:val="center"/>
              <w:rPr>
                <w:rFonts w:eastAsia="Times New Roman" w:cstheme="minorHAnsi"/>
                <w:color w:val="000000" w:themeColor="text1"/>
                <w:sz w:val="18"/>
                <w:szCs w:val="18"/>
                <w:lang w:val="ro-RO"/>
              </w:rPr>
            </w:pPr>
            <w:r w:rsidRPr="009266BA">
              <w:rPr>
                <w:rFonts w:eastAsia="Times New Roman" w:cstheme="minorHAnsi"/>
                <w:color w:val="000000" w:themeColor="text1"/>
                <w:sz w:val="18"/>
                <w:szCs w:val="18"/>
                <w:lang w:val="ro-RO"/>
              </w:rPr>
              <w:t>31</w:t>
            </w:r>
          </w:p>
        </w:tc>
        <w:tc>
          <w:tcPr>
            <w:tcW w:w="668" w:type="pct"/>
            <w:tcBorders>
              <w:top w:val="nil"/>
              <w:left w:val="nil"/>
              <w:bottom w:val="single" w:sz="4" w:space="0" w:color="auto"/>
              <w:right w:val="single" w:sz="4" w:space="0" w:color="auto"/>
            </w:tcBorders>
            <w:shd w:val="clear" w:color="000000" w:fill="FFFFFF"/>
            <w:vAlign w:val="center"/>
            <w:hideMark/>
          </w:tcPr>
          <w:p w14:paraId="7C585CD9" w14:textId="6A8130F2" w:rsidR="00430F86" w:rsidRPr="009266BA" w:rsidRDefault="00430F86" w:rsidP="00430F86">
            <w:pPr>
              <w:spacing w:after="0"/>
              <w:jc w:val="center"/>
              <w:rPr>
                <w:rFonts w:eastAsia="Times New Roman" w:cstheme="minorHAnsi"/>
                <w:color w:val="000000" w:themeColor="text1"/>
                <w:sz w:val="18"/>
                <w:szCs w:val="18"/>
                <w:lang w:val="ro-RO"/>
              </w:rPr>
            </w:pPr>
            <w:r w:rsidRPr="001009ED">
              <w:rPr>
                <w:rFonts w:eastAsia="Times New Roman" w:cstheme="minorHAnsi"/>
                <w:color w:val="000000" w:themeColor="text1"/>
                <w:sz w:val="18"/>
                <w:szCs w:val="18"/>
                <w:lang w:val="ro-RO"/>
              </w:rPr>
              <w:t>1112</w:t>
            </w:r>
            <w:r>
              <w:rPr>
                <w:rFonts w:eastAsia="Times New Roman" w:cstheme="minorHAnsi"/>
                <w:color w:val="000000" w:themeColor="text1"/>
                <w:sz w:val="18"/>
                <w:szCs w:val="18"/>
                <w:lang w:val="ro-RO"/>
              </w:rPr>
              <w:t>,</w:t>
            </w:r>
            <w:r w:rsidRPr="001009ED">
              <w:rPr>
                <w:rFonts w:eastAsia="Times New Roman" w:cstheme="minorHAnsi"/>
                <w:color w:val="000000" w:themeColor="text1"/>
                <w:sz w:val="18"/>
                <w:szCs w:val="18"/>
                <w:lang w:val="ro-RO"/>
              </w:rPr>
              <w:t>6</w:t>
            </w:r>
          </w:p>
        </w:tc>
        <w:tc>
          <w:tcPr>
            <w:tcW w:w="614" w:type="pct"/>
            <w:tcBorders>
              <w:top w:val="nil"/>
              <w:left w:val="nil"/>
              <w:bottom w:val="single" w:sz="4" w:space="0" w:color="auto"/>
              <w:right w:val="single" w:sz="4" w:space="0" w:color="auto"/>
            </w:tcBorders>
            <w:shd w:val="clear" w:color="000000" w:fill="FFFFFF"/>
            <w:vAlign w:val="center"/>
            <w:hideMark/>
          </w:tcPr>
          <w:p w14:paraId="7C585CDA" w14:textId="1A278902" w:rsidR="00430F86" w:rsidRPr="009266BA" w:rsidRDefault="00430F86" w:rsidP="00430F86">
            <w:pPr>
              <w:spacing w:after="0"/>
              <w:jc w:val="center"/>
              <w:rPr>
                <w:rFonts w:eastAsia="Times New Roman" w:cstheme="minorHAnsi"/>
                <w:color w:val="000000" w:themeColor="text1"/>
                <w:sz w:val="18"/>
                <w:szCs w:val="18"/>
                <w:lang w:val="ro-RO"/>
              </w:rPr>
            </w:pPr>
            <w:r w:rsidRPr="001009ED">
              <w:rPr>
                <w:rFonts w:eastAsia="Times New Roman" w:cstheme="minorHAnsi"/>
                <w:color w:val="000000" w:themeColor="text1"/>
                <w:sz w:val="18"/>
                <w:szCs w:val="18"/>
                <w:lang w:val="ro-RO"/>
              </w:rPr>
              <w:t>112</w:t>
            </w:r>
            <w:r>
              <w:rPr>
                <w:rFonts w:eastAsia="Times New Roman" w:cstheme="minorHAnsi"/>
                <w:color w:val="000000" w:themeColor="text1"/>
                <w:sz w:val="18"/>
                <w:szCs w:val="18"/>
                <w:lang w:val="ro-RO"/>
              </w:rPr>
              <w:t>,</w:t>
            </w:r>
            <w:r w:rsidRPr="001009ED">
              <w:rPr>
                <w:rFonts w:eastAsia="Times New Roman" w:cstheme="minorHAnsi"/>
                <w:color w:val="000000" w:themeColor="text1"/>
                <w:sz w:val="18"/>
                <w:szCs w:val="18"/>
                <w:lang w:val="ro-RO"/>
              </w:rPr>
              <w:t>9</w:t>
            </w:r>
          </w:p>
        </w:tc>
      </w:tr>
      <w:tr w:rsidR="00430F86" w:rsidRPr="009266BA" w14:paraId="7C585CE4" w14:textId="77777777" w:rsidTr="00182D1D">
        <w:tc>
          <w:tcPr>
            <w:tcW w:w="576" w:type="pct"/>
            <w:vMerge/>
            <w:tcBorders>
              <w:top w:val="single" w:sz="8" w:space="0" w:color="auto"/>
              <w:left w:val="single" w:sz="4" w:space="0" w:color="auto"/>
              <w:bottom w:val="single" w:sz="8" w:space="0" w:color="000000"/>
              <w:right w:val="single" w:sz="4" w:space="0" w:color="auto"/>
            </w:tcBorders>
            <w:vAlign w:val="center"/>
            <w:hideMark/>
          </w:tcPr>
          <w:p w14:paraId="7C585CDC" w14:textId="77777777" w:rsidR="00430F86" w:rsidRPr="00C23EF0" w:rsidRDefault="00430F86" w:rsidP="00430F86">
            <w:pPr>
              <w:spacing w:after="0"/>
              <w:rPr>
                <w:rFonts w:eastAsia="Times New Roman" w:cstheme="minorHAnsi"/>
                <w:b/>
                <w:bCs/>
                <w:sz w:val="20"/>
                <w:szCs w:val="20"/>
                <w:lang w:val="ro-RO"/>
              </w:rPr>
            </w:pPr>
          </w:p>
        </w:tc>
        <w:tc>
          <w:tcPr>
            <w:tcW w:w="576" w:type="pct"/>
            <w:tcBorders>
              <w:top w:val="nil"/>
              <w:left w:val="single" w:sz="4" w:space="0" w:color="auto"/>
              <w:bottom w:val="single" w:sz="4" w:space="0" w:color="auto"/>
              <w:right w:val="single" w:sz="4" w:space="0" w:color="auto"/>
            </w:tcBorders>
            <w:shd w:val="clear" w:color="000000" w:fill="FFFFFF"/>
            <w:vAlign w:val="center"/>
            <w:hideMark/>
          </w:tcPr>
          <w:p w14:paraId="7C585CDD" w14:textId="77777777" w:rsidR="00430F86" w:rsidRPr="009266BA" w:rsidRDefault="00430F86" w:rsidP="00430F86">
            <w:pPr>
              <w:spacing w:after="0"/>
              <w:jc w:val="center"/>
              <w:rPr>
                <w:rFonts w:eastAsia="Times New Roman" w:cstheme="minorHAnsi"/>
                <w:color w:val="000000" w:themeColor="text1"/>
                <w:sz w:val="18"/>
                <w:szCs w:val="18"/>
                <w:lang w:val="ro-RO"/>
              </w:rPr>
            </w:pPr>
            <w:r w:rsidRPr="009266BA">
              <w:rPr>
                <w:rFonts w:eastAsia="Times New Roman" w:cstheme="minorHAnsi"/>
                <w:color w:val="000000" w:themeColor="text1"/>
                <w:sz w:val="18"/>
                <w:szCs w:val="18"/>
                <w:lang w:val="ro-RO"/>
              </w:rPr>
              <w:t>1</w:t>
            </w:r>
          </w:p>
        </w:tc>
        <w:tc>
          <w:tcPr>
            <w:tcW w:w="641" w:type="pct"/>
            <w:tcBorders>
              <w:top w:val="nil"/>
              <w:left w:val="nil"/>
              <w:bottom w:val="single" w:sz="4" w:space="0" w:color="auto"/>
              <w:right w:val="single" w:sz="4" w:space="0" w:color="auto"/>
            </w:tcBorders>
            <w:shd w:val="clear" w:color="000000" w:fill="FFFFFF"/>
            <w:vAlign w:val="center"/>
            <w:hideMark/>
          </w:tcPr>
          <w:p w14:paraId="7C585CDE" w14:textId="77777777" w:rsidR="00430F86" w:rsidRPr="009266BA" w:rsidRDefault="00430F86" w:rsidP="00430F86">
            <w:pPr>
              <w:spacing w:after="0"/>
              <w:jc w:val="center"/>
              <w:rPr>
                <w:rFonts w:eastAsia="Times New Roman" w:cstheme="minorHAnsi"/>
                <w:color w:val="000000" w:themeColor="text1"/>
                <w:sz w:val="18"/>
                <w:szCs w:val="18"/>
                <w:lang w:val="ro-RO"/>
              </w:rPr>
            </w:pPr>
            <w:r w:rsidRPr="009266BA">
              <w:rPr>
                <w:rFonts w:eastAsia="Times New Roman" w:cstheme="minorHAnsi"/>
                <w:color w:val="000000" w:themeColor="text1"/>
                <w:sz w:val="18"/>
                <w:szCs w:val="18"/>
                <w:lang w:val="ro-RO"/>
              </w:rPr>
              <w:t>câte 77 ap.</w:t>
            </w:r>
          </w:p>
        </w:tc>
        <w:tc>
          <w:tcPr>
            <w:tcW w:w="641" w:type="pct"/>
            <w:tcBorders>
              <w:top w:val="nil"/>
              <w:left w:val="nil"/>
              <w:bottom w:val="single" w:sz="4" w:space="0" w:color="auto"/>
              <w:right w:val="single" w:sz="4" w:space="0" w:color="auto"/>
            </w:tcBorders>
            <w:shd w:val="clear" w:color="000000" w:fill="FFFFFF"/>
            <w:vAlign w:val="center"/>
            <w:hideMark/>
          </w:tcPr>
          <w:p w14:paraId="7C585CDF" w14:textId="77777777" w:rsidR="00430F86" w:rsidRPr="009266BA" w:rsidRDefault="00430F86" w:rsidP="00430F86">
            <w:pPr>
              <w:spacing w:after="0"/>
              <w:jc w:val="center"/>
              <w:rPr>
                <w:rFonts w:eastAsia="Times New Roman" w:cstheme="minorHAnsi"/>
                <w:color w:val="000000" w:themeColor="text1"/>
                <w:sz w:val="18"/>
                <w:szCs w:val="18"/>
                <w:lang w:val="ro-RO"/>
              </w:rPr>
            </w:pPr>
            <w:r w:rsidRPr="009266BA">
              <w:rPr>
                <w:rFonts w:eastAsia="Times New Roman" w:cstheme="minorHAnsi"/>
                <w:color w:val="000000" w:themeColor="text1"/>
                <w:sz w:val="18"/>
                <w:szCs w:val="18"/>
                <w:lang w:val="ro-RO"/>
              </w:rPr>
              <w:t>3322.6</w:t>
            </w:r>
          </w:p>
        </w:tc>
        <w:tc>
          <w:tcPr>
            <w:tcW w:w="643" w:type="pct"/>
            <w:tcBorders>
              <w:top w:val="nil"/>
              <w:left w:val="nil"/>
              <w:bottom w:val="single" w:sz="4" w:space="0" w:color="auto"/>
              <w:right w:val="single" w:sz="4" w:space="0" w:color="auto"/>
            </w:tcBorders>
            <w:shd w:val="clear" w:color="000000" w:fill="FFFFFF"/>
            <w:vAlign w:val="center"/>
            <w:hideMark/>
          </w:tcPr>
          <w:p w14:paraId="7C585CE0" w14:textId="77777777" w:rsidR="00430F86" w:rsidRPr="009266BA" w:rsidRDefault="00430F86" w:rsidP="00430F86">
            <w:pPr>
              <w:spacing w:after="0"/>
              <w:jc w:val="center"/>
              <w:rPr>
                <w:rFonts w:eastAsia="Times New Roman" w:cstheme="minorHAnsi"/>
                <w:color w:val="000000" w:themeColor="text1"/>
                <w:sz w:val="18"/>
                <w:szCs w:val="18"/>
                <w:lang w:val="ro-RO"/>
              </w:rPr>
            </w:pPr>
            <w:r w:rsidRPr="009266BA">
              <w:rPr>
                <w:rFonts w:eastAsia="Times New Roman" w:cstheme="minorHAnsi"/>
                <w:color w:val="000000" w:themeColor="text1"/>
                <w:sz w:val="18"/>
                <w:szCs w:val="18"/>
                <w:lang w:val="ro-RO"/>
              </w:rPr>
              <w:t>3126.5</w:t>
            </w:r>
          </w:p>
        </w:tc>
        <w:tc>
          <w:tcPr>
            <w:tcW w:w="641" w:type="pct"/>
            <w:tcBorders>
              <w:top w:val="nil"/>
              <w:left w:val="nil"/>
              <w:bottom w:val="single" w:sz="4" w:space="0" w:color="auto"/>
              <w:right w:val="single" w:sz="4" w:space="0" w:color="auto"/>
            </w:tcBorders>
            <w:shd w:val="clear" w:color="000000" w:fill="FFFFFF"/>
            <w:vAlign w:val="center"/>
            <w:hideMark/>
          </w:tcPr>
          <w:p w14:paraId="7C585CE1" w14:textId="77777777" w:rsidR="00430F86" w:rsidRPr="009266BA" w:rsidRDefault="00430F86" w:rsidP="00430F86">
            <w:pPr>
              <w:spacing w:after="0"/>
              <w:jc w:val="center"/>
              <w:rPr>
                <w:rFonts w:eastAsia="Times New Roman" w:cstheme="minorHAnsi"/>
                <w:color w:val="000000" w:themeColor="text1"/>
                <w:sz w:val="18"/>
                <w:szCs w:val="18"/>
                <w:lang w:val="ro-RO"/>
              </w:rPr>
            </w:pPr>
            <w:r w:rsidRPr="009266BA">
              <w:rPr>
                <w:rFonts w:eastAsia="Times New Roman" w:cstheme="minorHAnsi"/>
                <w:color w:val="000000" w:themeColor="text1"/>
                <w:sz w:val="18"/>
                <w:szCs w:val="18"/>
                <w:lang w:val="ro-RO"/>
              </w:rPr>
              <w:t>3</w:t>
            </w:r>
          </w:p>
        </w:tc>
        <w:tc>
          <w:tcPr>
            <w:tcW w:w="668" w:type="pct"/>
            <w:tcBorders>
              <w:top w:val="nil"/>
              <w:left w:val="nil"/>
              <w:bottom w:val="single" w:sz="4" w:space="0" w:color="auto"/>
              <w:right w:val="single" w:sz="4" w:space="0" w:color="auto"/>
            </w:tcBorders>
            <w:shd w:val="clear" w:color="000000" w:fill="FFFFFF"/>
            <w:vAlign w:val="center"/>
            <w:hideMark/>
          </w:tcPr>
          <w:p w14:paraId="7C585CE2" w14:textId="4CC3B026" w:rsidR="00430F86" w:rsidRPr="009266BA" w:rsidRDefault="00430F86" w:rsidP="00430F86">
            <w:pPr>
              <w:spacing w:after="0"/>
              <w:jc w:val="center"/>
              <w:rPr>
                <w:rFonts w:eastAsia="Times New Roman" w:cstheme="minorHAnsi"/>
                <w:color w:val="000000" w:themeColor="text1"/>
                <w:sz w:val="18"/>
                <w:szCs w:val="18"/>
                <w:lang w:val="ro-RO"/>
              </w:rPr>
            </w:pPr>
            <w:r w:rsidRPr="001009ED">
              <w:rPr>
                <w:rFonts w:eastAsia="Times New Roman" w:cstheme="minorHAnsi"/>
                <w:color w:val="000000" w:themeColor="text1"/>
                <w:sz w:val="18"/>
                <w:szCs w:val="18"/>
                <w:lang w:val="ro-RO"/>
              </w:rPr>
              <w:t>169</w:t>
            </w:r>
            <w:r>
              <w:rPr>
                <w:rFonts w:eastAsia="Times New Roman" w:cstheme="minorHAnsi"/>
                <w:color w:val="000000" w:themeColor="text1"/>
                <w:sz w:val="18"/>
                <w:szCs w:val="18"/>
                <w:lang w:val="ro-RO"/>
              </w:rPr>
              <w:t>,</w:t>
            </w:r>
            <w:r w:rsidRPr="001009ED">
              <w:rPr>
                <w:rFonts w:eastAsia="Times New Roman" w:cstheme="minorHAnsi"/>
                <w:color w:val="000000" w:themeColor="text1"/>
                <w:sz w:val="18"/>
                <w:szCs w:val="18"/>
                <w:lang w:val="ro-RO"/>
              </w:rPr>
              <w:t>5</w:t>
            </w:r>
          </w:p>
        </w:tc>
        <w:tc>
          <w:tcPr>
            <w:tcW w:w="614" w:type="pct"/>
            <w:tcBorders>
              <w:top w:val="nil"/>
              <w:left w:val="nil"/>
              <w:bottom w:val="single" w:sz="4" w:space="0" w:color="auto"/>
              <w:right w:val="single" w:sz="4" w:space="0" w:color="auto"/>
            </w:tcBorders>
            <w:shd w:val="clear" w:color="000000" w:fill="FFFFFF"/>
            <w:vAlign w:val="center"/>
            <w:hideMark/>
          </w:tcPr>
          <w:p w14:paraId="7C585CE3" w14:textId="40E8314D" w:rsidR="00430F86" w:rsidRPr="009266BA" w:rsidRDefault="00430F86" w:rsidP="00430F86">
            <w:pPr>
              <w:spacing w:after="0"/>
              <w:jc w:val="center"/>
              <w:rPr>
                <w:rFonts w:eastAsia="Times New Roman" w:cstheme="minorHAnsi"/>
                <w:color w:val="000000" w:themeColor="text1"/>
                <w:sz w:val="18"/>
                <w:szCs w:val="18"/>
                <w:lang w:val="ro-RO"/>
              </w:rPr>
            </w:pPr>
            <w:r w:rsidRPr="001009ED">
              <w:rPr>
                <w:rFonts w:eastAsia="Times New Roman" w:cstheme="minorHAnsi"/>
                <w:color w:val="000000" w:themeColor="text1"/>
                <w:sz w:val="18"/>
                <w:szCs w:val="18"/>
                <w:lang w:val="ro-RO"/>
              </w:rPr>
              <w:t>17</w:t>
            </w:r>
            <w:r>
              <w:rPr>
                <w:rFonts w:eastAsia="Times New Roman" w:cstheme="minorHAnsi"/>
                <w:color w:val="000000" w:themeColor="text1"/>
                <w:sz w:val="18"/>
                <w:szCs w:val="18"/>
                <w:lang w:val="ro-RO"/>
              </w:rPr>
              <w:t>,</w:t>
            </w:r>
            <w:r w:rsidRPr="001009ED">
              <w:rPr>
                <w:rFonts w:eastAsia="Times New Roman" w:cstheme="minorHAnsi"/>
                <w:color w:val="000000" w:themeColor="text1"/>
                <w:sz w:val="18"/>
                <w:szCs w:val="18"/>
                <w:lang w:val="ro-RO"/>
              </w:rPr>
              <w:t>1</w:t>
            </w:r>
          </w:p>
        </w:tc>
      </w:tr>
      <w:tr w:rsidR="00430F86" w:rsidRPr="009266BA" w14:paraId="7C585CED" w14:textId="77777777" w:rsidTr="00182D1D">
        <w:tc>
          <w:tcPr>
            <w:tcW w:w="576" w:type="pct"/>
            <w:vMerge/>
            <w:tcBorders>
              <w:top w:val="single" w:sz="8" w:space="0" w:color="auto"/>
              <w:left w:val="single" w:sz="4" w:space="0" w:color="auto"/>
              <w:bottom w:val="single" w:sz="8" w:space="0" w:color="000000"/>
              <w:right w:val="single" w:sz="4" w:space="0" w:color="auto"/>
            </w:tcBorders>
            <w:vAlign w:val="center"/>
            <w:hideMark/>
          </w:tcPr>
          <w:p w14:paraId="7C585CE5" w14:textId="77777777" w:rsidR="00430F86" w:rsidRPr="00C23EF0" w:rsidRDefault="00430F86" w:rsidP="00430F86">
            <w:pPr>
              <w:spacing w:after="0"/>
              <w:rPr>
                <w:rFonts w:eastAsia="Times New Roman" w:cstheme="minorHAnsi"/>
                <w:b/>
                <w:bCs/>
                <w:sz w:val="20"/>
                <w:szCs w:val="20"/>
                <w:lang w:val="ro-RO"/>
              </w:rPr>
            </w:pPr>
          </w:p>
        </w:tc>
        <w:tc>
          <w:tcPr>
            <w:tcW w:w="576" w:type="pct"/>
            <w:tcBorders>
              <w:top w:val="nil"/>
              <w:left w:val="single" w:sz="4" w:space="0" w:color="auto"/>
              <w:bottom w:val="single" w:sz="4" w:space="0" w:color="auto"/>
              <w:right w:val="single" w:sz="4" w:space="0" w:color="auto"/>
            </w:tcBorders>
            <w:shd w:val="clear" w:color="000000" w:fill="FFFFFF"/>
            <w:vAlign w:val="center"/>
            <w:hideMark/>
          </w:tcPr>
          <w:p w14:paraId="7C585CE6" w14:textId="77777777" w:rsidR="00430F86" w:rsidRPr="009266BA" w:rsidRDefault="00430F86" w:rsidP="00430F86">
            <w:pPr>
              <w:spacing w:after="0"/>
              <w:jc w:val="center"/>
              <w:rPr>
                <w:rFonts w:eastAsia="Times New Roman" w:cstheme="minorHAnsi"/>
                <w:color w:val="000000" w:themeColor="text1"/>
                <w:sz w:val="18"/>
                <w:szCs w:val="18"/>
                <w:lang w:val="ro-RO"/>
              </w:rPr>
            </w:pPr>
            <w:r w:rsidRPr="009266BA">
              <w:rPr>
                <w:rFonts w:eastAsia="Times New Roman" w:cstheme="minorHAnsi"/>
                <w:color w:val="000000" w:themeColor="text1"/>
                <w:sz w:val="18"/>
                <w:szCs w:val="18"/>
                <w:lang w:val="ro-RO"/>
              </w:rPr>
              <w:t>4</w:t>
            </w:r>
          </w:p>
        </w:tc>
        <w:tc>
          <w:tcPr>
            <w:tcW w:w="641" w:type="pct"/>
            <w:tcBorders>
              <w:top w:val="nil"/>
              <w:left w:val="nil"/>
              <w:bottom w:val="single" w:sz="4" w:space="0" w:color="auto"/>
              <w:right w:val="single" w:sz="4" w:space="0" w:color="auto"/>
            </w:tcBorders>
            <w:shd w:val="clear" w:color="000000" w:fill="FFFFFF"/>
            <w:vAlign w:val="center"/>
            <w:hideMark/>
          </w:tcPr>
          <w:p w14:paraId="7C585CE7" w14:textId="77777777" w:rsidR="00430F86" w:rsidRPr="009266BA" w:rsidRDefault="00430F86" w:rsidP="00430F86">
            <w:pPr>
              <w:spacing w:after="0"/>
              <w:jc w:val="center"/>
              <w:rPr>
                <w:rFonts w:eastAsia="Times New Roman" w:cstheme="minorHAnsi"/>
                <w:color w:val="000000" w:themeColor="text1"/>
                <w:sz w:val="18"/>
                <w:szCs w:val="18"/>
                <w:lang w:val="ro-RO"/>
              </w:rPr>
            </w:pPr>
            <w:r w:rsidRPr="009266BA">
              <w:rPr>
                <w:rFonts w:eastAsia="Times New Roman" w:cstheme="minorHAnsi"/>
                <w:color w:val="000000" w:themeColor="text1"/>
                <w:sz w:val="18"/>
                <w:szCs w:val="18"/>
                <w:lang w:val="ro-RO"/>
              </w:rPr>
              <w:t>câte 80 ap.</w:t>
            </w:r>
          </w:p>
        </w:tc>
        <w:tc>
          <w:tcPr>
            <w:tcW w:w="641" w:type="pct"/>
            <w:tcBorders>
              <w:top w:val="nil"/>
              <w:left w:val="nil"/>
              <w:bottom w:val="single" w:sz="4" w:space="0" w:color="auto"/>
              <w:right w:val="single" w:sz="4" w:space="0" w:color="auto"/>
            </w:tcBorders>
            <w:shd w:val="clear" w:color="000000" w:fill="FFFFFF"/>
            <w:vAlign w:val="center"/>
            <w:hideMark/>
          </w:tcPr>
          <w:p w14:paraId="7C585CE8" w14:textId="77777777" w:rsidR="00430F86" w:rsidRPr="009266BA" w:rsidRDefault="00430F86" w:rsidP="00430F86">
            <w:pPr>
              <w:spacing w:after="0"/>
              <w:jc w:val="center"/>
              <w:rPr>
                <w:rFonts w:eastAsia="Times New Roman" w:cstheme="minorHAnsi"/>
                <w:color w:val="000000" w:themeColor="text1"/>
                <w:sz w:val="18"/>
                <w:szCs w:val="18"/>
                <w:lang w:val="ro-RO"/>
              </w:rPr>
            </w:pPr>
            <w:r w:rsidRPr="009266BA">
              <w:rPr>
                <w:rFonts w:eastAsia="Times New Roman" w:cstheme="minorHAnsi"/>
                <w:color w:val="000000" w:themeColor="text1"/>
                <w:sz w:val="18"/>
                <w:szCs w:val="18"/>
                <w:lang w:val="ro-RO"/>
              </w:rPr>
              <w:t>13716.1</w:t>
            </w:r>
          </w:p>
        </w:tc>
        <w:tc>
          <w:tcPr>
            <w:tcW w:w="643" w:type="pct"/>
            <w:tcBorders>
              <w:top w:val="nil"/>
              <w:left w:val="nil"/>
              <w:bottom w:val="single" w:sz="4" w:space="0" w:color="auto"/>
              <w:right w:val="single" w:sz="4" w:space="0" w:color="auto"/>
            </w:tcBorders>
            <w:shd w:val="clear" w:color="000000" w:fill="FFFFFF"/>
            <w:vAlign w:val="center"/>
            <w:hideMark/>
          </w:tcPr>
          <w:p w14:paraId="7C585CE9" w14:textId="77777777" w:rsidR="00430F86" w:rsidRPr="009266BA" w:rsidRDefault="00430F86" w:rsidP="00430F86">
            <w:pPr>
              <w:spacing w:after="0"/>
              <w:jc w:val="center"/>
              <w:rPr>
                <w:rFonts w:eastAsia="Times New Roman" w:cstheme="minorHAnsi"/>
                <w:color w:val="000000" w:themeColor="text1"/>
                <w:sz w:val="18"/>
                <w:szCs w:val="18"/>
                <w:lang w:val="ro-RO"/>
              </w:rPr>
            </w:pPr>
            <w:r w:rsidRPr="009266BA">
              <w:rPr>
                <w:rFonts w:eastAsia="Times New Roman" w:cstheme="minorHAnsi"/>
                <w:color w:val="000000" w:themeColor="text1"/>
                <w:sz w:val="18"/>
                <w:szCs w:val="18"/>
                <w:lang w:val="ro-RO"/>
              </w:rPr>
              <w:t>10824.7</w:t>
            </w:r>
          </w:p>
        </w:tc>
        <w:tc>
          <w:tcPr>
            <w:tcW w:w="641" w:type="pct"/>
            <w:tcBorders>
              <w:top w:val="nil"/>
              <w:left w:val="nil"/>
              <w:bottom w:val="single" w:sz="4" w:space="0" w:color="auto"/>
              <w:right w:val="single" w:sz="4" w:space="0" w:color="auto"/>
            </w:tcBorders>
            <w:shd w:val="clear" w:color="000000" w:fill="FFFFFF"/>
            <w:vAlign w:val="center"/>
            <w:hideMark/>
          </w:tcPr>
          <w:p w14:paraId="7C585CEA" w14:textId="77777777" w:rsidR="00430F86" w:rsidRPr="009266BA" w:rsidRDefault="00430F86" w:rsidP="00430F86">
            <w:pPr>
              <w:spacing w:after="0"/>
              <w:jc w:val="center"/>
              <w:rPr>
                <w:rFonts w:eastAsia="Times New Roman" w:cstheme="minorHAnsi"/>
                <w:color w:val="000000" w:themeColor="text1"/>
                <w:sz w:val="18"/>
                <w:szCs w:val="18"/>
                <w:lang w:val="ro-RO"/>
              </w:rPr>
            </w:pPr>
            <w:r w:rsidRPr="009266BA">
              <w:rPr>
                <w:rFonts w:eastAsia="Times New Roman" w:cstheme="minorHAnsi"/>
                <w:color w:val="000000" w:themeColor="text1"/>
                <w:sz w:val="18"/>
                <w:szCs w:val="18"/>
                <w:lang w:val="ro-RO"/>
              </w:rPr>
              <w:t>62</w:t>
            </w:r>
          </w:p>
        </w:tc>
        <w:tc>
          <w:tcPr>
            <w:tcW w:w="668" w:type="pct"/>
            <w:tcBorders>
              <w:top w:val="nil"/>
              <w:left w:val="nil"/>
              <w:bottom w:val="single" w:sz="4" w:space="0" w:color="auto"/>
              <w:right w:val="single" w:sz="4" w:space="0" w:color="auto"/>
            </w:tcBorders>
            <w:shd w:val="clear" w:color="000000" w:fill="FFFFFF"/>
            <w:vAlign w:val="center"/>
            <w:hideMark/>
          </w:tcPr>
          <w:p w14:paraId="7C585CEB" w14:textId="04AB1C6D" w:rsidR="00430F86" w:rsidRPr="009266BA" w:rsidRDefault="00430F86" w:rsidP="00430F86">
            <w:pPr>
              <w:spacing w:after="0"/>
              <w:jc w:val="center"/>
              <w:rPr>
                <w:rFonts w:eastAsia="Times New Roman" w:cstheme="minorHAnsi"/>
                <w:color w:val="000000" w:themeColor="text1"/>
                <w:sz w:val="18"/>
                <w:szCs w:val="18"/>
                <w:lang w:val="ro-RO"/>
              </w:rPr>
            </w:pPr>
            <w:r w:rsidRPr="001009ED">
              <w:rPr>
                <w:rFonts w:eastAsia="Times New Roman" w:cstheme="minorHAnsi"/>
                <w:color w:val="000000" w:themeColor="text1"/>
                <w:sz w:val="18"/>
                <w:szCs w:val="18"/>
                <w:lang w:val="ro-RO"/>
              </w:rPr>
              <w:t>2760</w:t>
            </w:r>
            <w:r>
              <w:rPr>
                <w:rFonts w:eastAsia="Times New Roman" w:cstheme="minorHAnsi"/>
                <w:color w:val="000000" w:themeColor="text1"/>
                <w:sz w:val="18"/>
                <w:szCs w:val="18"/>
                <w:lang w:val="ro-RO"/>
              </w:rPr>
              <w:t>,</w:t>
            </w:r>
            <w:r w:rsidRPr="001009ED">
              <w:rPr>
                <w:rFonts w:eastAsia="Times New Roman" w:cstheme="minorHAnsi"/>
                <w:color w:val="000000" w:themeColor="text1"/>
                <w:sz w:val="18"/>
                <w:szCs w:val="18"/>
                <w:lang w:val="ro-RO"/>
              </w:rPr>
              <w:t>2</w:t>
            </w:r>
          </w:p>
        </w:tc>
        <w:tc>
          <w:tcPr>
            <w:tcW w:w="614" w:type="pct"/>
            <w:tcBorders>
              <w:top w:val="nil"/>
              <w:left w:val="nil"/>
              <w:bottom w:val="single" w:sz="4" w:space="0" w:color="auto"/>
              <w:right w:val="single" w:sz="4" w:space="0" w:color="auto"/>
            </w:tcBorders>
            <w:shd w:val="clear" w:color="000000" w:fill="FFFFFF"/>
            <w:vAlign w:val="center"/>
            <w:hideMark/>
          </w:tcPr>
          <w:p w14:paraId="7C585CEC" w14:textId="26196A06" w:rsidR="00430F86" w:rsidRPr="009266BA" w:rsidRDefault="00430F86" w:rsidP="00430F86">
            <w:pPr>
              <w:spacing w:after="0"/>
              <w:jc w:val="center"/>
              <w:rPr>
                <w:rFonts w:eastAsia="Times New Roman" w:cstheme="minorHAnsi"/>
                <w:color w:val="000000" w:themeColor="text1"/>
                <w:sz w:val="18"/>
                <w:szCs w:val="18"/>
                <w:lang w:val="ro-RO"/>
              </w:rPr>
            </w:pPr>
            <w:r w:rsidRPr="001009ED">
              <w:rPr>
                <w:rFonts w:eastAsia="Times New Roman" w:cstheme="minorHAnsi"/>
                <w:color w:val="000000" w:themeColor="text1"/>
                <w:sz w:val="18"/>
                <w:szCs w:val="18"/>
                <w:lang w:val="ro-RO"/>
              </w:rPr>
              <w:t>276</w:t>
            </w:r>
            <w:r>
              <w:rPr>
                <w:rFonts w:eastAsia="Times New Roman" w:cstheme="minorHAnsi"/>
                <w:color w:val="000000" w:themeColor="text1"/>
                <w:sz w:val="18"/>
                <w:szCs w:val="18"/>
                <w:lang w:val="ro-RO"/>
              </w:rPr>
              <w:t>,</w:t>
            </w:r>
            <w:r w:rsidRPr="001009ED">
              <w:rPr>
                <w:rFonts w:eastAsia="Times New Roman" w:cstheme="minorHAnsi"/>
                <w:color w:val="000000" w:themeColor="text1"/>
                <w:sz w:val="18"/>
                <w:szCs w:val="18"/>
                <w:lang w:val="ro-RO"/>
              </w:rPr>
              <w:t>1</w:t>
            </w:r>
          </w:p>
        </w:tc>
      </w:tr>
      <w:tr w:rsidR="00430F86" w:rsidRPr="009266BA" w14:paraId="7C585CF6" w14:textId="77777777" w:rsidTr="00182D1D">
        <w:tc>
          <w:tcPr>
            <w:tcW w:w="576" w:type="pct"/>
            <w:vMerge/>
            <w:tcBorders>
              <w:top w:val="single" w:sz="8" w:space="0" w:color="auto"/>
              <w:left w:val="single" w:sz="4" w:space="0" w:color="auto"/>
              <w:bottom w:val="single" w:sz="8" w:space="0" w:color="000000"/>
              <w:right w:val="single" w:sz="4" w:space="0" w:color="auto"/>
            </w:tcBorders>
            <w:vAlign w:val="center"/>
            <w:hideMark/>
          </w:tcPr>
          <w:p w14:paraId="7C585CEE" w14:textId="77777777" w:rsidR="00430F86" w:rsidRPr="00C23EF0" w:rsidRDefault="00430F86" w:rsidP="00430F86">
            <w:pPr>
              <w:spacing w:after="0"/>
              <w:rPr>
                <w:rFonts w:eastAsia="Times New Roman" w:cstheme="minorHAnsi"/>
                <w:b/>
                <w:bCs/>
                <w:sz w:val="20"/>
                <w:szCs w:val="20"/>
                <w:lang w:val="ro-RO"/>
              </w:rPr>
            </w:pPr>
          </w:p>
        </w:tc>
        <w:tc>
          <w:tcPr>
            <w:tcW w:w="576" w:type="pct"/>
            <w:tcBorders>
              <w:top w:val="nil"/>
              <w:left w:val="single" w:sz="4" w:space="0" w:color="auto"/>
              <w:bottom w:val="single" w:sz="4" w:space="0" w:color="auto"/>
              <w:right w:val="single" w:sz="4" w:space="0" w:color="auto"/>
            </w:tcBorders>
            <w:shd w:val="clear" w:color="000000" w:fill="FFFFFF"/>
            <w:vAlign w:val="center"/>
            <w:hideMark/>
          </w:tcPr>
          <w:p w14:paraId="7C585CEF" w14:textId="77777777" w:rsidR="00430F86" w:rsidRPr="009266BA" w:rsidRDefault="00430F86" w:rsidP="00430F86">
            <w:pPr>
              <w:spacing w:after="0"/>
              <w:jc w:val="center"/>
              <w:rPr>
                <w:rFonts w:eastAsia="Times New Roman" w:cstheme="minorHAnsi"/>
                <w:color w:val="000000" w:themeColor="text1"/>
                <w:sz w:val="18"/>
                <w:szCs w:val="18"/>
                <w:lang w:val="ro-RO"/>
              </w:rPr>
            </w:pPr>
            <w:r w:rsidRPr="009266BA">
              <w:rPr>
                <w:rFonts w:eastAsia="Times New Roman" w:cstheme="minorHAnsi"/>
                <w:color w:val="000000" w:themeColor="text1"/>
                <w:sz w:val="18"/>
                <w:szCs w:val="18"/>
                <w:lang w:val="ro-RO"/>
              </w:rPr>
              <w:t>2</w:t>
            </w:r>
          </w:p>
        </w:tc>
        <w:tc>
          <w:tcPr>
            <w:tcW w:w="641" w:type="pct"/>
            <w:tcBorders>
              <w:top w:val="nil"/>
              <w:left w:val="nil"/>
              <w:bottom w:val="single" w:sz="4" w:space="0" w:color="auto"/>
              <w:right w:val="single" w:sz="4" w:space="0" w:color="auto"/>
            </w:tcBorders>
            <w:shd w:val="clear" w:color="000000" w:fill="FFFFFF"/>
            <w:vAlign w:val="center"/>
            <w:hideMark/>
          </w:tcPr>
          <w:p w14:paraId="7C585CF0" w14:textId="77777777" w:rsidR="00430F86" w:rsidRPr="009266BA" w:rsidRDefault="00430F86" w:rsidP="00430F86">
            <w:pPr>
              <w:spacing w:after="0"/>
              <w:jc w:val="center"/>
              <w:rPr>
                <w:rFonts w:eastAsia="Times New Roman" w:cstheme="minorHAnsi"/>
                <w:color w:val="000000" w:themeColor="text1"/>
                <w:sz w:val="18"/>
                <w:szCs w:val="18"/>
                <w:lang w:val="ro-RO"/>
              </w:rPr>
            </w:pPr>
            <w:r w:rsidRPr="009266BA">
              <w:rPr>
                <w:rFonts w:eastAsia="Times New Roman" w:cstheme="minorHAnsi"/>
                <w:color w:val="000000" w:themeColor="text1"/>
                <w:sz w:val="18"/>
                <w:szCs w:val="18"/>
                <w:lang w:val="ro-RO"/>
              </w:rPr>
              <w:t>câte 82 ap.</w:t>
            </w:r>
          </w:p>
        </w:tc>
        <w:tc>
          <w:tcPr>
            <w:tcW w:w="641" w:type="pct"/>
            <w:tcBorders>
              <w:top w:val="nil"/>
              <w:left w:val="nil"/>
              <w:bottom w:val="single" w:sz="4" w:space="0" w:color="auto"/>
              <w:right w:val="single" w:sz="4" w:space="0" w:color="auto"/>
            </w:tcBorders>
            <w:shd w:val="clear" w:color="000000" w:fill="FFFFFF"/>
            <w:vAlign w:val="center"/>
            <w:hideMark/>
          </w:tcPr>
          <w:p w14:paraId="7C585CF1" w14:textId="77777777" w:rsidR="00430F86" w:rsidRPr="009266BA" w:rsidRDefault="00430F86" w:rsidP="00430F86">
            <w:pPr>
              <w:spacing w:after="0"/>
              <w:jc w:val="center"/>
              <w:rPr>
                <w:rFonts w:eastAsia="Times New Roman" w:cstheme="minorHAnsi"/>
                <w:color w:val="000000" w:themeColor="text1"/>
                <w:sz w:val="18"/>
                <w:szCs w:val="18"/>
                <w:lang w:val="ro-RO"/>
              </w:rPr>
            </w:pPr>
            <w:r w:rsidRPr="009266BA">
              <w:rPr>
                <w:rFonts w:eastAsia="Times New Roman" w:cstheme="minorHAnsi"/>
                <w:color w:val="000000" w:themeColor="text1"/>
                <w:sz w:val="18"/>
                <w:szCs w:val="18"/>
                <w:lang w:val="ro-RO"/>
              </w:rPr>
              <w:t>4405.5</w:t>
            </w:r>
          </w:p>
        </w:tc>
        <w:tc>
          <w:tcPr>
            <w:tcW w:w="643" w:type="pct"/>
            <w:tcBorders>
              <w:top w:val="nil"/>
              <w:left w:val="nil"/>
              <w:bottom w:val="single" w:sz="4" w:space="0" w:color="auto"/>
              <w:right w:val="single" w:sz="4" w:space="0" w:color="auto"/>
            </w:tcBorders>
            <w:shd w:val="clear" w:color="000000" w:fill="FFFFFF"/>
            <w:vAlign w:val="center"/>
            <w:hideMark/>
          </w:tcPr>
          <w:p w14:paraId="7C585CF2" w14:textId="77777777" w:rsidR="00430F86" w:rsidRPr="009266BA" w:rsidRDefault="00430F86" w:rsidP="00430F86">
            <w:pPr>
              <w:spacing w:after="0"/>
              <w:jc w:val="center"/>
              <w:rPr>
                <w:rFonts w:eastAsia="Times New Roman" w:cstheme="minorHAnsi"/>
                <w:color w:val="000000" w:themeColor="text1"/>
                <w:sz w:val="18"/>
                <w:szCs w:val="18"/>
                <w:lang w:val="ro-RO"/>
              </w:rPr>
            </w:pPr>
            <w:r w:rsidRPr="009266BA">
              <w:rPr>
                <w:rFonts w:eastAsia="Times New Roman" w:cstheme="minorHAnsi"/>
                <w:color w:val="000000" w:themeColor="text1"/>
                <w:sz w:val="18"/>
                <w:szCs w:val="18"/>
                <w:lang w:val="ro-RO"/>
              </w:rPr>
              <w:t>3852.5</w:t>
            </w:r>
          </w:p>
        </w:tc>
        <w:tc>
          <w:tcPr>
            <w:tcW w:w="641" w:type="pct"/>
            <w:tcBorders>
              <w:top w:val="nil"/>
              <w:left w:val="nil"/>
              <w:bottom w:val="single" w:sz="4" w:space="0" w:color="auto"/>
              <w:right w:val="single" w:sz="4" w:space="0" w:color="auto"/>
            </w:tcBorders>
            <w:shd w:val="clear" w:color="000000" w:fill="FFFFFF"/>
            <w:vAlign w:val="center"/>
            <w:hideMark/>
          </w:tcPr>
          <w:p w14:paraId="7C585CF3" w14:textId="77777777" w:rsidR="00430F86" w:rsidRPr="009266BA" w:rsidRDefault="00430F86" w:rsidP="00430F86">
            <w:pPr>
              <w:spacing w:after="0"/>
              <w:jc w:val="center"/>
              <w:rPr>
                <w:rFonts w:eastAsia="Times New Roman" w:cstheme="minorHAnsi"/>
                <w:color w:val="000000" w:themeColor="text1"/>
                <w:sz w:val="18"/>
                <w:szCs w:val="18"/>
                <w:lang w:val="ro-RO"/>
              </w:rPr>
            </w:pPr>
            <w:r w:rsidRPr="009266BA">
              <w:rPr>
                <w:rFonts w:eastAsia="Times New Roman" w:cstheme="minorHAnsi"/>
                <w:color w:val="000000" w:themeColor="text1"/>
                <w:sz w:val="18"/>
                <w:szCs w:val="18"/>
                <w:lang w:val="ro-RO"/>
              </w:rPr>
              <w:t>15</w:t>
            </w:r>
          </w:p>
        </w:tc>
        <w:tc>
          <w:tcPr>
            <w:tcW w:w="668" w:type="pct"/>
            <w:tcBorders>
              <w:top w:val="nil"/>
              <w:left w:val="nil"/>
              <w:bottom w:val="single" w:sz="4" w:space="0" w:color="auto"/>
              <w:right w:val="single" w:sz="4" w:space="0" w:color="auto"/>
            </w:tcBorders>
            <w:shd w:val="clear" w:color="000000" w:fill="FFFFFF"/>
            <w:vAlign w:val="center"/>
            <w:hideMark/>
          </w:tcPr>
          <w:p w14:paraId="7C585CF4" w14:textId="3B07DF68" w:rsidR="00430F86" w:rsidRPr="009266BA" w:rsidRDefault="00430F86" w:rsidP="00430F86">
            <w:pPr>
              <w:spacing w:after="0"/>
              <w:jc w:val="center"/>
              <w:rPr>
                <w:rFonts w:eastAsia="Times New Roman" w:cstheme="minorHAnsi"/>
                <w:color w:val="000000" w:themeColor="text1"/>
                <w:sz w:val="18"/>
                <w:szCs w:val="18"/>
                <w:lang w:val="ro-RO"/>
              </w:rPr>
            </w:pPr>
            <w:r w:rsidRPr="001009ED">
              <w:rPr>
                <w:rFonts w:eastAsia="Times New Roman" w:cstheme="minorHAnsi"/>
                <w:color w:val="000000" w:themeColor="text1"/>
                <w:sz w:val="18"/>
                <w:szCs w:val="18"/>
                <w:lang w:val="ro-RO"/>
              </w:rPr>
              <w:t>563</w:t>
            </w:r>
            <w:r>
              <w:rPr>
                <w:rFonts w:eastAsia="Times New Roman" w:cstheme="minorHAnsi"/>
                <w:color w:val="000000" w:themeColor="text1"/>
                <w:sz w:val="18"/>
                <w:szCs w:val="18"/>
                <w:lang w:val="ro-RO"/>
              </w:rPr>
              <w:t>,</w:t>
            </w:r>
            <w:r w:rsidRPr="001009ED">
              <w:rPr>
                <w:rFonts w:eastAsia="Times New Roman" w:cstheme="minorHAnsi"/>
                <w:color w:val="000000" w:themeColor="text1"/>
                <w:sz w:val="18"/>
                <w:szCs w:val="18"/>
                <w:lang w:val="ro-RO"/>
              </w:rPr>
              <w:t>3</w:t>
            </w:r>
          </w:p>
        </w:tc>
        <w:tc>
          <w:tcPr>
            <w:tcW w:w="614" w:type="pct"/>
            <w:tcBorders>
              <w:top w:val="nil"/>
              <w:left w:val="nil"/>
              <w:bottom w:val="single" w:sz="4" w:space="0" w:color="auto"/>
              <w:right w:val="single" w:sz="4" w:space="0" w:color="auto"/>
            </w:tcBorders>
            <w:shd w:val="clear" w:color="000000" w:fill="FFFFFF"/>
            <w:vAlign w:val="center"/>
            <w:hideMark/>
          </w:tcPr>
          <w:p w14:paraId="7C585CF5" w14:textId="34122E79" w:rsidR="00430F86" w:rsidRPr="009266BA" w:rsidRDefault="00430F86" w:rsidP="00430F86">
            <w:pPr>
              <w:spacing w:after="0"/>
              <w:jc w:val="center"/>
              <w:rPr>
                <w:rFonts w:eastAsia="Times New Roman" w:cstheme="minorHAnsi"/>
                <w:color w:val="000000" w:themeColor="text1"/>
                <w:sz w:val="18"/>
                <w:szCs w:val="18"/>
                <w:lang w:val="ro-RO"/>
              </w:rPr>
            </w:pPr>
            <w:r w:rsidRPr="001009ED">
              <w:rPr>
                <w:rFonts w:eastAsia="Times New Roman" w:cstheme="minorHAnsi"/>
                <w:color w:val="000000" w:themeColor="text1"/>
                <w:sz w:val="18"/>
                <w:szCs w:val="18"/>
                <w:lang w:val="ro-RO"/>
              </w:rPr>
              <w:t>56</w:t>
            </w:r>
            <w:r>
              <w:rPr>
                <w:rFonts w:eastAsia="Times New Roman" w:cstheme="minorHAnsi"/>
                <w:color w:val="000000" w:themeColor="text1"/>
                <w:sz w:val="18"/>
                <w:szCs w:val="18"/>
                <w:lang w:val="ro-RO"/>
              </w:rPr>
              <w:t>,</w:t>
            </w:r>
            <w:r w:rsidRPr="001009ED">
              <w:rPr>
                <w:rFonts w:eastAsia="Times New Roman" w:cstheme="minorHAnsi"/>
                <w:color w:val="000000" w:themeColor="text1"/>
                <w:sz w:val="18"/>
                <w:szCs w:val="18"/>
                <w:lang w:val="ro-RO"/>
              </w:rPr>
              <w:t>2</w:t>
            </w:r>
          </w:p>
        </w:tc>
      </w:tr>
      <w:tr w:rsidR="00430F86" w:rsidRPr="009266BA" w14:paraId="7C585CFF" w14:textId="77777777" w:rsidTr="00182D1D">
        <w:tc>
          <w:tcPr>
            <w:tcW w:w="576" w:type="pct"/>
            <w:vMerge/>
            <w:tcBorders>
              <w:top w:val="single" w:sz="8" w:space="0" w:color="auto"/>
              <w:left w:val="single" w:sz="4" w:space="0" w:color="auto"/>
              <w:bottom w:val="single" w:sz="8" w:space="0" w:color="000000"/>
              <w:right w:val="single" w:sz="4" w:space="0" w:color="auto"/>
            </w:tcBorders>
            <w:vAlign w:val="center"/>
            <w:hideMark/>
          </w:tcPr>
          <w:p w14:paraId="7C585CF7" w14:textId="77777777" w:rsidR="00430F86" w:rsidRPr="00C23EF0" w:rsidRDefault="00430F86" w:rsidP="00430F86">
            <w:pPr>
              <w:spacing w:after="0"/>
              <w:rPr>
                <w:rFonts w:eastAsia="Times New Roman" w:cstheme="minorHAnsi"/>
                <w:b/>
                <w:bCs/>
                <w:sz w:val="20"/>
                <w:szCs w:val="20"/>
                <w:lang w:val="ro-RO"/>
              </w:rPr>
            </w:pPr>
          </w:p>
        </w:tc>
        <w:tc>
          <w:tcPr>
            <w:tcW w:w="576" w:type="pct"/>
            <w:tcBorders>
              <w:top w:val="nil"/>
              <w:left w:val="single" w:sz="4" w:space="0" w:color="auto"/>
              <w:bottom w:val="single" w:sz="4" w:space="0" w:color="auto"/>
              <w:right w:val="single" w:sz="4" w:space="0" w:color="auto"/>
            </w:tcBorders>
            <w:shd w:val="clear" w:color="000000" w:fill="FFFFFF"/>
            <w:vAlign w:val="center"/>
            <w:hideMark/>
          </w:tcPr>
          <w:p w14:paraId="7C585CF8" w14:textId="77777777" w:rsidR="00430F86" w:rsidRPr="009266BA" w:rsidRDefault="00430F86" w:rsidP="00430F86">
            <w:pPr>
              <w:spacing w:after="0"/>
              <w:jc w:val="center"/>
              <w:rPr>
                <w:rFonts w:eastAsia="Times New Roman" w:cstheme="minorHAnsi"/>
                <w:color w:val="000000" w:themeColor="text1"/>
                <w:sz w:val="18"/>
                <w:szCs w:val="18"/>
                <w:lang w:val="ro-RO"/>
              </w:rPr>
            </w:pPr>
            <w:r w:rsidRPr="009266BA">
              <w:rPr>
                <w:rFonts w:eastAsia="Times New Roman" w:cstheme="minorHAnsi"/>
                <w:color w:val="000000" w:themeColor="text1"/>
                <w:sz w:val="18"/>
                <w:szCs w:val="18"/>
                <w:lang w:val="ro-RO"/>
              </w:rPr>
              <w:t>1</w:t>
            </w:r>
          </w:p>
        </w:tc>
        <w:tc>
          <w:tcPr>
            <w:tcW w:w="641" w:type="pct"/>
            <w:tcBorders>
              <w:top w:val="nil"/>
              <w:left w:val="nil"/>
              <w:bottom w:val="single" w:sz="4" w:space="0" w:color="auto"/>
              <w:right w:val="single" w:sz="4" w:space="0" w:color="auto"/>
            </w:tcBorders>
            <w:shd w:val="clear" w:color="000000" w:fill="FFFFFF"/>
            <w:vAlign w:val="center"/>
            <w:hideMark/>
          </w:tcPr>
          <w:p w14:paraId="7C585CF9" w14:textId="77777777" w:rsidR="00430F86" w:rsidRPr="009266BA" w:rsidRDefault="00430F86" w:rsidP="00430F86">
            <w:pPr>
              <w:spacing w:after="0"/>
              <w:jc w:val="center"/>
              <w:rPr>
                <w:rFonts w:eastAsia="Times New Roman" w:cstheme="minorHAnsi"/>
                <w:color w:val="000000" w:themeColor="text1"/>
                <w:sz w:val="18"/>
                <w:szCs w:val="18"/>
                <w:lang w:val="ro-RO"/>
              </w:rPr>
            </w:pPr>
            <w:r w:rsidRPr="009266BA">
              <w:rPr>
                <w:rFonts w:eastAsia="Times New Roman" w:cstheme="minorHAnsi"/>
                <w:color w:val="000000" w:themeColor="text1"/>
                <w:sz w:val="18"/>
                <w:szCs w:val="18"/>
                <w:lang w:val="ro-RO"/>
              </w:rPr>
              <w:t>câte 85 ap.</w:t>
            </w:r>
          </w:p>
        </w:tc>
        <w:tc>
          <w:tcPr>
            <w:tcW w:w="641" w:type="pct"/>
            <w:tcBorders>
              <w:top w:val="nil"/>
              <w:left w:val="nil"/>
              <w:bottom w:val="single" w:sz="4" w:space="0" w:color="auto"/>
              <w:right w:val="single" w:sz="4" w:space="0" w:color="auto"/>
            </w:tcBorders>
            <w:shd w:val="clear" w:color="000000" w:fill="FFFFFF"/>
            <w:vAlign w:val="center"/>
            <w:hideMark/>
          </w:tcPr>
          <w:p w14:paraId="7C585CFA" w14:textId="77777777" w:rsidR="00430F86" w:rsidRPr="009266BA" w:rsidRDefault="00430F86" w:rsidP="00430F86">
            <w:pPr>
              <w:spacing w:after="0"/>
              <w:jc w:val="center"/>
              <w:rPr>
                <w:rFonts w:eastAsia="Times New Roman" w:cstheme="minorHAnsi"/>
                <w:color w:val="000000" w:themeColor="text1"/>
                <w:sz w:val="18"/>
                <w:szCs w:val="18"/>
                <w:lang w:val="ro-RO"/>
              </w:rPr>
            </w:pPr>
            <w:r w:rsidRPr="009266BA">
              <w:rPr>
                <w:rFonts w:eastAsia="Times New Roman" w:cstheme="minorHAnsi"/>
                <w:color w:val="000000" w:themeColor="text1"/>
                <w:sz w:val="18"/>
                <w:szCs w:val="18"/>
                <w:lang w:val="ro-RO"/>
              </w:rPr>
              <w:t>2072.9</w:t>
            </w:r>
          </w:p>
        </w:tc>
        <w:tc>
          <w:tcPr>
            <w:tcW w:w="643" w:type="pct"/>
            <w:tcBorders>
              <w:top w:val="nil"/>
              <w:left w:val="nil"/>
              <w:bottom w:val="single" w:sz="4" w:space="0" w:color="auto"/>
              <w:right w:val="single" w:sz="4" w:space="0" w:color="auto"/>
            </w:tcBorders>
            <w:shd w:val="clear" w:color="000000" w:fill="FFFFFF"/>
            <w:vAlign w:val="center"/>
            <w:hideMark/>
          </w:tcPr>
          <w:p w14:paraId="7C585CFB" w14:textId="77777777" w:rsidR="00430F86" w:rsidRPr="009266BA" w:rsidRDefault="00430F86" w:rsidP="00430F86">
            <w:pPr>
              <w:spacing w:after="0"/>
              <w:jc w:val="center"/>
              <w:rPr>
                <w:rFonts w:eastAsia="Times New Roman" w:cstheme="minorHAnsi"/>
                <w:color w:val="000000" w:themeColor="text1"/>
                <w:sz w:val="18"/>
                <w:szCs w:val="18"/>
                <w:lang w:val="ro-RO"/>
              </w:rPr>
            </w:pPr>
            <w:r w:rsidRPr="009266BA">
              <w:rPr>
                <w:rFonts w:eastAsia="Times New Roman" w:cstheme="minorHAnsi"/>
                <w:color w:val="000000" w:themeColor="text1"/>
                <w:sz w:val="18"/>
                <w:szCs w:val="18"/>
                <w:lang w:val="ro-RO"/>
              </w:rPr>
              <w:t>1897.5</w:t>
            </w:r>
          </w:p>
        </w:tc>
        <w:tc>
          <w:tcPr>
            <w:tcW w:w="641" w:type="pct"/>
            <w:tcBorders>
              <w:top w:val="nil"/>
              <w:left w:val="nil"/>
              <w:bottom w:val="single" w:sz="4" w:space="0" w:color="auto"/>
              <w:right w:val="single" w:sz="4" w:space="0" w:color="auto"/>
            </w:tcBorders>
            <w:shd w:val="clear" w:color="000000" w:fill="FFFFFF"/>
            <w:vAlign w:val="center"/>
            <w:hideMark/>
          </w:tcPr>
          <w:p w14:paraId="7C585CFC" w14:textId="77777777" w:rsidR="00430F86" w:rsidRPr="009266BA" w:rsidRDefault="00430F86" w:rsidP="00430F86">
            <w:pPr>
              <w:spacing w:after="0"/>
              <w:jc w:val="center"/>
              <w:rPr>
                <w:rFonts w:eastAsia="Times New Roman" w:cstheme="minorHAnsi"/>
                <w:color w:val="000000" w:themeColor="text1"/>
                <w:sz w:val="18"/>
                <w:szCs w:val="18"/>
                <w:lang w:val="ro-RO"/>
              </w:rPr>
            </w:pPr>
            <w:r w:rsidRPr="009266BA">
              <w:rPr>
                <w:rFonts w:eastAsia="Times New Roman" w:cstheme="minorHAnsi"/>
                <w:color w:val="000000" w:themeColor="text1"/>
                <w:sz w:val="18"/>
                <w:szCs w:val="18"/>
                <w:lang w:val="ro-RO"/>
              </w:rPr>
              <w:t>9</w:t>
            </w:r>
          </w:p>
        </w:tc>
        <w:tc>
          <w:tcPr>
            <w:tcW w:w="668" w:type="pct"/>
            <w:tcBorders>
              <w:top w:val="nil"/>
              <w:left w:val="nil"/>
              <w:bottom w:val="single" w:sz="4" w:space="0" w:color="auto"/>
              <w:right w:val="single" w:sz="4" w:space="0" w:color="auto"/>
            </w:tcBorders>
            <w:shd w:val="clear" w:color="000000" w:fill="FFFFFF"/>
            <w:vAlign w:val="center"/>
            <w:hideMark/>
          </w:tcPr>
          <w:p w14:paraId="7C585CFD" w14:textId="2D97800B" w:rsidR="00430F86" w:rsidRPr="009266BA" w:rsidRDefault="00430F86" w:rsidP="00430F86">
            <w:pPr>
              <w:spacing w:after="0"/>
              <w:jc w:val="center"/>
              <w:rPr>
                <w:rFonts w:eastAsia="Times New Roman" w:cstheme="minorHAnsi"/>
                <w:color w:val="000000" w:themeColor="text1"/>
                <w:sz w:val="18"/>
                <w:szCs w:val="18"/>
                <w:lang w:val="ro-RO"/>
              </w:rPr>
            </w:pPr>
            <w:r w:rsidRPr="001009ED">
              <w:rPr>
                <w:rFonts w:eastAsia="Times New Roman" w:cstheme="minorHAnsi"/>
                <w:color w:val="000000" w:themeColor="text1"/>
                <w:sz w:val="18"/>
                <w:szCs w:val="18"/>
                <w:lang w:val="ro-RO"/>
              </w:rPr>
              <w:t>188</w:t>
            </w:r>
            <w:r>
              <w:rPr>
                <w:rFonts w:eastAsia="Times New Roman" w:cstheme="minorHAnsi"/>
                <w:color w:val="000000" w:themeColor="text1"/>
                <w:sz w:val="18"/>
                <w:szCs w:val="18"/>
                <w:lang w:val="ro-RO"/>
              </w:rPr>
              <w:t>,</w:t>
            </w:r>
            <w:r w:rsidRPr="001009ED">
              <w:rPr>
                <w:rFonts w:eastAsia="Times New Roman" w:cstheme="minorHAnsi"/>
                <w:color w:val="000000" w:themeColor="text1"/>
                <w:sz w:val="18"/>
                <w:szCs w:val="18"/>
                <w:lang w:val="ro-RO"/>
              </w:rPr>
              <w:t>5</w:t>
            </w:r>
          </w:p>
        </w:tc>
        <w:tc>
          <w:tcPr>
            <w:tcW w:w="614" w:type="pct"/>
            <w:tcBorders>
              <w:top w:val="nil"/>
              <w:left w:val="nil"/>
              <w:bottom w:val="single" w:sz="4" w:space="0" w:color="auto"/>
              <w:right w:val="single" w:sz="4" w:space="0" w:color="auto"/>
            </w:tcBorders>
            <w:shd w:val="clear" w:color="000000" w:fill="FFFFFF"/>
            <w:vAlign w:val="center"/>
            <w:hideMark/>
          </w:tcPr>
          <w:p w14:paraId="7C585CFE" w14:textId="39D01CA9" w:rsidR="00430F86" w:rsidRPr="009266BA" w:rsidRDefault="00430F86" w:rsidP="00430F86">
            <w:pPr>
              <w:spacing w:after="0"/>
              <w:jc w:val="center"/>
              <w:rPr>
                <w:rFonts w:eastAsia="Times New Roman" w:cstheme="minorHAnsi"/>
                <w:color w:val="000000" w:themeColor="text1"/>
                <w:sz w:val="18"/>
                <w:szCs w:val="18"/>
                <w:lang w:val="ro-RO"/>
              </w:rPr>
            </w:pPr>
            <w:r w:rsidRPr="001009ED">
              <w:rPr>
                <w:rFonts w:eastAsia="Times New Roman" w:cstheme="minorHAnsi"/>
                <w:color w:val="000000" w:themeColor="text1"/>
                <w:sz w:val="18"/>
                <w:szCs w:val="18"/>
                <w:lang w:val="ro-RO"/>
              </w:rPr>
              <w:t>18</w:t>
            </w:r>
            <w:r>
              <w:rPr>
                <w:rFonts w:eastAsia="Times New Roman" w:cstheme="minorHAnsi"/>
                <w:color w:val="000000" w:themeColor="text1"/>
                <w:sz w:val="18"/>
                <w:szCs w:val="18"/>
                <w:lang w:val="ro-RO"/>
              </w:rPr>
              <w:t>,</w:t>
            </w:r>
            <w:r w:rsidRPr="001009ED">
              <w:rPr>
                <w:rFonts w:eastAsia="Times New Roman" w:cstheme="minorHAnsi"/>
                <w:color w:val="000000" w:themeColor="text1"/>
                <w:sz w:val="18"/>
                <w:szCs w:val="18"/>
                <w:lang w:val="ro-RO"/>
              </w:rPr>
              <w:t>9</w:t>
            </w:r>
          </w:p>
        </w:tc>
      </w:tr>
      <w:tr w:rsidR="00430F86" w:rsidRPr="009266BA" w14:paraId="7C585D08" w14:textId="77777777" w:rsidTr="00182D1D">
        <w:tc>
          <w:tcPr>
            <w:tcW w:w="576" w:type="pct"/>
            <w:vMerge/>
            <w:tcBorders>
              <w:top w:val="single" w:sz="8" w:space="0" w:color="auto"/>
              <w:left w:val="single" w:sz="4" w:space="0" w:color="auto"/>
              <w:bottom w:val="single" w:sz="8" w:space="0" w:color="000000"/>
              <w:right w:val="single" w:sz="4" w:space="0" w:color="auto"/>
            </w:tcBorders>
            <w:vAlign w:val="center"/>
            <w:hideMark/>
          </w:tcPr>
          <w:p w14:paraId="7C585D00" w14:textId="77777777" w:rsidR="00430F86" w:rsidRPr="00C23EF0" w:rsidRDefault="00430F86" w:rsidP="00430F86">
            <w:pPr>
              <w:spacing w:after="0"/>
              <w:rPr>
                <w:rFonts w:eastAsia="Times New Roman" w:cstheme="minorHAnsi"/>
                <w:b/>
                <w:bCs/>
                <w:sz w:val="20"/>
                <w:szCs w:val="20"/>
                <w:lang w:val="ro-RO"/>
              </w:rPr>
            </w:pPr>
          </w:p>
        </w:tc>
        <w:tc>
          <w:tcPr>
            <w:tcW w:w="576" w:type="pct"/>
            <w:tcBorders>
              <w:top w:val="nil"/>
              <w:left w:val="single" w:sz="4" w:space="0" w:color="auto"/>
              <w:bottom w:val="single" w:sz="4" w:space="0" w:color="auto"/>
              <w:right w:val="single" w:sz="4" w:space="0" w:color="auto"/>
            </w:tcBorders>
            <w:shd w:val="clear" w:color="000000" w:fill="FFFFFF"/>
            <w:vAlign w:val="center"/>
            <w:hideMark/>
          </w:tcPr>
          <w:p w14:paraId="7C585D01" w14:textId="77777777" w:rsidR="00430F86" w:rsidRPr="009266BA" w:rsidRDefault="00430F86" w:rsidP="00430F86">
            <w:pPr>
              <w:spacing w:after="0"/>
              <w:jc w:val="center"/>
              <w:rPr>
                <w:rFonts w:eastAsia="Times New Roman" w:cstheme="minorHAnsi"/>
                <w:color w:val="000000" w:themeColor="text1"/>
                <w:sz w:val="18"/>
                <w:szCs w:val="18"/>
                <w:lang w:val="ro-RO"/>
              </w:rPr>
            </w:pPr>
            <w:r w:rsidRPr="009266BA">
              <w:rPr>
                <w:rFonts w:eastAsia="Times New Roman" w:cstheme="minorHAnsi"/>
                <w:color w:val="000000" w:themeColor="text1"/>
                <w:sz w:val="18"/>
                <w:szCs w:val="18"/>
                <w:lang w:val="ro-RO"/>
              </w:rPr>
              <w:t>1</w:t>
            </w:r>
          </w:p>
        </w:tc>
        <w:tc>
          <w:tcPr>
            <w:tcW w:w="641" w:type="pct"/>
            <w:tcBorders>
              <w:top w:val="nil"/>
              <w:left w:val="nil"/>
              <w:bottom w:val="single" w:sz="4" w:space="0" w:color="auto"/>
              <w:right w:val="single" w:sz="4" w:space="0" w:color="auto"/>
            </w:tcBorders>
            <w:shd w:val="clear" w:color="000000" w:fill="FFFFFF"/>
            <w:vAlign w:val="center"/>
            <w:hideMark/>
          </w:tcPr>
          <w:p w14:paraId="7C585D02" w14:textId="77777777" w:rsidR="00430F86" w:rsidRPr="009266BA" w:rsidRDefault="00430F86" w:rsidP="00430F86">
            <w:pPr>
              <w:spacing w:after="0"/>
              <w:jc w:val="center"/>
              <w:rPr>
                <w:rFonts w:eastAsia="Times New Roman" w:cstheme="minorHAnsi"/>
                <w:color w:val="000000" w:themeColor="text1"/>
                <w:sz w:val="18"/>
                <w:szCs w:val="18"/>
                <w:lang w:val="ro-RO"/>
              </w:rPr>
            </w:pPr>
            <w:r w:rsidRPr="009266BA">
              <w:rPr>
                <w:rFonts w:eastAsia="Times New Roman" w:cstheme="minorHAnsi"/>
                <w:color w:val="000000" w:themeColor="text1"/>
                <w:sz w:val="18"/>
                <w:szCs w:val="18"/>
                <w:lang w:val="ro-RO"/>
              </w:rPr>
              <w:t>câte 114 ap.</w:t>
            </w:r>
          </w:p>
        </w:tc>
        <w:tc>
          <w:tcPr>
            <w:tcW w:w="641" w:type="pct"/>
            <w:tcBorders>
              <w:top w:val="nil"/>
              <w:left w:val="nil"/>
              <w:bottom w:val="single" w:sz="4" w:space="0" w:color="auto"/>
              <w:right w:val="single" w:sz="4" w:space="0" w:color="auto"/>
            </w:tcBorders>
            <w:shd w:val="clear" w:color="000000" w:fill="FFFFFF"/>
            <w:vAlign w:val="center"/>
            <w:hideMark/>
          </w:tcPr>
          <w:p w14:paraId="7C585D03" w14:textId="77777777" w:rsidR="00430F86" w:rsidRPr="009266BA" w:rsidRDefault="00430F86" w:rsidP="00430F86">
            <w:pPr>
              <w:spacing w:after="0"/>
              <w:jc w:val="center"/>
              <w:rPr>
                <w:rFonts w:eastAsia="Times New Roman" w:cstheme="minorHAnsi"/>
                <w:color w:val="000000" w:themeColor="text1"/>
                <w:sz w:val="18"/>
                <w:szCs w:val="18"/>
                <w:lang w:val="ro-RO"/>
              </w:rPr>
            </w:pPr>
            <w:r w:rsidRPr="009266BA">
              <w:rPr>
                <w:rFonts w:eastAsia="Times New Roman" w:cstheme="minorHAnsi"/>
                <w:color w:val="000000" w:themeColor="text1"/>
                <w:sz w:val="18"/>
                <w:szCs w:val="18"/>
                <w:lang w:val="ro-RO"/>
              </w:rPr>
              <w:t>3550.2</w:t>
            </w:r>
          </w:p>
        </w:tc>
        <w:tc>
          <w:tcPr>
            <w:tcW w:w="643" w:type="pct"/>
            <w:tcBorders>
              <w:top w:val="nil"/>
              <w:left w:val="nil"/>
              <w:bottom w:val="single" w:sz="4" w:space="0" w:color="auto"/>
              <w:right w:val="single" w:sz="4" w:space="0" w:color="auto"/>
            </w:tcBorders>
            <w:shd w:val="clear" w:color="000000" w:fill="FFFFFF"/>
            <w:vAlign w:val="center"/>
            <w:hideMark/>
          </w:tcPr>
          <w:p w14:paraId="7C585D04" w14:textId="77777777" w:rsidR="00430F86" w:rsidRPr="009266BA" w:rsidRDefault="00430F86" w:rsidP="00430F86">
            <w:pPr>
              <w:spacing w:after="0"/>
              <w:jc w:val="center"/>
              <w:rPr>
                <w:rFonts w:eastAsia="Times New Roman" w:cstheme="minorHAnsi"/>
                <w:color w:val="000000" w:themeColor="text1"/>
                <w:sz w:val="18"/>
                <w:szCs w:val="18"/>
                <w:lang w:val="ro-RO"/>
              </w:rPr>
            </w:pPr>
            <w:r w:rsidRPr="009266BA">
              <w:rPr>
                <w:rFonts w:eastAsia="Times New Roman" w:cstheme="minorHAnsi"/>
                <w:color w:val="000000" w:themeColor="text1"/>
                <w:sz w:val="18"/>
                <w:szCs w:val="18"/>
                <w:lang w:val="ro-RO"/>
              </w:rPr>
              <w:t>3311.8</w:t>
            </w:r>
          </w:p>
        </w:tc>
        <w:tc>
          <w:tcPr>
            <w:tcW w:w="641" w:type="pct"/>
            <w:tcBorders>
              <w:top w:val="nil"/>
              <w:left w:val="nil"/>
              <w:bottom w:val="single" w:sz="4" w:space="0" w:color="auto"/>
              <w:right w:val="single" w:sz="4" w:space="0" w:color="auto"/>
            </w:tcBorders>
            <w:shd w:val="clear" w:color="000000" w:fill="FFFFFF"/>
            <w:vAlign w:val="center"/>
            <w:hideMark/>
          </w:tcPr>
          <w:p w14:paraId="7C585D05" w14:textId="77777777" w:rsidR="00430F86" w:rsidRPr="009266BA" w:rsidRDefault="00430F86" w:rsidP="00430F86">
            <w:pPr>
              <w:spacing w:after="0"/>
              <w:jc w:val="center"/>
              <w:rPr>
                <w:rFonts w:eastAsia="Times New Roman" w:cstheme="minorHAnsi"/>
                <w:color w:val="000000" w:themeColor="text1"/>
                <w:sz w:val="18"/>
                <w:szCs w:val="18"/>
                <w:lang w:val="ro-RO"/>
              </w:rPr>
            </w:pPr>
            <w:r w:rsidRPr="009266BA">
              <w:rPr>
                <w:rFonts w:eastAsia="Times New Roman" w:cstheme="minorHAnsi"/>
                <w:color w:val="000000" w:themeColor="text1"/>
                <w:sz w:val="18"/>
                <w:szCs w:val="18"/>
                <w:lang w:val="ro-RO"/>
              </w:rPr>
              <w:t>6</w:t>
            </w:r>
          </w:p>
        </w:tc>
        <w:tc>
          <w:tcPr>
            <w:tcW w:w="668" w:type="pct"/>
            <w:tcBorders>
              <w:top w:val="nil"/>
              <w:left w:val="nil"/>
              <w:bottom w:val="single" w:sz="4" w:space="0" w:color="auto"/>
              <w:right w:val="single" w:sz="4" w:space="0" w:color="auto"/>
            </w:tcBorders>
            <w:shd w:val="clear" w:color="000000" w:fill="FFFFFF"/>
            <w:vAlign w:val="center"/>
            <w:hideMark/>
          </w:tcPr>
          <w:p w14:paraId="7C585D06" w14:textId="0CA087E8" w:rsidR="00430F86" w:rsidRPr="009266BA" w:rsidRDefault="00430F86" w:rsidP="00430F86">
            <w:pPr>
              <w:spacing w:after="0"/>
              <w:jc w:val="center"/>
              <w:rPr>
                <w:rFonts w:eastAsia="Times New Roman" w:cstheme="minorHAnsi"/>
                <w:color w:val="000000" w:themeColor="text1"/>
                <w:sz w:val="18"/>
                <w:szCs w:val="18"/>
                <w:lang w:val="ro-RO"/>
              </w:rPr>
            </w:pPr>
            <w:r w:rsidRPr="001009ED">
              <w:rPr>
                <w:rFonts w:eastAsia="Times New Roman" w:cstheme="minorHAnsi"/>
                <w:color w:val="000000" w:themeColor="text1"/>
                <w:sz w:val="18"/>
                <w:szCs w:val="18"/>
                <w:lang w:val="ro-RO"/>
              </w:rPr>
              <w:t>200</w:t>
            </w:r>
            <w:r>
              <w:rPr>
                <w:rFonts w:eastAsia="Times New Roman" w:cstheme="minorHAnsi"/>
                <w:color w:val="000000" w:themeColor="text1"/>
                <w:sz w:val="18"/>
                <w:szCs w:val="18"/>
                <w:lang w:val="ro-RO"/>
              </w:rPr>
              <w:t>,</w:t>
            </w:r>
            <w:r w:rsidRPr="001009ED">
              <w:rPr>
                <w:rFonts w:eastAsia="Times New Roman" w:cstheme="minorHAnsi"/>
                <w:color w:val="000000" w:themeColor="text1"/>
                <w:sz w:val="18"/>
                <w:szCs w:val="18"/>
                <w:lang w:val="ro-RO"/>
              </w:rPr>
              <w:t>2</w:t>
            </w:r>
          </w:p>
        </w:tc>
        <w:tc>
          <w:tcPr>
            <w:tcW w:w="614" w:type="pct"/>
            <w:tcBorders>
              <w:top w:val="nil"/>
              <w:left w:val="nil"/>
              <w:bottom w:val="single" w:sz="4" w:space="0" w:color="auto"/>
              <w:right w:val="single" w:sz="4" w:space="0" w:color="auto"/>
            </w:tcBorders>
            <w:shd w:val="clear" w:color="000000" w:fill="FFFFFF"/>
            <w:vAlign w:val="center"/>
            <w:hideMark/>
          </w:tcPr>
          <w:p w14:paraId="7C585D07" w14:textId="30340237" w:rsidR="00430F86" w:rsidRPr="009266BA" w:rsidRDefault="00430F86" w:rsidP="00430F86">
            <w:pPr>
              <w:spacing w:after="0"/>
              <w:jc w:val="center"/>
              <w:rPr>
                <w:rFonts w:eastAsia="Times New Roman" w:cstheme="minorHAnsi"/>
                <w:color w:val="000000" w:themeColor="text1"/>
                <w:sz w:val="18"/>
                <w:szCs w:val="18"/>
                <w:lang w:val="ro-RO"/>
              </w:rPr>
            </w:pPr>
            <w:r w:rsidRPr="001009ED">
              <w:rPr>
                <w:rFonts w:eastAsia="Times New Roman" w:cstheme="minorHAnsi"/>
                <w:color w:val="000000" w:themeColor="text1"/>
                <w:sz w:val="18"/>
                <w:szCs w:val="18"/>
                <w:lang w:val="ro-RO"/>
              </w:rPr>
              <w:t>20</w:t>
            </w:r>
          </w:p>
        </w:tc>
      </w:tr>
      <w:tr w:rsidR="00430F86" w:rsidRPr="009266BA" w14:paraId="7C585D11" w14:textId="77777777" w:rsidTr="00182D1D">
        <w:tc>
          <w:tcPr>
            <w:tcW w:w="576" w:type="pct"/>
            <w:vMerge/>
            <w:tcBorders>
              <w:top w:val="single" w:sz="8" w:space="0" w:color="auto"/>
              <w:left w:val="single" w:sz="4" w:space="0" w:color="auto"/>
              <w:bottom w:val="single" w:sz="8" w:space="0" w:color="000000"/>
              <w:right w:val="single" w:sz="4" w:space="0" w:color="auto"/>
            </w:tcBorders>
            <w:vAlign w:val="center"/>
            <w:hideMark/>
          </w:tcPr>
          <w:p w14:paraId="7C585D09" w14:textId="77777777" w:rsidR="00430F86" w:rsidRPr="00C23EF0" w:rsidRDefault="00430F86" w:rsidP="00430F86">
            <w:pPr>
              <w:spacing w:after="0"/>
              <w:rPr>
                <w:rFonts w:eastAsia="Times New Roman" w:cstheme="minorHAnsi"/>
                <w:b/>
                <w:bCs/>
                <w:sz w:val="20"/>
                <w:szCs w:val="20"/>
                <w:lang w:val="ro-RO"/>
              </w:rPr>
            </w:pPr>
          </w:p>
        </w:tc>
        <w:tc>
          <w:tcPr>
            <w:tcW w:w="576" w:type="pct"/>
            <w:tcBorders>
              <w:top w:val="nil"/>
              <w:left w:val="nil"/>
              <w:bottom w:val="nil"/>
              <w:right w:val="single" w:sz="4" w:space="0" w:color="auto"/>
            </w:tcBorders>
            <w:shd w:val="clear" w:color="000000" w:fill="FFFFFF"/>
            <w:vAlign w:val="center"/>
            <w:hideMark/>
          </w:tcPr>
          <w:p w14:paraId="7C585D0A" w14:textId="77777777" w:rsidR="00430F86" w:rsidRPr="009266BA" w:rsidRDefault="00430F86" w:rsidP="00430F86">
            <w:pPr>
              <w:spacing w:after="0"/>
              <w:jc w:val="center"/>
              <w:rPr>
                <w:rFonts w:eastAsia="Times New Roman" w:cstheme="minorHAnsi"/>
                <w:color w:val="000000" w:themeColor="text1"/>
                <w:sz w:val="18"/>
                <w:szCs w:val="18"/>
                <w:lang w:val="ro-RO"/>
              </w:rPr>
            </w:pPr>
            <w:r w:rsidRPr="009266BA">
              <w:rPr>
                <w:rFonts w:eastAsia="Times New Roman" w:cstheme="minorHAnsi"/>
                <w:color w:val="000000" w:themeColor="text1"/>
                <w:sz w:val="18"/>
                <w:szCs w:val="18"/>
                <w:lang w:val="ro-RO"/>
              </w:rPr>
              <w:t>1</w:t>
            </w:r>
          </w:p>
        </w:tc>
        <w:tc>
          <w:tcPr>
            <w:tcW w:w="641" w:type="pct"/>
            <w:tcBorders>
              <w:top w:val="nil"/>
              <w:left w:val="single" w:sz="4" w:space="0" w:color="auto"/>
              <w:bottom w:val="single" w:sz="4" w:space="0" w:color="auto"/>
              <w:right w:val="single" w:sz="4" w:space="0" w:color="auto"/>
            </w:tcBorders>
            <w:shd w:val="clear" w:color="000000" w:fill="FFFFFF"/>
            <w:vAlign w:val="center"/>
            <w:hideMark/>
          </w:tcPr>
          <w:p w14:paraId="7C585D0B" w14:textId="77777777" w:rsidR="00430F86" w:rsidRPr="009266BA" w:rsidRDefault="00430F86" w:rsidP="00430F86">
            <w:pPr>
              <w:spacing w:after="0"/>
              <w:jc w:val="center"/>
              <w:rPr>
                <w:rFonts w:eastAsia="Times New Roman" w:cstheme="minorHAnsi"/>
                <w:color w:val="000000" w:themeColor="text1"/>
                <w:sz w:val="18"/>
                <w:szCs w:val="18"/>
                <w:lang w:val="ro-RO"/>
              </w:rPr>
            </w:pPr>
            <w:r w:rsidRPr="009266BA">
              <w:rPr>
                <w:rFonts w:eastAsia="Times New Roman" w:cstheme="minorHAnsi"/>
                <w:color w:val="000000" w:themeColor="text1"/>
                <w:sz w:val="18"/>
                <w:szCs w:val="18"/>
                <w:lang w:val="ro-RO"/>
              </w:rPr>
              <w:t>câte 120 ap.</w:t>
            </w:r>
          </w:p>
        </w:tc>
        <w:tc>
          <w:tcPr>
            <w:tcW w:w="641" w:type="pct"/>
            <w:tcBorders>
              <w:top w:val="nil"/>
              <w:left w:val="single" w:sz="4" w:space="0" w:color="auto"/>
              <w:bottom w:val="nil"/>
              <w:right w:val="single" w:sz="4" w:space="0" w:color="auto"/>
            </w:tcBorders>
            <w:shd w:val="clear" w:color="000000" w:fill="FFFFFF"/>
            <w:vAlign w:val="center"/>
            <w:hideMark/>
          </w:tcPr>
          <w:p w14:paraId="7C585D0C" w14:textId="77777777" w:rsidR="00430F86" w:rsidRPr="009266BA" w:rsidRDefault="00430F86" w:rsidP="00430F86">
            <w:pPr>
              <w:spacing w:after="0"/>
              <w:jc w:val="center"/>
              <w:rPr>
                <w:rFonts w:eastAsia="Times New Roman" w:cstheme="minorHAnsi"/>
                <w:color w:val="000000" w:themeColor="text1"/>
                <w:sz w:val="18"/>
                <w:szCs w:val="18"/>
                <w:lang w:val="ro-RO"/>
              </w:rPr>
            </w:pPr>
            <w:r w:rsidRPr="009266BA">
              <w:rPr>
                <w:rFonts w:eastAsia="Times New Roman" w:cstheme="minorHAnsi"/>
                <w:color w:val="000000" w:themeColor="text1"/>
                <w:sz w:val="18"/>
                <w:szCs w:val="18"/>
                <w:lang w:val="ro-RO"/>
              </w:rPr>
              <w:t>3974.1</w:t>
            </w:r>
          </w:p>
        </w:tc>
        <w:tc>
          <w:tcPr>
            <w:tcW w:w="643" w:type="pct"/>
            <w:tcBorders>
              <w:top w:val="nil"/>
              <w:left w:val="nil"/>
              <w:bottom w:val="nil"/>
              <w:right w:val="single" w:sz="4" w:space="0" w:color="auto"/>
            </w:tcBorders>
            <w:shd w:val="clear" w:color="000000" w:fill="FFFFFF"/>
            <w:vAlign w:val="center"/>
            <w:hideMark/>
          </w:tcPr>
          <w:p w14:paraId="7C585D0D" w14:textId="77777777" w:rsidR="00430F86" w:rsidRPr="009266BA" w:rsidRDefault="00430F86" w:rsidP="00430F86">
            <w:pPr>
              <w:spacing w:after="0"/>
              <w:jc w:val="center"/>
              <w:rPr>
                <w:rFonts w:eastAsia="Times New Roman" w:cstheme="minorHAnsi"/>
                <w:color w:val="000000" w:themeColor="text1"/>
                <w:sz w:val="18"/>
                <w:szCs w:val="18"/>
                <w:lang w:val="ro-RO"/>
              </w:rPr>
            </w:pPr>
            <w:r w:rsidRPr="009266BA">
              <w:rPr>
                <w:rFonts w:eastAsia="Times New Roman" w:cstheme="minorHAnsi"/>
                <w:color w:val="000000" w:themeColor="text1"/>
                <w:sz w:val="18"/>
                <w:szCs w:val="18"/>
                <w:lang w:val="ro-RO"/>
              </w:rPr>
              <w:t>3722.4</w:t>
            </w:r>
          </w:p>
        </w:tc>
        <w:tc>
          <w:tcPr>
            <w:tcW w:w="641" w:type="pct"/>
            <w:tcBorders>
              <w:top w:val="nil"/>
              <w:left w:val="nil"/>
              <w:bottom w:val="nil"/>
              <w:right w:val="single" w:sz="4" w:space="0" w:color="auto"/>
            </w:tcBorders>
            <w:shd w:val="clear" w:color="000000" w:fill="FFFFFF"/>
            <w:vAlign w:val="center"/>
            <w:hideMark/>
          </w:tcPr>
          <w:p w14:paraId="7C585D0E" w14:textId="77777777" w:rsidR="00430F86" w:rsidRPr="009266BA" w:rsidRDefault="00430F86" w:rsidP="00430F86">
            <w:pPr>
              <w:spacing w:after="0"/>
              <w:jc w:val="center"/>
              <w:rPr>
                <w:rFonts w:eastAsia="Times New Roman" w:cstheme="minorHAnsi"/>
                <w:color w:val="000000" w:themeColor="text1"/>
                <w:sz w:val="18"/>
                <w:szCs w:val="18"/>
                <w:lang w:val="ro-RO"/>
              </w:rPr>
            </w:pPr>
            <w:r w:rsidRPr="009266BA">
              <w:rPr>
                <w:rFonts w:eastAsia="Times New Roman" w:cstheme="minorHAnsi"/>
                <w:color w:val="000000" w:themeColor="text1"/>
                <w:sz w:val="18"/>
                <w:szCs w:val="18"/>
                <w:lang w:val="ro-RO"/>
              </w:rPr>
              <w:t>3</w:t>
            </w:r>
          </w:p>
        </w:tc>
        <w:tc>
          <w:tcPr>
            <w:tcW w:w="668" w:type="pct"/>
            <w:tcBorders>
              <w:top w:val="nil"/>
              <w:left w:val="nil"/>
              <w:bottom w:val="nil"/>
              <w:right w:val="single" w:sz="4" w:space="0" w:color="auto"/>
            </w:tcBorders>
            <w:shd w:val="clear" w:color="000000" w:fill="FFFFFF"/>
            <w:vAlign w:val="center"/>
            <w:hideMark/>
          </w:tcPr>
          <w:p w14:paraId="7C585D0F" w14:textId="4E530530" w:rsidR="00430F86" w:rsidRPr="009266BA" w:rsidRDefault="00430F86" w:rsidP="00430F86">
            <w:pPr>
              <w:spacing w:after="0"/>
              <w:jc w:val="center"/>
              <w:rPr>
                <w:rFonts w:eastAsia="Times New Roman" w:cstheme="minorHAnsi"/>
                <w:color w:val="000000" w:themeColor="text1"/>
                <w:sz w:val="18"/>
                <w:szCs w:val="18"/>
                <w:lang w:val="ro-RO"/>
              </w:rPr>
            </w:pPr>
            <w:r w:rsidRPr="001009ED">
              <w:rPr>
                <w:rFonts w:eastAsia="Times New Roman" w:cstheme="minorHAnsi"/>
                <w:color w:val="000000" w:themeColor="text1"/>
                <w:sz w:val="18"/>
                <w:szCs w:val="18"/>
                <w:lang w:val="ro-RO"/>
              </w:rPr>
              <w:t>99</w:t>
            </w:r>
            <w:r>
              <w:rPr>
                <w:rFonts w:eastAsia="Times New Roman" w:cstheme="minorHAnsi"/>
                <w:color w:val="000000" w:themeColor="text1"/>
                <w:sz w:val="18"/>
                <w:szCs w:val="18"/>
                <w:lang w:val="ro-RO"/>
              </w:rPr>
              <w:t>,</w:t>
            </w:r>
            <w:r w:rsidRPr="001009ED">
              <w:rPr>
                <w:rFonts w:eastAsia="Times New Roman" w:cstheme="minorHAnsi"/>
                <w:color w:val="000000" w:themeColor="text1"/>
                <w:sz w:val="18"/>
                <w:szCs w:val="18"/>
                <w:lang w:val="ro-RO"/>
              </w:rPr>
              <w:t>3</w:t>
            </w:r>
          </w:p>
        </w:tc>
        <w:tc>
          <w:tcPr>
            <w:tcW w:w="614" w:type="pct"/>
            <w:tcBorders>
              <w:top w:val="nil"/>
              <w:left w:val="nil"/>
              <w:bottom w:val="nil"/>
              <w:right w:val="single" w:sz="4" w:space="0" w:color="auto"/>
            </w:tcBorders>
            <w:shd w:val="clear" w:color="000000" w:fill="FFFFFF"/>
            <w:vAlign w:val="center"/>
            <w:hideMark/>
          </w:tcPr>
          <w:p w14:paraId="7C585D10" w14:textId="6EC1EE65" w:rsidR="00430F86" w:rsidRPr="009266BA" w:rsidRDefault="00430F86" w:rsidP="00430F86">
            <w:pPr>
              <w:spacing w:after="0"/>
              <w:jc w:val="center"/>
              <w:rPr>
                <w:rFonts w:eastAsia="Times New Roman" w:cstheme="minorHAnsi"/>
                <w:color w:val="000000" w:themeColor="text1"/>
                <w:sz w:val="18"/>
                <w:szCs w:val="18"/>
                <w:lang w:val="ro-RO"/>
              </w:rPr>
            </w:pPr>
            <w:r w:rsidRPr="001009ED">
              <w:rPr>
                <w:rFonts w:eastAsia="Times New Roman" w:cstheme="minorHAnsi"/>
                <w:color w:val="000000" w:themeColor="text1"/>
                <w:sz w:val="18"/>
                <w:szCs w:val="18"/>
                <w:lang w:val="ro-RO"/>
              </w:rPr>
              <w:t>10</w:t>
            </w:r>
          </w:p>
        </w:tc>
      </w:tr>
      <w:tr w:rsidR="00430F86" w:rsidRPr="009266BA" w14:paraId="7C585D1A" w14:textId="77777777" w:rsidTr="00182D1D">
        <w:tc>
          <w:tcPr>
            <w:tcW w:w="576" w:type="pct"/>
            <w:tcBorders>
              <w:top w:val="single" w:sz="8" w:space="0" w:color="auto"/>
              <w:left w:val="single" w:sz="4" w:space="0" w:color="auto"/>
              <w:bottom w:val="single" w:sz="4" w:space="0" w:color="auto"/>
              <w:right w:val="single" w:sz="4" w:space="0" w:color="auto"/>
            </w:tcBorders>
            <w:shd w:val="clear" w:color="000000" w:fill="CCFFFF"/>
            <w:vAlign w:val="center"/>
            <w:hideMark/>
          </w:tcPr>
          <w:p w14:paraId="7C585D12" w14:textId="77777777" w:rsidR="00430F86" w:rsidRPr="00C23EF0" w:rsidRDefault="00430F86" w:rsidP="00430F86">
            <w:pPr>
              <w:spacing w:after="0"/>
              <w:jc w:val="center"/>
              <w:rPr>
                <w:rFonts w:eastAsia="Times New Roman" w:cstheme="minorHAnsi"/>
                <w:b/>
                <w:bCs/>
                <w:sz w:val="20"/>
                <w:szCs w:val="20"/>
                <w:lang w:val="ro-RO"/>
              </w:rPr>
            </w:pPr>
            <w:r w:rsidRPr="00C23EF0">
              <w:rPr>
                <w:rFonts w:eastAsia="Times New Roman" w:cstheme="minorHAnsi"/>
                <w:b/>
                <w:bCs/>
                <w:sz w:val="20"/>
                <w:szCs w:val="20"/>
                <w:lang w:val="ro-RO"/>
              </w:rPr>
              <w:t>6</w:t>
            </w:r>
          </w:p>
        </w:tc>
        <w:tc>
          <w:tcPr>
            <w:tcW w:w="576" w:type="pct"/>
            <w:tcBorders>
              <w:top w:val="single" w:sz="8" w:space="0" w:color="auto"/>
              <w:left w:val="nil"/>
              <w:bottom w:val="single" w:sz="4" w:space="0" w:color="auto"/>
              <w:right w:val="single" w:sz="4" w:space="0" w:color="auto"/>
            </w:tcBorders>
            <w:shd w:val="clear" w:color="000000" w:fill="CCFFFF"/>
            <w:vAlign w:val="center"/>
            <w:hideMark/>
          </w:tcPr>
          <w:p w14:paraId="7C585D13" w14:textId="77777777" w:rsidR="00430F86" w:rsidRPr="009266BA" w:rsidRDefault="00430F86" w:rsidP="00430F86">
            <w:pPr>
              <w:spacing w:after="0"/>
              <w:jc w:val="center"/>
              <w:rPr>
                <w:rFonts w:eastAsia="Times New Roman" w:cstheme="minorHAnsi"/>
                <w:b/>
                <w:bCs/>
                <w:color w:val="000000" w:themeColor="text1"/>
                <w:sz w:val="20"/>
                <w:szCs w:val="20"/>
                <w:lang w:val="ro-RO"/>
              </w:rPr>
            </w:pPr>
            <w:r w:rsidRPr="009266BA">
              <w:rPr>
                <w:rFonts w:eastAsia="Times New Roman" w:cstheme="minorHAnsi"/>
                <w:b/>
                <w:bCs/>
                <w:color w:val="000000" w:themeColor="text1"/>
                <w:sz w:val="20"/>
                <w:szCs w:val="20"/>
                <w:lang w:val="ro-RO"/>
              </w:rPr>
              <w:t>1</w:t>
            </w:r>
          </w:p>
        </w:tc>
        <w:tc>
          <w:tcPr>
            <w:tcW w:w="641" w:type="pct"/>
            <w:tcBorders>
              <w:top w:val="single" w:sz="8" w:space="0" w:color="auto"/>
              <w:left w:val="nil"/>
              <w:bottom w:val="single" w:sz="4" w:space="0" w:color="auto"/>
              <w:right w:val="single" w:sz="4" w:space="0" w:color="auto"/>
            </w:tcBorders>
            <w:shd w:val="clear" w:color="000000" w:fill="CCFFFF"/>
            <w:vAlign w:val="center"/>
            <w:hideMark/>
          </w:tcPr>
          <w:p w14:paraId="7C585D14" w14:textId="77777777" w:rsidR="00430F86" w:rsidRPr="009266BA" w:rsidRDefault="00430F86" w:rsidP="00430F86">
            <w:pPr>
              <w:spacing w:after="0"/>
              <w:jc w:val="center"/>
              <w:rPr>
                <w:rFonts w:eastAsia="Times New Roman" w:cstheme="minorHAnsi"/>
                <w:b/>
                <w:bCs/>
                <w:color w:val="000000" w:themeColor="text1"/>
                <w:sz w:val="20"/>
                <w:szCs w:val="20"/>
                <w:lang w:val="ro-RO"/>
              </w:rPr>
            </w:pPr>
            <w:r w:rsidRPr="009266BA">
              <w:rPr>
                <w:rFonts w:eastAsia="Times New Roman" w:cstheme="minorHAnsi"/>
                <w:b/>
                <w:bCs/>
                <w:color w:val="000000" w:themeColor="text1"/>
                <w:sz w:val="20"/>
                <w:szCs w:val="20"/>
                <w:lang w:val="ro-RO"/>
              </w:rPr>
              <w:t>15</w:t>
            </w:r>
          </w:p>
        </w:tc>
        <w:tc>
          <w:tcPr>
            <w:tcW w:w="641" w:type="pct"/>
            <w:tcBorders>
              <w:top w:val="single" w:sz="8" w:space="0" w:color="auto"/>
              <w:left w:val="nil"/>
              <w:bottom w:val="single" w:sz="4" w:space="0" w:color="auto"/>
              <w:right w:val="single" w:sz="4" w:space="0" w:color="auto"/>
            </w:tcBorders>
            <w:shd w:val="clear" w:color="000000" w:fill="CCFFFF"/>
            <w:vAlign w:val="center"/>
            <w:hideMark/>
          </w:tcPr>
          <w:p w14:paraId="7C585D15" w14:textId="77777777" w:rsidR="00430F86" w:rsidRPr="009266BA" w:rsidRDefault="00430F86" w:rsidP="00430F86">
            <w:pPr>
              <w:spacing w:after="0"/>
              <w:jc w:val="center"/>
              <w:rPr>
                <w:rFonts w:eastAsia="Times New Roman" w:cstheme="minorHAnsi"/>
                <w:b/>
                <w:bCs/>
                <w:color w:val="000000" w:themeColor="text1"/>
                <w:sz w:val="20"/>
                <w:szCs w:val="20"/>
                <w:lang w:val="ro-RO"/>
              </w:rPr>
            </w:pPr>
            <w:r w:rsidRPr="009266BA">
              <w:rPr>
                <w:rFonts w:eastAsia="Times New Roman" w:cstheme="minorHAnsi"/>
                <w:b/>
                <w:bCs/>
                <w:color w:val="000000" w:themeColor="text1"/>
                <w:sz w:val="20"/>
                <w:szCs w:val="20"/>
                <w:lang w:val="ro-RO"/>
              </w:rPr>
              <w:t>1166.1</w:t>
            </w:r>
          </w:p>
        </w:tc>
        <w:tc>
          <w:tcPr>
            <w:tcW w:w="643" w:type="pct"/>
            <w:tcBorders>
              <w:top w:val="single" w:sz="8" w:space="0" w:color="auto"/>
              <w:left w:val="nil"/>
              <w:bottom w:val="single" w:sz="4" w:space="0" w:color="auto"/>
              <w:right w:val="single" w:sz="4" w:space="0" w:color="auto"/>
            </w:tcBorders>
            <w:shd w:val="clear" w:color="000000" w:fill="CCFFFF"/>
            <w:vAlign w:val="center"/>
            <w:hideMark/>
          </w:tcPr>
          <w:p w14:paraId="7C585D16" w14:textId="77777777" w:rsidR="00430F86" w:rsidRPr="009266BA" w:rsidRDefault="00430F86" w:rsidP="00430F86">
            <w:pPr>
              <w:spacing w:after="0"/>
              <w:jc w:val="center"/>
              <w:rPr>
                <w:rFonts w:eastAsia="Times New Roman" w:cstheme="minorHAnsi"/>
                <w:b/>
                <w:bCs/>
                <w:color w:val="000000" w:themeColor="text1"/>
                <w:sz w:val="20"/>
                <w:szCs w:val="20"/>
                <w:lang w:val="ro-RO"/>
              </w:rPr>
            </w:pPr>
            <w:r w:rsidRPr="009266BA">
              <w:rPr>
                <w:rFonts w:eastAsia="Times New Roman" w:cstheme="minorHAnsi"/>
                <w:b/>
                <w:bCs/>
                <w:color w:val="000000" w:themeColor="text1"/>
                <w:sz w:val="20"/>
                <w:szCs w:val="20"/>
                <w:lang w:val="ro-RO"/>
              </w:rPr>
              <w:t>448.8</w:t>
            </w:r>
          </w:p>
        </w:tc>
        <w:tc>
          <w:tcPr>
            <w:tcW w:w="641" w:type="pct"/>
            <w:tcBorders>
              <w:top w:val="single" w:sz="8" w:space="0" w:color="auto"/>
              <w:left w:val="nil"/>
              <w:bottom w:val="single" w:sz="4" w:space="0" w:color="auto"/>
              <w:right w:val="single" w:sz="4" w:space="0" w:color="auto"/>
            </w:tcBorders>
            <w:shd w:val="clear" w:color="000000" w:fill="CCFFFF"/>
            <w:vAlign w:val="center"/>
            <w:hideMark/>
          </w:tcPr>
          <w:p w14:paraId="7C585D17" w14:textId="77777777" w:rsidR="00430F86" w:rsidRPr="009266BA" w:rsidRDefault="00430F86" w:rsidP="00430F86">
            <w:pPr>
              <w:spacing w:after="0"/>
              <w:jc w:val="center"/>
              <w:rPr>
                <w:rFonts w:eastAsia="Times New Roman" w:cstheme="minorHAnsi"/>
                <w:b/>
                <w:bCs/>
                <w:color w:val="000000" w:themeColor="text1"/>
                <w:sz w:val="20"/>
                <w:szCs w:val="20"/>
                <w:lang w:val="ro-RO"/>
              </w:rPr>
            </w:pPr>
            <w:r w:rsidRPr="009266BA">
              <w:rPr>
                <w:rFonts w:eastAsia="Times New Roman" w:cstheme="minorHAnsi"/>
                <w:b/>
                <w:bCs/>
                <w:color w:val="000000" w:themeColor="text1"/>
                <w:sz w:val="20"/>
                <w:szCs w:val="20"/>
                <w:lang w:val="ro-RO"/>
              </w:rPr>
              <w:t>8</w:t>
            </w:r>
          </w:p>
        </w:tc>
        <w:tc>
          <w:tcPr>
            <w:tcW w:w="668" w:type="pct"/>
            <w:tcBorders>
              <w:top w:val="single" w:sz="8" w:space="0" w:color="auto"/>
              <w:left w:val="nil"/>
              <w:bottom w:val="single" w:sz="4" w:space="0" w:color="auto"/>
              <w:right w:val="single" w:sz="4" w:space="0" w:color="auto"/>
            </w:tcBorders>
            <w:shd w:val="clear" w:color="000000" w:fill="CCFFFF"/>
            <w:vAlign w:val="center"/>
            <w:hideMark/>
          </w:tcPr>
          <w:p w14:paraId="7C585D18" w14:textId="54E0ACC9" w:rsidR="00430F86" w:rsidRPr="009266BA" w:rsidRDefault="00430F86" w:rsidP="00430F86">
            <w:pPr>
              <w:spacing w:after="0"/>
              <w:jc w:val="center"/>
              <w:rPr>
                <w:rFonts w:eastAsia="Times New Roman" w:cstheme="minorHAnsi"/>
                <w:b/>
                <w:bCs/>
                <w:color w:val="000000" w:themeColor="text1"/>
                <w:sz w:val="20"/>
                <w:szCs w:val="20"/>
                <w:lang w:val="ro-RO"/>
              </w:rPr>
            </w:pPr>
            <w:r w:rsidRPr="001009ED">
              <w:rPr>
                <w:rFonts w:eastAsia="Times New Roman" w:cstheme="minorHAnsi"/>
                <w:b/>
                <w:bCs/>
                <w:color w:val="000000" w:themeColor="text1"/>
                <w:sz w:val="20"/>
                <w:szCs w:val="20"/>
                <w:lang w:val="ro-RO"/>
              </w:rPr>
              <w:t>696</w:t>
            </w:r>
            <w:r>
              <w:rPr>
                <w:rFonts w:eastAsia="Times New Roman" w:cstheme="minorHAnsi"/>
                <w:b/>
                <w:bCs/>
                <w:color w:val="000000" w:themeColor="text1"/>
                <w:sz w:val="20"/>
                <w:szCs w:val="20"/>
                <w:lang w:val="ro-RO"/>
              </w:rPr>
              <w:t>,</w:t>
            </w:r>
            <w:r w:rsidRPr="001009ED">
              <w:rPr>
                <w:rFonts w:eastAsia="Times New Roman" w:cstheme="minorHAnsi"/>
                <w:b/>
                <w:bCs/>
                <w:color w:val="000000" w:themeColor="text1"/>
                <w:sz w:val="20"/>
                <w:szCs w:val="20"/>
                <w:lang w:val="ro-RO"/>
              </w:rPr>
              <w:t>4</w:t>
            </w:r>
          </w:p>
        </w:tc>
        <w:tc>
          <w:tcPr>
            <w:tcW w:w="614" w:type="pct"/>
            <w:tcBorders>
              <w:top w:val="single" w:sz="8" w:space="0" w:color="auto"/>
              <w:left w:val="nil"/>
              <w:bottom w:val="single" w:sz="4" w:space="0" w:color="auto"/>
              <w:right w:val="single" w:sz="4" w:space="0" w:color="auto"/>
            </w:tcBorders>
            <w:shd w:val="clear" w:color="000000" w:fill="CCFFFF"/>
            <w:vAlign w:val="center"/>
            <w:hideMark/>
          </w:tcPr>
          <w:p w14:paraId="7C585D19" w14:textId="31F44DFC" w:rsidR="00430F86" w:rsidRPr="009266BA" w:rsidRDefault="00430F86" w:rsidP="00430F86">
            <w:pPr>
              <w:spacing w:after="0"/>
              <w:jc w:val="center"/>
              <w:rPr>
                <w:rFonts w:eastAsia="Times New Roman" w:cstheme="minorHAnsi"/>
                <w:b/>
                <w:bCs/>
                <w:color w:val="000000" w:themeColor="text1"/>
                <w:sz w:val="20"/>
                <w:szCs w:val="20"/>
                <w:lang w:val="ro-RO"/>
              </w:rPr>
            </w:pPr>
            <w:r w:rsidRPr="001009ED">
              <w:rPr>
                <w:rFonts w:eastAsia="Times New Roman" w:cstheme="minorHAnsi"/>
                <w:b/>
                <w:bCs/>
                <w:color w:val="000000" w:themeColor="text1"/>
                <w:sz w:val="20"/>
                <w:szCs w:val="20"/>
                <w:lang w:val="ro-RO"/>
              </w:rPr>
              <w:t>69</w:t>
            </w:r>
            <w:r>
              <w:rPr>
                <w:rFonts w:eastAsia="Times New Roman" w:cstheme="minorHAnsi"/>
                <w:b/>
                <w:bCs/>
                <w:color w:val="000000" w:themeColor="text1"/>
                <w:sz w:val="20"/>
                <w:szCs w:val="20"/>
                <w:lang w:val="ro-RO"/>
              </w:rPr>
              <w:t>,</w:t>
            </w:r>
            <w:r w:rsidRPr="001009ED">
              <w:rPr>
                <w:rFonts w:eastAsia="Times New Roman" w:cstheme="minorHAnsi"/>
                <w:b/>
                <w:bCs/>
                <w:color w:val="000000" w:themeColor="text1"/>
                <w:sz w:val="20"/>
                <w:szCs w:val="20"/>
                <w:lang w:val="ro-RO"/>
              </w:rPr>
              <w:t>6</w:t>
            </w:r>
          </w:p>
        </w:tc>
      </w:tr>
      <w:tr w:rsidR="00430F86" w:rsidRPr="00C23EF0" w14:paraId="7C585D23" w14:textId="77777777" w:rsidTr="00182D1D">
        <w:tc>
          <w:tcPr>
            <w:tcW w:w="576" w:type="pct"/>
            <w:vMerge w:val="restart"/>
            <w:tcBorders>
              <w:top w:val="single" w:sz="8" w:space="0" w:color="auto"/>
              <w:left w:val="single" w:sz="4" w:space="0" w:color="auto"/>
              <w:bottom w:val="single" w:sz="8" w:space="0" w:color="000000"/>
              <w:right w:val="single" w:sz="4" w:space="0" w:color="auto"/>
            </w:tcBorders>
            <w:shd w:val="clear" w:color="000000" w:fill="CCFFFF"/>
            <w:hideMark/>
          </w:tcPr>
          <w:p w14:paraId="7C585D1B" w14:textId="77777777" w:rsidR="00430F86" w:rsidRPr="00C23EF0" w:rsidRDefault="00430F86" w:rsidP="00430F86">
            <w:pPr>
              <w:spacing w:after="0"/>
              <w:jc w:val="center"/>
              <w:rPr>
                <w:rFonts w:eastAsia="Times New Roman" w:cstheme="minorHAnsi"/>
                <w:b/>
                <w:bCs/>
                <w:sz w:val="20"/>
                <w:szCs w:val="20"/>
                <w:lang w:val="ro-RO"/>
              </w:rPr>
            </w:pPr>
            <w:r w:rsidRPr="00C23EF0">
              <w:rPr>
                <w:rFonts w:eastAsia="Times New Roman" w:cstheme="minorHAnsi"/>
                <w:b/>
                <w:bCs/>
                <w:sz w:val="20"/>
                <w:szCs w:val="20"/>
                <w:lang w:val="ro-RO"/>
              </w:rPr>
              <w:t>9</w:t>
            </w:r>
          </w:p>
        </w:tc>
        <w:tc>
          <w:tcPr>
            <w:tcW w:w="576" w:type="pct"/>
            <w:tcBorders>
              <w:top w:val="single" w:sz="8" w:space="0" w:color="auto"/>
              <w:left w:val="single" w:sz="4" w:space="0" w:color="auto"/>
              <w:bottom w:val="single" w:sz="4" w:space="0" w:color="auto"/>
              <w:right w:val="single" w:sz="4" w:space="0" w:color="auto"/>
            </w:tcBorders>
            <w:shd w:val="clear" w:color="000000" w:fill="CCFFFF"/>
            <w:vAlign w:val="center"/>
            <w:hideMark/>
          </w:tcPr>
          <w:p w14:paraId="7C585D1C" w14:textId="77777777" w:rsidR="00430F86" w:rsidRPr="00C23EF0" w:rsidRDefault="00430F86" w:rsidP="00430F86">
            <w:pPr>
              <w:spacing w:after="0"/>
              <w:jc w:val="center"/>
              <w:rPr>
                <w:rFonts w:eastAsia="Times New Roman" w:cstheme="minorHAnsi"/>
                <w:b/>
                <w:bCs/>
                <w:sz w:val="20"/>
                <w:szCs w:val="20"/>
                <w:lang w:val="ro-RO"/>
              </w:rPr>
            </w:pPr>
            <w:r w:rsidRPr="00C23EF0">
              <w:rPr>
                <w:rFonts w:eastAsia="Times New Roman" w:cstheme="minorHAnsi"/>
                <w:b/>
                <w:bCs/>
                <w:sz w:val="20"/>
                <w:szCs w:val="20"/>
                <w:lang w:val="ro-RO"/>
              </w:rPr>
              <w:t>115</w:t>
            </w:r>
          </w:p>
        </w:tc>
        <w:tc>
          <w:tcPr>
            <w:tcW w:w="641" w:type="pct"/>
            <w:tcBorders>
              <w:top w:val="single" w:sz="8" w:space="0" w:color="auto"/>
              <w:left w:val="nil"/>
              <w:bottom w:val="single" w:sz="4" w:space="0" w:color="auto"/>
              <w:right w:val="single" w:sz="4" w:space="0" w:color="auto"/>
            </w:tcBorders>
            <w:shd w:val="clear" w:color="000000" w:fill="CCFFFF"/>
            <w:vAlign w:val="center"/>
            <w:hideMark/>
          </w:tcPr>
          <w:p w14:paraId="7C585D1D" w14:textId="77777777" w:rsidR="00430F86" w:rsidRPr="00C23EF0" w:rsidRDefault="00430F86" w:rsidP="00430F86">
            <w:pPr>
              <w:spacing w:after="0"/>
              <w:jc w:val="center"/>
              <w:rPr>
                <w:rFonts w:eastAsia="Times New Roman" w:cstheme="minorHAnsi"/>
                <w:b/>
                <w:bCs/>
                <w:sz w:val="20"/>
                <w:szCs w:val="20"/>
                <w:lang w:val="ro-RO"/>
              </w:rPr>
            </w:pPr>
            <w:r w:rsidRPr="00C23EF0">
              <w:rPr>
                <w:rFonts w:eastAsia="Times New Roman" w:cstheme="minorHAnsi"/>
                <w:b/>
                <w:bCs/>
                <w:sz w:val="20"/>
                <w:szCs w:val="20"/>
                <w:lang w:val="ro-RO"/>
              </w:rPr>
              <w:t>7256</w:t>
            </w:r>
          </w:p>
        </w:tc>
        <w:tc>
          <w:tcPr>
            <w:tcW w:w="641" w:type="pct"/>
            <w:tcBorders>
              <w:top w:val="single" w:sz="8" w:space="0" w:color="auto"/>
              <w:left w:val="nil"/>
              <w:bottom w:val="single" w:sz="4" w:space="0" w:color="auto"/>
              <w:right w:val="single" w:sz="4" w:space="0" w:color="auto"/>
            </w:tcBorders>
            <w:shd w:val="clear" w:color="000000" w:fill="CCFFFF"/>
            <w:vAlign w:val="center"/>
            <w:hideMark/>
          </w:tcPr>
          <w:p w14:paraId="7C585D1E" w14:textId="77777777" w:rsidR="00430F86" w:rsidRPr="00C23EF0" w:rsidRDefault="00430F86" w:rsidP="00430F86">
            <w:pPr>
              <w:spacing w:after="0"/>
              <w:jc w:val="center"/>
              <w:rPr>
                <w:rFonts w:eastAsia="Times New Roman" w:cstheme="minorHAnsi"/>
                <w:b/>
                <w:bCs/>
                <w:sz w:val="20"/>
                <w:szCs w:val="20"/>
                <w:lang w:val="ro-RO"/>
              </w:rPr>
            </w:pPr>
            <w:r w:rsidRPr="00C23EF0">
              <w:rPr>
                <w:rFonts w:eastAsia="Times New Roman" w:cstheme="minorHAnsi"/>
                <w:b/>
                <w:bCs/>
                <w:sz w:val="20"/>
                <w:szCs w:val="20"/>
                <w:lang w:val="ro-RO"/>
              </w:rPr>
              <w:t>390044</w:t>
            </w:r>
          </w:p>
        </w:tc>
        <w:tc>
          <w:tcPr>
            <w:tcW w:w="643" w:type="pct"/>
            <w:tcBorders>
              <w:top w:val="single" w:sz="8" w:space="0" w:color="auto"/>
              <w:left w:val="nil"/>
              <w:bottom w:val="single" w:sz="4" w:space="0" w:color="auto"/>
              <w:right w:val="single" w:sz="4" w:space="0" w:color="auto"/>
            </w:tcBorders>
            <w:shd w:val="clear" w:color="000000" w:fill="CCFFFF"/>
            <w:vAlign w:val="center"/>
            <w:hideMark/>
          </w:tcPr>
          <w:p w14:paraId="7C585D1F" w14:textId="77777777" w:rsidR="00430F86" w:rsidRPr="00C23EF0" w:rsidRDefault="00430F86" w:rsidP="00430F86">
            <w:pPr>
              <w:spacing w:after="0"/>
              <w:jc w:val="center"/>
              <w:rPr>
                <w:rFonts w:eastAsia="Times New Roman" w:cstheme="minorHAnsi"/>
                <w:b/>
                <w:bCs/>
                <w:sz w:val="20"/>
                <w:szCs w:val="20"/>
                <w:lang w:val="ro-RO"/>
              </w:rPr>
            </w:pPr>
            <w:r w:rsidRPr="00C23EF0">
              <w:rPr>
                <w:rFonts w:eastAsia="Times New Roman" w:cstheme="minorHAnsi"/>
                <w:b/>
                <w:bCs/>
                <w:sz w:val="20"/>
                <w:szCs w:val="20"/>
                <w:lang w:val="ro-RO"/>
              </w:rPr>
              <w:t>206462.3</w:t>
            </w:r>
          </w:p>
        </w:tc>
        <w:tc>
          <w:tcPr>
            <w:tcW w:w="641" w:type="pct"/>
            <w:tcBorders>
              <w:top w:val="single" w:sz="8" w:space="0" w:color="auto"/>
              <w:left w:val="nil"/>
              <w:bottom w:val="single" w:sz="4" w:space="0" w:color="auto"/>
              <w:right w:val="single" w:sz="4" w:space="0" w:color="auto"/>
            </w:tcBorders>
            <w:shd w:val="clear" w:color="000000" w:fill="CCFFFF"/>
            <w:vAlign w:val="center"/>
            <w:hideMark/>
          </w:tcPr>
          <w:p w14:paraId="7C585D20" w14:textId="77777777" w:rsidR="00430F86" w:rsidRPr="00C23EF0" w:rsidRDefault="00430F86" w:rsidP="00430F86">
            <w:pPr>
              <w:spacing w:after="0"/>
              <w:jc w:val="center"/>
              <w:rPr>
                <w:rFonts w:eastAsia="Times New Roman" w:cstheme="minorHAnsi"/>
                <w:b/>
                <w:bCs/>
                <w:sz w:val="20"/>
                <w:szCs w:val="20"/>
                <w:lang w:val="ro-RO"/>
              </w:rPr>
            </w:pPr>
            <w:r w:rsidRPr="00C23EF0">
              <w:rPr>
                <w:rFonts w:eastAsia="Times New Roman" w:cstheme="minorHAnsi"/>
                <w:b/>
                <w:bCs/>
                <w:sz w:val="20"/>
                <w:szCs w:val="20"/>
                <w:lang w:val="ro-RO"/>
              </w:rPr>
              <w:t>2974</w:t>
            </w:r>
          </w:p>
        </w:tc>
        <w:tc>
          <w:tcPr>
            <w:tcW w:w="668" w:type="pct"/>
            <w:tcBorders>
              <w:top w:val="single" w:sz="8" w:space="0" w:color="auto"/>
              <w:left w:val="nil"/>
              <w:bottom w:val="single" w:sz="4" w:space="0" w:color="auto"/>
              <w:right w:val="single" w:sz="4" w:space="0" w:color="auto"/>
            </w:tcBorders>
            <w:shd w:val="clear" w:color="000000" w:fill="CCFFFF"/>
            <w:vAlign w:val="center"/>
            <w:hideMark/>
          </w:tcPr>
          <w:p w14:paraId="7C585D21" w14:textId="047F734B" w:rsidR="00430F86" w:rsidRPr="00C23EF0" w:rsidRDefault="00430F86" w:rsidP="00430F86">
            <w:pPr>
              <w:spacing w:after="0"/>
              <w:jc w:val="center"/>
              <w:rPr>
                <w:rFonts w:eastAsia="Times New Roman" w:cstheme="minorHAnsi"/>
                <w:b/>
                <w:bCs/>
                <w:sz w:val="20"/>
                <w:szCs w:val="20"/>
                <w:lang w:val="ro-RO"/>
              </w:rPr>
            </w:pPr>
            <w:r w:rsidRPr="001009ED">
              <w:rPr>
                <w:rFonts w:eastAsia="Times New Roman" w:cstheme="minorHAnsi"/>
                <w:b/>
                <w:bCs/>
                <w:sz w:val="20"/>
                <w:szCs w:val="20"/>
                <w:lang w:val="ro-RO"/>
              </w:rPr>
              <w:t>172922</w:t>
            </w:r>
            <w:r>
              <w:rPr>
                <w:rFonts w:eastAsia="Times New Roman" w:cstheme="minorHAnsi"/>
                <w:b/>
                <w:bCs/>
                <w:sz w:val="20"/>
                <w:szCs w:val="20"/>
                <w:lang w:val="ro-RO"/>
              </w:rPr>
              <w:t>,</w:t>
            </w:r>
            <w:r w:rsidRPr="001009ED">
              <w:rPr>
                <w:rFonts w:eastAsia="Times New Roman" w:cstheme="minorHAnsi"/>
                <w:b/>
                <w:bCs/>
                <w:sz w:val="20"/>
                <w:szCs w:val="20"/>
                <w:lang w:val="ro-RO"/>
              </w:rPr>
              <w:t>6</w:t>
            </w:r>
          </w:p>
        </w:tc>
        <w:tc>
          <w:tcPr>
            <w:tcW w:w="614" w:type="pct"/>
            <w:tcBorders>
              <w:top w:val="single" w:sz="8" w:space="0" w:color="auto"/>
              <w:left w:val="nil"/>
              <w:bottom w:val="single" w:sz="4" w:space="0" w:color="auto"/>
              <w:right w:val="single" w:sz="4" w:space="0" w:color="auto"/>
            </w:tcBorders>
            <w:shd w:val="clear" w:color="000000" w:fill="CCFFFF"/>
            <w:vAlign w:val="center"/>
            <w:hideMark/>
          </w:tcPr>
          <w:p w14:paraId="7C585D22" w14:textId="6CEBEBF4" w:rsidR="00430F86" w:rsidRPr="00C23EF0" w:rsidRDefault="00430F86" w:rsidP="00430F86">
            <w:pPr>
              <w:spacing w:after="0"/>
              <w:jc w:val="center"/>
              <w:rPr>
                <w:rFonts w:eastAsia="Times New Roman" w:cstheme="minorHAnsi"/>
                <w:b/>
                <w:bCs/>
                <w:sz w:val="20"/>
                <w:szCs w:val="20"/>
                <w:lang w:val="ro-RO"/>
              </w:rPr>
            </w:pPr>
            <w:r w:rsidRPr="001009ED">
              <w:rPr>
                <w:rFonts w:eastAsia="Times New Roman" w:cstheme="minorHAnsi"/>
                <w:b/>
                <w:bCs/>
                <w:sz w:val="20"/>
                <w:szCs w:val="20"/>
                <w:lang w:val="ro-RO"/>
              </w:rPr>
              <w:t>17571</w:t>
            </w:r>
            <w:r>
              <w:rPr>
                <w:rFonts w:eastAsia="Times New Roman" w:cstheme="minorHAnsi"/>
                <w:b/>
                <w:bCs/>
                <w:sz w:val="20"/>
                <w:szCs w:val="20"/>
                <w:lang w:val="ro-RO"/>
              </w:rPr>
              <w:t>,</w:t>
            </w:r>
            <w:r w:rsidRPr="001009ED">
              <w:rPr>
                <w:rFonts w:eastAsia="Times New Roman" w:cstheme="minorHAnsi"/>
                <w:b/>
                <w:bCs/>
                <w:sz w:val="20"/>
                <w:szCs w:val="20"/>
                <w:lang w:val="ro-RO"/>
              </w:rPr>
              <w:t>6</w:t>
            </w:r>
          </w:p>
        </w:tc>
      </w:tr>
      <w:tr w:rsidR="00430F86" w:rsidRPr="009266BA" w14:paraId="7C585D2C" w14:textId="77777777" w:rsidTr="00182D1D">
        <w:tc>
          <w:tcPr>
            <w:tcW w:w="576" w:type="pct"/>
            <w:vMerge/>
            <w:tcBorders>
              <w:top w:val="single" w:sz="8" w:space="0" w:color="auto"/>
              <w:left w:val="single" w:sz="4" w:space="0" w:color="auto"/>
              <w:bottom w:val="single" w:sz="8" w:space="0" w:color="000000"/>
              <w:right w:val="single" w:sz="4" w:space="0" w:color="auto"/>
            </w:tcBorders>
            <w:vAlign w:val="center"/>
            <w:hideMark/>
          </w:tcPr>
          <w:p w14:paraId="7C585D24" w14:textId="77777777" w:rsidR="00430F86" w:rsidRPr="00C23EF0" w:rsidRDefault="00430F86" w:rsidP="00430F86">
            <w:pPr>
              <w:spacing w:after="0"/>
              <w:rPr>
                <w:rFonts w:eastAsia="Times New Roman" w:cstheme="minorHAnsi"/>
                <w:b/>
                <w:bCs/>
                <w:sz w:val="20"/>
                <w:szCs w:val="20"/>
                <w:lang w:val="ro-RO"/>
              </w:rPr>
            </w:pPr>
          </w:p>
        </w:tc>
        <w:tc>
          <w:tcPr>
            <w:tcW w:w="576" w:type="pct"/>
            <w:tcBorders>
              <w:top w:val="nil"/>
              <w:left w:val="single" w:sz="4" w:space="0" w:color="auto"/>
              <w:bottom w:val="single" w:sz="4" w:space="0" w:color="auto"/>
              <w:right w:val="single" w:sz="4" w:space="0" w:color="auto"/>
            </w:tcBorders>
            <w:shd w:val="clear" w:color="auto" w:fill="auto"/>
            <w:vAlign w:val="center"/>
            <w:hideMark/>
          </w:tcPr>
          <w:p w14:paraId="7C585D25" w14:textId="77777777" w:rsidR="00430F86" w:rsidRPr="009266BA" w:rsidRDefault="00430F86" w:rsidP="00430F86">
            <w:pPr>
              <w:spacing w:after="0"/>
              <w:jc w:val="center"/>
              <w:rPr>
                <w:rFonts w:eastAsia="Times New Roman" w:cstheme="minorHAnsi"/>
                <w:color w:val="000000" w:themeColor="text1"/>
                <w:sz w:val="18"/>
                <w:szCs w:val="18"/>
                <w:lang w:val="ro-RO"/>
              </w:rPr>
            </w:pPr>
            <w:r w:rsidRPr="009266BA">
              <w:rPr>
                <w:rFonts w:eastAsia="Times New Roman" w:cstheme="minorHAnsi"/>
                <w:color w:val="000000" w:themeColor="text1"/>
                <w:sz w:val="18"/>
                <w:szCs w:val="18"/>
                <w:lang w:val="ro-RO"/>
              </w:rPr>
              <w:t>1</w:t>
            </w:r>
          </w:p>
        </w:tc>
        <w:tc>
          <w:tcPr>
            <w:tcW w:w="641" w:type="pct"/>
            <w:tcBorders>
              <w:top w:val="nil"/>
              <w:left w:val="nil"/>
              <w:bottom w:val="single" w:sz="4" w:space="0" w:color="auto"/>
              <w:right w:val="single" w:sz="4" w:space="0" w:color="auto"/>
            </w:tcBorders>
            <w:shd w:val="clear" w:color="000000" w:fill="FFFFFF"/>
            <w:vAlign w:val="center"/>
            <w:hideMark/>
          </w:tcPr>
          <w:p w14:paraId="7C585D26" w14:textId="77777777" w:rsidR="00430F86" w:rsidRPr="009266BA" w:rsidRDefault="00430F86" w:rsidP="00430F86">
            <w:pPr>
              <w:spacing w:after="0"/>
              <w:jc w:val="center"/>
              <w:rPr>
                <w:rFonts w:eastAsia="Times New Roman" w:cstheme="minorHAnsi"/>
                <w:color w:val="000000" w:themeColor="text1"/>
                <w:sz w:val="18"/>
                <w:szCs w:val="18"/>
                <w:lang w:val="ro-RO"/>
              </w:rPr>
            </w:pPr>
            <w:r w:rsidRPr="009266BA">
              <w:rPr>
                <w:rFonts w:eastAsia="Times New Roman" w:cstheme="minorHAnsi"/>
                <w:color w:val="000000" w:themeColor="text1"/>
                <w:sz w:val="18"/>
                <w:szCs w:val="18"/>
                <w:lang w:val="ro-RO"/>
              </w:rPr>
              <w:t>câte 35 ap.</w:t>
            </w:r>
          </w:p>
        </w:tc>
        <w:tc>
          <w:tcPr>
            <w:tcW w:w="641" w:type="pct"/>
            <w:tcBorders>
              <w:top w:val="nil"/>
              <w:left w:val="nil"/>
              <w:bottom w:val="single" w:sz="4" w:space="0" w:color="auto"/>
              <w:right w:val="single" w:sz="4" w:space="0" w:color="auto"/>
            </w:tcBorders>
            <w:shd w:val="clear" w:color="auto" w:fill="auto"/>
            <w:vAlign w:val="center"/>
            <w:hideMark/>
          </w:tcPr>
          <w:p w14:paraId="7C585D27" w14:textId="77777777" w:rsidR="00430F86" w:rsidRPr="009266BA" w:rsidRDefault="00430F86" w:rsidP="00430F86">
            <w:pPr>
              <w:spacing w:after="0"/>
              <w:jc w:val="center"/>
              <w:rPr>
                <w:rFonts w:eastAsia="Times New Roman" w:cstheme="minorHAnsi"/>
                <w:color w:val="000000" w:themeColor="text1"/>
                <w:sz w:val="18"/>
                <w:szCs w:val="18"/>
                <w:lang w:val="ro-RO"/>
              </w:rPr>
            </w:pPr>
            <w:r w:rsidRPr="009266BA">
              <w:rPr>
                <w:rFonts w:eastAsia="Times New Roman" w:cstheme="minorHAnsi"/>
                <w:color w:val="000000" w:themeColor="text1"/>
                <w:sz w:val="18"/>
                <w:szCs w:val="18"/>
                <w:lang w:val="ro-RO"/>
              </w:rPr>
              <w:t>1862</w:t>
            </w:r>
          </w:p>
        </w:tc>
        <w:tc>
          <w:tcPr>
            <w:tcW w:w="643" w:type="pct"/>
            <w:tcBorders>
              <w:top w:val="nil"/>
              <w:left w:val="nil"/>
              <w:bottom w:val="single" w:sz="4" w:space="0" w:color="auto"/>
              <w:right w:val="single" w:sz="4" w:space="0" w:color="auto"/>
            </w:tcBorders>
            <w:shd w:val="clear" w:color="auto" w:fill="auto"/>
            <w:vAlign w:val="center"/>
            <w:hideMark/>
          </w:tcPr>
          <w:p w14:paraId="7C585D28" w14:textId="77777777" w:rsidR="00430F86" w:rsidRPr="009266BA" w:rsidRDefault="00430F86" w:rsidP="00430F86">
            <w:pPr>
              <w:spacing w:after="0"/>
              <w:jc w:val="center"/>
              <w:rPr>
                <w:rFonts w:eastAsia="Times New Roman" w:cstheme="minorHAnsi"/>
                <w:color w:val="000000" w:themeColor="text1"/>
                <w:sz w:val="18"/>
                <w:szCs w:val="18"/>
                <w:lang w:val="ro-RO"/>
              </w:rPr>
            </w:pPr>
            <w:r w:rsidRPr="009266BA">
              <w:rPr>
                <w:rFonts w:eastAsia="Times New Roman" w:cstheme="minorHAnsi"/>
                <w:color w:val="000000" w:themeColor="text1"/>
                <w:sz w:val="18"/>
                <w:szCs w:val="18"/>
                <w:lang w:val="ro-RO"/>
              </w:rPr>
              <w:t>1096.6</w:t>
            </w:r>
          </w:p>
        </w:tc>
        <w:tc>
          <w:tcPr>
            <w:tcW w:w="641" w:type="pct"/>
            <w:tcBorders>
              <w:top w:val="nil"/>
              <w:left w:val="nil"/>
              <w:bottom w:val="single" w:sz="4" w:space="0" w:color="auto"/>
              <w:right w:val="single" w:sz="4" w:space="0" w:color="auto"/>
            </w:tcBorders>
            <w:shd w:val="clear" w:color="auto" w:fill="auto"/>
            <w:vAlign w:val="center"/>
            <w:hideMark/>
          </w:tcPr>
          <w:p w14:paraId="7C585D29" w14:textId="77777777" w:rsidR="00430F86" w:rsidRPr="009266BA" w:rsidRDefault="00430F86" w:rsidP="00430F86">
            <w:pPr>
              <w:spacing w:after="0"/>
              <w:jc w:val="center"/>
              <w:rPr>
                <w:rFonts w:eastAsia="Times New Roman" w:cstheme="minorHAnsi"/>
                <w:color w:val="000000" w:themeColor="text1"/>
                <w:sz w:val="18"/>
                <w:szCs w:val="18"/>
                <w:lang w:val="ro-RO"/>
              </w:rPr>
            </w:pPr>
            <w:r w:rsidRPr="009266BA">
              <w:rPr>
                <w:rFonts w:eastAsia="Times New Roman" w:cstheme="minorHAnsi"/>
                <w:color w:val="000000" w:themeColor="text1"/>
                <w:sz w:val="18"/>
                <w:szCs w:val="18"/>
                <w:lang w:val="ro-RO"/>
              </w:rPr>
              <w:t>13</w:t>
            </w:r>
          </w:p>
        </w:tc>
        <w:tc>
          <w:tcPr>
            <w:tcW w:w="668" w:type="pct"/>
            <w:tcBorders>
              <w:top w:val="nil"/>
              <w:left w:val="nil"/>
              <w:bottom w:val="single" w:sz="4" w:space="0" w:color="auto"/>
              <w:right w:val="single" w:sz="4" w:space="0" w:color="auto"/>
            </w:tcBorders>
            <w:shd w:val="clear" w:color="auto" w:fill="auto"/>
            <w:vAlign w:val="center"/>
            <w:hideMark/>
          </w:tcPr>
          <w:p w14:paraId="7C585D2A" w14:textId="5E7FA0D5" w:rsidR="00430F86" w:rsidRPr="009266BA" w:rsidRDefault="00430F86" w:rsidP="00430F86">
            <w:pPr>
              <w:spacing w:after="0"/>
              <w:jc w:val="center"/>
              <w:rPr>
                <w:rFonts w:eastAsia="Times New Roman" w:cstheme="minorHAnsi"/>
                <w:color w:val="000000" w:themeColor="text1"/>
                <w:sz w:val="18"/>
                <w:szCs w:val="18"/>
                <w:lang w:val="ro-RO"/>
              </w:rPr>
            </w:pPr>
            <w:r w:rsidRPr="001009ED">
              <w:rPr>
                <w:rFonts w:eastAsia="Times New Roman" w:cstheme="minorHAnsi"/>
                <w:color w:val="000000" w:themeColor="text1"/>
                <w:sz w:val="18"/>
                <w:szCs w:val="18"/>
                <w:lang w:val="ro-RO"/>
              </w:rPr>
              <w:t>686</w:t>
            </w:r>
            <w:r>
              <w:rPr>
                <w:rFonts w:eastAsia="Times New Roman" w:cstheme="minorHAnsi"/>
                <w:color w:val="000000" w:themeColor="text1"/>
                <w:sz w:val="18"/>
                <w:szCs w:val="18"/>
                <w:lang w:val="ro-RO"/>
              </w:rPr>
              <w:t>,</w:t>
            </w:r>
            <w:r w:rsidRPr="001009ED">
              <w:rPr>
                <w:rFonts w:eastAsia="Times New Roman" w:cstheme="minorHAnsi"/>
                <w:color w:val="000000" w:themeColor="text1"/>
                <w:sz w:val="18"/>
                <w:szCs w:val="18"/>
                <w:lang w:val="ro-RO"/>
              </w:rPr>
              <w:t>2</w:t>
            </w:r>
          </w:p>
        </w:tc>
        <w:tc>
          <w:tcPr>
            <w:tcW w:w="614" w:type="pct"/>
            <w:tcBorders>
              <w:top w:val="nil"/>
              <w:left w:val="nil"/>
              <w:bottom w:val="single" w:sz="4" w:space="0" w:color="auto"/>
              <w:right w:val="single" w:sz="4" w:space="0" w:color="auto"/>
            </w:tcBorders>
            <w:shd w:val="clear" w:color="auto" w:fill="auto"/>
            <w:vAlign w:val="center"/>
            <w:hideMark/>
          </w:tcPr>
          <w:p w14:paraId="7C585D2B" w14:textId="6CB47273" w:rsidR="00430F86" w:rsidRPr="009266BA" w:rsidRDefault="00430F86" w:rsidP="00430F86">
            <w:pPr>
              <w:spacing w:after="0"/>
              <w:jc w:val="center"/>
              <w:rPr>
                <w:rFonts w:eastAsia="Times New Roman" w:cstheme="minorHAnsi"/>
                <w:color w:val="000000" w:themeColor="text1"/>
                <w:sz w:val="18"/>
                <w:szCs w:val="18"/>
                <w:lang w:val="ro-RO"/>
              </w:rPr>
            </w:pPr>
            <w:r w:rsidRPr="001009ED">
              <w:rPr>
                <w:rFonts w:eastAsia="Times New Roman" w:cstheme="minorHAnsi"/>
                <w:color w:val="000000" w:themeColor="text1"/>
                <w:sz w:val="18"/>
                <w:szCs w:val="18"/>
                <w:lang w:val="ro-RO"/>
              </w:rPr>
              <w:t>69</w:t>
            </w:r>
            <w:r>
              <w:rPr>
                <w:rFonts w:eastAsia="Times New Roman" w:cstheme="minorHAnsi"/>
                <w:color w:val="000000" w:themeColor="text1"/>
                <w:sz w:val="18"/>
                <w:szCs w:val="18"/>
                <w:lang w:val="ro-RO"/>
              </w:rPr>
              <w:t>,</w:t>
            </w:r>
            <w:r w:rsidRPr="001009ED">
              <w:rPr>
                <w:rFonts w:eastAsia="Times New Roman" w:cstheme="minorHAnsi"/>
                <w:color w:val="000000" w:themeColor="text1"/>
                <w:sz w:val="18"/>
                <w:szCs w:val="18"/>
                <w:lang w:val="ro-RO"/>
              </w:rPr>
              <w:t>8</w:t>
            </w:r>
          </w:p>
        </w:tc>
      </w:tr>
      <w:tr w:rsidR="00430F86" w:rsidRPr="009266BA" w14:paraId="7C585D35" w14:textId="77777777" w:rsidTr="00182D1D">
        <w:tc>
          <w:tcPr>
            <w:tcW w:w="576" w:type="pct"/>
            <w:vMerge/>
            <w:tcBorders>
              <w:top w:val="single" w:sz="8" w:space="0" w:color="auto"/>
              <w:left w:val="single" w:sz="4" w:space="0" w:color="auto"/>
              <w:bottom w:val="single" w:sz="8" w:space="0" w:color="000000"/>
              <w:right w:val="single" w:sz="4" w:space="0" w:color="auto"/>
            </w:tcBorders>
            <w:vAlign w:val="center"/>
            <w:hideMark/>
          </w:tcPr>
          <w:p w14:paraId="7C585D2D" w14:textId="77777777" w:rsidR="00430F86" w:rsidRPr="00C23EF0" w:rsidRDefault="00430F86" w:rsidP="00430F86">
            <w:pPr>
              <w:spacing w:after="0"/>
              <w:rPr>
                <w:rFonts w:eastAsia="Times New Roman" w:cstheme="minorHAnsi"/>
                <w:b/>
                <w:bCs/>
                <w:sz w:val="20"/>
                <w:szCs w:val="20"/>
                <w:lang w:val="ro-RO"/>
              </w:rPr>
            </w:pPr>
          </w:p>
        </w:tc>
        <w:tc>
          <w:tcPr>
            <w:tcW w:w="576" w:type="pct"/>
            <w:tcBorders>
              <w:top w:val="nil"/>
              <w:left w:val="single" w:sz="4" w:space="0" w:color="auto"/>
              <w:bottom w:val="single" w:sz="4" w:space="0" w:color="auto"/>
              <w:right w:val="single" w:sz="4" w:space="0" w:color="auto"/>
            </w:tcBorders>
            <w:shd w:val="clear" w:color="auto" w:fill="auto"/>
            <w:vAlign w:val="center"/>
            <w:hideMark/>
          </w:tcPr>
          <w:p w14:paraId="7C585D2E" w14:textId="77777777" w:rsidR="00430F86" w:rsidRPr="009266BA" w:rsidRDefault="00430F86" w:rsidP="00430F86">
            <w:pPr>
              <w:spacing w:after="0"/>
              <w:jc w:val="center"/>
              <w:rPr>
                <w:rFonts w:eastAsia="Times New Roman" w:cstheme="minorHAnsi"/>
                <w:color w:val="000000" w:themeColor="text1"/>
                <w:sz w:val="18"/>
                <w:szCs w:val="18"/>
                <w:lang w:val="ro-RO"/>
              </w:rPr>
            </w:pPr>
            <w:r w:rsidRPr="009266BA">
              <w:rPr>
                <w:rFonts w:eastAsia="Times New Roman" w:cstheme="minorHAnsi"/>
                <w:color w:val="000000" w:themeColor="text1"/>
                <w:sz w:val="18"/>
                <w:szCs w:val="18"/>
                <w:lang w:val="ro-RO"/>
              </w:rPr>
              <w:t>5</w:t>
            </w:r>
          </w:p>
        </w:tc>
        <w:tc>
          <w:tcPr>
            <w:tcW w:w="641" w:type="pct"/>
            <w:tcBorders>
              <w:top w:val="nil"/>
              <w:left w:val="nil"/>
              <w:bottom w:val="single" w:sz="4" w:space="0" w:color="auto"/>
              <w:right w:val="single" w:sz="4" w:space="0" w:color="auto"/>
            </w:tcBorders>
            <w:shd w:val="clear" w:color="000000" w:fill="FFFFFF"/>
            <w:vAlign w:val="center"/>
            <w:hideMark/>
          </w:tcPr>
          <w:p w14:paraId="7C585D2F" w14:textId="77777777" w:rsidR="00430F86" w:rsidRPr="009266BA" w:rsidRDefault="00430F86" w:rsidP="00430F86">
            <w:pPr>
              <w:spacing w:after="0"/>
              <w:jc w:val="center"/>
              <w:rPr>
                <w:rFonts w:eastAsia="Times New Roman" w:cstheme="minorHAnsi"/>
                <w:color w:val="000000" w:themeColor="text1"/>
                <w:sz w:val="18"/>
                <w:szCs w:val="18"/>
                <w:lang w:val="ro-RO"/>
              </w:rPr>
            </w:pPr>
            <w:r w:rsidRPr="009266BA">
              <w:rPr>
                <w:rFonts w:eastAsia="Times New Roman" w:cstheme="minorHAnsi"/>
                <w:color w:val="000000" w:themeColor="text1"/>
                <w:sz w:val="18"/>
                <w:szCs w:val="18"/>
                <w:lang w:val="ro-RO"/>
              </w:rPr>
              <w:t>câte 36 ap.</w:t>
            </w:r>
          </w:p>
        </w:tc>
        <w:tc>
          <w:tcPr>
            <w:tcW w:w="641" w:type="pct"/>
            <w:tcBorders>
              <w:top w:val="nil"/>
              <w:left w:val="nil"/>
              <w:bottom w:val="single" w:sz="4" w:space="0" w:color="auto"/>
              <w:right w:val="single" w:sz="4" w:space="0" w:color="auto"/>
            </w:tcBorders>
            <w:shd w:val="clear" w:color="auto" w:fill="auto"/>
            <w:vAlign w:val="center"/>
            <w:hideMark/>
          </w:tcPr>
          <w:p w14:paraId="7C585D30" w14:textId="77777777" w:rsidR="00430F86" w:rsidRPr="009266BA" w:rsidRDefault="00430F86" w:rsidP="00430F86">
            <w:pPr>
              <w:spacing w:after="0"/>
              <w:jc w:val="center"/>
              <w:rPr>
                <w:rFonts w:eastAsia="Times New Roman" w:cstheme="minorHAnsi"/>
                <w:color w:val="000000" w:themeColor="text1"/>
                <w:sz w:val="18"/>
                <w:szCs w:val="18"/>
                <w:lang w:val="ro-RO"/>
              </w:rPr>
            </w:pPr>
            <w:r w:rsidRPr="009266BA">
              <w:rPr>
                <w:rFonts w:eastAsia="Times New Roman" w:cstheme="minorHAnsi"/>
                <w:color w:val="000000" w:themeColor="text1"/>
                <w:sz w:val="18"/>
                <w:szCs w:val="18"/>
                <w:lang w:val="ro-RO"/>
              </w:rPr>
              <w:t>17189.5</w:t>
            </w:r>
          </w:p>
        </w:tc>
        <w:tc>
          <w:tcPr>
            <w:tcW w:w="643" w:type="pct"/>
            <w:tcBorders>
              <w:top w:val="nil"/>
              <w:left w:val="nil"/>
              <w:bottom w:val="single" w:sz="4" w:space="0" w:color="auto"/>
              <w:right w:val="single" w:sz="4" w:space="0" w:color="auto"/>
            </w:tcBorders>
            <w:shd w:val="clear" w:color="auto" w:fill="auto"/>
            <w:vAlign w:val="center"/>
            <w:hideMark/>
          </w:tcPr>
          <w:p w14:paraId="7C585D31" w14:textId="77777777" w:rsidR="00430F86" w:rsidRPr="009266BA" w:rsidRDefault="00430F86" w:rsidP="00430F86">
            <w:pPr>
              <w:spacing w:after="0"/>
              <w:jc w:val="center"/>
              <w:rPr>
                <w:rFonts w:eastAsia="Times New Roman" w:cstheme="minorHAnsi"/>
                <w:color w:val="000000" w:themeColor="text1"/>
                <w:sz w:val="18"/>
                <w:szCs w:val="18"/>
                <w:lang w:val="ro-RO"/>
              </w:rPr>
            </w:pPr>
            <w:r w:rsidRPr="009266BA">
              <w:rPr>
                <w:rFonts w:eastAsia="Times New Roman" w:cstheme="minorHAnsi"/>
                <w:color w:val="000000" w:themeColor="text1"/>
                <w:sz w:val="18"/>
                <w:szCs w:val="18"/>
                <w:lang w:val="ro-RO"/>
              </w:rPr>
              <w:t>8676.8</w:t>
            </w:r>
          </w:p>
        </w:tc>
        <w:tc>
          <w:tcPr>
            <w:tcW w:w="641" w:type="pct"/>
            <w:tcBorders>
              <w:top w:val="nil"/>
              <w:left w:val="nil"/>
              <w:bottom w:val="single" w:sz="4" w:space="0" w:color="auto"/>
              <w:right w:val="single" w:sz="4" w:space="0" w:color="auto"/>
            </w:tcBorders>
            <w:shd w:val="clear" w:color="auto" w:fill="auto"/>
            <w:vAlign w:val="center"/>
            <w:hideMark/>
          </w:tcPr>
          <w:p w14:paraId="7C585D32" w14:textId="77777777" w:rsidR="00430F86" w:rsidRPr="009266BA" w:rsidRDefault="00430F86" w:rsidP="00430F86">
            <w:pPr>
              <w:spacing w:after="0"/>
              <w:jc w:val="center"/>
              <w:rPr>
                <w:rFonts w:eastAsia="Times New Roman" w:cstheme="minorHAnsi"/>
                <w:color w:val="000000" w:themeColor="text1"/>
                <w:sz w:val="18"/>
                <w:szCs w:val="18"/>
                <w:lang w:val="ro-RO"/>
              </w:rPr>
            </w:pPr>
            <w:r w:rsidRPr="009266BA">
              <w:rPr>
                <w:rFonts w:eastAsia="Times New Roman" w:cstheme="minorHAnsi"/>
                <w:color w:val="000000" w:themeColor="text1"/>
                <w:sz w:val="18"/>
                <w:szCs w:val="18"/>
                <w:lang w:val="ro-RO"/>
              </w:rPr>
              <w:t>134</w:t>
            </w:r>
          </w:p>
        </w:tc>
        <w:tc>
          <w:tcPr>
            <w:tcW w:w="668" w:type="pct"/>
            <w:tcBorders>
              <w:top w:val="nil"/>
              <w:left w:val="nil"/>
              <w:bottom w:val="single" w:sz="4" w:space="0" w:color="auto"/>
              <w:right w:val="single" w:sz="4" w:space="0" w:color="auto"/>
            </w:tcBorders>
            <w:shd w:val="clear" w:color="auto" w:fill="auto"/>
            <w:vAlign w:val="center"/>
            <w:hideMark/>
          </w:tcPr>
          <w:p w14:paraId="7C585D33" w14:textId="114045F0" w:rsidR="00430F86" w:rsidRPr="009266BA" w:rsidRDefault="00430F86" w:rsidP="00430F86">
            <w:pPr>
              <w:spacing w:after="0"/>
              <w:jc w:val="center"/>
              <w:rPr>
                <w:rFonts w:eastAsia="Times New Roman" w:cstheme="minorHAnsi"/>
                <w:color w:val="000000" w:themeColor="text1"/>
                <w:sz w:val="18"/>
                <w:szCs w:val="18"/>
                <w:lang w:val="ro-RO"/>
              </w:rPr>
            </w:pPr>
            <w:r w:rsidRPr="001009ED">
              <w:rPr>
                <w:rFonts w:eastAsia="Times New Roman" w:cstheme="minorHAnsi"/>
                <w:color w:val="000000" w:themeColor="text1"/>
                <w:sz w:val="18"/>
                <w:szCs w:val="18"/>
                <w:lang w:val="ro-RO"/>
              </w:rPr>
              <w:t>7668</w:t>
            </w:r>
            <w:r>
              <w:rPr>
                <w:rFonts w:eastAsia="Times New Roman" w:cstheme="minorHAnsi"/>
                <w:color w:val="000000" w:themeColor="text1"/>
                <w:sz w:val="18"/>
                <w:szCs w:val="18"/>
                <w:lang w:val="ro-RO"/>
              </w:rPr>
              <w:t>,</w:t>
            </w:r>
            <w:r w:rsidRPr="001009ED">
              <w:rPr>
                <w:rFonts w:eastAsia="Times New Roman" w:cstheme="minorHAnsi"/>
                <w:color w:val="000000" w:themeColor="text1"/>
                <w:sz w:val="18"/>
                <w:szCs w:val="18"/>
                <w:lang w:val="ro-RO"/>
              </w:rPr>
              <w:t>3</w:t>
            </w:r>
          </w:p>
        </w:tc>
        <w:tc>
          <w:tcPr>
            <w:tcW w:w="614" w:type="pct"/>
            <w:tcBorders>
              <w:top w:val="nil"/>
              <w:left w:val="nil"/>
              <w:bottom w:val="single" w:sz="4" w:space="0" w:color="auto"/>
              <w:right w:val="single" w:sz="4" w:space="0" w:color="auto"/>
            </w:tcBorders>
            <w:shd w:val="clear" w:color="auto" w:fill="auto"/>
            <w:vAlign w:val="center"/>
            <w:hideMark/>
          </w:tcPr>
          <w:p w14:paraId="7C585D34" w14:textId="2EADD7F9" w:rsidR="00430F86" w:rsidRPr="009266BA" w:rsidRDefault="00430F86" w:rsidP="00430F86">
            <w:pPr>
              <w:spacing w:after="0"/>
              <w:jc w:val="center"/>
              <w:rPr>
                <w:rFonts w:eastAsia="Times New Roman" w:cstheme="minorHAnsi"/>
                <w:color w:val="000000" w:themeColor="text1"/>
                <w:sz w:val="18"/>
                <w:szCs w:val="18"/>
                <w:lang w:val="ro-RO"/>
              </w:rPr>
            </w:pPr>
            <w:r w:rsidRPr="001009ED">
              <w:rPr>
                <w:rFonts w:eastAsia="Times New Roman" w:cstheme="minorHAnsi"/>
                <w:color w:val="000000" w:themeColor="text1"/>
                <w:sz w:val="18"/>
                <w:szCs w:val="18"/>
                <w:lang w:val="ro-RO"/>
              </w:rPr>
              <w:t>773</w:t>
            </w:r>
            <w:r>
              <w:rPr>
                <w:rFonts w:eastAsia="Times New Roman" w:cstheme="minorHAnsi"/>
                <w:color w:val="000000" w:themeColor="text1"/>
                <w:sz w:val="18"/>
                <w:szCs w:val="18"/>
                <w:lang w:val="ro-RO"/>
              </w:rPr>
              <w:t>,</w:t>
            </w:r>
            <w:r w:rsidRPr="001009ED">
              <w:rPr>
                <w:rFonts w:eastAsia="Times New Roman" w:cstheme="minorHAnsi"/>
                <w:color w:val="000000" w:themeColor="text1"/>
                <w:sz w:val="18"/>
                <w:szCs w:val="18"/>
                <w:lang w:val="ro-RO"/>
              </w:rPr>
              <w:t>3</w:t>
            </w:r>
          </w:p>
        </w:tc>
      </w:tr>
      <w:tr w:rsidR="00430F86" w:rsidRPr="009266BA" w14:paraId="7C585D3E" w14:textId="77777777" w:rsidTr="00182D1D">
        <w:tc>
          <w:tcPr>
            <w:tcW w:w="576" w:type="pct"/>
            <w:vMerge/>
            <w:tcBorders>
              <w:top w:val="single" w:sz="8" w:space="0" w:color="auto"/>
              <w:left w:val="single" w:sz="4" w:space="0" w:color="auto"/>
              <w:bottom w:val="single" w:sz="8" w:space="0" w:color="000000"/>
              <w:right w:val="single" w:sz="4" w:space="0" w:color="auto"/>
            </w:tcBorders>
            <w:vAlign w:val="center"/>
            <w:hideMark/>
          </w:tcPr>
          <w:p w14:paraId="7C585D36" w14:textId="77777777" w:rsidR="00430F86" w:rsidRPr="00C23EF0" w:rsidRDefault="00430F86" w:rsidP="00430F86">
            <w:pPr>
              <w:spacing w:after="0"/>
              <w:rPr>
                <w:rFonts w:eastAsia="Times New Roman" w:cstheme="minorHAnsi"/>
                <w:b/>
                <w:bCs/>
                <w:sz w:val="20"/>
                <w:szCs w:val="20"/>
                <w:lang w:val="ro-RO"/>
              </w:rPr>
            </w:pPr>
          </w:p>
        </w:tc>
        <w:tc>
          <w:tcPr>
            <w:tcW w:w="576" w:type="pct"/>
            <w:tcBorders>
              <w:top w:val="nil"/>
              <w:left w:val="single" w:sz="4" w:space="0" w:color="auto"/>
              <w:bottom w:val="single" w:sz="4" w:space="0" w:color="auto"/>
              <w:right w:val="single" w:sz="4" w:space="0" w:color="auto"/>
            </w:tcBorders>
            <w:shd w:val="clear" w:color="auto" w:fill="auto"/>
            <w:vAlign w:val="center"/>
            <w:hideMark/>
          </w:tcPr>
          <w:p w14:paraId="7C585D37" w14:textId="77777777" w:rsidR="00430F86" w:rsidRPr="009266BA" w:rsidRDefault="00430F86" w:rsidP="00430F86">
            <w:pPr>
              <w:spacing w:after="0"/>
              <w:jc w:val="center"/>
              <w:rPr>
                <w:rFonts w:eastAsia="Times New Roman" w:cstheme="minorHAnsi"/>
                <w:color w:val="000000" w:themeColor="text1"/>
                <w:sz w:val="18"/>
                <w:szCs w:val="18"/>
                <w:lang w:val="ro-RO"/>
              </w:rPr>
            </w:pPr>
            <w:r w:rsidRPr="009266BA">
              <w:rPr>
                <w:rFonts w:eastAsia="Times New Roman" w:cstheme="minorHAnsi"/>
                <w:color w:val="000000" w:themeColor="text1"/>
                <w:sz w:val="18"/>
                <w:szCs w:val="18"/>
                <w:lang w:val="ro-RO"/>
              </w:rPr>
              <w:t>2</w:t>
            </w:r>
          </w:p>
        </w:tc>
        <w:tc>
          <w:tcPr>
            <w:tcW w:w="641" w:type="pct"/>
            <w:tcBorders>
              <w:top w:val="nil"/>
              <w:left w:val="nil"/>
              <w:bottom w:val="single" w:sz="4" w:space="0" w:color="auto"/>
              <w:right w:val="single" w:sz="4" w:space="0" w:color="auto"/>
            </w:tcBorders>
            <w:shd w:val="clear" w:color="000000" w:fill="FFFFFF"/>
            <w:vAlign w:val="center"/>
            <w:hideMark/>
          </w:tcPr>
          <w:p w14:paraId="7C585D38" w14:textId="77777777" w:rsidR="00430F86" w:rsidRPr="009266BA" w:rsidRDefault="00430F86" w:rsidP="00430F86">
            <w:pPr>
              <w:spacing w:after="0"/>
              <w:jc w:val="center"/>
              <w:rPr>
                <w:rFonts w:eastAsia="Times New Roman" w:cstheme="minorHAnsi"/>
                <w:color w:val="000000" w:themeColor="text1"/>
                <w:sz w:val="18"/>
                <w:szCs w:val="18"/>
                <w:lang w:val="ro-RO"/>
              </w:rPr>
            </w:pPr>
            <w:r w:rsidRPr="009266BA">
              <w:rPr>
                <w:rFonts w:eastAsia="Times New Roman" w:cstheme="minorHAnsi"/>
                <w:color w:val="000000" w:themeColor="text1"/>
                <w:sz w:val="18"/>
                <w:szCs w:val="18"/>
                <w:lang w:val="ro-RO"/>
              </w:rPr>
              <w:t>câte 37 ap.</w:t>
            </w:r>
          </w:p>
        </w:tc>
        <w:tc>
          <w:tcPr>
            <w:tcW w:w="641" w:type="pct"/>
            <w:tcBorders>
              <w:top w:val="nil"/>
              <w:left w:val="nil"/>
              <w:bottom w:val="single" w:sz="4" w:space="0" w:color="auto"/>
              <w:right w:val="single" w:sz="4" w:space="0" w:color="auto"/>
            </w:tcBorders>
            <w:shd w:val="clear" w:color="auto" w:fill="auto"/>
            <w:vAlign w:val="center"/>
            <w:hideMark/>
          </w:tcPr>
          <w:p w14:paraId="7C585D39" w14:textId="77777777" w:rsidR="00430F86" w:rsidRPr="009266BA" w:rsidRDefault="00430F86" w:rsidP="00430F86">
            <w:pPr>
              <w:spacing w:after="0"/>
              <w:jc w:val="center"/>
              <w:rPr>
                <w:rFonts w:eastAsia="Times New Roman" w:cstheme="minorHAnsi"/>
                <w:color w:val="000000" w:themeColor="text1"/>
                <w:sz w:val="18"/>
                <w:szCs w:val="18"/>
                <w:lang w:val="ro-RO"/>
              </w:rPr>
            </w:pPr>
            <w:r w:rsidRPr="009266BA">
              <w:rPr>
                <w:rFonts w:eastAsia="Times New Roman" w:cstheme="minorHAnsi"/>
                <w:color w:val="000000" w:themeColor="text1"/>
                <w:sz w:val="18"/>
                <w:szCs w:val="18"/>
                <w:lang w:val="ro-RO"/>
              </w:rPr>
              <w:t>3888</w:t>
            </w:r>
          </w:p>
        </w:tc>
        <w:tc>
          <w:tcPr>
            <w:tcW w:w="643" w:type="pct"/>
            <w:tcBorders>
              <w:top w:val="nil"/>
              <w:left w:val="nil"/>
              <w:bottom w:val="single" w:sz="4" w:space="0" w:color="auto"/>
              <w:right w:val="single" w:sz="4" w:space="0" w:color="auto"/>
            </w:tcBorders>
            <w:shd w:val="clear" w:color="auto" w:fill="auto"/>
            <w:vAlign w:val="center"/>
            <w:hideMark/>
          </w:tcPr>
          <w:p w14:paraId="7C585D3A" w14:textId="77777777" w:rsidR="00430F86" w:rsidRPr="009266BA" w:rsidRDefault="00430F86" w:rsidP="00430F86">
            <w:pPr>
              <w:spacing w:after="0"/>
              <w:jc w:val="center"/>
              <w:rPr>
                <w:rFonts w:eastAsia="Times New Roman" w:cstheme="minorHAnsi"/>
                <w:color w:val="000000" w:themeColor="text1"/>
                <w:sz w:val="18"/>
                <w:szCs w:val="18"/>
                <w:lang w:val="ro-RO"/>
              </w:rPr>
            </w:pPr>
            <w:r w:rsidRPr="009266BA">
              <w:rPr>
                <w:rFonts w:eastAsia="Times New Roman" w:cstheme="minorHAnsi"/>
                <w:color w:val="000000" w:themeColor="text1"/>
                <w:sz w:val="18"/>
                <w:szCs w:val="18"/>
                <w:lang w:val="ro-RO"/>
              </w:rPr>
              <w:t>1791</w:t>
            </w:r>
          </w:p>
        </w:tc>
        <w:tc>
          <w:tcPr>
            <w:tcW w:w="641" w:type="pct"/>
            <w:tcBorders>
              <w:top w:val="nil"/>
              <w:left w:val="nil"/>
              <w:bottom w:val="single" w:sz="4" w:space="0" w:color="auto"/>
              <w:right w:val="single" w:sz="4" w:space="0" w:color="auto"/>
            </w:tcBorders>
            <w:shd w:val="clear" w:color="auto" w:fill="auto"/>
            <w:vAlign w:val="center"/>
            <w:hideMark/>
          </w:tcPr>
          <w:p w14:paraId="7C585D3B" w14:textId="77777777" w:rsidR="00430F86" w:rsidRPr="009266BA" w:rsidRDefault="00430F86" w:rsidP="00430F86">
            <w:pPr>
              <w:spacing w:after="0"/>
              <w:jc w:val="center"/>
              <w:rPr>
                <w:rFonts w:eastAsia="Times New Roman" w:cstheme="minorHAnsi"/>
                <w:color w:val="000000" w:themeColor="text1"/>
                <w:sz w:val="18"/>
                <w:szCs w:val="18"/>
                <w:lang w:val="ro-RO"/>
              </w:rPr>
            </w:pPr>
            <w:r w:rsidRPr="009266BA">
              <w:rPr>
                <w:rFonts w:eastAsia="Times New Roman" w:cstheme="minorHAnsi"/>
                <w:color w:val="000000" w:themeColor="text1"/>
                <w:sz w:val="18"/>
                <w:szCs w:val="18"/>
                <w:lang w:val="ro-RO"/>
              </w:rPr>
              <w:t>33</w:t>
            </w:r>
          </w:p>
        </w:tc>
        <w:tc>
          <w:tcPr>
            <w:tcW w:w="668" w:type="pct"/>
            <w:tcBorders>
              <w:top w:val="nil"/>
              <w:left w:val="nil"/>
              <w:bottom w:val="single" w:sz="4" w:space="0" w:color="auto"/>
              <w:right w:val="single" w:sz="4" w:space="0" w:color="auto"/>
            </w:tcBorders>
            <w:shd w:val="clear" w:color="auto" w:fill="auto"/>
            <w:vAlign w:val="center"/>
            <w:hideMark/>
          </w:tcPr>
          <w:p w14:paraId="7C585D3C" w14:textId="5578A9C6" w:rsidR="00430F86" w:rsidRPr="009266BA" w:rsidRDefault="00430F86" w:rsidP="00430F86">
            <w:pPr>
              <w:spacing w:after="0"/>
              <w:jc w:val="center"/>
              <w:rPr>
                <w:rFonts w:eastAsia="Times New Roman" w:cstheme="minorHAnsi"/>
                <w:color w:val="000000" w:themeColor="text1"/>
                <w:sz w:val="18"/>
                <w:szCs w:val="18"/>
                <w:lang w:val="ro-RO"/>
              </w:rPr>
            </w:pPr>
            <w:r w:rsidRPr="001009ED">
              <w:rPr>
                <w:rFonts w:eastAsia="Times New Roman" w:cstheme="minorHAnsi"/>
                <w:color w:val="000000" w:themeColor="text1"/>
                <w:sz w:val="18"/>
                <w:szCs w:val="18"/>
                <w:lang w:val="ro-RO"/>
              </w:rPr>
              <w:t>1857</w:t>
            </w:r>
            <w:r>
              <w:rPr>
                <w:rFonts w:eastAsia="Times New Roman" w:cstheme="minorHAnsi"/>
                <w:color w:val="000000" w:themeColor="text1"/>
                <w:sz w:val="18"/>
                <w:szCs w:val="18"/>
                <w:lang w:val="ro-RO"/>
              </w:rPr>
              <w:t>,</w:t>
            </w:r>
            <w:r w:rsidRPr="001009ED">
              <w:rPr>
                <w:rFonts w:eastAsia="Times New Roman" w:cstheme="minorHAnsi"/>
                <w:color w:val="000000" w:themeColor="text1"/>
                <w:sz w:val="18"/>
                <w:szCs w:val="18"/>
                <w:lang w:val="ro-RO"/>
              </w:rPr>
              <w:t>7</w:t>
            </w:r>
          </w:p>
        </w:tc>
        <w:tc>
          <w:tcPr>
            <w:tcW w:w="614" w:type="pct"/>
            <w:tcBorders>
              <w:top w:val="nil"/>
              <w:left w:val="nil"/>
              <w:bottom w:val="single" w:sz="4" w:space="0" w:color="auto"/>
              <w:right w:val="single" w:sz="4" w:space="0" w:color="auto"/>
            </w:tcBorders>
            <w:shd w:val="clear" w:color="auto" w:fill="auto"/>
            <w:vAlign w:val="center"/>
            <w:hideMark/>
          </w:tcPr>
          <w:p w14:paraId="7C585D3D" w14:textId="1038809D" w:rsidR="00430F86" w:rsidRPr="009266BA" w:rsidRDefault="00430F86" w:rsidP="00430F86">
            <w:pPr>
              <w:spacing w:after="0"/>
              <w:jc w:val="center"/>
              <w:rPr>
                <w:rFonts w:eastAsia="Times New Roman" w:cstheme="minorHAnsi"/>
                <w:color w:val="000000" w:themeColor="text1"/>
                <w:sz w:val="18"/>
                <w:szCs w:val="18"/>
                <w:lang w:val="ro-RO"/>
              </w:rPr>
            </w:pPr>
            <w:r w:rsidRPr="001009ED">
              <w:rPr>
                <w:rFonts w:eastAsia="Times New Roman" w:cstheme="minorHAnsi"/>
                <w:color w:val="000000" w:themeColor="text1"/>
                <w:sz w:val="18"/>
                <w:szCs w:val="18"/>
                <w:lang w:val="ro-RO"/>
              </w:rPr>
              <w:t>187</w:t>
            </w:r>
          </w:p>
        </w:tc>
      </w:tr>
      <w:tr w:rsidR="00430F86" w:rsidRPr="009266BA" w14:paraId="7C585D47" w14:textId="77777777" w:rsidTr="00182D1D">
        <w:tc>
          <w:tcPr>
            <w:tcW w:w="576" w:type="pct"/>
            <w:vMerge/>
            <w:tcBorders>
              <w:top w:val="single" w:sz="8" w:space="0" w:color="auto"/>
              <w:left w:val="single" w:sz="4" w:space="0" w:color="auto"/>
              <w:bottom w:val="single" w:sz="8" w:space="0" w:color="000000"/>
              <w:right w:val="single" w:sz="4" w:space="0" w:color="auto"/>
            </w:tcBorders>
            <w:vAlign w:val="center"/>
            <w:hideMark/>
          </w:tcPr>
          <w:p w14:paraId="7C585D3F" w14:textId="77777777" w:rsidR="00430F86" w:rsidRPr="00C23EF0" w:rsidRDefault="00430F86" w:rsidP="00430F86">
            <w:pPr>
              <w:spacing w:after="0"/>
              <w:rPr>
                <w:rFonts w:eastAsia="Times New Roman" w:cstheme="minorHAnsi"/>
                <w:b/>
                <w:bCs/>
                <w:sz w:val="20"/>
                <w:szCs w:val="20"/>
                <w:lang w:val="ro-RO"/>
              </w:rPr>
            </w:pPr>
          </w:p>
        </w:tc>
        <w:tc>
          <w:tcPr>
            <w:tcW w:w="576" w:type="pct"/>
            <w:tcBorders>
              <w:top w:val="nil"/>
              <w:left w:val="single" w:sz="4" w:space="0" w:color="auto"/>
              <w:bottom w:val="single" w:sz="4" w:space="0" w:color="auto"/>
              <w:right w:val="single" w:sz="4" w:space="0" w:color="auto"/>
            </w:tcBorders>
            <w:shd w:val="clear" w:color="auto" w:fill="auto"/>
            <w:vAlign w:val="center"/>
            <w:hideMark/>
          </w:tcPr>
          <w:p w14:paraId="7C585D40" w14:textId="77777777" w:rsidR="00430F86" w:rsidRPr="009266BA" w:rsidRDefault="00430F86" w:rsidP="00430F86">
            <w:pPr>
              <w:spacing w:after="0"/>
              <w:jc w:val="center"/>
              <w:rPr>
                <w:rFonts w:eastAsia="Times New Roman" w:cstheme="minorHAnsi"/>
                <w:color w:val="000000" w:themeColor="text1"/>
                <w:sz w:val="18"/>
                <w:szCs w:val="18"/>
                <w:lang w:val="ro-RO"/>
              </w:rPr>
            </w:pPr>
            <w:r w:rsidRPr="009266BA">
              <w:rPr>
                <w:rFonts w:eastAsia="Times New Roman" w:cstheme="minorHAnsi"/>
                <w:color w:val="000000" w:themeColor="text1"/>
                <w:sz w:val="18"/>
                <w:szCs w:val="18"/>
                <w:lang w:val="ro-RO"/>
              </w:rPr>
              <w:t>1</w:t>
            </w:r>
          </w:p>
        </w:tc>
        <w:tc>
          <w:tcPr>
            <w:tcW w:w="641" w:type="pct"/>
            <w:tcBorders>
              <w:top w:val="nil"/>
              <w:left w:val="nil"/>
              <w:bottom w:val="single" w:sz="4" w:space="0" w:color="auto"/>
              <w:right w:val="single" w:sz="4" w:space="0" w:color="auto"/>
            </w:tcBorders>
            <w:shd w:val="clear" w:color="000000" w:fill="FFFFFF"/>
            <w:vAlign w:val="center"/>
            <w:hideMark/>
          </w:tcPr>
          <w:p w14:paraId="7C585D41" w14:textId="77777777" w:rsidR="00430F86" w:rsidRPr="009266BA" w:rsidRDefault="00430F86" w:rsidP="00430F86">
            <w:pPr>
              <w:spacing w:after="0"/>
              <w:jc w:val="center"/>
              <w:rPr>
                <w:rFonts w:eastAsia="Times New Roman" w:cstheme="minorHAnsi"/>
                <w:color w:val="000000" w:themeColor="text1"/>
                <w:sz w:val="18"/>
                <w:szCs w:val="18"/>
                <w:lang w:val="ro-RO"/>
              </w:rPr>
            </w:pPr>
            <w:r w:rsidRPr="009266BA">
              <w:rPr>
                <w:rFonts w:eastAsia="Times New Roman" w:cstheme="minorHAnsi"/>
                <w:color w:val="000000" w:themeColor="text1"/>
                <w:sz w:val="18"/>
                <w:szCs w:val="18"/>
                <w:lang w:val="ro-RO"/>
              </w:rPr>
              <w:t>câte 40 ap.</w:t>
            </w:r>
          </w:p>
        </w:tc>
        <w:tc>
          <w:tcPr>
            <w:tcW w:w="641" w:type="pct"/>
            <w:tcBorders>
              <w:top w:val="nil"/>
              <w:left w:val="nil"/>
              <w:bottom w:val="single" w:sz="4" w:space="0" w:color="auto"/>
              <w:right w:val="single" w:sz="4" w:space="0" w:color="auto"/>
            </w:tcBorders>
            <w:shd w:val="clear" w:color="auto" w:fill="auto"/>
            <w:vAlign w:val="center"/>
            <w:hideMark/>
          </w:tcPr>
          <w:p w14:paraId="7C585D42" w14:textId="77777777" w:rsidR="00430F86" w:rsidRPr="009266BA" w:rsidRDefault="00430F86" w:rsidP="00430F86">
            <w:pPr>
              <w:spacing w:after="0"/>
              <w:jc w:val="center"/>
              <w:rPr>
                <w:rFonts w:eastAsia="Times New Roman" w:cstheme="minorHAnsi"/>
                <w:color w:val="000000" w:themeColor="text1"/>
                <w:sz w:val="18"/>
                <w:szCs w:val="18"/>
                <w:lang w:val="ro-RO"/>
              </w:rPr>
            </w:pPr>
            <w:r w:rsidRPr="009266BA">
              <w:rPr>
                <w:rFonts w:eastAsia="Times New Roman" w:cstheme="minorHAnsi"/>
                <w:color w:val="000000" w:themeColor="text1"/>
                <w:sz w:val="18"/>
                <w:szCs w:val="18"/>
                <w:lang w:val="ro-RO"/>
              </w:rPr>
              <w:t>2129.5</w:t>
            </w:r>
          </w:p>
        </w:tc>
        <w:tc>
          <w:tcPr>
            <w:tcW w:w="643" w:type="pct"/>
            <w:tcBorders>
              <w:top w:val="nil"/>
              <w:left w:val="nil"/>
              <w:bottom w:val="single" w:sz="4" w:space="0" w:color="auto"/>
              <w:right w:val="single" w:sz="4" w:space="0" w:color="auto"/>
            </w:tcBorders>
            <w:shd w:val="clear" w:color="auto" w:fill="auto"/>
            <w:vAlign w:val="center"/>
            <w:hideMark/>
          </w:tcPr>
          <w:p w14:paraId="7C585D43" w14:textId="77777777" w:rsidR="00430F86" w:rsidRPr="009266BA" w:rsidRDefault="00430F86" w:rsidP="00430F86">
            <w:pPr>
              <w:spacing w:after="0"/>
              <w:jc w:val="center"/>
              <w:rPr>
                <w:rFonts w:eastAsia="Times New Roman" w:cstheme="minorHAnsi"/>
                <w:color w:val="000000" w:themeColor="text1"/>
                <w:sz w:val="18"/>
                <w:szCs w:val="18"/>
                <w:lang w:val="ro-RO"/>
              </w:rPr>
            </w:pPr>
            <w:r w:rsidRPr="009266BA">
              <w:rPr>
                <w:rFonts w:eastAsia="Times New Roman" w:cstheme="minorHAnsi"/>
                <w:color w:val="000000" w:themeColor="text1"/>
                <w:sz w:val="18"/>
                <w:szCs w:val="18"/>
                <w:lang w:val="ro-RO"/>
              </w:rPr>
              <w:t>1218</w:t>
            </w:r>
          </w:p>
        </w:tc>
        <w:tc>
          <w:tcPr>
            <w:tcW w:w="641" w:type="pct"/>
            <w:tcBorders>
              <w:top w:val="nil"/>
              <w:left w:val="nil"/>
              <w:bottom w:val="single" w:sz="4" w:space="0" w:color="auto"/>
              <w:right w:val="single" w:sz="4" w:space="0" w:color="auto"/>
            </w:tcBorders>
            <w:shd w:val="clear" w:color="auto" w:fill="auto"/>
            <w:vAlign w:val="center"/>
            <w:hideMark/>
          </w:tcPr>
          <w:p w14:paraId="7C585D44" w14:textId="77777777" w:rsidR="00430F86" w:rsidRPr="009266BA" w:rsidRDefault="00430F86" w:rsidP="00430F86">
            <w:pPr>
              <w:spacing w:after="0"/>
              <w:jc w:val="center"/>
              <w:rPr>
                <w:rFonts w:eastAsia="Times New Roman" w:cstheme="minorHAnsi"/>
                <w:color w:val="000000" w:themeColor="text1"/>
                <w:sz w:val="18"/>
                <w:szCs w:val="18"/>
                <w:lang w:val="ro-RO"/>
              </w:rPr>
            </w:pPr>
            <w:r w:rsidRPr="009266BA">
              <w:rPr>
                <w:rFonts w:eastAsia="Times New Roman" w:cstheme="minorHAnsi"/>
                <w:color w:val="000000" w:themeColor="text1"/>
                <w:sz w:val="18"/>
                <w:szCs w:val="18"/>
                <w:lang w:val="ro-RO"/>
              </w:rPr>
              <w:t>15</w:t>
            </w:r>
          </w:p>
        </w:tc>
        <w:tc>
          <w:tcPr>
            <w:tcW w:w="668" w:type="pct"/>
            <w:tcBorders>
              <w:top w:val="nil"/>
              <w:left w:val="nil"/>
              <w:bottom w:val="single" w:sz="4" w:space="0" w:color="auto"/>
              <w:right w:val="single" w:sz="4" w:space="0" w:color="auto"/>
            </w:tcBorders>
            <w:shd w:val="clear" w:color="auto" w:fill="auto"/>
            <w:vAlign w:val="center"/>
            <w:hideMark/>
          </w:tcPr>
          <w:p w14:paraId="7C585D45" w14:textId="4B65DDE4" w:rsidR="00430F86" w:rsidRPr="009266BA" w:rsidRDefault="00430F86" w:rsidP="00430F86">
            <w:pPr>
              <w:spacing w:after="0"/>
              <w:jc w:val="center"/>
              <w:rPr>
                <w:rFonts w:eastAsia="Times New Roman" w:cstheme="minorHAnsi"/>
                <w:color w:val="000000" w:themeColor="text1"/>
                <w:sz w:val="18"/>
                <w:szCs w:val="18"/>
                <w:lang w:val="ro-RO"/>
              </w:rPr>
            </w:pPr>
            <w:r w:rsidRPr="001009ED">
              <w:rPr>
                <w:rFonts w:eastAsia="Times New Roman" w:cstheme="minorHAnsi"/>
                <w:color w:val="000000" w:themeColor="text1"/>
                <w:sz w:val="18"/>
                <w:szCs w:val="18"/>
                <w:lang w:val="ro-RO"/>
              </w:rPr>
              <w:t>850</w:t>
            </w:r>
            <w:r>
              <w:rPr>
                <w:rFonts w:eastAsia="Times New Roman" w:cstheme="minorHAnsi"/>
                <w:color w:val="000000" w:themeColor="text1"/>
                <w:sz w:val="18"/>
                <w:szCs w:val="18"/>
                <w:lang w:val="ro-RO"/>
              </w:rPr>
              <w:t>,</w:t>
            </w:r>
            <w:r w:rsidRPr="001009ED">
              <w:rPr>
                <w:rFonts w:eastAsia="Times New Roman" w:cstheme="minorHAnsi"/>
                <w:color w:val="000000" w:themeColor="text1"/>
                <w:sz w:val="18"/>
                <w:szCs w:val="18"/>
                <w:lang w:val="ro-RO"/>
              </w:rPr>
              <w:t>2</w:t>
            </w:r>
          </w:p>
        </w:tc>
        <w:tc>
          <w:tcPr>
            <w:tcW w:w="614" w:type="pct"/>
            <w:tcBorders>
              <w:top w:val="nil"/>
              <w:left w:val="nil"/>
              <w:bottom w:val="single" w:sz="4" w:space="0" w:color="auto"/>
              <w:right w:val="single" w:sz="4" w:space="0" w:color="auto"/>
            </w:tcBorders>
            <w:shd w:val="clear" w:color="auto" w:fill="auto"/>
            <w:vAlign w:val="center"/>
            <w:hideMark/>
          </w:tcPr>
          <w:p w14:paraId="7C585D46" w14:textId="3F3013B7" w:rsidR="00430F86" w:rsidRPr="009266BA" w:rsidRDefault="00430F86" w:rsidP="00430F86">
            <w:pPr>
              <w:spacing w:after="0"/>
              <w:jc w:val="center"/>
              <w:rPr>
                <w:rFonts w:eastAsia="Times New Roman" w:cstheme="minorHAnsi"/>
                <w:color w:val="000000" w:themeColor="text1"/>
                <w:sz w:val="18"/>
                <w:szCs w:val="18"/>
                <w:lang w:val="ro-RO"/>
              </w:rPr>
            </w:pPr>
            <w:r w:rsidRPr="001009ED">
              <w:rPr>
                <w:rFonts w:eastAsia="Times New Roman" w:cstheme="minorHAnsi"/>
                <w:color w:val="000000" w:themeColor="text1"/>
                <w:sz w:val="18"/>
                <w:szCs w:val="18"/>
                <w:lang w:val="ro-RO"/>
              </w:rPr>
              <w:t>85</w:t>
            </w:r>
            <w:r>
              <w:rPr>
                <w:rFonts w:eastAsia="Times New Roman" w:cstheme="minorHAnsi"/>
                <w:color w:val="000000" w:themeColor="text1"/>
                <w:sz w:val="18"/>
                <w:szCs w:val="18"/>
                <w:lang w:val="ro-RO"/>
              </w:rPr>
              <w:t>,</w:t>
            </w:r>
            <w:r w:rsidRPr="001009ED">
              <w:rPr>
                <w:rFonts w:eastAsia="Times New Roman" w:cstheme="minorHAnsi"/>
                <w:color w:val="000000" w:themeColor="text1"/>
                <w:sz w:val="18"/>
                <w:szCs w:val="18"/>
                <w:lang w:val="ro-RO"/>
              </w:rPr>
              <w:t>4</w:t>
            </w:r>
          </w:p>
        </w:tc>
      </w:tr>
      <w:tr w:rsidR="00430F86" w:rsidRPr="009266BA" w14:paraId="7C585D50" w14:textId="77777777" w:rsidTr="00182D1D">
        <w:tc>
          <w:tcPr>
            <w:tcW w:w="576" w:type="pct"/>
            <w:vMerge/>
            <w:tcBorders>
              <w:top w:val="single" w:sz="8" w:space="0" w:color="auto"/>
              <w:left w:val="single" w:sz="4" w:space="0" w:color="auto"/>
              <w:bottom w:val="single" w:sz="8" w:space="0" w:color="000000"/>
              <w:right w:val="single" w:sz="4" w:space="0" w:color="auto"/>
            </w:tcBorders>
            <w:vAlign w:val="center"/>
            <w:hideMark/>
          </w:tcPr>
          <w:p w14:paraId="7C585D48" w14:textId="77777777" w:rsidR="00430F86" w:rsidRPr="00C23EF0" w:rsidRDefault="00430F86" w:rsidP="00430F86">
            <w:pPr>
              <w:spacing w:after="0"/>
              <w:rPr>
                <w:rFonts w:eastAsia="Times New Roman" w:cstheme="minorHAnsi"/>
                <w:b/>
                <w:bCs/>
                <w:sz w:val="20"/>
                <w:szCs w:val="20"/>
                <w:lang w:val="ro-RO"/>
              </w:rPr>
            </w:pPr>
          </w:p>
        </w:tc>
        <w:tc>
          <w:tcPr>
            <w:tcW w:w="576" w:type="pct"/>
            <w:tcBorders>
              <w:top w:val="nil"/>
              <w:left w:val="single" w:sz="4" w:space="0" w:color="auto"/>
              <w:bottom w:val="single" w:sz="4" w:space="0" w:color="auto"/>
              <w:right w:val="single" w:sz="4" w:space="0" w:color="auto"/>
            </w:tcBorders>
            <w:shd w:val="clear" w:color="auto" w:fill="auto"/>
            <w:vAlign w:val="center"/>
            <w:hideMark/>
          </w:tcPr>
          <w:p w14:paraId="7C585D49" w14:textId="77777777" w:rsidR="00430F86" w:rsidRPr="009266BA" w:rsidRDefault="00430F86" w:rsidP="00430F86">
            <w:pPr>
              <w:spacing w:after="0"/>
              <w:jc w:val="center"/>
              <w:rPr>
                <w:rFonts w:eastAsia="Times New Roman" w:cstheme="minorHAnsi"/>
                <w:color w:val="000000" w:themeColor="text1"/>
                <w:sz w:val="18"/>
                <w:szCs w:val="18"/>
                <w:lang w:val="ro-RO"/>
              </w:rPr>
            </w:pPr>
            <w:r w:rsidRPr="009266BA">
              <w:rPr>
                <w:rFonts w:eastAsia="Times New Roman" w:cstheme="minorHAnsi"/>
                <w:color w:val="000000" w:themeColor="text1"/>
                <w:sz w:val="18"/>
                <w:szCs w:val="18"/>
                <w:lang w:val="ro-RO"/>
              </w:rPr>
              <w:t>1</w:t>
            </w:r>
          </w:p>
        </w:tc>
        <w:tc>
          <w:tcPr>
            <w:tcW w:w="641" w:type="pct"/>
            <w:tcBorders>
              <w:top w:val="nil"/>
              <w:left w:val="nil"/>
              <w:bottom w:val="single" w:sz="4" w:space="0" w:color="auto"/>
              <w:right w:val="single" w:sz="4" w:space="0" w:color="auto"/>
            </w:tcBorders>
            <w:shd w:val="clear" w:color="000000" w:fill="FFFFFF"/>
            <w:vAlign w:val="center"/>
            <w:hideMark/>
          </w:tcPr>
          <w:p w14:paraId="7C585D4A" w14:textId="77777777" w:rsidR="00430F86" w:rsidRPr="009266BA" w:rsidRDefault="00430F86" w:rsidP="00430F86">
            <w:pPr>
              <w:spacing w:after="0"/>
              <w:jc w:val="center"/>
              <w:rPr>
                <w:rFonts w:eastAsia="Times New Roman" w:cstheme="minorHAnsi"/>
                <w:color w:val="000000" w:themeColor="text1"/>
                <w:sz w:val="18"/>
                <w:szCs w:val="18"/>
                <w:lang w:val="ro-RO"/>
              </w:rPr>
            </w:pPr>
            <w:r w:rsidRPr="009266BA">
              <w:rPr>
                <w:rFonts w:eastAsia="Times New Roman" w:cstheme="minorHAnsi"/>
                <w:color w:val="000000" w:themeColor="text1"/>
                <w:sz w:val="18"/>
                <w:szCs w:val="18"/>
                <w:lang w:val="ro-RO"/>
              </w:rPr>
              <w:t>câte 50 ap.</w:t>
            </w:r>
          </w:p>
        </w:tc>
        <w:tc>
          <w:tcPr>
            <w:tcW w:w="641" w:type="pct"/>
            <w:tcBorders>
              <w:top w:val="nil"/>
              <w:left w:val="nil"/>
              <w:bottom w:val="single" w:sz="4" w:space="0" w:color="auto"/>
              <w:right w:val="single" w:sz="4" w:space="0" w:color="auto"/>
            </w:tcBorders>
            <w:shd w:val="clear" w:color="auto" w:fill="auto"/>
            <w:vAlign w:val="center"/>
            <w:hideMark/>
          </w:tcPr>
          <w:p w14:paraId="7C585D4B" w14:textId="77777777" w:rsidR="00430F86" w:rsidRPr="009266BA" w:rsidRDefault="00430F86" w:rsidP="00430F86">
            <w:pPr>
              <w:spacing w:after="0"/>
              <w:jc w:val="center"/>
              <w:rPr>
                <w:rFonts w:eastAsia="Times New Roman" w:cstheme="minorHAnsi"/>
                <w:color w:val="000000" w:themeColor="text1"/>
                <w:sz w:val="18"/>
                <w:szCs w:val="18"/>
                <w:lang w:val="ro-RO"/>
              </w:rPr>
            </w:pPr>
            <w:r w:rsidRPr="009266BA">
              <w:rPr>
                <w:rFonts w:eastAsia="Times New Roman" w:cstheme="minorHAnsi"/>
                <w:color w:val="000000" w:themeColor="text1"/>
                <w:sz w:val="18"/>
                <w:szCs w:val="18"/>
                <w:lang w:val="ro-RO"/>
              </w:rPr>
              <w:t>2661.3</w:t>
            </w:r>
          </w:p>
        </w:tc>
        <w:tc>
          <w:tcPr>
            <w:tcW w:w="643" w:type="pct"/>
            <w:tcBorders>
              <w:top w:val="nil"/>
              <w:left w:val="nil"/>
              <w:bottom w:val="single" w:sz="4" w:space="0" w:color="auto"/>
              <w:right w:val="single" w:sz="4" w:space="0" w:color="auto"/>
            </w:tcBorders>
            <w:shd w:val="clear" w:color="auto" w:fill="auto"/>
            <w:vAlign w:val="center"/>
            <w:hideMark/>
          </w:tcPr>
          <w:p w14:paraId="7C585D4C" w14:textId="77777777" w:rsidR="00430F86" w:rsidRPr="009266BA" w:rsidRDefault="00430F86" w:rsidP="00430F86">
            <w:pPr>
              <w:spacing w:after="0"/>
              <w:jc w:val="center"/>
              <w:rPr>
                <w:rFonts w:eastAsia="Times New Roman" w:cstheme="minorHAnsi"/>
                <w:color w:val="000000" w:themeColor="text1"/>
                <w:sz w:val="18"/>
                <w:szCs w:val="18"/>
                <w:lang w:val="ro-RO"/>
              </w:rPr>
            </w:pPr>
            <w:r w:rsidRPr="009266BA">
              <w:rPr>
                <w:rFonts w:eastAsia="Times New Roman" w:cstheme="minorHAnsi"/>
                <w:color w:val="000000" w:themeColor="text1"/>
                <w:sz w:val="18"/>
                <w:szCs w:val="18"/>
                <w:lang w:val="ro-RO"/>
              </w:rPr>
              <w:t>1164.1</w:t>
            </w:r>
          </w:p>
        </w:tc>
        <w:tc>
          <w:tcPr>
            <w:tcW w:w="641" w:type="pct"/>
            <w:tcBorders>
              <w:top w:val="nil"/>
              <w:left w:val="nil"/>
              <w:bottom w:val="single" w:sz="4" w:space="0" w:color="auto"/>
              <w:right w:val="single" w:sz="4" w:space="0" w:color="auto"/>
            </w:tcBorders>
            <w:shd w:val="clear" w:color="auto" w:fill="auto"/>
            <w:vAlign w:val="center"/>
            <w:hideMark/>
          </w:tcPr>
          <w:p w14:paraId="7C585D4D" w14:textId="77777777" w:rsidR="00430F86" w:rsidRPr="009266BA" w:rsidRDefault="00430F86" w:rsidP="00430F86">
            <w:pPr>
              <w:spacing w:after="0"/>
              <w:jc w:val="center"/>
              <w:rPr>
                <w:rFonts w:eastAsia="Times New Roman" w:cstheme="minorHAnsi"/>
                <w:color w:val="000000" w:themeColor="text1"/>
                <w:sz w:val="18"/>
                <w:szCs w:val="18"/>
                <w:lang w:val="ro-RO"/>
              </w:rPr>
            </w:pPr>
            <w:r w:rsidRPr="009266BA">
              <w:rPr>
                <w:rFonts w:eastAsia="Times New Roman" w:cstheme="minorHAnsi"/>
                <w:color w:val="000000" w:themeColor="text1"/>
                <w:sz w:val="18"/>
                <w:szCs w:val="18"/>
                <w:lang w:val="ro-RO"/>
              </w:rPr>
              <w:t>24</w:t>
            </w:r>
          </w:p>
        </w:tc>
        <w:tc>
          <w:tcPr>
            <w:tcW w:w="668" w:type="pct"/>
            <w:tcBorders>
              <w:top w:val="nil"/>
              <w:left w:val="nil"/>
              <w:bottom w:val="single" w:sz="4" w:space="0" w:color="auto"/>
              <w:right w:val="single" w:sz="4" w:space="0" w:color="auto"/>
            </w:tcBorders>
            <w:shd w:val="clear" w:color="auto" w:fill="auto"/>
            <w:vAlign w:val="center"/>
            <w:hideMark/>
          </w:tcPr>
          <w:p w14:paraId="7C585D4E" w14:textId="3D31B9F3" w:rsidR="00430F86" w:rsidRPr="009266BA" w:rsidRDefault="00430F86" w:rsidP="00430F86">
            <w:pPr>
              <w:spacing w:after="0"/>
              <w:jc w:val="center"/>
              <w:rPr>
                <w:rFonts w:eastAsia="Times New Roman" w:cstheme="minorHAnsi"/>
                <w:color w:val="000000" w:themeColor="text1"/>
                <w:sz w:val="18"/>
                <w:szCs w:val="18"/>
                <w:lang w:val="ro-RO"/>
              </w:rPr>
            </w:pPr>
            <w:r w:rsidRPr="001009ED">
              <w:rPr>
                <w:rFonts w:eastAsia="Times New Roman" w:cstheme="minorHAnsi"/>
                <w:color w:val="000000" w:themeColor="text1"/>
                <w:sz w:val="18"/>
                <w:szCs w:val="18"/>
                <w:lang w:val="ro-RO"/>
              </w:rPr>
              <w:t>1370</w:t>
            </w:r>
            <w:r>
              <w:rPr>
                <w:rFonts w:eastAsia="Times New Roman" w:cstheme="minorHAnsi"/>
                <w:color w:val="000000" w:themeColor="text1"/>
                <w:sz w:val="18"/>
                <w:szCs w:val="18"/>
                <w:lang w:val="ro-RO"/>
              </w:rPr>
              <w:t>,</w:t>
            </w:r>
            <w:r w:rsidRPr="001009ED">
              <w:rPr>
                <w:rFonts w:eastAsia="Times New Roman" w:cstheme="minorHAnsi"/>
                <w:color w:val="000000" w:themeColor="text1"/>
                <w:sz w:val="18"/>
                <w:szCs w:val="18"/>
                <w:lang w:val="ro-RO"/>
              </w:rPr>
              <w:t>8</w:t>
            </w:r>
          </w:p>
        </w:tc>
        <w:tc>
          <w:tcPr>
            <w:tcW w:w="614" w:type="pct"/>
            <w:tcBorders>
              <w:top w:val="nil"/>
              <w:left w:val="nil"/>
              <w:bottom w:val="single" w:sz="4" w:space="0" w:color="auto"/>
              <w:right w:val="single" w:sz="4" w:space="0" w:color="auto"/>
            </w:tcBorders>
            <w:shd w:val="clear" w:color="auto" w:fill="auto"/>
            <w:vAlign w:val="center"/>
            <w:hideMark/>
          </w:tcPr>
          <w:p w14:paraId="7C585D4F" w14:textId="147D67C6" w:rsidR="00430F86" w:rsidRPr="009266BA" w:rsidRDefault="00430F86" w:rsidP="00430F86">
            <w:pPr>
              <w:spacing w:after="0"/>
              <w:jc w:val="center"/>
              <w:rPr>
                <w:rFonts w:eastAsia="Times New Roman" w:cstheme="minorHAnsi"/>
                <w:color w:val="000000" w:themeColor="text1"/>
                <w:sz w:val="18"/>
                <w:szCs w:val="18"/>
                <w:lang w:val="ro-RO"/>
              </w:rPr>
            </w:pPr>
            <w:r w:rsidRPr="001009ED">
              <w:rPr>
                <w:rFonts w:eastAsia="Times New Roman" w:cstheme="minorHAnsi"/>
                <w:color w:val="000000" w:themeColor="text1"/>
                <w:sz w:val="18"/>
                <w:szCs w:val="18"/>
                <w:lang w:val="ro-RO"/>
              </w:rPr>
              <w:t>139</w:t>
            </w:r>
            <w:r>
              <w:rPr>
                <w:rFonts w:eastAsia="Times New Roman" w:cstheme="minorHAnsi"/>
                <w:color w:val="000000" w:themeColor="text1"/>
                <w:sz w:val="18"/>
                <w:szCs w:val="18"/>
                <w:lang w:val="ro-RO"/>
              </w:rPr>
              <w:t>,</w:t>
            </w:r>
            <w:r w:rsidRPr="001009ED">
              <w:rPr>
                <w:rFonts w:eastAsia="Times New Roman" w:cstheme="minorHAnsi"/>
                <w:color w:val="000000" w:themeColor="text1"/>
                <w:sz w:val="18"/>
                <w:szCs w:val="18"/>
                <w:lang w:val="ro-RO"/>
              </w:rPr>
              <w:t>2</w:t>
            </w:r>
          </w:p>
        </w:tc>
      </w:tr>
      <w:tr w:rsidR="00430F86" w:rsidRPr="009266BA" w14:paraId="7C585D59" w14:textId="77777777" w:rsidTr="00182D1D">
        <w:tc>
          <w:tcPr>
            <w:tcW w:w="576" w:type="pct"/>
            <w:vMerge/>
            <w:tcBorders>
              <w:top w:val="single" w:sz="8" w:space="0" w:color="auto"/>
              <w:left w:val="single" w:sz="4" w:space="0" w:color="auto"/>
              <w:bottom w:val="single" w:sz="8" w:space="0" w:color="000000"/>
              <w:right w:val="single" w:sz="4" w:space="0" w:color="auto"/>
            </w:tcBorders>
            <w:vAlign w:val="center"/>
            <w:hideMark/>
          </w:tcPr>
          <w:p w14:paraId="7C585D51" w14:textId="77777777" w:rsidR="00430F86" w:rsidRPr="00C23EF0" w:rsidRDefault="00430F86" w:rsidP="00430F86">
            <w:pPr>
              <w:spacing w:after="0"/>
              <w:rPr>
                <w:rFonts w:eastAsia="Times New Roman" w:cstheme="minorHAnsi"/>
                <w:b/>
                <w:bCs/>
                <w:sz w:val="20"/>
                <w:szCs w:val="20"/>
                <w:lang w:val="ro-RO"/>
              </w:rPr>
            </w:pPr>
          </w:p>
        </w:tc>
        <w:tc>
          <w:tcPr>
            <w:tcW w:w="576" w:type="pct"/>
            <w:tcBorders>
              <w:top w:val="nil"/>
              <w:left w:val="single" w:sz="4" w:space="0" w:color="auto"/>
              <w:bottom w:val="single" w:sz="4" w:space="0" w:color="auto"/>
              <w:right w:val="single" w:sz="4" w:space="0" w:color="auto"/>
            </w:tcBorders>
            <w:shd w:val="clear" w:color="auto" w:fill="auto"/>
            <w:vAlign w:val="center"/>
            <w:hideMark/>
          </w:tcPr>
          <w:p w14:paraId="7C585D52" w14:textId="77777777" w:rsidR="00430F86" w:rsidRPr="009266BA" w:rsidRDefault="00430F86" w:rsidP="00430F86">
            <w:pPr>
              <w:spacing w:after="0"/>
              <w:jc w:val="center"/>
              <w:rPr>
                <w:rFonts w:eastAsia="Times New Roman" w:cstheme="minorHAnsi"/>
                <w:color w:val="000000" w:themeColor="text1"/>
                <w:sz w:val="18"/>
                <w:szCs w:val="18"/>
                <w:lang w:val="ro-RO"/>
              </w:rPr>
            </w:pPr>
            <w:r w:rsidRPr="009266BA">
              <w:rPr>
                <w:rFonts w:eastAsia="Times New Roman" w:cstheme="minorHAnsi"/>
                <w:color w:val="000000" w:themeColor="text1"/>
                <w:sz w:val="18"/>
                <w:szCs w:val="18"/>
                <w:lang w:val="ro-RO"/>
              </w:rPr>
              <w:t>1</w:t>
            </w:r>
          </w:p>
        </w:tc>
        <w:tc>
          <w:tcPr>
            <w:tcW w:w="641" w:type="pct"/>
            <w:tcBorders>
              <w:top w:val="nil"/>
              <w:left w:val="nil"/>
              <w:bottom w:val="single" w:sz="4" w:space="0" w:color="auto"/>
              <w:right w:val="single" w:sz="4" w:space="0" w:color="auto"/>
            </w:tcBorders>
            <w:shd w:val="clear" w:color="000000" w:fill="FFFFFF"/>
            <w:vAlign w:val="center"/>
            <w:hideMark/>
          </w:tcPr>
          <w:p w14:paraId="7C585D53" w14:textId="77777777" w:rsidR="00430F86" w:rsidRPr="009266BA" w:rsidRDefault="00430F86" w:rsidP="00430F86">
            <w:pPr>
              <w:spacing w:after="0"/>
              <w:jc w:val="center"/>
              <w:rPr>
                <w:rFonts w:eastAsia="Times New Roman" w:cstheme="minorHAnsi"/>
                <w:color w:val="000000" w:themeColor="text1"/>
                <w:sz w:val="18"/>
                <w:szCs w:val="18"/>
                <w:lang w:val="ro-RO"/>
              </w:rPr>
            </w:pPr>
            <w:r w:rsidRPr="009266BA">
              <w:rPr>
                <w:rFonts w:eastAsia="Times New Roman" w:cstheme="minorHAnsi"/>
                <w:color w:val="000000" w:themeColor="text1"/>
                <w:sz w:val="18"/>
                <w:szCs w:val="18"/>
                <w:lang w:val="ro-RO"/>
              </w:rPr>
              <w:t>câte 51 ap.</w:t>
            </w:r>
          </w:p>
        </w:tc>
        <w:tc>
          <w:tcPr>
            <w:tcW w:w="641" w:type="pct"/>
            <w:tcBorders>
              <w:top w:val="nil"/>
              <w:left w:val="nil"/>
              <w:bottom w:val="single" w:sz="4" w:space="0" w:color="auto"/>
              <w:right w:val="single" w:sz="4" w:space="0" w:color="auto"/>
            </w:tcBorders>
            <w:shd w:val="clear" w:color="auto" w:fill="auto"/>
            <w:vAlign w:val="center"/>
            <w:hideMark/>
          </w:tcPr>
          <w:p w14:paraId="7C585D54" w14:textId="77777777" w:rsidR="00430F86" w:rsidRPr="009266BA" w:rsidRDefault="00430F86" w:rsidP="00430F86">
            <w:pPr>
              <w:spacing w:after="0"/>
              <w:jc w:val="center"/>
              <w:rPr>
                <w:rFonts w:eastAsia="Times New Roman" w:cstheme="minorHAnsi"/>
                <w:color w:val="000000" w:themeColor="text1"/>
                <w:sz w:val="18"/>
                <w:szCs w:val="18"/>
                <w:lang w:val="ro-RO"/>
              </w:rPr>
            </w:pPr>
            <w:r w:rsidRPr="009266BA">
              <w:rPr>
                <w:rFonts w:eastAsia="Times New Roman" w:cstheme="minorHAnsi"/>
                <w:color w:val="000000" w:themeColor="text1"/>
                <w:sz w:val="18"/>
                <w:szCs w:val="18"/>
                <w:lang w:val="ro-RO"/>
              </w:rPr>
              <w:t>2718.8</w:t>
            </w:r>
          </w:p>
        </w:tc>
        <w:tc>
          <w:tcPr>
            <w:tcW w:w="643" w:type="pct"/>
            <w:tcBorders>
              <w:top w:val="nil"/>
              <w:left w:val="nil"/>
              <w:bottom w:val="single" w:sz="4" w:space="0" w:color="auto"/>
              <w:right w:val="single" w:sz="4" w:space="0" w:color="auto"/>
            </w:tcBorders>
            <w:shd w:val="clear" w:color="auto" w:fill="auto"/>
            <w:vAlign w:val="center"/>
            <w:hideMark/>
          </w:tcPr>
          <w:p w14:paraId="7C585D55" w14:textId="77777777" w:rsidR="00430F86" w:rsidRPr="009266BA" w:rsidRDefault="00430F86" w:rsidP="00430F86">
            <w:pPr>
              <w:spacing w:after="0"/>
              <w:jc w:val="center"/>
              <w:rPr>
                <w:rFonts w:eastAsia="Times New Roman" w:cstheme="minorHAnsi"/>
                <w:color w:val="000000" w:themeColor="text1"/>
                <w:sz w:val="18"/>
                <w:szCs w:val="18"/>
                <w:lang w:val="ro-RO"/>
              </w:rPr>
            </w:pPr>
            <w:r w:rsidRPr="009266BA">
              <w:rPr>
                <w:rFonts w:eastAsia="Times New Roman" w:cstheme="minorHAnsi"/>
                <w:color w:val="000000" w:themeColor="text1"/>
                <w:sz w:val="18"/>
                <w:szCs w:val="18"/>
                <w:lang w:val="ro-RO"/>
              </w:rPr>
              <w:t>1397.8</w:t>
            </w:r>
          </w:p>
        </w:tc>
        <w:tc>
          <w:tcPr>
            <w:tcW w:w="641" w:type="pct"/>
            <w:tcBorders>
              <w:top w:val="nil"/>
              <w:left w:val="nil"/>
              <w:bottom w:val="single" w:sz="4" w:space="0" w:color="auto"/>
              <w:right w:val="single" w:sz="4" w:space="0" w:color="auto"/>
            </w:tcBorders>
            <w:shd w:val="clear" w:color="auto" w:fill="auto"/>
            <w:vAlign w:val="center"/>
            <w:hideMark/>
          </w:tcPr>
          <w:p w14:paraId="7C585D56" w14:textId="77777777" w:rsidR="00430F86" w:rsidRPr="009266BA" w:rsidRDefault="00430F86" w:rsidP="00430F86">
            <w:pPr>
              <w:spacing w:after="0"/>
              <w:jc w:val="center"/>
              <w:rPr>
                <w:rFonts w:eastAsia="Times New Roman" w:cstheme="minorHAnsi"/>
                <w:color w:val="000000" w:themeColor="text1"/>
                <w:sz w:val="18"/>
                <w:szCs w:val="18"/>
                <w:lang w:val="ro-RO"/>
              </w:rPr>
            </w:pPr>
            <w:r w:rsidRPr="009266BA">
              <w:rPr>
                <w:rFonts w:eastAsia="Times New Roman" w:cstheme="minorHAnsi"/>
                <w:color w:val="000000" w:themeColor="text1"/>
                <w:sz w:val="18"/>
                <w:szCs w:val="18"/>
                <w:lang w:val="ro-RO"/>
              </w:rPr>
              <w:t>21</w:t>
            </w:r>
          </w:p>
        </w:tc>
        <w:tc>
          <w:tcPr>
            <w:tcW w:w="668" w:type="pct"/>
            <w:tcBorders>
              <w:top w:val="nil"/>
              <w:left w:val="nil"/>
              <w:bottom w:val="single" w:sz="4" w:space="0" w:color="auto"/>
              <w:right w:val="single" w:sz="4" w:space="0" w:color="auto"/>
            </w:tcBorders>
            <w:shd w:val="clear" w:color="auto" w:fill="auto"/>
            <w:vAlign w:val="center"/>
            <w:hideMark/>
          </w:tcPr>
          <w:p w14:paraId="7C585D57" w14:textId="470AB5BD" w:rsidR="00430F86" w:rsidRPr="009266BA" w:rsidRDefault="00430F86" w:rsidP="00430F86">
            <w:pPr>
              <w:spacing w:after="0"/>
              <w:jc w:val="center"/>
              <w:rPr>
                <w:rFonts w:eastAsia="Times New Roman" w:cstheme="minorHAnsi"/>
                <w:color w:val="000000" w:themeColor="text1"/>
                <w:sz w:val="18"/>
                <w:szCs w:val="18"/>
                <w:lang w:val="ro-RO"/>
              </w:rPr>
            </w:pPr>
            <w:r w:rsidRPr="001009ED">
              <w:rPr>
                <w:rFonts w:eastAsia="Times New Roman" w:cstheme="minorHAnsi"/>
                <w:color w:val="000000" w:themeColor="text1"/>
                <w:sz w:val="18"/>
                <w:szCs w:val="18"/>
                <w:lang w:val="ro-RO"/>
              </w:rPr>
              <w:t>1250</w:t>
            </w:r>
            <w:r>
              <w:rPr>
                <w:rFonts w:eastAsia="Times New Roman" w:cstheme="minorHAnsi"/>
                <w:color w:val="000000" w:themeColor="text1"/>
                <w:sz w:val="18"/>
                <w:szCs w:val="18"/>
                <w:lang w:val="ro-RO"/>
              </w:rPr>
              <w:t>,</w:t>
            </w:r>
            <w:r w:rsidRPr="001009ED">
              <w:rPr>
                <w:rFonts w:eastAsia="Times New Roman" w:cstheme="minorHAnsi"/>
                <w:color w:val="000000" w:themeColor="text1"/>
                <w:sz w:val="18"/>
                <w:szCs w:val="18"/>
                <w:lang w:val="ro-RO"/>
              </w:rPr>
              <w:t>2</w:t>
            </w:r>
          </w:p>
        </w:tc>
        <w:tc>
          <w:tcPr>
            <w:tcW w:w="614" w:type="pct"/>
            <w:tcBorders>
              <w:top w:val="nil"/>
              <w:left w:val="nil"/>
              <w:bottom w:val="single" w:sz="4" w:space="0" w:color="auto"/>
              <w:right w:val="single" w:sz="4" w:space="0" w:color="auto"/>
            </w:tcBorders>
            <w:shd w:val="clear" w:color="auto" w:fill="auto"/>
            <w:vAlign w:val="center"/>
            <w:hideMark/>
          </w:tcPr>
          <w:p w14:paraId="7C585D58" w14:textId="50C2AC5E" w:rsidR="00430F86" w:rsidRPr="009266BA" w:rsidRDefault="00430F86" w:rsidP="00430F86">
            <w:pPr>
              <w:spacing w:after="0"/>
              <w:jc w:val="center"/>
              <w:rPr>
                <w:rFonts w:eastAsia="Times New Roman" w:cstheme="minorHAnsi"/>
                <w:color w:val="000000" w:themeColor="text1"/>
                <w:sz w:val="18"/>
                <w:szCs w:val="18"/>
                <w:lang w:val="ro-RO"/>
              </w:rPr>
            </w:pPr>
            <w:r w:rsidRPr="001009ED">
              <w:rPr>
                <w:rFonts w:eastAsia="Times New Roman" w:cstheme="minorHAnsi"/>
                <w:color w:val="000000" w:themeColor="text1"/>
                <w:sz w:val="18"/>
                <w:szCs w:val="18"/>
                <w:lang w:val="ro-RO"/>
              </w:rPr>
              <w:t>126</w:t>
            </w:r>
            <w:r>
              <w:rPr>
                <w:rFonts w:eastAsia="Times New Roman" w:cstheme="minorHAnsi"/>
                <w:color w:val="000000" w:themeColor="text1"/>
                <w:sz w:val="18"/>
                <w:szCs w:val="18"/>
                <w:lang w:val="ro-RO"/>
              </w:rPr>
              <w:t>,</w:t>
            </w:r>
            <w:r w:rsidRPr="001009ED">
              <w:rPr>
                <w:rFonts w:eastAsia="Times New Roman" w:cstheme="minorHAnsi"/>
                <w:color w:val="000000" w:themeColor="text1"/>
                <w:sz w:val="18"/>
                <w:szCs w:val="18"/>
                <w:lang w:val="ro-RO"/>
              </w:rPr>
              <w:t>9</w:t>
            </w:r>
          </w:p>
        </w:tc>
      </w:tr>
      <w:tr w:rsidR="00430F86" w:rsidRPr="009266BA" w14:paraId="7C585D62" w14:textId="77777777" w:rsidTr="00182D1D">
        <w:tc>
          <w:tcPr>
            <w:tcW w:w="576" w:type="pct"/>
            <w:vMerge/>
            <w:tcBorders>
              <w:top w:val="single" w:sz="8" w:space="0" w:color="auto"/>
              <w:left w:val="single" w:sz="4" w:space="0" w:color="auto"/>
              <w:bottom w:val="single" w:sz="8" w:space="0" w:color="000000"/>
              <w:right w:val="single" w:sz="4" w:space="0" w:color="auto"/>
            </w:tcBorders>
            <w:vAlign w:val="center"/>
            <w:hideMark/>
          </w:tcPr>
          <w:p w14:paraId="7C585D5A" w14:textId="77777777" w:rsidR="00430F86" w:rsidRPr="00C23EF0" w:rsidRDefault="00430F86" w:rsidP="00430F86">
            <w:pPr>
              <w:spacing w:after="0"/>
              <w:rPr>
                <w:rFonts w:eastAsia="Times New Roman" w:cstheme="minorHAnsi"/>
                <w:b/>
                <w:bCs/>
                <w:sz w:val="20"/>
                <w:szCs w:val="20"/>
                <w:lang w:val="ro-RO"/>
              </w:rPr>
            </w:pPr>
          </w:p>
        </w:tc>
        <w:tc>
          <w:tcPr>
            <w:tcW w:w="576" w:type="pct"/>
            <w:tcBorders>
              <w:top w:val="nil"/>
              <w:left w:val="single" w:sz="4" w:space="0" w:color="auto"/>
              <w:bottom w:val="single" w:sz="4" w:space="0" w:color="auto"/>
              <w:right w:val="single" w:sz="4" w:space="0" w:color="auto"/>
            </w:tcBorders>
            <w:shd w:val="clear" w:color="auto" w:fill="auto"/>
            <w:vAlign w:val="center"/>
            <w:hideMark/>
          </w:tcPr>
          <w:p w14:paraId="7C585D5B" w14:textId="77777777" w:rsidR="00430F86" w:rsidRPr="009266BA" w:rsidRDefault="00430F86" w:rsidP="00430F86">
            <w:pPr>
              <w:spacing w:after="0"/>
              <w:jc w:val="center"/>
              <w:rPr>
                <w:rFonts w:eastAsia="Times New Roman" w:cstheme="minorHAnsi"/>
                <w:color w:val="000000" w:themeColor="text1"/>
                <w:sz w:val="18"/>
                <w:szCs w:val="18"/>
                <w:lang w:val="ro-RO"/>
              </w:rPr>
            </w:pPr>
            <w:r w:rsidRPr="009266BA">
              <w:rPr>
                <w:rFonts w:eastAsia="Times New Roman" w:cstheme="minorHAnsi"/>
                <w:color w:val="000000" w:themeColor="text1"/>
                <w:sz w:val="18"/>
                <w:szCs w:val="18"/>
                <w:lang w:val="ro-RO"/>
              </w:rPr>
              <w:t>2</w:t>
            </w:r>
          </w:p>
        </w:tc>
        <w:tc>
          <w:tcPr>
            <w:tcW w:w="641" w:type="pct"/>
            <w:tcBorders>
              <w:top w:val="nil"/>
              <w:left w:val="nil"/>
              <w:bottom w:val="single" w:sz="4" w:space="0" w:color="auto"/>
              <w:right w:val="single" w:sz="4" w:space="0" w:color="auto"/>
            </w:tcBorders>
            <w:shd w:val="clear" w:color="000000" w:fill="FFFFFF"/>
            <w:vAlign w:val="center"/>
            <w:hideMark/>
          </w:tcPr>
          <w:p w14:paraId="7C585D5C" w14:textId="77777777" w:rsidR="00430F86" w:rsidRPr="009266BA" w:rsidRDefault="00430F86" w:rsidP="00430F86">
            <w:pPr>
              <w:spacing w:after="0"/>
              <w:jc w:val="center"/>
              <w:rPr>
                <w:rFonts w:eastAsia="Times New Roman" w:cstheme="minorHAnsi"/>
                <w:color w:val="000000" w:themeColor="text1"/>
                <w:sz w:val="18"/>
                <w:szCs w:val="18"/>
                <w:lang w:val="ro-RO"/>
              </w:rPr>
            </w:pPr>
            <w:r w:rsidRPr="009266BA">
              <w:rPr>
                <w:rFonts w:eastAsia="Times New Roman" w:cstheme="minorHAnsi"/>
                <w:color w:val="000000" w:themeColor="text1"/>
                <w:sz w:val="18"/>
                <w:szCs w:val="18"/>
                <w:lang w:val="ro-RO"/>
              </w:rPr>
              <w:t>câte 52 ap.</w:t>
            </w:r>
          </w:p>
        </w:tc>
        <w:tc>
          <w:tcPr>
            <w:tcW w:w="641" w:type="pct"/>
            <w:tcBorders>
              <w:top w:val="nil"/>
              <w:left w:val="nil"/>
              <w:bottom w:val="single" w:sz="4" w:space="0" w:color="auto"/>
              <w:right w:val="single" w:sz="4" w:space="0" w:color="auto"/>
            </w:tcBorders>
            <w:shd w:val="clear" w:color="auto" w:fill="auto"/>
            <w:vAlign w:val="center"/>
            <w:hideMark/>
          </w:tcPr>
          <w:p w14:paraId="7C585D5D" w14:textId="77777777" w:rsidR="00430F86" w:rsidRPr="009266BA" w:rsidRDefault="00430F86" w:rsidP="00430F86">
            <w:pPr>
              <w:spacing w:after="0"/>
              <w:jc w:val="center"/>
              <w:rPr>
                <w:rFonts w:eastAsia="Times New Roman" w:cstheme="minorHAnsi"/>
                <w:color w:val="000000" w:themeColor="text1"/>
                <w:sz w:val="18"/>
                <w:szCs w:val="18"/>
                <w:lang w:val="ro-RO"/>
              </w:rPr>
            </w:pPr>
            <w:r w:rsidRPr="009266BA">
              <w:rPr>
                <w:rFonts w:eastAsia="Times New Roman" w:cstheme="minorHAnsi"/>
                <w:color w:val="000000" w:themeColor="text1"/>
                <w:sz w:val="18"/>
                <w:szCs w:val="18"/>
                <w:lang w:val="ro-RO"/>
              </w:rPr>
              <w:t>5594.8</w:t>
            </w:r>
          </w:p>
        </w:tc>
        <w:tc>
          <w:tcPr>
            <w:tcW w:w="643" w:type="pct"/>
            <w:tcBorders>
              <w:top w:val="nil"/>
              <w:left w:val="nil"/>
              <w:bottom w:val="single" w:sz="4" w:space="0" w:color="auto"/>
              <w:right w:val="single" w:sz="4" w:space="0" w:color="auto"/>
            </w:tcBorders>
            <w:shd w:val="clear" w:color="auto" w:fill="auto"/>
            <w:vAlign w:val="center"/>
            <w:hideMark/>
          </w:tcPr>
          <w:p w14:paraId="7C585D5E" w14:textId="77777777" w:rsidR="00430F86" w:rsidRPr="009266BA" w:rsidRDefault="00430F86" w:rsidP="00430F86">
            <w:pPr>
              <w:spacing w:after="0"/>
              <w:jc w:val="center"/>
              <w:rPr>
                <w:rFonts w:eastAsia="Times New Roman" w:cstheme="minorHAnsi"/>
                <w:color w:val="000000" w:themeColor="text1"/>
                <w:sz w:val="18"/>
                <w:szCs w:val="18"/>
                <w:lang w:val="ro-RO"/>
              </w:rPr>
            </w:pPr>
            <w:r w:rsidRPr="009266BA">
              <w:rPr>
                <w:rFonts w:eastAsia="Times New Roman" w:cstheme="minorHAnsi"/>
                <w:color w:val="000000" w:themeColor="text1"/>
                <w:sz w:val="18"/>
                <w:szCs w:val="18"/>
                <w:lang w:val="ro-RO"/>
              </w:rPr>
              <w:t>2419.8</w:t>
            </w:r>
          </w:p>
        </w:tc>
        <w:tc>
          <w:tcPr>
            <w:tcW w:w="641" w:type="pct"/>
            <w:tcBorders>
              <w:top w:val="nil"/>
              <w:left w:val="nil"/>
              <w:bottom w:val="single" w:sz="4" w:space="0" w:color="auto"/>
              <w:right w:val="single" w:sz="4" w:space="0" w:color="auto"/>
            </w:tcBorders>
            <w:shd w:val="clear" w:color="auto" w:fill="auto"/>
            <w:vAlign w:val="center"/>
            <w:hideMark/>
          </w:tcPr>
          <w:p w14:paraId="7C585D5F" w14:textId="77777777" w:rsidR="00430F86" w:rsidRPr="009266BA" w:rsidRDefault="00430F86" w:rsidP="00430F86">
            <w:pPr>
              <w:spacing w:after="0"/>
              <w:jc w:val="center"/>
              <w:rPr>
                <w:rFonts w:eastAsia="Times New Roman" w:cstheme="minorHAnsi"/>
                <w:color w:val="000000" w:themeColor="text1"/>
                <w:sz w:val="18"/>
                <w:szCs w:val="18"/>
                <w:lang w:val="ro-RO"/>
              </w:rPr>
            </w:pPr>
            <w:r w:rsidRPr="009266BA">
              <w:rPr>
                <w:rFonts w:eastAsia="Times New Roman" w:cstheme="minorHAnsi"/>
                <w:color w:val="000000" w:themeColor="text1"/>
                <w:sz w:val="18"/>
                <w:szCs w:val="18"/>
                <w:lang w:val="ro-RO"/>
              </w:rPr>
              <w:t>52</w:t>
            </w:r>
          </w:p>
        </w:tc>
        <w:tc>
          <w:tcPr>
            <w:tcW w:w="668" w:type="pct"/>
            <w:tcBorders>
              <w:top w:val="nil"/>
              <w:left w:val="nil"/>
              <w:bottom w:val="single" w:sz="4" w:space="0" w:color="auto"/>
              <w:right w:val="single" w:sz="4" w:space="0" w:color="auto"/>
            </w:tcBorders>
            <w:shd w:val="clear" w:color="auto" w:fill="auto"/>
            <w:vAlign w:val="center"/>
            <w:hideMark/>
          </w:tcPr>
          <w:p w14:paraId="7C585D60" w14:textId="6B52EEA3" w:rsidR="00430F86" w:rsidRPr="009266BA" w:rsidRDefault="00430F86" w:rsidP="00430F86">
            <w:pPr>
              <w:spacing w:after="0"/>
              <w:jc w:val="center"/>
              <w:rPr>
                <w:rFonts w:eastAsia="Times New Roman" w:cstheme="minorHAnsi"/>
                <w:color w:val="000000" w:themeColor="text1"/>
                <w:sz w:val="18"/>
                <w:szCs w:val="18"/>
                <w:lang w:val="ro-RO"/>
              </w:rPr>
            </w:pPr>
            <w:r w:rsidRPr="001009ED">
              <w:rPr>
                <w:rFonts w:eastAsia="Times New Roman" w:cstheme="minorHAnsi"/>
                <w:color w:val="000000" w:themeColor="text1"/>
                <w:sz w:val="18"/>
                <w:szCs w:val="18"/>
                <w:lang w:val="ro-RO"/>
              </w:rPr>
              <w:t>3003</w:t>
            </w:r>
            <w:r>
              <w:rPr>
                <w:rFonts w:eastAsia="Times New Roman" w:cstheme="minorHAnsi"/>
                <w:color w:val="000000" w:themeColor="text1"/>
                <w:sz w:val="18"/>
                <w:szCs w:val="18"/>
                <w:lang w:val="ro-RO"/>
              </w:rPr>
              <w:t>,</w:t>
            </w:r>
            <w:r w:rsidRPr="001009ED">
              <w:rPr>
                <w:rFonts w:eastAsia="Times New Roman" w:cstheme="minorHAnsi"/>
                <w:color w:val="000000" w:themeColor="text1"/>
                <w:sz w:val="18"/>
                <w:szCs w:val="18"/>
                <w:lang w:val="ro-RO"/>
              </w:rPr>
              <w:t>2</w:t>
            </w:r>
          </w:p>
        </w:tc>
        <w:tc>
          <w:tcPr>
            <w:tcW w:w="614" w:type="pct"/>
            <w:tcBorders>
              <w:top w:val="nil"/>
              <w:left w:val="nil"/>
              <w:bottom w:val="single" w:sz="4" w:space="0" w:color="auto"/>
              <w:right w:val="single" w:sz="4" w:space="0" w:color="auto"/>
            </w:tcBorders>
            <w:shd w:val="clear" w:color="auto" w:fill="auto"/>
            <w:vAlign w:val="center"/>
            <w:hideMark/>
          </w:tcPr>
          <w:p w14:paraId="7C585D61" w14:textId="11E4FD97" w:rsidR="00430F86" w:rsidRPr="009266BA" w:rsidRDefault="00430F86" w:rsidP="00430F86">
            <w:pPr>
              <w:spacing w:after="0"/>
              <w:jc w:val="center"/>
              <w:rPr>
                <w:rFonts w:eastAsia="Times New Roman" w:cstheme="minorHAnsi"/>
                <w:color w:val="000000" w:themeColor="text1"/>
                <w:sz w:val="18"/>
                <w:szCs w:val="18"/>
                <w:lang w:val="ro-RO"/>
              </w:rPr>
            </w:pPr>
            <w:r w:rsidRPr="001009ED">
              <w:rPr>
                <w:rFonts w:eastAsia="Times New Roman" w:cstheme="minorHAnsi"/>
                <w:color w:val="000000" w:themeColor="text1"/>
                <w:sz w:val="18"/>
                <w:szCs w:val="18"/>
                <w:lang w:val="ro-RO"/>
              </w:rPr>
              <w:t>304</w:t>
            </w:r>
            <w:r>
              <w:rPr>
                <w:rFonts w:eastAsia="Times New Roman" w:cstheme="minorHAnsi"/>
                <w:color w:val="000000" w:themeColor="text1"/>
                <w:sz w:val="18"/>
                <w:szCs w:val="18"/>
                <w:lang w:val="ro-RO"/>
              </w:rPr>
              <w:t>,</w:t>
            </w:r>
            <w:r w:rsidRPr="001009ED">
              <w:rPr>
                <w:rFonts w:eastAsia="Times New Roman" w:cstheme="minorHAnsi"/>
                <w:color w:val="000000" w:themeColor="text1"/>
                <w:sz w:val="18"/>
                <w:szCs w:val="18"/>
                <w:lang w:val="ro-RO"/>
              </w:rPr>
              <w:t>9</w:t>
            </w:r>
          </w:p>
        </w:tc>
      </w:tr>
      <w:tr w:rsidR="00430F86" w:rsidRPr="009266BA" w14:paraId="7C585D6B" w14:textId="77777777" w:rsidTr="00182D1D">
        <w:tc>
          <w:tcPr>
            <w:tcW w:w="576" w:type="pct"/>
            <w:vMerge/>
            <w:tcBorders>
              <w:top w:val="single" w:sz="8" w:space="0" w:color="auto"/>
              <w:left w:val="single" w:sz="4" w:space="0" w:color="auto"/>
              <w:bottom w:val="single" w:sz="8" w:space="0" w:color="000000"/>
              <w:right w:val="single" w:sz="4" w:space="0" w:color="auto"/>
            </w:tcBorders>
            <w:vAlign w:val="center"/>
            <w:hideMark/>
          </w:tcPr>
          <w:p w14:paraId="7C585D63" w14:textId="77777777" w:rsidR="00430F86" w:rsidRPr="00C23EF0" w:rsidRDefault="00430F86" w:rsidP="00430F86">
            <w:pPr>
              <w:spacing w:after="0"/>
              <w:rPr>
                <w:rFonts w:eastAsia="Times New Roman" w:cstheme="minorHAnsi"/>
                <w:b/>
                <w:bCs/>
                <w:sz w:val="20"/>
                <w:szCs w:val="20"/>
                <w:lang w:val="ro-RO"/>
              </w:rPr>
            </w:pPr>
          </w:p>
        </w:tc>
        <w:tc>
          <w:tcPr>
            <w:tcW w:w="576" w:type="pct"/>
            <w:tcBorders>
              <w:top w:val="nil"/>
              <w:left w:val="single" w:sz="4" w:space="0" w:color="auto"/>
              <w:bottom w:val="single" w:sz="4" w:space="0" w:color="auto"/>
              <w:right w:val="single" w:sz="4" w:space="0" w:color="auto"/>
            </w:tcBorders>
            <w:shd w:val="clear" w:color="auto" w:fill="auto"/>
            <w:vAlign w:val="center"/>
            <w:hideMark/>
          </w:tcPr>
          <w:p w14:paraId="7C585D64" w14:textId="77777777" w:rsidR="00430F86" w:rsidRPr="009266BA" w:rsidRDefault="00430F86" w:rsidP="00430F86">
            <w:pPr>
              <w:spacing w:after="0"/>
              <w:jc w:val="center"/>
              <w:rPr>
                <w:rFonts w:eastAsia="Times New Roman" w:cstheme="minorHAnsi"/>
                <w:color w:val="000000" w:themeColor="text1"/>
                <w:sz w:val="18"/>
                <w:szCs w:val="18"/>
                <w:lang w:val="ro-RO"/>
              </w:rPr>
            </w:pPr>
            <w:r w:rsidRPr="009266BA">
              <w:rPr>
                <w:rFonts w:eastAsia="Times New Roman" w:cstheme="minorHAnsi"/>
                <w:color w:val="000000" w:themeColor="text1"/>
                <w:sz w:val="18"/>
                <w:szCs w:val="18"/>
                <w:lang w:val="ro-RO"/>
              </w:rPr>
              <w:t>8</w:t>
            </w:r>
          </w:p>
        </w:tc>
        <w:tc>
          <w:tcPr>
            <w:tcW w:w="641" w:type="pct"/>
            <w:tcBorders>
              <w:top w:val="nil"/>
              <w:left w:val="nil"/>
              <w:bottom w:val="single" w:sz="4" w:space="0" w:color="auto"/>
              <w:right w:val="single" w:sz="4" w:space="0" w:color="auto"/>
            </w:tcBorders>
            <w:shd w:val="clear" w:color="000000" w:fill="FFFFFF"/>
            <w:vAlign w:val="center"/>
            <w:hideMark/>
          </w:tcPr>
          <w:p w14:paraId="7C585D65" w14:textId="77777777" w:rsidR="00430F86" w:rsidRPr="009266BA" w:rsidRDefault="00430F86" w:rsidP="00430F86">
            <w:pPr>
              <w:spacing w:after="0"/>
              <w:jc w:val="center"/>
              <w:rPr>
                <w:rFonts w:eastAsia="Times New Roman" w:cstheme="minorHAnsi"/>
                <w:color w:val="000000" w:themeColor="text1"/>
                <w:sz w:val="18"/>
                <w:szCs w:val="18"/>
                <w:lang w:val="ro-RO"/>
              </w:rPr>
            </w:pPr>
            <w:r w:rsidRPr="009266BA">
              <w:rPr>
                <w:rFonts w:eastAsia="Times New Roman" w:cstheme="minorHAnsi"/>
                <w:color w:val="000000" w:themeColor="text1"/>
                <w:sz w:val="18"/>
                <w:szCs w:val="18"/>
                <w:lang w:val="ro-RO"/>
              </w:rPr>
              <w:t>câte 53 ap.</w:t>
            </w:r>
          </w:p>
        </w:tc>
        <w:tc>
          <w:tcPr>
            <w:tcW w:w="641" w:type="pct"/>
            <w:tcBorders>
              <w:top w:val="nil"/>
              <w:left w:val="nil"/>
              <w:bottom w:val="single" w:sz="4" w:space="0" w:color="auto"/>
              <w:right w:val="single" w:sz="4" w:space="0" w:color="auto"/>
            </w:tcBorders>
            <w:shd w:val="clear" w:color="auto" w:fill="auto"/>
            <w:vAlign w:val="center"/>
            <w:hideMark/>
          </w:tcPr>
          <w:p w14:paraId="7C585D66" w14:textId="77777777" w:rsidR="00430F86" w:rsidRPr="009266BA" w:rsidRDefault="00430F86" w:rsidP="00430F86">
            <w:pPr>
              <w:spacing w:after="0"/>
              <w:jc w:val="center"/>
              <w:rPr>
                <w:rFonts w:eastAsia="Times New Roman" w:cstheme="minorHAnsi"/>
                <w:color w:val="000000" w:themeColor="text1"/>
                <w:sz w:val="18"/>
                <w:szCs w:val="18"/>
                <w:lang w:val="ro-RO"/>
              </w:rPr>
            </w:pPr>
            <w:r w:rsidRPr="009266BA">
              <w:rPr>
                <w:rFonts w:eastAsia="Times New Roman" w:cstheme="minorHAnsi"/>
                <w:color w:val="000000" w:themeColor="text1"/>
                <w:sz w:val="18"/>
                <w:szCs w:val="18"/>
                <w:lang w:val="ro-RO"/>
              </w:rPr>
              <w:t>23008.5</w:t>
            </w:r>
          </w:p>
        </w:tc>
        <w:tc>
          <w:tcPr>
            <w:tcW w:w="643" w:type="pct"/>
            <w:tcBorders>
              <w:top w:val="nil"/>
              <w:left w:val="nil"/>
              <w:bottom w:val="single" w:sz="4" w:space="0" w:color="auto"/>
              <w:right w:val="single" w:sz="4" w:space="0" w:color="auto"/>
            </w:tcBorders>
            <w:shd w:val="clear" w:color="auto" w:fill="auto"/>
            <w:vAlign w:val="center"/>
            <w:hideMark/>
          </w:tcPr>
          <w:p w14:paraId="7C585D67" w14:textId="77777777" w:rsidR="00430F86" w:rsidRPr="009266BA" w:rsidRDefault="00430F86" w:rsidP="00430F86">
            <w:pPr>
              <w:spacing w:after="0"/>
              <w:jc w:val="center"/>
              <w:rPr>
                <w:rFonts w:eastAsia="Times New Roman" w:cstheme="minorHAnsi"/>
                <w:color w:val="000000" w:themeColor="text1"/>
                <w:sz w:val="18"/>
                <w:szCs w:val="18"/>
                <w:lang w:val="ro-RO"/>
              </w:rPr>
            </w:pPr>
            <w:r w:rsidRPr="009266BA">
              <w:rPr>
                <w:rFonts w:eastAsia="Times New Roman" w:cstheme="minorHAnsi"/>
                <w:color w:val="000000" w:themeColor="text1"/>
                <w:sz w:val="18"/>
                <w:szCs w:val="18"/>
                <w:lang w:val="ro-RO"/>
              </w:rPr>
              <w:t>11234.3</w:t>
            </w:r>
          </w:p>
        </w:tc>
        <w:tc>
          <w:tcPr>
            <w:tcW w:w="641" w:type="pct"/>
            <w:tcBorders>
              <w:top w:val="nil"/>
              <w:left w:val="nil"/>
              <w:bottom w:val="single" w:sz="4" w:space="0" w:color="auto"/>
              <w:right w:val="single" w:sz="4" w:space="0" w:color="auto"/>
            </w:tcBorders>
            <w:shd w:val="clear" w:color="auto" w:fill="auto"/>
            <w:vAlign w:val="center"/>
            <w:hideMark/>
          </w:tcPr>
          <w:p w14:paraId="7C585D68" w14:textId="77777777" w:rsidR="00430F86" w:rsidRPr="009266BA" w:rsidRDefault="00430F86" w:rsidP="00430F86">
            <w:pPr>
              <w:spacing w:after="0"/>
              <w:jc w:val="center"/>
              <w:rPr>
                <w:rFonts w:eastAsia="Times New Roman" w:cstheme="minorHAnsi"/>
                <w:color w:val="000000" w:themeColor="text1"/>
                <w:sz w:val="18"/>
                <w:szCs w:val="18"/>
                <w:lang w:val="ro-RO"/>
              </w:rPr>
            </w:pPr>
            <w:r w:rsidRPr="009266BA">
              <w:rPr>
                <w:rFonts w:eastAsia="Times New Roman" w:cstheme="minorHAnsi"/>
                <w:color w:val="000000" w:themeColor="text1"/>
                <w:sz w:val="18"/>
                <w:szCs w:val="18"/>
                <w:lang w:val="ro-RO"/>
              </w:rPr>
              <w:t>197</w:t>
            </w:r>
          </w:p>
        </w:tc>
        <w:tc>
          <w:tcPr>
            <w:tcW w:w="668" w:type="pct"/>
            <w:tcBorders>
              <w:top w:val="nil"/>
              <w:left w:val="nil"/>
              <w:bottom w:val="single" w:sz="4" w:space="0" w:color="auto"/>
              <w:right w:val="single" w:sz="4" w:space="0" w:color="auto"/>
            </w:tcBorders>
            <w:shd w:val="clear" w:color="auto" w:fill="auto"/>
            <w:vAlign w:val="center"/>
            <w:hideMark/>
          </w:tcPr>
          <w:p w14:paraId="7C585D69" w14:textId="17F729A5" w:rsidR="00430F86" w:rsidRPr="009266BA" w:rsidRDefault="00430F86" w:rsidP="00430F86">
            <w:pPr>
              <w:spacing w:after="0"/>
              <w:jc w:val="center"/>
              <w:rPr>
                <w:rFonts w:eastAsia="Times New Roman" w:cstheme="minorHAnsi"/>
                <w:color w:val="000000" w:themeColor="text1"/>
                <w:sz w:val="18"/>
                <w:szCs w:val="18"/>
                <w:lang w:val="ro-RO"/>
              </w:rPr>
            </w:pPr>
            <w:r w:rsidRPr="001009ED">
              <w:rPr>
                <w:rFonts w:eastAsia="Times New Roman" w:cstheme="minorHAnsi"/>
                <w:color w:val="000000" w:themeColor="text1"/>
                <w:sz w:val="18"/>
                <w:szCs w:val="18"/>
                <w:lang w:val="ro-RO"/>
              </w:rPr>
              <w:t>11554</w:t>
            </w:r>
            <w:r>
              <w:rPr>
                <w:rFonts w:eastAsia="Times New Roman" w:cstheme="minorHAnsi"/>
                <w:color w:val="000000" w:themeColor="text1"/>
                <w:sz w:val="18"/>
                <w:szCs w:val="18"/>
                <w:lang w:val="ro-RO"/>
              </w:rPr>
              <w:t>,</w:t>
            </w:r>
            <w:r w:rsidRPr="001009ED">
              <w:rPr>
                <w:rFonts w:eastAsia="Times New Roman" w:cstheme="minorHAnsi"/>
                <w:color w:val="000000" w:themeColor="text1"/>
                <w:sz w:val="18"/>
                <w:szCs w:val="18"/>
                <w:lang w:val="ro-RO"/>
              </w:rPr>
              <w:t>8</w:t>
            </w:r>
          </w:p>
        </w:tc>
        <w:tc>
          <w:tcPr>
            <w:tcW w:w="614" w:type="pct"/>
            <w:tcBorders>
              <w:top w:val="nil"/>
              <w:left w:val="nil"/>
              <w:bottom w:val="single" w:sz="4" w:space="0" w:color="auto"/>
              <w:right w:val="single" w:sz="4" w:space="0" w:color="auto"/>
            </w:tcBorders>
            <w:shd w:val="clear" w:color="auto" w:fill="auto"/>
            <w:vAlign w:val="center"/>
            <w:hideMark/>
          </w:tcPr>
          <w:p w14:paraId="7C585D6A" w14:textId="66600E3E" w:rsidR="00430F86" w:rsidRPr="009266BA" w:rsidRDefault="00430F86" w:rsidP="00430F86">
            <w:pPr>
              <w:spacing w:after="0"/>
              <w:jc w:val="center"/>
              <w:rPr>
                <w:rFonts w:eastAsia="Times New Roman" w:cstheme="minorHAnsi"/>
                <w:color w:val="000000" w:themeColor="text1"/>
                <w:sz w:val="18"/>
                <w:szCs w:val="18"/>
                <w:lang w:val="ro-RO"/>
              </w:rPr>
            </w:pPr>
            <w:r w:rsidRPr="001009ED">
              <w:rPr>
                <w:rFonts w:eastAsia="Times New Roman" w:cstheme="minorHAnsi"/>
                <w:color w:val="000000" w:themeColor="text1"/>
                <w:sz w:val="18"/>
                <w:szCs w:val="18"/>
                <w:lang w:val="ro-RO"/>
              </w:rPr>
              <w:t>1178</w:t>
            </w:r>
            <w:r>
              <w:rPr>
                <w:rFonts w:eastAsia="Times New Roman" w:cstheme="minorHAnsi"/>
                <w:color w:val="000000" w:themeColor="text1"/>
                <w:sz w:val="18"/>
                <w:szCs w:val="18"/>
                <w:lang w:val="ro-RO"/>
              </w:rPr>
              <w:t>,</w:t>
            </w:r>
            <w:r w:rsidRPr="001009ED">
              <w:rPr>
                <w:rFonts w:eastAsia="Times New Roman" w:cstheme="minorHAnsi"/>
                <w:color w:val="000000" w:themeColor="text1"/>
                <w:sz w:val="18"/>
                <w:szCs w:val="18"/>
                <w:lang w:val="ro-RO"/>
              </w:rPr>
              <w:t>5</w:t>
            </w:r>
          </w:p>
        </w:tc>
      </w:tr>
      <w:tr w:rsidR="00430F86" w:rsidRPr="009266BA" w14:paraId="7C585D74" w14:textId="77777777" w:rsidTr="00182D1D">
        <w:tc>
          <w:tcPr>
            <w:tcW w:w="576" w:type="pct"/>
            <w:vMerge/>
            <w:tcBorders>
              <w:top w:val="single" w:sz="8" w:space="0" w:color="auto"/>
              <w:left w:val="single" w:sz="4" w:space="0" w:color="auto"/>
              <w:bottom w:val="single" w:sz="8" w:space="0" w:color="000000"/>
              <w:right w:val="single" w:sz="4" w:space="0" w:color="auto"/>
            </w:tcBorders>
            <w:vAlign w:val="center"/>
            <w:hideMark/>
          </w:tcPr>
          <w:p w14:paraId="7C585D6C" w14:textId="77777777" w:rsidR="00430F86" w:rsidRPr="00C23EF0" w:rsidRDefault="00430F86" w:rsidP="00430F86">
            <w:pPr>
              <w:spacing w:after="0"/>
              <w:rPr>
                <w:rFonts w:eastAsia="Times New Roman" w:cstheme="minorHAnsi"/>
                <w:b/>
                <w:bCs/>
                <w:sz w:val="20"/>
                <w:szCs w:val="20"/>
                <w:lang w:val="ro-RO"/>
              </w:rPr>
            </w:pPr>
          </w:p>
        </w:tc>
        <w:tc>
          <w:tcPr>
            <w:tcW w:w="576" w:type="pct"/>
            <w:tcBorders>
              <w:top w:val="nil"/>
              <w:left w:val="single" w:sz="4" w:space="0" w:color="auto"/>
              <w:bottom w:val="single" w:sz="4" w:space="0" w:color="auto"/>
              <w:right w:val="single" w:sz="4" w:space="0" w:color="auto"/>
            </w:tcBorders>
            <w:shd w:val="clear" w:color="auto" w:fill="auto"/>
            <w:vAlign w:val="center"/>
            <w:hideMark/>
          </w:tcPr>
          <w:p w14:paraId="7C585D6D" w14:textId="77777777" w:rsidR="00430F86" w:rsidRPr="009266BA" w:rsidRDefault="00430F86" w:rsidP="00430F86">
            <w:pPr>
              <w:spacing w:after="0"/>
              <w:jc w:val="center"/>
              <w:rPr>
                <w:rFonts w:eastAsia="Times New Roman" w:cstheme="minorHAnsi"/>
                <w:color w:val="000000" w:themeColor="text1"/>
                <w:sz w:val="18"/>
                <w:szCs w:val="18"/>
                <w:lang w:val="ro-RO"/>
              </w:rPr>
            </w:pPr>
            <w:r w:rsidRPr="009266BA">
              <w:rPr>
                <w:rFonts w:eastAsia="Times New Roman" w:cstheme="minorHAnsi"/>
                <w:color w:val="000000" w:themeColor="text1"/>
                <w:sz w:val="18"/>
                <w:szCs w:val="18"/>
                <w:lang w:val="ro-RO"/>
              </w:rPr>
              <w:t>33</w:t>
            </w:r>
          </w:p>
        </w:tc>
        <w:tc>
          <w:tcPr>
            <w:tcW w:w="641" w:type="pct"/>
            <w:tcBorders>
              <w:top w:val="nil"/>
              <w:left w:val="nil"/>
              <w:bottom w:val="single" w:sz="4" w:space="0" w:color="auto"/>
              <w:right w:val="single" w:sz="4" w:space="0" w:color="auto"/>
            </w:tcBorders>
            <w:shd w:val="clear" w:color="000000" w:fill="FFFFFF"/>
            <w:vAlign w:val="center"/>
            <w:hideMark/>
          </w:tcPr>
          <w:p w14:paraId="7C585D6E" w14:textId="77777777" w:rsidR="00430F86" w:rsidRPr="009266BA" w:rsidRDefault="00430F86" w:rsidP="00430F86">
            <w:pPr>
              <w:spacing w:after="0"/>
              <w:jc w:val="center"/>
              <w:rPr>
                <w:rFonts w:eastAsia="Times New Roman" w:cstheme="minorHAnsi"/>
                <w:color w:val="000000" w:themeColor="text1"/>
                <w:sz w:val="18"/>
                <w:szCs w:val="18"/>
                <w:lang w:val="ro-RO"/>
              </w:rPr>
            </w:pPr>
            <w:r w:rsidRPr="009266BA">
              <w:rPr>
                <w:rFonts w:eastAsia="Times New Roman" w:cstheme="minorHAnsi"/>
                <w:color w:val="000000" w:themeColor="text1"/>
                <w:sz w:val="18"/>
                <w:szCs w:val="18"/>
                <w:lang w:val="ro-RO"/>
              </w:rPr>
              <w:t>câte 54 ap.</w:t>
            </w:r>
          </w:p>
        </w:tc>
        <w:tc>
          <w:tcPr>
            <w:tcW w:w="641" w:type="pct"/>
            <w:tcBorders>
              <w:top w:val="nil"/>
              <w:left w:val="nil"/>
              <w:bottom w:val="single" w:sz="4" w:space="0" w:color="auto"/>
              <w:right w:val="single" w:sz="4" w:space="0" w:color="auto"/>
            </w:tcBorders>
            <w:shd w:val="clear" w:color="auto" w:fill="auto"/>
            <w:vAlign w:val="center"/>
            <w:hideMark/>
          </w:tcPr>
          <w:p w14:paraId="7C585D6F" w14:textId="77777777" w:rsidR="00430F86" w:rsidRPr="009266BA" w:rsidRDefault="00430F86" w:rsidP="00430F86">
            <w:pPr>
              <w:spacing w:after="0"/>
              <w:jc w:val="center"/>
              <w:rPr>
                <w:rFonts w:eastAsia="Times New Roman" w:cstheme="minorHAnsi"/>
                <w:color w:val="000000" w:themeColor="text1"/>
                <w:sz w:val="18"/>
                <w:szCs w:val="18"/>
                <w:lang w:val="ro-RO"/>
              </w:rPr>
            </w:pPr>
            <w:r w:rsidRPr="009266BA">
              <w:rPr>
                <w:rFonts w:eastAsia="Times New Roman" w:cstheme="minorHAnsi"/>
                <w:color w:val="000000" w:themeColor="text1"/>
                <w:sz w:val="18"/>
                <w:szCs w:val="18"/>
                <w:lang w:val="ro-RO"/>
              </w:rPr>
              <w:t>96016</w:t>
            </w:r>
          </w:p>
        </w:tc>
        <w:tc>
          <w:tcPr>
            <w:tcW w:w="643" w:type="pct"/>
            <w:tcBorders>
              <w:top w:val="nil"/>
              <w:left w:val="nil"/>
              <w:bottom w:val="single" w:sz="4" w:space="0" w:color="auto"/>
              <w:right w:val="single" w:sz="4" w:space="0" w:color="auto"/>
            </w:tcBorders>
            <w:shd w:val="clear" w:color="auto" w:fill="auto"/>
            <w:vAlign w:val="center"/>
            <w:hideMark/>
          </w:tcPr>
          <w:p w14:paraId="7C585D70" w14:textId="77777777" w:rsidR="00430F86" w:rsidRPr="009266BA" w:rsidRDefault="00430F86" w:rsidP="00430F86">
            <w:pPr>
              <w:spacing w:after="0"/>
              <w:jc w:val="center"/>
              <w:rPr>
                <w:rFonts w:eastAsia="Times New Roman" w:cstheme="minorHAnsi"/>
                <w:color w:val="000000" w:themeColor="text1"/>
                <w:sz w:val="18"/>
                <w:szCs w:val="18"/>
                <w:lang w:val="ro-RO"/>
              </w:rPr>
            </w:pPr>
            <w:r w:rsidRPr="009266BA">
              <w:rPr>
                <w:rFonts w:eastAsia="Times New Roman" w:cstheme="minorHAnsi"/>
                <w:color w:val="000000" w:themeColor="text1"/>
                <w:sz w:val="18"/>
                <w:szCs w:val="18"/>
                <w:lang w:val="ro-RO"/>
              </w:rPr>
              <w:t>50771.8</w:t>
            </w:r>
          </w:p>
        </w:tc>
        <w:tc>
          <w:tcPr>
            <w:tcW w:w="641" w:type="pct"/>
            <w:tcBorders>
              <w:top w:val="nil"/>
              <w:left w:val="nil"/>
              <w:bottom w:val="single" w:sz="4" w:space="0" w:color="auto"/>
              <w:right w:val="single" w:sz="4" w:space="0" w:color="auto"/>
            </w:tcBorders>
            <w:shd w:val="clear" w:color="auto" w:fill="auto"/>
            <w:vAlign w:val="center"/>
            <w:hideMark/>
          </w:tcPr>
          <w:p w14:paraId="7C585D71" w14:textId="77777777" w:rsidR="00430F86" w:rsidRPr="009266BA" w:rsidRDefault="00430F86" w:rsidP="00430F86">
            <w:pPr>
              <w:spacing w:after="0"/>
              <w:jc w:val="center"/>
              <w:rPr>
                <w:rFonts w:eastAsia="Times New Roman" w:cstheme="minorHAnsi"/>
                <w:color w:val="000000" w:themeColor="text1"/>
                <w:sz w:val="18"/>
                <w:szCs w:val="18"/>
                <w:lang w:val="ro-RO"/>
              </w:rPr>
            </w:pPr>
            <w:r w:rsidRPr="009266BA">
              <w:rPr>
                <w:rFonts w:eastAsia="Times New Roman" w:cstheme="minorHAnsi"/>
                <w:color w:val="000000" w:themeColor="text1"/>
                <w:sz w:val="18"/>
                <w:szCs w:val="18"/>
                <w:lang w:val="ro-RO"/>
              </w:rPr>
              <w:t>716</w:t>
            </w:r>
          </w:p>
        </w:tc>
        <w:tc>
          <w:tcPr>
            <w:tcW w:w="668" w:type="pct"/>
            <w:tcBorders>
              <w:top w:val="nil"/>
              <w:left w:val="nil"/>
              <w:bottom w:val="single" w:sz="4" w:space="0" w:color="auto"/>
              <w:right w:val="single" w:sz="4" w:space="0" w:color="auto"/>
            </w:tcBorders>
            <w:shd w:val="clear" w:color="auto" w:fill="auto"/>
            <w:vAlign w:val="center"/>
            <w:hideMark/>
          </w:tcPr>
          <w:p w14:paraId="7C585D72" w14:textId="7980FE57" w:rsidR="00430F86" w:rsidRPr="009266BA" w:rsidRDefault="00430F86" w:rsidP="00430F86">
            <w:pPr>
              <w:spacing w:after="0"/>
              <w:jc w:val="center"/>
              <w:rPr>
                <w:rFonts w:eastAsia="Times New Roman" w:cstheme="minorHAnsi"/>
                <w:color w:val="000000" w:themeColor="text1"/>
                <w:sz w:val="18"/>
                <w:szCs w:val="18"/>
                <w:lang w:val="ro-RO"/>
              </w:rPr>
            </w:pPr>
            <w:r w:rsidRPr="001009ED">
              <w:rPr>
                <w:rFonts w:eastAsia="Times New Roman" w:cstheme="minorHAnsi"/>
                <w:color w:val="000000" w:themeColor="text1"/>
                <w:sz w:val="18"/>
                <w:szCs w:val="18"/>
                <w:lang w:val="ro-RO"/>
              </w:rPr>
              <w:t>42444</w:t>
            </w:r>
            <w:r>
              <w:rPr>
                <w:rFonts w:eastAsia="Times New Roman" w:cstheme="minorHAnsi"/>
                <w:color w:val="000000" w:themeColor="text1"/>
                <w:sz w:val="18"/>
                <w:szCs w:val="18"/>
                <w:lang w:val="ro-RO"/>
              </w:rPr>
              <w:t>,</w:t>
            </w:r>
            <w:r w:rsidRPr="001009ED">
              <w:rPr>
                <w:rFonts w:eastAsia="Times New Roman" w:cstheme="minorHAnsi"/>
                <w:color w:val="000000" w:themeColor="text1"/>
                <w:sz w:val="18"/>
                <w:szCs w:val="18"/>
                <w:lang w:val="ro-RO"/>
              </w:rPr>
              <w:t>3</w:t>
            </w:r>
          </w:p>
        </w:tc>
        <w:tc>
          <w:tcPr>
            <w:tcW w:w="614" w:type="pct"/>
            <w:tcBorders>
              <w:top w:val="nil"/>
              <w:left w:val="nil"/>
              <w:bottom w:val="single" w:sz="4" w:space="0" w:color="auto"/>
              <w:right w:val="single" w:sz="4" w:space="0" w:color="auto"/>
            </w:tcBorders>
            <w:shd w:val="clear" w:color="auto" w:fill="auto"/>
            <w:vAlign w:val="center"/>
            <w:hideMark/>
          </w:tcPr>
          <w:p w14:paraId="7C585D73" w14:textId="7576C1ED" w:rsidR="00430F86" w:rsidRPr="009266BA" w:rsidRDefault="00430F86" w:rsidP="00430F86">
            <w:pPr>
              <w:spacing w:after="0"/>
              <w:jc w:val="center"/>
              <w:rPr>
                <w:rFonts w:eastAsia="Times New Roman" w:cstheme="minorHAnsi"/>
                <w:color w:val="000000" w:themeColor="text1"/>
                <w:sz w:val="18"/>
                <w:szCs w:val="18"/>
                <w:lang w:val="ro-RO"/>
              </w:rPr>
            </w:pPr>
            <w:r w:rsidRPr="001009ED">
              <w:rPr>
                <w:rFonts w:eastAsia="Times New Roman" w:cstheme="minorHAnsi"/>
                <w:color w:val="000000" w:themeColor="text1"/>
                <w:sz w:val="18"/>
                <w:szCs w:val="18"/>
                <w:lang w:val="ro-RO"/>
              </w:rPr>
              <w:t>4342</w:t>
            </w:r>
            <w:r>
              <w:rPr>
                <w:rFonts w:eastAsia="Times New Roman" w:cstheme="minorHAnsi"/>
                <w:color w:val="000000" w:themeColor="text1"/>
                <w:sz w:val="18"/>
                <w:szCs w:val="18"/>
                <w:lang w:val="ro-RO"/>
              </w:rPr>
              <w:t>,</w:t>
            </w:r>
            <w:r w:rsidRPr="001009ED">
              <w:rPr>
                <w:rFonts w:eastAsia="Times New Roman" w:cstheme="minorHAnsi"/>
                <w:color w:val="000000" w:themeColor="text1"/>
                <w:sz w:val="18"/>
                <w:szCs w:val="18"/>
                <w:lang w:val="ro-RO"/>
              </w:rPr>
              <w:t>6</w:t>
            </w:r>
          </w:p>
        </w:tc>
      </w:tr>
      <w:tr w:rsidR="00430F86" w:rsidRPr="009266BA" w14:paraId="7C585D7D" w14:textId="77777777" w:rsidTr="00182D1D">
        <w:tc>
          <w:tcPr>
            <w:tcW w:w="576" w:type="pct"/>
            <w:vMerge/>
            <w:tcBorders>
              <w:top w:val="single" w:sz="8" w:space="0" w:color="auto"/>
              <w:left w:val="single" w:sz="4" w:space="0" w:color="auto"/>
              <w:bottom w:val="single" w:sz="8" w:space="0" w:color="000000"/>
              <w:right w:val="single" w:sz="4" w:space="0" w:color="auto"/>
            </w:tcBorders>
            <w:vAlign w:val="center"/>
            <w:hideMark/>
          </w:tcPr>
          <w:p w14:paraId="7C585D75" w14:textId="77777777" w:rsidR="00430F86" w:rsidRPr="00C23EF0" w:rsidRDefault="00430F86" w:rsidP="00430F86">
            <w:pPr>
              <w:spacing w:after="0"/>
              <w:rPr>
                <w:rFonts w:eastAsia="Times New Roman" w:cstheme="minorHAnsi"/>
                <w:b/>
                <w:bCs/>
                <w:sz w:val="20"/>
                <w:szCs w:val="20"/>
                <w:lang w:val="ro-RO"/>
              </w:rPr>
            </w:pPr>
          </w:p>
        </w:tc>
        <w:tc>
          <w:tcPr>
            <w:tcW w:w="576" w:type="pct"/>
            <w:tcBorders>
              <w:top w:val="nil"/>
              <w:left w:val="single" w:sz="4" w:space="0" w:color="auto"/>
              <w:bottom w:val="single" w:sz="4" w:space="0" w:color="auto"/>
              <w:right w:val="single" w:sz="4" w:space="0" w:color="auto"/>
            </w:tcBorders>
            <w:shd w:val="clear" w:color="auto" w:fill="auto"/>
            <w:vAlign w:val="center"/>
            <w:hideMark/>
          </w:tcPr>
          <w:p w14:paraId="7C585D76" w14:textId="77777777" w:rsidR="00430F86" w:rsidRPr="009266BA" w:rsidRDefault="00430F86" w:rsidP="00430F86">
            <w:pPr>
              <w:spacing w:after="0"/>
              <w:jc w:val="center"/>
              <w:rPr>
                <w:rFonts w:eastAsia="Times New Roman" w:cstheme="minorHAnsi"/>
                <w:color w:val="000000" w:themeColor="text1"/>
                <w:sz w:val="18"/>
                <w:szCs w:val="18"/>
                <w:lang w:val="ro-RO"/>
              </w:rPr>
            </w:pPr>
            <w:r w:rsidRPr="009266BA">
              <w:rPr>
                <w:rFonts w:eastAsia="Times New Roman" w:cstheme="minorHAnsi"/>
                <w:color w:val="000000" w:themeColor="text1"/>
                <w:sz w:val="18"/>
                <w:szCs w:val="18"/>
                <w:lang w:val="ro-RO"/>
              </w:rPr>
              <w:t>1</w:t>
            </w:r>
          </w:p>
        </w:tc>
        <w:tc>
          <w:tcPr>
            <w:tcW w:w="641" w:type="pct"/>
            <w:tcBorders>
              <w:top w:val="nil"/>
              <w:left w:val="nil"/>
              <w:bottom w:val="single" w:sz="4" w:space="0" w:color="auto"/>
              <w:right w:val="single" w:sz="4" w:space="0" w:color="auto"/>
            </w:tcBorders>
            <w:shd w:val="clear" w:color="000000" w:fill="FFFFFF"/>
            <w:vAlign w:val="center"/>
            <w:hideMark/>
          </w:tcPr>
          <w:p w14:paraId="7C585D77" w14:textId="77777777" w:rsidR="00430F86" w:rsidRPr="009266BA" w:rsidRDefault="00430F86" w:rsidP="00430F86">
            <w:pPr>
              <w:spacing w:after="0"/>
              <w:jc w:val="center"/>
              <w:rPr>
                <w:rFonts w:eastAsia="Times New Roman" w:cstheme="minorHAnsi"/>
                <w:color w:val="000000" w:themeColor="text1"/>
                <w:sz w:val="18"/>
                <w:szCs w:val="18"/>
                <w:lang w:val="ro-RO"/>
              </w:rPr>
            </w:pPr>
            <w:r w:rsidRPr="009266BA">
              <w:rPr>
                <w:rFonts w:eastAsia="Times New Roman" w:cstheme="minorHAnsi"/>
                <w:color w:val="000000" w:themeColor="text1"/>
                <w:sz w:val="18"/>
                <w:szCs w:val="18"/>
                <w:lang w:val="ro-RO"/>
              </w:rPr>
              <w:t>câte 55 ap.</w:t>
            </w:r>
          </w:p>
        </w:tc>
        <w:tc>
          <w:tcPr>
            <w:tcW w:w="641" w:type="pct"/>
            <w:tcBorders>
              <w:top w:val="nil"/>
              <w:left w:val="nil"/>
              <w:bottom w:val="single" w:sz="4" w:space="0" w:color="auto"/>
              <w:right w:val="single" w:sz="4" w:space="0" w:color="auto"/>
            </w:tcBorders>
            <w:shd w:val="clear" w:color="auto" w:fill="auto"/>
            <w:vAlign w:val="center"/>
            <w:hideMark/>
          </w:tcPr>
          <w:p w14:paraId="7C585D78" w14:textId="77777777" w:rsidR="00430F86" w:rsidRPr="009266BA" w:rsidRDefault="00430F86" w:rsidP="00430F86">
            <w:pPr>
              <w:spacing w:after="0"/>
              <w:jc w:val="center"/>
              <w:rPr>
                <w:rFonts w:eastAsia="Times New Roman" w:cstheme="minorHAnsi"/>
                <w:color w:val="000000" w:themeColor="text1"/>
                <w:sz w:val="18"/>
                <w:szCs w:val="18"/>
                <w:lang w:val="ro-RO"/>
              </w:rPr>
            </w:pPr>
            <w:r w:rsidRPr="009266BA">
              <w:rPr>
                <w:rFonts w:eastAsia="Times New Roman" w:cstheme="minorHAnsi"/>
                <w:color w:val="000000" w:themeColor="text1"/>
                <w:sz w:val="18"/>
                <w:szCs w:val="18"/>
                <w:lang w:val="ro-RO"/>
              </w:rPr>
              <w:t>2914.7</w:t>
            </w:r>
          </w:p>
        </w:tc>
        <w:tc>
          <w:tcPr>
            <w:tcW w:w="643" w:type="pct"/>
            <w:tcBorders>
              <w:top w:val="nil"/>
              <w:left w:val="nil"/>
              <w:bottom w:val="single" w:sz="4" w:space="0" w:color="auto"/>
              <w:right w:val="single" w:sz="4" w:space="0" w:color="auto"/>
            </w:tcBorders>
            <w:shd w:val="clear" w:color="auto" w:fill="auto"/>
            <w:vAlign w:val="center"/>
            <w:hideMark/>
          </w:tcPr>
          <w:p w14:paraId="7C585D79" w14:textId="77777777" w:rsidR="00430F86" w:rsidRPr="009266BA" w:rsidRDefault="00430F86" w:rsidP="00430F86">
            <w:pPr>
              <w:spacing w:after="0"/>
              <w:jc w:val="center"/>
              <w:rPr>
                <w:rFonts w:eastAsia="Times New Roman" w:cstheme="minorHAnsi"/>
                <w:color w:val="000000" w:themeColor="text1"/>
                <w:sz w:val="18"/>
                <w:szCs w:val="18"/>
                <w:lang w:val="ro-RO"/>
              </w:rPr>
            </w:pPr>
            <w:r w:rsidRPr="009266BA">
              <w:rPr>
                <w:rFonts w:eastAsia="Times New Roman" w:cstheme="minorHAnsi"/>
                <w:color w:val="000000" w:themeColor="text1"/>
                <w:sz w:val="18"/>
                <w:szCs w:val="18"/>
                <w:lang w:val="ro-RO"/>
              </w:rPr>
              <w:t>1807.8</w:t>
            </w:r>
          </w:p>
        </w:tc>
        <w:tc>
          <w:tcPr>
            <w:tcW w:w="641" w:type="pct"/>
            <w:tcBorders>
              <w:top w:val="nil"/>
              <w:left w:val="nil"/>
              <w:bottom w:val="single" w:sz="4" w:space="0" w:color="auto"/>
              <w:right w:val="single" w:sz="4" w:space="0" w:color="auto"/>
            </w:tcBorders>
            <w:shd w:val="clear" w:color="auto" w:fill="auto"/>
            <w:vAlign w:val="center"/>
            <w:hideMark/>
          </w:tcPr>
          <w:p w14:paraId="7C585D7A" w14:textId="77777777" w:rsidR="00430F86" w:rsidRPr="009266BA" w:rsidRDefault="00430F86" w:rsidP="00430F86">
            <w:pPr>
              <w:spacing w:after="0"/>
              <w:jc w:val="center"/>
              <w:rPr>
                <w:rFonts w:eastAsia="Times New Roman" w:cstheme="minorHAnsi"/>
                <w:color w:val="000000" w:themeColor="text1"/>
                <w:sz w:val="18"/>
                <w:szCs w:val="18"/>
                <w:lang w:val="ro-RO"/>
              </w:rPr>
            </w:pPr>
            <w:r w:rsidRPr="009266BA">
              <w:rPr>
                <w:rFonts w:eastAsia="Times New Roman" w:cstheme="minorHAnsi"/>
                <w:color w:val="000000" w:themeColor="text1"/>
                <w:sz w:val="18"/>
                <w:szCs w:val="18"/>
                <w:lang w:val="ro-RO"/>
              </w:rPr>
              <w:t>17</w:t>
            </w:r>
          </w:p>
        </w:tc>
        <w:tc>
          <w:tcPr>
            <w:tcW w:w="668" w:type="pct"/>
            <w:tcBorders>
              <w:top w:val="nil"/>
              <w:left w:val="nil"/>
              <w:bottom w:val="single" w:sz="4" w:space="0" w:color="auto"/>
              <w:right w:val="single" w:sz="4" w:space="0" w:color="auto"/>
            </w:tcBorders>
            <w:shd w:val="clear" w:color="auto" w:fill="auto"/>
            <w:vAlign w:val="center"/>
            <w:hideMark/>
          </w:tcPr>
          <w:p w14:paraId="7C585D7B" w14:textId="1239591C" w:rsidR="00430F86" w:rsidRPr="009266BA" w:rsidRDefault="00430F86" w:rsidP="00430F86">
            <w:pPr>
              <w:spacing w:after="0"/>
              <w:jc w:val="center"/>
              <w:rPr>
                <w:rFonts w:eastAsia="Times New Roman" w:cstheme="minorHAnsi"/>
                <w:color w:val="000000" w:themeColor="text1"/>
                <w:sz w:val="18"/>
                <w:szCs w:val="18"/>
                <w:lang w:val="ro-RO"/>
              </w:rPr>
            </w:pPr>
            <w:r w:rsidRPr="001009ED">
              <w:rPr>
                <w:rFonts w:eastAsia="Times New Roman" w:cstheme="minorHAnsi"/>
                <w:color w:val="000000" w:themeColor="text1"/>
                <w:sz w:val="18"/>
                <w:szCs w:val="18"/>
                <w:lang w:val="ro-RO"/>
              </w:rPr>
              <w:t>1027</w:t>
            </w:r>
          </w:p>
        </w:tc>
        <w:tc>
          <w:tcPr>
            <w:tcW w:w="614" w:type="pct"/>
            <w:tcBorders>
              <w:top w:val="nil"/>
              <w:left w:val="nil"/>
              <w:bottom w:val="single" w:sz="4" w:space="0" w:color="auto"/>
              <w:right w:val="single" w:sz="4" w:space="0" w:color="auto"/>
            </w:tcBorders>
            <w:shd w:val="clear" w:color="auto" w:fill="auto"/>
            <w:vAlign w:val="center"/>
            <w:hideMark/>
          </w:tcPr>
          <w:p w14:paraId="7C585D7C" w14:textId="7EBAE735" w:rsidR="00430F86" w:rsidRPr="009266BA" w:rsidRDefault="00430F86" w:rsidP="00430F86">
            <w:pPr>
              <w:spacing w:after="0"/>
              <w:jc w:val="center"/>
              <w:rPr>
                <w:rFonts w:eastAsia="Times New Roman" w:cstheme="minorHAnsi"/>
                <w:color w:val="000000" w:themeColor="text1"/>
                <w:sz w:val="18"/>
                <w:szCs w:val="18"/>
                <w:lang w:val="ro-RO"/>
              </w:rPr>
            </w:pPr>
            <w:r w:rsidRPr="001009ED">
              <w:rPr>
                <w:rFonts w:eastAsia="Times New Roman" w:cstheme="minorHAnsi"/>
                <w:color w:val="000000" w:themeColor="text1"/>
                <w:sz w:val="18"/>
                <w:szCs w:val="18"/>
                <w:lang w:val="ro-RO"/>
              </w:rPr>
              <w:t>104</w:t>
            </w:r>
            <w:r>
              <w:rPr>
                <w:rFonts w:eastAsia="Times New Roman" w:cstheme="minorHAnsi"/>
                <w:color w:val="000000" w:themeColor="text1"/>
                <w:sz w:val="18"/>
                <w:szCs w:val="18"/>
                <w:lang w:val="ro-RO"/>
              </w:rPr>
              <w:t>,</w:t>
            </w:r>
            <w:r w:rsidRPr="001009ED">
              <w:rPr>
                <w:rFonts w:eastAsia="Times New Roman" w:cstheme="minorHAnsi"/>
                <w:color w:val="000000" w:themeColor="text1"/>
                <w:sz w:val="18"/>
                <w:szCs w:val="18"/>
                <w:lang w:val="ro-RO"/>
              </w:rPr>
              <w:t>2</w:t>
            </w:r>
          </w:p>
        </w:tc>
      </w:tr>
      <w:tr w:rsidR="00430F86" w:rsidRPr="009266BA" w14:paraId="7C585D86" w14:textId="77777777" w:rsidTr="00182D1D">
        <w:tc>
          <w:tcPr>
            <w:tcW w:w="576" w:type="pct"/>
            <w:vMerge/>
            <w:tcBorders>
              <w:top w:val="single" w:sz="8" w:space="0" w:color="auto"/>
              <w:left w:val="single" w:sz="4" w:space="0" w:color="auto"/>
              <w:bottom w:val="single" w:sz="8" w:space="0" w:color="000000"/>
              <w:right w:val="single" w:sz="4" w:space="0" w:color="auto"/>
            </w:tcBorders>
            <w:vAlign w:val="center"/>
            <w:hideMark/>
          </w:tcPr>
          <w:p w14:paraId="7C585D7E" w14:textId="77777777" w:rsidR="00430F86" w:rsidRPr="00C23EF0" w:rsidRDefault="00430F86" w:rsidP="00430F86">
            <w:pPr>
              <w:spacing w:after="0"/>
              <w:rPr>
                <w:rFonts w:eastAsia="Times New Roman" w:cstheme="minorHAnsi"/>
                <w:b/>
                <w:bCs/>
                <w:sz w:val="20"/>
                <w:szCs w:val="20"/>
                <w:lang w:val="ro-RO"/>
              </w:rPr>
            </w:pPr>
          </w:p>
        </w:tc>
        <w:tc>
          <w:tcPr>
            <w:tcW w:w="576" w:type="pct"/>
            <w:tcBorders>
              <w:top w:val="nil"/>
              <w:left w:val="single" w:sz="4" w:space="0" w:color="auto"/>
              <w:bottom w:val="single" w:sz="4" w:space="0" w:color="auto"/>
              <w:right w:val="single" w:sz="4" w:space="0" w:color="auto"/>
            </w:tcBorders>
            <w:shd w:val="clear" w:color="auto" w:fill="auto"/>
            <w:vAlign w:val="center"/>
            <w:hideMark/>
          </w:tcPr>
          <w:p w14:paraId="7C585D7F" w14:textId="77777777" w:rsidR="00430F86" w:rsidRPr="009266BA" w:rsidRDefault="00430F86" w:rsidP="00430F86">
            <w:pPr>
              <w:spacing w:after="0"/>
              <w:jc w:val="center"/>
              <w:rPr>
                <w:rFonts w:eastAsia="Times New Roman" w:cstheme="minorHAnsi"/>
                <w:color w:val="000000" w:themeColor="text1"/>
                <w:sz w:val="18"/>
                <w:szCs w:val="18"/>
                <w:lang w:val="ro-RO"/>
              </w:rPr>
            </w:pPr>
            <w:r w:rsidRPr="009266BA">
              <w:rPr>
                <w:rFonts w:eastAsia="Times New Roman" w:cstheme="minorHAnsi"/>
                <w:color w:val="000000" w:themeColor="text1"/>
                <w:sz w:val="18"/>
                <w:szCs w:val="18"/>
                <w:lang w:val="ro-RO"/>
              </w:rPr>
              <w:t>2</w:t>
            </w:r>
          </w:p>
        </w:tc>
        <w:tc>
          <w:tcPr>
            <w:tcW w:w="641" w:type="pct"/>
            <w:tcBorders>
              <w:top w:val="nil"/>
              <w:left w:val="nil"/>
              <w:bottom w:val="single" w:sz="4" w:space="0" w:color="auto"/>
              <w:right w:val="single" w:sz="4" w:space="0" w:color="auto"/>
            </w:tcBorders>
            <w:shd w:val="clear" w:color="000000" w:fill="FFFFFF"/>
            <w:vAlign w:val="center"/>
            <w:hideMark/>
          </w:tcPr>
          <w:p w14:paraId="7C585D80" w14:textId="77777777" w:rsidR="00430F86" w:rsidRPr="009266BA" w:rsidRDefault="00430F86" w:rsidP="00430F86">
            <w:pPr>
              <w:spacing w:after="0"/>
              <w:jc w:val="center"/>
              <w:rPr>
                <w:rFonts w:eastAsia="Times New Roman" w:cstheme="minorHAnsi"/>
                <w:color w:val="000000" w:themeColor="text1"/>
                <w:sz w:val="18"/>
                <w:szCs w:val="18"/>
                <w:lang w:val="ro-RO"/>
              </w:rPr>
            </w:pPr>
            <w:r w:rsidRPr="009266BA">
              <w:rPr>
                <w:rFonts w:eastAsia="Times New Roman" w:cstheme="minorHAnsi"/>
                <w:color w:val="000000" w:themeColor="text1"/>
                <w:sz w:val="18"/>
                <w:szCs w:val="18"/>
                <w:lang w:val="ro-RO"/>
              </w:rPr>
              <w:t>câte 60 ap.</w:t>
            </w:r>
          </w:p>
        </w:tc>
        <w:tc>
          <w:tcPr>
            <w:tcW w:w="641" w:type="pct"/>
            <w:tcBorders>
              <w:top w:val="nil"/>
              <w:left w:val="nil"/>
              <w:bottom w:val="single" w:sz="4" w:space="0" w:color="auto"/>
              <w:right w:val="single" w:sz="4" w:space="0" w:color="auto"/>
            </w:tcBorders>
            <w:shd w:val="clear" w:color="auto" w:fill="auto"/>
            <w:vAlign w:val="center"/>
            <w:hideMark/>
          </w:tcPr>
          <w:p w14:paraId="7C585D81" w14:textId="77777777" w:rsidR="00430F86" w:rsidRPr="009266BA" w:rsidRDefault="00430F86" w:rsidP="00430F86">
            <w:pPr>
              <w:spacing w:after="0"/>
              <w:jc w:val="center"/>
              <w:rPr>
                <w:rFonts w:eastAsia="Times New Roman" w:cstheme="minorHAnsi"/>
                <w:color w:val="000000" w:themeColor="text1"/>
                <w:sz w:val="18"/>
                <w:szCs w:val="18"/>
                <w:lang w:val="ro-RO"/>
              </w:rPr>
            </w:pPr>
            <w:r w:rsidRPr="009266BA">
              <w:rPr>
                <w:rFonts w:eastAsia="Times New Roman" w:cstheme="minorHAnsi"/>
                <w:color w:val="000000" w:themeColor="text1"/>
                <w:sz w:val="18"/>
                <w:szCs w:val="18"/>
                <w:lang w:val="ro-RO"/>
              </w:rPr>
              <w:t>5784.4</w:t>
            </w:r>
          </w:p>
        </w:tc>
        <w:tc>
          <w:tcPr>
            <w:tcW w:w="643" w:type="pct"/>
            <w:tcBorders>
              <w:top w:val="nil"/>
              <w:left w:val="nil"/>
              <w:bottom w:val="single" w:sz="4" w:space="0" w:color="auto"/>
              <w:right w:val="single" w:sz="4" w:space="0" w:color="auto"/>
            </w:tcBorders>
            <w:shd w:val="clear" w:color="auto" w:fill="auto"/>
            <w:vAlign w:val="center"/>
            <w:hideMark/>
          </w:tcPr>
          <w:p w14:paraId="7C585D82" w14:textId="77777777" w:rsidR="00430F86" w:rsidRPr="009266BA" w:rsidRDefault="00430F86" w:rsidP="00430F86">
            <w:pPr>
              <w:spacing w:after="0"/>
              <w:jc w:val="center"/>
              <w:rPr>
                <w:rFonts w:eastAsia="Times New Roman" w:cstheme="minorHAnsi"/>
                <w:color w:val="000000" w:themeColor="text1"/>
                <w:sz w:val="18"/>
                <w:szCs w:val="18"/>
                <w:lang w:val="ro-RO"/>
              </w:rPr>
            </w:pPr>
            <w:r w:rsidRPr="009266BA">
              <w:rPr>
                <w:rFonts w:eastAsia="Times New Roman" w:cstheme="minorHAnsi"/>
                <w:color w:val="000000" w:themeColor="text1"/>
                <w:sz w:val="18"/>
                <w:szCs w:val="18"/>
                <w:lang w:val="ro-RO"/>
              </w:rPr>
              <w:t>4652.7</w:t>
            </w:r>
          </w:p>
        </w:tc>
        <w:tc>
          <w:tcPr>
            <w:tcW w:w="641" w:type="pct"/>
            <w:tcBorders>
              <w:top w:val="nil"/>
              <w:left w:val="nil"/>
              <w:bottom w:val="single" w:sz="4" w:space="0" w:color="auto"/>
              <w:right w:val="single" w:sz="4" w:space="0" w:color="auto"/>
            </w:tcBorders>
            <w:shd w:val="clear" w:color="auto" w:fill="auto"/>
            <w:vAlign w:val="center"/>
            <w:hideMark/>
          </w:tcPr>
          <w:p w14:paraId="7C585D83" w14:textId="77777777" w:rsidR="00430F86" w:rsidRPr="009266BA" w:rsidRDefault="00430F86" w:rsidP="00430F86">
            <w:pPr>
              <w:spacing w:after="0"/>
              <w:jc w:val="center"/>
              <w:rPr>
                <w:rFonts w:eastAsia="Times New Roman" w:cstheme="minorHAnsi"/>
                <w:color w:val="000000" w:themeColor="text1"/>
                <w:sz w:val="18"/>
                <w:szCs w:val="18"/>
                <w:lang w:val="ro-RO"/>
              </w:rPr>
            </w:pPr>
            <w:r w:rsidRPr="009266BA">
              <w:rPr>
                <w:rFonts w:eastAsia="Times New Roman" w:cstheme="minorHAnsi"/>
                <w:color w:val="000000" w:themeColor="text1"/>
                <w:sz w:val="18"/>
                <w:szCs w:val="18"/>
                <w:lang w:val="ro-RO"/>
              </w:rPr>
              <w:t>19</w:t>
            </w:r>
          </w:p>
        </w:tc>
        <w:tc>
          <w:tcPr>
            <w:tcW w:w="668" w:type="pct"/>
            <w:tcBorders>
              <w:top w:val="nil"/>
              <w:left w:val="nil"/>
              <w:bottom w:val="single" w:sz="4" w:space="0" w:color="auto"/>
              <w:right w:val="single" w:sz="4" w:space="0" w:color="auto"/>
            </w:tcBorders>
            <w:shd w:val="clear" w:color="auto" w:fill="auto"/>
            <w:vAlign w:val="center"/>
            <w:hideMark/>
          </w:tcPr>
          <w:p w14:paraId="7C585D84" w14:textId="61EA3BC5" w:rsidR="00430F86" w:rsidRPr="009266BA" w:rsidRDefault="00430F86" w:rsidP="00430F86">
            <w:pPr>
              <w:spacing w:after="0"/>
              <w:jc w:val="center"/>
              <w:rPr>
                <w:rFonts w:eastAsia="Times New Roman" w:cstheme="minorHAnsi"/>
                <w:color w:val="000000" w:themeColor="text1"/>
                <w:sz w:val="18"/>
                <w:szCs w:val="18"/>
                <w:lang w:val="ro-RO"/>
              </w:rPr>
            </w:pPr>
            <w:r w:rsidRPr="001009ED">
              <w:rPr>
                <w:rFonts w:eastAsia="Times New Roman" w:cstheme="minorHAnsi"/>
                <w:color w:val="000000" w:themeColor="text1"/>
                <w:sz w:val="18"/>
                <w:szCs w:val="18"/>
                <w:lang w:val="ro-RO"/>
              </w:rPr>
              <w:t>951</w:t>
            </w:r>
            <w:r>
              <w:rPr>
                <w:rFonts w:eastAsia="Times New Roman" w:cstheme="minorHAnsi"/>
                <w:color w:val="000000" w:themeColor="text1"/>
                <w:sz w:val="18"/>
                <w:szCs w:val="18"/>
                <w:lang w:val="ro-RO"/>
              </w:rPr>
              <w:t>,</w:t>
            </w:r>
            <w:r w:rsidRPr="001009ED">
              <w:rPr>
                <w:rFonts w:eastAsia="Times New Roman" w:cstheme="minorHAnsi"/>
                <w:color w:val="000000" w:themeColor="text1"/>
                <w:sz w:val="18"/>
                <w:szCs w:val="18"/>
                <w:lang w:val="ro-RO"/>
              </w:rPr>
              <w:t>9</w:t>
            </w:r>
          </w:p>
        </w:tc>
        <w:tc>
          <w:tcPr>
            <w:tcW w:w="614" w:type="pct"/>
            <w:tcBorders>
              <w:top w:val="nil"/>
              <w:left w:val="nil"/>
              <w:bottom w:val="single" w:sz="4" w:space="0" w:color="auto"/>
              <w:right w:val="single" w:sz="4" w:space="0" w:color="auto"/>
            </w:tcBorders>
            <w:shd w:val="clear" w:color="auto" w:fill="auto"/>
            <w:vAlign w:val="center"/>
            <w:hideMark/>
          </w:tcPr>
          <w:p w14:paraId="7C585D85" w14:textId="1C67A007" w:rsidR="00430F86" w:rsidRPr="009266BA" w:rsidRDefault="00430F86" w:rsidP="00430F86">
            <w:pPr>
              <w:spacing w:after="0"/>
              <w:jc w:val="center"/>
              <w:rPr>
                <w:rFonts w:eastAsia="Times New Roman" w:cstheme="minorHAnsi"/>
                <w:color w:val="000000" w:themeColor="text1"/>
                <w:sz w:val="18"/>
                <w:szCs w:val="18"/>
                <w:lang w:val="ro-RO"/>
              </w:rPr>
            </w:pPr>
            <w:r w:rsidRPr="001009ED">
              <w:rPr>
                <w:rFonts w:eastAsia="Times New Roman" w:cstheme="minorHAnsi"/>
                <w:color w:val="000000" w:themeColor="text1"/>
                <w:sz w:val="18"/>
                <w:szCs w:val="18"/>
                <w:lang w:val="ro-RO"/>
              </w:rPr>
              <w:t>95</w:t>
            </w:r>
            <w:r>
              <w:rPr>
                <w:rFonts w:eastAsia="Times New Roman" w:cstheme="minorHAnsi"/>
                <w:color w:val="000000" w:themeColor="text1"/>
                <w:sz w:val="18"/>
                <w:szCs w:val="18"/>
                <w:lang w:val="ro-RO"/>
              </w:rPr>
              <w:t>,</w:t>
            </w:r>
            <w:r w:rsidRPr="001009ED">
              <w:rPr>
                <w:rFonts w:eastAsia="Times New Roman" w:cstheme="minorHAnsi"/>
                <w:color w:val="000000" w:themeColor="text1"/>
                <w:sz w:val="18"/>
                <w:szCs w:val="18"/>
                <w:lang w:val="ro-RO"/>
              </w:rPr>
              <w:t>2</w:t>
            </w:r>
          </w:p>
        </w:tc>
      </w:tr>
      <w:tr w:rsidR="00430F86" w:rsidRPr="009266BA" w14:paraId="7C585D8F" w14:textId="77777777" w:rsidTr="00182D1D">
        <w:tc>
          <w:tcPr>
            <w:tcW w:w="576" w:type="pct"/>
            <w:vMerge/>
            <w:tcBorders>
              <w:top w:val="single" w:sz="8" w:space="0" w:color="auto"/>
              <w:left w:val="single" w:sz="4" w:space="0" w:color="auto"/>
              <w:bottom w:val="single" w:sz="8" w:space="0" w:color="000000"/>
              <w:right w:val="single" w:sz="4" w:space="0" w:color="auto"/>
            </w:tcBorders>
            <w:vAlign w:val="center"/>
            <w:hideMark/>
          </w:tcPr>
          <w:p w14:paraId="7C585D87" w14:textId="77777777" w:rsidR="00430F86" w:rsidRPr="00C23EF0" w:rsidRDefault="00430F86" w:rsidP="00430F86">
            <w:pPr>
              <w:spacing w:after="0"/>
              <w:rPr>
                <w:rFonts w:eastAsia="Times New Roman" w:cstheme="minorHAnsi"/>
                <w:b/>
                <w:bCs/>
                <w:sz w:val="20"/>
                <w:szCs w:val="20"/>
                <w:lang w:val="ro-RO"/>
              </w:rPr>
            </w:pPr>
          </w:p>
        </w:tc>
        <w:tc>
          <w:tcPr>
            <w:tcW w:w="576" w:type="pct"/>
            <w:tcBorders>
              <w:top w:val="nil"/>
              <w:left w:val="single" w:sz="4" w:space="0" w:color="auto"/>
              <w:bottom w:val="single" w:sz="4" w:space="0" w:color="auto"/>
              <w:right w:val="single" w:sz="4" w:space="0" w:color="auto"/>
            </w:tcBorders>
            <w:shd w:val="clear" w:color="auto" w:fill="auto"/>
            <w:vAlign w:val="center"/>
            <w:hideMark/>
          </w:tcPr>
          <w:p w14:paraId="7C585D88" w14:textId="77777777" w:rsidR="00430F86" w:rsidRPr="009266BA" w:rsidRDefault="00430F86" w:rsidP="00430F86">
            <w:pPr>
              <w:spacing w:after="0"/>
              <w:jc w:val="center"/>
              <w:rPr>
                <w:rFonts w:eastAsia="Times New Roman" w:cstheme="minorHAnsi"/>
                <w:color w:val="000000" w:themeColor="text1"/>
                <w:sz w:val="18"/>
                <w:szCs w:val="18"/>
                <w:lang w:val="ro-RO"/>
              </w:rPr>
            </w:pPr>
            <w:r w:rsidRPr="009266BA">
              <w:rPr>
                <w:rFonts w:eastAsia="Times New Roman" w:cstheme="minorHAnsi"/>
                <w:color w:val="000000" w:themeColor="text1"/>
                <w:sz w:val="18"/>
                <w:szCs w:val="18"/>
                <w:lang w:val="ro-RO"/>
              </w:rPr>
              <w:t>1</w:t>
            </w:r>
          </w:p>
        </w:tc>
        <w:tc>
          <w:tcPr>
            <w:tcW w:w="641" w:type="pct"/>
            <w:tcBorders>
              <w:top w:val="nil"/>
              <w:left w:val="nil"/>
              <w:bottom w:val="single" w:sz="4" w:space="0" w:color="auto"/>
              <w:right w:val="single" w:sz="4" w:space="0" w:color="auto"/>
            </w:tcBorders>
            <w:shd w:val="clear" w:color="000000" w:fill="FFFFFF"/>
            <w:vAlign w:val="center"/>
            <w:hideMark/>
          </w:tcPr>
          <w:p w14:paraId="7C585D89" w14:textId="77777777" w:rsidR="00430F86" w:rsidRPr="009266BA" w:rsidRDefault="00430F86" w:rsidP="00430F86">
            <w:pPr>
              <w:spacing w:after="0"/>
              <w:jc w:val="center"/>
              <w:rPr>
                <w:rFonts w:eastAsia="Times New Roman" w:cstheme="minorHAnsi"/>
                <w:color w:val="000000" w:themeColor="text1"/>
                <w:sz w:val="18"/>
                <w:szCs w:val="18"/>
                <w:lang w:val="ro-RO"/>
              </w:rPr>
            </w:pPr>
            <w:r w:rsidRPr="009266BA">
              <w:rPr>
                <w:rFonts w:eastAsia="Times New Roman" w:cstheme="minorHAnsi"/>
                <w:color w:val="000000" w:themeColor="text1"/>
                <w:sz w:val="18"/>
                <w:szCs w:val="18"/>
                <w:lang w:val="ro-RO"/>
              </w:rPr>
              <w:t>câte 67 ap.</w:t>
            </w:r>
          </w:p>
        </w:tc>
        <w:tc>
          <w:tcPr>
            <w:tcW w:w="641" w:type="pct"/>
            <w:tcBorders>
              <w:top w:val="nil"/>
              <w:left w:val="nil"/>
              <w:bottom w:val="single" w:sz="4" w:space="0" w:color="auto"/>
              <w:right w:val="single" w:sz="4" w:space="0" w:color="auto"/>
            </w:tcBorders>
            <w:shd w:val="clear" w:color="auto" w:fill="auto"/>
            <w:vAlign w:val="center"/>
            <w:hideMark/>
          </w:tcPr>
          <w:p w14:paraId="7C585D8A" w14:textId="77777777" w:rsidR="00430F86" w:rsidRPr="009266BA" w:rsidRDefault="00430F86" w:rsidP="00430F86">
            <w:pPr>
              <w:spacing w:after="0"/>
              <w:jc w:val="center"/>
              <w:rPr>
                <w:rFonts w:eastAsia="Times New Roman" w:cstheme="minorHAnsi"/>
                <w:color w:val="000000" w:themeColor="text1"/>
                <w:sz w:val="18"/>
                <w:szCs w:val="18"/>
                <w:lang w:val="ro-RO"/>
              </w:rPr>
            </w:pPr>
            <w:r w:rsidRPr="009266BA">
              <w:rPr>
                <w:rFonts w:eastAsia="Times New Roman" w:cstheme="minorHAnsi"/>
                <w:color w:val="000000" w:themeColor="text1"/>
                <w:sz w:val="18"/>
                <w:szCs w:val="18"/>
                <w:lang w:val="ro-RO"/>
              </w:rPr>
              <w:t>3460.2</w:t>
            </w:r>
          </w:p>
        </w:tc>
        <w:tc>
          <w:tcPr>
            <w:tcW w:w="643" w:type="pct"/>
            <w:tcBorders>
              <w:top w:val="nil"/>
              <w:left w:val="nil"/>
              <w:bottom w:val="single" w:sz="4" w:space="0" w:color="auto"/>
              <w:right w:val="single" w:sz="4" w:space="0" w:color="auto"/>
            </w:tcBorders>
            <w:shd w:val="clear" w:color="auto" w:fill="auto"/>
            <w:vAlign w:val="center"/>
            <w:hideMark/>
          </w:tcPr>
          <w:p w14:paraId="7C585D8B" w14:textId="77777777" w:rsidR="00430F86" w:rsidRPr="009266BA" w:rsidRDefault="00430F86" w:rsidP="00430F86">
            <w:pPr>
              <w:spacing w:after="0"/>
              <w:jc w:val="center"/>
              <w:rPr>
                <w:rFonts w:eastAsia="Times New Roman" w:cstheme="minorHAnsi"/>
                <w:color w:val="000000" w:themeColor="text1"/>
                <w:sz w:val="18"/>
                <w:szCs w:val="18"/>
                <w:lang w:val="ro-RO"/>
              </w:rPr>
            </w:pPr>
            <w:r w:rsidRPr="009266BA">
              <w:rPr>
                <w:rFonts w:eastAsia="Times New Roman" w:cstheme="minorHAnsi"/>
                <w:color w:val="000000" w:themeColor="text1"/>
                <w:sz w:val="18"/>
                <w:szCs w:val="18"/>
                <w:lang w:val="ro-RO"/>
              </w:rPr>
              <w:t>2047.8</w:t>
            </w:r>
          </w:p>
        </w:tc>
        <w:tc>
          <w:tcPr>
            <w:tcW w:w="641" w:type="pct"/>
            <w:tcBorders>
              <w:top w:val="nil"/>
              <w:left w:val="nil"/>
              <w:bottom w:val="single" w:sz="4" w:space="0" w:color="auto"/>
              <w:right w:val="single" w:sz="4" w:space="0" w:color="auto"/>
            </w:tcBorders>
            <w:shd w:val="clear" w:color="auto" w:fill="auto"/>
            <w:vAlign w:val="center"/>
            <w:hideMark/>
          </w:tcPr>
          <w:p w14:paraId="7C585D8C" w14:textId="77777777" w:rsidR="00430F86" w:rsidRPr="009266BA" w:rsidRDefault="00430F86" w:rsidP="00430F86">
            <w:pPr>
              <w:spacing w:after="0"/>
              <w:jc w:val="center"/>
              <w:rPr>
                <w:rFonts w:eastAsia="Times New Roman" w:cstheme="minorHAnsi"/>
                <w:color w:val="000000" w:themeColor="text1"/>
                <w:sz w:val="18"/>
                <w:szCs w:val="18"/>
                <w:lang w:val="ro-RO"/>
              </w:rPr>
            </w:pPr>
            <w:r w:rsidRPr="009266BA">
              <w:rPr>
                <w:rFonts w:eastAsia="Times New Roman" w:cstheme="minorHAnsi"/>
                <w:color w:val="000000" w:themeColor="text1"/>
                <w:sz w:val="18"/>
                <w:szCs w:val="18"/>
                <w:lang w:val="ro-RO"/>
              </w:rPr>
              <w:t>22</w:t>
            </w:r>
          </w:p>
        </w:tc>
        <w:tc>
          <w:tcPr>
            <w:tcW w:w="668" w:type="pct"/>
            <w:tcBorders>
              <w:top w:val="nil"/>
              <w:left w:val="nil"/>
              <w:bottom w:val="single" w:sz="4" w:space="0" w:color="auto"/>
              <w:right w:val="single" w:sz="4" w:space="0" w:color="auto"/>
            </w:tcBorders>
            <w:shd w:val="clear" w:color="auto" w:fill="auto"/>
            <w:vAlign w:val="center"/>
            <w:hideMark/>
          </w:tcPr>
          <w:p w14:paraId="7C585D8D" w14:textId="27D533D1" w:rsidR="00430F86" w:rsidRPr="009266BA" w:rsidRDefault="00430F86" w:rsidP="00430F86">
            <w:pPr>
              <w:spacing w:after="0"/>
              <w:jc w:val="center"/>
              <w:rPr>
                <w:rFonts w:eastAsia="Times New Roman" w:cstheme="minorHAnsi"/>
                <w:color w:val="000000" w:themeColor="text1"/>
                <w:sz w:val="18"/>
                <w:szCs w:val="18"/>
                <w:lang w:val="ro-RO"/>
              </w:rPr>
            </w:pPr>
            <w:r w:rsidRPr="001009ED">
              <w:rPr>
                <w:rFonts w:eastAsia="Times New Roman" w:cstheme="minorHAnsi"/>
                <w:color w:val="000000" w:themeColor="text1"/>
                <w:sz w:val="18"/>
                <w:szCs w:val="18"/>
                <w:lang w:val="ro-RO"/>
              </w:rPr>
              <w:t>1332</w:t>
            </w:r>
            <w:r>
              <w:rPr>
                <w:rFonts w:eastAsia="Times New Roman" w:cstheme="minorHAnsi"/>
                <w:color w:val="000000" w:themeColor="text1"/>
                <w:sz w:val="18"/>
                <w:szCs w:val="18"/>
                <w:lang w:val="ro-RO"/>
              </w:rPr>
              <w:t>,</w:t>
            </w:r>
            <w:r w:rsidRPr="001009ED">
              <w:rPr>
                <w:rFonts w:eastAsia="Times New Roman" w:cstheme="minorHAnsi"/>
                <w:color w:val="000000" w:themeColor="text1"/>
                <w:sz w:val="18"/>
                <w:szCs w:val="18"/>
                <w:lang w:val="ro-RO"/>
              </w:rPr>
              <w:t>6</w:t>
            </w:r>
          </w:p>
        </w:tc>
        <w:tc>
          <w:tcPr>
            <w:tcW w:w="614" w:type="pct"/>
            <w:tcBorders>
              <w:top w:val="nil"/>
              <w:left w:val="nil"/>
              <w:bottom w:val="single" w:sz="4" w:space="0" w:color="auto"/>
              <w:right w:val="single" w:sz="4" w:space="0" w:color="auto"/>
            </w:tcBorders>
            <w:shd w:val="clear" w:color="auto" w:fill="auto"/>
            <w:vAlign w:val="center"/>
            <w:hideMark/>
          </w:tcPr>
          <w:p w14:paraId="7C585D8E" w14:textId="4230E00C" w:rsidR="00430F86" w:rsidRPr="009266BA" w:rsidRDefault="00430F86" w:rsidP="00430F86">
            <w:pPr>
              <w:spacing w:after="0"/>
              <w:jc w:val="center"/>
              <w:rPr>
                <w:rFonts w:eastAsia="Times New Roman" w:cstheme="minorHAnsi"/>
                <w:color w:val="000000" w:themeColor="text1"/>
                <w:sz w:val="18"/>
                <w:szCs w:val="18"/>
                <w:lang w:val="ro-RO"/>
              </w:rPr>
            </w:pPr>
            <w:r w:rsidRPr="001009ED">
              <w:rPr>
                <w:rFonts w:eastAsia="Times New Roman" w:cstheme="minorHAnsi"/>
                <w:color w:val="000000" w:themeColor="text1"/>
                <w:sz w:val="18"/>
                <w:szCs w:val="18"/>
                <w:lang w:val="ro-RO"/>
              </w:rPr>
              <w:t>136</w:t>
            </w:r>
          </w:p>
        </w:tc>
      </w:tr>
      <w:tr w:rsidR="00430F86" w:rsidRPr="009266BA" w14:paraId="7C585D98" w14:textId="77777777" w:rsidTr="00182D1D">
        <w:tc>
          <w:tcPr>
            <w:tcW w:w="576" w:type="pct"/>
            <w:vMerge/>
            <w:tcBorders>
              <w:top w:val="single" w:sz="8" w:space="0" w:color="auto"/>
              <w:left w:val="single" w:sz="4" w:space="0" w:color="auto"/>
              <w:bottom w:val="single" w:sz="8" w:space="0" w:color="000000"/>
              <w:right w:val="single" w:sz="4" w:space="0" w:color="auto"/>
            </w:tcBorders>
            <w:vAlign w:val="center"/>
            <w:hideMark/>
          </w:tcPr>
          <w:p w14:paraId="7C585D90" w14:textId="77777777" w:rsidR="00430F86" w:rsidRPr="00C23EF0" w:rsidRDefault="00430F86" w:rsidP="00430F86">
            <w:pPr>
              <w:spacing w:after="0"/>
              <w:rPr>
                <w:rFonts w:eastAsia="Times New Roman" w:cstheme="minorHAnsi"/>
                <w:b/>
                <w:bCs/>
                <w:sz w:val="20"/>
                <w:szCs w:val="20"/>
                <w:lang w:val="ro-RO"/>
              </w:rPr>
            </w:pPr>
          </w:p>
        </w:tc>
        <w:tc>
          <w:tcPr>
            <w:tcW w:w="576" w:type="pct"/>
            <w:tcBorders>
              <w:top w:val="nil"/>
              <w:left w:val="single" w:sz="4" w:space="0" w:color="auto"/>
              <w:bottom w:val="single" w:sz="4" w:space="0" w:color="auto"/>
              <w:right w:val="single" w:sz="4" w:space="0" w:color="auto"/>
            </w:tcBorders>
            <w:shd w:val="clear" w:color="auto" w:fill="auto"/>
            <w:vAlign w:val="center"/>
            <w:hideMark/>
          </w:tcPr>
          <w:p w14:paraId="7C585D91" w14:textId="77777777" w:rsidR="00430F86" w:rsidRPr="009266BA" w:rsidRDefault="00430F86" w:rsidP="00430F86">
            <w:pPr>
              <w:spacing w:after="0"/>
              <w:jc w:val="center"/>
              <w:rPr>
                <w:rFonts w:eastAsia="Times New Roman" w:cstheme="minorHAnsi"/>
                <w:color w:val="000000" w:themeColor="text1"/>
                <w:sz w:val="18"/>
                <w:szCs w:val="18"/>
                <w:lang w:val="ro-RO"/>
              </w:rPr>
            </w:pPr>
            <w:r w:rsidRPr="009266BA">
              <w:rPr>
                <w:rFonts w:eastAsia="Times New Roman" w:cstheme="minorHAnsi"/>
                <w:color w:val="000000" w:themeColor="text1"/>
                <w:sz w:val="18"/>
                <w:szCs w:val="18"/>
                <w:lang w:val="ro-RO"/>
              </w:rPr>
              <w:t>2</w:t>
            </w:r>
          </w:p>
        </w:tc>
        <w:tc>
          <w:tcPr>
            <w:tcW w:w="641" w:type="pct"/>
            <w:tcBorders>
              <w:top w:val="nil"/>
              <w:left w:val="nil"/>
              <w:bottom w:val="single" w:sz="4" w:space="0" w:color="auto"/>
              <w:right w:val="single" w:sz="4" w:space="0" w:color="auto"/>
            </w:tcBorders>
            <w:shd w:val="clear" w:color="000000" w:fill="FFFFFF"/>
            <w:vAlign w:val="center"/>
            <w:hideMark/>
          </w:tcPr>
          <w:p w14:paraId="7C585D92" w14:textId="77777777" w:rsidR="00430F86" w:rsidRPr="009266BA" w:rsidRDefault="00430F86" w:rsidP="00430F86">
            <w:pPr>
              <w:spacing w:after="0"/>
              <w:jc w:val="center"/>
              <w:rPr>
                <w:rFonts w:eastAsia="Times New Roman" w:cstheme="minorHAnsi"/>
                <w:color w:val="000000" w:themeColor="text1"/>
                <w:sz w:val="18"/>
                <w:szCs w:val="18"/>
                <w:lang w:val="ro-RO"/>
              </w:rPr>
            </w:pPr>
            <w:r w:rsidRPr="009266BA">
              <w:rPr>
                <w:rFonts w:eastAsia="Times New Roman" w:cstheme="minorHAnsi"/>
                <w:color w:val="000000" w:themeColor="text1"/>
                <w:sz w:val="18"/>
                <w:szCs w:val="18"/>
                <w:lang w:val="ro-RO"/>
              </w:rPr>
              <w:t>câte 69 ap.</w:t>
            </w:r>
          </w:p>
        </w:tc>
        <w:tc>
          <w:tcPr>
            <w:tcW w:w="641" w:type="pct"/>
            <w:tcBorders>
              <w:top w:val="nil"/>
              <w:left w:val="nil"/>
              <w:bottom w:val="single" w:sz="4" w:space="0" w:color="auto"/>
              <w:right w:val="single" w:sz="4" w:space="0" w:color="auto"/>
            </w:tcBorders>
            <w:shd w:val="clear" w:color="auto" w:fill="auto"/>
            <w:vAlign w:val="center"/>
            <w:hideMark/>
          </w:tcPr>
          <w:p w14:paraId="7C585D93" w14:textId="77777777" w:rsidR="00430F86" w:rsidRPr="009266BA" w:rsidRDefault="00430F86" w:rsidP="00430F86">
            <w:pPr>
              <w:spacing w:after="0"/>
              <w:jc w:val="center"/>
              <w:rPr>
                <w:rFonts w:eastAsia="Times New Roman" w:cstheme="minorHAnsi"/>
                <w:color w:val="000000" w:themeColor="text1"/>
                <w:sz w:val="18"/>
                <w:szCs w:val="18"/>
                <w:lang w:val="ro-RO"/>
              </w:rPr>
            </w:pPr>
            <w:r w:rsidRPr="009266BA">
              <w:rPr>
                <w:rFonts w:eastAsia="Times New Roman" w:cstheme="minorHAnsi"/>
                <w:color w:val="000000" w:themeColor="text1"/>
                <w:sz w:val="18"/>
                <w:szCs w:val="18"/>
                <w:lang w:val="ro-RO"/>
              </w:rPr>
              <w:t>7583.3</w:t>
            </w:r>
          </w:p>
        </w:tc>
        <w:tc>
          <w:tcPr>
            <w:tcW w:w="643" w:type="pct"/>
            <w:tcBorders>
              <w:top w:val="nil"/>
              <w:left w:val="nil"/>
              <w:bottom w:val="single" w:sz="4" w:space="0" w:color="auto"/>
              <w:right w:val="single" w:sz="4" w:space="0" w:color="auto"/>
            </w:tcBorders>
            <w:shd w:val="clear" w:color="auto" w:fill="auto"/>
            <w:vAlign w:val="center"/>
            <w:hideMark/>
          </w:tcPr>
          <w:p w14:paraId="7C585D94" w14:textId="77777777" w:rsidR="00430F86" w:rsidRPr="009266BA" w:rsidRDefault="00430F86" w:rsidP="00430F86">
            <w:pPr>
              <w:spacing w:after="0"/>
              <w:jc w:val="center"/>
              <w:rPr>
                <w:rFonts w:eastAsia="Times New Roman" w:cstheme="minorHAnsi"/>
                <w:color w:val="000000" w:themeColor="text1"/>
                <w:sz w:val="18"/>
                <w:szCs w:val="18"/>
                <w:lang w:val="ro-RO"/>
              </w:rPr>
            </w:pPr>
            <w:r w:rsidRPr="009266BA">
              <w:rPr>
                <w:rFonts w:eastAsia="Times New Roman" w:cstheme="minorHAnsi"/>
                <w:color w:val="000000" w:themeColor="text1"/>
                <w:sz w:val="18"/>
                <w:szCs w:val="18"/>
                <w:lang w:val="ro-RO"/>
              </w:rPr>
              <w:t>4103.2</w:t>
            </w:r>
          </w:p>
        </w:tc>
        <w:tc>
          <w:tcPr>
            <w:tcW w:w="641" w:type="pct"/>
            <w:tcBorders>
              <w:top w:val="nil"/>
              <w:left w:val="nil"/>
              <w:bottom w:val="single" w:sz="4" w:space="0" w:color="auto"/>
              <w:right w:val="single" w:sz="4" w:space="0" w:color="auto"/>
            </w:tcBorders>
            <w:shd w:val="clear" w:color="auto" w:fill="auto"/>
            <w:vAlign w:val="center"/>
            <w:hideMark/>
          </w:tcPr>
          <w:p w14:paraId="7C585D95" w14:textId="77777777" w:rsidR="00430F86" w:rsidRPr="009266BA" w:rsidRDefault="00430F86" w:rsidP="00430F86">
            <w:pPr>
              <w:spacing w:after="0"/>
              <w:jc w:val="center"/>
              <w:rPr>
                <w:rFonts w:eastAsia="Times New Roman" w:cstheme="minorHAnsi"/>
                <w:color w:val="000000" w:themeColor="text1"/>
                <w:sz w:val="18"/>
                <w:szCs w:val="18"/>
                <w:lang w:val="ro-RO"/>
              </w:rPr>
            </w:pPr>
            <w:r w:rsidRPr="009266BA">
              <w:rPr>
                <w:rFonts w:eastAsia="Times New Roman" w:cstheme="minorHAnsi"/>
                <w:color w:val="000000" w:themeColor="text1"/>
                <w:sz w:val="18"/>
                <w:szCs w:val="18"/>
                <w:lang w:val="ro-RO"/>
              </w:rPr>
              <w:t>52</w:t>
            </w:r>
          </w:p>
        </w:tc>
        <w:tc>
          <w:tcPr>
            <w:tcW w:w="668" w:type="pct"/>
            <w:tcBorders>
              <w:top w:val="nil"/>
              <w:left w:val="nil"/>
              <w:bottom w:val="single" w:sz="4" w:space="0" w:color="auto"/>
              <w:right w:val="single" w:sz="4" w:space="0" w:color="auto"/>
            </w:tcBorders>
            <w:shd w:val="clear" w:color="auto" w:fill="auto"/>
            <w:vAlign w:val="center"/>
            <w:hideMark/>
          </w:tcPr>
          <w:p w14:paraId="7C585D96" w14:textId="4B6E5151" w:rsidR="00430F86" w:rsidRPr="009266BA" w:rsidRDefault="00430F86" w:rsidP="00430F86">
            <w:pPr>
              <w:spacing w:after="0"/>
              <w:jc w:val="center"/>
              <w:rPr>
                <w:rFonts w:eastAsia="Times New Roman" w:cstheme="minorHAnsi"/>
                <w:color w:val="000000" w:themeColor="text1"/>
                <w:sz w:val="18"/>
                <w:szCs w:val="18"/>
                <w:lang w:val="ro-RO"/>
              </w:rPr>
            </w:pPr>
            <w:r w:rsidRPr="001009ED">
              <w:rPr>
                <w:rFonts w:eastAsia="Times New Roman" w:cstheme="minorHAnsi"/>
                <w:color w:val="000000" w:themeColor="text1"/>
                <w:sz w:val="18"/>
                <w:szCs w:val="18"/>
                <w:lang w:val="ro-RO"/>
              </w:rPr>
              <w:t>3113</w:t>
            </w:r>
            <w:r>
              <w:rPr>
                <w:rFonts w:eastAsia="Times New Roman" w:cstheme="minorHAnsi"/>
                <w:color w:val="000000" w:themeColor="text1"/>
                <w:sz w:val="18"/>
                <w:szCs w:val="18"/>
                <w:lang w:val="ro-RO"/>
              </w:rPr>
              <w:t>,</w:t>
            </w:r>
            <w:r w:rsidRPr="001009ED">
              <w:rPr>
                <w:rFonts w:eastAsia="Times New Roman" w:cstheme="minorHAnsi"/>
                <w:color w:val="000000" w:themeColor="text1"/>
                <w:sz w:val="18"/>
                <w:szCs w:val="18"/>
                <w:lang w:val="ro-RO"/>
              </w:rPr>
              <w:t>8</w:t>
            </w:r>
          </w:p>
        </w:tc>
        <w:tc>
          <w:tcPr>
            <w:tcW w:w="614" w:type="pct"/>
            <w:tcBorders>
              <w:top w:val="nil"/>
              <w:left w:val="nil"/>
              <w:bottom w:val="single" w:sz="4" w:space="0" w:color="auto"/>
              <w:right w:val="single" w:sz="4" w:space="0" w:color="auto"/>
            </w:tcBorders>
            <w:shd w:val="clear" w:color="auto" w:fill="auto"/>
            <w:vAlign w:val="center"/>
            <w:hideMark/>
          </w:tcPr>
          <w:p w14:paraId="7C585D97" w14:textId="44E3F033" w:rsidR="00430F86" w:rsidRPr="009266BA" w:rsidRDefault="00430F86" w:rsidP="00430F86">
            <w:pPr>
              <w:spacing w:after="0"/>
              <w:jc w:val="center"/>
              <w:rPr>
                <w:rFonts w:eastAsia="Times New Roman" w:cstheme="minorHAnsi"/>
                <w:color w:val="000000" w:themeColor="text1"/>
                <w:sz w:val="18"/>
                <w:szCs w:val="18"/>
                <w:lang w:val="ro-RO"/>
              </w:rPr>
            </w:pPr>
            <w:r w:rsidRPr="001009ED">
              <w:rPr>
                <w:rFonts w:eastAsia="Times New Roman" w:cstheme="minorHAnsi"/>
                <w:color w:val="000000" w:themeColor="text1"/>
                <w:sz w:val="18"/>
                <w:szCs w:val="18"/>
                <w:lang w:val="ro-RO"/>
              </w:rPr>
              <w:t>313</w:t>
            </w:r>
            <w:r>
              <w:rPr>
                <w:rFonts w:eastAsia="Times New Roman" w:cstheme="minorHAnsi"/>
                <w:color w:val="000000" w:themeColor="text1"/>
                <w:sz w:val="18"/>
                <w:szCs w:val="18"/>
                <w:lang w:val="ro-RO"/>
              </w:rPr>
              <w:t>,</w:t>
            </w:r>
            <w:r w:rsidRPr="001009ED">
              <w:rPr>
                <w:rFonts w:eastAsia="Times New Roman" w:cstheme="minorHAnsi"/>
                <w:color w:val="000000" w:themeColor="text1"/>
                <w:sz w:val="18"/>
                <w:szCs w:val="18"/>
                <w:lang w:val="ro-RO"/>
              </w:rPr>
              <w:t>9</w:t>
            </w:r>
          </w:p>
        </w:tc>
      </w:tr>
      <w:tr w:rsidR="00430F86" w:rsidRPr="009266BA" w14:paraId="7C585DA1" w14:textId="77777777" w:rsidTr="00182D1D">
        <w:tc>
          <w:tcPr>
            <w:tcW w:w="576" w:type="pct"/>
            <w:vMerge/>
            <w:tcBorders>
              <w:top w:val="single" w:sz="8" w:space="0" w:color="auto"/>
              <w:left w:val="single" w:sz="4" w:space="0" w:color="auto"/>
              <w:bottom w:val="single" w:sz="8" w:space="0" w:color="000000"/>
              <w:right w:val="single" w:sz="4" w:space="0" w:color="auto"/>
            </w:tcBorders>
            <w:vAlign w:val="center"/>
            <w:hideMark/>
          </w:tcPr>
          <w:p w14:paraId="7C585D99" w14:textId="77777777" w:rsidR="00430F86" w:rsidRPr="00C23EF0" w:rsidRDefault="00430F86" w:rsidP="00430F86">
            <w:pPr>
              <w:spacing w:after="0"/>
              <w:rPr>
                <w:rFonts w:eastAsia="Times New Roman" w:cstheme="minorHAnsi"/>
                <w:b/>
                <w:bCs/>
                <w:sz w:val="20"/>
                <w:szCs w:val="20"/>
                <w:lang w:val="ro-RO"/>
              </w:rPr>
            </w:pPr>
          </w:p>
        </w:tc>
        <w:tc>
          <w:tcPr>
            <w:tcW w:w="576" w:type="pct"/>
            <w:tcBorders>
              <w:top w:val="nil"/>
              <w:left w:val="single" w:sz="4" w:space="0" w:color="auto"/>
              <w:bottom w:val="single" w:sz="4" w:space="0" w:color="auto"/>
              <w:right w:val="single" w:sz="4" w:space="0" w:color="auto"/>
            </w:tcBorders>
            <w:shd w:val="clear" w:color="auto" w:fill="auto"/>
            <w:vAlign w:val="center"/>
            <w:hideMark/>
          </w:tcPr>
          <w:p w14:paraId="7C585D9A" w14:textId="77777777" w:rsidR="00430F86" w:rsidRPr="009266BA" w:rsidRDefault="00430F86" w:rsidP="00430F86">
            <w:pPr>
              <w:spacing w:after="0"/>
              <w:jc w:val="center"/>
              <w:rPr>
                <w:rFonts w:eastAsia="Times New Roman" w:cstheme="minorHAnsi"/>
                <w:color w:val="000000" w:themeColor="text1"/>
                <w:sz w:val="18"/>
                <w:szCs w:val="18"/>
                <w:lang w:val="ro-RO"/>
              </w:rPr>
            </w:pPr>
            <w:r w:rsidRPr="009266BA">
              <w:rPr>
                <w:rFonts w:eastAsia="Times New Roman" w:cstheme="minorHAnsi"/>
                <w:color w:val="000000" w:themeColor="text1"/>
                <w:sz w:val="18"/>
                <w:szCs w:val="18"/>
                <w:lang w:val="ro-RO"/>
              </w:rPr>
              <w:t>2</w:t>
            </w:r>
          </w:p>
        </w:tc>
        <w:tc>
          <w:tcPr>
            <w:tcW w:w="641" w:type="pct"/>
            <w:tcBorders>
              <w:top w:val="nil"/>
              <w:left w:val="nil"/>
              <w:bottom w:val="single" w:sz="4" w:space="0" w:color="auto"/>
              <w:right w:val="single" w:sz="4" w:space="0" w:color="auto"/>
            </w:tcBorders>
            <w:shd w:val="clear" w:color="000000" w:fill="FFFFFF"/>
            <w:vAlign w:val="center"/>
            <w:hideMark/>
          </w:tcPr>
          <w:p w14:paraId="7C585D9B" w14:textId="77777777" w:rsidR="00430F86" w:rsidRPr="009266BA" w:rsidRDefault="00430F86" w:rsidP="00430F86">
            <w:pPr>
              <w:spacing w:after="0"/>
              <w:jc w:val="center"/>
              <w:rPr>
                <w:rFonts w:eastAsia="Times New Roman" w:cstheme="minorHAnsi"/>
                <w:color w:val="000000" w:themeColor="text1"/>
                <w:sz w:val="18"/>
                <w:szCs w:val="18"/>
                <w:lang w:val="ro-RO"/>
              </w:rPr>
            </w:pPr>
            <w:r w:rsidRPr="009266BA">
              <w:rPr>
                <w:rFonts w:eastAsia="Times New Roman" w:cstheme="minorHAnsi"/>
                <w:color w:val="000000" w:themeColor="text1"/>
                <w:sz w:val="18"/>
                <w:szCs w:val="18"/>
                <w:lang w:val="ro-RO"/>
              </w:rPr>
              <w:t>câte 70 ap.</w:t>
            </w:r>
          </w:p>
        </w:tc>
        <w:tc>
          <w:tcPr>
            <w:tcW w:w="641" w:type="pct"/>
            <w:tcBorders>
              <w:top w:val="nil"/>
              <w:left w:val="nil"/>
              <w:bottom w:val="single" w:sz="4" w:space="0" w:color="auto"/>
              <w:right w:val="single" w:sz="4" w:space="0" w:color="auto"/>
            </w:tcBorders>
            <w:shd w:val="clear" w:color="auto" w:fill="auto"/>
            <w:vAlign w:val="center"/>
            <w:hideMark/>
          </w:tcPr>
          <w:p w14:paraId="7C585D9C" w14:textId="77777777" w:rsidR="00430F86" w:rsidRPr="009266BA" w:rsidRDefault="00430F86" w:rsidP="00430F86">
            <w:pPr>
              <w:spacing w:after="0"/>
              <w:jc w:val="center"/>
              <w:rPr>
                <w:rFonts w:eastAsia="Times New Roman" w:cstheme="minorHAnsi"/>
                <w:color w:val="000000" w:themeColor="text1"/>
                <w:sz w:val="18"/>
                <w:szCs w:val="18"/>
                <w:lang w:val="ro-RO"/>
              </w:rPr>
            </w:pPr>
            <w:r w:rsidRPr="009266BA">
              <w:rPr>
                <w:rFonts w:eastAsia="Times New Roman" w:cstheme="minorHAnsi"/>
                <w:color w:val="000000" w:themeColor="text1"/>
                <w:sz w:val="18"/>
                <w:szCs w:val="18"/>
                <w:lang w:val="ro-RO"/>
              </w:rPr>
              <w:t>7535.3</w:t>
            </w:r>
          </w:p>
        </w:tc>
        <w:tc>
          <w:tcPr>
            <w:tcW w:w="643" w:type="pct"/>
            <w:tcBorders>
              <w:top w:val="nil"/>
              <w:left w:val="nil"/>
              <w:bottom w:val="single" w:sz="4" w:space="0" w:color="auto"/>
              <w:right w:val="single" w:sz="4" w:space="0" w:color="auto"/>
            </w:tcBorders>
            <w:shd w:val="clear" w:color="auto" w:fill="auto"/>
            <w:vAlign w:val="center"/>
            <w:hideMark/>
          </w:tcPr>
          <w:p w14:paraId="7C585D9D" w14:textId="77777777" w:rsidR="00430F86" w:rsidRPr="009266BA" w:rsidRDefault="00430F86" w:rsidP="00430F86">
            <w:pPr>
              <w:spacing w:after="0"/>
              <w:jc w:val="center"/>
              <w:rPr>
                <w:rFonts w:eastAsia="Times New Roman" w:cstheme="minorHAnsi"/>
                <w:color w:val="000000" w:themeColor="text1"/>
                <w:sz w:val="18"/>
                <w:szCs w:val="18"/>
                <w:lang w:val="ro-RO"/>
              </w:rPr>
            </w:pPr>
            <w:r w:rsidRPr="009266BA">
              <w:rPr>
                <w:rFonts w:eastAsia="Times New Roman" w:cstheme="minorHAnsi"/>
                <w:color w:val="000000" w:themeColor="text1"/>
                <w:sz w:val="18"/>
                <w:szCs w:val="18"/>
                <w:lang w:val="ro-RO"/>
              </w:rPr>
              <w:t>3734.4</w:t>
            </w:r>
          </w:p>
        </w:tc>
        <w:tc>
          <w:tcPr>
            <w:tcW w:w="641" w:type="pct"/>
            <w:tcBorders>
              <w:top w:val="nil"/>
              <w:left w:val="nil"/>
              <w:bottom w:val="single" w:sz="4" w:space="0" w:color="auto"/>
              <w:right w:val="single" w:sz="4" w:space="0" w:color="auto"/>
            </w:tcBorders>
            <w:shd w:val="clear" w:color="auto" w:fill="auto"/>
            <w:vAlign w:val="center"/>
            <w:hideMark/>
          </w:tcPr>
          <w:p w14:paraId="7C585D9E" w14:textId="77777777" w:rsidR="00430F86" w:rsidRPr="009266BA" w:rsidRDefault="00430F86" w:rsidP="00430F86">
            <w:pPr>
              <w:spacing w:after="0"/>
              <w:jc w:val="center"/>
              <w:rPr>
                <w:rFonts w:eastAsia="Times New Roman" w:cstheme="minorHAnsi"/>
                <w:color w:val="000000" w:themeColor="text1"/>
                <w:sz w:val="18"/>
                <w:szCs w:val="18"/>
                <w:lang w:val="ro-RO"/>
              </w:rPr>
            </w:pPr>
            <w:r w:rsidRPr="009266BA">
              <w:rPr>
                <w:rFonts w:eastAsia="Times New Roman" w:cstheme="minorHAnsi"/>
                <w:color w:val="000000" w:themeColor="text1"/>
                <w:sz w:val="18"/>
                <w:szCs w:val="18"/>
                <w:lang w:val="ro-RO"/>
              </w:rPr>
              <w:t>62</w:t>
            </w:r>
          </w:p>
        </w:tc>
        <w:tc>
          <w:tcPr>
            <w:tcW w:w="668" w:type="pct"/>
            <w:tcBorders>
              <w:top w:val="nil"/>
              <w:left w:val="nil"/>
              <w:bottom w:val="single" w:sz="4" w:space="0" w:color="auto"/>
              <w:right w:val="single" w:sz="4" w:space="0" w:color="auto"/>
            </w:tcBorders>
            <w:shd w:val="clear" w:color="auto" w:fill="auto"/>
            <w:vAlign w:val="center"/>
            <w:hideMark/>
          </w:tcPr>
          <w:p w14:paraId="7C585D9F" w14:textId="6CBB4E8F" w:rsidR="00430F86" w:rsidRPr="009266BA" w:rsidRDefault="00430F86" w:rsidP="00430F86">
            <w:pPr>
              <w:spacing w:after="0"/>
              <w:jc w:val="center"/>
              <w:rPr>
                <w:rFonts w:eastAsia="Times New Roman" w:cstheme="minorHAnsi"/>
                <w:color w:val="000000" w:themeColor="text1"/>
                <w:sz w:val="18"/>
                <w:szCs w:val="18"/>
                <w:lang w:val="ro-RO"/>
              </w:rPr>
            </w:pPr>
            <w:r w:rsidRPr="001009ED">
              <w:rPr>
                <w:rFonts w:eastAsia="Times New Roman" w:cstheme="minorHAnsi"/>
                <w:color w:val="000000" w:themeColor="text1"/>
                <w:sz w:val="18"/>
                <w:szCs w:val="18"/>
                <w:lang w:val="ro-RO"/>
              </w:rPr>
              <w:t>3529</w:t>
            </w:r>
            <w:r>
              <w:rPr>
                <w:rFonts w:eastAsia="Times New Roman" w:cstheme="minorHAnsi"/>
                <w:color w:val="000000" w:themeColor="text1"/>
                <w:sz w:val="18"/>
                <w:szCs w:val="18"/>
                <w:lang w:val="ro-RO"/>
              </w:rPr>
              <w:t>,</w:t>
            </w:r>
            <w:r w:rsidRPr="001009ED">
              <w:rPr>
                <w:rFonts w:eastAsia="Times New Roman" w:cstheme="minorHAnsi"/>
                <w:color w:val="000000" w:themeColor="text1"/>
                <w:sz w:val="18"/>
                <w:szCs w:val="18"/>
                <w:lang w:val="ro-RO"/>
              </w:rPr>
              <w:t>9</w:t>
            </w:r>
          </w:p>
        </w:tc>
        <w:tc>
          <w:tcPr>
            <w:tcW w:w="614" w:type="pct"/>
            <w:tcBorders>
              <w:top w:val="nil"/>
              <w:left w:val="nil"/>
              <w:bottom w:val="single" w:sz="4" w:space="0" w:color="auto"/>
              <w:right w:val="single" w:sz="4" w:space="0" w:color="auto"/>
            </w:tcBorders>
            <w:shd w:val="clear" w:color="auto" w:fill="auto"/>
            <w:vAlign w:val="center"/>
            <w:hideMark/>
          </w:tcPr>
          <w:p w14:paraId="7C585DA0" w14:textId="689B0B6F" w:rsidR="00430F86" w:rsidRPr="009266BA" w:rsidRDefault="00430F86" w:rsidP="00430F86">
            <w:pPr>
              <w:spacing w:after="0"/>
              <w:jc w:val="center"/>
              <w:rPr>
                <w:rFonts w:eastAsia="Times New Roman" w:cstheme="minorHAnsi"/>
                <w:color w:val="000000" w:themeColor="text1"/>
                <w:sz w:val="18"/>
                <w:szCs w:val="18"/>
                <w:lang w:val="ro-RO"/>
              </w:rPr>
            </w:pPr>
            <w:r w:rsidRPr="001009ED">
              <w:rPr>
                <w:rFonts w:eastAsia="Times New Roman" w:cstheme="minorHAnsi"/>
                <w:color w:val="000000" w:themeColor="text1"/>
                <w:sz w:val="18"/>
                <w:szCs w:val="18"/>
                <w:lang w:val="ro-RO"/>
              </w:rPr>
              <w:t>354</w:t>
            </w:r>
            <w:r>
              <w:rPr>
                <w:rFonts w:eastAsia="Times New Roman" w:cstheme="minorHAnsi"/>
                <w:color w:val="000000" w:themeColor="text1"/>
                <w:sz w:val="18"/>
                <w:szCs w:val="18"/>
                <w:lang w:val="ro-RO"/>
              </w:rPr>
              <w:t>,</w:t>
            </w:r>
            <w:r w:rsidRPr="001009ED">
              <w:rPr>
                <w:rFonts w:eastAsia="Times New Roman" w:cstheme="minorHAnsi"/>
                <w:color w:val="000000" w:themeColor="text1"/>
                <w:sz w:val="18"/>
                <w:szCs w:val="18"/>
                <w:lang w:val="ro-RO"/>
              </w:rPr>
              <w:t>5</w:t>
            </w:r>
          </w:p>
        </w:tc>
      </w:tr>
      <w:tr w:rsidR="00430F86" w:rsidRPr="009266BA" w14:paraId="7C585DAA" w14:textId="77777777" w:rsidTr="00182D1D">
        <w:tc>
          <w:tcPr>
            <w:tcW w:w="576" w:type="pct"/>
            <w:vMerge/>
            <w:tcBorders>
              <w:top w:val="single" w:sz="8" w:space="0" w:color="auto"/>
              <w:left w:val="single" w:sz="4" w:space="0" w:color="auto"/>
              <w:bottom w:val="single" w:sz="8" w:space="0" w:color="000000"/>
              <w:right w:val="single" w:sz="4" w:space="0" w:color="auto"/>
            </w:tcBorders>
            <w:vAlign w:val="center"/>
            <w:hideMark/>
          </w:tcPr>
          <w:p w14:paraId="7C585DA2" w14:textId="77777777" w:rsidR="00430F86" w:rsidRPr="00C23EF0" w:rsidRDefault="00430F86" w:rsidP="00430F86">
            <w:pPr>
              <w:spacing w:after="0"/>
              <w:rPr>
                <w:rFonts w:eastAsia="Times New Roman" w:cstheme="minorHAnsi"/>
                <w:b/>
                <w:bCs/>
                <w:sz w:val="20"/>
                <w:szCs w:val="20"/>
                <w:lang w:val="ro-RO"/>
              </w:rPr>
            </w:pPr>
          </w:p>
        </w:tc>
        <w:tc>
          <w:tcPr>
            <w:tcW w:w="576" w:type="pct"/>
            <w:tcBorders>
              <w:top w:val="nil"/>
              <w:left w:val="single" w:sz="4" w:space="0" w:color="auto"/>
              <w:bottom w:val="single" w:sz="4" w:space="0" w:color="auto"/>
              <w:right w:val="single" w:sz="4" w:space="0" w:color="auto"/>
            </w:tcBorders>
            <w:shd w:val="clear" w:color="auto" w:fill="auto"/>
            <w:vAlign w:val="center"/>
            <w:hideMark/>
          </w:tcPr>
          <w:p w14:paraId="7C585DA3" w14:textId="77777777" w:rsidR="00430F86" w:rsidRPr="009266BA" w:rsidRDefault="00430F86" w:rsidP="00430F86">
            <w:pPr>
              <w:spacing w:after="0"/>
              <w:jc w:val="center"/>
              <w:rPr>
                <w:rFonts w:eastAsia="Times New Roman" w:cstheme="minorHAnsi"/>
                <w:color w:val="000000" w:themeColor="text1"/>
                <w:sz w:val="18"/>
                <w:szCs w:val="18"/>
                <w:lang w:val="ro-RO"/>
              </w:rPr>
            </w:pPr>
            <w:r w:rsidRPr="009266BA">
              <w:rPr>
                <w:rFonts w:eastAsia="Times New Roman" w:cstheme="minorHAnsi"/>
                <w:color w:val="000000" w:themeColor="text1"/>
                <w:sz w:val="18"/>
                <w:szCs w:val="18"/>
                <w:lang w:val="ro-RO"/>
              </w:rPr>
              <w:t>9</w:t>
            </w:r>
          </w:p>
        </w:tc>
        <w:tc>
          <w:tcPr>
            <w:tcW w:w="641" w:type="pct"/>
            <w:tcBorders>
              <w:top w:val="nil"/>
              <w:left w:val="nil"/>
              <w:bottom w:val="single" w:sz="4" w:space="0" w:color="auto"/>
              <w:right w:val="single" w:sz="4" w:space="0" w:color="auto"/>
            </w:tcBorders>
            <w:shd w:val="clear" w:color="000000" w:fill="FFFFFF"/>
            <w:vAlign w:val="center"/>
            <w:hideMark/>
          </w:tcPr>
          <w:p w14:paraId="7C585DA4" w14:textId="77777777" w:rsidR="00430F86" w:rsidRPr="009266BA" w:rsidRDefault="00430F86" w:rsidP="00430F86">
            <w:pPr>
              <w:spacing w:after="0"/>
              <w:jc w:val="center"/>
              <w:rPr>
                <w:rFonts w:eastAsia="Times New Roman" w:cstheme="minorHAnsi"/>
                <w:color w:val="000000" w:themeColor="text1"/>
                <w:sz w:val="18"/>
                <w:szCs w:val="18"/>
                <w:lang w:val="ro-RO"/>
              </w:rPr>
            </w:pPr>
            <w:r w:rsidRPr="009266BA">
              <w:rPr>
                <w:rFonts w:eastAsia="Times New Roman" w:cstheme="minorHAnsi"/>
                <w:color w:val="000000" w:themeColor="text1"/>
                <w:sz w:val="18"/>
                <w:szCs w:val="18"/>
                <w:lang w:val="ro-RO"/>
              </w:rPr>
              <w:t>câte 71 ap.</w:t>
            </w:r>
          </w:p>
        </w:tc>
        <w:tc>
          <w:tcPr>
            <w:tcW w:w="641" w:type="pct"/>
            <w:tcBorders>
              <w:top w:val="nil"/>
              <w:left w:val="nil"/>
              <w:bottom w:val="single" w:sz="4" w:space="0" w:color="auto"/>
              <w:right w:val="single" w:sz="4" w:space="0" w:color="auto"/>
            </w:tcBorders>
            <w:shd w:val="clear" w:color="auto" w:fill="auto"/>
            <w:vAlign w:val="center"/>
            <w:hideMark/>
          </w:tcPr>
          <w:p w14:paraId="7C585DA5" w14:textId="77777777" w:rsidR="00430F86" w:rsidRPr="009266BA" w:rsidRDefault="00430F86" w:rsidP="00430F86">
            <w:pPr>
              <w:spacing w:after="0"/>
              <w:jc w:val="center"/>
              <w:rPr>
                <w:rFonts w:eastAsia="Times New Roman" w:cstheme="minorHAnsi"/>
                <w:color w:val="000000" w:themeColor="text1"/>
                <w:sz w:val="18"/>
                <w:szCs w:val="18"/>
                <w:lang w:val="ro-RO"/>
              </w:rPr>
            </w:pPr>
            <w:r w:rsidRPr="009266BA">
              <w:rPr>
                <w:rFonts w:eastAsia="Times New Roman" w:cstheme="minorHAnsi"/>
                <w:color w:val="000000" w:themeColor="text1"/>
                <w:sz w:val="18"/>
                <w:szCs w:val="18"/>
                <w:lang w:val="ro-RO"/>
              </w:rPr>
              <w:t>34615.4</w:t>
            </w:r>
          </w:p>
        </w:tc>
        <w:tc>
          <w:tcPr>
            <w:tcW w:w="643" w:type="pct"/>
            <w:tcBorders>
              <w:top w:val="nil"/>
              <w:left w:val="nil"/>
              <w:bottom w:val="single" w:sz="4" w:space="0" w:color="auto"/>
              <w:right w:val="single" w:sz="4" w:space="0" w:color="auto"/>
            </w:tcBorders>
            <w:shd w:val="clear" w:color="auto" w:fill="auto"/>
            <w:vAlign w:val="center"/>
            <w:hideMark/>
          </w:tcPr>
          <w:p w14:paraId="7C585DA6" w14:textId="77777777" w:rsidR="00430F86" w:rsidRPr="009266BA" w:rsidRDefault="00430F86" w:rsidP="00430F86">
            <w:pPr>
              <w:spacing w:after="0"/>
              <w:jc w:val="center"/>
              <w:rPr>
                <w:rFonts w:eastAsia="Times New Roman" w:cstheme="minorHAnsi"/>
                <w:color w:val="000000" w:themeColor="text1"/>
                <w:sz w:val="18"/>
                <w:szCs w:val="18"/>
                <w:lang w:val="ro-RO"/>
              </w:rPr>
            </w:pPr>
            <w:r w:rsidRPr="009266BA">
              <w:rPr>
                <w:rFonts w:eastAsia="Times New Roman" w:cstheme="minorHAnsi"/>
                <w:color w:val="000000" w:themeColor="text1"/>
                <w:sz w:val="18"/>
                <w:szCs w:val="18"/>
                <w:lang w:val="ro-RO"/>
              </w:rPr>
              <w:t>18768.6</w:t>
            </w:r>
          </w:p>
        </w:tc>
        <w:tc>
          <w:tcPr>
            <w:tcW w:w="641" w:type="pct"/>
            <w:tcBorders>
              <w:top w:val="nil"/>
              <w:left w:val="nil"/>
              <w:bottom w:val="single" w:sz="4" w:space="0" w:color="auto"/>
              <w:right w:val="single" w:sz="4" w:space="0" w:color="auto"/>
            </w:tcBorders>
            <w:shd w:val="clear" w:color="auto" w:fill="auto"/>
            <w:vAlign w:val="center"/>
            <w:hideMark/>
          </w:tcPr>
          <w:p w14:paraId="7C585DA7" w14:textId="77777777" w:rsidR="00430F86" w:rsidRPr="009266BA" w:rsidRDefault="00430F86" w:rsidP="00430F86">
            <w:pPr>
              <w:spacing w:after="0"/>
              <w:jc w:val="center"/>
              <w:rPr>
                <w:rFonts w:eastAsia="Times New Roman" w:cstheme="minorHAnsi"/>
                <w:color w:val="000000" w:themeColor="text1"/>
                <w:sz w:val="18"/>
                <w:szCs w:val="18"/>
                <w:lang w:val="ro-RO"/>
              </w:rPr>
            </w:pPr>
            <w:r w:rsidRPr="009266BA">
              <w:rPr>
                <w:rFonts w:eastAsia="Times New Roman" w:cstheme="minorHAnsi"/>
                <w:color w:val="000000" w:themeColor="text1"/>
                <w:sz w:val="18"/>
                <w:szCs w:val="18"/>
                <w:lang w:val="ro-RO"/>
              </w:rPr>
              <w:t>259</w:t>
            </w:r>
          </w:p>
        </w:tc>
        <w:tc>
          <w:tcPr>
            <w:tcW w:w="668" w:type="pct"/>
            <w:tcBorders>
              <w:top w:val="nil"/>
              <w:left w:val="nil"/>
              <w:bottom w:val="single" w:sz="4" w:space="0" w:color="auto"/>
              <w:right w:val="single" w:sz="4" w:space="0" w:color="auto"/>
            </w:tcBorders>
            <w:shd w:val="clear" w:color="auto" w:fill="auto"/>
            <w:vAlign w:val="center"/>
            <w:hideMark/>
          </w:tcPr>
          <w:p w14:paraId="7C585DA8" w14:textId="28B1AAE1" w:rsidR="00430F86" w:rsidRPr="009266BA" w:rsidRDefault="00430F86" w:rsidP="00430F86">
            <w:pPr>
              <w:spacing w:after="0"/>
              <w:jc w:val="center"/>
              <w:rPr>
                <w:rFonts w:eastAsia="Times New Roman" w:cstheme="minorHAnsi"/>
                <w:color w:val="000000" w:themeColor="text1"/>
                <w:sz w:val="18"/>
                <w:szCs w:val="18"/>
                <w:lang w:val="ro-RO"/>
              </w:rPr>
            </w:pPr>
            <w:r w:rsidRPr="001009ED">
              <w:rPr>
                <w:rFonts w:eastAsia="Times New Roman" w:cstheme="minorHAnsi"/>
                <w:color w:val="000000" w:themeColor="text1"/>
                <w:sz w:val="18"/>
                <w:szCs w:val="18"/>
                <w:lang w:val="ro-RO"/>
              </w:rPr>
              <w:t>15055</w:t>
            </w:r>
            <w:r>
              <w:rPr>
                <w:rFonts w:eastAsia="Times New Roman" w:cstheme="minorHAnsi"/>
                <w:color w:val="000000" w:themeColor="text1"/>
                <w:sz w:val="18"/>
                <w:szCs w:val="18"/>
                <w:lang w:val="ro-RO"/>
              </w:rPr>
              <w:t>,</w:t>
            </w:r>
            <w:r w:rsidRPr="001009ED">
              <w:rPr>
                <w:rFonts w:eastAsia="Times New Roman" w:cstheme="minorHAnsi"/>
                <w:color w:val="000000" w:themeColor="text1"/>
                <w:sz w:val="18"/>
                <w:szCs w:val="18"/>
                <w:lang w:val="ro-RO"/>
              </w:rPr>
              <w:t>5</w:t>
            </w:r>
          </w:p>
        </w:tc>
        <w:tc>
          <w:tcPr>
            <w:tcW w:w="614" w:type="pct"/>
            <w:tcBorders>
              <w:top w:val="nil"/>
              <w:left w:val="nil"/>
              <w:bottom w:val="single" w:sz="4" w:space="0" w:color="auto"/>
              <w:right w:val="single" w:sz="4" w:space="0" w:color="auto"/>
            </w:tcBorders>
            <w:shd w:val="clear" w:color="auto" w:fill="auto"/>
            <w:vAlign w:val="center"/>
            <w:hideMark/>
          </w:tcPr>
          <w:p w14:paraId="7C585DA9" w14:textId="58520969" w:rsidR="00430F86" w:rsidRPr="009266BA" w:rsidRDefault="00430F86" w:rsidP="00430F86">
            <w:pPr>
              <w:spacing w:after="0"/>
              <w:jc w:val="center"/>
              <w:rPr>
                <w:rFonts w:eastAsia="Times New Roman" w:cstheme="minorHAnsi"/>
                <w:color w:val="000000" w:themeColor="text1"/>
                <w:sz w:val="18"/>
                <w:szCs w:val="18"/>
                <w:lang w:val="ro-RO"/>
              </w:rPr>
            </w:pPr>
            <w:r w:rsidRPr="001009ED">
              <w:rPr>
                <w:rFonts w:eastAsia="Times New Roman" w:cstheme="minorHAnsi"/>
                <w:color w:val="000000" w:themeColor="text1"/>
                <w:sz w:val="18"/>
                <w:szCs w:val="18"/>
                <w:lang w:val="ro-RO"/>
              </w:rPr>
              <w:t>1531</w:t>
            </w:r>
            <w:r>
              <w:rPr>
                <w:rFonts w:eastAsia="Times New Roman" w:cstheme="minorHAnsi"/>
                <w:color w:val="000000" w:themeColor="text1"/>
                <w:sz w:val="18"/>
                <w:szCs w:val="18"/>
                <w:lang w:val="ro-RO"/>
              </w:rPr>
              <w:t>,</w:t>
            </w:r>
            <w:r w:rsidRPr="001009ED">
              <w:rPr>
                <w:rFonts w:eastAsia="Times New Roman" w:cstheme="minorHAnsi"/>
                <w:color w:val="000000" w:themeColor="text1"/>
                <w:sz w:val="18"/>
                <w:szCs w:val="18"/>
                <w:lang w:val="ro-RO"/>
              </w:rPr>
              <w:t>3</w:t>
            </w:r>
          </w:p>
        </w:tc>
      </w:tr>
      <w:tr w:rsidR="00430F86" w:rsidRPr="009266BA" w14:paraId="7C585DB3" w14:textId="77777777" w:rsidTr="00182D1D">
        <w:tc>
          <w:tcPr>
            <w:tcW w:w="576" w:type="pct"/>
            <w:vMerge/>
            <w:tcBorders>
              <w:top w:val="single" w:sz="8" w:space="0" w:color="auto"/>
              <w:left w:val="single" w:sz="4" w:space="0" w:color="auto"/>
              <w:bottom w:val="single" w:sz="8" w:space="0" w:color="000000"/>
              <w:right w:val="single" w:sz="4" w:space="0" w:color="auto"/>
            </w:tcBorders>
            <w:vAlign w:val="center"/>
            <w:hideMark/>
          </w:tcPr>
          <w:p w14:paraId="7C585DAB" w14:textId="77777777" w:rsidR="00430F86" w:rsidRPr="00C23EF0" w:rsidRDefault="00430F86" w:rsidP="00430F86">
            <w:pPr>
              <w:spacing w:after="0"/>
              <w:rPr>
                <w:rFonts w:eastAsia="Times New Roman" w:cstheme="minorHAnsi"/>
                <w:b/>
                <w:bCs/>
                <w:sz w:val="20"/>
                <w:szCs w:val="20"/>
                <w:lang w:val="ro-RO"/>
              </w:rPr>
            </w:pPr>
          </w:p>
        </w:tc>
        <w:tc>
          <w:tcPr>
            <w:tcW w:w="576" w:type="pct"/>
            <w:tcBorders>
              <w:top w:val="nil"/>
              <w:left w:val="single" w:sz="4" w:space="0" w:color="auto"/>
              <w:bottom w:val="single" w:sz="4" w:space="0" w:color="auto"/>
              <w:right w:val="single" w:sz="4" w:space="0" w:color="auto"/>
            </w:tcBorders>
            <w:shd w:val="clear" w:color="auto" w:fill="auto"/>
            <w:vAlign w:val="center"/>
            <w:hideMark/>
          </w:tcPr>
          <w:p w14:paraId="7C585DAC" w14:textId="77777777" w:rsidR="00430F86" w:rsidRPr="009266BA" w:rsidRDefault="00430F86" w:rsidP="00430F86">
            <w:pPr>
              <w:spacing w:after="0"/>
              <w:jc w:val="center"/>
              <w:rPr>
                <w:rFonts w:eastAsia="Times New Roman" w:cstheme="minorHAnsi"/>
                <w:color w:val="000000" w:themeColor="text1"/>
                <w:sz w:val="18"/>
                <w:szCs w:val="18"/>
                <w:lang w:val="ro-RO"/>
              </w:rPr>
            </w:pPr>
            <w:r w:rsidRPr="009266BA">
              <w:rPr>
                <w:rFonts w:eastAsia="Times New Roman" w:cstheme="minorHAnsi"/>
                <w:color w:val="000000" w:themeColor="text1"/>
                <w:sz w:val="18"/>
                <w:szCs w:val="18"/>
                <w:lang w:val="ro-RO"/>
              </w:rPr>
              <w:t>25</w:t>
            </w:r>
          </w:p>
        </w:tc>
        <w:tc>
          <w:tcPr>
            <w:tcW w:w="641" w:type="pct"/>
            <w:tcBorders>
              <w:top w:val="nil"/>
              <w:left w:val="nil"/>
              <w:bottom w:val="single" w:sz="4" w:space="0" w:color="auto"/>
              <w:right w:val="single" w:sz="4" w:space="0" w:color="auto"/>
            </w:tcBorders>
            <w:shd w:val="clear" w:color="000000" w:fill="FFFFFF"/>
            <w:vAlign w:val="center"/>
            <w:hideMark/>
          </w:tcPr>
          <w:p w14:paraId="7C585DAD" w14:textId="77777777" w:rsidR="00430F86" w:rsidRPr="009266BA" w:rsidRDefault="00430F86" w:rsidP="00430F86">
            <w:pPr>
              <w:spacing w:after="0"/>
              <w:jc w:val="center"/>
              <w:rPr>
                <w:rFonts w:eastAsia="Times New Roman" w:cstheme="minorHAnsi"/>
                <w:color w:val="000000" w:themeColor="text1"/>
                <w:sz w:val="18"/>
                <w:szCs w:val="18"/>
                <w:lang w:val="ro-RO"/>
              </w:rPr>
            </w:pPr>
            <w:r w:rsidRPr="009266BA">
              <w:rPr>
                <w:rFonts w:eastAsia="Times New Roman" w:cstheme="minorHAnsi"/>
                <w:color w:val="000000" w:themeColor="text1"/>
                <w:sz w:val="18"/>
                <w:szCs w:val="18"/>
                <w:lang w:val="ro-RO"/>
              </w:rPr>
              <w:t>câte 72 ap.</w:t>
            </w:r>
          </w:p>
        </w:tc>
        <w:tc>
          <w:tcPr>
            <w:tcW w:w="641" w:type="pct"/>
            <w:tcBorders>
              <w:top w:val="nil"/>
              <w:left w:val="nil"/>
              <w:bottom w:val="single" w:sz="4" w:space="0" w:color="auto"/>
              <w:right w:val="single" w:sz="4" w:space="0" w:color="auto"/>
            </w:tcBorders>
            <w:shd w:val="clear" w:color="auto" w:fill="auto"/>
            <w:vAlign w:val="center"/>
            <w:hideMark/>
          </w:tcPr>
          <w:p w14:paraId="7C585DAE" w14:textId="77777777" w:rsidR="00430F86" w:rsidRPr="009266BA" w:rsidRDefault="00430F86" w:rsidP="00430F86">
            <w:pPr>
              <w:spacing w:after="0"/>
              <w:jc w:val="center"/>
              <w:rPr>
                <w:rFonts w:eastAsia="Times New Roman" w:cstheme="minorHAnsi"/>
                <w:color w:val="000000" w:themeColor="text1"/>
                <w:sz w:val="18"/>
                <w:szCs w:val="18"/>
                <w:lang w:val="ro-RO"/>
              </w:rPr>
            </w:pPr>
            <w:r w:rsidRPr="009266BA">
              <w:rPr>
                <w:rFonts w:eastAsia="Times New Roman" w:cstheme="minorHAnsi"/>
                <w:color w:val="000000" w:themeColor="text1"/>
                <w:sz w:val="18"/>
                <w:szCs w:val="18"/>
                <w:lang w:val="ro-RO"/>
              </w:rPr>
              <w:t>96774.5</w:t>
            </w:r>
          </w:p>
        </w:tc>
        <w:tc>
          <w:tcPr>
            <w:tcW w:w="643" w:type="pct"/>
            <w:tcBorders>
              <w:top w:val="nil"/>
              <w:left w:val="nil"/>
              <w:bottom w:val="single" w:sz="4" w:space="0" w:color="auto"/>
              <w:right w:val="single" w:sz="4" w:space="0" w:color="auto"/>
            </w:tcBorders>
            <w:shd w:val="clear" w:color="auto" w:fill="auto"/>
            <w:vAlign w:val="center"/>
            <w:hideMark/>
          </w:tcPr>
          <w:p w14:paraId="7C585DAF" w14:textId="77777777" w:rsidR="00430F86" w:rsidRPr="009266BA" w:rsidRDefault="00430F86" w:rsidP="00430F86">
            <w:pPr>
              <w:spacing w:after="0"/>
              <w:jc w:val="center"/>
              <w:rPr>
                <w:rFonts w:eastAsia="Times New Roman" w:cstheme="minorHAnsi"/>
                <w:color w:val="000000" w:themeColor="text1"/>
                <w:sz w:val="18"/>
                <w:szCs w:val="18"/>
                <w:lang w:val="ro-RO"/>
              </w:rPr>
            </w:pPr>
            <w:r w:rsidRPr="009266BA">
              <w:rPr>
                <w:rFonts w:eastAsia="Times New Roman" w:cstheme="minorHAnsi"/>
                <w:color w:val="000000" w:themeColor="text1"/>
                <w:sz w:val="18"/>
                <w:szCs w:val="18"/>
                <w:lang w:val="ro-RO"/>
              </w:rPr>
              <w:t>50713</w:t>
            </w:r>
          </w:p>
        </w:tc>
        <w:tc>
          <w:tcPr>
            <w:tcW w:w="641" w:type="pct"/>
            <w:tcBorders>
              <w:top w:val="nil"/>
              <w:left w:val="nil"/>
              <w:bottom w:val="single" w:sz="4" w:space="0" w:color="auto"/>
              <w:right w:val="single" w:sz="4" w:space="0" w:color="auto"/>
            </w:tcBorders>
            <w:shd w:val="clear" w:color="auto" w:fill="auto"/>
            <w:vAlign w:val="center"/>
            <w:hideMark/>
          </w:tcPr>
          <w:p w14:paraId="7C585DB0" w14:textId="77777777" w:rsidR="00430F86" w:rsidRPr="009266BA" w:rsidRDefault="00430F86" w:rsidP="00430F86">
            <w:pPr>
              <w:spacing w:after="0"/>
              <w:jc w:val="center"/>
              <w:rPr>
                <w:rFonts w:eastAsia="Times New Roman" w:cstheme="minorHAnsi"/>
                <w:color w:val="000000" w:themeColor="text1"/>
                <w:sz w:val="18"/>
                <w:szCs w:val="18"/>
                <w:lang w:val="ro-RO"/>
              </w:rPr>
            </w:pPr>
            <w:r w:rsidRPr="009266BA">
              <w:rPr>
                <w:rFonts w:eastAsia="Times New Roman" w:cstheme="minorHAnsi"/>
                <w:color w:val="000000" w:themeColor="text1"/>
                <w:sz w:val="18"/>
                <w:szCs w:val="18"/>
                <w:lang w:val="ro-RO"/>
              </w:rPr>
              <w:t>748</w:t>
            </w:r>
          </w:p>
        </w:tc>
        <w:tc>
          <w:tcPr>
            <w:tcW w:w="668" w:type="pct"/>
            <w:tcBorders>
              <w:top w:val="nil"/>
              <w:left w:val="nil"/>
              <w:bottom w:val="single" w:sz="4" w:space="0" w:color="auto"/>
              <w:right w:val="single" w:sz="4" w:space="0" w:color="auto"/>
            </w:tcBorders>
            <w:shd w:val="clear" w:color="auto" w:fill="auto"/>
            <w:vAlign w:val="center"/>
            <w:hideMark/>
          </w:tcPr>
          <w:p w14:paraId="7C585DB1" w14:textId="556448D3" w:rsidR="00430F86" w:rsidRPr="009266BA" w:rsidRDefault="00430F86" w:rsidP="00430F86">
            <w:pPr>
              <w:spacing w:after="0"/>
              <w:jc w:val="center"/>
              <w:rPr>
                <w:rFonts w:eastAsia="Times New Roman" w:cstheme="minorHAnsi"/>
                <w:color w:val="000000" w:themeColor="text1"/>
                <w:sz w:val="18"/>
                <w:szCs w:val="18"/>
                <w:lang w:val="ro-RO"/>
              </w:rPr>
            </w:pPr>
            <w:r w:rsidRPr="001009ED">
              <w:rPr>
                <w:rFonts w:eastAsia="Times New Roman" w:cstheme="minorHAnsi"/>
                <w:color w:val="000000" w:themeColor="text1"/>
                <w:sz w:val="18"/>
                <w:szCs w:val="18"/>
                <w:lang w:val="ro-RO"/>
              </w:rPr>
              <w:t>43111</w:t>
            </w:r>
            <w:r>
              <w:rPr>
                <w:rFonts w:eastAsia="Times New Roman" w:cstheme="minorHAnsi"/>
                <w:color w:val="000000" w:themeColor="text1"/>
                <w:sz w:val="18"/>
                <w:szCs w:val="18"/>
                <w:lang w:val="ro-RO"/>
              </w:rPr>
              <w:t>,</w:t>
            </w:r>
            <w:r w:rsidRPr="001009ED">
              <w:rPr>
                <w:rFonts w:eastAsia="Times New Roman" w:cstheme="minorHAnsi"/>
                <w:color w:val="000000" w:themeColor="text1"/>
                <w:sz w:val="18"/>
                <w:szCs w:val="18"/>
                <w:lang w:val="ro-RO"/>
              </w:rPr>
              <w:t>6</w:t>
            </w:r>
          </w:p>
        </w:tc>
        <w:tc>
          <w:tcPr>
            <w:tcW w:w="614" w:type="pct"/>
            <w:tcBorders>
              <w:top w:val="nil"/>
              <w:left w:val="nil"/>
              <w:bottom w:val="single" w:sz="4" w:space="0" w:color="auto"/>
              <w:right w:val="single" w:sz="4" w:space="0" w:color="auto"/>
            </w:tcBorders>
            <w:shd w:val="clear" w:color="auto" w:fill="auto"/>
            <w:vAlign w:val="center"/>
            <w:hideMark/>
          </w:tcPr>
          <w:p w14:paraId="7C585DB2" w14:textId="6543022C" w:rsidR="00430F86" w:rsidRPr="009266BA" w:rsidRDefault="00430F86" w:rsidP="00430F86">
            <w:pPr>
              <w:spacing w:after="0"/>
              <w:jc w:val="center"/>
              <w:rPr>
                <w:rFonts w:eastAsia="Times New Roman" w:cstheme="minorHAnsi"/>
                <w:color w:val="000000" w:themeColor="text1"/>
                <w:sz w:val="18"/>
                <w:szCs w:val="18"/>
                <w:lang w:val="ro-RO"/>
              </w:rPr>
            </w:pPr>
            <w:r w:rsidRPr="001009ED">
              <w:rPr>
                <w:rFonts w:eastAsia="Times New Roman" w:cstheme="minorHAnsi"/>
                <w:color w:val="000000" w:themeColor="text1"/>
                <w:sz w:val="18"/>
                <w:szCs w:val="18"/>
                <w:lang w:val="ro-RO"/>
              </w:rPr>
              <w:t>4368</w:t>
            </w:r>
            <w:r>
              <w:rPr>
                <w:rFonts w:eastAsia="Times New Roman" w:cstheme="minorHAnsi"/>
                <w:color w:val="000000" w:themeColor="text1"/>
                <w:sz w:val="18"/>
                <w:szCs w:val="18"/>
                <w:lang w:val="ro-RO"/>
              </w:rPr>
              <w:t>,</w:t>
            </w:r>
            <w:r w:rsidRPr="001009ED">
              <w:rPr>
                <w:rFonts w:eastAsia="Times New Roman" w:cstheme="minorHAnsi"/>
                <w:color w:val="000000" w:themeColor="text1"/>
                <w:sz w:val="18"/>
                <w:szCs w:val="18"/>
                <w:lang w:val="ro-RO"/>
              </w:rPr>
              <w:t>9</w:t>
            </w:r>
          </w:p>
        </w:tc>
      </w:tr>
      <w:tr w:rsidR="00430F86" w:rsidRPr="009266BA" w14:paraId="7C585DBC" w14:textId="77777777" w:rsidTr="00182D1D">
        <w:tc>
          <w:tcPr>
            <w:tcW w:w="576" w:type="pct"/>
            <w:vMerge/>
            <w:tcBorders>
              <w:top w:val="single" w:sz="8" w:space="0" w:color="auto"/>
              <w:left w:val="single" w:sz="4" w:space="0" w:color="auto"/>
              <w:bottom w:val="single" w:sz="8" w:space="0" w:color="000000"/>
              <w:right w:val="single" w:sz="4" w:space="0" w:color="auto"/>
            </w:tcBorders>
            <w:vAlign w:val="center"/>
            <w:hideMark/>
          </w:tcPr>
          <w:p w14:paraId="7C585DB4" w14:textId="77777777" w:rsidR="00430F86" w:rsidRPr="00C23EF0" w:rsidRDefault="00430F86" w:rsidP="00430F86">
            <w:pPr>
              <w:spacing w:after="0"/>
              <w:rPr>
                <w:rFonts w:eastAsia="Times New Roman" w:cstheme="minorHAnsi"/>
                <w:b/>
                <w:bCs/>
                <w:sz w:val="20"/>
                <w:szCs w:val="20"/>
                <w:lang w:val="ro-RO"/>
              </w:rPr>
            </w:pPr>
          </w:p>
        </w:tc>
        <w:tc>
          <w:tcPr>
            <w:tcW w:w="576" w:type="pct"/>
            <w:tcBorders>
              <w:top w:val="nil"/>
              <w:left w:val="single" w:sz="4" w:space="0" w:color="auto"/>
              <w:bottom w:val="single" w:sz="4" w:space="0" w:color="auto"/>
              <w:right w:val="single" w:sz="4" w:space="0" w:color="auto"/>
            </w:tcBorders>
            <w:shd w:val="clear" w:color="auto" w:fill="auto"/>
            <w:vAlign w:val="center"/>
            <w:hideMark/>
          </w:tcPr>
          <w:p w14:paraId="7C585DB5" w14:textId="77777777" w:rsidR="00430F86" w:rsidRPr="009266BA" w:rsidRDefault="00430F86" w:rsidP="00430F86">
            <w:pPr>
              <w:spacing w:after="0"/>
              <w:jc w:val="center"/>
              <w:rPr>
                <w:rFonts w:eastAsia="Times New Roman" w:cstheme="minorHAnsi"/>
                <w:color w:val="000000" w:themeColor="text1"/>
                <w:sz w:val="18"/>
                <w:szCs w:val="18"/>
                <w:lang w:val="ro-RO"/>
              </w:rPr>
            </w:pPr>
            <w:r w:rsidRPr="009266BA">
              <w:rPr>
                <w:rFonts w:eastAsia="Times New Roman" w:cstheme="minorHAnsi"/>
                <w:color w:val="000000" w:themeColor="text1"/>
                <w:sz w:val="18"/>
                <w:szCs w:val="18"/>
                <w:lang w:val="ro-RO"/>
              </w:rPr>
              <w:t>5</w:t>
            </w:r>
          </w:p>
        </w:tc>
        <w:tc>
          <w:tcPr>
            <w:tcW w:w="641" w:type="pct"/>
            <w:tcBorders>
              <w:top w:val="nil"/>
              <w:left w:val="nil"/>
              <w:bottom w:val="single" w:sz="4" w:space="0" w:color="auto"/>
              <w:right w:val="single" w:sz="4" w:space="0" w:color="auto"/>
            </w:tcBorders>
            <w:shd w:val="clear" w:color="000000" w:fill="FFFFFF"/>
            <w:vAlign w:val="center"/>
            <w:hideMark/>
          </w:tcPr>
          <w:p w14:paraId="7C585DB6" w14:textId="77777777" w:rsidR="00430F86" w:rsidRPr="009266BA" w:rsidRDefault="00430F86" w:rsidP="00430F86">
            <w:pPr>
              <w:spacing w:after="0"/>
              <w:jc w:val="center"/>
              <w:rPr>
                <w:rFonts w:eastAsia="Times New Roman" w:cstheme="minorHAnsi"/>
                <w:color w:val="000000" w:themeColor="text1"/>
                <w:sz w:val="18"/>
                <w:szCs w:val="18"/>
                <w:lang w:val="ro-RO"/>
              </w:rPr>
            </w:pPr>
            <w:r w:rsidRPr="009266BA">
              <w:rPr>
                <w:rFonts w:eastAsia="Times New Roman" w:cstheme="minorHAnsi"/>
                <w:color w:val="000000" w:themeColor="text1"/>
                <w:sz w:val="18"/>
                <w:szCs w:val="18"/>
                <w:lang w:val="ro-RO"/>
              </w:rPr>
              <w:t>câte 73 ap.</w:t>
            </w:r>
          </w:p>
        </w:tc>
        <w:tc>
          <w:tcPr>
            <w:tcW w:w="641" w:type="pct"/>
            <w:tcBorders>
              <w:top w:val="nil"/>
              <w:left w:val="nil"/>
              <w:bottom w:val="single" w:sz="4" w:space="0" w:color="auto"/>
              <w:right w:val="single" w:sz="4" w:space="0" w:color="auto"/>
            </w:tcBorders>
            <w:shd w:val="clear" w:color="auto" w:fill="auto"/>
            <w:vAlign w:val="center"/>
            <w:hideMark/>
          </w:tcPr>
          <w:p w14:paraId="7C585DB7" w14:textId="77777777" w:rsidR="00430F86" w:rsidRPr="009266BA" w:rsidRDefault="00430F86" w:rsidP="00430F86">
            <w:pPr>
              <w:spacing w:after="0"/>
              <w:jc w:val="center"/>
              <w:rPr>
                <w:rFonts w:eastAsia="Times New Roman" w:cstheme="minorHAnsi"/>
                <w:color w:val="000000" w:themeColor="text1"/>
                <w:sz w:val="18"/>
                <w:szCs w:val="18"/>
                <w:lang w:val="ro-RO"/>
              </w:rPr>
            </w:pPr>
            <w:r w:rsidRPr="009266BA">
              <w:rPr>
                <w:rFonts w:eastAsia="Times New Roman" w:cstheme="minorHAnsi"/>
                <w:color w:val="000000" w:themeColor="text1"/>
                <w:sz w:val="18"/>
                <w:szCs w:val="18"/>
                <w:lang w:val="ro-RO"/>
              </w:rPr>
              <w:t>19536.6</w:t>
            </w:r>
          </w:p>
        </w:tc>
        <w:tc>
          <w:tcPr>
            <w:tcW w:w="643" w:type="pct"/>
            <w:tcBorders>
              <w:top w:val="nil"/>
              <w:left w:val="nil"/>
              <w:bottom w:val="single" w:sz="4" w:space="0" w:color="auto"/>
              <w:right w:val="single" w:sz="4" w:space="0" w:color="auto"/>
            </w:tcBorders>
            <w:shd w:val="clear" w:color="auto" w:fill="auto"/>
            <w:vAlign w:val="center"/>
            <w:hideMark/>
          </w:tcPr>
          <w:p w14:paraId="7C585DB8" w14:textId="77777777" w:rsidR="00430F86" w:rsidRPr="009266BA" w:rsidRDefault="00430F86" w:rsidP="00430F86">
            <w:pPr>
              <w:spacing w:after="0"/>
              <w:jc w:val="center"/>
              <w:rPr>
                <w:rFonts w:eastAsia="Times New Roman" w:cstheme="minorHAnsi"/>
                <w:color w:val="000000" w:themeColor="text1"/>
                <w:sz w:val="18"/>
                <w:szCs w:val="18"/>
                <w:lang w:val="ro-RO"/>
              </w:rPr>
            </w:pPr>
            <w:r w:rsidRPr="009266BA">
              <w:rPr>
                <w:rFonts w:eastAsia="Times New Roman" w:cstheme="minorHAnsi"/>
                <w:color w:val="000000" w:themeColor="text1"/>
                <w:sz w:val="18"/>
                <w:szCs w:val="18"/>
                <w:lang w:val="ro-RO"/>
              </w:rPr>
              <w:t>11183.5</w:t>
            </w:r>
          </w:p>
        </w:tc>
        <w:tc>
          <w:tcPr>
            <w:tcW w:w="641" w:type="pct"/>
            <w:tcBorders>
              <w:top w:val="nil"/>
              <w:left w:val="nil"/>
              <w:bottom w:val="single" w:sz="4" w:space="0" w:color="auto"/>
              <w:right w:val="single" w:sz="4" w:space="0" w:color="auto"/>
            </w:tcBorders>
            <w:shd w:val="clear" w:color="auto" w:fill="auto"/>
            <w:vAlign w:val="center"/>
            <w:hideMark/>
          </w:tcPr>
          <w:p w14:paraId="7C585DB9" w14:textId="77777777" w:rsidR="00430F86" w:rsidRPr="009266BA" w:rsidRDefault="00430F86" w:rsidP="00430F86">
            <w:pPr>
              <w:spacing w:after="0"/>
              <w:jc w:val="center"/>
              <w:rPr>
                <w:rFonts w:eastAsia="Times New Roman" w:cstheme="minorHAnsi"/>
                <w:color w:val="000000" w:themeColor="text1"/>
                <w:sz w:val="18"/>
                <w:szCs w:val="18"/>
                <w:lang w:val="ro-RO"/>
              </w:rPr>
            </w:pPr>
            <w:r w:rsidRPr="009266BA">
              <w:rPr>
                <w:rFonts w:eastAsia="Times New Roman" w:cstheme="minorHAnsi"/>
                <w:color w:val="000000" w:themeColor="text1"/>
                <w:sz w:val="18"/>
                <w:szCs w:val="18"/>
                <w:lang w:val="ro-RO"/>
              </w:rPr>
              <w:t>130</w:t>
            </w:r>
          </w:p>
        </w:tc>
        <w:tc>
          <w:tcPr>
            <w:tcW w:w="668" w:type="pct"/>
            <w:tcBorders>
              <w:top w:val="nil"/>
              <w:left w:val="nil"/>
              <w:bottom w:val="single" w:sz="4" w:space="0" w:color="auto"/>
              <w:right w:val="single" w:sz="4" w:space="0" w:color="auto"/>
            </w:tcBorders>
            <w:shd w:val="clear" w:color="auto" w:fill="auto"/>
            <w:vAlign w:val="center"/>
            <w:hideMark/>
          </w:tcPr>
          <w:p w14:paraId="7C585DBA" w14:textId="4C724251" w:rsidR="00430F86" w:rsidRPr="009266BA" w:rsidRDefault="00430F86" w:rsidP="00430F86">
            <w:pPr>
              <w:spacing w:after="0"/>
              <w:jc w:val="center"/>
              <w:rPr>
                <w:rFonts w:eastAsia="Times New Roman" w:cstheme="minorHAnsi"/>
                <w:color w:val="000000" w:themeColor="text1"/>
                <w:sz w:val="18"/>
                <w:szCs w:val="18"/>
                <w:lang w:val="ro-RO"/>
              </w:rPr>
            </w:pPr>
            <w:r w:rsidRPr="001009ED">
              <w:rPr>
                <w:rFonts w:eastAsia="Times New Roman" w:cstheme="minorHAnsi"/>
                <w:color w:val="000000" w:themeColor="text1"/>
                <w:sz w:val="18"/>
                <w:szCs w:val="18"/>
                <w:lang w:val="ro-RO"/>
              </w:rPr>
              <w:t>7492</w:t>
            </w:r>
            <w:r>
              <w:rPr>
                <w:rFonts w:eastAsia="Times New Roman" w:cstheme="minorHAnsi"/>
                <w:color w:val="000000" w:themeColor="text1"/>
                <w:sz w:val="18"/>
                <w:szCs w:val="18"/>
                <w:lang w:val="ro-RO"/>
              </w:rPr>
              <w:t>,</w:t>
            </w:r>
            <w:r w:rsidRPr="001009ED">
              <w:rPr>
                <w:rFonts w:eastAsia="Times New Roman" w:cstheme="minorHAnsi"/>
                <w:color w:val="000000" w:themeColor="text1"/>
                <w:sz w:val="18"/>
                <w:szCs w:val="18"/>
                <w:lang w:val="ro-RO"/>
              </w:rPr>
              <w:t>4</w:t>
            </w:r>
          </w:p>
        </w:tc>
        <w:tc>
          <w:tcPr>
            <w:tcW w:w="614" w:type="pct"/>
            <w:tcBorders>
              <w:top w:val="nil"/>
              <w:left w:val="nil"/>
              <w:bottom w:val="single" w:sz="4" w:space="0" w:color="auto"/>
              <w:right w:val="single" w:sz="4" w:space="0" w:color="auto"/>
            </w:tcBorders>
            <w:shd w:val="clear" w:color="auto" w:fill="auto"/>
            <w:vAlign w:val="center"/>
            <w:hideMark/>
          </w:tcPr>
          <w:p w14:paraId="7C585DBB" w14:textId="4995A171" w:rsidR="00430F86" w:rsidRPr="009266BA" w:rsidRDefault="00430F86" w:rsidP="00430F86">
            <w:pPr>
              <w:spacing w:after="0"/>
              <w:jc w:val="center"/>
              <w:rPr>
                <w:rFonts w:eastAsia="Times New Roman" w:cstheme="minorHAnsi"/>
                <w:color w:val="000000" w:themeColor="text1"/>
                <w:sz w:val="18"/>
                <w:szCs w:val="18"/>
                <w:lang w:val="ro-RO"/>
              </w:rPr>
            </w:pPr>
            <w:r w:rsidRPr="001009ED">
              <w:rPr>
                <w:rFonts w:eastAsia="Times New Roman" w:cstheme="minorHAnsi"/>
                <w:color w:val="000000" w:themeColor="text1"/>
                <w:sz w:val="18"/>
                <w:szCs w:val="18"/>
                <w:lang w:val="ro-RO"/>
              </w:rPr>
              <w:t>757</w:t>
            </w:r>
            <w:r>
              <w:rPr>
                <w:rFonts w:eastAsia="Times New Roman" w:cstheme="minorHAnsi"/>
                <w:color w:val="000000" w:themeColor="text1"/>
                <w:sz w:val="18"/>
                <w:szCs w:val="18"/>
                <w:lang w:val="ro-RO"/>
              </w:rPr>
              <w:t>,</w:t>
            </w:r>
            <w:r w:rsidRPr="001009ED">
              <w:rPr>
                <w:rFonts w:eastAsia="Times New Roman" w:cstheme="minorHAnsi"/>
                <w:color w:val="000000" w:themeColor="text1"/>
                <w:sz w:val="18"/>
                <w:szCs w:val="18"/>
                <w:lang w:val="ro-RO"/>
              </w:rPr>
              <w:t>8</w:t>
            </w:r>
          </w:p>
        </w:tc>
      </w:tr>
      <w:tr w:rsidR="00430F86" w:rsidRPr="009266BA" w14:paraId="7C585DC5" w14:textId="77777777" w:rsidTr="00182D1D">
        <w:tc>
          <w:tcPr>
            <w:tcW w:w="576" w:type="pct"/>
            <w:vMerge/>
            <w:tcBorders>
              <w:top w:val="single" w:sz="8" w:space="0" w:color="auto"/>
              <w:left w:val="single" w:sz="4" w:space="0" w:color="auto"/>
              <w:bottom w:val="single" w:sz="8" w:space="0" w:color="000000"/>
              <w:right w:val="single" w:sz="4" w:space="0" w:color="auto"/>
            </w:tcBorders>
            <w:vAlign w:val="center"/>
            <w:hideMark/>
          </w:tcPr>
          <w:p w14:paraId="7C585DBD" w14:textId="77777777" w:rsidR="00430F86" w:rsidRPr="00C23EF0" w:rsidRDefault="00430F86" w:rsidP="00430F86">
            <w:pPr>
              <w:spacing w:after="0"/>
              <w:rPr>
                <w:rFonts w:eastAsia="Times New Roman" w:cstheme="minorHAnsi"/>
                <w:b/>
                <w:bCs/>
                <w:sz w:val="20"/>
                <w:szCs w:val="20"/>
                <w:lang w:val="ro-RO"/>
              </w:rPr>
            </w:pPr>
          </w:p>
        </w:tc>
        <w:tc>
          <w:tcPr>
            <w:tcW w:w="576" w:type="pct"/>
            <w:tcBorders>
              <w:top w:val="nil"/>
              <w:left w:val="single" w:sz="4" w:space="0" w:color="auto"/>
              <w:bottom w:val="single" w:sz="4" w:space="0" w:color="auto"/>
              <w:right w:val="single" w:sz="4" w:space="0" w:color="auto"/>
            </w:tcBorders>
            <w:shd w:val="clear" w:color="auto" w:fill="auto"/>
            <w:vAlign w:val="center"/>
            <w:hideMark/>
          </w:tcPr>
          <w:p w14:paraId="7C585DBE" w14:textId="77777777" w:rsidR="00430F86" w:rsidRPr="009266BA" w:rsidRDefault="00430F86" w:rsidP="00430F86">
            <w:pPr>
              <w:spacing w:after="0"/>
              <w:jc w:val="center"/>
              <w:rPr>
                <w:rFonts w:eastAsia="Times New Roman" w:cstheme="minorHAnsi"/>
                <w:color w:val="000000" w:themeColor="text1"/>
                <w:sz w:val="18"/>
                <w:szCs w:val="18"/>
                <w:lang w:val="ro-RO"/>
              </w:rPr>
            </w:pPr>
            <w:r w:rsidRPr="009266BA">
              <w:rPr>
                <w:rFonts w:eastAsia="Times New Roman" w:cstheme="minorHAnsi"/>
                <w:color w:val="000000" w:themeColor="text1"/>
                <w:sz w:val="18"/>
                <w:szCs w:val="18"/>
                <w:lang w:val="ro-RO"/>
              </w:rPr>
              <w:t>1</w:t>
            </w:r>
          </w:p>
        </w:tc>
        <w:tc>
          <w:tcPr>
            <w:tcW w:w="641" w:type="pct"/>
            <w:tcBorders>
              <w:top w:val="nil"/>
              <w:left w:val="nil"/>
              <w:bottom w:val="single" w:sz="4" w:space="0" w:color="auto"/>
              <w:right w:val="single" w:sz="4" w:space="0" w:color="auto"/>
            </w:tcBorders>
            <w:shd w:val="clear" w:color="000000" w:fill="FFFFFF"/>
            <w:vAlign w:val="center"/>
            <w:hideMark/>
          </w:tcPr>
          <w:p w14:paraId="7C585DBF" w14:textId="77777777" w:rsidR="00430F86" w:rsidRPr="009266BA" w:rsidRDefault="00430F86" w:rsidP="00430F86">
            <w:pPr>
              <w:spacing w:after="0"/>
              <w:jc w:val="center"/>
              <w:rPr>
                <w:rFonts w:eastAsia="Times New Roman" w:cstheme="minorHAnsi"/>
                <w:color w:val="000000" w:themeColor="text1"/>
                <w:sz w:val="18"/>
                <w:szCs w:val="18"/>
                <w:lang w:val="ro-RO"/>
              </w:rPr>
            </w:pPr>
            <w:r w:rsidRPr="009266BA">
              <w:rPr>
                <w:rFonts w:eastAsia="Times New Roman" w:cstheme="minorHAnsi"/>
                <w:color w:val="000000" w:themeColor="text1"/>
                <w:sz w:val="18"/>
                <w:szCs w:val="18"/>
                <w:lang w:val="ro-RO"/>
              </w:rPr>
              <w:t>câte 80 ap.</w:t>
            </w:r>
          </w:p>
        </w:tc>
        <w:tc>
          <w:tcPr>
            <w:tcW w:w="641" w:type="pct"/>
            <w:tcBorders>
              <w:top w:val="nil"/>
              <w:left w:val="nil"/>
              <w:bottom w:val="single" w:sz="4" w:space="0" w:color="auto"/>
              <w:right w:val="single" w:sz="4" w:space="0" w:color="auto"/>
            </w:tcBorders>
            <w:shd w:val="clear" w:color="auto" w:fill="auto"/>
            <w:vAlign w:val="center"/>
            <w:hideMark/>
          </w:tcPr>
          <w:p w14:paraId="7C585DC0" w14:textId="77777777" w:rsidR="00430F86" w:rsidRPr="009266BA" w:rsidRDefault="00430F86" w:rsidP="00430F86">
            <w:pPr>
              <w:spacing w:after="0"/>
              <w:jc w:val="center"/>
              <w:rPr>
                <w:rFonts w:eastAsia="Times New Roman" w:cstheme="minorHAnsi"/>
                <w:color w:val="000000" w:themeColor="text1"/>
                <w:sz w:val="18"/>
                <w:szCs w:val="18"/>
                <w:lang w:val="ro-RO"/>
              </w:rPr>
            </w:pPr>
            <w:r w:rsidRPr="009266BA">
              <w:rPr>
                <w:rFonts w:eastAsia="Times New Roman" w:cstheme="minorHAnsi"/>
                <w:color w:val="000000" w:themeColor="text1"/>
                <w:sz w:val="18"/>
                <w:szCs w:val="18"/>
                <w:lang w:val="ro-RO"/>
              </w:rPr>
              <w:t>4302.1</w:t>
            </w:r>
          </w:p>
        </w:tc>
        <w:tc>
          <w:tcPr>
            <w:tcW w:w="643" w:type="pct"/>
            <w:tcBorders>
              <w:top w:val="nil"/>
              <w:left w:val="nil"/>
              <w:bottom w:val="single" w:sz="4" w:space="0" w:color="auto"/>
              <w:right w:val="single" w:sz="4" w:space="0" w:color="auto"/>
            </w:tcBorders>
            <w:shd w:val="clear" w:color="auto" w:fill="auto"/>
            <w:vAlign w:val="center"/>
            <w:hideMark/>
          </w:tcPr>
          <w:p w14:paraId="7C585DC1" w14:textId="77777777" w:rsidR="00430F86" w:rsidRPr="009266BA" w:rsidRDefault="00430F86" w:rsidP="00430F86">
            <w:pPr>
              <w:spacing w:after="0"/>
              <w:jc w:val="center"/>
              <w:rPr>
                <w:rFonts w:eastAsia="Times New Roman" w:cstheme="minorHAnsi"/>
                <w:color w:val="000000" w:themeColor="text1"/>
                <w:sz w:val="18"/>
                <w:szCs w:val="18"/>
                <w:lang w:val="ro-RO"/>
              </w:rPr>
            </w:pPr>
            <w:r w:rsidRPr="009266BA">
              <w:rPr>
                <w:rFonts w:eastAsia="Times New Roman" w:cstheme="minorHAnsi"/>
                <w:color w:val="000000" w:themeColor="text1"/>
                <w:sz w:val="18"/>
                <w:szCs w:val="18"/>
                <w:lang w:val="ro-RO"/>
              </w:rPr>
              <w:t>2042.2</w:t>
            </w:r>
          </w:p>
        </w:tc>
        <w:tc>
          <w:tcPr>
            <w:tcW w:w="641" w:type="pct"/>
            <w:tcBorders>
              <w:top w:val="nil"/>
              <w:left w:val="nil"/>
              <w:bottom w:val="single" w:sz="4" w:space="0" w:color="auto"/>
              <w:right w:val="single" w:sz="4" w:space="0" w:color="auto"/>
            </w:tcBorders>
            <w:shd w:val="clear" w:color="auto" w:fill="auto"/>
            <w:vAlign w:val="center"/>
            <w:hideMark/>
          </w:tcPr>
          <w:p w14:paraId="7C585DC2" w14:textId="77777777" w:rsidR="00430F86" w:rsidRPr="009266BA" w:rsidRDefault="00430F86" w:rsidP="00430F86">
            <w:pPr>
              <w:spacing w:after="0"/>
              <w:jc w:val="center"/>
              <w:rPr>
                <w:rFonts w:eastAsia="Times New Roman" w:cstheme="minorHAnsi"/>
                <w:color w:val="000000" w:themeColor="text1"/>
                <w:sz w:val="18"/>
                <w:szCs w:val="18"/>
                <w:lang w:val="ro-RO"/>
              </w:rPr>
            </w:pPr>
            <w:r w:rsidRPr="009266BA">
              <w:rPr>
                <w:rFonts w:eastAsia="Times New Roman" w:cstheme="minorHAnsi"/>
                <w:color w:val="000000" w:themeColor="text1"/>
                <w:sz w:val="18"/>
                <w:szCs w:val="18"/>
                <w:lang w:val="ro-RO"/>
              </w:rPr>
              <w:t>39</w:t>
            </w:r>
          </w:p>
        </w:tc>
        <w:tc>
          <w:tcPr>
            <w:tcW w:w="668" w:type="pct"/>
            <w:tcBorders>
              <w:top w:val="nil"/>
              <w:left w:val="nil"/>
              <w:bottom w:val="single" w:sz="4" w:space="0" w:color="auto"/>
              <w:right w:val="single" w:sz="4" w:space="0" w:color="auto"/>
            </w:tcBorders>
            <w:shd w:val="clear" w:color="auto" w:fill="auto"/>
            <w:vAlign w:val="center"/>
            <w:hideMark/>
          </w:tcPr>
          <w:p w14:paraId="7C585DC3" w14:textId="3CCCDBBA" w:rsidR="00430F86" w:rsidRPr="009266BA" w:rsidRDefault="00430F86" w:rsidP="00430F86">
            <w:pPr>
              <w:spacing w:after="0"/>
              <w:jc w:val="center"/>
              <w:rPr>
                <w:rFonts w:eastAsia="Times New Roman" w:cstheme="minorHAnsi"/>
                <w:color w:val="000000" w:themeColor="text1"/>
                <w:sz w:val="18"/>
                <w:szCs w:val="18"/>
                <w:lang w:val="ro-RO"/>
              </w:rPr>
            </w:pPr>
            <w:r w:rsidRPr="001009ED">
              <w:rPr>
                <w:rFonts w:eastAsia="Times New Roman" w:cstheme="minorHAnsi"/>
                <w:color w:val="000000" w:themeColor="text1"/>
                <w:sz w:val="18"/>
                <w:szCs w:val="18"/>
                <w:lang w:val="ro-RO"/>
              </w:rPr>
              <w:t>2148</w:t>
            </w:r>
            <w:r>
              <w:rPr>
                <w:rFonts w:eastAsia="Times New Roman" w:cstheme="minorHAnsi"/>
                <w:color w:val="000000" w:themeColor="text1"/>
                <w:sz w:val="18"/>
                <w:szCs w:val="18"/>
                <w:lang w:val="ro-RO"/>
              </w:rPr>
              <w:t>,</w:t>
            </w:r>
            <w:r w:rsidRPr="001009ED">
              <w:rPr>
                <w:rFonts w:eastAsia="Times New Roman" w:cstheme="minorHAnsi"/>
                <w:color w:val="000000" w:themeColor="text1"/>
                <w:sz w:val="18"/>
                <w:szCs w:val="18"/>
                <w:lang w:val="ro-RO"/>
              </w:rPr>
              <w:t>8</w:t>
            </w:r>
          </w:p>
        </w:tc>
        <w:tc>
          <w:tcPr>
            <w:tcW w:w="614" w:type="pct"/>
            <w:tcBorders>
              <w:top w:val="nil"/>
              <w:left w:val="nil"/>
              <w:bottom w:val="single" w:sz="4" w:space="0" w:color="auto"/>
              <w:right w:val="single" w:sz="4" w:space="0" w:color="auto"/>
            </w:tcBorders>
            <w:shd w:val="clear" w:color="auto" w:fill="auto"/>
            <w:vAlign w:val="center"/>
            <w:hideMark/>
          </w:tcPr>
          <w:p w14:paraId="7C585DC4" w14:textId="62C542BF" w:rsidR="00430F86" w:rsidRPr="009266BA" w:rsidRDefault="00430F86" w:rsidP="00430F86">
            <w:pPr>
              <w:spacing w:after="0"/>
              <w:jc w:val="center"/>
              <w:rPr>
                <w:rFonts w:eastAsia="Times New Roman" w:cstheme="minorHAnsi"/>
                <w:color w:val="000000" w:themeColor="text1"/>
                <w:sz w:val="18"/>
                <w:szCs w:val="18"/>
                <w:lang w:val="ro-RO"/>
              </w:rPr>
            </w:pPr>
            <w:r w:rsidRPr="001009ED">
              <w:rPr>
                <w:rFonts w:eastAsia="Times New Roman" w:cstheme="minorHAnsi"/>
                <w:color w:val="000000" w:themeColor="text1"/>
                <w:sz w:val="18"/>
                <w:szCs w:val="18"/>
                <w:lang w:val="ro-RO"/>
              </w:rPr>
              <w:t>219</w:t>
            </w:r>
            <w:r>
              <w:rPr>
                <w:rFonts w:eastAsia="Times New Roman" w:cstheme="minorHAnsi"/>
                <w:color w:val="000000" w:themeColor="text1"/>
                <w:sz w:val="18"/>
                <w:szCs w:val="18"/>
                <w:lang w:val="ro-RO"/>
              </w:rPr>
              <w:t>,</w:t>
            </w:r>
            <w:r w:rsidRPr="001009ED">
              <w:rPr>
                <w:rFonts w:eastAsia="Times New Roman" w:cstheme="minorHAnsi"/>
                <w:color w:val="000000" w:themeColor="text1"/>
                <w:sz w:val="18"/>
                <w:szCs w:val="18"/>
                <w:lang w:val="ro-RO"/>
              </w:rPr>
              <w:t>6</w:t>
            </w:r>
          </w:p>
        </w:tc>
      </w:tr>
      <w:tr w:rsidR="00430F86" w:rsidRPr="009266BA" w14:paraId="7C585DCE" w14:textId="77777777" w:rsidTr="00182D1D">
        <w:tc>
          <w:tcPr>
            <w:tcW w:w="576" w:type="pct"/>
            <w:vMerge/>
            <w:tcBorders>
              <w:top w:val="single" w:sz="8" w:space="0" w:color="auto"/>
              <w:left w:val="single" w:sz="4" w:space="0" w:color="auto"/>
              <w:bottom w:val="single" w:sz="8" w:space="0" w:color="000000"/>
              <w:right w:val="single" w:sz="4" w:space="0" w:color="auto"/>
            </w:tcBorders>
            <w:vAlign w:val="center"/>
            <w:hideMark/>
          </w:tcPr>
          <w:p w14:paraId="7C585DC6" w14:textId="77777777" w:rsidR="00430F86" w:rsidRPr="00C23EF0" w:rsidRDefault="00430F86" w:rsidP="00430F86">
            <w:pPr>
              <w:spacing w:after="0"/>
              <w:rPr>
                <w:rFonts w:eastAsia="Times New Roman" w:cstheme="minorHAnsi"/>
                <w:b/>
                <w:bCs/>
                <w:sz w:val="20"/>
                <w:szCs w:val="20"/>
                <w:lang w:val="ro-RO"/>
              </w:rPr>
            </w:pPr>
          </w:p>
        </w:tc>
        <w:tc>
          <w:tcPr>
            <w:tcW w:w="576" w:type="pct"/>
            <w:tcBorders>
              <w:top w:val="nil"/>
              <w:left w:val="single" w:sz="4" w:space="0" w:color="auto"/>
              <w:bottom w:val="single" w:sz="4" w:space="0" w:color="auto"/>
              <w:right w:val="single" w:sz="4" w:space="0" w:color="auto"/>
            </w:tcBorders>
            <w:shd w:val="clear" w:color="auto" w:fill="auto"/>
            <w:vAlign w:val="center"/>
            <w:hideMark/>
          </w:tcPr>
          <w:p w14:paraId="7C585DC7" w14:textId="77777777" w:rsidR="00430F86" w:rsidRPr="009266BA" w:rsidRDefault="00430F86" w:rsidP="00430F86">
            <w:pPr>
              <w:spacing w:after="0"/>
              <w:jc w:val="center"/>
              <w:rPr>
                <w:rFonts w:eastAsia="Times New Roman" w:cstheme="minorHAnsi"/>
                <w:color w:val="000000" w:themeColor="text1"/>
                <w:sz w:val="18"/>
                <w:szCs w:val="18"/>
                <w:lang w:val="ro-RO"/>
              </w:rPr>
            </w:pPr>
            <w:r w:rsidRPr="009266BA">
              <w:rPr>
                <w:rFonts w:eastAsia="Times New Roman" w:cstheme="minorHAnsi"/>
                <w:color w:val="000000" w:themeColor="text1"/>
                <w:sz w:val="18"/>
                <w:szCs w:val="18"/>
                <w:lang w:val="ro-RO"/>
              </w:rPr>
              <w:t>1</w:t>
            </w:r>
          </w:p>
        </w:tc>
        <w:tc>
          <w:tcPr>
            <w:tcW w:w="641" w:type="pct"/>
            <w:tcBorders>
              <w:top w:val="nil"/>
              <w:left w:val="nil"/>
              <w:bottom w:val="single" w:sz="4" w:space="0" w:color="auto"/>
              <w:right w:val="single" w:sz="4" w:space="0" w:color="auto"/>
            </w:tcBorders>
            <w:shd w:val="clear" w:color="000000" w:fill="FFFFFF"/>
            <w:vAlign w:val="center"/>
            <w:hideMark/>
          </w:tcPr>
          <w:p w14:paraId="7C585DC8" w14:textId="77777777" w:rsidR="00430F86" w:rsidRPr="009266BA" w:rsidRDefault="00430F86" w:rsidP="00430F86">
            <w:pPr>
              <w:spacing w:after="0"/>
              <w:jc w:val="center"/>
              <w:rPr>
                <w:rFonts w:eastAsia="Times New Roman" w:cstheme="minorHAnsi"/>
                <w:color w:val="000000" w:themeColor="text1"/>
                <w:sz w:val="18"/>
                <w:szCs w:val="18"/>
                <w:lang w:val="ro-RO"/>
              </w:rPr>
            </w:pPr>
            <w:r w:rsidRPr="009266BA">
              <w:rPr>
                <w:rFonts w:eastAsia="Times New Roman" w:cstheme="minorHAnsi"/>
                <w:color w:val="000000" w:themeColor="text1"/>
                <w:sz w:val="18"/>
                <w:szCs w:val="18"/>
                <w:lang w:val="ro-RO"/>
              </w:rPr>
              <w:t>câte 104 ap.</w:t>
            </w:r>
          </w:p>
        </w:tc>
        <w:tc>
          <w:tcPr>
            <w:tcW w:w="641" w:type="pct"/>
            <w:tcBorders>
              <w:top w:val="nil"/>
              <w:left w:val="nil"/>
              <w:bottom w:val="single" w:sz="4" w:space="0" w:color="auto"/>
              <w:right w:val="single" w:sz="4" w:space="0" w:color="auto"/>
            </w:tcBorders>
            <w:shd w:val="clear" w:color="auto" w:fill="auto"/>
            <w:vAlign w:val="center"/>
            <w:hideMark/>
          </w:tcPr>
          <w:p w14:paraId="7C585DC9" w14:textId="77777777" w:rsidR="00430F86" w:rsidRPr="009266BA" w:rsidRDefault="00430F86" w:rsidP="00430F86">
            <w:pPr>
              <w:spacing w:after="0"/>
              <w:jc w:val="center"/>
              <w:rPr>
                <w:rFonts w:eastAsia="Times New Roman" w:cstheme="minorHAnsi"/>
                <w:color w:val="000000" w:themeColor="text1"/>
                <w:sz w:val="18"/>
                <w:szCs w:val="18"/>
                <w:lang w:val="ro-RO"/>
              </w:rPr>
            </w:pPr>
            <w:r w:rsidRPr="009266BA">
              <w:rPr>
                <w:rFonts w:eastAsia="Times New Roman" w:cstheme="minorHAnsi"/>
                <w:color w:val="000000" w:themeColor="text1"/>
                <w:sz w:val="18"/>
                <w:szCs w:val="18"/>
                <w:lang w:val="ro-RO"/>
              </w:rPr>
              <w:t>5672.1</w:t>
            </w:r>
          </w:p>
        </w:tc>
        <w:tc>
          <w:tcPr>
            <w:tcW w:w="643" w:type="pct"/>
            <w:tcBorders>
              <w:top w:val="nil"/>
              <w:left w:val="nil"/>
              <w:bottom w:val="single" w:sz="4" w:space="0" w:color="auto"/>
              <w:right w:val="single" w:sz="4" w:space="0" w:color="auto"/>
            </w:tcBorders>
            <w:shd w:val="clear" w:color="auto" w:fill="auto"/>
            <w:vAlign w:val="center"/>
            <w:hideMark/>
          </w:tcPr>
          <w:p w14:paraId="7C585DCA" w14:textId="77777777" w:rsidR="00430F86" w:rsidRPr="009266BA" w:rsidRDefault="00430F86" w:rsidP="00430F86">
            <w:pPr>
              <w:spacing w:after="0"/>
              <w:jc w:val="center"/>
              <w:rPr>
                <w:rFonts w:eastAsia="Times New Roman" w:cstheme="minorHAnsi"/>
                <w:color w:val="000000" w:themeColor="text1"/>
                <w:sz w:val="18"/>
                <w:szCs w:val="18"/>
                <w:lang w:val="ro-RO"/>
              </w:rPr>
            </w:pPr>
            <w:r w:rsidRPr="009266BA">
              <w:rPr>
                <w:rFonts w:eastAsia="Times New Roman" w:cstheme="minorHAnsi"/>
                <w:color w:val="000000" w:themeColor="text1"/>
                <w:sz w:val="18"/>
                <w:szCs w:val="18"/>
                <w:lang w:val="ro-RO"/>
              </w:rPr>
              <w:t>2786</w:t>
            </w:r>
          </w:p>
        </w:tc>
        <w:tc>
          <w:tcPr>
            <w:tcW w:w="641" w:type="pct"/>
            <w:tcBorders>
              <w:top w:val="nil"/>
              <w:left w:val="nil"/>
              <w:bottom w:val="single" w:sz="4" w:space="0" w:color="auto"/>
              <w:right w:val="single" w:sz="4" w:space="0" w:color="auto"/>
            </w:tcBorders>
            <w:shd w:val="clear" w:color="auto" w:fill="auto"/>
            <w:vAlign w:val="center"/>
            <w:hideMark/>
          </w:tcPr>
          <w:p w14:paraId="7C585DCB" w14:textId="77777777" w:rsidR="00430F86" w:rsidRPr="009266BA" w:rsidRDefault="00430F86" w:rsidP="00430F86">
            <w:pPr>
              <w:spacing w:after="0"/>
              <w:jc w:val="center"/>
              <w:rPr>
                <w:rFonts w:eastAsia="Times New Roman" w:cstheme="minorHAnsi"/>
                <w:color w:val="000000" w:themeColor="text1"/>
                <w:sz w:val="18"/>
                <w:szCs w:val="18"/>
                <w:lang w:val="ro-RO"/>
              </w:rPr>
            </w:pPr>
            <w:r w:rsidRPr="009266BA">
              <w:rPr>
                <w:rFonts w:eastAsia="Times New Roman" w:cstheme="minorHAnsi"/>
                <w:color w:val="000000" w:themeColor="text1"/>
                <w:sz w:val="18"/>
                <w:szCs w:val="18"/>
                <w:lang w:val="ro-RO"/>
              </w:rPr>
              <w:t>49</w:t>
            </w:r>
          </w:p>
        </w:tc>
        <w:tc>
          <w:tcPr>
            <w:tcW w:w="668" w:type="pct"/>
            <w:tcBorders>
              <w:top w:val="nil"/>
              <w:left w:val="nil"/>
              <w:bottom w:val="single" w:sz="4" w:space="0" w:color="auto"/>
              <w:right w:val="single" w:sz="4" w:space="0" w:color="auto"/>
            </w:tcBorders>
            <w:shd w:val="clear" w:color="auto" w:fill="auto"/>
            <w:vAlign w:val="center"/>
            <w:hideMark/>
          </w:tcPr>
          <w:p w14:paraId="7C585DCC" w14:textId="11EA5961" w:rsidR="00430F86" w:rsidRPr="009266BA" w:rsidRDefault="00430F86" w:rsidP="00430F86">
            <w:pPr>
              <w:spacing w:after="0"/>
              <w:jc w:val="center"/>
              <w:rPr>
                <w:rFonts w:eastAsia="Times New Roman" w:cstheme="minorHAnsi"/>
                <w:color w:val="000000" w:themeColor="text1"/>
                <w:sz w:val="18"/>
                <w:szCs w:val="18"/>
                <w:lang w:val="ro-RO"/>
              </w:rPr>
            </w:pPr>
            <w:r w:rsidRPr="001009ED">
              <w:rPr>
                <w:rFonts w:eastAsia="Times New Roman" w:cstheme="minorHAnsi"/>
                <w:color w:val="000000" w:themeColor="text1"/>
                <w:sz w:val="18"/>
                <w:szCs w:val="18"/>
                <w:lang w:val="ro-RO"/>
              </w:rPr>
              <w:t>2846</w:t>
            </w:r>
            <w:r>
              <w:rPr>
                <w:rFonts w:eastAsia="Times New Roman" w:cstheme="minorHAnsi"/>
                <w:color w:val="000000" w:themeColor="text1"/>
                <w:sz w:val="18"/>
                <w:szCs w:val="18"/>
                <w:lang w:val="ro-RO"/>
              </w:rPr>
              <w:t>,</w:t>
            </w:r>
            <w:r w:rsidRPr="001009ED">
              <w:rPr>
                <w:rFonts w:eastAsia="Times New Roman" w:cstheme="minorHAnsi"/>
                <w:color w:val="000000" w:themeColor="text1"/>
                <w:sz w:val="18"/>
                <w:szCs w:val="18"/>
                <w:lang w:val="ro-RO"/>
              </w:rPr>
              <w:t>9</w:t>
            </w:r>
          </w:p>
        </w:tc>
        <w:tc>
          <w:tcPr>
            <w:tcW w:w="614" w:type="pct"/>
            <w:tcBorders>
              <w:top w:val="nil"/>
              <w:left w:val="nil"/>
              <w:bottom w:val="single" w:sz="4" w:space="0" w:color="auto"/>
              <w:right w:val="single" w:sz="4" w:space="0" w:color="auto"/>
            </w:tcBorders>
            <w:shd w:val="clear" w:color="auto" w:fill="auto"/>
            <w:vAlign w:val="center"/>
            <w:hideMark/>
          </w:tcPr>
          <w:p w14:paraId="7C585DCD" w14:textId="7995F790" w:rsidR="00430F86" w:rsidRPr="009266BA" w:rsidRDefault="00430F86" w:rsidP="00430F86">
            <w:pPr>
              <w:spacing w:after="0"/>
              <w:jc w:val="center"/>
              <w:rPr>
                <w:rFonts w:eastAsia="Times New Roman" w:cstheme="minorHAnsi"/>
                <w:color w:val="000000" w:themeColor="text1"/>
                <w:sz w:val="18"/>
                <w:szCs w:val="18"/>
                <w:lang w:val="ro-RO"/>
              </w:rPr>
            </w:pPr>
            <w:r w:rsidRPr="001009ED">
              <w:rPr>
                <w:rFonts w:eastAsia="Times New Roman" w:cstheme="minorHAnsi"/>
                <w:color w:val="000000" w:themeColor="text1"/>
                <w:sz w:val="18"/>
                <w:szCs w:val="18"/>
                <w:lang w:val="ro-RO"/>
              </w:rPr>
              <w:t>286</w:t>
            </w:r>
            <w:r>
              <w:rPr>
                <w:rFonts w:eastAsia="Times New Roman" w:cstheme="minorHAnsi"/>
                <w:color w:val="000000" w:themeColor="text1"/>
                <w:sz w:val="18"/>
                <w:szCs w:val="18"/>
                <w:lang w:val="ro-RO"/>
              </w:rPr>
              <w:t>,</w:t>
            </w:r>
            <w:r w:rsidRPr="001009ED">
              <w:rPr>
                <w:rFonts w:eastAsia="Times New Roman" w:cstheme="minorHAnsi"/>
                <w:color w:val="000000" w:themeColor="text1"/>
                <w:sz w:val="18"/>
                <w:szCs w:val="18"/>
                <w:lang w:val="ro-RO"/>
              </w:rPr>
              <w:t>1</w:t>
            </w:r>
          </w:p>
        </w:tc>
      </w:tr>
      <w:tr w:rsidR="00430F86" w:rsidRPr="009266BA" w14:paraId="7C585DD7" w14:textId="77777777" w:rsidTr="00182D1D">
        <w:tc>
          <w:tcPr>
            <w:tcW w:w="576" w:type="pct"/>
            <w:vMerge/>
            <w:tcBorders>
              <w:top w:val="single" w:sz="8" w:space="0" w:color="auto"/>
              <w:left w:val="single" w:sz="4" w:space="0" w:color="auto"/>
              <w:bottom w:val="single" w:sz="8" w:space="0" w:color="000000"/>
              <w:right w:val="single" w:sz="4" w:space="0" w:color="auto"/>
            </w:tcBorders>
            <w:vAlign w:val="center"/>
            <w:hideMark/>
          </w:tcPr>
          <w:p w14:paraId="7C585DCF" w14:textId="77777777" w:rsidR="00430F86" w:rsidRPr="00C23EF0" w:rsidRDefault="00430F86" w:rsidP="00430F86">
            <w:pPr>
              <w:spacing w:after="0"/>
              <w:rPr>
                <w:rFonts w:eastAsia="Times New Roman" w:cstheme="minorHAnsi"/>
                <w:b/>
                <w:bCs/>
                <w:sz w:val="20"/>
                <w:szCs w:val="20"/>
                <w:lang w:val="ro-RO"/>
              </w:rPr>
            </w:pPr>
          </w:p>
        </w:tc>
        <w:tc>
          <w:tcPr>
            <w:tcW w:w="576" w:type="pct"/>
            <w:tcBorders>
              <w:top w:val="nil"/>
              <w:left w:val="single" w:sz="4" w:space="0" w:color="auto"/>
              <w:bottom w:val="single" w:sz="4" w:space="0" w:color="auto"/>
              <w:right w:val="single" w:sz="4" w:space="0" w:color="auto"/>
            </w:tcBorders>
            <w:shd w:val="clear" w:color="auto" w:fill="auto"/>
            <w:vAlign w:val="center"/>
            <w:hideMark/>
          </w:tcPr>
          <w:p w14:paraId="7C585DD0" w14:textId="77777777" w:rsidR="00430F86" w:rsidRPr="009266BA" w:rsidRDefault="00430F86" w:rsidP="00430F86">
            <w:pPr>
              <w:spacing w:after="0"/>
              <w:jc w:val="center"/>
              <w:rPr>
                <w:rFonts w:eastAsia="Times New Roman" w:cstheme="minorHAnsi"/>
                <w:color w:val="000000" w:themeColor="text1"/>
                <w:sz w:val="18"/>
                <w:szCs w:val="18"/>
                <w:lang w:val="ro-RO"/>
              </w:rPr>
            </w:pPr>
            <w:r w:rsidRPr="009266BA">
              <w:rPr>
                <w:rFonts w:eastAsia="Times New Roman" w:cstheme="minorHAnsi"/>
                <w:color w:val="000000" w:themeColor="text1"/>
                <w:sz w:val="18"/>
                <w:szCs w:val="18"/>
                <w:lang w:val="ro-RO"/>
              </w:rPr>
              <w:t>2</w:t>
            </w:r>
          </w:p>
        </w:tc>
        <w:tc>
          <w:tcPr>
            <w:tcW w:w="641" w:type="pct"/>
            <w:tcBorders>
              <w:top w:val="nil"/>
              <w:left w:val="nil"/>
              <w:bottom w:val="single" w:sz="4" w:space="0" w:color="auto"/>
              <w:right w:val="single" w:sz="4" w:space="0" w:color="auto"/>
            </w:tcBorders>
            <w:shd w:val="clear" w:color="000000" w:fill="FFFFFF"/>
            <w:vAlign w:val="center"/>
            <w:hideMark/>
          </w:tcPr>
          <w:p w14:paraId="7C585DD1" w14:textId="77777777" w:rsidR="00430F86" w:rsidRPr="009266BA" w:rsidRDefault="00430F86" w:rsidP="00430F86">
            <w:pPr>
              <w:spacing w:after="0"/>
              <w:jc w:val="center"/>
              <w:rPr>
                <w:rFonts w:eastAsia="Times New Roman" w:cstheme="minorHAnsi"/>
                <w:color w:val="000000" w:themeColor="text1"/>
                <w:sz w:val="18"/>
                <w:szCs w:val="18"/>
                <w:lang w:val="ro-RO"/>
              </w:rPr>
            </w:pPr>
            <w:r w:rsidRPr="009266BA">
              <w:rPr>
                <w:rFonts w:eastAsia="Times New Roman" w:cstheme="minorHAnsi"/>
                <w:color w:val="000000" w:themeColor="text1"/>
                <w:sz w:val="18"/>
                <w:szCs w:val="18"/>
                <w:lang w:val="ro-RO"/>
              </w:rPr>
              <w:t>câte 107 ap.</w:t>
            </w:r>
          </w:p>
        </w:tc>
        <w:tc>
          <w:tcPr>
            <w:tcW w:w="641" w:type="pct"/>
            <w:tcBorders>
              <w:top w:val="nil"/>
              <w:left w:val="nil"/>
              <w:bottom w:val="single" w:sz="4" w:space="0" w:color="auto"/>
              <w:right w:val="single" w:sz="4" w:space="0" w:color="auto"/>
            </w:tcBorders>
            <w:shd w:val="clear" w:color="auto" w:fill="auto"/>
            <w:vAlign w:val="center"/>
            <w:hideMark/>
          </w:tcPr>
          <w:p w14:paraId="7C585DD2" w14:textId="77777777" w:rsidR="00430F86" w:rsidRPr="009266BA" w:rsidRDefault="00430F86" w:rsidP="00430F86">
            <w:pPr>
              <w:spacing w:after="0"/>
              <w:jc w:val="center"/>
              <w:rPr>
                <w:rFonts w:eastAsia="Times New Roman" w:cstheme="minorHAnsi"/>
                <w:color w:val="000000" w:themeColor="text1"/>
                <w:sz w:val="18"/>
                <w:szCs w:val="18"/>
                <w:lang w:val="ro-RO"/>
              </w:rPr>
            </w:pPr>
            <w:r w:rsidRPr="009266BA">
              <w:rPr>
                <w:rFonts w:eastAsia="Times New Roman" w:cstheme="minorHAnsi"/>
                <w:color w:val="000000" w:themeColor="text1"/>
                <w:sz w:val="18"/>
                <w:szCs w:val="18"/>
                <w:lang w:val="ro-RO"/>
              </w:rPr>
              <w:t>11646.5</w:t>
            </w:r>
          </w:p>
        </w:tc>
        <w:tc>
          <w:tcPr>
            <w:tcW w:w="643" w:type="pct"/>
            <w:tcBorders>
              <w:top w:val="nil"/>
              <w:left w:val="nil"/>
              <w:bottom w:val="single" w:sz="4" w:space="0" w:color="auto"/>
              <w:right w:val="single" w:sz="4" w:space="0" w:color="auto"/>
            </w:tcBorders>
            <w:shd w:val="clear" w:color="auto" w:fill="auto"/>
            <w:vAlign w:val="center"/>
            <w:hideMark/>
          </w:tcPr>
          <w:p w14:paraId="7C585DD3" w14:textId="77777777" w:rsidR="00430F86" w:rsidRPr="009266BA" w:rsidRDefault="00430F86" w:rsidP="00430F86">
            <w:pPr>
              <w:spacing w:after="0"/>
              <w:jc w:val="center"/>
              <w:rPr>
                <w:rFonts w:eastAsia="Times New Roman" w:cstheme="minorHAnsi"/>
                <w:color w:val="000000" w:themeColor="text1"/>
                <w:sz w:val="18"/>
                <w:szCs w:val="18"/>
                <w:lang w:val="ro-RO"/>
              </w:rPr>
            </w:pPr>
            <w:r w:rsidRPr="009266BA">
              <w:rPr>
                <w:rFonts w:eastAsia="Times New Roman" w:cstheme="minorHAnsi"/>
                <w:color w:val="000000" w:themeColor="text1"/>
                <w:sz w:val="18"/>
                <w:szCs w:val="18"/>
                <w:lang w:val="ro-RO"/>
              </w:rPr>
              <w:t>6203.3</w:t>
            </w:r>
          </w:p>
        </w:tc>
        <w:tc>
          <w:tcPr>
            <w:tcW w:w="641" w:type="pct"/>
            <w:tcBorders>
              <w:top w:val="nil"/>
              <w:left w:val="nil"/>
              <w:bottom w:val="single" w:sz="4" w:space="0" w:color="auto"/>
              <w:right w:val="single" w:sz="4" w:space="0" w:color="auto"/>
            </w:tcBorders>
            <w:shd w:val="clear" w:color="auto" w:fill="auto"/>
            <w:vAlign w:val="center"/>
            <w:hideMark/>
          </w:tcPr>
          <w:p w14:paraId="7C585DD4" w14:textId="77777777" w:rsidR="00430F86" w:rsidRPr="009266BA" w:rsidRDefault="00430F86" w:rsidP="00430F86">
            <w:pPr>
              <w:spacing w:after="0"/>
              <w:jc w:val="center"/>
              <w:rPr>
                <w:rFonts w:eastAsia="Times New Roman" w:cstheme="minorHAnsi"/>
                <w:color w:val="000000" w:themeColor="text1"/>
                <w:sz w:val="18"/>
                <w:szCs w:val="18"/>
                <w:lang w:val="ro-RO"/>
              </w:rPr>
            </w:pPr>
            <w:r w:rsidRPr="009266BA">
              <w:rPr>
                <w:rFonts w:eastAsia="Times New Roman" w:cstheme="minorHAnsi"/>
                <w:color w:val="000000" w:themeColor="text1"/>
                <w:sz w:val="18"/>
                <w:szCs w:val="18"/>
                <w:lang w:val="ro-RO"/>
              </w:rPr>
              <w:t>95</w:t>
            </w:r>
          </w:p>
        </w:tc>
        <w:tc>
          <w:tcPr>
            <w:tcW w:w="668" w:type="pct"/>
            <w:tcBorders>
              <w:top w:val="nil"/>
              <w:left w:val="nil"/>
              <w:bottom w:val="single" w:sz="4" w:space="0" w:color="auto"/>
              <w:right w:val="single" w:sz="4" w:space="0" w:color="auto"/>
            </w:tcBorders>
            <w:shd w:val="clear" w:color="auto" w:fill="auto"/>
            <w:vAlign w:val="center"/>
            <w:hideMark/>
          </w:tcPr>
          <w:p w14:paraId="7C585DD5" w14:textId="117CF8C9" w:rsidR="00430F86" w:rsidRPr="009266BA" w:rsidRDefault="00430F86" w:rsidP="00430F86">
            <w:pPr>
              <w:spacing w:after="0"/>
              <w:jc w:val="center"/>
              <w:rPr>
                <w:rFonts w:eastAsia="Times New Roman" w:cstheme="minorHAnsi"/>
                <w:color w:val="000000" w:themeColor="text1"/>
                <w:sz w:val="18"/>
                <w:szCs w:val="18"/>
                <w:lang w:val="ro-RO"/>
              </w:rPr>
            </w:pPr>
            <w:r w:rsidRPr="001009ED">
              <w:rPr>
                <w:rFonts w:eastAsia="Times New Roman" w:cstheme="minorHAnsi"/>
                <w:color w:val="000000" w:themeColor="text1"/>
                <w:sz w:val="18"/>
                <w:szCs w:val="18"/>
                <w:lang w:val="ro-RO"/>
              </w:rPr>
              <w:t>5666</w:t>
            </w:r>
          </w:p>
        </w:tc>
        <w:tc>
          <w:tcPr>
            <w:tcW w:w="614" w:type="pct"/>
            <w:tcBorders>
              <w:top w:val="nil"/>
              <w:left w:val="nil"/>
              <w:bottom w:val="single" w:sz="4" w:space="0" w:color="auto"/>
              <w:right w:val="single" w:sz="4" w:space="0" w:color="auto"/>
            </w:tcBorders>
            <w:shd w:val="clear" w:color="auto" w:fill="auto"/>
            <w:vAlign w:val="center"/>
            <w:hideMark/>
          </w:tcPr>
          <w:p w14:paraId="7C585DD6" w14:textId="5EAB924B" w:rsidR="00430F86" w:rsidRPr="009266BA" w:rsidRDefault="00430F86" w:rsidP="00430F86">
            <w:pPr>
              <w:spacing w:after="0"/>
              <w:jc w:val="center"/>
              <w:rPr>
                <w:rFonts w:eastAsia="Times New Roman" w:cstheme="minorHAnsi"/>
                <w:color w:val="000000" w:themeColor="text1"/>
                <w:sz w:val="18"/>
                <w:szCs w:val="18"/>
                <w:lang w:val="ro-RO"/>
              </w:rPr>
            </w:pPr>
            <w:r w:rsidRPr="001009ED">
              <w:rPr>
                <w:rFonts w:eastAsia="Times New Roman" w:cstheme="minorHAnsi"/>
                <w:color w:val="000000" w:themeColor="text1"/>
                <w:sz w:val="18"/>
                <w:szCs w:val="18"/>
                <w:lang w:val="ro-RO"/>
              </w:rPr>
              <w:t>572</w:t>
            </w:r>
            <w:r>
              <w:rPr>
                <w:rFonts w:eastAsia="Times New Roman" w:cstheme="minorHAnsi"/>
                <w:color w:val="000000" w:themeColor="text1"/>
                <w:sz w:val="18"/>
                <w:szCs w:val="18"/>
                <w:lang w:val="ro-RO"/>
              </w:rPr>
              <w:t>,</w:t>
            </w:r>
            <w:r w:rsidRPr="001009ED">
              <w:rPr>
                <w:rFonts w:eastAsia="Times New Roman" w:cstheme="minorHAnsi"/>
                <w:color w:val="000000" w:themeColor="text1"/>
                <w:sz w:val="18"/>
                <w:szCs w:val="18"/>
                <w:lang w:val="ro-RO"/>
              </w:rPr>
              <w:t>7</w:t>
            </w:r>
          </w:p>
        </w:tc>
      </w:tr>
      <w:tr w:rsidR="00430F86" w:rsidRPr="009266BA" w14:paraId="7C585DE0" w14:textId="77777777" w:rsidTr="00182D1D">
        <w:tc>
          <w:tcPr>
            <w:tcW w:w="576" w:type="pct"/>
            <w:vMerge/>
            <w:tcBorders>
              <w:top w:val="single" w:sz="8" w:space="0" w:color="auto"/>
              <w:left w:val="single" w:sz="4" w:space="0" w:color="auto"/>
              <w:bottom w:val="single" w:sz="8" w:space="0" w:color="000000"/>
              <w:right w:val="single" w:sz="4" w:space="0" w:color="auto"/>
            </w:tcBorders>
            <w:vAlign w:val="center"/>
            <w:hideMark/>
          </w:tcPr>
          <w:p w14:paraId="7C585DD8" w14:textId="77777777" w:rsidR="00430F86" w:rsidRPr="00C23EF0" w:rsidRDefault="00430F86" w:rsidP="00430F86">
            <w:pPr>
              <w:spacing w:after="0"/>
              <w:rPr>
                <w:rFonts w:eastAsia="Times New Roman" w:cstheme="minorHAnsi"/>
                <w:b/>
                <w:bCs/>
                <w:sz w:val="20"/>
                <w:szCs w:val="20"/>
                <w:lang w:val="ro-RO"/>
              </w:rPr>
            </w:pPr>
          </w:p>
        </w:tc>
        <w:tc>
          <w:tcPr>
            <w:tcW w:w="576" w:type="pct"/>
            <w:tcBorders>
              <w:top w:val="nil"/>
              <w:left w:val="single" w:sz="4" w:space="0" w:color="auto"/>
              <w:bottom w:val="single" w:sz="4" w:space="0" w:color="auto"/>
              <w:right w:val="single" w:sz="4" w:space="0" w:color="auto"/>
            </w:tcBorders>
            <w:shd w:val="clear" w:color="auto" w:fill="auto"/>
            <w:vAlign w:val="center"/>
            <w:hideMark/>
          </w:tcPr>
          <w:p w14:paraId="7C585DD9" w14:textId="77777777" w:rsidR="00430F86" w:rsidRPr="009266BA" w:rsidRDefault="00430F86" w:rsidP="00430F86">
            <w:pPr>
              <w:spacing w:after="0"/>
              <w:jc w:val="center"/>
              <w:rPr>
                <w:rFonts w:eastAsia="Times New Roman" w:cstheme="minorHAnsi"/>
                <w:color w:val="000000" w:themeColor="text1"/>
                <w:sz w:val="18"/>
                <w:szCs w:val="18"/>
                <w:lang w:val="ro-RO"/>
              </w:rPr>
            </w:pPr>
            <w:r w:rsidRPr="009266BA">
              <w:rPr>
                <w:rFonts w:eastAsia="Times New Roman" w:cstheme="minorHAnsi"/>
                <w:color w:val="000000" w:themeColor="text1"/>
                <w:sz w:val="18"/>
                <w:szCs w:val="18"/>
                <w:lang w:val="ro-RO"/>
              </w:rPr>
              <w:t>4</w:t>
            </w:r>
          </w:p>
        </w:tc>
        <w:tc>
          <w:tcPr>
            <w:tcW w:w="641" w:type="pct"/>
            <w:tcBorders>
              <w:top w:val="nil"/>
              <w:left w:val="nil"/>
              <w:bottom w:val="single" w:sz="4" w:space="0" w:color="auto"/>
              <w:right w:val="single" w:sz="4" w:space="0" w:color="auto"/>
            </w:tcBorders>
            <w:shd w:val="clear" w:color="000000" w:fill="FFFFFF"/>
            <w:vAlign w:val="center"/>
            <w:hideMark/>
          </w:tcPr>
          <w:p w14:paraId="7C585DDA" w14:textId="77777777" w:rsidR="00430F86" w:rsidRPr="009266BA" w:rsidRDefault="00430F86" w:rsidP="00430F86">
            <w:pPr>
              <w:spacing w:after="0"/>
              <w:jc w:val="center"/>
              <w:rPr>
                <w:rFonts w:eastAsia="Times New Roman" w:cstheme="minorHAnsi"/>
                <w:color w:val="000000" w:themeColor="text1"/>
                <w:sz w:val="18"/>
                <w:szCs w:val="18"/>
                <w:lang w:val="ro-RO"/>
              </w:rPr>
            </w:pPr>
            <w:r w:rsidRPr="009266BA">
              <w:rPr>
                <w:rFonts w:eastAsia="Times New Roman" w:cstheme="minorHAnsi"/>
                <w:color w:val="000000" w:themeColor="text1"/>
                <w:sz w:val="18"/>
                <w:szCs w:val="18"/>
                <w:lang w:val="ro-RO"/>
              </w:rPr>
              <w:t>câte 108 ap.</w:t>
            </w:r>
          </w:p>
        </w:tc>
        <w:tc>
          <w:tcPr>
            <w:tcW w:w="641" w:type="pct"/>
            <w:tcBorders>
              <w:top w:val="nil"/>
              <w:left w:val="nil"/>
              <w:bottom w:val="single" w:sz="4" w:space="0" w:color="auto"/>
              <w:right w:val="single" w:sz="4" w:space="0" w:color="auto"/>
            </w:tcBorders>
            <w:shd w:val="clear" w:color="auto" w:fill="auto"/>
            <w:vAlign w:val="center"/>
            <w:hideMark/>
          </w:tcPr>
          <w:p w14:paraId="7C585DDB" w14:textId="77777777" w:rsidR="00430F86" w:rsidRPr="009266BA" w:rsidRDefault="00430F86" w:rsidP="00430F86">
            <w:pPr>
              <w:spacing w:after="0"/>
              <w:jc w:val="center"/>
              <w:rPr>
                <w:rFonts w:eastAsia="Times New Roman" w:cstheme="minorHAnsi"/>
                <w:color w:val="000000" w:themeColor="text1"/>
                <w:sz w:val="18"/>
                <w:szCs w:val="18"/>
                <w:lang w:val="ro-RO"/>
              </w:rPr>
            </w:pPr>
            <w:r w:rsidRPr="009266BA">
              <w:rPr>
                <w:rFonts w:eastAsia="Times New Roman" w:cstheme="minorHAnsi"/>
                <w:color w:val="000000" w:themeColor="text1"/>
                <w:sz w:val="18"/>
                <w:szCs w:val="18"/>
                <w:lang w:val="ro-RO"/>
              </w:rPr>
              <w:t>23540.5</w:t>
            </w:r>
          </w:p>
        </w:tc>
        <w:tc>
          <w:tcPr>
            <w:tcW w:w="643" w:type="pct"/>
            <w:tcBorders>
              <w:top w:val="nil"/>
              <w:left w:val="nil"/>
              <w:bottom w:val="single" w:sz="4" w:space="0" w:color="auto"/>
              <w:right w:val="single" w:sz="4" w:space="0" w:color="auto"/>
            </w:tcBorders>
            <w:shd w:val="clear" w:color="auto" w:fill="auto"/>
            <w:vAlign w:val="center"/>
            <w:hideMark/>
          </w:tcPr>
          <w:p w14:paraId="7C585DDC" w14:textId="77777777" w:rsidR="00430F86" w:rsidRPr="009266BA" w:rsidRDefault="00430F86" w:rsidP="00430F86">
            <w:pPr>
              <w:spacing w:after="0"/>
              <w:jc w:val="center"/>
              <w:rPr>
                <w:rFonts w:eastAsia="Times New Roman" w:cstheme="minorHAnsi"/>
                <w:color w:val="000000" w:themeColor="text1"/>
                <w:sz w:val="18"/>
                <w:szCs w:val="18"/>
                <w:lang w:val="ro-RO"/>
              </w:rPr>
            </w:pPr>
            <w:r w:rsidRPr="009266BA">
              <w:rPr>
                <w:rFonts w:eastAsia="Times New Roman" w:cstheme="minorHAnsi"/>
                <w:color w:val="000000" w:themeColor="text1"/>
                <w:sz w:val="18"/>
                <w:szCs w:val="18"/>
                <w:lang w:val="ro-RO"/>
              </w:rPr>
              <w:t>11838.1</w:t>
            </w:r>
          </w:p>
        </w:tc>
        <w:tc>
          <w:tcPr>
            <w:tcW w:w="641" w:type="pct"/>
            <w:tcBorders>
              <w:top w:val="nil"/>
              <w:left w:val="nil"/>
              <w:bottom w:val="single" w:sz="4" w:space="0" w:color="auto"/>
              <w:right w:val="single" w:sz="4" w:space="0" w:color="auto"/>
            </w:tcBorders>
            <w:shd w:val="clear" w:color="auto" w:fill="auto"/>
            <w:vAlign w:val="center"/>
            <w:hideMark/>
          </w:tcPr>
          <w:p w14:paraId="7C585DDD" w14:textId="77777777" w:rsidR="00430F86" w:rsidRPr="009266BA" w:rsidRDefault="00430F86" w:rsidP="00430F86">
            <w:pPr>
              <w:spacing w:after="0"/>
              <w:jc w:val="center"/>
              <w:rPr>
                <w:rFonts w:eastAsia="Times New Roman" w:cstheme="minorHAnsi"/>
                <w:color w:val="000000" w:themeColor="text1"/>
                <w:sz w:val="18"/>
                <w:szCs w:val="18"/>
                <w:lang w:val="ro-RO"/>
              </w:rPr>
            </w:pPr>
            <w:r w:rsidRPr="009266BA">
              <w:rPr>
                <w:rFonts w:eastAsia="Times New Roman" w:cstheme="minorHAnsi"/>
                <w:color w:val="000000" w:themeColor="text1"/>
                <w:sz w:val="18"/>
                <w:szCs w:val="18"/>
                <w:lang w:val="ro-RO"/>
              </w:rPr>
              <w:t>193</w:t>
            </w:r>
          </w:p>
        </w:tc>
        <w:tc>
          <w:tcPr>
            <w:tcW w:w="668" w:type="pct"/>
            <w:tcBorders>
              <w:top w:val="nil"/>
              <w:left w:val="nil"/>
              <w:bottom w:val="single" w:sz="4" w:space="0" w:color="auto"/>
              <w:right w:val="single" w:sz="4" w:space="0" w:color="auto"/>
            </w:tcBorders>
            <w:shd w:val="clear" w:color="auto" w:fill="auto"/>
            <w:vAlign w:val="center"/>
            <w:hideMark/>
          </w:tcPr>
          <w:p w14:paraId="7C585DDE" w14:textId="76A2B02B" w:rsidR="00430F86" w:rsidRPr="009266BA" w:rsidRDefault="00430F86" w:rsidP="00430F86">
            <w:pPr>
              <w:spacing w:after="0"/>
              <w:jc w:val="center"/>
              <w:rPr>
                <w:rFonts w:eastAsia="Times New Roman" w:cstheme="minorHAnsi"/>
                <w:color w:val="000000" w:themeColor="text1"/>
                <w:sz w:val="18"/>
                <w:szCs w:val="18"/>
                <w:lang w:val="ro-RO"/>
              </w:rPr>
            </w:pPr>
            <w:r w:rsidRPr="001009ED">
              <w:rPr>
                <w:rFonts w:eastAsia="Times New Roman" w:cstheme="minorHAnsi"/>
                <w:color w:val="000000" w:themeColor="text1"/>
                <w:sz w:val="18"/>
                <w:szCs w:val="18"/>
                <w:lang w:val="ro-RO"/>
              </w:rPr>
              <w:t>11156</w:t>
            </w:r>
            <w:r>
              <w:rPr>
                <w:rFonts w:eastAsia="Times New Roman" w:cstheme="minorHAnsi"/>
                <w:color w:val="000000" w:themeColor="text1"/>
                <w:sz w:val="18"/>
                <w:szCs w:val="18"/>
                <w:lang w:val="ro-RO"/>
              </w:rPr>
              <w:t>,</w:t>
            </w:r>
            <w:r w:rsidRPr="001009ED">
              <w:rPr>
                <w:rFonts w:eastAsia="Times New Roman" w:cstheme="minorHAnsi"/>
                <w:color w:val="000000" w:themeColor="text1"/>
                <w:sz w:val="18"/>
                <w:szCs w:val="18"/>
                <w:lang w:val="ro-RO"/>
              </w:rPr>
              <w:t>6</w:t>
            </w:r>
          </w:p>
        </w:tc>
        <w:tc>
          <w:tcPr>
            <w:tcW w:w="614" w:type="pct"/>
            <w:tcBorders>
              <w:top w:val="nil"/>
              <w:left w:val="nil"/>
              <w:bottom w:val="single" w:sz="4" w:space="0" w:color="auto"/>
              <w:right w:val="single" w:sz="4" w:space="0" w:color="auto"/>
            </w:tcBorders>
            <w:shd w:val="clear" w:color="auto" w:fill="auto"/>
            <w:vAlign w:val="center"/>
            <w:hideMark/>
          </w:tcPr>
          <w:p w14:paraId="7C585DDF" w14:textId="6547320E" w:rsidR="00430F86" w:rsidRPr="009266BA" w:rsidRDefault="00430F86" w:rsidP="00430F86">
            <w:pPr>
              <w:spacing w:after="0"/>
              <w:jc w:val="center"/>
              <w:rPr>
                <w:rFonts w:eastAsia="Times New Roman" w:cstheme="minorHAnsi"/>
                <w:color w:val="000000" w:themeColor="text1"/>
                <w:sz w:val="18"/>
                <w:szCs w:val="18"/>
                <w:lang w:val="ro-RO"/>
              </w:rPr>
            </w:pPr>
            <w:r w:rsidRPr="001009ED">
              <w:rPr>
                <w:rFonts w:eastAsia="Times New Roman" w:cstheme="minorHAnsi"/>
                <w:color w:val="000000" w:themeColor="text1"/>
                <w:sz w:val="18"/>
                <w:szCs w:val="18"/>
                <w:lang w:val="ro-RO"/>
              </w:rPr>
              <w:t>1137</w:t>
            </w:r>
            <w:r>
              <w:rPr>
                <w:rFonts w:eastAsia="Times New Roman" w:cstheme="minorHAnsi"/>
                <w:color w:val="000000" w:themeColor="text1"/>
                <w:sz w:val="18"/>
                <w:szCs w:val="18"/>
                <w:lang w:val="ro-RO"/>
              </w:rPr>
              <w:t>,</w:t>
            </w:r>
            <w:r w:rsidRPr="001009ED">
              <w:rPr>
                <w:rFonts w:eastAsia="Times New Roman" w:cstheme="minorHAnsi"/>
                <w:color w:val="000000" w:themeColor="text1"/>
                <w:sz w:val="18"/>
                <w:szCs w:val="18"/>
                <w:lang w:val="ro-RO"/>
              </w:rPr>
              <w:t>7</w:t>
            </w:r>
          </w:p>
        </w:tc>
      </w:tr>
      <w:tr w:rsidR="00430F86" w:rsidRPr="009266BA" w14:paraId="7C585DE9" w14:textId="77777777" w:rsidTr="00182D1D">
        <w:tc>
          <w:tcPr>
            <w:tcW w:w="576" w:type="pct"/>
            <w:vMerge/>
            <w:tcBorders>
              <w:top w:val="single" w:sz="8" w:space="0" w:color="auto"/>
              <w:left w:val="single" w:sz="4" w:space="0" w:color="auto"/>
              <w:bottom w:val="single" w:sz="8" w:space="0" w:color="000000"/>
              <w:right w:val="single" w:sz="4" w:space="0" w:color="auto"/>
            </w:tcBorders>
            <w:vAlign w:val="center"/>
            <w:hideMark/>
          </w:tcPr>
          <w:p w14:paraId="7C585DE1" w14:textId="77777777" w:rsidR="00430F86" w:rsidRPr="00C23EF0" w:rsidRDefault="00430F86" w:rsidP="00430F86">
            <w:pPr>
              <w:spacing w:after="0"/>
              <w:rPr>
                <w:rFonts w:eastAsia="Times New Roman" w:cstheme="minorHAnsi"/>
                <w:b/>
                <w:bCs/>
                <w:sz w:val="20"/>
                <w:szCs w:val="20"/>
                <w:lang w:val="ro-RO"/>
              </w:rPr>
            </w:pPr>
          </w:p>
        </w:tc>
        <w:tc>
          <w:tcPr>
            <w:tcW w:w="576" w:type="pct"/>
            <w:tcBorders>
              <w:top w:val="nil"/>
              <w:left w:val="single" w:sz="4" w:space="0" w:color="auto"/>
              <w:bottom w:val="single" w:sz="4" w:space="0" w:color="auto"/>
              <w:right w:val="single" w:sz="4" w:space="0" w:color="auto"/>
            </w:tcBorders>
            <w:shd w:val="clear" w:color="auto" w:fill="auto"/>
            <w:vAlign w:val="center"/>
            <w:hideMark/>
          </w:tcPr>
          <w:p w14:paraId="7C585DE2" w14:textId="77777777" w:rsidR="00430F86" w:rsidRPr="009266BA" w:rsidRDefault="00430F86" w:rsidP="00430F86">
            <w:pPr>
              <w:spacing w:after="0"/>
              <w:jc w:val="center"/>
              <w:rPr>
                <w:rFonts w:eastAsia="Times New Roman" w:cstheme="minorHAnsi"/>
                <w:color w:val="000000" w:themeColor="text1"/>
                <w:sz w:val="18"/>
                <w:szCs w:val="18"/>
                <w:lang w:val="ro-RO"/>
              </w:rPr>
            </w:pPr>
            <w:r w:rsidRPr="009266BA">
              <w:rPr>
                <w:rFonts w:eastAsia="Times New Roman" w:cstheme="minorHAnsi"/>
                <w:color w:val="000000" w:themeColor="text1"/>
                <w:sz w:val="18"/>
                <w:szCs w:val="18"/>
                <w:lang w:val="ro-RO"/>
              </w:rPr>
              <w:t>2</w:t>
            </w:r>
          </w:p>
        </w:tc>
        <w:tc>
          <w:tcPr>
            <w:tcW w:w="641" w:type="pct"/>
            <w:tcBorders>
              <w:top w:val="nil"/>
              <w:left w:val="nil"/>
              <w:bottom w:val="single" w:sz="4" w:space="0" w:color="auto"/>
              <w:right w:val="single" w:sz="4" w:space="0" w:color="auto"/>
            </w:tcBorders>
            <w:shd w:val="clear" w:color="000000" w:fill="FFFFFF"/>
            <w:vAlign w:val="center"/>
            <w:hideMark/>
          </w:tcPr>
          <w:p w14:paraId="7C585DE3" w14:textId="77777777" w:rsidR="00430F86" w:rsidRPr="009266BA" w:rsidRDefault="00430F86" w:rsidP="00430F86">
            <w:pPr>
              <w:spacing w:after="0"/>
              <w:jc w:val="center"/>
              <w:rPr>
                <w:rFonts w:eastAsia="Times New Roman" w:cstheme="minorHAnsi"/>
                <w:color w:val="000000" w:themeColor="text1"/>
                <w:sz w:val="18"/>
                <w:szCs w:val="18"/>
                <w:lang w:val="ro-RO"/>
              </w:rPr>
            </w:pPr>
            <w:r w:rsidRPr="009266BA">
              <w:rPr>
                <w:rFonts w:eastAsia="Times New Roman" w:cstheme="minorHAnsi"/>
                <w:color w:val="000000" w:themeColor="text1"/>
                <w:sz w:val="18"/>
                <w:szCs w:val="18"/>
                <w:lang w:val="ro-RO"/>
              </w:rPr>
              <w:t>câte 109 ap.</w:t>
            </w:r>
          </w:p>
        </w:tc>
        <w:tc>
          <w:tcPr>
            <w:tcW w:w="641" w:type="pct"/>
            <w:tcBorders>
              <w:top w:val="nil"/>
              <w:left w:val="nil"/>
              <w:bottom w:val="single" w:sz="4" w:space="0" w:color="auto"/>
              <w:right w:val="single" w:sz="4" w:space="0" w:color="auto"/>
            </w:tcBorders>
            <w:shd w:val="clear" w:color="auto" w:fill="auto"/>
            <w:vAlign w:val="center"/>
            <w:hideMark/>
          </w:tcPr>
          <w:p w14:paraId="7C585DE4" w14:textId="77777777" w:rsidR="00430F86" w:rsidRPr="009266BA" w:rsidRDefault="00430F86" w:rsidP="00430F86">
            <w:pPr>
              <w:spacing w:after="0"/>
              <w:jc w:val="center"/>
              <w:rPr>
                <w:rFonts w:eastAsia="Times New Roman" w:cstheme="minorHAnsi"/>
                <w:color w:val="000000" w:themeColor="text1"/>
                <w:sz w:val="18"/>
                <w:szCs w:val="18"/>
                <w:lang w:val="ro-RO"/>
              </w:rPr>
            </w:pPr>
            <w:r w:rsidRPr="009266BA">
              <w:rPr>
                <w:rFonts w:eastAsia="Times New Roman" w:cstheme="minorHAnsi"/>
                <w:color w:val="000000" w:themeColor="text1"/>
                <w:sz w:val="18"/>
                <w:szCs w:val="18"/>
                <w:lang w:val="ro-RO"/>
              </w:rPr>
              <w:t>11610</w:t>
            </w:r>
          </w:p>
        </w:tc>
        <w:tc>
          <w:tcPr>
            <w:tcW w:w="643" w:type="pct"/>
            <w:tcBorders>
              <w:top w:val="nil"/>
              <w:left w:val="nil"/>
              <w:bottom w:val="single" w:sz="4" w:space="0" w:color="auto"/>
              <w:right w:val="single" w:sz="4" w:space="0" w:color="auto"/>
            </w:tcBorders>
            <w:shd w:val="clear" w:color="auto" w:fill="auto"/>
            <w:vAlign w:val="center"/>
            <w:hideMark/>
          </w:tcPr>
          <w:p w14:paraId="7C585DE5" w14:textId="77777777" w:rsidR="00430F86" w:rsidRPr="009266BA" w:rsidRDefault="00430F86" w:rsidP="00430F86">
            <w:pPr>
              <w:spacing w:after="0"/>
              <w:jc w:val="center"/>
              <w:rPr>
                <w:rFonts w:eastAsia="Times New Roman" w:cstheme="minorHAnsi"/>
                <w:color w:val="000000" w:themeColor="text1"/>
                <w:sz w:val="18"/>
                <w:szCs w:val="18"/>
                <w:lang w:val="ro-RO"/>
              </w:rPr>
            </w:pPr>
            <w:r w:rsidRPr="009266BA">
              <w:rPr>
                <w:rFonts w:eastAsia="Times New Roman" w:cstheme="minorHAnsi"/>
                <w:color w:val="000000" w:themeColor="text1"/>
                <w:sz w:val="18"/>
                <w:szCs w:val="18"/>
                <w:lang w:val="ro-RO"/>
              </w:rPr>
              <w:t>6811.5</w:t>
            </w:r>
          </w:p>
        </w:tc>
        <w:tc>
          <w:tcPr>
            <w:tcW w:w="641" w:type="pct"/>
            <w:tcBorders>
              <w:top w:val="nil"/>
              <w:left w:val="nil"/>
              <w:bottom w:val="single" w:sz="4" w:space="0" w:color="auto"/>
              <w:right w:val="single" w:sz="4" w:space="0" w:color="auto"/>
            </w:tcBorders>
            <w:shd w:val="clear" w:color="auto" w:fill="auto"/>
            <w:vAlign w:val="center"/>
            <w:hideMark/>
          </w:tcPr>
          <w:p w14:paraId="7C585DE6" w14:textId="77777777" w:rsidR="00430F86" w:rsidRPr="009266BA" w:rsidRDefault="00430F86" w:rsidP="00430F86">
            <w:pPr>
              <w:spacing w:after="0"/>
              <w:jc w:val="center"/>
              <w:rPr>
                <w:rFonts w:eastAsia="Times New Roman" w:cstheme="minorHAnsi"/>
                <w:color w:val="000000" w:themeColor="text1"/>
                <w:sz w:val="18"/>
                <w:szCs w:val="18"/>
                <w:lang w:val="ro-RO"/>
              </w:rPr>
            </w:pPr>
            <w:r w:rsidRPr="009266BA">
              <w:rPr>
                <w:rFonts w:eastAsia="Times New Roman" w:cstheme="minorHAnsi"/>
                <w:color w:val="000000" w:themeColor="text1"/>
                <w:sz w:val="18"/>
                <w:szCs w:val="18"/>
                <w:lang w:val="ro-RO"/>
              </w:rPr>
              <w:t>84</w:t>
            </w:r>
          </w:p>
        </w:tc>
        <w:tc>
          <w:tcPr>
            <w:tcW w:w="668" w:type="pct"/>
            <w:tcBorders>
              <w:top w:val="nil"/>
              <w:left w:val="nil"/>
              <w:bottom w:val="single" w:sz="4" w:space="0" w:color="auto"/>
              <w:right w:val="single" w:sz="4" w:space="0" w:color="auto"/>
            </w:tcBorders>
            <w:shd w:val="clear" w:color="auto" w:fill="auto"/>
            <w:vAlign w:val="center"/>
            <w:hideMark/>
          </w:tcPr>
          <w:p w14:paraId="7C585DE7" w14:textId="0A911F51" w:rsidR="00430F86" w:rsidRPr="009266BA" w:rsidRDefault="00430F86" w:rsidP="00430F86">
            <w:pPr>
              <w:spacing w:after="0"/>
              <w:jc w:val="center"/>
              <w:rPr>
                <w:rFonts w:eastAsia="Times New Roman" w:cstheme="minorHAnsi"/>
                <w:color w:val="000000" w:themeColor="text1"/>
                <w:sz w:val="18"/>
                <w:szCs w:val="18"/>
                <w:lang w:val="ro-RO"/>
              </w:rPr>
            </w:pPr>
            <w:r w:rsidRPr="001009ED">
              <w:rPr>
                <w:rFonts w:eastAsia="Times New Roman" w:cstheme="minorHAnsi"/>
                <w:color w:val="000000" w:themeColor="text1"/>
                <w:sz w:val="18"/>
                <w:szCs w:val="18"/>
                <w:lang w:val="ro-RO"/>
              </w:rPr>
              <w:t>4803</w:t>
            </w:r>
            <w:r>
              <w:rPr>
                <w:rFonts w:eastAsia="Times New Roman" w:cstheme="minorHAnsi"/>
                <w:color w:val="000000" w:themeColor="text1"/>
                <w:sz w:val="18"/>
                <w:szCs w:val="18"/>
                <w:lang w:val="ro-RO"/>
              </w:rPr>
              <w:t>,</w:t>
            </w:r>
            <w:r w:rsidRPr="001009ED">
              <w:rPr>
                <w:rFonts w:eastAsia="Times New Roman" w:cstheme="minorHAnsi"/>
                <w:color w:val="000000" w:themeColor="text1"/>
                <w:sz w:val="18"/>
                <w:szCs w:val="18"/>
                <w:lang w:val="ro-RO"/>
              </w:rPr>
              <w:t>9</w:t>
            </w:r>
          </w:p>
        </w:tc>
        <w:tc>
          <w:tcPr>
            <w:tcW w:w="614" w:type="pct"/>
            <w:tcBorders>
              <w:top w:val="nil"/>
              <w:left w:val="nil"/>
              <w:bottom w:val="single" w:sz="4" w:space="0" w:color="auto"/>
              <w:right w:val="single" w:sz="4" w:space="0" w:color="auto"/>
            </w:tcBorders>
            <w:shd w:val="clear" w:color="auto" w:fill="auto"/>
            <w:vAlign w:val="center"/>
            <w:hideMark/>
          </w:tcPr>
          <w:p w14:paraId="7C585DE8" w14:textId="3382C7F4" w:rsidR="00430F86" w:rsidRPr="009266BA" w:rsidRDefault="00430F86" w:rsidP="00430F86">
            <w:pPr>
              <w:spacing w:after="0"/>
              <w:jc w:val="center"/>
              <w:rPr>
                <w:rFonts w:eastAsia="Times New Roman" w:cstheme="minorHAnsi"/>
                <w:color w:val="000000" w:themeColor="text1"/>
                <w:sz w:val="18"/>
                <w:szCs w:val="18"/>
                <w:lang w:val="ro-RO"/>
              </w:rPr>
            </w:pPr>
            <w:r w:rsidRPr="001009ED">
              <w:rPr>
                <w:rFonts w:eastAsia="Times New Roman" w:cstheme="minorHAnsi"/>
                <w:color w:val="000000" w:themeColor="text1"/>
                <w:sz w:val="18"/>
                <w:szCs w:val="18"/>
                <w:lang w:val="ro-RO"/>
              </w:rPr>
              <w:t>486</w:t>
            </w:r>
            <w:r>
              <w:rPr>
                <w:rFonts w:eastAsia="Times New Roman" w:cstheme="minorHAnsi"/>
                <w:color w:val="000000" w:themeColor="text1"/>
                <w:sz w:val="18"/>
                <w:szCs w:val="18"/>
                <w:lang w:val="ro-RO"/>
              </w:rPr>
              <w:t>,</w:t>
            </w:r>
            <w:r w:rsidRPr="001009ED">
              <w:rPr>
                <w:rFonts w:eastAsia="Times New Roman" w:cstheme="minorHAnsi"/>
                <w:color w:val="000000" w:themeColor="text1"/>
                <w:sz w:val="18"/>
                <w:szCs w:val="18"/>
                <w:lang w:val="ro-RO"/>
              </w:rPr>
              <w:t>1</w:t>
            </w:r>
          </w:p>
        </w:tc>
      </w:tr>
      <w:tr w:rsidR="00430F86" w:rsidRPr="00C23EF0" w14:paraId="7C585DF2" w14:textId="77777777" w:rsidTr="00182D1D">
        <w:tc>
          <w:tcPr>
            <w:tcW w:w="576" w:type="pct"/>
            <w:vMerge w:val="restart"/>
            <w:tcBorders>
              <w:top w:val="single" w:sz="8" w:space="0" w:color="auto"/>
              <w:left w:val="single" w:sz="4" w:space="0" w:color="auto"/>
              <w:bottom w:val="single" w:sz="8" w:space="0" w:color="000000"/>
              <w:right w:val="single" w:sz="4" w:space="0" w:color="auto"/>
            </w:tcBorders>
            <w:shd w:val="clear" w:color="000000" w:fill="CCFFFF"/>
            <w:hideMark/>
          </w:tcPr>
          <w:p w14:paraId="7C585DEA" w14:textId="77777777" w:rsidR="00430F86" w:rsidRPr="00C23EF0" w:rsidRDefault="00430F86" w:rsidP="00430F86">
            <w:pPr>
              <w:spacing w:after="0"/>
              <w:jc w:val="center"/>
              <w:rPr>
                <w:rFonts w:eastAsia="Times New Roman" w:cstheme="minorHAnsi"/>
                <w:b/>
                <w:bCs/>
                <w:sz w:val="20"/>
                <w:szCs w:val="20"/>
                <w:lang w:val="ro-RO"/>
              </w:rPr>
            </w:pPr>
            <w:r w:rsidRPr="00C23EF0">
              <w:rPr>
                <w:rFonts w:eastAsia="Times New Roman" w:cstheme="minorHAnsi"/>
                <w:b/>
                <w:bCs/>
                <w:sz w:val="20"/>
                <w:szCs w:val="20"/>
                <w:lang w:val="ro-RO"/>
              </w:rPr>
              <w:t>10</w:t>
            </w:r>
          </w:p>
        </w:tc>
        <w:tc>
          <w:tcPr>
            <w:tcW w:w="576" w:type="pct"/>
            <w:tcBorders>
              <w:top w:val="single" w:sz="8" w:space="0" w:color="auto"/>
              <w:left w:val="single" w:sz="4" w:space="0" w:color="auto"/>
              <w:bottom w:val="single" w:sz="4" w:space="0" w:color="auto"/>
              <w:right w:val="single" w:sz="4" w:space="0" w:color="auto"/>
            </w:tcBorders>
            <w:shd w:val="clear" w:color="000000" w:fill="CCFFFF"/>
            <w:vAlign w:val="center"/>
            <w:hideMark/>
          </w:tcPr>
          <w:p w14:paraId="7C585DEB" w14:textId="77777777" w:rsidR="00430F86" w:rsidRPr="00C23EF0" w:rsidRDefault="00430F86" w:rsidP="00430F86">
            <w:pPr>
              <w:spacing w:after="0"/>
              <w:jc w:val="center"/>
              <w:rPr>
                <w:rFonts w:eastAsia="Times New Roman" w:cstheme="minorHAnsi"/>
                <w:b/>
                <w:bCs/>
                <w:sz w:val="20"/>
                <w:szCs w:val="20"/>
                <w:lang w:val="ro-RO"/>
              </w:rPr>
            </w:pPr>
            <w:r w:rsidRPr="00C23EF0">
              <w:rPr>
                <w:rFonts w:eastAsia="Times New Roman" w:cstheme="minorHAnsi"/>
                <w:b/>
                <w:bCs/>
                <w:sz w:val="20"/>
                <w:szCs w:val="20"/>
                <w:lang w:val="ro-RO"/>
              </w:rPr>
              <w:t>21</w:t>
            </w:r>
          </w:p>
        </w:tc>
        <w:tc>
          <w:tcPr>
            <w:tcW w:w="641" w:type="pct"/>
            <w:tcBorders>
              <w:top w:val="single" w:sz="8" w:space="0" w:color="auto"/>
              <w:left w:val="nil"/>
              <w:bottom w:val="single" w:sz="4" w:space="0" w:color="auto"/>
              <w:right w:val="single" w:sz="4" w:space="0" w:color="auto"/>
            </w:tcBorders>
            <w:shd w:val="clear" w:color="000000" w:fill="CCFFFF"/>
            <w:vAlign w:val="center"/>
            <w:hideMark/>
          </w:tcPr>
          <w:p w14:paraId="7C585DEC" w14:textId="77777777" w:rsidR="00430F86" w:rsidRPr="00C23EF0" w:rsidRDefault="00430F86" w:rsidP="00430F86">
            <w:pPr>
              <w:spacing w:after="0"/>
              <w:jc w:val="center"/>
              <w:rPr>
                <w:rFonts w:eastAsia="Times New Roman" w:cstheme="minorHAnsi"/>
                <w:b/>
                <w:bCs/>
                <w:sz w:val="20"/>
                <w:szCs w:val="20"/>
                <w:lang w:val="ro-RO"/>
              </w:rPr>
            </w:pPr>
            <w:r w:rsidRPr="00C23EF0">
              <w:rPr>
                <w:rFonts w:eastAsia="Times New Roman" w:cstheme="minorHAnsi"/>
                <w:b/>
                <w:bCs/>
                <w:sz w:val="20"/>
                <w:szCs w:val="20"/>
                <w:lang w:val="ro-RO"/>
              </w:rPr>
              <w:t>1441</w:t>
            </w:r>
          </w:p>
        </w:tc>
        <w:tc>
          <w:tcPr>
            <w:tcW w:w="641" w:type="pct"/>
            <w:tcBorders>
              <w:top w:val="single" w:sz="8" w:space="0" w:color="auto"/>
              <w:left w:val="nil"/>
              <w:bottom w:val="single" w:sz="4" w:space="0" w:color="auto"/>
              <w:right w:val="single" w:sz="4" w:space="0" w:color="auto"/>
            </w:tcBorders>
            <w:shd w:val="clear" w:color="000000" w:fill="CCFFFF"/>
            <w:vAlign w:val="center"/>
            <w:hideMark/>
          </w:tcPr>
          <w:p w14:paraId="7C585DED" w14:textId="77777777" w:rsidR="00430F86" w:rsidRPr="00C23EF0" w:rsidRDefault="00430F86" w:rsidP="00430F86">
            <w:pPr>
              <w:spacing w:after="0"/>
              <w:jc w:val="center"/>
              <w:rPr>
                <w:rFonts w:eastAsia="Times New Roman" w:cstheme="minorHAnsi"/>
                <w:b/>
                <w:bCs/>
                <w:sz w:val="20"/>
                <w:szCs w:val="20"/>
                <w:lang w:val="ro-RO"/>
              </w:rPr>
            </w:pPr>
            <w:r w:rsidRPr="00C23EF0">
              <w:rPr>
                <w:rFonts w:eastAsia="Times New Roman" w:cstheme="minorHAnsi"/>
                <w:b/>
                <w:bCs/>
                <w:sz w:val="20"/>
                <w:szCs w:val="20"/>
                <w:lang w:val="ro-RO"/>
              </w:rPr>
              <w:t>79281.2</w:t>
            </w:r>
          </w:p>
        </w:tc>
        <w:tc>
          <w:tcPr>
            <w:tcW w:w="643" w:type="pct"/>
            <w:tcBorders>
              <w:top w:val="single" w:sz="8" w:space="0" w:color="auto"/>
              <w:left w:val="nil"/>
              <w:bottom w:val="single" w:sz="4" w:space="0" w:color="auto"/>
              <w:right w:val="single" w:sz="4" w:space="0" w:color="auto"/>
            </w:tcBorders>
            <w:shd w:val="clear" w:color="000000" w:fill="CCFFFF"/>
            <w:vAlign w:val="center"/>
            <w:hideMark/>
          </w:tcPr>
          <w:p w14:paraId="7C585DEE" w14:textId="77777777" w:rsidR="00430F86" w:rsidRPr="00C23EF0" w:rsidRDefault="00430F86" w:rsidP="00430F86">
            <w:pPr>
              <w:spacing w:after="0"/>
              <w:jc w:val="center"/>
              <w:rPr>
                <w:rFonts w:eastAsia="Times New Roman" w:cstheme="minorHAnsi"/>
                <w:b/>
                <w:bCs/>
                <w:sz w:val="20"/>
                <w:szCs w:val="20"/>
                <w:lang w:val="ro-RO"/>
              </w:rPr>
            </w:pPr>
            <w:r w:rsidRPr="00C23EF0">
              <w:rPr>
                <w:rFonts w:eastAsia="Times New Roman" w:cstheme="minorHAnsi"/>
                <w:b/>
                <w:bCs/>
                <w:sz w:val="20"/>
                <w:szCs w:val="20"/>
                <w:lang w:val="ro-RO"/>
              </w:rPr>
              <w:t>42326</w:t>
            </w:r>
          </w:p>
        </w:tc>
        <w:tc>
          <w:tcPr>
            <w:tcW w:w="641" w:type="pct"/>
            <w:tcBorders>
              <w:top w:val="single" w:sz="8" w:space="0" w:color="auto"/>
              <w:left w:val="nil"/>
              <w:bottom w:val="single" w:sz="4" w:space="0" w:color="auto"/>
              <w:right w:val="single" w:sz="4" w:space="0" w:color="auto"/>
            </w:tcBorders>
            <w:shd w:val="clear" w:color="000000" w:fill="CCFFFF"/>
            <w:vAlign w:val="center"/>
            <w:hideMark/>
          </w:tcPr>
          <w:p w14:paraId="7C585DEF" w14:textId="77777777" w:rsidR="00430F86" w:rsidRPr="00C23EF0" w:rsidRDefault="00430F86" w:rsidP="00430F86">
            <w:pPr>
              <w:spacing w:after="0"/>
              <w:jc w:val="center"/>
              <w:rPr>
                <w:rFonts w:eastAsia="Times New Roman" w:cstheme="minorHAnsi"/>
                <w:b/>
                <w:bCs/>
                <w:sz w:val="20"/>
                <w:szCs w:val="20"/>
                <w:lang w:val="ro-RO"/>
              </w:rPr>
            </w:pPr>
            <w:r w:rsidRPr="00C23EF0">
              <w:rPr>
                <w:rFonts w:eastAsia="Times New Roman" w:cstheme="minorHAnsi"/>
                <w:b/>
                <w:bCs/>
                <w:sz w:val="20"/>
                <w:szCs w:val="20"/>
                <w:lang w:val="ro-RO"/>
              </w:rPr>
              <w:t>578</w:t>
            </w:r>
          </w:p>
        </w:tc>
        <w:tc>
          <w:tcPr>
            <w:tcW w:w="668" w:type="pct"/>
            <w:tcBorders>
              <w:top w:val="single" w:sz="8" w:space="0" w:color="auto"/>
              <w:left w:val="nil"/>
              <w:bottom w:val="single" w:sz="4" w:space="0" w:color="auto"/>
              <w:right w:val="single" w:sz="4" w:space="0" w:color="auto"/>
            </w:tcBorders>
            <w:shd w:val="clear" w:color="000000" w:fill="CCFFFF"/>
            <w:vAlign w:val="center"/>
            <w:hideMark/>
          </w:tcPr>
          <w:p w14:paraId="7C585DF0" w14:textId="48260FD7" w:rsidR="00430F86" w:rsidRPr="00C23EF0" w:rsidRDefault="00430F86" w:rsidP="00430F86">
            <w:pPr>
              <w:spacing w:after="0"/>
              <w:jc w:val="center"/>
              <w:rPr>
                <w:rFonts w:eastAsia="Times New Roman" w:cstheme="minorHAnsi"/>
                <w:b/>
                <w:bCs/>
                <w:sz w:val="20"/>
                <w:szCs w:val="20"/>
                <w:lang w:val="ro-RO"/>
              </w:rPr>
            </w:pPr>
            <w:r w:rsidRPr="001009ED">
              <w:rPr>
                <w:rFonts w:eastAsia="Times New Roman" w:cstheme="minorHAnsi"/>
                <w:b/>
                <w:bCs/>
                <w:sz w:val="20"/>
                <w:szCs w:val="20"/>
                <w:lang w:val="ro-RO"/>
              </w:rPr>
              <w:t>34149</w:t>
            </w:r>
            <w:r>
              <w:rPr>
                <w:rFonts w:eastAsia="Times New Roman" w:cstheme="minorHAnsi"/>
                <w:b/>
                <w:bCs/>
                <w:sz w:val="20"/>
                <w:szCs w:val="20"/>
                <w:lang w:val="ro-RO"/>
              </w:rPr>
              <w:t>,</w:t>
            </w:r>
            <w:r w:rsidRPr="001009ED">
              <w:rPr>
                <w:rFonts w:eastAsia="Times New Roman" w:cstheme="minorHAnsi"/>
                <w:b/>
                <w:bCs/>
                <w:sz w:val="20"/>
                <w:szCs w:val="20"/>
                <w:lang w:val="ro-RO"/>
              </w:rPr>
              <w:t>3</w:t>
            </w:r>
          </w:p>
        </w:tc>
        <w:tc>
          <w:tcPr>
            <w:tcW w:w="614" w:type="pct"/>
            <w:tcBorders>
              <w:top w:val="single" w:sz="8" w:space="0" w:color="auto"/>
              <w:left w:val="nil"/>
              <w:bottom w:val="single" w:sz="4" w:space="0" w:color="auto"/>
              <w:right w:val="single" w:sz="4" w:space="0" w:color="auto"/>
            </w:tcBorders>
            <w:shd w:val="clear" w:color="000000" w:fill="CCFFFF"/>
            <w:vAlign w:val="center"/>
            <w:hideMark/>
          </w:tcPr>
          <w:p w14:paraId="7C585DF1" w14:textId="1B27C84C" w:rsidR="00430F86" w:rsidRPr="00C23EF0" w:rsidRDefault="00430F86" w:rsidP="00430F86">
            <w:pPr>
              <w:spacing w:after="0"/>
              <w:jc w:val="center"/>
              <w:rPr>
                <w:rFonts w:eastAsia="Times New Roman" w:cstheme="minorHAnsi"/>
                <w:b/>
                <w:bCs/>
                <w:sz w:val="20"/>
                <w:szCs w:val="20"/>
                <w:lang w:val="ro-RO"/>
              </w:rPr>
            </w:pPr>
            <w:r w:rsidRPr="001009ED">
              <w:rPr>
                <w:rFonts w:eastAsia="Times New Roman" w:cstheme="minorHAnsi"/>
                <w:b/>
                <w:bCs/>
                <w:sz w:val="20"/>
                <w:szCs w:val="20"/>
                <w:lang w:val="ro-RO"/>
              </w:rPr>
              <w:t>3475</w:t>
            </w:r>
            <w:r>
              <w:rPr>
                <w:rFonts w:eastAsia="Times New Roman" w:cstheme="minorHAnsi"/>
                <w:b/>
                <w:bCs/>
                <w:sz w:val="20"/>
                <w:szCs w:val="20"/>
                <w:lang w:val="ro-RO"/>
              </w:rPr>
              <w:t>,</w:t>
            </w:r>
            <w:r w:rsidRPr="001009ED">
              <w:rPr>
                <w:rFonts w:eastAsia="Times New Roman" w:cstheme="minorHAnsi"/>
                <w:b/>
                <w:bCs/>
                <w:sz w:val="20"/>
                <w:szCs w:val="20"/>
                <w:lang w:val="ro-RO"/>
              </w:rPr>
              <w:t>4</w:t>
            </w:r>
          </w:p>
        </w:tc>
      </w:tr>
      <w:tr w:rsidR="00430F86" w:rsidRPr="009266BA" w14:paraId="7C585DFB" w14:textId="77777777" w:rsidTr="00182D1D">
        <w:tc>
          <w:tcPr>
            <w:tcW w:w="576" w:type="pct"/>
            <w:vMerge/>
            <w:tcBorders>
              <w:top w:val="single" w:sz="8" w:space="0" w:color="auto"/>
              <w:left w:val="single" w:sz="4" w:space="0" w:color="auto"/>
              <w:bottom w:val="single" w:sz="8" w:space="0" w:color="000000"/>
              <w:right w:val="single" w:sz="4" w:space="0" w:color="auto"/>
            </w:tcBorders>
            <w:vAlign w:val="center"/>
            <w:hideMark/>
          </w:tcPr>
          <w:p w14:paraId="7C585DF3" w14:textId="77777777" w:rsidR="00430F86" w:rsidRPr="00C23EF0" w:rsidRDefault="00430F86" w:rsidP="00430F86">
            <w:pPr>
              <w:spacing w:after="0"/>
              <w:rPr>
                <w:rFonts w:eastAsia="Times New Roman" w:cstheme="minorHAnsi"/>
                <w:b/>
                <w:bCs/>
                <w:sz w:val="20"/>
                <w:szCs w:val="20"/>
                <w:lang w:val="ro-RO"/>
              </w:rPr>
            </w:pPr>
          </w:p>
        </w:tc>
        <w:tc>
          <w:tcPr>
            <w:tcW w:w="576" w:type="pct"/>
            <w:tcBorders>
              <w:top w:val="nil"/>
              <w:left w:val="single" w:sz="4" w:space="0" w:color="auto"/>
              <w:bottom w:val="single" w:sz="4" w:space="0" w:color="auto"/>
              <w:right w:val="single" w:sz="4" w:space="0" w:color="auto"/>
            </w:tcBorders>
            <w:shd w:val="clear" w:color="auto" w:fill="auto"/>
            <w:vAlign w:val="center"/>
            <w:hideMark/>
          </w:tcPr>
          <w:p w14:paraId="7C585DF4" w14:textId="77777777" w:rsidR="00430F86" w:rsidRPr="009266BA" w:rsidRDefault="00430F86" w:rsidP="00430F86">
            <w:pPr>
              <w:spacing w:after="0"/>
              <w:jc w:val="center"/>
              <w:rPr>
                <w:rFonts w:eastAsia="Times New Roman" w:cstheme="minorHAnsi"/>
                <w:color w:val="000000" w:themeColor="text1"/>
                <w:sz w:val="18"/>
                <w:szCs w:val="18"/>
                <w:lang w:val="ro-RO"/>
              </w:rPr>
            </w:pPr>
            <w:r w:rsidRPr="009266BA">
              <w:rPr>
                <w:rFonts w:eastAsia="Times New Roman" w:cstheme="minorHAnsi"/>
                <w:color w:val="000000" w:themeColor="text1"/>
                <w:sz w:val="18"/>
                <w:szCs w:val="18"/>
                <w:lang w:val="ro-RO"/>
              </w:rPr>
              <w:t>1</w:t>
            </w:r>
          </w:p>
        </w:tc>
        <w:tc>
          <w:tcPr>
            <w:tcW w:w="641" w:type="pct"/>
            <w:tcBorders>
              <w:top w:val="nil"/>
              <w:left w:val="nil"/>
              <w:bottom w:val="single" w:sz="4" w:space="0" w:color="auto"/>
              <w:right w:val="single" w:sz="4" w:space="0" w:color="auto"/>
            </w:tcBorders>
            <w:shd w:val="clear" w:color="000000" w:fill="FFFFFF"/>
            <w:vAlign w:val="center"/>
            <w:hideMark/>
          </w:tcPr>
          <w:p w14:paraId="7C585DF5" w14:textId="77777777" w:rsidR="00430F86" w:rsidRPr="009266BA" w:rsidRDefault="00430F86" w:rsidP="00430F86">
            <w:pPr>
              <w:spacing w:after="0"/>
              <w:jc w:val="center"/>
              <w:rPr>
                <w:rFonts w:eastAsia="Times New Roman" w:cstheme="minorHAnsi"/>
                <w:color w:val="000000" w:themeColor="text1"/>
                <w:sz w:val="18"/>
                <w:szCs w:val="18"/>
                <w:lang w:val="ro-RO"/>
              </w:rPr>
            </w:pPr>
            <w:r w:rsidRPr="009266BA">
              <w:rPr>
                <w:rFonts w:eastAsia="Times New Roman" w:cstheme="minorHAnsi"/>
                <w:color w:val="000000" w:themeColor="text1"/>
                <w:sz w:val="18"/>
                <w:szCs w:val="18"/>
                <w:lang w:val="ro-RO"/>
              </w:rPr>
              <w:t>câte 35 ap.</w:t>
            </w:r>
          </w:p>
        </w:tc>
        <w:tc>
          <w:tcPr>
            <w:tcW w:w="641" w:type="pct"/>
            <w:tcBorders>
              <w:top w:val="nil"/>
              <w:left w:val="nil"/>
              <w:bottom w:val="single" w:sz="4" w:space="0" w:color="auto"/>
              <w:right w:val="single" w:sz="4" w:space="0" w:color="auto"/>
            </w:tcBorders>
            <w:shd w:val="clear" w:color="auto" w:fill="auto"/>
            <w:vAlign w:val="center"/>
            <w:hideMark/>
          </w:tcPr>
          <w:p w14:paraId="7C585DF6" w14:textId="77777777" w:rsidR="00430F86" w:rsidRPr="009266BA" w:rsidRDefault="00430F86" w:rsidP="00430F86">
            <w:pPr>
              <w:spacing w:after="0"/>
              <w:jc w:val="center"/>
              <w:rPr>
                <w:rFonts w:eastAsia="Times New Roman" w:cstheme="minorHAnsi"/>
                <w:color w:val="000000" w:themeColor="text1"/>
                <w:sz w:val="18"/>
                <w:szCs w:val="18"/>
                <w:lang w:val="ro-RO"/>
              </w:rPr>
            </w:pPr>
            <w:r w:rsidRPr="009266BA">
              <w:rPr>
                <w:rFonts w:eastAsia="Times New Roman" w:cstheme="minorHAnsi"/>
                <w:color w:val="000000" w:themeColor="text1"/>
                <w:sz w:val="18"/>
                <w:szCs w:val="18"/>
                <w:lang w:val="ro-RO"/>
              </w:rPr>
              <w:t>1941.2</w:t>
            </w:r>
          </w:p>
        </w:tc>
        <w:tc>
          <w:tcPr>
            <w:tcW w:w="643" w:type="pct"/>
            <w:tcBorders>
              <w:top w:val="nil"/>
              <w:left w:val="nil"/>
              <w:bottom w:val="single" w:sz="4" w:space="0" w:color="auto"/>
              <w:right w:val="single" w:sz="4" w:space="0" w:color="auto"/>
            </w:tcBorders>
            <w:shd w:val="clear" w:color="auto" w:fill="auto"/>
            <w:vAlign w:val="center"/>
            <w:hideMark/>
          </w:tcPr>
          <w:p w14:paraId="7C585DF7" w14:textId="77777777" w:rsidR="00430F86" w:rsidRPr="009266BA" w:rsidRDefault="00430F86" w:rsidP="00430F86">
            <w:pPr>
              <w:spacing w:after="0"/>
              <w:jc w:val="center"/>
              <w:rPr>
                <w:rFonts w:eastAsia="Times New Roman" w:cstheme="minorHAnsi"/>
                <w:color w:val="000000" w:themeColor="text1"/>
                <w:sz w:val="18"/>
                <w:szCs w:val="18"/>
                <w:lang w:val="ro-RO"/>
              </w:rPr>
            </w:pPr>
            <w:r w:rsidRPr="009266BA">
              <w:rPr>
                <w:rFonts w:eastAsia="Times New Roman" w:cstheme="minorHAnsi"/>
                <w:color w:val="000000" w:themeColor="text1"/>
                <w:sz w:val="18"/>
                <w:szCs w:val="18"/>
                <w:lang w:val="ro-RO"/>
              </w:rPr>
              <w:t>583.3</w:t>
            </w:r>
          </w:p>
        </w:tc>
        <w:tc>
          <w:tcPr>
            <w:tcW w:w="641" w:type="pct"/>
            <w:tcBorders>
              <w:top w:val="nil"/>
              <w:left w:val="nil"/>
              <w:bottom w:val="single" w:sz="4" w:space="0" w:color="auto"/>
              <w:right w:val="single" w:sz="4" w:space="0" w:color="auto"/>
            </w:tcBorders>
            <w:shd w:val="clear" w:color="auto" w:fill="auto"/>
            <w:vAlign w:val="center"/>
            <w:hideMark/>
          </w:tcPr>
          <w:p w14:paraId="7C585DF8" w14:textId="77777777" w:rsidR="00430F86" w:rsidRPr="009266BA" w:rsidRDefault="00430F86" w:rsidP="00430F86">
            <w:pPr>
              <w:spacing w:after="0"/>
              <w:jc w:val="center"/>
              <w:rPr>
                <w:rFonts w:eastAsia="Times New Roman" w:cstheme="minorHAnsi"/>
                <w:color w:val="000000" w:themeColor="text1"/>
                <w:sz w:val="18"/>
                <w:szCs w:val="18"/>
                <w:lang w:val="ro-RO"/>
              </w:rPr>
            </w:pPr>
            <w:r w:rsidRPr="009266BA">
              <w:rPr>
                <w:rFonts w:eastAsia="Times New Roman" w:cstheme="minorHAnsi"/>
                <w:color w:val="000000" w:themeColor="text1"/>
                <w:sz w:val="18"/>
                <w:szCs w:val="18"/>
                <w:lang w:val="ro-RO"/>
              </w:rPr>
              <w:t>21</w:t>
            </w:r>
          </w:p>
        </w:tc>
        <w:tc>
          <w:tcPr>
            <w:tcW w:w="668" w:type="pct"/>
            <w:tcBorders>
              <w:top w:val="nil"/>
              <w:left w:val="nil"/>
              <w:bottom w:val="single" w:sz="4" w:space="0" w:color="auto"/>
              <w:right w:val="single" w:sz="4" w:space="0" w:color="auto"/>
            </w:tcBorders>
            <w:shd w:val="clear" w:color="auto" w:fill="auto"/>
            <w:vAlign w:val="center"/>
            <w:hideMark/>
          </w:tcPr>
          <w:p w14:paraId="7C585DF9" w14:textId="6EA0065A" w:rsidR="00430F86" w:rsidRPr="009266BA" w:rsidRDefault="00430F86" w:rsidP="00430F86">
            <w:pPr>
              <w:spacing w:after="0"/>
              <w:jc w:val="center"/>
              <w:rPr>
                <w:rFonts w:eastAsia="Times New Roman" w:cstheme="minorHAnsi"/>
                <w:color w:val="000000" w:themeColor="text1"/>
                <w:sz w:val="18"/>
                <w:szCs w:val="18"/>
                <w:lang w:val="ro-RO"/>
              </w:rPr>
            </w:pPr>
            <w:r w:rsidRPr="001009ED">
              <w:rPr>
                <w:rFonts w:eastAsia="Times New Roman" w:cstheme="minorHAnsi"/>
                <w:color w:val="000000" w:themeColor="text1"/>
                <w:sz w:val="18"/>
                <w:szCs w:val="18"/>
                <w:lang w:val="ro-RO"/>
              </w:rPr>
              <w:t>1192</w:t>
            </w:r>
            <w:r>
              <w:rPr>
                <w:rFonts w:eastAsia="Times New Roman" w:cstheme="minorHAnsi"/>
                <w:color w:val="000000" w:themeColor="text1"/>
                <w:sz w:val="18"/>
                <w:szCs w:val="18"/>
                <w:lang w:val="ro-RO"/>
              </w:rPr>
              <w:t>,</w:t>
            </w:r>
            <w:r w:rsidRPr="001009ED">
              <w:rPr>
                <w:rFonts w:eastAsia="Times New Roman" w:cstheme="minorHAnsi"/>
                <w:color w:val="000000" w:themeColor="text1"/>
                <w:sz w:val="18"/>
                <w:szCs w:val="18"/>
                <w:lang w:val="ro-RO"/>
              </w:rPr>
              <w:t>7</w:t>
            </w:r>
          </w:p>
        </w:tc>
        <w:tc>
          <w:tcPr>
            <w:tcW w:w="614" w:type="pct"/>
            <w:tcBorders>
              <w:top w:val="nil"/>
              <w:left w:val="nil"/>
              <w:bottom w:val="single" w:sz="4" w:space="0" w:color="auto"/>
              <w:right w:val="single" w:sz="4" w:space="0" w:color="auto"/>
            </w:tcBorders>
            <w:shd w:val="clear" w:color="auto" w:fill="auto"/>
            <w:vAlign w:val="center"/>
            <w:hideMark/>
          </w:tcPr>
          <w:p w14:paraId="7C585DFA" w14:textId="5AA55E2F" w:rsidR="00430F86" w:rsidRPr="009266BA" w:rsidRDefault="00430F86" w:rsidP="00430F86">
            <w:pPr>
              <w:spacing w:after="0"/>
              <w:jc w:val="center"/>
              <w:rPr>
                <w:rFonts w:eastAsia="Times New Roman" w:cstheme="minorHAnsi"/>
                <w:color w:val="000000" w:themeColor="text1"/>
                <w:sz w:val="18"/>
                <w:szCs w:val="18"/>
                <w:lang w:val="ro-RO"/>
              </w:rPr>
            </w:pPr>
            <w:r w:rsidRPr="001009ED">
              <w:rPr>
                <w:rFonts w:eastAsia="Times New Roman" w:cstheme="minorHAnsi"/>
                <w:color w:val="000000" w:themeColor="text1"/>
                <w:sz w:val="18"/>
                <w:szCs w:val="18"/>
                <w:lang w:val="ro-RO"/>
              </w:rPr>
              <w:t>120</w:t>
            </w:r>
            <w:r>
              <w:rPr>
                <w:rFonts w:eastAsia="Times New Roman" w:cstheme="minorHAnsi"/>
                <w:color w:val="000000" w:themeColor="text1"/>
                <w:sz w:val="18"/>
                <w:szCs w:val="18"/>
                <w:lang w:val="ro-RO"/>
              </w:rPr>
              <w:t>,</w:t>
            </w:r>
            <w:r w:rsidRPr="001009ED">
              <w:rPr>
                <w:rFonts w:eastAsia="Times New Roman" w:cstheme="minorHAnsi"/>
                <w:color w:val="000000" w:themeColor="text1"/>
                <w:sz w:val="18"/>
                <w:szCs w:val="18"/>
                <w:lang w:val="ro-RO"/>
              </w:rPr>
              <w:t>7</w:t>
            </w:r>
          </w:p>
        </w:tc>
      </w:tr>
      <w:tr w:rsidR="00430F86" w:rsidRPr="009266BA" w14:paraId="7C585E04" w14:textId="77777777" w:rsidTr="00182D1D">
        <w:tc>
          <w:tcPr>
            <w:tcW w:w="576" w:type="pct"/>
            <w:vMerge/>
            <w:tcBorders>
              <w:top w:val="single" w:sz="8" w:space="0" w:color="auto"/>
              <w:left w:val="single" w:sz="4" w:space="0" w:color="auto"/>
              <w:bottom w:val="single" w:sz="8" w:space="0" w:color="000000"/>
              <w:right w:val="single" w:sz="4" w:space="0" w:color="auto"/>
            </w:tcBorders>
            <w:vAlign w:val="center"/>
            <w:hideMark/>
          </w:tcPr>
          <w:p w14:paraId="7C585DFC" w14:textId="77777777" w:rsidR="00430F86" w:rsidRPr="00C23EF0" w:rsidRDefault="00430F86" w:rsidP="00430F86">
            <w:pPr>
              <w:spacing w:after="0"/>
              <w:rPr>
                <w:rFonts w:eastAsia="Times New Roman" w:cstheme="minorHAnsi"/>
                <w:b/>
                <w:bCs/>
                <w:sz w:val="20"/>
                <w:szCs w:val="20"/>
                <w:lang w:val="ro-RO"/>
              </w:rPr>
            </w:pPr>
          </w:p>
        </w:tc>
        <w:tc>
          <w:tcPr>
            <w:tcW w:w="576" w:type="pct"/>
            <w:tcBorders>
              <w:top w:val="nil"/>
              <w:left w:val="single" w:sz="4" w:space="0" w:color="auto"/>
              <w:bottom w:val="single" w:sz="4" w:space="0" w:color="auto"/>
              <w:right w:val="single" w:sz="4" w:space="0" w:color="auto"/>
            </w:tcBorders>
            <w:shd w:val="clear" w:color="auto" w:fill="auto"/>
            <w:vAlign w:val="center"/>
            <w:hideMark/>
          </w:tcPr>
          <w:p w14:paraId="7C585DFD" w14:textId="77777777" w:rsidR="00430F86" w:rsidRPr="009266BA" w:rsidRDefault="00430F86" w:rsidP="00430F86">
            <w:pPr>
              <w:spacing w:after="0"/>
              <w:jc w:val="center"/>
              <w:rPr>
                <w:rFonts w:eastAsia="Times New Roman" w:cstheme="minorHAnsi"/>
                <w:color w:val="000000" w:themeColor="text1"/>
                <w:sz w:val="18"/>
                <w:szCs w:val="18"/>
                <w:lang w:val="ro-RO"/>
              </w:rPr>
            </w:pPr>
            <w:r w:rsidRPr="009266BA">
              <w:rPr>
                <w:rFonts w:eastAsia="Times New Roman" w:cstheme="minorHAnsi"/>
                <w:color w:val="000000" w:themeColor="text1"/>
                <w:sz w:val="18"/>
                <w:szCs w:val="18"/>
                <w:lang w:val="ro-RO"/>
              </w:rPr>
              <w:t>1</w:t>
            </w:r>
          </w:p>
        </w:tc>
        <w:tc>
          <w:tcPr>
            <w:tcW w:w="641" w:type="pct"/>
            <w:tcBorders>
              <w:top w:val="nil"/>
              <w:left w:val="nil"/>
              <w:bottom w:val="single" w:sz="4" w:space="0" w:color="auto"/>
              <w:right w:val="single" w:sz="4" w:space="0" w:color="auto"/>
            </w:tcBorders>
            <w:shd w:val="clear" w:color="000000" w:fill="FFFFFF"/>
            <w:vAlign w:val="center"/>
            <w:hideMark/>
          </w:tcPr>
          <w:p w14:paraId="7C585DFE" w14:textId="77777777" w:rsidR="00430F86" w:rsidRPr="009266BA" w:rsidRDefault="00430F86" w:rsidP="00430F86">
            <w:pPr>
              <w:spacing w:after="0"/>
              <w:jc w:val="center"/>
              <w:rPr>
                <w:rFonts w:eastAsia="Times New Roman" w:cstheme="minorHAnsi"/>
                <w:color w:val="000000" w:themeColor="text1"/>
                <w:sz w:val="18"/>
                <w:szCs w:val="18"/>
                <w:lang w:val="ro-RO"/>
              </w:rPr>
            </w:pPr>
            <w:r w:rsidRPr="009266BA">
              <w:rPr>
                <w:rFonts w:eastAsia="Times New Roman" w:cstheme="minorHAnsi"/>
                <w:color w:val="000000" w:themeColor="text1"/>
                <w:sz w:val="18"/>
                <w:szCs w:val="18"/>
                <w:lang w:val="ro-RO"/>
              </w:rPr>
              <w:t>câte 36 ap.</w:t>
            </w:r>
          </w:p>
        </w:tc>
        <w:tc>
          <w:tcPr>
            <w:tcW w:w="641" w:type="pct"/>
            <w:tcBorders>
              <w:top w:val="nil"/>
              <w:left w:val="nil"/>
              <w:bottom w:val="single" w:sz="4" w:space="0" w:color="auto"/>
              <w:right w:val="single" w:sz="4" w:space="0" w:color="auto"/>
            </w:tcBorders>
            <w:shd w:val="clear" w:color="auto" w:fill="auto"/>
            <w:vAlign w:val="center"/>
            <w:hideMark/>
          </w:tcPr>
          <w:p w14:paraId="7C585DFF" w14:textId="77777777" w:rsidR="00430F86" w:rsidRPr="009266BA" w:rsidRDefault="00430F86" w:rsidP="00430F86">
            <w:pPr>
              <w:spacing w:after="0"/>
              <w:jc w:val="center"/>
              <w:rPr>
                <w:rFonts w:eastAsia="Times New Roman" w:cstheme="minorHAnsi"/>
                <w:color w:val="000000" w:themeColor="text1"/>
                <w:sz w:val="18"/>
                <w:szCs w:val="18"/>
                <w:lang w:val="ro-RO"/>
              </w:rPr>
            </w:pPr>
            <w:r w:rsidRPr="009266BA">
              <w:rPr>
                <w:rFonts w:eastAsia="Times New Roman" w:cstheme="minorHAnsi"/>
                <w:color w:val="000000" w:themeColor="text1"/>
                <w:sz w:val="18"/>
                <w:szCs w:val="18"/>
                <w:lang w:val="ro-RO"/>
              </w:rPr>
              <w:t>1991.1</w:t>
            </w:r>
          </w:p>
        </w:tc>
        <w:tc>
          <w:tcPr>
            <w:tcW w:w="643" w:type="pct"/>
            <w:tcBorders>
              <w:top w:val="nil"/>
              <w:left w:val="nil"/>
              <w:bottom w:val="single" w:sz="4" w:space="0" w:color="auto"/>
              <w:right w:val="single" w:sz="4" w:space="0" w:color="auto"/>
            </w:tcBorders>
            <w:shd w:val="clear" w:color="auto" w:fill="auto"/>
            <w:vAlign w:val="center"/>
            <w:hideMark/>
          </w:tcPr>
          <w:p w14:paraId="7C585E00" w14:textId="77777777" w:rsidR="00430F86" w:rsidRPr="009266BA" w:rsidRDefault="00430F86" w:rsidP="00430F86">
            <w:pPr>
              <w:spacing w:after="0"/>
              <w:jc w:val="center"/>
              <w:rPr>
                <w:rFonts w:eastAsia="Times New Roman" w:cstheme="minorHAnsi"/>
                <w:color w:val="000000" w:themeColor="text1"/>
                <w:sz w:val="18"/>
                <w:szCs w:val="18"/>
                <w:lang w:val="ro-RO"/>
              </w:rPr>
            </w:pPr>
            <w:r w:rsidRPr="009266BA">
              <w:rPr>
                <w:rFonts w:eastAsia="Times New Roman" w:cstheme="minorHAnsi"/>
                <w:color w:val="000000" w:themeColor="text1"/>
                <w:sz w:val="18"/>
                <w:szCs w:val="18"/>
                <w:lang w:val="ro-RO"/>
              </w:rPr>
              <w:t>1456.9</w:t>
            </w:r>
          </w:p>
        </w:tc>
        <w:tc>
          <w:tcPr>
            <w:tcW w:w="641" w:type="pct"/>
            <w:tcBorders>
              <w:top w:val="nil"/>
              <w:left w:val="nil"/>
              <w:bottom w:val="single" w:sz="4" w:space="0" w:color="auto"/>
              <w:right w:val="single" w:sz="4" w:space="0" w:color="auto"/>
            </w:tcBorders>
            <w:shd w:val="clear" w:color="auto" w:fill="auto"/>
            <w:vAlign w:val="center"/>
            <w:hideMark/>
          </w:tcPr>
          <w:p w14:paraId="7C585E01" w14:textId="77777777" w:rsidR="00430F86" w:rsidRPr="009266BA" w:rsidRDefault="00430F86" w:rsidP="00430F86">
            <w:pPr>
              <w:spacing w:after="0"/>
              <w:jc w:val="center"/>
              <w:rPr>
                <w:rFonts w:eastAsia="Times New Roman" w:cstheme="minorHAnsi"/>
                <w:color w:val="000000" w:themeColor="text1"/>
                <w:sz w:val="18"/>
                <w:szCs w:val="18"/>
                <w:lang w:val="ro-RO"/>
              </w:rPr>
            </w:pPr>
            <w:r w:rsidRPr="009266BA">
              <w:rPr>
                <w:rFonts w:eastAsia="Times New Roman" w:cstheme="minorHAnsi"/>
                <w:color w:val="000000" w:themeColor="text1"/>
                <w:sz w:val="18"/>
                <w:szCs w:val="18"/>
                <w:lang w:val="ro-RO"/>
              </w:rPr>
              <w:t>9</w:t>
            </w:r>
          </w:p>
        </w:tc>
        <w:tc>
          <w:tcPr>
            <w:tcW w:w="668" w:type="pct"/>
            <w:tcBorders>
              <w:top w:val="nil"/>
              <w:left w:val="nil"/>
              <w:bottom w:val="single" w:sz="4" w:space="0" w:color="auto"/>
              <w:right w:val="single" w:sz="4" w:space="0" w:color="auto"/>
            </w:tcBorders>
            <w:shd w:val="clear" w:color="auto" w:fill="auto"/>
            <w:vAlign w:val="center"/>
            <w:hideMark/>
          </w:tcPr>
          <w:p w14:paraId="7C585E02" w14:textId="48A6EE61" w:rsidR="00430F86" w:rsidRPr="009266BA" w:rsidRDefault="00430F86" w:rsidP="00430F86">
            <w:pPr>
              <w:spacing w:after="0"/>
              <w:jc w:val="center"/>
              <w:rPr>
                <w:rFonts w:eastAsia="Times New Roman" w:cstheme="minorHAnsi"/>
                <w:color w:val="000000" w:themeColor="text1"/>
                <w:sz w:val="18"/>
                <w:szCs w:val="18"/>
                <w:lang w:val="ro-RO"/>
              </w:rPr>
            </w:pPr>
            <w:r w:rsidRPr="001009ED">
              <w:rPr>
                <w:rFonts w:eastAsia="Times New Roman" w:cstheme="minorHAnsi"/>
                <w:color w:val="000000" w:themeColor="text1"/>
                <w:sz w:val="18"/>
                <w:szCs w:val="18"/>
                <w:lang w:val="ro-RO"/>
              </w:rPr>
              <w:t>552</w:t>
            </w:r>
            <w:r>
              <w:rPr>
                <w:rFonts w:eastAsia="Times New Roman" w:cstheme="minorHAnsi"/>
                <w:color w:val="000000" w:themeColor="text1"/>
                <w:sz w:val="18"/>
                <w:szCs w:val="18"/>
                <w:lang w:val="ro-RO"/>
              </w:rPr>
              <w:t>,</w:t>
            </w:r>
            <w:r w:rsidRPr="001009ED">
              <w:rPr>
                <w:rFonts w:eastAsia="Times New Roman" w:cstheme="minorHAnsi"/>
                <w:color w:val="000000" w:themeColor="text1"/>
                <w:sz w:val="18"/>
                <w:szCs w:val="18"/>
                <w:lang w:val="ro-RO"/>
              </w:rPr>
              <w:t>6</w:t>
            </w:r>
          </w:p>
        </w:tc>
        <w:tc>
          <w:tcPr>
            <w:tcW w:w="614" w:type="pct"/>
            <w:tcBorders>
              <w:top w:val="nil"/>
              <w:left w:val="nil"/>
              <w:bottom w:val="single" w:sz="4" w:space="0" w:color="auto"/>
              <w:right w:val="single" w:sz="4" w:space="0" w:color="auto"/>
            </w:tcBorders>
            <w:shd w:val="clear" w:color="auto" w:fill="auto"/>
            <w:vAlign w:val="center"/>
            <w:hideMark/>
          </w:tcPr>
          <w:p w14:paraId="7C585E03" w14:textId="5FBDC2F6" w:rsidR="00430F86" w:rsidRPr="009266BA" w:rsidRDefault="00430F86" w:rsidP="00430F86">
            <w:pPr>
              <w:spacing w:after="0"/>
              <w:jc w:val="center"/>
              <w:rPr>
                <w:rFonts w:eastAsia="Times New Roman" w:cstheme="minorHAnsi"/>
                <w:color w:val="000000" w:themeColor="text1"/>
                <w:sz w:val="18"/>
                <w:szCs w:val="18"/>
                <w:lang w:val="ro-RO"/>
              </w:rPr>
            </w:pPr>
            <w:r w:rsidRPr="001009ED">
              <w:rPr>
                <w:rFonts w:eastAsia="Times New Roman" w:cstheme="minorHAnsi"/>
                <w:color w:val="000000" w:themeColor="text1"/>
                <w:sz w:val="18"/>
                <w:szCs w:val="18"/>
                <w:lang w:val="ro-RO"/>
              </w:rPr>
              <w:t>56</w:t>
            </w:r>
            <w:r>
              <w:rPr>
                <w:rFonts w:eastAsia="Times New Roman" w:cstheme="minorHAnsi"/>
                <w:color w:val="000000" w:themeColor="text1"/>
                <w:sz w:val="18"/>
                <w:szCs w:val="18"/>
                <w:lang w:val="ro-RO"/>
              </w:rPr>
              <w:t>,</w:t>
            </w:r>
            <w:r w:rsidRPr="001009ED">
              <w:rPr>
                <w:rFonts w:eastAsia="Times New Roman" w:cstheme="minorHAnsi"/>
                <w:color w:val="000000" w:themeColor="text1"/>
                <w:sz w:val="18"/>
                <w:szCs w:val="18"/>
                <w:lang w:val="ro-RO"/>
              </w:rPr>
              <w:t>1</w:t>
            </w:r>
          </w:p>
        </w:tc>
      </w:tr>
      <w:tr w:rsidR="00430F86" w:rsidRPr="009266BA" w14:paraId="7C585E0D" w14:textId="77777777" w:rsidTr="00182D1D">
        <w:tc>
          <w:tcPr>
            <w:tcW w:w="576" w:type="pct"/>
            <w:vMerge/>
            <w:tcBorders>
              <w:top w:val="single" w:sz="8" w:space="0" w:color="auto"/>
              <w:left w:val="single" w:sz="4" w:space="0" w:color="auto"/>
              <w:bottom w:val="single" w:sz="8" w:space="0" w:color="000000"/>
              <w:right w:val="single" w:sz="4" w:space="0" w:color="auto"/>
            </w:tcBorders>
            <w:vAlign w:val="center"/>
            <w:hideMark/>
          </w:tcPr>
          <w:p w14:paraId="7C585E05" w14:textId="77777777" w:rsidR="00430F86" w:rsidRPr="00C23EF0" w:rsidRDefault="00430F86" w:rsidP="00430F86">
            <w:pPr>
              <w:spacing w:after="0"/>
              <w:rPr>
                <w:rFonts w:eastAsia="Times New Roman" w:cstheme="minorHAnsi"/>
                <w:b/>
                <w:bCs/>
                <w:sz w:val="20"/>
                <w:szCs w:val="20"/>
                <w:lang w:val="ro-RO"/>
              </w:rPr>
            </w:pPr>
          </w:p>
        </w:tc>
        <w:tc>
          <w:tcPr>
            <w:tcW w:w="576" w:type="pct"/>
            <w:tcBorders>
              <w:top w:val="nil"/>
              <w:left w:val="single" w:sz="4" w:space="0" w:color="auto"/>
              <w:bottom w:val="single" w:sz="4" w:space="0" w:color="auto"/>
              <w:right w:val="single" w:sz="4" w:space="0" w:color="auto"/>
            </w:tcBorders>
            <w:shd w:val="clear" w:color="auto" w:fill="auto"/>
            <w:vAlign w:val="center"/>
            <w:hideMark/>
          </w:tcPr>
          <w:p w14:paraId="7C585E06" w14:textId="77777777" w:rsidR="00430F86" w:rsidRPr="009266BA" w:rsidRDefault="00430F86" w:rsidP="00430F86">
            <w:pPr>
              <w:spacing w:after="0"/>
              <w:jc w:val="center"/>
              <w:rPr>
                <w:rFonts w:eastAsia="Times New Roman" w:cstheme="minorHAnsi"/>
                <w:color w:val="000000" w:themeColor="text1"/>
                <w:sz w:val="18"/>
                <w:szCs w:val="18"/>
                <w:lang w:val="ro-RO"/>
              </w:rPr>
            </w:pPr>
            <w:r w:rsidRPr="009266BA">
              <w:rPr>
                <w:rFonts w:eastAsia="Times New Roman" w:cstheme="minorHAnsi"/>
                <w:color w:val="000000" w:themeColor="text1"/>
                <w:sz w:val="18"/>
                <w:szCs w:val="18"/>
                <w:lang w:val="ro-RO"/>
              </w:rPr>
              <w:t>1</w:t>
            </w:r>
          </w:p>
        </w:tc>
        <w:tc>
          <w:tcPr>
            <w:tcW w:w="641" w:type="pct"/>
            <w:tcBorders>
              <w:top w:val="nil"/>
              <w:left w:val="nil"/>
              <w:bottom w:val="single" w:sz="4" w:space="0" w:color="auto"/>
              <w:right w:val="single" w:sz="4" w:space="0" w:color="auto"/>
            </w:tcBorders>
            <w:shd w:val="clear" w:color="000000" w:fill="FFFFFF"/>
            <w:vAlign w:val="center"/>
            <w:hideMark/>
          </w:tcPr>
          <w:p w14:paraId="7C585E07" w14:textId="77777777" w:rsidR="00430F86" w:rsidRPr="009266BA" w:rsidRDefault="00430F86" w:rsidP="00430F86">
            <w:pPr>
              <w:spacing w:after="0"/>
              <w:jc w:val="center"/>
              <w:rPr>
                <w:rFonts w:eastAsia="Times New Roman" w:cstheme="minorHAnsi"/>
                <w:color w:val="000000" w:themeColor="text1"/>
                <w:sz w:val="18"/>
                <w:szCs w:val="18"/>
                <w:lang w:val="ro-RO"/>
              </w:rPr>
            </w:pPr>
            <w:r w:rsidRPr="009266BA">
              <w:rPr>
                <w:rFonts w:eastAsia="Times New Roman" w:cstheme="minorHAnsi"/>
                <w:color w:val="000000" w:themeColor="text1"/>
                <w:sz w:val="18"/>
                <w:szCs w:val="18"/>
                <w:lang w:val="ro-RO"/>
              </w:rPr>
              <w:t>câte 39 ap.</w:t>
            </w:r>
          </w:p>
        </w:tc>
        <w:tc>
          <w:tcPr>
            <w:tcW w:w="641" w:type="pct"/>
            <w:tcBorders>
              <w:top w:val="nil"/>
              <w:left w:val="nil"/>
              <w:bottom w:val="single" w:sz="4" w:space="0" w:color="auto"/>
              <w:right w:val="single" w:sz="4" w:space="0" w:color="auto"/>
            </w:tcBorders>
            <w:shd w:val="clear" w:color="auto" w:fill="auto"/>
            <w:vAlign w:val="center"/>
            <w:hideMark/>
          </w:tcPr>
          <w:p w14:paraId="7C585E08" w14:textId="77777777" w:rsidR="00430F86" w:rsidRPr="009266BA" w:rsidRDefault="00430F86" w:rsidP="00430F86">
            <w:pPr>
              <w:spacing w:after="0"/>
              <w:jc w:val="center"/>
              <w:rPr>
                <w:rFonts w:eastAsia="Times New Roman" w:cstheme="minorHAnsi"/>
                <w:color w:val="000000" w:themeColor="text1"/>
                <w:sz w:val="18"/>
                <w:szCs w:val="18"/>
                <w:lang w:val="ro-RO"/>
              </w:rPr>
            </w:pPr>
            <w:r w:rsidRPr="009266BA">
              <w:rPr>
                <w:rFonts w:eastAsia="Times New Roman" w:cstheme="minorHAnsi"/>
                <w:color w:val="000000" w:themeColor="text1"/>
                <w:sz w:val="18"/>
                <w:szCs w:val="18"/>
                <w:lang w:val="ro-RO"/>
              </w:rPr>
              <w:t>2144.3</w:t>
            </w:r>
          </w:p>
        </w:tc>
        <w:tc>
          <w:tcPr>
            <w:tcW w:w="643" w:type="pct"/>
            <w:tcBorders>
              <w:top w:val="nil"/>
              <w:left w:val="nil"/>
              <w:bottom w:val="single" w:sz="4" w:space="0" w:color="auto"/>
              <w:right w:val="single" w:sz="4" w:space="0" w:color="auto"/>
            </w:tcBorders>
            <w:shd w:val="clear" w:color="auto" w:fill="auto"/>
            <w:vAlign w:val="center"/>
            <w:hideMark/>
          </w:tcPr>
          <w:p w14:paraId="7C585E09" w14:textId="77777777" w:rsidR="00430F86" w:rsidRPr="009266BA" w:rsidRDefault="00430F86" w:rsidP="00430F86">
            <w:pPr>
              <w:spacing w:after="0"/>
              <w:jc w:val="center"/>
              <w:rPr>
                <w:rFonts w:eastAsia="Times New Roman" w:cstheme="minorHAnsi"/>
                <w:color w:val="000000" w:themeColor="text1"/>
                <w:sz w:val="18"/>
                <w:szCs w:val="18"/>
                <w:lang w:val="ro-RO"/>
              </w:rPr>
            </w:pPr>
            <w:r w:rsidRPr="009266BA">
              <w:rPr>
                <w:rFonts w:eastAsia="Times New Roman" w:cstheme="minorHAnsi"/>
                <w:color w:val="000000" w:themeColor="text1"/>
                <w:sz w:val="18"/>
                <w:szCs w:val="18"/>
                <w:lang w:val="ro-RO"/>
              </w:rPr>
              <w:t>1269.4</w:t>
            </w:r>
          </w:p>
        </w:tc>
        <w:tc>
          <w:tcPr>
            <w:tcW w:w="641" w:type="pct"/>
            <w:tcBorders>
              <w:top w:val="nil"/>
              <w:left w:val="nil"/>
              <w:bottom w:val="single" w:sz="4" w:space="0" w:color="auto"/>
              <w:right w:val="single" w:sz="4" w:space="0" w:color="auto"/>
            </w:tcBorders>
            <w:shd w:val="clear" w:color="auto" w:fill="auto"/>
            <w:vAlign w:val="center"/>
            <w:hideMark/>
          </w:tcPr>
          <w:p w14:paraId="7C585E0A" w14:textId="77777777" w:rsidR="00430F86" w:rsidRPr="009266BA" w:rsidRDefault="00430F86" w:rsidP="00430F86">
            <w:pPr>
              <w:spacing w:after="0"/>
              <w:jc w:val="center"/>
              <w:rPr>
                <w:rFonts w:eastAsia="Times New Roman" w:cstheme="minorHAnsi"/>
                <w:color w:val="000000" w:themeColor="text1"/>
                <w:sz w:val="18"/>
                <w:szCs w:val="18"/>
                <w:lang w:val="ro-RO"/>
              </w:rPr>
            </w:pPr>
            <w:r w:rsidRPr="009266BA">
              <w:rPr>
                <w:rFonts w:eastAsia="Times New Roman" w:cstheme="minorHAnsi"/>
                <w:color w:val="000000" w:themeColor="text1"/>
                <w:sz w:val="18"/>
                <w:szCs w:val="18"/>
                <w:lang w:val="ro-RO"/>
              </w:rPr>
              <w:t>15</w:t>
            </w:r>
          </w:p>
        </w:tc>
        <w:tc>
          <w:tcPr>
            <w:tcW w:w="668" w:type="pct"/>
            <w:tcBorders>
              <w:top w:val="nil"/>
              <w:left w:val="nil"/>
              <w:bottom w:val="single" w:sz="4" w:space="0" w:color="auto"/>
              <w:right w:val="single" w:sz="4" w:space="0" w:color="auto"/>
            </w:tcBorders>
            <w:shd w:val="clear" w:color="auto" w:fill="auto"/>
            <w:vAlign w:val="center"/>
            <w:hideMark/>
          </w:tcPr>
          <w:p w14:paraId="7C585E0B" w14:textId="627F4DA7" w:rsidR="00430F86" w:rsidRPr="009266BA" w:rsidRDefault="00430F86" w:rsidP="00430F86">
            <w:pPr>
              <w:spacing w:after="0"/>
              <w:jc w:val="center"/>
              <w:rPr>
                <w:rFonts w:eastAsia="Times New Roman" w:cstheme="minorHAnsi"/>
                <w:color w:val="000000" w:themeColor="text1"/>
                <w:sz w:val="18"/>
                <w:szCs w:val="18"/>
                <w:lang w:val="ro-RO"/>
              </w:rPr>
            </w:pPr>
            <w:r w:rsidRPr="001009ED">
              <w:rPr>
                <w:rFonts w:eastAsia="Times New Roman" w:cstheme="minorHAnsi"/>
                <w:color w:val="000000" w:themeColor="text1"/>
                <w:sz w:val="18"/>
                <w:szCs w:val="18"/>
                <w:lang w:val="ro-RO"/>
              </w:rPr>
              <w:t>871</w:t>
            </w:r>
            <w:r>
              <w:rPr>
                <w:rFonts w:eastAsia="Times New Roman" w:cstheme="minorHAnsi"/>
                <w:color w:val="000000" w:themeColor="text1"/>
                <w:sz w:val="18"/>
                <w:szCs w:val="18"/>
                <w:lang w:val="ro-RO"/>
              </w:rPr>
              <w:t>,</w:t>
            </w:r>
            <w:r w:rsidRPr="001009ED">
              <w:rPr>
                <w:rFonts w:eastAsia="Times New Roman" w:cstheme="minorHAnsi"/>
                <w:color w:val="000000" w:themeColor="text1"/>
                <w:sz w:val="18"/>
                <w:szCs w:val="18"/>
                <w:lang w:val="ro-RO"/>
              </w:rPr>
              <w:t>5</w:t>
            </w:r>
          </w:p>
        </w:tc>
        <w:tc>
          <w:tcPr>
            <w:tcW w:w="614" w:type="pct"/>
            <w:tcBorders>
              <w:top w:val="nil"/>
              <w:left w:val="nil"/>
              <w:bottom w:val="single" w:sz="4" w:space="0" w:color="auto"/>
              <w:right w:val="single" w:sz="4" w:space="0" w:color="auto"/>
            </w:tcBorders>
            <w:shd w:val="clear" w:color="auto" w:fill="auto"/>
            <w:vAlign w:val="center"/>
            <w:hideMark/>
          </w:tcPr>
          <w:p w14:paraId="7C585E0C" w14:textId="5EEE9F5E" w:rsidR="00430F86" w:rsidRPr="009266BA" w:rsidRDefault="00430F86" w:rsidP="00430F86">
            <w:pPr>
              <w:spacing w:after="0"/>
              <w:jc w:val="center"/>
              <w:rPr>
                <w:rFonts w:eastAsia="Times New Roman" w:cstheme="minorHAnsi"/>
                <w:color w:val="000000" w:themeColor="text1"/>
                <w:sz w:val="18"/>
                <w:szCs w:val="18"/>
                <w:lang w:val="ro-RO"/>
              </w:rPr>
            </w:pPr>
            <w:r w:rsidRPr="001009ED">
              <w:rPr>
                <w:rFonts w:eastAsia="Times New Roman" w:cstheme="minorHAnsi"/>
                <w:color w:val="000000" w:themeColor="text1"/>
                <w:sz w:val="18"/>
                <w:szCs w:val="18"/>
                <w:lang w:val="ro-RO"/>
              </w:rPr>
              <w:t>88</w:t>
            </w:r>
            <w:r>
              <w:rPr>
                <w:rFonts w:eastAsia="Times New Roman" w:cstheme="minorHAnsi"/>
                <w:color w:val="000000" w:themeColor="text1"/>
                <w:sz w:val="18"/>
                <w:szCs w:val="18"/>
                <w:lang w:val="ro-RO"/>
              </w:rPr>
              <w:t>,</w:t>
            </w:r>
            <w:r w:rsidRPr="001009ED">
              <w:rPr>
                <w:rFonts w:eastAsia="Times New Roman" w:cstheme="minorHAnsi"/>
                <w:color w:val="000000" w:themeColor="text1"/>
                <w:sz w:val="18"/>
                <w:szCs w:val="18"/>
                <w:lang w:val="ro-RO"/>
              </w:rPr>
              <w:t>4</w:t>
            </w:r>
          </w:p>
        </w:tc>
      </w:tr>
      <w:tr w:rsidR="00430F86" w:rsidRPr="009266BA" w14:paraId="7C585E16" w14:textId="77777777" w:rsidTr="00182D1D">
        <w:tc>
          <w:tcPr>
            <w:tcW w:w="576" w:type="pct"/>
            <w:vMerge/>
            <w:tcBorders>
              <w:top w:val="single" w:sz="8" w:space="0" w:color="auto"/>
              <w:left w:val="single" w:sz="4" w:space="0" w:color="auto"/>
              <w:bottom w:val="single" w:sz="8" w:space="0" w:color="000000"/>
              <w:right w:val="single" w:sz="4" w:space="0" w:color="auto"/>
            </w:tcBorders>
            <w:vAlign w:val="center"/>
            <w:hideMark/>
          </w:tcPr>
          <w:p w14:paraId="7C585E0E" w14:textId="77777777" w:rsidR="00430F86" w:rsidRPr="00C23EF0" w:rsidRDefault="00430F86" w:rsidP="00430F86">
            <w:pPr>
              <w:spacing w:after="0"/>
              <w:rPr>
                <w:rFonts w:eastAsia="Times New Roman" w:cstheme="minorHAnsi"/>
                <w:b/>
                <w:bCs/>
                <w:sz w:val="20"/>
                <w:szCs w:val="20"/>
                <w:lang w:val="ro-RO"/>
              </w:rPr>
            </w:pPr>
          </w:p>
        </w:tc>
        <w:tc>
          <w:tcPr>
            <w:tcW w:w="576" w:type="pct"/>
            <w:tcBorders>
              <w:top w:val="nil"/>
              <w:left w:val="single" w:sz="4" w:space="0" w:color="auto"/>
              <w:bottom w:val="single" w:sz="4" w:space="0" w:color="auto"/>
              <w:right w:val="single" w:sz="4" w:space="0" w:color="auto"/>
            </w:tcBorders>
            <w:shd w:val="clear" w:color="auto" w:fill="auto"/>
            <w:vAlign w:val="center"/>
            <w:hideMark/>
          </w:tcPr>
          <w:p w14:paraId="7C585E0F" w14:textId="77777777" w:rsidR="00430F86" w:rsidRPr="009266BA" w:rsidRDefault="00430F86" w:rsidP="00430F86">
            <w:pPr>
              <w:spacing w:after="0"/>
              <w:jc w:val="center"/>
              <w:rPr>
                <w:rFonts w:eastAsia="Times New Roman" w:cstheme="minorHAnsi"/>
                <w:color w:val="000000" w:themeColor="text1"/>
                <w:sz w:val="18"/>
                <w:szCs w:val="18"/>
                <w:lang w:val="ro-RO"/>
              </w:rPr>
            </w:pPr>
            <w:r w:rsidRPr="009266BA">
              <w:rPr>
                <w:rFonts w:eastAsia="Times New Roman" w:cstheme="minorHAnsi"/>
                <w:color w:val="000000" w:themeColor="text1"/>
                <w:sz w:val="18"/>
                <w:szCs w:val="18"/>
                <w:lang w:val="ro-RO"/>
              </w:rPr>
              <w:t>3</w:t>
            </w:r>
          </w:p>
        </w:tc>
        <w:tc>
          <w:tcPr>
            <w:tcW w:w="641" w:type="pct"/>
            <w:tcBorders>
              <w:top w:val="nil"/>
              <w:left w:val="nil"/>
              <w:bottom w:val="single" w:sz="4" w:space="0" w:color="auto"/>
              <w:right w:val="single" w:sz="4" w:space="0" w:color="auto"/>
            </w:tcBorders>
            <w:shd w:val="clear" w:color="000000" w:fill="FFFFFF"/>
            <w:vAlign w:val="center"/>
            <w:hideMark/>
          </w:tcPr>
          <w:p w14:paraId="7C585E10" w14:textId="77777777" w:rsidR="00430F86" w:rsidRPr="009266BA" w:rsidRDefault="00430F86" w:rsidP="00430F86">
            <w:pPr>
              <w:spacing w:after="0"/>
              <w:jc w:val="center"/>
              <w:rPr>
                <w:rFonts w:eastAsia="Times New Roman" w:cstheme="minorHAnsi"/>
                <w:color w:val="000000" w:themeColor="text1"/>
                <w:sz w:val="18"/>
                <w:szCs w:val="18"/>
                <w:lang w:val="ro-RO"/>
              </w:rPr>
            </w:pPr>
            <w:r w:rsidRPr="009266BA">
              <w:rPr>
                <w:rFonts w:eastAsia="Times New Roman" w:cstheme="minorHAnsi"/>
                <w:color w:val="000000" w:themeColor="text1"/>
                <w:sz w:val="18"/>
                <w:szCs w:val="18"/>
                <w:lang w:val="ro-RO"/>
              </w:rPr>
              <w:t>câte 40 ap.</w:t>
            </w:r>
          </w:p>
        </w:tc>
        <w:tc>
          <w:tcPr>
            <w:tcW w:w="641" w:type="pct"/>
            <w:tcBorders>
              <w:top w:val="nil"/>
              <w:left w:val="nil"/>
              <w:bottom w:val="single" w:sz="4" w:space="0" w:color="auto"/>
              <w:right w:val="single" w:sz="4" w:space="0" w:color="auto"/>
            </w:tcBorders>
            <w:shd w:val="clear" w:color="auto" w:fill="auto"/>
            <w:vAlign w:val="center"/>
            <w:hideMark/>
          </w:tcPr>
          <w:p w14:paraId="7C585E11" w14:textId="77777777" w:rsidR="00430F86" w:rsidRPr="009266BA" w:rsidRDefault="00430F86" w:rsidP="00430F86">
            <w:pPr>
              <w:spacing w:after="0"/>
              <w:jc w:val="center"/>
              <w:rPr>
                <w:rFonts w:eastAsia="Times New Roman" w:cstheme="minorHAnsi"/>
                <w:color w:val="000000" w:themeColor="text1"/>
                <w:sz w:val="18"/>
                <w:szCs w:val="18"/>
                <w:lang w:val="ro-RO"/>
              </w:rPr>
            </w:pPr>
            <w:r w:rsidRPr="009266BA">
              <w:rPr>
                <w:rFonts w:eastAsia="Times New Roman" w:cstheme="minorHAnsi"/>
                <w:color w:val="000000" w:themeColor="text1"/>
                <w:sz w:val="18"/>
                <w:szCs w:val="18"/>
                <w:lang w:val="ro-RO"/>
              </w:rPr>
              <w:t>6411.8</w:t>
            </w:r>
          </w:p>
        </w:tc>
        <w:tc>
          <w:tcPr>
            <w:tcW w:w="643" w:type="pct"/>
            <w:tcBorders>
              <w:top w:val="nil"/>
              <w:left w:val="nil"/>
              <w:bottom w:val="single" w:sz="4" w:space="0" w:color="auto"/>
              <w:right w:val="single" w:sz="4" w:space="0" w:color="auto"/>
            </w:tcBorders>
            <w:shd w:val="clear" w:color="auto" w:fill="auto"/>
            <w:vAlign w:val="center"/>
            <w:hideMark/>
          </w:tcPr>
          <w:p w14:paraId="7C585E12" w14:textId="77777777" w:rsidR="00430F86" w:rsidRPr="009266BA" w:rsidRDefault="00430F86" w:rsidP="00430F86">
            <w:pPr>
              <w:spacing w:after="0"/>
              <w:jc w:val="center"/>
              <w:rPr>
                <w:rFonts w:eastAsia="Times New Roman" w:cstheme="minorHAnsi"/>
                <w:color w:val="000000" w:themeColor="text1"/>
                <w:sz w:val="18"/>
                <w:szCs w:val="18"/>
                <w:lang w:val="ro-RO"/>
              </w:rPr>
            </w:pPr>
            <w:r w:rsidRPr="009266BA">
              <w:rPr>
                <w:rFonts w:eastAsia="Times New Roman" w:cstheme="minorHAnsi"/>
                <w:color w:val="000000" w:themeColor="text1"/>
                <w:sz w:val="18"/>
                <w:szCs w:val="18"/>
                <w:lang w:val="ro-RO"/>
              </w:rPr>
              <w:t>3899.9</w:t>
            </w:r>
          </w:p>
        </w:tc>
        <w:tc>
          <w:tcPr>
            <w:tcW w:w="641" w:type="pct"/>
            <w:tcBorders>
              <w:top w:val="nil"/>
              <w:left w:val="nil"/>
              <w:bottom w:val="single" w:sz="4" w:space="0" w:color="auto"/>
              <w:right w:val="single" w:sz="4" w:space="0" w:color="auto"/>
            </w:tcBorders>
            <w:shd w:val="clear" w:color="auto" w:fill="auto"/>
            <w:vAlign w:val="center"/>
            <w:hideMark/>
          </w:tcPr>
          <w:p w14:paraId="7C585E13" w14:textId="77777777" w:rsidR="00430F86" w:rsidRPr="009266BA" w:rsidRDefault="00430F86" w:rsidP="00430F86">
            <w:pPr>
              <w:spacing w:after="0"/>
              <w:jc w:val="center"/>
              <w:rPr>
                <w:rFonts w:eastAsia="Times New Roman" w:cstheme="minorHAnsi"/>
                <w:color w:val="000000" w:themeColor="text1"/>
                <w:sz w:val="18"/>
                <w:szCs w:val="18"/>
                <w:lang w:val="ro-RO"/>
              </w:rPr>
            </w:pPr>
            <w:r w:rsidRPr="009266BA">
              <w:rPr>
                <w:rFonts w:eastAsia="Times New Roman" w:cstheme="minorHAnsi"/>
                <w:color w:val="000000" w:themeColor="text1"/>
                <w:sz w:val="18"/>
                <w:szCs w:val="18"/>
                <w:lang w:val="ro-RO"/>
              </w:rPr>
              <w:t>41</w:t>
            </w:r>
          </w:p>
        </w:tc>
        <w:tc>
          <w:tcPr>
            <w:tcW w:w="668" w:type="pct"/>
            <w:tcBorders>
              <w:top w:val="nil"/>
              <w:left w:val="nil"/>
              <w:bottom w:val="single" w:sz="4" w:space="0" w:color="auto"/>
              <w:right w:val="single" w:sz="4" w:space="0" w:color="auto"/>
            </w:tcBorders>
            <w:shd w:val="clear" w:color="auto" w:fill="auto"/>
            <w:vAlign w:val="center"/>
            <w:hideMark/>
          </w:tcPr>
          <w:p w14:paraId="7C585E14" w14:textId="4AF6B147" w:rsidR="00430F86" w:rsidRPr="009266BA" w:rsidRDefault="00430F86" w:rsidP="00430F86">
            <w:pPr>
              <w:spacing w:after="0"/>
              <w:jc w:val="center"/>
              <w:rPr>
                <w:rFonts w:eastAsia="Times New Roman" w:cstheme="minorHAnsi"/>
                <w:color w:val="000000" w:themeColor="text1"/>
                <w:sz w:val="18"/>
                <w:szCs w:val="18"/>
                <w:lang w:val="ro-RO"/>
              </w:rPr>
            </w:pPr>
            <w:r w:rsidRPr="001009ED">
              <w:rPr>
                <w:rFonts w:eastAsia="Times New Roman" w:cstheme="minorHAnsi"/>
                <w:color w:val="000000" w:themeColor="text1"/>
                <w:sz w:val="18"/>
                <w:szCs w:val="18"/>
                <w:lang w:val="ro-RO"/>
              </w:rPr>
              <w:t>2425</w:t>
            </w:r>
            <w:r>
              <w:rPr>
                <w:rFonts w:eastAsia="Times New Roman" w:cstheme="minorHAnsi"/>
                <w:color w:val="000000" w:themeColor="text1"/>
                <w:sz w:val="18"/>
                <w:szCs w:val="18"/>
                <w:lang w:val="ro-RO"/>
              </w:rPr>
              <w:t>,</w:t>
            </w:r>
            <w:r w:rsidRPr="001009ED">
              <w:rPr>
                <w:rFonts w:eastAsia="Times New Roman" w:cstheme="minorHAnsi"/>
                <w:color w:val="000000" w:themeColor="text1"/>
                <w:sz w:val="18"/>
                <w:szCs w:val="18"/>
                <w:lang w:val="ro-RO"/>
              </w:rPr>
              <w:t>7</w:t>
            </w:r>
          </w:p>
        </w:tc>
        <w:tc>
          <w:tcPr>
            <w:tcW w:w="614" w:type="pct"/>
            <w:tcBorders>
              <w:top w:val="nil"/>
              <w:left w:val="nil"/>
              <w:bottom w:val="single" w:sz="4" w:space="0" w:color="auto"/>
              <w:right w:val="single" w:sz="4" w:space="0" w:color="auto"/>
            </w:tcBorders>
            <w:shd w:val="clear" w:color="auto" w:fill="auto"/>
            <w:vAlign w:val="center"/>
            <w:hideMark/>
          </w:tcPr>
          <w:p w14:paraId="7C585E15" w14:textId="7B4E925F" w:rsidR="00430F86" w:rsidRPr="009266BA" w:rsidRDefault="00430F86" w:rsidP="00430F86">
            <w:pPr>
              <w:spacing w:after="0"/>
              <w:jc w:val="center"/>
              <w:rPr>
                <w:rFonts w:eastAsia="Times New Roman" w:cstheme="minorHAnsi"/>
                <w:color w:val="000000" w:themeColor="text1"/>
                <w:sz w:val="18"/>
                <w:szCs w:val="18"/>
                <w:lang w:val="ro-RO"/>
              </w:rPr>
            </w:pPr>
            <w:r w:rsidRPr="001009ED">
              <w:rPr>
                <w:rFonts w:eastAsia="Times New Roman" w:cstheme="minorHAnsi"/>
                <w:color w:val="000000" w:themeColor="text1"/>
                <w:sz w:val="18"/>
                <w:szCs w:val="18"/>
                <w:lang w:val="ro-RO"/>
              </w:rPr>
              <w:t>245</w:t>
            </w:r>
            <w:r>
              <w:rPr>
                <w:rFonts w:eastAsia="Times New Roman" w:cstheme="minorHAnsi"/>
                <w:color w:val="000000" w:themeColor="text1"/>
                <w:sz w:val="18"/>
                <w:szCs w:val="18"/>
                <w:lang w:val="ro-RO"/>
              </w:rPr>
              <w:t>,</w:t>
            </w:r>
            <w:r w:rsidRPr="001009ED">
              <w:rPr>
                <w:rFonts w:eastAsia="Times New Roman" w:cstheme="minorHAnsi"/>
                <w:color w:val="000000" w:themeColor="text1"/>
                <w:sz w:val="18"/>
                <w:szCs w:val="18"/>
                <w:lang w:val="ro-RO"/>
              </w:rPr>
              <w:t>2</w:t>
            </w:r>
          </w:p>
        </w:tc>
      </w:tr>
      <w:tr w:rsidR="00430F86" w:rsidRPr="009266BA" w14:paraId="7C585E1F" w14:textId="77777777" w:rsidTr="00182D1D">
        <w:tc>
          <w:tcPr>
            <w:tcW w:w="576" w:type="pct"/>
            <w:vMerge/>
            <w:tcBorders>
              <w:top w:val="single" w:sz="8" w:space="0" w:color="auto"/>
              <w:left w:val="single" w:sz="4" w:space="0" w:color="auto"/>
              <w:bottom w:val="single" w:sz="8" w:space="0" w:color="000000"/>
              <w:right w:val="single" w:sz="4" w:space="0" w:color="auto"/>
            </w:tcBorders>
            <w:vAlign w:val="center"/>
            <w:hideMark/>
          </w:tcPr>
          <w:p w14:paraId="7C585E17" w14:textId="77777777" w:rsidR="00430F86" w:rsidRPr="00C23EF0" w:rsidRDefault="00430F86" w:rsidP="00430F86">
            <w:pPr>
              <w:spacing w:after="0"/>
              <w:rPr>
                <w:rFonts w:eastAsia="Times New Roman" w:cstheme="minorHAnsi"/>
                <w:b/>
                <w:bCs/>
                <w:sz w:val="20"/>
                <w:szCs w:val="20"/>
                <w:lang w:val="ro-RO"/>
              </w:rPr>
            </w:pPr>
          </w:p>
        </w:tc>
        <w:tc>
          <w:tcPr>
            <w:tcW w:w="576" w:type="pct"/>
            <w:tcBorders>
              <w:top w:val="nil"/>
              <w:left w:val="single" w:sz="4" w:space="0" w:color="auto"/>
              <w:bottom w:val="single" w:sz="4" w:space="0" w:color="auto"/>
              <w:right w:val="single" w:sz="4" w:space="0" w:color="auto"/>
            </w:tcBorders>
            <w:shd w:val="clear" w:color="auto" w:fill="auto"/>
            <w:vAlign w:val="center"/>
            <w:hideMark/>
          </w:tcPr>
          <w:p w14:paraId="7C585E18" w14:textId="77777777" w:rsidR="00430F86" w:rsidRPr="009266BA" w:rsidRDefault="00430F86" w:rsidP="00430F86">
            <w:pPr>
              <w:spacing w:after="0"/>
              <w:jc w:val="center"/>
              <w:rPr>
                <w:rFonts w:eastAsia="Times New Roman" w:cstheme="minorHAnsi"/>
                <w:color w:val="000000" w:themeColor="text1"/>
                <w:sz w:val="18"/>
                <w:szCs w:val="18"/>
                <w:lang w:val="ro-RO"/>
              </w:rPr>
            </w:pPr>
            <w:r w:rsidRPr="009266BA">
              <w:rPr>
                <w:rFonts w:eastAsia="Times New Roman" w:cstheme="minorHAnsi"/>
                <w:color w:val="000000" w:themeColor="text1"/>
                <w:sz w:val="18"/>
                <w:szCs w:val="18"/>
                <w:lang w:val="ro-RO"/>
              </w:rPr>
              <w:t>2</w:t>
            </w:r>
          </w:p>
        </w:tc>
        <w:tc>
          <w:tcPr>
            <w:tcW w:w="641" w:type="pct"/>
            <w:tcBorders>
              <w:top w:val="nil"/>
              <w:left w:val="nil"/>
              <w:bottom w:val="single" w:sz="4" w:space="0" w:color="auto"/>
              <w:right w:val="single" w:sz="4" w:space="0" w:color="auto"/>
            </w:tcBorders>
            <w:shd w:val="clear" w:color="000000" w:fill="FFFFFF"/>
            <w:vAlign w:val="center"/>
            <w:hideMark/>
          </w:tcPr>
          <w:p w14:paraId="7C585E19" w14:textId="77777777" w:rsidR="00430F86" w:rsidRPr="009266BA" w:rsidRDefault="00430F86" w:rsidP="00430F86">
            <w:pPr>
              <w:spacing w:after="0"/>
              <w:jc w:val="center"/>
              <w:rPr>
                <w:rFonts w:eastAsia="Times New Roman" w:cstheme="minorHAnsi"/>
                <w:color w:val="000000" w:themeColor="text1"/>
                <w:sz w:val="18"/>
                <w:szCs w:val="18"/>
                <w:lang w:val="ro-RO"/>
              </w:rPr>
            </w:pPr>
            <w:r w:rsidRPr="009266BA">
              <w:rPr>
                <w:rFonts w:eastAsia="Times New Roman" w:cstheme="minorHAnsi"/>
                <w:color w:val="000000" w:themeColor="text1"/>
                <w:sz w:val="18"/>
                <w:szCs w:val="18"/>
                <w:lang w:val="ro-RO"/>
              </w:rPr>
              <w:t>câte 45 ap.</w:t>
            </w:r>
          </w:p>
        </w:tc>
        <w:tc>
          <w:tcPr>
            <w:tcW w:w="641" w:type="pct"/>
            <w:tcBorders>
              <w:top w:val="nil"/>
              <w:left w:val="nil"/>
              <w:bottom w:val="single" w:sz="4" w:space="0" w:color="auto"/>
              <w:right w:val="single" w:sz="4" w:space="0" w:color="auto"/>
            </w:tcBorders>
            <w:shd w:val="clear" w:color="auto" w:fill="auto"/>
            <w:vAlign w:val="center"/>
            <w:hideMark/>
          </w:tcPr>
          <w:p w14:paraId="7C585E1A" w14:textId="77777777" w:rsidR="00430F86" w:rsidRPr="009266BA" w:rsidRDefault="00430F86" w:rsidP="00430F86">
            <w:pPr>
              <w:spacing w:after="0"/>
              <w:jc w:val="center"/>
              <w:rPr>
                <w:rFonts w:eastAsia="Times New Roman" w:cstheme="minorHAnsi"/>
                <w:color w:val="000000" w:themeColor="text1"/>
                <w:sz w:val="18"/>
                <w:szCs w:val="18"/>
                <w:lang w:val="ro-RO"/>
              </w:rPr>
            </w:pPr>
            <w:r w:rsidRPr="009266BA">
              <w:rPr>
                <w:rFonts w:eastAsia="Times New Roman" w:cstheme="minorHAnsi"/>
                <w:color w:val="000000" w:themeColor="text1"/>
                <w:sz w:val="18"/>
                <w:szCs w:val="18"/>
                <w:lang w:val="ro-RO"/>
              </w:rPr>
              <w:t>4356.8</w:t>
            </w:r>
          </w:p>
        </w:tc>
        <w:tc>
          <w:tcPr>
            <w:tcW w:w="643" w:type="pct"/>
            <w:tcBorders>
              <w:top w:val="nil"/>
              <w:left w:val="nil"/>
              <w:bottom w:val="single" w:sz="4" w:space="0" w:color="auto"/>
              <w:right w:val="single" w:sz="4" w:space="0" w:color="auto"/>
            </w:tcBorders>
            <w:shd w:val="clear" w:color="auto" w:fill="auto"/>
            <w:vAlign w:val="center"/>
            <w:hideMark/>
          </w:tcPr>
          <w:p w14:paraId="7C585E1B" w14:textId="77777777" w:rsidR="00430F86" w:rsidRPr="009266BA" w:rsidRDefault="00430F86" w:rsidP="00430F86">
            <w:pPr>
              <w:spacing w:after="0"/>
              <w:jc w:val="center"/>
              <w:rPr>
                <w:rFonts w:eastAsia="Times New Roman" w:cstheme="minorHAnsi"/>
                <w:color w:val="000000" w:themeColor="text1"/>
                <w:sz w:val="18"/>
                <w:szCs w:val="18"/>
                <w:lang w:val="ro-RO"/>
              </w:rPr>
            </w:pPr>
            <w:r w:rsidRPr="009266BA">
              <w:rPr>
                <w:rFonts w:eastAsia="Times New Roman" w:cstheme="minorHAnsi"/>
                <w:color w:val="000000" w:themeColor="text1"/>
                <w:sz w:val="18"/>
                <w:szCs w:val="18"/>
                <w:lang w:val="ro-RO"/>
              </w:rPr>
              <w:t>3361.2</w:t>
            </w:r>
          </w:p>
        </w:tc>
        <w:tc>
          <w:tcPr>
            <w:tcW w:w="641" w:type="pct"/>
            <w:tcBorders>
              <w:top w:val="nil"/>
              <w:left w:val="nil"/>
              <w:bottom w:val="single" w:sz="4" w:space="0" w:color="auto"/>
              <w:right w:val="single" w:sz="4" w:space="0" w:color="auto"/>
            </w:tcBorders>
            <w:shd w:val="clear" w:color="auto" w:fill="auto"/>
            <w:vAlign w:val="center"/>
            <w:hideMark/>
          </w:tcPr>
          <w:p w14:paraId="7C585E1C" w14:textId="77777777" w:rsidR="00430F86" w:rsidRPr="009266BA" w:rsidRDefault="00430F86" w:rsidP="00430F86">
            <w:pPr>
              <w:spacing w:after="0"/>
              <w:jc w:val="center"/>
              <w:rPr>
                <w:rFonts w:eastAsia="Times New Roman" w:cstheme="minorHAnsi"/>
                <w:color w:val="000000" w:themeColor="text1"/>
                <w:sz w:val="18"/>
                <w:szCs w:val="18"/>
                <w:lang w:val="ro-RO"/>
              </w:rPr>
            </w:pPr>
            <w:r w:rsidRPr="009266BA">
              <w:rPr>
                <w:rFonts w:eastAsia="Times New Roman" w:cstheme="minorHAnsi"/>
                <w:color w:val="000000" w:themeColor="text1"/>
                <w:sz w:val="18"/>
                <w:szCs w:val="18"/>
                <w:lang w:val="ro-RO"/>
              </w:rPr>
              <w:t>19</w:t>
            </w:r>
          </w:p>
        </w:tc>
        <w:tc>
          <w:tcPr>
            <w:tcW w:w="668" w:type="pct"/>
            <w:tcBorders>
              <w:top w:val="nil"/>
              <w:left w:val="nil"/>
              <w:bottom w:val="single" w:sz="4" w:space="0" w:color="auto"/>
              <w:right w:val="single" w:sz="4" w:space="0" w:color="auto"/>
            </w:tcBorders>
            <w:shd w:val="clear" w:color="auto" w:fill="auto"/>
            <w:vAlign w:val="center"/>
            <w:hideMark/>
          </w:tcPr>
          <w:p w14:paraId="7C585E1D" w14:textId="40B75D7C" w:rsidR="00430F86" w:rsidRPr="009266BA" w:rsidRDefault="00430F86" w:rsidP="00430F86">
            <w:pPr>
              <w:spacing w:after="0"/>
              <w:jc w:val="center"/>
              <w:rPr>
                <w:rFonts w:eastAsia="Times New Roman" w:cstheme="minorHAnsi"/>
                <w:color w:val="000000" w:themeColor="text1"/>
                <w:sz w:val="18"/>
                <w:szCs w:val="18"/>
                <w:lang w:val="ro-RO"/>
              </w:rPr>
            </w:pPr>
            <w:r w:rsidRPr="001009ED">
              <w:rPr>
                <w:rFonts w:eastAsia="Times New Roman" w:cstheme="minorHAnsi"/>
                <w:color w:val="000000" w:themeColor="text1"/>
                <w:sz w:val="18"/>
                <w:szCs w:val="18"/>
                <w:lang w:val="ro-RO"/>
              </w:rPr>
              <w:t>917</w:t>
            </w:r>
            <w:r>
              <w:rPr>
                <w:rFonts w:eastAsia="Times New Roman" w:cstheme="minorHAnsi"/>
                <w:color w:val="000000" w:themeColor="text1"/>
                <w:sz w:val="18"/>
                <w:szCs w:val="18"/>
                <w:lang w:val="ro-RO"/>
              </w:rPr>
              <w:t>,</w:t>
            </w:r>
            <w:r w:rsidRPr="001009ED">
              <w:rPr>
                <w:rFonts w:eastAsia="Times New Roman" w:cstheme="minorHAnsi"/>
                <w:color w:val="000000" w:themeColor="text1"/>
                <w:sz w:val="18"/>
                <w:szCs w:val="18"/>
                <w:lang w:val="ro-RO"/>
              </w:rPr>
              <w:t>1</w:t>
            </w:r>
          </w:p>
        </w:tc>
        <w:tc>
          <w:tcPr>
            <w:tcW w:w="614" w:type="pct"/>
            <w:tcBorders>
              <w:top w:val="nil"/>
              <w:left w:val="nil"/>
              <w:bottom w:val="single" w:sz="4" w:space="0" w:color="auto"/>
              <w:right w:val="single" w:sz="4" w:space="0" w:color="auto"/>
            </w:tcBorders>
            <w:shd w:val="clear" w:color="auto" w:fill="auto"/>
            <w:vAlign w:val="center"/>
            <w:hideMark/>
          </w:tcPr>
          <w:p w14:paraId="7C585E1E" w14:textId="321EB62E" w:rsidR="00430F86" w:rsidRPr="009266BA" w:rsidRDefault="00430F86" w:rsidP="00430F86">
            <w:pPr>
              <w:spacing w:after="0"/>
              <w:jc w:val="center"/>
              <w:rPr>
                <w:rFonts w:eastAsia="Times New Roman" w:cstheme="minorHAnsi"/>
                <w:color w:val="000000" w:themeColor="text1"/>
                <w:sz w:val="18"/>
                <w:szCs w:val="18"/>
                <w:lang w:val="ro-RO"/>
              </w:rPr>
            </w:pPr>
            <w:r w:rsidRPr="001009ED">
              <w:rPr>
                <w:rFonts w:eastAsia="Times New Roman" w:cstheme="minorHAnsi"/>
                <w:color w:val="000000" w:themeColor="text1"/>
                <w:sz w:val="18"/>
                <w:szCs w:val="18"/>
                <w:lang w:val="ro-RO"/>
              </w:rPr>
              <w:t>93</w:t>
            </w:r>
            <w:r>
              <w:rPr>
                <w:rFonts w:eastAsia="Times New Roman" w:cstheme="minorHAnsi"/>
                <w:color w:val="000000" w:themeColor="text1"/>
                <w:sz w:val="18"/>
                <w:szCs w:val="18"/>
                <w:lang w:val="ro-RO"/>
              </w:rPr>
              <w:t>,</w:t>
            </w:r>
            <w:r w:rsidRPr="001009ED">
              <w:rPr>
                <w:rFonts w:eastAsia="Times New Roman" w:cstheme="minorHAnsi"/>
                <w:color w:val="000000" w:themeColor="text1"/>
                <w:sz w:val="18"/>
                <w:szCs w:val="18"/>
                <w:lang w:val="ro-RO"/>
              </w:rPr>
              <w:t>8</w:t>
            </w:r>
          </w:p>
        </w:tc>
      </w:tr>
      <w:tr w:rsidR="00430F86" w:rsidRPr="009266BA" w14:paraId="7C585E28" w14:textId="77777777" w:rsidTr="00182D1D">
        <w:tc>
          <w:tcPr>
            <w:tcW w:w="576" w:type="pct"/>
            <w:vMerge/>
            <w:tcBorders>
              <w:top w:val="single" w:sz="8" w:space="0" w:color="auto"/>
              <w:left w:val="single" w:sz="4" w:space="0" w:color="auto"/>
              <w:bottom w:val="single" w:sz="8" w:space="0" w:color="000000"/>
              <w:right w:val="single" w:sz="4" w:space="0" w:color="auto"/>
            </w:tcBorders>
            <w:vAlign w:val="center"/>
            <w:hideMark/>
          </w:tcPr>
          <w:p w14:paraId="7C585E20" w14:textId="77777777" w:rsidR="00430F86" w:rsidRPr="00C23EF0" w:rsidRDefault="00430F86" w:rsidP="00430F86">
            <w:pPr>
              <w:spacing w:after="0"/>
              <w:rPr>
                <w:rFonts w:eastAsia="Times New Roman" w:cstheme="minorHAnsi"/>
                <w:b/>
                <w:bCs/>
                <w:sz w:val="20"/>
                <w:szCs w:val="20"/>
                <w:lang w:val="ro-RO"/>
              </w:rPr>
            </w:pPr>
          </w:p>
        </w:tc>
        <w:tc>
          <w:tcPr>
            <w:tcW w:w="576" w:type="pct"/>
            <w:tcBorders>
              <w:top w:val="nil"/>
              <w:left w:val="single" w:sz="4" w:space="0" w:color="auto"/>
              <w:bottom w:val="single" w:sz="4" w:space="0" w:color="auto"/>
              <w:right w:val="single" w:sz="4" w:space="0" w:color="auto"/>
            </w:tcBorders>
            <w:shd w:val="clear" w:color="auto" w:fill="auto"/>
            <w:vAlign w:val="center"/>
            <w:hideMark/>
          </w:tcPr>
          <w:p w14:paraId="7C585E21" w14:textId="77777777" w:rsidR="00430F86" w:rsidRPr="009266BA" w:rsidRDefault="00430F86" w:rsidP="00430F86">
            <w:pPr>
              <w:spacing w:after="0"/>
              <w:jc w:val="center"/>
              <w:rPr>
                <w:rFonts w:eastAsia="Times New Roman" w:cstheme="minorHAnsi"/>
                <w:color w:val="000000" w:themeColor="text1"/>
                <w:sz w:val="18"/>
                <w:szCs w:val="18"/>
                <w:lang w:val="ro-RO"/>
              </w:rPr>
            </w:pPr>
            <w:r w:rsidRPr="009266BA">
              <w:rPr>
                <w:rFonts w:eastAsia="Times New Roman" w:cstheme="minorHAnsi"/>
                <w:color w:val="000000" w:themeColor="text1"/>
                <w:sz w:val="18"/>
                <w:szCs w:val="18"/>
                <w:lang w:val="ro-RO"/>
              </w:rPr>
              <w:t>1</w:t>
            </w:r>
          </w:p>
        </w:tc>
        <w:tc>
          <w:tcPr>
            <w:tcW w:w="641" w:type="pct"/>
            <w:tcBorders>
              <w:top w:val="nil"/>
              <w:left w:val="nil"/>
              <w:bottom w:val="single" w:sz="4" w:space="0" w:color="auto"/>
              <w:right w:val="single" w:sz="4" w:space="0" w:color="auto"/>
            </w:tcBorders>
            <w:shd w:val="clear" w:color="000000" w:fill="FFFFFF"/>
            <w:vAlign w:val="center"/>
            <w:hideMark/>
          </w:tcPr>
          <w:p w14:paraId="7C585E22" w14:textId="77777777" w:rsidR="00430F86" w:rsidRPr="009266BA" w:rsidRDefault="00430F86" w:rsidP="00430F86">
            <w:pPr>
              <w:spacing w:after="0"/>
              <w:jc w:val="center"/>
              <w:rPr>
                <w:rFonts w:eastAsia="Times New Roman" w:cstheme="minorHAnsi"/>
                <w:color w:val="000000" w:themeColor="text1"/>
                <w:sz w:val="18"/>
                <w:szCs w:val="18"/>
                <w:lang w:val="ro-RO"/>
              </w:rPr>
            </w:pPr>
            <w:r w:rsidRPr="009266BA">
              <w:rPr>
                <w:rFonts w:eastAsia="Times New Roman" w:cstheme="minorHAnsi"/>
                <w:color w:val="000000" w:themeColor="text1"/>
                <w:sz w:val="18"/>
                <w:szCs w:val="18"/>
                <w:lang w:val="ro-RO"/>
              </w:rPr>
              <w:t>câte 59 ap.</w:t>
            </w:r>
          </w:p>
        </w:tc>
        <w:tc>
          <w:tcPr>
            <w:tcW w:w="641" w:type="pct"/>
            <w:tcBorders>
              <w:top w:val="nil"/>
              <w:left w:val="nil"/>
              <w:bottom w:val="single" w:sz="4" w:space="0" w:color="auto"/>
              <w:right w:val="single" w:sz="4" w:space="0" w:color="auto"/>
            </w:tcBorders>
            <w:shd w:val="clear" w:color="auto" w:fill="auto"/>
            <w:vAlign w:val="center"/>
            <w:hideMark/>
          </w:tcPr>
          <w:p w14:paraId="7C585E23" w14:textId="77777777" w:rsidR="00430F86" w:rsidRPr="009266BA" w:rsidRDefault="00430F86" w:rsidP="00430F86">
            <w:pPr>
              <w:spacing w:after="0"/>
              <w:jc w:val="center"/>
              <w:rPr>
                <w:rFonts w:eastAsia="Times New Roman" w:cstheme="minorHAnsi"/>
                <w:color w:val="000000" w:themeColor="text1"/>
                <w:sz w:val="18"/>
                <w:szCs w:val="18"/>
                <w:lang w:val="ro-RO"/>
              </w:rPr>
            </w:pPr>
            <w:r w:rsidRPr="009266BA">
              <w:rPr>
                <w:rFonts w:eastAsia="Times New Roman" w:cstheme="minorHAnsi"/>
                <w:color w:val="000000" w:themeColor="text1"/>
                <w:sz w:val="18"/>
                <w:szCs w:val="18"/>
                <w:lang w:val="ro-RO"/>
              </w:rPr>
              <w:t>4279.3</w:t>
            </w:r>
          </w:p>
        </w:tc>
        <w:tc>
          <w:tcPr>
            <w:tcW w:w="643" w:type="pct"/>
            <w:tcBorders>
              <w:top w:val="nil"/>
              <w:left w:val="nil"/>
              <w:bottom w:val="single" w:sz="4" w:space="0" w:color="auto"/>
              <w:right w:val="single" w:sz="4" w:space="0" w:color="auto"/>
            </w:tcBorders>
            <w:shd w:val="clear" w:color="auto" w:fill="auto"/>
            <w:vAlign w:val="center"/>
            <w:hideMark/>
          </w:tcPr>
          <w:p w14:paraId="7C585E24" w14:textId="77777777" w:rsidR="00430F86" w:rsidRPr="009266BA" w:rsidRDefault="00430F86" w:rsidP="00430F86">
            <w:pPr>
              <w:spacing w:after="0"/>
              <w:jc w:val="center"/>
              <w:rPr>
                <w:rFonts w:eastAsia="Times New Roman" w:cstheme="minorHAnsi"/>
                <w:color w:val="000000" w:themeColor="text1"/>
                <w:sz w:val="18"/>
                <w:szCs w:val="18"/>
                <w:lang w:val="ro-RO"/>
              </w:rPr>
            </w:pPr>
            <w:r w:rsidRPr="009266BA">
              <w:rPr>
                <w:rFonts w:eastAsia="Times New Roman" w:cstheme="minorHAnsi"/>
                <w:color w:val="000000" w:themeColor="text1"/>
                <w:sz w:val="18"/>
                <w:szCs w:val="18"/>
                <w:lang w:val="ro-RO"/>
              </w:rPr>
              <w:t>1892.5</w:t>
            </w:r>
          </w:p>
        </w:tc>
        <w:tc>
          <w:tcPr>
            <w:tcW w:w="641" w:type="pct"/>
            <w:tcBorders>
              <w:top w:val="nil"/>
              <w:left w:val="nil"/>
              <w:bottom w:val="single" w:sz="4" w:space="0" w:color="auto"/>
              <w:right w:val="single" w:sz="4" w:space="0" w:color="auto"/>
            </w:tcBorders>
            <w:shd w:val="clear" w:color="auto" w:fill="auto"/>
            <w:vAlign w:val="center"/>
            <w:hideMark/>
          </w:tcPr>
          <w:p w14:paraId="7C585E25" w14:textId="77777777" w:rsidR="00430F86" w:rsidRPr="009266BA" w:rsidRDefault="00430F86" w:rsidP="00430F86">
            <w:pPr>
              <w:spacing w:after="0"/>
              <w:jc w:val="center"/>
              <w:rPr>
                <w:rFonts w:eastAsia="Times New Roman" w:cstheme="minorHAnsi"/>
                <w:color w:val="000000" w:themeColor="text1"/>
                <w:sz w:val="18"/>
                <w:szCs w:val="18"/>
                <w:lang w:val="ro-RO"/>
              </w:rPr>
            </w:pPr>
            <w:r w:rsidRPr="009266BA">
              <w:rPr>
                <w:rFonts w:eastAsia="Times New Roman" w:cstheme="minorHAnsi"/>
                <w:color w:val="000000" w:themeColor="text1"/>
                <w:sz w:val="18"/>
                <w:szCs w:val="18"/>
                <w:lang w:val="ro-RO"/>
              </w:rPr>
              <w:t>29</w:t>
            </w:r>
          </w:p>
        </w:tc>
        <w:tc>
          <w:tcPr>
            <w:tcW w:w="668" w:type="pct"/>
            <w:tcBorders>
              <w:top w:val="nil"/>
              <w:left w:val="nil"/>
              <w:bottom w:val="single" w:sz="4" w:space="0" w:color="auto"/>
              <w:right w:val="single" w:sz="4" w:space="0" w:color="auto"/>
            </w:tcBorders>
            <w:shd w:val="clear" w:color="auto" w:fill="auto"/>
            <w:vAlign w:val="center"/>
            <w:hideMark/>
          </w:tcPr>
          <w:p w14:paraId="7C585E26" w14:textId="31027321" w:rsidR="00430F86" w:rsidRPr="009266BA" w:rsidRDefault="00430F86" w:rsidP="00430F86">
            <w:pPr>
              <w:spacing w:after="0"/>
              <w:jc w:val="center"/>
              <w:rPr>
                <w:rFonts w:eastAsia="Times New Roman" w:cstheme="minorHAnsi"/>
                <w:color w:val="000000" w:themeColor="text1"/>
                <w:sz w:val="18"/>
                <w:szCs w:val="18"/>
                <w:lang w:val="ro-RO"/>
              </w:rPr>
            </w:pPr>
            <w:r w:rsidRPr="001009ED">
              <w:rPr>
                <w:rFonts w:eastAsia="Times New Roman" w:cstheme="minorHAnsi"/>
                <w:color w:val="000000" w:themeColor="text1"/>
                <w:sz w:val="18"/>
                <w:szCs w:val="18"/>
                <w:lang w:val="ro-RO"/>
              </w:rPr>
              <w:t>2199</w:t>
            </w:r>
            <w:r>
              <w:rPr>
                <w:rFonts w:eastAsia="Times New Roman" w:cstheme="minorHAnsi"/>
                <w:color w:val="000000" w:themeColor="text1"/>
                <w:sz w:val="18"/>
                <w:szCs w:val="18"/>
                <w:lang w:val="ro-RO"/>
              </w:rPr>
              <w:t>,</w:t>
            </w:r>
            <w:r w:rsidRPr="001009ED">
              <w:rPr>
                <w:rFonts w:eastAsia="Times New Roman" w:cstheme="minorHAnsi"/>
                <w:color w:val="000000" w:themeColor="text1"/>
                <w:sz w:val="18"/>
                <w:szCs w:val="18"/>
                <w:lang w:val="ro-RO"/>
              </w:rPr>
              <w:t>1</w:t>
            </w:r>
          </w:p>
        </w:tc>
        <w:tc>
          <w:tcPr>
            <w:tcW w:w="614" w:type="pct"/>
            <w:tcBorders>
              <w:top w:val="nil"/>
              <w:left w:val="nil"/>
              <w:bottom w:val="single" w:sz="4" w:space="0" w:color="auto"/>
              <w:right w:val="single" w:sz="4" w:space="0" w:color="auto"/>
            </w:tcBorders>
            <w:shd w:val="clear" w:color="auto" w:fill="auto"/>
            <w:vAlign w:val="center"/>
            <w:hideMark/>
          </w:tcPr>
          <w:p w14:paraId="7C585E27" w14:textId="271234CF" w:rsidR="00430F86" w:rsidRPr="009266BA" w:rsidRDefault="00430F86" w:rsidP="00430F86">
            <w:pPr>
              <w:spacing w:after="0"/>
              <w:jc w:val="center"/>
              <w:rPr>
                <w:rFonts w:eastAsia="Times New Roman" w:cstheme="minorHAnsi"/>
                <w:color w:val="000000" w:themeColor="text1"/>
                <w:sz w:val="18"/>
                <w:szCs w:val="18"/>
                <w:lang w:val="ro-RO"/>
              </w:rPr>
            </w:pPr>
            <w:r w:rsidRPr="001009ED">
              <w:rPr>
                <w:rFonts w:eastAsia="Times New Roman" w:cstheme="minorHAnsi"/>
                <w:color w:val="000000" w:themeColor="text1"/>
                <w:sz w:val="18"/>
                <w:szCs w:val="18"/>
                <w:lang w:val="ro-RO"/>
              </w:rPr>
              <w:t>226</w:t>
            </w:r>
          </w:p>
        </w:tc>
      </w:tr>
      <w:tr w:rsidR="00430F86" w:rsidRPr="009266BA" w14:paraId="7C585E31" w14:textId="77777777" w:rsidTr="00182D1D">
        <w:tc>
          <w:tcPr>
            <w:tcW w:w="576" w:type="pct"/>
            <w:vMerge/>
            <w:tcBorders>
              <w:top w:val="single" w:sz="8" w:space="0" w:color="auto"/>
              <w:left w:val="single" w:sz="4" w:space="0" w:color="auto"/>
              <w:bottom w:val="single" w:sz="8" w:space="0" w:color="000000"/>
              <w:right w:val="single" w:sz="4" w:space="0" w:color="auto"/>
            </w:tcBorders>
            <w:vAlign w:val="center"/>
            <w:hideMark/>
          </w:tcPr>
          <w:p w14:paraId="7C585E29" w14:textId="77777777" w:rsidR="00430F86" w:rsidRPr="00C23EF0" w:rsidRDefault="00430F86" w:rsidP="00430F86">
            <w:pPr>
              <w:spacing w:after="0"/>
              <w:rPr>
                <w:rFonts w:eastAsia="Times New Roman" w:cstheme="minorHAnsi"/>
                <w:b/>
                <w:bCs/>
                <w:sz w:val="20"/>
                <w:szCs w:val="20"/>
                <w:lang w:val="ro-RO"/>
              </w:rPr>
            </w:pPr>
          </w:p>
        </w:tc>
        <w:tc>
          <w:tcPr>
            <w:tcW w:w="576" w:type="pct"/>
            <w:tcBorders>
              <w:top w:val="nil"/>
              <w:left w:val="single" w:sz="4" w:space="0" w:color="auto"/>
              <w:bottom w:val="single" w:sz="4" w:space="0" w:color="auto"/>
              <w:right w:val="single" w:sz="4" w:space="0" w:color="auto"/>
            </w:tcBorders>
            <w:shd w:val="clear" w:color="auto" w:fill="auto"/>
            <w:vAlign w:val="center"/>
            <w:hideMark/>
          </w:tcPr>
          <w:p w14:paraId="7C585E2A" w14:textId="77777777" w:rsidR="00430F86" w:rsidRPr="009266BA" w:rsidRDefault="00430F86" w:rsidP="00430F86">
            <w:pPr>
              <w:spacing w:after="0"/>
              <w:jc w:val="center"/>
              <w:rPr>
                <w:rFonts w:eastAsia="Times New Roman" w:cstheme="minorHAnsi"/>
                <w:color w:val="000000" w:themeColor="text1"/>
                <w:sz w:val="18"/>
                <w:szCs w:val="18"/>
                <w:lang w:val="ro-RO"/>
              </w:rPr>
            </w:pPr>
            <w:r w:rsidRPr="009266BA">
              <w:rPr>
                <w:rFonts w:eastAsia="Times New Roman" w:cstheme="minorHAnsi"/>
                <w:color w:val="000000" w:themeColor="text1"/>
                <w:sz w:val="18"/>
                <w:szCs w:val="18"/>
                <w:lang w:val="ro-RO"/>
              </w:rPr>
              <w:t>1</w:t>
            </w:r>
          </w:p>
        </w:tc>
        <w:tc>
          <w:tcPr>
            <w:tcW w:w="641" w:type="pct"/>
            <w:tcBorders>
              <w:top w:val="nil"/>
              <w:left w:val="nil"/>
              <w:bottom w:val="single" w:sz="4" w:space="0" w:color="auto"/>
              <w:right w:val="single" w:sz="4" w:space="0" w:color="auto"/>
            </w:tcBorders>
            <w:shd w:val="clear" w:color="000000" w:fill="FFFFFF"/>
            <w:vAlign w:val="center"/>
            <w:hideMark/>
          </w:tcPr>
          <w:p w14:paraId="7C585E2B" w14:textId="77777777" w:rsidR="00430F86" w:rsidRPr="009266BA" w:rsidRDefault="00430F86" w:rsidP="00430F86">
            <w:pPr>
              <w:spacing w:after="0"/>
              <w:jc w:val="center"/>
              <w:rPr>
                <w:rFonts w:eastAsia="Times New Roman" w:cstheme="minorHAnsi"/>
                <w:color w:val="000000" w:themeColor="text1"/>
                <w:sz w:val="18"/>
                <w:szCs w:val="18"/>
                <w:lang w:val="ro-RO"/>
              </w:rPr>
            </w:pPr>
            <w:r w:rsidRPr="009266BA">
              <w:rPr>
                <w:rFonts w:eastAsia="Times New Roman" w:cstheme="minorHAnsi"/>
                <w:color w:val="000000" w:themeColor="text1"/>
                <w:sz w:val="18"/>
                <w:szCs w:val="18"/>
                <w:lang w:val="ro-RO"/>
              </w:rPr>
              <w:t>câte 72 ap.</w:t>
            </w:r>
          </w:p>
        </w:tc>
        <w:tc>
          <w:tcPr>
            <w:tcW w:w="641" w:type="pct"/>
            <w:tcBorders>
              <w:top w:val="nil"/>
              <w:left w:val="nil"/>
              <w:bottom w:val="single" w:sz="4" w:space="0" w:color="auto"/>
              <w:right w:val="single" w:sz="4" w:space="0" w:color="auto"/>
            </w:tcBorders>
            <w:shd w:val="clear" w:color="auto" w:fill="auto"/>
            <w:vAlign w:val="center"/>
            <w:hideMark/>
          </w:tcPr>
          <w:p w14:paraId="7C585E2C" w14:textId="77777777" w:rsidR="00430F86" w:rsidRPr="009266BA" w:rsidRDefault="00430F86" w:rsidP="00430F86">
            <w:pPr>
              <w:spacing w:after="0"/>
              <w:jc w:val="center"/>
              <w:rPr>
                <w:rFonts w:eastAsia="Times New Roman" w:cstheme="minorHAnsi"/>
                <w:color w:val="000000" w:themeColor="text1"/>
                <w:sz w:val="18"/>
                <w:szCs w:val="18"/>
                <w:lang w:val="ro-RO"/>
              </w:rPr>
            </w:pPr>
            <w:r w:rsidRPr="009266BA">
              <w:rPr>
                <w:rFonts w:eastAsia="Times New Roman" w:cstheme="minorHAnsi"/>
                <w:color w:val="000000" w:themeColor="text1"/>
                <w:sz w:val="18"/>
                <w:szCs w:val="18"/>
                <w:lang w:val="ro-RO"/>
              </w:rPr>
              <w:t>4094.1</w:t>
            </w:r>
          </w:p>
        </w:tc>
        <w:tc>
          <w:tcPr>
            <w:tcW w:w="643" w:type="pct"/>
            <w:tcBorders>
              <w:top w:val="nil"/>
              <w:left w:val="nil"/>
              <w:bottom w:val="single" w:sz="4" w:space="0" w:color="auto"/>
              <w:right w:val="single" w:sz="4" w:space="0" w:color="auto"/>
            </w:tcBorders>
            <w:shd w:val="clear" w:color="auto" w:fill="auto"/>
            <w:vAlign w:val="center"/>
            <w:hideMark/>
          </w:tcPr>
          <w:p w14:paraId="7C585E2D" w14:textId="77777777" w:rsidR="00430F86" w:rsidRPr="009266BA" w:rsidRDefault="00430F86" w:rsidP="00430F86">
            <w:pPr>
              <w:spacing w:after="0"/>
              <w:jc w:val="center"/>
              <w:rPr>
                <w:rFonts w:eastAsia="Times New Roman" w:cstheme="minorHAnsi"/>
                <w:color w:val="000000" w:themeColor="text1"/>
                <w:sz w:val="18"/>
                <w:szCs w:val="18"/>
                <w:lang w:val="ro-RO"/>
              </w:rPr>
            </w:pPr>
            <w:r w:rsidRPr="009266BA">
              <w:rPr>
                <w:rFonts w:eastAsia="Times New Roman" w:cstheme="minorHAnsi"/>
                <w:color w:val="000000" w:themeColor="text1"/>
                <w:sz w:val="18"/>
                <w:szCs w:val="18"/>
                <w:lang w:val="ro-RO"/>
              </w:rPr>
              <w:t>2791.2</w:t>
            </w:r>
          </w:p>
        </w:tc>
        <w:tc>
          <w:tcPr>
            <w:tcW w:w="641" w:type="pct"/>
            <w:tcBorders>
              <w:top w:val="nil"/>
              <w:left w:val="nil"/>
              <w:bottom w:val="single" w:sz="4" w:space="0" w:color="auto"/>
              <w:right w:val="single" w:sz="4" w:space="0" w:color="auto"/>
            </w:tcBorders>
            <w:shd w:val="clear" w:color="auto" w:fill="auto"/>
            <w:vAlign w:val="center"/>
            <w:hideMark/>
          </w:tcPr>
          <w:p w14:paraId="7C585E2E" w14:textId="77777777" w:rsidR="00430F86" w:rsidRPr="009266BA" w:rsidRDefault="00430F86" w:rsidP="00430F86">
            <w:pPr>
              <w:spacing w:after="0"/>
              <w:jc w:val="center"/>
              <w:rPr>
                <w:rFonts w:eastAsia="Times New Roman" w:cstheme="minorHAnsi"/>
                <w:color w:val="000000" w:themeColor="text1"/>
                <w:sz w:val="18"/>
                <w:szCs w:val="18"/>
                <w:lang w:val="ro-RO"/>
              </w:rPr>
            </w:pPr>
            <w:r w:rsidRPr="009266BA">
              <w:rPr>
                <w:rFonts w:eastAsia="Times New Roman" w:cstheme="minorHAnsi"/>
                <w:color w:val="000000" w:themeColor="text1"/>
                <w:sz w:val="18"/>
                <w:szCs w:val="18"/>
                <w:lang w:val="ro-RO"/>
              </w:rPr>
              <w:t>21</w:t>
            </w:r>
          </w:p>
        </w:tc>
        <w:tc>
          <w:tcPr>
            <w:tcW w:w="668" w:type="pct"/>
            <w:tcBorders>
              <w:top w:val="nil"/>
              <w:left w:val="nil"/>
              <w:bottom w:val="single" w:sz="4" w:space="0" w:color="auto"/>
              <w:right w:val="single" w:sz="4" w:space="0" w:color="auto"/>
            </w:tcBorders>
            <w:shd w:val="clear" w:color="auto" w:fill="auto"/>
            <w:vAlign w:val="center"/>
            <w:hideMark/>
          </w:tcPr>
          <w:p w14:paraId="7C585E2F" w14:textId="62A27806" w:rsidR="00430F86" w:rsidRPr="009266BA" w:rsidRDefault="00430F86" w:rsidP="00430F86">
            <w:pPr>
              <w:spacing w:after="0"/>
              <w:jc w:val="center"/>
              <w:rPr>
                <w:rFonts w:eastAsia="Times New Roman" w:cstheme="minorHAnsi"/>
                <w:color w:val="000000" w:themeColor="text1"/>
                <w:sz w:val="18"/>
                <w:szCs w:val="18"/>
                <w:lang w:val="ro-RO"/>
              </w:rPr>
            </w:pPr>
            <w:r w:rsidRPr="001009ED">
              <w:rPr>
                <w:rFonts w:eastAsia="Times New Roman" w:cstheme="minorHAnsi"/>
                <w:color w:val="000000" w:themeColor="text1"/>
                <w:sz w:val="18"/>
                <w:szCs w:val="18"/>
                <w:lang w:val="ro-RO"/>
              </w:rPr>
              <w:t>1248</w:t>
            </w:r>
            <w:r>
              <w:rPr>
                <w:rFonts w:eastAsia="Times New Roman" w:cstheme="minorHAnsi"/>
                <w:color w:val="000000" w:themeColor="text1"/>
                <w:sz w:val="18"/>
                <w:szCs w:val="18"/>
                <w:lang w:val="ro-RO"/>
              </w:rPr>
              <w:t>,</w:t>
            </w:r>
            <w:r w:rsidRPr="001009ED">
              <w:rPr>
                <w:rFonts w:eastAsia="Times New Roman" w:cstheme="minorHAnsi"/>
                <w:color w:val="000000" w:themeColor="text1"/>
                <w:sz w:val="18"/>
                <w:szCs w:val="18"/>
                <w:lang w:val="ro-RO"/>
              </w:rPr>
              <w:t>8</w:t>
            </w:r>
          </w:p>
        </w:tc>
        <w:tc>
          <w:tcPr>
            <w:tcW w:w="614" w:type="pct"/>
            <w:tcBorders>
              <w:top w:val="nil"/>
              <w:left w:val="nil"/>
              <w:bottom w:val="single" w:sz="4" w:space="0" w:color="auto"/>
              <w:right w:val="single" w:sz="4" w:space="0" w:color="auto"/>
            </w:tcBorders>
            <w:shd w:val="clear" w:color="auto" w:fill="auto"/>
            <w:vAlign w:val="center"/>
            <w:hideMark/>
          </w:tcPr>
          <w:p w14:paraId="7C585E30" w14:textId="694F4B70" w:rsidR="00430F86" w:rsidRPr="009266BA" w:rsidRDefault="00430F86" w:rsidP="00430F86">
            <w:pPr>
              <w:spacing w:after="0"/>
              <w:jc w:val="center"/>
              <w:rPr>
                <w:rFonts w:eastAsia="Times New Roman" w:cstheme="minorHAnsi"/>
                <w:color w:val="000000" w:themeColor="text1"/>
                <w:sz w:val="18"/>
                <w:szCs w:val="18"/>
                <w:lang w:val="ro-RO"/>
              </w:rPr>
            </w:pPr>
            <w:r w:rsidRPr="001009ED">
              <w:rPr>
                <w:rFonts w:eastAsia="Times New Roman" w:cstheme="minorHAnsi"/>
                <w:color w:val="000000" w:themeColor="text1"/>
                <w:sz w:val="18"/>
                <w:szCs w:val="18"/>
                <w:lang w:val="ro-RO"/>
              </w:rPr>
              <w:t>127</w:t>
            </w:r>
            <w:r>
              <w:rPr>
                <w:rFonts w:eastAsia="Times New Roman" w:cstheme="minorHAnsi"/>
                <w:color w:val="000000" w:themeColor="text1"/>
                <w:sz w:val="18"/>
                <w:szCs w:val="18"/>
                <w:lang w:val="ro-RO"/>
              </w:rPr>
              <w:t>,</w:t>
            </w:r>
            <w:r w:rsidRPr="001009ED">
              <w:rPr>
                <w:rFonts w:eastAsia="Times New Roman" w:cstheme="minorHAnsi"/>
                <w:color w:val="000000" w:themeColor="text1"/>
                <w:sz w:val="18"/>
                <w:szCs w:val="18"/>
                <w:lang w:val="ro-RO"/>
              </w:rPr>
              <w:t>1</w:t>
            </w:r>
          </w:p>
        </w:tc>
      </w:tr>
      <w:tr w:rsidR="00430F86" w:rsidRPr="009266BA" w14:paraId="7C585E3A" w14:textId="77777777" w:rsidTr="00182D1D">
        <w:tc>
          <w:tcPr>
            <w:tcW w:w="576" w:type="pct"/>
            <w:vMerge/>
            <w:tcBorders>
              <w:top w:val="single" w:sz="8" w:space="0" w:color="auto"/>
              <w:left w:val="single" w:sz="4" w:space="0" w:color="auto"/>
              <w:bottom w:val="single" w:sz="8" w:space="0" w:color="000000"/>
              <w:right w:val="single" w:sz="4" w:space="0" w:color="auto"/>
            </w:tcBorders>
            <w:vAlign w:val="center"/>
            <w:hideMark/>
          </w:tcPr>
          <w:p w14:paraId="7C585E32" w14:textId="77777777" w:rsidR="00430F86" w:rsidRPr="00C23EF0" w:rsidRDefault="00430F86" w:rsidP="00430F86">
            <w:pPr>
              <w:spacing w:after="0"/>
              <w:rPr>
                <w:rFonts w:eastAsia="Times New Roman" w:cstheme="minorHAnsi"/>
                <w:b/>
                <w:bCs/>
                <w:sz w:val="20"/>
                <w:szCs w:val="20"/>
                <w:lang w:val="ro-RO"/>
              </w:rPr>
            </w:pPr>
          </w:p>
        </w:tc>
        <w:tc>
          <w:tcPr>
            <w:tcW w:w="576" w:type="pct"/>
            <w:tcBorders>
              <w:top w:val="nil"/>
              <w:left w:val="single" w:sz="4" w:space="0" w:color="auto"/>
              <w:bottom w:val="single" w:sz="4" w:space="0" w:color="auto"/>
              <w:right w:val="single" w:sz="4" w:space="0" w:color="auto"/>
            </w:tcBorders>
            <w:shd w:val="clear" w:color="auto" w:fill="auto"/>
            <w:vAlign w:val="center"/>
            <w:hideMark/>
          </w:tcPr>
          <w:p w14:paraId="7C585E33" w14:textId="77777777" w:rsidR="00430F86" w:rsidRPr="009266BA" w:rsidRDefault="00430F86" w:rsidP="00430F86">
            <w:pPr>
              <w:spacing w:after="0"/>
              <w:jc w:val="center"/>
              <w:rPr>
                <w:rFonts w:eastAsia="Times New Roman" w:cstheme="minorHAnsi"/>
                <w:color w:val="000000" w:themeColor="text1"/>
                <w:sz w:val="18"/>
                <w:szCs w:val="18"/>
                <w:lang w:val="ro-RO"/>
              </w:rPr>
            </w:pPr>
            <w:r w:rsidRPr="009266BA">
              <w:rPr>
                <w:rFonts w:eastAsia="Times New Roman" w:cstheme="minorHAnsi"/>
                <w:color w:val="000000" w:themeColor="text1"/>
                <w:sz w:val="18"/>
                <w:szCs w:val="18"/>
                <w:lang w:val="ro-RO"/>
              </w:rPr>
              <w:t>1</w:t>
            </w:r>
          </w:p>
        </w:tc>
        <w:tc>
          <w:tcPr>
            <w:tcW w:w="641" w:type="pct"/>
            <w:tcBorders>
              <w:top w:val="nil"/>
              <w:left w:val="nil"/>
              <w:bottom w:val="single" w:sz="4" w:space="0" w:color="auto"/>
              <w:right w:val="single" w:sz="4" w:space="0" w:color="auto"/>
            </w:tcBorders>
            <w:shd w:val="clear" w:color="000000" w:fill="FFFFFF"/>
            <w:vAlign w:val="center"/>
            <w:hideMark/>
          </w:tcPr>
          <w:p w14:paraId="7C585E34" w14:textId="77777777" w:rsidR="00430F86" w:rsidRPr="009266BA" w:rsidRDefault="00430F86" w:rsidP="00430F86">
            <w:pPr>
              <w:spacing w:after="0"/>
              <w:jc w:val="center"/>
              <w:rPr>
                <w:rFonts w:eastAsia="Times New Roman" w:cstheme="minorHAnsi"/>
                <w:color w:val="000000" w:themeColor="text1"/>
                <w:sz w:val="18"/>
                <w:szCs w:val="18"/>
                <w:lang w:val="ro-RO"/>
              </w:rPr>
            </w:pPr>
            <w:r w:rsidRPr="009266BA">
              <w:rPr>
                <w:rFonts w:eastAsia="Times New Roman" w:cstheme="minorHAnsi"/>
                <w:color w:val="000000" w:themeColor="text1"/>
                <w:sz w:val="18"/>
                <w:szCs w:val="18"/>
                <w:lang w:val="ro-RO"/>
              </w:rPr>
              <w:t>câte 77 ap.</w:t>
            </w:r>
          </w:p>
        </w:tc>
        <w:tc>
          <w:tcPr>
            <w:tcW w:w="641" w:type="pct"/>
            <w:tcBorders>
              <w:top w:val="nil"/>
              <w:left w:val="nil"/>
              <w:bottom w:val="single" w:sz="4" w:space="0" w:color="auto"/>
              <w:right w:val="single" w:sz="4" w:space="0" w:color="auto"/>
            </w:tcBorders>
            <w:shd w:val="clear" w:color="auto" w:fill="auto"/>
            <w:vAlign w:val="center"/>
            <w:hideMark/>
          </w:tcPr>
          <w:p w14:paraId="7C585E35" w14:textId="77777777" w:rsidR="00430F86" w:rsidRPr="009266BA" w:rsidRDefault="00430F86" w:rsidP="00430F86">
            <w:pPr>
              <w:spacing w:after="0"/>
              <w:jc w:val="center"/>
              <w:rPr>
                <w:rFonts w:eastAsia="Times New Roman" w:cstheme="minorHAnsi"/>
                <w:color w:val="000000" w:themeColor="text1"/>
                <w:sz w:val="18"/>
                <w:szCs w:val="18"/>
                <w:lang w:val="ro-RO"/>
              </w:rPr>
            </w:pPr>
            <w:r w:rsidRPr="009266BA">
              <w:rPr>
                <w:rFonts w:eastAsia="Times New Roman" w:cstheme="minorHAnsi"/>
                <w:color w:val="000000" w:themeColor="text1"/>
                <w:sz w:val="18"/>
                <w:szCs w:val="18"/>
                <w:lang w:val="ro-RO"/>
              </w:rPr>
              <w:t>4324.8</w:t>
            </w:r>
          </w:p>
        </w:tc>
        <w:tc>
          <w:tcPr>
            <w:tcW w:w="643" w:type="pct"/>
            <w:tcBorders>
              <w:top w:val="nil"/>
              <w:left w:val="nil"/>
              <w:bottom w:val="single" w:sz="4" w:space="0" w:color="auto"/>
              <w:right w:val="single" w:sz="4" w:space="0" w:color="auto"/>
            </w:tcBorders>
            <w:shd w:val="clear" w:color="auto" w:fill="auto"/>
            <w:vAlign w:val="center"/>
            <w:hideMark/>
          </w:tcPr>
          <w:p w14:paraId="7C585E36" w14:textId="77777777" w:rsidR="00430F86" w:rsidRPr="009266BA" w:rsidRDefault="00430F86" w:rsidP="00430F86">
            <w:pPr>
              <w:spacing w:after="0"/>
              <w:jc w:val="center"/>
              <w:rPr>
                <w:rFonts w:eastAsia="Times New Roman" w:cstheme="minorHAnsi"/>
                <w:color w:val="000000" w:themeColor="text1"/>
                <w:sz w:val="18"/>
                <w:szCs w:val="18"/>
                <w:lang w:val="ro-RO"/>
              </w:rPr>
            </w:pPr>
            <w:r w:rsidRPr="009266BA">
              <w:rPr>
                <w:rFonts w:eastAsia="Times New Roman" w:cstheme="minorHAnsi"/>
                <w:color w:val="000000" w:themeColor="text1"/>
                <w:sz w:val="18"/>
                <w:szCs w:val="18"/>
                <w:lang w:val="ro-RO"/>
              </w:rPr>
              <w:t>2180.1</w:t>
            </w:r>
          </w:p>
        </w:tc>
        <w:tc>
          <w:tcPr>
            <w:tcW w:w="641" w:type="pct"/>
            <w:tcBorders>
              <w:top w:val="nil"/>
              <w:left w:val="nil"/>
              <w:bottom w:val="single" w:sz="4" w:space="0" w:color="auto"/>
              <w:right w:val="single" w:sz="4" w:space="0" w:color="auto"/>
            </w:tcBorders>
            <w:shd w:val="clear" w:color="auto" w:fill="auto"/>
            <w:vAlign w:val="center"/>
            <w:hideMark/>
          </w:tcPr>
          <w:p w14:paraId="7C585E37" w14:textId="77777777" w:rsidR="00430F86" w:rsidRPr="009266BA" w:rsidRDefault="00430F86" w:rsidP="00430F86">
            <w:pPr>
              <w:spacing w:after="0"/>
              <w:jc w:val="center"/>
              <w:rPr>
                <w:rFonts w:eastAsia="Times New Roman" w:cstheme="minorHAnsi"/>
                <w:color w:val="000000" w:themeColor="text1"/>
                <w:sz w:val="18"/>
                <w:szCs w:val="18"/>
                <w:lang w:val="ro-RO"/>
              </w:rPr>
            </w:pPr>
            <w:r w:rsidRPr="009266BA">
              <w:rPr>
                <w:rFonts w:eastAsia="Times New Roman" w:cstheme="minorHAnsi"/>
                <w:color w:val="000000" w:themeColor="text1"/>
                <w:sz w:val="18"/>
                <w:szCs w:val="18"/>
                <w:lang w:val="ro-RO"/>
              </w:rPr>
              <w:t>35</w:t>
            </w:r>
          </w:p>
        </w:tc>
        <w:tc>
          <w:tcPr>
            <w:tcW w:w="668" w:type="pct"/>
            <w:tcBorders>
              <w:top w:val="nil"/>
              <w:left w:val="nil"/>
              <w:bottom w:val="single" w:sz="4" w:space="0" w:color="auto"/>
              <w:right w:val="single" w:sz="4" w:space="0" w:color="auto"/>
            </w:tcBorders>
            <w:shd w:val="clear" w:color="auto" w:fill="auto"/>
            <w:vAlign w:val="center"/>
            <w:hideMark/>
          </w:tcPr>
          <w:p w14:paraId="7C585E38" w14:textId="0B46B610" w:rsidR="00430F86" w:rsidRPr="009266BA" w:rsidRDefault="00430F86" w:rsidP="00430F86">
            <w:pPr>
              <w:spacing w:after="0"/>
              <w:jc w:val="center"/>
              <w:rPr>
                <w:rFonts w:eastAsia="Times New Roman" w:cstheme="minorHAnsi"/>
                <w:color w:val="000000" w:themeColor="text1"/>
                <w:sz w:val="18"/>
                <w:szCs w:val="18"/>
                <w:lang w:val="ro-RO"/>
              </w:rPr>
            </w:pPr>
            <w:r w:rsidRPr="001009ED">
              <w:rPr>
                <w:rFonts w:eastAsia="Times New Roman" w:cstheme="minorHAnsi"/>
                <w:color w:val="000000" w:themeColor="text1"/>
                <w:sz w:val="18"/>
                <w:szCs w:val="18"/>
                <w:lang w:val="ro-RO"/>
              </w:rPr>
              <w:t>2189</w:t>
            </w:r>
            <w:r>
              <w:rPr>
                <w:rFonts w:eastAsia="Times New Roman" w:cstheme="minorHAnsi"/>
                <w:color w:val="000000" w:themeColor="text1"/>
                <w:sz w:val="18"/>
                <w:szCs w:val="18"/>
                <w:lang w:val="ro-RO"/>
              </w:rPr>
              <w:t>,</w:t>
            </w:r>
            <w:r w:rsidRPr="001009ED">
              <w:rPr>
                <w:rFonts w:eastAsia="Times New Roman" w:cstheme="minorHAnsi"/>
                <w:color w:val="000000" w:themeColor="text1"/>
                <w:sz w:val="18"/>
                <w:szCs w:val="18"/>
                <w:lang w:val="ro-RO"/>
              </w:rPr>
              <w:t>6</w:t>
            </w:r>
          </w:p>
        </w:tc>
        <w:tc>
          <w:tcPr>
            <w:tcW w:w="614" w:type="pct"/>
            <w:tcBorders>
              <w:top w:val="nil"/>
              <w:left w:val="nil"/>
              <w:bottom w:val="single" w:sz="4" w:space="0" w:color="auto"/>
              <w:right w:val="single" w:sz="4" w:space="0" w:color="auto"/>
            </w:tcBorders>
            <w:shd w:val="clear" w:color="auto" w:fill="auto"/>
            <w:vAlign w:val="center"/>
            <w:hideMark/>
          </w:tcPr>
          <w:p w14:paraId="7C585E39" w14:textId="0438BA10" w:rsidR="00430F86" w:rsidRPr="009266BA" w:rsidRDefault="00430F86" w:rsidP="00430F86">
            <w:pPr>
              <w:spacing w:after="0"/>
              <w:jc w:val="center"/>
              <w:rPr>
                <w:rFonts w:eastAsia="Times New Roman" w:cstheme="minorHAnsi"/>
                <w:color w:val="000000" w:themeColor="text1"/>
                <w:sz w:val="18"/>
                <w:szCs w:val="18"/>
                <w:lang w:val="ro-RO"/>
              </w:rPr>
            </w:pPr>
            <w:r w:rsidRPr="001009ED">
              <w:rPr>
                <w:rFonts w:eastAsia="Times New Roman" w:cstheme="minorHAnsi"/>
                <w:color w:val="000000" w:themeColor="text1"/>
                <w:sz w:val="18"/>
                <w:szCs w:val="18"/>
                <w:lang w:val="ro-RO"/>
              </w:rPr>
              <w:t>221</w:t>
            </w:r>
            <w:r>
              <w:rPr>
                <w:rFonts w:eastAsia="Times New Roman" w:cstheme="minorHAnsi"/>
                <w:color w:val="000000" w:themeColor="text1"/>
                <w:sz w:val="18"/>
                <w:szCs w:val="18"/>
                <w:lang w:val="ro-RO"/>
              </w:rPr>
              <w:t>,</w:t>
            </w:r>
            <w:r w:rsidRPr="001009ED">
              <w:rPr>
                <w:rFonts w:eastAsia="Times New Roman" w:cstheme="minorHAnsi"/>
                <w:color w:val="000000" w:themeColor="text1"/>
                <w:sz w:val="18"/>
                <w:szCs w:val="18"/>
                <w:lang w:val="ro-RO"/>
              </w:rPr>
              <w:t>6</w:t>
            </w:r>
          </w:p>
        </w:tc>
      </w:tr>
      <w:tr w:rsidR="00430F86" w:rsidRPr="009266BA" w14:paraId="7C585E43" w14:textId="77777777" w:rsidTr="00182D1D">
        <w:tc>
          <w:tcPr>
            <w:tcW w:w="576" w:type="pct"/>
            <w:vMerge/>
            <w:tcBorders>
              <w:top w:val="single" w:sz="8" w:space="0" w:color="auto"/>
              <w:left w:val="single" w:sz="4" w:space="0" w:color="auto"/>
              <w:bottom w:val="single" w:sz="8" w:space="0" w:color="000000"/>
              <w:right w:val="single" w:sz="4" w:space="0" w:color="auto"/>
            </w:tcBorders>
            <w:vAlign w:val="center"/>
            <w:hideMark/>
          </w:tcPr>
          <w:p w14:paraId="7C585E3B" w14:textId="77777777" w:rsidR="00430F86" w:rsidRPr="00C23EF0" w:rsidRDefault="00430F86" w:rsidP="00430F86">
            <w:pPr>
              <w:spacing w:after="0"/>
              <w:rPr>
                <w:rFonts w:eastAsia="Times New Roman" w:cstheme="minorHAnsi"/>
                <w:b/>
                <w:bCs/>
                <w:sz w:val="20"/>
                <w:szCs w:val="20"/>
                <w:lang w:val="ro-RO"/>
              </w:rPr>
            </w:pPr>
          </w:p>
        </w:tc>
        <w:tc>
          <w:tcPr>
            <w:tcW w:w="576" w:type="pct"/>
            <w:tcBorders>
              <w:top w:val="nil"/>
              <w:left w:val="single" w:sz="4" w:space="0" w:color="auto"/>
              <w:bottom w:val="single" w:sz="4" w:space="0" w:color="auto"/>
              <w:right w:val="single" w:sz="4" w:space="0" w:color="auto"/>
            </w:tcBorders>
            <w:shd w:val="clear" w:color="auto" w:fill="auto"/>
            <w:vAlign w:val="center"/>
            <w:hideMark/>
          </w:tcPr>
          <w:p w14:paraId="7C585E3C" w14:textId="77777777" w:rsidR="00430F86" w:rsidRPr="009266BA" w:rsidRDefault="00430F86" w:rsidP="00430F86">
            <w:pPr>
              <w:spacing w:after="0"/>
              <w:jc w:val="center"/>
              <w:rPr>
                <w:rFonts w:eastAsia="Times New Roman" w:cstheme="minorHAnsi"/>
                <w:color w:val="000000" w:themeColor="text1"/>
                <w:sz w:val="18"/>
                <w:szCs w:val="18"/>
                <w:lang w:val="ro-RO"/>
              </w:rPr>
            </w:pPr>
            <w:r w:rsidRPr="009266BA">
              <w:rPr>
                <w:rFonts w:eastAsia="Times New Roman" w:cstheme="minorHAnsi"/>
                <w:color w:val="000000" w:themeColor="text1"/>
                <w:sz w:val="18"/>
                <w:szCs w:val="18"/>
                <w:lang w:val="ro-RO"/>
              </w:rPr>
              <w:t>3</w:t>
            </w:r>
          </w:p>
        </w:tc>
        <w:tc>
          <w:tcPr>
            <w:tcW w:w="641" w:type="pct"/>
            <w:tcBorders>
              <w:top w:val="nil"/>
              <w:left w:val="nil"/>
              <w:bottom w:val="single" w:sz="4" w:space="0" w:color="auto"/>
              <w:right w:val="single" w:sz="4" w:space="0" w:color="auto"/>
            </w:tcBorders>
            <w:shd w:val="clear" w:color="000000" w:fill="FFFFFF"/>
            <w:vAlign w:val="center"/>
            <w:hideMark/>
          </w:tcPr>
          <w:p w14:paraId="7C585E3D" w14:textId="77777777" w:rsidR="00430F86" w:rsidRPr="009266BA" w:rsidRDefault="00430F86" w:rsidP="00430F86">
            <w:pPr>
              <w:spacing w:after="0"/>
              <w:jc w:val="center"/>
              <w:rPr>
                <w:rFonts w:eastAsia="Times New Roman" w:cstheme="minorHAnsi"/>
                <w:color w:val="000000" w:themeColor="text1"/>
                <w:sz w:val="18"/>
                <w:szCs w:val="18"/>
                <w:lang w:val="ro-RO"/>
              </w:rPr>
            </w:pPr>
            <w:r w:rsidRPr="009266BA">
              <w:rPr>
                <w:rFonts w:eastAsia="Times New Roman" w:cstheme="minorHAnsi"/>
                <w:color w:val="000000" w:themeColor="text1"/>
                <w:sz w:val="18"/>
                <w:szCs w:val="18"/>
                <w:lang w:val="ro-RO"/>
              </w:rPr>
              <w:t>câte 79 ap.</w:t>
            </w:r>
          </w:p>
        </w:tc>
        <w:tc>
          <w:tcPr>
            <w:tcW w:w="641" w:type="pct"/>
            <w:tcBorders>
              <w:top w:val="nil"/>
              <w:left w:val="nil"/>
              <w:bottom w:val="single" w:sz="4" w:space="0" w:color="auto"/>
              <w:right w:val="single" w:sz="4" w:space="0" w:color="auto"/>
            </w:tcBorders>
            <w:shd w:val="clear" w:color="auto" w:fill="auto"/>
            <w:vAlign w:val="center"/>
            <w:hideMark/>
          </w:tcPr>
          <w:p w14:paraId="7C585E3E" w14:textId="77777777" w:rsidR="00430F86" w:rsidRPr="009266BA" w:rsidRDefault="00430F86" w:rsidP="00430F86">
            <w:pPr>
              <w:spacing w:after="0"/>
              <w:jc w:val="center"/>
              <w:rPr>
                <w:rFonts w:eastAsia="Times New Roman" w:cstheme="minorHAnsi"/>
                <w:color w:val="000000" w:themeColor="text1"/>
                <w:sz w:val="18"/>
                <w:szCs w:val="18"/>
                <w:lang w:val="ro-RO"/>
              </w:rPr>
            </w:pPr>
            <w:r w:rsidRPr="009266BA">
              <w:rPr>
                <w:rFonts w:eastAsia="Times New Roman" w:cstheme="minorHAnsi"/>
                <w:color w:val="000000" w:themeColor="text1"/>
                <w:sz w:val="18"/>
                <w:szCs w:val="18"/>
                <w:lang w:val="ro-RO"/>
              </w:rPr>
              <w:t>12859.1</w:t>
            </w:r>
          </w:p>
        </w:tc>
        <w:tc>
          <w:tcPr>
            <w:tcW w:w="643" w:type="pct"/>
            <w:tcBorders>
              <w:top w:val="nil"/>
              <w:left w:val="nil"/>
              <w:bottom w:val="single" w:sz="4" w:space="0" w:color="auto"/>
              <w:right w:val="single" w:sz="4" w:space="0" w:color="auto"/>
            </w:tcBorders>
            <w:shd w:val="clear" w:color="auto" w:fill="auto"/>
            <w:vAlign w:val="center"/>
            <w:hideMark/>
          </w:tcPr>
          <w:p w14:paraId="7C585E3F" w14:textId="77777777" w:rsidR="00430F86" w:rsidRPr="009266BA" w:rsidRDefault="00430F86" w:rsidP="00430F86">
            <w:pPr>
              <w:spacing w:after="0"/>
              <w:jc w:val="center"/>
              <w:rPr>
                <w:rFonts w:eastAsia="Times New Roman" w:cstheme="minorHAnsi"/>
                <w:color w:val="000000" w:themeColor="text1"/>
                <w:sz w:val="18"/>
                <w:szCs w:val="18"/>
                <w:lang w:val="ro-RO"/>
              </w:rPr>
            </w:pPr>
            <w:r w:rsidRPr="009266BA">
              <w:rPr>
                <w:rFonts w:eastAsia="Times New Roman" w:cstheme="minorHAnsi"/>
                <w:color w:val="000000" w:themeColor="text1"/>
                <w:sz w:val="18"/>
                <w:szCs w:val="18"/>
                <w:lang w:val="ro-RO"/>
              </w:rPr>
              <w:t>6522.1</w:t>
            </w:r>
          </w:p>
        </w:tc>
        <w:tc>
          <w:tcPr>
            <w:tcW w:w="641" w:type="pct"/>
            <w:tcBorders>
              <w:top w:val="nil"/>
              <w:left w:val="nil"/>
              <w:bottom w:val="single" w:sz="4" w:space="0" w:color="auto"/>
              <w:right w:val="single" w:sz="4" w:space="0" w:color="auto"/>
            </w:tcBorders>
            <w:shd w:val="clear" w:color="auto" w:fill="auto"/>
            <w:vAlign w:val="center"/>
            <w:hideMark/>
          </w:tcPr>
          <w:p w14:paraId="7C585E40" w14:textId="77777777" w:rsidR="00430F86" w:rsidRPr="009266BA" w:rsidRDefault="00430F86" w:rsidP="00430F86">
            <w:pPr>
              <w:spacing w:after="0"/>
              <w:jc w:val="center"/>
              <w:rPr>
                <w:rFonts w:eastAsia="Times New Roman" w:cstheme="minorHAnsi"/>
                <w:color w:val="000000" w:themeColor="text1"/>
                <w:sz w:val="18"/>
                <w:szCs w:val="18"/>
                <w:lang w:val="ro-RO"/>
              </w:rPr>
            </w:pPr>
            <w:r w:rsidRPr="009266BA">
              <w:rPr>
                <w:rFonts w:eastAsia="Times New Roman" w:cstheme="minorHAnsi"/>
                <w:color w:val="000000" w:themeColor="text1"/>
                <w:sz w:val="18"/>
                <w:szCs w:val="18"/>
                <w:lang w:val="ro-RO"/>
              </w:rPr>
              <w:t>95</w:t>
            </w:r>
          </w:p>
        </w:tc>
        <w:tc>
          <w:tcPr>
            <w:tcW w:w="668" w:type="pct"/>
            <w:tcBorders>
              <w:top w:val="nil"/>
              <w:left w:val="nil"/>
              <w:bottom w:val="single" w:sz="4" w:space="0" w:color="auto"/>
              <w:right w:val="single" w:sz="4" w:space="0" w:color="auto"/>
            </w:tcBorders>
            <w:shd w:val="clear" w:color="auto" w:fill="auto"/>
            <w:vAlign w:val="center"/>
            <w:hideMark/>
          </w:tcPr>
          <w:p w14:paraId="7C585E41" w14:textId="234E9CC4" w:rsidR="00430F86" w:rsidRPr="009266BA" w:rsidRDefault="00430F86" w:rsidP="00430F86">
            <w:pPr>
              <w:spacing w:after="0"/>
              <w:jc w:val="center"/>
              <w:rPr>
                <w:rFonts w:eastAsia="Times New Roman" w:cstheme="minorHAnsi"/>
                <w:color w:val="000000" w:themeColor="text1"/>
                <w:sz w:val="18"/>
                <w:szCs w:val="18"/>
                <w:lang w:val="ro-RO"/>
              </w:rPr>
            </w:pPr>
            <w:r w:rsidRPr="001009ED">
              <w:rPr>
                <w:rFonts w:eastAsia="Times New Roman" w:cstheme="minorHAnsi"/>
                <w:color w:val="000000" w:themeColor="text1"/>
                <w:sz w:val="18"/>
                <w:szCs w:val="18"/>
                <w:lang w:val="ro-RO"/>
              </w:rPr>
              <w:t>5451</w:t>
            </w:r>
            <w:r>
              <w:rPr>
                <w:rFonts w:eastAsia="Times New Roman" w:cstheme="minorHAnsi"/>
                <w:color w:val="000000" w:themeColor="text1"/>
                <w:sz w:val="18"/>
                <w:szCs w:val="18"/>
                <w:lang w:val="ro-RO"/>
              </w:rPr>
              <w:t>,</w:t>
            </w:r>
            <w:r w:rsidRPr="001009ED">
              <w:rPr>
                <w:rFonts w:eastAsia="Times New Roman" w:cstheme="minorHAnsi"/>
                <w:color w:val="000000" w:themeColor="text1"/>
                <w:sz w:val="18"/>
                <w:szCs w:val="18"/>
                <w:lang w:val="ro-RO"/>
              </w:rPr>
              <w:t>8</w:t>
            </w:r>
          </w:p>
        </w:tc>
        <w:tc>
          <w:tcPr>
            <w:tcW w:w="614" w:type="pct"/>
            <w:tcBorders>
              <w:top w:val="nil"/>
              <w:left w:val="nil"/>
              <w:bottom w:val="single" w:sz="4" w:space="0" w:color="auto"/>
              <w:right w:val="single" w:sz="4" w:space="0" w:color="auto"/>
            </w:tcBorders>
            <w:shd w:val="clear" w:color="auto" w:fill="auto"/>
            <w:vAlign w:val="center"/>
            <w:hideMark/>
          </w:tcPr>
          <w:p w14:paraId="7C585E42" w14:textId="617B02CA" w:rsidR="00430F86" w:rsidRPr="009266BA" w:rsidRDefault="00430F86" w:rsidP="00430F86">
            <w:pPr>
              <w:spacing w:after="0"/>
              <w:jc w:val="center"/>
              <w:rPr>
                <w:rFonts w:eastAsia="Times New Roman" w:cstheme="minorHAnsi"/>
                <w:color w:val="000000" w:themeColor="text1"/>
                <w:sz w:val="18"/>
                <w:szCs w:val="18"/>
                <w:lang w:val="ro-RO"/>
              </w:rPr>
            </w:pPr>
            <w:r w:rsidRPr="001009ED">
              <w:rPr>
                <w:rFonts w:eastAsia="Times New Roman" w:cstheme="minorHAnsi"/>
                <w:color w:val="000000" w:themeColor="text1"/>
                <w:sz w:val="18"/>
                <w:szCs w:val="18"/>
                <w:lang w:val="ro-RO"/>
              </w:rPr>
              <w:t>555</w:t>
            </w:r>
            <w:r>
              <w:rPr>
                <w:rFonts w:eastAsia="Times New Roman" w:cstheme="minorHAnsi"/>
                <w:color w:val="000000" w:themeColor="text1"/>
                <w:sz w:val="18"/>
                <w:szCs w:val="18"/>
                <w:lang w:val="ro-RO"/>
              </w:rPr>
              <w:t>,</w:t>
            </w:r>
            <w:r w:rsidRPr="001009ED">
              <w:rPr>
                <w:rFonts w:eastAsia="Times New Roman" w:cstheme="minorHAnsi"/>
                <w:color w:val="000000" w:themeColor="text1"/>
                <w:sz w:val="18"/>
                <w:szCs w:val="18"/>
                <w:lang w:val="ro-RO"/>
              </w:rPr>
              <w:t>9</w:t>
            </w:r>
          </w:p>
        </w:tc>
      </w:tr>
      <w:tr w:rsidR="00430F86" w:rsidRPr="009266BA" w14:paraId="7C585E4C" w14:textId="77777777" w:rsidTr="00182D1D">
        <w:tc>
          <w:tcPr>
            <w:tcW w:w="576" w:type="pct"/>
            <w:vMerge/>
            <w:tcBorders>
              <w:top w:val="single" w:sz="8" w:space="0" w:color="auto"/>
              <w:left w:val="single" w:sz="4" w:space="0" w:color="auto"/>
              <w:bottom w:val="single" w:sz="8" w:space="0" w:color="000000"/>
              <w:right w:val="single" w:sz="4" w:space="0" w:color="auto"/>
            </w:tcBorders>
            <w:vAlign w:val="center"/>
            <w:hideMark/>
          </w:tcPr>
          <w:p w14:paraId="7C585E44" w14:textId="77777777" w:rsidR="00430F86" w:rsidRPr="00C23EF0" w:rsidRDefault="00430F86" w:rsidP="00430F86">
            <w:pPr>
              <w:spacing w:after="0"/>
              <w:rPr>
                <w:rFonts w:eastAsia="Times New Roman" w:cstheme="minorHAnsi"/>
                <w:b/>
                <w:bCs/>
                <w:sz w:val="20"/>
                <w:szCs w:val="20"/>
                <w:lang w:val="ro-RO"/>
              </w:rPr>
            </w:pPr>
          </w:p>
        </w:tc>
        <w:tc>
          <w:tcPr>
            <w:tcW w:w="576" w:type="pct"/>
            <w:tcBorders>
              <w:top w:val="nil"/>
              <w:left w:val="single" w:sz="4" w:space="0" w:color="auto"/>
              <w:bottom w:val="single" w:sz="4" w:space="0" w:color="auto"/>
              <w:right w:val="single" w:sz="4" w:space="0" w:color="auto"/>
            </w:tcBorders>
            <w:shd w:val="clear" w:color="auto" w:fill="auto"/>
            <w:vAlign w:val="center"/>
            <w:hideMark/>
          </w:tcPr>
          <w:p w14:paraId="7C585E45" w14:textId="77777777" w:rsidR="00430F86" w:rsidRPr="009266BA" w:rsidRDefault="00430F86" w:rsidP="00430F86">
            <w:pPr>
              <w:spacing w:after="0"/>
              <w:jc w:val="center"/>
              <w:rPr>
                <w:rFonts w:eastAsia="Times New Roman" w:cstheme="minorHAnsi"/>
                <w:color w:val="000000" w:themeColor="text1"/>
                <w:sz w:val="18"/>
                <w:szCs w:val="18"/>
                <w:lang w:val="ro-RO"/>
              </w:rPr>
            </w:pPr>
            <w:r w:rsidRPr="009266BA">
              <w:rPr>
                <w:rFonts w:eastAsia="Times New Roman" w:cstheme="minorHAnsi"/>
                <w:color w:val="000000" w:themeColor="text1"/>
                <w:sz w:val="18"/>
                <w:szCs w:val="18"/>
                <w:lang w:val="ro-RO"/>
              </w:rPr>
              <w:t>4</w:t>
            </w:r>
          </w:p>
        </w:tc>
        <w:tc>
          <w:tcPr>
            <w:tcW w:w="641" w:type="pct"/>
            <w:tcBorders>
              <w:top w:val="nil"/>
              <w:left w:val="nil"/>
              <w:bottom w:val="single" w:sz="4" w:space="0" w:color="auto"/>
              <w:right w:val="single" w:sz="4" w:space="0" w:color="auto"/>
            </w:tcBorders>
            <w:shd w:val="clear" w:color="000000" w:fill="FFFFFF"/>
            <w:vAlign w:val="center"/>
            <w:hideMark/>
          </w:tcPr>
          <w:p w14:paraId="7C585E46" w14:textId="77777777" w:rsidR="00430F86" w:rsidRPr="009266BA" w:rsidRDefault="00430F86" w:rsidP="00430F86">
            <w:pPr>
              <w:spacing w:after="0"/>
              <w:jc w:val="center"/>
              <w:rPr>
                <w:rFonts w:eastAsia="Times New Roman" w:cstheme="minorHAnsi"/>
                <w:color w:val="000000" w:themeColor="text1"/>
                <w:sz w:val="18"/>
                <w:szCs w:val="18"/>
                <w:lang w:val="ro-RO"/>
              </w:rPr>
            </w:pPr>
            <w:r w:rsidRPr="009266BA">
              <w:rPr>
                <w:rFonts w:eastAsia="Times New Roman" w:cstheme="minorHAnsi"/>
                <w:color w:val="000000" w:themeColor="text1"/>
                <w:sz w:val="18"/>
                <w:szCs w:val="18"/>
                <w:lang w:val="ro-RO"/>
              </w:rPr>
              <w:t>câte 80 ap.</w:t>
            </w:r>
          </w:p>
        </w:tc>
        <w:tc>
          <w:tcPr>
            <w:tcW w:w="641" w:type="pct"/>
            <w:tcBorders>
              <w:top w:val="nil"/>
              <w:left w:val="nil"/>
              <w:bottom w:val="single" w:sz="4" w:space="0" w:color="auto"/>
              <w:right w:val="single" w:sz="4" w:space="0" w:color="auto"/>
            </w:tcBorders>
            <w:shd w:val="clear" w:color="auto" w:fill="auto"/>
            <w:vAlign w:val="center"/>
            <w:hideMark/>
          </w:tcPr>
          <w:p w14:paraId="7C585E47" w14:textId="77777777" w:rsidR="00430F86" w:rsidRPr="009266BA" w:rsidRDefault="00430F86" w:rsidP="00430F86">
            <w:pPr>
              <w:spacing w:after="0"/>
              <w:jc w:val="center"/>
              <w:rPr>
                <w:rFonts w:eastAsia="Times New Roman" w:cstheme="minorHAnsi"/>
                <w:color w:val="000000" w:themeColor="text1"/>
                <w:sz w:val="18"/>
                <w:szCs w:val="18"/>
                <w:lang w:val="ro-RO"/>
              </w:rPr>
            </w:pPr>
            <w:r w:rsidRPr="009266BA">
              <w:rPr>
                <w:rFonts w:eastAsia="Times New Roman" w:cstheme="minorHAnsi"/>
                <w:color w:val="000000" w:themeColor="text1"/>
                <w:sz w:val="18"/>
                <w:szCs w:val="18"/>
                <w:lang w:val="ro-RO"/>
              </w:rPr>
              <w:t>17227.5</w:t>
            </w:r>
          </w:p>
        </w:tc>
        <w:tc>
          <w:tcPr>
            <w:tcW w:w="643" w:type="pct"/>
            <w:tcBorders>
              <w:top w:val="nil"/>
              <w:left w:val="nil"/>
              <w:bottom w:val="single" w:sz="4" w:space="0" w:color="auto"/>
              <w:right w:val="single" w:sz="4" w:space="0" w:color="auto"/>
            </w:tcBorders>
            <w:shd w:val="clear" w:color="auto" w:fill="auto"/>
            <w:vAlign w:val="center"/>
            <w:hideMark/>
          </w:tcPr>
          <w:p w14:paraId="7C585E48" w14:textId="77777777" w:rsidR="00430F86" w:rsidRPr="009266BA" w:rsidRDefault="00430F86" w:rsidP="00430F86">
            <w:pPr>
              <w:spacing w:after="0"/>
              <w:jc w:val="center"/>
              <w:rPr>
                <w:rFonts w:eastAsia="Times New Roman" w:cstheme="minorHAnsi"/>
                <w:color w:val="000000" w:themeColor="text1"/>
                <w:sz w:val="18"/>
                <w:szCs w:val="18"/>
                <w:lang w:val="ro-RO"/>
              </w:rPr>
            </w:pPr>
            <w:r w:rsidRPr="009266BA">
              <w:rPr>
                <w:rFonts w:eastAsia="Times New Roman" w:cstheme="minorHAnsi"/>
                <w:color w:val="000000" w:themeColor="text1"/>
                <w:sz w:val="18"/>
                <w:szCs w:val="18"/>
                <w:lang w:val="ro-RO"/>
              </w:rPr>
              <w:t>8381.8</w:t>
            </w:r>
          </w:p>
        </w:tc>
        <w:tc>
          <w:tcPr>
            <w:tcW w:w="641" w:type="pct"/>
            <w:tcBorders>
              <w:top w:val="nil"/>
              <w:left w:val="nil"/>
              <w:bottom w:val="single" w:sz="4" w:space="0" w:color="auto"/>
              <w:right w:val="single" w:sz="4" w:space="0" w:color="auto"/>
            </w:tcBorders>
            <w:shd w:val="clear" w:color="auto" w:fill="auto"/>
            <w:vAlign w:val="center"/>
            <w:hideMark/>
          </w:tcPr>
          <w:p w14:paraId="7C585E49" w14:textId="77777777" w:rsidR="00430F86" w:rsidRPr="009266BA" w:rsidRDefault="00430F86" w:rsidP="00430F86">
            <w:pPr>
              <w:spacing w:after="0"/>
              <w:jc w:val="center"/>
              <w:rPr>
                <w:rFonts w:eastAsia="Times New Roman" w:cstheme="minorHAnsi"/>
                <w:color w:val="000000" w:themeColor="text1"/>
                <w:sz w:val="18"/>
                <w:szCs w:val="18"/>
                <w:lang w:val="ro-RO"/>
              </w:rPr>
            </w:pPr>
            <w:r w:rsidRPr="009266BA">
              <w:rPr>
                <w:rFonts w:eastAsia="Times New Roman" w:cstheme="minorHAnsi"/>
                <w:color w:val="000000" w:themeColor="text1"/>
                <w:sz w:val="18"/>
                <w:szCs w:val="18"/>
                <w:lang w:val="ro-RO"/>
              </w:rPr>
              <w:t>140</w:t>
            </w:r>
          </w:p>
        </w:tc>
        <w:tc>
          <w:tcPr>
            <w:tcW w:w="668" w:type="pct"/>
            <w:tcBorders>
              <w:top w:val="nil"/>
              <w:left w:val="nil"/>
              <w:bottom w:val="single" w:sz="4" w:space="0" w:color="auto"/>
              <w:right w:val="single" w:sz="4" w:space="0" w:color="auto"/>
            </w:tcBorders>
            <w:shd w:val="clear" w:color="auto" w:fill="auto"/>
            <w:vAlign w:val="center"/>
            <w:hideMark/>
          </w:tcPr>
          <w:p w14:paraId="7C585E4A" w14:textId="3C5C03DB" w:rsidR="00430F86" w:rsidRPr="009266BA" w:rsidRDefault="00430F86" w:rsidP="00430F86">
            <w:pPr>
              <w:spacing w:after="0"/>
              <w:jc w:val="center"/>
              <w:rPr>
                <w:rFonts w:eastAsia="Times New Roman" w:cstheme="minorHAnsi"/>
                <w:color w:val="000000" w:themeColor="text1"/>
                <w:sz w:val="18"/>
                <w:szCs w:val="18"/>
                <w:lang w:val="ro-RO"/>
              </w:rPr>
            </w:pPr>
            <w:r w:rsidRPr="001009ED">
              <w:rPr>
                <w:rFonts w:eastAsia="Times New Roman" w:cstheme="minorHAnsi"/>
                <w:color w:val="000000" w:themeColor="text1"/>
                <w:sz w:val="18"/>
                <w:szCs w:val="18"/>
                <w:lang w:val="ro-RO"/>
              </w:rPr>
              <w:t>8194</w:t>
            </w:r>
            <w:r>
              <w:rPr>
                <w:rFonts w:eastAsia="Times New Roman" w:cstheme="minorHAnsi"/>
                <w:color w:val="000000" w:themeColor="text1"/>
                <w:sz w:val="18"/>
                <w:szCs w:val="18"/>
                <w:lang w:val="ro-RO"/>
              </w:rPr>
              <w:t>,</w:t>
            </w:r>
            <w:r w:rsidRPr="001009ED">
              <w:rPr>
                <w:rFonts w:eastAsia="Times New Roman" w:cstheme="minorHAnsi"/>
                <w:color w:val="000000" w:themeColor="text1"/>
                <w:sz w:val="18"/>
                <w:szCs w:val="18"/>
                <w:lang w:val="ro-RO"/>
              </w:rPr>
              <w:t>6</w:t>
            </w:r>
          </w:p>
        </w:tc>
        <w:tc>
          <w:tcPr>
            <w:tcW w:w="614" w:type="pct"/>
            <w:tcBorders>
              <w:top w:val="nil"/>
              <w:left w:val="nil"/>
              <w:bottom w:val="single" w:sz="4" w:space="0" w:color="auto"/>
              <w:right w:val="single" w:sz="4" w:space="0" w:color="auto"/>
            </w:tcBorders>
            <w:shd w:val="clear" w:color="auto" w:fill="auto"/>
            <w:vAlign w:val="center"/>
            <w:hideMark/>
          </w:tcPr>
          <w:p w14:paraId="7C585E4B" w14:textId="528D4916" w:rsidR="00430F86" w:rsidRPr="009266BA" w:rsidRDefault="00430F86" w:rsidP="00430F86">
            <w:pPr>
              <w:spacing w:after="0"/>
              <w:jc w:val="center"/>
              <w:rPr>
                <w:rFonts w:eastAsia="Times New Roman" w:cstheme="minorHAnsi"/>
                <w:color w:val="000000" w:themeColor="text1"/>
                <w:sz w:val="18"/>
                <w:szCs w:val="18"/>
                <w:lang w:val="ro-RO"/>
              </w:rPr>
            </w:pPr>
            <w:r w:rsidRPr="001009ED">
              <w:rPr>
                <w:rFonts w:eastAsia="Times New Roman" w:cstheme="minorHAnsi"/>
                <w:color w:val="000000" w:themeColor="text1"/>
                <w:sz w:val="18"/>
                <w:szCs w:val="18"/>
                <w:lang w:val="ro-RO"/>
              </w:rPr>
              <w:t>833</w:t>
            </w:r>
            <w:r>
              <w:rPr>
                <w:rFonts w:eastAsia="Times New Roman" w:cstheme="minorHAnsi"/>
                <w:color w:val="000000" w:themeColor="text1"/>
                <w:sz w:val="18"/>
                <w:szCs w:val="18"/>
                <w:lang w:val="ro-RO"/>
              </w:rPr>
              <w:t>,</w:t>
            </w:r>
            <w:r w:rsidRPr="001009ED">
              <w:rPr>
                <w:rFonts w:eastAsia="Times New Roman" w:cstheme="minorHAnsi"/>
                <w:color w:val="000000" w:themeColor="text1"/>
                <w:sz w:val="18"/>
                <w:szCs w:val="18"/>
                <w:lang w:val="ro-RO"/>
              </w:rPr>
              <w:t>4</w:t>
            </w:r>
          </w:p>
        </w:tc>
      </w:tr>
      <w:tr w:rsidR="00430F86" w:rsidRPr="009266BA" w14:paraId="7C585E55" w14:textId="77777777" w:rsidTr="00182D1D">
        <w:tc>
          <w:tcPr>
            <w:tcW w:w="576" w:type="pct"/>
            <w:vMerge/>
            <w:tcBorders>
              <w:top w:val="single" w:sz="8" w:space="0" w:color="auto"/>
              <w:left w:val="single" w:sz="4" w:space="0" w:color="auto"/>
              <w:bottom w:val="single" w:sz="8" w:space="0" w:color="000000"/>
              <w:right w:val="single" w:sz="4" w:space="0" w:color="auto"/>
            </w:tcBorders>
            <w:vAlign w:val="center"/>
            <w:hideMark/>
          </w:tcPr>
          <w:p w14:paraId="7C585E4D" w14:textId="77777777" w:rsidR="00430F86" w:rsidRPr="00C23EF0" w:rsidRDefault="00430F86" w:rsidP="00430F86">
            <w:pPr>
              <w:spacing w:after="0"/>
              <w:rPr>
                <w:rFonts w:eastAsia="Times New Roman" w:cstheme="minorHAnsi"/>
                <w:b/>
                <w:bCs/>
                <w:sz w:val="20"/>
                <w:szCs w:val="20"/>
                <w:lang w:val="ro-RO"/>
              </w:rPr>
            </w:pPr>
          </w:p>
        </w:tc>
        <w:tc>
          <w:tcPr>
            <w:tcW w:w="576" w:type="pct"/>
            <w:tcBorders>
              <w:top w:val="nil"/>
              <w:left w:val="single" w:sz="4" w:space="0" w:color="auto"/>
              <w:bottom w:val="single" w:sz="4" w:space="0" w:color="auto"/>
              <w:right w:val="single" w:sz="4" w:space="0" w:color="auto"/>
            </w:tcBorders>
            <w:shd w:val="clear" w:color="auto" w:fill="auto"/>
            <w:vAlign w:val="center"/>
            <w:hideMark/>
          </w:tcPr>
          <w:p w14:paraId="7C585E4E" w14:textId="77777777" w:rsidR="00430F86" w:rsidRPr="009266BA" w:rsidRDefault="00430F86" w:rsidP="00430F86">
            <w:pPr>
              <w:spacing w:after="0"/>
              <w:jc w:val="center"/>
              <w:rPr>
                <w:rFonts w:eastAsia="Times New Roman" w:cstheme="minorHAnsi"/>
                <w:color w:val="000000" w:themeColor="text1"/>
                <w:sz w:val="18"/>
                <w:szCs w:val="18"/>
                <w:lang w:val="ro-RO"/>
              </w:rPr>
            </w:pPr>
            <w:r w:rsidRPr="009266BA">
              <w:rPr>
                <w:rFonts w:eastAsia="Times New Roman" w:cstheme="minorHAnsi"/>
                <w:color w:val="000000" w:themeColor="text1"/>
                <w:sz w:val="18"/>
                <w:szCs w:val="18"/>
                <w:lang w:val="ro-RO"/>
              </w:rPr>
              <w:t>1</w:t>
            </w:r>
          </w:p>
        </w:tc>
        <w:tc>
          <w:tcPr>
            <w:tcW w:w="641" w:type="pct"/>
            <w:tcBorders>
              <w:top w:val="nil"/>
              <w:left w:val="nil"/>
              <w:bottom w:val="single" w:sz="4" w:space="0" w:color="auto"/>
              <w:right w:val="single" w:sz="4" w:space="0" w:color="auto"/>
            </w:tcBorders>
            <w:shd w:val="clear" w:color="000000" w:fill="FFFFFF"/>
            <w:vAlign w:val="center"/>
            <w:hideMark/>
          </w:tcPr>
          <w:p w14:paraId="7C585E4F" w14:textId="77777777" w:rsidR="00430F86" w:rsidRPr="009266BA" w:rsidRDefault="00430F86" w:rsidP="00430F86">
            <w:pPr>
              <w:spacing w:after="0"/>
              <w:jc w:val="center"/>
              <w:rPr>
                <w:rFonts w:eastAsia="Times New Roman" w:cstheme="minorHAnsi"/>
                <w:color w:val="000000" w:themeColor="text1"/>
                <w:sz w:val="18"/>
                <w:szCs w:val="18"/>
                <w:lang w:val="ro-RO"/>
              </w:rPr>
            </w:pPr>
            <w:r w:rsidRPr="009266BA">
              <w:rPr>
                <w:rFonts w:eastAsia="Times New Roman" w:cstheme="minorHAnsi"/>
                <w:color w:val="000000" w:themeColor="text1"/>
                <w:sz w:val="18"/>
                <w:szCs w:val="18"/>
                <w:lang w:val="ro-RO"/>
              </w:rPr>
              <w:t>câte 116 ap.</w:t>
            </w:r>
          </w:p>
        </w:tc>
        <w:tc>
          <w:tcPr>
            <w:tcW w:w="641" w:type="pct"/>
            <w:tcBorders>
              <w:top w:val="nil"/>
              <w:left w:val="nil"/>
              <w:bottom w:val="single" w:sz="4" w:space="0" w:color="auto"/>
              <w:right w:val="single" w:sz="4" w:space="0" w:color="auto"/>
            </w:tcBorders>
            <w:shd w:val="clear" w:color="auto" w:fill="auto"/>
            <w:vAlign w:val="center"/>
            <w:hideMark/>
          </w:tcPr>
          <w:p w14:paraId="7C585E50" w14:textId="77777777" w:rsidR="00430F86" w:rsidRPr="009266BA" w:rsidRDefault="00430F86" w:rsidP="00430F86">
            <w:pPr>
              <w:spacing w:after="0"/>
              <w:jc w:val="center"/>
              <w:rPr>
                <w:rFonts w:eastAsia="Times New Roman" w:cstheme="minorHAnsi"/>
                <w:color w:val="000000" w:themeColor="text1"/>
                <w:sz w:val="18"/>
                <w:szCs w:val="18"/>
                <w:lang w:val="ro-RO"/>
              </w:rPr>
            </w:pPr>
            <w:r w:rsidRPr="009266BA">
              <w:rPr>
                <w:rFonts w:eastAsia="Times New Roman" w:cstheme="minorHAnsi"/>
                <w:color w:val="000000" w:themeColor="text1"/>
                <w:sz w:val="18"/>
                <w:szCs w:val="18"/>
                <w:lang w:val="ro-RO"/>
              </w:rPr>
              <w:t>6324.7</w:t>
            </w:r>
          </w:p>
        </w:tc>
        <w:tc>
          <w:tcPr>
            <w:tcW w:w="643" w:type="pct"/>
            <w:tcBorders>
              <w:top w:val="nil"/>
              <w:left w:val="nil"/>
              <w:bottom w:val="single" w:sz="4" w:space="0" w:color="auto"/>
              <w:right w:val="single" w:sz="4" w:space="0" w:color="auto"/>
            </w:tcBorders>
            <w:shd w:val="clear" w:color="auto" w:fill="auto"/>
            <w:vAlign w:val="center"/>
            <w:hideMark/>
          </w:tcPr>
          <w:p w14:paraId="7C585E51" w14:textId="77777777" w:rsidR="00430F86" w:rsidRPr="009266BA" w:rsidRDefault="00430F86" w:rsidP="00430F86">
            <w:pPr>
              <w:spacing w:after="0"/>
              <w:jc w:val="center"/>
              <w:rPr>
                <w:rFonts w:eastAsia="Times New Roman" w:cstheme="minorHAnsi"/>
                <w:color w:val="000000" w:themeColor="text1"/>
                <w:sz w:val="18"/>
                <w:szCs w:val="18"/>
                <w:lang w:val="ro-RO"/>
              </w:rPr>
            </w:pPr>
            <w:r w:rsidRPr="009266BA">
              <w:rPr>
                <w:rFonts w:eastAsia="Times New Roman" w:cstheme="minorHAnsi"/>
                <w:color w:val="000000" w:themeColor="text1"/>
                <w:sz w:val="18"/>
                <w:szCs w:val="18"/>
                <w:lang w:val="ro-RO"/>
              </w:rPr>
              <w:t>3078.4</w:t>
            </w:r>
          </w:p>
        </w:tc>
        <w:tc>
          <w:tcPr>
            <w:tcW w:w="641" w:type="pct"/>
            <w:tcBorders>
              <w:top w:val="nil"/>
              <w:left w:val="nil"/>
              <w:bottom w:val="single" w:sz="4" w:space="0" w:color="auto"/>
              <w:right w:val="single" w:sz="4" w:space="0" w:color="auto"/>
            </w:tcBorders>
            <w:shd w:val="clear" w:color="auto" w:fill="auto"/>
            <w:vAlign w:val="center"/>
            <w:hideMark/>
          </w:tcPr>
          <w:p w14:paraId="7C585E52" w14:textId="77777777" w:rsidR="00430F86" w:rsidRPr="009266BA" w:rsidRDefault="00430F86" w:rsidP="00430F86">
            <w:pPr>
              <w:spacing w:after="0"/>
              <w:jc w:val="center"/>
              <w:rPr>
                <w:rFonts w:eastAsia="Times New Roman" w:cstheme="minorHAnsi"/>
                <w:color w:val="000000" w:themeColor="text1"/>
                <w:sz w:val="18"/>
                <w:szCs w:val="18"/>
                <w:lang w:val="ro-RO"/>
              </w:rPr>
            </w:pPr>
            <w:r w:rsidRPr="009266BA">
              <w:rPr>
                <w:rFonts w:eastAsia="Times New Roman" w:cstheme="minorHAnsi"/>
                <w:color w:val="000000" w:themeColor="text1"/>
                <w:sz w:val="18"/>
                <w:szCs w:val="18"/>
                <w:lang w:val="ro-RO"/>
              </w:rPr>
              <w:t>48</w:t>
            </w:r>
          </w:p>
        </w:tc>
        <w:tc>
          <w:tcPr>
            <w:tcW w:w="668" w:type="pct"/>
            <w:tcBorders>
              <w:top w:val="nil"/>
              <w:left w:val="nil"/>
              <w:bottom w:val="single" w:sz="4" w:space="0" w:color="auto"/>
              <w:right w:val="single" w:sz="4" w:space="0" w:color="auto"/>
            </w:tcBorders>
            <w:shd w:val="clear" w:color="auto" w:fill="auto"/>
            <w:vAlign w:val="center"/>
            <w:hideMark/>
          </w:tcPr>
          <w:p w14:paraId="7C585E53" w14:textId="6E32E9D7" w:rsidR="00430F86" w:rsidRPr="009266BA" w:rsidRDefault="00430F86" w:rsidP="00430F86">
            <w:pPr>
              <w:spacing w:after="0"/>
              <w:jc w:val="center"/>
              <w:rPr>
                <w:rFonts w:eastAsia="Times New Roman" w:cstheme="minorHAnsi"/>
                <w:color w:val="000000" w:themeColor="text1"/>
                <w:sz w:val="18"/>
                <w:szCs w:val="18"/>
                <w:lang w:val="ro-RO"/>
              </w:rPr>
            </w:pPr>
            <w:r w:rsidRPr="001009ED">
              <w:rPr>
                <w:rFonts w:eastAsia="Times New Roman" w:cstheme="minorHAnsi"/>
                <w:color w:val="000000" w:themeColor="text1"/>
                <w:sz w:val="18"/>
                <w:szCs w:val="18"/>
                <w:lang w:val="ro-RO"/>
              </w:rPr>
              <w:t>2796</w:t>
            </w:r>
          </w:p>
        </w:tc>
        <w:tc>
          <w:tcPr>
            <w:tcW w:w="614" w:type="pct"/>
            <w:tcBorders>
              <w:top w:val="nil"/>
              <w:left w:val="nil"/>
              <w:bottom w:val="single" w:sz="4" w:space="0" w:color="auto"/>
              <w:right w:val="single" w:sz="4" w:space="0" w:color="auto"/>
            </w:tcBorders>
            <w:shd w:val="clear" w:color="auto" w:fill="auto"/>
            <w:vAlign w:val="center"/>
            <w:hideMark/>
          </w:tcPr>
          <w:p w14:paraId="7C585E54" w14:textId="20365B17" w:rsidR="00430F86" w:rsidRPr="009266BA" w:rsidRDefault="00430F86" w:rsidP="00430F86">
            <w:pPr>
              <w:spacing w:after="0"/>
              <w:jc w:val="center"/>
              <w:rPr>
                <w:rFonts w:eastAsia="Times New Roman" w:cstheme="minorHAnsi"/>
                <w:color w:val="000000" w:themeColor="text1"/>
                <w:sz w:val="18"/>
                <w:szCs w:val="18"/>
                <w:lang w:val="ro-RO"/>
              </w:rPr>
            </w:pPr>
            <w:r w:rsidRPr="001009ED">
              <w:rPr>
                <w:rFonts w:eastAsia="Times New Roman" w:cstheme="minorHAnsi"/>
                <w:color w:val="000000" w:themeColor="text1"/>
                <w:sz w:val="18"/>
                <w:szCs w:val="18"/>
                <w:lang w:val="ro-RO"/>
              </w:rPr>
              <w:t>288</w:t>
            </w:r>
            <w:r>
              <w:rPr>
                <w:rFonts w:eastAsia="Times New Roman" w:cstheme="minorHAnsi"/>
                <w:color w:val="000000" w:themeColor="text1"/>
                <w:sz w:val="18"/>
                <w:szCs w:val="18"/>
                <w:lang w:val="ro-RO"/>
              </w:rPr>
              <w:t>,</w:t>
            </w:r>
            <w:r w:rsidRPr="001009ED">
              <w:rPr>
                <w:rFonts w:eastAsia="Times New Roman" w:cstheme="minorHAnsi"/>
                <w:color w:val="000000" w:themeColor="text1"/>
                <w:sz w:val="18"/>
                <w:szCs w:val="18"/>
                <w:lang w:val="ro-RO"/>
              </w:rPr>
              <w:t>8</w:t>
            </w:r>
          </w:p>
        </w:tc>
      </w:tr>
      <w:tr w:rsidR="00430F86" w:rsidRPr="009266BA" w14:paraId="7C585E5E" w14:textId="77777777" w:rsidTr="00182D1D">
        <w:tc>
          <w:tcPr>
            <w:tcW w:w="576" w:type="pct"/>
            <w:vMerge/>
            <w:tcBorders>
              <w:top w:val="single" w:sz="8" w:space="0" w:color="auto"/>
              <w:left w:val="single" w:sz="4" w:space="0" w:color="auto"/>
              <w:bottom w:val="single" w:sz="8" w:space="0" w:color="000000"/>
              <w:right w:val="single" w:sz="4" w:space="0" w:color="auto"/>
            </w:tcBorders>
            <w:vAlign w:val="center"/>
            <w:hideMark/>
          </w:tcPr>
          <w:p w14:paraId="7C585E56" w14:textId="77777777" w:rsidR="00430F86" w:rsidRPr="00C23EF0" w:rsidRDefault="00430F86" w:rsidP="00430F86">
            <w:pPr>
              <w:spacing w:after="0"/>
              <w:rPr>
                <w:rFonts w:eastAsia="Times New Roman" w:cstheme="minorHAnsi"/>
                <w:b/>
                <w:bCs/>
                <w:sz w:val="20"/>
                <w:szCs w:val="20"/>
                <w:lang w:val="ro-RO"/>
              </w:rPr>
            </w:pPr>
          </w:p>
        </w:tc>
        <w:tc>
          <w:tcPr>
            <w:tcW w:w="576" w:type="pct"/>
            <w:tcBorders>
              <w:top w:val="nil"/>
              <w:left w:val="single" w:sz="4" w:space="0" w:color="auto"/>
              <w:bottom w:val="single" w:sz="4" w:space="0" w:color="auto"/>
              <w:right w:val="single" w:sz="4" w:space="0" w:color="auto"/>
            </w:tcBorders>
            <w:shd w:val="clear" w:color="auto" w:fill="auto"/>
            <w:vAlign w:val="center"/>
            <w:hideMark/>
          </w:tcPr>
          <w:p w14:paraId="7C585E57" w14:textId="77777777" w:rsidR="00430F86" w:rsidRPr="009266BA" w:rsidRDefault="00430F86" w:rsidP="00430F86">
            <w:pPr>
              <w:spacing w:after="0"/>
              <w:jc w:val="center"/>
              <w:rPr>
                <w:rFonts w:eastAsia="Times New Roman" w:cstheme="minorHAnsi"/>
                <w:color w:val="000000" w:themeColor="text1"/>
                <w:sz w:val="18"/>
                <w:szCs w:val="18"/>
                <w:lang w:val="ro-RO"/>
              </w:rPr>
            </w:pPr>
            <w:r w:rsidRPr="009266BA">
              <w:rPr>
                <w:rFonts w:eastAsia="Times New Roman" w:cstheme="minorHAnsi"/>
                <w:color w:val="000000" w:themeColor="text1"/>
                <w:sz w:val="18"/>
                <w:szCs w:val="18"/>
                <w:lang w:val="ro-RO"/>
              </w:rPr>
              <w:t>2</w:t>
            </w:r>
          </w:p>
        </w:tc>
        <w:tc>
          <w:tcPr>
            <w:tcW w:w="641" w:type="pct"/>
            <w:tcBorders>
              <w:top w:val="nil"/>
              <w:left w:val="nil"/>
              <w:bottom w:val="single" w:sz="4" w:space="0" w:color="auto"/>
              <w:right w:val="single" w:sz="4" w:space="0" w:color="auto"/>
            </w:tcBorders>
            <w:shd w:val="clear" w:color="000000" w:fill="FFFFFF"/>
            <w:vAlign w:val="center"/>
            <w:hideMark/>
          </w:tcPr>
          <w:p w14:paraId="7C585E58" w14:textId="77777777" w:rsidR="00430F86" w:rsidRPr="009266BA" w:rsidRDefault="00430F86" w:rsidP="00430F86">
            <w:pPr>
              <w:spacing w:after="0"/>
              <w:jc w:val="center"/>
              <w:rPr>
                <w:rFonts w:eastAsia="Times New Roman" w:cstheme="minorHAnsi"/>
                <w:color w:val="000000" w:themeColor="text1"/>
                <w:sz w:val="18"/>
                <w:szCs w:val="18"/>
                <w:lang w:val="ro-RO"/>
              </w:rPr>
            </w:pPr>
            <w:r w:rsidRPr="009266BA">
              <w:rPr>
                <w:rFonts w:eastAsia="Times New Roman" w:cstheme="minorHAnsi"/>
                <w:color w:val="000000" w:themeColor="text1"/>
                <w:sz w:val="18"/>
                <w:szCs w:val="18"/>
                <w:lang w:val="ro-RO"/>
              </w:rPr>
              <w:t>câte 120 ap.</w:t>
            </w:r>
          </w:p>
        </w:tc>
        <w:tc>
          <w:tcPr>
            <w:tcW w:w="641" w:type="pct"/>
            <w:tcBorders>
              <w:top w:val="nil"/>
              <w:left w:val="nil"/>
              <w:bottom w:val="single" w:sz="4" w:space="0" w:color="auto"/>
              <w:right w:val="single" w:sz="4" w:space="0" w:color="auto"/>
            </w:tcBorders>
            <w:shd w:val="clear" w:color="auto" w:fill="auto"/>
            <w:vAlign w:val="center"/>
            <w:hideMark/>
          </w:tcPr>
          <w:p w14:paraId="7C585E59" w14:textId="77777777" w:rsidR="00430F86" w:rsidRPr="009266BA" w:rsidRDefault="00430F86" w:rsidP="00430F86">
            <w:pPr>
              <w:spacing w:after="0"/>
              <w:jc w:val="center"/>
              <w:rPr>
                <w:rFonts w:eastAsia="Times New Roman" w:cstheme="minorHAnsi"/>
                <w:color w:val="000000" w:themeColor="text1"/>
                <w:sz w:val="18"/>
                <w:szCs w:val="18"/>
                <w:lang w:val="ro-RO"/>
              </w:rPr>
            </w:pPr>
            <w:r w:rsidRPr="009266BA">
              <w:rPr>
                <w:rFonts w:eastAsia="Times New Roman" w:cstheme="minorHAnsi"/>
                <w:color w:val="000000" w:themeColor="text1"/>
                <w:sz w:val="18"/>
                <w:szCs w:val="18"/>
                <w:lang w:val="ro-RO"/>
              </w:rPr>
              <w:t>13326.5</w:t>
            </w:r>
          </w:p>
        </w:tc>
        <w:tc>
          <w:tcPr>
            <w:tcW w:w="643" w:type="pct"/>
            <w:tcBorders>
              <w:top w:val="nil"/>
              <w:left w:val="nil"/>
              <w:bottom w:val="single" w:sz="4" w:space="0" w:color="auto"/>
              <w:right w:val="single" w:sz="4" w:space="0" w:color="auto"/>
            </w:tcBorders>
            <w:shd w:val="clear" w:color="auto" w:fill="auto"/>
            <w:vAlign w:val="center"/>
            <w:hideMark/>
          </w:tcPr>
          <w:p w14:paraId="7C585E5A" w14:textId="77777777" w:rsidR="00430F86" w:rsidRPr="009266BA" w:rsidRDefault="00430F86" w:rsidP="00430F86">
            <w:pPr>
              <w:spacing w:after="0"/>
              <w:jc w:val="center"/>
              <w:rPr>
                <w:rFonts w:eastAsia="Times New Roman" w:cstheme="minorHAnsi"/>
                <w:color w:val="000000" w:themeColor="text1"/>
                <w:sz w:val="18"/>
                <w:szCs w:val="18"/>
                <w:lang w:val="ro-RO"/>
              </w:rPr>
            </w:pPr>
            <w:r w:rsidRPr="009266BA">
              <w:rPr>
                <w:rFonts w:eastAsia="Times New Roman" w:cstheme="minorHAnsi"/>
                <w:color w:val="000000" w:themeColor="text1"/>
                <w:sz w:val="18"/>
                <w:szCs w:val="18"/>
                <w:lang w:val="ro-RO"/>
              </w:rPr>
              <w:t>6909.2</w:t>
            </w:r>
          </w:p>
        </w:tc>
        <w:tc>
          <w:tcPr>
            <w:tcW w:w="641" w:type="pct"/>
            <w:tcBorders>
              <w:top w:val="nil"/>
              <w:left w:val="nil"/>
              <w:bottom w:val="single" w:sz="4" w:space="0" w:color="auto"/>
              <w:right w:val="single" w:sz="4" w:space="0" w:color="auto"/>
            </w:tcBorders>
            <w:shd w:val="clear" w:color="auto" w:fill="auto"/>
            <w:vAlign w:val="center"/>
            <w:hideMark/>
          </w:tcPr>
          <w:p w14:paraId="7C585E5B" w14:textId="77777777" w:rsidR="00430F86" w:rsidRPr="009266BA" w:rsidRDefault="00430F86" w:rsidP="00430F86">
            <w:pPr>
              <w:spacing w:after="0"/>
              <w:jc w:val="center"/>
              <w:rPr>
                <w:rFonts w:eastAsia="Times New Roman" w:cstheme="minorHAnsi"/>
                <w:color w:val="000000" w:themeColor="text1"/>
                <w:sz w:val="18"/>
                <w:szCs w:val="18"/>
                <w:lang w:val="ro-RO"/>
              </w:rPr>
            </w:pPr>
            <w:r w:rsidRPr="009266BA">
              <w:rPr>
                <w:rFonts w:eastAsia="Times New Roman" w:cstheme="minorHAnsi"/>
                <w:color w:val="000000" w:themeColor="text1"/>
                <w:sz w:val="18"/>
                <w:szCs w:val="18"/>
                <w:lang w:val="ro-RO"/>
              </w:rPr>
              <w:t>105</w:t>
            </w:r>
          </w:p>
        </w:tc>
        <w:tc>
          <w:tcPr>
            <w:tcW w:w="668" w:type="pct"/>
            <w:tcBorders>
              <w:top w:val="nil"/>
              <w:left w:val="nil"/>
              <w:bottom w:val="single" w:sz="4" w:space="0" w:color="auto"/>
              <w:right w:val="single" w:sz="4" w:space="0" w:color="auto"/>
            </w:tcBorders>
            <w:shd w:val="clear" w:color="auto" w:fill="auto"/>
            <w:vAlign w:val="center"/>
            <w:hideMark/>
          </w:tcPr>
          <w:p w14:paraId="7C585E5C" w14:textId="2AC2CEBF" w:rsidR="00430F86" w:rsidRPr="009266BA" w:rsidRDefault="00430F86" w:rsidP="00430F86">
            <w:pPr>
              <w:spacing w:after="0"/>
              <w:jc w:val="center"/>
              <w:rPr>
                <w:rFonts w:eastAsia="Times New Roman" w:cstheme="minorHAnsi"/>
                <w:color w:val="000000" w:themeColor="text1"/>
                <w:sz w:val="18"/>
                <w:szCs w:val="18"/>
                <w:lang w:val="ro-RO"/>
              </w:rPr>
            </w:pPr>
            <w:r w:rsidRPr="001009ED">
              <w:rPr>
                <w:rFonts w:eastAsia="Times New Roman" w:cstheme="minorHAnsi"/>
                <w:color w:val="000000" w:themeColor="text1"/>
                <w:sz w:val="18"/>
                <w:szCs w:val="18"/>
                <w:lang w:val="ro-RO"/>
              </w:rPr>
              <w:t>6109</w:t>
            </w:r>
            <w:r>
              <w:rPr>
                <w:rFonts w:eastAsia="Times New Roman" w:cstheme="minorHAnsi"/>
                <w:color w:val="000000" w:themeColor="text1"/>
                <w:sz w:val="18"/>
                <w:szCs w:val="18"/>
                <w:lang w:val="ro-RO"/>
              </w:rPr>
              <w:t>,</w:t>
            </w:r>
            <w:r w:rsidRPr="001009ED">
              <w:rPr>
                <w:rFonts w:eastAsia="Times New Roman" w:cstheme="minorHAnsi"/>
                <w:color w:val="000000" w:themeColor="text1"/>
                <w:sz w:val="18"/>
                <w:szCs w:val="18"/>
                <w:lang w:val="ro-RO"/>
              </w:rPr>
              <w:t>8</w:t>
            </w:r>
          </w:p>
        </w:tc>
        <w:tc>
          <w:tcPr>
            <w:tcW w:w="614" w:type="pct"/>
            <w:tcBorders>
              <w:top w:val="nil"/>
              <w:left w:val="nil"/>
              <w:bottom w:val="single" w:sz="4" w:space="0" w:color="auto"/>
              <w:right w:val="single" w:sz="4" w:space="0" w:color="auto"/>
            </w:tcBorders>
            <w:shd w:val="clear" w:color="auto" w:fill="auto"/>
            <w:vAlign w:val="center"/>
            <w:hideMark/>
          </w:tcPr>
          <w:p w14:paraId="7C585E5D" w14:textId="338E8AA3" w:rsidR="00430F86" w:rsidRPr="009266BA" w:rsidRDefault="00430F86" w:rsidP="00430F86">
            <w:pPr>
              <w:spacing w:after="0"/>
              <w:jc w:val="center"/>
              <w:rPr>
                <w:rFonts w:eastAsia="Times New Roman" w:cstheme="minorHAnsi"/>
                <w:color w:val="000000" w:themeColor="text1"/>
                <w:sz w:val="18"/>
                <w:szCs w:val="18"/>
                <w:lang w:val="ro-RO"/>
              </w:rPr>
            </w:pPr>
            <w:r w:rsidRPr="001009ED">
              <w:rPr>
                <w:rFonts w:eastAsia="Times New Roman" w:cstheme="minorHAnsi"/>
                <w:color w:val="000000" w:themeColor="text1"/>
                <w:sz w:val="18"/>
                <w:szCs w:val="18"/>
                <w:lang w:val="ro-RO"/>
              </w:rPr>
              <w:t>618</w:t>
            </w:r>
            <w:r>
              <w:rPr>
                <w:rFonts w:eastAsia="Times New Roman" w:cstheme="minorHAnsi"/>
                <w:color w:val="000000" w:themeColor="text1"/>
                <w:sz w:val="18"/>
                <w:szCs w:val="18"/>
                <w:lang w:val="ro-RO"/>
              </w:rPr>
              <w:t>,</w:t>
            </w:r>
            <w:r w:rsidRPr="001009ED">
              <w:rPr>
                <w:rFonts w:eastAsia="Times New Roman" w:cstheme="minorHAnsi"/>
                <w:color w:val="000000" w:themeColor="text1"/>
                <w:sz w:val="18"/>
                <w:szCs w:val="18"/>
                <w:lang w:val="ro-RO"/>
              </w:rPr>
              <w:t>4</w:t>
            </w:r>
          </w:p>
        </w:tc>
      </w:tr>
      <w:tr w:rsidR="002A0157" w:rsidRPr="006373EF" w14:paraId="7F29E7C6" w14:textId="77777777" w:rsidTr="00182D1D">
        <w:tc>
          <w:tcPr>
            <w:tcW w:w="576" w:type="pct"/>
            <w:tcBorders>
              <w:top w:val="single" w:sz="8" w:space="0" w:color="auto"/>
            </w:tcBorders>
            <w:vAlign w:val="center"/>
          </w:tcPr>
          <w:p w14:paraId="10C41C74" w14:textId="77777777" w:rsidR="002A0157" w:rsidRDefault="002A0157" w:rsidP="001C22B5">
            <w:pPr>
              <w:spacing w:after="0"/>
              <w:rPr>
                <w:rFonts w:eastAsia="Times New Roman" w:cstheme="minorHAnsi"/>
                <w:b/>
                <w:bCs/>
                <w:sz w:val="20"/>
                <w:szCs w:val="20"/>
                <w:lang w:val="ro-RO"/>
              </w:rPr>
            </w:pPr>
          </w:p>
          <w:p w14:paraId="3C4143A4" w14:textId="52F4B4AC" w:rsidR="00CF461D" w:rsidRPr="00C23EF0" w:rsidRDefault="00CF461D" w:rsidP="001C22B5">
            <w:pPr>
              <w:spacing w:after="0"/>
              <w:rPr>
                <w:rFonts w:eastAsia="Times New Roman" w:cstheme="minorHAnsi"/>
                <w:b/>
                <w:bCs/>
                <w:sz w:val="20"/>
                <w:szCs w:val="20"/>
                <w:lang w:val="ro-RO"/>
              </w:rPr>
            </w:pPr>
          </w:p>
        </w:tc>
        <w:tc>
          <w:tcPr>
            <w:tcW w:w="576" w:type="pct"/>
            <w:tcBorders>
              <w:top w:val="nil"/>
            </w:tcBorders>
            <w:shd w:val="clear" w:color="auto" w:fill="auto"/>
            <w:vAlign w:val="center"/>
          </w:tcPr>
          <w:p w14:paraId="2ECCC0D2" w14:textId="77777777" w:rsidR="002A0157" w:rsidRPr="006373EF" w:rsidRDefault="002A0157" w:rsidP="001C22B5">
            <w:pPr>
              <w:spacing w:after="0"/>
              <w:jc w:val="center"/>
              <w:rPr>
                <w:rFonts w:eastAsia="Times New Roman" w:cstheme="minorHAnsi"/>
                <w:color w:val="FF0000"/>
                <w:sz w:val="18"/>
                <w:szCs w:val="18"/>
                <w:lang w:val="ro-RO"/>
              </w:rPr>
            </w:pPr>
          </w:p>
        </w:tc>
        <w:tc>
          <w:tcPr>
            <w:tcW w:w="641" w:type="pct"/>
            <w:tcBorders>
              <w:top w:val="nil"/>
            </w:tcBorders>
            <w:shd w:val="clear" w:color="000000" w:fill="FFFFFF"/>
            <w:vAlign w:val="center"/>
          </w:tcPr>
          <w:p w14:paraId="000E14C1" w14:textId="77777777" w:rsidR="002A0157" w:rsidRPr="006373EF" w:rsidRDefault="002A0157" w:rsidP="001C22B5">
            <w:pPr>
              <w:spacing w:after="0"/>
              <w:jc w:val="center"/>
              <w:rPr>
                <w:rFonts w:eastAsia="Times New Roman" w:cstheme="minorHAnsi"/>
                <w:color w:val="FF0000"/>
                <w:sz w:val="18"/>
                <w:szCs w:val="18"/>
                <w:lang w:val="ro-RO"/>
              </w:rPr>
            </w:pPr>
          </w:p>
        </w:tc>
        <w:tc>
          <w:tcPr>
            <w:tcW w:w="641" w:type="pct"/>
            <w:tcBorders>
              <w:top w:val="nil"/>
            </w:tcBorders>
            <w:shd w:val="clear" w:color="auto" w:fill="auto"/>
            <w:vAlign w:val="center"/>
          </w:tcPr>
          <w:p w14:paraId="373EE922" w14:textId="77777777" w:rsidR="002A0157" w:rsidRPr="006373EF" w:rsidRDefault="002A0157" w:rsidP="001C22B5">
            <w:pPr>
              <w:spacing w:after="0"/>
              <w:jc w:val="center"/>
              <w:rPr>
                <w:rFonts w:eastAsia="Times New Roman" w:cstheme="minorHAnsi"/>
                <w:color w:val="FF0000"/>
                <w:sz w:val="18"/>
                <w:szCs w:val="18"/>
                <w:lang w:val="ro-RO"/>
              </w:rPr>
            </w:pPr>
          </w:p>
        </w:tc>
        <w:tc>
          <w:tcPr>
            <w:tcW w:w="643" w:type="pct"/>
            <w:tcBorders>
              <w:top w:val="nil"/>
            </w:tcBorders>
            <w:shd w:val="clear" w:color="auto" w:fill="auto"/>
            <w:vAlign w:val="center"/>
          </w:tcPr>
          <w:p w14:paraId="03829FF6" w14:textId="77777777" w:rsidR="002A0157" w:rsidRPr="006373EF" w:rsidRDefault="002A0157" w:rsidP="001C22B5">
            <w:pPr>
              <w:spacing w:after="0"/>
              <w:jc w:val="center"/>
              <w:rPr>
                <w:rFonts w:eastAsia="Times New Roman" w:cstheme="minorHAnsi"/>
                <w:color w:val="FF0000"/>
                <w:sz w:val="18"/>
                <w:szCs w:val="18"/>
                <w:lang w:val="ro-RO"/>
              </w:rPr>
            </w:pPr>
          </w:p>
        </w:tc>
        <w:tc>
          <w:tcPr>
            <w:tcW w:w="641" w:type="pct"/>
            <w:tcBorders>
              <w:top w:val="nil"/>
            </w:tcBorders>
            <w:shd w:val="clear" w:color="auto" w:fill="auto"/>
            <w:vAlign w:val="center"/>
          </w:tcPr>
          <w:p w14:paraId="453F62FA" w14:textId="77777777" w:rsidR="002A0157" w:rsidRPr="006373EF" w:rsidRDefault="002A0157" w:rsidP="001C22B5">
            <w:pPr>
              <w:spacing w:after="0"/>
              <w:jc w:val="center"/>
              <w:rPr>
                <w:rFonts w:eastAsia="Times New Roman" w:cstheme="minorHAnsi"/>
                <w:color w:val="FF0000"/>
                <w:sz w:val="18"/>
                <w:szCs w:val="18"/>
                <w:lang w:val="ro-RO"/>
              </w:rPr>
            </w:pPr>
          </w:p>
        </w:tc>
        <w:tc>
          <w:tcPr>
            <w:tcW w:w="668" w:type="pct"/>
            <w:tcBorders>
              <w:top w:val="nil"/>
            </w:tcBorders>
            <w:shd w:val="clear" w:color="auto" w:fill="auto"/>
            <w:vAlign w:val="center"/>
          </w:tcPr>
          <w:p w14:paraId="2BC4FD05" w14:textId="77777777" w:rsidR="002A0157" w:rsidRPr="006373EF" w:rsidRDefault="002A0157" w:rsidP="001C22B5">
            <w:pPr>
              <w:spacing w:after="0"/>
              <w:jc w:val="center"/>
              <w:rPr>
                <w:rFonts w:eastAsia="Times New Roman" w:cstheme="minorHAnsi"/>
                <w:color w:val="FF0000"/>
                <w:sz w:val="18"/>
                <w:szCs w:val="18"/>
                <w:lang w:val="ro-RO"/>
              </w:rPr>
            </w:pPr>
          </w:p>
        </w:tc>
        <w:tc>
          <w:tcPr>
            <w:tcW w:w="614" w:type="pct"/>
            <w:tcBorders>
              <w:top w:val="nil"/>
            </w:tcBorders>
            <w:shd w:val="clear" w:color="auto" w:fill="auto"/>
            <w:vAlign w:val="center"/>
          </w:tcPr>
          <w:p w14:paraId="3F2B6762" w14:textId="77777777" w:rsidR="002A0157" w:rsidRPr="006373EF" w:rsidRDefault="002A0157" w:rsidP="001C22B5">
            <w:pPr>
              <w:spacing w:after="0"/>
              <w:jc w:val="center"/>
              <w:rPr>
                <w:rFonts w:eastAsia="Times New Roman" w:cstheme="minorHAnsi"/>
                <w:color w:val="FF0000"/>
                <w:sz w:val="18"/>
                <w:szCs w:val="18"/>
                <w:lang w:val="ro-RO"/>
              </w:rPr>
            </w:pPr>
          </w:p>
        </w:tc>
      </w:tr>
      <w:tr w:rsidR="00152DC1" w:rsidRPr="00C23EF0" w14:paraId="7C585E67" w14:textId="77777777" w:rsidTr="00182D1D">
        <w:tc>
          <w:tcPr>
            <w:tcW w:w="576" w:type="pct"/>
            <w:vMerge w:val="restart"/>
            <w:tcBorders>
              <w:left w:val="single" w:sz="4" w:space="0" w:color="auto"/>
              <w:bottom w:val="single" w:sz="8" w:space="0" w:color="000000"/>
              <w:right w:val="single" w:sz="4" w:space="0" w:color="auto"/>
            </w:tcBorders>
            <w:shd w:val="clear" w:color="000000" w:fill="CCFFFF"/>
            <w:hideMark/>
          </w:tcPr>
          <w:p w14:paraId="7C585E5F" w14:textId="77777777" w:rsidR="00152DC1" w:rsidRPr="00C23EF0" w:rsidRDefault="00152DC1" w:rsidP="001C22B5">
            <w:pPr>
              <w:spacing w:after="0"/>
              <w:jc w:val="center"/>
              <w:rPr>
                <w:rFonts w:eastAsia="Times New Roman" w:cstheme="minorHAnsi"/>
                <w:b/>
                <w:bCs/>
                <w:sz w:val="20"/>
                <w:szCs w:val="20"/>
                <w:lang w:val="ro-RO"/>
              </w:rPr>
            </w:pPr>
            <w:r w:rsidRPr="00C23EF0">
              <w:rPr>
                <w:rFonts w:eastAsia="Times New Roman" w:cstheme="minorHAnsi"/>
                <w:b/>
                <w:bCs/>
                <w:sz w:val="20"/>
                <w:szCs w:val="20"/>
                <w:lang w:val="ro-RO"/>
              </w:rPr>
              <w:lastRenderedPageBreak/>
              <w:t>14</w:t>
            </w:r>
          </w:p>
        </w:tc>
        <w:tc>
          <w:tcPr>
            <w:tcW w:w="576" w:type="pct"/>
            <w:tcBorders>
              <w:left w:val="single" w:sz="4" w:space="0" w:color="auto"/>
              <w:bottom w:val="single" w:sz="4" w:space="0" w:color="auto"/>
              <w:right w:val="single" w:sz="4" w:space="0" w:color="auto"/>
            </w:tcBorders>
            <w:shd w:val="clear" w:color="000000" w:fill="CCFFFF"/>
            <w:vAlign w:val="center"/>
            <w:hideMark/>
          </w:tcPr>
          <w:p w14:paraId="7C585E60" w14:textId="77777777" w:rsidR="00152DC1" w:rsidRPr="00C23EF0" w:rsidRDefault="00152DC1" w:rsidP="001C22B5">
            <w:pPr>
              <w:spacing w:after="0"/>
              <w:jc w:val="center"/>
              <w:rPr>
                <w:rFonts w:eastAsia="Times New Roman" w:cstheme="minorHAnsi"/>
                <w:b/>
                <w:bCs/>
                <w:sz w:val="20"/>
                <w:szCs w:val="20"/>
                <w:lang w:val="ro-RO"/>
              </w:rPr>
            </w:pPr>
            <w:r w:rsidRPr="00C23EF0">
              <w:rPr>
                <w:rFonts w:eastAsia="Times New Roman" w:cstheme="minorHAnsi"/>
                <w:b/>
                <w:bCs/>
                <w:sz w:val="20"/>
                <w:szCs w:val="20"/>
                <w:lang w:val="ro-RO"/>
              </w:rPr>
              <w:t>4</w:t>
            </w:r>
          </w:p>
        </w:tc>
        <w:tc>
          <w:tcPr>
            <w:tcW w:w="641" w:type="pct"/>
            <w:tcBorders>
              <w:left w:val="nil"/>
              <w:bottom w:val="single" w:sz="4" w:space="0" w:color="auto"/>
              <w:right w:val="single" w:sz="4" w:space="0" w:color="auto"/>
            </w:tcBorders>
            <w:shd w:val="clear" w:color="000000" w:fill="CCFFFF"/>
            <w:vAlign w:val="center"/>
            <w:hideMark/>
          </w:tcPr>
          <w:p w14:paraId="7C585E61" w14:textId="77777777" w:rsidR="00152DC1" w:rsidRPr="00C23EF0" w:rsidRDefault="00152DC1" w:rsidP="001C22B5">
            <w:pPr>
              <w:spacing w:after="0"/>
              <w:jc w:val="center"/>
              <w:rPr>
                <w:rFonts w:eastAsia="Times New Roman" w:cstheme="minorHAnsi"/>
                <w:b/>
                <w:bCs/>
                <w:sz w:val="20"/>
                <w:szCs w:val="20"/>
                <w:lang w:val="ro-RO"/>
              </w:rPr>
            </w:pPr>
            <w:r w:rsidRPr="00C23EF0">
              <w:rPr>
                <w:rFonts w:eastAsia="Times New Roman" w:cstheme="minorHAnsi"/>
                <w:b/>
                <w:bCs/>
                <w:sz w:val="20"/>
                <w:szCs w:val="20"/>
                <w:lang w:val="ro-RO"/>
              </w:rPr>
              <w:t>227</w:t>
            </w:r>
          </w:p>
        </w:tc>
        <w:tc>
          <w:tcPr>
            <w:tcW w:w="641" w:type="pct"/>
            <w:tcBorders>
              <w:left w:val="nil"/>
              <w:bottom w:val="single" w:sz="4" w:space="0" w:color="auto"/>
              <w:right w:val="single" w:sz="4" w:space="0" w:color="auto"/>
            </w:tcBorders>
            <w:shd w:val="clear" w:color="000000" w:fill="CCFFFF"/>
            <w:vAlign w:val="center"/>
            <w:hideMark/>
          </w:tcPr>
          <w:p w14:paraId="7C585E62" w14:textId="77777777" w:rsidR="00152DC1" w:rsidRPr="00C23EF0" w:rsidRDefault="00152DC1" w:rsidP="001C22B5">
            <w:pPr>
              <w:spacing w:after="0"/>
              <w:jc w:val="center"/>
              <w:rPr>
                <w:rFonts w:eastAsia="Times New Roman" w:cstheme="minorHAnsi"/>
                <w:b/>
                <w:bCs/>
                <w:sz w:val="20"/>
                <w:szCs w:val="20"/>
                <w:lang w:val="ro-RO"/>
              </w:rPr>
            </w:pPr>
            <w:r w:rsidRPr="00C23EF0">
              <w:rPr>
                <w:rFonts w:eastAsia="Times New Roman" w:cstheme="minorHAnsi"/>
                <w:b/>
                <w:bCs/>
                <w:sz w:val="20"/>
                <w:szCs w:val="20"/>
                <w:lang w:val="ro-RO"/>
              </w:rPr>
              <w:t>13612.6</w:t>
            </w:r>
          </w:p>
        </w:tc>
        <w:tc>
          <w:tcPr>
            <w:tcW w:w="643" w:type="pct"/>
            <w:tcBorders>
              <w:left w:val="nil"/>
              <w:bottom w:val="single" w:sz="4" w:space="0" w:color="auto"/>
              <w:right w:val="single" w:sz="4" w:space="0" w:color="auto"/>
            </w:tcBorders>
            <w:shd w:val="clear" w:color="000000" w:fill="CCFFFF"/>
            <w:vAlign w:val="center"/>
            <w:hideMark/>
          </w:tcPr>
          <w:p w14:paraId="7C585E63" w14:textId="77777777" w:rsidR="00152DC1" w:rsidRPr="00C23EF0" w:rsidRDefault="00152DC1" w:rsidP="001C22B5">
            <w:pPr>
              <w:spacing w:after="0"/>
              <w:jc w:val="center"/>
              <w:rPr>
                <w:rFonts w:eastAsia="Times New Roman" w:cstheme="minorHAnsi"/>
                <w:b/>
                <w:bCs/>
                <w:sz w:val="20"/>
                <w:szCs w:val="20"/>
                <w:lang w:val="ro-RO"/>
              </w:rPr>
            </w:pPr>
            <w:r w:rsidRPr="00C23EF0">
              <w:rPr>
                <w:rFonts w:eastAsia="Times New Roman" w:cstheme="minorHAnsi"/>
                <w:b/>
                <w:bCs/>
                <w:sz w:val="20"/>
                <w:szCs w:val="20"/>
                <w:lang w:val="ro-RO"/>
              </w:rPr>
              <w:t>8159.3</w:t>
            </w:r>
          </w:p>
        </w:tc>
        <w:tc>
          <w:tcPr>
            <w:tcW w:w="641" w:type="pct"/>
            <w:tcBorders>
              <w:left w:val="nil"/>
              <w:bottom w:val="single" w:sz="4" w:space="0" w:color="auto"/>
              <w:right w:val="single" w:sz="4" w:space="0" w:color="auto"/>
            </w:tcBorders>
            <w:shd w:val="clear" w:color="000000" w:fill="CCFFFF"/>
            <w:vAlign w:val="center"/>
            <w:hideMark/>
          </w:tcPr>
          <w:p w14:paraId="7C585E64" w14:textId="77777777" w:rsidR="00152DC1" w:rsidRPr="00C23EF0" w:rsidRDefault="00152DC1" w:rsidP="001C22B5">
            <w:pPr>
              <w:spacing w:after="0"/>
              <w:jc w:val="center"/>
              <w:rPr>
                <w:rFonts w:eastAsia="Times New Roman" w:cstheme="minorHAnsi"/>
                <w:b/>
                <w:bCs/>
                <w:sz w:val="20"/>
                <w:szCs w:val="20"/>
                <w:lang w:val="ro-RO"/>
              </w:rPr>
            </w:pPr>
            <w:r w:rsidRPr="00C23EF0">
              <w:rPr>
                <w:rFonts w:eastAsia="Times New Roman" w:cstheme="minorHAnsi"/>
                <w:b/>
                <w:bCs/>
                <w:sz w:val="20"/>
                <w:szCs w:val="20"/>
                <w:lang w:val="ro-RO"/>
              </w:rPr>
              <w:t>77</w:t>
            </w:r>
          </w:p>
        </w:tc>
        <w:tc>
          <w:tcPr>
            <w:tcW w:w="668" w:type="pct"/>
            <w:tcBorders>
              <w:left w:val="nil"/>
              <w:bottom w:val="single" w:sz="4" w:space="0" w:color="auto"/>
              <w:right w:val="single" w:sz="4" w:space="0" w:color="auto"/>
            </w:tcBorders>
            <w:shd w:val="clear" w:color="000000" w:fill="CCFFFF"/>
            <w:vAlign w:val="center"/>
            <w:hideMark/>
          </w:tcPr>
          <w:p w14:paraId="7C585E65" w14:textId="2FDBD02A" w:rsidR="00152DC1" w:rsidRPr="00C23EF0" w:rsidRDefault="00152DC1" w:rsidP="001C22B5">
            <w:pPr>
              <w:spacing w:after="0"/>
              <w:jc w:val="center"/>
              <w:rPr>
                <w:rFonts w:eastAsia="Times New Roman" w:cstheme="minorHAnsi"/>
                <w:b/>
                <w:bCs/>
                <w:sz w:val="20"/>
                <w:szCs w:val="20"/>
                <w:lang w:val="ro-RO"/>
              </w:rPr>
            </w:pPr>
            <w:r w:rsidRPr="00C23EF0">
              <w:rPr>
                <w:rFonts w:eastAsia="Times New Roman" w:cstheme="minorHAnsi"/>
                <w:b/>
                <w:bCs/>
                <w:sz w:val="20"/>
                <w:szCs w:val="20"/>
                <w:lang w:val="ro-RO"/>
              </w:rPr>
              <w:t>4926</w:t>
            </w:r>
            <w:r w:rsidR="001E4B8F">
              <w:rPr>
                <w:rFonts w:eastAsia="Times New Roman" w:cstheme="minorHAnsi"/>
                <w:b/>
                <w:bCs/>
                <w:sz w:val="20"/>
                <w:szCs w:val="20"/>
                <w:lang w:val="ro-RO"/>
              </w:rPr>
              <w:t>,</w:t>
            </w:r>
            <w:r w:rsidRPr="00C23EF0">
              <w:rPr>
                <w:rFonts w:eastAsia="Times New Roman" w:cstheme="minorHAnsi"/>
                <w:b/>
                <w:bCs/>
                <w:sz w:val="20"/>
                <w:szCs w:val="20"/>
                <w:lang w:val="ro-RO"/>
              </w:rPr>
              <w:t>4</w:t>
            </w:r>
          </w:p>
        </w:tc>
        <w:tc>
          <w:tcPr>
            <w:tcW w:w="614" w:type="pct"/>
            <w:tcBorders>
              <w:left w:val="nil"/>
              <w:bottom w:val="single" w:sz="4" w:space="0" w:color="auto"/>
              <w:right w:val="single" w:sz="4" w:space="0" w:color="auto"/>
            </w:tcBorders>
            <w:shd w:val="clear" w:color="000000" w:fill="CCFFFF"/>
            <w:vAlign w:val="center"/>
            <w:hideMark/>
          </w:tcPr>
          <w:p w14:paraId="7C585E66" w14:textId="52D1E6F6" w:rsidR="00152DC1" w:rsidRPr="00C23EF0" w:rsidRDefault="00152DC1" w:rsidP="001C22B5">
            <w:pPr>
              <w:spacing w:after="0"/>
              <w:jc w:val="center"/>
              <w:rPr>
                <w:rFonts w:eastAsia="Times New Roman" w:cstheme="minorHAnsi"/>
                <w:b/>
                <w:bCs/>
                <w:sz w:val="20"/>
                <w:szCs w:val="20"/>
                <w:lang w:val="ro-RO"/>
              </w:rPr>
            </w:pPr>
            <w:r w:rsidRPr="00C23EF0">
              <w:rPr>
                <w:rFonts w:eastAsia="Times New Roman" w:cstheme="minorHAnsi"/>
                <w:b/>
                <w:bCs/>
                <w:sz w:val="20"/>
                <w:szCs w:val="20"/>
                <w:lang w:val="ro-RO"/>
              </w:rPr>
              <w:t>500</w:t>
            </w:r>
            <w:r w:rsidR="001E4B8F">
              <w:rPr>
                <w:rFonts w:eastAsia="Times New Roman" w:cstheme="minorHAnsi"/>
                <w:b/>
                <w:bCs/>
                <w:sz w:val="20"/>
                <w:szCs w:val="20"/>
                <w:lang w:val="ro-RO"/>
              </w:rPr>
              <w:t>,</w:t>
            </w:r>
            <w:r w:rsidRPr="00C23EF0">
              <w:rPr>
                <w:rFonts w:eastAsia="Times New Roman" w:cstheme="minorHAnsi"/>
                <w:b/>
                <w:bCs/>
                <w:sz w:val="20"/>
                <w:szCs w:val="20"/>
                <w:lang w:val="ro-RO"/>
              </w:rPr>
              <w:t>1</w:t>
            </w:r>
          </w:p>
        </w:tc>
      </w:tr>
      <w:tr w:rsidR="00A01F68" w:rsidRPr="009266BA" w14:paraId="7C585E70" w14:textId="77777777" w:rsidTr="00182D1D">
        <w:tc>
          <w:tcPr>
            <w:tcW w:w="576" w:type="pct"/>
            <w:vMerge/>
            <w:tcBorders>
              <w:top w:val="single" w:sz="8" w:space="0" w:color="auto"/>
              <w:left w:val="single" w:sz="4" w:space="0" w:color="auto"/>
              <w:bottom w:val="single" w:sz="8" w:space="0" w:color="000000"/>
              <w:right w:val="single" w:sz="4" w:space="0" w:color="auto"/>
            </w:tcBorders>
            <w:vAlign w:val="center"/>
            <w:hideMark/>
          </w:tcPr>
          <w:p w14:paraId="7C585E68" w14:textId="77777777" w:rsidR="00A01F68" w:rsidRPr="00C23EF0" w:rsidRDefault="00A01F68" w:rsidP="00A01F68">
            <w:pPr>
              <w:spacing w:after="0"/>
              <w:rPr>
                <w:rFonts w:eastAsia="Times New Roman" w:cstheme="minorHAnsi"/>
                <w:b/>
                <w:bCs/>
                <w:sz w:val="20"/>
                <w:szCs w:val="20"/>
                <w:lang w:val="ro-RO"/>
              </w:rPr>
            </w:pPr>
          </w:p>
        </w:tc>
        <w:tc>
          <w:tcPr>
            <w:tcW w:w="576" w:type="pct"/>
            <w:tcBorders>
              <w:top w:val="nil"/>
              <w:left w:val="single" w:sz="4" w:space="0" w:color="auto"/>
              <w:bottom w:val="single" w:sz="4" w:space="0" w:color="auto"/>
              <w:right w:val="single" w:sz="4" w:space="0" w:color="auto"/>
            </w:tcBorders>
            <w:shd w:val="clear" w:color="auto" w:fill="auto"/>
            <w:vAlign w:val="center"/>
            <w:hideMark/>
          </w:tcPr>
          <w:p w14:paraId="7C585E69" w14:textId="77777777" w:rsidR="00A01F68" w:rsidRPr="009266BA" w:rsidRDefault="00A01F68" w:rsidP="00A01F68">
            <w:pPr>
              <w:spacing w:after="0"/>
              <w:jc w:val="center"/>
              <w:rPr>
                <w:rFonts w:eastAsia="Times New Roman" w:cstheme="minorHAnsi"/>
                <w:color w:val="000000" w:themeColor="text1"/>
                <w:sz w:val="18"/>
                <w:szCs w:val="18"/>
                <w:lang w:val="ro-RO"/>
              </w:rPr>
            </w:pPr>
            <w:r w:rsidRPr="009266BA">
              <w:rPr>
                <w:rFonts w:eastAsia="Times New Roman" w:cstheme="minorHAnsi"/>
                <w:color w:val="000000" w:themeColor="text1"/>
                <w:sz w:val="18"/>
                <w:szCs w:val="18"/>
                <w:lang w:val="ro-RO"/>
              </w:rPr>
              <w:t>1</w:t>
            </w:r>
          </w:p>
        </w:tc>
        <w:tc>
          <w:tcPr>
            <w:tcW w:w="641" w:type="pct"/>
            <w:tcBorders>
              <w:top w:val="nil"/>
              <w:left w:val="nil"/>
              <w:bottom w:val="single" w:sz="4" w:space="0" w:color="auto"/>
              <w:right w:val="single" w:sz="4" w:space="0" w:color="auto"/>
            </w:tcBorders>
            <w:shd w:val="clear" w:color="auto" w:fill="auto"/>
            <w:vAlign w:val="center"/>
            <w:hideMark/>
          </w:tcPr>
          <w:p w14:paraId="7C585E6A" w14:textId="77777777" w:rsidR="00A01F68" w:rsidRPr="009266BA" w:rsidRDefault="00A01F68" w:rsidP="00A01F68">
            <w:pPr>
              <w:spacing w:after="0"/>
              <w:jc w:val="center"/>
              <w:rPr>
                <w:rFonts w:eastAsia="Times New Roman" w:cstheme="minorHAnsi"/>
                <w:color w:val="000000" w:themeColor="text1"/>
                <w:sz w:val="18"/>
                <w:szCs w:val="18"/>
                <w:lang w:val="ro-RO"/>
              </w:rPr>
            </w:pPr>
            <w:r w:rsidRPr="009266BA">
              <w:rPr>
                <w:rFonts w:eastAsia="Times New Roman" w:cstheme="minorHAnsi"/>
                <w:color w:val="000000" w:themeColor="text1"/>
                <w:sz w:val="18"/>
                <w:szCs w:val="18"/>
                <w:lang w:val="ro-RO"/>
              </w:rPr>
              <w:t>52</w:t>
            </w:r>
          </w:p>
        </w:tc>
        <w:tc>
          <w:tcPr>
            <w:tcW w:w="641" w:type="pct"/>
            <w:tcBorders>
              <w:top w:val="nil"/>
              <w:left w:val="nil"/>
              <w:bottom w:val="single" w:sz="4" w:space="0" w:color="auto"/>
              <w:right w:val="single" w:sz="4" w:space="0" w:color="auto"/>
            </w:tcBorders>
            <w:shd w:val="clear" w:color="auto" w:fill="auto"/>
            <w:vAlign w:val="center"/>
            <w:hideMark/>
          </w:tcPr>
          <w:p w14:paraId="7C585E6B" w14:textId="77777777" w:rsidR="00A01F68" w:rsidRPr="009266BA" w:rsidRDefault="00A01F68" w:rsidP="00A01F68">
            <w:pPr>
              <w:spacing w:after="0"/>
              <w:jc w:val="center"/>
              <w:rPr>
                <w:rFonts w:eastAsia="Times New Roman" w:cstheme="minorHAnsi"/>
                <w:color w:val="000000" w:themeColor="text1"/>
                <w:sz w:val="18"/>
                <w:szCs w:val="18"/>
                <w:lang w:val="ro-RO"/>
              </w:rPr>
            </w:pPr>
            <w:r w:rsidRPr="009266BA">
              <w:rPr>
                <w:rFonts w:eastAsia="Times New Roman" w:cstheme="minorHAnsi"/>
                <w:color w:val="000000" w:themeColor="text1"/>
                <w:sz w:val="18"/>
                <w:szCs w:val="18"/>
                <w:lang w:val="ro-RO"/>
              </w:rPr>
              <w:t>3279.9</w:t>
            </w:r>
          </w:p>
        </w:tc>
        <w:tc>
          <w:tcPr>
            <w:tcW w:w="643" w:type="pct"/>
            <w:tcBorders>
              <w:top w:val="nil"/>
              <w:left w:val="nil"/>
              <w:bottom w:val="single" w:sz="4" w:space="0" w:color="auto"/>
              <w:right w:val="single" w:sz="4" w:space="0" w:color="auto"/>
            </w:tcBorders>
            <w:shd w:val="clear" w:color="auto" w:fill="auto"/>
            <w:vAlign w:val="center"/>
            <w:hideMark/>
          </w:tcPr>
          <w:p w14:paraId="7C585E6C" w14:textId="77777777" w:rsidR="00A01F68" w:rsidRPr="009266BA" w:rsidRDefault="00A01F68" w:rsidP="00A01F68">
            <w:pPr>
              <w:spacing w:after="0"/>
              <w:jc w:val="center"/>
              <w:rPr>
                <w:rFonts w:eastAsia="Times New Roman" w:cstheme="minorHAnsi"/>
                <w:color w:val="000000" w:themeColor="text1"/>
                <w:sz w:val="18"/>
                <w:szCs w:val="18"/>
                <w:lang w:val="ro-RO"/>
              </w:rPr>
            </w:pPr>
            <w:r w:rsidRPr="009266BA">
              <w:rPr>
                <w:rFonts w:eastAsia="Times New Roman" w:cstheme="minorHAnsi"/>
                <w:color w:val="000000" w:themeColor="text1"/>
                <w:sz w:val="18"/>
                <w:szCs w:val="18"/>
                <w:lang w:val="ro-RO"/>
              </w:rPr>
              <w:t>2026</w:t>
            </w:r>
          </w:p>
        </w:tc>
        <w:tc>
          <w:tcPr>
            <w:tcW w:w="641" w:type="pct"/>
            <w:tcBorders>
              <w:top w:val="nil"/>
              <w:left w:val="nil"/>
              <w:bottom w:val="single" w:sz="4" w:space="0" w:color="auto"/>
              <w:right w:val="single" w:sz="4" w:space="0" w:color="auto"/>
            </w:tcBorders>
            <w:shd w:val="clear" w:color="auto" w:fill="auto"/>
            <w:vAlign w:val="center"/>
            <w:hideMark/>
          </w:tcPr>
          <w:p w14:paraId="7C585E6D" w14:textId="77777777" w:rsidR="00A01F68" w:rsidRPr="009266BA" w:rsidRDefault="00A01F68" w:rsidP="00A01F68">
            <w:pPr>
              <w:spacing w:after="0"/>
              <w:jc w:val="center"/>
              <w:rPr>
                <w:rFonts w:eastAsia="Times New Roman" w:cstheme="minorHAnsi"/>
                <w:color w:val="000000" w:themeColor="text1"/>
                <w:sz w:val="18"/>
                <w:szCs w:val="18"/>
                <w:lang w:val="ro-RO"/>
              </w:rPr>
            </w:pPr>
            <w:r w:rsidRPr="009266BA">
              <w:rPr>
                <w:rFonts w:eastAsia="Times New Roman" w:cstheme="minorHAnsi"/>
                <w:color w:val="000000" w:themeColor="text1"/>
                <w:sz w:val="18"/>
                <w:szCs w:val="18"/>
                <w:lang w:val="ro-RO"/>
              </w:rPr>
              <w:t>17</w:t>
            </w:r>
          </w:p>
        </w:tc>
        <w:tc>
          <w:tcPr>
            <w:tcW w:w="668" w:type="pct"/>
            <w:tcBorders>
              <w:top w:val="nil"/>
              <w:left w:val="nil"/>
              <w:bottom w:val="single" w:sz="4" w:space="0" w:color="auto"/>
              <w:right w:val="single" w:sz="4" w:space="0" w:color="auto"/>
            </w:tcBorders>
            <w:shd w:val="clear" w:color="auto" w:fill="auto"/>
            <w:vAlign w:val="center"/>
            <w:hideMark/>
          </w:tcPr>
          <w:p w14:paraId="7C585E6E" w14:textId="5D4A5EFD" w:rsidR="00A01F68" w:rsidRPr="009266BA" w:rsidRDefault="00A01F68" w:rsidP="00A01F68">
            <w:pPr>
              <w:spacing w:after="0"/>
              <w:jc w:val="center"/>
              <w:rPr>
                <w:rFonts w:eastAsia="Times New Roman" w:cstheme="minorHAnsi"/>
                <w:color w:val="000000" w:themeColor="text1"/>
                <w:sz w:val="18"/>
                <w:szCs w:val="18"/>
                <w:lang w:val="ro-RO"/>
              </w:rPr>
            </w:pPr>
            <w:r w:rsidRPr="001009ED">
              <w:rPr>
                <w:rFonts w:eastAsia="Times New Roman" w:cstheme="minorHAnsi"/>
                <w:color w:val="000000" w:themeColor="text1"/>
                <w:sz w:val="18"/>
                <w:szCs w:val="18"/>
                <w:lang w:val="ro-RO"/>
              </w:rPr>
              <w:t>1132</w:t>
            </w:r>
            <w:r>
              <w:rPr>
                <w:rFonts w:eastAsia="Times New Roman" w:cstheme="minorHAnsi"/>
                <w:color w:val="000000" w:themeColor="text1"/>
                <w:sz w:val="18"/>
                <w:szCs w:val="18"/>
                <w:lang w:val="ro-RO"/>
              </w:rPr>
              <w:t>,</w:t>
            </w:r>
            <w:r w:rsidRPr="001009ED">
              <w:rPr>
                <w:rFonts w:eastAsia="Times New Roman" w:cstheme="minorHAnsi"/>
                <w:color w:val="000000" w:themeColor="text1"/>
                <w:sz w:val="18"/>
                <w:szCs w:val="18"/>
                <w:lang w:val="ro-RO"/>
              </w:rPr>
              <w:t>5</w:t>
            </w:r>
          </w:p>
        </w:tc>
        <w:tc>
          <w:tcPr>
            <w:tcW w:w="614" w:type="pct"/>
            <w:tcBorders>
              <w:top w:val="nil"/>
              <w:left w:val="nil"/>
              <w:bottom w:val="single" w:sz="4" w:space="0" w:color="auto"/>
              <w:right w:val="single" w:sz="4" w:space="0" w:color="auto"/>
            </w:tcBorders>
            <w:shd w:val="clear" w:color="auto" w:fill="auto"/>
            <w:vAlign w:val="center"/>
            <w:hideMark/>
          </w:tcPr>
          <w:p w14:paraId="7C585E6F" w14:textId="4E0B7FC9" w:rsidR="00A01F68" w:rsidRPr="009266BA" w:rsidRDefault="00A01F68" w:rsidP="00A01F68">
            <w:pPr>
              <w:spacing w:after="0"/>
              <w:jc w:val="center"/>
              <w:rPr>
                <w:rFonts w:eastAsia="Times New Roman" w:cstheme="minorHAnsi"/>
                <w:color w:val="000000" w:themeColor="text1"/>
                <w:sz w:val="18"/>
                <w:szCs w:val="18"/>
                <w:lang w:val="ro-RO"/>
              </w:rPr>
            </w:pPr>
            <w:r w:rsidRPr="001009ED">
              <w:rPr>
                <w:rFonts w:eastAsia="Times New Roman" w:cstheme="minorHAnsi"/>
                <w:color w:val="000000" w:themeColor="text1"/>
                <w:sz w:val="18"/>
                <w:szCs w:val="18"/>
                <w:lang w:val="ro-RO"/>
              </w:rPr>
              <w:t>114</w:t>
            </w:r>
            <w:r>
              <w:rPr>
                <w:rFonts w:eastAsia="Times New Roman" w:cstheme="minorHAnsi"/>
                <w:color w:val="000000" w:themeColor="text1"/>
                <w:sz w:val="18"/>
                <w:szCs w:val="18"/>
                <w:lang w:val="ro-RO"/>
              </w:rPr>
              <w:t>,</w:t>
            </w:r>
            <w:r w:rsidRPr="001009ED">
              <w:rPr>
                <w:rFonts w:eastAsia="Times New Roman" w:cstheme="minorHAnsi"/>
                <w:color w:val="000000" w:themeColor="text1"/>
                <w:sz w:val="18"/>
                <w:szCs w:val="18"/>
                <w:lang w:val="ro-RO"/>
              </w:rPr>
              <w:t>3</w:t>
            </w:r>
          </w:p>
        </w:tc>
      </w:tr>
      <w:tr w:rsidR="00A01F68" w:rsidRPr="009266BA" w14:paraId="7C585E79" w14:textId="77777777" w:rsidTr="00182D1D">
        <w:tc>
          <w:tcPr>
            <w:tcW w:w="576" w:type="pct"/>
            <w:vMerge/>
            <w:tcBorders>
              <w:top w:val="single" w:sz="8" w:space="0" w:color="auto"/>
              <w:left w:val="single" w:sz="4" w:space="0" w:color="auto"/>
              <w:bottom w:val="single" w:sz="8" w:space="0" w:color="000000"/>
              <w:right w:val="single" w:sz="4" w:space="0" w:color="auto"/>
            </w:tcBorders>
            <w:vAlign w:val="center"/>
            <w:hideMark/>
          </w:tcPr>
          <w:p w14:paraId="7C585E71" w14:textId="77777777" w:rsidR="00A01F68" w:rsidRPr="00C23EF0" w:rsidRDefault="00A01F68" w:rsidP="00A01F68">
            <w:pPr>
              <w:spacing w:after="0"/>
              <w:rPr>
                <w:rFonts w:eastAsia="Times New Roman" w:cstheme="minorHAnsi"/>
                <w:b/>
                <w:bCs/>
                <w:sz w:val="20"/>
                <w:szCs w:val="20"/>
                <w:lang w:val="ro-RO"/>
              </w:rPr>
            </w:pPr>
          </w:p>
        </w:tc>
        <w:tc>
          <w:tcPr>
            <w:tcW w:w="576" w:type="pct"/>
            <w:tcBorders>
              <w:top w:val="nil"/>
              <w:left w:val="single" w:sz="4" w:space="0" w:color="auto"/>
              <w:bottom w:val="single" w:sz="4" w:space="0" w:color="auto"/>
              <w:right w:val="single" w:sz="4" w:space="0" w:color="auto"/>
            </w:tcBorders>
            <w:shd w:val="clear" w:color="auto" w:fill="auto"/>
            <w:vAlign w:val="center"/>
            <w:hideMark/>
          </w:tcPr>
          <w:p w14:paraId="7C585E72" w14:textId="77777777" w:rsidR="00A01F68" w:rsidRPr="009266BA" w:rsidRDefault="00A01F68" w:rsidP="00A01F68">
            <w:pPr>
              <w:spacing w:after="0"/>
              <w:jc w:val="center"/>
              <w:rPr>
                <w:rFonts w:eastAsia="Times New Roman" w:cstheme="minorHAnsi"/>
                <w:color w:val="000000" w:themeColor="text1"/>
                <w:sz w:val="18"/>
                <w:szCs w:val="18"/>
                <w:lang w:val="ro-RO"/>
              </w:rPr>
            </w:pPr>
            <w:r w:rsidRPr="009266BA">
              <w:rPr>
                <w:rFonts w:eastAsia="Times New Roman" w:cstheme="minorHAnsi"/>
                <w:color w:val="000000" w:themeColor="text1"/>
                <w:sz w:val="18"/>
                <w:szCs w:val="18"/>
                <w:lang w:val="ro-RO"/>
              </w:rPr>
              <w:t>1</w:t>
            </w:r>
          </w:p>
        </w:tc>
        <w:tc>
          <w:tcPr>
            <w:tcW w:w="641" w:type="pct"/>
            <w:tcBorders>
              <w:top w:val="nil"/>
              <w:left w:val="nil"/>
              <w:bottom w:val="single" w:sz="4" w:space="0" w:color="auto"/>
              <w:right w:val="single" w:sz="4" w:space="0" w:color="auto"/>
            </w:tcBorders>
            <w:shd w:val="clear" w:color="auto" w:fill="auto"/>
            <w:vAlign w:val="center"/>
            <w:hideMark/>
          </w:tcPr>
          <w:p w14:paraId="7C585E73" w14:textId="77777777" w:rsidR="00A01F68" w:rsidRPr="009266BA" w:rsidRDefault="00A01F68" w:rsidP="00A01F68">
            <w:pPr>
              <w:spacing w:after="0"/>
              <w:jc w:val="center"/>
              <w:rPr>
                <w:rFonts w:eastAsia="Times New Roman" w:cstheme="minorHAnsi"/>
                <w:color w:val="000000" w:themeColor="text1"/>
                <w:sz w:val="18"/>
                <w:szCs w:val="18"/>
                <w:lang w:val="ro-RO"/>
              </w:rPr>
            </w:pPr>
            <w:r w:rsidRPr="009266BA">
              <w:rPr>
                <w:rFonts w:eastAsia="Times New Roman" w:cstheme="minorHAnsi"/>
                <w:color w:val="000000" w:themeColor="text1"/>
                <w:sz w:val="18"/>
                <w:szCs w:val="18"/>
                <w:lang w:val="ro-RO"/>
              </w:rPr>
              <w:t>53</w:t>
            </w:r>
          </w:p>
        </w:tc>
        <w:tc>
          <w:tcPr>
            <w:tcW w:w="641" w:type="pct"/>
            <w:tcBorders>
              <w:top w:val="nil"/>
              <w:left w:val="nil"/>
              <w:bottom w:val="single" w:sz="4" w:space="0" w:color="auto"/>
              <w:right w:val="single" w:sz="4" w:space="0" w:color="auto"/>
            </w:tcBorders>
            <w:shd w:val="clear" w:color="auto" w:fill="auto"/>
            <w:vAlign w:val="center"/>
            <w:hideMark/>
          </w:tcPr>
          <w:p w14:paraId="7C585E74" w14:textId="77777777" w:rsidR="00A01F68" w:rsidRPr="009266BA" w:rsidRDefault="00A01F68" w:rsidP="00A01F68">
            <w:pPr>
              <w:spacing w:after="0"/>
              <w:jc w:val="center"/>
              <w:rPr>
                <w:rFonts w:eastAsia="Times New Roman" w:cstheme="minorHAnsi"/>
                <w:color w:val="000000" w:themeColor="text1"/>
                <w:sz w:val="18"/>
                <w:szCs w:val="18"/>
                <w:lang w:val="ro-RO"/>
              </w:rPr>
            </w:pPr>
            <w:r w:rsidRPr="009266BA">
              <w:rPr>
                <w:rFonts w:eastAsia="Times New Roman" w:cstheme="minorHAnsi"/>
                <w:color w:val="000000" w:themeColor="text1"/>
                <w:sz w:val="18"/>
                <w:szCs w:val="18"/>
                <w:lang w:val="ro-RO"/>
              </w:rPr>
              <w:t>3299.6</w:t>
            </w:r>
          </w:p>
        </w:tc>
        <w:tc>
          <w:tcPr>
            <w:tcW w:w="643" w:type="pct"/>
            <w:tcBorders>
              <w:top w:val="nil"/>
              <w:left w:val="nil"/>
              <w:bottom w:val="single" w:sz="4" w:space="0" w:color="auto"/>
              <w:right w:val="single" w:sz="4" w:space="0" w:color="auto"/>
            </w:tcBorders>
            <w:shd w:val="clear" w:color="auto" w:fill="auto"/>
            <w:vAlign w:val="center"/>
            <w:hideMark/>
          </w:tcPr>
          <w:p w14:paraId="7C585E75" w14:textId="77777777" w:rsidR="00A01F68" w:rsidRPr="009266BA" w:rsidRDefault="00A01F68" w:rsidP="00A01F68">
            <w:pPr>
              <w:spacing w:after="0"/>
              <w:jc w:val="center"/>
              <w:rPr>
                <w:rFonts w:eastAsia="Times New Roman" w:cstheme="minorHAnsi"/>
                <w:color w:val="000000" w:themeColor="text1"/>
                <w:sz w:val="18"/>
                <w:szCs w:val="18"/>
                <w:lang w:val="ro-RO"/>
              </w:rPr>
            </w:pPr>
            <w:r w:rsidRPr="009266BA">
              <w:rPr>
                <w:rFonts w:eastAsia="Times New Roman" w:cstheme="minorHAnsi"/>
                <w:color w:val="000000" w:themeColor="text1"/>
                <w:sz w:val="18"/>
                <w:szCs w:val="18"/>
                <w:lang w:val="ro-RO"/>
              </w:rPr>
              <w:t>892.2</w:t>
            </w:r>
          </w:p>
        </w:tc>
        <w:tc>
          <w:tcPr>
            <w:tcW w:w="641" w:type="pct"/>
            <w:tcBorders>
              <w:top w:val="nil"/>
              <w:left w:val="nil"/>
              <w:bottom w:val="single" w:sz="4" w:space="0" w:color="auto"/>
              <w:right w:val="single" w:sz="4" w:space="0" w:color="auto"/>
            </w:tcBorders>
            <w:shd w:val="clear" w:color="auto" w:fill="auto"/>
            <w:vAlign w:val="center"/>
            <w:hideMark/>
          </w:tcPr>
          <w:p w14:paraId="7C585E76" w14:textId="77777777" w:rsidR="00A01F68" w:rsidRPr="009266BA" w:rsidRDefault="00A01F68" w:rsidP="00A01F68">
            <w:pPr>
              <w:spacing w:after="0"/>
              <w:jc w:val="center"/>
              <w:rPr>
                <w:rFonts w:eastAsia="Times New Roman" w:cstheme="minorHAnsi"/>
                <w:color w:val="000000" w:themeColor="text1"/>
                <w:sz w:val="18"/>
                <w:szCs w:val="18"/>
                <w:lang w:val="ro-RO"/>
              </w:rPr>
            </w:pPr>
            <w:r w:rsidRPr="009266BA">
              <w:rPr>
                <w:rFonts w:eastAsia="Times New Roman" w:cstheme="minorHAnsi"/>
                <w:color w:val="000000" w:themeColor="text1"/>
                <w:sz w:val="18"/>
                <w:szCs w:val="18"/>
                <w:lang w:val="ro-RO"/>
              </w:rPr>
              <w:t>35</w:t>
            </w:r>
          </w:p>
        </w:tc>
        <w:tc>
          <w:tcPr>
            <w:tcW w:w="668" w:type="pct"/>
            <w:tcBorders>
              <w:top w:val="nil"/>
              <w:left w:val="nil"/>
              <w:bottom w:val="single" w:sz="4" w:space="0" w:color="auto"/>
              <w:right w:val="single" w:sz="4" w:space="0" w:color="auto"/>
            </w:tcBorders>
            <w:shd w:val="clear" w:color="auto" w:fill="auto"/>
            <w:vAlign w:val="center"/>
            <w:hideMark/>
          </w:tcPr>
          <w:p w14:paraId="7C585E77" w14:textId="5E21A714" w:rsidR="00A01F68" w:rsidRPr="009266BA" w:rsidRDefault="00A01F68" w:rsidP="00A01F68">
            <w:pPr>
              <w:spacing w:after="0"/>
              <w:jc w:val="center"/>
              <w:rPr>
                <w:rFonts w:eastAsia="Times New Roman" w:cstheme="minorHAnsi"/>
                <w:color w:val="000000" w:themeColor="text1"/>
                <w:sz w:val="18"/>
                <w:szCs w:val="18"/>
                <w:lang w:val="ro-RO"/>
              </w:rPr>
            </w:pPr>
            <w:r w:rsidRPr="001009ED">
              <w:rPr>
                <w:rFonts w:eastAsia="Times New Roman" w:cstheme="minorHAnsi"/>
                <w:color w:val="000000" w:themeColor="text1"/>
                <w:sz w:val="18"/>
                <w:szCs w:val="18"/>
                <w:lang w:val="ro-RO"/>
              </w:rPr>
              <w:t>2271</w:t>
            </w:r>
            <w:r>
              <w:rPr>
                <w:rFonts w:eastAsia="Times New Roman" w:cstheme="minorHAnsi"/>
                <w:color w:val="000000" w:themeColor="text1"/>
                <w:sz w:val="18"/>
                <w:szCs w:val="18"/>
                <w:lang w:val="ro-RO"/>
              </w:rPr>
              <w:t>,</w:t>
            </w:r>
            <w:r w:rsidRPr="001009ED">
              <w:rPr>
                <w:rFonts w:eastAsia="Times New Roman" w:cstheme="minorHAnsi"/>
                <w:color w:val="000000" w:themeColor="text1"/>
                <w:sz w:val="18"/>
                <w:szCs w:val="18"/>
                <w:lang w:val="ro-RO"/>
              </w:rPr>
              <w:t>6</w:t>
            </w:r>
          </w:p>
        </w:tc>
        <w:tc>
          <w:tcPr>
            <w:tcW w:w="614" w:type="pct"/>
            <w:tcBorders>
              <w:top w:val="nil"/>
              <w:left w:val="nil"/>
              <w:bottom w:val="single" w:sz="4" w:space="0" w:color="auto"/>
              <w:right w:val="single" w:sz="4" w:space="0" w:color="auto"/>
            </w:tcBorders>
            <w:shd w:val="clear" w:color="auto" w:fill="auto"/>
            <w:vAlign w:val="center"/>
            <w:hideMark/>
          </w:tcPr>
          <w:p w14:paraId="7C585E78" w14:textId="23DC9030" w:rsidR="00A01F68" w:rsidRPr="009266BA" w:rsidRDefault="00A01F68" w:rsidP="00A01F68">
            <w:pPr>
              <w:spacing w:after="0"/>
              <w:jc w:val="center"/>
              <w:rPr>
                <w:rFonts w:eastAsia="Times New Roman" w:cstheme="minorHAnsi"/>
                <w:color w:val="000000" w:themeColor="text1"/>
                <w:sz w:val="18"/>
                <w:szCs w:val="18"/>
                <w:lang w:val="ro-RO"/>
              </w:rPr>
            </w:pPr>
            <w:r w:rsidRPr="001009ED">
              <w:rPr>
                <w:rFonts w:eastAsia="Times New Roman" w:cstheme="minorHAnsi"/>
                <w:color w:val="000000" w:themeColor="text1"/>
                <w:sz w:val="18"/>
                <w:szCs w:val="18"/>
                <w:lang w:val="ro-RO"/>
              </w:rPr>
              <w:t>230</w:t>
            </w:r>
            <w:r>
              <w:rPr>
                <w:rFonts w:eastAsia="Times New Roman" w:cstheme="minorHAnsi"/>
                <w:color w:val="000000" w:themeColor="text1"/>
                <w:sz w:val="18"/>
                <w:szCs w:val="18"/>
                <w:lang w:val="ro-RO"/>
              </w:rPr>
              <w:t>,</w:t>
            </w:r>
            <w:r w:rsidRPr="001009ED">
              <w:rPr>
                <w:rFonts w:eastAsia="Times New Roman" w:cstheme="minorHAnsi"/>
                <w:color w:val="000000" w:themeColor="text1"/>
                <w:sz w:val="18"/>
                <w:szCs w:val="18"/>
                <w:lang w:val="ro-RO"/>
              </w:rPr>
              <w:t>9</w:t>
            </w:r>
          </w:p>
        </w:tc>
      </w:tr>
      <w:tr w:rsidR="00A01F68" w:rsidRPr="009266BA" w14:paraId="7C585E82" w14:textId="77777777" w:rsidTr="00182D1D">
        <w:tc>
          <w:tcPr>
            <w:tcW w:w="576" w:type="pct"/>
            <w:vMerge/>
            <w:tcBorders>
              <w:top w:val="single" w:sz="8" w:space="0" w:color="auto"/>
              <w:left w:val="single" w:sz="4" w:space="0" w:color="auto"/>
              <w:bottom w:val="single" w:sz="8" w:space="0" w:color="000000"/>
              <w:right w:val="single" w:sz="4" w:space="0" w:color="auto"/>
            </w:tcBorders>
            <w:vAlign w:val="center"/>
            <w:hideMark/>
          </w:tcPr>
          <w:p w14:paraId="7C585E7A" w14:textId="77777777" w:rsidR="00A01F68" w:rsidRPr="00C23EF0" w:rsidRDefault="00A01F68" w:rsidP="00A01F68">
            <w:pPr>
              <w:spacing w:after="0"/>
              <w:rPr>
                <w:rFonts w:eastAsia="Times New Roman" w:cstheme="minorHAnsi"/>
                <w:b/>
                <w:bCs/>
                <w:sz w:val="20"/>
                <w:szCs w:val="20"/>
                <w:lang w:val="ro-RO"/>
              </w:rPr>
            </w:pPr>
          </w:p>
        </w:tc>
        <w:tc>
          <w:tcPr>
            <w:tcW w:w="576" w:type="pct"/>
            <w:tcBorders>
              <w:top w:val="nil"/>
              <w:left w:val="single" w:sz="4" w:space="0" w:color="auto"/>
              <w:bottom w:val="single" w:sz="4" w:space="0" w:color="auto"/>
              <w:right w:val="single" w:sz="4" w:space="0" w:color="auto"/>
            </w:tcBorders>
            <w:shd w:val="clear" w:color="auto" w:fill="auto"/>
            <w:vAlign w:val="center"/>
            <w:hideMark/>
          </w:tcPr>
          <w:p w14:paraId="7C585E7B" w14:textId="77777777" w:rsidR="00A01F68" w:rsidRPr="009266BA" w:rsidRDefault="00A01F68" w:rsidP="00A01F68">
            <w:pPr>
              <w:spacing w:after="0"/>
              <w:jc w:val="center"/>
              <w:rPr>
                <w:rFonts w:eastAsia="Times New Roman" w:cstheme="minorHAnsi"/>
                <w:color w:val="000000" w:themeColor="text1"/>
                <w:sz w:val="18"/>
                <w:szCs w:val="18"/>
                <w:lang w:val="ro-RO"/>
              </w:rPr>
            </w:pPr>
            <w:r w:rsidRPr="009266BA">
              <w:rPr>
                <w:rFonts w:eastAsia="Times New Roman" w:cstheme="minorHAnsi"/>
                <w:color w:val="000000" w:themeColor="text1"/>
                <w:sz w:val="18"/>
                <w:szCs w:val="18"/>
                <w:lang w:val="ro-RO"/>
              </w:rPr>
              <w:t>1</w:t>
            </w:r>
          </w:p>
        </w:tc>
        <w:tc>
          <w:tcPr>
            <w:tcW w:w="641" w:type="pct"/>
            <w:tcBorders>
              <w:top w:val="nil"/>
              <w:left w:val="nil"/>
              <w:bottom w:val="single" w:sz="4" w:space="0" w:color="auto"/>
              <w:right w:val="single" w:sz="4" w:space="0" w:color="auto"/>
            </w:tcBorders>
            <w:shd w:val="clear" w:color="auto" w:fill="auto"/>
            <w:vAlign w:val="center"/>
            <w:hideMark/>
          </w:tcPr>
          <w:p w14:paraId="7C585E7C" w14:textId="77777777" w:rsidR="00A01F68" w:rsidRPr="009266BA" w:rsidRDefault="00A01F68" w:rsidP="00A01F68">
            <w:pPr>
              <w:spacing w:after="0"/>
              <w:jc w:val="center"/>
              <w:rPr>
                <w:rFonts w:eastAsia="Times New Roman" w:cstheme="minorHAnsi"/>
                <w:color w:val="000000" w:themeColor="text1"/>
                <w:sz w:val="18"/>
                <w:szCs w:val="18"/>
                <w:lang w:val="ro-RO"/>
              </w:rPr>
            </w:pPr>
            <w:r w:rsidRPr="009266BA">
              <w:rPr>
                <w:rFonts w:eastAsia="Times New Roman" w:cstheme="minorHAnsi"/>
                <w:color w:val="000000" w:themeColor="text1"/>
                <w:sz w:val="18"/>
                <w:szCs w:val="18"/>
                <w:lang w:val="ro-RO"/>
              </w:rPr>
              <w:t>56</w:t>
            </w:r>
          </w:p>
        </w:tc>
        <w:tc>
          <w:tcPr>
            <w:tcW w:w="641" w:type="pct"/>
            <w:tcBorders>
              <w:top w:val="nil"/>
              <w:left w:val="nil"/>
              <w:bottom w:val="single" w:sz="4" w:space="0" w:color="auto"/>
              <w:right w:val="single" w:sz="4" w:space="0" w:color="auto"/>
            </w:tcBorders>
            <w:shd w:val="clear" w:color="auto" w:fill="auto"/>
            <w:vAlign w:val="center"/>
            <w:hideMark/>
          </w:tcPr>
          <w:p w14:paraId="7C585E7D" w14:textId="77777777" w:rsidR="00A01F68" w:rsidRPr="009266BA" w:rsidRDefault="00A01F68" w:rsidP="00A01F68">
            <w:pPr>
              <w:spacing w:after="0"/>
              <w:jc w:val="center"/>
              <w:rPr>
                <w:rFonts w:eastAsia="Times New Roman" w:cstheme="minorHAnsi"/>
                <w:color w:val="000000" w:themeColor="text1"/>
                <w:sz w:val="18"/>
                <w:szCs w:val="18"/>
                <w:lang w:val="ro-RO"/>
              </w:rPr>
            </w:pPr>
            <w:r w:rsidRPr="009266BA">
              <w:rPr>
                <w:rFonts w:eastAsia="Times New Roman" w:cstheme="minorHAnsi"/>
                <w:color w:val="000000" w:themeColor="text1"/>
                <w:sz w:val="18"/>
                <w:szCs w:val="18"/>
                <w:lang w:val="ro-RO"/>
              </w:rPr>
              <w:t>3452.4</w:t>
            </w:r>
          </w:p>
        </w:tc>
        <w:tc>
          <w:tcPr>
            <w:tcW w:w="643" w:type="pct"/>
            <w:tcBorders>
              <w:top w:val="nil"/>
              <w:left w:val="nil"/>
              <w:bottom w:val="single" w:sz="4" w:space="0" w:color="auto"/>
              <w:right w:val="single" w:sz="4" w:space="0" w:color="auto"/>
            </w:tcBorders>
            <w:shd w:val="clear" w:color="auto" w:fill="auto"/>
            <w:vAlign w:val="center"/>
            <w:hideMark/>
          </w:tcPr>
          <w:p w14:paraId="7C585E7E" w14:textId="77777777" w:rsidR="00A01F68" w:rsidRPr="009266BA" w:rsidRDefault="00A01F68" w:rsidP="00A01F68">
            <w:pPr>
              <w:spacing w:after="0"/>
              <w:jc w:val="center"/>
              <w:rPr>
                <w:rFonts w:eastAsia="Times New Roman" w:cstheme="minorHAnsi"/>
                <w:color w:val="000000" w:themeColor="text1"/>
                <w:sz w:val="18"/>
                <w:szCs w:val="18"/>
                <w:lang w:val="ro-RO"/>
              </w:rPr>
            </w:pPr>
            <w:r w:rsidRPr="009266BA">
              <w:rPr>
                <w:rFonts w:eastAsia="Times New Roman" w:cstheme="minorHAnsi"/>
                <w:color w:val="000000" w:themeColor="text1"/>
                <w:sz w:val="18"/>
                <w:szCs w:val="18"/>
                <w:lang w:val="ro-RO"/>
              </w:rPr>
              <w:t>2499</w:t>
            </w:r>
          </w:p>
        </w:tc>
        <w:tc>
          <w:tcPr>
            <w:tcW w:w="641" w:type="pct"/>
            <w:tcBorders>
              <w:top w:val="nil"/>
              <w:left w:val="nil"/>
              <w:bottom w:val="single" w:sz="4" w:space="0" w:color="auto"/>
              <w:right w:val="single" w:sz="4" w:space="0" w:color="auto"/>
            </w:tcBorders>
            <w:shd w:val="clear" w:color="auto" w:fill="auto"/>
            <w:vAlign w:val="center"/>
            <w:hideMark/>
          </w:tcPr>
          <w:p w14:paraId="7C585E7F" w14:textId="77777777" w:rsidR="00A01F68" w:rsidRPr="009266BA" w:rsidRDefault="00A01F68" w:rsidP="00A01F68">
            <w:pPr>
              <w:spacing w:after="0"/>
              <w:jc w:val="center"/>
              <w:rPr>
                <w:rFonts w:eastAsia="Times New Roman" w:cstheme="minorHAnsi"/>
                <w:color w:val="000000" w:themeColor="text1"/>
                <w:sz w:val="18"/>
                <w:szCs w:val="18"/>
                <w:lang w:val="ro-RO"/>
              </w:rPr>
            </w:pPr>
            <w:r w:rsidRPr="009266BA">
              <w:rPr>
                <w:rFonts w:eastAsia="Times New Roman" w:cstheme="minorHAnsi"/>
                <w:color w:val="000000" w:themeColor="text1"/>
                <w:sz w:val="18"/>
                <w:szCs w:val="18"/>
                <w:lang w:val="ro-RO"/>
              </w:rPr>
              <w:t>16</w:t>
            </w:r>
          </w:p>
        </w:tc>
        <w:tc>
          <w:tcPr>
            <w:tcW w:w="668" w:type="pct"/>
            <w:tcBorders>
              <w:top w:val="nil"/>
              <w:left w:val="nil"/>
              <w:bottom w:val="single" w:sz="4" w:space="0" w:color="auto"/>
              <w:right w:val="single" w:sz="4" w:space="0" w:color="auto"/>
            </w:tcBorders>
            <w:shd w:val="clear" w:color="auto" w:fill="auto"/>
            <w:vAlign w:val="center"/>
            <w:hideMark/>
          </w:tcPr>
          <w:p w14:paraId="7C585E80" w14:textId="59000A27" w:rsidR="00A01F68" w:rsidRPr="009266BA" w:rsidRDefault="00A01F68" w:rsidP="00A01F68">
            <w:pPr>
              <w:spacing w:after="0"/>
              <w:jc w:val="center"/>
              <w:rPr>
                <w:rFonts w:eastAsia="Times New Roman" w:cstheme="minorHAnsi"/>
                <w:color w:val="000000" w:themeColor="text1"/>
                <w:sz w:val="18"/>
                <w:szCs w:val="18"/>
                <w:lang w:val="ro-RO"/>
              </w:rPr>
            </w:pPr>
            <w:r w:rsidRPr="001009ED">
              <w:rPr>
                <w:rFonts w:eastAsia="Times New Roman" w:cstheme="minorHAnsi"/>
                <w:color w:val="000000" w:themeColor="text1"/>
                <w:sz w:val="18"/>
                <w:szCs w:val="18"/>
                <w:lang w:val="ro-RO"/>
              </w:rPr>
              <w:t>975</w:t>
            </w:r>
            <w:r>
              <w:rPr>
                <w:rFonts w:eastAsia="Times New Roman" w:cstheme="minorHAnsi"/>
                <w:color w:val="000000" w:themeColor="text1"/>
                <w:sz w:val="18"/>
                <w:szCs w:val="18"/>
                <w:lang w:val="ro-RO"/>
              </w:rPr>
              <w:t>,</w:t>
            </w:r>
            <w:r w:rsidRPr="001009ED">
              <w:rPr>
                <w:rFonts w:eastAsia="Times New Roman" w:cstheme="minorHAnsi"/>
                <w:color w:val="000000" w:themeColor="text1"/>
                <w:sz w:val="18"/>
                <w:szCs w:val="18"/>
                <w:lang w:val="ro-RO"/>
              </w:rPr>
              <w:t>2</w:t>
            </w:r>
          </w:p>
        </w:tc>
        <w:tc>
          <w:tcPr>
            <w:tcW w:w="614" w:type="pct"/>
            <w:tcBorders>
              <w:top w:val="nil"/>
              <w:left w:val="nil"/>
              <w:bottom w:val="single" w:sz="4" w:space="0" w:color="auto"/>
              <w:right w:val="single" w:sz="4" w:space="0" w:color="auto"/>
            </w:tcBorders>
            <w:shd w:val="clear" w:color="auto" w:fill="auto"/>
            <w:vAlign w:val="center"/>
            <w:hideMark/>
          </w:tcPr>
          <w:p w14:paraId="7C585E81" w14:textId="19C9B311" w:rsidR="00A01F68" w:rsidRPr="009266BA" w:rsidRDefault="00A01F68" w:rsidP="00A01F68">
            <w:pPr>
              <w:spacing w:after="0"/>
              <w:jc w:val="center"/>
              <w:rPr>
                <w:rFonts w:eastAsia="Times New Roman" w:cstheme="minorHAnsi"/>
                <w:color w:val="000000" w:themeColor="text1"/>
                <w:sz w:val="18"/>
                <w:szCs w:val="18"/>
                <w:lang w:val="ro-RO"/>
              </w:rPr>
            </w:pPr>
            <w:r w:rsidRPr="001009ED">
              <w:rPr>
                <w:rFonts w:eastAsia="Times New Roman" w:cstheme="minorHAnsi"/>
                <w:color w:val="000000" w:themeColor="text1"/>
                <w:sz w:val="18"/>
                <w:szCs w:val="18"/>
                <w:lang w:val="ro-RO"/>
              </w:rPr>
              <w:t>98</w:t>
            </w:r>
            <w:r>
              <w:rPr>
                <w:rFonts w:eastAsia="Times New Roman" w:cstheme="minorHAnsi"/>
                <w:color w:val="000000" w:themeColor="text1"/>
                <w:sz w:val="18"/>
                <w:szCs w:val="18"/>
                <w:lang w:val="ro-RO"/>
              </w:rPr>
              <w:t>,</w:t>
            </w:r>
            <w:r w:rsidRPr="001009ED">
              <w:rPr>
                <w:rFonts w:eastAsia="Times New Roman" w:cstheme="minorHAnsi"/>
                <w:color w:val="000000" w:themeColor="text1"/>
                <w:sz w:val="18"/>
                <w:szCs w:val="18"/>
                <w:lang w:val="ro-RO"/>
              </w:rPr>
              <w:t>3</w:t>
            </w:r>
          </w:p>
        </w:tc>
      </w:tr>
      <w:tr w:rsidR="00A01F68" w:rsidRPr="009266BA" w14:paraId="7C585E8B" w14:textId="77777777" w:rsidTr="00182D1D">
        <w:tc>
          <w:tcPr>
            <w:tcW w:w="576" w:type="pct"/>
            <w:vMerge/>
            <w:tcBorders>
              <w:top w:val="single" w:sz="8" w:space="0" w:color="auto"/>
              <w:left w:val="single" w:sz="4" w:space="0" w:color="auto"/>
              <w:bottom w:val="single" w:sz="8" w:space="0" w:color="000000"/>
              <w:right w:val="single" w:sz="4" w:space="0" w:color="auto"/>
            </w:tcBorders>
            <w:vAlign w:val="center"/>
            <w:hideMark/>
          </w:tcPr>
          <w:p w14:paraId="7C585E83" w14:textId="77777777" w:rsidR="00A01F68" w:rsidRPr="00C23EF0" w:rsidRDefault="00A01F68" w:rsidP="00A01F68">
            <w:pPr>
              <w:spacing w:after="0"/>
              <w:rPr>
                <w:rFonts w:eastAsia="Times New Roman" w:cstheme="minorHAnsi"/>
                <w:b/>
                <w:bCs/>
                <w:sz w:val="20"/>
                <w:szCs w:val="20"/>
                <w:lang w:val="ro-RO"/>
              </w:rPr>
            </w:pPr>
          </w:p>
        </w:tc>
        <w:tc>
          <w:tcPr>
            <w:tcW w:w="576" w:type="pct"/>
            <w:tcBorders>
              <w:top w:val="single" w:sz="4" w:space="0" w:color="auto"/>
              <w:left w:val="nil"/>
              <w:bottom w:val="nil"/>
              <w:right w:val="single" w:sz="4" w:space="0" w:color="auto"/>
            </w:tcBorders>
            <w:shd w:val="clear" w:color="auto" w:fill="auto"/>
            <w:vAlign w:val="center"/>
            <w:hideMark/>
          </w:tcPr>
          <w:p w14:paraId="7C585E84" w14:textId="77777777" w:rsidR="00A01F68" w:rsidRPr="009266BA" w:rsidRDefault="00A01F68" w:rsidP="00A01F68">
            <w:pPr>
              <w:spacing w:after="0"/>
              <w:jc w:val="center"/>
              <w:rPr>
                <w:rFonts w:eastAsia="Times New Roman" w:cstheme="minorHAnsi"/>
                <w:color w:val="000000" w:themeColor="text1"/>
                <w:sz w:val="18"/>
                <w:szCs w:val="18"/>
                <w:lang w:val="ro-RO"/>
              </w:rPr>
            </w:pPr>
            <w:r w:rsidRPr="009266BA">
              <w:rPr>
                <w:rFonts w:eastAsia="Times New Roman" w:cstheme="minorHAnsi"/>
                <w:color w:val="000000" w:themeColor="text1"/>
                <w:sz w:val="18"/>
                <w:szCs w:val="18"/>
                <w:lang w:val="ro-RO"/>
              </w:rPr>
              <w:t>1</w:t>
            </w:r>
          </w:p>
        </w:tc>
        <w:tc>
          <w:tcPr>
            <w:tcW w:w="641" w:type="pct"/>
            <w:tcBorders>
              <w:top w:val="single" w:sz="4" w:space="0" w:color="auto"/>
              <w:left w:val="nil"/>
              <w:bottom w:val="nil"/>
              <w:right w:val="single" w:sz="4" w:space="0" w:color="auto"/>
            </w:tcBorders>
            <w:shd w:val="clear" w:color="auto" w:fill="auto"/>
            <w:vAlign w:val="center"/>
            <w:hideMark/>
          </w:tcPr>
          <w:p w14:paraId="7C585E85" w14:textId="77777777" w:rsidR="00A01F68" w:rsidRPr="009266BA" w:rsidRDefault="00A01F68" w:rsidP="00A01F68">
            <w:pPr>
              <w:spacing w:after="0"/>
              <w:jc w:val="center"/>
              <w:rPr>
                <w:rFonts w:eastAsia="Times New Roman" w:cstheme="minorHAnsi"/>
                <w:color w:val="000000" w:themeColor="text1"/>
                <w:sz w:val="18"/>
                <w:szCs w:val="18"/>
                <w:lang w:val="ro-RO"/>
              </w:rPr>
            </w:pPr>
            <w:r w:rsidRPr="009266BA">
              <w:rPr>
                <w:rFonts w:eastAsia="Times New Roman" w:cstheme="minorHAnsi"/>
                <w:color w:val="000000" w:themeColor="text1"/>
                <w:sz w:val="18"/>
                <w:szCs w:val="18"/>
                <w:lang w:val="ro-RO"/>
              </w:rPr>
              <w:t>66</w:t>
            </w:r>
          </w:p>
        </w:tc>
        <w:tc>
          <w:tcPr>
            <w:tcW w:w="641" w:type="pct"/>
            <w:tcBorders>
              <w:top w:val="single" w:sz="4" w:space="0" w:color="auto"/>
              <w:left w:val="nil"/>
              <w:bottom w:val="nil"/>
              <w:right w:val="single" w:sz="4" w:space="0" w:color="auto"/>
            </w:tcBorders>
            <w:shd w:val="clear" w:color="auto" w:fill="auto"/>
            <w:vAlign w:val="center"/>
            <w:hideMark/>
          </w:tcPr>
          <w:p w14:paraId="7C585E86" w14:textId="77777777" w:rsidR="00A01F68" w:rsidRPr="009266BA" w:rsidRDefault="00A01F68" w:rsidP="00A01F68">
            <w:pPr>
              <w:spacing w:after="0"/>
              <w:jc w:val="center"/>
              <w:rPr>
                <w:rFonts w:eastAsia="Times New Roman" w:cstheme="minorHAnsi"/>
                <w:color w:val="000000" w:themeColor="text1"/>
                <w:sz w:val="18"/>
                <w:szCs w:val="18"/>
                <w:lang w:val="ro-RO"/>
              </w:rPr>
            </w:pPr>
            <w:r w:rsidRPr="009266BA">
              <w:rPr>
                <w:rFonts w:eastAsia="Times New Roman" w:cstheme="minorHAnsi"/>
                <w:color w:val="000000" w:themeColor="text1"/>
                <w:sz w:val="18"/>
                <w:szCs w:val="18"/>
                <w:lang w:val="ro-RO"/>
              </w:rPr>
              <w:t>3580.7</w:t>
            </w:r>
          </w:p>
        </w:tc>
        <w:tc>
          <w:tcPr>
            <w:tcW w:w="643" w:type="pct"/>
            <w:tcBorders>
              <w:top w:val="single" w:sz="4" w:space="0" w:color="auto"/>
              <w:left w:val="nil"/>
              <w:bottom w:val="nil"/>
              <w:right w:val="single" w:sz="4" w:space="0" w:color="auto"/>
            </w:tcBorders>
            <w:shd w:val="clear" w:color="auto" w:fill="auto"/>
            <w:vAlign w:val="center"/>
            <w:hideMark/>
          </w:tcPr>
          <w:p w14:paraId="7C585E87" w14:textId="77777777" w:rsidR="00A01F68" w:rsidRPr="009266BA" w:rsidRDefault="00A01F68" w:rsidP="00A01F68">
            <w:pPr>
              <w:spacing w:after="0"/>
              <w:jc w:val="center"/>
              <w:rPr>
                <w:rFonts w:eastAsia="Times New Roman" w:cstheme="minorHAnsi"/>
                <w:color w:val="000000" w:themeColor="text1"/>
                <w:sz w:val="18"/>
                <w:szCs w:val="18"/>
                <w:lang w:val="ro-RO"/>
              </w:rPr>
            </w:pPr>
            <w:r w:rsidRPr="009266BA">
              <w:rPr>
                <w:rFonts w:eastAsia="Times New Roman" w:cstheme="minorHAnsi"/>
                <w:color w:val="000000" w:themeColor="text1"/>
                <w:sz w:val="18"/>
                <w:szCs w:val="18"/>
                <w:lang w:val="ro-RO"/>
              </w:rPr>
              <w:t>2742.1</w:t>
            </w:r>
          </w:p>
        </w:tc>
        <w:tc>
          <w:tcPr>
            <w:tcW w:w="641" w:type="pct"/>
            <w:tcBorders>
              <w:top w:val="single" w:sz="4" w:space="0" w:color="auto"/>
              <w:left w:val="nil"/>
              <w:bottom w:val="nil"/>
              <w:right w:val="single" w:sz="4" w:space="0" w:color="auto"/>
            </w:tcBorders>
            <w:shd w:val="clear" w:color="auto" w:fill="auto"/>
            <w:vAlign w:val="center"/>
            <w:hideMark/>
          </w:tcPr>
          <w:p w14:paraId="7C585E88" w14:textId="77777777" w:rsidR="00A01F68" w:rsidRPr="009266BA" w:rsidRDefault="00A01F68" w:rsidP="00A01F68">
            <w:pPr>
              <w:spacing w:after="0"/>
              <w:jc w:val="center"/>
              <w:rPr>
                <w:rFonts w:eastAsia="Times New Roman" w:cstheme="minorHAnsi"/>
                <w:color w:val="000000" w:themeColor="text1"/>
                <w:sz w:val="18"/>
                <w:szCs w:val="18"/>
                <w:lang w:val="ro-RO"/>
              </w:rPr>
            </w:pPr>
            <w:r w:rsidRPr="009266BA">
              <w:rPr>
                <w:rFonts w:eastAsia="Times New Roman" w:cstheme="minorHAnsi"/>
                <w:color w:val="000000" w:themeColor="text1"/>
                <w:sz w:val="18"/>
                <w:szCs w:val="18"/>
                <w:lang w:val="ro-RO"/>
              </w:rPr>
              <w:t>9</w:t>
            </w:r>
          </w:p>
        </w:tc>
        <w:tc>
          <w:tcPr>
            <w:tcW w:w="668" w:type="pct"/>
            <w:tcBorders>
              <w:top w:val="single" w:sz="4" w:space="0" w:color="auto"/>
              <w:left w:val="nil"/>
              <w:bottom w:val="nil"/>
              <w:right w:val="single" w:sz="4" w:space="0" w:color="auto"/>
            </w:tcBorders>
            <w:shd w:val="clear" w:color="auto" w:fill="auto"/>
            <w:vAlign w:val="center"/>
            <w:hideMark/>
          </w:tcPr>
          <w:p w14:paraId="7C585E89" w14:textId="6C6B19D9" w:rsidR="00A01F68" w:rsidRPr="009266BA" w:rsidRDefault="00A01F68" w:rsidP="00A01F68">
            <w:pPr>
              <w:spacing w:after="0"/>
              <w:jc w:val="center"/>
              <w:rPr>
                <w:rFonts w:eastAsia="Times New Roman" w:cstheme="minorHAnsi"/>
                <w:color w:val="000000" w:themeColor="text1"/>
                <w:sz w:val="18"/>
                <w:szCs w:val="18"/>
                <w:lang w:val="ro-RO"/>
              </w:rPr>
            </w:pPr>
            <w:r w:rsidRPr="001009ED">
              <w:rPr>
                <w:rFonts w:eastAsia="Times New Roman" w:cstheme="minorHAnsi"/>
                <w:color w:val="000000" w:themeColor="text1"/>
                <w:sz w:val="18"/>
                <w:szCs w:val="18"/>
                <w:lang w:val="ro-RO"/>
              </w:rPr>
              <w:t>547</w:t>
            </w:r>
            <w:r>
              <w:rPr>
                <w:rFonts w:eastAsia="Times New Roman" w:cstheme="minorHAnsi"/>
                <w:color w:val="000000" w:themeColor="text1"/>
                <w:sz w:val="18"/>
                <w:szCs w:val="18"/>
                <w:lang w:val="ro-RO"/>
              </w:rPr>
              <w:t>,</w:t>
            </w:r>
            <w:r w:rsidRPr="001009ED">
              <w:rPr>
                <w:rFonts w:eastAsia="Times New Roman" w:cstheme="minorHAnsi"/>
                <w:color w:val="000000" w:themeColor="text1"/>
                <w:sz w:val="18"/>
                <w:szCs w:val="18"/>
                <w:lang w:val="ro-RO"/>
              </w:rPr>
              <w:t>1</w:t>
            </w:r>
          </w:p>
        </w:tc>
        <w:tc>
          <w:tcPr>
            <w:tcW w:w="614" w:type="pct"/>
            <w:tcBorders>
              <w:top w:val="single" w:sz="4" w:space="0" w:color="auto"/>
              <w:left w:val="nil"/>
              <w:bottom w:val="nil"/>
              <w:right w:val="single" w:sz="4" w:space="0" w:color="auto"/>
            </w:tcBorders>
            <w:shd w:val="clear" w:color="auto" w:fill="auto"/>
            <w:vAlign w:val="center"/>
            <w:hideMark/>
          </w:tcPr>
          <w:p w14:paraId="7C585E8A" w14:textId="1514DAB1" w:rsidR="00A01F68" w:rsidRPr="009266BA" w:rsidRDefault="00A01F68" w:rsidP="00A01F68">
            <w:pPr>
              <w:spacing w:after="0"/>
              <w:jc w:val="center"/>
              <w:rPr>
                <w:rFonts w:eastAsia="Times New Roman" w:cstheme="minorHAnsi"/>
                <w:color w:val="000000" w:themeColor="text1"/>
                <w:sz w:val="18"/>
                <w:szCs w:val="18"/>
                <w:lang w:val="ro-RO"/>
              </w:rPr>
            </w:pPr>
            <w:r w:rsidRPr="001009ED">
              <w:rPr>
                <w:rFonts w:eastAsia="Times New Roman" w:cstheme="minorHAnsi"/>
                <w:color w:val="000000" w:themeColor="text1"/>
                <w:sz w:val="18"/>
                <w:szCs w:val="18"/>
                <w:lang w:val="ro-RO"/>
              </w:rPr>
              <w:t>56</w:t>
            </w:r>
            <w:r>
              <w:rPr>
                <w:rFonts w:eastAsia="Times New Roman" w:cstheme="minorHAnsi"/>
                <w:color w:val="000000" w:themeColor="text1"/>
                <w:sz w:val="18"/>
                <w:szCs w:val="18"/>
                <w:lang w:val="ro-RO"/>
              </w:rPr>
              <w:t>,</w:t>
            </w:r>
            <w:r w:rsidRPr="001009ED">
              <w:rPr>
                <w:rFonts w:eastAsia="Times New Roman" w:cstheme="minorHAnsi"/>
                <w:color w:val="000000" w:themeColor="text1"/>
                <w:sz w:val="18"/>
                <w:szCs w:val="18"/>
                <w:lang w:val="ro-RO"/>
              </w:rPr>
              <w:t>6</w:t>
            </w:r>
          </w:p>
        </w:tc>
      </w:tr>
      <w:tr w:rsidR="00A01F68" w:rsidRPr="00C23EF0" w14:paraId="7C585E94" w14:textId="77777777" w:rsidTr="00182D1D">
        <w:tc>
          <w:tcPr>
            <w:tcW w:w="576" w:type="pct"/>
            <w:tcBorders>
              <w:top w:val="single" w:sz="8" w:space="0" w:color="auto"/>
              <w:left w:val="single" w:sz="4" w:space="0" w:color="auto"/>
              <w:bottom w:val="single" w:sz="4" w:space="0" w:color="auto"/>
              <w:right w:val="single" w:sz="4" w:space="0" w:color="auto"/>
            </w:tcBorders>
            <w:shd w:val="clear" w:color="000000" w:fill="CCFFFF"/>
            <w:vAlign w:val="center"/>
            <w:hideMark/>
          </w:tcPr>
          <w:p w14:paraId="7C585E8C" w14:textId="77777777" w:rsidR="00A01F68" w:rsidRPr="00C23EF0" w:rsidRDefault="00A01F68" w:rsidP="00A01F68">
            <w:pPr>
              <w:spacing w:after="0"/>
              <w:jc w:val="center"/>
              <w:rPr>
                <w:rFonts w:eastAsia="Times New Roman" w:cstheme="minorHAnsi"/>
                <w:b/>
                <w:bCs/>
                <w:sz w:val="20"/>
                <w:szCs w:val="20"/>
                <w:lang w:val="ro-RO"/>
              </w:rPr>
            </w:pPr>
            <w:r w:rsidRPr="00C23EF0">
              <w:rPr>
                <w:rFonts w:eastAsia="Times New Roman" w:cstheme="minorHAnsi"/>
                <w:b/>
                <w:bCs/>
                <w:sz w:val="20"/>
                <w:szCs w:val="20"/>
                <w:lang w:val="ro-RO"/>
              </w:rPr>
              <w:t>16</w:t>
            </w:r>
          </w:p>
        </w:tc>
        <w:tc>
          <w:tcPr>
            <w:tcW w:w="576" w:type="pct"/>
            <w:tcBorders>
              <w:top w:val="single" w:sz="8" w:space="0" w:color="auto"/>
              <w:left w:val="nil"/>
              <w:bottom w:val="single" w:sz="4" w:space="0" w:color="auto"/>
              <w:right w:val="single" w:sz="4" w:space="0" w:color="auto"/>
            </w:tcBorders>
            <w:shd w:val="clear" w:color="000000" w:fill="CCFFFF"/>
            <w:vAlign w:val="center"/>
            <w:hideMark/>
          </w:tcPr>
          <w:p w14:paraId="7C585E8D" w14:textId="77777777" w:rsidR="00A01F68" w:rsidRPr="00C23EF0" w:rsidRDefault="00A01F68" w:rsidP="00A01F68">
            <w:pPr>
              <w:spacing w:after="0"/>
              <w:jc w:val="center"/>
              <w:rPr>
                <w:rFonts w:eastAsia="Times New Roman" w:cstheme="minorHAnsi"/>
                <w:b/>
                <w:bCs/>
                <w:sz w:val="20"/>
                <w:szCs w:val="20"/>
                <w:lang w:val="ro-RO"/>
              </w:rPr>
            </w:pPr>
            <w:r w:rsidRPr="00C23EF0">
              <w:rPr>
                <w:rFonts w:eastAsia="Times New Roman" w:cstheme="minorHAnsi"/>
                <w:b/>
                <w:bCs/>
                <w:sz w:val="20"/>
                <w:szCs w:val="20"/>
                <w:lang w:val="ro-RO"/>
              </w:rPr>
              <w:t>1</w:t>
            </w:r>
          </w:p>
        </w:tc>
        <w:tc>
          <w:tcPr>
            <w:tcW w:w="641" w:type="pct"/>
            <w:tcBorders>
              <w:top w:val="single" w:sz="8" w:space="0" w:color="auto"/>
              <w:left w:val="nil"/>
              <w:bottom w:val="single" w:sz="4" w:space="0" w:color="auto"/>
              <w:right w:val="single" w:sz="4" w:space="0" w:color="auto"/>
            </w:tcBorders>
            <w:shd w:val="clear" w:color="000000" w:fill="CCFFFF"/>
            <w:vAlign w:val="center"/>
            <w:hideMark/>
          </w:tcPr>
          <w:p w14:paraId="7C585E8E" w14:textId="77777777" w:rsidR="00A01F68" w:rsidRPr="00C23EF0" w:rsidRDefault="00A01F68" w:rsidP="00A01F68">
            <w:pPr>
              <w:spacing w:after="0"/>
              <w:jc w:val="center"/>
              <w:rPr>
                <w:rFonts w:eastAsia="Times New Roman" w:cstheme="minorHAnsi"/>
                <w:b/>
                <w:bCs/>
                <w:sz w:val="20"/>
                <w:szCs w:val="20"/>
                <w:lang w:val="ro-RO"/>
              </w:rPr>
            </w:pPr>
            <w:r w:rsidRPr="00C23EF0">
              <w:rPr>
                <w:rFonts w:eastAsia="Times New Roman" w:cstheme="minorHAnsi"/>
                <w:b/>
                <w:bCs/>
                <w:sz w:val="20"/>
                <w:szCs w:val="20"/>
                <w:lang w:val="ro-RO"/>
              </w:rPr>
              <w:t>75</w:t>
            </w:r>
          </w:p>
        </w:tc>
        <w:tc>
          <w:tcPr>
            <w:tcW w:w="641" w:type="pct"/>
            <w:tcBorders>
              <w:top w:val="single" w:sz="8" w:space="0" w:color="auto"/>
              <w:left w:val="nil"/>
              <w:bottom w:val="single" w:sz="4" w:space="0" w:color="auto"/>
              <w:right w:val="single" w:sz="4" w:space="0" w:color="auto"/>
            </w:tcBorders>
            <w:shd w:val="clear" w:color="000000" w:fill="CCFFFF"/>
            <w:vAlign w:val="center"/>
            <w:hideMark/>
          </w:tcPr>
          <w:p w14:paraId="7C585E8F" w14:textId="77777777" w:rsidR="00A01F68" w:rsidRPr="00C23EF0" w:rsidRDefault="00A01F68" w:rsidP="00A01F68">
            <w:pPr>
              <w:spacing w:after="0"/>
              <w:jc w:val="center"/>
              <w:rPr>
                <w:rFonts w:eastAsia="Times New Roman" w:cstheme="minorHAnsi"/>
                <w:b/>
                <w:bCs/>
                <w:sz w:val="20"/>
                <w:szCs w:val="20"/>
                <w:lang w:val="ro-RO"/>
              </w:rPr>
            </w:pPr>
            <w:r w:rsidRPr="00C23EF0">
              <w:rPr>
                <w:rFonts w:eastAsia="Times New Roman" w:cstheme="minorHAnsi"/>
                <w:b/>
                <w:bCs/>
                <w:sz w:val="20"/>
                <w:szCs w:val="20"/>
                <w:lang w:val="ro-RO"/>
              </w:rPr>
              <w:t>3976.2</w:t>
            </w:r>
          </w:p>
        </w:tc>
        <w:tc>
          <w:tcPr>
            <w:tcW w:w="643" w:type="pct"/>
            <w:tcBorders>
              <w:top w:val="single" w:sz="8" w:space="0" w:color="auto"/>
              <w:left w:val="nil"/>
              <w:bottom w:val="single" w:sz="4" w:space="0" w:color="auto"/>
              <w:right w:val="single" w:sz="4" w:space="0" w:color="auto"/>
            </w:tcBorders>
            <w:shd w:val="clear" w:color="000000" w:fill="CCFFFF"/>
            <w:vAlign w:val="center"/>
            <w:hideMark/>
          </w:tcPr>
          <w:p w14:paraId="7C585E90" w14:textId="77777777" w:rsidR="00A01F68" w:rsidRPr="00C23EF0" w:rsidRDefault="00A01F68" w:rsidP="00A01F68">
            <w:pPr>
              <w:spacing w:after="0"/>
              <w:jc w:val="center"/>
              <w:rPr>
                <w:rFonts w:eastAsia="Times New Roman" w:cstheme="minorHAnsi"/>
                <w:b/>
                <w:bCs/>
                <w:sz w:val="20"/>
                <w:szCs w:val="20"/>
                <w:lang w:val="ro-RO"/>
              </w:rPr>
            </w:pPr>
            <w:r w:rsidRPr="00C23EF0">
              <w:rPr>
                <w:rFonts w:eastAsia="Times New Roman" w:cstheme="minorHAnsi"/>
                <w:b/>
                <w:bCs/>
                <w:sz w:val="20"/>
                <w:szCs w:val="20"/>
                <w:lang w:val="ro-RO"/>
              </w:rPr>
              <w:t>2942</w:t>
            </w:r>
          </w:p>
        </w:tc>
        <w:tc>
          <w:tcPr>
            <w:tcW w:w="641" w:type="pct"/>
            <w:tcBorders>
              <w:top w:val="single" w:sz="8" w:space="0" w:color="auto"/>
              <w:left w:val="nil"/>
              <w:bottom w:val="single" w:sz="4" w:space="0" w:color="auto"/>
              <w:right w:val="single" w:sz="4" w:space="0" w:color="auto"/>
            </w:tcBorders>
            <w:shd w:val="clear" w:color="000000" w:fill="CCFFFF"/>
            <w:vAlign w:val="center"/>
            <w:hideMark/>
          </w:tcPr>
          <w:p w14:paraId="7C585E91" w14:textId="77777777" w:rsidR="00A01F68" w:rsidRPr="00C23EF0" w:rsidRDefault="00A01F68" w:rsidP="00A01F68">
            <w:pPr>
              <w:spacing w:after="0"/>
              <w:jc w:val="center"/>
              <w:rPr>
                <w:rFonts w:eastAsia="Times New Roman" w:cstheme="minorHAnsi"/>
                <w:b/>
                <w:bCs/>
                <w:sz w:val="20"/>
                <w:szCs w:val="20"/>
                <w:lang w:val="ro-RO"/>
              </w:rPr>
            </w:pPr>
            <w:r w:rsidRPr="00C23EF0">
              <w:rPr>
                <w:rFonts w:eastAsia="Times New Roman" w:cstheme="minorHAnsi"/>
                <w:b/>
                <w:bCs/>
                <w:sz w:val="20"/>
                <w:szCs w:val="20"/>
                <w:lang w:val="ro-RO"/>
              </w:rPr>
              <w:t>14</w:t>
            </w:r>
          </w:p>
        </w:tc>
        <w:tc>
          <w:tcPr>
            <w:tcW w:w="668" w:type="pct"/>
            <w:tcBorders>
              <w:top w:val="single" w:sz="8" w:space="0" w:color="auto"/>
              <w:left w:val="nil"/>
              <w:bottom w:val="single" w:sz="4" w:space="0" w:color="auto"/>
              <w:right w:val="single" w:sz="4" w:space="0" w:color="auto"/>
            </w:tcBorders>
            <w:shd w:val="clear" w:color="000000" w:fill="CCFFFF"/>
            <w:vAlign w:val="center"/>
            <w:hideMark/>
          </w:tcPr>
          <w:p w14:paraId="7C585E92" w14:textId="648D5351" w:rsidR="00A01F68" w:rsidRPr="00C23EF0" w:rsidRDefault="00A01F68" w:rsidP="00A01F68">
            <w:pPr>
              <w:spacing w:after="0"/>
              <w:jc w:val="center"/>
              <w:rPr>
                <w:rFonts w:eastAsia="Times New Roman" w:cstheme="minorHAnsi"/>
                <w:b/>
                <w:bCs/>
                <w:sz w:val="20"/>
                <w:szCs w:val="20"/>
                <w:lang w:val="ro-RO"/>
              </w:rPr>
            </w:pPr>
            <w:r w:rsidRPr="001009ED">
              <w:rPr>
                <w:rFonts w:eastAsia="Times New Roman" w:cstheme="minorHAnsi"/>
                <w:b/>
                <w:bCs/>
                <w:sz w:val="20"/>
                <w:szCs w:val="20"/>
                <w:lang w:val="ro-RO"/>
              </w:rPr>
              <w:t>763</w:t>
            </w:r>
            <w:r>
              <w:rPr>
                <w:rFonts w:eastAsia="Times New Roman" w:cstheme="minorHAnsi"/>
                <w:b/>
                <w:bCs/>
                <w:sz w:val="20"/>
                <w:szCs w:val="20"/>
                <w:lang w:val="ro-RO"/>
              </w:rPr>
              <w:t>,</w:t>
            </w:r>
            <w:r w:rsidRPr="001009ED">
              <w:rPr>
                <w:rFonts w:eastAsia="Times New Roman" w:cstheme="minorHAnsi"/>
                <w:b/>
                <w:bCs/>
                <w:sz w:val="20"/>
                <w:szCs w:val="20"/>
                <w:lang w:val="ro-RO"/>
              </w:rPr>
              <w:t>1</w:t>
            </w:r>
          </w:p>
        </w:tc>
        <w:tc>
          <w:tcPr>
            <w:tcW w:w="614" w:type="pct"/>
            <w:tcBorders>
              <w:top w:val="single" w:sz="8" w:space="0" w:color="auto"/>
              <w:left w:val="nil"/>
              <w:bottom w:val="single" w:sz="4" w:space="0" w:color="auto"/>
              <w:right w:val="single" w:sz="4" w:space="0" w:color="auto"/>
            </w:tcBorders>
            <w:shd w:val="clear" w:color="000000" w:fill="CCFFFF"/>
            <w:vAlign w:val="center"/>
            <w:hideMark/>
          </w:tcPr>
          <w:p w14:paraId="7C585E93" w14:textId="5EE7B705" w:rsidR="00A01F68" w:rsidRPr="00C23EF0" w:rsidRDefault="00A01F68" w:rsidP="00A01F68">
            <w:pPr>
              <w:spacing w:after="0"/>
              <w:jc w:val="center"/>
              <w:rPr>
                <w:rFonts w:eastAsia="Times New Roman" w:cstheme="minorHAnsi"/>
                <w:b/>
                <w:bCs/>
                <w:sz w:val="20"/>
                <w:szCs w:val="20"/>
                <w:lang w:val="ro-RO"/>
              </w:rPr>
            </w:pPr>
            <w:r w:rsidRPr="001009ED">
              <w:rPr>
                <w:rFonts w:eastAsia="Times New Roman" w:cstheme="minorHAnsi"/>
                <w:b/>
                <w:bCs/>
                <w:sz w:val="20"/>
                <w:szCs w:val="20"/>
                <w:lang w:val="ro-RO"/>
              </w:rPr>
              <w:t>78</w:t>
            </w:r>
            <w:r>
              <w:rPr>
                <w:rFonts w:eastAsia="Times New Roman" w:cstheme="minorHAnsi"/>
                <w:b/>
                <w:bCs/>
                <w:sz w:val="20"/>
                <w:szCs w:val="20"/>
                <w:lang w:val="ro-RO"/>
              </w:rPr>
              <w:t>,</w:t>
            </w:r>
            <w:r w:rsidRPr="001009ED">
              <w:rPr>
                <w:rFonts w:eastAsia="Times New Roman" w:cstheme="minorHAnsi"/>
                <w:b/>
                <w:bCs/>
                <w:sz w:val="20"/>
                <w:szCs w:val="20"/>
                <w:lang w:val="ro-RO"/>
              </w:rPr>
              <w:t>3</w:t>
            </w:r>
          </w:p>
        </w:tc>
      </w:tr>
      <w:tr w:rsidR="00A01F68" w:rsidRPr="00C23EF0" w14:paraId="7C585E9D" w14:textId="77777777" w:rsidTr="00182D1D">
        <w:tc>
          <w:tcPr>
            <w:tcW w:w="576" w:type="pct"/>
            <w:tcBorders>
              <w:top w:val="single" w:sz="8" w:space="0" w:color="auto"/>
              <w:left w:val="single" w:sz="8" w:space="0" w:color="auto"/>
              <w:bottom w:val="single" w:sz="8" w:space="0" w:color="auto"/>
              <w:right w:val="single" w:sz="4" w:space="0" w:color="auto"/>
            </w:tcBorders>
            <w:shd w:val="clear" w:color="000000" w:fill="CCFFCC"/>
            <w:vAlign w:val="center"/>
            <w:hideMark/>
          </w:tcPr>
          <w:p w14:paraId="7C585E95" w14:textId="77777777" w:rsidR="00A01F68" w:rsidRPr="00C23EF0" w:rsidRDefault="00A01F68" w:rsidP="00A01F68">
            <w:pPr>
              <w:spacing w:after="0"/>
              <w:jc w:val="center"/>
              <w:rPr>
                <w:rFonts w:eastAsia="Times New Roman" w:cstheme="minorHAnsi"/>
                <w:sz w:val="20"/>
                <w:szCs w:val="20"/>
                <w:lang w:val="ro-RO"/>
              </w:rPr>
            </w:pPr>
            <w:r w:rsidRPr="00C23EF0">
              <w:rPr>
                <w:rFonts w:eastAsia="Times New Roman" w:cstheme="minorHAnsi"/>
                <w:sz w:val="20"/>
                <w:szCs w:val="20"/>
                <w:lang w:val="ro-RO"/>
              </w:rPr>
              <w:t> </w:t>
            </w:r>
          </w:p>
        </w:tc>
        <w:tc>
          <w:tcPr>
            <w:tcW w:w="576" w:type="pct"/>
            <w:tcBorders>
              <w:top w:val="single" w:sz="8" w:space="0" w:color="auto"/>
              <w:left w:val="nil"/>
              <w:bottom w:val="single" w:sz="8" w:space="0" w:color="auto"/>
              <w:right w:val="single" w:sz="4" w:space="0" w:color="auto"/>
            </w:tcBorders>
            <w:shd w:val="clear" w:color="000000" w:fill="CCFFCC"/>
            <w:noWrap/>
            <w:vAlign w:val="center"/>
            <w:hideMark/>
          </w:tcPr>
          <w:p w14:paraId="7C585E96" w14:textId="77777777" w:rsidR="00A01F68" w:rsidRPr="00C23EF0" w:rsidRDefault="00A01F68" w:rsidP="00A01F68">
            <w:pPr>
              <w:spacing w:after="0"/>
              <w:jc w:val="center"/>
              <w:rPr>
                <w:rFonts w:eastAsia="Times New Roman" w:cstheme="minorHAnsi"/>
                <w:b/>
                <w:bCs/>
                <w:sz w:val="20"/>
                <w:szCs w:val="20"/>
                <w:lang w:val="ro-RO"/>
              </w:rPr>
            </w:pPr>
            <w:r w:rsidRPr="00C23EF0">
              <w:rPr>
                <w:rFonts w:eastAsia="Times New Roman" w:cstheme="minorHAnsi"/>
                <w:b/>
                <w:bCs/>
                <w:sz w:val="20"/>
                <w:szCs w:val="20"/>
                <w:lang w:val="ro-RO"/>
              </w:rPr>
              <w:t>684</w:t>
            </w:r>
          </w:p>
        </w:tc>
        <w:tc>
          <w:tcPr>
            <w:tcW w:w="641" w:type="pct"/>
            <w:tcBorders>
              <w:top w:val="single" w:sz="8" w:space="0" w:color="auto"/>
              <w:left w:val="nil"/>
              <w:bottom w:val="single" w:sz="8" w:space="0" w:color="auto"/>
              <w:right w:val="single" w:sz="4" w:space="0" w:color="auto"/>
            </w:tcBorders>
            <w:shd w:val="clear" w:color="000000" w:fill="CCFFCC"/>
            <w:noWrap/>
            <w:vAlign w:val="center"/>
            <w:hideMark/>
          </w:tcPr>
          <w:p w14:paraId="7C585E97" w14:textId="77777777" w:rsidR="00A01F68" w:rsidRPr="00C23EF0" w:rsidRDefault="00A01F68" w:rsidP="00A01F68">
            <w:pPr>
              <w:spacing w:after="0"/>
              <w:jc w:val="center"/>
              <w:rPr>
                <w:rFonts w:eastAsia="Times New Roman" w:cstheme="minorHAnsi"/>
                <w:b/>
                <w:bCs/>
                <w:sz w:val="20"/>
                <w:szCs w:val="20"/>
                <w:lang w:val="ro-RO"/>
              </w:rPr>
            </w:pPr>
            <w:r w:rsidRPr="00C23EF0">
              <w:rPr>
                <w:rFonts w:eastAsia="Times New Roman" w:cstheme="minorHAnsi"/>
                <w:b/>
                <w:bCs/>
                <w:sz w:val="20"/>
                <w:szCs w:val="20"/>
                <w:lang w:val="ro-RO"/>
              </w:rPr>
              <w:t>30327.0</w:t>
            </w:r>
          </w:p>
        </w:tc>
        <w:tc>
          <w:tcPr>
            <w:tcW w:w="641" w:type="pct"/>
            <w:tcBorders>
              <w:top w:val="single" w:sz="8" w:space="0" w:color="auto"/>
              <w:left w:val="nil"/>
              <w:bottom w:val="single" w:sz="8" w:space="0" w:color="auto"/>
              <w:right w:val="single" w:sz="4" w:space="0" w:color="auto"/>
            </w:tcBorders>
            <w:shd w:val="clear" w:color="000000" w:fill="CCFFCC"/>
            <w:noWrap/>
            <w:vAlign w:val="center"/>
            <w:hideMark/>
          </w:tcPr>
          <w:p w14:paraId="7C585E98" w14:textId="77777777" w:rsidR="00A01F68" w:rsidRPr="00C23EF0" w:rsidRDefault="00A01F68" w:rsidP="00A01F68">
            <w:pPr>
              <w:spacing w:after="0"/>
              <w:jc w:val="center"/>
              <w:rPr>
                <w:rFonts w:eastAsia="Times New Roman" w:cstheme="minorHAnsi"/>
                <w:b/>
                <w:bCs/>
                <w:sz w:val="20"/>
                <w:szCs w:val="20"/>
                <w:lang w:val="ro-RO"/>
              </w:rPr>
            </w:pPr>
            <w:r w:rsidRPr="00C23EF0">
              <w:rPr>
                <w:rFonts w:eastAsia="Times New Roman" w:cstheme="minorHAnsi"/>
                <w:b/>
                <w:bCs/>
                <w:sz w:val="20"/>
                <w:szCs w:val="20"/>
                <w:lang w:val="ro-RO"/>
              </w:rPr>
              <w:t>1413543.8</w:t>
            </w:r>
          </w:p>
        </w:tc>
        <w:tc>
          <w:tcPr>
            <w:tcW w:w="643" w:type="pct"/>
            <w:tcBorders>
              <w:top w:val="single" w:sz="8" w:space="0" w:color="auto"/>
              <w:left w:val="nil"/>
              <w:bottom w:val="single" w:sz="8" w:space="0" w:color="auto"/>
              <w:right w:val="single" w:sz="4" w:space="0" w:color="auto"/>
            </w:tcBorders>
            <w:shd w:val="clear" w:color="000000" w:fill="CCFFCC"/>
            <w:noWrap/>
            <w:vAlign w:val="center"/>
            <w:hideMark/>
          </w:tcPr>
          <w:p w14:paraId="7C585E99" w14:textId="77777777" w:rsidR="00A01F68" w:rsidRPr="00C23EF0" w:rsidRDefault="00A01F68" w:rsidP="00A01F68">
            <w:pPr>
              <w:spacing w:after="0"/>
              <w:jc w:val="center"/>
              <w:rPr>
                <w:rFonts w:eastAsia="Times New Roman" w:cstheme="minorHAnsi"/>
                <w:b/>
                <w:bCs/>
                <w:sz w:val="20"/>
                <w:szCs w:val="20"/>
                <w:lang w:val="ro-RO"/>
              </w:rPr>
            </w:pPr>
            <w:r w:rsidRPr="00C23EF0">
              <w:rPr>
                <w:rFonts w:eastAsia="Times New Roman" w:cstheme="minorHAnsi"/>
                <w:b/>
                <w:bCs/>
                <w:sz w:val="20"/>
                <w:szCs w:val="20"/>
                <w:lang w:val="ro-RO"/>
              </w:rPr>
              <w:t>951475.4</w:t>
            </w:r>
          </w:p>
        </w:tc>
        <w:tc>
          <w:tcPr>
            <w:tcW w:w="641" w:type="pct"/>
            <w:tcBorders>
              <w:top w:val="single" w:sz="8" w:space="0" w:color="auto"/>
              <w:left w:val="nil"/>
              <w:bottom w:val="single" w:sz="8" w:space="0" w:color="auto"/>
              <w:right w:val="single" w:sz="4" w:space="0" w:color="auto"/>
            </w:tcBorders>
            <w:shd w:val="clear" w:color="000000" w:fill="CCFFCC"/>
            <w:noWrap/>
            <w:vAlign w:val="center"/>
            <w:hideMark/>
          </w:tcPr>
          <w:p w14:paraId="7C585E9A" w14:textId="77777777" w:rsidR="00A01F68" w:rsidRPr="00C23EF0" w:rsidRDefault="00A01F68" w:rsidP="00A01F68">
            <w:pPr>
              <w:spacing w:after="0"/>
              <w:jc w:val="center"/>
              <w:rPr>
                <w:rFonts w:eastAsia="Times New Roman" w:cstheme="minorHAnsi"/>
                <w:b/>
                <w:bCs/>
                <w:sz w:val="20"/>
                <w:szCs w:val="20"/>
                <w:lang w:val="ro-RO"/>
              </w:rPr>
            </w:pPr>
            <w:r w:rsidRPr="00C23EF0">
              <w:rPr>
                <w:rFonts w:eastAsia="Times New Roman" w:cstheme="minorHAnsi"/>
                <w:b/>
                <w:bCs/>
                <w:sz w:val="20"/>
                <w:szCs w:val="20"/>
                <w:lang w:val="ro-RO"/>
              </w:rPr>
              <w:t>8175.0</w:t>
            </w:r>
          </w:p>
        </w:tc>
        <w:tc>
          <w:tcPr>
            <w:tcW w:w="668" w:type="pct"/>
            <w:tcBorders>
              <w:top w:val="single" w:sz="8" w:space="0" w:color="auto"/>
              <w:left w:val="nil"/>
              <w:bottom w:val="single" w:sz="8" w:space="0" w:color="auto"/>
              <w:right w:val="single" w:sz="4" w:space="0" w:color="auto"/>
            </w:tcBorders>
            <w:shd w:val="clear" w:color="000000" w:fill="CCFFCC"/>
            <w:noWrap/>
            <w:vAlign w:val="center"/>
            <w:hideMark/>
          </w:tcPr>
          <w:p w14:paraId="7C585E9B" w14:textId="15DB7FEB" w:rsidR="00A01F68" w:rsidRPr="00C23EF0" w:rsidRDefault="00A01F68" w:rsidP="00A01F68">
            <w:pPr>
              <w:spacing w:after="0"/>
              <w:jc w:val="center"/>
              <w:rPr>
                <w:rFonts w:eastAsia="Times New Roman" w:cstheme="minorHAnsi"/>
                <w:b/>
                <w:bCs/>
                <w:sz w:val="20"/>
                <w:szCs w:val="20"/>
                <w:lang w:val="ro-RO"/>
              </w:rPr>
            </w:pPr>
            <w:r w:rsidRPr="001009ED">
              <w:rPr>
                <w:rFonts w:eastAsia="Times New Roman" w:cstheme="minorHAnsi"/>
                <w:b/>
                <w:bCs/>
                <w:sz w:val="20"/>
                <w:szCs w:val="20"/>
                <w:lang w:val="ro-RO"/>
              </w:rPr>
              <w:t>435409</w:t>
            </w:r>
            <w:r>
              <w:rPr>
                <w:rFonts w:eastAsia="Times New Roman" w:cstheme="minorHAnsi"/>
                <w:b/>
                <w:bCs/>
                <w:sz w:val="20"/>
                <w:szCs w:val="20"/>
                <w:lang w:val="ro-RO"/>
              </w:rPr>
              <w:t>,</w:t>
            </w:r>
            <w:r w:rsidRPr="001009ED">
              <w:rPr>
                <w:rFonts w:eastAsia="Times New Roman" w:cstheme="minorHAnsi"/>
                <w:b/>
                <w:bCs/>
                <w:sz w:val="20"/>
                <w:szCs w:val="20"/>
                <w:lang w:val="ro-RO"/>
              </w:rPr>
              <w:t>5</w:t>
            </w:r>
          </w:p>
        </w:tc>
        <w:tc>
          <w:tcPr>
            <w:tcW w:w="614" w:type="pct"/>
            <w:tcBorders>
              <w:top w:val="single" w:sz="8" w:space="0" w:color="auto"/>
              <w:left w:val="nil"/>
              <w:bottom w:val="single" w:sz="8" w:space="0" w:color="auto"/>
              <w:right w:val="single" w:sz="4" w:space="0" w:color="auto"/>
            </w:tcBorders>
            <w:shd w:val="clear" w:color="000000" w:fill="CCFFCC"/>
            <w:noWrap/>
            <w:vAlign w:val="center"/>
            <w:hideMark/>
          </w:tcPr>
          <w:p w14:paraId="7C585E9C" w14:textId="0FF5094D" w:rsidR="00A01F68" w:rsidRPr="00C23EF0" w:rsidRDefault="00A01F68" w:rsidP="00A01F68">
            <w:pPr>
              <w:spacing w:after="0"/>
              <w:jc w:val="center"/>
              <w:rPr>
                <w:rFonts w:eastAsia="Times New Roman" w:cstheme="minorHAnsi"/>
                <w:b/>
                <w:bCs/>
                <w:sz w:val="20"/>
                <w:szCs w:val="20"/>
                <w:lang w:val="ro-RO"/>
              </w:rPr>
            </w:pPr>
            <w:r w:rsidRPr="001009ED">
              <w:rPr>
                <w:rFonts w:eastAsia="Times New Roman" w:cstheme="minorHAnsi"/>
                <w:b/>
                <w:bCs/>
                <w:sz w:val="20"/>
                <w:szCs w:val="20"/>
                <w:lang w:val="ro-RO"/>
              </w:rPr>
              <w:t>43925</w:t>
            </w:r>
            <w:r>
              <w:rPr>
                <w:rFonts w:eastAsia="Times New Roman" w:cstheme="minorHAnsi"/>
                <w:b/>
                <w:bCs/>
                <w:sz w:val="20"/>
                <w:szCs w:val="20"/>
                <w:lang w:val="ro-RO"/>
              </w:rPr>
              <w:t>,</w:t>
            </w:r>
            <w:r w:rsidRPr="001009ED">
              <w:rPr>
                <w:rFonts w:eastAsia="Times New Roman" w:cstheme="minorHAnsi"/>
                <w:b/>
                <w:bCs/>
                <w:sz w:val="20"/>
                <w:szCs w:val="20"/>
                <w:lang w:val="ro-RO"/>
              </w:rPr>
              <w:t>1</w:t>
            </w:r>
          </w:p>
        </w:tc>
      </w:tr>
    </w:tbl>
    <w:p w14:paraId="7C585E9E" w14:textId="77777777" w:rsidR="00152DC1" w:rsidRDefault="00152DC1" w:rsidP="001C22B5">
      <w:pPr>
        <w:spacing w:after="0"/>
        <w:ind w:right="130"/>
        <w:jc w:val="both"/>
        <w:rPr>
          <w:rFonts w:cstheme="minorHAnsi"/>
          <w:sz w:val="24"/>
          <w:lang w:val="ro-RO"/>
        </w:rPr>
      </w:pPr>
    </w:p>
    <w:p w14:paraId="7C585E9F" w14:textId="762BBBCA" w:rsidR="00152DC1" w:rsidRDefault="00794761" w:rsidP="002C0592">
      <w:pPr>
        <w:spacing w:after="0"/>
        <w:jc w:val="both"/>
        <w:rPr>
          <w:rFonts w:cstheme="minorHAnsi"/>
          <w:sz w:val="24"/>
          <w:lang w:val="ro-RO"/>
        </w:rPr>
      </w:pPr>
      <w:r>
        <w:rPr>
          <w:rFonts w:cstheme="minorHAnsi"/>
          <w:sz w:val="24"/>
          <w:lang w:val="ro-RO"/>
        </w:rPr>
        <w:t xml:space="preserve">Analiza datelor din tabelul 4 arată, că cel mai multe apartamente sunt </w:t>
      </w:r>
      <w:r w:rsidR="008D3588">
        <w:rPr>
          <w:rFonts w:cstheme="minorHAnsi"/>
          <w:sz w:val="24"/>
          <w:lang w:val="ro-RO"/>
        </w:rPr>
        <w:t>debranșate</w:t>
      </w:r>
      <w:r>
        <w:rPr>
          <w:rFonts w:cstheme="minorHAnsi"/>
          <w:sz w:val="24"/>
          <w:lang w:val="ro-RO"/>
        </w:rPr>
        <w:t xml:space="preserve"> în clădirile cu 5 etaje (fig.</w:t>
      </w:r>
      <w:r w:rsidR="0078113D">
        <w:rPr>
          <w:rFonts w:cstheme="minorHAnsi"/>
          <w:sz w:val="24"/>
          <w:lang w:val="ro-RO"/>
        </w:rPr>
        <w:t xml:space="preserve"> </w:t>
      </w:r>
      <w:r>
        <w:rPr>
          <w:rFonts w:cstheme="minorHAnsi"/>
          <w:sz w:val="24"/>
          <w:lang w:val="ro-RO"/>
        </w:rPr>
        <w:t>4).</w:t>
      </w:r>
    </w:p>
    <w:p w14:paraId="7C585EA0" w14:textId="77777777" w:rsidR="00794761" w:rsidRDefault="00794761" w:rsidP="001C22B5">
      <w:pPr>
        <w:spacing w:after="0"/>
        <w:ind w:right="130"/>
        <w:jc w:val="center"/>
        <w:rPr>
          <w:rFonts w:cstheme="minorHAnsi"/>
          <w:sz w:val="24"/>
          <w:lang w:val="ro-RO"/>
        </w:rPr>
      </w:pPr>
      <w:r>
        <w:rPr>
          <w:noProof/>
        </w:rPr>
        <w:drawing>
          <wp:inline distT="0" distB="0" distL="0" distR="0" wp14:anchorId="7C5863E0" wp14:editId="709F8E00">
            <wp:extent cx="4715123" cy="2782956"/>
            <wp:effectExtent l="0" t="0" r="9525" b="17780"/>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7C585EA1" w14:textId="26144889" w:rsidR="00794761" w:rsidRPr="008408BD" w:rsidRDefault="008408BD" w:rsidP="002C0592">
      <w:pPr>
        <w:spacing w:before="120" w:after="0"/>
        <w:ind w:right="130"/>
        <w:jc w:val="center"/>
        <w:rPr>
          <w:rFonts w:cstheme="minorHAnsi"/>
          <w:b/>
          <w:sz w:val="18"/>
          <w:szCs w:val="18"/>
          <w:lang w:val="ro-RO"/>
        </w:rPr>
      </w:pPr>
      <w:bookmarkStart w:id="13" w:name="_Toc128595780"/>
      <w:r w:rsidRPr="008408BD">
        <w:rPr>
          <w:b/>
          <w:sz w:val="18"/>
          <w:szCs w:val="18"/>
          <w:lang w:val="ro-RO"/>
        </w:rPr>
        <w:t xml:space="preserve">Figura </w:t>
      </w:r>
      <w:r w:rsidRPr="008408BD">
        <w:rPr>
          <w:b/>
          <w:sz w:val="18"/>
          <w:szCs w:val="18"/>
        </w:rPr>
        <w:fldChar w:fldCharType="begin"/>
      </w:r>
      <w:r w:rsidRPr="008408BD">
        <w:rPr>
          <w:b/>
          <w:sz w:val="18"/>
          <w:szCs w:val="18"/>
        </w:rPr>
        <w:instrText xml:space="preserve"> SEQ Figură \* ARABIC </w:instrText>
      </w:r>
      <w:r w:rsidRPr="008408BD">
        <w:rPr>
          <w:b/>
          <w:sz w:val="18"/>
          <w:szCs w:val="18"/>
        </w:rPr>
        <w:fldChar w:fldCharType="separate"/>
      </w:r>
      <w:r w:rsidR="00382812">
        <w:rPr>
          <w:b/>
          <w:noProof/>
          <w:sz w:val="18"/>
          <w:szCs w:val="18"/>
        </w:rPr>
        <w:t>4</w:t>
      </w:r>
      <w:r w:rsidRPr="008408BD">
        <w:rPr>
          <w:b/>
          <w:sz w:val="18"/>
          <w:szCs w:val="18"/>
        </w:rPr>
        <w:fldChar w:fldCharType="end"/>
      </w:r>
      <w:r w:rsidR="00794761" w:rsidRPr="008408BD">
        <w:rPr>
          <w:b/>
          <w:bCs/>
          <w:color w:val="000000"/>
          <w:sz w:val="18"/>
          <w:szCs w:val="18"/>
          <w:lang w:val="ro-RO"/>
        </w:rPr>
        <w:t xml:space="preserve">. </w:t>
      </w:r>
      <w:r w:rsidR="00794761" w:rsidRPr="008408BD">
        <w:rPr>
          <w:b/>
          <w:color w:val="000000"/>
          <w:sz w:val="18"/>
          <w:szCs w:val="18"/>
          <w:lang w:val="ro-RO"/>
        </w:rPr>
        <w:t>Numărul de apartamente debranşate funcţie de numărul de etaje a clădirii</w:t>
      </w:r>
      <w:bookmarkEnd w:id="13"/>
      <w:r w:rsidR="00794761" w:rsidRPr="008408BD">
        <w:rPr>
          <w:b/>
          <w:bCs/>
          <w:color w:val="000000"/>
          <w:sz w:val="18"/>
          <w:szCs w:val="18"/>
          <w:lang w:val="ro-RO"/>
        </w:rPr>
        <w:t xml:space="preserve"> </w:t>
      </w:r>
    </w:p>
    <w:p w14:paraId="7C585EA4" w14:textId="7D41A771" w:rsidR="00822046" w:rsidRDefault="00822046" w:rsidP="00391F32">
      <w:pPr>
        <w:tabs>
          <w:tab w:val="left" w:pos="8880"/>
        </w:tabs>
        <w:spacing w:before="240" w:after="0"/>
        <w:jc w:val="both"/>
        <w:rPr>
          <w:rFonts w:cstheme="minorHAnsi"/>
          <w:sz w:val="24"/>
          <w:lang w:val="ro-RO"/>
        </w:rPr>
      </w:pPr>
      <w:r>
        <w:rPr>
          <w:rFonts w:cstheme="minorHAnsi"/>
          <w:sz w:val="24"/>
          <w:lang w:val="ro-RO"/>
        </w:rPr>
        <w:t>Din analiza figurii 4 putem constata, că cele mai multe apartamente sunt deconectate în clădirile cu 5 etaje (46%) şi cele cu 9 etaje (36%)</w:t>
      </w:r>
      <w:r w:rsidR="00235859">
        <w:rPr>
          <w:rFonts w:cstheme="minorHAnsi"/>
          <w:sz w:val="24"/>
          <w:lang w:val="ro-RO"/>
        </w:rPr>
        <w:t xml:space="preserve">, iar ca </w:t>
      </w:r>
      <w:r w:rsidR="008D3588">
        <w:rPr>
          <w:rFonts w:cstheme="minorHAnsi"/>
          <w:sz w:val="24"/>
          <w:lang w:val="ro-RO"/>
        </w:rPr>
        <w:t>suprafață</w:t>
      </w:r>
      <w:r w:rsidR="00235859">
        <w:rPr>
          <w:rFonts w:cstheme="minorHAnsi"/>
          <w:sz w:val="24"/>
          <w:lang w:val="ro-RO"/>
        </w:rPr>
        <w:t xml:space="preserve"> sunt </w:t>
      </w:r>
      <w:r w:rsidR="008D3588">
        <w:rPr>
          <w:rFonts w:cstheme="minorHAnsi"/>
          <w:sz w:val="24"/>
          <w:lang w:val="ro-RO"/>
        </w:rPr>
        <w:t>debranșate</w:t>
      </w:r>
      <w:r w:rsidR="00235859">
        <w:rPr>
          <w:rFonts w:cstheme="minorHAnsi"/>
          <w:sz w:val="24"/>
          <w:lang w:val="ro-RO"/>
        </w:rPr>
        <w:t xml:space="preserve"> în clădirile cu 5 etaje</w:t>
      </w:r>
      <w:r>
        <w:rPr>
          <w:rFonts w:cstheme="minorHAnsi"/>
          <w:sz w:val="24"/>
          <w:lang w:val="ro-RO"/>
        </w:rPr>
        <w:t xml:space="preserve">. În clădirile cu 4 şi 10 etaje sunt deconectate aproximativ câte 7%. </w:t>
      </w:r>
    </w:p>
    <w:p w14:paraId="7C585EA5" w14:textId="77777777" w:rsidR="00011ADE" w:rsidRDefault="00011ADE" w:rsidP="001C22B5">
      <w:pPr>
        <w:spacing w:after="0"/>
        <w:jc w:val="both"/>
        <w:rPr>
          <w:rFonts w:cstheme="minorHAnsi"/>
          <w:sz w:val="24"/>
          <w:lang w:val="ro-RO"/>
        </w:rPr>
      </w:pPr>
    </w:p>
    <w:p w14:paraId="7C585EA6" w14:textId="77777777" w:rsidR="00DF7D59" w:rsidRDefault="00DF7D59" w:rsidP="001C22B5">
      <w:pPr>
        <w:pStyle w:val="1"/>
        <w:numPr>
          <w:ilvl w:val="0"/>
          <w:numId w:val="3"/>
        </w:numPr>
        <w:rPr>
          <w:lang w:val="ro-RO"/>
        </w:rPr>
      </w:pPr>
      <w:r>
        <w:rPr>
          <w:lang w:val="ro-RO"/>
        </w:rPr>
        <w:br w:type="column"/>
      </w:r>
      <w:bookmarkStart w:id="14" w:name="_Toc128595714"/>
      <w:r w:rsidR="009C45F1" w:rsidRPr="00DF7D59">
        <w:rPr>
          <w:lang w:val="ro-RO"/>
        </w:rPr>
        <w:lastRenderedPageBreak/>
        <w:t>Distribuţia energiei termice în clădirile rezidenţiale multietajate</w:t>
      </w:r>
      <w:bookmarkEnd w:id="14"/>
      <w:r w:rsidR="009C45F1" w:rsidRPr="00DF7D59">
        <w:rPr>
          <w:lang w:val="ro-RO"/>
        </w:rPr>
        <w:t xml:space="preserve"> </w:t>
      </w:r>
    </w:p>
    <w:p w14:paraId="7C585EA7" w14:textId="4B072C18" w:rsidR="009C45F1" w:rsidRPr="003222F2" w:rsidRDefault="009C45F1" w:rsidP="009B2FE6">
      <w:pPr>
        <w:spacing w:before="240" w:after="120"/>
        <w:jc w:val="both"/>
        <w:rPr>
          <w:rFonts w:cstheme="minorHAnsi"/>
          <w:sz w:val="24"/>
          <w:szCs w:val="24"/>
          <w:lang w:val="ro-RO"/>
        </w:rPr>
      </w:pPr>
      <w:r w:rsidRPr="003222F2">
        <w:rPr>
          <w:rFonts w:cstheme="minorHAnsi"/>
          <w:sz w:val="24"/>
          <w:szCs w:val="24"/>
          <w:lang w:val="ro-RO"/>
        </w:rPr>
        <w:t xml:space="preserve">O clădire rezidenţială multietajată </w:t>
      </w:r>
      <w:r w:rsidR="006C1F3A" w:rsidRPr="003222F2">
        <w:rPr>
          <w:rFonts w:cstheme="minorHAnsi"/>
          <w:sz w:val="24"/>
          <w:szCs w:val="24"/>
          <w:lang w:val="ro-RO"/>
        </w:rPr>
        <w:t>reprezintă un obiect, în care există mai multe fluxuri de căldură cu temperaturi diferite.</w:t>
      </w:r>
      <w:r w:rsidR="001C0BE7" w:rsidRPr="003222F2">
        <w:rPr>
          <w:rFonts w:cstheme="minorHAnsi"/>
          <w:sz w:val="24"/>
          <w:szCs w:val="24"/>
          <w:lang w:val="ro-RO"/>
        </w:rPr>
        <w:t xml:space="preserve"> O diagramă generală este prezentată pe fig.</w:t>
      </w:r>
      <w:r w:rsidR="002440BC">
        <w:rPr>
          <w:rFonts w:cstheme="minorHAnsi"/>
          <w:sz w:val="24"/>
          <w:szCs w:val="24"/>
          <w:lang w:val="ro-RO"/>
        </w:rPr>
        <w:t xml:space="preserve"> </w:t>
      </w:r>
      <w:r w:rsidR="001C0BE7" w:rsidRPr="003222F2">
        <w:rPr>
          <w:rFonts w:cstheme="minorHAnsi"/>
          <w:sz w:val="24"/>
          <w:szCs w:val="24"/>
          <w:lang w:val="ro-RO"/>
        </w:rPr>
        <w:t>5.</w:t>
      </w:r>
    </w:p>
    <w:p w14:paraId="7C585EA8" w14:textId="77777777" w:rsidR="001C0BE7" w:rsidRDefault="001C0BE7" w:rsidP="001C22B5">
      <w:pPr>
        <w:spacing w:after="0"/>
        <w:jc w:val="center"/>
        <w:rPr>
          <w:lang w:val="ro-RO"/>
        </w:rPr>
      </w:pPr>
      <w:r>
        <w:rPr>
          <w:noProof/>
        </w:rPr>
        <mc:AlternateContent>
          <mc:Choice Requires="wpg">
            <w:drawing>
              <wp:inline distT="0" distB="0" distL="0" distR="0" wp14:anchorId="7C5863E2" wp14:editId="7C5863E3">
                <wp:extent cx="5578566" cy="2133600"/>
                <wp:effectExtent l="0" t="0" r="79375" b="0"/>
                <wp:docPr id="26" name="Group 26"/>
                <wp:cNvGraphicFramePr/>
                <a:graphic xmlns:a="http://schemas.openxmlformats.org/drawingml/2006/main">
                  <a:graphicData uri="http://schemas.microsoft.com/office/word/2010/wordprocessingGroup">
                    <wpg:wgp>
                      <wpg:cNvGrpSpPr/>
                      <wpg:grpSpPr>
                        <a:xfrm>
                          <a:off x="0" y="0"/>
                          <a:ext cx="5578566" cy="2133600"/>
                          <a:chOff x="0" y="0"/>
                          <a:chExt cx="5578566" cy="2133600"/>
                        </a:xfrm>
                      </wpg:grpSpPr>
                      <wpg:grpSp>
                        <wpg:cNvPr id="27" name="Group 27"/>
                        <wpg:cNvGrpSpPr/>
                        <wpg:grpSpPr>
                          <a:xfrm>
                            <a:off x="3151414" y="0"/>
                            <a:ext cx="2422071" cy="2030185"/>
                            <a:chOff x="0" y="0"/>
                            <a:chExt cx="2422071" cy="2030185"/>
                          </a:xfrm>
                        </wpg:grpSpPr>
                        <wps:wsp>
                          <wps:cNvPr id="28" name="Rectangle 28"/>
                          <wps:cNvSpPr/>
                          <wps:spPr>
                            <a:xfrm>
                              <a:off x="0" y="680357"/>
                              <a:ext cx="2422071" cy="1349828"/>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 name="Isosceles Triangle 29"/>
                          <wps:cNvSpPr/>
                          <wps:spPr>
                            <a:xfrm>
                              <a:off x="0" y="0"/>
                              <a:ext cx="2421890" cy="680357"/>
                            </a:xfrm>
                            <a:prstGeom prst="triangle">
                              <a:avLst/>
                            </a:prstGeom>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pic:pic xmlns:pic="http://schemas.openxmlformats.org/drawingml/2006/picture">
                        <pic:nvPicPr>
                          <pic:cNvPr id="30" name="Picture 30" descr="Guvernul a prelungit până în 2020 programul de termoficare – Evenimentul  Zilei"/>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636814"/>
                            <a:ext cx="1785257" cy="1496786"/>
                          </a:xfrm>
                          <a:prstGeom prst="rect">
                            <a:avLst/>
                          </a:prstGeom>
                          <a:noFill/>
                          <a:ln>
                            <a:noFill/>
                          </a:ln>
                        </pic:spPr>
                      </pic:pic>
                      <wps:wsp>
                        <wps:cNvPr id="31" name="Left-Right Arrow 31"/>
                        <wps:cNvSpPr/>
                        <wps:spPr>
                          <a:xfrm>
                            <a:off x="1785257" y="1268186"/>
                            <a:ext cx="1366157" cy="54428"/>
                          </a:xfrm>
                          <a:prstGeom prst="leftRightArrow">
                            <a:avLst/>
                          </a:prstGeom>
                        </wps:spPr>
                        <wps:style>
                          <a:lnRef idx="1">
                            <a:schemeClr val="accent2"/>
                          </a:lnRef>
                          <a:fillRef idx="3">
                            <a:schemeClr val="accent2"/>
                          </a:fillRef>
                          <a:effectRef idx="2">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2" name="Left-Right Arrow 32"/>
                        <wps:cNvSpPr/>
                        <wps:spPr>
                          <a:xfrm>
                            <a:off x="1785257" y="1382486"/>
                            <a:ext cx="1366157" cy="54428"/>
                          </a:xfrm>
                          <a:prstGeom prst="leftRightArrow">
                            <a:avLst/>
                          </a:prstGeom>
                          <a:solidFill>
                            <a:srgbClr val="FFFF00"/>
                          </a:solidFill>
                          <a:ln>
                            <a:solidFill>
                              <a:srgbClr val="FFFF00"/>
                            </a:solidFill>
                          </a:ln>
                        </wps:spPr>
                        <wps:style>
                          <a:lnRef idx="1">
                            <a:schemeClr val="accent2"/>
                          </a:lnRef>
                          <a:fillRef idx="3">
                            <a:schemeClr val="accent2"/>
                          </a:fillRef>
                          <a:effectRef idx="2">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3" name="Rectangle 33"/>
                        <wps:cNvSpPr/>
                        <wps:spPr>
                          <a:xfrm>
                            <a:off x="4103914" y="680357"/>
                            <a:ext cx="1474652" cy="1349768"/>
                          </a:xfrm>
                          <a:prstGeom prst="rect">
                            <a:avLst/>
                          </a:prstGeom>
                        </wps:spPr>
                        <wps:style>
                          <a:lnRef idx="1">
                            <a:schemeClr val="accent3"/>
                          </a:lnRef>
                          <a:fillRef idx="3">
                            <a:schemeClr val="accent3"/>
                          </a:fillRef>
                          <a:effectRef idx="2">
                            <a:schemeClr val="accent3"/>
                          </a:effectRef>
                          <a:fontRef idx="minor">
                            <a:schemeClr val="lt1"/>
                          </a:fontRef>
                        </wps:style>
                        <wps:txbx>
                          <w:txbxContent>
                            <w:p w14:paraId="7C586408" w14:textId="77777777" w:rsidR="007F6C48" w:rsidRPr="00080DA8" w:rsidRDefault="007F6C48" w:rsidP="005E7437">
                              <w:pPr>
                                <w:spacing w:before="240"/>
                                <w:jc w:val="center"/>
                                <w:rPr>
                                  <w:lang w:val="ro-RO"/>
                                </w:rPr>
                              </w:pPr>
                              <w:r>
                                <w:t>Spaţiu încălzit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4" name="Rectangle 34"/>
                        <wps:cNvSpPr/>
                        <wps:spPr>
                          <a:xfrm>
                            <a:off x="3151414" y="680357"/>
                            <a:ext cx="952500" cy="217714"/>
                          </a:xfrm>
                          <a:prstGeom prst="rect">
                            <a:avLst/>
                          </a:prstGeom>
                        </wps:spPr>
                        <wps:style>
                          <a:lnRef idx="1">
                            <a:schemeClr val="accent2"/>
                          </a:lnRef>
                          <a:fillRef idx="2">
                            <a:schemeClr val="accent2"/>
                          </a:fillRef>
                          <a:effectRef idx="1">
                            <a:schemeClr val="accent2"/>
                          </a:effectRef>
                          <a:fontRef idx="minor">
                            <a:schemeClr val="dk1"/>
                          </a:fontRef>
                        </wps:style>
                        <wps:txbx>
                          <w:txbxContent>
                            <w:p w14:paraId="7C586409" w14:textId="77777777" w:rsidR="007F6C48" w:rsidRPr="002B0633" w:rsidRDefault="007F6C48" w:rsidP="005E7437">
                              <w:pPr>
                                <w:spacing w:before="240"/>
                                <w:jc w:val="center"/>
                                <w:rPr>
                                  <w:sz w:val="18"/>
                                  <w:szCs w:val="18"/>
                                  <w:lang w:val="ro-RO"/>
                                </w:rPr>
                              </w:pPr>
                              <w:r w:rsidRPr="002B0633">
                                <w:rPr>
                                  <w:sz w:val="18"/>
                                  <w:szCs w:val="18"/>
                                  <w:lang w:val="ro-RO"/>
                                </w:rPr>
                                <w:t>Etaj tehnic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5" name="Rectangle 35"/>
                        <wps:cNvSpPr/>
                        <wps:spPr>
                          <a:xfrm>
                            <a:off x="3151414" y="898071"/>
                            <a:ext cx="952500" cy="794658"/>
                          </a:xfrm>
                          <a:prstGeom prst="rect">
                            <a:avLst/>
                          </a:prstGeom>
                        </wps:spPr>
                        <wps:style>
                          <a:lnRef idx="1">
                            <a:schemeClr val="accent3"/>
                          </a:lnRef>
                          <a:fillRef idx="2">
                            <a:schemeClr val="accent3"/>
                          </a:fillRef>
                          <a:effectRef idx="1">
                            <a:schemeClr val="accent3"/>
                          </a:effectRef>
                          <a:fontRef idx="minor">
                            <a:schemeClr val="dk1"/>
                          </a:fontRef>
                        </wps:style>
                        <wps:txbx>
                          <w:txbxContent>
                            <w:p w14:paraId="7C58640A" w14:textId="77777777" w:rsidR="007F6C48" w:rsidRPr="002B0633" w:rsidRDefault="007F6C48" w:rsidP="005E7437">
                              <w:pPr>
                                <w:spacing w:before="240"/>
                                <w:jc w:val="center"/>
                                <w:rPr>
                                  <w:sz w:val="18"/>
                                  <w:szCs w:val="18"/>
                                  <w:lang w:val="ro-RO"/>
                                </w:rPr>
                              </w:pPr>
                              <w:r>
                                <w:rPr>
                                  <w:sz w:val="18"/>
                                  <w:szCs w:val="18"/>
                                  <w:lang w:val="ro-RO"/>
                                </w:rPr>
                                <w:t>Casa scării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6" name="Rectangle 36"/>
                        <wps:cNvSpPr/>
                        <wps:spPr>
                          <a:xfrm>
                            <a:off x="3151414" y="1861457"/>
                            <a:ext cx="952500" cy="184150"/>
                          </a:xfrm>
                          <a:prstGeom prst="rect">
                            <a:avLst/>
                          </a:prstGeom>
                        </wps:spPr>
                        <wps:style>
                          <a:lnRef idx="1">
                            <a:schemeClr val="accent1"/>
                          </a:lnRef>
                          <a:fillRef idx="2">
                            <a:schemeClr val="accent1"/>
                          </a:fillRef>
                          <a:effectRef idx="1">
                            <a:schemeClr val="accent1"/>
                          </a:effectRef>
                          <a:fontRef idx="minor">
                            <a:schemeClr val="dk1"/>
                          </a:fontRef>
                        </wps:style>
                        <wps:txbx>
                          <w:txbxContent>
                            <w:p w14:paraId="7C58640B" w14:textId="77777777" w:rsidR="007F6C48" w:rsidRPr="002B0633" w:rsidRDefault="007F6C48" w:rsidP="005E7437">
                              <w:pPr>
                                <w:spacing w:before="240"/>
                                <w:jc w:val="center"/>
                                <w:rPr>
                                  <w:sz w:val="18"/>
                                  <w:szCs w:val="18"/>
                                  <w:lang w:val="ro-RO"/>
                                </w:rPr>
                              </w:pPr>
                              <w:r>
                                <w:rPr>
                                  <w:sz w:val="18"/>
                                  <w:szCs w:val="18"/>
                                  <w:lang w:val="ro-RO"/>
                                </w:rPr>
                                <w:t>Subsol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wps:wsp>
                        <wps:cNvPr id="37" name="Rectangle 37"/>
                        <wps:cNvSpPr/>
                        <wps:spPr>
                          <a:xfrm>
                            <a:off x="3151414" y="1692729"/>
                            <a:ext cx="952500" cy="168275"/>
                          </a:xfrm>
                          <a:prstGeom prst="rect">
                            <a:avLst/>
                          </a:prstGeom>
                        </wps:spPr>
                        <wps:style>
                          <a:lnRef idx="1">
                            <a:schemeClr val="accent1"/>
                          </a:lnRef>
                          <a:fillRef idx="2">
                            <a:schemeClr val="accent1"/>
                          </a:fillRef>
                          <a:effectRef idx="1">
                            <a:schemeClr val="accent1"/>
                          </a:effectRef>
                          <a:fontRef idx="minor">
                            <a:schemeClr val="dk1"/>
                          </a:fontRef>
                        </wps:style>
                        <wps:txbx>
                          <w:txbxContent>
                            <w:p w14:paraId="7C58640C" w14:textId="77777777" w:rsidR="007F6C48" w:rsidRPr="002B0633" w:rsidRDefault="007F6C48" w:rsidP="005E7437">
                              <w:pPr>
                                <w:spacing w:before="240"/>
                                <w:jc w:val="center"/>
                                <w:rPr>
                                  <w:sz w:val="18"/>
                                  <w:szCs w:val="18"/>
                                  <w:lang w:val="ro-RO"/>
                                </w:rPr>
                              </w:pPr>
                              <w:r>
                                <w:rPr>
                                  <w:sz w:val="18"/>
                                  <w:szCs w:val="18"/>
                                  <w:lang w:val="ro-RO"/>
                                </w:rPr>
                                <w:t>Coridor comun</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pic:pic xmlns:pic="http://schemas.openxmlformats.org/drawingml/2006/picture">
                        <pic:nvPicPr>
                          <pic:cNvPr id="38" name="Picture 38" descr="How Much Does it Cost to Move a Radiator in 2022? | Checkatrade"/>
                          <pic:cNvPicPr>
                            <a:picLocks noChangeAspect="1"/>
                          </pic:cNvPicPr>
                        </pic:nvPicPr>
                        <pic:blipFill rotWithShape="1">
                          <a:blip r:embed="rId17">
                            <a:extLst>
                              <a:ext uri="{28A0092B-C50C-407E-A947-70E740481C1C}">
                                <a14:useLocalDpi xmlns:a14="http://schemas.microsoft.com/office/drawing/2010/main" val="0"/>
                              </a:ext>
                            </a:extLst>
                          </a:blip>
                          <a:srcRect l="14553" t="25625" r="14135" b="15313"/>
                          <a:stretch/>
                        </pic:blipFill>
                        <pic:spPr bwMode="auto">
                          <a:xfrm>
                            <a:off x="4343400" y="1485900"/>
                            <a:ext cx="914400" cy="506186"/>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39" name="Picture 39" descr="Стояки отопления в многоквартирном доме"/>
                          <pic:cNvPicPr>
                            <a:picLocks noChangeAspect="1"/>
                          </pic:cNvPicPr>
                        </pic:nvPicPr>
                        <pic:blipFill rotWithShape="1">
                          <a:blip r:embed="rId18" cstate="print">
                            <a:extLst>
                              <a:ext uri="{28A0092B-C50C-407E-A947-70E740481C1C}">
                                <a14:useLocalDpi xmlns:a14="http://schemas.microsoft.com/office/drawing/2010/main" val="0"/>
                              </a:ext>
                            </a:extLst>
                          </a:blip>
                          <a:srcRect l="47333"/>
                          <a:stretch/>
                        </pic:blipFill>
                        <pic:spPr bwMode="auto">
                          <a:xfrm>
                            <a:off x="5257800" y="680357"/>
                            <a:ext cx="244928" cy="1317172"/>
                          </a:xfrm>
                          <a:prstGeom prst="rect">
                            <a:avLst/>
                          </a:prstGeom>
                          <a:noFill/>
                          <a:ln>
                            <a:noFill/>
                          </a:ln>
                          <a:extLst>
                            <a:ext uri="{53640926-AAD7-44D8-BBD7-CCE9431645EC}">
                              <a14:shadowObscured xmlns:a14="http://schemas.microsoft.com/office/drawing/2010/main"/>
                            </a:ext>
                          </a:extLst>
                        </pic:spPr>
                      </pic:pic>
                    </wpg:wgp>
                  </a:graphicData>
                </a:graphic>
              </wp:inline>
            </w:drawing>
          </mc:Choice>
          <mc:Fallback>
            <w:pict>
              <v:group w14:anchorId="7C5863E2" id="Group 26" o:spid="_x0000_s1026" style="width:439.25pt;height:168pt;mso-position-horizontal-relative:char;mso-position-vertical-relative:line" coordsize="55785,2133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">
                <v:group id="Group 27" o:spid="_x0000_s1027" style="position:absolute;left:31514;width:24220;height:20301" coordsize="24220,2030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LiQ08QAAADbAAAADwAAAGRycy9kb3ducmV2LnhtbESPQYvCMBSE78L+h/AW&#10;vGlaF12pRhHZFQ8iqAvi7dE822LzUppsW/+9EQSPw8x8w8yXnSlFQ7UrLCuIhxEI4tTqgjMFf6ff&#10;wRSE88gaS8uk4E4OlouP3hwTbVs+UHP0mQgQdgkqyL2vEildmpNBN7QVcfCutjbog6wzqWtsA9yU&#10;chRFE2mw4LCQY0XrnNLb8d8o2LTYrr7in2Z3u67vl9N4f97FpFT/s1vNQHjq/Dv8am+1gtE3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LiQ08QAAADbAAAA&#10;DwAAAAAAAAAAAAAAAACqAgAAZHJzL2Rvd25yZXYueG1sUEsFBgAAAAAEAAQA+gAAAJsDAAAAAA==&#10;">
                  <v:rect id="Rectangle 28" o:spid="_x0000_s1028" style="position:absolute;top:6803;width:24220;height:1349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DdHCMAA&#10;AADbAAAADwAAAGRycy9kb3ducmV2LnhtbERP3WrCMBS+H+wdwhl4N1OLbKU2FRFE8WZMfYBDc9Z2&#10;NiclSW316c3FYJcf33+xnkwnbuR8a1nBYp6AIK6sbrlWcDnv3jMQPiBr7CyTgjt5WJevLwXm2o78&#10;TbdTqEUMYZ+jgiaEPpfSVw0Z9HPbE0fuxzqDIUJXS+1wjOGmk2mSfEiDLceGBnvaNlRdT4NRYBdf&#10;4XgelwPT6PZZ+1t1j89MqdnbtFmBCDSFf/Gf+6AVpHFs/BJ/gCy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9DdHCMAAAADbAAAADwAAAAAAAAAAAAAAAACYAgAAZHJzL2Rvd25y&#10;ZXYueG1sUEsFBgAAAAAEAAQA9QAAAIUDAAAAAA==&#10;" fillcolor="#4f81bd [3204]" strokecolor="#243f60 [1604]" strokeweight="2pt"/>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Isosceles Triangle 29" o:spid="_x0000_s1029" type="#_x0000_t5" style="position:absolute;width:24218;height:680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SCt88QA&#10;AADbAAAADwAAAGRycy9kb3ducmV2LnhtbESPQWvCQBSE7wX/w/IEb3WTIG2NrkEEoTm1tQoeH9ln&#10;Esy+Ddltsv333UKhx2FmvmG2RTCdGGlwrWUF6TIBQVxZ3XKt4Px5fHwB4Tyyxs4yKfgmB8Vu9rDF&#10;XNuJP2g8+VpECLscFTTe97mUrmrIoFvanjh6NzsY9FEOtdQDThFuOpklyZM02HJcaLCnQ0PV/fRl&#10;FNyz9hoO8nl9WU1HV76Fd1OmtVKLedhvQHgK/j/8137VCrI1/H6JP0Duf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kgrfPEAAAA2wAAAA8AAAAAAAAAAAAAAAAAmAIAAGRycy9k&#10;b3ducmV2LnhtbFBLBQYAAAAABAAEAPUAAACJAwAAAAA=&#10;" fillcolor="#f79646 [3209]" strokecolor="#974706 [1609]" strokeweight="2pt"/>
                </v:group>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0" o:spid="_x0000_s1030" type="#_x0000_t75" alt="Guvernul a prelungit până în 2020 programul de termoficare – Evenimentul  Zilei" style="position:absolute;top:6368;width:17852;height:1496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fIs63CAAAA2wAAAA8AAABkcnMvZG93bnJldi54bWxET89rgzAUvhf2P4RX2EXW6ApluKYig8F2&#10;8FDd7g/zprbmRUzauP71zWGw48f3e18sZhRXmt1gWUG2SUEQt1YP3Cn4at6fXkA4j6xxtEwKfslB&#10;cXhY7THXNvCRrrXvRAxhl6OC3vspl9K1PRl0GzsRR+7HzgZ9hHMn9YwhhptRPqfpThocODb0ONFb&#10;T+25vhgFn9WpzrZh+C6b5FSG5FbVl2Ol1ON6KV9BeFr8v/jP/aEVbOP6+CX+AHm4A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3yLOtwgAAANsAAAAPAAAAAAAAAAAAAAAAAJ8C&#10;AABkcnMvZG93bnJldi54bWxQSwUGAAAAAAQABAD3AAAAjgMAAAAA&#10;">
                  <v:imagedata r:id="rId19" o:title="Guvernul a prelungit până în 2020 programul de termoficare – Evenimentul  Zilei"/>
                  <v:path arrowok="t"/>
                </v:shape>
                <v:shapetype id="_x0000_t69" coordsize="21600,21600" o:spt="69" adj="4320,5400" path="m,10800l@0,21600@0@3@2@3@2,21600,21600,10800@2,0@2@1@0@1@0,xe">
                  <v:stroke joinstyle="miter"/>
                  <v:formulas>
                    <v:f eqn="val #0"/>
                    <v:f eqn="val #1"/>
                    <v:f eqn="sum 21600 0 #0"/>
                    <v:f eqn="sum 21600 0 #1"/>
                    <v:f eqn="prod #0 #1 10800"/>
                    <v:f eqn="sum #0 0 @4"/>
                    <v:f eqn="sum 21600 0 @5"/>
                  </v:formulas>
                  <v:path o:connecttype="custom" o:connectlocs="@2,0;10800,@1;@0,0;0,10800;@0,21600;10800,@3;@2,21600;21600,10800" o:connectangles="270,270,270,180,90,90,90,0" textboxrect="@5,@1,@6,@3"/>
                  <v:handles>
                    <v:h position="#0,#1" xrange="0,10800" yrange="0,10800"/>
                  </v:handles>
                </v:shapetype>
                <v:shape id="Left-Right Arrow 31" o:spid="_x0000_s1031" type="#_x0000_t69" style="position:absolute;left:17852;top:12681;width:13662;height:54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cQNH8IA&#10;AADbAAAADwAAAGRycy9kb3ducmV2LnhtbESPQWvCQBSE70L/w/IKvUjdGEFKmo1IUNprVPD6mn1m&#10;g9m3Mbtq+u/dQsHjMDPfMPlqtJ240eBbxwrmswQEce10y42Cw377/gHCB2SNnWNS8EseVsXLJMdM&#10;uztXdNuFRkQI+wwVmBD6TEpfG7LoZ64njt7JDRZDlEMj9YD3CLedTJNkKS22HBcM9lQaqs+7q1WQ&#10;fJ24MtiVU3nZhDJtp+b4Q0q9vY7rTxCBxvAM/7e/tYLFHP6+xB8gi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hxA0fwgAAANsAAAAPAAAAAAAAAAAAAAAAAJgCAABkcnMvZG93&#10;bnJldi54bWxQSwUGAAAAAAQABAD1AAAAhwMAAAAA&#10;" adj="430" fillcolor="#652523 [1637]" strokecolor="#bc4542 [3045]">
                  <v:fill color2="#ba4442 [3013]" rotate="t" angle="180" colors="0 #9b2d2a;52429f #cb3d3a;1 #ce3b37" focus="100%" type="gradient">
                    <o:fill v:ext="view" type="gradientUnscaled"/>
                  </v:fill>
                  <v:shadow on="t" color="black" opacity="22937f" origin=",.5" offset="0,.63889mm"/>
                </v:shape>
                <v:shape id="Left-Right Arrow 32" o:spid="_x0000_s1032" type="#_x0000_t69" style="position:absolute;left:17852;top:13824;width:13662;height:54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iRdLcIA&#10;AADbAAAADwAAAGRycy9kb3ducmV2LnhtbESPQWsCMRSE74X+h/AK3mq2K0pdjdIWRPFWrffH5rnZ&#10;NnlZNnFd/fVGKHgcZuYbZr7snRUdtaH2rOBtmIEgLr2uuVLws1+9voMIEVmj9UwKLhRguXh+mmOh&#10;/Zm/qdvFSiQIhwIVmBibQspQGnIYhr4hTt7Rtw5jkm0ldYvnBHdW5lk2kQ5rTgsGG/oyVP7tTk7B&#10;J10m2+s6/J7yzkytj3ZcHaxSg5f+YwYiUh8f4f/2RisY5XD/kn6AXNw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2JF0twgAAANsAAAAPAAAAAAAAAAAAAAAAAJgCAABkcnMvZG93&#10;bnJldi54bWxQSwUGAAAAAAQABAD1AAAAhwMAAAAA&#10;" adj="430" fillcolor="yellow" strokecolor="yellow">
                  <v:shadow on="t" color="black" opacity="22937f" origin=",.5" offset="0,.63889mm"/>
                </v:shape>
                <v:rect id="Rectangle 33" o:spid="_x0000_s1033" style="position:absolute;left:41039;top:6803;width:14746;height:1349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Ka8QA&#10;AADbAAAADwAAAGRycy9kb3ducmV2LnhtbESP0WrCQBRE3wv9h+UWfJG60UAJqWsIgqA+FBr9gGv2&#10;NknN3g3ZjYl/3xWEPg4zc4ZZZ5NpxY1611hWsFxEIIhLqxuuFJxPu/cEhPPIGlvLpOBODrLN68sa&#10;U21H/qZb4SsRIOxSVFB736VSurImg25hO+Lg/djeoA+yr6TucQxw08pVFH1Igw2HhRo72tZUXovB&#10;KPgaxmt5uMzNbmh++XjPKem2c6Vmb1P+CcLT5P/Dz/ZeK4hjeHwJP0Bu/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vrCmvEAAAA2wAAAA8AAAAAAAAAAAAAAAAAmAIAAGRycy9k&#10;b3ducmV2LnhtbFBLBQYAAAAABAAEAPUAAACJAwAAAAA=&#10;" fillcolor="#506329 [1638]" strokecolor="#94b64e [3046]">
                  <v:fill color2="#93b64c [3014]" rotate="t" angle="180" colors="0 #769535;52429f #9bc348;1 #9cc746" focus="100%" type="gradient">
                    <o:fill v:ext="view" type="gradientUnscaled"/>
                  </v:fill>
                  <v:shadow on="t" color="black" opacity="22937f" origin=",.5" offset="0,.63889mm"/>
                  <v:textbox>
                    <w:txbxContent>
                      <w:p w14:paraId="7C586408" w14:textId="77777777" w:rsidR="007F6C48" w:rsidRPr="00080DA8" w:rsidRDefault="007F6C48" w:rsidP="005E7437">
                        <w:pPr>
                          <w:spacing w:before="240"/>
                          <w:jc w:val="center"/>
                          <w:rPr>
                            <w:lang w:val="ro-RO"/>
                          </w:rPr>
                        </w:pPr>
                        <w:r>
                          <w:t>Spaţiu încălzit</w:t>
                        </w:r>
                      </w:p>
                    </w:txbxContent>
                  </v:textbox>
                </v:rect>
                <v:rect id="Rectangle 34" o:spid="_x0000_s1034" style="position:absolute;left:31514;top:6803;width:9525;height:217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O3rzcUA&#10;AADbAAAADwAAAGRycy9kb3ducmV2LnhtbESPQWvCQBSE7wX/w/KEXqRuaiSU1FVEkfaSQqO9P7LP&#10;JJh9m+6uMf77bqHQ4zAz3zCrzWg6MZDzrWUFz/MEBHFldcu1gtPx8PQCwgdkjZ1lUnAnD5v15GGF&#10;ubY3/qShDLWIEPY5KmhC6HMpfdWQQT+3PXH0ztYZDFG6WmqHtwg3nVwkSSYNthwXGuxp11B1Ka9G&#10;QbH0bjG7fM3qj+80249vu2tW3JV6nI7bVxCBxvAf/mu/awXpEn6/xB8g1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U7evNxQAAANsAAAAPAAAAAAAAAAAAAAAAAJgCAABkcnMv&#10;ZG93bnJldi54bWxQSwUGAAAAAAQABAD1AAAAigMAAAAA&#10;" fillcolor="#dfa7a6 [1621]" strokecolor="#bc4542 [3045]">
                  <v:fill color2="#f5e4e4 [501]" rotate="t" angle="180" colors="0 #ffa2a1;22938f #ffbebd;1 #ffe5e5" focus="100%" type="gradient"/>
                  <v:shadow on="t" color="black" opacity="24903f" origin=",.5" offset="0,.55556mm"/>
                  <v:textbox>
                    <w:txbxContent>
                      <w:p w14:paraId="7C586409" w14:textId="77777777" w:rsidR="007F6C48" w:rsidRPr="002B0633" w:rsidRDefault="007F6C48" w:rsidP="005E7437">
                        <w:pPr>
                          <w:spacing w:before="240"/>
                          <w:jc w:val="center"/>
                          <w:rPr>
                            <w:sz w:val="18"/>
                            <w:szCs w:val="18"/>
                            <w:lang w:val="ro-RO"/>
                          </w:rPr>
                        </w:pPr>
                        <w:r w:rsidRPr="002B0633">
                          <w:rPr>
                            <w:sz w:val="18"/>
                            <w:szCs w:val="18"/>
                            <w:lang w:val="ro-RO"/>
                          </w:rPr>
                          <w:t>Etaj tehnic</w:t>
                        </w:r>
                      </w:p>
                    </w:txbxContent>
                  </v:textbox>
                </v:rect>
                <v:rect id="Rectangle 35" o:spid="_x0000_s1035" style="position:absolute;left:31514;top:8980;width:9525;height:794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5hTGsYA&#10;AADbAAAADwAAAGRycy9kb3ducmV2LnhtbESPQWvCQBSE70L/w/IK3nQTi7amWcUGhRwqqK3Y4yP7&#10;moRm34bsqum/7xYEj8PMfMOky9404kKdqy0riMcRCOLC6ppLBZ8fm9ELCOeRNTaWScEvOVguHgYp&#10;JtpeeU+Xgy9FgLBLUEHlfZtI6YqKDLqxbYmD9207gz7IrpS6w2uAm0ZOomgmDdYcFipsKauo+Dmc&#10;jYLslMfZbrvZnfKv53dzpLd2Pd8rNXzsV68gPPX+Hr61c63gaQr/X8IPkIs/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5hTGsYAAADbAAAADwAAAAAAAAAAAAAAAACYAgAAZHJz&#10;L2Rvd25yZXYueG1sUEsFBgAAAAAEAAQA9QAAAIsDAAAAAA==&#10;" fillcolor="#cdddac [1622]" strokecolor="#94b64e [3046]">
                  <v:fill color2="#f0f4e6 [502]" rotate="t" angle="180" colors="0 #dafda7;22938f #e4fdc2;1 #f5ffe6" focus="100%" type="gradient"/>
                  <v:shadow on="t" color="black" opacity="24903f" origin=",.5" offset="0,.55556mm"/>
                  <v:textbox>
                    <w:txbxContent>
                      <w:p w14:paraId="7C58640A" w14:textId="77777777" w:rsidR="007F6C48" w:rsidRPr="002B0633" w:rsidRDefault="007F6C48" w:rsidP="005E7437">
                        <w:pPr>
                          <w:spacing w:before="240"/>
                          <w:jc w:val="center"/>
                          <w:rPr>
                            <w:sz w:val="18"/>
                            <w:szCs w:val="18"/>
                            <w:lang w:val="ro-RO"/>
                          </w:rPr>
                        </w:pPr>
                        <w:r>
                          <w:rPr>
                            <w:sz w:val="18"/>
                            <w:szCs w:val="18"/>
                            <w:lang w:val="ro-RO"/>
                          </w:rPr>
                          <w:t>Casa scării</w:t>
                        </w:r>
                      </w:p>
                    </w:txbxContent>
                  </v:textbox>
                </v:rect>
                <v:rect id="Rectangle 36" o:spid="_x0000_s1036" style="position:absolute;left:31514;top:18614;width:9525;height:184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xUJPcMA&#10;AADbAAAADwAAAGRycy9kb3ducmV2LnhtbESPzWrDMBCE74G+g9hCb4lcG0JwooRQ+nfooU5Czou1&#10;sYytlbDUxH77qlDIcZiZb5jNbrS9uNIQWscKnhcZCOLa6ZYbBafj23wFIkRkjb1jUjBRgN32YbbB&#10;UrsbV3Q9xEYkCIcSFZgYfSllqA1ZDAvniZN3cYPFmOTQSD3gLcFtL/MsW0qLLacFg55eDNXd4ccq&#10;8JXH+qy/q/eK8y9zLLqPdnpV6ulx3K9BRBrjPfzf/tQKiiX8fUk/QG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xUJPcMAAADbAAAADwAAAAAAAAAAAAAAAACYAgAAZHJzL2Rv&#10;d25yZXYueG1sUEsFBgAAAAAEAAQA9QAAAIgDAAAAAA==&#10;" fillcolor="#a7bfde [1620]" strokecolor="#4579b8 [3044]">
                  <v:fill color2="#e4ecf5 [500]" rotate="t" angle="180" colors="0 #a3c4ff;22938f #bfd5ff;1 #e5eeff" focus="100%" type="gradient"/>
                  <v:shadow on="t" color="black" opacity="24903f" origin=",.5" offset="0,.55556mm"/>
                  <v:textbox inset=",0,,0">
                    <w:txbxContent>
                      <w:p w14:paraId="7C58640B" w14:textId="77777777" w:rsidR="007F6C48" w:rsidRPr="002B0633" w:rsidRDefault="007F6C48" w:rsidP="005E7437">
                        <w:pPr>
                          <w:spacing w:before="240"/>
                          <w:jc w:val="center"/>
                          <w:rPr>
                            <w:sz w:val="18"/>
                            <w:szCs w:val="18"/>
                            <w:lang w:val="ro-RO"/>
                          </w:rPr>
                        </w:pPr>
                        <w:r>
                          <w:rPr>
                            <w:sz w:val="18"/>
                            <w:szCs w:val="18"/>
                            <w:lang w:val="ro-RO"/>
                          </w:rPr>
                          <w:t>Subsol</w:t>
                        </w:r>
                      </w:p>
                    </w:txbxContent>
                  </v:textbox>
                </v:rect>
                <v:rect id="Rectangle 37" o:spid="_x0000_s1037" style="position:absolute;left:31514;top:16927;width:9525;height:168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FmspsIA&#10;AADbAAAADwAAAGRycy9kb3ducmV2LnhtbESPQWsCMRSE7wX/Q3hCbzWrQpXVKCK29uDB1dLzY/Pc&#10;LG5ewibV9d8bQfA4zMw3zHzZ2UZcqA21YwXDQQaCuHS65krB7/HrYwoiRGSNjWNScKMAy0XvbY65&#10;dlcu6HKIlUgQDjkqMDH6XMpQGrIYBs4TJ+/kWosxybaSusVrgttGjrLsU1qsOS0Y9LQ2VJ4P/1aB&#10;LzyWf3pffBc82pnj+Lytbxul3vvdagYiUhdf4Wf7RysYT+DxJf0Aubg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kWaymwgAAANsAAAAPAAAAAAAAAAAAAAAAAJgCAABkcnMvZG93&#10;bnJldi54bWxQSwUGAAAAAAQABAD1AAAAhwMAAAAA&#10;" fillcolor="#a7bfde [1620]" strokecolor="#4579b8 [3044]">
                  <v:fill color2="#e4ecf5 [500]" rotate="t" angle="180" colors="0 #a3c4ff;22938f #bfd5ff;1 #e5eeff" focus="100%" type="gradient"/>
                  <v:shadow on="t" color="black" opacity="24903f" origin=",.5" offset="0,.55556mm"/>
                  <v:textbox inset=",0,,0">
                    <w:txbxContent>
                      <w:p w14:paraId="7C58640C" w14:textId="77777777" w:rsidR="007F6C48" w:rsidRPr="002B0633" w:rsidRDefault="007F6C48" w:rsidP="005E7437">
                        <w:pPr>
                          <w:spacing w:before="240"/>
                          <w:jc w:val="center"/>
                          <w:rPr>
                            <w:sz w:val="18"/>
                            <w:szCs w:val="18"/>
                            <w:lang w:val="ro-RO"/>
                          </w:rPr>
                        </w:pPr>
                        <w:r>
                          <w:rPr>
                            <w:sz w:val="18"/>
                            <w:szCs w:val="18"/>
                            <w:lang w:val="ro-RO"/>
                          </w:rPr>
                          <w:t>Coridor comun</w:t>
                        </w:r>
                      </w:p>
                    </w:txbxContent>
                  </v:textbox>
                </v:rect>
                <v:shape id="Picture 38" o:spid="_x0000_s1038" type="#_x0000_t75" alt="How Much Does it Cost to Move a Radiator in 2022? | Checkatrade" style="position:absolute;left:43434;top:14859;width:9144;height:506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">
                  <v:imagedata r:id="rId20" o:title="How Much Does it Cost to Move a Radiator in 2022? | Checkatrade" croptop="16794f" cropbottom="10036f" cropleft="9537f" cropright="9264f"/>
                  <v:path arrowok="t"/>
                </v:shape>
                <v:shape id="Picture 39" o:spid="_x0000_s1039" type="#_x0000_t75" alt="Стояки отопления в многоквартирном доме" style="position:absolute;left:52578;top:6803;width:2449;height:1317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a16LbFAAAA2wAAAA8AAABkcnMvZG93bnJldi54bWxEj0FrwkAUhO+F/oflCV5C3USLtKmbUAVB&#10;8JS0hx5fs69JavZtyK4a/70rCB6HmfmGWeWj6cSJBtdaVpDMYhDEldUt1wq+v7YvbyCcR9bYWSYF&#10;F3KQZ89PK0y1PXNBp9LXIkDYpaig8b5PpXRVQwbdzPbEwfuzg0Ef5FBLPeA5wE0n53G8lAZbDgsN&#10;9rRpqDqUR6Pg/6f4XczXZRH1Lun2yfLyGkWtUtPJ+PkBwtPoH+F7e6cVLN7h9iX8AJld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mtei2xQAAANsAAAAPAAAAAAAAAAAAAAAA&#10;AJ8CAABkcnMvZG93bnJldi54bWxQSwUGAAAAAAQABAD3AAAAkQMAAAAA&#10;">
                  <v:imagedata r:id="rId21" o:title="Стояки отопления в многоквартирном доме" cropleft="31020f"/>
                  <v:path arrowok="t"/>
                </v:shape>
                <w10:anchorlock/>
              </v:group>
            </w:pict>
          </mc:Fallback>
        </mc:AlternateContent>
      </w:r>
    </w:p>
    <w:p w14:paraId="7C585EA9" w14:textId="382098E2" w:rsidR="001C0BE7" w:rsidRPr="00BF18AD" w:rsidRDefault="00BF18AD" w:rsidP="005E7437">
      <w:pPr>
        <w:spacing w:before="120" w:after="0"/>
        <w:jc w:val="center"/>
        <w:rPr>
          <w:b/>
          <w:sz w:val="18"/>
          <w:szCs w:val="18"/>
          <w:lang w:val="ro-RO"/>
        </w:rPr>
      </w:pPr>
      <w:bookmarkStart w:id="15" w:name="_Toc128595781"/>
      <w:r w:rsidRPr="00BF18AD">
        <w:rPr>
          <w:b/>
          <w:sz w:val="18"/>
          <w:szCs w:val="18"/>
          <w:lang w:val="ro-RO"/>
        </w:rPr>
        <w:t xml:space="preserve">Figura </w:t>
      </w:r>
      <w:r w:rsidRPr="00BF18AD">
        <w:rPr>
          <w:b/>
          <w:sz w:val="18"/>
          <w:szCs w:val="18"/>
        </w:rPr>
        <w:fldChar w:fldCharType="begin"/>
      </w:r>
      <w:r w:rsidRPr="00BF18AD">
        <w:rPr>
          <w:b/>
          <w:sz w:val="18"/>
          <w:szCs w:val="18"/>
        </w:rPr>
        <w:instrText xml:space="preserve"> SEQ Figură \* ARABIC </w:instrText>
      </w:r>
      <w:r w:rsidRPr="00BF18AD">
        <w:rPr>
          <w:b/>
          <w:sz w:val="18"/>
          <w:szCs w:val="18"/>
        </w:rPr>
        <w:fldChar w:fldCharType="separate"/>
      </w:r>
      <w:r w:rsidR="00382812">
        <w:rPr>
          <w:b/>
          <w:noProof/>
          <w:sz w:val="18"/>
          <w:szCs w:val="18"/>
        </w:rPr>
        <w:t>5</w:t>
      </w:r>
      <w:r w:rsidRPr="00BF18AD">
        <w:rPr>
          <w:b/>
          <w:sz w:val="18"/>
          <w:szCs w:val="18"/>
        </w:rPr>
        <w:fldChar w:fldCharType="end"/>
      </w:r>
      <w:r w:rsidR="001C0BE7" w:rsidRPr="00BF18AD">
        <w:rPr>
          <w:b/>
          <w:bCs/>
          <w:color w:val="000000"/>
          <w:sz w:val="18"/>
          <w:szCs w:val="18"/>
          <w:lang w:val="ro-RO"/>
        </w:rPr>
        <w:t xml:space="preserve">. </w:t>
      </w:r>
      <w:r w:rsidR="001C0BE7" w:rsidRPr="00BF18AD">
        <w:rPr>
          <w:b/>
          <w:color w:val="000000"/>
          <w:sz w:val="18"/>
          <w:szCs w:val="18"/>
          <w:lang w:val="ro-RO"/>
        </w:rPr>
        <w:t>Prezentarea simbolică a fluxurilor de energie termică în interiorul clădirii</w:t>
      </w:r>
      <w:bookmarkEnd w:id="15"/>
    </w:p>
    <w:p w14:paraId="7C585EAA" w14:textId="77777777" w:rsidR="006C1F3A" w:rsidRPr="00C0745F" w:rsidRDefault="001C0BE7" w:rsidP="00C0745F">
      <w:pPr>
        <w:spacing w:before="240" w:after="0"/>
        <w:rPr>
          <w:sz w:val="24"/>
          <w:szCs w:val="24"/>
          <w:lang w:val="ro-RO"/>
        </w:rPr>
      </w:pPr>
      <w:r w:rsidRPr="00C0745F">
        <w:rPr>
          <w:sz w:val="24"/>
          <w:szCs w:val="24"/>
          <w:lang w:val="ro-RO"/>
        </w:rPr>
        <w:t xml:space="preserve">Din </w:t>
      </w:r>
      <w:r w:rsidR="005664B5" w:rsidRPr="00C0745F">
        <w:rPr>
          <w:sz w:val="24"/>
          <w:szCs w:val="24"/>
          <w:lang w:val="ro-RO"/>
        </w:rPr>
        <w:t>figura 5 constatăm următoarele:</w:t>
      </w:r>
    </w:p>
    <w:p w14:paraId="7C585EAB" w14:textId="40924D0B" w:rsidR="005664B5" w:rsidRPr="001832D9" w:rsidRDefault="005664B5" w:rsidP="001832D9">
      <w:pPr>
        <w:pStyle w:val="a4"/>
        <w:numPr>
          <w:ilvl w:val="0"/>
          <w:numId w:val="6"/>
        </w:numPr>
        <w:spacing w:before="120" w:after="0"/>
        <w:ind w:left="567" w:hanging="283"/>
        <w:jc w:val="both"/>
        <w:rPr>
          <w:sz w:val="24"/>
          <w:szCs w:val="24"/>
          <w:lang w:val="ro-RO"/>
        </w:rPr>
      </w:pPr>
      <w:r w:rsidRPr="001832D9">
        <w:rPr>
          <w:sz w:val="24"/>
          <w:szCs w:val="24"/>
          <w:lang w:val="ro-RO"/>
        </w:rPr>
        <w:t>Energia termică furnizată în interiorul blocului se distribuie: 1) spaţiul</w:t>
      </w:r>
      <w:r w:rsidR="008A1CB5">
        <w:rPr>
          <w:sz w:val="24"/>
          <w:szCs w:val="24"/>
          <w:lang w:val="ro-RO"/>
        </w:rPr>
        <w:t>ui</w:t>
      </w:r>
      <w:r w:rsidRPr="001832D9">
        <w:rPr>
          <w:sz w:val="24"/>
          <w:szCs w:val="24"/>
          <w:lang w:val="ro-RO"/>
        </w:rPr>
        <w:t xml:space="preserve"> încălzit, 2) etajul</w:t>
      </w:r>
      <w:r w:rsidR="008A1CB5">
        <w:rPr>
          <w:sz w:val="24"/>
          <w:szCs w:val="24"/>
          <w:lang w:val="ro-RO"/>
        </w:rPr>
        <w:t>ui</w:t>
      </w:r>
      <w:r w:rsidRPr="001832D9">
        <w:rPr>
          <w:sz w:val="24"/>
          <w:szCs w:val="24"/>
          <w:lang w:val="ro-RO"/>
        </w:rPr>
        <w:t xml:space="preserve"> tehnic, 3) cas</w:t>
      </w:r>
      <w:r w:rsidR="008A549E">
        <w:rPr>
          <w:sz w:val="24"/>
          <w:szCs w:val="24"/>
          <w:lang w:val="ro-RO"/>
        </w:rPr>
        <w:t>ei</w:t>
      </w:r>
      <w:r w:rsidRPr="001832D9">
        <w:rPr>
          <w:sz w:val="24"/>
          <w:szCs w:val="24"/>
          <w:lang w:val="ro-RO"/>
        </w:rPr>
        <w:t xml:space="preserve"> scării sau coridor</w:t>
      </w:r>
      <w:r w:rsidR="008A549E">
        <w:rPr>
          <w:sz w:val="24"/>
          <w:szCs w:val="24"/>
          <w:lang w:val="ro-RO"/>
        </w:rPr>
        <w:t>ului</w:t>
      </w:r>
      <w:r w:rsidRPr="001832D9">
        <w:rPr>
          <w:sz w:val="24"/>
          <w:szCs w:val="24"/>
          <w:lang w:val="ro-RO"/>
        </w:rPr>
        <w:t xml:space="preserve"> comun pentru cămine, 4) subsol</w:t>
      </w:r>
      <w:r w:rsidR="008A549E">
        <w:rPr>
          <w:sz w:val="24"/>
          <w:szCs w:val="24"/>
          <w:lang w:val="ro-RO"/>
        </w:rPr>
        <w:t>ului</w:t>
      </w:r>
      <w:r w:rsidRPr="001832D9">
        <w:rPr>
          <w:sz w:val="24"/>
          <w:szCs w:val="24"/>
          <w:lang w:val="ro-RO"/>
        </w:rPr>
        <w:t>.</w:t>
      </w:r>
    </w:p>
    <w:p w14:paraId="7C585EAC" w14:textId="1A2299E5" w:rsidR="005664B5" w:rsidRPr="001832D9" w:rsidRDefault="00BB5AF4" w:rsidP="00DA3CBB">
      <w:pPr>
        <w:pStyle w:val="a4"/>
        <w:numPr>
          <w:ilvl w:val="0"/>
          <w:numId w:val="6"/>
        </w:numPr>
        <w:spacing w:before="120" w:after="0"/>
        <w:ind w:left="568" w:hanging="284"/>
        <w:contextualSpacing w:val="0"/>
        <w:jc w:val="both"/>
        <w:rPr>
          <w:sz w:val="24"/>
          <w:szCs w:val="24"/>
          <w:lang w:val="ro-RO"/>
        </w:rPr>
      </w:pPr>
      <w:r w:rsidRPr="001832D9">
        <w:rPr>
          <w:sz w:val="24"/>
          <w:szCs w:val="24"/>
          <w:lang w:val="ro-RO"/>
        </w:rPr>
        <w:t>La</w:t>
      </w:r>
      <w:r w:rsidR="005664B5" w:rsidRPr="001832D9">
        <w:rPr>
          <w:sz w:val="24"/>
          <w:szCs w:val="24"/>
          <w:lang w:val="ro-RO"/>
        </w:rPr>
        <w:t xml:space="preserve"> general, clădirea trebuie considerată ca un tot</w:t>
      </w:r>
      <w:r w:rsidR="0012764E" w:rsidRPr="001832D9">
        <w:rPr>
          <w:sz w:val="24"/>
          <w:szCs w:val="24"/>
          <w:lang w:val="ro-RO"/>
        </w:rPr>
        <w:t xml:space="preserve"> </w:t>
      </w:r>
      <w:r w:rsidR="005664B5" w:rsidRPr="001832D9">
        <w:rPr>
          <w:sz w:val="24"/>
          <w:szCs w:val="24"/>
          <w:lang w:val="ro-RO"/>
        </w:rPr>
        <w:t>în</w:t>
      </w:r>
      <w:r w:rsidR="0012764E" w:rsidRPr="001832D9">
        <w:rPr>
          <w:sz w:val="24"/>
          <w:szCs w:val="24"/>
          <w:lang w:val="ro-RO"/>
        </w:rPr>
        <w:t>treg,</w:t>
      </w:r>
      <w:r w:rsidR="0012764E" w:rsidRPr="001832D9">
        <w:rPr>
          <w:sz w:val="24"/>
          <w:szCs w:val="24"/>
        </w:rPr>
        <w:t xml:space="preserve"> </w:t>
      </w:r>
      <w:r w:rsidRPr="001832D9">
        <w:rPr>
          <w:sz w:val="24"/>
          <w:szCs w:val="24"/>
        </w:rPr>
        <w:t>ce</w:t>
      </w:r>
      <w:r w:rsidRPr="001832D9">
        <w:rPr>
          <w:sz w:val="24"/>
          <w:szCs w:val="24"/>
          <w:lang w:val="ro-RO"/>
        </w:rPr>
        <w:t xml:space="preserve">ea ce înseamnă că energia termică care revine locurilor de uz </w:t>
      </w:r>
      <w:r w:rsidR="00DA3CBB" w:rsidRPr="001832D9">
        <w:rPr>
          <w:sz w:val="24"/>
          <w:szCs w:val="24"/>
          <w:lang w:val="ro-RO"/>
        </w:rPr>
        <w:t xml:space="preserve">comun </w:t>
      </w:r>
      <w:r w:rsidRPr="001832D9">
        <w:rPr>
          <w:sz w:val="24"/>
          <w:szCs w:val="24"/>
          <w:lang w:val="ro-RO"/>
        </w:rPr>
        <w:t xml:space="preserve">(etaj tehnic, casa scării, subsol) trebuie acoperită proporţional de toţi locatarii. Explicaţia este una simplă. </w:t>
      </w:r>
      <w:r w:rsidR="00024257" w:rsidRPr="001832D9">
        <w:rPr>
          <w:sz w:val="24"/>
          <w:szCs w:val="24"/>
          <w:lang w:val="ro-RO"/>
        </w:rPr>
        <w:t>Să presupunem că apartamentul reprezintă o casă particulară la sol (fig.</w:t>
      </w:r>
      <w:r w:rsidR="002C1DC8" w:rsidRPr="001832D9">
        <w:rPr>
          <w:sz w:val="24"/>
          <w:szCs w:val="24"/>
          <w:lang w:val="ro-RO"/>
        </w:rPr>
        <w:t xml:space="preserve"> </w:t>
      </w:r>
      <w:r w:rsidR="00024257" w:rsidRPr="001832D9">
        <w:rPr>
          <w:sz w:val="24"/>
          <w:szCs w:val="24"/>
          <w:lang w:val="ro-RO"/>
        </w:rPr>
        <w:t xml:space="preserve">6). </w:t>
      </w:r>
    </w:p>
    <w:p w14:paraId="7C585EAD" w14:textId="77777777" w:rsidR="00BB5AF4" w:rsidRDefault="00BB5AF4" w:rsidP="002C1DC8">
      <w:pPr>
        <w:spacing w:before="120" w:after="0"/>
        <w:jc w:val="center"/>
        <w:rPr>
          <w:lang w:val="ro-RO"/>
        </w:rPr>
      </w:pPr>
      <w:r>
        <w:rPr>
          <w:noProof/>
        </w:rPr>
        <w:drawing>
          <wp:inline distT="0" distB="0" distL="0" distR="0" wp14:anchorId="7C5863E4" wp14:editId="3CF590A2">
            <wp:extent cx="4532900" cy="2854518"/>
            <wp:effectExtent l="0" t="0" r="1270" b="3175"/>
            <wp:docPr id="2" name="Picture 2" descr="F:\Documente\NIR2022\UNDP\Concurs elaborare metodologie\Elaborare studiu si metodologie\pierderi-caldura-iarn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Documente\NIR2022\UNDP\Concurs elaborare metodologie\Elaborare studiu si metodologie\pierderi-caldura-iarna.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535384" cy="2856082"/>
                    </a:xfrm>
                    <a:prstGeom prst="rect">
                      <a:avLst/>
                    </a:prstGeom>
                    <a:noFill/>
                    <a:ln>
                      <a:noFill/>
                    </a:ln>
                  </pic:spPr>
                </pic:pic>
              </a:graphicData>
            </a:graphic>
          </wp:inline>
        </w:drawing>
      </w:r>
    </w:p>
    <w:p w14:paraId="7C585EAE" w14:textId="1A2F79EE" w:rsidR="00024257" w:rsidRPr="00BF18AD" w:rsidRDefault="00BF18AD" w:rsidP="009B2FE6">
      <w:pPr>
        <w:spacing w:before="120" w:after="0"/>
        <w:jc w:val="center"/>
        <w:rPr>
          <w:b/>
          <w:sz w:val="18"/>
          <w:szCs w:val="18"/>
          <w:lang w:val="ro-RO"/>
        </w:rPr>
      </w:pPr>
      <w:bookmarkStart w:id="16" w:name="_Toc128595782"/>
      <w:r w:rsidRPr="00BF18AD">
        <w:rPr>
          <w:b/>
          <w:sz w:val="18"/>
          <w:szCs w:val="18"/>
          <w:lang w:val="ro-RO"/>
        </w:rPr>
        <w:t xml:space="preserve">Figura </w:t>
      </w:r>
      <w:r w:rsidRPr="00BF18AD">
        <w:rPr>
          <w:b/>
          <w:sz w:val="18"/>
          <w:szCs w:val="18"/>
        </w:rPr>
        <w:fldChar w:fldCharType="begin"/>
      </w:r>
      <w:r w:rsidRPr="00BF18AD">
        <w:rPr>
          <w:b/>
          <w:sz w:val="18"/>
          <w:szCs w:val="18"/>
        </w:rPr>
        <w:instrText xml:space="preserve"> SEQ Figură \* ARABIC </w:instrText>
      </w:r>
      <w:r w:rsidRPr="00BF18AD">
        <w:rPr>
          <w:b/>
          <w:sz w:val="18"/>
          <w:szCs w:val="18"/>
        </w:rPr>
        <w:fldChar w:fldCharType="separate"/>
      </w:r>
      <w:r w:rsidR="00382812">
        <w:rPr>
          <w:b/>
          <w:noProof/>
          <w:sz w:val="18"/>
          <w:szCs w:val="18"/>
        </w:rPr>
        <w:t>6</w:t>
      </w:r>
      <w:r w:rsidRPr="00BF18AD">
        <w:rPr>
          <w:b/>
          <w:sz w:val="18"/>
          <w:szCs w:val="18"/>
        </w:rPr>
        <w:fldChar w:fldCharType="end"/>
      </w:r>
      <w:r w:rsidR="00024257" w:rsidRPr="00BF18AD">
        <w:rPr>
          <w:b/>
          <w:bCs/>
          <w:color w:val="000000"/>
          <w:sz w:val="18"/>
          <w:szCs w:val="18"/>
          <w:lang w:val="ro-RO"/>
        </w:rPr>
        <w:t xml:space="preserve">. </w:t>
      </w:r>
      <w:r w:rsidR="00024257" w:rsidRPr="00BF18AD">
        <w:rPr>
          <w:b/>
          <w:color w:val="000000"/>
          <w:sz w:val="18"/>
          <w:szCs w:val="18"/>
          <w:lang w:val="ro-RO"/>
        </w:rPr>
        <w:t>Repartizarea pierderilor de căldură prin anvelopa casei</w:t>
      </w:r>
      <w:bookmarkEnd w:id="16"/>
      <w:r w:rsidR="00024257" w:rsidRPr="00BF18AD">
        <w:rPr>
          <w:b/>
          <w:color w:val="000000"/>
          <w:sz w:val="18"/>
          <w:szCs w:val="18"/>
          <w:lang w:val="ro-RO"/>
        </w:rPr>
        <w:t xml:space="preserve"> </w:t>
      </w:r>
    </w:p>
    <w:p w14:paraId="7C585EAF" w14:textId="77777777" w:rsidR="00024257" w:rsidRPr="003222F2" w:rsidRDefault="00024257" w:rsidP="00282C8F">
      <w:pPr>
        <w:spacing w:before="120" w:after="0"/>
        <w:jc w:val="both"/>
        <w:rPr>
          <w:sz w:val="24"/>
          <w:szCs w:val="24"/>
          <w:lang w:val="ro-RO"/>
        </w:rPr>
      </w:pPr>
      <w:r w:rsidRPr="003222F2">
        <w:rPr>
          <w:sz w:val="24"/>
          <w:szCs w:val="24"/>
          <w:lang w:val="ro-RO"/>
        </w:rPr>
        <w:t>Din analiza figurii 6 putem constata, că necesarul de energie termică este determinat de nivelul pierderilor de energie prin componentele anvelopei clădirii: acoperiş (tavan), ferestre, pereţi, pardoseală, infiltrări. De asemenea, trebuie să menţionăm, că aici toate componentele anvelopei sunt în contact direct cu aerul, ceea ce presupune din start un nivel mai mare de pierderi.</w:t>
      </w:r>
    </w:p>
    <w:p w14:paraId="7C585EB0" w14:textId="2DDA5EB6" w:rsidR="00024257" w:rsidRPr="003222F2" w:rsidRDefault="009F0E7E" w:rsidP="005A4791">
      <w:pPr>
        <w:spacing w:before="120" w:after="0"/>
        <w:jc w:val="both"/>
        <w:rPr>
          <w:sz w:val="24"/>
          <w:szCs w:val="24"/>
          <w:lang w:val="ro-RO"/>
        </w:rPr>
      </w:pPr>
      <w:r>
        <w:rPr>
          <w:sz w:val="24"/>
          <w:szCs w:val="24"/>
          <w:lang w:val="ro-RO"/>
        </w:rPr>
        <w:lastRenderedPageBreak/>
        <w:t>D</w:t>
      </w:r>
      <w:r w:rsidR="00024257" w:rsidRPr="003222F2">
        <w:rPr>
          <w:sz w:val="24"/>
          <w:szCs w:val="24"/>
          <w:lang w:val="ro-RO"/>
        </w:rPr>
        <w:t>acă facem abstracţie şi trecem casa în apartament, vom avea un nivel de pierderi mai mici din următoarele considerente:</w:t>
      </w:r>
    </w:p>
    <w:p w14:paraId="7C585EB1" w14:textId="77777777" w:rsidR="00024257" w:rsidRPr="002204B5" w:rsidRDefault="00024257" w:rsidP="005A4791">
      <w:pPr>
        <w:pStyle w:val="a4"/>
        <w:numPr>
          <w:ilvl w:val="0"/>
          <w:numId w:val="5"/>
        </w:numPr>
        <w:spacing w:before="60" w:after="0"/>
        <w:ind w:left="714" w:hanging="357"/>
        <w:contextualSpacing w:val="0"/>
        <w:jc w:val="both"/>
        <w:rPr>
          <w:sz w:val="23"/>
          <w:szCs w:val="23"/>
          <w:lang w:val="ro-RO"/>
        </w:rPr>
      </w:pPr>
      <w:r w:rsidRPr="002204B5">
        <w:rPr>
          <w:sz w:val="23"/>
          <w:szCs w:val="23"/>
          <w:lang w:val="ro-RO"/>
        </w:rPr>
        <w:t xml:space="preserve">Nu toţi pereţii sunt în contact cu aerul direct. </w:t>
      </w:r>
    </w:p>
    <w:p w14:paraId="7C585EB2" w14:textId="77777777" w:rsidR="00024257" w:rsidRPr="002204B5" w:rsidRDefault="00024257" w:rsidP="005A4791">
      <w:pPr>
        <w:pStyle w:val="a4"/>
        <w:numPr>
          <w:ilvl w:val="0"/>
          <w:numId w:val="5"/>
        </w:numPr>
        <w:spacing w:before="60" w:after="0"/>
        <w:ind w:left="714" w:hanging="357"/>
        <w:contextualSpacing w:val="0"/>
        <w:jc w:val="both"/>
        <w:rPr>
          <w:sz w:val="23"/>
          <w:szCs w:val="23"/>
          <w:lang w:val="ro-RO"/>
        </w:rPr>
      </w:pPr>
      <w:r w:rsidRPr="002204B5">
        <w:rPr>
          <w:sz w:val="23"/>
          <w:szCs w:val="23"/>
          <w:lang w:val="ro-RO"/>
        </w:rPr>
        <w:t>O parte de pereţi sunt în contact cu spaţiul de uz comun sau apartamentul vecin, unde deja nu mai este temperatura aerului exterior şi este una mult mai mare comparativ cu cea exterioară, ceea ce presupune pierderi mai mici.</w:t>
      </w:r>
    </w:p>
    <w:p w14:paraId="7C585EB3" w14:textId="77777777" w:rsidR="00024257" w:rsidRPr="002204B5" w:rsidRDefault="00024257" w:rsidP="005A4791">
      <w:pPr>
        <w:pStyle w:val="a4"/>
        <w:numPr>
          <w:ilvl w:val="0"/>
          <w:numId w:val="5"/>
        </w:numPr>
        <w:spacing w:before="60" w:after="0"/>
        <w:ind w:left="714" w:hanging="357"/>
        <w:contextualSpacing w:val="0"/>
        <w:jc w:val="both"/>
        <w:rPr>
          <w:sz w:val="23"/>
          <w:szCs w:val="23"/>
          <w:lang w:val="ro-RO"/>
        </w:rPr>
      </w:pPr>
      <w:r w:rsidRPr="002204B5">
        <w:rPr>
          <w:sz w:val="23"/>
          <w:szCs w:val="23"/>
          <w:lang w:val="ro-RO"/>
        </w:rPr>
        <w:t>Tavanul apartamentului nu întotdeauna este în contact cu aerul, pentru cazurile când există etaj tehnic.</w:t>
      </w:r>
    </w:p>
    <w:p w14:paraId="7C585EB4" w14:textId="64D4C151" w:rsidR="00024257" w:rsidRPr="002204B5" w:rsidRDefault="00024257" w:rsidP="005A4791">
      <w:pPr>
        <w:pStyle w:val="a4"/>
        <w:numPr>
          <w:ilvl w:val="0"/>
          <w:numId w:val="5"/>
        </w:numPr>
        <w:spacing w:before="60" w:after="0"/>
        <w:ind w:left="714" w:hanging="357"/>
        <w:contextualSpacing w:val="0"/>
        <w:jc w:val="both"/>
        <w:rPr>
          <w:sz w:val="23"/>
          <w:szCs w:val="23"/>
          <w:lang w:val="ro-RO"/>
        </w:rPr>
      </w:pPr>
      <w:r w:rsidRPr="002204B5">
        <w:rPr>
          <w:sz w:val="23"/>
          <w:szCs w:val="23"/>
          <w:lang w:val="ro-RO"/>
        </w:rPr>
        <w:t>Pode</w:t>
      </w:r>
      <w:r w:rsidR="00166859" w:rsidRPr="002204B5">
        <w:rPr>
          <w:sz w:val="23"/>
          <w:szCs w:val="23"/>
          <w:lang w:val="ro-RO"/>
        </w:rPr>
        <w:t>aua nu este în contact cu solul</w:t>
      </w:r>
      <w:r w:rsidR="009F0E7E">
        <w:rPr>
          <w:sz w:val="23"/>
          <w:szCs w:val="23"/>
          <w:lang w:val="ro-RO"/>
        </w:rPr>
        <w:t>, excepție cazurile cînd nu există subsol</w:t>
      </w:r>
      <w:r w:rsidR="00166859" w:rsidRPr="002204B5">
        <w:rPr>
          <w:sz w:val="23"/>
          <w:szCs w:val="23"/>
          <w:lang w:val="ro-RO"/>
        </w:rPr>
        <w:t>. Aceasta fie este în contact cu subsolul, fie este în contact cu tavanul vecinului de jos, ceea ce duce la un nivel mai mic de pierderi.</w:t>
      </w:r>
    </w:p>
    <w:p w14:paraId="7C585EB5" w14:textId="77777777" w:rsidR="00166859" w:rsidRPr="003222F2" w:rsidRDefault="00166859" w:rsidP="00AF1477">
      <w:pPr>
        <w:spacing w:before="240" w:after="0"/>
        <w:jc w:val="both"/>
        <w:rPr>
          <w:sz w:val="24"/>
          <w:szCs w:val="24"/>
          <w:lang w:val="ro-RO"/>
        </w:rPr>
      </w:pPr>
      <w:r w:rsidRPr="003222F2">
        <w:rPr>
          <w:sz w:val="24"/>
          <w:szCs w:val="24"/>
          <w:lang w:val="ro-RO"/>
        </w:rPr>
        <w:t xml:space="preserve">În ansamblu, pierderile finale de energie termică în apartament vor fi mai mici decât în casa individuală, pe motiv că toţi locatarii în comun participă la acoperirea pierderilor de energie prin anvelopa clădirii. De regulă, pierderile de energie termică în apartamente sunt mai mici decât în casele particulare la sol cu cel puţin 30% în aceleaşi condiţii de conductivitate termică a anvelopei clădirii. </w:t>
      </w:r>
    </w:p>
    <w:p w14:paraId="7C585EB6" w14:textId="2D703E04" w:rsidR="00166859" w:rsidRPr="003222F2" w:rsidRDefault="00166859" w:rsidP="005A4791">
      <w:pPr>
        <w:spacing w:before="120" w:after="0"/>
        <w:jc w:val="both"/>
        <w:rPr>
          <w:sz w:val="24"/>
          <w:szCs w:val="24"/>
          <w:lang w:val="ro-RO"/>
        </w:rPr>
      </w:pPr>
      <w:r w:rsidRPr="003222F2">
        <w:rPr>
          <w:sz w:val="24"/>
          <w:szCs w:val="24"/>
          <w:lang w:val="ro-RO"/>
        </w:rPr>
        <w:t xml:space="preserve">Un moment important, care trebuie de reţinut, este şi faptul, că în clădirea cu multe etaje necesarul de căldură pentru apartamentele cu aceiaşi suprafaţă dar amplasate diferit (de exemplu ultimul etaj, primul etaj, colţ, mijloc) variază esenţial (Anexa 1). Însă, datorită faptului că toţi locatarii </w:t>
      </w:r>
      <w:r w:rsidRPr="003222F2">
        <w:rPr>
          <w:b/>
          <w:sz w:val="24"/>
          <w:szCs w:val="24"/>
          <w:lang w:val="ro-RO"/>
        </w:rPr>
        <w:t>participă proporţional la acoperirea pierderilor de energie prin anvelopă</w:t>
      </w:r>
      <w:r w:rsidRPr="003222F2">
        <w:rPr>
          <w:sz w:val="24"/>
          <w:szCs w:val="24"/>
          <w:lang w:val="ro-RO"/>
        </w:rPr>
        <w:t xml:space="preserve">, </w:t>
      </w:r>
      <w:r w:rsidR="0099245E" w:rsidRPr="003222F2">
        <w:rPr>
          <w:sz w:val="24"/>
          <w:szCs w:val="24"/>
          <w:lang w:val="ro-RO"/>
        </w:rPr>
        <w:t>această diferenţă se micşorează şi efectul amplasării nu este unul semnificativ.</w:t>
      </w:r>
    </w:p>
    <w:p w14:paraId="7C585EB7" w14:textId="4607E762" w:rsidR="009E61A8" w:rsidRPr="003222F2" w:rsidRDefault="009E61A8" w:rsidP="005F560A">
      <w:pPr>
        <w:spacing w:before="120" w:after="0"/>
        <w:jc w:val="both"/>
        <w:rPr>
          <w:sz w:val="24"/>
          <w:szCs w:val="24"/>
          <w:lang w:val="ro-RO"/>
        </w:rPr>
      </w:pPr>
      <w:r w:rsidRPr="003222F2">
        <w:rPr>
          <w:sz w:val="24"/>
          <w:szCs w:val="24"/>
          <w:lang w:val="ro-RO"/>
        </w:rPr>
        <w:t xml:space="preserve">În concluzie, pentru a exclude orice discriminare dintre consumatorii unei clădiri rezidenţiale este strict necesar, ca toţi să participe proporţional la acoperirea consumurilor de energie (directe şi indirecte) </w:t>
      </w:r>
      <w:r w:rsidR="009F0E7E">
        <w:rPr>
          <w:sz w:val="24"/>
          <w:szCs w:val="24"/>
          <w:lang w:val="ro-RO"/>
        </w:rPr>
        <w:t xml:space="preserve"> pentru</w:t>
      </w:r>
      <w:r w:rsidR="009F0E7E" w:rsidRPr="003222F2">
        <w:rPr>
          <w:sz w:val="24"/>
          <w:szCs w:val="24"/>
          <w:lang w:val="ro-RO"/>
        </w:rPr>
        <w:t xml:space="preserve"> </w:t>
      </w:r>
      <w:r w:rsidRPr="003222F2">
        <w:rPr>
          <w:sz w:val="24"/>
          <w:szCs w:val="24"/>
          <w:lang w:val="ro-RO"/>
        </w:rPr>
        <w:t xml:space="preserve">locurile de uz comun.  </w:t>
      </w:r>
    </w:p>
    <w:p w14:paraId="7C585EB8" w14:textId="77777777" w:rsidR="00024257" w:rsidRPr="003222F2" w:rsidRDefault="00024257" w:rsidP="001C22B5">
      <w:pPr>
        <w:spacing w:after="0"/>
        <w:jc w:val="center"/>
        <w:rPr>
          <w:sz w:val="24"/>
          <w:szCs w:val="24"/>
          <w:lang w:val="ro-RO"/>
        </w:rPr>
      </w:pPr>
    </w:p>
    <w:p w14:paraId="7C585EB9" w14:textId="77777777" w:rsidR="00BB1381" w:rsidRDefault="003222F2" w:rsidP="001C22B5">
      <w:pPr>
        <w:pStyle w:val="1"/>
        <w:numPr>
          <w:ilvl w:val="0"/>
          <w:numId w:val="3"/>
        </w:numPr>
        <w:jc w:val="center"/>
        <w:rPr>
          <w:lang w:val="ro-RO"/>
        </w:rPr>
      </w:pPr>
      <w:r>
        <w:rPr>
          <w:lang w:val="ro-RO"/>
        </w:rPr>
        <w:br w:type="column"/>
      </w:r>
      <w:bookmarkStart w:id="17" w:name="_Toc128595715"/>
      <w:r w:rsidR="00BB1381">
        <w:rPr>
          <w:lang w:val="ro-RO"/>
        </w:rPr>
        <w:lastRenderedPageBreak/>
        <w:t>Analiza aporturilor de energie termică de la ţevile ce tranzitează apartamentul funcţie de amplasarea acestuia</w:t>
      </w:r>
      <w:bookmarkEnd w:id="17"/>
    </w:p>
    <w:p w14:paraId="7C585EBA" w14:textId="77777777" w:rsidR="00D2699C" w:rsidRPr="003222F2" w:rsidRDefault="00BB1381" w:rsidP="00DE7A77">
      <w:pPr>
        <w:spacing w:before="120" w:after="0"/>
        <w:jc w:val="both"/>
        <w:rPr>
          <w:sz w:val="24"/>
          <w:szCs w:val="24"/>
          <w:lang w:val="ro-RO"/>
        </w:rPr>
      </w:pPr>
      <w:r w:rsidRPr="003222F2">
        <w:rPr>
          <w:sz w:val="24"/>
          <w:szCs w:val="24"/>
          <w:lang w:val="ro-RO"/>
        </w:rPr>
        <w:t xml:space="preserve">La proiectarea sistemului de distribuţie </w:t>
      </w:r>
      <w:r w:rsidR="00D2699C" w:rsidRPr="003222F2">
        <w:rPr>
          <w:sz w:val="24"/>
          <w:szCs w:val="24"/>
        </w:rPr>
        <w:t xml:space="preserve">a </w:t>
      </w:r>
      <w:r w:rsidR="00D2699C" w:rsidRPr="003222F2">
        <w:rPr>
          <w:sz w:val="24"/>
          <w:szCs w:val="24"/>
          <w:lang w:val="ro-RO"/>
        </w:rPr>
        <w:t>agentului termic în apartamente se ia în calcul şi suprafaţa echivalentă termică a coloanelor, deoarece acestea la fel ca şi radiatorul contribuie la încălzire.</w:t>
      </w:r>
    </w:p>
    <w:p w14:paraId="7C585EBB" w14:textId="375BCBE5" w:rsidR="00BF4B87" w:rsidRDefault="00D2699C" w:rsidP="00DE7A77">
      <w:pPr>
        <w:spacing w:before="120" w:after="0"/>
        <w:jc w:val="both"/>
        <w:rPr>
          <w:sz w:val="24"/>
          <w:szCs w:val="24"/>
          <w:lang w:val="ro-RO"/>
        </w:rPr>
      </w:pPr>
      <w:r w:rsidRPr="003222F2">
        <w:rPr>
          <w:sz w:val="24"/>
          <w:szCs w:val="24"/>
          <w:lang w:val="ro-RO"/>
        </w:rPr>
        <w:t xml:space="preserve">Cantitatea de energie termică transferată de coloane în încăpere se calculează după formula </w:t>
      </w:r>
      <w:r w:rsidR="00B35740">
        <w:rPr>
          <w:sz w:val="24"/>
          <w:szCs w:val="24"/>
        </w:rPr>
        <w:t>(</w:t>
      </w:r>
      <w:r w:rsidR="004F3E00" w:rsidRPr="003222F2">
        <w:rPr>
          <w:sz w:val="24"/>
          <w:szCs w:val="24"/>
        </w:rPr>
        <w:t>1</w:t>
      </w:r>
      <w:r w:rsidR="00B35740">
        <w:rPr>
          <w:sz w:val="24"/>
          <w:szCs w:val="24"/>
        </w:rPr>
        <w:t>)</w:t>
      </w:r>
      <w:r w:rsidRPr="003222F2">
        <w:rPr>
          <w:sz w:val="24"/>
          <w:szCs w:val="24"/>
          <w:lang w:val="ro-RO"/>
        </w:rPr>
        <w:t xml:space="preserve">: </w:t>
      </w:r>
    </w:p>
    <w:tbl>
      <w:tblPr>
        <w:tblW w:w="9464" w:type="dxa"/>
        <w:tblInd w:w="108" w:type="dxa"/>
        <w:tblLook w:val="04A0" w:firstRow="1" w:lastRow="0" w:firstColumn="1" w:lastColumn="0" w:noHBand="0" w:noVBand="1"/>
      </w:tblPr>
      <w:tblGrid>
        <w:gridCol w:w="619"/>
        <w:gridCol w:w="479"/>
        <w:gridCol w:w="352"/>
        <w:gridCol w:w="7348"/>
        <w:gridCol w:w="666"/>
      </w:tblGrid>
      <w:tr w:rsidR="00A73900" w:rsidRPr="006C7F2F" w14:paraId="6DD80892" w14:textId="77777777" w:rsidTr="00D94A95">
        <w:tc>
          <w:tcPr>
            <w:tcW w:w="8789" w:type="dxa"/>
            <w:gridSpan w:val="4"/>
          </w:tcPr>
          <w:p w14:paraId="48B6E687" w14:textId="29705F6A" w:rsidR="00A73900" w:rsidRPr="008C2BC3" w:rsidRDefault="00E8076C" w:rsidP="00CA4456">
            <w:pPr>
              <w:tabs>
                <w:tab w:val="left" w:pos="399"/>
              </w:tabs>
              <w:spacing w:before="120" w:after="0"/>
              <w:ind w:left="454" w:hanging="17"/>
              <w:rPr>
                <w:rFonts w:ascii="Calibri" w:hAnsi="Calibri" w:cs="Calibri"/>
                <w:bCs/>
                <w:lang w:val="ro-RO"/>
              </w:rPr>
            </w:pPr>
            <m:oMath>
              <m:sSub>
                <m:sSubPr>
                  <m:ctrlPr>
                    <w:rPr>
                      <w:rFonts w:ascii="Cambria Math" w:hAnsi="Cambria Math"/>
                      <w:i/>
                      <w:sz w:val="24"/>
                      <w:szCs w:val="24"/>
                    </w:rPr>
                  </m:ctrlPr>
                </m:sSubPr>
                <m:e>
                  <m:r>
                    <w:rPr>
                      <w:rFonts w:ascii="Cambria Math"/>
                      <w:sz w:val="24"/>
                      <w:szCs w:val="24"/>
                      <w:lang w:val="ro-RO"/>
                    </w:rPr>
                    <m:t>g</m:t>
                  </m:r>
                </m:e>
                <m:sub>
                  <m:r>
                    <w:rPr>
                      <w:rFonts w:ascii="Cambria Math"/>
                      <w:sz w:val="24"/>
                      <w:szCs w:val="24"/>
                      <w:lang w:val="ro-RO"/>
                    </w:rPr>
                    <m:t>t</m:t>
                  </m:r>
                </m:sub>
              </m:sSub>
              <m:r>
                <w:rPr>
                  <w:rFonts w:ascii="Cambria Math"/>
                  <w:sz w:val="24"/>
                  <w:szCs w:val="24"/>
                  <w:lang w:val="ro-RO"/>
                </w:rPr>
                <m:t>=π</m:t>
              </m:r>
              <m:r>
                <w:rPr>
                  <w:rFonts w:ascii="Cambria Math" w:hAnsi="Cambria Math" w:cs="Calibri"/>
                  <w:sz w:val="24"/>
                  <w:szCs w:val="24"/>
                  <w:lang w:val="ro-RO"/>
                </w:rPr>
                <m:t>·</m:t>
              </m:r>
              <m:r>
                <w:rPr>
                  <w:rFonts w:ascii="Cambria Math"/>
                  <w:sz w:val="24"/>
                  <w:szCs w:val="24"/>
                  <w:lang w:val="ro-RO"/>
                </w:rPr>
                <m:t>d</m:t>
              </m:r>
              <m:r>
                <w:rPr>
                  <w:rFonts w:ascii="Cambria Math" w:hAnsi="Cambria Math" w:cs="Calibri"/>
                  <w:sz w:val="24"/>
                  <w:szCs w:val="24"/>
                  <w:lang w:val="ro-RO"/>
                </w:rPr>
                <m:t>·</m:t>
              </m:r>
              <m:r>
                <w:rPr>
                  <w:rFonts w:ascii="Cambria Math"/>
                  <w:sz w:val="24"/>
                  <w:szCs w:val="24"/>
                  <w:lang w:val="ro-RO"/>
                </w:rPr>
                <m:t>l</m:t>
              </m:r>
              <m:r>
                <w:rPr>
                  <w:rFonts w:ascii="Cambria Math" w:hAnsi="Cambria Math" w:cs="Calibri"/>
                  <w:sz w:val="24"/>
                  <w:szCs w:val="24"/>
                  <w:lang w:val="ro-RO"/>
                </w:rPr>
                <m:t>·</m:t>
              </m:r>
              <m:sSub>
                <m:sSubPr>
                  <m:ctrlPr>
                    <w:rPr>
                      <w:rFonts w:ascii="Cambria Math" w:hAnsi="Cambria Math"/>
                      <w:i/>
                      <w:sz w:val="24"/>
                      <w:szCs w:val="24"/>
                    </w:rPr>
                  </m:ctrlPr>
                </m:sSubPr>
                <m:e>
                  <m:r>
                    <w:rPr>
                      <w:rFonts w:ascii="Cambria Math"/>
                      <w:sz w:val="24"/>
                      <w:szCs w:val="24"/>
                      <w:lang w:val="ro-RO"/>
                    </w:rPr>
                    <m:t>k</m:t>
                  </m:r>
                </m:e>
                <m:sub>
                  <m:r>
                    <w:rPr>
                      <w:rFonts w:ascii="Cambria Math"/>
                      <w:sz w:val="24"/>
                      <w:szCs w:val="24"/>
                      <w:lang w:val="ro-RO"/>
                    </w:rPr>
                    <m:t>tr</m:t>
                  </m:r>
                </m:sub>
              </m:sSub>
              <m:sSub>
                <m:sSubPr>
                  <m:ctrlPr>
                    <w:rPr>
                      <w:rFonts w:ascii="Cambria Math" w:hAnsi="Cambria Math"/>
                      <w:i/>
                      <w:sz w:val="24"/>
                      <w:szCs w:val="24"/>
                    </w:rPr>
                  </m:ctrlPr>
                </m:sSubPr>
                <m:e>
                  <m:r>
                    <w:rPr>
                      <w:rFonts w:ascii="Cambria Math" w:hAnsi="Cambria Math" w:cs="Calibri"/>
                      <w:sz w:val="24"/>
                      <w:szCs w:val="24"/>
                      <w:lang w:val="ro-RO"/>
                    </w:rPr>
                    <m:t>·</m:t>
                  </m:r>
                  <m:r>
                    <w:rPr>
                      <w:rFonts w:ascii="Cambria Math"/>
                      <w:sz w:val="24"/>
                      <w:szCs w:val="24"/>
                      <w:lang w:val="ro-RO"/>
                    </w:rPr>
                    <m:t>b</m:t>
                  </m:r>
                </m:e>
                <m:sub>
                  <m:r>
                    <w:rPr>
                      <w:rFonts w:ascii="Cambria Math"/>
                      <w:sz w:val="24"/>
                      <w:szCs w:val="24"/>
                      <w:lang w:val="ro-RO"/>
                    </w:rPr>
                    <m:t>am</m:t>
                  </m:r>
                </m:sub>
              </m:sSub>
              <m:r>
                <w:rPr>
                  <w:rFonts w:ascii="Cambria Math" w:hAnsi="Cambria Math" w:cs="Calibri"/>
                  <w:sz w:val="24"/>
                  <w:szCs w:val="24"/>
                  <w:lang w:val="ro-RO"/>
                </w:rPr>
                <m:t>·</m:t>
              </m:r>
              <m:r>
                <w:rPr>
                  <w:rFonts w:ascii="Cambria Math"/>
                  <w:sz w:val="24"/>
                  <w:szCs w:val="24"/>
                  <w:lang w:val="ro-RO"/>
                </w:rPr>
                <m:t>(</m:t>
              </m:r>
              <m:sSub>
                <m:sSubPr>
                  <m:ctrlPr>
                    <w:rPr>
                      <w:rFonts w:ascii="Cambria Math" w:hAnsi="Cambria Math"/>
                      <w:i/>
                      <w:sz w:val="24"/>
                      <w:szCs w:val="24"/>
                    </w:rPr>
                  </m:ctrlPr>
                </m:sSubPr>
                <m:e>
                  <m:r>
                    <w:rPr>
                      <w:rFonts w:ascii="Cambria Math"/>
                      <w:sz w:val="24"/>
                      <w:szCs w:val="24"/>
                      <w:lang w:val="ro-RO"/>
                    </w:rPr>
                    <m:t>t</m:t>
                  </m:r>
                </m:e>
                <m:sub>
                  <m:r>
                    <w:rPr>
                      <w:rFonts w:ascii="Cambria Math"/>
                      <w:sz w:val="24"/>
                      <w:szCs w:val="24"/>
                      <w:lang w:val="ro-RO"/>
                    </w:rPr>
                    <m:t>at</m:t>
                  </m:r>
                </m:sub>
              </m:sSub>
              <m:r>
                <w:rPr>
                  <w:rFonts w:ascii="Cambria Math"/>
                  <w:sz w:val="24"/>
                  <w:szCs w:val="24"/>
                  <w:lang w:val="ro-RO"/>
                </w:rPr>
                <m:t>-</m:t>
              </m:r>
              <m:sSub>
                <m:sSubPr>
                  <m:ctrlPr>
                    <w:rPr>
                      <w:rFonts w:ascii="Cambria Math" w:hAnsi="Cambria Math"/>
                      <w:i/>
                      <w:sz w:val="24"/>
                      <w:szCs w:val="24"/>
                    </w:rPr>
                  </m:ctrlPr>
                </m:sSubPr>
                <m:e>
                  <m:r>
                    <w:rPr>
                      <w:rFonts w:ascii="Cambria Math"/>
                      <w:sz w:val="24"/>
                      <w:szCs w:val="24"/>
                      <w:lang w:val="ro-RO"/>
                    </w:rPr>
                    <m:t>t</m:t>
                  </m:r>
                </m:e>
                <m:sub>
                  <m:r>
                    <w:rPr>
                      <w:rFonts w:ascii="Cambria Math"/>
                      <w:sz w:val="24"/>
                      <w:szCs w:val="24"/>
                      <w:lang w:val="ro-RO"/>
                    </w:rPr>
                    <m:t>int</m:t>
                  </m:r>
                </m:sub>
              </m:sSub>
              <m:r>
                <w:rPr>
                  <w:rFonts w:ascii="Cambria Math"/>
                  <w:sz w:val="24"/>
                  <w:szCs w:val="24"/>
                  <w:lang w:val="ro-RO"/>
                </w:rPr>
                <m:t>)</m:t>
              </m:r>
            </m:oMath>
            <w:r w:rsidR="00A73900" w:rsidRPr="008C2BC3">
              <w:rPr>
                <w:sz w:val="24"/>
                <w:szCs w:val="24"/>
                <w:lang w:val="ro-RO"/>
              </w:rPr>
              <w:t>,</w:t>
            </w:r>
          </w:p>
        </w:tc>
        <w:tc>
          <w:tcPr>
            <w:tcW w:w="675" w:type="dxa"/>
          </w:tcPr>
          <w:p w14:paraId="283AABA8" w14:textId="71E65E26" w:rsidR="00A73900" w:rsidRPr="006C7F2F" w:rsidRDefault="00A73900" w:rsidP="00A73900">
            <w:pPr>
              <w:tabs>
                <w:tab w:val="left" w:pos="399"/>
              </w:tabs>
              <w:spacing w:before="120" w:after="0"/>
              <w:ind w:left="-96" w:hanging="17"/>
              <w:jc w:val="right"/>
              <w:rPr>
                <w:rFonts w:ascii="Calibri" w:hAnsi="Calibri" w:cs="Calibri"/>
                <w:bCs/>
              </w:rPr>
            </w:pPr>
            <w:r>
              <w:rPr>
                <w:rFonts w:ascii="Calibri" w:hAnsi="Calibri" w:cs="Calibri"/>
                <w:bCs/>
              </w:rPr>
              <w:t>(1)</w:t>
            </w:r>
          </w:p>
        </w:tc>
      </w:tr>
      <w:tr w:rsidR="00273137" w:rsidRPr="0080770C" w14:paraId="4407A66F" w14:textId="77777777" w:rsidTr="00D94A95">
        <w:tc>
          <w:tcPr>
            <w:tcW w:w="509" w:type="dxa"/>
          </w:tcPr>
          <w:p w14:paraId="5580241A" w14:textId="712E3732" w:rsidR="00273137" w:rsidRPr="0080770C" w:rsidRDefault="00273137" w:rsidP="00CA4456">
            <w:pPr>
              <w:tabs>
                <w:tab w:val="left" w:pos="399"/>
              </w:tabs>
              <w:spacing w:before="120" w:after="0"/>
              <w:ind w:left="-113" w:right="-113"/>
              <w:rPr>
                <w:rFonts w:ascii="Calibri" w:hAnsi="Calibri" w:cs="Calibri"/>
                <w:bCs/>
              </w:rPr>
            </w:pPr>
            <w:r w:rsidRPr="0080770C">
              <w:rPr>
                <w:rFonts w:ascii="Calibri" w:hAnsi="Calibri" w:cs="Calibri"/>
                <w:bCs/>
              </w:rPr>
              <w:t>unde:</w:t>
            </w:r>
          </w:p>
        </w:tc>
        <w:tc>
          <w:tcPr>
            <w:tcW w:w="412" w:type="dxa"/>
          </w:tcPr>
          <w:p w14:paraId="2FF5E232" w14:textId="3272B2E5" w:rsidR="00273137" w:rsidRPr="0080770C" w:rsidRDefault="00273137" w:rsidP="00CA4456">
            <w:pPr>
              <w:tabs>
                <w:tab w:val="left" w:pos="399"/>
              </w:tabs>
              <w:spacing w:before="120" w:after="0"/>
              <w:ind w:left="-113" w:right="-57"/>
              <w:rPr>
                <w:rFonts w:ascii="Calibri" w:hAnsi="Calibri" w:cs="Calibri"/>
                <w:i/>
                <w:iCs/>
              </w:rPr>
            </w:pPr>
            <w:r w:rsidRPr="0080770C">
              <w:rPr>
                <w:position w:val="-12"/>
                <w:lang w:val="ro-RO"/>
              </w:rPr>
              <w:object w:dxaOrig="260" w:dyaOrig="360" w14:anchorId="4EB5E082">
                <v:shape id="_x0000_i1025" type="#_x0000_t75" style="width:12.75pt;height:18.75pt" o:ole="">
                  <v:imagedata r:id="rId23" o:title=""/>
                </v:shape>
                <o:OLEObject Type="Embed" ProgID="Equation.DSMT4" ShapeID="_x0000_i1025" DrawAspect="Content" ObjectID="_1748272358" r:id="rId24"/>
              </w:object>
            </w:r>
          </w:p>
        </w:tc>
        <w:tc>
          <w:tcPr>
            <w:tcW w:w="8543" w:type="dxa"/>
            <w:gridSpan w:val="3"/>
          </w:tcPr>
          <w:p w14:paraId="06F36F76" w14:textId="7984576B" w:rsidR="00273137" w:rsidRPr="0080770C" w:rsidRDefault="00273137" w:rsidP="00CA4456">
            <w:pPr>
              <w:tabs>
                <w:tab w:val="left" w:pos="399"/>
              </w:tabs>
              <w:spacing w:before="120" w:after="0"/>
              <w:ind w:left="-96" w:hanging="17"/>
              <w:rPr>
                <w:rFonts w:ascii="Calibri" w:hAnsi="Calibri" w:cs="Calibri"/>
                <w:bCs/>
              </w:rPr>
            </w:pPr>
            <w:r w:rsidRPr="0080770C">
              <w:rPr>
                <w:rFonts w:ascii="Calibri" w:hAnsi="Calibri" w:cs="Calibri"/>
                <w:bCs/>
              </w:rPr>
              <w:t xml:space="preserve">reprezintă </w:t>
            </w:r>
            <w:r w:rsidRPr="0080770C">
              <w:rPr>
                <w:lang w:val="ro-RO"/>
              </w:rPr>
              <w:t>cantitatea de energie transferată de conductă în încăpere;</w:t>
            </w:r>
          </w:p>
        </w:tc>
      </w:tr>
      <w:tr w:rsidR="00A73900" w:rsidRPr="0080770C" w14:paraId="15F4E851" w14:textId="77777777" w:rsidTr="00273137">
        <w:tc>
          <w:tcPr>
            <w:tcW w:w="509" w:type="dxa"/>
          </w:tcPr>
          <w:p w14:paraId="13CDC041" w14:textId="77777777" w:rsidR="00A73900" w:rsidRPr="0080770C" w:rsidRDefault="00A73900" w:rsidP="0080770C">
            <w:pPr>
              <w:tabs>
                <w:tab w:val="left" w:pos="399"/>
              </w:tabs>
              <w:spacing w:after="0"/>
              <w:ind w:left="-57" w:right="-113"/>
              <w:rPr>
                <w:rFonts w:ascii="Calibri" w:hAnsi="Calibri" w:cs="Calibri"/>
                <w:bCs/>
              </w:rPr>
            </w:pPr>
          </w:p>
        </w:tc>
        <w:tc>
          <w:tcPr>
            <w:tcW w:w="412" w:type="dxa"/>
          </w:tcPr>
          <w:p w14:paraId="575530CA" w14:textId="0F2BEFE5" w:rsidR="00A73900" w:rsidRPr="0080770C" w:rsidRDefault="00273137" w:rsidP="0080770C">
            <w:pPr>
              <w:tabs>
                <w:tab w:val="left" w:pos="399"/>
              </w:tabs>
              <w:spacing w:after="0"/>
              <w:ind w:left="-57" w:right="-57"/>
              <w:rPr>
                <w:rFonts w:ascii="Calibri" w:hAnsi="Calibri" w:cs="Calibri"/>
                <w:i/>
                <w:iCs/>
              </w:rPr>
            </w:pPr>
            <w:r w:rsidRPr="0080770C">
              <w:rPr>
                <w:rFonts w:ascii="Calibri" w:hAnsi="Calibri" w:cs="Calibri"/>
                <w:i/>
                <w:iCs/>
              </w:rPr>
              <w:t>l</w:t>
            </w:r>
          </w:p>
        </w:tc>
        <w:tc>
          <w:tcPr>
            <w:tcW w:w="355" w:type="dxa"/>
          </w:tcPr>
          <w:p w14:paraId="010BA559" w14:textId="239EE84E" w:rsidR="00A73900" w:rsidRPr="0080770C" w:rsidRDefault="00273137" w:rsidP="0080770C">
            <w:pPr>
              <w:spacing w:after="0"/>
              <w:ind w:left="-113" w:right="-113"/>
              <w:rPr>
                <w:rFonts w:ascii="Calibri" w:hAnsi="Calibri" w:cs="Calibri"/>
              </w:rPr>
            </w:pPr>
            <w:r w:rsidRPr="0080770C">
              <w:rPr>
                <w:rFonts w:ascii="Calibri" w:hAnsi="Calibri" w:cs="Calibri"/>
              </w:rPr>
              <w:t>-</w:t>
            </w:r>
          </w:p>
        </w:tc>
        <w:tc>
          <w:tcPr>
            <w:tcW w:w="7513" w:type="dxa"/>
          </w:tcPr>
          <w:p w14:paraId="461F81CA" w14:textId="6FD03F17" w:rsidR="00A73900" w:rsidRPr="0080770C" w:rsidRDefault="00273137" w:rsidP="0080770C">
            <w:pPr>
              <w:spacing w:after="0"/>
              <w:ind w:left="-113" w:right="-113"/>
              <w:rPr>
                <w:rFonts w:ascii="Calibri" w:hAnsi="Calibri" w:cs="Calibri"/>
              </w:rPr>
            </w:pPr>
            <w:r w:rsidRPr="0080770C">
              <w:rPr>
                <w:lang w:val="ro-RO"/>
              </w:rPr>
              <w:t>lungimea conductei, m;</w:t>
            </w:r>
          </w:p>
        </w:tc>
        <w:tc>
          <w:tcPr>
            <w:tcW w:w="675" w:type="dxa"/>
          </w:tcPr>
          <w:p w14:paraId="27056B5F" w14:textId="2BD940DE" w:rsidR="00A73900" w:rsidRPr="0080770C" w:rsidRDefault="00A73900" w:rsidP="0080770C">
            <w:pPr>
              <w:spacing w:after="0"/>
              <w:ind w:left="-113" w:right="-113"/>
              <w:rPr>
                <w:rFonts w:ascii="Calibri" w:hAnsi="Calibri" w:cs="Calibri"/>
              </w:rPr>
            </w:pPr>
          </w:p>
        </w:tc>
      </w:tr>
      <w:tr w:rsidR="00A73900" w:rsidRPr="0080770C" w14:paraId="6B42217E" w14:textId="77777777" w:rsidTr="00273137">
        <w:tc>
          <w:tcPr>
            <w:tcW w:w="509" w:type="dxa"/>
          </w:tcPr>
          <w:p w14:paraId="6F8125DE" w14:textId="77777777" w:rsidR="00A73900" w:rsidRPr="0080770C" w:rsidRDefault="00A73900" w:rsidP="0080770C">
            <w:pPr>
              <w:tabs>
                <w:tab w:val="left" w:pos="399"/>
              </w:tabs>
              <w:spacing w:after="0"/>
              <w:ind w:left="-57" w:right="-113"/>
              <w:rPr>
                <w:rFonts w:ascii="Calibri" w:hAnsi="Calibri" w:cs="Calibri"/>
                <w:bCs/>
              </w:rPr>
            </w:pPr>
          </w:p>
        </w:tc>
        <w:tc>
          <w:tcPr>
            <w:tcW w:w="412" w:type="dxa"/>
          </w:tcPr>
          <w:p w14:paraId="4896A990" w14:textId="23114F7E" w:rsidR="00A73900" w:rsidRPr="0080770C" w:rsidRDefault="00273137" w:rsidP="0080770C">
            <w:pPr>
              <w:tabs>
                <w:tab w:val="left" w:pos="399"/>
              </w:tabs>
              <w:spacing w:after="0"/>
              <w:ind w:left="-113" w:right="-57"/>
              <w:rPr>
                <w:rFonts w:ascii="Calibri" w:hAnsi="Calibri" w:cs="Calibri"/>
                <w:i/>
                <w:iCs/>
              </w:rPr>
            </w:pPr>
            <w:r w:rsidRPr="0080770C">
              <w:rPr>
                <w:rFonts w:ascii="Calibri" w:hAnsi="Calibri" w:cs="Calibri"/>
                <w:i/>
                <w:iCs/>
              </w:rPr>
              <w:t>d</w:t>
            </w:r>
          </w:p>
        </w:tc>
        <w:tc>
          <w:tcPr>
            <w:tcW w:w="355" w:type="dxa"/>
          </w:tcPr>
          <w:p w14:paraId="055C4FB4" w14:textId="6A234B3E" w:rsidR="00A73900" w:rsidRPr="0080770C" w:rsidRDefault="00273137" w:rsidP="0080770C">
            <w:pPr>
              <w:tabs>
                <w:tab w:val="left" w:pos="399"/>
              </w:tabs>
              <w:spacing w:after="0"/>
              <w:ind w:left="-57"/>
              <w:rPr>
                <w:rFonts w:ascii="Calibri" w:hAnsi="Calibri" w:cs="Calibri"/>
              </w:rPr>
            </w:pPr>
            <w:r w:rsidRPr="0080770C">
              <w:rPr>
                <w:rFonts w:ascii="Calibri" w:hAnsi="Calibri" w:cs="Calibri"/>
              </w:rPr>
              <w:t>-</w:t>
            </w:r>
          </w:p>
        </w:tc>
        <w:tc>
          <w:tcPr>
            <w:tcW w:w="7513" w:type="dxa"/>
          </w:tcPr>
          <w:p w14:paraId="5D179EBC" w14:textId="2E503CCD" w:rsidR="00A73900" w:rsidRPr="0080770C" w:rsidRDefault="00273137" w:rsidP="0080770C">
            <w:pPr>
              <w:tabs>
                <w:tab w:val="left" w:pos="399"/>
              </w:tabs>
              <w:spacing w:after="0"/>
              <w:ind w:left="-57"/>
              <w:rPr>
                <w:rFonts w:ascii="Calibri" w:hAnsi="Calibri" w:cs="Calibri"/>
              </w:rPr>
            </w:pPr>
            <w:r w:rsidRPr="0080770C">
              <w:rPr>
                <w:lang w:val="ro-RO"/>
              </w:rPr>
              <w:t>diametrul interior al conductei, m;</w:t>
            </w:r>
          </w:p>
        </w:tc>
        <w:tc>
          <w:tcPr>
            <w:tcW w:w="675" w:type="dxa"/>
            <w:vAlign w:val="center"/>
          </w:tcPr>
          <w:p w14:paraId="62F850D7" w14:textId="489A5AAA" w:rsidR="00A73900" w:rsidRPr="0080770C" w:rsidRDefault="00A73900" w:rsidP="0080770C">
            <w:pPr>
              <w:tabs>
                <w:tab w:val="left" w:pos="399"/>
              </w:tabs>
              <w:spacing w:after="0"/>
              <w:ind w:left="-96" w:right="-57" w:hanging="17"/>
              <w:rPr>
                <w:rFonts w:ascii="Calibri" w:hAnsi="Calibri" w:cs="Calibri"/>
              </w:rPr>
            </w:pPr>
          </w:p>
        </w:tc>
      </w:tr>
      <w:tr w:rsidR="00A73900" w:rsidRPr="0080770C" w14:paraId="0C75570F" w14:textId="77777777" w:rsidTr="00273137">
        <w:tc>
          <w:tcPr>
            <w:tcW w:w="509" w:type="dxa"/>
          </w:tcPr>
          <w:p w14:paraId="630BD35C" w14:textId="77777777" w:rsidR="00A73900" w:rsidRPr="0080770C" w:rsidRDefault="00A73900" w:rsidP="0080770C">
            <w:pPr>
              <w:tabs>
                <w:tab w:val="left" w:pos="399"/>
              </w:tabs>
              <w:spacing w:after="0"/>
              <w:ind w:left="-57" w:right="-113"/>
              <w:rPr>
                <w:rFonts w:ascii="Calibri" w:hAnsi="Calibri" w:cs="Calibri"/>
                <w:bCs/>
              </w:rPr>
            </w:pPr>
          </w:p>
        </w:tc>
        <w:tc>
          <w:tcPr>
            <w:tcW w:w="412" w:type="dxa"/>
          </w:tcPr>
          <w:p w14:paraId="57B86289" w14:textId="4B722011" w:rsidR="00A73900" w:rsidRPr="0080770C" w:rsidRDefault="00273137" w:rsidP="0080770C">
            <w:pPr>
              <w:tabs>
                <w:tab w:val="left" w:pos="399"/>
              </w:tabs>
              <w:spacing w:after="0"/>
              <w:ind w:left="-113" w:right="-57"/>
              <w:rPr>
                <w:rFonts w:ascii="Calibri" w:hAnsi="Calibri" w:cs="Calibri"/>
              </w:rPr>
            </w:pPr>
            <w:r w:rsidRPr="0080770C">
              <w:rPr>
                <w:position w:val="-12"/>
                <w:lang w:val="ro-RO"/>
              </w:rPr>
              <w:object w:dxaOrig="279" w:dyaOrig="360" w14:anchorId="722D35B4">
                <v:shape id="_x0000_i1026" type="#_x0000_t75" style="width:14.25pt;height:18.75pt" o:ole="">
                  <v:imagedata r:id="rId25" o:title=""/>
                </v:shape>
                <o:OLEObject Type="Embed" ProgID="Equation.DSMT4" ShapeID="_x0000_i1026" DrawAspect="Content" ObjectID="_1748272359" r:id="rId26"/>
              </w:object>
            </w:r>
          </w:p>
        </w:tc>
        <w:tc>
          <w:tcPr>
            <w:tcW w:w="355" w:type="dxa"/>
          </w:tcPr>
          <w:p w14:paraId="4BB44D5E" w14:textId="744518BE" w:rsidR="00A73900" w:rsidRPr="0080770C" w:rsidRDefault="00273137" w:rsidP="0080770C">
            <w:pPr>
              <w:spacing w:after="0"/>
              <w:ind w:left="-113" w:right="-113"/>
              <w:rPr>
                <w:rFonts w:ascii="Calibri" w:hAnsi="Calibri" w:cs="Calibri"/>
              </w:rPr>
            </w:pPr>
            <w:r w:rsidRPr="0080770C">
              <w:rPr>
                <w:rFonts w:ascii="Calibri" w:hAnsi="Calibri" w:cs="Calibri"/>
              </w:rPr>
              <w:t>-</w:t>
            </w:r>
          </w:p>
        </w:tc>
        <w:tc>
          <w:tcPr>
            <w:tcW w:w="7513" w:type="dxa"/>
            <w:vAlign w:val="center"/>
          </w:tcPr>
          <w:p w14:paraId="06AF8A93" w14:textId="7A4D9678" w:rsidR="00A73900" w:rsidRPr="0080770C" w:rsidRDefault="00273137" w:rsidP="0080770C">
            <w:pPr>
              <w:spacing w:after="0"/>
              <w:ind w:left="-113" w:right="-113"/>
              <w:rPr>
                <w:rFonts w:ascii="Calibri" w:hAnsi="Calibri" w:cs="Calibri"/>
              </w:rPr>
            </w:pPr>
            <w:r w:rsidRPr="0080770C">
              <w:rPr>
                <w:lang w:val="ro-RO"/>
              </w:rPr>
              <w:t>coeficientul de conductivitate termică, kcal/</w:t>
            </w:r>
            <w:r w:rsidR="00707055">
              <w:rPr>
                <w:lang w:val="ro-RO"/>
              </w:rPr>
              <w:t>(</w:t>
            </w:r>
            <w:r w:rsidRPr="0080770C">
              <w:rPr>
                <w:lang w:val="ro-RO"/>
              </w:rPr>
              <w:t>m</w:t>
            </w:r>
            <w:r w:rsidR="00707055">
              <w:rPr>
                <w:rFonts w:cstheme="minorHAnsi"/>
                <w:lang w:val="ro-RO"/>
              </w:rPr>
              <w:t>·</w:t>
            </w:r>
            <w:r w:rsidRPr="0080770C">
              <w:rPr>
                <w:lang w:val="ro-RO"/>
              </w:rPr>
              <w:t>h</w:t>
            </w:r>
            <w:r w:rsidR="00707055">
              <w:rPr>
                <w:rFonts w:cstheme="minorHAnsi"/>
                <w:lang w:val="ro-RO"/>
              </w:rPr>
              <w:t>·</w:t>
            </w:r>
            <w:r w:rsidRPr="0080770C">
              <w:rPr>
                <w:vertAlign w:val="superscript"/>
                <w:lang w:val="ro-RO"/>
              </w:rPr>
              <w:t>0</w:t>
            </w:r>
            <w:r w:rsidRPr="0080770C">
              <w:rPr>
                <w:lang w:val="ro-RO"/>
              </w:rPr>
              <w:t>C</w:t>
            </w:r>
            <w:r w:rsidR="00707055">
              <w:rPr>
                <w:lang w:val="ro-RO"/>
              </w:rPr>
              <w:t>)</w:t>
            </w:r>
            <w:r w:rsidRPr="0080770C">
              <w:rPr>
                <w:lang w:val="ro-RO"/>
              </w:rPr>
              <w:t>, aproximativ 11,5;</w:t>
            </w:r>
          </w:p>
        </w:tc>
        <w:tc>
          <w:tcPr>
            <w:tcW w:w="675" w:type="dxa"/>
            <w:vAlign w:val="center"/>
          </w:tcPr>
          <w:p w14:paraId="57A9141C" w14:textId="4706ED98" w:rsidR="00A73900" w:rsidRPr="0080770C" w:rsidRDefault="00A73900" w:rsidP="0080770C">
            <w:pPr>
              <w:spacing w:after="0"/>
              <w:ind w:left="-113" w:right="-113"/>
              <w:rPr>
                <w:rFonts w:ascii="Calibri" w:hAnsi="Calibri" w:cs="Calibri"/>
              </w:rPr>
            </w:pPr>
          </w:p>
        </w:tc>
      </w:tr>
      <w:tr w:rsidR="00273137" w:rsidRPr="0080770C" w14:paraId="3DAD337A" w14:textId="77777777" w:rsidTr="00273137">
        <w:tc>
          <w:tcPr>
            <w:tcW w:w="509" w:type="dxa"/>
          </w:tcPr>
          <w:p w14:paraId="57C6E508" w14:textId="77777777" w:rsidR="00273137" w:rsidRPr="0080770C" w:rsidRDefault="00273137" w:rsidP="0080770C">
            <w:pPr>
              <w:tabs>
                <w:tab w:val="left" w:pos="399"/>
              </w:tabs>
              <w:spacing w:after="0"/>
              <w:ind w:left="-57" w:right="-113"/>
              <w:rPr>
                <w:rFonts w:ascii="Calibri" w:hAnsi="Calibri" w:cs="Calibri"/>
                <w:bCs/>
              </w:rPr>
            </w:pPr>
          </w:p>
        </w:tc>
        <w:tc>
          <w:tcPr>
            <w:tcW w:w="412" w:type="dxa"/>
          </w:tcPr>
          <w:p w14:paraId="044D422C" w14:textId="10C9FEE8" w:rsidR="00273137" w:rsidRPr="0080770C" w:rsidRDefault="00273137" w:rsidP="0080770C">
            <w:pPr>
              <w:tabs>
                <w:tab w:val="left" w:pos="399"/>
              </w:tabs>
              <w:spacing w:after="0"/>
              <w:ind w:left="-113" w:right="-57"/>
              <w:rPr>
                <w:lang w:val="ro-RO"/>
              </w:rPr>
            </w:pPr>
            <w:r w:rsidRPr="0080770C">
              <w:rPr>
                <w:position w:val="-12"/>
                <w:lang w:val="ro-RO"/>
              </w:rPr>
              <w:object w:dxaOrig="360" w:dyaOrig="360" w14:anchorId="35BC3856">
                <v:shape id="_x0000_i1027" type="#_x0000_t75" style="width:18.75pt;height:18.75pt" o:ole="">
                  <v:imagedata r:id="rId27" o:title=""/>
                </v:shape>
                <o:OLEObject Type="Embed" ProgID="Equation.DSMT4" ShapeID="_x0000_i1027" DrawAspect="Content" ObjectID="_1748272360" r:id="rId28"/>
              </w:object>
            </w:r>
          </w:p>
        </w:tc>
        <w:tc>
          <w:tcPr>
            <w:tcW w:w="355" w:type="dxa"/>
          </w:tcPr>
          <w:p w14:paraId="22F0326E" w14:textId="3044BE95" w:rsidR="00273137" w:rsidRPr="0080770C" w:rsidRDefault="00273137" w:rsidP="0080770C">
            <w:pPr>
              <w:spacing w:after="0"/>
              <w:ind w:left="-113" w:right="-113"/>
              <w:rPr>
                <w:rFonts w:ascii="Calibri" w:hAnsi="Calibri" w:cs="Calibri"/>
              </w:rPr>
            </w:pPr>
            <w:r w:rsidRPr="0080770C">
              <w:rPr>
                <w:rFonts w:ascii="Calibri" w:hAnsi="Calibri" w:cs="Calibri"/>
              </w:rPr>
              <w:t>-</w:t>
            </w:r>
          </w:p>
        </w:tc>
        <w:tc>
          <w:tcPr>
            <w:tcW w:w="7513" w:type="dxa"/>
            <w:vAlign w:val="center"/>
          </w:tcPr>
          <w:p w14:paraId="73CB7263" w14:textId="3EE9CD5F" w:rsidR="00273137" w:rsidRPr="0080770C" w:rsidRDefault="00273137" w:rsidP="0080770C">
            <w:pPr>
              <w:spacing w:after="0"/>
              <w:ind w:left="-113" w:right="-113"/>
              <w:rPr>
                <w:lang w:val="ro-RO"/>
              </w:rPr>
            </w:pPr>
            <w:r w:rsidRPr="0080770C">
              <w:rPr>
                <w:lang w:val="ro-RO"/>
              </w:rPr>
              <w:t>coeficient care depinde de amplasarea conductei (vertical sau orizontal);</w:t>
            </w:r>
          </w:p>
        </w:tc>
        <w:tc>
          <w:tcPr>
            <w:tcW w:w="675" w:type="dxa"/>
            <w:vAlign w:val="center"/>
          </w:tcPr>
          <w:p w14:paraId="5EF0244B" w14:textId="77777777" w:rsidR="00273137" w:rsidRPr="0080770C" w:rsidRDefault="00273137" w:rsidP="0080770C">
            <w:pPr>
              <w:spacing w:after="0"/>
              <w:ind w:left="-113" w:right="-113"/>
              <w:rPr>
                <w:rFonts w:ascii="Calibri" w:hAnsi="Calibri" w:cs="Calibri"/>
              </w:rPr>
            </w:pPr>
          </w:p>
        </w:tc>
      </w:tr>
      <w:tr w:rsidR="00273137" w:rsidRPr="0080770C" w14:paraId="216C7381" w14:textId="77777777" w:rsidTr="00273137">
        <w:tc>
          <w:tcPr>
            <w:tcW w:w="509" w:type="dxa"/>
          </w:tcPr>
          <w:p w14:paraId="38AA53EF" w14:textId="77777777" w:rsidR="00273137" w:rsidRPr="0080770C" w:rsidRDefault="00273137" w:rsidP="0080770C">
            <w:pPr>
              <w:tabs>
                <w:tab w:val="left" w:pos="399"/>
              </w:tabs>
              <w:spacing w:after="0"/>
              <w:ind w:left="-57" w:right="-113"/>
              <w:rPr>
                <w:rFonts w:ascii="Calibri" w:hAnsi="Calibri" w:cs="Calibri"/>
                <w:bCs/>
              </w:rPr>
            </w:pPr>
          </w:p>
        </w:tc>
        <w:tc>
          <w:tcPr>
            <w:tcW w:w="412" w:type="dxa"/>
          </w:tcPr>
          <w:p w14:paraId="7962DB07" w14:textId="62485F59" w:rsidR="00273137" w:rsidRPr="0080770C" w:rsidRDefault="0080770C" w:rsidP="0080770C">
            <w:pPr>
              <w:tabs>
                <w:tab w:val="left" w:pos="399"/>
              </w:tabs>
              <w:spacing w:after="0"/>
              <w:ind w:left="-113" w:right="-57"/>
              <w:rPr>
                <w:lang w:val="ro-RO"/>
              </w:rPr>
            </w:pPr>
            <w:r w:rsidRPr="0080770C">
              <w:rPr>
                <w:position w:val="-12"/>
                <w:lang w:val="ro-RO"/>
              </w:rPr>
              <w:object w:dxaOrig="260" w:dyaOrig="360" w14:anchorId="7E46195F">
                <v:shape id="_x0000_i1028" type="#_x0000_t75" style="width:12.75pt;height:18.75pt" o:ole="">
                  <v:imagedata r:id="rId29" o:title=""/>
                </v:shape>
                <o:OLEObject Type="Embed" ProgID="Equation.DSMT4" ShapeID="_x0000_i1028" DrawAspect="Content" ObjectID="_1748272361" r:id="rId30"/>
              </w:object>
            </w:r>
          </w:p>
        </w:tc>
        <w:tc>
          <w:tcPr>
            <w:tcW w:w="355" w:type="dxa"/>
          </w:tcPr>
          <w:p w14:paraId="60798843" w14:textId="0D7ED3B1" w:rsidR="00273137" w:rsidRPr="0080770C" w:rsidRDefault="0080770C" w:rsidP="0080770C">
            <w:pPr>
              <w:spacing w:after="0"/>
              <w:ind w:left="-113" w:right="-113"/>
              <w:rPr>
                <w:rFonts w:ascii="Calibri" w:hAnsi="Calibri" w:cs="Calibri"/>
              </w:rPr>
            </w:pPr>
            <w:r w:rsidRPr="0080770C">
              <w:rPr>
                <w:rFonts w:ascii="Calibri" w:hAnsi="Calibri" w:cs="Calibri"/>
              </w:rPr>
              <w:t>-</w:t>
            </w:r>
          </w:p>
        </w:tc>
        <w:tc>
          <w:tcPr>
            <w:tcW w:w="7513" w:type="dxa"/>
            <w:vAlign w:val="center"/>
          </w:tcPr>
          <w:p w14:paraId="316D61C2" w14:textId="3D3F32DF" w:rsidR="00273137" w:rsidRPr="0080770C" w:rsidRDefault="0080770C" w:rsidP="0080770C">
            <w:pPr>
              <w:spacing w:after="0"/>
              <w:ind w:left="-113" w:right="-113"/>
              <w:rPr>
                <w:lang w:val="ro-RO"/>
              </w:rPr>
            </w:pPr>
            <w:r w:rsidRPr="0080770C">
              <w:rPr>
                <w:lang w:val="ro-RO"/>
              </w:rPr>
              <w:t xml:space="preserve">temperatura medie a agentului termic, </w:t>
            </w:r>
            <w:r w:rsidRPr="0080770C">
              <w:rPr>
                <w:vertAlign w:val="superscript"/>
                <w:lang w:val="ro-RO"/>
              </w:rPr>
              <w:t>0</w:t>
            </w:r>
            <w:r w:rsidRPr="0080770C">
              <w:rPr>
                <w:lang w:val="ro-RO"/>
              </w:rPr>
              <w:t>C;</w:t>
            </w:r>
          </w:p>
        </w:tc>
        <w:tc>
          <w:tcPr>
            <w:tcW w:w="675" w:type="dxa"/>
            <w:vAlign w:val="center"/>
          </w:tcPr>
          <w:p w14:paraId="4C4C2D23" w14:textId="77777777" w:rsidR="00273137" w:rsidRPr="0080770C" w:rsidRDefault="00273137" w:rsidP="0080770C">
            <w:pPr>
              <w:spacing w:after="0"/>
              <w:ind w:left="-113" w:right="-113"/>
              <w:rPr>
                <w:rFonts w:ascii="Calibri" w:hAnsi="Calibri" w:cs="Calibri"/>
              </w:rPr>
            </w:pPr>
          </w:p>
        </w:tc>
      </w:tr>
      <w:tr w:rsidR="00273137" w:rsidRPr="0080770C" w14:paraId="4B3EE310" w14:textId="77777777" w:rsidTr="00273137">
        <w:tc>
          <w:tcPr>
            <w:tcW w:w="509" w:type="dxa"/>
          </w:tcPr>
          <w:p w14:paraId="28402EB2" w14:textId="77777777" w:rsidR="00273137" w:rsidRPr="0080770C" w:rsidRDefault="00273137" w:rsidP="0080770C">
            <w:pPr>
              <w:tabs>
                <w:tab w:val="left" w:pos="399"/>
              </w:tabs>
              <w:spacing w:after="0"/>
              <w:ind w:left="-57" w:right="-113"/>
              <w:rPr>
                <w:rFonts w:ascii="Calibri" w:hAnsi="Calibri" w:cs="Calibri"/>
                <w:bCs/>
              </w:rPr>
            </w:pPr>
          </w:p>
        </w:tc>
        <w:tc>
          <w:tcPr>
            <w:tcW w:w="412" w:type="dxa"/>
          </w:tcPr>
          <w:p w14:paraId="414C2799" w14:textId="461AFB11" w:rsidR="00273137" w:rsidRPr="0080770C" w:rsidRDefault="0080770C" w:rsidP="0080770C">
            <w:pPr>
              <w:tabs>
                <w:tab w:val="left" w:pos="399"/>
              </w:tabs>
              <w:spacing w:after="0"/>
              <w:ind w:left="-113" w:right="-57"/>
              <w:rPr>
                <w:lang w:val="ro-RO"/>
              </w:rPr>
            </w:pPr>
            <w:r w:rsidRPr="0080770C">
              <w:rPr>
                <w:position w:val="-12"/>
                <w:lang w:val="ro-RO"/>
              </w:rPr>
              <w:object w:dxaOrig="300" w:dyaOrig="360" w14:anchorId="29E80BD7">
                <v:shape id="_x0000_i1029" type="#_x0000_t75" style="width:15pt;height:18.75pt" o:ole="">
                  <v:imagedata r:id="rId31" o:title=""/>
                </v:shape>
                <o:OLEObject Type="Embed" ProgID="Equation.DSMT4" ShapeID="_x0000_i1029" DrawAspect="Content" ObjectID="_1748272362" r:id="rId32"/>
              </w:object>
            </w:r>
          </w:p>
        </w:tc>
        <w:tc>
          <w:tcPr>
            <w:tcW w:w="355" w:type="dxa"/>
          </w:tcPr>
          <w:p w14:paraId="2197F69F" w14:textId="141E8B5A" w:rsidR="00273137" w:rsidRPr="0080770C" w:rsidRDefault="0080770C" w:rsidP="0080770C">
            <w:pPr>
              <w:spacing w:after="0"/>
              <w:ind w:left="-113" w:right="-113"/>
              <w:rPr>
                <w:rFonts w:ascii="Calibri" w:hAnsi="Calibri" w:cs="Calibri"/>
              </w:rPr>
            </w:pPr>
            <w:r w:rsidRPr="0080770C">
              <w:rPr>
                <w:rFonts w:ascii="Calibri" w:hAnsi="Calibri" w:cs="Calibri"/>
              </w:rPr>
              <w:t>-</w:t>
            </w:r>
          </w:p>
        </w:tc>
        <w:tc>
          <w:tcPr>
            <w:tcW w:w="7513" w:type="dxa"/>
            <w:vAlign w:val="center"/>
          </w:tcPr>
          <w:p w14:paraId="5DDCE3AA" w14:textId="74C8BC30" w:rsidR="00273137" w:rsidRPr="0080770C" w:rsidRDefault="0080770C" w:rsidP="0080770C">
            <w:pPr>
              <w:spacing w:after="0"/>
              <w:ind w:left="-113" w:right="-113"/>
              <w:rPr>
                <w:lang w:val="ro-RO"/>
              </w:rPr>
            </w:pPr>
            <w:r w:rsidRPr="0080770C">
              <w:rPr>
                <w:lang w:val="ro-RO"/>
              </w:rPr>
              <w:t xml:space="preserve">temperatura medie a aerului în încăpere, </w:t>
            </w:r>
            <w:r w:rsidRPr="0080770C">
              <w:rPr>
                <w:vertAlign w:val="superscript"/>
                <w:lang w:val="ro-RO"/>
              </w:rPr>
              <w:t>0</w:t>
            </w:r>
            <w:r w:rsidRPr="0080770C">
              <w:rPr>
                <w:lang w:val="ro-RO"/>
              </w:rPr>
              <w:t>C.</w:t>
            </w:r>
          </w:p>
        </w:tc>
        <w:tc>
          <w:tcPr>
            <w:tcW w:w="675" w:type="dxa"/>
            <w:vAlign w:val="center"/>
          </w:tcPr>
          <w:p w14:paraId="7E16C98B" w14:textId="77777777" w:rsidR="00273137" w:rsidRPr="0080770C" w:rsidRDefault="00273137" w:rsidP="0080770C">
            <w:pPr>
              <w:spacing w:after="0"/>
              <w:ind w:left="-113" w:right="-113"/>
              <w:rPr>
                <w:rFonts w:ascii="Calibri" w:hAnsi="Calibri" w:cs="Calibri"/>
              </w:rPr>
            </w:pPr>
          </w:p>
        </w:tc>
      </w:tr>
    </w:tbl>
    <w:p w14:paraId="7C585EC4" w14:textId="762FBF62" w:rsidR="00501118" w:rsidRPr="003222F2" w:rsidRDefault="00501118" w:rsidP="003724FD">
      <w:pPr>
        <w:spacing w:before="240" w:after="0"/>
        <w:jc w:val="both"/>
        <w:rPr>
          <w:sz w:val="24"/>
          <w:szCs w:val="24"/>
          <w:lang w:val="ro-RO"/>
        </w:rPr>
      </w:pPr>
      <w:r w:rsidRPr="003222F2">
        <w:rPr>
          <w:sz w:val="24"/>
          <w:szCs w:val="24"/>
          <w:lang w:val="ro-RO"/>
        </w:rPr>
        <w:t>În general, cantitatea de căldură generată de 1</w:t>
      </w:r>
      <w:r w:rsidR="003724FD">
        <w:rPr>
          <w:sz w:val="24"/>
          <w:szCs w:val="24"/>
          <w:lang w:val="ro-RO"/>
        </w:rPr>
        <w:t xml:space="preserve"> </w:t>
      </w:r>
      <w:r w:rsidRPr="003222F2">
        <w:rPr>
          <w:sz w:val="24"/>
          <w:szCs w:val="24"/>
          <w:lang w:val="ro-RO"/>
        </w:rPr>
        <w:t xml:space="preserve">m de coloană pentru diferite temperaturi ale agentului termic poate fi calculată fie utilizând instrumentul de calcul online [2], fie folosind datele deja </w:t>
      </w:r>
      <w:r w:rsidR="00A05950" w:rsidRPr="003222F2">
        <w:rPr>
          <w:sz w:val="24"/>
          <w:szCs w:val="24"/>
          <w:lang w:val="ro-RO"/>
        </w:rPr>
        <w:t xml:space="preserve">valorile </w:t>
      </w:r>
      <w:r w:rsidRPr="003222F2">
        <w:rPr>
          <w:sz w:val="24"/>
          <w:szCs w:val="24"/>
          <w:lang w:val="ro-RO"/>
        </w:rPr>
        <w:t xml:space="preserve">calculate din îndrumarul [3], </w:t>
      </w:r>
      <w:r w:rsidR="009B017D" w:rsidRPr="003222F2">
        <w:rPr>
          <w:sz w:val="24"/>
          <w:szCs w:val="24"/>
          <w:lang w:val="ro-RO"/>
        </w:rPr>
        <w:t>Tabel</w:t>
      </w:r>
      <w:r w:rsidR="003724FD">
        <w:rPr>
          <w:sz w:val="24"/>
          <w:szCs w:val="24"/>
          <w:lang w:val="ro-RO"/>
        </w:rPr>
        <w:t>ul</w:t>
      </w:r>
      <w:r w:rsidRPr="003222F2">
        <w:rPr>
          <w:sz w:val="24"/>
          <w:szCs w:val="24"/>
          <w:lang w:val="ro-RO"/>
        </w:rPr>
        <w:t xml:space="preserve"> III.36.</w:t>
      </w:r>
    </w:p>
    <w:p w14:paraId="7C585EC5" w14:textId="77777777" w:rsidR="00501118" w:rsidRPr="003222F2" w:rsidRDefault="00501118" w:rsidP="00EA044B">
      <w:pPr>
        <w:spacing w:before="120" w:after="0"/>
        <w:jc w:val="both"/>
        <w:rPr>
          <w:sz w:val="24"/>
          <w:szCs w:val="24"/>
          <w:lang w:val="ro-RO"/>
        </w:rPr>
      </w:pPr>
      <w:r w:rsidRPr="003222F2">
        <w:rPr>
          <w:sz w:val="24"/>
          <w:szCs w:val="24"/>
          <w:lang w:val="ro-RO"/>
        </w:rPr>
        <w:t>Compararea rezultatelor din îndrumar şi a celor calculate cu instrumentul online arată o coincidenţă de peste 99%. Astfel, în analiza ulterioară vom utiliza instrumentul de calcul online pentru a determina căldura cedată de coloană în funcţie de lungimea acesteia.</w:t>
      </w:r>
    </w:p>
    <w:p w14:paraId="7C585EC6" w14:textId="57A9D19A" w:rsidR="009B017D" w:rsidRDefault="00CB2E40" w:rsidP="00EA044B">
      <w:pPr>
        <w:spacing w:before="120" w:after="0"/>
        <w:jc w:val="both"/>
        <w:rPr>
          <w:lang w:val="ro-RO"/>
        </w:rPr>
      </w:pPr>
      <w:r w:rsidRPr="003222F2">
        <w:rPr>
          <w:sz w:val="24"/>
          <w:szCs w:val="24"/>
          <w:lang w:val="ro-RO"/>
        </w:rPr>
        <w:t>Dependenţa puterii generate de 1</w:t>
      </w:r>
      <w:r w:rsidR="00EA044B">
        <w:rPr>
          <w:sz w:val="24"/>
          <w:szCs w:val="24"/>
          <w:lang w:val="ro-RO"/>
        </w:rPr>
        <w:t xml:space="preserve"> </w:t>
      </w:r>
      <w:r w:rsidRPr="003222F2">
        <w:rPr>
          <w:sz w:val="24"/>
          <w:szCs w:val="24"/>
          <w:lang w:val="ro-RO"/>
        </w:rPr>
        <w:t>m de coloană cu diametrul de 20</w:t>
      </w:r>
      <w:r w:rsidR="00EA044B">
        <w:rPr>
          <w:sz w:val="24"/>
          <w:szCs w:val="24"/>
          <w:lang w:val="ro-RO"/>
        </w:rPr>
        <w:t xml:space="preserve"> </w:t>
      </w:r>
      <w:r w:rsidRPr="003222F2">
        <w:rPr>
          <w:sz w:val="24"/>
          <w:szCs w:val="24"/>
          <w:lang w:val="ro-RO"/>
        </w:rPr>
        <w:t xml:space="preserve">mm în funcţie de temperatura agentului termic este prezentată </w:t>
      </w:r>
      <w:r w:rsidR="00B35740">
        <w:rPr>
          <w:sz w:val="24"/>
          <w:szCs w:val="24"/>
          <w:lang w:val="ro-RO"/>
        </w:rPr>
        <w:t xml:space="preserve"> în</w:t>
      </w:r>
      <w:r w:rsidR="00B35740" w:rsidRPr="003222F2">
        <w:rPr>
          <w:sz w:val="24"/>
          <w:szCs w:val="24"/>
          <w:lang w:val="ro-RO"/>
        </w:rPr>
        <w:t xml:space="preserve"> </w:t>
      </w:r>
      <w:r w:rsidRPr="003222F2">
        <w:rPr>
          <w:sz w:val="24"/>
          <w:szCs w:val="24"/>
          <w:lang w:val="ro-RO"/>
        </w:rPr>
        <w:t>fig.</w:t>
      </w:r>
      <w:r w:rsidR="00EA044B">
        <w:rPr>
          <w:sz w:val="24"/>
          <w:szCs w:val="24"/>
          <w:lang w:val="ro-RO"/>
        </w:rPr>
        <w:t xml:space="preserve"> </w:t>
      </w:r>
      <w:r w:rsidR="009F5EB9">
        <w:rPr>
          <w:sz w:val="24"/>
          <w:szCs w:val="24"/>
          <w:lang w:val="ro-RO"/>
        </w:rPr>
        <w:t>7</w:t>
      </w:r>
      <w:r w:rsidRPr="003222F2">
        <w:rPr>
          <w:sz w:val="24"/>
          <w:szCs w:val="24"/>
          <w:lang w:val="ro-RO"/>
        </w:rPr>
        <w:t>.</w:t>
      </w:r>
    </w:p>
    <w:p w14:paraId="7C585EC7" w14:textId="77777777" w:rsidR="00CB2E40" w:rsidRDefault="00CB2E40" w:rsidP="001C22B5">
      <w:pPr>
        <w:spacing w:after="0"/>
        <w:rPr>
          <w:lang w:val="ro-RO"/>
        </w:rPr>
      </w:pPr>
      <w:r>
        <w:rPr>
          <w:noProof/>
        </w:rPr>
        <w:drawing>
          <wp:inline distT="0" distB="0" distL="0" distR="0" wp14:anchorId="7C5863EC" wp14:editId="0CC4058B">
            <wp:extent cx="5941060" cy="2476617"/>
            <wp:effectExtent l="0" t="0" r="2540" b="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7C585EC8" w14:textId="651826FE" w:rsidR="00CB2E40" w:rsidRPr="00BF18AD" w:rsidRDefault="00BF18AD" w:rsidP="00EA044B">
      <w:pPr>
        <w:spacing w:before="120" w:after="0"/>
        <w:jc w:val="center"/>
        <w:rPr>
          <w:b/>
          <w:color w:val="000000"/>
          <w:sz w:val="18"/>
          <w:szCs w:val="18"/>
          <w:lang w:val="ro-RO"/>
        </w:rPr>
      </w:pPr>
      <w:bookmarkStart w:id="18" w:name="_Toc128595783"/>
      <w:r w:rsidRPr="00BF18AD">
        <w:rPr>
          <w:b/>
          <w:sz w:val="18"/>
          <w:szCs w:val="18"/>
          <w:lang w:val="ro-RO"/>
        </w:rPr>
        <w:t xml:space="preserve">Figura </w:t>
      </w:r>
      <w:r w:rsidRPr="00BF18AD">
        <w:rPr>
          <w:b/>
          <w:sz w:val="18"/>
          <w:szCs w:val="18"/>
        </w:rPr>
        <w:fldChar w:fldCharType="begin"/>
      </w:r>
      <w:r w:rsidRPr="00BF18AD">
        <w:rPr>
          <w:b/>
          <w:sz w:val="18"/>
          <w:szCs w:val="18"/>
        </w:rPr>
        <w:instrText xml:space="preserve"> SEQ Figură \* ARABIC </w:instrText>
      </w:r>
      <w:r w:rsidRPr="00BF18AD">
        <w:rPr>
          <w:b/>
          <w:sz w:val="18"/>
          <w:szCs w:val="18"/>
        </w:rPr>
        <w:fldChar w:fldCharType="separate"/>
      </w:r>
      <w:r w:rsidRPr="00BF18AD">
        <w:rPr>
          <w:b/>
          <w:noProof/>
          <w:sz w:val="18"/>
          <w:szCs w:val="18"/>
        </w:rPr>
        <w:t>7</w:t>
      </w:r>
      <w:r w:rsidRPr="00BF18AD">
        <w:rPr>
          <w:b/>
          <w:sz w:val="18"/>
          <w:szCs w:val="18"/>
        </w:rPr>
        <w:fldChar w:fldCharType="end"/>
      </w:r>
      <w:r w:rsidR="00A05950" w:rsidRPr="00BF18AD">
        <w:rPr>
          <w:b/>
          <w:bCs/>
          <w:color w:val="000000"/>
          <w:sz w:val="18"/>
          <w:szCs w:val="18"/>
          <w:lang w:val="ro-RO"/>
        </w:rPr>
        <w:t xml:space="preserve">. </w:t>
      </w:r>
      <w:r w:rsidR="00CB2E40" w:rsidRPr="00BF18AD">
        <w:rPr>
          <w:b/>
          <w:color w:val="000000"/>
          <w:sz w:val="18"/>
          <w:szCs w:val="18"/>
          <w:lang w:val="ro-RO"/>
        </w:rPr>
        <w:t>Dependenţa puterii de generare a 1m de coloană cu diametrul de 20</w:t>
      </w:r>
      <w:r w:rsidR="00EA044B" w:rsidRPr="00BF18AD">
        <w:rPr>
          <w:b/>
          <w:color w:val="000000"/>
          <w:sz w:val="18"/>
          <w:szCs w:val="18"/>
          <w:lang w:val="ro-RO"/>
        </w:rPr>
        <w:t xml:space="preserve"> </w:t>
      </w:r>
      <w:r w:rsidR="00CB2E40" w:rsidRPr="00BF18AD">
        <w:rPr>
          <w:b/>
          <w:color w:val="000000"/>
          <w:sz w:val="18"/>
          <w:szCs w:val="18"/>
          <w:lang w:val="ro-RO"/>
        </w:rPr>
        <w:t>mm de temperatura agentului termic</w:t>
      </w:r>
      <w:bookmarkEnd w:id="18"/>
    </w:p>
    <w:p w14:paraId="0981E400" w14:textId="77777777" w:rsidR="00BF18AD" w:rsidRDefault="00BF18AD" w:rsidP="00CA4456">
      <w:pPr>
        <w:spacing w:after="0"/>
        <w:jc w:val="both"/>
        <w:rPr>
          <w:sz w:val="24"/>
          <w:szCs w:val="24"/>
          <w:lang w:val="ro-RO"/>
        </w:rPr>
      </w:pPr>
    </w:p>
    <w:p w14:paraId="7C585EC9" w14:textId="3AF15348" w:rsidR="00CB2E40" w:rsidRDefault="00CB2E40" w:rsidP="00CA4456">
      <w:pPr>
        <w:spacing w:after="0"/>
        <w:jc w:val="both"/>
        <w:rPr>
          <w:sz w:val="24"/>
          <w:szCs w:val="24"/>
          <w:lang w:val="ro-RO"/>
        </w:rPr>
      </w:pPr>
      <w:r w:rsidRPr="003222F2">
        <w:rPr>
          <w:sz w:val="24"/>
          <w:szCs w:val="24"/>
          <w:lang w:val="ro-RO"/>
        </w:rPr>
        <w:t>Din fig.</w:t>
      </w:r>
      <w:r w:rsidR="00CA4456">
        <w:rPr>
          <w:sz w:val="24"/>
          <w:szCs w:val="24"/>
          <w:lang w:val="ro-RO"/>
        </w:rPr>
        <w:t xml:space="preserve"> </w:t>
      </w:r>
      <w:r w:rsidR="009F5EB9">
        <w:rPr>
          <w:sz w:val="24"/>
          <w:szCs w:val="24"/>
          <w:lang w:val="ro-RO"/>
        </w:rPr>
        <w:t>7</w:t>
      </w:r>
      <w:r w:rsidRPr="003222F2">
        <w:rPr>
          <w:sz w:val="24"/>
          <w:szCs w:val="24"/>
          <w:lang w:val="ro-RO"/>
        </w:rPr>
        <w:t xml:space="preserve"> putem stabili puterea coloanei </w:t>
      </w:r>
      <w:r w:rsidR="0030076C">
        <w:rPr>
          <w:sz w:val="24"/>
          <w:szCs w:val="24"/>
          <w:lang w:val="ro-RO"/>
        </w:rPr>
        <w:t xml:space="preserve">care </w:t>
      </w:r>
      <w:r w:rsidR="00A05950" w:rsidRPr="003222F2">
        <w:rPr>
          <w:sz w:val="24"/>
          <w:szCs w:val="24"/>
          <w:lang w:val="ro-RO"/>
        </w:rPr>
        <w:t xml:space="preserve">este </w:t>
      </w:r>
      <w:r w:rsidRPr="003222F2">
        <w:rPr>
          <w:sz w:val="24"/>
          <w:szCs w:val="24"/>
          <w:lang w:val="ro-RO"/>
        </w:rPr>
        <w:t>funcţie de lungimea acesteia. De exemplu, o coloană cu lungimea de 2,7</w:t>
      </w:r>
      <w:r w:rsidR="0030076C">
        <w:rPr>
          <w:sz w:val="24"/>
          <w:szCs w:val="24"/>
          <w:lang w:val="ro-RO"/>
        </w:rPr>
        <w:t xml:space="preserve"> </w:t>
      </w:r>
      <w:r w:rsidRPr="003222F2">
        <w:rPr>
          <w:sz w:val="24"/>
          <w:szCs w:val="24"/>
          <w:lang w:val="ro-RO"/>
        </w:rPr>
        <w:t xml:space="preserve">m, la temperatura agentului de 55 </w:t>
      </w:r>
      <w:r w:rsidRPr="003222F2">
        <w:rPr>
          <w:sz w:val="24"/>
          <w:szCs w:val="24"/>
          <w:vertAlign w:val="superscript"/>
          <w:lang w:val="ro-RO"/>
        </w:rPr>
        <w:t>0</w:t>
      </w:r>
      <w:r w:rsidRPr="003222F2">
        <w:rPr>
          <w:sz w:val="24"/>
          <w:szCs w:val="24"/>
          <w:lang w:val="ro-RO"/>
        </w:rPr>
        <w:t>C, va genera o putere de:</w:t>
      </w:r>
    </w:p>
    <w:tbl>
      <w:tblPr>
        <w:tblW w:w="9464" w:type="dxa"/>
        <w:tblInd w:w="108" w:type="dxa"/>
        <w:tblLook w:val="04A0" w:firstRow="1" w:lastRow="0" w:firstColumn="1" w:lastColumn="0" w:noHBand="0" w:noVBand="1"/>
      </w:tblPr>
      <w:tblGrid>
        <w:gridCol w:w="8789"/>
        <w:gridCol w:w="675"/>
      </w:tblGrid>
      <w:tr w:rsidR="0030076C" w:rsidRPr="006C7F2F" w14:paraId="59731273" w14:textId="77777777" w:rsidTr="00D94A95">
        <w:tc>
          <w:tcPr>
            <w:tcW w:w="8789" w:type="dxa"/>
          </w:tcPr>
          <w:p w14:paraId="31FD8710" w14:textId="0DF49E4D" w:rsidR="0030076C" w:rsidRPr="008C2BC3" w:rsidRDefault="0030076C" w:rsidP="00D94A95">
            <w:pPr>
              <w:tabs>
                <w:tab w:val="left" w:pos="399"/>
              </w:tabs>
              <w:spacing w:before="120" w:after="0"/>
              <w:ind w:left="454" w:hanging="17"/>
              <w:rPr>
                <w:rFonts w:ascii="Calibri" w:hAnsi="Calibri" w:cs="Calibri"/>
                <w:bCs/>
                <w:lang w:val="ro-RO"/>
              </w:rPr>
            </w:pPr>
            <w:r w:rsidRPr="003222F2">
              <w:rPr>
                <w:sz w:val="24"/>
                <w:szCs w:val="24"/>
                <w:lang w:val="ro-RO"/>
              </w:rPr>
              <w:t>P</w:t>
            </w:r>
            <w:r>
              <w:rPr>
                <w:sz w:val="24"/>
                <w:szCs w:val="24"/>
                <w:lang w:val="ro-RO"/>
              </w:rPr>
              <w:t xml:space="preserve"> </w:t>
            </w:r>
            <w:r w:rsidRPr="003222F2">
              <w:rPr>
                <w:sz w:val="24"/>
                <w:szCs w:val="24"/>
                <w:lang w:val="ro-RO"/>
              </w:rPr>
              <w:t>=</w:t>
            </w:r>
            <w:r>
              <w:rPr>
                <w:sz w:val="24"/>
                <w:szCs w:val="24"/>
                <w:lang w:val="ro-RO"/>
              </w:rPr>
              <w:t xml:space="preserve"> </w:t>
            </w:r>
            <w:r w:rsidRPr="003222F2">
              <w:rPr>
                <w:sz w:val="24"/>
                <w:szCs w:val="24"/>
                <w:lang w:val="ro-RO"/>
              </w:rPr>
              <w:t>2</w:t>
            </w:r>
            <w:r w:rsidR="00382812">
              <w:rPr>
                <w:sz w:val="24"/>
                <w:szCs w:val="24"/>
                <w:lang w:val="ro-RO"/>
              </w:rPr>
              <w:t>,</w:t>
            </w:r>
            <w:r w:rsidRPr="003222F2">
              <w:rPr>
                <w:sz w:val="24"/>
                <w:szCs w:val="24"/>
                <w:lang w:val="ro-RO"/>
              </w:rPr>
              <w:t>7</w:t>
            </w:r>
            <w:r>
              <w:rPr>
                <w:sz w:val="24"/>
                <w:szCs w:val="24"/>
                <w:lang w:val="ro-RO"/>
              </w:rPr>
              <w:t xml:space="preserve"> </w:t>
            </w:r>
            <w:r w:rsidRPr="003222F2">
              <w:rPr>
                <w:sz w:val="24"/>
                <w:szCs w:val="24"/>
                <w:lang w:val="ro-RO"/>
              </w:rPr>
              <w:t xml:space="preserve">m </w:t>
            </w:r>
            <w:r>
              <w:rPr>
                <w:rFonts w:cstheme="minorHAnsi"/>
                <w:sz w:val="24"/>
                <w:szCs w:val="24"/>
                <w:lang w:val="ro-RO"/>
              </w:rPr>
              <w:t>·</w:t>
            </w:r>
            <w:r w:rsidRPr="003222F2">
              <w:rPr>
                <w:sz w:val="24"/>
                <w:szCs w:val="24"/>
                <w:lang w:val="ro-RO"/>
              </w:rPr>
              <w:t xml:space="preserve"> 28,7</w:t>
            </w:r>
            <w:r>
              <w:rPr>
                <w:sz w:val="24"/>
                <w:szCs w:val="24"/>
                <w:lang w:val="ro-RO"/>
              </w:rPr>
              <w:t xml:space="preserve"> </w:t>
            </w:r>
            <w:r w:rsidRPr="003222F2">
              <w:rPr>
                <w:sz w:val="24"/>
                <w:szCs w:val="24"/>
                <w:lang w:val="ro-RO"/>
              </w:rPr>
              <w:t>W/m = 77,49</w:t>
            </w:r>
            <w:r>
              <w:rPr>
                <w:sz w:val="24"/>
                <w:szCs w:val="24"/>
                <w:lang w:val="ro-RO"/>
              </w:rPr>
              <w:t xml:space="preserve"> </w:t>
            </w:r>
            <w:r w:rsidRPr="003222F2">
              <w:rPr>
                <w:sz w:val="24"/>
                <w:szCs w:val="24"/>
                <w:lang w:val="ro-RO"/>
              </w:rPr>
              <w:t>W.</w:t>
            </w:r>
          </w:p>
        </w:tc>
        <w:tc>
          <w:tcPr>
            <w:tcW w:w="675" w:type="dxa"/>
          </w:tcPr>
          <w:p w14:paraId="66334F38" w14:textId="61ED725D" w:rsidR="0030076C" w:rsidRPr="006C7F2F" w:rsidRDefault="0030076C" w:rsidP="00D94A95">
            <w:pPr>
              <w:tabs>
                <w:tab w:val="left" w:pos="399"/>
              </w:tabs>
              <w:spacing w:before="120" w:after="0"/>
              <w:ind w:left="-96" w:hanging="17"/>
              <w:jc w:val="right"/>
              <w:rPr>
                <w:rFonts w:ascii="Calibri" w:hAnsi="Calibri" w:cs="Calibri"/>
                <w:bCs/>
              </w:rPr>
            </w:pPr>
            <w:r>
              <w:rPr>
                <w:rFonts w:ascii="Calibri" w:hAnsi="Calibri" w:cs="Calibri"/>
                <w:bCs/>
              </w:rPr>
              <w:t>(2)</w:t>
            </w:r>
          </w:p>
        </w:tc>
      </w:tr>
    </w:tbl>
    <w:p w14:paraId="7C585ECB" w14:textId="1A608CDD" w:rsidR="00CB2E40" w:rsidRDefault="00CB2E40" w:rsidP="00AA4342">
      <w:pPr>
        <w:spacing w:before="240" w:after="0"/>
        <w:jc w:val="both"/>
        <w:rPr>
          <w:sz w:val="24"/>
          <w:szCs w:val="24"/>
          <w:lang w:val="ro-RO"/>
        </w:rPr>
      </w:pPr>
      <w:r w:rsidRPr="003222F2">
        <w:rPr>
          <w:sz w:val="24"/>
          <w:szCs w:val="24"/>
          <w:lang w:val="ro-RO"/>
        </w:rPr>
        <w:lastRenderedPageBreak/>
        <w:t>Dacă toată luna timp de 30 zile se menţine constant această temperatură, atunci energia degajată de coloana de 2,7</w:t>
      </w:r>
      <w:r w:rsidR="00AA4342">
        <w:rPr>
          <w:sz w:val="24"/>
          <w:szCs w:val="24"/>
          <w:lang w:val="ro-RO"/>
        </w:rPr>
        <w:t xml:space="preserve"> </w:t>
      </w:r>
      <w:r w:rsidRPr="003222F2">
        <w:rPr>
          <w:sz w:val="24"/>
          <w:szCs w:val="24"/>
          <w:lang w:val="ro-RO"/>
        </w:rPr>
        <w:t>m va fi:</w:t>
      </w:r>
    </w:p>
    <w:tbl>
      <w:tblPr>
        <w:tblW w:w="9464" w:type="dxa"/>
        <w:tblInd w:w="108" w:type="dxa"/>
        <w:tblLook w:val="04A0" w:firstRow="1" w:lastRow="0" w:firstColumn="1" w:lastColumn="0" w:noHBand="0" w:noVBand="1"/>
      </w:tblPr>
      <w:tblGrid>
        <w:gridCol w:w="8789"/>
        <w:gridCol w:w="675"/>
      </w:tblGrid>
      <w:tr w:rsidR="00AA4342" w:rsidRPr="006C7F2F" w14:paraId="77D9638F" w14:textId="77777777" w:rsidTr="00D94A95">
        <w:tc>
          <w:tcPr>
            <w:tcW w:w="8789" w:type="dxa"/>
          </w:tcPr>
          <w:p w14:paraId="485A2907" w14:textId="4DEAEF1A" w:rsidR="00AA4342" w:rsidRPr="008C2BC3" w:rsidRDefault="00787C6A" w:rsidP="00D94A95">
            <w:pPr>
              <w:tabs>
                <w:tab w:val="left" w:pos="399"/>
              </w:tabs>
              <w:spacing w:before="120" w:after="0"/>
              <w:ind w:left="454" w:hanging="17"/>
              <w:rPr>
                <w:rFonts w:ascii="Calibri" w:hAnsi="Calibri" w:cs="Calibri"/>
                <w:bCs/>
                <w:lang w:val="ro-RO"/>
              </w:rPr>
            </w:pPr>
            <w:r>
              <w:rPr>
                <w:sz w:val="24"/>
                <w:szCs w:val="24"/>
                <w:lang w:val="ro-RO"/>
              </w:rPr>
              <w:t>Q</w:t>
            </w:r>
            <w:r w:rsidR="00D17F67">
              <w:rPr>
                <w:sz w:val="24"/>
                <w:szCs w:val="24"/>
                <w:vertAlign w:val="subscript"/>
                <w:lang w:val="ro-RO"/>
              </w:rPr>
              <w:t>kWh</w:t>
            </w:r>
            <w:r w:rsidR="00AA4342">
              <w:rPr>
                <w:sz w:val="24"/>
                <w:szCs w:val="24"/>
                <w:lang w:val="ro-RO"/>
              </w:rPr>
              <w:t xml:space="preserve"> </w:t>
            </w:r>
            <w:r w:rsidR="00AA4342" w:rsidRPr="003222F2">
              <w:rPr>
                <w:sz w:val="24"/>
                <w:szCs w:val="24"/>
                <w:lang w:val="ro-RO"/>
              </w:rPr>
              <w:t>=</w:t>
            </w:r>
            <w:r w:rsidR="00AA4342">
              <w:rPr>
                <w:sz w:val="24"/>
                <w:szCs w:val="24"/>
                <w:lang w:val="ro-RO"/>
              </w:rPr>
              <w:t xml:space="preserve"> 77,49 W</w:t>
            </w:r>
            <w:r w:rsidR="00AA4342" w:rsidRPr="003222F2">
              <w:rPr>
                <w:sz w:val="24"/>
                <w:szCs w:val="24"/>
                <w:lang w:val="ro-RO"/>
              </w:rPr>
              <w:t xml:space="preserve"> </w:t>
            </w:r>
            <w:r w:rsidR="00AA4342">
              <w:rPr>
                <w:rFonts w:cstheme="minorHAnsi"/>
                <w:sz w:val="24"/>
                <w:szCs w:val="24"/>
                <w:lang w:val="ro-RO"/>
              </w:rPr>
              <w:t>·</w:t>
            </w:r>
            <w:r w:rsidR="00AA4342" w:rsidRPr="003222F2">
              <w:rPr>
                <w:sz w:val="24"/>
                <w:szCs w:val="24"/>
                <w:lang w:val="ro-RO"/>
              </w:rPr>
              <w:t xml:space="preserve"> </w:t>
            </w:r>
            <w:r w:rsidR="00AA4342">
              <w:rPr>
                <w:sz w:val="24"/>
                <w:szCs w:val="24"/>
                <w:lang w:val="ro-RO"/>
              </w:rPr>
              <w:t xml:space="preserve">30 zile </w:t>
            </w:r>
            <w:r w:rsidR="00AA4342">
              <w:rPr>
                <w:rFonts w:cstheme="minorHAnsi"/>
                <w:sz w:val="24"/>
                <w:szCs w:val="24"/>
                <w:lang w:val="ro-RO"/>
              </w:rPr>
              <w:t>·</w:t>
            </w:r>
            <w:r w:rsidR="00AA4342">
              <w:rPr>
                <w:sz w:val="24"/>
                <w:szCs w:val="24"/>
                <w:lang w:val="ro-RO"/>
              </w:rPr>
              <w:t xml:space="preserve"> 24 ore</w:t>
            </w:r>
            <w:r w:rsidR="00AA4342" w:rsidRPr="003222F2">
              <w:rPr>
                <w:sz w:val="24"/>
                <w:szCs w:val="24"/>
                <w:lang w:val="ro-RO"/>
              </w:rPr>
              <w:t xml:space="preserve"> = 55,79 kWh/lună.</w:t>
            </w:r>
          </w:p>
        </w:tc>
        <w:tc>
          <w:tcPr>
            <w:tcW w:w="675" w:type="dxa"/>
          </w:tcPr>
          <w:p w14:paraId="45E4DC04" w14:textId="274FB10C" w:rsidR="00AA4342" w:rsidRPr="006C7F2F" w:rsidRDefault="00AA4342" w:rsidP="00D94A95">
            <w:pPr>
              <w:tabs>
                <w:tab w:val="left" w:pos="399"/>
              </w:tabs>
              <w:spacing w:before="120" w:after="0"/>
              <w:ind w:left="-96" w:hanging="17"/>
              <w:jc w:val="right"/>
              <w:rPr>
                <w:rFonts w:ascii="Calibri" w:hAnsi="Calibri" w:cs="Calibri"/>
                <w:bCs/>
              </w:rPr>
            </w:pPr>
          </w:p>
        </w:tc>
      </w:tr>
    </w:tbl>
    <w:p w14:paraId="7C585ECD" w14:textId="6D024D97" w:rsidR="00CB2E40" w:rsidRPr="00235859" w:rsidRDefault="00CB2E40" w:rsidP="00ED4ADC">
      <w:pPr>
        <w:spacing w:before="120" w:after="0"/>
        <w:rPr>
          <w:sz w:val="24"/>
          <w:szCs w:val="24"/>
          <w:lang w:val="ro-RO"/>
        </w:rPr>
      </w:pPr>
      <w:r w:rsidRPr="00235859">
        <w:rPr>
          <w:sz w:val="24"/>
          <w:szCs w:val="24"/>
          <w:lang w:val="ro-RO"/>
        </w:rPr>
        <w:t>sau în Gcal:</w:t>
      </w:r>
    </w:p>
    <w:tbl>
      <w:tblPr>
        <w:tblW w:w="9464" w:type="dxa"/>
        <w:tblInd w:w="108" w:type="dxa"/>
        <w:tblLook w:val="04A0" w:firstRow="1" w:lastRow="0" w:firstColumn="1" w:lastColumn="0" w:noHBand="0" w:noVBand="1"/>
      </w:tblPr>
      <w:tblGrid>
        <w:gridCol w:w="8789"/>
        <w:gridCol w:w="675"/>
      </w:tblGrid>
      <w:tr w:rsidR="00235859" w:rsidRPr="00235859" w14:paraId="5F928D34" w14:textId="77777777" w:rsidTr="00D94A95">
        <w:tc>
          <w:tcPr>
            <w:tcW w:w="8789" w:type="dxa"/>
          </w:tcPr>
          <w:p w14:paraId="78F937F5" w14:textId="3D86926C" w:rsidR="00ED4ADC" w:rsidRPr="00235859" w:rsidRDefault="00ED4ADC" w:rsidP="00D94A95">
            <w:pPr>
              <w:tabs>
                <w:tab w:val="left" w:pos="399"/>
              </w:tabs>
              <w:spacing w:before="120" w:after="0"/>
              <w:ind w:left="454" w:hanging="17"/>
              <w:rPr>
                <w:rFonts w:ascii="Calibri" w:hAnsi="Calibri" w:cs="Calibri"/>
                <w:bCs/>
                <w:lang w:val="ro-RO"/>
              </w:rPr>
            </w:pPr>
            <w:r w:rsidRPr="00235859">
              <w:rPr>
                <w:sz w:val="24"/>
                <w:szCs w:val="24"/>
                <w:lang w:val="ro-RO"/>
              </w:rPr>
              <w:t>Q</w:t>
            </w:r>
            <w:r w:rsidR="00D17F67" w:rsidRPr="00235859">
              <w:rPr>
                <w:sz w:val="24"/>
                <w:szCs w:val="24"/>
                <w:vertAlign w:val="subscript"/>
                <w:lang w:val="ro-RO"/>
              </w:rPr>
              <w:t>Gcal</w:t>
            </w:r>
            <w:r w:rsidRPr="00235859">
              <w:rPr>
                <w:sz w:val="24"/>
                <w:szCs w:val="24"/>
                <w:lang w:val="ro-RO"/>
              </w:rPr>
              <w:t xml:space="preserve"> = </w:t>
            </w:r>
            <w:r w:rsidR="00D17F67" w:rsidRPr="00235859">
              <w:rPr>
                <w:sz w:val="24"/>
                <w:szCs w:val="24"/>
                <w:lang w:val="ro-RO"/>
              </w:rPr>
              <w:t>Q</w:t>
            </w:r>
            <w:r w:rsidR="00D17F67" w:rsidRPr="00235859">
              <w:rPr>
                <w:sz w:val="24"/>
                <w:szCs w:val="24"/>
                <w:vertAlign w:val="subscript"/>
                <w:lang w:val="ro-RO"/>
              </w:rPr>
              <w:t>kWh</w:t>
            </w:r>
            <w:r w:rsidR="00F8224E" w:rsidRPr="00235859">
              <w:rPr>
                <w:sz w:val="24"/>
                <w:szCs w:val="24"/>
                <w:lang w:val="ro-RO"/>
              </w:rPr>
              <w:t xml:space="preserve"> </w:t>
            </w:r>
            <w:r w:rsidRPr="00235859">
              <w:rPr>
                <w:sz w:val="24"/>
                <w:szCs w:val="24"/>
                <w:lang w:val="ro-RO"/>
              </w:rPr>
              <w:t>/</w:t>
            </w:r>
            <w:r w:rsidR="00F8224E" w:rsidRPr="00235859">
              <w:rPr>
                <w:sz w:val="24"/>
                <w:szCs w:val="24"/>
                <w:lang w:val="ro-RO"/>
              </w:rPr>
              <w:t xml:space="preserve"> </w:t>
            </w:r>
            <w:r w:rsidRPr="00235859">
              <w:rPr>
                <w:sz w:val="24"/>
                <w:szCs w:val="24"/>
                <w:lang w:val="ro-RO"/>
              </w:rPr>
              <w:t>1163</w:t>
            </w:r>
            <w:r w:rsidR="00F8224E" w:rsidRPr="00235859">
              <w:rPr>
                <w:sz w:val="24"/>
                <w:szCs w:val="24"/>
                <w:lang w:val="ro-RO"/>
              </w:rPr>
              <w:t xml:space="preserve"> </w:t>
            </w:r>
            <w:r w:rsidRPr="00235859">
              <w:rPr>
                <w:sz w:val="24"/>
                <w:szCs w:val="24"/>
                <w:lang w:val="ro-RO"/>
              </w:rPr>
              <w:t>=</w:t>
            </w:r>
            <w:r w:rsidR="00F8224E" w:rsidRPr="00235859">
              <w:rPr>
                <w:sz w:val="24"/>
                <w:szCs w:val="24"/>
                <w:lang w:val="ro-RO"/>
              </w:rPr>
              <w:t xml:space="preserve"> </w:t>
            </w:r>
            <w:r w:rsidRPr="00235859">
              <w:rPr>
                <w:sz w:val="24"/>
                <w:szCs w:val="24"/>
                <w:lang w:val="ro-RO"/>
              </w:rPr>
              <w:t>55,79/1163 = 0,048</w:t>
            </w:r>
            <w:r w:rsidR="00F8224E" w:rsidRPr="00235859">
              <w:rPr>
                <w:sz w:val="24"/>
                <w:szCs w:val="24"/>
                <w:lang w:val="ro-RO"/>
              </w:rPr>
              <w:t xml:space="preserve"> </w:t>
            </w:r>
            <w:r w:rsidRPr="00235859">
              <w:rPr>
                <w:sz w:val="24"/>
                <w:szCs w:val="24"/>
                <w:lang w:val="ro-RO"/>
              </w:rPr>
              <w:t>Gcal</w:t>
            </w:r>
            <w:r w:rsidR="00F8224E" w:rsidRPr="00235859">
              <w:rPr>
                <w:sz w:val="24"/>
                <w:szCs w:val="24"/>
                <w:lang w:val="ro-RO"/>
              </w:rPr>
              <w:t>/lună</w:t>
            </w:r>
            <w:r w:rsidRPr="00235859">
              <w:rPr>
                <w:sz w:val="24"/>
                <w:szCs w:val="24"/>
                <w:lang w:val="ro-RO"/>
              </w:rPr>
              <w:t>.</w:t>
            </w:r>
          </w:p>
        </w:tc>
        <w:tc>
          <w:tcPr>
            <w:tcW w:w="675" w:type="dxa"/>
          </w:tcPr>
          <w:p w14:paraId="0BE4B223" w14:textId="3747D1A2" w:rsidR="00ED4ADC" w:rsidRPr="00235859" w:rsidRDefault="00ED4ADC" w:rsidP="00D94A95">
            <w:pPr>
              <w:tabs>
                <w:tab w:val="left" w:pos="399"/>
              </w:tabs>
              <w:spacing w:before="120" w:after="0"/>
              <w:ind w:left="-96" w:hanging="17"/>
              <w:jc w:val="right"/>
              <w:rPr>
                <w:rFonts w:ascii="Calibri" w:hAnsi="Calibri" w:cs="Calibri"/>
                <w:bCs/>
              </w:rPr>
            </w:pPr>
          </w:p>
        </w:tc>
      </w:tr>
    </w:tbl>
    <w:p w14:paraId="7C585ECF" w14:textId="23635517" w:rsidR="00186310" w:rsidRPr="003222F2" w:rsidRDefault="0021799B" w:rsidP="00F8224E">
      <w:pPr>
        <w:spacing w:before="240" w:after="0"/>
        <w:jc w:val="both"/>
        <w:rPr>
          <w:sz w:val="24"/>
          <w:szCs w:val="24"/>
          <w:lang w:val="ro-RO"/>
        </w:rPr>
      </w:pPr>
      <w:r w:rsidRPr="003222F2">
        <w:rPr>
          <w:sz w:val="24"/>
          <w:szCs w:val="24"/>
          <w:lang w:val="ro-RO"/>
        </w:rPr>
        <w:t xml:space="preserve">Utilizarea formulei date necesită cunoaşterea cât mai exactă a temperaturii agentului termic în coloană pentru a reduce eroarea de calcul.  Adiţional, </w:t>
      </w:r>
      <w:r w:rsidR="00B35740">
        <w:rPr>
          <w:sz w:val="24"/>
          <w:szCs w:val="24"/>
        </w:rPr>
        <w:t xml:space="preserve">echipamentele de măsurare a </w:t>
      </w:r>
      <w:r w:rsidRPr="003222F2">
        <w:rPr>
          <w:sz w:val="24"/>
          <w:szCs w:val="24"/>
          <w:lang w:val="ro-RO"/>
        </w:rPr>
        <w:t xml:space="preserve"> energie</w:t>
      </w:r>
      <w:r w:rsidR="00B35740">
        <w:rPr>
          <w:sz w:val="24"/>
          <w:szCs w:val="24"/>
          <w:lang w:val="ro-RO"/>
        </w:rPr>
        <w:t>i</w:t>
      </w:r>
      <w:r w:rsidRPr="003222F2">
        <w:rPr>
          <w:sz w:val="24"/>
          <w:szCs w:val="24"/>
          <w:lang w:val="ro-RO"/>
        </w:rPr>
        <w:t xml:space="preserve"> termic</w:t>
      </w:r>
      <w:r w:rsidR="00B35740">
        <w:rPr>
          <w:sz w:val="24"/>
          <w:szCs w:val="24"/>
          <w:lang w:val="ro-RO"/>
        </w:rPr>
        <w:t>e</w:t>
      </w:r>
      <w:r w:rsidRPr="003222F2">
        <w:rPr>
          <w:sz w:val="24"/>
          <w:szCs w:val="24"/>
          <w:lang w:val="ro-RO"/>
        </w:rPr>
        <w:t xml:space="preserve"> montate în punctul de delimitare trebuie să fie performante, ca să poată înregistra temperaturile tur şi retur. Din informaţia prezentată de furnizorii </w:t>
      </w:r>
      <w:r w:rsidR="00B35740">
        <w:rPr>
          <w:sz w:val="24"/>
          <w:szCs w:val="24"/>
          <w:lang w:val="ro-RO"/>
        </w:rPr>
        <w:t xml:space="preserve"> de energie termică</w:t>
      </w:r>
      <w:r w:rsidRPr="003222F2">
        <w:rPr>
          <w:sz w:val="24"/>
          <w:szCs w:val="24"/>
          <w:lang w:val="ro-RO"/>
        </w:rPr>
        <w:t xml:space="preserve"> nu toate punctele de delimitare dispun de astfel de contoare. Din aceste considerente, determinarea aportului de căldură de la coloane se va determina prin proporţia necesarului de putere şi puterea echivalentă a coloanei.</w:t>
      </w:r>
    </w:p>
    <w:p w14:paraId="7C585ED0" w14:textId="77777777" w:rsidR="0021799B" w:rsidRDefault="0021799B" w:rsidP="00EE34DC">
      <w:pPr>
        <w:spacing w:before="120" w:after="0"/>
        <w:rPr>
          <w:sz w:val="24"/>
          <w:szCs w:val="24"/>
          <w:lang w:val="ro-RO"/>
        </w:rPr>
      </w:pPr>
      <w:r w:rsidRPr="003222F2">
        <w:rPr>
          <w:sz w:val="24"/>
          <w:szCs w:val="24"/>
          <w:lang w:val="ro-RO"/>
        </w:rPr>
        <w:t>Toate calculele se vor face pentru tempe</w:t>
      </w:r>
      <w:r w:rsidR="0045223D" w:rsidRPr="003222F2">
        <w:rPr>
          <w:sz w:val="24"/>
          <w:szCs w:val="24"/>
          <w:lang w:val="ro-RO"/>
        </w:rPr>
        <w:t xml:space="preserve">ratura normativă de -16 </w:t>
      </w:r>
      <w:r w:rsidR="0045223D" w:rsidRPr="003222F2">
        <w:rPr>
          <w:sz w:val="24"/>
          <w:szCs w:val="24"/>
          <w:vertAlign w:val="superscript"/>
          <w:lang w:val="ro-RO"/>
        </w:rPr>
        <w:t>0</w:t>
      </w:r>
      <w:r w:rsidR="0045223D" w:rsidRPr="003222F2">
        <w:rPr>
          <w:sz w:val="24"/>
          <w:szCs w:val="24"/>
          <w:lang w:val="ro-RO"/>
        </w:rPr>
        <w:t xml:space="preserve">C. Totodată, de menţionat, că raportul obţinut nu depinde de temperatura de calcul. </w:t>
      </w:r>
    </w:p>
    <w:p w14:paraId="7C585ED1" w14:textId="77777777" w:rsidR="00CC294A" w:rsidRPr="00CC294A" w:rsidRDefault="00CC294A" w:rsidP="00CF461D">
      <w:pPr>
        <w:pStyle w:val="2"/>
        <w:numPr>
          <w:ilvl w:val="1"/>
          <w:numId w:val="3"/>
        </w:numPr>
        <w:spacing w:before="240"/>
        <w:rPr>
          <w:lang w:val="ro-RO"/>
        </w:rPr>
      </w:pPr>
      <w:bookmarkStart w:id="19" w:name="_Toc128595716"/>
      <w:r w:rsidRPr="00CC294A">
        <w:rPr>
          <w:lang w:val="ro-RO"/>
        </w:rPr>
        <w:t>Analiza consumurilor de energie în blocul de tip serie 143</w:t>
      </w:r>
      <w:bookmarkEnd w:id="19"/>
    </w:p>
    <w:p w14:paraId="7C585ED2" w14:textId="59F7C414" w:rsidR="00CC294A" w:rsidRDefault="00CC294A" w:rsidP="001647EE">
      <w:pPr>
        <w:spacing w:before="120" w:after="0"/>
        <w:jc w:val="both"/>
        <w:rPr>
          <w:sz w:val="24"/>
          <w:szCs w:val="24"/>
          <w:lang w:val="ro-RO"/>
        </w:rPr>
      </w:pPr>
      <w:r>
        <w:rPr>
          <w:sz w:val="24"/>
          <w:szCs w:val="24"/>
          <w:lang w:val="ro-RO"/>
        </w:rPr>
        <w:t xml:space="preserve">Clădirea tipică seria 143 </w:t>
      </w:r>
      <w:r w:rsidR="005722AE">
        <w:rPr>
          <w:sz w:val="24"/>
          <w:szCs w:val="24"/>
          <w:lang w:val="ro-RO"/>
        </w:rPr>
        <w:t xml:space="preserve">reprezintă un bloc, de regulă, cu nouă etaje, anvelopa fiind din panouri de beton prefabricate. Schiţa clădirii este prezentată </w:t>
      </w:r>
      <w:r w:rsidR="001647EE">
        <w:rPr>
          <w:sz w:val="24"/>
          <w:szCs w:val="24"/>
          <w:lang w:val="ro-RO"/>
        </w:rPr>
        <w:t>în</w:t>
      </w:r>
      <w:r w:rsidR="005722AE">
        <w:rPr>
          <w:sz w:val="24"/>
          <w:szCs w:val="24"/>
          <w:lang w:val="ro-RO"/>
        </w:rPr>
        <w:t xml:space="preserve"> </w:t>
      </w:r>
      <w:r w:rsidR="0035635F">
        <w:rPr>
          <w:sz w:val="24"/>
          <w:szCs w:val="24"/>
          <w:lang w:val="ro-RO"/>
        </w:rPr>
        <w:t>fig.</w:t>
      </w:r>
      <w:r w:rsidR="001647EE">
        <w:rPr>
          <w:sz w:val="24"/>
          <w:szCs w:val="24"/>
          <w:lang w:val="ro-RO"/>
        </w:rPr>
        <w:t xml:space="preserve"> </w:t>
      </w:r>
      <w:r w:rsidR="0035635F">
        <w:rPr>
          <w:sz w:val="24"/>
          <w:szCs w:val="24"/>
          <w:lang w:val="ro-RO"/>
        </w:rPr>
        <w:t>8.</w:t>
      </w:r>
    </w:p>
    <w:p w14:paraId="112A0BD6" w14:textId="77777777" w:rsidR="00382812" w:rsidRDefault="00382812" w:rsidP="001647EE">
      <w:pPr>
        <w:spacing w:before="120" w:after="0"/>
        <w:jc w:val="both"/>
        <w:rPr>
          <w:sz w:val="24"/>
          <w:szCs w:val="24"/>
          <w:lang w:val="ro-RO"/>
        </w:rPr>
      </w:pPr>
    </w:p>
    <w:p w14:paraId="7C585ED3" w14:textId="77777777" w:rsidR="00BF4B87" w:rsidRDefault="0035635F" w:rsidP="001C22B5">
      <w:pPr>
        <w:spacing w:after="0"/>
        <w:jc w:val="both"/>
        <w:rPr>
          <w:lang w:val="ro-RO"/>
        </w:rPr>
      </w:pPr>
      <w:r w:rsidRPr="0035635F">
        <w:rPr>
          <w:noProof/>
        </w:rPr>
        <w:drawing>
          <wp:inline distT="0" distB="0" distL="0" distR="0" wp14:anchorId="7C5863EE" wp14:editId="7C5863EF">
            <wp:extent cx="5779770" cy="3161665"/>
            <wp:effectExtent l="0" t="0" r="0" b="63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779770" cy="3161665"/>
                    </a:xfrm>
                    <a:prstGeom prst="rect">
                      <a:avLst/>
                    </a:prstGeom>
                    <a:noFill/>
                    <a:ln>
                      <a:noFill/>
                    </a:ln>
                  </pic:spPr>
                </pic:pic>
              </a:graphicData>
            </a:graphic>
          </wp:inline>
        </w:drawing>
      </w:r>
    </w:p>
    <w:p w14:paraId="7C585ED4" w14:textId="4CB86B43" w:rsidR="0035635F" w:rsidRPr="00BF18AD" w:rsidRDefault="00BF18AD" w:rsidP="001647EE">
      <w:pPr>
        <w:spacing w:before="120" w:after="0"/>
        <w:jc w:val="center"/>
        <w:rPr>
          <w:b/>
          <w:sz w:val="18"/>
          <w:szCs w:val="18"/>
          <w:lang w:val="ro-RO"/>
        </w:rPr>
      </w:pPr>
      <w:bookmarkStart w:id="20" w:name="_Toc128595784"/>
      <w:r w:rsidRPr="00BF18AD">
        <w:rPr>
          <w:b/>
          <w:sz w:val="18"/>
          <w:szCs w:val="18"/>
          <w:lang w:val="ro-RO"/>
        </w:rPr>
        <w:t xml:space="preserve">Figura </w:t>
      </w:r>
      <w:r w:rsidRPr="00BF18AD">
        <w:rPr>
          <w:b/>
          <w:sz w:val="18"/>
          <w:szCs w:val="18"/>
        </w:rPr>
        <w:fldChar w:fldCharType="begin"/>
      </w:r>
      <w:r w:rsidRPr="00BF18AD">
        <w:rPr>
          <w:b/>
          <w:sz w:val="18"/>
          <w:szCs w:val="18"/>
        </w:rPr>
        <w:instrText xml:space="preserve"> SEQ Figură \* ARABIC </w:instrText>
      </w:r>
      <w:r w:rsidRPr="00BF18AD">
        <w:rPr>
          <w:b/>
          <w:sz w:val="18"/>
          <w:szCs w:val="18"/>
        </w:rPr>
        <w:fldChar w:fldCharType="separate"/>
      </w:r>
      <w:r w:rsidR="00382812">
        <w:rPr>
          <w:b/>
          <w:noProof/>
          <w:sz w:val="18"/>
          <w:szCs w:val="18"/>
        </w:rPr>
        <w:t>8</w:t>
      </w:r>
      <w:r w:rsidRPr="00BF18AD">
        <w:rPr>
          <w:b/>
          <w:sz w:val="18"/>
          <w:szCs w:val="18"/>
        </w:rPr>
        <w:fldChar w:fldCharType="end"/>
      </w:r>
      <w:r w:rsidR="0035635F" w:rsidRPr="00BF18AD">
        <w:rPr>
          <w:b/>
          <w:bCs/>
          <w:color w:val="000000"/>
          <w:sz w:val="18"/>
          <w:szCs w:val="18"/>
          <w:lang w:val="ro-RO"/>
        </w:rPr>
        <w:t xml:space="preserve">. </w:t>
      </w:r>
      <w:r w:rsidR="0035635F" w:rsidRPr="00BF18AD">
        <w:rPr>
          <w:b/>
          <w:color w:val="000000"/>
          <w:sz w:val="18"/>
          <w:szCs w:val="18"/>
          <w:lang w:val="ro-RO"/>
        </w:rPr>
        <w:t>Schiţa clădirii seria 143</w:t>
      </w:r>
      <w:bookmarkEnd w:id="20"/>
    </w:p>
    <w:p w14:paraId="7C585ED5" w14:textId="0D081673" w:rsidR="00070B94" w:rsidRPr="00817641" w:rsidRDefault="0008688A" w:rsidP="001C22B5">
      <w:pPr>
        <w:spacing w:after="0"/>
        <w:jc w:val="both"/>
        <w:rPr>
          <w:sz w:val="24"/>
          <w:szCs w:val="24"/>
          <w:lang w:val="ro-RO"/>
        </w:rPr>
      </w:pPr>
      <w:r w:rsidRPr="00CB2E40">
        <w:rPr>
          <w:lang w:val="ro-RO"/>
        </w:rPr>
        <w:br w:type="column"/>
      </w:r>
      <w:r w:rsidR="00070B94">
        <w:rPr>
          <w:lang w:val="ro-RO"/>
        </w:rPr>
        <w:lastRenderedPageBreak/>
        <w:t>Clădirea dată are 4 scări, 9 etaje şi câte 4 apartamente pe fiecare etaj. Din aceste 4 apartamente</w:t>
      </w:r>
      <w:r w:rsidR="00A966F7">
        <w:rPr>
          <w:lang w:val="ro-RO"/>
        </w:rPr>
        <w:t>,</w:t>
      </w:r>
      <w:r w:rsidR="00070B94">
        <w:rPr>
          <w:lang w:val="ro-RO"/>
        </w:rPr>
        <w:t xml:space="preserve"> 2 sunt cu 2 odăi şi altele 2 sunt cu 3 odăi. De asemenea, clădirea are subsol şi etaj tehnic. Caracteristica </w:t>
      </w:r>
      <w:r w:rsidR="00070B94" w:rsidRPr="00817641">
        <w:rPr>
          <w:sz w:val="24"/>
          <w:szCs w:val="24"/>
          <w:lang w:val="ro-RO"/>
        </w:rPr>
        <w:t>detaliată a apartamentelor este prezentată în tabelul</w:t>
      </w:r>
      <w:r w:rsidR="005A64E6" w:rsidRPr="00817641">
        <w:rPr>
          <w:sz w:val="24"/>
          <w:szCs w:val="24"/>
          <w:lang w:val="ro-RO"/>
        </w:rPr>
        <w:t xml:space="preserve"> 5.</w:t>
      </w:r>
    </w:p>
    <w:p w14:paraId="7C585ED6" w14:textId="57209177" w:rsidR="00070B94" w:rsidRPr="00A966F7" w:rsidRDefault="00182901" w:rsidP="00A966F7">
      <w:pPr>
        <w:spacing w:before="120" w:after="60" w:line="240" w:lineRule="auto"/>
        <w:jc w:val="both"/>
        <w:rPr>
          <w:bCs/>
          <w:sz w:val="24"/>
          <w:szCs w:val="24"/>
          <w:lang w:val="ro-RO"/>
        </w:rPr>
      </w:pPr>
      <w:bookmarkStart w:id="21" w:name="_Toc128595740"/>
      <w:r w:rsidRPr="00182901">
        <w:rPr>
          <w:b/>
          <w:color w:val="000000"/>
          <w:lang w:val="ro-RO"/>
        </w:rPr>
        <w:t xml:space="preserve">Tabelul </w:t>
      </w:r>
      <w:r w:rsidRPr="00182901">
        <w:rPr>
          <w:b/>
          <w:color w:val="000000"/>
          <w:lang w:val="ro-RO"/>
        </w:rPr>
        <w:fldChar w:fldCharType="begin"/>
      </w:r>
      <w:r w:rsidRPr="00182901">
        <w:rPr>
          <w:b/>
          <w:color w:val="000000"/>
          <w:lang w:val="ro-RO"/>
        </w:rPr>
        <w:instrText xml:space="preserve"> SEQ Tabel \* ARABIC </w:instrText>
      </w:r>
      <w:r w:rsidRPr="00182901">
        <w:rPr>
          <w:b/>
          <w:color w:val="000000"/>
          <w:lang w:val="ro-RO"/>
        </w:rPr>
        <w:fldChar w:fldCharType="separate"/>
      </w:r>
      <w:r w:rsidR="00382812">
        <w:rPr>
          <w:b/>
          <w:noProof/>
          <w:color w:val="000000"/>
          <w:lang w:val="ro-RO"/>
        </w:rPr>
        <w:t>5</w:t>
      </w:r>
      <w:r w:rsidRPr="00182901">
        <w:rPr>
          <w:b/>
          <w:color w:val="000000"/>
          <w:lang w:val="ro-RO"/>
        </w:rPr>
        <w:fldChar w:fldCharType="end"/>
      </w:r>
      <w:r w:rsidRPr="00182901">
        <w:rPr>
          <w:b/>
          <w:color w:val="000000"/>
          <w:lang w:val="ro-RO"/>
        </w:rPr>
        <w:t>.</w:t>
      </w:r>
      <w:r w:rsidRPr="00353CB2">
        <w:rPr>
          <w:b/>
          <w:bCs/>
          <w:color w:val="000000"/>
          <w:szCs w:val="32"/>
          <w:lang w:val="ro-RO"/>
        </w:rPr>
        <w:t xml:space="preserve"> </w:t>
      </w:r>
      <w:r w:rsidR="00E501E1" w:rsidRPr="00A966F7">
        <w:rPr>
          <w:b/>
          <w:lang w:val="ro-RO"/>
        </w:rPr>
        <w:t xml:space="preserve"> </w:t>
      </w:r>
      <w:r w:rsidR="00E501E1" w:rsidRPr="00A966F7">
        <w:rPr>
          <w:bCs/>
          <w:sz w:val="24"/>
          <w:szCs w:val="24"/>
          <w:lang w:val="ro-RO"/>
        </w:rPr>
        <w:t>Caracteristica blocului rezidenţial seria 143</w:t>
      </w:r>
      <w:bookmarkEnd w:id="21"/>
    </w:p>
    <w:tbl>
      <w:tblPr>
        <w:tblW w:w="9469" w:type="dxa"/>
        <w:tblInd w:w="103" w:type="dxa"/>
        <w:tblLook w:val="04A0" w:firstRow="1" w:lastRow="0" w:firstColumn="1" w:lastColumn="0" w:noHBand="0" w:noVBand="1"/>
      </w:tblPr>
      <w:tblGrid>
        <w:gridCol w:w="956"/>
        <w:gridCol w:w="1379"/>
        <w:gridCol w:w="1218"/>
        <w:gridCol w:w="1141"/>
        <w:gridCol w:w="814"/>
        <w:gridCol w:w="2294"/>
        <w:gridCol w:w="1667"/>
      </w:tblGrid>
      <w:tr w:rsidR="0093435C" w:rsidRPr="00344FD3" w14:paraId="7C585EDD" w14:textId="77777777" w:rsidTr="001F4040">
        <w:tc>
          <w:tcPr>
            <w:tcW w:w="956" w:type="dxa"/>
            <w:tcBorders>
              <w:top w:val="single" w:sz="8" w:space="0" w:color="auto"/>
              <w:left w:val="single" w:sz="4" w:space="0" w:color="auto"/>
              <w:bottom w:val="single" w:sz="8" w:space="0" w:color="auto"/>
              <w:right w:val="single" w:sz="4" w:space="0" w:color="auto"/>
            </w:tcBorders>
            <w:shd w:val="clear" w:color="auto" w:fill="FFFFCC"/>
            <w:noWrap/>
            <w:vAlign w:val="center"/>
            <w:hideMark/>
          </w:tcPr>
          <w:p w14:paraId="7C585ED7" w14:textId="77777777" w:rsidR="00333E1D" w:rsidRPr="00344FD3" w:rsidRDefault="00333E1D" w:rsidP="00555744">
            <w:pPr>
              <w:spacing w:after="0" w:line="240" w:lineRule="auto"/>
              <w:jc w:val="center"/>
              <w:rPr>
                <w:rFonts w:eastAsia="Times New Roman" w:cstheme="minorHAnsi"/>
                <w:b/>
                <w:bCs/>
                <w:color w:val="000000"/>
                <w:sz w:val="20"/>
                <w:szCs w:val="20"/>
                <w:lang w:val="ro-RO"/>
              </w:rPr>
            </w:pPr>
            <w:r w:rsidRPr="00344FD3">
              <w:rPr>
                <w:rFonts w:eastAsia="Times New Roman" w:cstheme="minorHAnsi"/>
                <w:b/>
                <w:bCs/>
                <w:color w:val="000000"/>
                <w:sz w:val="20"/>
                <w:szCs w:val="20"/>
                <w:lang w:val="ro-RO"/>
              </w:rPr>
              <w:t>Scara</w:t>
            </w:r>
          </w:p>
        </w:tc>
        <w:tc>
          <w:tcPr>
            <w:tcW w:w="1379" w:type="dxa"/>
            <w:tcBorders>
              <w:top w:val="single" w:sz="8" w:space="0" w:color="auto"/>
              <w:left w:val="nil"/>
              <w:bottom w:val="single" w:sz="8" w:space="0" w:color="auto"/>
              <w:right w:val="single" w:sz="4" w:space="0" w:color="auto"/>
            </w:tcBorders>
            <w:shd w:val="clear" w:color="auto" w:fill="FFFFCC"/>
            <w:noWrap/>
            <w:vAlign w:val="center"/>
            <w:hideMark/>
          </w:tcPr>
          <w:p w14:paraId="7C585ED8" w14:textId="77777777" w:rsidR="00333E1D" w:rsidRPr="00344FD3" w:rsidRDefault="00333E1D" w:rsidP="00555744">
            <w:pPr>
              <w:spacing w:after="0" w:line="240" w:lineRule="auto"/>
              <w:jc w:val="center"/>
              <w:rPr>
                <w:rFonts w:eastAsia="Times New Roman" w:cstheme="minorHAnsi"/>
                <w:b/>
                <w:bCs/>
                <w:color w:val="000000"/>
                <w:sz w:val="20"/>
                <w:szCs w:val="20"/>
                <w:lang w:val="ro-RO"/>
              </w:rPr>
            </w:pPr>
            <w:r w:rsidRPr="00344FD3">
              <w:rPr>
                <w:rFonts w:eastAsia="Times New Roman" w:cstheme="minorHAnsi"/>
                <w:b/>
                <w:bCs/>
                <w:color w:val="000000"/>
                <w:sz w:val="20"/>
                <w:szCs w:val="20"/>
                <w:lang w:val="ro-RO"/>
              </w:rPr>
              <w:t>Apartamentul</w:t>
            </w:r>
          </w:p>
        </w:tc>
        <w:tc>
          <w:tcPr>
            <w:tcW w:w="1218" w:type="dxa"/>
            <w:tcBorders>
              <w:top w:val="single" w:sz="8" w:space="0" w:color="auto"/>
              <w:left w:val="nil"/>
              <w:bottom w:val="single" w:sz="8" w:space="0" w:color="auto"/>
              <w:right w:val="single" w:sz="4" w:space="0" w:color="auto"/>
            </w:tcBorders>
            <w:shd w:val="clear" w:color="auto" w:fill="FFFFCC"/>
            <w:noWrap/>
            <w:vAlign w:val="center"/>
            <w:hideMark/>
          </w:tcPr>
          <w:p w14:paraId="7C585ED9" w14:textId="5A9D7192" w:rsidR="00333E1D" w:rsidRPr="00344FD3" w:rsidRDefault="00344FD3" w:rsidP="00555744">
            <w:pPr>
              <w:spacing w:after="0" w:line="240" w:lineRule="auto"/>
              <w:jc w:val="center"/>
              <w:rPr>
                <w:rFonts w:eastAsia="Times New Roman" w:cstheme="minorHAnsi"/>
                <w:b/>
                <w:bCs/>
                <w:color w:val="000000"/>
                <w:sz w:val="20"/>
                <w:szCs w:val="20"/>
                <w:lang w:val="ro-RO"/>
              </w:rPr>
            </w:pPr>
            <w:r>
              <w:rPr>
                <w:rFonts w:eastAsia="Times New Roman" w:cstheme="minorHAnsi"/>
                <w:b/>
                <w:bCs/>
                <w:color w:val="000000"/>
                <w:sz w:val="20"/>
                <w:szCs w:val="20"/>
                <w:lang w:val="ro-RO"/>
              </w:rPr>
              <w:t xml:space="preserve">Numărul </w:t>
            </w:r>
            <w:r w:rsidR="0093435C">
              <w:rPr>
                <w:rFonts w:eastAsia="Times New Roman" w:cstheme="minorHAnsi"/>
                <w:b/>
                <w:bCs/>
                <w:color w:val="000000"/>
                <w:sz w:val="20"/>
                <w:szCs w:val="20"/>
                <w:lang w:val="ro-RO"/>
              </w:rPr>
              <w:br/>
            </w:r>
            <w:r>
              <w:rPr>
                <w:rFonts w:eastAsia="Times New Roman" w:cstheme="minorHAnsi"/>
                <w:b/>
                <w:bCs/>
                <w:color w:val="000000"/>
                <w:sz w:val="20"/>
                <w:szCs w:val="20"/>
                <w:lang w:val="ro-RO"/>
              </w:rPr>
              <w:t>de odăi</w:t>
            </w:r>
          </w:p>
        </w:tc>
        <w:tc>
          <w:tcPr>
            <w:tcW w:w="1955" w:type="dxa"/>
            <w:gridSpan w:val="2"/>
            <w:tcBorders>
              <w:top w:val="single" w:sz="8" w:space="0" w:color="auto"/>
              <w:left w:val="nil"/>
              <w:bottom w:val="single" w:sz="8" w:space="0" w:color="auto"/>
              <w:right w:val="single" w:sz="4" w:space="0" w:color="auto"/>
            </w:tcBorders>
            <w:shd w:val="clear" w:color="auto" w:fill="FFFFCC"/>
            <w:vAlign w:val="center"/>
            <w:hideMark/>
          </w:tcPr>
          <w:p w14:paraId="7C585EDA" w14:textId="77777777" w:rsidR="00333E1D" w:rsidRPr="00344FD3" w:rsidRDefault="00333E1D" w:rsidP="00555744">
            <w:pPr>
              <w:spacing w:after="0" w:line="240" w:lineRule="auto"/>
              <w:jc w:val="center"/>
              <w:rPr>
                <w:rFonts w:eastAsia="Times New Roman" w:cstheme="minorHAnsi"/>
                <w:b/>
                <w:bCs/>
                <w:color w:val="000000"/>
                <w:sz w:val="20"/>
                <w:szCs w:val="20"/>
                <w:lang w:val="ro-RO"/>
              </w:rPr>
            </w:pPr>
            <w:r w:rsidRPr="00344FD3">
              <w:rPr>
                <w:rFonts w:eastAsia="Times New Roman" w:cstheme="minorHAnsi"/>
                <w:b/>
                <w:bCs/>
                <w:color w:val="000000"/>
                <w:sz w:val="20"/>
                <w:szCs w:val="20"/>
                <w:lang w:val="ro-RO"/>
              </w:rPr>
              <w:t>Suprafața apartamentelor (</w:t>
            </w:r>
            <w:r w:rsidR="005A64E6" w:rsidRPr="00344FD3">
              <w:rPr>
                <w:rFonts w:eastAsia="Times New Roman" w:cstheme="minorHAnsi"/>
                <w:b/>
                <w:bCs/>
                <w:color w:val="000000"/>
                <w:sz w:val="20"/>
                <w:szCs w:val="20"/>
                <w:lang w:val="ro-RO"/>
              </w:rPr>
              <w:t>cu</w:t>
            </w:r>
            <w:r w:rsidRPr="00344FD3">
              <w:rPr>
                <w:rFonts w:eastAsia="Times New Roman" w:cstheme="minorHAnsi"/>
                <w:b/>
                <w:bCs/>
                <w:color w:val="000000"/>
                <w:sz w:val="20"/>
                <w:szCs w:val="20"/>
                <w:lang w:val="ro-RO"/>
              </w:rPr>
              <w:t xml:space="preserve"> spațiile de vară), m</w:t>
            </w:r>
            <w:r w:rsidRPr="00344FD3">
              <w:rPr>
                <w:rFonts w:eastAsia="Times New Roman" w:cstheme="minorHAnsi"/>
                <w:b/>
                <w:bCs/>
                <w:color w:val="000000"/>
                <w:sz w:val="20"/>
                <w:szCs w:val="20"/>
                <w:vertAlign w:val="superscript"/>
                <w:lang w:val="ro-RO"/>
              </w:rPr>
              <w:t>2</w:t>
            </w:r>
          </w:p>
        </w:tc>
        <w:tc>
          <w:tcPr>
            <w:tcW w:w="2294" w:type="dxa"/>
            <w:tcBorders>
              <w:top w:val="single" w:sz="8" w:space="0" w:color="auto"/>
              <w:left w:val="nil"/>
              <w:bottom w:val="single" w:sz="8" w:space="0" w:color="auto"/>
              <w:right w:val="single" w:sz="4" w:space="0" w:color="auto"/>
            </w:tcBorders>
            <w:shd w:val="clear" w:color="auto" w:fill="FFFFCC"/>
            <w:vAlign w:val="center"/>
            <w:hideMark/>
          </w:tcPr>
          <w:p w14:paraId="7C585EDB" w14:textId="77777777" w:rsidR="00333E1D" w:rsidRPr="00344FD3" w:rsidRDefault="00333E1D" w:rsidP="00555744">
            <w:pPr>
              <w:spacing w:after="0" w:line="240" w:lineRule="auto"/>
              <w:ind w:left="-57" w:right="-57"/>
              <w:jc w:val="center"/>
              <w:rPr>
                <w:rFonts w:eastAsia="Times New Roman" w:cstheme="minorHAnsi"/>
                <w:b/>
                <w:bCs/>
                <w:color w:val="000000"/>
                <w:sz w:val="20"/>
                <w:szCs w:val="20"/>
                <w:lang w:val="ro-RO"/>
              </w:rPr>
            </w:pPr>
            <w:r w:rsidRPr="00344FD3">
              <w:rPr>
                <w:rFonts w:eastAsia="Times New Roman" w:cstheme="minorHAnsi"/>
                <w:b/>
                <w:bCs/>
                <w:color w:val="000000"/>
                <w:sz w:val="20"/>
                <w:szCs w:val="20"/>
                <w:lang w:val="ro-RO"/>
              </w:rPr>
              <w:t>Suprafața apartamentelor fără spațiile de vară (balcoane)</w:t>
            </w:r>
          </w:p>
        </w:tc>
        <w:tc>
          <w:tcPr>
            <w:tcW w:w="1667" w:type="dxa"/>
            <w:tcBorders>
              <w:top w:val="single" w:sz="8" w:space="0" w:color="auto"/>
              <w:left w:val="nil"/>
              <w:bottom w:val="single" w:sz="8" w:space="0" w:color="auto"/>
              <w:right w:val="single" w:sz="4" w:space="0" w:color="auto"/>
            </w:tcBorders>
            <w:shd w:val="clear" w:color="auto" w:fill="FFFFCC"/>
            <w:vAlign w:val="center"/>
            <w:hideMark/>
          </w:tcPr>
          <w:p w14:paraId="7C585EDC" w14:textId="030D8D64" w:rsidR="00333E1D" w:rsidRPr="00344FD3" w:rsidRDefault="00333E1D" w:rsidP="0093435C">
            <w:pPr>
              <w:spacing w:after="0" w:line="240" w:lineRule="auto"/>
              <w:ind w:left="-113" w:right="-113"/>
              <w:jc w:val="center"/>
              <w:rPr>
                <w:rFonts w:eastAsia="Times New Roman" w:cstheme="minorHAnsi"/>
                <w:b/>
                <w:bCs/>
                <w:color w:val="000000"/>
                <w:sz w:val="20"/>
                <w:szCs w:val="20"/>
                <w:lang w:val="ro-RO"/>
              </w:rPr>
            </w:pPr>
            <w:r w:rsidRPr="00344FD3">
              <w:rPr>
                <w:rFonts w:eastAsia="Times New Roman" w:cstheme="minorHAnsi"/>
                <w:b/>
                <w:bCs/>
                <w:color w:val="000000"/>
                <w:sz w:val="20"/>
                <w:szCs w:val="20"/>
                <w:lang w:val="ro-RO"/>
              </w:rPr>
              <w:t>Suprafața spațiilor de vară (</w:t>
            </w:r>
            <w:r w:rsidR="00555744">
              <w:rPr>
                <w:rFonts w:eastAsia="Times New Roman" w:cstheme="minorHAnsi"/>
                <w:b/>
                <w:bCs/>
                <w:color w:val="000000"/>
                <w:sz w:val="20"/>
                <w:szCs w:val="20"/>
                <w:lang w:val="ro-RO"/>
              </w:rPr>
              <w:t>b</w:t>
            </w:r>
            <w:r w:rsidRPr="00344FD3">
              <w:rPr>
                <w:rFonts w:eastAsia="Times New Roman" w:cstheme="minorHAnsi"/>
                <w:b/>
                <w:bCs/>
                <w:color w:val="000000"/>
                <w:sz w:val="20"/>
                <w:szCs w:val="20"/>
                <w:lang w:val="ro-RO"/>
              </w:rPr>
              <w:t>alcoane)</w:t>
            </w:r>
          </w:p>
        </w:tc>
      </w:tr>
      <w:tr w:rsidR="001F4040" w:rsidRPr="00A966F7" w14:paraId="7C585EE5" w14:textId="77777777" w:rsidTr="001F4040">
        <w:tc>
          <w:tcPr>
            <w:tcW w:w="956" w:type="dxa"/>
            <w:vMerge w:val="restart"/>
            <w:tcBorders>
              <w:top w:val="single" w:sz="8" w:space="0" w:color="auto"/>
              <w:left w:val="single" w:sz="4" w:space="0" w:color="auto"/>
              <w:bottom w:val="single" w:sz="4" w:space="0" w:color="auto"/>
              <w:right w:val="single" w:sz="4" w:space="0" w:color="auto"/>
            </w:tcBorders>
            <w:shd w:val="clear" w:color="auto" w:fill="auto"/>
            <w:noWrap/>
            <w:vAlign w:val="bottom"/>
            <w:hideMark/>
          </w:tcPr>
          <w:p w14:paraId="7C585EDE" w14:textId="77777777" w:rsidR="001F4040" w:rsidRPr="00A966F7" w:rsidRDefault="001F4040" w:rsidP="001F4040">
            <w:pPr>
              <w:spacing w:after="0"/>
              <w:jc w:val="center"/>
              <w:rPr>
                <w:rFonts w:eastAsia="Times New Roman" w:cstheme="minorHAnsi"/>
                <w:color w:val="000000"/>
                <w:sz w:val="20"/>
                <w:szCs w:val="20"/>
                <w:lang w:val="ro-RO"/>
              </w:rPr>
            </w:pPr>
            <w:r w:rsidRPr="00A966F7">
              <w:rPr>
                <w:rFonts w:eastAsia="Times New Roman" w:cstheme="minorHAnsi"/>
                <w:color w:val="000000"/>
                <w:sz w:val="20"/>
                <w:szCs w:val="20"/>
                <w:lang w:val="ro-RO"/>
              </w:rPr>
              <w:t>Scara 1</w:t>
            </w:r>
          </w:p>
        </w:tc>
        <w:tc>
          <w:tcPr>
            <w:tcW w:w="1379" w:type="dxa"/>
            <w:tcBorders>
              <w:top w:val="single" w:sz="8" w:space="0" w:color="auto"/>
              <w:left w:val="nil"/>
              <w:bottom w:val="single" w:sz="4" w:space="0" w:color="auto"/>
              <w:right w:val="single" w:sz="4" w:space="0" w:color="auto"/>
            </w:tcBorders>
            <w:shd w:val="clear" w:color="auto" w:fill="auto"/>
            <w:noWrap/>
            <w:vAlign w:val="bottom"/>
            <w:hideMark/>
          </w:tcPr>
          <w:p w14:paraId="7C585EDF" w14:textId="77777777" w:rsidR="001F4040" w:rsidRPr="00A966F7" w:rsidRDefault="001F4040" w:rsidP="001F4040">
            <w:pPr>
              <w:spacing w:after="0"/>
              <w:rPr>
                <w:rFonts w:eastAsia="Times New Roman" w:cstheme="minorHAnsi"/>
                <w:color w:val="000000"/>
                <w:sz w:val="20"/>
                <w:szCs w:val="20"/>
                <w:lang w:val="ro-RO"/>
              </w:rPr>
            </w:pPr>
            <w:r w:rsidRPr="00A966F7">
              <w:rPr>
                <w:rFonts w:eastAsia="Times New Roman" w:cstheme="minorHAnsi"/>
                <w:color w:val="000000"/>
                <w:sz w:val="20"/>
                <w:szCs w:val="20"/>
                <w:lang w:val="ro-RO"/>
              </w:rPr>
              <w:t>1.</w:t>
            </w:r>
          </w:p>
        </w:tc>
        <w:tc>
          <w:tcPr>
            <w:tcW w:w="1218" w:type="dxa"/>
            <w:tcBorders>
              <w:top w:val="single" w:sz="8" w:space="0" w:color="auto"/>
              <w:left w:val="nil"/>
              <w:bottom w:val="single" w:sz="4" w:space="0" w:color="auto"/>
              <w:right w:val="single" w:sz="4" w:space="0" w:color="auto"/>
            </w:tcBorders>
            <w:shd w:val="clear" w:color="auto" w:fill="auto"/>
            <w:noWrap/>
            <w:vAlign w:val="bottom"/>
            <w:hideMark/>
          </w:tcPr>
          <w:p w14:paraId="7C585EE0" w14:textId="77777777" w:rsidR="001F4040" w:rsidRPr="00A966F7" w:rsidRDefault="001F4040" w:rsidP="001F4040">
            <w:pPr>
              <w:spacing w:after="0"/>
              <w:rPr>
                <w:rFonts w:eastAsia="Times New Roman" w:cstheme="minorHAnsi"/>
                <w:color w:val="000000"/>
                <w:sz w:val="20"/>
                <w:szCs w:val="20"/>
                <w:lang w:val="ro-RO"/>
              </w:rPr>
            </w:pPr>
            <w:r w:rsidRPr="00A966F7">
              <w:rPr>
                <w:rFonts w:eastAsia="Times New Roman" w:cstheme="minorHAnsi"/>
                <w:color w:val="000000"/>
                <w:sz w:val="20"/>
                <w:szCs w:val="20"/>
                <w:lang w:val="ro-RO"/>
              </w:rPr>
              <w:t>3 camere</w:t>
            </w:r>
          </w:p>
        </w:tc>
        <w:tc>
          <w:tcPr>
            <w:tcW w:w="1141" w:type="dxa"/>
            <w:tcBorders>
              <w:top w:val="single" w:sz="8" w:space="0" w:color="auto"/>
              <w:left w:val="nil"/>
              <w:bottom w:val="single" w:sz="4" w:space="0" w:color="auto"/>
              <w:right w:val="single" w:sz="4" w:space="0" w:color="auto"/>
            </w:tcBorders>
            <w:shd w:val="clear" w:color="auto" w:fill="auto"/>
            <w:noWrap/>
            <w:vAlign w:val="bottom"/>
            <w:hideMark/>
          </w:tcPr>
          <w:p w14:paraId="7C585EE1" w14:textId="68180824" w:rsidR="001F4040" w:rsidRPr="00A966F7" w:rsidRDefault="001F4040" w:rsidP="001F4040">
            <w:pPr>
              <w:spacing w:after="0"/>
              <w:jc w:val="right"/>
              <w:rPr>
                <w:rFonts w:eastAsia="Times New Roman" w:cstheme="minorHAnsi"/>
                <w:color w:val="000000"/>
                <w:sz w:val="20"/>
                <w:szCs w:val="20"/>
                <w:lang w:val="ro-RO"/>
              </w:rPr>
            </w:pPr>
            <w:r w:rsidRPr="001009ED">
              <w:rPr>
                <w:rFonts w:eastAsia="Times New Roman" w:cstheme="minorHAnsi"/>
                <w:color w:val="000000"/>
                <w:sz w:val="20"/>
                <w:szCs w:val="20"/>
                <w:lang w:val="ro-RO"/>
              </w:rPr>
              <w:t>66</w:t>
            </w:r>
            <w:r>
              <w:rPr>
                <w:rFonts w:eastAsia="Times New Roman" w:cstheme="minorHAnsi"/>
                <w:color w:val="000000"/>
                <w:sz w:val="20"/>
                <w:szCs w:val="20"/>
                <w:lang w:val="ro-RO"/>
              </w:rPr>
              <w:t>,</w:t>
            </w:r>
            <w:r w:rsidRPr="001009ED">
              <w:rPr>
                <w:rFonts w:eastAsia="Times New Roman" w:cstheme="minorHAnsi"/>
                <w:color w:val="000000"/>
                <w:sz w:val="20"/>
                <w:szCs w:val="20"/>
                <w:lang w:val="ro-RO"/>
              </w:rPr>
              <w:t>3</w:t>
            </w:r>
          </w:p>
        </w:tc>
        <w:tc>
          <w:tcPr>
            <w:tcW w:w="814" w:type="dxa"/>
            <w:tcBorders>
              <w:top w:val="single" w:sz="8" w:space="0" w:color="auto"/>
              <w:left w:val="nil"/>
              <w:bottom w:val="single" w:sz="4" w:space="0" w:color="auto"/>
              <w:right w:val="single" w:sz="4" w:space="0" w:color="auto"/>
            </w:tcBorders>
            <w:shd w:val="clear" w:color="auto" w:fill="auto"/>
            <w:noWrap/>
            <w:vAlign w:val="bottom"/>
            <w:hideMark/>
          </w:tcPr>
          <w:p w14:paraId="7C585EE2" w14:textId="1882A342" w:rsidR="001F4040" w:rsidRPr="00235859" w:rsidRDefault="001F4040" w:rsidP="001F4040">
            <w:pPr>
              <w:spacing w:after="0"/>
              <w:jc w:val="right"/>
              <w:rPr>
                <w:rFonts w:eastAsia="Times New Roman" w:cstheme="minorHAnsi"/>
                <w:sz w:val="20"/>
                <w:szCs w:val="20"/>
                <w:lang w:val="ro-RO"/>
              </w:rPr>
            </w:pPr>
            <w:r w:rsidRPr="00235859">
              <w:rPr>
                <w:rFonts w:eastAsia="Times New Roman" w:cstheme="minorHAnsi"/>
                <w:sz w:val="20"/>
                <w:szCs w:val="20"/>
                <w:lang w:val="ro-RO"/>
              </w:rPr>
              <w:t>0,6%</w:t>
            </w:r>
          </w:p>
        </w:tc>
        <w:tc>
          <w:tcPr>
            <w:tcW w:w="2294" w:type="dxa"/>
            <w:tcBorders>
              <w:top w:val="single" w:sz="8" w:space="0" w:color="auto"/>
              <w:left w:val="nil"/>
              <w:bottom w:val="single" w:sz="4" w:space="0" w:color="auto"/>
              <w:right w:val="single" w:sz="4" w:space="0" w:color="auto"/>
            </w:tcBorders>
            <w:shd w:val="clear" w:color="auto" w:fill="auto"/>
            <w:noWrap/>
            <w:vAlign w:val="bottom"/>
            <w:hideMark/>
          </w:tcPr>
          <w:p w14:paraId="7C585EE3" w14:textId="1DD66516" w:rsidR="001F4040" w:rsidRPr="00A966F7" w:rsidRDefault="001F4040" w:rsidP="001F4040">
            <w:pPr>
              <w:spacing w:after="0"/>
              <w:jc w:val="right"/>
              <w:rPr>
                <w:rFonts w:eastAsia="Times New Roman" w:cstheme="minorHAnsi"/>
                <w:color w:val="000000"/>
                <w:sz w:val="20"/>
                <w:szCs w:val="20"/>
                <w:lang w:val="ro-RO"/>
              </w:rPr>
            </w:pPr>
            <w:r w:rsidRPr="001009ED">
              <w:rPr>
                <w:rFonts w:eastAsia="Times New Roman" w:cstheme="minorHAnsi"/>
                <w:color w:val="000000"/>
                <w:sz w:val="20"/>
                <w:szCs w:val="20"/>
                <w:lang w:val="ro-RO"/>
              </w:rPr>
              <w:t>55</w:t>
            </w:r>
            <w:r>
              <w:rPr>
                <w:rFonts w:eastAsia="Times New Roman" w:cstheme="minorHAnsi"/>
                <w:color w:val="000000"/>
                <w:sz w:val="20"/>
                <w:szCs w:val="20"/>
                <w:lang w:val="ro-RO"/>
              </w:rPr>
              <w:t>,</w:t>
            </w:r>
            <w:r w:rsidRPr="001009ED">
              <w:rPr>
                <w:rFonts w:eastAsia="Times New Roman" w:cstheme="minorHAnsi"/>
                <w:color w:val="000000"/>
                <w:sz w:val="20"/>
                <w:szCs w:val="20"/>
                <w:lang w:val="ro-RO"/>
              </w:rPr>
              <w:t>6</w:t>
            </w:r>
          </w:p>
        </w:tc>
        <w:tc>
          <w:tcPr>
            <w:tcW w:w="1667" w:type="dxa"/>
            <w:tcBorders>
              <w:top w:val="single" w:sz="8" w:space="0" w:color="auto"/>
              <w:left w:val="nil"/>
              <w:bottom w:val="single" w:sz="4" w:space="0" w:color="auto"/>
              <w:right w:val="single" w:sz="4" w:space="0" w:color="auto"/>
            </w:tcBorders>
            <w:shd w:val="clear" w:color="auto" w:fill="auto"/>
            <w:noWrap/>
            <w:vAlign w:val="bottom"/>
            <w:hideMark/>
          </w:tcPr>
          <w:p w14:paraId="7C585EE4" w14:textId="6371DD73" w:rsidR="001F4040" w:rsidRPr="00A966F7" w:rsidRDefault="001F4040" w:rsidP="001F4040">
            <w:pPr>
              <w:spacing w:after="0"/>
              <w:jc w:val="right"/>
              <w:rPr>
                <w:rFonts w:eastAsia="Times New Roman" w:cstheme="minorHAnsi"/>
                <w:color w:val="000000"/>
                <w:sz w:val="20"/>
                <w:szCs w:val="20"/>
                <w:lang w:val="ro-RO"/>
              </w:rPr>
            </w:pPr>
            <w:r w:rsidRPr="001009ED">
              <w:rPr>
                <w:rFonts w:eastAsia="Times New Roman" w:cstheme="minorHAnsi"/>
                <w:color w:val="000000"/>
                <w:sz w:val="20"/>
                <w:szCs w:val="20"/>
                <w:lang w:val="ro-RO"/>
              </w:rPr>
              <w:t>10</w:t>
            </w:r>
            <w:r>
              <w:rPr>
                <w:rFonts w:eastAsia="Times New Roman" w:cstheme="minorHAnsi"/>
                <w:color w:val="000000"/>
                <w:sz w:val="20"/>
                <w:szCs w:val="20"/>
                <w:lang w:val="ro-RO"/>
              </w:rPr>
              <w:t>,</w:t>
            </w:r>
            <w:r w:rsidRPr="001009ED">
              <w:rPr>
                <w:rFonts w:eastAsia="Times New Roman" w:cstheme="minorHAnsi"/>
                <w:color w:val="000000"/>
                <w:sz w:val="20"/>
                <w:szCs w:val="20"/>
                <w:lang w:val="ro-RO"/>
              </w:rPr>
              <w:t>76</w:t>
            </w:r>
          </w:p>
        </w:tc>
      </w:tr>
      <w:tr w:rsidR="001F4040" w:rsidRPr="00A966F7" w14:paraId="7C585EED" w14:textId="77777777" w:rsidTr="001F4040">
        <w:tc>
          <w:tcPr>
            <w:tcW w:w="956" w:type="dxa"/>
            <w:vMerge/>
            <w:tcBorders>
              <w:top w:val="nil"/>
              <w:left w:val="single" w:sz="4" w:space="0" w:color="auto"/>
              <w:bottom w:val="single" w:sz="4" w:space="0" w:color="auto"/>
              <w:right w:val="single" w:sz="4" w:space="0" w:color="auto"/>
            </w:tcBorders>
            <w:vAlign w:val="center"/>
            <w:hideMark/>
          </w:tcPr>
          <w:p w14:paraId="7C585EE6" w14:textId="77777777" w:rsidR="001F4040" w:rsidRPr="00A966F7" w:rsidRDefault="001F4040" w:rsidP="001F4040">
            <w:pPr>
              <w:spacing w:after="0"/>
              <w:rPr>
                <w:rFonts w:eastAsia="Times New Roman" w:cstheme="minorHAnsi"/>
                <w:color w:val="000000"/>
                <w:sz w:val="20"/>
                <w:szCs w:val="20"/>
                <w:lang w:val="ro-RO"/>
              </w:rPr>
            </w:pPr>
          </w:p>
        </w:tc>
        <w:tc>
          <w:tcPr>
            <w:tcW w:w="1379" w:type="dxa"/>
            <w:tcBorders>
              <w:top w:val="nil"/>
              <w:left w:val="nil"/>
              <w:bottom w:val="single" w:sz="4" w:space="0" w:color="auto"/>
              <w:right w:val="single" w:sz="4" w:space="0" w:color="auto"/>
            </w:tcBorders>
            <w:shd w:val="clear" w:color="auto" w:fill="auto"/>
            <w:noWrap/>
            <w:vAlign w:val="bottom"/>
            <w:hideMark/>
          </w:tcPr>
          <w:p w14:paraId="7C585EE7" w14:textId="77777777" w:rsidR="001F4040" w:rsidRPr="00A966F7" w:rsidRDefault="001F4040" w:rsidP="001F4040">
            <w:pPr>
              <w:spacing w:after="0"/>
              <w:rPr>
                <w:rFonts w:eastAsia="Times New Roman" w:cstheme="minorHAnsi"/>
                <w:color w:val="000000"/>
                <w:sz w:val="20"/>
                <w:szCs w:val="20"/>
                <w:lang w:val="ro-RO"/>
              </w:rPr>
            </w:pPr>
            <w:r w:rsidRPr="00A966F7">
              <w:rPr>
                <w:rFonts w:eastAsia="Times New Roman" w:cstheme="minorHAnsi"/>
                <w:color w:val="000000"/>
                <w:sz w:val="20"/>
                <w:szCs w:val="20"/>
                <w:lang w:val="ro-RO"/>
              </w:rPr>
              <w:t>2.</w:t>
            </w:r>
          </w:p>
        </w:tc>
        <w:tc>
          <w:tcPr>
            <w:tcW w:w="1218" w:type="dxa"/>
            <w:tcBorders>
              <w:top w:val="nil"/>
              <w:left w:val="nil"/>
              <w:bottom w:val="single" w:sz="4" w:space="0" w:color="auto"/>
              <w:right w:val="single" w:sz="4" w:space="0" w:color="auto"/>
            </w:tcBorders>
            <w:shd w:val="clear" w:color="auto" w:fill="auto"/>
            <w:noWrap/>
            <w:vAlign w:val="bottom"/>
            <w:hideMark/>
          </w:tcPr>
          <w:p w14:paraId="7C585EE8" w14:textId="77777777" w:rsidR="001F4040" w:rsidRPr="00A966F7" w:rsidRDefault="001F4040" w:rsidP="001F4040">
            <w:pPr>
              <w:spacing w:after="0"/>
              <w:rPr>
                <w:rFonts w:eastAsia="Times New Roman" w:cstheme="minorHAnsi"/>
                <w:color w:val="000000"/>
                <w:sz w:val="20"/>
                <w:szCs w:val="20"/>
                <w:lang w:val="ro-RO"/>
              </w:rPr>
            </w:pPr>
            <w:r w:rsidRPr="00A966F7">
              <w:rPr>
                <w:rFonts w:eastAsia="Times New Roman" w:cstheme="minorHAnsi"/>
                <w:color w:val="000000"/>
                <w:sz w:val="20"/>
                <w:szCs w:val="20"/>
                <w:lang w:val="ro-RO"/>
              </w:rPr>
              <w:t>2 camere</w:t>
            </w:r>
          </w:p>
        </w:tc>
        <w:tc>
          <w:tcPr>
            <w:tcW w:w="1141" w:type="dxa"/>
            <w:tcBorders>
              <w:top w:val="nil"/>
              <w:left w:val="nil"/>
              <w:bottom w:val="single" w:sz="4" w:space="0" w:color="auto"/>
              <w:right w:val="single" w:sz="4" w:space="0" w:color="auto"/>
            </w:tcBorders>
            <w:shd w:val="clear" w:color="auto" w:fill="auto"/>
            <w:noWrap/>
            <w:vAlign w:val="bottom"/>
            <w:hideMark/>
          </w:tcPr>
          <w:p w14:paraId="7C585EE9" w14:textId="76FB7FD2" w:rsidR="001F4040" w:rsidRPr="00A966F7" w:rsidRDefault="001F4040" w:rsidP="001F4040">
            <w:pPr>
              <w:spacing w:after="0"/>
              <w:jc w:val="right"/>
              <w:rPr>
                <w:rFonts w:eastAsia="Times New Roman" w:cstheme="minorHAnsi"/>
                <w:color w:val="000000"/>
                <w:sz w:val="20"/>
                <w:szCs w:val="20"/>
                <w:lang w:val="ro-RO"/>
              </w:rPr>
            </w:pPr>
            <w:r w:rsidRPr="001009ED">
              <w:rPr>
                <w:rFonts w:eastAsia="Times New Roman" w:cstheme="minorHAnsi"/>
                <w:color w:val="000000"/>
                <w:sz w:val="20"/>
                <w:szCs w:val="20"/>
                <w:lang w:val="ro-RO"/>
              </w:rPr>
              <w:t>50</w:t>
            </w:r>
            <w:r>
              <w:rPr>
                <w:rFonts w:eastAsia="Times New Roman" w:cstheme="minorHAnsi"/>
                <w:color w:val="000000"/>
                <w:sz w:val="20"/>
                <w:szCs w:val="20"/>
                <w:lang w:val="ro-RO"/>
              </w:rPr>
              <w:t>,</w:t>
            </w:r>
            <w:r w:rsidRPr="001009ED">
              <w:rPr>
                <w:rFonts w:eastAsia="Times New Roman" w:cstheme="minorHAnsi"/>
                <w:color w:val="000000"/>
                <w:sz w:val="20"/>
                <w:szCs w:val="20"/>
                <w:lang w:val="ro-RO"/>
              </w:rPr>
              <w:t>4</w:t>
            </w:r>
          </w:p>
        </w:tc>
        <w:tc>
          <w:tcPr>
            <w:tcW w:w="814" w:type="dxa"/>
            <w:tcBorders>
              <w:top w:val="nil"/>
              <w:left w:val="nil"/>
              <w:bottom w:val="single" w:sz="4" w:space="0" w:color="auto"/>
              <w:right w:val="single" w:sz="4" w:space="0" w:color="auto"/>
            </w:tcBorders>
            <w:shd w:val="clear" w:color="auto" w:fill="auto"/>
            <w:noWrap/>
            <w:vAlign w:val="bottom"/>
            <w:hideMark/>
          </w:tcPr>
          <w:p w14:paraId="7C585EEA" w14:textId="6D9BBF28" w:rsidR="001F4040" w:rsidRPr="00235859" w:rsidRDefault="001F4040" w:rsidP="001F4040">
            <w:pPr>
              <w:spacing w:after="0"/>
              <w:jc w:val="right"/>
              <w:rPr>
                <w:rFonts w:eastAsia="Times New Roman" w:cstheme="minorHAnsi"/>
                <w:sz w:val="20"/>
                <w:szCs w:val="20"/>
                <w:lang w:val="ro-RO"/>
              </w:rPr>
            </w:pPr>
            <w:r w:rsidRPr="00235859">
              <w:rPr>
                <w:rFonts w:eastAsia="Times New Roman" w:cstheme="minorHAnsi"/>
                <w:sz w:val="20"/>
                <w:szCs w:val="20"/>
                <w:lang w:val="ro-RO"/>
              </w:rPr>
              <w:t>0,4%</w:t>
            </w:r>
          </w:p>
        </w:tc>
        <w:tc>
          <w:tcPr>
            <w:tcW w:w="2294" w:type="dxa"/>
            <w:tcBorders>
              <w:top w:val="nil"/>
              <w:left w:val="nil"/>
              <w:bottom w:val="single" w:sz="4" w:space="0" w:color="auto"/>
              <w:right w:val="single" w:sz="4" w:space="0" w:color="auto"/>
            </w:tcBorders>
            <w:shd w:val="clear" w:color="auto" w:fill="auto"/>
            <w:noWrap/>
            <w:vAlign w:val="bottom"/>
            <w:hideMark/>
          </w:tcPr>
          <w:p w14:paraId="7C585EEB" w14:textId="4B7A4439" w:rsidR="001F4040" w:rsidRPr="00A966F7" w:rsidRDefault="001F4040" w:rsidP="001F4040">
            <w:pPr>
              <w:spacing w:after="0"/>
              <w:jc w:val="right"/>
              <w:rPr>
                <w:rFonts w:eastAsia="Times New Roman" w:cstheme="minorHAnsi"/>
                <w:color w:val="000000"/>
                <w:sz w:val="20"/>
                <w:szCs w:val="20"/>
                <w:lang w:val="ro-RO"/>
              </w:rPr>
            </w:pPr>
            <w:r w:rsidRPr="001009ED">
              <w:rPr>
                <w:rFonts w:eastAsia="Times New Roman" w:cstheme="minorHAnsi"/>
                <w:color w:val="000000"/>
                <w:sz w:val="20"/>
                <w:szCs w:val="20"/>
                <w:lang w:val="ro-RO"/>
              </w:rPr>
              <w:t>45</w:t>
            </w:r>
            <w:r>
              <w:rPr>
                <w:rFonts w:eastAsia="Times New Roman" w:cstheme="minorHAnsi"/>
                <w:color w:val="000000"/>
                <w:sz w:val="20"/>
                <w:szCs w:val="20"/>
                <w:lang w:val="ro-RO"/>
              </w:rPr>
              <w:t>,</w:t>
            </w:r>
            <w:r w:rsidRPr="001009ED">
              <w:rPr>
                <w:rFonts w:eastAsia="Times New Roman" w:cstheme="minorHAnsi"/>
                <w:color w:val="000000"/>
                <w:sz w:val="20"/>
                <w:szCs w:val="20"/>
                <w:lang w:val="ro-RO"/>
              </w:rPr>
              <w:t>0</w:t>
            </w:r>
          </w:p>
        </w:tc>
        <w:tc>
          <w:tcPr>
            <w:tcW w:w="1667" w:type="dxa"/>
            <w:tcBorders>
              <w:top w:val="nil"/>
              <w:left w:val="nil"/>
              <w:bottom w:val="single" w:sz="4" w:space="0" w:color="auto"/>
              <w:right w:val="single" w:sz="4" w:space="0" w:color="auto"/>
            </w:tcBorders>
            <w:shd w:val="clear" w:color="auto" w:fill="auto"/>
            <w:noWrap/>
            <w:vAlign w:val="bottom"/>
            <w:hideMark/>
          </w:tcPr>
          <w:p w14:paraId="7C585EEC" w14:textId="636B1396" w:rsidR="001F4040" w:rsidRPr="00A966F7" w:rsidRDefault="001F4040" w:rsidP="001F4040">
            <w:pPr>
              <w:spacing w:after="0"/>
              <w:jc w:val="right"/>
              <w:rPr>
                <w:rFonts w:eastAsia="Times New Roman" w:cstheme="minorHAnsi"/>
                <w:color w:val="000000"/>
                <w:sz w:val="20"/>
                <w:szCs w:val="20"/>
                <w:lang w:val="ro-RO"/>
              </w:rPr>
            </w:pPr>
            <w:r w:rsidRPr="001009ED">
              <w:rPr>
                <w:rFonts w:eastAsia="Times New Roman" w:cstheme="minorHAnsi"/>
                <w:color w:val="000000"/>
                <w:sz w:val="20"/>
                <w:szCs w:val="20"/>
                <w:lang w:val="ro-RO"/>
              </w:rPr>
              <w:t>5</w:t>
            </w:r>
            <w:r>
              <w:rPr>
                <w:rFonts w:eastAsia="Times New Roman" w:cstheme="minorHAnsi"/>
                <w:color w:val="000000"/>
                <w:sz w:val="20"/>
                <w:szCs w:val="20"/>
                <w:lang w:val="ro-RO"/>
              </w:rPr>
              <w:t>,</w:t>
            </w:r>
            <w:r w:rsidRPr="001009ED">
              <w:rPr>
                <w:rFonts w:eastAsia="Times New Roman" w:cstheme="minorHAnsi"/>
                <w:color w:val="000000"/>
                <w:sz w:val="20"/>
                <w:szCs w:val="20"/>
                <w:lang w:val="ro-RO"/>
              </w:rPr>
              <w:t>41</w:t>
            </w:r>
          </w:p>
        </w:tc>
      </w:tr>
      <w:tr w:rsidR="001F4040" w:rsidRPr="00A966F7" w14:paraId="7C585EF5" w14:textId="77777777" w:rsidTr="001F4040">
        <w:tc>
          <w:tcPr>
            <w:tcW w:w="956" w:type="dxa"/>
            <w:vMerge/>
            <w:tcBorders>
              <w:top w:val="nil"/>
              <w:left w:val="single" w:sz="4" w:space="0" w:color="auto"/>
              <w:bottom w:val="single" w:sz="4" w:space="0" w:color="auto"/>
              <w:right w:val="single" w:sz="4" w:space="0" w:color="auto"/>
            </w:tcBorders>
            <w:vAlign w:val="center"/>
            <w:hideMark/>
          </w:tcPr>
          <w:p w14:paraId="7C585EEE" w14:textId="77777777" w:rsidR="001F4040" w:rsidRPr="00A966F7" w:rsidRDefault="001F4040" w:rsidP="001F4040">
            <w:pPr>
              <w:spacing w:after="0"/>
              <w:rPr>
                <w:rFonts w:eastAsia="Times New Roman" w:cstheme="minorHAnsi"/>
                <w:color w:val="000000"/>
                <w:sz w:val="20"/>
                <w:szCs w:val="20"/>
                <w:lang w:val="ro-RO"/>
              </w:rPr>
            </w:pPr>
          </w:p>
        </w:tc>
        <w:tc>
          <w:tcPr>
            <w:tcW w:w="1379" w:type="dxa"/>
            <w:tcBorders>
              <w:top w:val="nil"/>
              <w:left w:val="nil"/>
              <w:bottom w:val="single" w:sz="4" w:space="0" w:color="auto"/>
              <w:right w:val="single" w:sz="4" w:space="0" w:color="auto"/>
            </w:tcBorders>
            <w:shd w:val="clear" w:color="auto" w:fill="auto"/>
            <w:noWrap/>
            <w:vAlign w:val="bottom"/>
            <w:hideMark/>
          </w:tcPr>
          <w:p w14:paraId="7C585EEF" w14:textId="77777777" w:rsidR="001F4040" w:rsidRPr="00A966F7" w:rsidRDefault="001F4040" w:rsidP="001F4040">
            <w:pPr>
              <w:spacing w:after="0"/>
              <w:rPr>
                <w:rFonts w:eastAsia="Times New Roman" w:cstheme="minorHAnsi"/>
                <w:color w:val="000000"/>
                <w:sz w:val="20"/>
                <w:szCs w:val="20"/>
                <w:lang w:val="ro-RO"/>
              </w:rPr>
            </w:pPr>
            <w:r w:rsidRPr="00A966F7">
              <w:rPr>
                <w:rFonts w:eastAsia="Times New Roman" w:cstheme="minorHAnsi"/>
                <w:color w:val="000000"/>
                <w:sz w:val="20"/>
                <w:szCs w:val="20"/>
                <w:lang w:val="ro-RO"/>
              </w:rPr>
              <w:t>3.</w:t>
            </w:r>
          </w:p>
        </w:tc>
        <w:tc>
          <w:tcPr>
            <w:tcW w:w="1218" w:type="dxa"/>
            <w:tcBorders>
              <w:top w:val="nil"/>
              <w:left w:val="nil"/>
              <w:bottom w:val="single" w:sz="4" w:space="0" w:color="auto"/>
              <w:right w:val="single" w:sz="4" w:space="0" w:color="auto"/>
            </w:tcBorders>
            <w:shd w:val="clear" w:color="auto" w:fill="auto"/>
            <w:noWrap/>
            <w:vAlign w:val="bottom"/>
            <w:hideMark/>
          </w:tcPr>
          <w:p w14:paraId="7C585EF0" w14:textId="77777777" w:rsidR="001F4040" w:rsidRPr="00A966F7" w:rsidRDefault="001F4040" w:rsidP="001F4040">
            <w:pPr>
              <w:spacing w:after="0"/>
              <w:rPr>
                <w:rFonts w:eastAsia="Times New Roman" w:cstheme="minorHAnsi"/>
                <w:color w:val="000000"/>
                <w:sz w:val="20"/>
                <w:szCs w:val="20"/>
                <w:lang w:val="ro-RO"/>
              </w:rPr>
            </w:pPr>
            <w:r w:rsidRPr="00A966F7">
              <w:rPr>
                <w:rFonts w:eastAsia="Times New Roman" w:cstheme="minorHAnsi"/>
                <w:color w:val="000000"/>
                <w:sz w:val="20"/>
                <w:szCs w:val="20"/>
                <w:lang w:val="ro-RO"/>
              </w:rPr>
              <w:t>2 camere</w:t>
            </w:r>
          </w:p>
        </w:tc>
        <w:tc>
          <w:tcPr>
            <w:tcW w:w="1141" w:type="dxa"/>
            <w:tcBorders>
              <w:top w:val="nil"/>
              <w:left w:val="nil"/>
              <w:bottom w:val="single" w:sz="4" w:space="0" w:color="auto"/>
              <w:right w:val="single" w:sz="4" w:space="0" w:color="auto"/>
            </w:tcBorders>
            <w:shd w:val="clear" w:color="auto" w:fill="auto"/>
            <w:noWrap/>
            <w:vAlign w:val="bottom"/>
            <w:hideMark/>
          </w:tcPr>
          <w:p w14:paraId="7C585EF1" w14:textId="03C420E7" w:rsidR="001F4040" w:rsidRPr="00A966F7" w:rsidRDefault="001F4040" w:rsidP="001F4040">
            <w:pPr>
              <w:spacing w:after="0"/>
              <w:jc w:val="right"/>
              <w:rPr>
                <w:rFonts w:eastAsia="Times New Roman" w:cstheme="minorHAnsi"/>
                <w:color w:val="000000"/>
                <w:sz w:val="20"/>
                <w:szCs w:val="20"/>
                <w:lang w:val="ro-RO"/>
              </w:rPr>
            </w:pPr>
            <w:r w:rsidRPr="001009ED">
              <w:rPr>
                <w:rFonts w:eastAsia="Times New Roman" w:cstheme="minorHAnsi"/>
                <w:color w:val="000000"/>
                <w:sz w:val="20"/>
                <w:szCs w:val="20"/>
                <w:lang w:val="ro-RO"/>
              </w:rPr>
              <w:t>50</w:t>
            </w:r>
            <w:r>
              <w:rPr>
                <w:rFonts w:eastAsia="Times New Roman" w:cstheme="minorHAnsi"/>
                <w:color w:val="000000"/>
                <w:sz w:val="20"/>
                <w:szCs w:val="20"/>
                <w:lang w:val="ro-RO"/>
              </w:rPr>
              <w:t>,</w:t>
            </w:r>
            <w:r w:rsidRPr="001009ED">
              <w:rPr>
                <w:rFonts w:eastAsia="Times New Roman" w:cstheme="minorHAnsi"/>
                <w:color w:val="000000"/>
                <w:sz w:val="20"/>
                <w:szCs w:val="20"/>
                <w:lang w:val="ro-RO"/>
              </w:rPr>
              <w:t>4</w:t>
            </w:r>
          </w:p>
        </w:tc>
        <w:tc>
          <w:tcPr>
            <w:tcW w:w="814" w:type="dxa"/>
            <w:tcBorders>
              <w:top w:val="nil"/>
              <w:left w:val="nil"/>
              <w:bottom w:val="single" w:sz="4" w:space="0" w:color="auto"/>
              <w:right w:val="single" w:sz="4" w:space="0" w:color="auto"/>
            </w:tcBorders>
            <w:shd w:val="clear" w:color="auto" w:fill="auto"/>
            <w:noWrap/>
            <w:vAlign w:val="bottom"/>
            <w:hideMark/>
          </w:tcPr>
          <w:p w14:paraId="7C585EF2" w14:textId="1FADBB5C" w:rsidR="001F4040" w:rsidRPr="00235859" w:rsidRDefault="001F4040" w:rsidP="001F4040">
            <w:pPr>
              <w:spacing w:after="0"/>
              <w:jc w:val="right"/>
              <w:rPr>
                <w:rFonts w:eastAsia="Times New Roman" w:cstheme="minorHAnsi"/>
                <w:sz w:val="20"/>
                <w:szCs w:val="20"/>
                <w:lang w:val="ro-RO"/>
              </w:rPr>
            </w:pPr>
            <w:r w:rsidRPr="00235859">
              <w:rPr>
                <w:rFonts w:eastAsia="Times New Roman" w:cstheme="minorHAnsi"/>
                <w:sz w:val="20"/>
                <w:szCs w:val="20"/>
                <w:lang w:val="ro-RO"/>
              </w:rPr>
              <w:t>0,4%</w:t>
            </w:r>
          </w:p>
        </w:tc>
        <w:tc>
          <w:tcPr>
            <w:tcW w:w="2294" w:type="dxa"/>
            <w:tcBorders>
              <w:top w:val="nil"/>
              <w:left w:val="nil"/>
              <w:bottom w:val="single" w:sz="4" w:space="0" w:color="auto"/>
              <w:right w:val="single" w:sz="4" w:space="0" w:color="auto"/>
            </w:tcBorders>
            <w:shd w:val="clear" w:color="auto" w:fill="auto"/>
            <w:noWrap/>
            <w:vAlign w:val="bottom"/>
            <w:hideMark/>
          </w:tcPr>
          <w:p w14:paraId="7C585EF3" w14:textId="0D02E1D2" w:rsidR="001F4040" w:rsidRPr="00A966F7" w:rsidRDefault="001F4040" w:rsidP="001F4040">
            <w:pPr>
              <w:spacing w:after="0"/>
              <w:jc w:val="right"/>
              <w:rPr>
                <w:rFonts w:eastAsia="Times New Roman" w:cstheme="minorHAnsi"/>
                <w:color w:val="000000"/>
                <w:sz w:val="20"/>
                <w:szCs w:val="20"/>
                <w:lang w:val="ro-RO"/>
              </w:rPr>
            </w:pPr>
            <w:r w:rsidRPr="001009ED">
              <w:rPr>
                <w:rFonts w:eastAsia="Times New Roman" w:cstheme="minorHAnsi"/>
                <w:color w:val="000000"/>
                <w:sz w:val="20"/>
                <w:szCs w:val="20"/>
                <w:lang w:val="ro-RO"/>
              </w:rPr>
              <w:t>45</w:t>
            </w:r>
            <w:r>
              <w:rPr>
                <w:rFonts w:eastAsia="Times New Roman" w:cstheme="minorHAnsi"/>
                <w:color w:val="000000"/>
                <w:sz w:val="20"/>
                <w:szCs w:val="20"/>
                <w:lang w:val="ro-RO"/>
              </w:rPr>
              <w:t>,</w:t>
            </w:r>
            <w:r w:rsidRPr="001009ED">
              <w:rPr>
                <w:rFonts w:eastAsia="Times New Roman" w:cstheme="minorHAnsi"/>
                <w:color w:val="000000"/>
                <w:sz w:val="20"/>
                <w:szCs w:val="20"/>
                <w:lang w:val="ro-RO"/>
              </w:rPr>
              <w:t>0</w:t>
            </w:r>
          </w:p>
        </w:tc>
        <w:tc>
          <w:tcPr>
            <w:tcW w:w="1667" w:type="dxa"/>
            <w:tcBorders>
              <w:top w:val="nil"/>
              <w:left w:val="nil"/>
              <w:bottom w:val="single" w:sz="4" w:space="0" w:color="auto"/>
              <w:right w:val="single" w:sz="4" w:space="0" w:color="auto"/>
            </w:tcBorders>
            <w:shd w:val="clear" w:color="auto" w:fill="auto"/>
            <w:noWrap/>
            <w:vAlign w:val="bottom"/>
            <w:hideMark/>
          </w:tcPr>
          <w:p w14:paraId="7C585EF4" w14:textId="3F731350" w:rsidR="001F4040" w:rsidRPr="00A966F7" w:rsidRDefault="001F4040" w:rsidP="001F4040">
            <w:pPr>
              <w:spacing w:after="0"/>
              <w:jc w:val="right"/>
              <w:rPr>
                <w:rFonts w:eastAsia="Times New Roman" w:cstheme="minorHAnsi"/>
                <w:color w:val="000000"/>
                <w:sz w:val="20"/>
                <w:szCs w:val="20"/>
                <w:lang w:val="ro-RO"/>
              </w:rPr>
            </w:pPr>
            <w:r w:rsidRPr="001009ED">
              <w:rPr>
                <w:rFonts w:eastAsia="Times New Roman" w:cstheme="minorHAnsi"/>
                <w:color w:val="000000"/>
                <w:sz w:val="20"/>
                <w:szCs w:val="20"/>
                <w:lang w:val="ro-RO"/>
              </w:rPr>
              <w:t>5</w:t>
            </w:r>
            <w:r>
              <w:rPr>
                <w:rFonts w:eastAsia="Times New Roman" w:cstheme="minorHAnsi"/>
                <w:color w:val="000000"/>
                <w:sz w:val="20"/>
                <w:szCs w:val="20"/>
                <w:lang w:val="ro-RO"/>
              </w:rPr>
              <w:t>,</w:t>
            </w:r>
            <w:r w:rsidRPr="001009ED">
              <w:rPr>
                <w:rFonts w:eastAsia="Times New Roman" w:cstheme="minorHAnsi"/>
                <w:color w:val="000000"/>
                <w:sz w:val="20"/>
                <w:szCs w:val="20"/>
                <w:lang w:val="ro-RO"/>
              </w:rPr>
              <w:t>41</w:t>
            </w:r>
          </w:p>
        </w:tc>
      </w:tr>
      <w:tr w:rsidR="001F4040" w:rsidRPr="00A966F7" w14:paraId="7C585EFD" w14:textId="77777777" w:rsidTr="001F4040">
        <w:tc>
          <w:tcPr>
            <w:tcW w:w="956" w:type="dxa"/>
            <w:vMerge/>
            <w:tcBorders>
              <w:top w:val="nil"/>
              <w:left w:val="single" w:sz="4" w:space="0" w:color="auto"/>
              <w:bottom w:val="single" w:sz="4" w:space="0" w:color="auto"/>
              <w:right w:val="single" w:sz="4" w:space="0" w:color="auto"/>
            </w:tcBorders>
            <w:vAlign w:val="center"/>
            <w:hideMark/>
          </w:tcPr>
          <w:p w14:paraId="7C585EF6" w14:textId="77777777" w:rsidR="001F4040" w:rsidRPr="00A966F7" w:rsidRDefault="001F4040" w:rsidP="001F4040">
            <w:pPr>
              <w:spacing w:after="0"/>
              <w:rPr>
                <w:rFonts w:eastAsia="Times New Roman" w:cstheme="minorHAnsi"/>
                <w:color w:val="000000"/>
                <w:sz w:val="20"/>
                <w:szCs w:val="20"/>
                <w:lang w:val="ro-RO"/>
              </w:rPr>
            </w:pPr>
          </w:p>
        </w:tc>
        <w:tc>
          <w:tcPr>
            <w:tcW w:w="1379" w:type="dxa"/>
            <w:tcBorders>
              <w:top w:val="nil"/>
              <w:left w:val="nil"/>
              <w:bottom w:val="single" w:sz="4" w:space="0" w:color="auto"/>
              <w:right w:val="single" w:sz="4" w:space="0" w:color="auto"/>
            </w:tcBorders>
            <w:shd w:val="clear" w:color="auto" w:fill="auto"/>
            <w:noWrap/>
            <w:vAlign w:val="bottom"/>
            <w:hideMark/>
          </w:tcPr>
          <w:p w14:paraId="7C585EF7" w14:textId="77777777" w:rsidR="001F4040" w:rsidRPr="00A966F7" w:rsidRDefault="001F4040" w:rsidP="001F4040">
            <w:pPr>
              <w:spacing w:after="0"/>
              <w:rPr>
                <w:rFonts w:eastAsia="Times New Roman" w:cstheme="minorHAnsi"/>
                <w:color w:val="000000"/>
                <w:sz w:val="20"/>
                <w:szCs w:val="20"/>
                <w:lang w:val="ro-RO"/>
              </w:rPr>
            </w:pPr>
            <w:r w:rsidRPr="00A966F7">
              <w:rPr>
                <w:rFonts w:eastAsia="Times New Roman" w:cstheme="minorHAnsi"/>
                <w:color w:val="000000"/>
                <w:sz w:val="20"/>
                <w:szCs w:val="20"/>
                <w:lang w:val="ro-RO"/>
              </w:rPr>
              <w:t>4.</w:t>
            </w:r>
          </w:p>
        </w:tc>
        <w:tc>
          <w:tcPr>
            <w:tcW w:w="1218" w:type="dxa"/>
            <w:tcBorders>
              <w:top w:val="nil"/>
              <w:left w:val="nil"/>
              <w:bottom w:val="single" w:sz="4" w:space="0" w:color="auto"/>
              <w:right w:val="single" w:sz="4" w:space="0" w:color="auto"/>
            </w:tcBorders>
            <w:shd w:val="clear" w:color="auto" w:fill="auto"/>
            <w:noWrap/>
            <w:vAlign w:val="bottom"/>
            <w:hideMark/>
          </w:tcPr>
          <w:p w14:paraId="7C585EF8" w14:textId="77777777" w:rsidR="001F4040" w:rsidRPr="00A966F7" w:rsidRDefault="001F4040" w:rsidP="001F4040">
            <w:pPr>
              <w:spacing w:after="0"/>
              <w:rPr>
                <w:rFonts w:eastAsia="Times New Roman" w:cstheme="minorHAnsi"/>
                <w:color w:val="000000"/>
                <w:sz w:val="20"/>
                <w:szCs w:val="20"/>
                <w:lang w:val="ro-RO"/>
              </w:rPr>
            </w:pPr>
            <w:r w:rsidRPr="00A966F7">
              <w:rPr>
                <w:rFonts w:eastAsia="Times New Roman" w:cstheme="minorHAnsi"/>
                <w:color w:val="000000"/>
                <w:sz w:val="20"/>
                <w:szCs w:val="20"/>
                <w:lang w:val="ro-RO"/>
              </w:rPr>
              <w:t>3 camere</w:t>
            </w:r>
          </w:p>
        </w:tc>
        <w:tc>
          <w:tcPr>
            <w:tcW w:w="1141" w:type="dxa"/>
            <w:tcBorders>
              <w:top w:val="nil"/>
              <w:left w:val="nil"/>
              <w:bottom w:val="single" w:sz="4" w:space="0" w:color="auto"/>
              <w:right w:val="single" w:sz="4" w:space="0" w:color="auto"/>
            </w:tcBorders>
            <w:shd w:val="clear" w:color="auto" w:fill="auto"/>
            <w:noWrap/>
            <w:vAlign w:val="bottom"/>
            <w:hideMark/>
          </w:tcPr>
          <w:p w14:paraId="7C585EF9" w14:textId="18796026" w:rsidR="001F4040" w:rsidRPr="00A966F7" w:rsidRDefault="001F4040" w:rsidP="001F4040">
            <w:pPr>
              <w:spacing w:after="0"/>
              <w:jc w:val="right"/>
              <w:rPr>
                <w:rFonts w:eastAsia="Times New Roman" w:cstheme="minorHAnsi"/>
                <w:color w:val="000000"/>
                <w:sz w:val="20"/>
                <w:szCs w:val="20"/>
                <w:lang w:val="ro-RO"/>
              </w:rPr>
            </w:pPr>
            <w:r w:rsidRPr="001009ED">
              <w:rPr>
                <w:rFonts w:eastAsia="Times New Roman" w:cstheme="minorHAnsi"/>
                <w:color w:val="000000"/>
                <w:sz w:val="20"/>
                <w:szCs w:val="20"/>
                <w:lang w:val="ro-RO"/>
              </w:rPr>
              <w:t>66</w:t>
            </w:r>
            <w:r>
              <w:rPr>
                <w:rFonts w:eastAsia="Times New Roman" w:cstheme="minorHAnsi"/>
                <w:color w:val="000000"/>
                <w:sz w:val="20"/>
                <w:szCs w:val="20"/>
                <w:lang w:val="ro-RO"/>
              </w:rPr>
              <w:t>,</w:t>
            </w:r>
            <w:r w:rsidRPr="001009ED">
              <w:rPr>
                <w:rFonts w:eastAsia="Times New Roman" w:cstheme="minorHAnsi"/>
                <w:color w:val="000000"/>
                <w:sz w:val="20"/>
                <w:szCs w:val="20"/>
                <w:lang w:val="ro-RO"/>
              </w:rPr>
              <w:t>3</w:t>
            </w:r>
          </w:p>
        </w:tc>
        <w:tc>
          <w:tcPr>
            <w:tcW w:w="814" w:type="dxa"/>
            <w:tcBorders>
              <w:top w:val="nil"/>
              <w:left w:val="nil"/>
              <w:bottom w:val="single" w:sz="4" w:space="0" w:color="auto"/>
              <w:right w:val="single" w:sz="4" w:space="0" w:color="auto"/>
            </w:tcBorders>
            <w:shd w:val="clear" w:color="auto" w:fill="auto"/>
            <w:noWrap/>
            <w:vAlign w:val="bottom"/>
            <w:hideMark/>
          </w:tcPr>
          <w:p w14:paraId="7C585EFA" w14:textId="22E19F70" w:rsidR="001F4040" w:rsidRPr="00235859" w:rsidRDefault="001F4040" w:rsidP="001F4040">
            <w:pPr>
              <w:spacing w:after="0"/>
              <w:jc w:val="right"/>
              <w:rPr>
                <w:rFonts w:eastAsia="Times New Roman" w:cstheme="minorHAnsi"/>
                <w:sz w:val="20"/>
                <w:szCs w:val="20"/>
                <w:lang w:val="ro-RO"/>
              </w:rPr>
            </w:pPr>
            <w:r w:rsidRPr="00235859">
              <w:rPr>
                <w:rFonts w:eastAsia="Times New Roman" w:cstheme="minorHAnsi"/>
                <w:sz w:val="20"/>
                <w:szCs w:val="20"/>
                <w:lang w:val="ro-RO"/>
              </w:rPr>
              <w:t>0,6%</w:t>
            </w:r>
          </w:p>
        </w:tc>
        <w:tc>
          <w:tcPr>
            <w:tcW w:w="2294" w:type="dxa"/>
            <w:tcBorders>
              <w:top w:val="nil"/>
              <w:left w:val="nil"/>
              <w:bottom w:val="single" w:sz="4" w:space="0" w:color="auto"/>
              <w:right w:val="single" w:sz="4" w:space="0" w:color="auto"/>
            </w:tcBorders>
            <w:shd w:val="clear" w:color="auto" w:fill="auto"/>
            <w:noWrap/>
            <w:vAlign w:val="bottom"/>
            <w:hideMark/>
          </w:tcPr>
          <w:p w14:paraId="7C585EFB" w14:textId="6D5ACD2D" w:rsidR="001F4040" w:rsidRPr="00A966F7" w:rsidRDefault="001F4040" w:rsidP="001F4040">
            <w:pPr>
              <w:spacing w:after="0"/>
              <w:jc w:val="right"/>
              <w:rPr>
                <w:rFonts w:eastAsia="Times New Roman" w:cstheme="minorHAnsi"/>
                <w:color w:val="000000"/>
                <w:sz w:val="20"/>
                <w:szCs w:val="20"/>
                <w:lang w:val="ro-RO"/>
              </w:rPr>
            </w:pPr>
            <w:r w:rsidRPr="001009ED">
              <w:rPr>
                <w:rFonts w:eastAsia="Times New Roman" w:cstheme="minorHAnsi"/>
                <w:color w:val="000000"/>
                <w:sz w:val="20"/>
                <w:szCs w:val="20"/>
                <w:lang w:val="ro-RO"/>
              </w:rPr>
              <w:t>55</w:t>
            </w:r>
            <w:r>
              <w:rPr>
                <w:rFonts w:eastAsia="Times New Roman" w:cstheme="minorHAnsi"/>
                <w:color w:val="000000"/>
                <w:sz w:val="20"/>
                <w:szCs w:val="20"/>
                <w:lang w:val="ro-RO"/>
              </w:rPr>
              <w:t>,</w:t>
            </w:r>
            <w:r w:rsidRPr="001009ED">
              <w:rPr>
                <w:rFonts w:eastAsia="Times New Roman" w:cstheme="minorHAnsi"/>
                <w:color w:val="000000"/>
                <w:sz w:val="20"/>
                <w:szCs w:val="20"/>
                <w:lang w:val="ro-RO"/>
              </w:rPr>
              <w:t>6</w:t>
            </w:r>
          </w:p>
        </w:tc>
        <w:tc>
          <w:tcPr>
            <w:tcW w:w="1667" w:type="dxa"/>
            <w:tcBorders>
              <w:top w:val="nil"/>
              <w:left w:val="nil"/>
              <w:bottom w:val="single" w:sz="4" w:space="0" w:color="auto"/>
              <w:right w:val="single" w:sz="4" w:space="0" w:color="auto"/>
            </w:tcBorders>
            <w:shd w:val="clear" w:color="auto" w:fill="auto"/>
            <w:noWrap/>
            <w:vAlign w:val="bottom"/>
            <w:hideMark/>
          </w:tcPr>
          <w:p w14:paraId="7C585EFC" w14:textId="34C4B4F9" w:rsidR="001F4040" w:rsidRPr="00A966F7" w:rsidRDefault="001F4040" w:rsidP="001F4040">
            <w:pPr>
              <w:spacing w:after="0"/>
              <w:jc w:val="right"/>
              <w:rPr>
                <w:rFonts w:eastAsia="Times New Roman" w:cstheme="minorHAnsi"/>
                <w:color w:val="000000"/>
                <w:sz w:val="20"/>
                <w:szCs w:val="20"/>
                <w:lang w:val="ro-RO"/>
              </w:rPr>
            </w:pPr>
            <w:r w:rsidRPr="001009ED">
              <w:rPr>
                <w:rFonts w:eastAsia="Times New Roman" w:cstheme="minorHAnsi"/>
                <w:color w:val="000000"/>
                <w:sz w:val="20"/>
                <w:szCs w:val="20"/>
                <w:lang w:val="ro-RO"/>
              </w:rPr>
              <w:t>10</w:t>
            </w:r>
            <w:r>
              <w:rPr>
                <w:rFonts w:eastAsia="Times New Roman" w:cstheme="minorHAnsi"/>
                <w:color w:val="000000"/>
                <w:sz w:val="20"/>
                <w:szCs w:val="20"/>
                <w:lang w:val="ro-RO"/>
              </w:rPr>
              <w:t>,</w:t>
            </w:r>
            <w:r w:rsidRPr="001009ED">
              <w:rPr>
                <w:rFonts w:eastAsia="Times New Roman" w:cstheme="minorHAnsi"/>
                <w:color w:val="000000"/>
                <w:sz w:val="20"/>
                <w:szCs w:val="20"/>
                <w:lang w:val="ro-RO"/>
              </w:rPr>
              <w:t>76</w:t>
            </w:r>
          </w:p>
        </w:tc>
      </w:tr>
      <w:tr w:rsidR="001F4040" w:rsidRPr="00A966F7" w14:paraId="7C585F05" w14:textId="77777777" w:rsidTr="001F4040">
        <w:tc>
          <w:tcPr>
            <w:tcW w:w="956"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7C585EFE" w14:textId="77777777" w:rsidR="001F4040" w:rsidRPr="00A966F7" w:rsidRDefault="001F4040" w:rsidP="001F4040">
            <w:pPr>
              <w:spacing w:after="0"/>
              <w:jc w:val="center"/>
              <w:rPr>
                <w:rFonts w:eastAsia="Times New Roman" w:cstheme="minorHAnsi"/>
                <w:color w:val="000000"/>
                <w:sz w:val="20"/>
                <w:szCs w:val="20"/>
                <w:lang w:val="ro-RO"/>
              </w:rPr>
            </w:pPr>
            <w:r w:rsidRPr="00A966F7">
              <w:rPr>
                <w:rFonts w:eastAsia="Times New Roman" w:cstheme="minorHAnsi"/>
                <w:color w:val="000000"/>
                <w:sz w:val="20"/>
                <w:szCs w:val="20"/>
                <w:lang w:val="ro-RO"/>
              </w:rPr>
              <w:t>Scara 2</w:t>
            </w:r>
          </w:p>
        </w:tc>
        <w:tc>
          <w:tcPr>
            <w:tcW w:w="1379" w:type="dxa"/>
            <w:tcBorders>
              <w:top w:val="nil"/>
              <w:left w:val="nil"/>
              <w:bottom w:val="single" w:sz="4" w:space="0" w:color="auto"/>
              <w:right w:val="single" w:sz="4" w:space="0" w:color="auto"/>
            </w:tcBorders>
            <w:shd w:val="clear" w:color="auto" w:fill="auto"/>
            <w:noWrap/>
            <w:vAlign w:val="bottom"/>
            <w:hideMark/>
          </w:tcPr>
          <w:p w14:paraId="7C585EFF" w14:textId="77777777" w:rsidR="001F4040" w:rsidRPr="00A966F7" w:rsidRDefault="001F4040" w:rsidP="001F4040">
            <w:pPr>
              <w:spacing w:after="0"/>
              <w:rPr>
                <w:rFonts w:eastAsia="Times New Roman" w:cstheme="minorHAnsi"/>
                <w:color w:val="000000"/>
                <w:sz w:val="20"/>
                <w:szCs w:val="20"/>
                <w:lang w:val="ro-RO"/>
              </w:rPr>
            </w:pPr>
            <w:r w:rsidRPr="00A966F7">
              <w:rPr>
                <w:rFonts w:eastAsia="Times New Roman" w:cstheme="minorHAnsi"/>
                <w:color w:val="000000"/>
                <w:sz w:val="20"/>
                <w:szCs w:val="20"/>
                <w:lang w:val="ro-RO"/>
              </w:rPr>
              <w:t>1.</w:t>
            </w:r>
          </w:p>
        </w:tc>
        <w:tc>
          <w:tcPr>
            <w:tcW w:w="1218" w:type="dxa"/>
            <w:tcBorders>
              <w:top w:val="nil"/>
              <w:left w:val="nil"/>
              <w:bottom w:val="single" w:sz="4" w:space="0" w:color="auto"/>
              <w:right w:val="single" w:sz="4" w:space="0" w:color="auto"/>
            </w:tcBorders>
            <w:shd w:val="clear" w:color="auto" w:fill="auto"/>
            <w:noWrap/>
            <w:vAlign w:val="bottom"/>
            <w:hideMark/>
          </w:tcPr>
          <w:p w14:paraId="7C585F00" w14:textId="77777777" w:rsidR="001F4040" w:rsidRPr="00A966F7" w:rsidRDefault="001F4040" w:rsidP="001F4040">
            <w:pPr>
              <w:spacing w:after="0"/>
              <w:rPr>
                <w:rFonts w:eastAsia="Times New Roman" w:cstheme="minorHAnsi"/>
                <w:color w:val="000000"/>
                <w:sz w:val="20"/>
                <w:szCs w:val="20"/>
                <w:lang w:val="ro-RO"/>
              </w:rPr>
            </w:pPr>
            <w:r w:rsidRPr="00A966F7">
              <w:rPr>
                <w:rFonts w:eastAsia="Times New Roman" w:cstheme="minorHAnsi"/>
                <w:color w:val="000000"/>
                <w:sz w:val="20"/>
                <w:szCs w:val="20"/>
                <w:lang w:val="ro-RO"/>
              </w:rPr>
              <w:t>3 camere</w:t>
            </w:r>
          </w:p>
        </w:tc>
        <w:tc>
          <w:tcPr>
            <w:tcW w:w="1141" w:type="dxa"/>
            <w:tcBorders>
              <w:top w:val="nil"/>
              <w:left w:val="nil"/>
              <w:bottom w:val="single" w:sz="4" w:space="0" w:color="auto"/>
              <w:right w:val="single" w:sz="4" w:space="0" w:color="auto"/>
            </w:tcBorders>
            <w:shd w:val="clear" w:color="auto" w:fill="auto"/>
            <w:noWrap/>
            <w:vAlign w:val="bottom"/>
            <w:hideMark/>
          </w:tcPr>
          <w:p w14:paraId="7C585F01" w14:textId="6014001A" w:rsidR="001F4040" w:rsidRPr="00A966F7" w:rsidRDefault="001F4040" w:rsidP="001F4040">
            <w:pPr>
              <w:spacing w:after="0"/>
              <w:jc w:val="right"/>
              <w:rPr>
                <w:rFonts w:eastAsia="Times New Roman" w:cstheme="minorHAnsi"/>
                <w:color w:val="000000"/>
                <w:sz w:val="20"/>
                <w:szCs w:val="20"/>
                <w:lang w:val="ro-RO"/>
              </w:rPr>
            </w:pPr>
            <w:r w:rsidRPr="001009ED">
              <w:rPr>
                <w:rFonts w:eastAsia="Times New Roman" w:cstheme="minorHAnsi"/>
                <w:color w:val="000000"/>
                <w:sz w:val="20"/>
                <w:szCs w:val="20"/>
                <w:lang w:val="ro-RO"/>
              </w:rPr>
              <w:t>66</w:t>
            </w:r>
            <w:r>
              <w:rPr>
                <w:rFonts w:eastAsia="Times New Roman" w:cstheme="minorHAnsi"/>
                <w:color w:val="000000"/>
                <w:sz w:val="20"/>
                <w:szCs w:val="20"/>
                <w:lang w:val="ro-RO"/>
              </w:rPr>
              <w:t>,</w:t>
            </w:r>
            <w:r w:rsidRPr="001009ED">
              <w:rPr>
                <w:rFonts w:eastAsia="Times New Roman" w:cstheme="minorHAnsi"/>
                <w:color w:val="000000"/>
                <w:sz w:val="20"/>
                <w:szCs w:val="20"/>
                <w:lang w:val="ro-RO"/>
              </w:rPr>
              <w:t>3</w:t>
            </w:r>
          </w:p>
        </w:tc>
        <w:tc>
          <w:tcPr>
            <w:tcW w:w="814" w:type="dxa"/>
            <w:tcBorders>
              <w:top w:val="nil"/>
              <w:left w:val="nil"/>
              <w:bottom w:val="single" w:sz="4" w:space="0" w:color="auto"/>
              <w:right w:val="single" w:sz="4" w:space="0" w:color="auto"/>
            </w:tcBorders>
            <w:shd w:val="clear" w:color="auto" w:fill="auto"/>
            <w:noWrap/>
            <w:vAlign w:val="bottom"/>
            <w:hideMark/>
          </w:tcPr>
          <w:p w14:paraId="7C585F02" w14:textId="21DED250" w:rsidR="001F4040" w:rsidRPr="00235859" w:rsidRDefault="001F4040" w:rsidP="001F4040">
            <w:pPr>
              <w:spacing w:after="0"/>
              <w:jc w:val="right"/>
              <w:rPr>
                <w:rFonts w:eastAsia="Times New Roman" w:cstheme="minorHAnsi"/>
                <w:sz w:val="20"/>
                <w:szCs w:val="20"/>
                <w:lang w:val="ro-RO"/>
              </w:rPr>
            </w:pPr>
            <w:r w:rsidRPr="00235859">
              <w:rPr>
                <w:rFonts w:eastAsia="Times New Roman" w:cstheme="minorHAnsi"/>
                <w:sz w:val="20"/>
                <w:szCs w:val="20"/>
                <w:lang w:val="ro-RO"/>
              </w:rPr>
              <w:t>0,6%</w:t>
            </w:r>
          </w:p>
        </w:tc>
        <w:tc>
          <w:tcPr>
            <w:tcW w:w="2294" w:type="dxa"/>
            <w:tcBorders>
              <w:top w:val="nil"/>
              <w:left w:val="nil"/>
              <w:bottom w:val="single" w:sz="4" w:space="0" w:color="auto"/>
              <w:right w:val="single" w:sz="4" w:space="0" w:color="auto"/>
            </w:tcBorders>
            <w:shd w:val="clear" w:color="auto" w:fill="auto"/>
            <w:noWrap/>
            <w:vAlign w:val="bottom"/>
            <w:hideMark/>
          </w:tcPr>
          <w:p w14:paraId="7C585F03" w14:textId="65F6BDA1" w:rsidR="001F4040" w:rsidRPr="00A966F7" w:rsidRDefault="001F4040" w:rsidP="001F4040">
            <w:pPr>
              <w:spacing w:after="0"/>
              <w:jc w:val="right"/>
              <w:rPr>
                <w:rFonts w:eastAsia="Times New Roman" w:cstheme="minorHAnsi"/>
                <w:color w:val="000000"/>
                <w:sz w:val="20"/>
                <w:szCs w:val="20"/>
                <w:lang w:val="ro-RO"/>
              </w:rPr>
            </w:pPr>
            <w:r w:rsidRPr="001009ED">
              <w:rPr>
                <w:rFonts w:eastAsia="Times New Roman" w:cstheme="minorHAnsi"/>
                <w:color w:val="000000"/>
                <w:sz w:val="20"/>
                <w:szCs w:val="20"/>
                <w:lang w:val="ro-RO"/>
              </w:rPr>
              <w:t>55</w:t>
            </w:r>
            <w:r>
              <w:rPr>
                <w:rFonts w:eastAsia="Times New Roman" w:cstheme="minorHAnsi"/>
                <w:color w:val="000000"/>
                <w:sz w:val="20"/>
                <w:szCs w:val="20"/>
                <w:lang w:val="ro-RO"/>
              </w:rPr>
              <w:t>,</w:t>
            </w:r>
            <w:r w:rsidRPr="001009ED">
              <w:rPr>
                <w:rFonts w:eastAsia="Times New Roman" w:cstheme="minorHAnsi"/>
                <w:color w:val="000000"/>
                <w:sz w:val="20"/>
                <w:szCs w:val="20"/>
                <w:lang w:val="ro-RO"/>
              </w:rPr>
              <w:t>6</w:t>
            </w:r>
          </w:p>
        </w:tc>
        <w:tc>
          <w:tcPr>
            <w:tcW w:w="1667" w:type="dxa"/>
            <w:tcBorders>
              <w:top w:val="nil"/>
              <w:left w:val="nil"/>
              <w:bottom w:val="single" w:sz="4" w:space="0" w:color="auto"/>
              <w:right w:val="single" w:sz="4" w:space="0" w:color="auto"/>
            </w:tcBorders>
            <w:shd w:val="clear" w:color="auto" w:fill="auto"/>
            <w:noWrap/>
            <w:vAlign w:val="bottom"/>
            <w:hideMark/>
          </w:tcPr>
          <w:p w14:paraId="7C585F04" w14:textId="31408FAB" w:rsidR="001F4040" w:rsidRPr="00A966F7" w:rsidRDefault="001F4040" w:rsidP="001F4040">
            <w:pPr>
              <w:spacing w:after="0"/>
              <w:jc w:val="right"/>
              <w:rPr>
                <w:rFonts w:eastAsia="Times New Roman" w:cstheme="minorHAnsi"/>
                <w:color w:val="000000"/>
                <w:sz w:val="20"/>
                <w:szCs w:val="20"/>
                <w:lang w:val="ro-RO"/>
              </w:rPr>
            </w:pPr>
            <w:r w:rsidRPr="001009ED">
              <w:rPr>
                <w:rFonts w:eastAsia="Times New Roman" w:cstheme="minorHAnsi"/>
                <w:color w:val="000000"/>
                <w:sz w:val="20"/>
                <w:szCs w:val="20"/>
                <w:lang w:val="ro-RO"/>
              </w:rPr>
              <w:t>10</w:t>
            </w:r>
            <w:r>
              <w:rPr>
                <w:rFonts w:eastAsia="Times New Roman" w:cstheme="minorHAnsi"/>
                <w:color w:val="000000"/>
                <w:sz w:val="20"/>
                <w:szCs w:val="20"/>
                <w:lang w:val="ro-RO"/>
              </w:rPr>
              <w:t>,</w:t>
            </w:r>
            <w:r w:rsidRPr="001009ED">
              <w:rPr>
                <w:rFonts w:eastAsia="Times New Roman" w:cstheme="minorHAnsi"/>
                <w:color w:val="000000"/>
                <w:sz w:val="20"/>
                <w:szCs w:val="20"/>
                <w:lang w:val="ro-RO"/>
              </w:rPr>
              <w:t>76</w:t>
            </w:r>
          </w:p>
        </w:tc>
      </w:tr>
      <w:tr w:rsidR="001F4040" w:rsidRPr="00A966F7" w14:paraId="7C585F0D" w14:textId="77777777" w:rsidTr="001F4040">
        <w:tc>
          <w:tcPr>
            <w:tcW w:w="956" w:type="dxa"/>
            <w:vMerge/>
            <w:tcBorders>
              <w:top w:val="nil"/>
              <w:left w:val="single" w:sz="4" w:space="0" w:color="auto"/>
              <w:bottom w:val="single" w:sz="4" w:space="0" w:color="auto"/>
              <w:right w:val="single" w:sz="4" w:space="0" w:color="auto"/>
            </w:tcBorders>
            <w:vAlign w:val="center"/>
            <w:hideMark/>
          </w:tcPr>
          <w:p w14:paraId="7C585F06" w14:textId="77777777" w:rsidR="001F4040" w:rsidRPr="00A966F7" w:rsidRDefault="001F4040" w:rsidP="001F4040">
            <w:pPr>
              <w:spacing w:after="0"/>
              <w:rPr>
                <w:rFonts w:eastAsia="Times New Roman" w:cstheme="minorHAnsi"/>
                <w:color w:val="000000"/>
                <w:sz w:val="20"/>
                <w:szCs w:val="20"/>
                <w:lang w:val="ro-RO"/>
              </w:rPr>
            </w:pPr>
          </w:p>
        </w:tc>
        <w:tc>
          <w:tcPr>
            <w:tcW w:w="1379" w:type="dxa"/>
            <w:tcBorders>
              <w:top w:val="nil"/>
              <w:left w:val="nil"/>
              <w:bottom w:val="single" w:sz="4" w:space="0" w:color="auto"/>
              <w:right w:val="single" w:sz="4" w:space="0" w:color="auto"/>
            </w:tcBorders>
            <w:shd w:val="clear" w:color="auto" w:fill="auto"/>
            <w:noWrap/>
            <w:vAlign w:val="bottom"/>
            <w:hideMark/>
          </w:tcPr>
          <w:p w14:paraId="7C585F07" w14:textId="77777777" w:rsidR="001F4040" w:rsidRPr="00A966F7" w:rsidRDefault="001F4040" w:rsidP="001F4040">
            <w:pPr>
              <w:spacing w:after="0"/>
              <w:rPr>
                <w:rFonts w:eastAsia="Times New Roman" w:cstheme="minorHAnsi"/>
                <w:color w:val="000000"/>
                <w:sz w:val="20"/>
                <w:szCs w:val="20"/>
                <w:lang w:val="ro-RO"/>
              </w:rPr>
            </w:pPr>
            <w:r w:rsidRPr="00A966F7">
              <w:rPr>
                <w:rFonts w:eastAsia="Times New Roman" w:cstheme="minorHAnsi"/>
                <w:color w:val="000000"/>
                <w:sz w:val="20"/>
                <w:szCs w:val="20"/>
                <w:lang w:val="ro-RO"/>
              </w:rPr>
              <w:t>2.</w:t>
            </w:r>
          </w:p>
        </w:tc>
        <w:tc>
          <w:tcPr>
            <w:tcW w:w="1218" w:type="dxa"/>
            <w:tcBorders>
              <w:top w:val="nil"/>
              <w:left w:val="nil"/>
              <w:bottom w:val="single" w:sz="4" w:space="0" w:color="auto"/>
              <w:right w:val="single" w:sz="4" w:space="0" w:color="auto"/>
            </w:tcBorders>
            <w:shd w:val="clear" w:color="auto" w:fill="auto"/>
            <w:noWrap/>
            <w:vAlign w:val="bottom"/>
            <w:hideMark/>
          </w:tcPr>
          <w:p w14:paraId="7C585F08" w14:textId="77777777" w:rsidR="001F4040" w:rsidRPr="00A966F7" w:rsidRDefault="001F4040" w:rsidP="001F4040">
            <w:pPr>
              <w:spacing w:after="0"/>
              <w:rPr>
                <w:rFonts w:eastAsia="Times New Roman" w:cstheme="minorHAnsi"/>
                <w:color w:val="000000"/>
                <w:sz w:val="20"/>
                <w:szCs w:val="20"/>
                <w:lang w:val="ro-RO"/>
              </w:rPr>
            </w:pPr>
            <w:r w:rsidRPr="00A966F7">
              <w:rPr>
                <w:rFonts w:eastAsia="Times New Roman" w:cstheme="minorHAnsi"/>
                <w:color w:val="000000"/>
                <w:sz w:val="20"/>
                <w:szCs w:val="20"/>
                <w:lang w:val="ro-RO"/>
              </w:rPr>
              <w:t>2 camere</w:t>
            </w:r>
          </w:p>
        </w:tc>
        <w:tc>
          <w:tcPr>
            <w:tcW w:w="1141" w:type="dxa"/>
            <w:tcBorders>
              <w:top w:val="nil"/>
              <w:left w:val="nil"/>
              <w:bottom w:val="single" w:sz="4" w:space="0" w:color="auto"/>
              <w:right w:val="single" w:sz="4" w:space="0" w:color="auto"/>
            </w:tcBorders>
            <w:shd w:val="clear" w:color="auto" w:fill="auto"/>
            <w:noWrap/>
            <w:vAlign w:val="bottom"/>
            <w:hideMark/>
          </w:tcPr>
          <w:p w14:paraId="7C585F09" w14:textId="34F4A493" w:rsidR="001F4040" w:rsidRPr="00A966F7" w:rsidRDefault="001F4040" w:rsidP="001F4040">
            <w:pPr>
              <w:spacing w:after="0"/>
              <w:jc w:val="right"/>
              <w:rPr>
                <w:rFonts w:eastAsia="Times New Roman" w:cstheme="minorHAnsi"/>
                <w:color w:val="000000"/>
                <w:sz w:val="20"/>
                <w:szCs w:val="20"/>
                <w:lang w:val="ro-RO"/>
              </w:rPr>
            </w:pPr>
            <w:r w:rsidRPr="001009ED">
              <w:rPr>
                <w:rFonts w:eastAsia="Times New Roman" w:cstheme="minorHAnsi"/>
                <w:color w:val="000000"/>
                <w:sz w:val="20"/>
                <w:szCs w:val="20"/>
                <w:lang w:val="ro-RO"/>
              </w:rPr>
              <w:t>50</w:t>
            </w:r>
            <w:r>
              <w:rPr>
                <w:rFonts w:eastAsia="Times New Roman" w:cstheme="minorHAnsi"/>
                <w:color w:val="000000"/>
                <w:sz w:val="20"/>
                <w:szCs w:val="20"/>
                <w:lang w:val="ro-RO"/>
              </w:rPr>
              <w:t>,</w:t>
            </w:r>
            <w:r w:rsidRPr="001009ED">
              <w:rPr>
                <w:rFonts w:eastAsia="Times New Roman" w:cstheme="minorHAnsi"/>
                <w:color w:val="000000"/>
                <w:sz w:val="20"/>
                <w:szCs w:val="20"/>
                <w:lang w:val="ro-RO"/>
              </w:rPr>
              <w:t>4</w:t>
            </w:r>
          </w:p>
        </w:tc>
        <w:tc>
          <w:tcPr>
            <w:tcW w:w="814" w:type="dxa"/>
            <w:tcBorders>
              <w:top w:val="nil"/>
              <w:left w:val="nil"/>
              <w:bottom w:val="single" w:sz="4" w:space="0" w:color="auto"/>
              <w:right w:val="single" w:sz="4" w:space="0" w:color="auto"/>
            </w:tcBorders>
            <w:shd w:val="clear" w:color="auto" w:fill="auto"/>
            <w:noWrap/>
            <w:vAlign w:val="bottom"/>
            <w:hideMark/>
          </w:tcPr>
          <w:p w14:paraId="7C585F0A" w14:textId="2F1D368B" w:rsidR="001F4040" w:rsidRPr="00235859" w:rsidRDefault="001F4040" w:rsidP="001F4040">
            <w:pPr>
              <w:spacing w:after="0"/>
              <w:jc w:val="right"/>
              <w:rPr>
                <w:rFonts w:eastAsia="Times New Roman" w:cstheme="minorHAnsi"/>
                <w:sz w:val="20"/>
                <w:szCs w:val="20"/>
                <w:lang w:val="ro-RO"/>
              </w:rPr>
            </w:pPr>
            <w:r w:rsidRPr="00235859">
              <w:rPr>
                <w:rFonts w:eastAsia="Times New Roman" w:cstheme="minorHAnsi"/>
                <w:sz w:val="20"/>
                <w:szCs w:val="20"/>
                <w:lang w:val="ro-RO"/>
              </w:rPr>
              <w:t>0,4%</w:t>
            </w:r>
          </w:p>
        </w:tc>
        <w:tc>
          <w:tcPr>
            <w:tcW w:w="2294" w:type="dxa"/>
            <w:tcBorders>
              <w:top w:val="nil"/>
              <w:left w:val="nil"/>
              <w:bottom w:val="single" w:sz="4" w:space="0" w:color="auto"/>
              <w:right w:val="single" w:sz="4" w:space="0" w:color="auto"/>
            </w:tcBorders>
            <w:shd w:val="clear" w:color="auto" w:fill="auto"/>
            <w:noWrap/>
            <w:vAlign w:val="bottom"/>
            <w:hideMark/>
          </w:tcPr>
          <w:p w14:paraId="7C585F0B" w14:textId="4F368E11" w:rsidR="001F4040" w:rsidRPr="00A966F7" w:rsidRDefault="001F4040" w:rsidP="001F4040">
            <w:pPr>
              <w:spacing w:after="0"/>
              <w:jc w:val="right"/>
              <w:rPr>
                <w:rFonts w:eastAsia="Times New Roman" w:cstheme="minorHAnsi"/>
                <w:color w:val="000000"/>
                <w:sz w:val="20"/>
                <w:szCs w:val="20"/>
                <w:lang w:val="ro-RO"/>
              </w:rPr>
            </w:pPr>
            <w:r w:rsidRPr="001009ED">
              <w:rPr>
                <w:rFonts w:eastAsia="Times New Roman" w:cstheme="minorHAnsi"/>
                <w:color w:val="000000"/>
                <w:sz w:val="20"/>
                <w:szCs w:val="20"/>
                <w:lang w:val="ro-RO"/>
              </w:rPr>
              <w:t>45</w:t>
            </w:r>
            <w:r>
              <w:rPr>
                <w:rFonts w:eastAsia="Times New Roman" w:cstheme="minorHAnsi"/>
                <w:color w:val="000000"/>
                <w:sz w:val="20"/>
                <w:szCs w:val="20"/>
                <w:lang w:val="ro-RO"/>
              </w:rPr>
              <w:t>,</w:t>
            </w:r>
            <w:r w:rsidRPr="001009ED">
              <w:rPr>
                <w:rFonts w:eastAsia="Times New Roman" w:cstheme="minorHAnsi"/>
                <w:color w:val="000000"/>
                <w:sz w:val="20"/>
                <w:szCs w:val="20"/>
                <w:lang w:val="ro-RO"/>
              </w:rPr>
              <w:t>0</w:t>
            </w:r>
          </w:p>
        </w:tc>
        <w:tc>
          <w:tcPr>
            <w:tcW w:w="1667" w:type="dxa"/>
            <w:tcBorders>
              <w:top w:val="nil"/>
              <w:left w:val="nil"/>
              <w:bottom w:val="single" w:sz="4" w:space="0" w:color="auto"/>
              <w:right w:val="single" w:sz="4" w:space="0" w:color="auto"/>
            </w:tcBorders>
            <w:shd w:val="clear" w:color="auto" w:fill="auto"/>
            <w:noWrap/>
            <w:vAlign w:val="bottom"/>
            <w:hideMark/>
          </w:tcPr>
          <w:p w14:paraId="7C585F0C" w14:textId="270CCDBE" w:rsidR="001F4040" w:rsidRPr="00A966F7" w:rsidRDefault="001F4040" w:rsidP="001F4040">
            <w:pPr>
              <w:spacing w:after="0"/>
              <w:jc w:val="right"/>
              <w:rPr>
                <w:rFonts w:eastAsia="Times New Roman" w:cstheme="minorHAnsi"/>
                <w:color w:val="000000"/>
                <w:sz w:val="20"/>
                <w:szCs w:val="20"/>
                <w:lang w:val="ro-RO"/>
              </w:rPr>
            </w:pPr>
            <w:r w:rsidRPr="001009ED">
              <w:rPr>
                <w:rFonts w:eastAsia="Times New Roman" w:cstheme="minorHAnsi"/>
                <w:color w:val="000000"/>
                <w:sz w:val="20"/>
                <w:szCs w:val="20"/>
                <w:lang w:val="ro-RO"/>
              </w:rPr>
              <w:t>5</w:t>
            </w:r>
            <w:r>
              <w:rPr>
                <w:rFonts w:eastAsia="Times New Roman" w:cstheme="minorHAnsi"/>
                <w:color w:val="000000"/>
                <w:sz w:val="20"/>
                <w:szCs w:val="20"/>
                <w:lang w:val="ro-RO"/>
              </w:rPr>
              <w:t>,</w:t>
            </w:r>
            <w:r w:rsidRPr="001009ED">
              <w:rPr>
                <w:rFonts w:eastAsia="Times New Roman" w:cstheme="minorHAnsi"/>
                <w:color w:val="000000"/>
                <w:sz w:val="20"/>
                <w:szCs w:val="20"/>
                <w:lang w:val="ro-RO"/>
              </w:rPr>
              <w:t>41</w:t>
            </w:r>
          </w:p>
        </w:tc>
      </w:tr>
      <w:tr w:rsidR="001F4040" w:rsidRPr="00A966F7" w14:paraId="7C585F15" w14:textId="77777777" w:rsidTr="001F4040">
        <w:tc>
          <w:tcPr>
            <w:tcW w:w="956" w:type="dxa"/>
            <w:vMerge/>
            <w:tcBorders>
              <w:top w:val="nil"/>
              <w:left w:val="single" w:sz="4" w:space="0" w:color="auto"/>
              <w:bottom w:val="single" w:sz="4" w:space="0" w:color="auto"/>
              <w:right w:val="single" w:sz="4" w:space="0" w:color="auto"/>
            </w:tcBorders>
            <w:vAlign w:val="center"/>
            <w:hideMark/>
          </w:tcPr>
          <w:p w14:paraId="7C585F0E" w14:textId="77777777" w:rsidR="001F4040" w:rsidRPr="00A966F7" w:rsidRDefault="001F4040" w:rsidP="001F4040">
            <w:pPr>
              <w:spacing w:after="0"/>
              <w:rPr>
                <w:rFonts w:eastAsia="Times New Roman" w:cstheme="minorHAnsi"/>
                <w:color w:val="000000"/>
                <w:sz w:val="20"/>
                <w:szCs w:val="20"/>
                <w:lang w:val="ro-RO"/>
              </w:rPr>
            </w:pPr>
          </w:p>
        </w:tc>
        <w:tc>
          <w:tcPr>
            <w:tcW w:w="1379" w:type="dxa"/>
            <w:tcBorders>
              <w:top w:val="nil"/>
              <w:left w:val="nil"/>
              <w:bottom w:val="single" w:sz="4" w:space="0" w:color="auto"/>
              <w:right w:val="single" w:sz="4" w:space="0" w:color="auto"/>
            </w:tcBorders>
            <w:shd w:val="clear" w:color="auto" w:fill="auto"/>
            <w:noWrap/>
            <w:vAlign w:val="bottom"/>
            <w:hideMark/>
          </w:tcPr>
          <w:p w14:paraId="7C585F0F" w14:textId="77777777" w:rsidR="001F4040" w:rsidRPr="00A966F7" w:rsidRDefault="001F4040" w:rsidP="001F4040">
            <w:pPr>
              <w:spacing w:after="0"/>
              <w:rPr>
                <w:rFonts w:eastAsia="Times New Roman" w:cstheme="minorHAnsi"/>
                <w:color w:val="000000"/>
                <w:sz w:val="20"/>
                <w:szCs w:val="20"/>
                <w:lang w:val="ro-RO"/>
              </w:rPr>
            </w:pPr>
            <w:r w:rsidRPr="00A966F7">
              <w:rPr>
                <w:rFonts w:eastAsia="Times New Roman" w:cstheme="minorHAnsi"/>
                <w:color w:val="000000"/>
                <w:sz w:val="20"/>
                <w:szCs w:val="20"/>
                <w:lang w:val="ro-RO"/>
              </w:rPr>
              <w:t>3.</w:t>
            </w:r>
          </w:p>
        </w:tc>
        <w:tc>
          <w:tcPr>
            <w:tcW w:w="1218" w:type="dxa"/>
            <w:tcBorders>
              <w:top w:val="nil"/>
              <w:left w:val="nil"/>
              <w:bottom w:val="single" w:sz="4" w:space="0" w:color="auto"/>
              <w:right w:val="single" w:sz="4" w:space="0" w:color="auto"/>
            </w:tcBorders>
            <w:shd w:val="clear" w:color="auto" w:fill="auto"/>
            <w:noWrap/>
            <w:vAlign w:val="bottom"/>
            <w:hideMark/>
          </w:tcPr>
          <w:p w14:paraId="7C585F10" w14:textId="77777777" w:rsidR="001F4040" w:rsidRPr="00A966F7" w:rsidRDefault="001F4040" w:rsidP="001F4040">
            <w:pPr>
              <w:spacing w:after="0"/>
              <w:rPr>
                <w:rFonts w:eastAsia="Times New Roman" w:cstheme="minorHAnsi"/>
                <w:color w:val="000000"/>
                <w:sz w:val="20"/>
                <w:szCs w:val="20"/>
                <w:lang w:val="ro-RO"/>
              </w:rPr>
            </w:pPr>
            <w:r w:rsidRPr="00A966F7">
              <w:rPr>
                <w:rFonts w:eastAsia="Times New Roman" w:cstheme="minorHAnsi"/>
                <w:color w:val="000000"/>
                <w:sz w:val="20"/>
                <w:szCs w:val="20"/>
                <w:lang w:val="ro-RO"/>
              </w:rPr>
              <w:t>2 camere</w:t>
            </w:r>
          </w:p>
        </w:tc>
        <w:tc>
          <w:tcPr>
            <w:tcW w:w="1141" w:type="dxa"/>
            <w:tcBorders>
              <w:top w:val="nil"/>
              <w:left w:val="nil"/>
              <w:bottom w:val="single" w:sz="4" w:space="0" w:color="auto"/>
              <w:right w:val="single" w:sz="4" w:space="0" w:color="auto"/>
            </w:tcBorders>
            <w:shd w:val="clear" w:color="auto" w:fill="auto"/>
            <w:noWrap/>
            <w:vAlign w:val="bottom"/>
            <w:hideMark/>
          </w:tcPr>
          <w:p w14:paraId="7C585F11" w14:textId="288F484E" w:rsidR="001F4040" w:rsidRPr="00A966F7" w:rsidRDefault="001F4040" w:rsidP="001F4040">
            <w:pPr>
              <w:spacing w:after="0"/>
              <w:jc w:val="right"/>
              <w:rPr>
                <w:rFonts w:eastAsia="Times New Roman" w:cstheme="minorHAnsi"/>
                <w:color w:val="000000"/>
                <w:sz w:val="20"/>
                <w:szCs w:val="20"/>
                <w:lang w:val="ro-RO"/>
              </w:rPr>
            </w:pPr>
            <w:r w:rsidRPr="001009ED">
              <w:rPr>
                <w:rFonts w:eastAsia="Times New Roman" w:cstheme="minorHAnsi"/>
                <w:color w:val="000000"/>
                <w:sz w:val="20"/>
                <w:szCs w:val="20"/>
                <w:lang w:val="ro-RO"/>
              </w:rPr>
              <w:t>50</w:t>
            </w:r>
            <w:r>
              <w:rPr>
                <w:rFonts w:eastAsia="Times New Roman" w:cstheme="minorHAnsi"/>
                <w:color w:val="000000"/>
                <w:sz w:val="20"/>
                <w:szCs w:val="20"/>
                <w:lang w:val="ro-RO"/>
              </w:rPr>
              <w:t>,</w:t>
            </w:r>
            <w:r w:rsidRPr="001009ED">
              <w:rPr>
                <w:rFonts w:eastAsia="Times New Roman" w:cstheme="minorHAnsi"/>
                <w:color w:val="000000"/>
                <w:sz w:val="20"/>
                <w:szCs w:val="20"/>
                <w:lang w:val="ro-RO"/>
              </w:rPr>
              <w:t>4</w:t>
            </w:r>
          </w:p>
        </w:tc>
        <w:tc>
          <w:tcPr>
            <w:tcW w:w="814" w:type="dxa"/>
            <w:tcBorders>
              <w:top w:val="nil"/>
              <w:left w:val="nil"/>
              <w:bottom w:val="single" w:sz="4" w:space="0" w:color="auto"/>
              <w:right w:val="single" w:sz="4" w:space="0" w:color="auto"/>
            </w:tcBorders>
            <w:shd w:val="clear" w:color="auto" w:fill="auto"/>
            <w:noWrap/>
            <w:vAlign w:val="bottom"/>
            <w:hideMark/>
          </w:tcPr>
          <w:p w14:paraId="7C585F12" w14:textId="7060772C" w:rsidR="001F4040" w:rsidRPr="00235859" w:rsidRDefault="001F4040" w:rsidP="001F4040">
            <w:pPr>
              <w:spacing w:after="0"/>
              <w:jc w:val="right"/>
              <w:rPr>
                <w:rFonts w:eastAsia="Times New Roman" w:cstheme="minorHAnsi"/>
                <w:sz w:val="20"/>
                <w:szCs w:val="20"/>
                <w:lang w:val="ro-RO"/>
              </w:rPr>
            </w:pPr>
            <w:r w:rsidRPr="00235859">
              <w:rPr>
                <w:rFonts w:eastAsia="Times New Roman" w:cstheme="minorHAnsi"/>
                <w:sz w:val="20"/>
                <w:szCs w:val="20"/>
                <w:lang w:val="ro-RO"/>
              </w:rPr>
              <w:t>0,4%</w:t>
            </w:r>
          </w:p>
        </w:tc>
        <w:tc>
          <w:tcPr>
            <w:tcW w:w="2294" w:type="dxa"/>
            <w:tcBorders>
              <w:top w:val="nil"/>
              <w:left w:val="nil"/>
              <w:bottom w:val="single" w:sz="4" w:space="0" w:color="auto"/>
              <w:right w:val="single" w:sz="4" w:space="0" w:color="auto"/>
            </w:tcBorders>
            <w:shd w:val="clear" w:color="auto" w:fill="auto"/>
            <w:noWrap/>
            <w:vAlign w:val="bottom"/>
            <w:hideMark/>
          </w:tcPr>
          <w:p w14:paraId="7C585F13" w14:textId="1432C305" w:rsidR="001F4040" w:rsidRPr="00A966F7" w:rsidRDefault="001F4040" w:rsidP="001F4040">
            <w:pPr>
              <w:spacing w:after="0"/>
              <w:jc w:val="right"/>
              <w:rPr>
                <w:rFonts w:eastAsia="Times New Roman" w:cstheme="minorHAnsi"/>
                <w:color w:val="000000"/>
                <w:sz w:val="20"/>
                <w:szCs w:val="20"/>
                <w:lang w:val="ro-RO"/>
              </w:rPr>
            </w:pPr>
            <w:r w:rsidRPr="001009ED">
              <w:rPr>
                <w:rFonts w:eastAsia="Times New Roman" w:cstheme="minorHAnsi"/>
                <w:color w:val="000000"/>
                <w:sz w:val="20"/>
                <w:szCs w:val="20"/>
                <w:lang w:val="ro-RO"/>
              </w:rPr>
              <w:t>45</w:t>
            </w:r>
            <w:r>
              <w:rPr>
                <w:rFonts w:eastAsia="Times New Roman" w:cstheme="minorHAnsi"/>
                <w:color w:val="000000"/>
                <w:sz w:val="20"/>
                <w:szCs w:val="20"/>
                <w:lang w:val="ro-RO"/>
              </w:rPr>
              <w:t>,</w:t>
            </w:r>
            <w:r w:rsidRPr="001009ED">
              <w:rPr>
                <w:rFonts w:eastAsia="Times New Roman" w:cstheme="minorHAnsi"/>
                <w:color w:val="000000"/>
                <w:sz w:val="20"/>
                <w:szCs w:val="20"/>
                <w:lang w:val="ro-RO"/>
              </w:rPr>
              <w:t>0</w:t>
            </w:r>
          </w:p>
        </w:tc>
        <w:tc>
          <w:tcPr>
            <w:tcW w:w="1667" w:type="dxa"/>
            <w:tcBorders>
              <w:top w:val="nil"/>
              <w:left w:val="nil"/>
              <w:bottom w:val="single" w:sz="4" w:space="0" w:color="auto"/>
              <w:right w:val="single" w:sz="4" w:space="0" w:color="auto"/>
            </w:tcBorders>
            <w:shd w:val="clear" w:color="auto" w:fill="auto"/>
            <w:noWrap/>
            <w:vAlign w:val="bottom"/>
            <w:hideMark/>
          </w:tcPr>
          <w:p w14:paraId="7C585F14" w14:textId="3FB11E7F" w:rsidR="001F4040" w:rsidRPr="00A966F7" w:rsidRDefault="001F4040" w:rsidP="001F4040">
            <w:pPr>
              <w:spacing w:after="0"/>
              <w:jc w:val="right"/>
              <w:rPr>
                <w:rFonts w:eastAsia="Times New Roman" w:cstheme="minorHAnsi"/>
                <w:color w:val="000000"/>
                <w:sz w:val="20"/>
                <w:szCs w:val="20"/>
                <w:lang w:val="ro-RO"/>
              </w:rPr>
            </w:pPr>
            <w:r w:rsidRPr="001009ED">
              <w:rPr>
                <w:rFonts w:eastAsia="Times New Roman" w:cstheme="minorHAnsi"/>
                <w:color w:val="000000"/>
                <w:sz w:val="20"/>
                <w:szCs w:val="20"/>
                <w:lang w:val="ro-RO"/>
              </w:rPr>
              <w:t>5</w:t>
            </w:r>
            <w:r>
              <w:rPr>
                <w:rFonts w:eastAsia="Times New Roman" w:cstheme="minorHAnsi"/>
                <w:color w:val="000000"/>
                <w:sz w:val="20"/>
                <w:szCs w:val="20"/>
                <w:lang w:val="ro-RO"/>
              </w:rPr>
              <w:t>,</w:t>
            </w:r>
            <w:r w:rsidRPr="001009ED">
              <w:rPr>
                <w:rFonts w:eastAsia="Times New Roman" w:cstheme="minorHAnsi"/>
                <w:color w:val="000000"/>
                <w:sz w:val="20"/>
                <w:szCs w:val="20"/>
                <w:lang w:val="ro-RO"/>
              </w:rPr>
              <w:t>41</w:t>
            </w:r>
          </w:p>
        </w:tc>
      </w:tr>
      <w:tr w:rsidR="001F4040" w:rsidRPr="00A966F7" w14:paraId="7C585F1D" w14:textId="77777777" w:rsidTr="001F4040">
        <w:tc>
          <w:tcPr>
            <w:tcW w:w="956" w:type="dxa"/>
            <w:vMerge/>
            <w:tcBorders>
              <w:top w:val="nil"/>
              <w:left w:val="single" w:sz="4" w:space="0" w:color="auto"/>
              <w:bottom w:val="single" w:sz="4" w:space="0" w:color="auto"/>
              <w:right w:val="single" w:sz="4" w:space="0" w:color="auto"/>
            </w:tcBorders>
            <w:vAlign w:val="center"/>
            <w:hideMark/>
          </w:tcPr>
          <w:p w14:paraId="7C585F16" w14:textId="77777777" w:rsidR="001F4040" w:rsidRPr="00A966F7" w:rsidRDefault="001F4040" w:rsidP="001F4040">
            <w:pPr>
              <w:spacing w:after="0"/>
              <w:rPr>
                <w:rFonts w:eastAsia="Times New Roman" w:cstheme="minorHAnsi"/>
                <w:color w:val="000000"/>
                <w:sz w:val="20"/>
                <w:szCs w:val="20"/>
                <w:lang w:val="ro-RO"/>
              </w:rPr>
            </w:pPr>
          </w:p>
        </w:tc>
        <w:tc>
          <w:tcPr>
            <w:tcW w:w="1379" w:type="dxa"/>
            <w:tcBorders>
              <w:top w:val="nil"/>
              <w:left w:val="nil"/>
              <w:bottom w:val="single" w:sz="4" w:space="0" w:color="auto"/>
              <w:right w:val="single" w:sz="4" w:space="0" w:color="auto"/>
            </w:tcBorders>
            <w:shd w:val="clear" w:color="auto" w:fill="auto"/>
            <w:noWrap/>
            <w:vAlign w:val="bottom"/>
            <w:hideMark/>
          </w:tcPr>
          <w:p w14:paraId="7C585F17" w14:textId="77777777" w:rsidR="001F4040" w:rsidRPr="00A966F7" w:rsidRDefault="001F4040" w:rsidP="001F4040">
            <w:pPr>
              <w:spacing w:after="0"/>
              <w:rPr>
                <w:rFonts w:eastAsia="Times New Roman" w:cstheme="minorHAnsi"/>
                <w:color w:val="000000"/>
                <w:sz w:val="20"/>
                <w:szCs w:val="20"/>
                <w:lang w:val="ro-RO"/>
              </w:rPr>
            </w:pPr>
            <w:r w:rsidRPr="00A966F7">
              <w:rPr>
                <w:rFonts w:eastAsia="Times New Roman" w:cstheme="minorHAnsi"/>
                <w:color w:val="000000"/>
                <w:sz w:val="20"/>
                <w:szCs w:val="20"/>
                <w:lang w:val="ro-RO"/>
              </w:rPr>
              <w:t>4.</w:t>
            </w:r>
          </w:p>
        </w:tc>
        <w:tc>
          <w:tcPr>
            <w:tcW w:w="1218" w:type="dxa"/>
            <w:tcBorders>
              <w:top w:val="nil"/>
              <w:left w:val="nil"/>
              <w:bottom w:val="single" w:sz="4" w:space="0" w:color="auto"/>
              <w:right w:val="single" w:sz="4" w:space="0" w:color="auto"/>
            </w:tcBorders>
            <w:shd w:val="clear" w:color="auto" w:fill="auto"/>
            <w:noWrap/>
            <w:vAlign w:val="bottom"/>
            <w:hideMark/>
          </w:tcPr>
          <w:p w14:paraId="7C585F18" w14:textId="77777777" w:rsidR="001F4040" w:rsidRPr="00A966F7" w:rsidRDefault="001F4040" w:rsidP="001F4040">
            <w:pPr>
              <w:spacing w:after="0"/>
              <w:rPr>
                <w:rFonts w:eastAsia="Times New Roman" w:cstheme="minorHAnsi"/>
                <w:color w:val="000000"/>
                <w:sz w:val="20"/>
                <w:szCs w:val="20"/>
                <w:lang w:val="ro-RO"/>
              </w:rPr>
            </w:pPr>
            <w:r w:rsidRPr="00A966F7">
              <w:rPr>
                <w:rFonts w:eastAsia="Times New Roman" w:cstheme="minorHAnsi"/>
                <w:color w:val="000000"/>
                <w:sz w:val="20"/>
                <w:szCs w:val="20"/>
                <w:lang w:val="ro-RO"/>
              </w:rPr>
              <w:t>3 camere</w:t>
            </w:r>
          </w:p>
        </w:tc>
        <w:tc>
          <w:tcPr>
            <w:tcW w:w="1141" w:type="dxa"/>
            <w:tcBorders>
              <w:top w:val="nil"/>
              <w:left w:val="nil"/>
              <w:bottom w:val="single" w:sz="4" w:space="0" w:color="auto"/>
              <w:right w:val="single" w:sz="4" w:space="0" w:color="auto"/>
            </w:tcBorders>
            <w:shd w:val="clear" w:color="auto" w:fill="auto"/>
            <w:noWrap/>
            <w:vAlign w:val="bottom"/>
            <w:hideMark/>
          </w:tcPr>
          <w:p w14:paraId="7C585F19" w14:textId="59F041A5" w:rsidR="001F4040" w:rsidRPr="00A966F7" w:rsidRDefault="001F4040" w:rsidP="001F4040">
            <w:pPr>
              <w:spacing w:after="0"/>
              <w:jc w:val="right"/>
              <w:rPr>
                <w:rFonts w:eastAsia="Times New Roman" w:cstheme="minorHAnsi"/>
                <w:color w:val="000000"/>
                <w:sz w:val="20"/>
                <w:szCs w:val="20"/>
                <w:lang w:val="ro-RO"/>
              </w:rPr>
            </w:pPr>
            <w:r w:rsidRPr="001009ED">
              <w:rPr>
                <w:rFonts w:eastAsia="Times New Roman" w:cstheme="minorHAnsi"/>
                <w:color w:val="000000"/>
                <w:sz w:val="20"/>
                <w:szCs w:val="20"/>
                <w:lang w:val="ro-RO"/>
              </w:rPr>
              <w:t>66</w:t>
            </w:r>
            <w:r>
              <w:rPr>
                <w:rFonts w:eastAsia="Times New Roman" w:cstheme="minorHAnsi"/>
                <w:color w:val="000000"/>
                <w:sz w:val="20"/>
                <w:szCs w:val="20"/>
                <w:lang w:val="ro-RO"/>
              </w:rPr>
              <w:t>,</w:t>
            </w:r>
            <w:r w:rsidRPr="001009ED">
              <w:rPr>
                <w:rFonts w:eastAsia="Times New Roman" w:cstheme="minorHAnsi"/>
                <w:color w:val="000000"/>
                <w:sz w:val="20"/>
                <w:szCs w:val="20"/>
                <w:lang w:val="ro-RO"/>
              </w:rPr>
              <w:t>3</w:t>
            </w:r>
          </w:p>
        </w:tc>
        <w:tc>
          <w:tcPr>
            <w:tcW w:w="814" w:type="dxa"/>
            <w:tcBorders>
              <w:top w:val="nil"/>
              <w:left w:val="nil"/>
              <w:bottom w:val="single" w:sz="4" w:space="0" w:color="auto"/>
              <w:right w:val="single" w:sz="4" w:space="0" w:color="auto"/>
            </w:tcBorders>
            <w:shd w:val="clear" w:color="auto" w:fill="auto"/>
            <w:noWrap/>
            <w:vAlign w:val="bottom"/>
            <w:hideMark/>
          </w:tcPr>
          <w:p w14:paraId="7C585F1A" w14:textId="0934AF78" w:rsidR="001F4040" w:rsidRPr="00235859" w:rsidRDefault="001F4040" w:rsidP="001F4040">
            <w:pPr>
              <w:spacing w:after="0"/>
              <w:jc w:val="right"/>
              <w:rPr>
                <w:rFonts w:eastAsia="Times New Roman" w:cstheme="minorHAnsi"/>
                <w:sz w:val="20"/>
                <w:szCs w:val="20"/>
                <w:lang w:val="ro-RO"/>
              </w:rPr>
            </w:pPr>
            <w:r w:rsidRPr="00235859">
              <w:rPr>
                <w:rFonts w:eastAsia="Times New Roman" w:cstheme="minorHAnsi"/>
                <w:sz w:val="20"/>
                <w:szCs w:val="20"/>
                <w:lang w:val="ro-RO"/>
              </w:rPr>
              <w:t>0,6%</w:t>
            </w:r>
          </w:p>
        </w:tc>
        <w:tc>
          <w:tcPr>
            <w:tcW w:w="2294" w:type="dxa"/>
            <w:tcBorders>
              <w:top w:val="nil"/>
              <w:left w:val="nil"/>
              <w:bottom w:val="single" w:sz="4" w:space="0" w:color="auto"/>
              <w:right w:val="single" w:sz="4" w:space="0" w:color="auto"/>
            </w:tcBorders>
            <w:shd w:val="clear" w:color="auto" w:fill="auto"/>
            <w:noWrap/>
            <w:vAlign w:val="bottom"/>
            <w:hideMark/>
          </w:tcPr>
          <w:p w14:paraId="7C585F1B" w14:textId="33918048" w:rsidR="001F4040" w:rsidRPr="00A966F7" w:rsidRDefault="001F4040" w:rsidP="001F4040">
            <w:pPr>
              <w:spacing w:after="0"/>
              <w:jc w:val="right"/>
              <w:rPr>
                <w:rFonts w:eastAsia="Times New Roman" w:cstheme="minorHAnsi"/>
                <w:color w:val="000000"/>
                <w:sz w:val="20"/>
                <w:szCs w:val="20"/>
                <w:lang w:val="ro-RO"/>
              </w:rPr>
            </w:pPr>
            <w:r w:rsidRPr="001009ED">
              <w:rPr>
                <w:rFonts w:eastAsia="Times New Roman" w:cstheme="minorHAnsi"/>
                <w:color w:val="000000"/>
                <w:sz w:val="20"/>
                <w:szCs w:val="20"/>
                <w:lang w:val="ro-RO"/>
              </w:rPr>
              <w:t>55</w:t>
            </w:r>
            <w:r>
              <w:rPr>
                <w:rFonts w:eastAsia="Times New Roman" w:cstheme="minorHAnsi"/>
                <w:color w:val="000000"/>
                <w:sz w:val="20"/>
                <w:szCs w:val="20"/>
                <w:lang w:val="ro-RO"/>
              </w:rPr>
              <w:t>,</w:t>
            </w:r>
            <w:r w:rsidRPr="001009ED">
              <w:rPr>
                <w:rFonts w:eastAsia="Times New Roman" w:cstheme="minorHAnsi"/>
                <w:color w:val="000000"/>
                <w:sz w:val="20"/>
                <w:szCs w:val="20"/>
                <w:lang w:val="ro-RO"/>
              </w:rPr>
              <w:t>6</w:t>
            </w:r>
          </w:p>
        </w:tc>
        <w:tc>
          <w:tcPr>
            <w:tcW w:w="1667" w:type="dxa"/>
            <w:tcBorders>
              <w:top w:val="nil"/>
              <w:left w:val="nil"/>
              <w:bottom w:val="single" w:sz="4" w:space="0" w:color="auto"/>
              <w:right w:val="single" w:sz="4" w:space="0" w:color="auto"/>
            </w:tcBorders>
            <w:shd w:val="clear" w:color="auto" w:fill="auto"/>
            <w:noWrap/>
            <w:vAlign w:val="bottom"/>
            <w:hideMark/>
          </w:tcPr>
          <w:p w14:paraId="7C585F1C" w14:textId="5C0992B5" w:rsidR="001F4040" w:rsidRPr="00A966F7" w:rsidRDefault="001F4040" w:rsidP="001F4040">
            <w:pPr>
              <w:spacing w:after="0"/>
              <w:jc w:val="right"/>
              <w:rPr>
                <w:rFonts w:eastAsia="Times New Roman" w:cstheme="minorHAnsi"/>
                <w:color w:val="000000"/>
                <w:sz w:val="20"/>
                <w:szCs w:val="20"/>
                <w:lang w:val="ro-RO"/>
              </w:rPr>
            </w:pPr>
            <w:r w:rsidRPr="001009ED">
              <w:rPr>
                <w:rFonts w:eastAsia="Times New Roman" w:cstheme="minorHAnsi"/>
                <w:color w:val="000000"/>
                <w:sz w:val="20"/>
                <w:szCs w:val="20"/>
                <w:lang w:val="ro-RO"/>
              </w:rPr>
              <w:t>10</w:t>
            </w:r>
            <w:r>
              <w:rPr>
                <w:rFonts w:eastAsia="Times New Roman" w:cstheme="minorHAnsi"/>
                <w:color w:val="000000"/>
                <w:sz w:val="20"/>
                <w:szCs w:val="20"/>
                <w:lang w:val="ro-RO"/>
              </w:rPr>
              <w:t>,</w:t>
            </w:r>
            <w:r w:rsidRPr="001009ED">
              <w:rPr>
                <w:rFonts w:eastAsia="Times New Roman" w:cstheme="minorHAnsi"/>
                <w:color w:val="000000"/>
                <w:sz w:val="20"/>
                <w:szCs w:val="20"/>
                <w:lang w:val="ro-RO"/>
              </w:rPr>
              <w:t>76</w:t>
            </w:r>
          </w:p>
        </w:tc>
      </w:tr>
      <w:tr w:rsidR="001F4040" w:rsidRPr="00A966F7" w14:paraId="7C585F25" w14:textId="77777777" w:rsidTr="001F4040">
        <w:tc>
          <w:tcPr>
            <w:tcW w:w="956"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7C585F1E" w14:textId="77777777" w:rsidR="001F4040" w:rsidRPr="00A966F7" w:rsidRDefault="001F4040" w:rsidP="001F4040">
            <w:pPr>
              <w:spacing w:after="0"/>
              <w:jc w:val="center"/>
              <w:rPr>
                <w:rFonts w:eastAsia="Times New Roman" w:cstheme="minorHAnsi"/>
                <w:color w:val="000000"/>
                <w:sz w:val="20"/>
                <w:szCs w:val="20"/>
                <w:lang w:val="ro-RO"/>
              </w:rPr>
            </w:pPr>
            <w:r w:rsidRPr="00A966F7">
              <w:rPr>
                <w:rFonts w:eastAsia="Times New Roman" w:cstheme="minorHAnsi"/>
                <w:color w:val="000000"/>
                <w:sz w:val="20"/>
                <w:szCs w:val="20"/>
                <w:lang w:val="ro-RO"/>
              </w:rPr>
              <w:t>Scara 3</w:t>
            </w:r>
          </w:p>
        </w:tc>
        <w:tc>
          <w:tcPr>
            <w:tcW w:w="1379" w:type="dxa"/>
            <w:tcBorders>
              <w:top w:val="nil"/>
              <w:left w:val="nil"/>
              <w:bottom w:val="single" w:sz="4" w:space="0" w:color="auto"/>
              <w:right w:val="single" w:sz="4" w:space="0" w:color="auto"/>
            </w:tcBorders>
            <w:shd w:val="clear" w:color="auto" w:fill="auto"/>
            <w:noWrap/>
            <w:vAlign w:val="bottom"/>
            <w:hideMark/>
          </w:tcPr>
          <w:p w14:paraId="7C585F1F" w14:textId="77777777" w:rsidR="001F4040" w:rsidRPr="00A966F7" w:rsidRDefault="001F4040" w:rsidP="001F4040">
            <w:pPr>
              <w:spacing w:after="0"/>
              <w:rPr>
                <w:rFonts w:eastAsia="Times New Roman" w:cstheme="minorHAnsi"/>
                <w:color w:val="000000"/>
                <w:sz w:val="20"/>
                <w:szCs w:val="20"/>
                <w:lang w:val="ro-RO"/>
              </w:rPr>
            </w:pPr>
            <w:r w:rsidRPr="00A966F7">
              <w:rPr>
                <w:rFonts w:eastAsia="Times New Roman" w:cstheme="minorHAnsi"/>
                <w:color w:val="000000"/>
                <w:sz w:val="20"/>
                <w:szCs w:val="20"/>
                <w:lang w:val="ro-RO"/>
              </w:rPr>
              <w:t>1.</w:t>
            </w:r>
          </w:p>
        </w:tc>
        <w:tc>
          <w:tcPr>
            <w:tcW w:w="1218" w:type="dxa"/>
            <w:tcBorders>
              <w:top w:val="nil"/>
              <w:left w:val="nil"/>
              <w:bottom w:val="single" w:sz="4" w:space="0" w:color="auto"/>
              <w:right w:val="single" w:sz="4" w:space="0" w:color="auto"/>
            </w:tcBorders>
            <w:shd w:val="clear" w:color="auto" w:fill="auto"/>
            <w:noWrap/>
            <w:vAlign w:val="bottom"/>
            <w:hideMark/>
          </w:tcPr>
          <w:p w14:paraId="7C585F20" w14:textId="77777777" w:rsidR="001F4040" w:rsidRPr="00A966F7" w:rsidRDefault="001F4040" w:rsidP="001F4040">
            <w:pPr>
              <w:spacing w:after="0"/>
              <w:rPr>
                <w:rFonts w:eastAsia="Times New Roman" w:cstheme="minorHAnsi"/>
                <w:color w:val="000000"/>
                <w:sz w:val="20"/>
                <w:szCs w:val="20"/>
                <w:lang w:val="ro-RO"/>
              </w:rPr>
            </w:pPr>
            <w:r w:rsidRPr="00A966F7">
              <w:rPr>
                <w:rFonts w:eastAsia="Times New Roman" w:cstheme="minorHAnsi"/>
                <w:color w:val="000000"/>
                <w:sz w:val="20"/>
                <w:szCs w:val="20"/>
                <w:lang w:val="ro-RO"/>
              </w:rPr>
              <w:t>3 camere</w:t>
            </w:r>
          </w:p>
        </w:tc>
        <w:tc>
          <w:tcPr>
            <w:tcW w:w="1141" w:type="dxa"/>
            <w:tcBorders>
              <w:top w:val="nil"/>
              <w:left w:val="nil"/>
              <w:bottom w:val="single" w:sz="4" w:space="0" w:color="auto"/>
              <w:right w:val="single" w:sz="4" w:space="0" w:color="auto"/>
            </w:tcBorders>
            <w:shd w:val="clear" w:color="auto" w:fill="auto"/>
            <w:noWrap/>
            <w:vAlign w:val="bottom"/>
            <w:hideMark/>
          </w:tcPr>
          <w:p w14:paraId="7C585F21" w14:textId="2A82292B" w:rsidR="001F4040" w:rsidRPr="00A966F7" w:rsidRDefault="001F4040" w:rsidP="001F4040">
            <w:pPr>
              <w:spacing w:after="0"/>
              <w:jc w:val="right"/>
              <w:rPr>
                <w:rFonts w:eastAsia="Times New Roman" w:cstheme="minorHAnsi"/>
                <w:color w:val="000000"/>
                <w:sz w:val="20"/>
                <w:szCs w:val="20"/>
                <w:lang w:val="ro-RO"/>
              </w:rPr>
            </w:pPr>
            <w:r w:rsidRPr="001009ED">
              <w:rPr>
                <w:rFonts w:eastAsia="Times New Roman" w:cstheme="minorHAnsi"/>
                <w:color w:val="000000"/>
                <w:sz w:val="20"/>
                <w:szCs w:val="20"/>
                <w:lang w:val="ro-RO"/>
              </w:rPr>
              <w:t>66</w:t>
            </w:r>
            <w:r>
              <w:rPr>
                <w:rFonts w:eastAsia="Times New Roman" w:cstheme="minorHAnsi"/>
                <w:color w:val="000000"/>
                <w:sz w:val="20"/>
                <w:szCs w:val="20"/>
                <w:lang w:val="ro-RO"/>
              </w:rPr>
              <w:t>,</w:t>
            </w:r>
            <w:r w:rsidRPr="001009ED">
              <w:rPr>
                <w:rFonts w:eastAsia="Times New Roman" w:cstheme="minorHAnsi"/>
                <w:color w:val="000000"/>
                <w:sz w:val="20"/>
                <w:szCs w:val="20"/>
                <w:lang w:val="ro-RO"/>
              </w:rPr>
              <w:t>3</w:t>
            </w:r>
          </w:p>
        </w:tc>
        <w:tc>
          <w:tcPr>
            <w:tcW w:w="814" w:type="dxa"/>
            <w:tcBorders>
              <w:top w:val="nil"/>
              <w:left w:val="nil"/>
              <w:bottom w:val="single" w:sz="4" w:space="0" w:color="auto"/>
              <w:right w:val="single" w:sz="4" w:space="0" w:color="auto"/>
            </w:tcBorders>
            <w:shd w:val="clear" w:color="auto" w:fill="auto"/>
            <w:noWrap/>
            <w:vAlign w:val="bottom"/>
            <w:hideMark/>
          </w:tcPr>
          <w:p w14:paraId="7C585F22" w14:textId="5A5017DA" w:rsidR="001F4040" w:rsidRPr="00235859" w:rsidRDefault="001F4040" w:rsidP="001F4040">
            <w:pPr>
              <w:spacing w:after="0"/>
              <w:jc w:val="right"/>
              <w:rPr>
                <w:rFonts w:eastAsia="Times New Roman" w:cstheme="minorHAnsi"/>
                <w:sz w:val="20"/>
                <w:szCs w:val="20"/>
                <w:lang w:val="ro-RO"/>
              </w:rPr>
            </w:pPr>
            <w:r w:rsidRPr="00235859">
              <w:rPr>
                <w:rFonts w:eastAsia="Times New Roman" w:cstheme="minorHAnsi"/>
                <w:sz w:val="20"/>
                <w:szCs w:val="20"/>
                <w:lang w:val="ro-RO"/>
              </w:rPr>
              <w:t>0,6%</w:t>
            </w:r>
          </w:p>
        </w:tc>
        <w:tc>
          <w:tcPr>
            <w:tcW w:w="2294" w:type="dxa"/>
            <w:tcBorders>
              <w:top w:val="nil"/>
              <w:left w:val="nil"/>
              <w:bottom w:val="single" w:sz="4" w:space="0" w:color="auto"/>
              <w:right w:val="single" w:sz="4" w:space="0" w:color="auto"/>
            </w:tcBorders>
            <w:shd w:val="clear" w:color="auto" w:fill="auto"/>
            <w:noWrap/>
            <w:vAlign w:val="bottom"/>
            <w:hideMark/>
          </w:tcPr>
          <w:p w14:paraId="7C585F23" w14:textId="72E72043" w:rsidR="001F4040" w:rsidRPr="00A966F7" w:rsidRDefault="001F4040" w:rsidP="001F4040">
            <w:pPr>
              <w:spacing w:after="0"/>
              <w:jc w:val="right"/>
              <w:rPr>
                <w:rFonts w:eastAsia="Times New Roman" w:cstheme="minorHAnsi"/>
                <w:color w:val="000000"/>
                <w:sz w:val="20"/>
                <w:szCs w:val="20"/>
                <w:lang w:val="ro-RO"/>
              </w:rPr>
            </w:pPr>
            <w:r w:rsidRPr="001009ED">
              <w:rPr>
                <w:rFonts w:eastAsia="Times New Roman" w:cstheme="minorHAnsi"/>
                <w:color w:val="000000"/>
                <w:sz w:val="20"/>
                <w:szCs w:val="20"/>
                <w:lang w:val="ro-RO"/>
              </w:rPr>
              <w:t>55</w:t>
            </w:r>
            <w:r>
              <w:rPr>
                <w:rFonts w:eastAsia="Times New Roman" w:cstheme="minorHAnsi"/>
                <w:color w:val="000000"/>
                <w:sz w:val="20"/>
                <w:szCs w:val="20"/>
                <w:lang w:val="ro-RO"/>
              </w:rPr>
              <w:t>,</w:t>
            </w:r>
            <w:r w:rsidRPr="001009ED">
              <w:rPr>
                <w:rFonts w:eastAsia="Times New Roman" w:cstheme="minorHAnsi"/>
                <w:color w:val="000000"/>
                <w:sz w:val="20"/>
                <w:szCs w:val="20"/>
                <w:lang w:val="ro-RO"/>
              </w:rPr>
              <w:t>6</w:t>
            </w:r>
          </w:p>
        </w:tc>
        <w:tc>
          <w:tcPr>
            <w:tcW w:w="1667" w:type="dxa"/>
            <w:tcBorders>
              <w:top w:val="nil"/>
              <w:left w:val="nil"/>
              <w:bottom w:val="single" w:sz="4" w:space="0" w:color="auto"/>
              <w:right w:val="single" w:sz="4" w:space="0" w:color="auto"/>
            </w:tcBorders>
            <w:shd w:val="clear" w:color="auto" w:fill="auto"/>
            <w:noWrap/>
            <w:vAlign w:val="bottom"/>
            <w:hideMark/>
          </w:tcPr>
          <w:p w14:paraId="7C585F24" w14:textId="156E06C4" w:rsidR="001F4040" w:rsidRPr="00A966F7" w:rsidRDefault="001F4040" w:rsidP="001F4040">
            <w:pPr>
              <w:spacing w:after="0"/>
              <w:jc w:val="right"/>
              <w:rPr>
                <w:rFonts w:eastAsia="Times New Roman" w:cstheme="minorHAnsi"/>
                <w:color w:val="000000"/>
                <w:sz w:val="20"/>
                <w:szCs w:val="20"/>
                <w:lang w:val="ro-RO"/>
              </w:rPr>
            </w:pPr>
            <w:r w:rsidRPr="001009ED">
              <w:rPr>
                <w:rFonts w:eastAsia="Times New Roman" w:cstheme="minorHAnsi"/>
                <w:color w:val="000000"/>
                <w:sz w:val="20"/>
                <w:szCs w:val="20"/>
                <w:lang w:val="ro-RO"/>
              </w:rPr>
              <w:t>10</w:t>
            </w:r>
            <w:r>
              <w:rPr>
                <w:rFonts w:eastAsia="Times New Roman" w:cstheme="minorHAnsi"/>
                <w:color w:val="000000"/>
                <w:sz w:val="20"/>
                <w:szCs w:val="20"/>
                <w:lang w:val="ro-RO"/>
              </w:rPr>
              <w:t>,</w:t>
            </w:r>
            <w:r w:rsidRPr="001009ED">
              <w:rPr>
                <w:rFonts w:eastAsia="Times New Roman" w:cstheme="minorHAnsi"/>
                <w:color w:val="000000"/>
                <w:sz w:val="20"/>
                <w:szCs w:val="20"/>
                <w:lang w:val="ro-RO"/>
              </w:rPr>
              <w:t>76</w:t>
            </w:r>
          </w:p>
        </w:tc>
      </w:tr>
      <w:tr w:rsidR="001F4040" w:rsidRPr="00A966F7" w14:paraId="7C585F2D" w14:textId="77777777" w:rsidTr="001F4040">
        <w:tc>
          <w:tcPr>
            <w:tcW w:w="956" w:type="dxa"/>
            <w:vMerge/>
            <w:tcBorders>
              <w:top w:val="nil"/>
              <w:left w:val="single" w:sz="4" w:space="0" w:color="auto"/>
              <w:bottom w:val="single" w:sz="4" w:space="0" w:color="auto"/>
              <w:right w:val="single" w:sz="4" w:space="0" w:color="auto"/>
            </w:tcBorders>
            <w:vAlign w:val="center"/>
            <w:hideMark/>
          </w:tcPr>
          <w:p w14:paraId="7C585F26" w14:textId="77777777" w:rsidR="001F4040" w:rsidRPr="00A966F7" w:rsidRDefault="001F4040" w:rsidP="001F4040">
            <w:pPr>
              <w:spacing w:after="0"/>
              <w:rPr>
                <w:rFonts w:eastAsia="Times New Roman" w:cstheme="minorHAnsi"/>
                <w:color w:val="000000"/>
                <w:sz w:val="20"/>
                <w:szCs w:val="20"/>
                <w:lang w:val="ro-RO"/>
              </w:rPr>
            </w:pPr>
          </w:p>
        </w:tc>
        <w:tc>
          <w:tcPr>
            <w:tcW w:w="1379" w:type="dxa"/>
            <w:tcBorders>
              <w:top w:val="nil"/>
              <w:left w:val="nil"/>
              <w:bottom w:val="single" w:sz="4" w:space="0" w:color="auto"/>
              <w:right w:val="single" w:sz="4" w:space="0" w:color="auto"/>
            </w:tcBorders>
            <w:shd w:val="clear" w:color="auto" w:fill="auto"/>
            <w:noWrap/>
            <w:vAlign w:val="bottom"/>
            <w:hideMark/>
          </w:tcPr>
          <w:p w14:paraId="7C585F27" w14:textId="77777777" w:rsidR="001F4040" w:rsidRPr="00A966F7" w:rsidRDefault="001F4040" w:rsidP="001F4040">
            <w:pPr>
              <w:spacing w:after="0"/>
              <w:rPr>
                <w:rFonts w:eastAsia="Times New Roman" w:cstheme="minorHAnsi"/>
                <w:color w:val="000000"/>
                <w:sz w:val="20"/>
                <w:szCs w:val="20"/>
                <w:lang w:val="ro-RO"/>
              </w:rPr>
            </w:pPr>
            <w:r w:rsidRPr="00A966F7">
              <w:rPr>
                <w:rFonts w:eastAsia="Times New Roman" w:cstheme="minorHAnsi"/>
                <w:color w:val="000000"/>
                <w:sz w:val="20"/>
                <w:szCs w:val="20"/>
                <w:lang w:val="ro-RO"/>
              </w:rPr>
              <w:t>2.</w:t>
            </w:r>
          </w:p>
        </w:tc>
        <w:tc>
          <w:tcPr>
            <w:tcW w:w="1218" w:type="dxa"/>
            <w:tcBorders>
              <w:top w:val="nil"/>
              <w:left w:val="nil"/>
              <w:bottom w:val="single" w:sz="4" w:space="0" w:color="auto"/>
              <w:right w:val="single" w:sz="4" w:space="0" w:color="auto"/>
            </w:tcBorders>
            <w:shd w:val="clear" w:color="auto" w:fill="auto"/>
            <w:noWrap/>
            <w:vAlign w:val="bottom"/>
            <w:hideMark/>
          </w:tcPr>
          <w:p w14:paraId="7C585F28" w14:textId="77777777" w:rsidR="001F4040" w:rsidRPr="00A966F7" w:rsidRDefault="001F4040" w:rsidP="001F4040">
            <w:pPr>
              <w:spacing w:after="0"/>
              <w:rPr>
                <w:rFonts w:eastAsia="Times New Roman" w:cstheme="minorHAnsi"/>
                <w:color w:val="000000"/>
                <w:sz w:val="20"/>
                <w:szCs w:val="20"/>
                <w:lang w:val="ro-RO"/>
              </w:rPr>
            </w:pPr>
            <w:r w:rsidRPr="00A966F7">
              <w:rPr>
                <w:rFonts w:eastAsia="Times New Roman" w:cstheme="minorHAnsi"/>
                <w:color w:val="000000"/>
                <w:sz w:val="20"/>
                <w:szCs w:val="20"/>
                <w:lang w:val="ro-RO"/>
              </w:rPr>
              <w:t>2 camere</w:t>
            </w:r>
          </w:p>
        </w:tc>
        <w:tc>
          <w:tcPr>
            <w:tcW w:w="1141" w:type="dxa"/>
            <w:tcBorders>
              <w:top w:val="nil"/>
              <w:left w:val="nil"/>
              <w:bottom w:val="single" w:sz="4" w:space="0" w:color="auto"/>
              <w:right w:val="single" w:sz="4" w:space="0" w:color="auto"/>
            </w:tcBorders>
            <w:shd w:val="clear" w:color="auto" w:fill="auto"/>
            <w:noWrap/>
            <w:vAlign w:val="bottom"/>
            <w:hideMark/>
          </w:tcPr>
          <w:p w14:paraId="7C585F29" w14:textId="42EBA25A" w:rsidR="001F4040" w:rsidRPr="00A966F7" w:rsidRDefault="001F4040" w:rsidP="001F4040">
            <w:pPr>
              <w:spacing w:after="0"/>
              <w:jc w:val="right"/>
              <w:rPr>
                <w:rFonts w:eastAsia="Times New Roman" w:cstheme="minorHAnsi"/>
                <w:color w:val="000000"/>
                <w:sz w:val="20"/>
                <w:szCs w:val="20"/>
                <w:lang w:val="ro-RO"/>
              </w:rPr>
            </w:pPr>
            <w:r w:rsidRPr="001009ED">
              <w:rPr>
                <w:rFonts w:eastAsia="Times New Roman" w:cstheme="minorHAnsi"/>
                <w:color w:val="000000"/>
                <w:sz w:val="20"/>
                <w:szCs w:val="20"/>
                <w:lang w:val="ro-RO"/>
              </w:rPr>
              <w:t>50</w:t>
            </w:r>
            <w:r>
              <w:rPr>
                <w:rFonts w:eastAsia="Times New Roman" w:cstheme="minorHAnsi"/>
                <w:color w:val="000000"/>
                <w:sz w:val="20"/>
                <w:szCs w:val="20"/>
                <w:lang w:val="ro-RO"/>
              </w:rPr>
              <w:t>,</w:t>
            </w:r>
            <w:r w:rsidRPr="001009ED">
              <w:rPr>
                <w:rFonts w:eastAsia="Times New Roman" w:cstheme="minorHAnsi"/>
                <w:color w:val="000000"/>
                <w:sz w:val="20"/>
                <w:szCs w:val="20"/>
                <w:lang w:val="ro-RO"/>
              </w:rPr>
              <w:t>4</w:t>
            </w:r>
          </w:p>
        </w:tc>
        <w:tc>
          <w:tcPr>
            <w:tcW w:w="814" w:type="dxa"/>
            <w:tcBorders>
              <w:top w:val="nil"/>
              <w:left w:val="nil"/>
              <w:bottom w:val="single" w:sz="4" w:space="0" w:color="auto"/>
              <w:right w:val="single" w:sz="4" w:space="0" w:color="auto"/>
            </w:tcBorders>
            <w:shd w:val="clear" w:color="auto" w:fill="auto"/>
            <w:noWrap/>
            <w:vAlign w:val="bottom"/>
            <w:hideMark/>
          </w:tcPr>
          <w:p w14:paraId="7C585F2A" w14:textId="3DD61523" w:rsidR="001F4040" w:rsidRPr="00235859" w:rsidRDefault="001F4040" w:rsidP="001F4040">
            <w:pPr>
              <w:spacing w:after="0"/>
              <w:jc w:val="right"/>
              <w:rPr>
                <w:rFonts w:eastAsia="Times New Roman" w:cstheme="minorHAnsi"/>
                <w:sz w:val="20"/>
                <w:szCs w:val="20"/>
                <w:lang w:val="ro-RO"/>
              </w:rPr>
            </w:pPr>
            <w:r w:rsidRPr="00235859">
              <w:rPr>
                <w:rFonts w:eastAsia="Times New Roman" w:cstheme="minorHAnsi"/>
                <w:sz w:val="20"/>
                <w:szCs w:val="20"/>
                <w:lang w:val="ro-RO"/>
              </w:rPr>
              <w:t>0,4%</w:t>
            </w:r>
          </w:p>
        </w:tc>
        <w:tc>
          <w:tcPr>
            <w:tcW w:w="2294" w:type="dxa"/>
            <w:tcBorders>
              <w:top w:val="nil"/>
              <w:left w:val="nil"/>
              <w:bottom w:val="single" w:sz="4" w:space="0" w:color="auto"/>
              <w:right w:val="single" w:sz="4" w:space="0" w:color="auto"/>
            </w:tcBorders>
            <w:shd w:val="clear" w:color="auto" w:fill="auto"/>
            <w:noWrap/>
            <w:vAlign w:val="bottom"/>
            <w:hideMark/>
          </w:tcPr>
          <w:p w14:paraId="7C585F2B" w14:textId="6691661C" w:rsidR="001F4040" w:rsidRPr="00A966F7" w:rsidRDefault="001F4040" w:rsidP="001F4040">
            <w:pPr>
              <w:spacing w:after="0"/>
              <w:jc w:val="right"/>
              <w:rPr>
                <w:rFonts w:eastAsia="Times New Roman" w:cstheme="minorHAnsi"/>
                <w:color w:val="000000"/>
                <w:sz w:val="20"/>
                <w:szCs w:val="20"/>
                <w:lang w:val="ro-RO"/>
              </w:rPr>
            </w:pPr>
            <w:r w:rsidRPr="001009ED">
              <w:rPr>
                <w:rFonts w:eastAsia="Times New Roman" w:cstheme="minorHAnsi"/>
                <w:color w:val="000000"/>
                <w:sz w:val="20"/>
                <w:szCs w:val="20"/>
                <w:lang w:val="ro-RO"/>
              </w:rPr>
              <w:t>45</w:t>
            </w:r>
            <w:r>
              <w:rPr>
                <w:rFonts w:eastAsia="Times New Roman" w:cstheme="minorHAnsi"/>
                <w:color w:val="000000"/>
                <w:sz w:val="20"/>
                <w:szCs w:val="20"/>
                <w:lang w:val="ro-RO"/>
              </w:rPr>
              <w:t>,</w:t>
            </w:r>
            <w:r w:rsidRPr="001009ED">
              <w:rPr>
                <w:rFonts w:eastAsia="Times New Roman" w:cstheme="minorHAnsi"/>
                <w:color w:val="000000"/>
                <w:sz w:val="20"/>
                <w:szCs w:val="20"/>
                <w:lang w:val="ro-RO"/>
              </w:rPr>
              <w:t>0</w:t>
            </w:r>
          </w:p>
        </w:tc>
        <w:tc>
          <w:tcPr>
            <w:tcW w:w="1667" w:type="dxa"/>
            <w:tcBorders>
              <w:top w:val="nil"/>
              <w:left w:val="nil"/>
              <w:bottom w:val="single" w:sz="4" w:space="0" w:color="auto"/>
              <w:right w:val="single" w:sz="4" w:space="0" w:color="auto"/>
            </w:tcBorders>
            <w:shd w:val="clear" w:color="auto" w:fill="auto"/>
            <w:noWrap/>
            <w:vAlign w:val="bottom"/>
            <w:hideMark/>
          </w:tcPr>
          <w:p w14:paraId="7C585F2C" w14:textId="73C28825" w:rsidR="001F4040" w:rsidRPr="00A966F7" w:rsidRDefault="001F4040" w:rsidP="001F4040">
            <w:pPr>
              <w:spacing w:after="0"/>
              <w:jc w:val="right"/>
              <w:rPr>
                <w:rFonts w:eastAsia="Times New Roman" w:cstheme="minorHAnsi"/>
                <w:color w:val="000000"/>
                <w:sz w:val="20"/>
                <w:szCs w:val="20"/>
                <w:lang w:val="ro-RO"/>
              </w:rPr>
            </w:pPr>
            <w:r w:rsidRPr="001009ED">
              <w:rPr>
                <w:rFonts w:eastAsia="Times New Roman" w:cstheme="minorHAnsi"/>
                <w:color w:val="000000"/>
                <w:sz w:val="20"/>
                <w:szCs w:val="20"/>
                <w:lang w:val="ro-RO"/>
              </w:rPr>
              <w:t>5</w:t>
            </w:r>
            <w:r>
              <w:rPr>
                <w:rFonts w:eastAsia="Times New Roman" w:cstheme="minorHAnsi"/>
                <w:color w:val="000000"/>
                <w:sz w:val="20"/>
                <w:szCs w:val="20"/>
                <w:lang w:val="ro-RO"/>
              </w:rPr>
              <w:t>,</w:t>
            </w:r>
            <w:r w:rsidRPr="001009ED">
              <w:rPr>
                <w:rFonts w:eastAsia="Times New Roman" w:cstheme="minorHAnsi"/>
                <w:color w:val="000000"/>
                <w:sz w:val="20"/>
                <w:szCs w:val="20"/>
                <w:lang w:val="ro-RO"/>
              </w:rPr>
              <w:t>41</w:t>
            </w:r>
          </w:p>
        </w:tc>
      </w:tr>
      <w:tr w:rsidR="001F4040" w:rsidRPr="00A966F7" w14:paraId="7C585F35" w14:textId="77777777" w:rsidTr="001F4040">
        <w:tc>
          <w:tcPr>
            <w:tcW w:w="956" w:type="dxa"/>
            <w:vMerge/>
            <w:tcBorders>
              <w:top w:val="nil"/>
              <w:left w:val="single" w:sz="4" w:space="0" w:color="auto"/>
              <w:bottom w:val="single" w:sz="4" w:space="0" w:color="auto"/>
              <w:right w:val="single" w:sz="4" w:space="0" w:color="auto"/>
            </w:tcBorders>
            <w:vAlign w:val="center"/>
            <w:hideMark/>
          </w:tcPr>
          <w:p w14:paraId="7C585F2E" w14:textId="77777777" w:rsidR="001F4040" w:rsidRPr="00A966F7" w:rsidRDefault="001F4040" w:rsidP="001F4040">
            <w:pPr>
              <w:spacing w:after="0"/>
              <w:rPr>
                <w:rFonts w:eastAsia="Times New Roman" w:cstheme="minorHAnsi"/>
                <w:color w:val="000000"/>
                <w:sz w:val="20"/>
                <w:szCs w:val="20"/>
                <w:lang w:val="ro-RO"/>
              </w:rPr>
            </w:pPr>
          </w:p>
        </w:tc>
        <w:tc>
          <w:tcPr>
            <w:tcW w:w="1379" w:type="dxa"/>
            <w:tcBorders>
              <w:top w:val="nil"/>
              <w:left w:val="nil"/>
              <w:bottom w:val="single" w:sz="4" w:space="0" w:color="auto"/>
              <w:right w:val="single" w:sz="4" w:space="0" w:color="auto"/>
            </w:tcBorders>
            <w:shd w:val="clear" w:color="auto" w:fill="auto"/>
            <w:noWrap/>
            <w:vAlign w:val="bottom"/>
            <w:hideMark/>
          </w:tcPr>
          <w:p w14:paraId="7C585F2F" w14:textId="77777777" w:rsidR="001F4040" w:rsidRPr="00A966F7" w:rsidRDefault="001F4040" w:rsidP="001F4040">
            <w:pPr>
              <w:spacing w:after="0"/>
              <w:rPr>
                <w:rFonts w:eastAsia="Times New Roman" w:cstheme="minorHAnsi"/>
                <w:color w:val="000000"/>
                <w:sz w:val="20"/>
                <w:szCs w:val="20"/>
                <w:lang w:val="ro-RO"/>
              </w:rPr>
            </w:pPr>
            <w:r w:rsidRPr="00A966F7">
              <w:rPr>
                <w:rFonts w:eastAsia="Times New Roman" w:cstheme="minorHAnsi"/>
                <w:color w:val="000000"/>
                <w:sz w:val="20"/>
                <w:szCs w:val="20"/>
                <w:lang w:val="ro-RO"/>
              </w:rPr>
              <w:t>3.</w:t>
            </w:r>
          </w:p>
        </w:tc>
        <w:tc>
          <w:tcPr>
            <w:tcW w:w="1218" w:type="dxa"/>
            <w:tcBorders>
              <w:top w:val="nil"/>
              <w:left w:val="nil"/>
              <w:bottom w:val="single" w:sz="4" w:space="0" w:color="auto"/>
              <w:right w:val="single" w:sz="4" w:space="0" w:color="auto"/>
            </w:tcBorders>
            <w:shd w:val="clear" w:color="auto" w:fill="auto"/>
            <w:noWrap/>
            <w:vAlign w:val="bottom"/>
            <w:hideMark/>
          </w:tcPr>
          <w:p w14:paraId="7C585F30" w14:textId="77777777" w:rsidR="001F4040" w:rsidRPr="00A966F7" w:rsidRDefault="001F4040" w:rsidP="001F4040">
            <w:pPr>
              <w:spacing w:after="0"/>
              <w:rPr>
                <w:rFonts w:eastAsia="Times New Roman" w:cstheme="minorHAnsi"/>
                <w:color w:val="000000"/>
                <w:sz w:val="20"/>
                <w:szCs w:val="20"/>
                <w:lang w:val="ro-RO"/>
              </w:rPr>
            </w:pPr>
            <w:r w:rsidRPr="00A966F7">
              <w:rPr>
                <w:rFonts w:eastAsia="Times New Roman" w:cstheme="minorHAnsi"/>
                <w:color w:val="000000"/>
                <w:sz w:val="20"/>
                <w:szCs w:val="20"/>
                <w:lang w:val="ro-RO"/>
              </w:rPr>
              <w:t>2 camere</w:t>
            </w:r>
          </w:p>
        </w:tc>
        <w:tc>
          <w:tcPr>
            <w:tcW w:w="1141" w:type="dxa"/>
            <w:tcBorders>
              <w:top w:val="nil"/>
              <w:left w:val="nil"/>
              <w:bottom w:val="single" w:sz="4" w:space="0" w:color="auto"/>
              <w:right w:val="single" w:sz="4" w:space="0" w:color="auto"/>
            </w:tcBorders>
            <w:shd w:val="clear" w:color="auto" w:fill="auto"/>
            <w:noWrap/>
            <w:vAlign w:val="bottom"/>
            <w:hideMark/>
          </w:tcPr>
          <w:p w14:paraId="7C585F31" w14:textId="2ACE5C85" w:rsidR="001F4040" w:rsidRPr="00A966F7" w:rsidRDefault="001F4040" w:rsidP="001F4040">
            <w:pPr>
              <w:spacing w:after="0"/>
              <w:jc w:val="right"/>
              <w:rPr>
                <w:rFonts w:eastAsia="Times New Roman" w:cstheme="minorHAnsi"/>
                <w:color w:val="000000"/>
                <w:sz w:val="20"/>
                <w:szCs w:val="20"/>
                <w:lang w:val="ro-RO"/>
              </w:rPr>
            </w:pPr>
            <w:r w:rsidRPr="001009ED">
              <w:rPr>
                <w:rFonts w:eastAsia="Times New Roman" w:cstheme="minorHAnsi"/>
                <w:color w:val="000000"/>
                <w:sz w:val="20"/>
                <w:szCs w:val="20"/>
                <w:lang w:val="ro-RO"/>
              </w:rPr>
              <w:t>50</w:t>
            </w:r>
            <w:r>
              <w:rPr>
                <w:rFonts w:eastAsia="Times New Roman" w:cstheme="minorHAnsi"/>
                <w:color w:val="000000"/>
                <w:sz w:val="20"/>
                <w:szCs w:val="20"/>
                <w:lang w:val="ro-RO"/>
              </w:rPr>
              <w:t>,</w:t>
            </w:r>
            <w:r w:rsidRPr="001009ED">
              <w:rPr>
                <w:rFonts w:eastAsia="Times New Roman" w:cstheme="minorHAnsi"/>
                <w:color w:val="000000"/>
                <w:sz w:val="20"/>
                <w:szCs w:val="20"/>
                <w:lang w:val="ro-RO"/>
              </w:rPr>
              <w:t>4</w:t>
            </w:r>
          </w:p>
        </w:tc>
        <w:tc>
          <w:tcPr>
            <w:tcW w:w="814" w:type="dxa"/>
            <w:tcBorders>
              <w:top w:val="nil"/>
              <w:left w:val="nil"/>
              <w:bottom w:val="single" w:sz="4" w:space="0" w:color="auto"/>
              <w:right w:val="single" w:sz="4" w:space="0" w:color="auto"/>
            </w:tcBorders>
            <w:shd w:val="clear" w:color="auto" w:fill="auto"/>
            <w:noWrap/>
            <w:vAlign w:val="bottom"/>
            <w:hideMark/>
          </w:tcPr>
          <w:p w14:paraId="7C585F32" w14:textId="69C9804D" w:rsidR="001F4040" w:rsidRPr="00235859" w:rsidRDefault="001F4040" w:rsidP="001F4040">
            <w:pPr>
              <w:spacing w:after="0"/>
              <w:jc w:val="right"/>
              <w:rPr>
                <w:rFonts w:eastAsia="Times New Roman" w:cstheme="minorHAnsi"/>
                <w:sz w:val="20"/>
                <w:szCs w:val="20"/>
                <w:lang w:val="ro-RO"/>
              </w:rPr>
            </w:pPr>
            <w:r w:rsidRPr="00235859">
              <w:rPr>
                <w:rFonts w:eastAsia="Times New Roman" w:cstheme="minorHAnsi"/>
                <w:sz w:val="20"/>
                <w:szCs w:val="20"/>
                <w:lang w:val="ro-RO"/>
              </w:rPr>
              <w:t>0,4%</w:t>
            </w:r>
          </w:p>
        </w:tc>
        <w:tc>
          <w:tcPr>
            <w:tcW w:w="2294" w:type="dxa"/>
            <w:tcBorders>
              <w:top w:val="nil"/>
              <w:left w:val="nil"/>
              <w:bottom w:val="single" w:sz="4" w:space="0" w:color="auto"/>
              <w:right w:val="single" w:sz="4" w:space="0" w:color="auto"/>
            </w:tcBorders>
            <w:shd w:val="clear" w:color="auto" w:fill="auto"/>
            <w:noWrap/>
            <w:vAlign w:val="bottom"/>
            <w:hideMark/>
          </w:tcPr>
          <w:p w14:paraId="7C585F33" w14:textId="67FEAB3C" w:rsidR="001F4040" w:rsidRPr="00A966F7" w:rsidRDefault="001F4040" w:rsidP="001F4040">
            <w:pPr>
              <w:spacing w:after="0"/>
              <w:jc w:val="right"/>
              <w:rPr>
                <w:rFonts w:eastAsia="Times New Roman" w:cstheme="minorHAnsi"/>
                <w:color w:val="000000"/>
                <w:sz w:val="20"/>
                <w:szCs w:val="20"/>
                <w:lang w:val="ro-RO"/>
              </w:rPr>
            </w:pPr>
            <w:r w:rsidRPr="001009ED">
              <w:rPr>
                <w:rFonts w:eastAsia="Times New Roman" w:cstheme="minorHAnsi"/>
                <w:color w:val="000000"/>
                <w:sz w:val="20"/>
                <w:szCs w:val="20"/>
                <w:lang w:val="ro-RO"/>
              </w:rPr>
              <w:t>45</w:t>
            </w:r>
            <w:r>
              <w:rPr>
                <w:rFonts w:eastAsia="Times New Roman" w:cstheme="minorHAnsi"/>
                <w:color w:val="000000"/>
                <w:sz w:val="20"/>
                <w:szCs w:val="20"/>
                <w:lang w:val="ro-RO"/>
              </w:rPr>
              <w:t>,</w:t>
            </w:r>
            <w:r w:rsidRPr="001009ED">
              <w:rPr>
                <w:rFonts w:eastAsia="Times New Roman" w:cstheme="minorHAnsi"/>
                <w:color w:val="000000"/>
                <w:sz w:val="20"/>
                <w:szCs w:val="20"/>
                <w:lang w:val="ro-RO"/>
              </w:rPr>
              <w:t>0</w:t>
            </w:r>
          </w:p>
        </w:tc>
        <w:tc>
          <w:tcPr>
            <w:tcW w:w="1667" w:type="dxa"/>
            <w:tcBorders>
              <w:top w:val="nil"/>
              <w:left w:val="nil"/>
              <w:bottom w:val="single" w:sz="4" w:space="0" w:color="auto"/>
              <w:right w:val="single" w:sz="4" w:space="0" w:color="auto"/>
            </w:tcBorders>
            <w:shd w:val="clear" w:color="auto" w:fill="auto"/>
            <w:noWrap/>
            <w:vAlign w:val="bottom"/>
            <w:hideMark/>
          </w:tcPr>
          <w:p w14:paraId="7C585F34" w14:textId="75955ECF" w:rsidR="001F4040" w:rsidRPr="00A966F7" w:rsidRDefault="001F4040" w:rsidP="001F4040">
            <w:pPr>
              <w:spacing w:after="0"/>
              <w:jc w:val="right"/>
              <w:rPr>
                <w:rFonts w:eastAsia="Times New Roman" w:cstheme="minorHAnsi"/>
                <w:color w:val="000000"/>
                <w:sz w:val="20"/>
                <w:szCs w:val="20"/>
                <w:lang w:val="ro-RO"/>
              </w:rPr>
            </w:pPr>
            <w:r w:rsidRPr="001009ED">
              <w:rPr>
                <w:rFonts w:eastAsia="Times New Roman" w:cstheme="minorHAnsi"/>
                <w:color w:val="000000"/>
                <w:sz w:val="20"/>
                <w:szCs w:val="20"/>
                <w:lang w:val="ro-RO"/>
              </w:rPr>
              <w:t>5</w:t>
            </w:r>
            <w:r>
              <w:rPr>
                <w:rFonts w:eastAsia="Times New Roman" w:cstheme="minorHAnsi"/>
                <w:color w:val="000000"/>
                <w:sz w:val="20"/>
                <w:szCs w:val="20"/>
                <w:lang w:val="ro-RO"/>
              </w:rPr>
              <w:t>,</w:t>
            </w:r>
            <w:r w:rsidRPr="001009ED">
              <w:rPr>
                <w:rFonts w:eastAsia="Times New Roman" w:cstheme="minorHAnsi"/>
                <w:color w:val="000000"/>
                <w:sz w:val="20"/>
                <w:szCs w:val="20"/>
                <w:lang w:val="ro-RO"/>
              </w:rPr>
              <w:t>41</w:t>
            </w:r>
          </w:p>
        </w:tc>
      </w:tr>
      <w:tr w:rsidR="001F4040" w:rsidRPr="00A966F7" w14:paraId="7C585F3D" w14:textId="77777777" w:rsidTr="001F4040">
        <w:tc>
          <w:tcPr>
            <w:tcW w:w="956" w:type="dxa"/>
            <w:vMerge/>
            <w:tcBorders>
              <w:top w:val="nil"/>
              <w:left w:val="single" w:sz="4" w:space="0" w:color="auto"/>
              <w:bottom w:val="single" w:sz="4" w:space="0" w:color="auto"/>
              <w:right w:val="single" w:sz="4" w:space="0" w:color="auto"/>
            </w:tcBorders>
            <w:vAlign w:val="center"/>
            <w:hideMark/>
          </w:tcPr>
          <w:p w14:paraId="7C585F36" w14:textId="77777777" w:rsidR="001F4040" w:rsidRPr="00A966F7" w:rsidRDefault="001F4040" w:rsidP="001F4040">
            <w:pPr>
              <w:spacing w:after="0"/>
              <w:rPr>
                <w:rFonts w:eastAsia="Times New Roman" w:cstheme="minorHAnsi"/>
                <w:color w:val="000000"/>
                <w:sz w:val="20"/>
                <w:szCs w:val="20"/>
                <w:lang w:val="ro-RO"/>
              </w:rPr>
            </w:pPr>
          </w:p>
        </w:tc>
        <w:tc>
          <w:tcPr>
            <w:tcW w:w="1379" w:type="dxa"/>
            <w:tcBorders>
              <w:top w:val="nil"/>
              <w:left w:val="nil"/>
              <w:bottom w:val="single" w:sz="4" w:space="0" w:color="auto"/>
              <w:right w:val="single" w:sz="4" w:space="0" w:color="auto"/>
            </w:tcBorders>
            <w:shd w:val="clear" w:color="auto" w:fill="auto"/>
            <w:noWrap/>
            <w:vAlign w:val="bottom"/>
            <w:hideMark/>
          </w:tcPr>
          <w:p w14:paraId="7C585F37" w14:textId="77777777" w:rsidR="001F4040" w:rsidRPr="00A966F7" w:rsidRDefault="001F4040" w:rsidP="001F4040">
            <w:pPr>
              <w:spacing w:after="0"/>
              <w:rPr>
                <w:rFonts w:eastAsia="Times New Roman" w:cstheme="minorHAnsi"/>
                <w:color w:val="000000"/>
                <w:sz w:val="20"/>
                <w:szCs w:val="20"/>
                <w:lang w:val="ro-RO"/>
              </w:rPr>
            </w:pPr>
            <w:r w:rsidRPr="00A966F7">
              <w:rPr>
                <w:rFonts w:eastAsia="Times New Roman" w:cstheme="minorHAnsi"/>
                <w:color w:val="000000"/>
                <w:sz w:val="20"/>
                <w:szCs w:val="20"/>
                <w:lang w:val="ro-RO"/>
              </w:rPr>
              <w:t>4.</w:t>
            </w:r>
          </w:p>
        </w:tc>
        <w:tc>
          <w:tcPr>
            <w:tcW w:w="1218" w:type="dxa"/>
            <w:tcBorders>
              <w:top w:val="nil"/>
              <w:left w:val="nil"/>
              <w:bottom w:val="single" w:sz="4" w:space="0" w:color="auto"/>
              <w:right w:val="single" w:sz="4" w:space="0" w:color="auto"/>
            </w:tcBorders>
            <w:shd w:val="clear" w:color="auto" w:fill="auto"/>
            <w:noWrap/>
            <w:vAlign w:val="bottom"/>
            <w:hideMark/>
          </w:tcPr>
          <w:p w14:paraId="7C585F38" w14:textId="77777777" w:rsidR="001F4040" w:rsidRPr="00A966F7" w:rsidRDefault="001F4040" w:rsidP="001F4040">
            <w:pPr>
              <w:spacing w:after="0"/>
              <w:rPr>
                <w:rFonts w:eastAsia="Times New Roman" w:cstheme="minorHAnsi"/>
                <w:color w:val="000000"/>
                <w:sz w:val="20"/>
                <w:szCs w:val="20"/>
                <w:lang w:val="ro-RO"/>
              </w:rPr>
            </w:pPr>
            <w:r w:rsidRPr="00A966F7">
              <w:rPr>
                <w:rFonts w:eastAsia="Times New Roman" w:cstheme="minorHAnsi"/>
                <w:color w:val="000000"/>
                <w:sz w:val="20"/>
                <w:szCs w:val="20"/>
                <w:lang w:val="ro-RO"/>
              </w:rPr>
              <w:t>3 camere</w:t>
            </w:r>
          </w:p>
        </w:tc>
        <w:tc>
          <w:tcPr>
            <w:tcW w:w="1141" w:type="dxa"/>
            <w:tcBorders>
              <w:top w:val="nil"/>
              <w:left w:val="nil"/>
              <w:bottom w:val="single" w:sz="4" w:space="0" w:color="auto"/>
              <w:right w:val="single" w:sz="4" w:space="0" w:color="auto"/>
            </w:tcBorders>
            <w:shd w:val="clear" w:color="auto" w:fill="auto"/>
            <w:noWrap/>
            <w:vAlign w:val="bottom"/>
            <w:hideMark/>
          </w:tcPr>
          <w:p w14:paraId="7C585F39" w14:textId="3A37C630" w:rsidR="001F4040" w:rsidRPr="00A966F7" w:rsidRDefault="001F4040" w:rsidP="001F4040">
            <w:pPr>
              <w:spacing w:after="0"/>
              <w:jc w:val="right"/>
              <w:rPr>
                <w:rFonts w:eastAsia="Times New Roman" w:cstheme="minorHAnsi"/>
                <w:color w:val="000000"/>
                <w:sz w:val="20"/>
                <w:szCs w:val="20"/>
                <w:lang w:val="ro-RO"/>
              </w:rPr>
            </w:pPr>
            <w:r w:rsidRPr="001009ED">
              <w:rPr>
                <w:rFonts w:eastAsia="Times New Roman" w:cstheme="minorHAnsi"/>
                <w:color w:val="000000"/>
                <w:sz w:val="20"/>
                <w:szCs w:val="20"/>
                <w:lang w:val="ro-RO"/>
              </w:rPr>
              <w:t>66</w:t>
            </w:r>
            <w:r>
              <w:rPr>
                <w:rFonts w:eastAsia="Times New Roman" w:cstheme="minorHAnsi"/>
                <w:color w:val="000000"/>
                <w:sz w:val="20"/>
                <w:szCs w:val="20"/>
                <w:lang w:val="ro-RO"/>
              </w:rPr>
              <w:t>,</w:t>
            </w:r>
            <w:r w:rsidRPr="001009ED">
              <w:rPr>
                <w:rFonts w:eastAsia="Times New Roman" w:cstheme="minorHAnsi"/>
                <w:color w:val="000000"/>
                <w:sz w:val="20"/>
                <w:szCs w:val="20"/>
                <w:lang w:val="ro-RO"/>
              </w:rPr>
              <w:t>3</w:t>
            </w:r>
          </w:p>
        </w:tc>
        <w:tc>
          <w:tcPr>
            <w:tcW w:w="814" w:type="dxa"/>
            <w:tcBorders>
              <w:top w:val="nil"/>
              <w:left w:val="nil"/>
              <w:bottom w:val="single" w:sz="4" w:space="0" w:color="auto"/>
              <w:right w:val="single" w:sz="4" w:space="0" w:color="auto"/>
            </w:tcBorders>
            <w:shd w:val="clear" w:color="auto" w:fill="auto"/>
            <w:noWrap/>
            <w:vAlign w:val="bottom"/>
            <w:hideMark/>
          </w:tcPr>
          <w:p w14:paraId="7C585F3A" w14:textId="068FBAC4" w:rsidR="001F4040" w:rsidRPr="00235859" w:rsidRDefault="001F4040" w:rsidP="001F4040">
            <w:pPr>
              <w:spacing w:after="0"/>
              <w:jc w:val="right"/>
              <w:rPr>
                <w:rFonts w:eastAsia="Times New Roman" w:cstheme="minorHAnsi"/>
                <w:sz w:val="20"/>
                <w:szCs w:val="20"/>
                <w:lang w:val="ro-RO"/>
              </w:rPr>
            </w:pPr>
            <w:r w:rsidRPr="00235859">
              <w:rPr>
                <w:rFonts w:eastAsia="Times New Roman" w:cstheme="minorHAnsi"/>
                <w:sz w:val="20"/>
                <w:szCs w:val="20"/>
                <w:lang w:val="ro-RO"/>
              </w:rPr>
              <w:t>0,6%</w:t>
            </w:r>
          </w:p>
        </w:tc>
        <w:tc>
          <w:tcPr>
            <w:tcW w:w="2294" w:type="dxa"/>
            <w:tcBorders>
              <w:top w:val="nil"/>
              <w:left w:val="nil"/>
              <w:bottom w:val="single" w:sz="4" w:space="0" w:color="auto"/>
              <w:right w:val="single" w:sz="4" w:space="0" w:color="auto"/>
            </w:tcBorders>
            <w:shd w:val="clear" w:color="auto" w:fill="auto"/>
            <w:noWrap/>
            <w:vAlign w:val="bottom"/>
            <w:hideMark/>
          </w:tcPr>
          <w:p w14:paraId="7C585F3B" w14:textId="3E891870" w:rsidR="001F4040" w:rsidRPr="00A966F7" w:rsidRDefault="001F4040" w:rsidP="001F4040">
            <w:pPr>
              <w:spacing w:after="0"/>
              <w:jc w:val="right"/>
              <w:rPr>
                <w:rFonts w:eastAsia="Times New Roman" w:cstheme="minorHAnsi"/>
                <w:color w:val="000000"/>
                <w:sz w:val="20"/>
                <w:szCs w:val="20"/>
                <w:lang w:val="ro-RO"/>
              </w:rPr>
            </w:pPr>
            <w:r w:rsidRPr="001009ED">
              <w:rPr>
                <w:rFonts w:eastAsia="Times New Roman" w:cstheme="minorHAnsi"/>
                <w:color w:val="000000"/>
                <w:sz w:val="20"/>
                <w:szCs w:val="20"/>
                <w:lang w:val="ro-RO"/>
              </w:rPr>
              <w:t>55</w:t>
            </w:r>
            <w:r>
              <w:rPr>
                <w:rFonts w:eastAsia="Times New Roman" w:cstheme="minorHAnsi"/>
                <w:color w:val="000000"/>
                <w:sz w:val="20"/>
                <w:szCs w:val="20"/>
                <w:lang w:val="ro-RO"/>
              </w:rPr>
              <w:t>,</w:t>
            </w:r>
            <w:r w:rsidRPr="001009ED">
              <w:rPr>
                <w:rFonts w:eastAsia="Times New Roman" w:cstheme="minorHAnsi"/>
                <w:color w:val="000000"/>
                <w:sz w:val="20"/>
                <w:szCs w:val="20"/>
                <w:lang w:val="ro-RO"/>
              </w:rPr>
              <w:t>6</w:t>
            </w:r>
          </w:p>
        </w:tc>
        <w:tc>
          <w:tcPr>
            <w:tcW w:w="1667" w:type="dxa"/>
            <w:tcBorders>
              <w:top w:val="nil"/>
              <w:left w:val="nil"/>
              <w:bottom w:val="single" w:sz="4" w:space="0" w:color="auto"/>
              <w:right w:val="single" w:sz="4" w:space="0" w:color="auto"/>
            </w:tcBorders>
            <w:shd w:val="clear" w:color="auto" w:fill="auto"/>
            <w:noWrap/>
            <w:vAlign w:val="bottom"/>
            <w:hideMark/>
          </w:tcPr>
          <w:p w14:paraId="7C585F3C" w14:textId="1471F187" w:rsidR="001F4040" w:rsidRPr="00A966F7" w:rsidRDefault="001F4040" w:rsidP="001F4040">
            <w:pPr>
              <w:spacing w:after="0"/>
              <w:jc w:val="right"/>
              <w:rPr>
                <w:rFonts w:eastAsia="Times New Roman" w:cstheme="minorHAnsi"/>
                <w:color w:val="000000"/>
                <w:sz w:val="20"/>
                <w:szCs w:val="20"/>
                <w:lang w:val="ro-RO"/>
              </w:rPr>
            </w:pPr>
            <w:r w:rsidRPr="001009ED">
              <w:rPr>
                <w:rFonts w:eastAsia="Times New Roman" w:cstheme="minorHAnsi"/>
                <w:color w:val="000000"/>
                <w:sz w:val="20"/>
                <w:szCs w:val="20"/>
                <w:lang w:val="ro-RO"/>
              </w:rPr>
              <w:t>10</w:t>
            </w:r>
            <w:r>
              <w:rPr>
                <w:rFonts w:eastAsia="Times New Roman" w:cstheme="minorHAnsi"/>
                <w:color w:val="000000"/>
                <w:sz w:val="20"/>
                <w:szCs w:val="20"/>
                <w:lang w:val="ro-RO"/>
              </w:rPr>
              <w:t>,</w:t>
            </w:r>
            <w:r w:rsidRPr="001009ED">
              <w:rPr>
                <w:rFonts w:eastAsia="Times New Roman" w:cstheme="minorHAnsi"/>
                <w:color w:val="000000"/>
                <w:sz w:val="20"/>
                <w:szCs w:val="20"/>
                <w:lang w:val="ro-RO"/>
              </w:rPr>
              <w:t>76</w:t>
            </w:r>
          </w:p>
        </w:tc>
      </w:tr>
      <w:tr w:rsidR="001F4040" w:rsidRPr="00A966F7" w14:paraId="7C585F45" w14:textId="77777777" w:rsidTr="001F4040">
        <w:tc>
          <w:tcPr>
            <w:tcW w:w="956"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7C585F3E" w14:textId="77777777" w:rsidR="001F4040" w:rsidRPr="00A966F7" w:rsidRDefault="001F4040" w:rsidP="001F4040">
            <w:pPr>
              <w:spacing w:after="0"/>
              <w:jc w:val="center"/>
              <w:rPr>
                <w:rFonts w:eastAsia="Times New Roman" w:cstheme="minorHAnsi"/>
                <w:color w:val="000000"/>
                <w:sz w:val="20"/>
                <w:szCs w:val="20"/>
                <w:lang w:val="ro-RO"/>
              </w:rPr>
            </w:pPr>
            <w:r w:rsidRPr="00A966F7">
              <w:rPr>
                <w:rFonts w:eastAsia="Times New Roman" w:cstheme="minorHAnsi"/>
                <w:color w:val="000000"/>
                <w:sz w:val="20"/>
                <w:szCs w:val="20"/>
                <w:lang w:val="ro-RO"/>
              </w:rPr>
              <w:t>Scara 4</w:t>
            </w:r>
          </w:p>
        </w:tc>
        <w:tc>
          <w:tcPr>
            <w:tcW w:w="1379" w:type="dxa"/>
            <w:tcBorders>
              <w:top w:val="nil"/>
              <w:left w:val="nil"/>
              <w:bottom w:val="single" w:sz="4" w:space="0" w:color="auto"/>
              <w:right w:val="single" w:sz="4" w:space="0" w:color="auto"/>
            </w:tcBorders>
            <w:shd w:val="clear" w:color="auto" w:fill="auto"/>
            <w:noWrap/>
            <w:vAlign w:val="bottom"/>
            <w:hideMark/>
          </w:tcPr>
          <w:p w14:paraId="7C585F3F" w14:textId="77777777" w:rsidR="001F4040" w:rsidRPr="00A966F7" w:rsidRDefault="001F4040" w:rsidP="001F4040">
            <w:pPr>
              <w:spacing w:after="0"/>
              <w:rPr>
                <w:rFonts w:eastAsia="Times New Roman" w:cstheme="minorHAnsi"/>
                <w:color w:val="000000"/>
                <w:sz w:val="20"/>
                <w:szCs w:val="20"/>
                <w:lang w:val="ro-RO"/>
              </w:rPr>
            </w:pPr>
            <w:r w:rsidRPr="00A966F7">
              <w:rPr>
                <w:rFonts w:eastAsia="Times New Roman" w:cstheme="minorHAnsi"/>
                <w:color w:val="000000"/>
                <w:sz w:val="20"/>
                <w:szCs w:val="20"/>
                <w:lang w:val="ro-RO"/>
              </w:rPr>
              <w:t>1.</w:t>
            </w:r>
          </w:p>
        </w:tc>
        <w:tc>
          <w:tcPr>
            <w:tcW w:w="1218" w:type="dxa"/>
            <w:tcBorders>
              <w:top w:val="nil"/>
              <w:left w:val="nil"/>
              <w:bottom w:val="single" w:sz="4" w:space="0" w:color="auto"/>
              <w:right w:val="single" w:sz="4" w:space="0" w:color="auto"/>
            </w:tcBorders>
            <w:shd w:val="clear" w:color="auto" w:fill="auto"/>
            <w:noWrap/>
            <w:vAlign w:val="bottom"/>
            <w:hideMark/>
          </w:tcPr>
          <w:p w14:paraId="7C585F40" w14:textId="77777777" w:rsidR="001F4040" w:rsidRPr="00A966F7" w:rsidRDefault="001F4040" w:rsidP="001F4040">
            <w:pPr>
              <w:spacing w:after="0"/>
              <w:rPr>
                <w:rFonts w:eastAsia="Times New Roman" w:cstheme="minorHAnsi"/>
                <w:color w:val="000000"/>
                <w:sz w:val="20"/>
                <w:szCs w:val="20"/>
                <w:lang w:val="ro-RO"/>
              </w:rPr>
            </w:pPr>
            <w:r w:rsidRPr="00A966F7">
              <w:rPr>
                <w:rFonts w:eastAsia="Times New Roman" w:cstheme="minorHAnsi"/>
                <w:color w:val="000000"/>
                <w:sz w:val="20"/>
                <w:szCs w:val="20"/>
                <w:lang w:val="ro-RO"/>
              </w:rPr>
              <w:t>3 camere</w:t>
            </w:r>
          </w:p>
        </w:tc>
        <w:tc>
          <w:tcPr>
            <w:tcW w:w="1141" w:type="dxa"/>
            <w:tcBorders>
              <w:top w:val="nil"/>
              <w:left w:val="nil"/>
              <w:bottom w:val="single" w:sz="4" w:space="0" w:color="auto"/>
              <w:right w:val="single" w:sz="4" w:space="0" w:color="auto"/>
            </w:tcBorders>
            <w:shd w:val="clear" w:color="auto" w:fill="auto"/>
            <w:noWrap/>
            <w:vAlign w:val="bottom"/>
            <w:hideMark/>
          </w:tcPr>
          <w:p w14:paraId="7C585F41" w14:textId="54FC6CEB" w:rsidR="001F4040" w:rsidRPr="00A966F7" w:rsidRDefault="001F4040" w:rsidP="001F4040">
            <w:pPr>
              <w:spacing w:after="0"/>
              <w:jc w:val="right"/>
              <w:rPr>
                <w:rFonts w:eastAsia="Times New Roman" w:cstheme="minorHAnsi"/>
                <w:color w:val="000000"/>
                <w:sz w:val="20"/>
                <w:szCs w:val="20"/>
                <w:lang w:val="ro-RO"/>
              </w:rPr>
            </w:pPr>
            <w:r w:rsidRPr="001009ED">
              <w:rPr>
                <w:rFonts w:eastAsia="Times New Roman" w:cstheme="minorHAnsi"/>
                <w:color w:val="000000"/>
                <w:sz w:val="20"/>
                <w:szCs w:val="20"/>
                <w:lang w:val="ro-RO"/>
              </w:rPr>
              <w:t>66</w:t>
            </w:r>
            <w:r>
              <w:rPr>
                <w:rFonts w:eastAsia="Times New Roman" w:cstheme="minorHAnsi"/>
                <w:color w:val="000000"/>
                <w:sz w:val="20"/>
                <w:szCs w:val="20"/>
                <w:lang w:val="ro-RO"/>
              </w:rPr>
              <w:t>,</w:t>
            </w:r>
            <w:r w:rsidRPr="001009ED">
              <w:rPr>
                <w:rFonts w:eastAsia="Times New Roman" w:cstheme="minorHAnsi"/>
                <w:color w:val="000000"/>
                <w:sz w:val="20"/>
                <w:szCs w:val="20"/>
                <w:lang w:val="ro-RO"/>
              </w:rPr>
              <w:t>3</w:t>
            </w:r>
          </w:p>
        </w:tc>
        <w:tc>
          <w:tcPr>
            <w:tcW w:w="814" w:type="dxa"/>
            <w:tcBorders>
              <w:top w:val="nil"/>
              <w:left w:val="nil"/>
              <w:bottom w:val="single" w:sz="4" w:space="0" w:color="auto"/>
              <w:right w:val="single" w:sz="4" w:space="0" w:color="auto"/>
            </w:tcBorders>
            <w:shd w:val="clear" w:color="auto" w:fill="auto"/>
            <w:noWrap/>
            <w:vAlign w:val="bottom"/>
            <w:hideMark/>
          </w:tcPr>
          <w:p w14:paraId="7C585F42" w14:textId="4990502F" w:rsidR="001F4040" w:rsidRPr="00235859" w:rsidRDefault="001F4040" w:rsidP="001F4040">
            <w:pPr>
              <w:spacing w:after="0"/>
              <w:jc w:val="right"/>
              <w:rPr>
                <w:rFonts w:eastAsia="Times New Roman" w:cstheme="minorHAnsi"/>
                <w:sz w:val="20"/>
                <w:szCs w:val="20"/>
                <w:lang w:val="ro-RO"/>
              </w:rPr>
            </w:pPr>
            <w:r w:rsidRPr="00235859">
              <w:rPr>
                <w:rFonts w:eastAsia="Times New Roman" w:cstheme="minorHAnsi"/>
                <w:sz w:val="20"/>
                <w:szCs w:val="20"/>
                <w:lang w:val="ro-RO"/>
              </w:rPr>
              <w:t>0,6%</w:t>
            </w:r>
          </w:p>
        </w:tc>
        <w:tc>
          <w:tcPr>
            <w:tcW w:w="2294" w:type="dxa"/>
            <w:tcBorders>
              <w:top w:val="nil"/>
              <w:left w:val="nil"/>
              <w:bottom w:val="single" w:sz="4" w:space="0" w:color="auto"/>
              <w:right w:val="single" w:sz="4" w:space="0" w:color="auto"/>
            </w:tcBorders>
            <w:shd w:val="clear" w:color="auto" w:fill="auto"/>
            <w:noWrap/>
            <w:vAlign w:val="bottom"/>
            <w:hideMark/>
          </w:tcPr>
          <w:p w14:paraId="7C585F43" w14:textId="625B89C8" w:rsidR="001F4040" w:rsidRPr="00A966F7" w:rsidRDefault="001F4040" w:rsidP="001F4040">
            <w:pPr>
              <w:spacing w:after="0"/>
              <w:jc w:val="right"/>
              <w:rPr>
                <w:rFonts w:eastAsia="Times New Roman" w:cstheme="minorHAnsi"/>
                <w:color w:val="000000"/>
                <w:sz w:val="20"/>
                <w:szCs w:val="20"/>
                <w:lang w:val="ro-RO"/>
              </w:rPr>
            </w:pPr>
            <w:r w:rsidRPr="001009ED">
              <w:rPr>
                <w:rFonts w:eastAsia="Times New Roman" w:cstheme="minorHAnsi"/>
                <w:color w:val="000000"/>
                <w:sz w:val="20"/>
                <w:szCs w:val="20"/>
                <w:lang w:val="ro-RO"/>
              </w:rPr>
              <w:t>55</w:t>
            </w:r>
            <w:r>
              <w:rPr>
                <w:rFonts w:eastAsia="Times New Roman" w:cstheme="minorHAnsi"/>
                <w:color w:val="000000"/>
                <w:sz w:val="20"/>
                <w:szCs w:val="20"/>
                <w:lang w:val="ro-RO"/>
              </w:rPr>
              <w:t>,</w:t>
            </w:r>
            <w:r w:rsidRPr="001009ED">
              <w:rPr>
                <w:rFonts w:eastAsia="Times New Roman" w:cstheme="minorHAnsi"/>
                <w:color w:val="000000"/>
                <w:sz w:val="20"/>
                <w:szCs w:val="20"/>
                <w:lang w:val="ro-RO"/>
              </w:rPr>
              <w:t>6</w:t>
            </w:r>
          </w:p>
        </w:tc>
        <w:tc>
          <w:tcPr>
            <w:tcW w:w="1667" w:type="dxa"/>
            <w:tcBorders>
              <w:top w:val="nil"/>
              <w:left w:val="nil"/>
              <w:bottom w:val="single" w:sz="4" w:space="0" w:color="auto"/>
              <w:right w:val="single" w:sz="4" w:space="0" w:color="auto"/>
            </w:tcBorders>
            <w:shd w:val="clear" w:color="auto" w:fill="auto"/>
            <w:noWrap/>
            <w:vAlign w:val="bottom"/>
            <w:hideMark/>
          </w:tcPr>
          <w:p w14:paraId="7C585F44" w14:textId="5D1F4F4D" w:rsidR="001F4040" w:rsidRPr="00A966F7" w:rsidRDefault="001F4040" w:rsidP="001F4040">
            <w:pPr>
              <w:spacing w:after="0"/>
              <w:jc w:val="right"/>
              <w:rPr>
                <w:rFonts w:eastAsia="Times New Roman" w:cstheme="minorHAnsi"/>
                <w:color w:val="000000"/>
                <w:sz w:val="20"/>
                <w:szCs w:val="20"/>
                <w:lang w:val="ro-RO"/>
              </w:rPr>
            </w:pPr>
            <w:r w:rsidRPr="001009ED">
              <w:rPr>
                <w:rFonts w:eastAsia="Times New Roman" w:cstheme="minorHAnsi"/>
                <w:color w:val="000000"/>
                <w:sz w:val="20"/>
                <w:szCs w:val="20"/>
                <w:lang w:val="ro-RO"/>
              </w:rPr>
              <w:t>10</w:t>
            </w:r>
            <w:r>
              <w:rPr>
                <w:rFonts w:eastAsia="Times New Roman" w:cstheme="minorHAnsi"/>
                <w:color w:val="000000"/>
                <w:sz w:val="20"/>
                <w:szCs w:val="20"/>
                <w:lang w:val="ro-RO"/>
              </w:rPr>
              <w:t>,</w:t>
            </w:r>
            <w:r w:rsidRPr="001009ED">
              <w:rPr>
                <w:rFonts w:eastAsia="Times New Roman" w:cstheme="minorHAnsi"/>
                <w:color w:val="000000"/>
                <w:sz w:val="20"/>
                <w:szCs w:val="20"/>
                <w:lang w:val="ro-RO"/>
              </w:rPr>
              <w:t>76</w:t>
            </w:r>
          </w:p>
        </w:tc>
      </w:tr>
      <w:tr w:rsidR="001F4040" w:rsidRPr="00A966F7" w14:paraId="7C585F4D" w14:textId="77777777" w:rsidTr="001F4040">
        <w:tc>
          <w:tcPr>
            <w:tcW w:w="956" w:type="dxa"/>
            <w:vMerge/>
            <w:tcBorders>
              <w:top w:val="nil"/>
              <w:left w:val="single" w:sz="4" w:space="0" w:color="auto"/>
              <w:bottom w:val="single" w:sz="4" w:space="0" w:color="auto"/>
              <w:right w:val="single" w:sz="4" w:space="0" w:color="auto"/>
            </w:tcBorders>
            <w:vAlign w:val="center"/>
            <w:hideMark/>
          </w:tcPr>
          <w:p w14:paraId="7C585F46" w14:textId="77777777" w:rsidR="001F4040" w:rsidRPr="00A966F7" w:rsidRDefault="001F4040" w:rsidP="001F4040">
            <w:pPr>
              <w:spacing w:after="0"/>
              <w:rPr>
                <w:rFonts w:eastAsia="Times New Roman" w:cstheme="minorHAnsi"/>
                <w:color w:val="000000"/>
                <w:sz w:val="20"/>
                <w:szCs w:val="20"/>
                <w:lang w:val="ro-RO"/>
              </w:rPr>
            </w:pPr>
          </w:p>
        </w:tc>
        <w:tc>
          <w:tcPr>
            <w:tcW w:w="1379" w:type="dxa"/>
            <w:tcBorders>
              <w:top w:val="nil"/>
              <w:left w:val="nil"/>
              <w:bottom w:val="single" w:sz="4" w:space="0" w:color="auto"/>
              <w:right w:val="single" w:sz="4" w:space="0" w:color="auto"/>
            </w:tcBorders>
            <w:shd w:val="clear" w:color="auto" w:fill="auto"/>
            <w:noWrap/>
            <w:vAlign w:val="bottom"/>
            <w:hideMark/>
          </w:tcPr>
          <w:p w14:paraId="7C585F47" w14:textId="77777777" w:rsidR="001F4040" w:rsidRPr="00A966F7" w:rsidRDefault="001F4040" w:rsidP="001F4040">
            <w:pPr>
              <w:spacing w:after="0"/>
              <w:rPr>
                <w:rFonts w:eastAsia="Times New Roman" w:cstheme="minorHAnsi"/>
                <w:color w:val="000000"/>
                <w:sz w:val="20"/>
                <w:szCs w:val="20"/>
                <w:lang w:val="ro-RO"/>
              </w:rPr>
            </w:pPr>
            <w:r w:rsidRPr="00A966F7">
              <w:rPr>
                <w:rFonts w:eastAsia="Times New Roman" w:cstheme="minorHAnsi"/>
                <w:color w:val="000000"/>
                <w:sz w:val="20"/>
                <w:szCs w:val="20"/>
                <w:lang w:val="ro-RO"/>
              </w:rPr>
              <w:t>2.</w:t>
            </w:r>
          </w:p>
        </w:tc>
        <w:tc>
          <w:tcPr>
            <w:tcW w:w="1218" w:type="dxa"/>
            <w:tcBorders>
              <w:top w:val="nil"/>
              <w:left w:val="nil"/>
              <w:bottom w:val="single" w:sz="4" w:space="0" w:color="auto"/>
              <w:right w:val="single" w:sz="4" w:space="0" w:color="auto"/>
            </w:tcBorders>
            <w:shd w:val="clear" w:color="auto" w:fill="auto"/>
            <w:noWrap/>
            <w:vAlign w:val="bottom"/>
            <w:hideMark/>
          </w:tcPr>
          <w:p w14:paraId="7C585F48" w14:textId="77777777" w:rsidR="001F4040" w:rsidRPr="00A966F7" w:rsidRDefault="001F4040" w:rsidP="001F4040">
            <w:pPr>
              <w:spacing w:after="0"/>
              <w:rPr>
                <w:rFonts w:eastAsia="Times New Roman" w:cstheme="minorHAnsi"/>
                <w:color w:val="000000"/>
                <w:sz w:val="20"/>
                <w:szCs w:val="20"/>
                <w:lang w:val="ro-RO"/>
              </w:rPr>
            </w:pPr>
            <w:r w:rsidRPr="00A966F7">
              <w:rPr>
                <w:rFonts w:eastAsia="Times New Roman" w:cstheme="minorHAnsi"/>
                <w:color w:val="000000"/>
                <w:sz w:val="20"/>
                <w:szCs w:val="20"/>
                <w:lang w:val="ro-RO"/>
              </w:rPr>
              <w:t>2 camere</w:t>
            </w:r>
          </w:p>
        </w:tc>
        <w:tc>
          <w:tcPr>
            <w:tcW w:w="1141" w:type="dxa"/>
            <w:tcBorders>
              <w:top w:val="nil"/>
              <w:left w:val="nil"/>
              <w:bottom w:val="single" w:sz="4" w:space="0" w:color="auto"/>
              <w:right w:val="single" w:sz="4" w:space="0" w:color="auto"/>
            </w:tcBorders>
            <w:shd w:val="clear" w:color="auto" w:fill="auto"/>
            <w:noWrap/>
            <w:vAlign w:val="bottom"/>
            <w:hideMark/>
          </w:tcPr>
          <w:p w14:paraId="7C585F49" w14:textId="427043E2" w:rsidR="001F4040" w:rsidRPr="00A966F7" w:rsidRDefault="001F4040" w:rsidP="001F4040">
            <w:pPr>
              <w:spacing w:after="0"/>
              <w:jc w:val="right"/>
              <w:rPr>
                <w:rFonts w:eastAsia="Times New Roman" w:cstheme="minorHAnsi"/>
                <w:color w:val="000000"/>
                <w:sz w:val="20"/>
                <w:szCs w:val="20"/>
                <w:lang w:val="ro-RO"/>
              </w:rPr>
            </w:pPr>
            <w:r w:rsidRPr="001009ED">
              <w:rPr>
                <w:rFonts w:eastAsia="Times New Roman" w:cstheme="minorHAnsi"/>
                <w:color w:val="000000"/>
                <w:sz w:val="20"/>
                <w:szCs w:val="20"/>
                <w:lang w:val="ro-RO"/>
              </w:rPr>
              <w:t>50</w:t>
            </w:r>
            <w:r>
              <w:rPr>
                <w:rFonts w:eastAsia="Times New Roman" w:cstheme="minorHAnsi"/>
                <w:color w:val="000000"/>
                <w:sz w:val="20"/>
                <w:szCs w:val="20"/>
                <w:lang w:val="ro-RO"/>
              </w:rPr>
              <w:t>,</w:t>
            </w:r>
            <w:r w:rsidRPr="001009ED">
              <w:rPr>
                <w:rFonts w:eastAsia="Times New Roman" w:cstheme="minorHAnsi"/>
                <w:color w:val="000000"/>
                <w:sz w:val="20"/>
                <w:szCs w:val="20"/>
                <w:lang w:val="ro-RO"/>
              </w:rPr>
              <w:t>4</w:t>
            </w:r>
          </w:p>
        </w:tc>
        <w:tc>
          <w:tcPr>
            <w:tcW w:w="814" w:type="dxa"/>
            <w:tcBorders>
              <w:top w:val="nil"/>
              <w:left w:val="nil"/>
              <w:bottom w:val="single" w:sz="4" w:space="0" w:color="auto"/>
              <w:right w:val="single" w:sz="4" w:space="0" w:color="auto"/>
            </w:tcBorders>
            <w:shd w:val="clear" w:color="auto" w:fill="auto"/>
            <w:noWrap/>
            <w:vAlign w:val="bottom"/>
            <w:hideMark/>
          </w:tcPr>
          <w:p w14:paraId="7C585F4A" w14:textId="73004472" w:rsidR="001F4040" w:rsidRPr="00235859" w:rsidRDefault="001F4040" w:rsidP="001F4040">
            <w:pPr>
              <w:spacing w:after="0"/>
              <w:jc w:val="right"/>
              <w:rPr>
                <w:rFonts w:eastAsia="Times New Roman" w:cstheme="minorHAnsi"/>
                <w:sz w:val="20"/>
                <w:szCs w:val="20"/>
                <w:lang w:val="ro-RO"/>
              </w:rPr>
            </w:pPr>
            <w:r w:rsidRPr="00235859">
              <w:rPr>
                <w:rFonts w:eastAsia="Times New Roman" w:cstheme="minorHAnsi"/>
                <w:sz w:val="20"/>
                <w:szCs w:val="20"/>
                <w:lang w:val="ro-RO"/>
              </w:rPr>
              <w:t>0,4%</w:t>
            </w:r>
          </w:p>
        </w:tc>
        <w:tc>
          <w:tcPr>
            <w:tcW w:w="2294" w:type="dxa"/>
            <w:tcBorders>
              <w:top w:val="nil"/>
              <w:left w:val="nil"/>
              <w:bottom w:val="single" w:sz="4" w:space="0" w:color="auto"/>
              <w:right w:val="single" w:sz="4" w:space="0" w:color="auto"/>
            </w:tcBorders>
            <w:shd w:val="clear" w:color="auto" w:fill="auto"/>
            <w:noWrap/>
            <w:vAlign w:val="bottom"/>
            <w:hideMark/>
          </w:tcPr>
          <w:p w14:paraId="7C585F4B" w14:textId="21D3AF9A" w:rsidR="001F4040" w:rsidRPr="00A966F7" w:rsidRDefault="001F4040" w:rsidP="001F4040">
            <w:pPr>
              <w:spacing w:after="0"/>
              <w:jc w:val="right"/>
              <w:rPr>
                <w:rFonts w:eastAsia="Times New Roman" w:cstheme="minorHAnsi"/>
                <w:color w:val="000000"/>
                <w:sz w:val="20"/>
                <w:szCs w:val="20"/>
                <w:lang w:val="ro-RO"/>
              </w:rPr>
            </w:pPr>
            <w:r w:rsidRPr="001009ED">
              <w:rPr>
                <w:rFonts w:eastAsia="Times New Roman" w:cstheme="minorHAnsi"/>
                <w:color w:val="000000"/>
                <w:sz w:val="20"/>
                <w:szCs w:val="20"/>
                <w:lang w:val="ro-RO"/>
              </w:rPr>
              <w:t>45</w:t>
            </w:r>
            <w:r>
              <w:rPr>
                <w:rFonts w:eastAsia="Times New Roman" w:cstheme="minorHAnsi"/>
                <w:color w:val="000000"/>
                <w:sz w:val="20"/>
                <w:szCs w:val="20"/>
                <w:lang w:val="ro-RO"/>
              </w:rPr>
              <w:t>,</w:t>
            </w:r>
            <w:r w:rsidRPr="001009ED">
              <w:rPr>
                <w:rFonts w:eastAsia="Times New Roman" w:cstheme="minorHAnsi"/>
                <w:color w:val="000000"/>
                <w:sz w:val="20"/>
                <w:szCs w:val="20"/>
                <w:lang w:val="ro-RO"/>
              </w:rPr>
              <w:t>0</w:t>
            </w:r>
          </w:p>
        </w:tc>
        <w:tc>
          <w:tcPr>
            <w:tcW w:w="1667" w:type="dxa"/>
            <w:tcBorders>
              <w:top w:val="nil"/>
              <w:left w:val="nil"/>
              <w:bottom w:val="single" w:sz="4" w:space="0" w:color="auto"/>
              <w:right w:val="single" w:sz="4" w:space="0" w:color="auto"/>
            </w:tcBorders>
            <w:shd w:val="clear" w:color="auto" w:fill="auto"/>
            <w:noWrap/>
            <w:vAlign w:val="bottom"/>
            <w:hideMark/>
          </w:tcPr>
          <w:p w14:paraId="7C585F4C" w14:textId="3094A152" w:rsidR="001F4040" w:rsidRPr="00A966F7" w:rsidRDefault="001F4040" w:rsidP="001F4040">
            <w:pPr>
              <w:spacing w:after="0"/>
              <w:jc w:val="right"/>
              <w:rPr>
                <w:rFonts w:eastAsia="Times New Roman" w:cstheme="minorHAnsi"/>
                <w:color w:val="000000"/>
                <w:sz w:val="20"/>
                <w:szCs w:val="20"/>
                <w:lang w:val="ro-RO"/>
              </w:rPr>
            </w:pPr>
            <w:r w:rsidRPr="001009ED">
              <w:rPr>
                <w:rFonts w:eastAsia="Times New Roman" w:cstheme="minorHAnsi"/>
                <w:color w:val="000000"/>
                <w:sz w:val="20"/>
                <w:szCs w:val="20"/>
                <w:lang w:val="ro-RO"/>
              </w:rPr>
              <w:t>5</w:t>
            </w:r>
            <w:r>
              <w:rPr>
                <w:rFonts w:eastAsia="Times New Roman" w:cstheme="minorHAnsi"/>
                <w:color w:val="000000"/>
                <w:sz w:val="20"/>
                <w:szCs w:val="20"/>
                <w:lang w:val="ro-RO"/>
              </w:rPr>
              <w:t>,</w:t>
            </w:r>
            <w:r w:rsidRPr="001009ED">
              <w:rPr>
                <w:rFonts w:eastAsia="Times New Roman" w:cstheme="minorHAnsi"/>
                <w:color w:val="000000"/>
                <w:sz w:val="20"/>
                <w:szCs w:val="20"/>
                <w:lang w:val="ro-RO"/>
              </w:rPr>
              <w:t>41</w:t>
            </w:r>
          </w:p>
        </w:tc>
      </w:tr>
      <w:tr w:rsidR="001F4040" w:rsidRPr="00A966F7" w14:paraId="7C585F55" w14:textId="77777777" w:rsidTr="001F4040">
        <w:tc>
          <w:tcPr>
            <w:tcW w:w="956" w:type="dxa"/>
            <w:vMerge/>
            <w:tcBorders>
              <w:top w:val="nil"/>
              <w:left w:val="single" w:sz="4" w:space="0" w:color="auto"/>
              <w:bottom w:val="single" w:sz="4" w:space="0" w:color="auto"/>
              <w:right w:val="single" w:sz="4" w:space="0" w:color="auto"/>
            </w:tcBorders>
            <w:vAlign w:val="center"/>
            <w:hideMark/>
          </w:tcPr>
          <w:p w14:paraId="7C585F4E" w14:textId="77777777" w:rsidR="001F4040" w:rsidRPr="00A966F7" w:rsidRDefault="001F4040" w:rsidP="001F4040">
            <w:pPr>
              <w:spacing w:after="0"/>
              <w:rPr>
                <w:rFonts w:eastAsia="Times New Roman" w:cstheme="minorHAnsi"/>
                <w:color w:val="000000"/>
                <w:sz w:val="20"/>
                <w:szCs w:val="20"/>
                <w:lang w:val="ro-RO"/>
              </w:rPr>
            </w:pPr>
          </w:p>
        </w:tc>
        <w:tc>
          <w:tcPr>
            <w:tcW w:w="1379" w:type="dxa"/>
            <w:tcBorders>
              <w:top w:val="nil"/>
              <w:left w:val="nil"/>
              <w:bottom w:val="single" w:sz="4" w:space="0" w:color="auto"/>
              <w:right w:val="single" w:sz="4" w:space="0" w:color="auto"/>
            </w:tcBorders>
            <w:shd w:val="clear" w:color="auto" w:fill="auto"/>
            <w:noWrap/>
            <w:vAlign w:val="bottom"/>
            <w:hideMark/>
          </w:tcPr>
          <w:p w14:paraId="7C585F4F" w14:textId="77777777" w:rsidR="001F4040" w:rsidRPr="00A966F7" w:rsidRDefault="001F4040" w:rsidP="001F4040">
            <w:pPr>
              <w:spacing w:after="0"/>
              <w:rPr>
                <w:rFonts w:eastAsia="Times New Roman" w:cstheme="minorHAnsi"/>
                <w:color w:val="000000"/>
                <w:sz w:val="20"/>
                <w:szCs w:val="20"/>
                <w:lang w:val="ro-RO"/>
              </w:rPr>
            </w:pPr>
            <w:r w:rsidRPr="00A966F7">
              <w:rPr>
                <w:rFonts w:eastAsia="Times New Roman" w:cstheme="minorHAnsi"/>
                <w:color w:val="000000"/>
                <w:sz w:val="20"/>
                <w:szCs w:val="20"/>
                <w:lang w:val="ro-RO"/>
              </w:rPr>
              <w:t>3.</w:t>
            </w:r>
          </w:p>
        </w:tc>
        <w:tc>
          <w:tcPr>
            <w:tcW w:w="1218" w:type="dxa"/>
            <w:tcBorders>
              <w:top w:val="nil"/>
              <w:left w:val="nil"/>
              <w:bottom w:val="single" w:sz="4" w:space="0" w:color="auto"/>
              <w:right w:val="single" w:sz="4" w:space="0" w:color="auto"/>
            </w:tcBorders>
            <w:shd w:val="clear" w:color="auto" w:fill="auto"/>
            <w:noWrap/>
            <w:vAlign w:val="bottom"/>
            <w:hideMark/>
          </w:tcPr>
          <w:p w14:paraId="7C585F50" w14:textId="77777777" w:rsidR="001F4040" w:rsidRPr="00A966F7" w:rsidRDefault="001F4040" w:rsidP="001F4040">
            <w:pPr>
              <w:spacing w:after="0"/>
              <w:rPr>
                <w:rFonts w:eastAsia="Times New Roman" w:cstheme="minorHAnsi"/>
                <w:color w:val="000000"/>
                <w:sz w:val="20"/>
                <w:szCs w:val="20"/>
                <w:lang w:val="ro-RO"/>
              </w:rPr>
            </w:pPr>
            <w:r w:rsidRPr="00A966F7">
              <w:rPr>
                <w:rFonts w:eastAsia="Times New Roman" w:cstheme="minorHAnsi"/>
                <w:color w:val="000000"/>
                <w:sz w:val="20"/>
                <w:szCs w:val="20"/>
                <w:lang w:val="ro-RO"/>
              </w:rPr>
              <w:t>2 camere</w:t>
            </w:r>
          </w:p>
        </w:tc>
        <w:tc>
          <w:tcPr>
            <w:tcW w:w="1141" w:type="dxa"/>
            <w:tcBorders>
              <w:top w:val="nil"/>
              <w:left w:val="nil"/>
              <w:bottom w:val="single" w:sz="4" w:space="0" w:color="auto"/>
              <w:right w:val="single" w:sz="4" w:space="0" w:color="auto"/>
            </w:tcBorders>
            <w:shd w:val="clear" w:color="auto" w:fill="auto"/>
            <w:noWrap/>
            <w:vAlign w:val="bottom"/>
            <w:hideMark/>
          </w:tcPr>
          <w:p w14:paraId="7C585F51" w14:textId="2975FB4A" w:rsidR="001F4040" w:rsidRPr="00A966F7" w:rsidRDefault="001F4040" w:rsidP="001F4040">
            <w:pPr>
              <w:spacing w:after="0"/>
              <w:jc w:val="right"/>
              <w:rPr>
                <w:rFonts w:eastAsia="Times New Roman" w:cstheme="minorHAnsi"/>
                <w:color w:val="000000"/>
                <w:sz w:val="20"/>
                <w:szCs w:val="20"/>
                <w:lang w:val="ro-RO"/>
              </w:rPr>
            </w:pPr>
            <w:r w:rsidRPr="001009ED">
              <w:rPr>
                <w:rFonts w:eastAsia="Times New Roman" w:cstheme="minorHAnsi"/>
                <w:color w:val="000000"/>
                <w:sz w:val="20"/>
                <w:szCs w:val="20"/>
                <w:lang w:val="ro-RO"/>
              </w:rPr>
              <w:t>50</w:t>
            </w:r>
            <w:r>
              <w:rPr>
                <w:rFonts w:eastAsia="Times New Roman" w:cstheme="minorHAnsi"/>
                <w:color w:val="000000"/>
                <w:sz w:val="20"/>
                <w:szCs w:val="20"/>
                <w:lang w:val="ro-RO"/>
              </w:rPr>
              <w:t>,</w:t>
            </w:r>
            <w:r w:rsidRPr="001009ED">
              <w:rPr>
                <w:rFonts w:eastAsia="Times New Roman" w:cstheme="minorHAnsi"/>
                <w:color w:val="000000"/>
                <w:sz w:val="20"/>
                <w:szCs w:val="20"/>
                <w:lang w:val="ro-RO"/>
              </w:rPr>
              <w:t>4</w:t>
            </w:r>
          </w:p>
        </w:tc>
        <w:tc>
          <w:tcPr>
            <w:tcW w:w="814" w:type="dxa"/>
            <w:tcBorders>
              <w:top w:val="nil"/>
              <w:left w:val="nil"/>
              <w:bottom w:val="single" w:sz="4" w:space="0" w:color="auto"/>
              <w:right w:val="single" w:sz="4" w:space="0" w:color="auto"/>
            </w:tcBorders>
            <w:shd w:val="clear" w:color="auto" w:fill="auto"/>
            <w:noWrap/>
            <w:vAlign w:val="bottom"/>
            <w:hideMark/>
          </w:tcPr>
          <w:p w14:paraId="7C585F52" w14:textId="68868643" w:rsidR="001F4040" w:rsidRPr="00235859" w:rsidRDefault="001F4040" w:rsidP="001F4040">
            <w:pPr>
              <w:spacing w:after="0"/>
              <w:jc w:val="right"/>
              <w:rPr>
                <w:rFonts w:eastAsia="Times New Roman" w:cstheme="minorHAnsi"/>
                <w:sz w:val="20"/>
                <w:szCs w:val="20"/>
                <w:lang w:val="ro-RO"/>
              </w:rPr>
            </w:pPr>
            <w:r w:rsidRPr="00235859">
              <w:rPr>
                <w:rFonts w:eastAsia="Times New Roman" w:cstheme="minorHAnsi"/>
                <w:sz w:val="20"/>
                <w:szCs w:val="20"/>
                <w:lang w:val="ro-RO"/>
              </w:rPr>
              <w:t>0,4%</w:t>
            </w:r>
          </w:p>
        </w:tc>
        <w:tc>
          <w:tcPr>
            <w:tcW w:w="2294" w:type="dxa"/>
            <w:tcBorders>
              <w:top w:val="nil"/>
              <w:left w:val="nil"/>
              <w:bottom w:val="single" w:sz="4" w:space="0" w:color="auto"/>
              <w:right w:val="single" w:sz="4" w:space="0" w:color="auto"/>
            </w:tcBorders>
            <w:shd w:val="clear" w:color="auto" w:fill="auto"/>
            <w:noWrap/>
            <w:vAlign w:val="bottom"/>
            <w:hideMark/>
          </w:tcPr>
          <w:p w14:paraId="7C585F53" w14:textId="3986C9CF" w:rsidR="001F4040" w:rsidRPr="00A966F7" w:rsidRDefault="001F4040" w:rsidP="001F4040">
            <w:pPr>
              <w:spacing w:after="0"/>
              <w:jc w:val="right"/>
              <w:rPr>
                <w:rFonts w:eastAsia="Times New Roman" w:cstheme="minorHAnsi"/>
                <w:color w:val="000000"/>
                <w:sz w:val="20"/>
                <w:szCs w:val="20"/>
                <w:lang w:val="ro-RO"/>
              </w:rPr>
            </w:pPr>
            <w:r w:rsidRPr="001009ED">
              <w:rPr>
                <w:rFonts w:eastAsia="Times New Roman" w:cstheme="minorHAnsi"/>
                <w:color w:val="000000"/>
                <w:sz w:val="20"/>
                <w:szCs w:val="20"/>
                <w:lang w:val="ro-RO"/>
              </w:rPr>
              <w:t>45</w:t>
            </w:r>
            <w:r>
              <w:rPr>
                <w:rFonts w:eastAsia="Times New Roman" w:cstheme="minorHAnsi"/>
                <w:color w:val="000000"/>
                <w:sz w:val="20"/>
                <w:szCs w:val="20"/>
                <w:lang w:val="ro-RO"/>
              </w:rPr>
              <w:t>,</w:t>
            </w:r>
            <w:r w:rsidRPr="001009ED">
              <w:rPr>
                <w:rFonts w:eastAsia="Times New Roman" w:cstheme="minorHAnsi"/>
                <w:color w:val="000000"/>
                <w:sz w:val="20"/>
                <w:szCs w:val="20"/>
                <w:lang w:val="ro-RO"/>
              </w:rPr>
              <w:t>0</w:t>
            </w:r>
          </w:p>
        </w:tc>
        <w:tc>
          <w:tcPr>
            <w:tcW w:w="1667" w:type="dxa"/>
            <w:tcBorders>
              <w:top w:val="nil"/>
              <w:left w:val="nil"/>
              <w:bottom w:val="single" w:sz="4" w:space="0" w:color="auto"/>
              <w:right w:val="single" w:sz="4" w:space="0" w:color="auto"/>
            </w:tcBorders>
            <w:shd w:val="clear" w:color="auto" w:fill="auto"/>
            <w:noWrap/>
            <w:vAlign w:val="bottom"/>
            <w:hideMark/>
          </w:tcPr>
          <w:p w14:paraId="7C585F54" w14:textId="1F573C11" w:rsidR="001F4040" w:rsidRPr="00A966F7" w:rsidRDefault="001F4040" w:rsidP="001F4040">
            <w:pPr>
              <w:spacing w:after="0"/>
              <w:jc w:val="right"/>
              <w:rPr>
                <w:rFonts w:eastAsia="Times New Roman" w:cstheme="minorHAnsi"/>
                <w:color w:val="000000"/>
                <w:sz w:val="20"/>
                <w:szCs w:val="20"/>
                <w:lang w:val="ro-RO"/>
              </w:rPr>
            </w:pPr>
            <w:r w:rsidRPr="001009ED">
              <w:rPr>
                <w:rFonts w:eastAsia="Times New Roman" w:cstheme="minorHAnsi"/>
                <w:color w:val="000000"/>
                <w:sz w:val="20"/>
                <w:szCs w:val="20"/>
                <w:lang w:val="ro-RO"/>
              </w:rPr>
              <w:t>5</w:t>
            </w:r>
            <w:r>
              <w:rPr>
                <w:rFonts w:eastAsia="Times New Roman" w:cstheme="minorHAnsi"/>
                <w:color w:val="000000"/>
                <w:sz w:val="20"/>
                <w:szCs w:val="20"/>
                <w:lang w:val="ro-RO"/>
              </w:rPr>
              <w:t>,</w:t>
            </w:r>
            <w:r w:rsidRPr="001009ED">
              <w:rPr>
                <w:rFonts w:eastAsia="Times New Roman" w:cstheme="minorHAnsi"/>
                <w:color w:val="000000"/>
                <w:sz w:val="20"/>
                <w:szCs w:val="20"/>
                <w:lang w:val="ro-RO"/>
              </w:rPr>
              <w:t>41</w:t>
            </w:r>
          </w:p>
        </w:tc>
      </w:tr>
      <w:tr w:rsidR="001F4040" w:rsidRPr="00A966F7" w14:paraId="7C585F5D" w14:textId="77777777" w:rsidTr="001F4040">
        <w:tc>
          <w:tcPr>
            <w:tcW w:w="956" w:type="dxa"/>
            <w:vMerge/>
            <w:tcBorders>
              <w:top w:val="nil"/>
              <w:left w:val="single" w:sz="4" w:space="0" w:color="auto"/>
              <w:bottom w:val="single" w:sz="4" w:space="0" w:color="auto"/>
              <w:right w:val="single" w:sz="4" w:space="0" w:color="auto"/>
            </w:tcBorders>
            <w:vAlign w:val="center"/>
            <w:hideMark/>
          </w:tcPr>
          <w:p w14:paraId="7C585F56" w14:textId="77777777" w:rsidR="001F4040" w:rsidRPr="00A966F7" w:rsidRDefault="001F4040" w:rsidP="001F4040">
            <w:pPr>
              <w:spacing w:after="0"/>
              <w:rPr>
                <w:rFonts w:eastAsia="Times New Roman" w:cstheme="minorHAnsi"/>
                <w:color w:val="000000"/>
                <w:sz w:val="20"/>
                <w:szCs w:val="20"/>
                <w:lang w:val="ro-RO"/>
              </w:rPr>
            </w:pPr>
          </w:p>
        </w:tc>
        <w:tc>
          <w:tcPr>
            <w:tcW w:w="1379" w:type="dxa"/>
            <w:tcBorders>
              <w:top w:val="nil"/>
              <w:left w:val="nil"/>
              <w:bottom w:val="single" w:sz="4" w:space="0" w:color="auto"/>
              <w:right w:val="single" w:sz="4" w:space="0" w:color="auto"/>
            </w:tcBorders>
            <w:shd w:val="clear" w:color="auto" w:fill="auto"/>
            <w:noWrap/>
            <w:vAlign w:val="bottom"/>
            <w:hideMark/>
          </w:tcPr>
          <w:p w14:paraId="7C585F57" w14:textId="77777777" w:rsidR="001F4040" w:rsidRPr="00A966F7" w:rsidRDefault="001F4040" w:rsidP="001F4040">
            <w:pPr>
              <w:spacing w:after="0"/>
              <w:rPr>
                <w:rFonts w:eastAsia="Times New Roman" w:cstheme="minorHAnsi"/>
                <w:color w:val="000000"/>
                <w:sz w:val="20"/>
                <w:szCs w:val="20"/>
                <w:lang w:val="ro-RO"/>
              </w:rPr>
            </w:pPr>
            <w:r w:rsidRPr="00A966F7">
              <w:rPr>
                <w:rFonts w:eastAsia="Times New Roman" w:cstheme="minorHAnsi"/>
                <w:color w:val="000000"/>
                <w:sz w:val="20"/>
                <w:szCs w:val="20"/>
                <w:lang w:val="ro-RO"/>
              </w:rPr>
              <w:t>4.</w:t>
            </w:r>
          </w:p>
        </w:tc>
        <w:tc>
          <w:tcPr>
            <w:tcW w:w="1218" w:type="dxa"/>
            <w:tcBorders>
              <w:top w:val="nil"/>
              <w:left w:val="nil"/>
              <w:bottom w:val="single" w:sz="4" w:space="0" w:color="auto"/>
              <w:right w:val="single" w:sz="4" w:space="0" w:color="auto"/>
            </w:tcBorders>
            <w:shd w:val="clear" w:color="auto" w:fill="auto"/>
            <w:noWrap/>
            <w:vAlign w:val="bottom"/>
            <w:hideMark/>
          </w:tcPr>
          <w:p w14:paraId="7C585F58" w14:textId="77777777" w:rsidR="001F4040" w:rsidRPr="00A966F7" w:rsidRDefault="001F4040" w:rsidP="001F4040">
            <w:pPr>
              <w:spacing w:after="0"/>
              <w:rPr>
                <w:rFonts w:eastAsia="Times New Roman" w:cstheme="minorHAnsi"/>
                <w:color w:val="000000"/>
                <w:sz w:val="20"/>
                <w:szCs w:val="20"/>
                <w:lang w:val="ro-RO"/>
              </w:rPr>
            </w:pPr>
            <w:r w:rsidRPr="00A966F7">
              <w:rPr>
                <w:rFonts w:eastAsia="Times New Roman" w:cstheme="minorHAnsi"/>
                <w:color w:val="000000"/>
                <w:sz w:val="20"/>
                <w:szCs w:val="20"/>
                <w:lang w:val="ro-RO"/>
              </w:rPr>
              <w:t>3 camere</w:t>
            </w:r>
          </w:p>
        </w:tc>
        <w:tc>
          <w:tcPr>
            <w:tcW w:w="1141" w:type="dxa"/>
            <w:tcBorders>
              <w:top w:val="nil"/>
              <w:left w:val="nil"/>
              <w:bottom w:val="single" w:sz="4" w:space="0" w:color="auto"/>
              <w:right w:val="single" w:sz="4" w:space="0" w:color="auto"/>
            </w:tcBorders>
            <w:shd w:val="clear" w:color="auto" w:fill="auto"/>
            <w:noWrap/>
            <w:vAlign w:val="bottom"/>
            <w:hideMark/>
          </w:tcPr>
          <w:p w14:paraId="7C585F59" w14:textId="7EF8731C" w:rsidR="001F4040" w:rsidRPr="00A966F7" w:rsidRDefault="001F4040" w:rsidP="001F4040">
            <w:pPr>
              <w:spacing w:after="0"/>
              <w:jc w:val="right"/>
              <w:rPr>
                <w:rFonts w:eastAsia="Times New Roman" w:cstheme="minorHAnsi"/>
                <w:color w:val="000000"/>
                <w:sz w:val="20"/>
                <w:szCs w:val="20"/>
                <w:lang w:val="ro-RO"/>
              </w:rPr>
            </w:pPr>
            <w:r w:rsidRPr="001009ED">
              <w:rPr>
                <w:rFonts w:eastAsia="Times New Roman" w:cstheme="minorHAnsi"/>
                <w:color w:val="000000"/>
                <w:sz w:val="20"/>
                <w:szCs w:val="20"/>
                <w:lang w:val="ro-RO"/>
              </w:rPr>
              <w:t>66</w:t>
            </w:r>
            <w:r>
              <w:rPr>
                <w:rFonts w:eastAsia="Times New Roman" w:cstheme="minorHAnsi"/>
                <w:color w:val="000000"/>
                <w:sz w:val="20"/>
                <w:szCs w:val="20"/>
                <w:lang w:val="ro-RO"/>
              </w:rPr>
              <w:t>,</w:t>
            </w:r>
            <w:r w:rsidRPr="001009ED">
              <w:rPr>
                <w:rFonts w:eastAsia="Times New Roman" w:cstheme="minorHAnsi"/>
                <w:color w:val="000000"/>
                <w:sz w:val="20"/>
                <w:szCs w:val="20"/>
                <w:lang w:val="ro-RO"/>
              </w:rPr>
              <w:t>3</w:t>
            </w:r>
          </w:p>
        </w:tc>
        <w:tc>
          <w:tcPr>
            <w:tcW w:w="814" w:type="dxa"/>
            <w:tcBorders>
              <w:top w:val="nil"/>
              <w:left w:val="nil"/>
              <w:bottom w:val="single" w:sz="4" w:space="0" w:color="auto"/>
              <w:right w:val="single" w:sz="4" w:space="0" w:color="auto"/>
            </w:tcBorders>
            <w:shd w:val="clear" w:color="auto" w:fill="auto"/>
            <w:noWrap/>
            <w:vAlign w:val="bottom"/>
            <w:hideMark/>
          </w:tcPr>
          <w:p w14:paraId="7C585F5A" w14:textId="6630471B" w:rsidR="001F4040" w:rsidRPr="00235859" w:rsidRDefault="001F4040" w:rsidP="001F4040">
            <w:pPr>
              <w:spacing w:after="0"/>
              <w:jc w:val="right"/>
              <w:rPr>
                <w:rFonts w:eastAsia="Times New Roman" w:cstheme="minorHAnsi"/>
                <w:sz w:val="20"/>
                <w:szCs w:val="20"/>
                <w:lang w:val="ro-RO"/>
              </w:rPr>
            </w:pPr>
            <w:r w:rsidRPr="00235859">
              <w:rPr>
                <w:rFonts w:eastAsia="Times New Roman" w:cstheme="minorHAnsi"/>
                <w:sz w:val="20"/>
                <w:szCs w:val="20"/>
                <w:lang w:val="ro-RO"/>
              </w:rPr>
              <w:t>0,6%</w:t>
            </w:r>
          </w:p>
        </w:tc>
        <w:tc>
          <w:tcPr>
            <w:tcW w:w="2294" w:type="dxa"/>
            <w:tcBorders>
              <w:top w:val="nil"/>
              <w:left w:val="nil"/>
              <w:bottom w:val="single" w:sz="4" w:space="0" w:color="auto"/>
              <w:right w:val="single" w:sz="4" w:space="0" w:color="auto"/>
            </w:tcBorders>
            <w:shd w:val="clear" w:color="auto" w:fill="auto"/>
            <w:noWrap/>
            <w:vAlign w:val="bottom"/>
            <w:hideMark/>
          </w:tcPr>
          <w:p w14:paraId="7C585F5B" w14:textId="4F681622" w:rsidR="001F4040" w:rsidRPr="00A966F7" w:rsidRDefault="001F4040" w:rsidP="001F4040">
            <w:pPr>
              <w:spacing w:after="0"/>
              <w:jc w:val="right"/>
              <w:rPr>
                <w:rFonts w:eastAsia="Times New Roman" w:cstheme="minorHAnsi"/>
                <w:color w:val="000000"/>
                <w:sz w:val="20"/>
                <w:szCs w:val="20"/>
                <w:lang w:val="ro-RO"/>
              </w:rPr>
            </w:pPr>
            <w:r w:rsidRPr="001009ED">
              <w:rPr>
                <w:rFonts w:eastAsia="Times New Roman" w:cstheme="minorHAnsi"/>
                <w:color w:val="000000"/>
                <w:sz w:val="20"/>
                <w:szCs w:val="20"/>
                <w:lang w:val="ro-RO"/>
              </w:rPr>
              <w:t>55</w:t>
            </w:r>
            <w:r>
              <w:rPr>
                <w:rFonts w:eastAsia="Times New Roman" w:cstheme="minorHAnsi"/>
                <w:color w:val="000000"/>
                <w:sz w:val="20"/>
                <w:szCs w:val="20"/>
                <w:lang w:val="ro-RO"/>
              </w:rPr>
              <w:t>,</w:t>
            </w:r>
            <w:r w:rsidRPr="001009ED">
              <w:rPr>
                <w:rFonts w:eastAsia="Times New Roman" w:cstheme="minorHAnsi"/>
                <w:color w:val="000000"/>
                <w:sz w:val="20"/>
                <w:szCs w:val="20"/>
                <w:lang w:val="ro-RO"/>
              </w:rPr>
              <w:t>6</w:t>
            </w:r>
          </w:p>
        </w:tc>
        <w:tc>
          <w:tcPr>
            <w:tcW w:w="1667" w:type="dxa"/>
            <w:tcBorders>
              <w:top w:val="nil"/>
              <w:left w:val="nil"/>
              <w:bottom w:val="single" w:sz="4" w:space="0" w:color="auto"/>
              <w:right w:val="single" w:sz="4" w:space="0" w:color="auto"/>
            </w:tcBorders>
            <w:shd w:val="clear" w:color="auto" w:fill="auto"/>
            <w:noWrap/>
            <w:vAlign w:val="bottom"/>
            <w:hideMark/>
          </w:tcPr>
          <w:p w14:paraId="7C585F5C" w14:textId="38C69395" w:rsidR="001F4040" w:rsidRPr="00A966F7" w:rsidRDefault="001F4040" w:rsidP="001F4040">
            <w:pPr>
              <w:spacing w:after="0"/>
              <w:jc w:val="right"/>
              <w:rPr>
                <w:rFonts w:eastAsia="Times New Roman" w:cstheme="minorHAnsi"/>
                <w:color w:val="000000"/>
                <w:sz w:val="20"/>
                <w:szCs w:val="20"/>
                <w:lang w:val="ro-RO"/>
              </w:rPr>
            </w:pPr>
            <w:r w:rsidRPr="001009ED">
              <w:rPr>
                <w:rFonts w:eastAsia="Times New Roman" w:cstheme="minorHAnsi"/>
                <w:color w:val="000000"/>
                <w:sz w:val="20"/>
                <w:szCs w:val="20"/>
                <w:lang w:val="ro-RO"/>
              </w:rPr>
              <w:t>10</w:t>
            </w:r>
            <w:r>
              <w:rPr>
                <w:rFonts w:eastAsia="Times New Roman" w:cstheme="minorHAnsi"/>
                <w:color w:val="000000"/>
                <w:sz w:val="20"/>
                <w:szCs w:val="20"/>
                <w:lang w:val="ro-RO"/>
              </w:rPr>
              <w:t>,</w:t>
            </w:r>
            <w:r w:rsidRPr="001009ED">
              <w:rPr>
                <w:rFonts w:eastAsia="Times New Roman" w:cstheme="minorHAnsi"/>
                <w:color w:val="000000"/>
                <w:sz w:val="20"/>
                <w:szCs w:val="20"/>
                <w:lang w:val="ro-RO"/>
              </w:rPr>
              <w:t>76</w:t>
            </w:r>
          </w:p>
        </w:tc>
      </w:tr>
      <w:tr w:rsidR="000F0D04" w:rsidRPr="00A966F7" w14:paraId="7C585F64" w14:textId="77777777" w:rsidTr="001F4040">
        <w:tc>
          <w:tcPr>
            <w:tcW w:w="956" w:type="dxa"/>
            <w:tcBorders>
              <w:top w:val="nil"/>
              <w:left w:val="single" w:sz="4" w:space="0" w:color="auto"/>
              <w:bottom w:val="single" w:sz="4" w:space="0" w:color="auto"/>
              <w:right w:val="single" w:sz="4" w:space="0" w:color="auto"/>
            </w:tcBorders>
            <w:shd w:val="clear" w:color="auto" w:fill="auto"/>
            <w:noWrap/>
            <w:vAlign w:val="bottom"/>
            <w:hideMark/>
          </w:tcPr>
          <w:p w14:paraId="7C585F5E" w14:textId="77777777" w:rsidR="000F0D04" w:rsidRPr="00A966F7" w:rsidRDefault="000F0D04" w:rsidP="000F0D04">
            <w:pPr>
              <w:spacing w:after="0"/>
              <w:rPr>
                <w:rFonts w:eastAsia="Times New Roman" w:cstheme="minorHAnsi"/>
                <w:color w:val="000000"/>
                <w:sz w:val="20"/>
                <w:szCs w:val="20"/>
                <w:lang w:val="ro-RO"/>
              </w:rPr>
            </w:pPr>
            <w:r w:rsidRPr="00A966F7">
              <w:rPr>
                <w:rFonts w:eastAsia="Times New Roman" w:cstheme="minorHAnsi"/>
                <w:color w:val="000000"/>
                <w:sz w:val="20"/>
                <w:szCs w:val="20"/>
                <w:lang w:val="ro-RO"/>
              </w:rPr>
              <w:t> </w:t>
            </w:r>
          </w:p>
        </w:tc>
        <w:tc>
          <w:tcPr>
            <w:tcW w:w="2597" w:type="dxa"/>
            <w:gridSpan w:val="2"/>
            <w:tcBorders>
              <w:top w:val="single" w:sz="4" w:space="0" w:color="auto"/>
              <w:left w:val="nil"/>
              <w:bottom w:val="single" w:sz="4" w:space="0" w:color="auto"/>
              <w:right w:val="single" w:sz="4" w:space="0" w:color="auto"/>
            </w:tcBorders>
            <w:shd w:val="clear" w:color="auto" w:fill="auto"/>
            <w:noWrap/>
            <w:vAlign w:val="bottom"/>
            <w:hideMark/>
          </w:tcPr>
          <w:p w14:paraId="7C585F5F" w14:textId="77777777" w:rsidR="000F0D04" w:rsidRPr="00A966F7" w:rsidRDefault="000F0D04" w:rsidP="000F0D04">
            <w:pPr>
              <w:spacing w:after="0"/>
              <w:ind w:left="779"/>
              <w:rPr>
                <w:rFonts w:eastAsia="Times New Roman" w:cstheme="minorHAnsi"/>
                <w:color w:val="000000"/>
                <w:sz w:val="20"/>
                <w:szCs w:val="20"/>
                <w:lang w:val="ro-RO"/>
              </w:rPr>
            </w:pPr>
            <w:r w:rsidRPr="00A966F7">
              <w:rPr>
                <w:rFonts w:eastAsia="Times New Roman" w:cstheme="minorHAnsi"/>
                <w:color w:val="000000"/>
                <w:sz w:val="20"/>
                <w:szCs w:val="20"/>
                <w:lang w:val="ro-RO"/>
              </w:rPr>
              <w:t>LUC (scări - 1 etaj)</w:t>
            </w:r>
          </w:p>
        </w:tc>
        <w:tc>
          <w:tcPr>
            <w:tcW w:w="1141" w:type="dxa"/>
            <w:tcBorders>
              <w:top w:val="nil"/>
              <w:left w:val="nil"/>
              <w:bottom w:val="single" w:sz="4" w:space="0" w:color="auto"/>
              <w:right w:val="single" w:sz="4" w:space="0" w:color="auto"/>
            </w:tcBorders>
            <w:shd w:val="clear" w:color="auto" w:fill="auto"/>
            <w:noWrap/>
            <w:vAlign w:val="bottom"/>
            <w:hideMark/>
          </w:tcPr>
          <w:p w14:paraId="7C585F60" w14:textId="142E1D95" w:rsidR="000F0D04" w:rsidRPr="00A966F7" w:rsidRDefault="000F0D04" w:rsidP="000F0D04">
            <w:pPr>
              <w:spacing w:after="0"/>
              <w:jc w:val="right"/>
              <w:rPr>
                <w:rFonts w:eastAsia="Times New Roman" w:cstheme="minorHAnsi"/>
                <w:color w:val="000000"/>
                <w:sz w:val="20"/>
                <w:szCs w:val="20"/>
                <w:lang w:val="ro-RO"/>
              </w:rPr>
            </w:pPr>
            <w:r w:rsidRPr="001009ED">
              <w:rPr>
                <w:rFonts w:eastAsia="Times New Roman" w:cstheme="minorHAnsi"/>
                <w:color w:val="000000"/>
                <w:sz w:val="20"/>
                <w:szCs w:val="20"/>
                <w:lang w:val="ro-RO"/>
              </w:rPr>
              <w:t>26</w:t>
            </w:r>
            <w:r>
              <w:rPr>
                <w:rFonts w:eastAsia="Times New Roman" w:cstheme="minorHAnsi"/>
                <w:color w:val="000000"/>
                <w:sz w:val="20"/>
                <w:szCs w:val="20"/>
                <w:lang w:val="ro-RO"/>
              </w:rPr>
              <w:t>,</w:t>
            </w:r>
            <w:r w:rsidRPr="001009ED">
              <w:rPr>
                <w:rFonts w:eastAsia="Times New Roman" w:cstheme="minorHAnsi"/>
                <w:color w:val="000000"/>
                <w:sz w:val="20"/>
                <w:szCs w:val="20"/>
                <w:lang w:val="ro-RO"/>
              </w:rPr>
              <w:t>0</w:t>
            </w:r>
          </w:p>
        </w:tc>
        <w:tc>
          <w:tcPr>
            <w:tcW w:w="814" w:type="dxa"/>
            <w:tcBorders>
              <w:top w:val="nil"/>
              <w:left w:val="nil"/>
              <w:bottom w:val="single" w:sz="4" w:space="0" w:color="auto"/>
              <w:right w:val="single" w:sz="4" w:space="0" w:color="auto"/>
            </w:tcBorders>
            <w:shd w:val="clear" w:color="auto" w:fill="auto"/>
            <w:noWrap/>
            <w:vAlign w:val="bottom"/>
            <w:hideMark/>
          </w:tcPr>
          <w:p w14:paraId="7C585F61" w14:textId="30E71796" w:rsidR="000F0D04" w:rsidRPr="00235859" w:rsidRDefault="000F0D04" w:rsidP="000F0D04">
            <w:pPr>
              <w:spacing w:after="0"/>
              <w:jc w:val="right"/>
              <w:rPr>
                <w:rFonts w:eastAsia="Times New Roman" w:cstheme="minorHAnsi"/>
                <w:sz w:val="20"/>
                <w:szCs w:val="20"/>
                <w:lang w:val="ro-RO"/>
              </w:rPr>
            </w:pPr>
            <w:r w:rsidRPr="00235859">
              <w:rPr>
                <w:rFonts w:eastAsia="Times New Roman" w:cstheme="minorHAnsi"/>
                <w:sz w:val="20"/>
                <w:szCs w:val="20"/>
                <w:lang w:val="ro-RO"/>
              </w:rPr>
              <w:t>0,2%</w:t>
            </w:r>
          </w:p>
        </w:tc>
        <w:tc>
          <w:tcPr>
            <w:tcW w:w="2294" w:type="dxa"/>
            <w:tcBorders>
              <w:top w:val="nil"/>
              <w:left w:val="nil"/>
              <w:bottom w:val="single" w:sz="4" w:space="0" w:color="auto"/>
              <w:right w:val="single" w:sz="4" w:space="0" w:color="auto"/>
            </w:tcBorders>
            <w:shd w:val="clear" w:color="auto" w:fill="auto"/>
            <w:noWrap/>
            <w:vAlign w:val="bottom"/>
            <w:hideMark/>
          </w:tcPr>
          <w:p w14:paraId="7C585F62" w14:textId="5C01CD85" w:rsidR="000F0D04" w:rsidRPr="00A966F7" w:rsidRDefault="000F0D04" w:rsidP="000F0D04">
            <w:pPr>
              <w:spacing w:after="0"/>
              <w:jc w:val="right"/>
              <w:rPr>
                <w:rFonts w:eastAsia="Times New Roman" w:cstheme="minorHAnsi"/>
                <w:color w:val="000000"/>
                <w:sz w:val="20"/>
                <w:szCs w:val="20"/>
                <w:lang w:val="ro-RO"/>
              </w:rPr>
            </w:pPr>
            <w:r w:rsidRPr="001009ED">
              <w:rPr>
                <w:rFonts w:eastAsia="Times New Roman" w:cstheme="minorHAnsi"/>
                <w:color w:val="000000"/>
                <w:sz w:val="20"/>
                <w:szCs w:val="20"/>
                <w:lang w:val="ro-RO"/>
              </w:rPr>
              <w:t>26</w:t>
            </w:r>
            <w:r>
              <w:rPr>
                <w:rFonts w:eastAsia="Times New Roman" w:cstheme="minorHAnsi"/>
                <w:color w:val="000000"/>
                <w:sz w:val="20"/>
                <w:szCs w:val="20"/>
                <w:lang w:val="ro-RO"/>
              </w:rPr>
              <w:t>,</w:t>
            </w:r>
            <w:r w:rsidRPr="001009ED">
              <w:rPr>
                <w:rFonts w:eastAsia="Times New Roman" w:cstheme="minorHAnsi"/>
                <w:color w:val="000000"/>
                <w:sz w:val="20"/>
                <w:szCs w:val="20"/>
                <w:lang w:val="ro-RO"/>
              </w:rPr>
              <w:t>0</w:t>
            </w:r>
          </w:p>
        </w:tc>
        <w:tc>
          <w:tcPr>
            <w:tcW w:w="1667" w:type="dxa"/>
            <w:tcBorders>
              <w:top w:val="nil"/>
              <w:left w:val="nil"/>
              <w:bottom w:val="single" w:sz="4" w:space="0" w:color="auto"/>
              <w:right w:val="single" w:sz="4" w:space="0" w:color="auto"/>
            </w:tcBorders>
            <w:shd w:val="clear" w:color="auto" w:fill="auto"/>
            <w:noWrap/>
            <w:vAlign w:val="bottom"/>
            <w:hideMark/>
          </w:tcPr>
          <w:p w14:paraId="7C585F63" w14:textId="77777777" w:rsidR="000F0D04" w:rsidRPr="00A966F7" w:rsidRDefault="000F0D04" w:rsidP="00ED0C04">
            <w:pPr>
              <w:spacing w:after="0"/>
              <w:jc w:val="center"/>
              <w:rPr>
                <w:rFonts w:eastAsia="Times New Roman" w:cstheme="minorHAnsi"/>
                <w:color w:val="000000"/>
                <w:sz w:val="20"/>
                <w:szCs w:val="20"/>
                <w:lang w:val="ro-RO"/>
              </w:rPr>
            </w:pPr>
            <w:r w:rsidRPr="00A966F7">
              <w:rPr>
                <w:rFonts w:eastAsia="Times New Roman" w:cstheme="minorHAnsi"/>
                <w:color w:val="000000"/>
                <w:sz w:val="20"/>
                <w:szCs w:val="20"/>
                <w:lang w:val="ro-RO"/>
              </w:rPr>
              <w:t>-</w:t>
            </w:r>
          </w:p>
        </w:tc>
      </w:tr>
      <w:tr w:rsidR="000F0D04" w:rsidRPr="00A966F7" w14:paraId="7C585F6B" w14:textId="77777777" w:rsidTr="001F4040">
        <w:tc>
          <w:tcPr>
            <w:tcW w:w="956" w:type="dxa"/>
            <w:tcBorders>
              <w:top w:val="nil"/>
              <w:left w:val="single" w:sz="4" w:space="0" w:color="auto"/>
              <w:bottom w:val="single" w:sz="4" w:space="0" w:color="auto"/>
              <w:right w:val="single" w:sz="4" w:space="0" w:color="auto"/>
            </w:tcBorders>
            <w:shd w:val="clear" w:color="auto" w:fill="auto"/>
            <w:noWrap/>
            <w:vAlign w:val="bottom"/>
            <w:hideMark/>
          </w:tcPr>
          <w:p w14:paraId="7C585F65" w14:textId="77777777" w:rsidR="000F0D04" w:rsidRPr="00A966F7" w:rsidRDefault="000F0D04" w:rsidP="000F0D04">
            <w:pPr>
              <w:spacing w:after="0"/>
              <w:rPr>
                <w:rFonts w:eastAsia="Times New Roman" w:cstheme="minorHAnsi"/>
                <w:color w:val="000000"/>
                <w:sz w:val="20"/>
                <w:szCs w:val="20"/>
                <w:lang w:val="ro-RO"/>
              </w:rPr>
            </w:pPr>
            <w:r w:rsidRPr="00A966F7">
              <w:rPr>
                <w:rFonts w:eastAsia="Times New Roman" w:cstheme="minorHAnsi"/>
                <w:color w:val="000000"/>
                <w:sz w:val="20"/>
                <w:szCs w:val="20"/>
                <w:lang w:val="ro-RO"/>
              </w:rPr>
              <w:t> </w:t>
            </w:r>
          </w:p>
        </w:tc>
        <w:tc>
          <w:tcPr>
            <w:tcW w:w="2597" w:type="dxa"/>
            <w:gridSpan w:val="2"/>
            <w:tcBorders>
              <w:top w:val="single" w:sz="4" w:space="0" w:color="auto"/>
              <w:left w:val="nil"/>
              <w:bottom w:val="single" w:sz="4" w:space="0" w:color="auto"/>
              <w:right w:val="single" w:sz="4" w:space="0" w:color="auto"/>
            </w:tcBorders>
            <w:shd w:val="clear" w:color="auto" w:fill="auto"/>
            <w:noWrap/>
            <w:vAlign w:val="bottom"/>
            <w:hideMark/>
          </w:tcPr>
          <w:p w14:paraId="7C585F66" w14:textId="77777777" w:rsidR="000F0D04" w:rsidRPr="00A966F7" w:rsidRDefault="000F0D04" w:rsidP="000F0D04">
            <w:pPr>
              <w:spacing w:after="0"/>
              <w:ind w:left="779"/>
              <w:rPr>
                <w:rFonts w:eastAsia="Times New Roman" w:cstheme="minorHAnsi"/>
                <w:color w:val="000000"/>
                <w:sz w:val="20"/>
                <w:szCs w:val="20"/>
                <w:lang w:val="ro-RO"/>
              </w:rPr>
            </w:pPr>
            <w:r w:rsidRPr="00A966F7">
              <w:rPr>
                <w:rFonts w:eastAsia="Times New Roman" w:cstheme="minorHAnsi"/>
                <w:color w:val="000000"/>
                <w:sz w:val="20"/>
                <w:szCs w:val="20"/>
                <w:lang w:val="ro-RO"/>
              </w:rPr>
              <w:t>LUC (Subsol)</w:t>
            </w:r>
          </w:p>
        </w:tc>
        <w:tc>
          <w:tcPr>
            <w:tcW w:w="1141" w:type="dxa"/>
            <w:tcBorders>
              <w:top w:val="nil"/>
              <w:left w:val="nil"/>
              <w:bottom w:val="single" w:sz="4" w:space="0" w:color="auto"/>
              <w:right w:val="single" w:sz="4" w:space="0" w:color="auto"/>
            </w:tcBorders>
            <w:shd w:val="clear" w:color="auto" w:fill="auto"/>
            <w:noWrap/>
            <w:vAlign w:val="bottom"/>
            <w:hideMark/>
          </w:tcPr>
          <w:p w14:paraId="7C585F67" w14:textId="5B5F8B52" w:rsidR="000F0D04" w:rsidRPr="00A966F7" w:rsidRDefault="000F0D04" w:rsidP="000F0D04">
            <w:pPr>
              <w:spacing w:after="0"/>
              <w:jc w:val="right"/>
              <w:rPr>
                <w:rFonts w:eastAsia="Times New Roman" w:cstheme="minorHAnsi"/>
                <w:sz w:val="20"/>
                <w:szCs w:val="20"/>
                <w:lang w:val="ro-RO"/>
              </w:rPr>
            </w:pPr>
            <w:r w:rsidRPr="001009ED">
              <w:rPr>
                <w:rFonts w:eastAsia="Times New Roman" w:cstheme="minorHAnsi"/>
                <w:sz w:val="20"/>
                <w:szCs w:val="20"/>
                <w:lang w:val="ro-RO"/>
              </w:rPr>
              <w:t>322</w:t>
            </w:r>
            <w:r>
              <w:rPr>
                <w:rFonts w:eastAsia="Times New Roman" w:cstheme="minorHAnsi"/>
                <w:sz w:val="20"/>
                <w:szCs w:val="20"/>
                <w:lang w:val="ro-RO"/>
              </w:rPr>
              <w:t>,</w:t>
            </w:r>
            <w:r w:rsidRPr="001009ED">
              <w:rPr>
                <w:rFonts w:eastAsia="Times New Roman" w:cstheme="minorHAnsi"/>
                <w:sz w:val="20"/>
                <w:szCs w:val="20"/>
                <w:lang w:val="ro-RO"/>
              </w:rPr>
              <w:t>4</w:t>
            </w:r>
          </w:p>
        </w:tc>
        <w:tc>
          <w:tcPr>
            <w:tcW w:w="814" w:type="dxa"/>
            <w:tcBorders>
              <w:top w:val="nil"/>
              <w:left w:val="nil"/>
              <w:bottom w:val="single" w:sz="4" w:space="0" w:color="auto"/>
              <w:right w:val="single" w:sz="4" w:space="0" w:color="auto"/>
            </w:tcBorders>
            <w:shd w:val="clear" w:color="auto" w:fill="auto"/>
            <w:noWrap/>
            <w:vAlign w:val="bottom"/>
            <w:hideMark/>
          </w:tcPr>
          <w:p w14:paraId="7C585F68" w14:textId="2A35D682" w:rsidR="000F0D04" w:rsidRPr="00235859" w:rsidRDefault="000F0D04" w:rsidP="000F0D04">
            <w:pPr>
              <w:spacing w:after="0"/>
              <w:jc w:val="right"/>
              <w:rPr>
                <w:rFonts w:eastAsia="Times New Roman" w:cstheme="minorHAnsi"/>
                <w:sz w:val="20"/>
                <w:szCs w:val="20"/>
                <w:lang w:val="ro-RO"/>
              </w:rPr>
            </w:pPr>
            <w:r w:rsidRPr="00235859">
              <w:rPr>
                <w:rFonts w:eastAsia="Times New Roman" w:cstheme="minorHAnsi"/>
                <w:sz w:val="20"/>
                <w:szCs w:val="20"/>
                <w:lang w:val="ro-RO"/>
              </w:rPr>
              <w:t>2,7%</w:t>
            </w:r>
          </w:p>
        </w:tc>
        <w:tc>
          <w:tcPr>
            <w:tcW w:w="2294" w:type="dxa"/>
            <w:tcBorders>
              <w:top w:val="nil"/>
              <w:left w:val="nil"/>
              <w:bottom w:val="single" w:sz="4" w:space="0" w:color="auto"/>
              <w:right w:val="single" w:sz="4" w:space="0" w:color="auto"/>
            </w:tcBorders>
            <w:shd w:val="clear" w:color="auto" w:fill="auto"/>
            <w:noWrap/>
            <w:vAlign w:val="bottom"/>
            <w:hideMark/>
          </w:tcPr>
          <w:p w14:paraId="7C585F69" w14:textId="4D4DE044" w:rsidR="000F0D04" w:rsidRPr="00A966F7" w:rsidRDefault="000F0D04" w:rsidP="000F0D04">
            <w:pPr>
              <w:spacing w:after="0"/>
              <w:jc w:val="right"/>
              <w:rPr>
                <w:rFonts w:eastAsia="Times New Roman" w:cstheme="minorHAnsi"/>
                <w:color w:val="000000"/>
                <w:sz w:val="20"/>
                <w:szCs w:val="20"/>
                <w:lang w:val="ro-RO"/>
              </w:rPr>
            </w:pPr>
            <w:r w:rsidRPr="001009ED">
              <w:rPr>
                <w:rFonts w:eastAsia="Times New Roman" w:cstheme="minorHAnsi"/>
                <w:color w:val="000000"/>
                <w:sz w:val="20"/>
                <w:szCs w:val="20"/>
                <w:lang w:val="ro-RO"/>
              </w:rPr>
              <w:t>322</w:t>
            </w:r>
            <w:r>
              <w:rPr>
                <w:rFonts w:eastAsia="Times New Roman" w:cstheme="minorHAnsi"/>
                <w:color w:val="000000"/>
                <w:sz w:val="20"/>
                <w:szCs w:val="20"/>
                <w:lang w:val="ro-RO"/>
              </w:rPr>
              <w:t>,</w:t>
            </w:r>
            <w:r w:rsidRPr="001009ED">
              <w:rPr>
                <w:rFonts w:eastAsia="Times New Roman" w:cstheme="minorHAnsi"/>
                <w:color w:val="000000"/>
                <w:sz w:val="20"/>
                <w:szCs w:val="20"/>
                <w:lang w:val="ro-RO"/>
              </w:rPr>
              <w:t>4</w:t>
            </w:r>
          </w:p>
        </w:tc>
        <w:tc>
          <w:tcPr>
            <w:tcW w:w="1667" w:type="dxa"/>
            <w:tcBorders>
              <w:top w:val="nil"/>
              <w:left w:val="nil"/>
              <w:bottom w:val="single" w:sz="4" w:space="0" w:color="auto"/>
              <w:right w:val="single" w:sz="4" w:space="0" w:color="auto"/>
            </w:tcBorders>
            <w:shd w:val="clear" w:color="auto" w:fill="auto"/>
            <w:noWrap/>
            <w:vAlign w:val="bottom"/>
            <w:hideMark/>
          </w:tcPr>
          <w:p w14:paraId="7C585F6A" w14:textId="77777777" w:rsidR="000F0D04" w:rsidRPr="00A966F7" w:rsidRDefault="000F0D04" w:rsidP="00ED0C04">
            <w:pPr>
              <w:spacing w:after="0"/>
              <w:jc w:val="center"/>
              <w:rPr>
                <w:rFonts w:eastAsia="Times New Roman" w:cstheme="minorHAnsi"/>
                <w:color w:val="000000"/>
                <w:sz w:val="20"/>
                <w:szCs w:val="20"/>
                <w:lang w:val="ro-RO"/>
              </w:rPr>
            </w:pPr>
            <w:r w:rsidRPr="00A966F7">
              <w:rPr>
                <w:rFonts w:eastAsia="Times New Roman" w:cstheme="minorHAnsi"/>
                <w:color w:val="000000"/>
                <w:sz w:val="20"/>
                <w:szCs w:val="20"/>
                <w:lang w:val="ro-RO"/>
              </w:rPr>
              <w:t>-</w:t>
            </w:r>
          </w:p>
        </w:tc>
      </w:tr>
      <w:tr w:rsidR="000F0D04" w:rsidRPr="00A966F7" w14:paraId="7C585F72" w14:textId="77777777" w:rsidTr="001F4040">
        <w:tc>
          <w:tcPr>
            <w:tcW w:w="956" w:type="dxa"/>
            <w:tcBorders>
              <w:top w:val="nil"/>
              <w:left w:val="single" w:sz="4" w:space="0" w:color="auto"/>
              <w:bottom w:val="single" w:sz="8" w:space="0" w:color="auto"/>
              <w:right w:val="single" w:sz="4" w:space="0" w:color="auto"/>
            </w:tcBorders>
            <w:shd w:val="clear" w:color="auto" w:fill="auto"/>
            <w:noWrap/>
            <w:vAlign w:val="bottom"/>
            <w:hideMark/>
          </w:tcPr>
          <w:p w14:paraId="7C585F6C" w14:textId="77777777" w:rsidR="000F0D04" w:rsidRPr="00A966F7" w:rsidRDefault="000F0D04" w:rsidP="000F0D04">
            <w:pPr>
              <w:spacing w:after="0"/>
              <w:rPr>
                <w:rFonts w:eastAsia="Times New Roman" w:cstheme="minorHAnsi"/>
                <w:color w:val="000000"/>
                <w:sz w:val="20"/>
                <w:szCs w:val="20"/>
                <w:lang w:val="ro-RO"/>
              </w:rPr>
            </w:pPr>
            <w:r w:rsidRPr="00A966F7">
              <w:rPr>
                <w:rFonts w:eastAsia="Times New Roman" w:cstheme="minorHAnsi"/>
                <w:color w:val="000000"/>
                <w:sz w:val="20"/>
                <w:szCs w:val="20"/>
                <w:lang w:val="ro-RO"/>
              </w:rPr>
              <w:t> </w:t>
            </w:r>
          </w:p>
        </w:tc>
        <w:tc>
          <w:tcPr>
            <w:tcW w:w="2597" w:type="dxa"/>
            <w:gridSpan w:val="2"/>
            <w:tcBorders>
              <w:top w:val="single" w:sz="4" w:space="0" w:color="auto"/>
              <w:left w:val="nil"/>
              <w:bottom w:val="single" w:sz="8" w:space="0" w:color="auto"/>
              <w:right w:val="single" w:sz="4" w:space="0" w:color="auto"/>
            </w:tcBorders>
            <w:shd w:val="clear" w:color="auto" w:fill="auto"/>
            <w:noWrap/>
            <w:vAlign w:val="bottom"/>
            <w:hideMark/>
          </w:tcPr>
          <w:p w14:paraId="7C585F6D" w14:textId="77777777" w:rsidR="000F0D04" w:rsidRPr="00A966F7" w:rsidRDefault="000F0D04" w:rsidP="000F0D04">
            <w:pPr>
              <w:spacing w:after="0"/>
              <w:ind w:left="779"/>
              <w:rPr>
                <w:rFonts w:eastAsia="Times New Roman" w:cstheme="minorHAnsi"/>
                <w:color w:val="000000"/>
                <w:sz w:val="20"/>
                <w:szCs w:val="20"/>
                <w:lang w:val="ro-RO"/>
              </w:rPr>
            </w:pPr>
            <w:r w:rsidRPr="00A966F7">
              <w:rPr>
                <w:rFonts w:eastAsia="Times New Roman" w:cstheme="minorHAnsi"/>
                <w:color w:val="000000"/>
                <w:sz w:val="20"/>
                <w:szCs w:val="20"/>
                <w:lang w:val="ro-RO"/>
              </w:rPr>
              <w:t>LUC (Etaj tehnic)</w:t>
            </w:r>
          </w:p>
        </w:tc>
        <w:tc>
          <w:tcPr>
            <w:tcW w:w="1141" w:type="dxa"/>
            <w:tcBorders>
              <w:top w:val="nil"/>
              <w:left w:val="nil"/>
              <w:bottom w:val="single" w:sz="8" w:space="0" w:color="auto"/>
              <w:right w:val="single" w:sz="4" w:space="0" w:color="auto"/>
            </w:tcBorders>
            <w:shd w:val="clear" w:color="auto" w:fill="auto"/>
            <w:noWrap/>
            <w:vAlign w:val="bottom"/>
            <w:hideMark/>
          </w:tcPr>
          <w:p w14:paraId="7C585F6E" w14:textId="2D2837B0" w:rsidR="000F0D04" w:rsidRPr="00A966F7" w:rsidRDefault="000F0D04" w:rsidP="000F0D04">
            <w:pPr>
              <w:spacing w:after="0"/>
              <w:jc w:val="right"/>
              <w:rPr>
                <w:rFonts w:eastAsia="Times New Roman" w:cstheme="minorHAnsi"/>
                <w:sz w:val="20"/>
                <w:szCs w:val="20"/>
                <w:lang w:val="ro-RO"/>
              </w:rPr>
            </w:pPr>
            <w:r w:rsidRPr="001009ED">
              <w:rPr>
                <w:rFonts w:eastAsia="Times New Roman" w:cstheme="minorHAnsi"/>
                <w:sz w:val="20"/>
                <w:szCs w:val="20"/>
                <w:lang w:val="ro-RO"/>
              </w:rPr>
              <w:t>322</w:t>
            </w:r>
            <w:r>
              <w:rPr>
                <w:rFonts w:eastAsia="Times New Roman" w:cstheme="minorHAnsi"/>
                <w:sz w:val="20"/>
                <w:szCs w:val="20"/>
                <w:lang w:val="ro-RO"/>
              </w:rPr>
              <w:t>,</w:t>
            </w:r>
            <w:r w:rsidRPr="001009ED">
              <w:rPr>
                <w:rFonts w:eastAsia="Times New Roman" w:cstheme="minorHAnsi"/>
                <w:sz w:val="20"/>
                <w:szCs w:val="20"/>
                <w:lang w:val="ro-RO"/>
              </w:rPr>
              <w:t>4</w:t>
            </w:r>
          </w:p>
        </w:tc>
        <w:tc>
          <w:tcPr>
            <w:tcW w:w="814" w:type="dxa"/>
            <w:tcBorders>
              <w:top w:val="nil"/>
              <w:left w:val="nil"/>
              <w:bottom w:val="single" w:sz="8" w:space="0" w:color="auto"/>
              <w:right w:val="single" w:sz="4" w:space="0" w:color="auto"/>
            </w:tcBorders>
            <w:shd w:val="clear" w:color="auto" w:fill="auto"/>
            <w:noWrap/>
            <w:vAlign w:val="bottom"/>
            <w:hideMark/>
          </w:tcPr>
          <w:p w14:paraId="7C585F6F" w14:textId="785C4FFB" w:rsidR="000F0D04" w:rsidRPr="00235859" w:rsidRDefault="000F0D04" w:rsidP="000F0D04">
            <w:pPr>
              <w:spacing w:after="0"/>
              <w:jc w:val="right"/>
              <w:rPr>
                <w:rFonts w:eastAsia="Times New Roman" w:cstheme="minorHAnsi"/>
                <w:sz w:val="20"/>
                <w:szCs w:val="20"/>
                <w:lang w:val="ro-RO"/>
              </w:rPr>
            </w:pPr>
            <w:r w:rsidRPr="00235859">
              <w:rPr>
                <w:rFonts w:eastAsia="Times New Roman" w:cstheme="minorHAnsi"/>
                <w:sz w:val="20"/>
                <w:szCs w:val="20"/>
                <w:lang w:val="ro-RO"/>
              </w:rPr>
              <w:t>2,7%</w:t>
            </w:r>
          </w:p>
        </w:tc>
        <w:tc>
          <w:tcPr>
            <w:tcW w:w="2294" w:type="dxa"/>
            <w:tcBorders>
              <w:top w:val="nil"/>
              <w:left w:val="nil"/>
              <w:bottom w:val="single" w:sz="8" w:space="0" w:color="auto"/>
              <w:right w:val="single" w:sz="4" w:space="0" w:color="auto"/>
            </w:tcBorders>
            <w:shd w:val="clear" w:color="auto" w:fill="auto"/>
            <w:noWrap/>
            <w:vAlign w:val="bottom"/>
            <w:hideMark/>
          </w:tcPr>
          <w:p w14:paraId="7C585F70" w14:textId="15944EFE" w:rsidR="000F0D04" w:rsidRPr="00A966F7" w:rsidRDefault="000F0D04" w:rsidP="000F0D04">
            <w:pPr>
              <w:spacing w:after="0"/>
              <w:jc w:val="right"/>
              <w:rPr>
                <w:rFonts w:eastAsia="Times New Roman" w:cstheme="minorHAnsi"/>
                <w:color w:val="000000"/>
                <w:sz w:val="20"/>
                <w:szCs w:val="20"/>
                <w:lang w:val="ro-RO"/>
              </w:rPr>
            </w:pPr>
            <w:r w:rsidRPr="001009ED">
              <w:rPr>
                <w:rFonts w:eastAsia="Times New Roman" w:cstheme="minorHAnsi"/>
                <w:color w:val="000000"/>
                <w:sz w:val="20"/>
                <w:szCs w:val="20"/>
                <w:lang w:val="ro-RO"/>
              </w:rPr>
              <w:t>322</w:t>
            </w:r>
            <w:r>
              <w:rPr>
                <w:rFonts w:eastAsia="Times New Roman" w:cstheme="minorHAnsi"/>
                <w:color w:val="000000"/>
                <w:sz w:val="20"/>
                <w:szCs w:val="20"/>
                <w:lang w:val="ro-RO"/>
              </w:rPr>
              <w:t>,</w:t>
            </w:r>
            <w:r w:rsidRPr="001009ED">
              <w:rPr>
                <w:rFonts w:eastAsia="Times New Roman" w:cstheme="minorHAnsi"/>
                <w:color w:val="000000"/>
                <w:sz w:val="20"/>
                <w:szCs w:val="20"/>
                <w:lang w:val="ro-RO"/>
              </w:rPr>
              <w:t>4</w:t>
            </w:r>
          </w:p>
        </w:tc>
        <w:tc>
          <w:tcPr>
            <w:tcW w:w="1667" w:type="dxa"/>
            <w:tcBorders>
              <w:top w:val="nil"/>
              <w:left w:val="nil"/>
              <w:bottom w:val="single" w:sz="8" w:space="0" w:color="auto"/>
              <w:right w:val="single" w:sz="4" w:space="0" w:color="auto"/>
            </w:tcBorders>
            <w:shd w:val="clear" w:color="auto" w:fill="auto"/>
            <w:noWrap/>
            <w:vAlign w:val="bottom"/>
            <w:hideMark/>
          </w:tcPr>
          <w:p w14:paraId="7C585F71" w14:textId="77777777" w:rsidR="000F0D04" w:rsidRPr="00A966F7" w:rsidRDefault="000F0D04" w:rsidP="00ED0C04">
            <w:pPr>
              <w:spacing w:after="0"/>
              <w:jc w:val="center"/>
              <w:rPr>
                <w:rFonts w:eastAsia="Times New Roman" w:cstheme="minorHAnsi"/>
                <w:color w:val="000000"/>
                <w:sz w:val="20"/>
                <w:szCs w:val="20"/>
                <w:lang w:val="ro-RO"/>
              </w:rPr>
            </w:pPr>
            <w:r w:rsidRPr="00A966F7">
              <w:rPr>
                <w:rFonts w:eastAsia="Times New Roman" w:cstheme="minorHAnsi"/>
                <w:color w:val="000000"/>
                <w:sz w:val="20"/>
                <w:szCs w:val="20"/>
                <w:lang w:val="ro-RO"/>
              </w:rPr>
              <w:t>-</w:t>
            </w:r>
          </w:p>
        </w:tc>
      </w:tr>
      <w:tr w:rsidR="004D5C69" w:rsidRPr="00CC2558" w14:paraId="7C585F7A" w14:textId="77777777" w:rsidTr="001F4040">
        <w:tc>
          <w:tcPr>
            <w:tcW w:w="956" w:type="dxa"/>
            <w:tcBorders>
              <w:top w:val="single" w:sz="8" w:space="0" w:color="auto"/>
              <w:left w:val="single" w:sz="4" w:space="0" w:color="auto"/>
              <w:bottom w:val="single" w:sz="8" w:space="0" w:color="auto"/>
              <w:right w:val="single" w:sz="4" w:space="0" w:color="auto"/>
            </w:tcBorders>
            <w:shd w:val="clear" w:color="auto" w:fill="FFFFCC"/>
            <w:noWrap/>
            <w:vAlign w:val="bottom"/>
            <w:hideMark/>
          </w:tcPr>
          <w:p w14:paraId="7C585F73" w14:textId="77777777" w:rsidR="004D5C69" w:rsidRPr="00CC2558" w:rsidRDefault="004D5C69" w:rsidP="004D5C69">
            <w:pPr>
              <w:spacing w:after="0"/>
              <w:rPr>
                <w:rFonts w:eastAsia="Times New Roman" w:cstheme="minorHAnsi"/>
                <w:b/>
                <w:bCs/>
                <w:color w:val="000000"/>
                <w:sz w:val="20"/>
                <w:szCs w:val="20"/>
                <w:lang w:val="ro-RO"/>
              </w:rPr>
            </w:pPr>
            <w:r w:rsidRPr="00CC2558">
              <w:rPr>
                <w:rFonts w:eastAsia="Times New Roman" w:cstheme="minorHAnsi"/>
                <w:b/>
                <w:bCs/>
                <w:color w:val="000000"/>
                <w:sz w:val="20"/>
                <w:szCs w:val="20"/>
                <w:lang w:val="ro-RO"/>
              </w:rPr>
              <w:t> </w:t>
            </w:r>
          </w:p>
        </w:tc>
        <w:tc>
          <w:tcPr>
            <w:tcW w:w="1379" w:type="dxa"/>
            <w:tcBorders>
              <w:top w:val="single" w:sz="8" w:space="0" w:color="auto"/>
              <w:left w:val="nil"/>
              <w:bottom w:val="single" w:sz="8" w:space="0" w:color="auto"/>
              <w:right w:val="single" w:sz="4" w:space="0" w:color="auto"/>
            </w:tcBorders>
            <w:shd w:val="clear" w:color="auto" w:fill="FFFFCC"/>
            <w:noWrap/>
            <w:vAlign w:val="bottom"/>
            <w:hideMark/>
          </w:tcPr>
          <w:p w14:paraId="7C585F74" w14:textId="77777777" w:rsidR="004D5C69" w:rsidRPr="00CC2558" w:rsidRDefault="004D5C69" w:rsidP="004D5C69">
            <w:pPr>
              <w:spacing w:after="0"/>
              <w:rPr>
                <w:rFonts w:eastAsia="Times New Roman" w:cstheme="minorHAnsi"/>
                <w:b/>
                <w:bCs/>
                <w:color w:val="000000"/>
                <w:sz w:val="20"/>
                <w:szCs w:val="20"/>
                <w:lang w:val="ro-RO"/>
              </w:rPr>
            </w:pPr>
            <w:r w:rsidRPr="00CC2558">
              <w:rPr>
                <w:rFonts w:eastAsia="Times New Roman" w:cstheme="minorHAnsi"/>
                <w:b/>
                <w:bCs/>
                <w:color w:val="000000"/>
                <w:sz w:val="20"/>
                <w:szCs w:val="20"/>
                <w:lang w:val="ro-RO"/>
              </w:rPr>
              <w:t>Total</w:t>
            </w:r>
          </w:p>
        </w:tc>
        <w:tc>
          <w:tcPr>
            <w:tcW w:w="1218" w:type="dxa"/>
            <w:tcBorders>
              <w:top w:val="single" w:sz="8" w:space="0" w:color="auto"/>
              <w:left w:val="nil"/>
              <w:bottom w:val="single" w:sz="8" w:space="0" w:color="auto"/>
              <w:right w:val="single" w:sz="4" w:space="0" w:color="auto"/>
            </w:tcBorders>
            <w:shd w:val="clear" w:color="auto" w:fill="FFFFCC"/>
            <w:noWrap/>
            <w:vAlign w:val="bottom"/>
            <w:hideMark/>
          </w:tcPr>
          <w:p w14:paraId="7C585F75" w14:textId="77777777" w:rsidR="004D5C69" w:rsidRPr="00CC2558" w:rsidRDefault="004D5C69" w:rsidP="004D5C69">
            <w:pPr>
              <w:spacing w:after="0"/>
              <w:rPr>
                <w:rFonts w:eastAsia="Times New Roman" w:cstheme="minorHAnsi"/>
                <w:b/>
                <w:bCs/>
                <w:color w:val="000000"/>
                <w:sz w:val="20"/>
                <w:szCs w:val="20"/>
                <w:lang w:val="ro-RO"/>
              </w:rPr>
            </w:pPr>
            <w:r w:rsidRPr="00CC2558">
              <w:rPr>
                <w:rFonts w:eastAsia="Times New Roman" w:cstheme="minorHAnsi"/>
                <w:b/>
                <w:bCs/>
                <w:color w:val="000000"/>
                <w:sz w:val="20"/>
                <w:szCs w:val="20"/>
                <w:lang w:val="ro-RO"/>
              </w:rPr>
              <w:t> </w:t>
            </w:r>
          </w:p>
        </w:tc>
        <w:tc>
          <w:tcPr>
            <w:tcW w:w="1141" w:type="dxa"/>
            <w:tcBorders>
              <w:top w:val="single" w:sz="8" w:space="0" w:color="auto"/>
              <w:left w:val="nil"/>
              <w:bottom w:val="single" w:sz="8" w:space="0" w:color="auto"/>
              <w:right w:val="single" w:sz="4" w:space="0" w:color="auto"/>
            </w:tcBorders>
            <w:shd w:val="clear" w:color="auto" w:fill="FFFFCC"/>
            <w:noWrap/>
            <w:vAlign w:val="bottom"/>
            <w:hideMark/>
          </w:tcPr>
          <w:p w14:paraId="7C585F76" w14:textId="44307084" w:rsidR="004D5C69" w:rsidRPr="00CC2558" w:rsidRDefault="004D5C69" w:rsidP="004D5C69">
            <w:pPr>
              <w:spacing w:after="0"/>
              <w:jc w:val="right"/>
              <w:rPr>
                <w:rFonts w:eastAsia="Times New Roman" w:cstheme="minorHAnsi"/>
                <w:b/>
                <w:bCs/>
                <w:color w:val="000000"/>
                <w:sz w:val="20"/>
                <w:szCs w:val="20"/>
                <w:lang w:val="ro-RO"/>
              </w:rPr>
            </w:pPr>
            <w:r w:rsidRPr="001009ED">
              <w:rPr>
                <w:rFonts w:eastAsia="Times New Roman" w:cstheme="minorHAnsi"/>
                <w:b/>
                <w:bCs/>
                <w:color w:val="000000"/>
                <w:sz w:val="20"/>
                <w:szCs w:val="20"/>
                <w:lang w:val="ro-RO"/>
              </w:rPr>
              <w:t>11916</w:t>
            </w:r>
            <w:r>
              <w:rPr>
                <w:rFonts w:eastAsia="Times New Roman" w:cstheme="minorHAnsi"/>
                <w:b/>
                <w:bCs/>
                <w:color w:val="000000"/>
                <w:sz w:val="20"/>
                <w:szCs w:val="20"/>
                <w:lang w:val="ro-RO"/>
              </w:rPr>
              <w:t>,</w:t>
            </w:r>
            <w:r w:rsidRPr="001009ED">
              <w:rPr>
                <w:rFonts w:eastAsia="Times New Roman" w:cstheme="minorHAnsi"/>
                <w:b/>
                <w:bCs/>
                <w:color w:val="000000"/>
                <w:sz w:val="20"/>
                <w:szCs w:val="20"/>
                <w:lang w:val="ro-RO"/>
              </w:rPr>
              <w:t>7</w:t>
            </w:r>
          </w:p>
        </w:tc>
        <w:tc>
          <w:tcPr>
            <w:tcW w:w="814" w:type="dxa"/>
            <w:tcBorders>
              <w:top w:val="single" w:sz="8" w:space="0" w:color="auto"/>
              <w:left w:val="nil"/>
              <w:bottom w:val="single" w:sz="8" w:space="0" w:color="auto"/>
              <w:right w:val="single" w:sz="4" w:space="0" w:color="auto"/>
            </w:tcBorders>
            <w:shd w:val="clear" w:color="auto" w:fill="FFFFCC"/>
            <w:noWrap/>
            <w:vAlign w:val="bottom"/>
            <w:hideMark/>
          </w:tcPr>
          <w:p w14:paraId="7C585F77" w14:textId="27D7EA9F" w:rsidR="004D5C69" w:rsidRPr="00CC2558" w:rsidRDefault="004D5C69" w:rsidP="004D5C69">
            <w:pPr>
              <w:spacing w:after="0"/>
              <w:ind w:left="-57"/>
              <w:jc w:val="right"/>
              <w:rPr>
                <w:rFonts w:eastAsia="Times New Roman" w:cstheme="minorHAnsi"/>
                <w:b/>
                <w:bCs/>
                <w:color w:val="000000"/>
                <w:sz w:val="20"/>
                <w:szCs w:val="20"/>
                <w:lang w:val="ro-RO"/>
              </w:rPr>
            </w:pPr>
            <w:r w:rsidRPr="001009ED">
              <w:rPr>
                <w:rFonts w:eastAsia="Times New Roman" w:cstheme="minorHAnsi"/>
                <w:b/>
                <w:bCs/>
                <w:color w:val="000000"/>
                <w:sz w:val="20"/>
                <w:szCs w:val="20"/>
                <w:lang w:val="ro-RO"/>
              </w:rPr>
              <w:t>100</w:t>
            </w:r>
            <w:r>
              <w:rPr>
                <w:rFonts w:eastAsia="Times New Roman" w:cstheme="minorHAnsi"/>
                <w:b/>
                <w:bCs/>
                <w:color w:val="000000"/>
                <w:sz w:val="20"/>
                <w:szCs w:val="20"/>
                <w:lang w:val="ro-RO"/>
              </w:rPr>
              <w:t>,</w:t>
            </w:r>
            <w:r w:rsidRPr="001009ED">
              <w:rPr>
                <w:rFonts w:eastAsia="Times New Roman" w:cstheme="minorHAnsi"/>
                <w:b/>
                <w:bCs/>
                <w:color w:val="000000"/>
                <w:sz w:val="20"/>
                <w:szCs w:val="20"/>
                <w:lang w:val="ro-RO"/>
              </w:rPr>
              <w:t>0%</w:t>
            </w:r>
          </w:p>
        </w:tc>
        <w:tc>
          <w:tcPr>
            <w:tcW w:w="2294" w:type="dxa"/>
            <w:tcBorders>
              <w:top w:val="single" w:sz="8" w:space="0" w:color="auto"/>
              <w:left w:val="nil"/>
              <w:bottom w:val="single" w:sz="8" w:space="0" w:color="auto"/>
              <w:right w:val="single" w:sz="4" w:space="0" w:color="auto"/>
            </w:tcBorders>
            <w:shd w:val="clear" w:color="auto" w:fill="FFFFCC"/>
            <w:noWrap/>
            <w:vAlign w:val="bottom"/>
            <w:hideMark/>
          </w:tcPr>
          <w:p w14:paraId="7C585F78" w14:textId="2DE96A14" w:rsidR="004D5C69" w:rsidRPr="00CC2558" w:rsidRDefault="004D5C69" w:rsidP="004D5C69">
            <w:pPr>
              <w:spacing w:after="0"/>
              <w:jc w:val="right"/>
              <w:rPr>
                <w:rFonts w:eastAsia="Times New Roman" w:cstheme="minorHAnsi"/>
                <w:b/>
                <w:bCs/>
                <w:color w:val="000000"/>
                <w:sz w:val="20"/>
                <w:szCs w:val="20"/>
                <w:lang w:val="ro-RO"/>
              </w:rPr>
            </w:pPr>
            <w:r w:rsidRPr="001009ED">
              <w:rPr>
                <w:rFonts w:eastAsia="Times New Roman" w:cstheme="minorHAnsi"/>
                <w:b/>
                <w:bCs/>
                <w:color w:val="000000"/>
                <w:sz w:val="20"/>
                <w:szCs w:val="20"/>
                <w:lang w:val="ro-RO"/>
              </w:rPr>
              <w:t>10752</w:t>
            </w:r>
            <w:r>
              <w:rPr>
                <w:rFonts w:eastAsia="Times New Roman" w:cstheme="minorHAnsi"/>
                <w:b/>
                <w:bCs/>
                <w:color w:val="000000"/>
                <w:sz w:val="20"/>
                <w:szCs w:val="20"/>
                <w:lang w:val="ro-RO"/>
              </w:rPr>
              <w:t>,</w:t>
            </w:r>
            <w:r w:rsidRPr="001009ED">
              <w:rPr>
                <w:rFonts w:eastAsia="Times New Roman" w:cstheme="minorHAnsi"/>
                <w:b/>
                <w:bCs/>
                <w:color w:val="000000"/>
                <w:sz w:val="20"/>
                <w:szCs w:val="20"/>
                <w:lang w:val="ro-RO"/>
              </w:rPr>
              <w:t>4</w:t>
            </w:r>
          </w:p>
        </w:tc>
        <w:tc>
          <w:tcPr>
            <w:tcW w:w="1667" w:type="dxa"/>
            <w:tcBorders>
              <w:top w:val="single" w:sz="8" w:space="0" w:color="auto"/>
              <w:left w:val="nil"/>
              <w:bottom w:val="single" w:sz="8" w:space="0" w:color="auto"/>
              <w:right w:val="single" w:sz="4" w:space="0" w:color="auto"/>
            </w:tcBorders>
            <w:shd w:val="clear" w:color="auto" w:fill="FFFFCC"/>
            <w:noWrap/>
            <w:vAlign w:val="bottom"/>
            <w:hideMark/>
          </w:tcPr>
          <w:p w14:paraId="7C585F79" w14:textId="01BCEE8D" w:rsidR="004D5C69" w:rsidRPr="00CC2558" w:rsidRDefault="004D5C69" w:rsidP="00ED0C04">
            <w:pPr>
              <w:spacing w:after="0"/>
              <w:jc w:val="center"/>
              <w:rPr>
                <w:rFonts w:eastAsia="Times New Roman" w:cstheme="minorHAnsi"/>
                <w:b/>
                <w:bCs/>
                <w:color w:val="000000"/>
                <w:sz w:val="20"/>
                <w:szCs w:val="20"/>
                <w:lang w:val="ro-RO"/>
              </w:rPr>
            </w:pPr>
          </w:p>
        </w:tc>
      </w:tr>
    </w:tbl>
    <w:p w14:paraId="7C585F7B" w14:textId="77777777" w:rsidR="00E501E1" w:rsidRDefault="00E501E1" w:rsidP="001C22B5">
      <w:pPr>
        <w:spacing w:after="0"/>
        <w:jc w:val="both"/>
        <w:rPr>
          <w:lang w:val="ro-RO"/>
        </w:rPr>
      </w:pPr>
    </w:p>
    <w:p w14:paraId="7C585F7C" w14:textId="77777777" w:rsidR="006D5FE1" w:rsidRPr="00817641" w:rsidRDefault="003B7C57" w:rsidP="001C22B5">
      <w:pPr>
        <w:spacing w:after="0"/>
        <w:jc w:val="both"/>
        <w:rPr>
          <w:sz w:val="24"/>
          <w:szCs w:val="24"/>
          <w:lang w:val="ro-RO"/>
        </w:rPr>
      </w:pPr>
      <w:r w:rsidRPr="00817641">
        <w:rPr>
          <w:sz w:val="24"/>
          <w:szCs w:val="24"/>
          <w:lang w:val="ro-RO"/>
        </w:rPr>
        <w:t xml:space="preserve">Pentru apartamentele date a fost calculată sarcina termică. Rezultatele  principale sunt prezentate în tabelul 6, iar detaliate în </w:t>
      </w:r>
      <w:r w:rsidRPr="00235859">
        <w:rPr>
          <w:sz w:val="24"/>
          <w:szCs w:val="24"/>
          <w:lang w:val="ro-RO"/>
        </w:rPr>
        <w:t>Anexa 1.</w:t>
      </w:r>
    </w:p>
    <w:p w14:paraId="7C585F7D" w14:textId="69C387D7" w:rsidR="003B7C57" w:rsidRDefault="00182901" w:rsidP="00CC2558">
      <w:pPr>
        <w:spacing w:before="120" w:after="60" w:line="240" w:lineRule="auto"/>
        <w:jc w:val="both"/>
        <w:rPr>
          <w:bCs/>
          <w:sz w:val="24"/>
          <w:szCs w:val="24"/>
          <w:lang w:val="ro-RO"/>
        </w:rPr>
      </w:pPr>
      <w:bookmarkStart w:id="22" w:name="_Toc128595741"/>
      <w:r w:rsidRPr="00182901">
        <w:rPr>
          <w:b/>
          <w:color w:val="000000"/>
          <w:lang w:val="ro-RO"/>
        </w:rPr>
        <w:t xml:space="preserve">Tabelul </w:t>
      </w:r>
      <w:r w:rsidRPr="00182901">
        <w:rPr>
          <w:b/>
          <w:color w:val="000000"/>
          <w:lang w:val="ro-RO"/>
        </w:rPr>
        <w:fldChar w:fldCharType="begin"/>
      </w:r>
      <w:r w:rsidRPr="00182901">
        <w:rPr>
          <w:b/>
          <w:color w:val="000000"/>
          <w:lang w:val="ro-RO"/>
        </w:rPr>
        <w:instrText xml:space="preserve"> SEQ Tabel \* ARABIC </w:instrText>
      </w:r>
      <w:r w:rsidRPr="00182901">
        <w:rPr>
          <w:b/>
          <w:color w:val="000000"/>
          <w:lang w:val="ro-RO"/>
        </w:rPr>
        <w:fldChar w:fldCharType="separate"/>
      </w:r>
      <w:r w:rsidR="00382812">
        <w:rPr>
          <w:b/>
          <w:noProof/>
          <w:color w:val="000000"/>
          <w:lang w:val="ro-RO"/>
        </w:rPr>
        <w:t>6</w:t>
      </w:r>
      <w:r w:rsidRPr="00182901">
        <w:rPr>
          <w:b/>
          <w:color w:val="000000"/>
          <w:lang w:val="ro-RO"/>
        </w:rPr>
        <w:fldChar w:fldCharType="end"/>
      </w:r>
      <w:r w:rsidRPr="00182901">
        <w:rPr>
          <w:b/>
          <w:color w:val="000000"/>
          <w:lang w:val="ro-RO"/>
        </w:rPr>
        <w:t>.</w:t>
      </w:r>
      <w:r w:rsidR="003B7C57" w:rsidRPr="00CC2558">
        <w:rPr>
          <w:b/>
          <w:lang w:val="ro-RO"/>
        </w:rPr>
        <w:t xml:space="preserve"> </w:t>
      </w:r>
      <w:r w:rsidR="003B7C57" w:rsidRPr="00CC2558">
        <w:rPr>
          <w:bCs/>
          <w:sz w:val="24"/>
          <w:szCs w:val="24"/>
          <w:lang w:val="ro-RO"/>
        </w:rPr>
        <w:t>Sarcina de calcul pentru apartamentele seria 143</w:t>
      </w:r>
      <w:bookmarkEnd w:id="22"/>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734"/>
        <w:gridCol w:w="499"/>
        <w:gridCol w:w="544"/>
        <w:gridCol w:w="542"/>
        <w:gridCol w:w="525"/>
        <w:gridCol w:w="561"/>
        <w:gridCol w:w="542"/>
        <w:gridCol w:w="542"/>
        <w:gridCol w:w="607"/>
        <w:gridCol w:w="475"/>
        <w:gridCol w:w="542"/>
        <w:gridCol w:w="542"/>
        <w:gridCol w:w="553"/>
        <w:gridCol w:w="531"/>
        <w:gridCol w:w="542"/>
        <w:gridCol w:w="542"/>
        <w:gridCol w:w="523"/>
      </w:tblGrid>
      <w:tr w:rsidR="00AD151B" w:rsidRPr="00AD151B" w14:paraId="1BD249AB" w14:textId="77777777" w:rsidTr="00B65455">
        <w:tc>
          <w:tcPr>
            <w:tcW w:w="5000" w:type="pct"/>
            <w:gridSpan w:val="17"/>
            <w:tcBorders>
              <w:top w:val="single" w:sz="8" w:space="0" w:color="auto"/>
            </w:tcBorders>
            <w:shd w:val="clear" w:color="auto" w:fill="CCFFCC"/>
            <w:noWrap/>
            <w:vAlign w:val="bottom"/>
            <w:hideMark/>
          </w:tcPr>
          <w:p w14:paraId="704B824A" w14:textId="77777777" w:rsidR="00AD151B" w:rsidRPr="00AD151B" w:rsidRDefault="00AD151B" w:rsidP="005A1CD9">
            <w:pPr>
              <w:spacing w:after="0" w:line="240" w:lineRule="auto"/>
              <w:jc w:val="center"/>
              <w:rPr>
                <w:rFonts w:eastAsia="Times New Roman" w:cstheme="minorHAnsi"/>
                <w:b/>
                <w:color w:val="000000"/>
                <w:sz w:val="20"/>
                <w:szCs w:val="20"/>
                <w:lang w:val="ro-RO"/>
              </w:rPr>
            </w:pPr>
            <w:r w:rsidRPr="00AD151B">
              <w:rPr>
                <w:rFonts w:eastAsia="Times New Roman" w:cstheme="minorHAnsi"/>
                <w:b/>
                <w:color w:val="000000"/>
                <w:sz w:val="20"/>
                <w:szCs w:val="20"/>
                <w:lang w:val="ro-RO"/>
              </w:rPr>
              <w:t>Sarcina de calcul, W</w:t>
            </w:r>
          </w:p>
        </w:tc>
      </w:tr>
      <w:tr w:rsidR="00AD151B" w:rsidRPr="00AD151B" w14:paraId="2292226B" w14:textId="77777777" w:rsidTr="00B65455">
        <w:tc>
          <w:tcPr>
            <w:tcW w:w="1520" w:type="pct"/>
            <w:gridSpan w:val="5"/>
            <w:shd w:val="clear" w:color="auto" w:fill="CCFFCC"/>
            <w:noWrap/>
            <w:vAlign w:val="bottom"/>
          </w:tcPr>
          <w:p w14:paraId="6D60F777" w14:textId="77777777" w:rsidR="00AD151B" w:rsidRPr="00AD151B" w:rsidRDefault="00AD151B" w:rsidP="005A1CD9">
            <w:pPr>
              <w:spacing w:after="0" w:line="240" w:lineRule="auto"/>
              <w:jc w:val="center"/>
              <w:rPr>
                <w:rFonts w:eastAsia="Times New Roman" w:cstheme="minorHAnsi"/>
                <w:b/>
                <w:color w:val="000000"/>
                <w:sz w:val="20"/>
                <w:szCs w:val="20"/>
                <w:lang w:val="ro-RO"/>
              </w:rPr>
            </w:pPr>
            <w:r w:rsidRPr="00AD151B">
              <w:rPr>
                <w:rFonts w:eastAsia="Times New Roman" w:cstheme="minorHAnsi"/>
                <w:b/>
                <w:color w:val="000000"/>
                <w:sz w:val="20"/>
                <w:szCs w:val="20"/>
                <w:lang w:val="ro-RO"/>
              </w:rPr>
              <w:t>Scara 1</w:t>
            </w:r>
          </w:p>
        </w:tc>
        <w:tc>
          <w:tcPr>
            <w:tcW w:w="1205" w:type="pct"/>
            <w:gridSpan w:val="4"/>
            <w:shd w:val="clear" w:color="auto" w:fill="CCFFCC"/>
          </w:tcPr>
          <w:p w14:paraId="3C0281F9" w14:textId="77777777" w:rsidR="00AD151B" w:rsidRPr="00AD151B" w:rsidRDefault="00AD151B" w:rsidP="005A1CD9">
            <w:pPr>
              <w:spacing w:after="0" w:line="240" w:lineRule="auto"/>
              <w:jc w:val="center"/>
              <w:rPr>
                <w:rFonts w:eastAsia="Times New Roman" w:cstheme="minorHAnsi"/>
                <w:b/>
                <w:color w:val="000000"/>
                <w:sz w:val="20"/>
                <w:szCs w:val="20"/>
                <w:lang w:val="ro-RO"/>
              </w:rPr>
            </w:pPr>
            <w:r w:rsidRPr="00AD151B">
              <w:rPr>
                <w:rFonts w:eastAsia="Times New Roman" w:cstheme="minorHAnsi"/>
                <w:b/>
                <w:color w:val="000000"/>
                <w:sz w:val="20"/>
                <w:szCs w:val="20"/>
                <w:lang w:val="ro-RO"/>
              </w:rPr>
              <w:t>Scara 2</w:t>
            </w:r>
          </w:p>
        </w:tc>
        <w:tc>
          <w:tcPr>
            <w:tcW w:w="1130" w:type="pct"/>
            <w:gridSpan w:val="4"/>
            <w:shd w:val="clear" w:color="auto" w:fill="CCFFCC"/>
          </w:tcPr>
          <w:p w14:paraId="4740FD1B" w14:textId="77777777" w:rsidR="00AD151B" w:rsidRPr="00AD151B" w:rsidRDefault="00AD151B" w:rsidP="005A1CD9">
            <w:pPr>
              <w:spacing w:after="0" w:line="240" w:lineRule="auto"/>
              <w:jc w:val="center"/>
              <w:rPr>
                <w:rFonts w:eastAsia="Times New Roman" w:cstheme="minorHAnsi"/>
                <w:b/>
                <w:color w:val="000000"/>
                <w:sz w:val="20"/>
                <w:szCs w:val="20"/>
                <w:lang w:val="ro-RO"/>
              </w:rPr>
            </w:pPr>
            <w:r w:rsidRPr="00AD151B">
              <w:rPr>
                <w:rFonts w:eastAsia="Times New Roman" w:cstheme="minorHAnsi"/>
                <w:b/>
                <w:color w:val="000000"/>
                <w:sz w:val="20"/>
                <w:szCs w:val="20"/>
                <w:lang w:val="ro-RO"/>
              </w:rPr>
              <w:t>Scara 3</w:t>
            </w:r>
          </w:p>
        </w:tc>
        <w:tc>
          <w:tcPr>
            <w:tcW w:w="1144" w:type="pct"/>
            <w:gridSpan w:val="4"/>
            <w:shd w:val="clear" w:color="auto" w:fill="CCFFCC"/>
          </w:tcPr>
          <w:p w14:paraId="233AD1DF" w14:textId="77777777" w:rsidR="00AD151B" w:rsidRPr="00AD151B" w:rsidRDefault="00AD151B" w:rsidP="005A1CD9">
            <w:pPr>
              <w:spacing w:after="0" w:line="240" w:lineRule="auto"/>
              <w:jc w:val="center"/>
              <w:rPr>
                <w:rFonts w:eastAsia="Times New Roman" w:cstheme="minorHAnsi"/>
                <w:b/>
                <w:color w:val="000000"/>
                <w:sz w:val="20"/>
                <w:szCs w:val="20"/>
                <w:lang w:val="ro-RO"/>
              </w:rPr>
            </w:pPr>
            <w:r w:rsidRPr="00AD151B">
              <w:rPr>
                <w:rFonts w:eastAsia="Times New Roman" w:cstheme="minorHAnsi"/>
                <w:b/>
                <w:color w:val="000000"/>
                <w:sz w:val="20"/>
                <w:szCs w:val="20"/>
                <w:lang w:val="ro-RO"/>
              </w:rPr>
              <w:t>Scara 4</w:t>
            </w:r>
          </w:p>
        </w:tc>
      </w:tr>
      <w:tr w:rsidR="00B65455" w:rsidRPr="00CA76CC" w14:paraId="77A7EC5A" w14:textId="77777777" w:rsidTr="00B65455">
        <w:tc>
          <w:tcPr>
            <w:tcW w:w="392" w:type="pct"/>
            <w:tcBorders>
              <w:bottom w:val="single" w:sz="8" w:space="0" w:color="auto"/>
            </w:tcBorders>
            <w:shd w:val="clear" w:color="auto" w:fill="CCFFCC"/>
            <w:noWrap/>
            <w:vAlign w:val="bottom"/>
            <w:hideMark/>
          </w:tcPr>
          <w:p w14:paraId="5B3F2482" w14:textId="77777777" w:rsidR="00AD151B" w:rsidRPr="00CA76CC" w:rsidRDefault="00AD151B" w:rsidP="005A1CD9">
            <w:pPr>
              <w:spacing w:after="0" w:line="240" w:lineRule="auto"/>
              <w:jc w:val="center"/>
              <w:rPr>
                <w:rFonts w:eastAsia="Times New Roman" w:cstheme="minorHAnsi"/>
                <w:b/>
                <w:bCs/>
                <w:color w:val="000000"/>
                <w:sz w:val="18"/>
                <w:szCs w:val="18"/>
                <w:lang w:val="ro-RO"/>
              </w:rPr>
            </w:pPr>
            <w:r w:rsidRPr="00CA76CC">
              <w:rPr>
                <w:rFonts w:eastAsia="Times New Roman" w:cstheme="minorHAnsi"/>
                <w:b/>
                <w:bCs/>
                <w:color w:val="000000"/>
                <w:sz w:val="18"/>
                <w:szCs w:val="18"/>
                <w:lang w:val="ro-RO"/>
              </w:rPr>
              <w:t>Etajul</w:t>
            </w:r>
          </w:p>
        </w:tc>
        <w:tc>
          <w:tcPr>
            <w:tcW w:w="267" w:type="pct"/>
            <w:tcBorders>
              <w:bottom w:val="single" w:sz="8" w:space="0" w:color="auto"/>
            </w:tcBorders>
            <w:shd w:val="clear" w:color="auto" w:fill="CCFFCC"/>
            <w:noWrap/>
            <w:vAlign w:val="bottom"/>
            <w:hideMark/>
          </w:tcPr>
          <w:p w14:paraId="20686D90" w14:textId="77777777" w:rsidR="00AD151B" w:rsidRPr="00CA76CC" w:rsidRDefault="00AD151B" w:rsidP="005A1CD9">
            <w:pPr>
              <w:spacing w:after="0" w:line="240" w:lineRule="auto"/>
              <w:jc w:val="center"/>
              <w:rPr>
                <w:rFonts w:eastAsia="Times New Roman" w:cstheme="minorHAnsi"/>
                <w:b/>
                <w:bCs/>
                <w:color w:val="000000"/>
                <w:sz w:val="18"/>
                <w:szCs w:val="18"/>
                <w:lang w:val="ro-RO"/>
              </w:rPr>
            </w:pPr>
            <w:r w:rsidRPr="00CA76CC">
              <w:rPr>
                <w:rFonts w:eastAsia="Times New Roman" w:cstheme="minorHAnsi"/>
                <w:b/>
                <w:bCs/>
                <w:color w:val="000000"/>
                <w:sz w:val="18"/>
                <w:szCs w:val="18"/>
                <w:lang w:val="ro-RO"/>
              </w:rPr>
              <w:t>Ap. 1</w:t>
            </w:r>
          </w:p>
        </w:tc>
        <w:tc>
          <w:tcPr>
            <w:tcW w:w="291" w:type="pct"/>
            <w:tcBorders>
              <w:bottom w:val="single" w:sz="8" w:space="0" w:color="auto"/>
            </w:tcBorders>
            <w:shd w:val="clear" w:color="auto" w:fill="CCFFCC"/>
            <w:noWrap/>
            <w:vAlign w:val="bottom"/>
            <w:hideMark/>
          </w:tcPr>
          <w:p w14:paraId="613FFB16" w14:textId="77777777" w:rsidR="00AD151B" w:rsidRPr="00CA76CC" w:rsidRDefault="00AD151B" w:rsidP="005A1CD9">
            <w:pPr>
              <w:spacing w:after="0" w:line="240" w:lineRule="auto"/>
              <w:jc w:val="center"/>
              <w:rPr>
                <w:rFonts w:eastAsia="Times New Roman" w:cstheme="minorHAnsi"/>
                <w:b/>
                <w:bCs/>
                <w:color w:val="000000"/>
                <w:sz w:val="18"/>
                <w:szCs w:val="18"/>
                <w:lang w:val="ro-RO"/>
              </w:rPr>
            </w:pPr>
            <w:r w:rsidRPr="00CA76CC">
              <w:rPr>
                <w:rFonts w:eastAsia="Times New Roman" w:cstheme="minorHAnsi"/>
                <w:b/>
                <w:bCs/>
                <w:color w:val="000000"/>
                <w:sz w:val="18"/>
                <w:szCs w:val="18"/>
                <w:lang w:val="ro-RO"/>
              </w:rPr>
              <w:t>Ap. 2</w:t>
            </w:r>
          </w:p>
        </w:tc>
        <w:tc>
          <w:tcPr>
            <w:tcW w:w="290" w:type="pct"/>
            <w:tcBorders>
              <w:bottom w:val="single" w:sz="8" w:space="0" w:color="auto"/>
            </w:tcBorders>
            <w:shd w:val="clear" w:color="auto" w:fill="CCFFCC"/>
            <w:noWrap/>
            <w:vAlign w:val="bottom"/>
            <w:hideMark/>
          </w:tcPr>
          <w:p w14:paraId="6E9069A9" w14:textId="77777777" w:rsidR="00AD151B" w:rsidRPr="00CA76CC" w:rsidRDefault="00AD151B" w:rsidP="005A1CD9">
            <w:pPr>
              <w:spacing w:after="0" w:line="240" w:lineRule="auto"/>
              <w:jc w:val="center"/>
              <w:rPr>
                <w:rFonts w:eastAsia="Times New Roman" w:cstheme="minorHAnsi"/>
                <w:b/>
                <w:bCs/>
                <w:color w:val="000000"/>
                <w:sz w:val="18"/>
                <w:szCs w:val="18"/>
                <w:lang w:val="ro-RO"/>
              </w:rPr>
            </w:pPr>
            <w:r w:rsidRPr="00CA76CC">
              <w:rPr>
                <w:rFonts w:eastAsia="Times New Roman" w:cstheme="minorHAnsi"/>
                <w:b/>
                <w:bCs/>
                <w:color w:val="000000"/>
                <w:sz w:val="18"/>
                <w:szCs w:val="18"/>
                <w:lang w:val="ro-RO"/>
              </w:rPr>
              <w:t>Ap. 3</w:t>
            </w:r>
          </w:p>
        </w:tc>
        <w:tc>
          <w:tcPr>
            <w:tcW w:w="281" w:type="pct"/>
            <w:tcBorders>
              <w:bottom w:val="single" w:sz="8" w:space="0" w:color="auto"/>
            </w:tcBorders>
            <w:shd w:val="clear" w:color="auto" w:fill="CCFFCC"/>
            <w:noWrap/>
            <w:vAlign w:val="bottom"/>
            <w:hideMark/>
          </w:tcPr>
          <w:p w14:paraId="682A66B7" w14:textId="51F26B1D" w:rsidR="00AD151B" w:rsidRPr="00CA76CC" w:rsidRDefault="00AD151B" w:rsidP="005A1CD9">
            <w:pPr>
              <w:spacing w:after="0" w:line="240" w:lineRule="auto"/>
              <w:jc w:val="center"/>
              <w:rPr>
                <w:rFonts w:eastAsia="Times New Roman" w:cstheme="minorHAnsi"/>
                <w:b/>
                <w:bCs/>
                <w:color w:val="000000"/>
                <w:sz w:val="18"/>
                <w:szCs w:val="18"/>
                <w:lang w:val="ro-RO"/>
              </w:rPr>
            </w:pPr>
            <w:r w:rsidRPr="00CA76CC">
              <w:rPr>
                <w:rFonts w:eastAsia="Times New Roman" w:cstheme="minorHAnsi"/>
                <w:b/>
                <w:bCs/>
                <w:color w:val="000000"/>
                <w:sz w:val="18"/>
                <w:szCs w:val="18"/>
                <w:lang w:val="ro-RO"/>
              </w:rPr>
              <w:t>Ap. 4</w:t>
            </w:r>
          </w:p>
        </w:tc>
        <w:tc>
          <w:tcPr>
            <w:tcW w:w="300" w:type="pct"/>
            <w:tcBorders>
              <w:bottom w:val="single" w:sz="8" w:space="0" w:color="auto"/>
            </w:tcBorders>
            <w:shd w:val="clear" w:color="auto" w:fill="CCFFCC"/>
            <w:vAlign w:val="bottom"/>
          </w:tcPr>
          <w:p w14:paraId="3DB36421" w14:textId="77777777" w:rsidR="00AD151B" w:rsidRPr="00CA76CC" w:rsidRDefault="00AD151B" w:rsidP="005A1CD9">
            <w:pPr>
              <w:spacing w:after="0" w:line="240" w:lineRule="auto"/>
              <w:jc w:val="center"/>
              <w:rPr>
                <w:rFonts w:eastAsia="Times New Roman" w:cstheme="minorHAnsi"/>
                <w:b/>
                <w:bCs/>
                <w:color w:val="000000"/>
                <w:sz w:val="18"/>
                <w:szCs w:val="18"/>
                <w:lang w:val="ro-RO"/>
              </w:rPr>
            </w:pPr>
            <w:r w:rsidRPr="00CA76CC">
              <w:rPr>
                <w:rFonts w:eastAsia="Times New Roman" w:cstheme="minorHAnsi"/>
                <w:b/>
                <w:bCs/>
                <w:color w:val="000000"/>
                <w:sz w:val="18"/>
                <w:szCs w:val="18"/>
                <w:lang w:val="ro-RO"/>
              </w:rPr>
              <w:t>Ap. 1</w:t>
            </w:r>
          </w:p>
        </w:tc>
        <w:tc>
          <w:tcPr>
            <w:tcW w:w="290" w:type="pct"/>
            <w:tcBorders>
              <w:bottom w:val="single" w:sz="8" w:space="0" w:color="auto"/>
            </w:tcBorders>
            <w:shd w:val="clear" w:color="auto" w:fill="CCFFCC"/>
            <w:vAlign w:val="bottom"/>
          </w:tcPr>
          <w:p w14:paraId="2615242D" w14:textId="77777777" w:rsidR="00AD151B" w:rsidRPr="00CA76CC" w:rsidRDefault="00AD151B" w:rsidP="005A1CD9">
            <w:pPr>
              <w:spacing w:after="0" w:line="240" w:lineRule="auto"/>
              <w:jc w:val="center"/>
              <w:rPr>
                <w:rFonts w:eastAsia="Times New Roman" w:cstheme="minorHAnsi"/>
                <w:b/>
                <w:bCs/>
                <w:color w:val="000000"/>
                <w:sz w:val="18"/>
                <w:szCs w:val="18"/>
                <w:lang w:val="ro-RO"/>
              </w:rPr>
            </w:pPr>
            <w:r w:rsidRPr="00CA76CC">
              <w:rPr>
                <w:rFonts w:eastAsia="Times New Roman" w:cstheme="minorHAnsi"/>
                <w:b/>
                <w:bCs/>
                <w:color w:val="000000"/>
                <w:sz w:val="18"/>
                <w:szCs w:val="18"/>
                <w:lang w:val="ro-RO"/>
              </w:rPr>
              <w:t>Ap. 2</w:t>
            </w:r>
          </w:p>
        </w:tc>
        <w:tc>
          <w:tcPr>
            <w:tcW w:w="290" w:type="pct"/>
            <w:tcBorders>
              <w:bottom w:val="single" w:sz="8" w:space="0" w:color="auto"/>
            </w:tcBorders>
            <w:shd w:val="clear" w:color="auto" w:fill="CCFFCC"/>
            <w:vAlign w:val="bottom"/>
          </w:tcPr>
          <w:p w14:paraId="14199231" w14:textId="77777777" w:rsidR="00AD151B" w:rsidRPr="00CA76CC" w:rsidRDefault="00AD151B" w:rsidP="005A1CD9">
            <w:pPr>
              <w:spacing w:after="0" w:line="240" w:lineRule="auto"/>
              <w:jc w:val="center"/>
              <w:rPr>
                <w:rFonts w:eastAsia="Times New Roman" w:cstheme="minorHAnsi"/>
                <w:b/>
                <w:bCs/>
                <w:color w:val="000000"/>
                <w:sz w:val="18"/>
                <w:szCs w:val="18"/>
                <w:lang w:val="ro-RO"/>
              </w:rPr>
            </w:pPr>
            <w:r w:rsidRPr="00CA76CC">
              <w:rPr>
                <w:rFonts w:eastAsia="Times New Roman" w:cstheme="minorHAnsi"/>
                <w:b/>
                <w:bCs/>
                <w:color w:val="000000"/>
                <w:sz w:val="18"/>
                <w:szCs w:val="18"/>
                <w:lang w:val="ro-RO"/>
              </w:rPr>
              <w:t>Ap. 3</w:t>
            </w:r>
          </w:p>
        </w:tc>
        <w:tc>
          <w:tcPr>
            <w:tcW w:w="325" w:type="pct"/>
            <w:tcBorders>
              <w:bottom w:val="single" w:sz="8" w:space="0" w:color="auto"/>
            </w:tcBorders>
            <w:shd w:val="clear" w:color="auto" w:fill="CCFFCC"/>
            <w:vAlign w:val="bottom"/>
          </w:tcPr>
          <w:p w14:paraId="340A0BFD" w14:textId="77777777" w:rsidR="00AD151B" w:rsidRPr="00CA76CC" w:rsidRDefault="00AD151B" w:rsidP="005A1CD9">
            <w:pPr>
              <w:spacing w:after="0" w:line="240" w:lineRule="auto"/>
              <w:jc w:val="center"/>
              <w:rPr>
                <w:rFonts w:eastAsia="Times New Roman" w:cstheme="minorHAnsi"/>
                <w:b/>
                <w:bCs/>
                <w:color w:val="000000"/>
                <w:sz w:val="18"/>
                <w:szCs w:val="18"/>
                <w:lang w:val="ro-RO"/>
              </w:rPr>
            </w:pPr>
            <w:r w:rsidRPr="00CA76CC">
              <w:rPr>
                <w:rFonts w:eastAsia="Times New Roman" w:cstheme="minorHAnsi"/>
                <w:b/>
                <w:bCs/>
                <w:color w:val="000000"/>
                <w:sz w:val="18"/>
                <w:szCs w:val="18"/>
                <w:lang w:val="ro-RO"/>
              </w:rPr>
              <w:t>Ap. 4</w:t>
            </w:r>
          </w:p>
        </w:tc>
        <w:tc>
          <w:tcPr>
            <w:tcW w:w="254" w:type="pct"/>
            <w:tcBorders>
              <w:bottom w:val="single" w:sz="8" w:space="0" w:color="auto"/>
            </w:tcBorders>
            <w:shd w:val="clear" w:color="auto" w:fill="CCFFCC"/>
            <w:vAlign w:val="bottom"/>
          </w:tcPr>
          <w:p w14:paraId="007AA681" w14:textId="77777777" w:rsidR="00AD151B" w:rsidRPr="00CA76CC" w:rsidRDefault="00AD151B" w:rsidP="005A1CD9">
            <w:pPr>
              <w:spacing w:after="0" w:line="240" w:lineRule="auto"/>
              <w:jc w:val="center"/>
              <w:rPr>
                <w:rFonts w:eastAsia="Times New Roman" w:cstheme="minorHAnsi"/>
                <w:b/>
                <w:bCs/>
                <w:color w:val="000000"/>
                <w:sz w:val="18"/>
                <w:szCs w:val="18"/>
                <w:lang w:val="ro-RO"/>
              </w:rPr>
            </w:pPr>
            <w:r w:rsidRPr="00CA76CC">
              <w:rPr>
                <w:rFonts w:eastAsia="Times New Roman" w:cstheme="minorHAnsi"/>
                <w:b/>
                <w:bCs/>
                <w:color w:val="000000"/>
                <w:sz w:val="18"/>
                <w:szCs w:val="18"/>
                <w:lang w:val="ro-RO"/>
              </w:rPr>
              <w:t>Ap. 1</w:t>
            </w:r>
          </w:p>
        </w:tc>
        <w:tc>
          <w:tcPr>
            <w:tcW w:w="290" w:type="pct"/>
            <w:tcBorders>
              <w:bottom w:val="single" w:sz="8" w:space="0" w:color="auto"/>
            </w:tcBorders>
            <w:shd w:val="clear" w:color="auto" w:fill="CCFFCC"/>
            <w:vAlign w:val="bottom"/>
          </w:tcPr>
          <w:p w14:paraId="7C52622D" w14:textId="77777777" w:rsidR="00AD151B" w:rsidRPr="00CA76CC" w:rsidRDefault="00AD151B" w:rsidP="005A1CD9">
            <w:pPr>
              <w:spacing w:after="0" w:line="240" w:lineRule="auto"/>
              <w:jc w:val="center"/>
              <w:rPr>
                <w:rFonts w:eastAsia="Times New Roman" w:cstheme="minorHAnsi"/>
                <w:b/>
                <w:bCs/>
                <w:color w:val="000000"/>
                <w:sz w:val="18"/>
                <w:szCs w:val="18"/>
                <w:lang w:val="ro-RO"/>
              </w:rPr>
            </w:pPr>
            <w:r w:rsidRPr="00CA76CC">
              <w:rPr>
                <w:rFonts w:eastAsia="Times New Roman" w:cstheme="minorHAnsi"/>
                <w:b/>
                <w:bCs/>
                <w:color w:val="000000"/>
                <w:sz w:val="18"/>
                <w:szCs w:val="18"/>
                <w:lang w:val="ro-RO"/>
              </w:rPr>
              <w:t>Ap. 2</w:t>
            </w:r>
          </w:p>
        </w:tc>
        <w:tc>
          <w:tcPr>
            <w:tcW w:w="290" w:type="pct"/>
            <w:tcBorders>
              <w:bottom w:val="single" w:sz="8" w:space="0" w:color="auto"/>
            </w:tcBorders>
            <w:shd w:val="clear" w:color="auto" w:fill="CCFFCC"/>
            <w:vAlign w:val="bottom"/>
          </w:tcPr>
          <w:p w14:paraId="7F8D44D7" w14:textId="77777777" w:rsidR="00AD151B" w:rsidRPr="00CA76CC" w:rsidRDefault="00AD151B" w:rsidP="005A1CD9">
            <w:pPr>
              <w:spacing w:after="0" w:line="240" w:lineRule="auto"/>
              <w:jc w:val="center"/>
              <w:rPr>
                <w:rFonts w:eastAsia="Times New Roman" w:cstheme="minorHAnsi"/>
                <w:b/>
                <w:bCs/>
                <w:color w:val="000000"/>
                <w:sz w:val="18"/>
                <w:szCs w:val="18"/>
                <w:lang w:val="ro-RO"/>
              </w:rPr>
            </w:pPr>
            <w:r w:rsidRPr="00CA76CC">
              <w:rPr>
                <w:rFonts w:eastAsia="Times New Roman" w:cstheme="minorHAnsi"/>
                <w:b/>
                <w:bCs/>
                <w:color w:val="000000"/>
                <w:sz w:val="18"/>
                <w:szCs w:val="18"/>
                <w:lang w:val="ro-RO"/>
              </w:rPr>
              <w:t>Ap. 3</w:t>
            </w:r>
          </w:p>
        </w:tc>
        <w:tc>
          <w:tcPr>
            <w:tcW w:w="296" w:type="pct"/>
            <w:tcBorders>
              <w:bottom w:val="single" w:sz="8" w:space="0" w:color="auto"/>
            </w:tcBorders>
            <w:shd w:val="clear" w:color="auto" w:fill="CCFFCC"/>
            <w:vAlign w:val="bottom"/>
          </w:tcPr>
          <w:p w14:paraId="6996F872" w14:textId="77777777" w:rsidR="00AD151B" w:rsidRPr="00CA76CC" w:rsidRDefault="00AD151B" w:rsidP="005A1CD9">
            <w:pPr>
              <w:spacing w:after="0" w:line="240" w:lineRule="auto"/>
              <w:jc w:val="center"/>
              <w:rPr>
                <w:rFonts w:eastAsia="Times New Roman" w:cstheme="minorHAnsi"/>
                <w:b/>
                <w:bCs/>
                <w:color w:val="000000"/>
                <w:sz w:val="18"/>
                <w:szCs w:val="18"/>
                <w:lang w:val="ro-RO"/>
              </w:rPr>
            </w:pPr>
            <w:r w:rsidRPr="00CA76CC">
              <w:rPr>
                <w:rFonts w:eastAsia="Times New Roman" w:cstheme="minorHAnsi"/>
                <w:b/>
                <w:bCs/>
                <w:color w:val="000000"/>
                <w:sz w:val="18"/>
                <w:szCs w:val="18"/>
                <w:lang w:val="ro-RO"/>
              </w:rPr>
              <w:t>Ap. 4</w:t>
            </w:r>
          </w:p>
        </w:tc>
        <w:tc>
          <w:tcPr>
            <w:tcW w:w="284" w:type="pct"/>
            <w:tcBorders>
              <w:bottom w:val="single" w:sz="8" w:space="0" w:color="auto"/>
            </w:tcBorders>
            <w:shd w:val="clear" w:color="auto" w:fill="CCFFCC"/>
            <w:vAlign w:val="bottom"/>
          </w:tcPr>
          <w:p w14:paraId="5FC60F7E" w14:textId="77777777" w:rsidR="00AD151B" w:rsidRPr="00CA76CC" w:rsidRDefault="00AD151B" w:rsidP="005A1CD9">
            <w:pPr>
              <w:spacing w:after="0" w:line="240" w:lineRule="auto"/>
              <w:jc w:val="center"/>
              <w:rPr>
                <w:rFonts w:eastAsia="Times New Roman" w:cstheme="minorHAnsi"/>
                <w:b/>
                <w:bCs/>
                <w:color w:val="000000"/>
                <w:sz w:val="18"/>
                <w:szCs w:val="18"/>
                <w:lang w:val="ro-RO"/>
              </w:rPr>
            </w:pPr>
            <w:r w:rsidRPr="00CA76CC">
              <w:rPr>
                <w:rFonts w:eastAsia="Times New Roman" w:cstheme="minorHAnsi"/>
                <w:b/>
                <w:bCs/>
                <w:color w:val="000000"/>
                <w:sz w:val="18"/>
                <w:szCs w:val="18"/>
                <w:lang w:val="ro-RO"/>
              </w:rPr>
              <w:t>Ap. 1</w:t>
            </w:r>
          </w:p>
        </w:tc>
        <w:tc>
          <w:tcPr>
            <w:tcW w:w="290" w:type="pct"/>
            <w:tcBorders>
              <w:bottom w:val="single" w:sz="8" w:space="0" w:color="auto"/>
            </w:tcBorders>
            <w:shd w:val="clear" w:color="auto" w:fill="CCFFCC"/>
            <w:vAlign w:val="bottom"/>
          </w:tcPr>
          <w:p w14:paraId="4C4D4C0F" w14:textId="77777777" w:rsidR="00AD151B" w:rsidRPr="00CA76CC" w:rsidRDefault="00AD151B" w:rsidP="005A1CD9">
            <w:pPr>
              <w:spacing w:after="0" w:line="240" w:lineRule="auto"/>
              <w:jc w:val="center"/>
              <w:rPr>
                <w:rFonts w:eastAsia="Times New Roman" w:cstheme="minorHAnsi"/>
                <w:b/>
                <w:bCs/>
                <w:color w:val="000000"/>
                <w:sz w:val="18"/>
                <w:szCs w:val="18"/>
                <w:lang w:val="ro-RO"/>
              </w:rPr>
            </w:pPr>
            <w:r w:rsidRPr="00CA76CC">
              <w:rPr>
                <w:rFonts w:eastAsia="Times New Roman" w:cstheme="minorHAnsi"/>
                <w:b/>
                <w:bCs/>
                <w:color w:val="000000"/>
                <w:sz w:val="18"/>
                <w:szCs w:val="18"/>
                <w:lang w:val="ro-RO"/>
              </w:rPr>
              <w:t>Ap. 2</w:t>
            </w:r>
          </w:p>
        </w:tc>
        <w:tc>
          <w:tcPr>
            <w:tcW w:w="290" w:type="pct"/>
            <w:tcBorders>
              <w:bottom w:val="single" w:sz="8" w:space="0" w:color="auto"/>
            </w:tcBorders>
            <w:shd w:val="clear" w:color="auto" w:fill="CCFFCC"/>
            <w:vAlign w:val="bottom"/>
          </w:tcPr>
          <w:p w14:paraId="4C6BBBE2" w14:textId="77777777" w:rsidR="00AD151B" w:rsidRPr="00CA76CC" w:rsidRDefault="00AD151B" w:rsidP="005A1CD9">
            <w:pPr>
              <w:spacing w:after="0" w:line="240" w:lineRule="auto"/>
              <w:jc w:val="center"/>
              <w:rPr>
                <w:rFonts w:eastAsia="Times New Roman" w:cstheme="minorHAnsi"/>
                <w:b/>
                <w:bCs/>
                <w:color w:val="000000"/>
                <w:sz w:val="18"/>
                <w:szCs w:val="18"/>
                <w:lang w:val="ro-RO"/>
              </w:rPr>
            </w:pPr>
            <w:r w:rsidRPr="00CA76CC">
              <w:rPr>
                <w:rFonts w:eastAsia="Times New Roman" w:cstheme="minorHAnsi"/>
                <w:b/>
                <w:bCs/>
                <w:color w:val="000000"/>
                <w:sz w:val="18"/>
                <w:szCs w:val="18"/>
                <w:lang w:val="ro-RO"/>
              </w:rPr>
              <w:t>Ap. 3</w:t>
            </w:r>
          </w:p>
        </w:tc>
        <w:tc>
          <w:tcPr>
            <w:tcW w:w="280" w:type="pct"/>
            <w:tcBorders>
              <w:bottom w:val="single" w:sz="8" w:space="0" w:color="auto"/>
            </w:tcBorders>
            <w:shd w:val="clear" w:color="auto" w:fill="CCFFCC"/>
            <w:vAlign w:val="bottom"/>
          </w:tcPr>
          <w:p w14:paraId="5C139E2C" w14:textId="77777777" w:rsidR="00AD151B" w:rsidRPr="00CA76CC" w:rsidRDefault="00AD151B" w:rsidP="005A1CD9">
            <w:pPr>
              <w:spacing w:after="0" w:line="240" w:lineRule="auto"/>
              <w:jc w:val="center"/>
              <w:rPr>
                <w:rFonts w:eastAsia="Times New Roman" w:cstheme="minorHAnsi"/>
                <w:b/>
                <w:bCs/>
                <w:color w:val="000000"/>
                <w:sz w:val="18"/>
                <w:szCs w:val="18"/>
                <w:lang w:val="ro-RO"/>
              </w:rPr>
            </w:pPr>
            <w:r w:rsidRPr="00CA76CC">
              <w:rPr>
                <w:rFonts w:eastAsia="Times New Roman" w:cstheme="minorHAnsi"/>
                <w:b/>
                <w:bCs/>
                <w:color w:val="000000"/>
                <w:sz w:val="18"/>
                <w:szCs w:val="18"/>
                <w:lang w:val="ro-RO"/>
              </w:rPr>
              <w:t>Ap. 4</w:t>
            </w:r>
          </w:p>
        </w:tc>
      </w:tr>
      <w:tr w:rsidR="00AD151B" w:rsidRPr="007E44E6" w14:paraId="2083267C" w14:textId="77777777" w:rsidTr="00CA76CC">
        <w:tc>
          <w:tcPr>
            <w:tcW w:w="392" w:type="pct"/>
            <w:tcBorders>
              <w:top w:val="single" w:sz="8" w:space="0" w:color="auto"/>
            </w:tcBorders>
            <w:shd w:val="clear" w:color="auto" w:fill="auto"/>
            <w:noWrap/>
            <w:vAlign w:val="bottom"/>
            <w:hideMark/>
          </w:tcPr>
          <w:p w14:paraId="002327E5" w14:textId="77777777" w:rsidR="00AD151B" w:rsidRPr="007E44E6" w:rsidRDefault="00AD151B" w:rsidP="005A1CD9">
            <w:pPr>
              <w:spacing w:after="0" w:line="240" w:lineRule="auto"/>
              <w:rPr>
                <w:rFonts w:eastAsia="Times New Roman" w:cstheme="minorHAnsi"/>
                <w:color w:val="000000"/>
                <w:sz w:val="18"/>
                <w:szCs w:val="18"/>
                <w:lang w:val="ro-RO"/>
              </w:rPr>
            </w:pPr>
            <w:r w:rsidRPr="007E44E6">
              <w:rPr>
                <w:rFonts w:eastAsia="Times New Roman" w:cstheme="minorHAnsi"/>
                <w:color w:val="000000"/>
                <w:sz w:val="18"/>
                <w:szCs w:val="18"/>
                <w:lang w:val="ro-RO"/>
              </w:rPr>
              <w:t>Etajul 1</w:t>
            </w:r>
          </w:p>
        </w:tc>
        <w:tc>
          <w:tcPr>
            <w:tcW w:w="267" w:type="pct"/>
            <w:tcBorders>
              <w:top w:val="single" w:sz="8" w:space="0" w:color="auto"/>
            </w:tcBorders>
            <w:shd w:val="clear" w:color="auto" w:fill="auto"/>
            <w:noWrap/>
            <w:vAlign w:val="bottom"/>
            <w:hideMark/>
          </w:tcPr>
          <w:p w14:paraId="5FBE1E95" w14:textId="77777777" w:rsidR="00AD151B" w:rsidRPr="00A116A4" w:rsidRDefault="00AD151B" w:rsidP="005A1CD9">
            <w:pPr>
              <w:spacing w:after="0" w:line="240" w:lineRule="auto"/>
              <w:jc w:val="center"/>
              <w:rPr>
                <w:rFonts w:eastAsia="Times New Roman" w:cstheme="minorHAnsi"/>
                <w:color w:val="000000"/>
                <w:sz w:val="18"/>
                <w:szCs w:val="18"/>
                <w:lang w:val="ro-RO"/>
              </w:rPr>
            </w:pPr>
            <w:r w:rsidRPr="00A116A4">
              <w:rPr>
                <w:rFonts w:eastAsia="Times New Roman" w:cstheme="minorHAnsi"/>
                <w:color w:val="000000"/>
                <w:sz w:val="18"/>
                <w:szCs w:val="18"/>
                <w:lang w:val="ro-RO"/>
              </w:rPr>
              <w:t>5384</w:t>
            </w:r>
          </w:p>
        </w:tc>
        <w:tc>
          <w:tcPr>
            <w:tcW w:w="291" w:type="pct"/>
            <w:tcBorders>
              <w:top w:val="single" w:sz="8" w:space="0" w:color="auto"/>
            </w:tcBorders>
            <w:shd w:val="clear" w:color="auto" w:fill="auto"/>
            <w:noWrap/>
            <w:vAlign w:val="bottom"/>
            <w:hideMark/>
          </w:tcPr>
          <w:p w14:paraId="1BA82249" w14:textId="77777777" w:rsidR="00AD151B" w:rsidRPr="00A116A4" w:rsidRDefault="00AD151B" w:rsidP="005A1CD9">
            <w:pPr>
              <w:spacing w:after="0" w:line="240" w:lineRule="auto"/>
              <w:jc w:val="center"/>
              <w:rPr>
                <w:rFonts w:eastAsia="Times New Roman" w:cstheme="minorHAnsi"/>
                <w:color w:val="000000"/>
                <w:sz w:val="18"/>
                <w:szCs w:val="18"/>
                <w:lang w:val="ro-RO"/>
              </w:rPr>
            </w:pPr>
            <w:r w:rsidRPr="00A116A4">
              <w:rPr>
                <w:rFonts w:eastAsia="Times New Roman" w:cstheme="minorHAnsi"/>
                <w:color w:val="000000"/>
                <w:sz w:val="18"/>
                <w:szCs w:val="18"/>
                <w:lang w:val="ro-RO"/>
              </w:rPr>
              <w:t>3099</w:t>
            </w:r>
          </w:p>
        </w:tc>
        <w:tc>
          <w:tcPr>
            <w:tcW w:w="290" w:type="pct"/>
            <w:tcBorders>
              <w:top w:val="single" w:sz="8" w:space="0" w:color="auto"/>
            </w:tcBorders>
            <w:shd w:val="clear" w:color="auto" w:fill="auto"/>
            <w:noWrap/>
            <w:vAlign w:val="bottom"/>
            <w:hideMark/>
          </w:tcPr>
          <w:p w14:paraId="1C37F874" w14:textId="77777777" w:rsidR="00AD151B" w:rsidRPr="00A116A4" w:rsidRDefault="00AD151B" w:rsidP="005A1CD9">
            <w:pPr>
              <w:spacing w:after="0" w:line="240" w:lineRule="auto"/>
              <w:jc w:val="center"/>
              <w:rPr>
                <w:rFonts w:eastAsia="Times New Roman" w:cstheme="minorHAnsi"/>
                <w:color w:val="000000"/>
                <w:sz w:val="18"/>
                <w:szCs w:val="18"/>
                <w:lang w:val="ro-RO"/>
              </w:rPr>
            </w:pPr>
            <w:r w:rsidRPr="00A116A4">
              <w:rPr>
                <w:rFonts w:eastAsia="Times New Roman" w:cstheme="minorHAnsi"/>
                <w:color w:val="000000"/>
                <w:sz w:val="18"/>
                <w:szCs w:val="18"/>
                <w:lang w:val="ro-RO"/>
              </w:rPr>
              <w:t>3099</w:t>
            </w:r>
          </w:p>
        </w:tc>
        <w:tc>
          <w:tcPr>
            <w:tcW w:w="281" w:type="pct"/>
            <w:tcBorders>
              <w:top w:val="single" w:sz="8" w:space="0" w:color="auto"/>
            </w:tcBorders>
            <w:shd w:val="clear" w:color="auto" w:fill="auto"/>
            <w:noWrap/>
            <w:vAlign w:val="bottom"/>
            <w:hideMark/>
          </w:tcPr>
          <w:p w14:paraId="7036A12D" w14:textId="5C0426CD" w:rsidR="00AD151B" w:rsidRPr="00A116A4" w:rsidRDefault="00AD151B" w:rsidP="005A1CD9">
            <w:pPr>
              <w:spacing w:after="0" w:line="240" w:lineRule="auto"/>
              <w:jc w:val="center"/>
              <w:rPr>
                <w:rFonts w:eastAsia="Times New Roman" w:cstheme="minorHAnsi"/>
                <w:color w:val="000000"/>
                <w:sz w:val="18"/>
                <w:szCs w:val="18"/>
                <w:lang w:val="ro-RO"/>
              </w:rPr>
            </w:pPr>
            <w:r w:rsidRPr="00A116A4">
              <w:rPr>
                <w:rFonts w:eastAsia="Times New Roman" w:cstheme="minorHAnsi"/>
                <w:color w:val="000000"/>
                <w:sz w:val="18"/>
                <w:szCs w:val="18"/>
                <w:lang w:val="ro-RO"/>
              </w:rPr>
              <w:t>3994</w:t>
            </w:r>
          </w:p>
        </w:tc>
        <w:tc>
          <w:tcPr>
            <w:tcW w:w="300" w:type="pct"/>
            <w:tcBorders>
              <w:top w:val="single" w:sz="8" w:space="0" w:color="auto"/>
            </w:tcBorders>
            <w:vAlign w:val="bottom"/>
          </w:tcPr>
          <w:p w14:paraId="7AD23A93" w14:textId="77777777" w:rsidR="00AD151B" w:rsidRPr="00A116A4" w:rsidRDefault="00AD151B" w:rsidP="005A1CD9">
            <w:pPr>
              <w:spacing w:after="0" w:line="240" w:lineRule="auto"/>
              <w:jc w:val="center"/>
              <w:rPr>
                <w:rFonts w:cstheme="minorHAnsi"/>
                <w:color w:val="000000"/>
                <w:sz w:val="18"/>
                <w:szCs w:val="18"/>
              </w:rPr>
            </w:pPr>
            <w:r w:rsidRPr="00A116A4">
              <w:rPr>
                <w:rFonts w:eastAsia="Times New Roman" w:cstheme="minorHAnsi"/>
                <w:color w:val="000000"/>
                <w:sz w:val="18"/>
                <w:szCs w:val="18"/>
                <w:lang w:val="ro-RO"/>
              </w:rPr>
              <w:t>3994</w:t>
            </w:r>
          </w:p>
        </w:tc>
        <w:tc>
          <w:tcPr>
            <w:tcW w:w="290" w:type="pct"/>
            <w:tcBorders>
              <w:top w:val="single" w:sz="8" w:space="0" w:color="auto"/>
            </w:tcBorders>
            <w:vAlign w:val="bottom"/>
          </w:tcPr>
          <w:p w14:paraId="6E1E03B9" w14:textId="77777777" w:rsidR="00AD151B" w:rsidRPr="00A116A4" w:rsidRDefault="00AD151B" w:rsidP="005A1CD9">
            <w:pPr>
              <w:spacing w:after="0" w:line="240" w:lineRule="auto"/>
              <w:jc w:val="center"/>
              <w:rPr>
                <w:rFonts w:cstheme="minorHAnsi"/>
                <w:color w:val="000000"/>
                <w:sz w:val="18"/>
                <w:szCs w:val="18"/>
              </w:rPr>
            </w:pPr>
            <w:r w:rsidRPr="00A116A4">
              <w:rPr>
                <w:rFonts w:eastAsia="Times New Roman" w:cstheme="minorHAnsi"/>
                <w:color w:val="000000"/>
                <w:sz w:val="18"/>
                <w:szCs w:val="18"/>
                <w:lang w:val="ro-RO"/>
              </w:rPr>
              <w:t>3099</w:t>
            </w:r>
          </w:p>
        </w:tc>
        <w:tc>
          <w:tcPr>
            <w:tcW w:w="290" w:type="pct"/>
            <w:tcBorders>
              <w:top w:val="single" w:sz="8" w:space="0" w:color="auto"/>
            </w:tcBorders>
            <w:vAlign w:val="bottom"/>
          </w:tcPr>
          <w:p w14:paraId="1081C6D2" w14:textId="77777777" w:rsidR="00AD151B" w:rsidRPr="00A116A4" w:rsidRDefault="00AD151B" w:rsidP="005A1CD9">
            <w:pPr>
              <w:spacing w:after="0" w:line="240" w:lineRule="auto"/>
              <w:jc w:val="center"/>
              <w:rPr>
                <w:rFonts w:cstheme="minorHAnsi"/>
                <w:color w:val="000000"/>
                <w:sz w:val="18"/>
                <w:szCs w:val="18"/>
              </w:rPr>
            </w:pPr>
            <w:r w:rsidRPr="00A116A4">
              <w:rPr>
                <w:rFonts w:eastAsia="Times New Roman" w:cstheme="minorHAnsi"/>
                <w:color w:val="000000"/>
                <w:sz w:val="18"/>
                <w:szCs w:val="18"/>
                <w:lang w:val="ro-RO"/>
              </w:rPr>
              <w:t>3099</w:t>
            </w:r>
          </w:p>
        </w:tc>
        <w:tc>
          <w:tcPr>
            <w:tcW w:w="325" w:type="pct"/>
            <w:tcBorders>
              <w:top w:val="single" w:sz="8" w:space="0" w:color="auto"/>
            </w:tcBorders>
            <w:vAlign w:val="bottom"/>
          </w:tcPr>
          <w:p w14:paraId="5DB52E72" w14:textId="77777777" w:rsidR="00AD151B" w:rsidRPr="00A116A4" w:rsidRDefault="00AD151B" w:rsidP="005A1CD9">
            <w:pPr>
              <w:spacing w:after="0" w:line="240" w:lineRule="auto"/>
              <w:jc w:val="center"/>
              <w:rPr>
                <w:rFonts w:cstheme="minorHAnsi"/>
                <w:color w:val="000000"/>
                <w:sz w:val="18"/>
                <w:szCs w:val="18"/>
              </w:rPr>
            </w:pPr>
            <w:r w:rsidRPr="00A116A4">
              <w:rPr>
                <w:rFonts w:eastAsia="Times New Roman" w:cstheme="minorHAnsi"/>
                <w:color w:val="000000"/>
                <w:sz w:val="18"/>
                <w:szCs w:val="18"/>
                <w:lang w:val="ro-RO"/>
              </w:rPr>
              <w:t>3994</w:t>
            </w:r>
          </w:p>
        </w:tc>
        <w:tc>
          <w:tcPr>
            <w:tcW w:w="254" w:type="pct"/>
            <w:tcBorders>
              <w:top w:val="single" w:sz="8" w:space="0" w:color="auto"/>
            </w:tcBorders>
            <w:vAlign w:val="bottom"/>
          </w:tcPr>
          <w:p w14:paraId="0AC3A22F" w14:textId="77777777" w:rsidR="00AD151B" w:rsidRPr="00A116A4" w:rsidRDefault="00AD151B" w:rsidP="005A1CD9">
            <w:pPr>
              <w:spacing w:after="0" w:line="240" w:lineRule="auto"/>
              <w:jc w:val="center"/>
              <w:rPr>
                <w:rFonts w:cstheme="minorHAnsi"/>
                <w:color w:val="000000"/>
                <w:sz w:val="18"/>
                <w:szCs w:val="18"/>
              </w:rPr>
            </w:pPr>
            <w:r w:rsidRPr="00A116A4">
              <w:rPr>
                <w:rFonts w:eastAsia="Times New Roman" w:cstheme="minorHAnsi"/>
                <w:color w:val="000000"/>
                <w:sz w:val="18"/>
                <w:szCs w:val="18"/>
                <w:lang w:val="ro-RO"/>
              </w:rPr>
              <w:t>3994</w:t>
            </w:r>
          </w:p>
        </w:tc>
        <w:tc>
          <w:tcPr>
            <w:tcW w:w="290" w:type="pct"/>
            <w:tcBorders>
              <w:top w:val="single" w:sz="8" w:space="0" w:color="auto"/>
            </w:tcBorders>
            <w:vAlign w:val="bottom"/>
          </w:tcPr>
          <w:p w14:paraId="0E31A597" w14:textId="77777777" w:rsidR="00AD151B" w:rsidRPr="00A116A4" w:rsidRDefault="00AD151B" w:rsidP="005A1CD9">
            <w:pPr>
              <w:spacing w:after="0" w:line="240" w:lineRule="auto"/>
              <w:jc w:val="center"/>
              <w:rPr>
                <w:rFonts w:cstheme="minorHAnsi"/>
                <w:color w:val="000000"/>
                <w:sz w:val="18"/>
                <w:szCs w:val="18"/>
              </w:rPr>
            </w:pPr>
            <w:r w:rsidRPr="00A116A4">
              <w:rPr>
                <w:rFonts w:eastAsia="Times New Roman" w:cstheme="minorHAnsi"/>
                <w:color w:val="000000"/>
                <w:sz w:val="18"/>
                <w:szCs w:val="18"/>
                <w:lang w:val="ro-RO"/>
              </w:rPr>
              <w:t>3099</w:t>
            </w:r>
          </w:p>
        </w:tc>
        <w:tc>
          <w:tcPr>
            <w:tcW w:w="290" w:type="pct"/>
            <w:tcBorders>
              <w:top w:val="single" w:sz="8" w:space="0" w:color="auto"/>
            </w:tcBorders>
            <w:vAlign w:val="bottom"/>
          </w:tcPr>
          <w:p w14:paraId="21AA5465" w14:textId="77777777" w:rsidR="00AD151B" w:rsidRPr="00A116A4" w:rsidRDefault="00AD151B" w:rsidP="005A1CD9">
            <w:pPr>
              <w:spacing w:after="0" w:line="240" w:lineRule="auto"/>
              <w:jc w:val="center"/>
              <w:rPr>
                <w:rFonts w:cstheme="minorHAnsi"/>
                <w:color w:val="000000"/>
                <w:sz w:val="18"/>
                <w:szCs w:val="18"/>
              </w:rPr>
            </w:pPr>
            <w:r w:rsidRPr="00A116A4">
              <w:rPr>
                <w:rFonts w:eastAsia="Times New Roman" w:cstheme="minorHAnsi"/>
                <w:color w:val="000000"/>
                <w:sz w:val="18"/>
                <w:szCs w:val="18"/>
                <w:lang w:val="ro-RO"/>
              </w:rPr>
              <w:t>3099</w:t>
            </w:r>
          </w:p>
        </w:tc>
        <w:tc>
          <w:tcPr>
            <w:tcW w:w="296" w:type="pct"/>
            <w:tcBorders>
              <w:top w:val="single" w:sz="8" w:space="0" w:color="auto"/>
            </w:tcBorders>
            <w:vAlign w:val="bottom"/>
          </w:tcPr>
          <w:p w14:paraId="1E74658F" w14:textId="77777777" w:rsidR="00AD151B" w:rsidRPr="00A116A4" w:rsidRDefault="00AD151B" w:rsidP="005A1CD9">
            <w:pPr>
              <w:spacing w:after="0" w:line="240" w:lineRule="auto"/>
              <w:jc w:val="center"/>
              <w:rPr>
                <w:rFonts w:cstheme="minorHAnsi"/>
                <w:color w:val="000000"/>
                <w:sz w:val="18"/>
                <w:szCs w:val="18"/>
              </w:rPr>
            </w:pPr>
            <w:r w:rsidRPr="00A116A4">
              <w:rPr>
                <w:rFonts w:eastAsia="Times New Roman" w:cstheme="minorHAnsi"/>
                <w:color w:val="000000"/>
                <w:sz w:val="18"/>
                <w:szCs w:val="18"/>
                <w:lang w:val="ro-RO"/>
              </w:rPr>
              <w:t>3994</w:t>
            </w:r>
          </w:p>
        </w:tc>
        <w:tc>
          <w:tcPr>
            <w:tcW w:w="284" w:type="pct"/>
            <w:tcBorders>
              <w:top w:val="single" w:sz="8" w:space="0" w:color="auto"/>
            </w:tcBorders>
            <w:vAlign w:val="bottom"/>
          </w:tcPr>
          <w:p w14:paraId="7268E1A2" w14:textId="77777777" w:rsidR="00AD151B" w:rsidRPr="00A116A4" w:rsidRDefault="00AD151B" w:rsidP="005A1CD9">
            <w:pPr>
              <w:spacing w:after="0" w:line="240" w:lineRule="auto"/>
              <w:jc w:val="center"/>
              <w:rPr>
                <w:rFonts w:eastAsia="Times New Roman" w:cstheme="minorHAnsi"/>
                <w:color w:val="000000"/>
                <w:sz w:val="18"/>
                <w:szCs w:val="18"/>
                <w:lang w:val="ro-RO"/>
              </w:rPr>
            </w:pPr>
            <w:r w:rsidRPr="00A116A4">
              <w:rPr>
                <w:rFonts w:eastAsia="Times New Roman" w:cstheme="minorHAnsi"/>
                <w:color w:val="000000"/>
                <w:sz w:val="18"/>
                <w:szCs w:val="18"/>
                <w:lang w:val="ro-RO"/>
              </w:rPr>
              <w:t>3994</w:t>
            </w:r>
          </w:p>
        </w:tc>
        <w:tc>
          <w:tcPr>
            <w:tcW w:w="290" w:type="pct"/>
            <w:tcBorders>
              <w:top w:val="single" w:sz="8" w:space="0" w:color="auto"/>
            </w:tcBorders>
            <w:vAlign w:val="bottom"/>
          </w:tcPr>
          <w:p w14:paraId="3CA4F704" w14:textId="77777777" w:rsidR="00AD151B" w:rsidRPr="00A116A4" w:rsidRDefault="00AD151B" w:rsidP="005A1CD9">
            <w:pPr>
              <w:spacing w:after="0" w:line="240" w:lineRule="auto"/>
              <w:jc w:val="center"/>
              <w:rPr>
                <w:rFonts w:eastAsia="Times New Roman" w:cstheme="minorHAnsi"/>
                <w:color w:val="000000"/>
                <w:sz w:val="18"/>
                <w:szCs w:val="18"/>
                <w:lang w:val="ro-RO"/>
              </w:rPr>
            </w:pPr>
            <w:r w:rsidRPr="00A116A4">
              <w:rPr>
                <w:rFonts w:eastAsia="Times New Roman" w:cstheme="minorHAnsi"/>
                <w:color w:val="000000"/>
                <w:sz w:val="18"/>
                <w:szCs w:val="18"/>
                <w:lang w:val="ro-RO"/>
              </w:rPr>
              <w:t>3099</w:t>
            </w:r>
          </w:p>
        </w:tc>
        <w:tc>
          <w:tcPr>
            <w:tcW w:w="290" w:type="pct"/>
            <w:tcBorders>
              <w:top w:val="single" w:sz="8" w:space="0" w:color="auto"/>
            </w:tcBorders>
            <w:vAlign w:val="bottom"/>
          </w:tcPr>
          <w:p w14:paraId="1FA53556" w14:textId="77777777" w:rsidR="00AD151B" w:rsidRPr="00A116A4" w:rsidRDefault="00AD151B" w:rsidP="005A1CD9">
            <w:pPr>
              <w:spacing w:after="0" w:line="240" w:lineRule="auto"/>
              <w:jc w:val="center"/>
              <w:rPr>
                <w:rFonts w:eastAsia="Times New Roman" w:cstheme="minorHAnsi"/>
                <w:color w:val="000000"/>
                <w:sz w:val="18"/>
                <w:szCs w:val="18"/>
                <w:lang w:val="ro-RO"/>
              </w:rPr>
            </w:pPr>
            <w:r w:rsidRPr="00A116A4">
              <w:rPr>
                <w:rFonts w:eastAsia="Times New Roman" w:cstheme="minorHAnsi"/>
                <w:color w:val="000000"/>
                <w:sz w:val="18"/>
                <w:szCs w:val="18"/>
                <w:lang w:val="ro-RO"/>
              </w:rPr>
              <w:t>3099</w:t>
            </w:r>
          </w:p>
        </w:tc>
        <w:tc>
          <w:tcPr>
            <w:tcW w:w="280" w:type="pct"/>
            <w:tcBorders>
              <w:top w:val="single" w:sz="8" w:space="0" w:color="auto"/>
            </w:tcBorders>
            <w:vAlign w:val="bottom"/>
          </w:tcPr>
          <w:p w14:paraId="1FFBF8C3" w14:textId="77777777" w:rsidR="00AD151B" w:rsidRPr="00A116A4" w:rsidRDefault="00AD151B" w:rsidP="005A1CD9">
            <w:pPr>
              <w:spacing w:after="0" w:line="240" w:lineRule="auto"/>
              <w:jc w:val="center"/>
              <w:rPr>
                <w:rFonts w:eastAsia="Times New Roman" w:cstheme="minorHAnsi"/>
                <w:color w:val="000000"/>
                <w:sz w:val="18"/>
                <w:szCs w:val="18"/>
                <w:lang w:val="ro-RO"/>
              </w:rPr>
            </w:pPr>
            <w:r w:rsidRPr="00A116A4">
              <w:rPr>
                <w:rFonts w:eastAsia="Times New Roman" w:cstheme="minorHAnsi"/>
                <w:color w:val="000000"/>
                <w:sz w:val="18"/>
                <w:szCs w:val="18"/>
                <w:lang w:val="ro-RO"/>
              </w:rPr>
              <w:t>5384</w:t>
            </w:r>
          </w:p>
        </w:tc>
      </w:tr>
      <w:tr w:rsidR="00AD151B" w:rsidRPr="007E44E6" w14:paraId="45BB0278" w14:textId="77777777" w:rsidTr="00D94A95">
        <w:tc>
          <w:tcPr>
            <w:tcW w:w="392" w:type="pct"/>
            <w:shd w:val="clear" w:color="auto" w:fill="auto"/>
            <w:noWrap/>
            <w:vAlign w:val="bottom"/>
            <w:hideMark/>
          </w:tcPr>
          <w:p w14:paraId="62682E20" w14:textId="77777777" w:rsidR="00AD151B" w:rsidRPr="007E44E6" w:rsidRDefault="00AD151B" w:rsidP="005A1CD9">
            <w:pPr>
              <w:spacing w:after="0" w:line="240" w:lineRule="auto"/>
              <w:rPr>
                <w:rFonts w:eastAsia="Times New Roman" w:cstheme="minorHAnsi"/>
                <w:color w:val="000000"/>
                <w:sz w:val="18"/>
                <w:szCs w:val="18"/>
                <w:lang w:val="ro-RO"/>
              </w:rPr>
            </w:pPr>
            <w:r w:rsidRPr="007E44E6">
              <w:rPr>
                <w:rFonts w:eastAsia="Times New Roman" w:cstheme="minorHAnsi"/>
                <w:color w:val="000000"/>
                <w:sz w:val="18"/>
                <w:szCs w:val="18"/>
                <w:lang w:val="ro-RO"/>
              </w:rPr>
              <w:t>Etajul 2</w:t>
            </w:r>
          </w:p>
        </w:tc>
        <w:tc>
          <w:tcPr>
            <w:tcW w:w="267" w:type="pct"/>
            <w:shd w:val="clear" w:color="auto" w:fill="auto"/>
            <w:noWrap/>
            <w:vAlign w:val="bottom"/>
            <w:hideMark/>
          </w:tcPr>
          <w:p w14:paraId="51BE5B9D" w14:textId="77777777" w:rsidR="00AD151B" w:rsidRPr="00A116A4" w:rsidRDefault="00AD151B" w:rsidP="005A1CD9">
            <w:pPr>
              <w:spacing w:after="0" w:line="240" w:lineRule="auto"/>
              <w:jc w:val="center"/>
              <w:rPr>
                <w:rFonts w:eastAsia="Times New Roman" w:cstheme="minorHAnsi"/>
                <w:color w:val="000000"/>
                <w:sz w:val="18"/>
                <w:szCs w:val="18"/>
                <w:lang w:val="ro-RO"/>
              </w:rPr>
            </w:pPr>
            <w:r w:rsidRPr="00A116A4">
              <w:rPr>
                <w:rFonts w:eastAsia="Times New Roman" w:cstheme="minorHAnsi"/>
                <w:color w:val="000000"/>
                <w:sz w:val="18"/>
                <w:szCs w:val="18"/>
                <w:lang w:val="ro-RO"/>
              </w:rPr>
              <w:t>4240</w:t>
            </w:r>
          </w:p>
        </w:tc>
        <w:tc>
          <w:tcPr>
            <w:tcW w:w="291" w:type="pct"/>
            <w:shd w:val="clear" w:color="auto" w:fill="auto"/>
            <w:noWrap/>
            <w:vAlign w:val="bottom"/>
            <w:hideMark/>
          </w:tcPr>
          <w:p w14:paraId="0ECD75A6" w14:textId="77777777" w:rsidR="00AD151B" w:rsidRPr="00A116A4" w:rsidRDefault="00AD151B" w:rsidP="005A1CD9">
            <w:pPr>
              <w:spacing w:after="0" w:line="240" w:lineRule="auto"/>
              <w:jc w:val="center"/>
              <w:rPr>
                <w:rFonts w:eastAsia="Times New Roman" w:cstheme="minorHAnsi"/>
                <w:color w:val="000000"/>
                <w:sz w:val="18"/>
                <w:szCs w:val="18"/>
                <w:lang w:val="ro-RO"/>
              </w:rPr>
            </w:pPr>
            <w:r w:rsidRPr="00A116A4">
              <w:rPr>
                <w:rFonts w:eastAsia="Times New Roman" w:cstheme="minorHAnsi"/>
                <w:color w:val="000000"/>
                <w:sz w:val="18"/>
                <w:szCs w:val="18"/>
                <w:lang w:val="ro-RO"/>
              </w:rPr>
              <w:t>2230</w:t>
            </w:r>
          </w:p>
        </w:tc>
        <w:tc>
          <w:tcPr>
            <w:tcW w:w="290" w:type="pct"/>
            <w:shd w:val="clear" w:color="auto" w:fill="auto"/>
            <w:noWrap/>
            <w:vAlign w:val="bottom"/>
            <w:hideMark/>
          </w:tcPr>
          <w:p w14:paraId="7B270C16" w14:textId="77777777" w:rsidR="00AD151B" w:rsidRPr="00A116A4" w:rsidRDefault="00AD151B" w:rsidP="005A1CD9">
            <w:pPr>
              <w:spacing w:after="0" w:line="240" w:lineRule="auto"/>
              <w:jc w:val="center"/>
              <w:rPr>
                <w:rFonts w:eastAsia="Times New Roman" w:cstheme="minorHAnsi"/>
                <w:color w:val="000000"/>
                <w:sz w:val="18"/>
                <w:szCs w:val="18"/>
                <w:lang w:val="ro-RO"/>
              </w:rPr>
            </w:pPr>
            <w:r w:rsidRPr="00A116A4">
              <w:rPr>
                <w:rFonts w:eastAsia="Times New Roman" w:cstheme="minorHAnsi"/>
                <w:color w:val="000000"/>
                <w:sz w:val="18"/>
                <w:szCs w:val="18"/>
                <w:lang w:val="ro-RO"/>
              </w:rPr>
              <w:t>2230</w:t>
            </w:r>
          </w:p>
        </w:tc>
        <w:tc>
          <w:tcPr>
            <w:tcW w:w="281" w:type="pct"/>
            <w:shd w:val="clear" w:color="auto" w:fill="auto"/>
            <w:noWrap/>
            <w:vAlign w:val="bottom"/>
            <w:hideMark/>
          </w:tcPr>
          <w:p w14:paraId="532B8ABD" w14:textId="26517C90" w:rsidR="00AD151B" w:rsidRPr="00A116A4" w:rsidRDefault="00AD151B" w:rsidP="005A1CD9">
            <w:pPr>
              <w:spacing w:after="0" w:line="240" w:lineRule="auto"/>
              <w:jc w:val="center"/>
              <w:rPr>
                <w:rFonts w:eastAsia="Times New Roman" w:cstheme="minorHAnsi"/>
                <w:color w:val="000000"/>
                <w:sz w:val="18"/>
                <w:szCs w:val="18"/>
                <w:lang w:val="ro-RO"/>
              </w:rPr>
            </w:pPr>
            <w:r w:rsidRPr="00A116A4">
              <w:rPr>
                <w:rFonts w:eastAsia="Times New Roman" w:cstheme="minorHAnsi"/>
                <w:color w:val="000000"/>
                <w:sz w:val="18"/>
                <w:szCs w:val="18"/>
                <w:lang w:val="ro-RO"/>
              </w:rPr>
              <w:t>2850</w:t>
            </w:r>
          </w:p>
        </w:tc>
        <w:tc>
          <w:tcPr>
            <w:tcW w:w="300" w:type="pct"/>
            <w:vAlign w:val="bottom"/>
          </w:tcPr>
          <w:p w14:paraId="48764BBA" w14:textId="77777777" w:rsidR="00AD151B" w:rsidRPr="00A116A4" w:rsidRDefault="00AD151B" w:rsidP="005A1CD9">
            <w:pPr>
              <w:spacing w:after="0" w:line="240" w:lineRule="auto"/>
              <w:jc w:val="center"/>
              <w:rPr>
                <w:rFonts w:cstheme="minorHAnsi"/>
                <w:color w:val="000000"/>
                <w:sz w:val="18"/>
                <w:szCs w:val="18"/>
              </w:rPr>
            </w:pPr>
            <w:r w:rsidRPr="00A116A4">
              <w:rPr>
                <w:rFonts w:eastAsia="Times New Roman" w:cstheme="minorHAnsi"/>
                <w:color w:val="000000"/>
                <w:sz w:val="18"/>
                <w:szCs w:val="18"/>
                <w:lang w:val="ro-RO"/>
              </w:rPr>
              <w:t>2850</w:t>
            </w:r>
          </w:p>
        </w:tc>
        <w:tc>
          <w:tcPr>
            <w:tcW w:w="290" w:type="pct"/>
            <w:vAlign w:val="bottom"/>
          </w:tcPr>
          <w:p w14:paraId="7D43FAF4" w14:textId="77777777" w:rsidR="00AD151B" w:rsidRPr="00A116A4" w:rsidRDefault="00AD151B" w:rsidP="005A1CD9">
            <w:pPr>
              <w:spacing w:after="0" w:line="240" w:lineRule="auto"/>
              <w:jc w:val="center"/>
              <w:rPr>
                <w:rFonts w:cstheme="minorHAnsi"/>
                <w:color w:val="000000"/>
                <w:sz w:val="18"/>
                <w:szCs w:val="18"/>
              </w:rPr>
            </w:pPr>
            <w:r w:rsidRPr="00A116A4">
              <w:rPr>
                <w:rFonts w:eastAsia="Times New Roman" w:cstheme="minorHAnsi"/>
                <w:color w:val="000000"/>
                <w:sz w:val="18"/>
                <w:szCs w:val="18"/>
                <w:lang w:val="ro-RO"/>
              </w:rPr>
              <w:t>2230</w:t>
            </w:r>
          </w:p>
        </w:tc>
        <w:tc>
          <w:tcPr>
            <w:tcW w:w="290" w:type="pct"/>
            <w:vAlign w:val="bottom"/>
          </w:tcPr>
          <w:p w14:paraId="33FF616C" w14:textId="77777777" w:rsidR="00AD151B" w:rsidRPr="00A116A4" w:rsidRDefault="00AD151B" w:rsidP="005A1CD9">
            <w:pPr>
              <w:spacing w:after="0" w:line="240" w:lineRule="auto"/>
              <w:jc w:val="center"/>
              <w:rPr>
                <w:rFonts w:cstheme="minorHAnsi"/>
                <w:color w:val="000000"/>
                <w:sz w:val="18"/>
                <w:szCs w:val="18"/>
              </w:rPr>
            </w:pPr>
            <w:r w:rsidRPr="00A116A4">
              <w:rPr>
                <w:rFonts w:eastAsia="Times New Roman" w:cstheme="minorHAnsi"/>
                <w:color w:val="000000"/>
                <w:sz w:val="18"/>
                <w:szCs w:val="18"/>
                <w:lang w:val="ro-RO"/>
              </w:rPr>
              <w:t>2230</w:t>
            </w:r>
          </w:p>
        </w:tc>
        <w:tc>
          <w:tcPr>
            <w:tcW w:w="325" w:type="pct"/>
            <w:vAlign w:val="bottom"/>
          </w:tcPr>
          <w:p w14:paraId="67492C99" w14:textId="77777777" w:rsidR="00AD151B" w:rsidRPr="00A116A4" w:rsidRDefault="00AD151B" w:rsidP="005A1CD9">
            <w:pPr>
              <w:spacing w:after="0" w:line="240" w:lineRule="auto"/>
              <w:jc w:val="center"/>
              <w:rPr>
                <w:rFonts w:cstheme="minorHAnsi"/>
                <w:color w:val="000000"/>
                <w:sz w:val="18"/>
                <w:szCs w:val="18"/>
              </w:rPr>
            </w:pPr>
            <w:r w:rsidRPr="00A116A4">
              <w:rPr>
                <w:rFonts w:eastAsia="Times New Roman" w:cstheme="minorHAnsi"/>
                <w:color w:val="000000"/>
                <w:sz w:val="18"/>
                <w:szCs w:val="18"/>
                <w:lang w:val="ro-RO"/>
              </w:rPr>
              <w:t>2850</w:t>
            </w:r>
          </w:p>
        </w:tc>
        <w:tc>
          <w:tcPr>
            <w:tcW w:w="254" w:type="pct"/>
            <w:vAlign w:val="bottom"/>
          </w:tcPr>
          <w:p w14:paraId="7D40C48B" w14:textId="77777777" w:rsidR="00AD151B" w:rsidRPr="00A116A4" w:rsidRDefault="00AD151B" w:rsidP="005A1CD9">
            <w:pPr>
              <w:spacing w:after="0" w:line="240" w:lineRule="auto"/>
              <w:jc w:val="center"/>
              <w:rPr>
                <w:rFonts w:cstheme="minorHAnsi"/>
                <w:color w:val="000000"/>
                <w:sz w:val="18"/>
                <w:szCs w:val="18"/>
              </w:rPr>
            </w:pPr>
            <w:r w:rsidRPr="00A116A4">
              <w:rPr>
                <w:rFonts w:eastAsia="Times New Roman" w:cstheme="minorHAnsi"/>
                <w:color w:val="000000"/>
                <w:sz w:val="18"/>
                <w:szCs w:val="18"/>
                <w:lang w:val="ro-RO"/>
              </w:rPr>
              <w:t>2850</w:t>
            </w:r>
          </w:p>
        </w:tc>
        <w:tc>
          <w:tcPr>
            <w:tcW w:w="290" w:type="pct"/>
            <w:vAlign w:val="bottom"/>
          </w:tcPr>
          <w:p w14:paraId="38C0F5F8" w14:textId="77777777" w:rsidR="00AD151B" w:rsidRPr="00A116A4" w:rsidRDefault="00AD151B" w:rsidP="005A1CD9">
            <w:pPr>
              <w:spacing w:after="0" w:line="240" w:lineRule="auto"/>
              <w:jc w:val="center"/>
              <w:rPr>
                <w:rFonts w:cstheme="minorHAnsi"/>
                <w:color w:val="000000"/>
                <w:sz w:val="18"/>
                <w:szCs w:val="18"/>
              </w:rPr>
            </w:pPr>
            <w:r w:rsidRPr="00A116A4">
              <w:rPr>
                <w:rFonts w:eastAsia="Times New Roman" w:cstheme="minorHAnsi"/>
                <w:color w:val="000000"/>
                <w:sz w:val="18"/>
                <w:szCs w:val="18"/>
                <w:lang w:val="ro-RO"/>
              </w:rPr>
              <w:t>2230</w:t>
            </w:r>
          </w:p>
        </w:tc>
        <w:tc>
          <w:tcPr>
            <w:tcW w:w="290" w:type="pct"/>
            <w:vAlign w:val="bottom"/>
          </w:tcPr>
          <w:p w14:paraId="5DA8ED1B" w14:textId="77777777" w:rsidR="00AD151B" w:rsidRPr="00A116A4" w:rsidRDefault="00AD151B" w:rsidP="005A1CD9">
            <w:pPr>
              <w:spacing w:after="0" w:line="240" w:lineRule="auto"/>
              <w:jc w:val="center"/>
              <w:rPr>
                <w:rFonts w:cstheme="minorHAnsi"/>
                <w:color w:val="000000"/>
                <w:sz w:val="18"/>
                <w:szCs w:val="18"/>
              </w:rPr>
            </w:pPr>
            <w:r w:rsidRPr="00A116A4">
              <w:rPr>
                <w:rFonts w:eastAsia="Times New Roman" w:cstheme="minorHAnsi"/>
                <w:color w:val="000000"/>
                <w:sz w:val="18"/>
                <w:szCs w:val="18"/>
                <w:lang w:val="ro-RO"/>
              </w:rPr>
              <w:t>2230</w:t>
            </w:r>
          </w:p>
        </w:tc>
        <w:tc>
          <w:tcPr>
            <w:tcW w:w="296" w:type="pct"/>
            <w:vAlign w:val="bottom"/>
          </w:tcPr>
          <w:p w14:paraId="349CFF9F" w14:textId="77777777" w:rsidR="00AD151B" w:rsidRPr="00A116A4" w:rsidRDefault="00AD151B" w:rsidP="005A1CD9">
            <w:pPr>
              <w:spacing w:after="0" w:line="240" w:lineRule="auto"/>
              <w:jc w:val="center"/>
              <w:rPr>
                <w:rFonts w:cstheme="minorHAnsi"/>
                <w:color w:val="000000"/>
                <w:sz w:val="18"/>
                <w:szCs w:val="18"/>
              </w:rPr>
            </w:pPr>
            <w:r w:rsidRPr="00A116A4">
              <w:rPr>
                <w:rFonts w:eastAsia="Times New Roman" w:cstheme="minorHAnsi"/>
                <w:color w:val="000000"/>
                <w:sz w:val="18"/>
                <w:szCs w:val="18"/>
                <w:lang w:val="ro-RO"/>
              </w:rPr>
              <w:t>2850</w:t>
            </w:r>
          </w:p>
        </w:tc>
        <w:tc>
          <w:tcPr>
            <w:tcW w:w="284" w:type="pct"/>
            <w:vAlign w:val="bottom"/>
          </w:tcPr>
          <w:p w14:paraId="0607564D" w14:textId="77777777" w:rsidR="00AD151B" w:rsidRPr="00A116A4" w:rsidRDefault="00AD151B" w:rsidP="005A1CD9">
            <w:pPr>
              <w:spacing w:after="0" w:line="240" w:lineRule="auto"/>
              <w:jc w:val="center"/>
              <w:rPr>
                <w:rFonts w:eastAsia="Times New Roman" w:cstheme="minorHAnsi"/>
                <w:color w:val="000000"/>
                <w:sz w:val="18"/>
                <w:szCs w:val="18"/>
                <w:lang w:val="ro-RO"/>
              </w:rPr>
            </w:pPr>
            <w:r w:rsidRPr="00A116A4">
              <w:rPr>
                <w:rFonts w:eastAsia="Times New Roman" w:cstheme="minorHAnsi"/>
                <w:color w:val="000000"/>
                <w:sz w:val="18"/>
                <w:szCs w:val="18"/>
                <w:lang w:val="ro-RO"/>
              </w:rPr>
              <w:t>2850</w:t>
            </w:r>
          </w:p>
        </w:tc>
        <w:tc>
          <w:tcPr>
            <w:tcW w:w="290" w:type="pct"/>
            <w:vAlign w:val="bottom"/>
          </w:tcPr>
          <w:p w14:paraId="62866BC9" w14:textId="77777777" w:rsidR="00AD151B" w:rsidRPr="00A116A4" w:rsidRDefault="00AD151B" w:rsidP="005A1CD9">
            <w:pPr>
              <w:spacing w:after="0" w:line="240" w:lineRule="auto"/>
              <w:jc w:val="center"/>
              <w:rPr>
                <w:rFonts w:eastAsia="Times New Roman" w:cstheme="minorHAnsi"/>
                <w:color w:val="000000"/>
                <w:sz w:val="18"/>
                <w:szCs w:val="18"/>
                <w:lang w:val="ro-RO"/>
              </w:rPr>
            </w:pPr>
            <w:r w:rsidRPr="00A116A4">
              <w:rPr>
                <w:rFonts w:eastAsia="Times New Roman" w:cstheme="minorHAnsi"/>
                <w:color w:val="000000"/>
                <w:sz w:val="18"/>
                <w:szCs w:val="18"/>
                <w:lang w:val="ro-RO"/>
              </w:rPr>
              <w:t>2230</w:t>
            </w:r>
          </w:p>
        </w:tc>
        <w:tc>
          <w:tcPr>
            <w:tcW w:w="290" w:type="pct"/>
            <w:vAlign w:val="bottom"/>
          </w:tcPr>
          <w:p w14:paraId="59E1F77A" w14:textId="77777777" w:rsidR="00AD151B" w:rsidRPr="00A116A4" w:rsidRDefault="00AD151B" w:rsidP="005A1CD9">
            <w:pPr>
              <w:spacing w:after="0" w:line="240" w:lineRule="auto"/>
              <w:jc w:val="center"/>
              <w:rPr>
                <w:rFonts w:eastAsia="Times New Roman" w:cstheme="minorHAnsi"/>
                <w:color w:val="000000"/>
                <w:sz w:val="18"/>
                <w:szCs w:val="18"/>
                <w:lang w:val="ro-RO"/>
              </w:rPr>
            </w:pPr>
            <w:r w:rsidRPr="00A116A4">
              <w:rPr>
                <w:rFonts w:eastAsia="Times New Roman" w:cstheme="minorHAnsi"/>
                <w:color w:val="000000"/>
                <w:sz w:val="18"/>
                <w:szCs w:val="18"/>
                <w:lang w:val="ro-RO"/>
              </w:rPr>
              <w:t>2230</w:t>
            </w:r>
          </w:p>
        </w:tc>
        <w:tc>
          <w:tcPr>
            <w:tcW w:w="280" w:type="pct"/>
            <w:vAlign w:val="bottom"/>
          </w:tcPr>
          <w:p w14:paraId="4CDFEE05" w14:textId="77777777" w:rsidR="00AD151B" w:rsidRPr="00A116A4" w:rsidRDefault="00AD151B" w:rsidP="005A1CD9">
            <w:pPr>
              <w:spacing w:after="0" w:line="240" w:lineRule="auto"/>
              <w:jc w:val="center"/>
              <w:rPr>
                <w:rFonts w:eastAsia="Times New Roman" w:cstheme="minorHAnsi"/>
                <w:color w:val="000000"/>
                <w:sz w:val="18"/>
                <w:szCs w:val="18"/>
                <w:lang w:val="ro-RO"/>
              </w:rPr>
            </w:pPr>
            <w:r w:rsidRPr="00A116A4">
              <w:rPr>
                <w:rFonts w:eastAsia="Times New Roman" w:cstheme="minorHAnsi"/>
                <w:color w:val="000000"/>
                <w:sz w:val="18"/>
                <w:szCs w:val="18"/>
                <w:lang w:val="ro-RO"/>
              </w:rPr>
              <w:t>4240</w:t>
            </w:r>
          </w:p>
        </w:tc>
      </w:tr>
      <w:tr w:rsidR="00AD151B" w:rsidRPr="007E44E6" w14:paraId="7DBBFCE4" w14:textId="77777777" w:rsidTr="00D94A95">
        <w:tc>
          <w:tcPr>
            <w:tcW w:w="392" w:type="pct"/>
            <w:shd w:val="clear" w:color="auto" w:fill="auto"/>
            <w:noWrap/>
            <w:vAlign w:val="bottom"/>
            <w:hideMark/>
          </w:tcPr>
          <w:p w14:paraId="325A8877" w14:textId="77777777" w:rsidR="00AD151B" w:rsidRPr="007E44E6" w:rsidRDefault="00AD151B" w:rsidP="005A1CD9">
            <w:pPr>
              <w:spacing w:after="0" w:line="240" w:lineRule="auto"/>
              <w:rPr>
                <w:rFonts w:eastAsia="Times New Roman" w:cstheme="minorHAnsi"/>
                <w:color w:val="000000"/>
                <w:sz w:val="18"/>
                <w:szCs w:val="18"/>
                <w:lang w:val="ro-RO"/>
              </w:rPr>
            </w:pPr>
            <w:r w:rsidRPr="007E44E6">
              <w:rPr>
                <w:rFonts w:eastAsia="Times New Roman" w:cstheme="minorHAnsi"/>
                <w:color w:val="000000"/>
                <w:sz w:val="18"/>
                <w:szCs w:val="18"/>
                <w:lang w:val="ro-RO"/>
              </w:rPr>
              <w:t>Etajul 3</w:t>
            </w:r>
          </w:p>
        </w:tc>
        <w:tc>
          <w:tcPr>
            <w:tcW w:w="267" w:type="pct"/>
            <w:shd w:val="clear" w:color="auto" w:fill="auto"/>
            <w:noWrap/>
            <w:vAlign w:val="bottom"/>
            <w:hideMark/>
          </w:tcPr>
          <w:p w14:paraId="56321306" w14:textId="77777777" w:rsidR="00AD151B" w:rsidRPr="00A116A4" w:rsidRDefault="00AD151B" w:rsidP="005A1CD9">
            <w:pPr>
              <w:spacing w:after="0" w:line="240" w:lineRule="auto"/>
              <w:jc w:val="center"/>
              <w:rPr>
                <w:rFonts w:eastAsia="Times New Roman" w:cstheme="minorHAnsi"/>
                <w:color w:val="000000"/>
                <w:sz w:val="18"/>
                <w:szCs w:val="18"/>
                <w:lang w:val="ro-RO"/>
              </w:rPr>
            </w:pPr>
            <w:r w:rsidRPr="00A116A4">
              <w:rPr>
                <w:rFonts w:eastAsia="Times New Roman" w:cstheme="minorHAnsi"/>
                <w:color w:val="000000"/>
                <w:sz w:val="18"/>
                <w:szCs w:val="18"/>
                <w:lang w:val="ro-RO"/>
              </w:rPr>
              <w:t>4240</w:t>
            </w:r>
          </w:p>
        </w:tc>
        <w:tc>
          <w:tcPr>
            <w:tcW w:w="291" w:type="pct"/>
            <w:shd w:val="clear" w:color="auto" w:fill="auto"/>
            <w:noWrap/>
            <w:vAlign w:val="bottom"/>
            <w:hideMark/>
          </w:tcPr>
          <w:p w14:paraId="5A10A631" w14:textId="77777777" w:rsidR="00AD151B" w:rsidRPr="00A116A4" w:rsidRDefault="00AD151B" w:rsidP="005A1CD9">
            <w:pPr>
              <w:spacing w:after="0" w:line="240" w:lineRule="auto"/>
              <w:jc w:val="center"/>
              <w:rPr>
                <w:rFonts w:eastAsia="Times New Roman" w:cstheme="minorHAnsi"/>
                <w:color w:val="000000"/>
                <w:sz w:val="18"/>
                <w:szCs w:val="18"/>
                <w:lang w:val="ro-RO"/>
              </w:rPr>
            </w:pPr>
            <w:r w:rsidRPr="00A116A4">
              <w:rPr>
                <w:rFonts w:eastAsia="Times New Roman" w:cstheme="minorHAnsi"/>
                <w:color w:val="000000"/>
                <w:sz w:val="18"/>
                <w:szCs w:val="18"/>
                <w:lang w:val="ro-RO"/>
              </w:rPr>
              <w:t>2230</w:t>
            </w:r>
          </w:p>
        </w:tc>
        <w:tc>
          <w:tcPr>
            <w:tcW w:w="290" w:type="pct"/>
            <w:shd w:val="clear" w:color="auto" w:fill="auto"/>
            <w:noWrap/>
            <w:vAlign w:val="bottom"/>
            <w:hideMark/>
          </w:tcPr>
          <w:p w14:paraId="4BC49DE9" w14:textId="77777777" w:rsidR="00AD151B" w:rsidRPr="00A116A4" w:rsidRDefault="00AD151B" w:rsidP="005A1CD9">
            <w:pPr>
              <w:spacing w:after="0" w:line="240" w:lineRule="auto"/>
              <w:jc w:val="center"/>
              <w:rPr>
                <w:rFonts w:eastAsia="Times New Roman" w:cstheme="minorHAnsi"/>
                <w:color w:val="000000"/>
                <w:sz w:val="18"/>
                <w:szCs w:val="18"/>
                <w:lang w:val="ro-RO"/>
              </w:rPr>
            </w:pPr>
            <w:r w:rsidRPr="00A116A4">
              <w:rPr>
                <w:rFonts w:eastAsia="Times New Roman" w:cstheme="minorHAnsi"/>
                <w:color w:val="000000"/>
                <w:sz w:val="18"/>
                <w:szCs w:val="18"/>
                <w:lang w:val="ro-RO"/>
              </w:rPr>
              <w:t>2230</w:t>
            </w:r>
          </w:p>
        </w:tc>
        <w:tc>
          <w:tcPr>
            <w:tcW w:w="281" w:type="pct"/>
            <w:shd w:val="clear" w:color="auto" w:fill="auto"/>
            <w:noWrap/>
            <w:vAlign w:val="bottom"/>
            <w:hideMark/>
          </w:tcPr>
          <w:p w14:paraId="5BD3F477" w14:textId="1F245DFB" w:rsidR="00AD151B" w:rsidRPr="00A116A4" w:rsidRDefault="00AD151B" w:rsidP="005A1CD9">
            <w:pPr>
              <w:spacing w:after="0" w:line="240" w:lineRule="auto"/>
              <w:jc w:val="center"/>
              <w:rPr>
                <w:rFonts w:eastAsia="Times New Roman" w:cstheme="minorHAnsi"/>
                <w:color w:val="000000"/>
                <w:sz w:val="18"/>
                <w:szCs w:val="18"/>
                <w:lang w:val="ro-RO"/>
              </w:rPr>
            </w:pPr>
            <w:r w:rsidRPr="00A116A4">
              <w:rPr>
                <w:rFonts w:eastAsia="Times New Roman" w:cstheme="minorHAnsi"/>
                <w:color w:val="000000"/>
                <w:sz w:val="18"/>
                <w:szCs w:val="18"/>
                <w:lang w:val="ro-RO"/>
              </w:rPr>
              <w:t>2850</w:t>
            </w:r>
          </w:p>
        </w:tc>
        <w:tc>
          <w:tcPr>
            <w:tcW w:w="300" w:type="pct"/>
            <w:vAlign w:val="bottom"/>
          </w:tcPr>
          <w:p w14:paraId="6D566BB8" w14:textId="77777777" w:rsidR="00AD151B" w:rsidRPr="00A116A4" w:rsidRDefault="00AD151B" w:rsidP="005A1CD9">
            <w:pPr>
              <w:spacing w:after="0" w:line="240" w:lineRule="auto"/>
              <w:jc w:val="center"/>
              <w:rPr>
                <w:rFonts w:cstheme="minorHAnsi"/>
                <w:color w:val="000000"/>
                <w:sz w:val="18"/>
                <w:szCs w:val="18"/>
              </w:rPr>
            </w:pPr>
            <w:r w:rsidRPr="00A116A4">
              <w:rPr>
                <w:rFonts w:eastAsia="Times New Roman" w:cstheme="minorHAnsi"/>
                <w:color w:val="000000"/>
                <w:sz w:val="18"/>
                <w:szCs w:val="18"/>
                <w:lang w:val="ro-RO"/>
              </w:rPr>
              <w:t>2850</w:t>
            </w:r>
          </w:p>
        </w:tc>
        <w:tc>
          <w:tcPr>
            <w:tcW w:w="290" w:type="pct"/>
            <w:vAlign w:val="bottom"/>
          </w:tcPr>
          <w:p w14:paraId="276F60AA" w14:textId="77777777" w:rsidR="00AD151B" w:rsidRPr="00A116A4" w:rsidRDefault="00AD151B" w:rsidP="005A1CD9">
            <w:pPr>
              <w:spacing w:after="0" w:line="240" w:lineRule="auto"/>
              <w:jc w:val="center"/>
              <w:rPr>
                <w:rFonts w:cstheme="minorHAnsi"/>
                <w:color w:val="000000"/>
                <w:sz w:val="18"/>
                <w:szCs w:val="18"/>
              </w:rPr>
            </w:pPr>
            <w:r w:rsidRPr="00A116A4">
              <w:rPr>
                <w:rFonts w:eastAsia="Times New Roman" w:cstheme="minorHAnsi"/>
                <w:color w:val="000000"/>
                <w:sz w:val="18"/>
                <w:szCs w:val="18"/>
                <w:lang w:val="ro-RO"/>
              </w:rPr>
              <w:t>2230</w:t>
            </w:r>
          </w:p>
        </w:tc>
        <w:tc>
          <w:tcPr>
            <w:tcW w:w="290" w:type="pct"/>
            <w:vAlign w:val="bottom"/>
          </w:tcPr>
          <w:p w14:paraId="76DC261B" w14:textId="77777777" w:rsidR="00AD151B" w:rsidRPr="00A116A4" w:rsidRDefault="00AD151B" w:rsidP="005A1CD9">
            <w:pPr>
              <w:spacing w:after="0" w:line="240" w:lineRule="auto"/>
              <w:jc w:val="center"/>
              <w:rPr>
                <w:rFonts w:cstheme="minorHAnsi"/>
                <w:color w:val="000000"/>
                <w:sz w:val="18"/>
                <w:szCs w:val="18"/>
              </w:rPr>
            </w:pPr>
            <w:r w:rsidRPr="00A116A4">
              <w:rPr>
                <w:rFonts w:eastAsia="Times New Roman" w:cstheme="minorHAnsi"/>
                <w:color w:val="000000"/>
                <w:sz w:val="18"/>
                <w:szCs w:val="18"/>
                <w:lang w:val="ro-RO"/>
              </w:rPr>
              <w:t>2230</w:t>
            </w:r>
          </w:p>
        </w:tc>
        <w:tc>
          <w:tcPr>
            <w:tcW w:w="325" w:type="pct"/>
            <w:vAlign w:val="bottom"/>
          </w:tcPr>
          <w:p w14:paraId="76AEDD88" w14:textId="77777777" w:rsidR="00AD151B" w:rsidRPr="00A116A4" w:rsidRDefault="00AD151B" w:rsidP="005A1CD9">
            <w:pPr>
              <w:spacing w:after="0" w:line="240" w:lineRule="auto"/>
              <w:jc w:val="center"/>
              <w:rPr>
                <w:rFonts w:cstheme="minorHAnsi"/>
                <w:color w:val="000000"/>
                <w:sz w:val="18"/>
                <w:szCs w:val="18"/>
              </w:rPr>
            </w:pPr>
            <w:r w:rsidRPr="00A116A4">
              <w:rPr>
                <w:rFonts w:eastAsia="Times New Roman" w:cstheme="minorHAnsi"/>
                <w:color w:val="000000"/>
                <w:sz w:val="18"/>
                <w:szCs w:val="18"/>
                <w:lang w:val="ro-RO"/>
              </w:rPr>
              <w:t>2850</w:t>
            </w:r>
          </w:p>
        </w:tc>
        <w:tc>
          <w:tcPr>
            <w:tcW w:w="254" w:type="pct"/>
            <w:vAlign w:val="bottom"/>
          </w:tcPr>
          <w:p w14:paraId="2D7590D6" w14:textId="77777777" w:rsidR="00AD151B" w:rsidRPr="00A116A4" w:rsidRDefault="00AD151B" w:rsidP="005A1CD9">
            <w:pPr>
              <w:spacing w:after="0" w:line="240" w:lineRule="auto"/>
              <w:jc w:val="center"/>
              <w:rPr>
                <w:rFonts w:cstheme="minorHAnsi"/>
                <w:color w:val="000000"/>
                <w:sz w:val="18"/>
                <w:szCs w:val="18"/>
              </w:rPr>
            </w:pPr>
            <w:r w:rsidRPr="00A116A4">
              <w:rPr>
                <w:rFonts w:eastAsia="Times New Roman" w:cstheme="minorHAnsi"/>
                <w:color w:val="000000"/>
                <w:sz w:val="18"/>
                <w:szCs w:val="18"/>
                <w:lang w:val="ro-RO"/>
              </w:rPr>
              <w:t>2850</w:t>
            </w:r>
          </w:p>
        </w:tc>
        <w:tc>
          <w:tcPr>
            <w:tcW w:w="290" w:type="pct"/>
            <w:vAlign w:val="bottom"/>
          </w:tcPr>
          <w:p w14:paraId="124220E9" w14:textId="77777777" w:rsidR="00AD151B" w:rsidRPr="00A116A4" w:rsidRDefault="00AD151B" w:rsidP="005A1CD9">
            <w:pPr>
              <w:spacing w:after="0" w:line="240" w:lineRule="auto"/>
              <w:jc w:val="center"/>
              <w:rPr>
                <w:rFonts w:cstheme="minorHAnsi"/>
                <w:color w:val="000000"/>
                <w:sz w:val="18"/>
                <w:szCs w:val="18"/>
              </w:rPr>
            </w:pPr>
            <w:r w:rsidRPr="00A116A4">
              <w:rPr>
                <w:rFonts w:eastAsia="Times New Roman" w:cstheme="minorHAnsi"/>
                <w:color w:val="000000"/>
                <w:sz w:val="18"/>
                <w:szCs w:val="18"/>
                <w:lang w:val="ro-RO"/>
              </w:rPr>
              <w:t>2230</w:t>
            </w:r>
          </w:p>
        </w:tc>
        <w:tc>
          <w:tcPr>
            <w:tcW w:w="290" w:type="pct"/>
            <w:vAlign w:val="bottom"/>
          </w:tcPr>
          <w:p w14:paraId="0DF542D8" w14:textId="77777777" w:rsidR="00AD151B" w:rsidRPr="00A116A4" w:rsidRDefault="00AD151B" w:rsidP="005A1CD9">
            <w:pPr>
              <w:spacing w:after="0" w:line="240" w:lineRule="auto"/>
              <w:jc w:val="center"/>
              <w:rPr>
                <w:rFonts w:cstheme="minorHAnsi"/>
                <w:color w:val="000000"/>
                <w:sz w:val="18"/>
                <w:szCs w:val="18"/>
              </w:rPr>
            </w:pPr>
            <w:r w:rsidRPr="00A116A4">
              <w:rPr>
                <w:rFonts w:eastAsia="Times New Roman" w:cstheme="minorHAnsi"/>
                <w:color w:val="000000"/>
                <w:sz w:val="18"/>
                <w:szCs w:val="18"/>
                <w:lang w:val="ro-RO"/>
              </w:rPr>
              <w:t>2230</w:t>
            </w:r>
          </w:p>
        </w:tc>
        <w:tc>
          <w:tcPr>
            <w:tcW w:w="296" w:type="pct"/>
            <w:vAlign w:val="bottom"/>
          </w:tcPr>
          <w:p w14:paraId="151214CA" w14:textId="77777777" w:rsidR="00AD151B" w:rsidRPr="00A116A4" w:rsidRDefault="00AD151B" w:rsidP="005A1CD9">
            <w:pPr>
              <w:spacing w:after="0" w:line="240" w:lineRule="auto"/>
              <w:jc w:val="center"/>
              <w:rPr>
                <w:rFonts w:cstheme="minorHAnsi"/>
                <w:color w:val="000000"/>
                <w:sz w:val="18"/>
                <w:szCs w:val="18"/>
              </w:rPr>
            </w:pPr>
            <w:r w:rsidRPr="00A116A4">
              <w:rPr>
                <w:rFonts w:eastAsia="Times New Roman" w:cstheme="minorHAnsi"/>
                <w:color w:val="000000"/>
                <w:sz w:val="18"/>
                <w:szCs w:val="18"/>
                <w:lang w:val="ro-RO"/>
              </w:rPr>
              <w:t>2850</w:t>
            </w:r>
          </w:p>
        </w:tc>
        <w:tc>
          <w:tcPr>
            <w:tcW w:w="284" w:type="pct"/>
            <w:vAlign w:val="bottom"/>
          </w:tcPr>
          <w:p w14:paraId="71B44553" w14:textId="77777777" w:rsidR="00AD151B" w:rsidRPr="00A116A4" w:rsidRDefault="00AD151B" w:rsidP="005A1CD9">
            <w:pPr>
              <w:spacing w:after="0" w:line="240" w:lineRule="auto"/>
              <w:jc w:val="center"/>
              <w:rPr>
                <w:rFonts w:eastAsia="Times New Roman" w:cstheme="minorHAnsi"/>
                <w:color w:val="000000"/>
                <w:sz w:val="18"/>
                <w:szCs w:val="18"/>
                <w:lang w:val="ro-RO"/>
              </w:rPr>
            </w:pPr>
            <w:r w:rsidRPr="00A116A4">
              <w:rPr>
                <w:rFonts w:eastAsia="Times New Roman" w:cstheme="minorHAnsi"/>
                <w:color w:val="000000"/>
                <w:sz w:val="18"/>
                <w:szCs w:val="18"/>
                <w:lang w:val="ro-RO"/>
              </w:rPr>
              <w:t>2850</w:t>
            </w:r>
          </w:p>
        </w:tc>
        <w:tc>
          <w:tcPr>
            <w:tcW w:w="290" w:type="pct"/>
            <w:vAlign w:val="bottom"/>
          </w:tcPr>
          <w:p w14:paraId="2BD466FB" w14:textId="77777777" w:rsidR="00AD151B" w:rsidRPr="00A116A4" w:rsidRDefault="00AD151B" w:rsidP="005A1CD9">
            <w:pPr>
              <w:spacing w:after="0" w:line="240" w:lineRule="auto"/>
              <w:jc w:val="center"/>
              <w:rPr>
                <w:rFonts w:eastAsia="Times New Roman" w:cstheme="minorHAnsi"/>
                <w:color w:val="000000"/>
                <w:sz w:val="18"/>
                <w:szCs w:val="18"/>
                <w:lang w:val="ro-RO"/>
              </w:rPr>
            </w:pPr>
            <w:r w:rsidRPr="00A116A4">
              <w:rPr>
                <w:rFonts w:eastAsia="Times New Roman" w:cstheme="minorHAnsi"/>
                <w:color w:val="000000"/>
                <w:sz w:val="18"/>
                <w:szCs w:val="18"/>
                <w:lang w:val="ro-RO"/>
              </w:rPr>
              <w:t>2230</w:t>
            </w:r>
          </w:p>
        </w:tc>
        <w:tc>
          <w:tcPr>
            <w:tcW w:w="290" w:type="pct"/>
            <w:vAlign w:val="bottom"/>
          </w:tcPr>
          <w:p w14:paraId="0E7F7F55" w14:textId="77777777" w:rsidR="00AD151B" w:rsidRPr="00A116A4" w:rsidRDefault="00AD151B" w:rsidP="005A1CD9">
            <w:pPr>
              <w:spacing w:after="0" w:line="240" w:lineRule="auto"/>
              <w:jc w:val="center"/>
              <w:rPr>
                <w:rFonts w:eastAsia="Times New Roman" w:cstheme="minorHAnsi"/>
                <w:color w:val="000000"/>
                <w:sz w:val="18"/>
                <w:szCs w:val="18"/>
                <w:lang w:val="ro-RO"/>
              </w:rPr>
            </w:pPr>
            <w:r w:rsidRPr="00A116A4">
              <w:rPr>
                <w:rFonts w:eastAsia="Times New Roman" w:cstheme="minorHAnsi"/>
                <w:color w:val="000000"/>
                <w:sz w:val="18"/>
                <w:szCs w:val="18"/>
                <w:lang w:val="ro-RO"/>
              </w:rPr>
              <w:t>2230</w:t>
            </w:r>
          </w:p>
        </w:tc>
        <w:tc>
          <w:tcPr>
            <w:tcW w:w="280" w:type="pct"/>
            <w:vAlign w:val="bottom"/>
          </w:tcPr>
          <w:p w14:paraId="4C4492AE" w14:textId="77777777" w:rsidR="00AD151B" w:rsidRPr="00A116A4" w:rsidRDefault="00AD151B" w:rsidP="005A1CD9">
            <w:pPr>
              <w:spacing w:after="0" w:line="240" w:lineRule="auto"/>
              <w:jc w:val="center"/>
              <w:rPr>
                <w:rFonts w:eastAsia="Times New Roman" w:cstheme="minorHAnsi"/>
                <w:color w:val="000000"/>
                <w:sz w:val="18"/>
                <w:szCs w:val="18"/>
                <w:lang w:val="ro-RO"/>
              </w:rPr>
            </w:pPr>
            <w:r w:rsidRPr="00A116A4">
              <w:rPr>
                <w:rFonts w:eastAsia="Times New Roman" w:cstheme="minorHAnsi"/>
                <w:color w:val="000000"/>
                <w:sz w:val="18"/>
                <w:szCs w:val="18"/>
                <w:lang w:val="ro-RO"/>
              </w:rPr>
              <w:t>4240</w:t>
            </w:r>
          </w:p>
        </w:tc>
      </w:tr>
      <w:tr w:rsidR="00AD151B" w:rsidRPr="007E44E6" w14:paraId="076DC21E" w14:textId="77777777" w:rsidTr="00D94A95">
        <w:tc>
          <w:tcPr>
            <w:tcW w:w="392" w:type="pct"/>
            <w:shd w:val="clear" w:color="auto" w:fill="auto"/>
            <w:noWrap/>
            <w:vAlign w:val="bottom"/>
            <w:hideMark/>
          </w:tcPr>
          <w:p w14:paraId="2FE1B54F" w14:textId="77777777" w:rsidR="00AD151B" w:rsidRPr="007E44E6" w:rsidRDefault="00AD151B" w:rsidP="005A1CD9">
            <w:pPr>
              <w:spacing w:after="0" w:line="240" w:lineRule="auto"/>
              <w:rPr>
                <w:rFonts w:eastAsia="Times New Roman" w:cstheme="minorHAnsi"/>
                <w:color w:val="000000"/>
                <w:sz w:val="18"/>
                <w:szCs w:val="18"/>
                <w:lang w:val="ro-RO"/>
              </w:rPr>
            </w:pPr>
            <w:r w:rsidRPr="007E44E6">
              <w:rPr>
                <w:rFonts w:eastAsia="Times New Roman" w:cstheme="minorHAnsi"/>
                <w:color w:val="000000"/>
                <w:sz w:val="18"/>
                <w:szCs w:val="18"/>
                <w:lang w:val="ro-RO"/>
              </w:rPr>
              <w:t>Etajul 4</w:t>
            </w:r>
          </w:p>
        </w:tc>
        <w:tc>
          <w:tcPr>
            <w:tcW w:w="267" w:type="pct"/>
            <w:shd w:val="clear" w:color="auto" w:fill="auto"/>
            <w:noWrap/>
            <w:vAlign w:val="bottom"/>
            <w:hideMark/>
          </w:tcPr>
          <w:p w14:paraId="00F5628F" w14:textId="77777777" w:rsidR="00AD151B" w:rsidRPr="00A116A4" w:rsidRDefault="00AD151B" w:rsidP="005A1CD9">
            <w:pPr>
              <w:spacing w:after="0" w:line="240" w:lineRule="auto"/>
              <w:jc w:val="center"/>
              <w:rPr>
                <w:rFonts w:eastAsia="Times New Roman" w:cstheme="minorHAnsi"/>
                <w:color w:val="000000"/>
                <w:sz w:val="18"/>
                <w:szCs w:val="18"/>
                <w:lang w:val="ro-RO"/>
              </w:rPr>
            </w:pPr>
            <w:r w:rsidRPr="00A116A4">
              <w:rPr>
                <w:rFonts w:eastAsia="Times New Roman" w:cstheme="minorHAnsi"/>
                <w:color w:val="000000"/>
                <w:sz w:val="18"/>
                <w:szCs w:val="18"/>
                <w:lang w:val="ro-RO"/>
              </w:rPr>
              <w:t>4240</w:t>
            </w:r>
          </w:p>
        </w:tc>
        <w:tc>
          <w:tcPr>
            <w:tcW w:w="291" w:type="pct"/>
            <w:shd w:val="clear" w:color="auto" w:fill="auto"/>
            <w:noWrap/>
            <w:vAlign w:val="bottom"/>
            <w:hideMark/>
          </w:tcPr>
          <w:p w14:paraId="60D2A6AB" w14:textId="77777777" w:rsidR="00AD151B" w:rsidRPr="00A116A4" w:rsidRDefault="00AD151B" w:rsidP="005A1CD9">
            <w:pPr>
              <w:spacing w:after="0" w:line="240" w:lineRule="auto"/>
              <w:jc w:val="center"/>
              <w:rPr>
                <w:rFonts w:eastAsia="Times New Roman" w:cstheme="minorHAnsi"/>
                <w:color w:val="000000"/>
                <w:sz w:val="18"/>
                <w:szCs w:val="18"/>
                <w:lang w:val="ro-RO"/>
              </w:rPr>
            </w:pPr>
            <w:r w:rsidRPr="00A116A4">
              <w:rPr>
                <w:rFonts w:eastAsia="Times New Roman" w:cstheme="minorHAnsi"/>
                <w:color w:val="000000"/>
                <w:sz w:val="18"/>
                <w:szCs w:val="18"/>
                <w:lang w:val="ro-RO"/>
              </w:rPr>
              <w:t>2230</w:t>
            </w:r>
          </w:p>
        </w:tc>
        <w:tc>
          <w:tcPr>
            <w:tcW w:w="290" w:type="pct"/>
            <w:shd w:val="clear" w:color="auto" w:fill="auto"/>
            <w:noWrap/>
            <w:vAlign w:val="bottom"/>
            <w:hideMark/>
          </w:tcPr>
          <w:p w14:paraId="0C50DA19" w14:textId="77777777" w:rsidR="00AD151B" w:rsidRPr="00A116A4" w:rsidRDefault="00AD151B" w:rsidP="005A1CD9">
            <w:pPr>
              <w:spacing w:after="0" w:line="240" w:lineRule="auto"/>
              <w:jc w:val="center"/>
              <w:rPr>
                <w:rFonts w:eastAsia="Times New Roman" w:cstheme="minorHAnsi"/>
                <w:color w:val="000000"/>
                <w:sz w:val="18"/>
                <w:szCs w:val="18"/>
                <w:lang w:val="ro-RO"/>
              </w:rPr>
            </w:pPr>
            <w:r w:rsidRPr="00A116A4">
              <w:rPr>
                <w:rFonts w:eastAsia="Times New Roman" w:cstheme="minorHAnsi"/>
                <w:color w:val="000000"/>
                <w:sz w:val="18"/>
                <w:szCs w:val="18"/>
                <w:lang w:val="ro-RO"/>
              </w:rPr>
              <w:t>2230</w:t>
            </w:r>
          </w:p>
        </w:tc>
        <w:tc>
          <w:tcPr>
            <w:tcW w:w="281" w:type="pct"/>
            <w:shd w:val="clear" w:color="auto" w:fill="auto"/>
            <w:noWrap/>
            <w:vAlign w:val="bottom"/>
            <w:hideMark/>
          </w:tcPr>
          <w:p w14:paraId="63B410C6" w14:textId="51362C77" w:rsidR="00AD151B" w:rsidRPr="00A116A4" w:rsidRDefault="00AD151B" w:rsidP="005A1CD9">
            <w:pPr>
              <w:spacing w:after="0" w:line="240" w:lineRule="auto"/>
              <w:jc w:val="center"/>
              <w:rPr>
                <w:rFonts w:eastAsia="Times New Roman" w:cstheme="minorHAnsi"/>
                <w:color w:val="000000"/>
                <w:sz w:val="18"/>
                <w:szCs w:val="18"/>
                <w:lang w:val="ro-RO"/>
              </w:rPr>
            </w:pPr>
            <w:r w:rsidRPr="00A116A4">
              <w:rPr>
                <w:rFonts w:eastAsia="Times New Roman" w:cstheme="minorHAnsi"/>
                <w:color w:val="000000"/>
                <w:sz w:val="18"/>
                <w:szCs w:val="18"/>
                <w:lang w:val="ro-RO"/>
              </w:rPr>
              <w:t>2850</w:t>
            </w:r>
          </w:p>
        </w:tc>
        <w:tc>
          <w:tcPr>
            <w:tcW w:w="300" w:type="pct"/>
            <w:vAlign w:val="bottom"/>
          </w:tcPr>
          <w:p w14:paraId="0DF46DC0" w14:textId="77777777" w:rsidR="00AD151B" w:rsidRPr="00A116A4" w:rsidRDefault="00AD151B" w:rsidP="005A1CD9">
            <w:pPr>
              <w:spacing w:after="0" w:line="240" w:lineRule="auto"/>
              <w:jc w:val="center"/>
              <w:rPr>
                <w:rFonts w:cstheme="minorHAnsi"/>
                <w:color w:val="000000"/>
                <w:sz w:val="18"/>
                <w:szCs w:val="18"/>
              </w:rPr>
            </w:pPr>
            <w:r w:rsidRPr="00A116A4">
              <w:rPr>
                <w:rFonts w:eastAsia="Times New Roman" w:cstheme="minorHAnsi"/>
                <w:color w:val="000000"/>
                <w:sz w:val="18"/>
                <w:szCs w:val="18"/>
                <w:lang w:val="ro-RO"/>
              </w:rPr>
              <w:t>2850</w:t>
            </w:r>
          </w:p>
        </w:tc>
        <w:tc>
          <w:tcPr>
            <w:tcW w:w="290" w:type="pct"/>
            <w:vAlign w:val="bottom"/>
          </w:tcPr>
          <w:p w14:paraId="75230EDA" w14:textId="77777777" w:rsidR="00AD151B" w:rsidRPr="00A116A4" w:rsidRDefault="00AD151B" w:rsidP="005A1CD9">
            <w:pPr>
              <w:spacing w:after="0" w:line="240" w:lineRule="auto"/>
              <w:jc w:val="center"/>
              <w:rPr>
                <w:rFonts w:cstheme="minorHAnsi"/>
                <w:color w:val="000000"/>
                <w:sz w:val="18"/>
                <w:szCs w:val="18"/>
              </w:rPr>
            </w:pPr>
            <w:r w:rsidRPr="00A116A4">
              <w:rPr>
                <w:rFonts w:eastAsia="Times New Roman" w:cstheme="minorHAnsi"/>
                <w:color w:val="000000"/>
                <w:sz w:val="18"/>
                <w:szCs w:val="18"/>
                <w:lang w:val="ro-RO"/>
              </w:rPr>
              <w:t>2230</w:t>
            </w:r>
          </w:p>
        </w:tc>
        <w:tc>
          <w:tcPr>
            <w:tcW w:w="290" w:type="pct"/>
            <w:vAlign w:val="bottom"/>
          </w:tcPr>
          <w:p w14:paraId="5CFDB28F" w14:textId="77777777" w:rsidR="00AD151B" w:rsidRPr="00A116A4" w:rsidRDefault="00AD151B" w:rsidP="005A1CD9">
            <w:pPr>
              <w:spacing w:after="0" w:line="240" w:lineRule="auto"/>
              <w:jc w:val="center"/>
              <w:rPr>
                <w:rFonts w:cstheme="minorHAnsi"/>
                <w:color w:val="000000"/>
                <w:sz w:val="18"/>
                <w:szCs w:val="18"/>
              </w:rPr>
            </w:pPr>
            <w:r w:rsidRPr="00A116A4">
              <w:rPr>
                <w:rFonts w:eastAsia="Times New Roman" w:cstheme="minorHAnsi"/>
                <w:color w:val="000000"/>
                <w:sz w:val="18"/>
                <w:szCs w:val="18"/>
                <w:lang w:val="ro-RO"/>
              </w:rPr>
              <w:t>2230</w:t>
            </w:r>
          </w:p>
        </w:tc>
        <w:tc>
          <w:tcPr>
            <w:tcW w:w="325" w:type="pct"/>
            <w:vAlign w:val="bottom"/>
          </w:tcPr>
          <w:p w14:paraId="0BB81169" w14:textId="77777777" w:rsidR="00AD151B" w:rsidRPr="00A116A4" w:rsidRDefault="00AD151B" w:rsidP="005A1CD9">
            <w:pPr>
              <w:spacing w:after="0" w:line="240" w:lineRule="auto"/>
              <w:jc w:val="center"/>
              <w:rPr>
                <w:rFonts w:cstheme="minorHAnsi"/>
                <w:color w:val="000000"/>
                <w:sz w:val="18"/>
                <w:szCs w:val="18"/>
              </w:rPr>
            </w:pPr>
            <w:r w:rsidRPr="00A116A4">
              <w:rPr>
                <w:rFonts w:eastAsia="Times New Roman" w:cstheme="minorHAnsi"/>
                <w:color w:val="000000"/>
                <w:sz w:val="18"/>
                <w:szCs w:val="18"/>
                <w:lang w:val="ro-RO"/>
              </w:rPr>
              <w:t>2850</w:t>
            </w:r>
          </w:p>
        </w:tc>
        <w:tc>
          <w:tcPr>
            <w:tcW w:w="254" w:type="pct"/>
            <w:vAlign w:val="bottom"/>
          </w:tcPr>
          <w:p w14:paraId="2F80AD7B" w14:textId="77777777" w:rsidR="00AD151B" w:rsidRPr="00A116A4" w:rsidRDefault="00AD151B" w:rsidP="005A1CD9">
            <w:pPr>
              <w:spacing w:after="0" w:line="240" w:lineRule="auto"/>
              <w:jc w:val="center"/>
              <w:rPr>
                <w:rFonts w:cstheme="minorHAnsi"/>
                <w:color w:val="000000"/>
                <w:sz w:val="18"/>
                <w:szCs w:val="18"/>
              </w:rPr>
            </w:pPr>
            <w:r w:rsidRPr="00A116A4">
              <w:rPr>
                <w:rFonts w:eastAsia="Times New Roman" w:cstheme="minorHAnsi"/>
                <w:color w:val="000000"/>
                <w:sz w:val="18"/>
                <w:szCs w:val="18"/>
                <w:lang w:val="ro-RO"/>
              </w:rPr>
              <w:t>2850</w:t>
            </w:r>
          </w:p>
        </w:tc>
        <w:tc>
          <w:tcPr>
            <w:tcW w:w="290" w:type="pct"/>
            <w:vAlign w:val="bottom"/>
          </w:tcPr>
          <w:p w14:paraId="768C1455" w14:textId="77777777" w:rsidR="00AD151B" w:rsidRPr="00A116A4" w:rsidRDefault="00AD151B" w:rsidP="005A1CD9">
            <w:pPr>
              <w:spacing w:after="0" w:line="240" w:lineRule="auto"/>
              <w:jc w:val="center"/>
              <w:rPr>
                <w:rFonts w:cstheme="minorHAnsi"/>
                <w:color w:val="000000"/>
                <w:sz w:val="18"/>
                <w:szCs w:val="18"/>
              </w:rPr>
            </w:pPr>
            <w:r w:rsidRPr="00A116A4">
              <w:rPr>
                <w:rFonts w:eastAsia="Times New Roman" w:cstheme="minorHAnsi"/>
                <w:color w:val="000000"/>
                <w:sz w:val="18"/>
                <w:szCs w:val="18"/>
                <w:lang w:val="ro-RO"/>
              </w:rPr>
              <w:t>2230</w:t>
            </w:r>
          </w:p>
        </w:tc>
        <w:tc>
          <w:tcPr>
            <w:tcW w:w="290" w:type="pct"/>
            <w:vAlign w:val="bottom"/>
          </w:tcPr>
          <w:p w14:paraId="76F4FA1C" w14:textId="77777777" w:rsidR="00AD151B" w:rsidRPr="00A116A4" w:rsidRDefault="00AD151B" w:rsidP="005A1CD9">
            <w:pPr>
              <w:spacing w:after="0" w:line="240" w:lineRule="auto"/>
              <w:jc w:val="center"/>
              <w:rPr>
                <w:rFonts w:cstheme="minorHAnsi"/>
                <w:color w:val="000000"/>
                <w:sz w:val="18"/>
                <w:szCs w:val="18"/>
              </w:rPr>
            </w:pPr>
            <w:r w:rsidRPr="00A116A4">
              <w:rPr>
                <w:rFonts w:eastAsia="Times New Roman" w:cstheme="minorHAnsi"/>
                <w:color w:val="000000"/>
                <w:sz w:val="18"/>
                <w:szCs w:val="18"/>
                <w:lang w:val="ro-RO"/>
              </w:rPr>
              <w:t>2230</w:t>
            </w:r>
          </w:p>
        </w:tc>
        <w:tc>
          <w:tcPr>
            <w:tcW w:w="296" w:type="pct"/>
            <w:vAlign w:val="bottom"/>
          </w:tcPr>
          <w:p w14:paraId="2F2C007B" w14:textId="77777777" w:rsidR="00AD151B" w:rsidRPr="00A116A4" w:rsidRDefault="00AD151B" w:rsidP="005A1CD9">
            <w:pPr>
              <w:spacing w:after="0" w:line="240" w:lineRule="auto"/>
              <w:jc w:val="center"/>
              <w:rPr>
                <w:rFonts w:cstheme="minorHAnsi"/>
                <w:color w:val="000000"/>
                <w:sz w:val="18"/>
                <w:szCs w:val="18"/>
              </w:rPr>
            </w:pPr>
            <w:r w:rsidRPr="00A116A4">
              <w:rPr>
                <w:rFonts w:eastAsia="Times New Roman" w:cstheme="minorHAnsi"/>
                <w:color w:val="000000"/>
                <w:sz w:val="18"/>
                <w:szCs w:val="18"/>
                <w:lang w:val="ro-RO"/>
              </w:rPr>
              <w:t>2850</w:t>
            </w:r>
          </w:p>
        </w:tc>
        <w:tc>
          <w:tcPr>
            <w:tcW w:w="284" w:type="pct"/>
            <w:vAlign w:val="bottom"/>
          </w:tcPr>
          <w:p w14:paraId="461B2F59" w14:textId="77777777" w:rsidR="00AD151B" w:rsidRPr="00A116A4" w:rsidRDefault="00AD151B" w:rsidP="005A1CD9">
            <w:pPr>
              <w:spacing w:after="0" w:line="240" w:lineRule="auto"/>
              <w:jc w:val="center"/>
              <w:rPr>
                <w:rFonts w:eastAsia="Times New Roman" w:cstheme="minorHAnsi"/>
                <w:color w:val="000000"/>
                <w:sz w:val="18"/>
                <w:szCs w:val="18"/>
                <w:lang w:val="ro-RO"/>
              </w:rPr>
            </w:pPr>
            <w:r w:rsidRPr="00A116A4">
              <w:rPr>
                <w:rFonts w:eastAsia="Times New Roman" w:cstheme="minorHAnsi"/>
                <w:color w:val="000000"/>
                <w:sz w:val="18"/>
                <w:szCs w:val="18"/>
                <w:lang w:val="ro-RO"/>
              </w:rPr>
              <w:t>2850</w:t>
            </w:r>
          </w:p>
        </w:tc>
        <w:tc>
          <w:tcPr>
            <w:tcW w:w="290" w:type="pct"/>
            <w:vAlign w:val="bottom"/>
          </w:tcPr>
          <w:p w14:paraId="1BF439CF" w14:textId="77777777" w:rsidR="00AD151B" w:rsidRPr="00A116A4" w:rsidRDefault="00AD151B" w:rsidP="005A1CD9">
            <w:pPr>
              <w:spacing w:after="0" w:line="240" w:lineRule="auto"/>
              <w:jc w:val="center"/>
              <w:rPr>
                <w:rFonts w:eastAsia="Times New Roman" w:cstheme="minorHAnsi"/>
                <w:color w:val="000000"/>
                <w:sz w:val="18"/>
                <w:szCs w:val="18"/>
                <w:lang w:val="ro-RO"/>
              </w:rPr>
            </w:pPr>
            <w:r w:rsidRPr="00A116A4">
              <w:rPr>
                <w:rFonts w:eastAsia="Times New Roman" w:cstheme="minorHAnsi"/>
                <w:color w:val="000000"/>
                <w:sz w:val="18"/>
                <w:szCs w:val="18"/>
                <w:lang w:val="ro-RO"/>
              </w:rPr>
              <w:t>2230</w:t>
            </w:r>
          </w:p>
        </w:tc>
        <w:tc>
          <w:tcPr>
            <w:tcW w:w="290" w:type="pct"/>
            <w:vAlign w:val="bottom"/>
          </w:tcPr>
          <w:p w14:paraId="035A70D3" w14:textId="77777777" w:rsidR="00AD151B" w:rsidRPr="00A116A4" w:rsidRDefault="00AD151B" w:rsidP="005A1CD9">
            <w:pPr>
              <w:spacing w:after="0" w:line="240" w:lineRule="auto"/>
              <w:jc w:val="center"/>
              <w:rPr>
                <w:rFonts w:eastAsia="Times New Roman" w:cstheme="minorHAnsi"/>
                <w:color w:val="000000"/>
                <w:sz w:val="18"/>
                <w:szCs w:val="18"/>
                <w:lang w:val="ro-RO"/>
              </w:rPr>
            </w:pPr>
            <w:r w:rsidRPr="00A116A4">
              <w:rPr>
                <w:rFonts w:eastAsia="Times New Roman" w:cstheme="minorHAnsi"/>
                <w:color w:val="000000"/>
                <w:sz w:val="18"/>
                <w:szCs w:val="18"/>
                <w:lang w:val="ro-RO"/>
              </w:rPr>
              <w:t>2230</w:t>
            </w:r>
          </w:p>
        </w:tc>
        <w:tc>
          <w:tcPr>
            <w:tcW w:w="280" w:type="pct"/>
            <w:vAlign w:val="bottom"/>
          </w:tcPr>
          <w:p w14:paraId="3FA71217" w14:textId="77777777" w:rsidR="00AD151B" w:rsidRPr="00A116A4" w:rsidRDefault="00AD151B" w:rsidP="005A1CD9">
            <w:pPr>
              <w:spacing w:after="0" w:line="240" w:lineRule="auto"/>
              <w:jc w:val="center"/>
              <w:rPr>
                <w:rFonts w:eastAsia="Times New Roman" w:cstheme="minorHAnsi"/>
                <w:color w:val="000000"/>
                <w:sz w:val="18"/>
                <w:szCs w:val="18"/>
                <w:lang w:val="ro-RO"/>
              </w:rPr>
            </w:pPr>
            <w:r w:rsidRPr="00A116A4">
              <w:rPr>
                <w:rFonts w:eastAsia="Times New Roman" w:cstheme="minorHAnsi"/>
                <w:color w:val="000000"/>
                <w:sz w:val="18"/>
                <w:szCs w:val="18"/>
                <w:lang w:val="ro-RO"/>
              </w:rPr>
              <w:t>4240</w:t>
            </w:r>
          </w:p>
        </w:tc>
      </w:tr>
      <w:tr w:rsidR="00AD151B" w:rsidRPr="007E44E6" w14:paraId="7B2484BA" w14:textId="77777777" w:rsidTr="00D94A95">
        <w:tc>
          <w:tcPr>
            <w:tcW w:w="392" w:type="pct"/>
            <w:shd w:val="clear" w:color="auto" w:fill="auto"/>
            <w:noWrap/>
            <w:vAlign w:val="bottom"/>
            <w:hideMark/>
          </w:tcPr>
          <w:p w14:paraId="18BCB07F" w14:textId="77777777" w:rsidR="00AD151B" w:rsidRPr="007E44E6" w:rsidRDefault="00AD151B" w:rsidP="005A1CD9">
            <w:pPr>
              <w:spacing w:after="0" w:line="240" w:lineRule="auto"/>
              <w:rPr>
                <w:rFonts w:eastAsia="Times New Roman" w:cstheme="minorHAnsi"/>
                <w:color w:val="000000"/>
                <w:sz w:val="18"/>
                <w:szCs w:val="18"/>
                <w:lang w:val="ro-RO"/>
              </w:rPr>
            </w:pPr>
            <w:r w:rsidRPr="007E44E6">
              <w:rPr>
                <w:rFonts w:eastAsia="Times New Roman" w:cstheme="minorHAnsi"/>
                <w:color w:val="000000"/>
                <w:sz w:val="18"/>
                <w:szCs w:val="18"/>
                <w:lang w:val="ro-RO"/>
              </w:rPr>
              <w:t>Etajul 5</w:t>
            </w:r>
          </w:p>
        </w:tc>
        <w:tc>
          <w:tcPr>
            <w:tcW w:w="267" w:type="pct"/>
            <w:shd w:val="clear" w:color="auto" w:fill="auto"/>
            <w:noWrap/>
            <w:vAlign w:val="bottom"/>
            <w:hideMark/>
          </w:tcPr>
          <w:p w14:paraId="19CBC970" w14:textId="77777777" w:rsidR="00AD151B" w:rsidRPr="00A116A4" w:rsidRDefault="00AD151B" w:rsidP="005A1CD9">
            <w:pPr>
              <w:spacing w:after="0" w:line="240" w:lineRule="auto"/>
              <w:jc w:val="center"/>
              <w:rPr>
                <w:rFonts w:eastAsia="Times New Roman" w:cstheme="minorHAnsi"/>
                <w:color w:val="000000"/>
                <w:sz w:val="18"/>
                <w:szCs w:val="18"/>
                <w:lang w:val="ro-RO"/>
              </w:rPr>
            </w:pPr>
            <w:r w:rsidRPr="00A116A4">
              <w:rPr>
                <w:rFonts w:eastAsia="Times New Roman" w:cstheme="minorHAnsi"/>
                <w:color w:val="000000"/>
                <w:sz w:val="18"/>
                <w:szCs w:val="18"/>
                <w:lang w:val="ro-RO"/>
              </w:rPr>
              <w:t>4240</w:t>
            </w:r>
          </w:p>
        </w:tc>
        <w:tc>
          <w:tcPr>
            <w:tcW w:w="291" w:type="pct"/>
            <w:shd w:val="clear" w:color="auto" w:fill="auto"/>
            <w:noWrap/>
            <w:vAlign w:val="bottom"/>
            <w:hideMark/>
          </w:tcPr>
          <w:p w14:paraId="39FB843C" w14:textId="77777777" w:rsidR="00AD151B" w:rsidRPr="00A116A4" w:rsidRDefault="00AD151B" w:rsidP="005A1CD9">
            <w:pPr>
              <w:spacing w:after="0" w:line="240" w:lineRule="auto"/>
              <w:jc w:val="center"/>
              <w:rPr>
                <w:rFonts w:eastAsia="Times New Roman" w:cstheme="minorHAnsi"/>
                <w:color w:val="000000"/>
                <w:sz w:val="18"/>
                <w:szCs w:val="18"/>
                <w:lang w:val="ro-RO"/>
              </w:rPr>
            </w:pPr>
            <w:r w:rsidRPr="00A116A4">
              <w:rPr>
                <w:rFonts w:eastAsia="Times New Roman" w:cstheme="minorHAnsi"/>
                <w:color w:val="000000"/>
                <w:sz w:val="18"/>
                <w:szCs w:val="18"/>
                <w:lang w:val="ro-RO"/>
              </w:rPr>
              <w:t>2230</w:t>
            </w:r>
          </w:p>
        </w:tc>
        <w:tc>
          <w:tcPr>
            <w:tcW w:w="290" w:type="pct"/>
            <w:shd w:val="clear" w:color="auto" w:fill="auto"/>
            <w:noWrap/>
            <w:vAlign w:val="bottom"/>
            <w:hideMark/>
          </w:tcPr>
          <w:p w14:paraId="010CD4A2" w14:textId="77777777" w:rsidR="00AD151B" w:rsidRPr="00A116A4" w:rsidRDefault="00AD151B" w:rsidP="005A1CD9">
            <w:pPr>
              <w:spacing w:after="0" w:line="240" w:lineRule="auto"/>
              <w:jc w:val="center"/>
              <w:rPr>
                <w:rFonts w:eastAsia="Times New Roman" w:cstheme="minorHAnsi"/>
                <w:color w:val="000000"/>
                <w:sz w:val="18"/>
                <w:szCs w:val="18"/>
                <w:lang w:val="ro-RO"/>
              </w:rPr>
            </w:pPr>
            <w:r w:rsidRPr="00A116A4">
              <w:rPr>
                <w:rFonts w:eastAsia="Times New Roman" w:cstheme="minorHAnsi"/>
                <w:color w:val="000000"/>
                <w:sz w:val="18"/>
                <w:szCs w:val="18"/>
                <w:lang w:val="ro-RO"/>
              </w:rPr>
              <w:t>2230</w:t>
            </w:r>
          </w:p>
        </w:tc>
        <w:tc>
          <w:tcPr>
            <w:tcW w:w="281" w:type="pct"/>
            <w:shd w:val="clear" w:color="auto" w:fill="auto"/>
            <w:noWrap/>
            <w:vAlign w:val="bottom"/>
            <w:hideMark/>
          </w:tcPr>
          <w:p w14:paraId="69D669BC" w14:textId="2654B99C" w:rsidR="00AD151B" w:rsidRPr="00A116A4" w:rsidRDefault="00AD151B" w:rsidP="005A1CD9">
            <w:pPr>
              <w:spacing w:after="0" w:line="240" w:lineRule="auto"/>
              <w:jc w:val="center"/>
              <w:rPr>
                <w:rFonts w:eastAsia="Times New Roman" w:cstheme="minorHAnsi"/>
                <w:color w:val="000000"/>
                <w:sz w:val="18"/>
                <w:szCs w:val="18"/>
                <w:lang w:val="ro-RO"/>
              </w:rPr>
            </w:pPr>
            <w:r w:rsidRPr="00A116A4">
              <w:rPr>
                <w:rFonts w:eastAsia="Times New Roman" w:cstheme="minorHAnsi"/>
                <w:color w:val="000000"/>
                <w:sz w:val="18"/>
                <w:szCs w:val="18"/>
                <w:lang w:val="ro-RO"/>
              </w:rPr>
              <w:t>2850</w:t>
            </w:r>
          </w:p>
        </w:tc>
        <w:tc>
          <w:tcPr>
            <w:tcW w:w="300" w:type="pct"/>
            <w:vAlign w:val="bottom"/>
          </w:tcPr>
          <w:p w14:paraId="61A33194" w14:textId="77777777" w:rsidR="00AD151B" w:rsidRPr="00A116A4" w:rsidRDefault="00AD151B" w:rsidP="005A1CD9">
            <w:pPr>
              <w:spacing w:after="0" w:line="240" w:lineRule="auto"/>
              <w:jc w:val="center"/>
              <w:rPr>
                <w:rFonts w:cstheme="minorHAnsi"/>
                <w:color w:val="000000"/>
                <w:sz w:val="18"/>
                <w:szCs w:val="18"/>
              </w:rPr>
            </w:pPr>
            <w:r w:rsidRPr="00A116A4">
              <w:rPr>
                <w:rFonts w:eastAsia="Times New Roman" w:cstheme="minorHAnsi"/>
                <w:color w:val="000000"/>
                <w:sz w:val="18"/>
                <w:szCs w:val="18"/>
                <w:lang w:val="ro-RO"/>
              </w:rPr>
              <w:t>2850</w:t>
            </w:r>
          </w:p>
        </w:tc>
        <w:tc>
          <w:tcPr>
            <w:tcW w:w="290" w:type="pct"/>
            <w:vAlign w:val="bottom"/>
          </w:tcPr>
          <w:p w14:paraId="4CB1E444" w14:textId="77777777" w:rsidR="00AD151B" w:rsidRPr="00A116A4" w:rsidRDefault="00AD151B" w:rsidP="005A1CD9">
            <w:pPr>
              <w:spacing w:after="0" w:line="240" w:lineRule="auto"/>
              <w:jc w:val="center"/>
              <w:rPr>
                <w:rFonts w:cstheme="minorHAnsi"/>
                <w:color w:val="000000"/>
                <w:sz w:val="18"/>
                <w:szCs w:val="18"/>
              </w:rPr>
            </w:pPr>
            <w:r w:rsidRPr="00A116A4">
              <w:rPr>
                <w:rFonts w:eastAsia="Times New Roman" w:cstheme="minorHAnsi"/>
                <w:color w:val="000000"/>
                <w:sz w:val="18"/>
                <w:szCs w:val="18"/>
                <w:lang w:val="ro-RO"/>
              </w:rPr>
              <w:t>2230</w:t>
            </w:r>
          </w:p>
        </w:tc>
        <w:tc>
          <w:tcPr>
            <w:tcW w:w="290" w:type="pct"/>
            <w:vAlign w:val="bottom"/>
          </w:tcPr>
          <w:p w14:paraId="5F8ED4F3" w14:textId="77777777" w:rsidR="00AD151B" w:rsidRPr="00A116A4" w:rsidRDefault="00AD151B" w:rsidP="005A1CD9">
            <w:pPr>
              <w:spacing w:after="0" w:line="240" w:lineRule="auto"/>
              <w:jc w:val="center"/>
              <w:rPr>
                <w:rFonts w:cstheme="minorHAnsi"/>
                <w:color w:val="000000"/>
                <w:sz w:val="18"/>
                <w:szCs w:val="18"/>
              </w:rPr>
            </w:pPr>
            <w:r w:rsidRPr="00A116A4">
              <w:rPr>
                <w:rFonts w:eastAsia="Times New Roman" w:cstheme="minorHAnsi"/>
                <w:color w:val="000000"/>
                <w:sz w:val="18"/>
                <w:szCs w:val="18"/>
                <w:lang w:val="ro-RO"/>
              </w:rPr>
              <w:t>2230</w:t>
            </w:r>
          </w:p>
        </w:tc>
        <w:tc>
          <w:tcPr>
            <w:tcW w:w="325" w:type="pct"/>
            <w:vAlign w:val="bottom"/>
          </w:tcPr>
          <w:p w14:paraId="058C5CBA" w14:textId="77777777" w:rsidR="00AD151B" w:rsidRPr="00A116A4" w:rsidRDefault="00AD151B" w:rsidP="005A1CD9">
            <w:pPr>
              <w:spacing w:after="0" w:line="240" w:lineRule="auto"/>
              <w:jc w:val="center"/>
              <w:rPr>
                <w:rFonts w:cstheme="minorHAnsi"/>
                <w:color w:val="000000"/>
                <w:sz w:val="18"/>
                <w:szCs w:val="18"/>
              </w:rPr>
            </w:pPr>
            <w:r w:rsidRPr="00A116A4">
              <w:rPr>
                <w:rFonts w:eastAsia="Times New Roman" w:cstheme="minorHAnsi"/>
                <w:color w:val="000000"/>
                <w:sz w:val="18"/>
                <w:szCs w:val="18"/>
                <w:lang w:val="ro-RO"/>
              </w:rPr>
              <w:t>2850</w:t>
            </w:r>
          </w:p>
        </w:tc>
        <w:tc>
          <w:tcPr>
            <w:tcW w:w="254" w:type="pct"/>
            <w:vAlign w:val="bottom"/>
          </w:tcPr>
          <w:p w14:paraId="74CDF501" w14:textId="77777777" w:rsidR="00AD151B" w:rsidRPr="00A116A4" w:rsidRDefault="00AD151B" w:rsidP="005A1CD9">
            <w:pPr>
              <w:spacing w:after="0" w:line="240" w:lineRule="auto"/>
              <w:jc w:val="center"/>
              <w:rPr>
                <w:rFonts w:cstheme="minorHAnsi"/>
                <w:color w:val="000000"/>
                <w:sz w:val="18"/>
                <w:szCs w:val="18"/>
              </w:rPr>
            </w:pPr>
            <w:r w:rsidRPr="00A116A4">
              <w:rPr>
                <w:rFonts w:eastAsia="Times New Roman" w:cstheme="minorHAnsi"/>
                <w:color w:val="000000"/>
                <w:sz w:val="18"/>
                <w:szCs w:val="18"/>
                <w:lang w:val="ro-RO"/>
              </w:rPr>
              <w:t>2850</w:t>
            </w:r>
          </w:p>
        </w:tc>
        <w:tc>
          <w:tcPr>
            <w:tcW w:w="290" w:type="pct"/>
            <w:vAlign w:val="bottom"/>
          </w:tcPr>
          <w:p w14:paraId="1C3D125D" w14:textId="77777777" w:rsidR="00AD151B" w:rsidRPr="00A116A4" w:rsidRDefault="00AD151B" w:rsidP="005A1CD9">
            <w:pPr>
              <w:spacing w:after="0" w:line="240" w:lineRule="auto"/>
              <w:jc w:val="center"/>
              <w:rPr>
                <w:rFonts w:cstheme="minorHAnsi"/>
                <w:color w:val="000000"/>
                <w:sz w:val="18"/>
                <w:szCs w:val="18"/>
              </w:rPr>
            </w:pPr>
            <w:r w:rsidRPr="00A116A4">
              <w:rPr>
                <w:rFonts w:eastAsia="Times New Roman" w:cstheme="minorHAnsi"/>
                <w:color w:val="000000"/>
                <w:sz w:val="18"/>
                <w:szCs w:val="18"/>
                <w:lang w:val="ro-RO"/>
              </w:rPr>
              <w:t>2230</w:t>
            </w:r>
          </w:p>
        </w:tc>
        <w:tc>
          <w:tcPr>
            <w:tcW w:w="290" w:type="pct"/>
            <w:vAlign w:val="bottom"/>
          </w:tcPr>
          <w:p w14:paraId="6DF63BF2" w14:textId="77777777" w:rsidR="00AD151B" w:rsidRPr="00A116A4" w:rsidRDefault="00AD151B" w:rsidP="005A1CD9">
            <w:pPr>
              <w:spacing w:after="0" w:line="240" w:lineRule="auto"/>
              <w:jc w:val="center"/>
              <w:rPr>
                <w:rFonts w:cstheme="minorHAnsi"/>
                <w:color w:val="000000"/>
                <w:sz w:val="18"/>
                <w:szCs w:val="18"/>
              </w:rPr>
            </w:pPr>
            <w:r w:rsidRPr="00A116A4">
              <w:rPr>
                <w:rFonts w:eastAsia="Times New Roman" w:cstheme="minorHAnsi"/>
                <w:color w:val="000000"/>
                <w:sz w:val="18"/>
                <w:szCs w:val="18"/>
                <w:lang w:val="ro-RO"/>
              </w:rPr>
              <w:t>2230</w:t>
            </w:r>
          </w:p>
        </w:tc>
        <w:tc>
          <w:tcPr>
            <w:tcW w:w="296" w:type="pct"/>
            <w:vAlign w:val="bottom"/>
          </w:tcPr>
          <w:p w14:paraId="1A669BAB" w14:textId="77777777" w:rsidR="00AD151B" w:rsidRPr="00A116A4" w:rsidRDefault="00AD151B" w:rsidP="005A1CD9">
            <w:pPr>
              <w:spacing w:after="0" w:line="240" w:lineRule="auto"/>
              <w:jc w:val="center"/>
              <w:rPr>
                <w:rFonts w:cstheme="minorHAnsi"/>
                <w:color w:val="000000"/>
                <w:sz w:val="18"/>
                <w:szCs w:val="18"/>
              </w:rPr>
            </w:pPr>
            <w:r w:rsidRPr="00A116A4">
              <w:rPr>
                <w:rFonts w:eastAsia="Times New Roman" w:cstheme="minorHAnsi"/>
                <w:color w:val="000000"/>
                <w:sz w:val="18"/>
                <w:szCs w:val="18"/>
                <w:lang w:val="ro-RO"/>
              </w:rPr>
              <w:t>2850</w:t>
            </w:r>
          </w:p>
        </w:tc>
        <w:tc>
          <w:tcPr>
            <w:tcW w:w="284" w:type="pct"/>
            <w:vAlign w:val="bottom"/>
          </w:tcPr>
          <w:p w14:paraId="6D6EA032" w14:textId="77777777" w:rsidR="00AD151B" w:rsidRPr="00A116A4" w:rsidRDefault="00AD151B" w:rsidP="005A1CD9">
            <w:pPr>
              <w:spacing w:after="0" w:line="240" w:lineRule="auto"/>
              <w:jc w:val="center"/>
              <w:rPr>
                <w:rFonts w:eastAsia="Times New Roman" w:cstheme="minorHAnsi"/>
                <w:color w:val="000000"/>
                <w:sz w:val="18"/>
                <w:szCs w:val="18"/>
                <w:lang w:val="ro-RO"/>
              </w:rPr>
            </w:pPr>
            <w:r w:rsidRPr="00A116A4">
              <w:rPr>
                <w:rFonts w:eastAsia="Times New Roman" w:cstheme="minorHAnsi"/>
                <w:color w:val="000000"/>
                <w:sz w:val="18"/>
                <w:szCs w:val="18"/>
                <w:lang w:val="ro-RO"/>
              </w:rPr>
              <w:t>2850</w:t>
            </w:r>
          </w:p>
        </w:tc>
        <w:tc>
          <w:tcPr>
            <w:tcW w:w="290" w:type="pct"/>
            <w:vAlign w:val="bottom"/>
          </w:tcPr>
          <w:p w14:paraId="48049D64" w14:textId="77777777" w:rsidR="00AD151B" w:rsidRPr="00A116A4" w:rsidRDefault="00AD151B" w:rsidP="005A1CD9">
            <w:pPr>
              <w:spacing w:after="0" w:line="240" w:lineRule="auto"/>
              <w:jc w:val="center"/>
              <w:rPr>
                <w:rFonts w:eastAsia="Times New Roman" w:cstheme="minorHAnsi"/>
                <w:color w:val="000000"/>
                <w:sz w:val="18"/>
                <w:szCs w:val="18"/>
                <w:lang w:val="ro-RO"/>
              </w:rPr>
            </w:pPr>
            <w:r w:rsidRPr="00A116A4">
              <w:rPr>
                <w:rFonts w:eastAsia="Times New Roman" w:cstheme="minorHAnsi"/>
                <w:color w:val="000000"/>
                <w:sz w:val="18"/>
                <w:szCs w:val="18"/>
                <w:lang w:val="ro-RO"/>
              </w:rPr>
              <w:t>2230</w:t>
            </w:r>
          </w:p>
        </w:tc>
        <w:tc>
          <w:tcPr>
            <w:tcW w:w="290" w:type="pct"/>
            <w:vAlign w:val="bottom"/>
          </w:tcPr>
          <w:p w14:paraId="7416EFA6" w14:textId="77777777" w:rsidR="00AD151B" w:rsidRPr="00A116A4" w:rsidRDefault="00AD151B" w:rsidP="005A1CD9">
            <w:pPr>
              <w:spacing w:after="0" w:line="240" w:lineRule="auto"/>
              <w:jc w:val="center"/>
              <w:rPr>
                <w:rFonts w:eastAsia="Times New Roman" w:cstheme="minorHAnsi"/>
                <w:color w:val="000000"/>
                <w:sz w:val="18"/>
                <w:szCs w:val="18"/>
                <w:lang w:val="ro-RO"/>
              </w:rPr>
            </w:pPr>
            <w:r w:rsidRPr="00A116A4">
              <w:rPr>
                <w:rFonts w:eastAsia="Times New Roman" w:cstheme="minorHAnsi"/>
                <w:color w:val="000000"/>
                <w:sz w:val="18"/>
                <w:szCs w:val="18"/>
                <w:lang w:val="ro-RO"/>
              </w:rPr>
              <w:t>2230</w:t>
            </w:r>
          </w:p>
        </w:tc>
        <w:tc>
          <w:tcPr>
            <w:tcW w:w="280" w:type="pct"/>
            <w:vAlign w:val="bottom"/>
          </w:tcPr>
          <w:p w14:paraId="2EF4A9D8" w14:textId="77777777" w:rsidR="00AD151B" w:rsidRPr="00A116A4" w:rsidRDefault="00AD151B" w:rsidP="005A1CD9">
            <w:pPr>
              <w:spacing w:after="0" w:line="240" w:lineRule="auto"/>
              <w:jc w:val="center"/>
              <w:rPr>
                <w:rFonts w:eastAsia="Times New Roman" w:cstheme="minorHAnsi"/>
                <w:color w:val="000000"/>
                <w:sz w:val="18"/>
                <w:szCs w:val="18"/>
                <w:lang w:val="ro-RO"/>
              </w:rPr>
            </w:pPr>
            <w:r w:rsidRPr="00A116A4">
              <w:rPr>
                <w:rFonts w:eastAsia="Times New Roman" w:cstheme="minorHAnsi"/>
                <w:color w:val="000000"/>
                <w:sz w:val="18"/>
                <w:szCs w:val="18"/>
                <w:lang w:val="ro-RO"/>
              </w:rPr>
              <w:t>4240</w:t>
            </w:r>
          </w:p>
        </w:tc>
      </w:tr>
      <w:tr w:rsidR="00AD151B" w:rsidRPr="007E44E6" w14:paraId="06CBC339" w14:textId="77777777" w:rsidTr="00D94A95">
        <w:tc>
          <w:tcPr>
            <w:tcW w:w="392" w:type="pct"/>
            <w:shd w:val="clear" w:color="auto" w:fill="auto"/>
            <w:noWrap/>
            <w:vAlign w:val="bottom"/>
            <w:hideMark/>
          </w:tcPr>
          <w:p w14:paraId="4304DBCA" w14:textId="77777777" w:rsidR="00AD151B" w:rsidRPr="007E44E6" w:rsidRDefault="00AD151B" w:rsidP="005A1CD9">
            <w:pPr>
              <w:spacing w:after="0" w:line="240" w:lineRule="auto"/>
              <w:rPr>
                <w:rFonts w:eastAsia="Times New Roman" w:cstheme="minorHAnsi"/>
                <w:color w:val="000000"/>
                <w:sz w:val="18"/>
                <w:szCs w:val="18"/>
                <w:lang w:val="ro-RO"/>
              </w:rPr>
            </w:pPr>
            <w:r w:rsidRPr="007E44E6">
              <w:rPr>
                <w:rFonts w:eastAsia="Times New Roman" w:cstheme="minorHAnsi"/>
                <w:color w:val="000000"/>
                <w:sz w:val="18"/>
                <w:szCs w:val="18"/>
                <w:lang w:val="ro-RO"/>
              </w:rPr>
              <w:t>Etajul 6</w:t>
            </w:r>
          </w:p>
        </w:tc>
        <w:tc>
          <w:tcPr>
            <w:tcW w:w="267" w:type="pct"/>
            <w:shd w:val="clear" w:color="auto" w:fill="auto"/>
            <w:noWrap/>
            <w:vAlign w:val="bottom"/>
            <w:hideMark/>
          </w:tcPr>
          <w:p w14:paraId="2C70B6EA" w14:textId="77777777" w:rsidR="00AD151B" w:rsidRPr="00A116A4" w:rsidRDefault="00AD151B" w:rsidP="005A1CD9">
            <w:pPr>
              <w:spacing w:after="0" w:line="240" w:lineRule="auto"/>
              <w:jc w:val="center"/>
              <w:rPr>
                <w:rFonts w:eastAsia="Times New Roman" w:cstheme="minorHAnsi"/>
                <w:color w:val="000000"/>
                <w:sz w:val="18"/>
                <w:szCs w:val="18"/>
                <w:lang w:val="ro-RO"/>
              </w:rPr>
            </w:pPr>
            <w:r w:rsidRPr="00A116A4">
              <w:rPr>
                <w:rFonts w:eastAsia="Times New Roman" w:cstheme="minorHAnsi"/>
                <w:color w:val="000000"/>
                <w:sz w:val="18"/>
                <w:szCs w:val="18"/>
                <w:lang w:val="ro-RO"/>
              </w:rPr>
              <w:t>4240</w:t>
            </w:r>
          </w:p>
        </w:tc>
        <w:tc>
          <w:tcPr>
            <w:tcW w:w="291" w:type="pct"/>
            <w:shd w:val="clear" w:color="auto" w:fill="auto"/>
            <w:noWrap/>
            <w:vAlign w:val="bottom"/>
            <w:hideMark/>
          </w:tcPr>
          <w:p w14:paraId="7B260360" w14:textId="77777777" w:rsidR="00AD151B" w:rsidRPr="00A116A4" w:rsidRDefault="00AD151B" w:rsidP="005A1CD9">
            <w:pPr>
              <w:spacing w:after="0" w:line="240" w:lineRule="auto"/>
              <w:jc w:val="center"/>
              <w:rPr>
                <w:rFonts w:eastAsia="Times New Roman" w:cstheme="minorHAnsi"/>
                <w:color w:val="000000"/>
                <w:sz w:val="18"/>
                <w:szCs w:val="18"/>
                <w:lang w:val="ro-RO"/>
              </w:rPr>
            </w:pPr>
            <w:r w:rsidRPr="00A116A4">
              <w:rPr>
                <w:rFonts w:eastAsia="Times New Roman" w:cstheme="minorHAnsi"/>
                <w:color w:val="000000"/>
                <w:sz w:val="18"/>
                <w:szCs w:val="18"/>
                <w:lang w:val="ro-RO"/>
              </w:rPr>
              <w:t>2230</w:t>
            </w:r>
          </w:p>
        </w:tc>
        <w:tc>
          <w:tcPr>
            <w:tcW w:w="290" w:type="pct"/>
            <w:shd w:val="clear" w:color="auto" w:fill="auto"/>
            <w:noWrap/>
            <w:vAlign w:val="bottom"/>
            <w:hideMark/>
          </w:tcPr>
          <w:p w14:paraId="7C5C67F1" w14:textId="77777777" w:rsidR="00AD151B" w:rsidRPr="00A116A4" w:rsidRDefault="00AD151B" w:rsidP="005A1CD9">
            <w:pPr>
              <w:spacing w:after="0" w:line="240" w:lineRule="auto"/>
              <w:jc w:val="center"/>
              <w:rPr>
                <w:rFonts w:eastAsia="Times New Roman" w:cstheme="minorHAnsi"/>
                <w:color w:val="000000"/>
                <w:sz w:val="18"/>
                <w:szCs w:val="18"/>
                <w:lang w:val="ro-RO"/>
              </w:rPr>
            </w:pPr>
            <w:r w:rsidRPr="00A116A4">
              <w:rPr>
                <w:rFonts w:eastAsia="Times New Roman" w:cstheme="minorHAnsi"/>
                <w:color w:val="000000"/>
                <w:sz w:val="18"/>
                <w:szCs w:val="18"/>
                <w:lang w:val="ro-RO"/>
              </w:rPr>
              <w:t>2230</w:t>
            </w:r>
          </w:p>
        </w:tc>
        <w:tc>
          <w:tcPr>
            <w:tcW w:w="281" w:type="pct"/>
            <w:shd w:val="clear" w:color="auto" w:fill="auto"/>
            <w:noWrap/>
            <w:vAlign w:val="bottom"/>
            <w:hideMark/>
          </w:tcPr>
          <w:p w14:paraId="7AEFF0FB" w14:textId="1B614A20" w:rsidR="00AD151B" w:rsidRPr="00A116A4" w:rsidRDefault="00AD151B" w:rsidP="005A1CD9">
            <w:pPr>
              <w:spacing w:after="0" w:line="240" w:lineRule="auto"/>
              <w:jc w:val="center"/>
              <w:rPr>
                <w:rFonts w:eastAsia="Times New Roman" w:cstheme="minorHAnsi"/>
                <w:color w:val="000000"/>
                <w:sz w:val="18"/>
                <w:szCs w:val="18"/>
                <w:lang w:val="ro-RO"/>
              </w:rPr>
            </w:pPr>
            <w:r w:rsidRPr="00A116A4">
              <w:rPr>
                <w:rFonts w:eastAsia="Times New Roman" w:cstheme="minorHAnsi"/>
                <w:color w:val="000000"/>
                <w:sz w:val="18"/>
                <w:szCs w:val="18"/>
                <w:lang w:val="ro-RO"/>
              </w:rPr>
              <w:t>2850</w:t>
            </w:r>
          </w:p>
        </w:tc>
        <w:tc>
          <w:tcPr>
            <w:tcW w:w="300" w:type="pct"/>
            <w:vAlign w:val="bottom"/>
          </w:tcPr>
          <w:p w14:paraId="61FCB6AF" w14:textId="77777777" w:rsidR="00AD151B" w:rsidRPr="00A116A4" w:rsidRDefault="00AD151B" w:rsidP="005A1CD9">
            <w:pPr>
              <w:spacing w:after="0" w:line="240" w:lineRule="auto"/>
              <w:jc w:val="center"/>
              <w:rPr>
                <w:rFonts w:cstheme="minorHAnsi"/>
                <w:color w:val="000000"/>
                <w:sz w:val="18"/>
                <w:szCs w:val="18"/>
              </w:rPr>
            </w:pPr>
            <w:r w:rsidRPr="00A116A4">
              <w:rPr>
                <w:rFonts w:eastAsia="Times New Roman" w:cstheme="minorHAnsi"/>
                <w:color w:val="000000"/>
                <w:sz w:val="18"/>
                <w:szCs w:val="18"/>
                <w:lang w:val="ro-RO"/>
              </w:rPr>
              <w:t>2850</w:t>
            </w:r>
          </w:p>
        </w:tc>
        <w:tc>
          <w:tcPr>
            <w:tcW w:w="290" w:type="pct"/>
            <w:vAlign w:val="bottom"/>
          </w:tcPr>
          <w:p w14:paraId="36F9359C" w14:textId="77777777" w:rsidR="00AD151B" w:rsidRPr="00A116A4" w:rsidRDefault="00AD151B" w:rsidP="005A1CD9">
            <w:pPr>
              <w:spacing w:after="0" w:line="240" w:lineRule="auto"/>
              <w:jc w:val="center"/>
              <w:rPr>
                <w:rFonts w:cstheme="minorHAnsi"/>
                <w:color w:val="000000"/>
                <w:sz w:val="18"/>
                <w:szCs w:val="18"/>
              </w:rPr>
            </w:pPr>
            <w:r w:rsidRPr="00A116A4">
              <w:rPr>
                <w:rFonts w:eastAsia="Times New Roman" w:cstheme="minorHAnsi"/>
                <w:color w:val="000000"/>
                <w:sz w:val="18"/>
                <w:szCs w:val="18"/>
                <w:lang w:val="ro-RO"/>
              </w:rPr>
              <w:t>2230</w:t>
            </w:r>
          </w:p>
        </w:tc>
        <w:tc>
          <w:tcPr>
            <w:tcW w:w="290" w:type="pct"/>
            <w:vAlign w:val="bottom"/>
          </w:tcPr>
          <w:p w14:paraId="118A79F1" w14:textId="77777777" w:rsidR="00AD151B" w:rsidRPr="00A116A4" w:rsidRDefault="00AD151B" w:rsidP="005A1CD9">
            <w:pPr>
              <w:spacing w:after="0" w:line="240" w:lineRule="auto"/>
              <w:jc w:val="center"/>
              <w:rPr>
                <w:rFonts w:cstheme="minorHAnsi"/>
                <w:color w:val="000000"/>
                <w:sz w:val="18"/>
                <w:szCs w:val="18"/>
              </w:rPr>
            </w:pPr>
            <w:r w:rsidRPr="00A116A4">
              <w:rPr>
                <w:rFonts w:eastAsia="Times New Roman" w:cstheme="minorHAnsi"/>
                <w:color w:val="000000"/>
                <w:sz w:val="18"/>
                <w:szCs w:val="18"/>
                <w:lang w:val="ro-RO"/>
              </w:rPr>
              <w:t>2230</w:t>
            </w:r>
          </w:p>
        </w:tc>
        <w:tc>
          <w:tcPr>
            <w:tcW w:w="325" w:type="pct"/>
            <w:vAlign w:val="bottom"/>
          </w:tcPr>
          <w:p w14:paraId="0874C4FB" w14:textId="77777777" w:rsidR="00AD151B" w:rsidRPr="00A116A4" w:rsidRDefault="00AD151B" w:rsidP="005A1CD9">
            <w:pPr>
              <w:spacing w:after="0" w:line="240" w:lineRule="auto"/>
              <w:jc w:val="center"/>
              <w:rPr>
                <w:rFonts w:cstheme="minorHAnsi"/>
                <w:color w:val="000000"/>
                <w:sz w:val="18"/>
                <w:szCs w:val="18"/>
              </w:rPr>
            </w:pPr>
            <w:r w:rsidRPr="00A116A4">
              <w:rPr>
                <w:rFonts w:eastAsia="Times New Roman" w:cstheme="minorHAnsi"/>
                <w:color w:val="000000"/>
                <w:sz w:val="18"/>
                <w:szCs w:val="18"/>
                <w:lang w:val="ro-RO"/>
              </w:rPr>
              <w:t>2850</w:t>
            </w:r>
          </w:p>
        </w:tc>
        <w:tc>
          <w:tcPr>
            <w:tcW w:w="254" w:type="pct"/>
            <w:vAlign w:val="bottom"/>
          </w:tcPr>
          <w:p w14:paraId="02B58E08" w14:textId="77777777" w:rsidR="00AD151B" w:rsidRPr="00A116A4" w:rsidRDefault="00AD151B" w:rsidP="005A1CD9">
            <w:pPr>
              <w:spacing w:after="0" w:line="240" w:lineRule="auto"/>
              <w:jc w:val="center"/>
              <w:rPr>
                <w:rFonts w:cstheme="minorHAnsi"/>
                <w:color w:val="000000"/>
                <w:sz w:val="18"/>
                <w:szCs w:val="18"/>
              </w:rPr>
            </w:pPr>
            <w:r w:rsidRPr="00A116A4">
              <w:rPr>
                <w:rFonts w:eastAsia="Times New Roman" w:cstheme="minorHAnsi"/>
                <w:color w:val="000000"/>
                <w:sz w:val="18"/>
                <w:szCs w:val="18"/>
                <w:lang w:val="ro-RO"/>
              </w:rPr>
              <w:t>2850</w:t>
            </w:r>
          </w:p>
        </w:tc>
        <w:tc>
          <w:tcPr>
            <w:tcW w:w="290" w:type="pct"/>
            <w:vAlign w:val="bottom"/>
          </w:tcPr>
          <w:p w14:paraId="0A1668E7" w14:textId="77777777" w:rsidR="00AD151B" w:rsidRPr="00A116A4" w:rsidRDefault="00AD151B" w:rsidP="005A1CD9">
            <w:pPr>
              <w:spacing w:after="0" w:line="240" w:lineRule="auto"/>
              <w:jc w:val="center"/>
              <w:rPr>
                <w:rFonts w:cstheme="minorHAnsi"/>
                <w:color w:val="000000"/>
                <w:sz w:val="18"/>
                <w:szCs w:val="18"/>
              </w:rPr>
            </w:pPr>
            <w:r w:rsidRPr="00A116A4">
              <w:rPr>
                <w:rFonts w:eastAsia="Times New Roman" w:cstheme="minorHAnsi"/>
                <w:color w:val="000000"/>
                <w:sz w:val="18"/>
                <w:szCs w:val="18"/>
                <w:lang w:val="ro-RO"/>
              </w:rPr>
              <w:t>2230</w:t>
            </w:r>
          </w:p>
        </w:tc>
        <w:tc>
          <w:tcPr>
            <w:tcW w:w="290" w:type="pct"/>
            <w:vAlign w:val="bottom"/>
          </w:tcPr>
          <w:p w14:paraId="18C32EE7" w14:textId="77777777" w:rsidR="00AD151B" w:rsidRPr="00A116A4" w:rsidRDefault="00AD151B" w:rsidP="005A1CD9">
            <w:pPr>
              <w:spacing w:after="0" w:line="240" w:lineRule="auto"/>
              <w:jc w:val="center"/>
              <w:rPr>
                <w:rFonts w:cstheme="minorHAnsi"/>
                <w:color w:val="000000"/>
                <w:sz w:val="18"/>
                <w:szCs w:val="18"/>
              </w:rPr>
            </w:pPr>
            <w:r w:rsidRPr="00A116A4">
              <w:rPr>
                <w:rFonts w:eastAsia="Times New Roman" w:cstheme="minorHAnsi"/>
                <w:color w:val="000000"/>
                <w:sz w:val="18"/>
                <w:szCs w:val="18"/>
                <w:lang w:val="ro-RO"/>
              </w:rPr>
              <w:t>2230</w:t>
            </w:r>
          </w:p>
        </w:tc>
        <w:tc>
          <w:tcPr>
            <w:tcW w:w="296" w:type="pct"/>
            <w:vAlign w:val="bottom"/>
          </w:tcPr>
          <w:p w14:paraId="12EB1B3E" w14:textId="77777777" w:rsidR="00AD151B" w:rsidRPr="00A116A4" w:rsidRDefault="00AD151B" w:rsidP="005A1CD9">
            <w:pPr>
              <w:spacing w:after="0" w:line="240" w:lineRule="auto"/>
              <w:jc w:val="center"/>
              <w:rPr>
                <w:rFonts w:cstheme="minorHAnsi"/>
                <w:color w:val="000000"/>
                <w:sz w:val="18"/>
                <w:szCs w:val="18"/>
              </w:rPr>
            </w:pPr>
            <w:r w:rsidRPr="00A116A4">
              <w:rPr>
                <w:rFonts w:eastAsia="Times New Roman" w:cstheme="minorHAnsi"/>
                <w:color w:val="000000"/>
                <w:sz w:val="18"/>
                <w:szCs w:val="18"/>
                <w:lang w:val="ro-RO"/>
              </w:rPr>
              <w:t>2850</w:t>
            </w:r>
          </w:p>
        </w:tc>
        <w:tc>
          <w:tcPr>
            <w:tcW w:w="284" w:type="pct"/>
            <w:vAlign w:val="bottom"/>
          </w:tcPr>
          <w:p w14:paraId="6080E11E" w14:textId="77777777" w:rsidR="00AD151B" w:rsidRPr="00A116A4" w:rsidRDefault="00AD151B" w:rsidP="005A1CD9">
            <w:pPr>
              <w:spacing w:after="0" w:line="240" w:lineRule="auto"/>
              <w:jc w:val="center"/>
              <w:rPr>
                <w:rFonts w:eastAsia="Times New Roman" w:cstheme="minorHAnsi"/>
                <w:color w:val="000000"/>
                <w:sz w:val="18"/>
                <w:szCs w:val="18"/>
                <w:lang w:val="ro-RO"/>
              </w:rPr>
            </w:pPr>
            <w:r w:rsidRPr="00A116A4">
              <w:rPr>
                <w:rFonts w:eastAsia="Times New Roman" w:cstheme="minorHAnsi"/>
                <w:color w:val="000000"/>
                <w:sz w:val="18"/>
                <w:szCs w:val="18"/>
                <w:lang w:val="ro-RO"/>
              </w:rPr>
              <w:t>2850</w:t>
            </w:r>
          </w:p>
        </w:tc>
        <w:tc>
          <w:tcPr>
            <w:tcW w:w="290" w:type="pct"/>
            <w:vAlign w:val="bottom"/>
          </w:tcPr>
          <w:p w14:paraId="4B4917F3" w14:textId="77777777" w:rsidR="00AD151B" w:rsidRPr="00A116A4" w:rsidRDefault="00AD151B" w:rsidP="005A1CD9">
            <w:pPr>
              <w:spacing w:after="0" w:line="240" w:lineRule="auto"/>
              <w:jc w:val="center"/>
              <w:rPr>
                <w:rFonts w:eastAsia="Times New Roman" w:cstheme="minorHAnsi"/>
                <w:color w:val="000000"/>
                <w:sz w:val="18"/>
                <w:szCs w:val="18"/>
                <w:lang w:val="ro-RO"/>
              </w:rPr>
            </w:pPr>
            <w:r w:rsidRPr="00A116A4">
              <w:rPr>
                <w:rFonts w:eastAsia="Times New Roman" w:cstheme="minorHAnsi"/>
                <w:color w:val="000000"/>
                <w:sz w:val="18"/>
                <w:szCs w:val="18"/>
                <w:lang w:val="ro-RO"/>
              </w:rPr>
              <w:t>2230</w:t>
            </w:r>
          </w:p>
        </w:tc>
        <w:tc>
          <w:tcPr>
            <w:tcW w:w="290" w:type="pct"/>
            <w:vAlign w:val="bottom"/>
          </w:tcPr>
          <w:p w14:paraId="4E28918E" w14:textId="77777777" w:rsidR="00AD151B" w:rsidRPr="00A116A4" w:rsidRDefault="00AD151B" w:rsidP="005A1CD9">
            <w:pPr>
              <w:spacing w:after="0" w:line="240" w:lineRule="auto"/>
              <w:jc w:val="center"/>
              <w:rPr>
                <w:rFonts w:eastAsia="Times New Roman" w:cstheme="minorHAnsi"/>
                <w:color w:val="000000"/>
                <w:sz w:val="18"/>
                <w:szCs w:val="18"/>
                <w:lang w:val="ro-RO"/>
              </w:rPr>
            </w:pPr>
            <w:r w:rsidRPr="00A116A4">
              <w:rPr>
                <w:rFonts w:eastAsia="Times New Roman" w:cstheme="minorHAnsi"/>
                <w:color w:val="000000"/>
                <w:sz w:val="18"/>
                <w:szCs w:val="18"/>
                <w:lang w:val="ro-RO"/>
              </w:rPr>
              <w:t>2230</w:t>
            </w:r>
          </w:p>
        </w:tc>
        <w:tc>
          <w:tcPr>
            <w:tcW w:w="280" w:type="pct"/>
            <w:vAlign w:val="bottom"/>
          </w:tcPr>
          <w:p w14:paraId="0564CAFB" w14:textId="77777777" w:rsidR="00AD151B" w:rsidRPr="00A116A4" w:rsidRDefault="00AD151B" w:rsidP="005A1CD9">
            <w:pPr>
              <w:spacing w:after="0" w:line="240" w:lineRule="auto"/>
              <w:jc w:val="center"/>
              <w:rPr>
                <w:rFonts w:eastAsia="Times New Roman" w:cstheme="minorHAnsi"/>
                <w:color w:val="000000"/>
                <w:sz w:val="18"/>
                <w:szCs w:val="18"/>
                <w:lang w:val="ro-RO"/>
              </w:rPr>
            </w:pPr>
            <w:r w:rsidRPr="00A116A4">
              <w:rPr>
                <w:rFonts w:eastAsia="Times New Roman" w:cstheme="minorHAnsi"/>
                <w:color w:val="000000"/>
                <w:sz w:val="18"/>
                <w:szCs w:val="18"/>
                <w:lang w:val="ro-RO"/>
              </w:rPr>
              <w:t>4240</w:t>
            </w:r>
          </w:p>
        </w:tc>
      </w:tr>
      <w:tr w:rsidR="00AD151B" w:rsidRPr="007E44E6" w14:paraId="175116D4" w14:textId="77777777" w:rsidTr="00D94A95">
        <w:tc>
          <w:tcPr>
            <w:tcW w:w="392" w:type="pct"/>
            <w:shd w:val="clear" w:color="auto" w:fill="auto"/>
            <w:noWrap/>
            <w:vAlign w:val="bottom"/>
            <w:hideMark/>
          </w:tcPr>
          <w:p w14:paraId="520D127C" w14:textId="77777777" w:rsidR="00AD151B" w:rsidRPr="007E44E6" w:rsidRDefault="00AD151B" w:rsidP="005A1CD9">
            <w:pPr>
              <w:spacing w:after="0" w:line="240" w:lineRule="auto"/>
              <w:rPr>
                <w:rFonts w:eastAsia="Times New Roman" w:cstheme="minorHAnsi"/>
                <w:color w:val="000000"/>
                <w:sz w:val="18"/>
                <w:szCs w:val="18"/>
                <w:lang w:val="ro-RO"/>
              </w:rPr>
            </w:pPr>
            <w:r w:rsidRPr="007E44E6">
              <w:rPr>
                <w:rFonts w:eastAsia="Times New Roman" w:cstheme="minorHAnsi"/>
                <w:color w:val="000000"/>
                <w:sz w:val="18"/>
                <w:szCs w:val="18"/>
                <w:lang w:val="ro-RO"/>
              </w:rPr>
              <w:t>Etajul 7</w:t>
            </w:r>
          </w:p>
        </w:tc>
        <w:tc>
          <w:tcPr>
            <w:tcW w:w="267" w:type="pct"/>
            <w:shd w:val="clear" w:color="auto" w:fill="auto"/>
            <w:noWrap/>
            <w:vAlign w:val="bottom"/>
            <w:hideMark/>
          </w:tcPr>
          <w:p w14:paraId="5A8B0267" w14:textId="77777777" w:rsidR="00AD151B" w:rsidRPr="00A116A4" w:rsidRDefault="00AD151B" w:rsidP="005A1CD9">
            <w:pPr>
              <w:spacing w:after="0" w:line="240" w:lineRule="auto"/>
              <w:jc w:val="center"/>
              <w:rPr>
                <w:rFonts w:eastAsia="Times New Roman" w:cstheme="minorHAnsi"/>
                <w:color w:val="000000"/>
                <w:sz w:val="18"/>
                <w:szCs w:val="18"/>
                <w:lang w:val="ro-RO"/>
              </w:rPr>
            </w:pPr>
            <w:r w:rsidRPr="00A116A4">
              <w:rPr>
                <w:rFonts w:eastAsia="Times New Roman" w:cstheme="minorHAnsi"/>
                <w:color w:val="000000"/>
                <w:sz w:val="18"/>
                <w:szCs w:val="18"/>
                <w:lang w:val="ro-RO"/>
              </w:rPr>
              <w:t>4240</w:t>
            </w:r>
          </w:p>
        </w:tc>
        <w:tc>
          <w:tcPr>
            <w:tcW w:w="291" w:type="pct"/>
            <w:shd w:val="clear" w:color="auto" w:fill="auto"/>
            <w:noWrap/>
            <w:vAlign w:val="bottom"/>
            <w:hideMark/>
          </w:tcPr>
          <w:p w14:paraId="21E7FDB7" w14:textId="77777777" w:rsidR="00AD151B" w:rsidRPr="00A116A4" w:rsidRDefault="00AD151B" w:rsidP="005A1CD9">
            <w:pPr>
              <w:spacing w:after="0" w:line="240" w:lineRule="auto"/>
              <w:jc w:val="center"/>
              <w:rPr>
                <w:rFonts w:eastAsia="Times New Roman" w:cstheme="minorHAnsi"/>
                <w:color w:val="000000"/>
                <w:sz w:val="18"/>
                <w:szCs w:val="18"/>
                <w:lang w:val="ro-RO"/>
              </w:rPr>
            </w:pPr>
            <w:r w:rsidRPr="00A116A4">
              <w:rPr>
                <w:rFonts w:eastAsia="Times New Roman" w:cstheme="minorHAnsi"/>
                <w:color w:val="000000"/>
                <w:sz w:val="18"/>
                <w:szCs w:val="18"/>
                <w:lang w:val="ro-RO"/>
              </w:rPr>
              <w:t>2230</w:t>
            </w:r>
          </w:p>
        </w:tc>
        <w:tc>
          <w:tcPr>
            <w:tcW w:w="290" w:type="pct"/>
            <w:shd w:val="clear" w:color="auto" w:fill="auto"/>
            <w:noWrap/>
            <w:vAlign w:val="bottom"/>
            <w:hideMark/>
          </w:tcPr>
          <w:p w14:paraId="5BFD1638" w14:textId="77777777" w:rsidR="00AD151B" w:rsidRPr="00A116A4" w:rsidRDefault="00AD151B" w:rsidP="005A1CD9">
            <w:pPr>
              <w:spacing w:after="0" w:line="240" w:lineRule="auto"/>
              <w:jc w:val="center"/>
              <w:rPr>
                <w:rFonts w:eastAsia="Times New Roman" w:cstheme="minorHAnsi"/>
                <w:color w:val="000000"/>
                <w:sz w:val="18"/>
                <w:szCs w:val="18"/>
                <w:lang w:val="ro-RO"/>
              </w:rPr>
            </w:pPr>
            <w:r w:rsidRPr="00A116A4">
              <w:rPr>
                <w:rFonts w:eastAsia="Times New Roman" w:cstheme="minorHAnsi"/>
                <w:color w:val="000000"/>
                <w:sz w:val="18"/>
                <w:szCs w:val="18"/>
                <w:lang w:val="ro-RO"/>
              </w:rPr>
              <w:t>2230</w:t>
            </w:r>
          </w:p>
        </w:tc>
        <w:tc>
          <w:tcPr>
            <w:tcW w:w="281" w:type="pct"/>
            <w:shd w:val="clear" w:color="auto" w:fill="auto"/>
            <w:noWrap/>
            <w:vAlign w:val="bottom"/>
            <w:hideMark/>
          </w:tcPr>
          <w:p w14:paraId="1597ACE3" w14:textId="7E6566CB" w:rsidR="00AD151B" w:rsidRPr="00A116A4" w:rsidRDefault="00AD151B" w:rsidP="005A1CD9">
            <w:pPr>
              <w:spacing w:after="0" w:line="240" w:lineRule="auto"/>
              <w:jc w:val="center"/>
              <w:rPr>
                <w:rFonts w:eastAsia="Times New Roman" w:cstheme="minorHAnsi"/>
                <w:color w:val="000000"/>
                <w:sz w:val="18"/>
                <w:szCs w:val="18"/>
                <w:lang w:val="ro-RO"/>
              </w:rPr>
            </w:pPr>
            <w:r w:rsidRPr="00A116A4">
              <w:rPr>
                <w:rFonts w:eastAsia="Times New Roman" w:cstheme="minorHAnsi"/>
                <w:color w:val="000000"/>
                <w:sz w:val="18"/>
                <w:szCs w:val="18"/>
                <w:lang w:val="ro-RO"/>
              </w:rPr>
              <w:t>2850</w:t>
            </w:r>
          </w:p>
        </w:tc>
        <w:tc>
          <w:tcPr>
            <w:tcW w:w="300" w:type="pct"/>
            <w:vAlign w:val="bottom"/>
          </w:tcPr>
          <w:p w14:paraId="76D04446" w14:textId="77777777" w:rsidR="00AD151B" w:rsidRPr="00A116A4" w:rsidRDefault="00AD151B" w:rsidP="005A1CD9">
            <w:pPr>
              <w:spacing w:after="0" w:line="240" w:lineRule="auto"/>
              <w:jc w:val="center"/>
              <w:rPr>
                <w:rFonts w:cstheme="minorHAnsi"/>
                <w:color w:val="000000"/>
                <w:sz w:val="18"/>
                <w:szCs w:val="18"/>
              </w:rPr>
            </w:pPr>
            <w:r w:rsidRPr="00A116A4">
              <w:rPr>
                <w:rFonts w:eastAsia="Times New Roman" w:cstheme="minorHAnsi"/>
                <w:color w:val="000000"/>
                <w:sz w:val="18"/>
                <w:szCs w:val="18"/>
                <w:lang w:val="ro-RO"/>
              </w:rPr>
              <w:t>2850</w:t>
            </w:r>
          </w:p>
        </w:tc>
        <w:tc>
          <w:tcPr>
            <w:tcW w:w="290" w:type="pct"/>
            <w:vAlign w:val="bottom"/>
          </w:tcPr>
          <w:p w14:paraId="2ED81A08" w14:textId="77777777" w:rsidR="00AD151B" w:rsidRPr="00A116A4" w:rsidRDefault="00AD151B" w:rsidP="005A1CD9">
            <w:pPr>
              <w:spacing w:after="0" w:line="240" w:lineRule="auto"/>
              <w:jc w:val="center"/>
              <w:rPr>
                <w:rFonts w:cstheme="minorHAnsi"/>
                <w:color w:val="000000"/>
                <w:sz w:val="18"/>
                <w:szCs w:val="18"/>
              </w:rPr>
            </w:pPr>
            <w:r w:rsidRPr="00A116A4">
              <w:rPr>
                <w:rFonts w:eastAsia="Times New Roman" w:cstheme="minorHAnsi"/>
                <w:color w:val="000000"/>
                <w:sz w:val="18"/>
                <w:szCs w:val="18"/>
                <w:lang w:val="ro-RO"/>
              </w:rPr>
              <w:t>2230</w:t>
            </w:r>
          </w:p>
        </w:tc>
        <w:tc>
          <w:tcPr>
            <w:tcW w:w="290" w:type="pct"/>
            <w:vAlign w:val="bottom"/>
          </w:tcPr>
          <w:p w14:paraId="336B6E43" w14:textId="77777777" w:rsidR="00AD151B" w:rsidRPr="00A116A4" w:rsidRDefault="00AD151B" w:rsidP="005A1CD9">
            <w:pPr>
              <w:spacing w:after="0" w:line="240" w:lineRule="auto"/>
              <w:jc w:val="center"/>
              <w:rPr>
                <w:rFonts w:cstheme="minorHAnsi"/>
                <w:color w:val="000000"/>
                <w:sz w:val="18"/>
                <w:szCs w:val="18"/>
              </w:rPr>
            </w:pPr>
            <w:r w:rsidRPr="00A116A4">
              <w:rPr>
                <w:rFonts w:eastAsia="Times New Roman" w:cstheme="minorHAnsi"/>
                <w:color w:val="000000"/>
                <w:sz w:val="18"/>
                <w:szCs w:val="18"/>
                <w:lang w:val="ro-RO"/>
              </w:rPr>
              <w:t>2230</w:t>
            </w:r>
          </w:p>
        </w:tc>
        <w:tc>
          <w:tcPr>
            <w:tcW w:w="325" w:type="pct"/>
            <w:vAlign w:val="bottom"/>
          </w:tcPr>
          <w:p w14:paraId="3B71D383" w14:textId="77777777" w:rsidR="00AD151B" w:rsidRPr="00A116A4" w:rsidRDefault="00AD151B" w:rsidP="005A1CD9">
            <w:pPr>
              <w:spacing w:after="0" w:line="240" w:lineRule="auto"/>
              <w:jc w:val="center"/>
              <w:rPr>
                <w:rFonts w:cstheme="minorHAnsi"/>
                <w:color w:val="000000"/>
                <w:sz w:val="18"/>
                <w:szCs w:val="18"/>
              </w:rPr>
            </w:pPr>
            <w:r w:rsidRPr="00A116A4">
              <w:rPr>
                <w:rFonts w:eastAsia="Times New Roman" w:cstheme="minorHAnsi"/>
                <w:color w:val="000000"/>
                <w:sz w:val="18"/>
                <w:szCs w:val="18"/>
                <w:lang w:val="ro-RO"/>
              </w:rPr>
              <w:t>2850</w:t>
            </w:r>
          </w:p>
        </w:tc>
        <w:tc>
          <w:tcPr>
            <w:tcW w:w="254" w:type="pct"/>
            <w:vAlign w:val="bottom"/>
          </w:tcPr>
          <w:p w14:paraId="18CC13E5" w14:textId="77777777" w:rsidR="00AD151B" w:rsidRPr="00A116A4" w:rsidRDefault="00AD151B" w:rsidP="005A1CD9">
            <w:pPr>
              <w:spacing w:after="0" w:line="240" w:lineRule="auto"/>
              <w:jc w:val="center"/>
              <w:rPr>
                <w:rFonts w:cstheme="minorHAnsi"/>
                <w:color w:val="000000"/>
                <w:sz w:val="18"/>
                <w:szCs w:val="18"/>
              </w:rPr>
            </w:pPr>
            <w:r w:rsidRPr="00A116A4">
              <w:rPr>
                <w:rFonts w:eastAsia="Times New Roman" w:cstheme="minorHAnsi"/>
                <w:color w:val="000000"/>
                <w:sz w:val="18"/>
                <w:szCs w:val="18"/>
                <w:lang w:val="ro-RO"/>
              </w:rPr>
              <w:t>2850</w:t>
            </w:r>
          </w:p>
        </w:tc>
        <w:tc>
          <w:tcPr>
            <w:tcW w:w="290" w:type="pct"/>
            <w:vAlign w:val="bottom"/>
          </w:tcPr>
          <w:p w14:paraId="682400B8" w14:textId="77777777" w:rsidR="00AD151B" w:rsidRPr="00A116A4" w:rsidRDefault="00AD151B" w:rsidP="005A1CD9">
            <w:pPr>
              <w:spacing w:after="0" w:line="240" w:lineRule="auto"/>
              <w:jc w:val="center"/>
              <w:rPr>
                <w:rFonts w:cstheme="minorHAnsi"/>
                <w:color w:val="000000"/>
                <w:sz w:val="18"/>
                <w:szCs w:val="18"/>
              </w:rPr>
            </w:pPr>
            <w:r w:rsidRPr="00A116A4">
              <w:rPr>
                <w:rFonts w:eastAsia="Times New Roman" w:cstheme="minorHAnsi"/>
                <w:color w:val="000000"/>
                <w:sz w:val="18"/>
                <w:szCs w:val="18"/>
                <w:lang w:val="ro-RO"/>
              </w:rPr>
              <w:t>2230</w:t>
            </w:r>
          </w:p>
        </w:tc>
        <w:tc>
          <w:tcPr>
            <w:tcW w:w="290" w:type="pct"/>
            <w:vAlign w:val="bottom"/>
          </w:tcPr>
          <w:p w14:paraId="483C8C74" w14:textId="77777777" w:rsidR="00AD151B" w:rsidRPr="00A116A4" w:rsidRDefault="00AD151B" w:rsidP="005A1CD9">
            <w:pPr>
              <w:spacing w:after="0" w:line="240" w:lineRule="auto"/>
              <w:jc w:val="center"/>
              <w:rPr>
                <w:rFonts w:cstheme="minorHAnsi"/>
                <w:color w:val="000000"/>
                <w:sz w:val="18"/>
                <w:szCs w:val="18"/>
              </w:rPr>
            </w:pPr>
            <w:r w:rsidRPr="00A116A4">
              <w:rPr>
                <w:rFonts w:eastAsia="Times New Roman" w:cstheme="minorHAnsi"/>
                <w:color w:val="000000"/>
                <w:sz w:val="18"/>
                <w:szCs w:val="18"/>
                <w:lang w:val="ro-RO"/>
              </w:rPr>
              <w:t>2230</w:t>
            </w:r>
          </w:p>
        </w:tc>
        <w:tc>
          <w:tcPr>
            <w:tcW w:w="296" w:type="pct"/>
            <w:vAlign w:val="bottom"/>
          </w:tcPr>
          <w:p w14:paraId="55E51069" w14:textId="77777777" w:rsidR="00AD151B" w:rsidRPr="00A116A4" w:rsidRDefault="00AD151B" w:rsidP="005A1CD9">
            <w:pPr>
              <w:spacing w:after="0" w:line="240" w:lineRule="auto"/>
              <w:jc w:val="center"/>
              <w:rPr>
                <w:rFonts w:cstheme="minorHAnsi"/>
                <w:color w:val="000000"/>
                <w:sz w:val="18"/>
                <w:szCs w:val="18"/>
              </w:rPr>
            </w:pPr>
            <w:r w:rsidRPr="00A116A4">
              <w:rPr>
                <w:rFonts w:eastAsia="Times New Roman" w:cstheme="minorHAnsi"/>
                <w:color w:val="000000"/>
                <w:sz w:val="18"/>
                <w:szCs w:val="18"/>
                <w:lang w:val="ro-RO"/>
              </w:rPr>
              <w:t>2850</w:t>
            </w:r>
          </w:p>
        </w:tc>
        <w:tc>
          <w:tcPr>
            <w:tcW w:w="284" w:type="pct"/>
            <w:vAlign w:val="bottom"/>
          </w:tcPr>
          <w:p w14:paraId="4FB376EB" w14:textId="77777777" w:rsidR="00AD151B" w:rsidRPr="00A116A4" w:rsidRDefault="00AD151B" w:rsidP="005A1CD9">
            <w:pPr>
              <w:spacing w:after="0" w:line="240" w:lineRule="auto"/>
              <w:jc w:val="center"/>
              <w:rPr>
                <w:rFonts w:eastAsia="Times New Roman" w:cstheme="minorHAnsi"/>
                <w:color w:val="000000"/>
                <w:sz w:val="18"/>
                <w:szCs w:val="18"/>
                <w:lang w:val="ro-RO"/>
              </w:rPr>
            </w:pPr>
            <w:r w:rsidRPr="00A116A4">
              <w:rPr>
                <w:rFonts w:eastAsia="Times New Roman" w:cstheme="minorHAnsi"/>
                <w:color w:val="000000"/>
                <w:sz w:val="18"/>
                <w:szCs w:val="18"/>
                <w:lang w:val="ro-RO"/>
              </w:rPr>
              <w:t>2850</w:t>
            </w:r>
          </w:p>
        </w:tc>
        <w:tc>
          <w:tcPr>
            <w:tcW w:w="290" w:type="pct"/>
            <w:vAlign w:val="bottom"/>
          </w:tcPr>
          <w:p w14:paraId="32E5E8FE" w14:textId="77777777" w:rsidR="00AD151B" w:rsidRPr="00A116A4" w:rsidRDefault="00AD151B" w:rsidP="005A1CD9">
            <w:pPr>
              <w:spacing w:after="0" w:line="240" w:lineRule="auto"/>
              <w:jc w:val="center"/>
              <w:rPr>
                <w:rFonts w:eastAsia="Times New Roman" w:cstheme="minorHAnsi"/>
                <w:color w:val="000000"/>
                <w:sz w:val="18"/>
                <w:szCs w:val="18"/>
                <w:lang w:val="ro-RO"/>
              </w:rPr>
            </w:pPr>
            <w:r w:rsidRPr="00A116A4">
              <w:rPr>
                <w:rFonts w:eastAsia="Times New Roman" w:cstheme="minorHAnsi"/>
                <w:color w:val="000000"/>
                <w:sz w:val="18"/>
                <w:szCs w:val="18"/>
                <w:lang w:val="ro-RO"/>
              </w:rPr>
              <w:t>2230</w:t>
            </w:r>
          </w:p>
        </w:tc>
        <w:tc>
          <w:tcPr>
            <w:tcW w:w="290" w:type="pct"/>
            <w:vAlign w:val="bottom"/>
          </w:tcPr>
          <w:p w14:paraId="39282706" w14:textId="77777777" w:rsidR="00AD151B" w:rsidRPr="00A116A4" w:rsidRDefault="00AD151B" w:rsidP="005A1CD9">
            <w:pPr>
              <w:spacing w:after="0" w:line="240" w:lineRule="auto"/>
              <w:jc w:val="center"/>
              <w:rPr>
                <w:rFonts w:eastAsia="Times New Roman" w:cstheme="minorHAnsi"/>
                <w:color w:val="000000"/>
                <w:sz w:val="18"/>
                <w:szCs w:val="18"/>
                <w:lang w:val="ro-RO"/>
              </w:rPr>
            </w:pPr>
            <w:r w:rsidRPr="00A116A4">
              <w:rPr>
                <w:rFonts w:eastAsia="Times New Roman" w:cstheme="minorHAnsi"/>
                <w:color w:val="000000"/>
                <w:sz w:val="18"/>
                <w:szCs w:val="18"/>
                <w:lang w:val="ro-RO"/>
              </w:rPr>
              <w:t>2230</w:t>
            </w:r>
          </w:p>
        </w:tc>
        <w:tc>
          <w:tcPr>
            <w:tcW w:w="280" w:type="pct"/>
            <w:vAlign w:val="bottom"/>
          </w:tcPr>
          <w:p w14:paraId="546DE759" w14:textId="77777777" w:rsidR="00AD151B" w:rsidRPr="00A116A4" w:rsidRDefault="00AD151B" w:rsidP="005A1CD9">
            <w:pPr>
              <w:spacing w:after="0" w:line="240" w:lineRule="auto"/>
              <w:jc w:val="center"/>
              <w:rPr>
                <w:rFonts w:eastAsia="Times New Roman" w:cstheme="minorHAnsi"/>
                <w:color w:val="000000"/>
                <w:sz w:val="18"/>
                <w:szCs w:val="18"/>
                <w:lang w:val="ro-RO"/>
              </w:rPr>
            </w:pPr>
            <w:r w:rsidRPr="00A116A4">
              <w:rPr>
                <w:rFonts w:eastAsia="Times New Roman" w:cstheme="minorHAnsi"/>
                <w:color w:val="000000"/>
                <w:sz w:val="18"/>
                <w:szCs w:val="18"/>
                <w:lang w:val="ro-RO"/>
              </w:rPr>
              <w:t>4240</w:t>
            </w:r>
          </w:p>
        </w:tc>
      </w:tr>
      <w:tr w:rsidR="00AD151B" w:rsidRPr="007E44E6" w14:paraId="156A7AD0" w14:textId="77777777" w:rsidTr="00D94A95">
        <w:tc>
          <w:tcPr>
            <w:tcW w:w="392" w:type="pct"/>
            <w:shd w:val="clear" w:color="auto" w:fill="auto"/>
            <w:noWrap/>
            <w:vAlign w:val="bottom"/>
            <w:hideMark/>
          </w:tcPr>
          <w:p w14:paraId="1CE58029" w14:textId="77777777" w:rsidR="00AD151B" w:rsidRPr="007E44E6" w:rsidRDefault="00AD151B" w:rsidP="005A1CD9">
            <w:pPr>
              <w:spacing w:after="0" w:line="240" w:lineRule="auto"/>
              <w:rPr>
                <w:rFonts w:eastAsia="Times New Roman" w:cstheme="minorHAnsi"/>
                <w:color w:val="000000"/>
                <w:sz w:val="18"/>
                <w:szCs w:val="18"/>
                <w:lang w:val="ro-RO"/>
              </w:rPr>
            </w:pPr>
            <w:r w:rsidRPr="007E44E6">
              <w:rPr>
                <w:rFonts w:eastAsia="Times New Roman" w:cstheme="minorHAnsi"/>
                <w:color w:val="000000"/>
                <w:sz w:val="18"/>
                <w:szCs w:val="18"/>
                <w:lang w:val="ro-RO"/>
              </w:rPr>
              <w:t>Etajul 8</w:t>
            </w:r>
          </w:p>
        </w:tc>
        <w:tc>
          <w:tcPr>
            <w:tcW w:w="267" w:type="pct"/>
            <w:shd w:val="clear" w:color="auto" w:fill="auto"/>
            <w:noWrap/>
            <w:vAlign w:val="bottom"/>
            <w:hideMark/>
          </w:tcPr>
          <w:p w14:paraId="2B7260C4" w14:textId="77777777" w:rsidR="00AD151B" w:rsidRPr="00A116A4" w:rsidRDefault="00AD151B" w:rsidP="005A1CD9">
            <w:pPr>
              <w:spacing w:after="0" w:line="240" w:lineRule="auto"/>
              <w:jc w:val="center"/>
              <w:rPr>
                <w:rFonts w:eastAsia="Times New Roman" w:cstheme="minorHAnsi"/>
                <w:color w:val="000000"/>
                <w:sz w:val="18"/>
                <w:szCs w:val="18"/>
                <w:lang w:val="ro-RO"/>
              </w:rPr>
            </w:pPr>
            <w:r w:rsidRPr="00A116A4">
              <w:rPr>
                <w:rFonts w:eastAsia="Times New Roman" w:cstheme="minorHAnsi"/>
                <w:color w:val="000000"/>
                <w:sz w:val="18"/>
                <w:szCs w:val="18"/>
                <w:lang w:val="ro-RO"/>
              </w:rPr>
              <w:t>4240</w:t>
            </w:r>
          </w:p>
        </w:tc>
        <w:tc>
          <w:tcPr>
            <w:tcW w:w="291" w:type="pct"/>
            <w:shd w:val="clear" w:color="auto" w:fill="auto"/>
            <w:noWrap/>
            <w:vAlign w:val="bottom"/>
            <w:hideMark/>
          </w:tcPr>
          <w:p w14:paraId="5DF6F7B3" w14:textId="77777777" w:rsidR="00AD151B" w:rsidRPr="00A116A4" w:rsidRDefault="00AD151B" w:rsidP="005A1CD9">
            <w:pPr>
              <w:spacing w:after="0" w:line="240" w:lineRule="auto"/>
              <w:jc w:val="center"/>
              <w:rPr>
                <w:rFonts w:eastAsia="Times New Roman" w:cstheme="minorHAnsi"/>
                <w:color w:val="000000"/>
                <w:sz w:val="18"/>
                <w:szCs w:val="18"/>
                <w:lang w:val="ro-RO"/>
              </w:rPr>
            </w:pPr>
            <w:r w:rsidRPr="00A116A4">
              <w:rPr>
                <w:rFonts w:eastAsia="Times New Roman" w:cstheme="minorHAnsi"/>
                <w:color w:val="000000"/>
                <w:sz w:val="18"/>
                <w:szCs w:val="18"/>
                <w:lang w:val="ro-RO"/>
              </w:rPr>
              <w:t>2230</w:t>
            </w:r>
          </w:p>
        </w:tc>
        <w:tc>
          <w:tcPr>
            <w:tcW w:w="290" w:type="pct"/>
            <w:shd w:val="clear" w:color="auto" w:fill="auto"/>
            <w:noWrap/>
            <w:vAlign w:val="bottom"/>
            <w:hideMark/>
          </w:tcPr>
          <w:p w14:paraId="66896637" w14:textId="77777777" w:rsidR="00AD151B" w:rsidRPr="00A116A4" w:rsidRDefault="00AD151B" w:rsidP="005A1CD9">
            <w:pPr>
              <w:spacing w:after="0" w:line="240" w:lineRule="auto"/>
              <w:jc w:val="center"/>
              <w:rPr>
                <w:rFonts w:eastAsia="Times New Roman" w:cstheme="minorHAnsi"/>
                <w:color w:val="000000"/>
                <w:sz w:val="18"/>
                <w:szCs w:val="18"/>
                <w:lang w:val="ro-RO"/>
              </w:rPr>
            </w:pPr>
            <w:r w:rsidRPr="00A116A4">
              <w:rPr>
                <w:rFonts w:eastAsia="Times New Roman" w:cstheme="minorHAnsi"/>
                <w:color w:val="000000"/>
                <w:sz w:val="18"/>
                <w:szCs w:val="18"/>
                <w:lang w:val="ro-RO"/>
              </w:rPr>
              <w:t>2230</w:t>
            </w:r>
          </w:p>
        </w:tc>
        <w:tc>
          <w:tcPr>
            <w:tcW w:w="281" w:type="pct"/>
            <w:shd w:val="clear" w:color="auto" w:fill="auto"/>
            <w:noWrap/>
            <w:vAlign w:val="bottom"/>
            <w:hideMark/>
          </w:tcPr>
          <w:p w14:paraId="23FAE696" w14:textId="13256A4B" w:rsidR="00AD151B" w:rsidRPr="00A116A4" w:rsidRDefault="00AD151B" w:rsidP="005A1CD9">
            <w:pPr>
              <w:spacing w:after="0" w:line="240" w:lineRule="auto"/>
              <w:jc w:val="center"/>
              <w:rPr>
                <w:rFonts w:eastAsia="Times New Roman" w:cstheme="minorHAnsi"/>
                <w:color w:val="000000"/>
                <w:sz w:val="18"/>
                <w:szCs w:val="18"/>
                <w:lang w:val="ro-RO"/>
              </w:rPr>
            </w:pPr>
            <w:r w:rsidRPr="00A116A4">
              <w:rPr>
                <w:rFonts w:eastAsia="Times New Roman" w:cstheme="minorHAnsi"/>
                <w:color w:val="000000"/>
                <w:sz w:val="18"/>
                <w:szCs w:val="18"/>
                <w:lang w:val="ro-RO"/>
              </w:rPr>
              <w:t>2850</w:t>
            </w:r>
          </w:p>
        </w:tc>
        <w:tc>
          <w:tcPr>
            <w:tcW w:w="300" w:type="pct"/>
            <w:vAlign w:val="bottom"/>
          </w:tcPr>
          <w:p w14:paraId="6B6CCE79" w14:textId="77777777" w:rsidR="00AD151B" w:rsidRPr="00A116A4" w:rsidRDefault="00AD151B" w:rsidP="005A1CD9">
            <w:pPr>
              <w:spacing w:after="0" w:line="240" w:lineRule="auto"/>
              <w:jc w:val="center"/>
              <w:rPr>
                <w:rFonts w:cstheme="minorHAnsi"/>
                <w:color w:val="000000"/>
                <w:sz w:val="18"/>
                <w:szCs w:val="18"/>
              </w:rPr>
            </w:pPr>
            <w:r w:rsidRPr="00A116A4">
              <w:rPr>
                <w:rFonts w:eastAsia="Times New Roman" w:cstheme="minorHAnsi"/>
                <w:color w:val="000000"/>
                <w:sz w:val="18"/>
                <w:szCs w:val="18"/>
                <w:lang w:val="ro-RO"/>
              </w:rPr>
              <w:t>2850</w:t>
            </w:r>
          </w:p>
        </w:tc>
        <w:tc>
          <w:tcPr>
            <w:tcW w:w="290" w:type="pct"/>
            <w:vAlign w:val="bottom"/>
          </w:tcPr>
          <w:p w14:paraId="4839EAD2" w14:textId="77777777" w:rsidR="00AD151B" w:rsidRPr="00A116A4" w:rsidRDefault="00AD151B" w:rsidP="005A1CD9">
            <w:pPr>
              <w:spacing w:after="0" w:line="240" w:lineRule="auto"/>
              <w:jc w:val="center"/>
              <w:rPr>
                <w:rFonts w:cstheme="minorHAnsi"/>
                <w:color w:val="000000"/>
                <w:sz w:val="18"/>
                <w:szCs w:val="18"/>
              </w:rPr>
            </w:pPr>
            <w:r w:rsidRPr="00A116A4">
              <w:rPr>
                <w:rFonts w:eastAsia="Times New Roman" w:cstheme="minorHAnsi"/>
                <w:color w:val="000000"/>
                <w:sz w:val="18"/>
                <w:szCs w:val="18"/>
                <w:lang w:val="ro-RO"/>
              </w:rPr>
              <w:t>2230</w:t>
            </w:r>
          </w:p>
        </w:tc>
        <w:tc>
          <w:tcPr>
            <w:tcW w:w="290" w:type="pct"/>
            <w:vAlign w:val="bottom"/>
          </w:tcPr>
          <w:p w14:paraId="70F265A9" w14:textId="77777777" w:rsidR="00AD151B" w:rsidRPr="00A116A4" w:rsidRDefault="00AD151B" w:rsidP="005A1CD9">
            <w:pPr>
              <w:spacing w:after="0" w:line="240" w:lineRule="auto"/>
              <w:jc w:val="center"/>
              <w:rPr>
                <w:rFonts w:cstheme="minorHAnsi"/>
                <w:color w:val="000000"/>
                <w:sz w:val="18"/>
                <w:szCs w:val="18"/>
              </w:rPr>
            </w:pPr>
            <w:r w:rsidRPr="00A116A4">
              <w:rPr>
                <w:rFonts w:eastAsia="Times New Roman" w:cstheme="minorHAnsi"/>
                <w:color w:val="000000"/>
                <w:sz w:val="18"/>
                <w:szCs w:val="18"/>
                <w:lang w:val="ro-RO"/>
              </w:rPr>
              <w:t>2230</w:t>
            </w:r>
          </w:p>
        </w:tc>
        <w:tc>
          <w:tcPr>
            <w:tcW w:w="325" w:type="pct"/>
            <w:vAlign w:val="bottom"/>
          </w:tcPr>
          <w:p w14:paraId="1E32E966" w14:textId="77777777" w:rsidR="00AD151B" w:rsidRPr="00A116A4" w:rsidRDefault="00AD151B" w:rsidP="005A1CD9">
            <w:pPr>
              <w:spacing w:after="0" w:line="240" w:lineRule="auto"/>
              <w:jc w:val="center"/>
              <w:rPr>
                <w:rFonts w:cstheme="minorHAnsi"/>
                <w:color w:val="000000"/>
                <w:sz w:val="18"/>
                <w:szCs w:val="18"/>
              </w:rPr>
            </w:pPr>
            <w:r w:rsidRPr="00A116A4">
              <w:rPr>
                <w:rFonts w:eastAsia="Times New Roman" w:cstheme="minorHAnsi"/>
                <w:color w:val="000000"/>
                <w:sz w:val="18"/>
                <w:szCs w:val="18"/>
                <w:lang w:val="ro-RO"/>
              </w:rPr>
              <w:t>2850</w:t>
            </w:r>
          </w:p>
        </w:tc>
        <w:tc>
          <w:tcPr>
            <w:tcW w:w="254" w:type="pct"/>
            <w:vAlign w:val="bottom"/>
          </w:tcPr>
          <w:p w14:paraId="2230C234" w14:textId="77777777" w:rsidR="00AD151B" w:rsidRPr="00A116A4" w:rsidRDefault="00AD151B" w:rsidP="005A1CD9">
            <w:pPr>
              <w:spacing w:after="0" w:line="240" w:lineRule="auto"/>
              <w:jc w:val="center"/>
              <w:rPr>
                <w:rFonts w:cstheme="minorHAnsi"/>
                <w:color w:val="000000"/>
                <w:sz w:val="18"/>
                <w:szCs w:val="18"/>
              </w:rPr>
            </w:pPr>
            <w:r w:rsidRPr="00A116A4">
              <w:rPr>
                <w:rFonts w:eastAsia="Times New Roman" w:cstheme="minorHAnsi"/>
                <w:color w:val="000000"/>
                <w:sz w:val="18"/>
                <w:szCs w:val="18"/>
                <w:lang w:val="ro-RO"/>
              </w:rPr>
              <w:t>2850</w:t>
            </w:r>
          </w:p>
        </w:tc>
        <w:tc>
          <w:tcPr>
            <w:tcW w:w="290" w:type="pct"/>
            <w:vAlign w:val="bottom"/>
          </w:tcPr>
          <w:p w14:paraId="4396F7B1" w14:textId="77777777" w:rsidR="00AD151B" w:rsidRPr="00A116A4" w:rsidRDefault="00AD151B" w:rsidP="005A1CD9">
            <w:pPr>
              <w:spacing w:after="0" w:line="240" w:lineRule="auto"/>
              <w:jc w:val="center"/>
              <w:rPr>
                <w:rFonts w:cstheme="minorHAnsi"/>
                <w:color w:val="000000"/>
                <w:sz w:val="18"/>
                <w:szCs w:val="18"/>
              </w:rPr>
            </w:pPr>
            <w:r w:rsidRPr="00A116A4">
              <w:rPr>
                <w:rFonts w:eastAsia="Times New Roman" w:cstheme="minorHAnsi"/>
                <w:color w:val="000000"/>
                <w:sz w:val="18"/>
                <w:szCs w:val="18"/>
                <w:lang w:val="ro-RO"/>
              </w:rPr>
              <w:t>2230</w:t>
            </w:r>
          </w:p>
        </w:tc>
        <w:tc>
          <w:tcPr>
            <w:tcW w:w="290" w:type="pct"/>
            <w:vAlign w:val="bottom"/>
          </w:tcPr>
          <w:p w14:paraId="11A920FD" w14:textId="77777777" w:rsidR="00AD151B" w:rsidRPr="00A116A4" w:rsidRDefault="00AD151B" w:rsidP="005A1CD9">
            <w:pPr>
              <w:spacing w:after="0" w:line="240" w:lineRule="auto"/>
              <w:jc w:val="center"/>
              <w:rPr>
                <w:rFonts w:cstheme="minorHAnsi"/>
                <w:color w:val="000000"/>
                <w:sz w:val="18"/>
                <w:szCs w:val="18"/>
              </w:rPr>
            </w:pPr>
            <w:r w:rsidRPr="00A116A4">
              <w:rPr>
                <w:rFonts w:eastAsia="Times New Roman" w:cstheme="minorHAnsi"/>
                <w:color w:val="000000"/>
                <w:sz w:val="18"/>
                <w:szCs w:val="18"/>
                <w:lang w:val="ro-RO"/>
              </w:rPr>
              <w:t>2230</w:t>
            </w:r>
          </w:p>
        </w:tc>
        <w:tc>
          <w:tcPr>
            <w:tcW w:w="296" w:type="pct"/>
            <w:vAlign w:val="bottom"/>
          </w:tcPr>
          <w:p w14:paraId="20633BAA" w14:textId="77777777" w:rsidR="00AD151B" w:rsidRPr="00A116A4" w:rsidRDefault="00AD151B" w:rsidP="005A1CD9">
            <w:pPr>
              <w:spacing w:after="0" w:line="240" w:lineRule="auto"/>
              <w:jc w:val="center"/>
              <w:rPr>
                <w:rFonts w:cstheme="minorHAnsi"/>
                <w:color w:val="000000"/>
                <w:sz w:val="18"/>
                <w:szCs w:val="18"/>
              </w:rPr>
            </w:pPr>
            <w:r w:rsidRPr="00A116A4">
              <w:rPr>
                <w:rFonts w:eastAsia="Times New Roman" w:cstheme="minorHAnsi"/>
                <w:color w:val="000000"/>
                <w:sz w:val="18"/>
                <w:szCs w:val="18"/>
                <w:lang w:val="ro-RO"/>
              </w:rPr>
              <w:t>2850</w:t>
            </w:r>
          </w:p>
        </w:tc>
        <w:tc>
          <w:tcPr>
            <w:tcW w:w="284" w:type="pct"/>
            <w:vAlign w:val="bottom"/>
          </w:tcPr>
          <w:p w14:paraId="19F4B39D" w14:textId="77777777" w:rsidR="00AD151B" w:rsidRPr="00A116A4" w:rsidRDefault="00AD151B" w:rsidP="005A1CD9">
            <w:pPr>
              <w:spacing w:after="0" w:line="240" w:lineRule="auto"/>
              <w:jc w:val="center"/>
              <w:rPr>
                <w:rFonts w:eastAsia="Times New Roman" w:cstheme="minorHAnsi"/>
                <w:color w:val="000000"/>
                <w:sz w:val="18"/>
                <w:szCs w:val="18"/>
                <w:lang w:val="ro-RO"/>
              </w:rPr>
            </w:pPr>
            <w:r w:rsidRPr="00A116A4">
              <w:rPr>
                <w:rFonts w:eastAsia="Times New Roman" w:cstheme="minorHAnsi"/>
                <w:color w:val="000000"/>
                <w:sz w:val="18"/>
                <w:szCs w:val="18"/>
                <w:lang w:val="ro-RO"/>
              </w:rPr>
              <w:t>2850</w:t>
            </w:r>
          </w:p>
        </w:tc>
        <w:tc>
          <w:tcPr>
            <w:tcW w:w="290" w:type="pct"/>
            <w:vAlign w:val="bottom"/>
          </w:tcPr>
          <w:p w14:paraId="5B9B531E" w14:textId="77777777" w:rsidR="00AD151B" w:rsidRPr="00A116A4" w:rsidRDefault="00AD151B" w:rsidP="005A1CD9">
            <w:pPr>
              <w:spacing w:after="0" w:line="240" w:lineRule="auto"/>
              <w:jc w:val="center"/>
              <w:rPr>
                <w:rFonts w:eastAsia="Times New Roman" w:cstheme="minorHAnsi"/>
                <w:color w:val="000000"/>
                <w:sz w:val="18"/>
                <w:szCs w:val="18"/>
                <w:lang w:val="ro-RO"/>
              </w:rPr>
            </w:pPr>
            <w:r w:rsidRPr="00A116A4">
              <w:rPr>
                <w:rFonts w:eastAsia="Times New Roman" w:cstheme="minorHAnsi"/>
                <w:color w:val="000000"/>
                <w:sz w:val="18"/>
                <w:szCs w:val="18"/>
                <w:lang w:val="ro-RO"/>
              </w:rPr>
              <w:t>2230</w:t>
            </w:r>
          </w:p>
        </w:tc>
        <w:tc>
          <w:tcPr>
            <w:tcW w:w="290" w:type="pct"/>
            <w:vAlign w:val="bottom"/>
          </w:tcPr>
          <w:p w14:paraId="70D091DE" w14:textId="77777777" w:rsidR="00AD151B" w:rsidRPr="00A116A4" w:rsidRDefault="00AD151B" w:rsidP="005A1CD9">
            <w:pPr>
              <w:spacing w:after="0" w:line="240" w:lineRule="auto"/>
              <w:jc w:val="center"/>
              <w:rPr>
                <w:rFonts w:eastAsia="Times New Roman" w:cstheme="minorHAnsi"/>
                <w:color w:val="000000"/>
                <w:sz w:val="18"/>
                <w:szCs w:val="18"/>
                <w:lang w:val="ro-RO"/>
              </w:rPr>
            </w:pPr>
            <w:r w:rsidRPr="00A116A4">
              <w:rPr>
                <w:rFonts w:eastAsia="Times New Roman" w:cstheme="minorHAnsi"/>
                <w:color w:val="000000"/>
                <w:sz w:val="18"/>
                <w:szCs w:val="18"/>
                <w:lang w:val="ro-RO"/>
              </w:rPr>
              <w:t>2230</w:t>
            </w:r>
          </w:p>
        </w:tc>
        <w:tc>
          <w:tcPr>
            <w:tcW w:w="280" w:type="pct"/>
            <w:vAlign w:val="bottom"/>
          </w:tcPr>
          <w:p w14:paraId="0C78E80A" w14:textId="77777777" w:rsidR="00AD151B" w:rsidRPr="00A116A4" w:rsidRDefault="00AD151B" w:rsidP="005A1CD9">
            <w:pPr>
              <w:spacing w:after="0" w:line="240" w:lineRule="auto"/>
              <w:jc w:val="center"/>
              <w:rPr>
                <w:rFonts w:eastAsia="Times New Roman" w:cstheme="minorHAnsi"/>
                <w:color w:val="000000"/>
                <w:sz w:val="18"/>
                <w:szCs w:val="18"/>
                <w:lang w:val="ro-RO"/>
              </w:rPr>
            </w:pPr>
            <w:r w:rsidRPr="00A116A4">
              <w:rPr>
                <w:rFonts w:eastAsia="Times New Roman" w:cstheme="minorHAnsi"/>
                <w:color w:val="000000"/>
                <w:sz w:val="18"/>
                <w:szCs w:val="18"/>
                <w:lang w:val="ro-RO"/>
              </w:rPr>
              <w:t>4240</w:t>
            </w:r>
          </w:p>
        </w:tc>
      </w:tr>
      <w:tr w:rsidR="00AD151B" w:rsidRPr="007E44E6" w14:paraId="0A1BB913" w14:textId="77777777" w:rsidTr="00CA76CC">
        <w:tc>
          <w:tcPr>
            <w:tcW w:w="392" w:type="pct"/>
            <w:tcBorders>
              <w:bottom w:val="single" w:sz="8" w:space="0" w:color="auto"/>
            </w:tcBorders>
            <w:shd w:val="clear" w:color="auto" w:fill="auto"/>
            <w:noWrap/>
            <w:vAlign w:val="bottom"/>
            <w:hideMark/>
          </w:tcPr>
          <w:p w14:paraId="30F6335D" w14:textId="77777777" w:rsidR="00AD151B" w:rsidRPr="007E44E6" w:rsidRDefault="00AD151B" w:rsidP="005A1CD9">
            <w:pPr>
              <w:spacing w:after="0" w:line="240" w:lineRule="auto"/>
              <w:rPr>
                <w:rFonts w:eastAsia="Times New Roman" w:cstheme="minorHAnsi"/>
                <w:color w:val="000000"/>
                <w:sz w:val="18"/>
                <w:szCs w:val="18"/>
                <w:lang w:val="ro-RO"/>
              </w:rPr>
            </w:pPr>
            <w:r w:rsidRPr="007E44E6">
              <w:rPr>
                <w:rFonts w:eastAsia="Times New Roman" w:cstheme="minorHAnsi"/>
                <w:color w:val="000000"/>
                <w:sz w:val="18"/>
                <w:szCs w:val="18"/>
                <w:lang w:val="ro-RO"/>
              </w:rPr>
              <w:t>Etajul 9</w:t>
            </w:r>
          </w:p>
        </w:tc>
        <w:tc>
          <w:tcPr>
            <w:tcW w:w="267" w:type="pct"/>
            <w:tcBorders>
              <w:bottom w:val="single" w:sz="8" w:space="0" w:color="auto"/>
            </w:tcBorders>
            <w:shd w:val="clear" w:color="auto" w:fill="auto"/>
            <w:noWrap/>
            <w:vAlign w:val="bottom"/>
            <w:hideMark/>
          </w:tcPr>
          <w:p w14:paraId="701D3A4B" w14:textId="77777777" w:rsidR="00AD151B" w:rsidRPr="00A116A4" w:rsidRDefault="00AD151B" w:rsidP="005A1CD9">
            <w:pPr>
              <w:spacing w:after="0" w:line="240" w:lineRule="auto"/>
              <w:jc w:val="center"/>
              <w:rPr>
                <w:rFonts w:eastAsia="Times New Roman" w:cstheme="minorHAnsi"/>
                <w:color w:val="000000"/>
                <w:sz w:val="18"/>
                <w:szCs w:val="18"/>
                <w:lang w:val="ro-RO"/>
              </w:rPr>
            </w:pPr>
            <w:r w:rsidRPr="00A116A4">
              <w:rPr>
                <w:rFonts w:eastAsia="Times New Roman" w:cstheme="minorHAnsi"/>
                <w:color w:val="000000"/>
                <w:sz w:val="18"/>
                <w:szCs w:val="18"/>
                <w:lang w:val="ro-RO"/>
              </w:rPr>
              <w:t>7111</w:t>
            </w:r>
          </w:p>
        </w:tc>
        <w:tc>
          <w:tcPr>
            <w:tcW w:w="291" w:type="pct"/>
            <w:tcBorders>
              <w:bottom w:val="single" w:sz="8" w:space="0" w:color="auto"/>
            </w:tcBorders>
            <w:shd w:val="clear" w:color="auto" w:fill="auto"/>
            <w:noWrap/>
            <w:vAlign w:val="bottom"/>
            <w:hideMark/>
          </w:tcPr>
          <w:p w14:paraId="2C524256" w14:textId="77777777" w:rsidR="00AD151B" w:rsidRPr="00A116A4" w:rsidRDefault="00AD151B" w:rsidP="005A1CD9">
            <w:pPr>
              <w:spacing w:after="0" w:line="240" w:lineRule="auto"/>
              <w:jc w:val="center"/>
              <w:rPr>
                <w:rFonts w:eastAsia="Times New Roman" w:cstheme="minorHAnsi"/>
                <w:color w:val="000000"/>
                <w:sz w:val="18"/>
                <w:szCs w:val="18"/>
                <w:lang w:val="ro-RO"/>
              </w:rPr>
            </w:pPr>
            <w:r w:rsidRPr="00A116A4">
              <w:rPr>
                <w:rFonts w:eastAsia="Times New Roman" w:cstheme="minorHAnsi"/>
                <w:color w:val="000000"/>
                <w:sz w:val="18"/>
                <w:szCs w:val="18"/>
                <w:lang w:val="ro-RO"/>
              </w:rPr>
              <w:t>4410</w:t>
            </w:r>
          </w:p>
        </w:tc>
        <w:tc>
          <w:tcPr>
            <w:tcW w:w="290" w:type="pct"/>
            <w:tcBorders>
              <w:bottom w:val="single" w:sz="8" w:space="0" w:color="auto"/>
            </w:tcBorders>
            <w:shd w:val="clear" w:color="auto" w:fill="auto"/>
            <w:noWrap/>
            <w:vAlign w:val="bottom"/>
            <w:hideMark/>
          </w:tcPr>
          <w:p w14:paraId="6AC7B714" w14:textId="77777777" w:rsidR="00AD151B" w:rsidRPr="00A116A4" w:rsidRDefault="00AD151B" w:rsidP="005A1CD9">
            <w:pPr>
              <w:spacing w:after="0" w:line="240" w:lineRule="auto"/>
              <w:jc w:val="center"/>
              <w:rPr>
                <w:rFonts w:eastAsia="Times New Roman" w:cstheme="minorHAnsi"/>
                <w:color w:val="000000"/>
                <w:sz w:val="18"/>
                <w:szCs w:val="18"/>
                <w:lang w:val="ro-RO"/>
              </w:rPr>
            </w:pPr>
            <w:r w:rsidRPr="00A116A4">
              <w:rPr>
                <w:rFonts w:eastAsia="Times New Roman" w:cstheme="minorHAnsi"/>
                <w:color w:val="000000"/>
                <w:sz w:val="18"/>
                <w:szCs w:val="18"/>
                <w:lang w:val="ro-RO"/>
              </w:rPr>
              <w:t>4410</w:t>
            </w:r>
          </w:p>
        </w:tc>
        <w:tc>
          <w:tcPr>
            <w:tcW w:w="281" w:type="pct"/>
            <w:tcBorders>
              <w:bottom w:val="single" w:sz="8" w:space="0" w:color="auto"/>
            </w:tcBorders>
            <w:shd w:val="clear" w:color="auto" w:fill="auto"/>
            <w:noWrap/>
            <w:vAlign w:val="bottom"/>
            <w:hideMark/>
          </w:tcPr>
          <w:p w14:paraId="2078CD84" w14:textId="1D6B6C21" w:rsidR="00AD151B" w:rsidRPr="00A116A4" w:rsidRDefault="00AD151B" w:rsidP="005A1CD9">
            <w:pPr>
              <w:spacing w:after="0" w:line="240" w:lineRule="auto"/>
              <w:jc w:val="center"/>
              <w:rPr>
                <w:rFonts w:eastAsia="Times New Roman" w:cstheme="minorHAnsi"/>
                <w:color w:val="000000"/>
                <w:sz w:val="18"/>
                <w:szCs w:val="18"/>
                <w:lang w:val="ro-RO"/>
              </w:rPr>
            </w:pPr>
            <w:r w:rsidRPr="00A116A4">
              <w:rPr>
                <w:rFonts w:eastAsia="Times New Roman" w:cstheme="minorHAnsi"/>
                <w:color w:val="000000"/>
                <w:sz w:val="18"/>
                <w:szCs w:val="18"/>
                <w:lang w:val="ro-RO"/>
              </w:rPr>
              <w:t>5721</w:t>
            </w:r>
          </w:p>
        </w:tc>
        <w:tc>
          <w:tcPr>
            <w:tcW w:w="300" w:type="pct"/>
            <w:tcBorders>
              <w:bottom w:val="single" w:sz="8" w:space="0" w:color="auto"/>
            </w:tcBorders>
            <w:vAlign w:val="bottom"/>
          </w:tcPr>
          <w:p w14:paraId="5570F6C0" w14:textId="77777777" w:rsidR="00AD151B" w:rsidRPr="00A116A4" w:rsidRDefault="00AD151B" w:rsidP="005A1CD9">
            <w:pPr>
              <w:spacing w:after="0" w:line="240" w:lineRule="auto"/>
              <w:jc w:val="center"/>
              <w:rPr>
                <w:rFonts w:cstheme="minorHAnsi"/>
                <w:color w:val="000000"/>
                <w:sz w:val="18"/>
                <w:szCs w:val="18"/>
              </w:rPr>
            </w:pPr>
            <w:r w:rsidRPr="00A116A4">
              <w:rPr>
                <w:rFonts w:eastAsia="Times New Roman" w:cstheme="minorHAnsi"/>
                <w:color w:val="000000"/>
                <w:sz w:val="18"/>
                <w:szCs w:val="18"/>
                <w:lang w:val="ro-RO"/>
              </w:rPr>
              <w:t>5721</w:t>
            </w:r>
          </w:p>
        </w:tc>
        <w:tc>
          <w:tcPr>
            <w:tcW w:w="290" w:type="pct"/>
            <w:tcBorders>
              <w:bottom w:val="single" w:sz="8" w:space="0" w:color="auto"/>
            </w:tcBorders>
            <w:vAlign w:val="bottom"/>
          </w:tcPr>
          <w:p w14:paraId="69B70D9F" w14:textId="77777777" w:rsidR="00AD151B" w:rsidRPr="00A116A4" w:rsidRDefault="00AD151B" w:rsidP="005A1CD9">
            <w:pPr>
              <w:spacing w:after="0" w:line="240" w:lineRule="auto"/>
              <w:jc w:val="center"/>
              <w:rPr>
                <w:rFonts w:cstheme="minorHAnsi"/>
                <w:color w:val="000000"/>
                <w:sz w:val="18"/>
                <w:szCs w:val="18"/>
              </w:rPr>
            </w:pPr>
            <w:r w:rsidRPr="00A116A4">
              <w:rPr>
                <w:rFonts w:eastAsia="Times New Roman" w:cstheme="minorHAnsi"/>
                <w:color w:val="000000"/>
                <w:sz w:val="18"/>
                <w:szCs w:val="18"/>
                <w:lang w:val="ro-RO"/>
              </w:rPr>
              <w:t>4410</w:t>
            </w:r>
          </w:p>
        </w:tc>
        <w:tc>
          <w:tcPr>
            <w:tcW w:w="290" w:type="pct"/>
            <w:tcBorders>
              <w:bottom w:val="single" w:sz="8" w:space="0" w:color="auto"/>
            </w:tcBorders>
            <w:vAlign w:val="bottom"/>
          </w:tcPr>
          <w:p w14:paraId="2E927FDA" w14:textId="77777777" w:rsidR="00AD151B" w:rsidRPr="00A116A4" w:rsidRDefault="00AD151B" w:rsidP="005A1CD9">
            <w:pPr>
              <w:spacing w:after="0" w:line="240" w:lineRule="auto"/>
              <w:jc w:val="center"/>
              <w:rPr>
                <w:rFonts w:cstheme="minorHAnsi"/>
                <w:color w:val="000000"/>
                <w:sz w:val="18"/>
                <w:szCs w:val="18"/>
              </w:rPr>
            </w:pPr>
            <w:r w:rsidRPr="00A116A4">
              <w:rPr>
                <w:rFonts w:eastAsia="Times New Roman" w:cstheme="minorHAnsi"/>
                <w:color w:val="000000"/>
                <w:sz w:val="18"/>
                <w:szCs w:val="18"/>
                <w:lang w:val="ro-RO"/>
              </w:rPr>
              <w:t>4410</w:t>
            </w:r>
          </w:p>
        </w:tc>
        <w:tc>
          <w:tcPr>
            <w:tcW w:w="325" w:type="pct"/>
            <w:tcBorders>
              <w:bottom w:val="single" w:sz="8" w:space="0" w:color="auto"/>
            </w:tcBorders>
            <w:vAlign w:val="bottom"/>
          </w:tcPr>
          <w:p w14:paraId="453FA809" w14:textId="77777777" w:rsidR="00AD151B" w:rsidRPr="00A116A4" w:rsidRDefault="00AD151B" w:rsidP="005A1CD9">
            <w:pPr>
              <w:spacing w:after="0" w:line="240" w:lineRule="auto"/>
              <w:jc w:val="center"/>
              <w:rPr>
                <w:rFonts w:cstheme="minorHAnsi"/>
                <w:color w:val="000000"/>
                <w:sz w:val="18"/>
                <w:szCs w:val="18"/>
              </w:rPr>
            </w:pPr>
            <w:r w:rsidRPr="00A116A4">
              <w:rPr>
                <w:rFonts w:eastAsia="Times New Roman" w:cstheme="minorHAnsi"/>
                <w:color w:val="000000"/>
                <w:sz w:val="18"/>
                <w:szCs w:val="18"/>
                <w:lang w:val="ro-RO"/>
              </w:rPr>
              <w:t>5721</w:t>
            </w:r>
          </w:p>
        </w:tc>
        <w:tc>
          <w:tcPr>
            <w:tcW w:w="254" w:type="pct"/>
            <w:tcBorders>
              <w:bottom w:val="single" w:sz="8" w:space="0" w:color="auto"/>
            </w:tcBorders>
            <w:vAlign w:val="bottom"/>
          </w:tcPr>
          <w:p w14:paraId="361E32F1" w14:textId="77777777" w:rsidR="00AD151B" w:rsidRPr="00A116A4" w:rsidRDefault="00AD151B" w:rsidP="005A1CD9">
            <w:pPr>
              <w:spacing w:after="0" w:line="240" w:lineRule="auto"/>
              <w:jc w:val="center"/>
              <w:rPr>
                <w:rFonts w:cstheme="minorHAnsi"/>
                <w:color w:val="000000"/>
                <w:sz w:val="18"/>
                <w:szCs w:val="18"/>
              </w:rPr>
            </w:pPr>
            <w:r w:rsidRPr="00A116A4">
              <w:rPr>
                <w:rFonts w:eastAsia="Times New Roman" w:cstheme="minorHAnsi"/>
                <w:color w:val="000000"/>
                <w:sz w:val="18"/>
                <w:szCs w:val="18"/>
                <w:lang w:val="ro-RO"/>
              </w:rPr>
              <w:t>5721</w:t>
            </w:r>
          </w:p>
        </w:tc>
        <w:tc>
          <w:tcPr>
            <w:tcW w:w="290" w:type="pct"/>
            <w:tcBorders>
              <w:bottom w:val="single" w:sz="8" w:space="0" w:color="auto"/>
            </w:tcBorders>
            <w:vAlign w:val="bottom"/>
          </w:tcPr>
          <w:p w14:paraId="3F9520F1" w14:textId="77777777" w:rsidR="00AD151B" w:rsidRPr="00A116A4" w:rsidRDefault="00AD151B" w:rsidP="005A1CD9">
            <w:pPr>
              <w:spacing w:after="0" w:line="240" w:lineRule="auto"/>
              <w:jc w:val="center"/>
              <w:rPr>
                <w:rFonts w:cstheme="minorHAnsi"/>
                <w:color w:val="000000"/>
                <w:sz w:val="18"/>
                <w:szCs w:val="18"/>
              </w:rPr>
            </w:pPr>
            <w:r w:rsidRPr="00A116A4">
              <w:rPr>
                <w:rFonts w:eastAsia="Times New Roman" w:cstheme="minorHAnsi"/>
                <w:color w:val="000000"/>
                <w:sz w:val="18"/>
                <w:szCs w:val="18"/>
                <w:lang w:val="ro-RO"/>
              </w:rPr>
              <w:t>4410</w:t>
            </w:r>
          </w:p>
        </w:tc>
        <w:tc>
          <w:tcPr>
            <w:tcW w:w="290" w:type="pct"/>
            <w:tcBorders>
              <w:bottom w:val="single" w:sz="8" w:space="0" w:color="auto"/>
            </w:tcBorders>
            <w:vAlign w:val="bottom"/>
          </w:tcPr>
          <w:p w14:paraId="571D8BC6" w14:textId="77777777" w:rsidR="00AD151B" w:rsidRPr="00A116A4" w:rsidRDefault="00AD151B" w:rsidP="005A1CD9">
            <w:pPr>
              <w:spacing w:after="0" w:line="240" w:lineRule="auto"/>
              <w:jc w:val="center"/>
              <w:rPr>
                <w:rFonts w:cstheme="minorHAnsi"/>
                <w:color w:val="000000"/>
                <w:sz w:val="18"/>
                <w:szCs w:val="18"/>
              </w:rPr>
            </w:pPr>
            <w:r w:rsidRPr="00A116A4">
              <w:rPr>
                <w:rFonts w:eastAsia="Times New Roman" w:cstheme="minorHAnsi"/>
                <w:color w:val="000000"/>
                <w:sz w:val="18"/>
                <w:szCs w:val="18"/>
                <w:lang w:val="ro-RO"/>
              </w:rPr>
              <w:t>4410</w:t>
            </w:r>
          </w:p>
        </w:tc>
        <w:tc>
          <w:tcPr>
            <w:tcW w:w="296" w:type="pct"/>
            <w:tcBorders>
              <w:bottom w:val="single" w:sz="8" w:space="0" w:color="auto"/>
            </w:tcBorders>
            <w:vAlign w:val="bottom"/>
          </w:tcPr>
          <w:p w14:paraId="23881D0C" w14:textId="77777777" w:rsidR="00AD151B" w:rsidRPr="00A116A4" w:rsidRDefault="00AD151B" w:rsidP="005A1CD9">
            <w:pPr>
              <w:spacing w:after="0" w:line="240" w:lineRule="auto"/>
              <w:jc w:val="center"/>
              <w:rPr>
                <w:rFonts w:cstheme="minorHAnsi"/>
                <w:color w:val="000000"/>
                <w:sz w:val="18"/>
                <w:szCs w:val="18"/>
              </w:rPr>
            </w:pPr>
            <w:r w:rsidRPr="00A116A4">
              <w:rPr>
                <w:rFonts w:eastAsia="Times New Roman" w:cstheme="minorHAnsi"/>
                <w:color w:val="000000"/>
                <w:sz w:val="18"/>
                <w:szCs w:val="18"/>
                <w:lang w:val="ro-RO"/>
              </w:rPr>
              <w:t>5721</w:t>
            </w:r>
          </w:p>
        </w:tc>
        <w:tc>
          <w:tcPr>
            <w:tcW w:w="284" w:type="pct"/>
            <w:tcBorders>
              <w:bottom w:val="single" w:sz="8" w:space="0" w:color="auto"/>
            </w:tcBorders>
            <w:vAlign w:val="bottom"/>
          </w:tcPr>
          <w:p w14:paraId="37CF2156" w14:textId="77777777" w:rsidR="00AD151B" w:rsidRPr="00A116A4" w:rsidRDefault="00AD151B" w:rsidP="005A1CD9">
            <w:pPr>
              <w:spacing w:after="0" w:line="240" w:lineRule="auto"/>
              <w:jc w:val="center"/>
              <w:rPr>
                <w:rFonts w:eastAsia="Times New Roman" w:cstheme="minorHAnsi"/>
                <w:color w:val="000000"/>
                <w:sz w:val="18"/>
                <w:szCs w:val="18"/>
                <w:lang w:val="ro-RO"/>
              </w:rPr>
            </w:pPr>
            <w:r w:rsidRPr="00A116A4">
              <w:rPr>
                <w:rFonts w:eastAsia="Times New Roman" w:cstheme="minorHAnsi"/>
                <w:color w:val="000000"/>
                <w:sz w:val="18"/>
                <w:szCs w:val="18"/>
                <w:lang w:val="ro-RO"/>
              </w:rPr>
              <w:t>5721</w:t>
            </w:r>
          </w:p>
        </w:tc>
        <w:tc>
          <w:tcPr>
            <w:tcW w:w="290" w:type="pct"/>
            <w:tcBorders>
              <w:bottom w:val="single" w:sz="8" w:space="0" w:color="auto"/>
            </w:tcBorders>
            <w:vAlign w:val="bottom"/>
          </w:tcPr>
          <w:p w14:paraId="203EC120" w14:textId="77777777" w:rsidR="00AD151B" w:rsidRPr="00A116A4" w:rsidRDefault="00AD151B" w:rsidP="005A1CD9">
            <w:pPr>
              <w:spacing w:after="0" w:line="240" w:lineRule="auto"/>
              <w:jc w:val="center"/>
              <w:rPr>
                <w:rFonts w:eastAsia="Times New Roman" w:cstheme="minorHAnsi"/>
                <w:color w:val="000000"/>
                <w:sz w:val="18"/>
                <w:szCs w:val="18"/>
                <w:lang w:val="ro-RO"/>
              </w:rPr>
            </w:pPr>
            <w:r w:rsidRPr="00A116A4">
              <w:rPr>
                <w:rFonts w:eastAsia="Times New Roman" w:cstheme="minorHAnsi"/>
                <w:color w:val="000000"/>
                <w:sz w:val="18"/>
                <w:szCs w:val="18"/>
                <w:lang w:val="ro-RO"/>
              </w:rPr>
              <w:t>4410</w:t>
            </w:r>
          </w:p>
        </w:tc>
        <w:tc>
          <w:tcPr>
            <w:tcW w:w="290" w:type="pct"/>
            <w:tcBorders>
              <w:bottom w:val="single" w:sz="8" w:space="0" w:color="auto"/>
            </w:tcBorders>
            <w:vAlign w:val="bottom"/>
          </w:tcPr>
          <w:p w14:paraId="2283BD25" w14:textId="77777777" w:rsidR="00AD151B" w:rsidRPr="00A116A4" w:rsidRDefault="00AD151B" w:rsidP="005A1CD9">
            <w:pPr>
              <w:spacing w:after="0" w:line="240" w:lineRule="auto"/>
              <w:jc w:val="center"/>
              <w:rPr>
                <w:rFonts w:eastAsia="Times New Roman" w:cstheme="minorHAnsi"/>
                <w:color w:val="000000"/>
                <w:sz w:val="18"/>
                <w:szCs w:val="18"/>
                <w:lang w:val="ro-RO"/>
              </w:rPr>
            </w:pPr>
            <w:r w:rsidRPr="00A116A4">
              <w:rPr>
                <w:rFonts w:eastAsia="Times New Roman" w:cstheme="minorHAnsi"/>
                <w:color w:val="000000"/>
                <w:sz w:val="18"/>
                <w:szCs w:val="18"/>
                <w:lang w:val="ro-RO"/>
              </w:rPr>
              <w:t>4410</w:t>
            </w:r>
          </w:p>
        </w:tc>
        <w:tc>
          <w:tcPr>
            <w:tcW w:w="280" w:type="pct"/>
            <w:tcBorders>
              <w:bottom w:val="single" w:sz="8" w:space="0" w:color="auto"/>
            </w:tcBorders>
            <w:vAlign w:val="bottom"/>
          </w:tcPr>
          <w:p w14:paraId="32FC0A16" w14:textId="77777777" w:rsidR="00AD151B" w:rsidRPr="00A116A4" w:rsidRDefault="00AD151B" w:rsidP="005A1CD9">
            <w:pPr>
              <w:spacing w:after="0" w:line="240" w:lineRule="auto"/>
              <w:jc w:val="center"/>
              <w:rPr>
                <w:rFonts w:eastAsia="Times New Roman" w:cstheme="minorHAnsi"/>
                <w:color w:val="000000"/>
                <w:sz w:val="18"/>
                <w:szCs w:val="18"/>
                <w:lang w:val="ro-RO"/>
              </w:rPr>
            </w:pPr>
            <w:r w:rsidRPr="00A116A4">
              <w:rPr>
                <w:rFonts w:eastAsia="Times New Roman" w:cstheme="minorHAnsi"/>
                <w:color w:val="000000"/>
                <w:sz w:val="18"/>
                <w:szCs w:val="18"/>
                <w:lang w:val="ro-RO"/>
              </w:rPr>
              <w:t>7111</w:t>
            </w:r>
          </w:p>
        </w:tc>
      </w:tr>
      <w:tr w:rsidR="00AD151B" w:rsidRPr="00CA76CC" w14:paraId="63ABD2D0" w14:textId="77777777" w:rsidTr="00B65455">
        <w:tc>
          <w:tcPr>
            <w:tcW w:w="392" w:type="pct"/>
            <w:tcBorders>
              <w:top w:val="single" w:sz="8" w:space="0" w:color="auto"/>
              <w:bottom w:val="single" w:sz="8" w:space="0" w:color="auto"/>
            </w:tcBorders>
            <w:shd w:val="clear" w:color="auto" w:fill="CCFFCC"/>
            <w:noWrap/>
            <w:vAlign w:val="bottom"/>
            <w:hideMark/>
          </w:tcPr>
          <w:p w14:paraId="6497C187" w14:textId="77777777" w:rsidR="00AD151B" w:rsidRPr="00CA76CC" w:rsidRDefault="00AD151B" w:rsidP="005A1CD9">
            <w:pPr>
              <w:spacing w:before="120" w:after="0" w:line="240" w:lineRule="auto"/>
              <w:rPr>
                <w:rFonts w:eastAsia="Times New Roman" w:cstheme="minorHAnsi"/>
                <w:b/>
                <w:bCs/>
                <w:color w:val="000000"/>
                <w:sz w:val="20"/>
                <w:szCs w:val="20"/>
                <w:lang w:val="ro-RO"/>
              </w:rPr>
            </w:pPr>
            <w:r w:rsidRPr="00CA76CC">
              <w:rPr>
                <w:rFonts w:eastAsia="Times New Roman" w:cstheme="minorHAnsi"/>
                <w:b/>
                <w:bCs/>
                <w:color w:val="000000"/>
                <w:sz w:val="20"/>
                <w:szCs w:val="20"/>
                <w:lang w:val="ro-RO"/>
              </w:rPr>
              <w:t xml:space="preserve">Total </w:t>
            </w:r>
          </w:p>
        </w:tc>
        <w:tc>
          <w:tcPr>
            <w:tcW w:w="4608" w:type="pct"/>
            <w:gridSpan w:val="16"/>
            <w:tcBorders>
              <w:top w:val="single" w:sz="8" w:space="0" w:color="auto"/>
              <w:bottom w:val="single" w:sz="8" w:space="0" w:color="auto"/>
            </w:tcBorders>
            <w:shd w:val="clear" w:color="auto" w:fill="CCFFCC"/>
            <w:noWrap/>
            <w:vAlign w:val="bottom"/>
            <w:hideMark/>
          </w:tcPr>
          <w:p w14:paraId="2CE837A7" w14:textId="77777777" w:rsidR="00AD151B" w:rsidRPr="00CA76CC" w:rsidRDefault="00AD151B" w:rsidP="005A1CD9">
            <w:pPr>
              <w:spacing w:before="120" w:after="0" w:line="240" w:lineRule="auto"/>
              <w:jc w:val="center"/>
              <w:rPr>
                <w:rFonts w:eastAsia="Times New Roman" w:cstheme="minorHAnsi"/>
                <w:b/>
                <w:bCs/>
                <w:color w:val="000000"/>
                <w:sz w:val="20"/>
                <w:szCs w:val="20"/>
                <w:lang w:val="ro-RO"/>
              </w:rPr>
            </w:pPr>
            <w:r w:rsidRPr="00CA76CC">
              <w:rPr>
                <w:rFonts w:eastAsia="Times New Roman" w:cstheme="minorHAnsi"/>
                <w:b/>
                <w:bCs/>
                <w:color w:val="000000"/>
                <w:sz w:val="20"/>
                <w:szCs w:val="20"/>
                <w:lang w:val="ro-RO"/>
              </w:rPr>
              <w:t>441878</w:t>
            </w:r>
          </w:p>
        </w:tc>
      </w:tr>
    </w:tbl>
    <w:p w14:paraId="6EDCF4D4" w14:textId="2DA965D9" w:rsidR="00AD151B" w:rsidRDefault="00AD151B" w:rsidP="00CC2558">
      <w:pPr>
        <w:spacing w:before="120" w:after="60" w:line="240" w:lineRule="auto"/>
        <w:jc w:val="both"/>
        <w:rPr>
          <w:bCs/>
          <w:sz w:val="24"/>
          <w:szCs w:val="24"/>
          <w:lang w:val="ro-RO"/>
        </w:rPr>
      </w:pPr>
    </w:p>
    <w:p w14:paraId="56B500FC" w14:textId="78F3A480" w:rsidR="00AD151B" w:rsidRDefault="00AD151B" w:rsidP="00CC2558">
      <w:pPr>
        <w:spacing w:before="120" w:after="60" w:line="240" w:lineRule="auto"/>
        <w:jc w:val="both"/>
        <w:rPr>
          <w:bCs/>
          <w:sz w:val="24"/>
          <w:szCs w:val="24"/>
          <w:lang w:val="ro-RO"/>
        </w:rPr>
      </w:pPr>
    </w:p>
    <w:p w14:paraId="35FAC45A" w14:textId="77777777" w:rsidR="00AD151B" w:rsidRPr="00CC2558" w:rsidRDefault="00AD151B" w:rsidP="00CC2558">
      <w:pPr>
        <w:spacing w:before="120" w:after="60" w:line="240" w:lineRule="auto"/>
        <w:jc w:val="both"/>
        <w:rPr>
          <w:bCs/>
          <w:sz w:val="24"/>
          <w:szCs w:val="24"/>
          <w:lang w:val="ro-RO"/>
        </w:rPr>
      </w:pPr>
    </w:p>
    <w:p w14:paraId="7C585FCC" w14:textId="77777777" w:rsidR="003B7C57" w:rsidRDefault="003B7C57" w:rsidP="001C22B5">
      <w:pPr>
        <w:spacing w:after="0"/>
        <w:jc w:val="both"/>
        <w:rPr>
          <w:lang w:val="ro-RO"/>
        </w:rPr>
      </w:pPr>
    </w:p>
    <w:p w14:paraId="7C585FCD" w14:textId="3812C245" w:rsidR="005A64E6" w:rsidRPr="00817641" w:rsidRDefault="003B7C57" w:rsidP="001C22B5">
      <w:pPr>
        <w:spacing w:after="0"/>
        <w:jc w:val="both"/>
        <w:rPr>
          <w:sz w:val="24"/>
          <w:szCs w:val="24"/>
          <w:lang w:val="ro-RO"/>
        </w:rPr>
      </w:pPr>
      <w:r w:rsidRPr="00817641">
        <w:rPr>
          <w:sz w:val="24"/>
          <w:szCs w:val="24"/>
          <w:lang w:val="ro-RO"/>
        </w:rPr>
        <w:lastRenderedPageBreak/>
        <w:t xml:space="preserve">În baza calculelor, s-a stabilit că sarcina termică a </w:t>
      </w:r>
      <w:r w:rsidR="00A51119" w:rsidRPr="00A51119">
        <w:rPr>
          <w:sz w:val="24"/>
          <w:szCs w:val="24"/>
          <w:lang w:val="ro-RO"/>
        </w:rPr>
        <w:t>blocului cu 4 scări constituie 441,9 kW.</w:t>
      </w:r>
      <w:r w:rsidRPr="00817641">
        <w:rPr>
          <w:sz w:val="24"/>
          <w:szCs w:val="24"/>
          <w:lang w:val="ro-RO"/>
        </w:rPr>
        <w:t xml:space="preserve"> Lungimea coloanelor dintr-o scară constituie 315</w:t>
      </w:r>
      <w:r w:rsidR="00B0607D">
        <w:rPr>
          <w:sz w:val="24"/>
          <w:szCs w:val="24"/>
          <w:lang w:val="ro-RO"/>
        </w:rPr>
        <w:t xml:space="preserve"> </w:t>
      </w:r>
      <w:r w:rsidR="008D09E4" w:rsidRPr="00817641">
        <w:rPr>
          <w:sz w:val="24"/>
          <w:szCs w:val="24"/>
          <w:lang w:val="ro-RO"/>
        </w:rPr>
        <w:t>m</w:t>
      </w:r>
      <w:r w:rsidRPr="00817641">
        <w:rPr>
          <w:sz w:val="24"/>
          <w:szCs w:val="24"/>
          <w:lang w:val="ro-RO"/>
        </w:rPr>
        <w:t xml:space="preserve"> (câte 3 coloane în apartamentele cu 2 camere şi câte 4 coloane în apartamentele cu 3 camere</w:t>
      </w:r>
      <w:r w:rsidR="008D09E4" w:rsidRPr="00817641">
        <w:rPr>
          <w:sz w:val="24"/>
          <w:szCs w:val="24"/>
          <w:lang w:val="ro-RO"/>
        </w:rPr>
        <w:t xml:space="preserve"> de câte 2,5</w:t>
      </w:r>
      <w:r w:rsidR="00B0607D">
        <w:rPr>
          <w:sz w:val="24"/>
          <w:szCs w:val="24"/>
          <w:lang w:val="ro-RO"/>
        </w:rPr>
        <w:t xml:space="preserve"> </w:t>
      </w:r>
      <w:r w:rsidR="008D09E4" w:rsidRPr="00817641">
        <w:rPr>
          <w:sz w:val="24"/>
          <w:szCs w:val="24"/>
          <w:lang w:val="ro-RO"/>
        </w:rPr>
        <w:t>m)</w:t>
      </w:r>
      <w:r w:rsidRPr="00817641">
        <w:rPr>
          <w:sz w:val="24"/>
          <w:szCs w:val="24"/>
          <w:lang w:val="ro-RO"/>
        </w:rPr>
        <w:t>.</w:t>
      </w:r>
    </w:p>
    <w:p w14:paraId="7C585FCE" w14:textId="491AC01A" w:rsidR="008D09E4" w:rsidRPr="00817641" w:rsidRDefault="008D09E4" w:rsidP="00B0607D">
      <w:pPr>
        <w:spacing w:before="120" w:after="0"/>
        <w:jc w:val="both"/>
        <w:rPr>
          <w:sz w:val="24"/>
          <w:szCs w:val="24"/>
          <w:lang w:val="ro-RO"/>
        </w:rPr>
      </w:pPr>
      <w:r w:rsidRPr="00817641">
        <w:rPr>
          <w:sz w:val="24"/>
          <w:szCs w:val="24"/>
          <w:lang w:val="ro-RO"/>
        </w:rPr>
        <w:t xml:space="preserve">În baza softului de calcul pentru temperatura de calcul minimă (-16 </w:t>
      </w:r>
      <w:r w:rsidRPr="00817641">
        <w:rPr>
          <w:sz w:val="24"/>
          <w:szCs w:val="24"/>
          <w:vertAlign w:val="superscript"/>
          <w:lang w:val="ro-RO"/>
        </w:rPr>
        <w:t>0</w:t>
      </w:r>
      <w:r w:rsidRPr="00817641">
        <w:rPr>
          <w:sz w:val="24"/>
          <w:szCs w:val="24"/>
          <w:lang w:val="ro-RO"/>
        </w:rPr>
        <w:t>C) a fost calculată puterea generată de coloane, care constituie 16,2</w:t>
      </w:r>
      <w:r w:rsidR="00371277">
        <w:rPr>
          <w:sz w:val="24"/>
          <w:szCs w:val="24"/>
          <w:lang w:val="ro-RO"/>
        </w:rPr>
        <w:t xml:space="preserve"> </w:t>
      </w:r>
      <w:r w:rsidRPr="00817641">
        <w:rPr>
          <w:sz w:val="24"/>
          <w:szCs w:val="24"/>
          <w:lang w:val="ro-RO"/>
        </w:rPr>
        <w:t>kW. Conform graficului de temperatură aprobat de</w:t>
      </w:r>
      <w:r w:rsidR="00B35740">
        <w:rPr>
          <w:sz w:val="24"/>
          <w:szCs w:val="24"/>
          <w:lang w:val="ro-RO"/>
        </w:rPr>
        <w:t xml:space="preserve"> Ministerul Economiei</w:t>
      </w:r>
      <w:r w:rsidRPr="00817641">
        <w:rPr>
          <w:sz w:val="24"/>
          <w:szCs w:val="24"/>
          <w:lang w:val="ro-RO"/>
        </w:rPr>
        <w:t>, la această temperatură</w:t>
      </w:r>
      <w:r w:rsidR="00371277">
        <w:rPr>
          <w:sz w:val="24"/>
          <w:szCs w:val="24"/>
          <w:lang w:val="ro-RO"/>
        </w:rPr>
        <w:t>,</w:t>
      </w:r>
      <w:r w:rsidRPr="00817641">
        <w:rPr>
          <w:sz w:val="24"/>
          <w:szCs w:val="24"/>
          <w:lang w:val="ro-RO"/>
        </w:rPr>
        <w:t xml:space="preserve"> temperatura tur la colector trebuie să fie 95 </w:t>
      </w:r>
      <w:r w:rsidRPr="00817641">
        <w:rPr>
          <w:sz w:val="24"/>
          <w:szCs w:val="24"/>
          <w:vertAlign w:val="superscript"/>
          <w:lang w:val="ro-RO"/>
        </w:rPr>
        <w:t>0</w:t>
      </w:r>
      <w:r w:rsidRPr="00817641">
        <w:rPr>
          <w:sz w:val="24"/>
          <w:szCs w:val="24"/>
          <w:lang w:val="ro-RO"/>
        </w:rPr>
        <w:t>C, iar retur</w:t>
      </w:r>
      <w:r w:rsidR="00371277">
        <w:rPr>
          <w:sz w:val="24"/>
          <w:szCs w:val="24"/>
          <w:lang w:val="ro-RO"/>
        </w:rPr>
        <w:t xml:space="preserve"> </w:t>
      </w:r>
      <w:r w:rsidRPr="00817641">
        <w:rPr>
          <w:sz w:val="24"/>
          <w:szCs w:val="24"/>
          <w:lang w:val="ro-RO"/>
        </w:rPr>
        <w:t xml:space="preserve">55 </w:t>
      </w:r>
      <w:r w:rsidRPr="00817641">
        <w:rPr>
          <w:sz w:val="24"/>
          <w:szCs w:val="24"/>
          <w:vertAlign w:val="superscript"/>
          <w:lang w:val="ro-RO"/>
        </w:rPr>
        <w:t>0</w:t>
      </w:r>
      <w:r w:rsidRPr="00817641">
        <w:rPr>
          <w:sz w:val="24"/>
          <w:szCs w:val="24"/>
          <w:lang w:val="ro-RO"/>
        </w:rPr>
        <w:t xml:space="preserve">C. În calcule s-a admis o temperatură medie de 75 </w:t>
      </w:r>
      <w:r w:rsidRPr="00817641">
        <w:rPr>
          <w:sz w:val="24"/>
          <w:szCs w:val="24"/>
          <w:vertAlign w:val="superscript"/>
          <w:lang w:val="ro-RO"/>
        </w:rPr>
        <w:t>0</w:t>
      </w:r>
      <w:r w:rsidRPr="00817641">
        <w:rPr>
          <w:sz w:val="24"/>
          <w:szCs w:val="24"/>
          <w:lang w:val="ro-RO"/>
        </w:rPr>
        <w:t>C pentru a lua în considerare pierderile de la etaj la etaj.</w:t>
      </w:r>
      <w:r w:rsidR="00CE6E26">
        <w:rPr>
          <w:sz w:val="24"/>
          <w:szCs w:val="24"/>
          <w:lang w:val="ro-RO"/>
        </w:rPr>
        <w:t xml:space="preserve"> De menţionat, că temperatura selectată este doar pentru a determina </w:t>
      </w:r>
      <w:r w:rsidR="00CE6E26" w:rsidRPr="00CE6E26">
        <w:rPr>
          <w:b/>
          <w:sz w:val="24"/>
          <w:szCs w:val="24"/>
          <w:lang w:val="ro-RO"/>
        </w:rPr>
        <w:t xml:space="preserve">raportul dintre suprafaţa </w:t>
      </w:r>
      <w:r w:rsidR="00CE6E26">
        <w:rPr>
          <w:b/>
          <w:sz w:val="24"/>
          <w:szCs w:val="24"/>
          <w:lang w:val="ro-RO"/>
        </w:rPr>
        <w:t xml:space="preserve">de încălzire a </w:t>
      </w:r>
      <w:r w:rsidR="00CE6E26" w:rsidRPr="00CE6E26">
        <w:rPr>
          <w:b/>
          <w:sz w:val="24"/>
          <w:szCs w:val="24"/>
          <w:lang w:val="ro-RO"/>
        </w:rPr>
        <w:t>coloanei şi suprafaţa</w:t>
      </w:r>
      <w:r w:rsidR="00CE6E26">
        <w:rPr>
          <w:sz w:val="24"/>
          <w:szCs w:val="24"/>
          <w:lang w:val="ro-RO"/>
        </w:rPr>
        <w:t xml:space="preserve"> de încălzire a caloriferului, şi este un raport constant indiferent de temperatura agentului termic.</w:t>
      </w:r>
    </w:p>
    <w:p w14:paraId="7C585FCF" w14:textId="53257A37" w:rsidR="008D09E4" w:rsidRDefault="008D09E4" w:rsidP="00B0607D">
      <w:pPr>
        <w:spacing w:before="120" w:after="0"/>
        <w:jc w:val="both"/>
        <w:rPr>
          <w:sz w:val="24"/>
          <w:szCs w:val="24"/>
          <w:lang w:val="ro-RO"/>
        </w:rPr>
      </w:pPr>
      <w:r w:rsidRPr="00817641">
        <w:rPr>
          <w:sz w:val="24"/>
          <w:szCs w:val="24"/>
          <w:lang w:val="ro-RO"/>
        </w:rPr>
        <w:t>Astfel, raportul dintre energia degajată de coloane şi necesarul de energie constituie:</w:t>
      </w:r>
    </w:p>
    <w:tbl>
      <w:tblPr>
        <w:tblW w:w="9464" w:type="dxa"/>
        <w:tblInd w:w="108" w:type="dxa"/>
        <w:tblLook w:val="04A0" w:firstRow="1" w:lastRow="0" w:firstColumn="1" w:lastColumn="0" w:noHBand="0" w:noVBand="1"/>
      </w:tblPr>
      <w:tblGrid>
        <w:gridCol w:w="8789"/>
        <w:gridCol w:w="675"/>
      </w:tblGrid>
      <w:tr w:rsidR="00371277" w:rsidRPr="006C7F2F" w14:paraId="3ADA3BE6" w14:textId="77777777" w:rsidTr="00D94A95">
        <w:tc>
          <w:tcPr>
            <w:tcW w:w="8789" w:type="dxa"/>
          </w:tcPr>
          <w:p w14:paraId="6CC24173" w14:textId="232D52F9" w:rsidR="00371277" w:rsidRPr="008C2BC3" w:rsidRDefault="002F608D" w:rsidP="002F608D">
            <w:pPr>
              <w:tabs>
                <w:tab w:val="left" w:pos="596"/>
              </w:tabs>
              <w:spacing w:before="120" w:after="0"/>
              <w:ind w:left="596"/>
              <w:rPr>
                <w:rFonts w:ascii="Calibri" w:hAnsi="Calibri" w:cs="Calibri"/>
                <w:bCs/>
                <w:lang w:val="ro-RO"/>
              </w:rPr>
            </w:pPr>
            <w:r w:rsidRPr="002F608D">
              <w:rPr>
                <w:sz w:val="24"/>
                <w:szCs w:val="24"/>
                <w:lang w:val="ro-RO"/>
              </w:rPr>
              <w:t>Q</w:t>
            </w:r>
            <w:r w:rsidRPr="002F608D">
              <w:rPr>
                <w:sz w:val="24"/>
                <w:szCs w:val="24"/>
                <w:vertAlign w:val="subscript"/>
                <w:lang w:val="ro-RO"/>
              </w:rPr>
              <w:t>col</w:t>
            </w:r>
            <w:r>
              <w:rPr>
                <w:sz w:val="24"/>
                <w:szCs w:val="24"/>
                <w:vertAlign w:val="subscript"/>
                <w:lang w:val="ro-RO"/>
              </w:rPr>
              <w:t xml:space="preserve"> </w:t>
            </w:r>
            <w:r w:rsidRPr="002F608D">
              <w:rPr>
                <w:sz w:val="24"/>
                <w:szCs w:val="24"/>
                <w:lang w:val="ro-RO"/>
              </w:rPr>
              <w:t>=</w:t>
            </w:r>
            <w:r>
              <w:rPr>
                <w:sz w:val="24"/>
                <w:szCs w:val="24"/>
                <w:lang w:val="ro-RO"/>
              </w:rPr>
              <w:t xml:space="preserve"> </w:t>
            </w:r>
            <w:r w:rsidRPr="002F608D">
              <w:rPr>
                <w:sz w:val="24"/>
                <w:szCs w:val="24"/>
                <w:lang w:val="ro-RO"/>
              </w:rPr>
              <w:t>64,8</w:t>
            </w:r>
            <w:r>
              <w:rPr>
                <w:sz w:val="24"/>
                <w:szCs w:val="24"/>
                <w:lang w:val="ro-RO"/>
              </w:rPr>
              <w:t xml:space="preserve"> </w:t>
            </w:r>
            <w:r w:rsidRPr="002F608D">
              <w:rPr>
                <w:sz w:val="24"/>
                <w:szCs w:val="24"/>
                <w:lang w:val="ro-RO"/>
              </w:rPr>
              <w:t>kW</w:t>
            </w:r>
            <w:r>
              <w:rPr>
                <w:sz w:val="24"/>
                <w:szCs w:val="24"/>
                <w:lang w:val="ro-RO"/>
              </w:rPr>
              <w:t xml:space="preserve"> </w:t>
            </w:r>
            <w:r w:rsidRPr="002F608D">
              <w:rPr>
                <w:sz w:val="24"/>
                <w:szCs w:val="24"/>
                <w:lang w:val="ro-RO"/>
              </w:rPr>
              <w:t>/</w:t>
            </w:r>
            <w:r>
              <w:rPr>
                <w:sz w:val="24"/>
                <w:szCs w:val="24"/>
                <w:lang w:val="ro-RO"/>
              </w:rPr>
              <w:t xml:space="preserve"> </w:t>
            </w:r>
            <w:r w:rsidRPr="002F608D">
              <w:rPr>
                <w:sz w:val="24"/>
                <w:szCs w:val="24"/>
                <w:lang w:val="ro-RO"/>
              </w:rPr>
              <w:t>441,9 kW</w:t>
            </w:r>
            <w:r>
              <w:rPr>
                <w:sz w:val="24"/>
                <w:szCs w:val="24"/>
                <w:lang w:val="ro-RO"/>
              </w:rPr>
              <w:t xml:space="preserve"> </w:t>
            </w:r>
            <w:r w:rsidRPr="002F608D">
              <w:rPr>
                <w:sz w:val="24"/>
                <w:szCs w:val="24"/>
                <w:lang w:val="ro-RO"/>
              </w:rPr>
              <w:t>=</w:t>
            </w:r>
            <w:r>
              <w:rPr>
                <w:sz w:val="24"/>
                <w:szCs w:val="24"/>
                <w:lang w:val="ro-RO"/>
              </w:rPr>
              <w:t xml:space="preserve"> </w:t>
            </w:r>
            <w:r w:rsidRPr="002F608D">
              <w:rPr>
                <w:b/>
                <w:sz w:val="24"/>
                <w:szCs w:val="24"/>
                <w:lang w:val="ro-RO"/>
              </w:rPr>
              <w:t>14,7%</w:t>
            </w:r>
            <w:r w:rsidR="00825958" w:rsidRPr="002F608D">
              <w:rPr>
                <w:b/>
                <w:sz w:val="24"/>
                <w:szCs w:val="24"/>
                <w:lang w:val="ro-RO"/>
              </w:rPr>
              <w:t>.</w:t>
            </w:r>
          </w:p>
        </w:tc>
        <w:tc>
          <w:tcPr>
            <w:tcW w:w="675" w:type="dxa"/>
          </w:tcPr>
          <w:p w14:paraId="7355BA55" w14:textId="77777777" w:rsidR="00371277" w:rsidRPr="006C7F2F" w:rsidRDefault="00371277" w:rsidP="00D94A95">
            <w:pPr>
              <w:tabs>
                <w:tab w:val="left" w:pos="399"/>
              </w:tabs>
              <w:spacing w:before="120" w:after="0"/>
              <w:ind w:left="-96" w:hanging="17"/>
              <w:jc w:val="right"/>
              <w:rPr>
                <w:rFonts w:ascii="Calibri" w:hAnsi="Calibri" w:cs="Calibri"/>
                <w:bCs/>
              </w:rPr>
            </w:pPr>
          </w:p>
        </w:tc>
      </w:tr>
    </w:tbl>
    <w:p w14:paraId="7C585FD1" w14:textId="14FA8E6C" w:rsidR="000B7F17" w:rsidRPr="00817641" w:rsidRDefault="00CE377A" w:rsidP="00825958">
      <w:pPr>
        <w:spacing w:before="120" w:after="0"/>
        <w:jc w:val="both"/>
        <w:rPr>
          <w:sz w:val="24"/>
          <w:szCs w:val="24"/>
          <w:lang w:val="ro-RO"/>
        </w:rPr>
      </w:pPr>
      <w:r w:rsidRPr="00817641">
        <w:rPr>
          <w:sz w:val="24"/>
          <w:szCs w:val="24"/>
          <w:lang w:val="ro-RO"/>
        </w:rPr>
        <w:t xml:space="preserve">În baza calculelor s-a stabilit, că aportul de căldură de la coloane pentru casele seria 143 constituie </w:t>
      </w:r>
      <w:r w:rsidRPr="00817641">
        <w:rPr>
          <w:b/>
          <w:sz w:val="24"/>
          <w:szCs w:val="24"/>
          <w:lang w:val="ro-RO"/>
        </w:rPr>
        <w:t>14,</w:t>
      </w:r>
      <w:r w:rsidR="003F13F1">
        <w:rPr>
          <w:b/>
          <w:sz w:val="24"/>
          <w:szCs w:val="24"/>
          <w:lang w:val="ro-RO"/>
        </w:rPr>
        <w:t>7</w:t>
      </w:r>
      <w:r w:rsidRPr="00817641">
        <w:rPr>
          <w:b/>
          <w:sz w:val="24"/>
          <w:szCs w:val="24"/>
          <w:lang w:val="ro-RO"/>
        </w:rPr>
        <w:t>%</w:t>
      </w:r>
      <w:r w:rsidRPr="00817641">
        <w:rPr>
          <w:sz w:val="24"/>
          <w:szCs w:val="24"/>
          <w:lang w:val="ro-RO"/>
        </w:rPr>
        <w:t>.</w:t>
      </w:r>
    </w:p>
    <w:p w14:paraId="7C585FD2" w14:textId="77777777" w:rsidR="00B22BE1" w:rsidRPr="00CC294A" w:rsidRDefault="00B22BE1" w:rsidP="00CF461D">
      <w:pPr>
        <w:pStyle w:val="2"/>
        <w:numPr>
          <w:ilvl w:val="1"/>
          <w:numId w:val="3"/>
        </w:numPr>
        <w:spacing w:before="240"/>
        <w:rPr>
          <w:lang w:val="ro-RO"/>
        </w:rPr>
      </w:pPr>
      <w:bookmarkStart w:id="23" w:name="_Toc128595717"/>
      <w:r w:rsidRPr="00CC294A">
        <w:rPr>
          <w:lang w:val="ro-RO"/>
        </w:rPr>
        <w:t xml:space="preserve">Analiza consumurilor de energie în blocul de tip serie </w:t>
      </w:r>
      <w:r>
        <w:rPr>
          <w:lang w:val="ro-RO"/>
        </w:rPr>
        <w:t>102</w:t>
      </w:r>
      <w:bookmarkEnd w:id="23"/>
    </w:p>
    <w:p w14:paraId="7C585FD3" w14:textId="77777777" w:rsidR="00B22BE1" w:rsidRPr="00493281" w:rsidRDefault="00B22BE1" w:rsidP="005E04E3">
      <w:pPr>
        <w:spacing w:before="120" w:after="0"/>
        <w:jc w:val="both"/>
        <w:rPr>
          <w:w w:val="90"/>
          <w:sz w:val="24"/>
          <w:szCs w:val="24"/>
          <w:lang w:val="ro-RO"/>
        </w:rPr>
      </w:pPr>
      <w:r w:rsidRPr="00817641">
        <w:rPr>
          <w:sz w:val="24"/>
          <w:szCs w:val="24"/>
          <w:lang w:val="ro-RO"/>
        </w:rPr>
        <w:t xml:space="preserve">Clădirea tipică seria 102 </w:t>
      </w:r>
      <w:r w:rsidRPr="00493281">
        <w:rPr>
          <w:w w:val="90"/>
          <w:sz w:val="24"/>
          <w:szCs w:val="24"/>
          <w:lang w:val="ro-RO"/>
        </w:rPr>
        <w:t xml:space="preserve">reprezintă un bloc, de regulă, cu cinci etaje, anvelopa fiind din blocuri de calcar. </w:t>
      </w:r>
    </w:p>
    <w:p w14:paraId="7C585FD4" w14:textId="565C6741" w:rsidR="00752726" w:rsidRPr="00EF1357" w:rsidRDefault="00752726" w:rsidP="005E04E3">
      <w:pPr>
        <w:spacing w:before="120" w:after="0"/>
        <w:jc w:val="both"/>
        <w:rPr>
          <w:w w:val="90"/>
          <w:sz w:val="24"/>
          <w:szCs w:val="24"/>
          <w:lang w:val="ro-RO"/>
        </w:rPr>
      </w:pPr>
      <w:r w:rsidRPr="00817641">
        <w:rPr>
          <w:sz w:val="24"/>
          <w:szCs w:val="24"/>
          <w:lang w:val="ro-RO"/>
        </w:rPr>
        <w:t xml:space="preserve">Clădirea dată are 6 scări, 5 etaje şi câte 3 apartamente pe fiecare etaj cu câte 2 odăi fiecare. De asemenea, clădirea are subsol. Caracteristica detaliată a apartamentelor </w:t>
      </w:r>
      <w:r w:rsidRPr="00EF1357">
        <w:rPr>
          <w:w w:val="90"/>
          <w:sz w:val="24"/>
          <w:szCs w:val="24"/>
          <w:lang w:val="ro-RO"/>
        </w:rPr>
        <w:t>este prezentată în tab</w:t>
      </w:r>
      <w:r w:rsidR="00EF1357" w:rsidRPr="00EF1357">
        <w:rPr>
          <w:w w:val="90"/>
          <w:sz w:val="24"/>
          <w:szCs w:val="24"/>
          <w:lang w:val="ro-RO"/>
        </w:rPr>
        <w:t>.</w:t>
      </w:r>
      <w:r w:rsidRPr="00EF1357">
        <w:rPr>
          <w:w w:val="90"/>
          <w:sz w:val="24"/>
          <w:szCs w:val="24"/>
          <w:lang w:val="ro-RO"/>
        </w:rPr>
        <w:t xml:space="preserve"> 7.</w:t>
      </w:r>
    </w:p>
    <w:p w14:paraId="7C585FD5" w14:textId="2B6E6C96" w:rsidR="00752726" w:rsidRPr="005E04E3" w:rsidRDefault="00182901" w:rsidP="005E04E3">
      <w:pPr>
        <w:spacing w:before="120" w:after="60" w:line="240" w:lineRule="auto"/>
        <w:jc w:val="both"/>
        <w:rPr>
          <w:bCs/>
          <w:sz w:val="24"/>
          <w:szCs w:val="24"/>
          <w:lang w:val="ro-RO"/>
        </w:rPr>
      </w:pPr>
      <w:bookmarkStart w:id="24" w:name="_Toc128595742"/>
      <w:r w:rsidRPr="00182901">
        <w:rPr>
          <w:b/>
          <w:color w:val="000000"/>
          <w:lang w:val="ro-RO"/>
        </w:rPr>
        <w:t xml:space="preserve">Tabelul </w:t>
      </w:r>
      <w:r w:rsidRPr="00182901">
        <w:rPr>
          <w:b/>
          <w:color w:val="000000"/>
          <w:lang w:val="ro-RO"/>
        </w:rPr>
        <w:fldChar w:fldCharType="begin"/>
      </w:r>
      <w:r w:rsidRPr="00182901">
        <w:rPr>
          <w:b/>
          <w:color w:val="000000"/>
          <w:lang w:val="ro-RO"/>
        </w:rPr>
        <w:instrText xml:space="preserve"> SEQ Tabel \* ARABIC </w:instrText>
      </w:r>
      <w:r w:rsidRPr="00182901">
        <w:rPr>
          <w:b/>
          <w:color w:val="000000"/>
          <w:lang w:val="ro-RO"/>
        </w:rPr>
        <w:fldChar w:fldCharType="separate"/>
      </w:r>
      <w:r w:rsidR="00382812">
        <w:rPr>
          <w:b/>
          <w:noProof/>
          <w:color w:val="000000"/>
          <w:lang w:val="ro-RO"/>
        </w:rPr>
        <w:t>7</w:t>
      </w:r>
      <w:r w:rsidRPr="00182901">
        <w:rPr>
          <w:b/>
          <w:color w:val="000000"/>
          <w:lang w:val="ro-RO"/>
        </w:rPr>
        <w:fldChar w:fldCharType="end"/>
      </w:r>
      <w:r w:rsidRPr="00182901">
        <w:rPr>
          <w:b/>
          <w:color w:val="000000"/>
          <w:lang w:val="ro-RO"/>
        </w:rPr>
        <w:t>.</w:t>
      </w:r>
      <w:r w:rsidRPr="00353CB2">
        <w:rPr>
          <w:b/>
          <w:bCs/>
          <w:color w:val="000000"/>
          <w:szCs w:val="32"/>
          <w:lang w:val="ro-RO"/>
        </w:rPr>
        <w:t xml:space="preserve"> </w:t>
      </w:r>
      <w:r w:rsidR="00752726" w:rsidRPr="005E04E3">
        <w:rPr>
          <w:b/>
          <w:lang w:val="ro-RO"/>
        </w:rPr>
        <w:t xml:space="preserve"> </w:t>
      </w:r>
      <w:r w:rsidR="00752726" w:rsidRPr="005E04E3">
        <w:rPr>
          <w:bCs/>
          <w:sz w:val="24"/>
          <w:szCs w:val="24"/>
          <w:lang w:val="ro-RO"/>
        </w:rPr>
        <w:t>Caracteristica blocului rezidenţial seria 102</w:t>
      </w:r>
      <w:bookmarkEnd w:id="24"/>
    </w:p>
    <w:tbl>
      <w:tblPr>
        <w:tblW w:w="5000" w:type="pct"/>
        <w:tblCellMar>
          <w:left w:w="28" w:type="dxa"/>
          <w:right w:w="28" w:type="dxa"/>
        </w:tblCellMar>
        <w:tblLook w:val="04A0" w:firstRow="1" w:lastRow="0" w:firstColumn="1" w:lastColumn="0" w:noHBand="0" w:noVBand="1"/>
      </w:tblPr>
      <w:tblGrid>
        <w:gridCol w:w="1639"/>
        <w:gridCol w:w="2030"/>
        <w:gridCol w:w="1862"/>
        <w:gridCol w:w="1843"/>
        <w:gridCol w:w="1972"/>
      </w:tblGrid>
      <w:tr w:rsidR="0087345F" w:rsidRPr="005E04E3" w14:paraId="7C585FDA" w14:textId="77777777" w:rsidTr="005E04E3">
        <w:tc>
          <w:tcPr>
            <w:tcW w:w="877" w:type="pct"/>
            <w:tcBorders>
              <w:top w:val="single" w:sz="4" w:space="0" w:color="auto"/>
              <w:left w:val="single" w:sz="4" w:space="0" w:color="auto"/>
              <w:bottom w:val="single" w:sz="4" w:space="0" w:color="auto"/>
              <w:right w:val="single" w:sz="4" w:space="0" w:color="auto"/>
            </w:tcBorders>
            <w:shd w:val="clear" w:color="auto" w:fill="FFFFCC"/>
            <w:noWrap/>
            <w:vAlign w:val="bottom"/>
            <w:hideMark/>
          </w:tcPr>
          <w:p w14:paraId="7C585FD6" w14:textId="77777777" w:rsidR="0087345F" w:rsidRPr="005E04E3" w:rsidRDefault="0087345F" w:rsidP="005E04E3">
            <w:pPr>
              <w:spacing w:after="0"/>
              <w:jc w:val="center"/>
              <w:rPr>
                <w:rFonts w:eastAsia="Times New Roman" w:cstheme="minorHAnsi"/>
                <w:b/>
                <w:bCs/>
                <w:color w:val="000000"/>
                <w:sz w:val="20"/>
                <w:szCs w:val="20"/>
                <w:lang w:val="ro-RO"/>
              </w:rPr>
            </w:pPr>
            <w:r w:rsidRPr="005E04E3">
              <w:rPr>
                <w:rFonts w:eastAsia="Times New Roman" w:cstheme="minorHAnsi"/>
                <w:b/>
                <w:bCs/>
                <w:color w:val="000000"/>
                <w:sz w:val="20"/>
                <w:szCs w:val="20"/>
                <w:lang w:val="ro-RO"/>
              </w:rPr>
              <w:t>Scara</w:t>
            </w:r>
          </w:p>
        </w:tc>
        <w:tc>
          <w:tcPr>
            <w:tcW w:w="1086" w:type="pct"/>
            <w:tcBorders>
              <w:top w:val="single" w:sz="4" w:space="0" w:color="auto"/>
              <w:left w:val="nil"/>
              <w:bottom w:val="single" w:sz="4" w:space="0" w:color="auto"/>
              <w:right w:val="single" w:sz="4" w:space="0" w:color="auto"/>
            </w:tcBorders>
            <w:shd w:val="clear" w:color="auto" w:fill="FFFFCC"/>
            <w:noWrap/>
            <w:vAlign w:val="bottom"/>
            <w:hideMark/>
          </w:tcPr>
          <w:p w14:paraId="7C585FD7" w14:textId="77777777" w:rsidR="0087345F" w:rsidRPr="005E04E3" w:rsidRDefault="0087345F" w:rsidP="005E04E3">
            <w:pPr>
              <w:spacing w:after="0"/>
              <w:jc w:val="center"/>
              <w:rPr>
                <w:rFonts w:eastAsia="Times New Roman" w:cstheme="minorHAnsi"/>
                <w:b/>
                <w:bCs/>
                <w:color w:val="000000"/>
                <w:sz w:val="20"/>
                <w:szCs w:val="20"/>
                <w:lang w:val="ro-RO"/>
              </w:rPr>
            </w:pPr>
            <w:r w:rsidRPr="005E04E3">
              <w:rPr>
                <w:rFonts w:eastAsia="Times New Roman" w:cstheme="minorHAnsi"/>
                <w:b/>
                <w:bCs/>
                <w:color w:val="000000"/>
                <w:sz w:val="20"/>
                <w:szCs w:val="20"/>
                <w:lang w:val="ro-RO"/>
              </w:rPr>
              <w:t>Apartamentul</w:t>
            </w:r>
          </w:p>
        </w:tc>
        <w:tc>
          <w:tcPr>
            <w:tcW w:w="996" w:type="pct"/>
            <w:tcBorders>
              <w:top w:val="single" w:sz="4" w:space="0" w:color="auto"/>
              <w:left w:val="nil"/>
              <w:bottom w:val="single" w:sz="4" w:space="0" w:color="auto"/>
              <w:right w:val="single" w:sz="4" w:space="0" w:color="auto"/>
            </w:tcBorders>
            <w:shd w:val="clear" w:color="auto" w:fill="FFFFCC"/>
            <w:noWrap/>
            <w:vAlign w:val="bottom"/>
            <w:hideMark/>
          </w:tcPr>
          <w:p w14:paraId="7C585FD8" w14:textId="4B7E36F4" w:rsidR="0087345F" w:rsidRPr="005E04E3" w:rsidRDefault="005E04E3" w:rsidP="005E04E3">
            <w:pPr>
              <w:spacing w:after="0"/>
              <w:jc w:val="center"/>
              <w:rPr>
                <w:rFonts w:eastAsia="Times New Roman" w:cstheme="minorHAnsi"/>
                <w:b/>
                <w:bCs/>
                <w:color w:val="000000"/>
                <w:sz w:val="20"/>
                <w:szCs w:val="20"/>
                <w:lang w:val="ro-RO"/>
              </w:rPr>
            </w:pPr>
            <w:r>
              <w:rPr>
                <w:rFonts w:eastAsia="Times New Roman" w:cstheme="minorHAnsi"/>
                <w:b/>
                <w:bCs/>
                <w:color w:val="000000"/>
                <w:sz w:val="20"/>
                <w:szCs w:val="20"/>
                <w:lang w:val="ro-RO"/>
              </w:rPr>
              <w:t>Numărul de odăi</w:t>
            </w:r>
          </w:p>
        </w:tc>
        <w:tc>
          <w:tcPr>
            <w:tcW w:w="2041" w:type="pct"/>
            <w:gridSpan w:val="2"/>
            <w:tcBorders>
              <w:top w:val="single" w:sz="4" w:space="0" w:color="auto"/>
              <w:left w:val="nil"/>
              <w:bottom w:val="single" w:sz="4" w:space="0" w:color="auto"/>
              <w:right w:val="single" w:sz="4" w:space="0" w:color="auto"/>
            </w:tcBorders>
            <w:shd w:val="clear" w:color="auto" w:fill="FFFFCC"/>
            <w:vAlign w:val="bottom"/>
            <w:hideMark/>
          </w:tcPr>
          <w:p w14:paraId="7C585FD9" w14:textId="77777777" w:rsidR="0087345F" w:rsidRPr="005E04E3" w:rsidRDefault="0087345F" w:rsidP="005E04E3">
            <w:pPr>
              <w:spacing w:after="0"/>
              <w:jc w:val="center"/>
              <w:rPr>
                <w:rFonts w:eastAsia="Times New Roman" w:cstheme="minorHAnsi"/>
                <w:b/>
                <w:bCs/>
                <w:color w:val="000000"/>
                <w:sz w:val="20"/>
                <w:szCs w:val="20"/>
                <w:lang w:val="ro-RO"/>
              </w:rPr>
            </w:pPr>
            <w:r w:rsidRPr="005E04E3">
              <w:rPr>
                <w:rFonts w:eastAsia="Times New Roman" w:cstheme="minorHAnsi"/>
                <w:b/>
                <w:bCs/>
                <w:color w:val="000000"/>
                <w:sz w:val="20"/>
                <w:szCs w:val="20"/>
                <w:lang w:val="ro-RO"/>
              </w:rPr>
              <w:t>Suprafața totală, m</w:t>
            </w:r>
            <w:r w:rsidRPr="005E04E3">
              <w:rPr>
                <w:rFonts w:eastAsia="Times New Roman" w:cstheme="minorHAnsi"/>
                <w:b/>
                <w:bCs/>
                <w:color w:val="000000"/>
                <w:sz w:val="20"/>
                <w:szCs w:val="20"/>
                <w:vertAlign w:val="superscript"/>
                <w:lang w:val="ro-RO"/>
              </w:rPr>
              <w:t>2</w:t>
            </w:r>
          </w:p>
        </w:tc>
      </w:tr>
      <w:tr w:rsidR="00BC74BD" w:rsidRPr="005E04E3" w14:paraId="7C585FE0" w14:textId="77777777" w:rsidTr="0087345F">
        <w:tc>
          <w:tcPr>
            <w:tcW w:w="877" w:type="pct"/>
            <w:vMerge w:val="restart"/>
            <w:tcBorders>
              <w:top w:val="nil"/>
              <w:left w:val="single" w:sz="4" w:space="0" w:color="auto"/>
              <w:bottom w:val="single" w:sz="4" w:space="0" w:color="auto"/>
              <w:right w:val="single" w:sz="4" w:space="0" w:color="auto"/>
            </w:tcBorders>
            <w:shd w:val="clear" w:color="auto" w:fill="auto"/>
            <w:noWrap/>
            <w:vAlign w:val="bottom"/>
            <w:hideMark/>
          </w:tcPr>
          <w:p w14:paraId="7C585FDB" w14:textId="77777777" w:rsidR="00BC74BD" w:rsidRPr="005E04E3" w:rsidRDefault="00BC74BD" w:rsidP="00BC74BD">
            <w:pPr>
              <w:spacing w:after="0"/>
              <w:jc w:val="center"/>
              <w:rPr>
                <w:rFonts w:eastAsia="Times New Roman" w:cstheme="minorHAnsi"/>
                <w:color w:val="000000"/>
                <w:sz w:val="18"/>
                <w:szCs w:val="18"/>
                <w:lang w:val="ro-RO"/>
              </w:rPr>
            </w:pPr>
            <w:r w:rsidRPr="005E04E3">
              <w:rPr>
                <w:rFonts w:eastAsia="Times New Roman" w:cstheme="minorHAnsi"/>
                <w:color w:val="000000"/>
                <w:sz w:val="18"/>
                <w:szCs w:val="18"/>
                <w:lang w:val="ro-RO"/>
              </w:rPr>
              <w:t>Scara 1</w:t>
            </w:r>
          </w:p>
        </w:tc>
        <w:tc>
          <w:tcPr>
            <w:tcW w:w="1086" w:type="pct"/>
            <w:tcBorders>
              <w:top w:val="nil"/>
              <w:left w:val="nil"/>
              <w:bottom w:val="single" w:sz="4" w:space="0" w:color="auto"/>
              <w:right w:val="single" w:sz="4" w:space="0" w:color="auto"/>
            </w:tcBorders>
            <w:shd w:val="clear" w:color="auto" w:fill="auto"/>
            <w:noWrap/>
            <w:vAlign w:val="bottom"/>
            <w:hideMark/>
          </w:tcPr>
          <w:p w14:paraId="7C585FDC" w14:textId="77777777" w:rsidR="00BC74BD" w:rsidRPr="005E04E3" w:rsidRDefault="00BC74BD" w:rsidP="00BC74BD">
            <w:pPr>
              <w:spacing w:after="0"/>
              <w:rPr>
                <w:rFonts w:eastAsia="Times New Roman" w:cstheme="minorHAnsi"/>
                <w:color w:val="000000"/>
                <w:sz w:val="18"/>
                <w:szCs w:val="18"/>
                <w:lang w:val="ro-RO"/>
              </w:rPr>
            </w:pPr>
            <w:r w:rsidRPr="005E04E3">
              <w:rPr>
                <w:rFonts w:eastAsia="Times New Roman" w:cstheme="minorHAnsi"/>
                <w:color w:val="000000"/>
                <w:sz w:val="18"/>
                <w:szCs w:val="18"/>
                <w:lang w:val="ro-RO"/>
              </w:rPr>
              <w:t>1.</w:t>
            </w:r>
          </w:p>
        </w:tc>
        <w:tc>
          <w:tcPr>
            <w:tcW w:w="996" w:type="pct"/>
            <w:tcBorders>
              <w:top w:val="nil"/>
              <w:left w:val="nil"/>
              <w:bottom w:val="single" w:sz="4" w:space="0" w:color="auto"/>
              <w:right w:val="single" w:sz="4" w:space="0" w:color="auto"/>
            </w:tcBorders>
            <w:shd w:val="clear" w:color="auto" w:fill="auto"/>
            <w:noWrap/>
            <w:vAlign w:val="bottom"/>
            <w:hideMark/>
          </w:tcPr>
          <w:p w14:paraId="7C585FDD" w14:textId="77777777" w:rsidR="00BC74BD" w:rsidRPr="005E04E3" w:rsidRDefault="00BC74BD" w:rsidP="00BC74BD">
            <w:pPr>
              <w:spacing w:after="0"/>
              <w:rPr>
                <w:rFonts w:eastAsia="Times New Roman" w:cstheme="minorHAnsi"/>
                <w:color w:val="000000"/>
                <w:sz w:val="18"/>
                <w:szCs w:val="18"/>
                <w:lang w:val="ro-RO"/>
              </w:rPr>
            </w:pPr>
            <w:r w:rsidRPr="005E04E3">
              <w:rPr>
                <w:rFonts w:eastAsia="Times New Roman" w:cstheme="minorHAnsi"/>
                <w:color w:val="000000"/>
                <w:sz w:val="18"/>
                <w:szCs w:val="18"/>
                <w:lang w:val="ro-RO"/>
              </w:rPr>
              <w:t>2 camere</w:t>
            </w:r>
          </w:p>
        </w:tc>
        <w:tc>
          <w:tcPr>
            <w:tcW w:w="986" w:type="pct"/>
            <w:tcBorders>
              <w:top w:val="nil"/>
              <w:left w:val="nil"/>
              <w:bottom w:val="single" w:sz="4" w:space="0" w:color="auto"/>
              <w:right w:val="single" w:sz="4" w:space="0" w:color="auto"/>
            </w:tcBorders>
            <w:shd w:val="clear" w:color="auto" w:fill="auto"/>
            <w:noWrap/>
            <w:vAlign w:val="bottom"/>
            <w:hideMark/>
          </w:tcPr>
          <w:p w14:paraId="7C585FDE" w14:textId="77777777" w:rsidR="00BC74BD" w:rsidRPr="005E04E3" w:rsidRDefault="00BC74BD" w:rsidP="00BC74BD">
            <w:pPr>
              <w:spacing w:after="0"/>
              <w:ind w:right="113"/>
              <w:jc w:val="right"/>
              <w:rPr>
                <w:rFonts w:eastAsia="Times New Roman" w:cstheme="minorHAnsi"/>
                <w:color w:val="000000"/>
                <w:sz w:val="18"/>
                <w:szCs w:val="18"/>
                <w:lang w:val="ro-RO"/>
              </w:rPr>
            </w:pPr>
            <w:r w:rsidRPr="005E04E3">
              <w:rPr>
                <w:rFonts w:eastAsia="Times New Roman" w:cstheme="minorHAnsi"/>
                <w:color w:val="000000"/>
                <w:sz w:val="18"/>
                <w:szCs w:val="18"/>
                <w:lang w:val="ro-RO"/>
              </w:rPr>
              <w:t>54</w:t>
            </w:r>
          </w:p>
        </w:tc>
        <w:tc>
          <w:tcPr>
            <w:tcW w:w="1055" w:type="pct"/>
            <w:tcBorders>
              <w:top w:val="nil"/>
              <w:left w:val="nil"/>
              <w:bottom w:val="single" w:sz="4" w:space="0" w:color="auto"/>
              <w:right w:val="single" w:sz="4" w:space="0" w:color="auto"/>
            </w:tcBorders>
            <w:shd w:val="clear" w:color="auto" w:fill="auto"/>
            <w:noWrap/>
            <w:vAlign w:val="bottom"/>
            <w:hideMark/>
          </w:tcPr>
          <w:p w14:paraId="7C585FDF" w14:textId="2940D068" w:rsidR="00BC74BD" w:rsidRPr="005E04E3" w:rsidRDefault="00BC74BD" w:rsidP="00BC74BD">
            <w:pPr>
              <w:spacing w:after="0"/>
              <w:ind w:right="113"/>
              <w:jc w:val="right"/>
              <w:rPr>
                <w:rFonts w:eastAsia="Times New Roman" w:cstheme="minorHAnsi"/>
                <w:color w:val="000000"/>
                <w:sz w:val="18"/>
                <w:szCs w:val="18"/>
                <w:lang w:val="ro-RO"/>
              </w:rPr>
            </w:pPr>
            <w:r w:rsidRPr="001009ED">
              <w:rPr>
                <w:rFonts w:eastAsia="Times New Roman" w:cstheme="minorHAnsi"/>
                <w:color w:val="000000"/>
                <w:sz w:val="18"/>
                <w:szCs w:val="18"/>
                <w:lang w:val="ro-RO"/>
              </w:rPr>
              <w:t>5</w:t>
            </w:r>
            <w:r>
              <w:rPr>
                <w:rFonts w:eastAsia="Times New Roman" w:cstheme="minorHAnsi"/>
                <w:color w:val="000000"/>
                <w:sz w:val="18"/>
                <w:szCs w:val="18"/>
                <w:lang w:val="ro-RO"/>
              </w:rPr>
              <w:t>,</w:t>
            </w:r>
            <w:r w:rsidRPr="001009ED">
              <w:rPr>
                <w:rFonts w:eastAsia="Times New Roman" w:cstheme="minorHAnsi"/>
                <w:color w:val="000000"/>
                <w:sz w:val="18"/>
                <w:szCs w:val="18"/>
                <w:lang w:val="ro-RO"/>
              </w:rPr>
              <w:t>2%</w:t>
            </w:r>
          </w:p>
        </w:tc>
      </w:tr>
      <w:tr w:rsidR="00BC74BD" w:rsidRPr="005E04E3" w14:paraId="7C585FE6" w14:textId="77777777" w:rsidTr="0087345F">
        <w:tc>
          <w:tcPr>
            <w:tcW w:w="877" w:type="pct"/>
            <w:vMerge/>
            <w:tcBorders>
              <w:top w:val="nil"/>
              <w:left w:val="single" w:sz="4" w:space="0" w:color="auto"/>
              <w:bottom w:val="single" w:sz="4" w:space="0" w:color="auto"/>
              <w:right w:val="single" w:sz="4" w:space="0" w:color="auto"/>
            </w:tcBorders>
            <w:vAlign w:val="center"/>
            <w:hideMark/>
          </w:tcPr>
          <w:p w14:paraId="7C585FE1" w14:textId="77777777" w:rsidR="00BC74BD" w:rsidRPr="005E04E3" w:rsidRDefault="00BC74BD" w:rsidP="00BC74BD">
            <w:pPr>
              <w:spacing w:after="0"/>
              <w:rPr>
                <w:rFonts w:eastAsia="Times New Roman" w:cstheme="minorHAnsi"/>
                <w:color w:val="000000"/>
                <w:sz w:val="18"/>
                <w:szCs w:val="18"/>
                <w:lang w:val="ro-RO"/>
              </w:rPr>
            </w:pPr>
          </w:p>
        </w:tc>
        <w:tc>
          <w:tcPr>
            <w:tcW w:w="1086" w:type="pct"/>
            <w:tcBorders>
              <w:top w:val="nil"/>
              <w:left w:val="nil"/>
              <w:bottom w:val="single" w:sz="4" w:space="0" w:color="auto"/>
              <w:right w:val="single" w:sz="4" w:space="0" w:color="auto"/>
            </w:tcBorders>
            <w:shd w:val="clear" w:color="auto" w:fill="auto"/>
            <w:noWrap/>
            <w:vAlign w:val="bottom"/>
            <w:hideMark/>
          </w:tcPr>
          <w:p w14:paraId="7C585FE2" w14:textId="77777777" w:rsidR="00BC74BD" w:rsidRPr="005E04E3" w:rsidRDefault="00BC74BD" w:rsidP="00BC74BD">
            <w:pPr>
              <w:spacing w:after="0"/>
              <w:rPr>
                <w:rFonts w:eastAsia="Times New Roman" w:cstheme="minorHAnsi"/>
                <w:color w:val="000000"/>
                <w:sz w:val="18"/>
                <w:szCs w:val="18"/>
                <w:lang w:val="ro-RO"/>
              </w:rPr>
            </w:pPr>
            <w:r w:rsidRPr="005E04E3">
              <w:rPr>
                <w:rFonts w:eastAsia="Times New Roman" w:cstheme="minorHAnsi"/>
                <w:color w:val="000000"/>
                <w:sz w:val="18"/>
                <w:szCs w:val="18"/>
                <w:lang w:val="ro-RO"/>
              </w:rPr>
              <w:t>2.</w:t>
            </w:r>
          </w:p>
        </w:tc>
        <w:tc>
          <w:tcPr>
            <w:tcW w:w="996" w:type="pct"/>
            <w:tcBorders>
              <w:top w:val="nil"/>
              <w:left w:val="nil"/>
              <w:bottom w:val="single" w:sz="4" w:space="0" w:color="auto"/>
              <w:right w:val="single" w:sz="4" w:space="0" w:color="auto"/>
            </w:tcBorders>
            <w:shd w:val="clear" w:color="auto" w:fill="auto"/>
            <w:noWrap/>
            <w:vAlign w:val="bottom"/>
            <w:hideMark/>
          </w:tcPr>
          <w:p w14:paraId="7C585FE3" w14:textId="77777777" w:rsidR="00BC74BD" w:rsidRPr="005E04E3" w:rsidRDefault="00BC74BD" w:rsidP="00BC74BD">
            <w:pPr>
              <w:spacing w:after="0"/>
              <w:rPr>
                <w:rFonts w:eastAsia="Times New Roman" w:cstheme="minorHAnsi"/>
                <w:color w:val="000000"/>
                <w:sz w:val="18"/>
                <w:szCs w:val="18"/>
                <w:lang w:val="ro-RO"/>
              </w:rPr>
            </w:pPr>
            <w:r w:rsidRPr="005E04E3">
              <w:rPr>
                <w:rFonts w:eastAsia="Times New Roman" w:cstheme="minorHAnsi"/>
                <w:color w:val="000000"/>
                <w:sz w:val="18"/>
                <w:szCs w:val="18"/>
                <w:lang w:val="ro-RO"/>
              </w:rPr>
              <w:t>2 camere</w:t>
            </w:r>
          </w:p>
        </w:tc>
        <w:tc>
          <w:tcPr>
            <w:tcW w:w="986" w:type="pct"/>
            <w:tcBorders>
              <w:top w:val="nil"/>
              <w:left w:val="nil"/>
              <w:bottom w:val="single" w:sz="4" w:space="0" w:color="auto"/>
              <w:right w:val="single" w:sz="4" w:space="0" w:color="auto"/>
            </w:tcBorders>
            <w:shd w:val="clear" w:color="auto" w:fill="auto"/>
            <w:noWrap/>
            <w:vAlign w:val="bottom"/>
            <w:hideMark/>
          </w:tcPr>
          <w:p w14:paraId="7C585FE4" w14:textId="77777777" w:rsidR="00BC74BD" w:rsidRPr="005E04E3" w:rsidRDefault="00BC74BD" w:rsidP="00BC74BD">
            <w:pPr>
              <w:spacing w:after="0"/>
              <w:ind w:right="113"/>
              <w:jc w:val="right"/>
              <w:rPr>
                <w:rFonts w:eastAsia="Times New Roman" w:cstheme="minorHAnsi"/>
                <w:color w:val="000000"/>
                <w:sz w:val="18"/>
                <w:szCs w:val="18"/>
                <w:lang w:val="ro-RO"/>
              </w:rPr>
            </w:pPr>
            <w:r w:rsidRPr="005E04E3">
              <w:rPr>
                <w:rFonts w:eastAsia="Times New Roman" w:cstheme="minorHAnsi"/>
                <w:color w:val="000000"/>
                <w:sz w:val="18"/>
                <w:szCs w:val="18"/>
                <w:lang w:val="ro-RO"/>
              </w:rPr>
              <w:t>50</w:t>
            </w:r>
          </w:p>
        </w:tc>
        <w:tc>
          <w:tcPr>
            <w:tcW w:w="1055" w:type="pct"/>
            <w:tcBorders>
              <w:top w:val="nil"/>
              <w:left w:val="nil"/>
              <w:bottom w:val="single" w:sz="4" w:space="0" w:color="auto"/>
              <w:right w:val="single" w:sz="4" w:space="0" w:color="auto"/>
            </w:tcBorders>
            <w:shd w:val="clear" w:color="auto" w:fill="auto"/>
            <w:noWrap/>
            <w:vAlign w:val="bottom"/>
            <w:hideMark/>
          </w:tcPr>
          <w:p w14:paraId="7C585FE5" w14:textId="18697F54" w:rsidR="00BC74BD" w:rsidRPr="005E04E3" w:rsidRDefault="00BC74BD" w:rsidP="00BC74BD">
            <w:pPr>
              <w:spacing w:after="0"/>
              <w:ind w:right="113"/>
              <w:jc w:val="right"/>
              <w:rPr>
                <w:rFonts w:eastAsia="Times New Roman" w:cstheme="minorHAnsi"/>
                <w:color w:val="000000"/>
                <w:sz w:val="18"/>
                <w:szCs w:val="18"/>
                <w:lang w:val="ro-RO"/>
              </w:rPr>
            </w:pPr>
            <w:r w:rsidRPr="001009ED">
              <w:rPr>
                <w:rFonts w:eastAsia="Times New Roman" w:cstheme="minorHAnsi"/>
                <w:color w:val="000000"/>
                <w:sz w:val="18"/>
                <w:szCs w:val="18"/>
                <w:lang w:val="ro-RO"/>
              </w:rPr>
              <w:t>4</w:t>
            </w:r>
            <w:r>
              <w:rPr>
                <w:rFonts w:eastAsia="Times New Roman" w:cstheme="minorHAnsi"/>
                <w:color w:val="000000"/>
                <w:sz w:val="18"/>
                <w:szCs w:val="18"/>
                <w:lang w:val="ro-RO"/>
              </w:rPr>
              <w:t>,</w:t>
            </w:r>
            <w:r w:rsidRPr="001009ED">
              <w:rPr>
                <w:rFonts w:eastAsia="Times New Roman" w:cstheme="minorHAnsi"/>
                <w:color w:val="000000"/>
                <w:sz w:val="18"/>
                <w:szCs w:val="18"/>
                <w:lang w:val="ro-RO"/>
              </w:rPr>
              <w:t>8%</w:t>
            </w:r>
          </w:p>
        </w:tc>
      </w:tr>
      <w:tr w:rsidR="00BC74BD" w:rsidRPr="005E04E3" w14:paraId="7C585FEC" w14:textId="77777777" w:rsidTr="0087345F">
        <w:tc>
          <w:tcPr>
            <w:tcW w:w="877" w:type="pct"/>
            <w:vMerge/>
            <w:tcBorders>
              <w:top w:val="nil"/>
              <w:left w:val="single" w:sz="4" w:space="0" w:color="auto"/>
              <w:bottom w:val="single" w:sz="4" w:space="0" w:color="auto"/>
              <w:right w:val="single" w:sz="4" w:space="0" w:color="auto"/>
            </w:tcBorders>
            <w:vAlign w:val="center"/>
            <w:hideMark/>
          </w:tcPr>
          <w:p w14:paraId="7C585FE7" w14:textId="77777777" w:rsidR="00BC74BD" w:rsidRPr="005E04E3" w:rsidRDefault="00BC74BD" w:rsidP="00BC74BD">
            <w:pPr>
              <w:spacing w:after="0"/>
              <w:rPr>
                <w:rFonts w:eastAsia="Times New Roman" w:cstheme="minorHAnsi"/>
                <w:color w:val="000000"/>
                <w:sz w:val="18"/>
                <w:szCs w:val="18"/>
                <w:lang w:val="ro-RO"/>
              </w:rPr>
            </w:pPr>
          </w:p>
        </w:tc>
        <w:tc>
          <w:tcPr>
            <w:tcW w:w="1086" w:type="pct"/>
            <w:tcBorders>
              <w:top w:val="nil"/>
              <w:left w:val="nil"/>
              <w:bottom w:val="single" w:sz="4" w:space="0" w:color="auto"/>
              <w:right w:val="single" w:sz="4" w:space="0" w:color="auto"/>
            </w:tcBorders>
            <w:shd w:val="clear" w:color="auto" w:fill="auto"/>
            <w:noWrap/>
            <w:vAlign w:val="bottom"/>
            <w:hideMark/>
          </w:tcPr>
          <w:p w14:paraId="7C585FE8" w14:textId="77777777" w:rsidR="00BC74BD" w:rsidRPr="005E04E3" w:rsidRDefault="00BC74BD" w:rsidP="00BC74BD">
            <w:pPr>
              <w:spacing w:after="0"/>
              <w:rPr>
                <w:rFonts w:eastAsia="Times New Roman" w:cstheme="minorHAnsi"/>
                <w:color w:val="000000"/>
                <w:sz w:val="18"/>
                <w:szCs w:val="18"/>
                <w:lang w:val="ro-RO"/>
              </w:rPr>
            </w:pPr>
            <w:r w:rsidRPr="005E04E3">
              <w:rPr>
                <w:rFonts w:eastAsia="Times New Roman" w:cstheme="minorHAnsi"/>
                <w:color w:val="000000"/>
                <w:sz w:val="18"/>
                <w:szCs w:val="18"/>
                <w:lang w:val="ro-RO"/>
              </w:rPr>
              <w:t>3.</w:t>
            </w:r>
          </w:p>
        </w:tc>
        <w:tc>
          <w:tcPr>
            <w:tcW w:w="996" w:type="pct"/>
            <w:tcBorders>
              <w:top w:val="nil"/>
              <w:left w:val="nil"/>
              <w:bottom w:val="single" w:sz="4" w:space="0" w:color="auto"/>
              <w:right w:val="single" w:sz="4" w:space="0" w:color="auto"/>
            </w:tcBorders>
            <w:shd w:val="clear" w:color="auto" w:fill="auto"/>
            <w:noWrap/>
            <w:vAlign w:val="bottom"/>
            <w:hideMark/>
          </w:tcPr>
          <w:p w14:paraId="7C585FE9" w14:textId="77777777" w:rsidR="00BC74BD" w:rsidRPr="005E04E3" w:rsidRDefault="00BC74BD" w:rsidP="00BC74BD">
            <w:pPr>
              <w:spacing w:after="0"/>
              <w:rPr>
                <w:rFonts w:eastAsia="Times New Roman" w:cstheme="minorHAnsi"/>
                <w:color w:val="000000"/>
                <w:sz w:val="18"/>
                <w:szCs w:val="18"/>
                <w:lang w:val="ro-RO"/>
              </w:rPr>
            </w:pPr>
            <w:r w:rsidRPr="005E04E3">
              <w:rPr>
                <w:rFonts w:eastAsia="Times New Roman" w:cstheme="minorHAnsi"/>
                <w:color w:val="000000"/>
                <w:sz w:val="18"/>
                <w:szCs w:val="18"/>
                <w:lang w:val="ro-RO"/>
              </w:rPr>
              <w:t>2 camere</w:t>
            </w:r>
          </w:p>
        </w:tc>
        <w:tc>
          <w:tcPr>
            <w:tcW w:w="986" w:type="pct"/>
            <w:tcBorders>
              <w:top w:val="nil"/>
              <w:left w:val="nil"/>
              <w:bottom w:val="single" w:sz="4" w:space="0" w:color="auto"/>
              <w:right w:val="single" w:sz="4" w:space="0" w:color="auto"/>
            </w:tcBorders>
            <w:shd w:val="clear" w:color="auto" w:fill="auto"/>
            <w:noWrap/>
            <w:vAlign w:val="bottom"/>
            <w:hideMark/>
          </w:tcPr>
          <w:p w14:paraId="7C585FEA" w14:textId="77777777" w:rsidR="00BC74BD" w:rsidRPr="005E04E3" w:rsidRDefault="00BC74BD" w:rsidP="00BC74BD">
            <w:pPr>
              <w:spacing w:after="0"/>
              <w:ind w:right="113"/>
              <w:jc w:val="right"/>
              <w:rPr>
                <w:rFonts w:eastAsia="Times New Roman" w:cstheme="minorHAnsi"/>
                <w:color w:val="000000"/>
                <w:sz w:val="18"/>
                <w:szCs w:val="18"/>
                <w:lang w:val="ro-RO"/>
              </w:rPr>
            </w:pPr>
            <w:r w:rsidRPr="005E04E3">
              <w:rPr>
                <w:rFonts w:eastAsia="Times New Roman" w:cstheme="minorHAnsi"/>
                <w:color w:val="000000"/>
                <w:sz w:val="18"/>
                <w:szCs w:val="18"/>
                <w:lang w:val="ro-RO"/>
              </w:rPr>
              <w:t>54</w:t>
            </w:r>
          </w:p>
        </w:tc>
        <w:tc>
          <w:tcPr>
            <w:tcW w:w="1055" w:type="pct"/>
            <w:tcBorders>
              <w:top w:val="nil"/>
              <w:left w:val="nil"/>
              <w:bottom w:val="single" w:sz="4" w:space="0" w:color="auto"/>
              <w:right w:val="single" w:sz="4" w:space="0" w:color="auto"/>
            </w:tcBorders>
            <w:shd w:val="clear" w:color="auto" w:fill="auto"/>
            <w:noWrap/>
            <w:vAlign w:val="bottom"/>
            <w:hideMark/>
          </w:tcPr>
          <w:p w14:paraId="7C585FEB" w14:textId="02D2FDD2" w:rsidR="00BC74BD" w:rsidRPr="005E04E3" w:rsidRDefault="00BC74BD" w:rsidP="00BC74BD">
            <w:pPr>
              <w:spacing w:after="0"/>
              <w:ind w:right="113"/>
              <w:jc w:val="right"/>
              <w:rPr>
                <w:rFonts w:eastAsia="Times New Roman" w:cstheme="minorHAnsi"/>
                <w:color w:val="000000"/>
                <w:sz w:val="18"/>
                <w:szCs w:val="18"/>
                <w:lang w:val="ro-RO"/>
              </w:rPr>
            </w:pPr>
            <w:r w:rsidRPr="001009ED">
              <w:rPr>
                <w:rFonts w:eastAsia="Times New Roman" w:cstheme="minorHAnsi"/>
                <w:color w:val="000000"/>
                <w:sz w:val="18"/>
                <w:szCs w:val="18"/>
                <w:lang w:val="ro-RO"/>
              </w:rPr>
              <w:t>5</w:t>
            </w:r>
            <w:r>
              <w:rPr>
                <w:rFonts w:eastAsia="Times New Roman" w:cstheme="minorHAnsi"/>
                <w:color w:val="000000"/>
                <w:sz w:val="18"/>
                <w:szCs w:val="18"/>
                <w:lang w:val="ro-RO"/>
              </w:rPr>
              <w:t>,</w:t>
            </w:r>
            <w:r w:rsidRPr="001009ED">
              <w:rPr>
                <w:rFonts w:eastAsia="Times New Roman" w:cstheme="minorHAnsi"/>
                <w:color w:val="000000"/>
                <w:sz w:val="18"/>
                <w:szCs w:val="18"/>
                <w:lang w:val="ro-RO"/>
              </w:rPr>
              <w:t>2%</w:t>
            </w:r>
          </w:p>
        </w:tc>
      </w:tr>
      <w:tr w:rsidR="00BC74BD" w:rsidRPr="005E04E3" w14:paraId="7C585FF2" w14:textId="77777777" w:rsidTr="0087345F">
        <w:tc>
          <w:tcPr>
            <w:tcW w:w="877" w:type="pct"/>
            <w:vMerge w:val="restart"/>
            <w:tcBorders>
              <w:top w:val="nil"/>
              <w:left w:val="single" w:sz="4" w:space="0" w:color="auto"/>
              <w:bottom w:val="single" w:sz="4" w:space="0" w:color="auto"/>
              <w:right w:val="single" w:sz="4" w:space="0" w:color="auto"/>
            </w:tcBorders>
            <w:shd w:val="clear" w:color="auto" w:fill="auto"/>
            <w:noWrap/>
            <w:vAlign w:val="bottom"/>
            <w:hideMark/>
          </w:tcPr>
          <w:p w14:paraId="7C585FED" w14:textId="77777777" w:rsidR="00BC74BD" w:rsidRPr="005E04E3" w:rsidRDefault="00BC74BD" w:rsidP="00BC74BD">
            <w:pPr>
              <w:spacing w:after="0"/>
              <w:jc w:val="center"/>
              <w:rPr>
                <w:rFonts w:eastAsia="Times New Roman" w:cstheme="minorHAnsi"/>
                <w:color w:val="000000"/>
                <w:sz w:val="18"/>
                <w:szCs w:val="18"/>
                <w:lang w:val="ro-RO"/>
              </w:rPr>
            </w:pPr>
            <w:r w:rsidRPr="005E04E3">
              <w:rPr>
                <w:rFonts w:eastAsia="Times New Roman" w:cstheme="minorHAnsi"/>
                <w:color w:val="000000"/>
                <w:sz w:val="18"/>
                <w:szCs w:val="18"/>
                <w:lang w:val="ro-RO"/>
              </w:rPr>
              <w:t>Scara 2</w:t>
            </w:r>
          </w:p>
        </w:tc>
        <w:tc>
          <w:tcPr>
            <w:tcW w:w="1086" w:type="pct"/>
            <w:tcBorders>
              <w:top w:val="nil"/>
              <w:left w:val="nil"/>
              <w:bottom w:val="single" w:sz="4" w:space="0" w:color="auto"/>
              <w:right w:val="single" w:sz="4" w:space="0" w:color="auto"/>
            </w:tcBorders>
            <w:shd w:val="clear" w:color="auto" w:fill="auto"/>
            <w:noWrap/>
            <w:vAlign w:val="bottom"/>
            <w:hideMark/>
          </w:tcPr>
          <w:p w14:paraId="7C585FEE" w14:textId="77777777" w:rsidR="00BC74BD" w:rsidRPr="005E04E3" w:rsidRDefault="00BC74BD" w:rsidP="00BC74BD">
            <w:pPr>
              <w:spacing w:after="0"/>
              <w:rPr>
                <w:rFonts w:eastAsia="Times New Roman" w:cstheme="minorHAnsi"/>
                <w:color w:val="000000"/>
                <w:sz w:val="18"/>
                <w:szCs w:val="18"/>
                <w:lang w:val="ro-RO"/>
              </w:rPr>
            </w:pPr>
            <w:r w:rsidRPr="005E04E3">
              <w:rPr>
                <w:rFonts w:eastAsia="Times New Roman" w:cstheme="minorHAnsi"/>
                <w:color w:val="000000"/>
                <w:sz w:val="18"/>
                <w:szCs w:val="18"/>
                <w:lang w:val="ro-RO"/>
              </w:rPr>
              <w:t>1.</w:t>
            </w:r>
          </w:p>
        </w:tc>
        <w:tc>
          <w:tcPr>
            <w:tcW w:w="996" w:type="pct"/>
            <w:tcBorders>
              <w:top w:val="nil"/>
              <w:left w:val="nil"/>
              <w:bottom w:val="single" w:sz="4" w:space="0" w:color="auto"/>
              <w:right w:val="single" w:sz="4" w:space="0" w:color="auto"/>
            </w:tcBorders>
            <w:shd w:val="clear" w:color="auto" w:fill="auto"/>
            <w:noWrap/>
            <w:vAlign w:val="bottom"/>
            <w:hideMark/>
          </w:tcPr>
          <w:p w14:paraId="7C585FEF" w14:textId="77777777" w:rsidR="00BC74BD" w:rsidRPr="005E04E3" w:rsidRDefault="00BC74BD" w:rsidP="00BC74BD">
            <w:pPr>
              <w:spacing w:after="0"/>
              <w:rPr>
                <w:rFonts w:eastAsia="Times New Roman" w:cstheme="minorHAnsi"/>
                <w:color w:val="000000"/>
                <w:sz w:val="18"/>
                <w:szCs w:val="18"/>
                <w:lang w:val="ro-RO"/>
              </w:rPr>
            </w:pPr>
            <w:r w:rsidRPr="005E04E3">
              <w:rPr>
                <w:rFonts w:eastAsia="Times New Roman" w:cstheme="minorHAnsi"/>
                <w:color w:val="000000"/>
                <w:sz w:val="18"/>
                <w:szCs w:val="18"/>
                <w:lang w:val="ro-RO"/>
              </w:rPr>
              <w:t>2 camere</w:t>
            </w:r>
          </w:p>
        </w:tc>
        <w:tc>
          <w:tcPr>
            <w:tcW w:w="986" w:type="pct"/>
            <w:tcBorders>
              <w:top w:val="nil"/>
              <w:left w:val="nil"/>
              <w:bottom w:val="single" w:sz="4" w:space="0" w:color="auto"/>
              <w:right w:val="single" w:sz="4" w:space="0" w:color="auto"/>
            </w:tcBorders>
            <w:shd w:val="clear" w:color="auto" w:fill="auto"/>
            <w:noWrap/>
            <w:vAlign w:val="bottom"/>
            <w:hideMark/>
          </w:tcPr>
          <w:p w14:paraId="7C585FF0" w14:textId="77777777" w:rsidR="00BC74BD" w:rsidRPr="005E04E3" w:rsidRDefault="00BC74BD" w:rsidP="00BC74BD">
            <w:pPr>
              <w:spacing w:after="0"/>
              <w:ind w:right="113"/>
              <w:jc w:val="right"/>
              <w:rPr>
                <w:rFonts w:eastAsia="Times New Roman" w:cstheme="minorHAnsi"/>
                <w:color w:val="000000"/>
                <w:sz w:val="18"/>
                <w:szCs w:val="18"/>
                <w:lang w:val="ro-RO"/>
              </w:rPr>
            </w:pPr>
            <w:r w:rsidRPr="005E04E3">
              <w:rPr>
                <w:rFonts w:eastAsia="Times New Roman" w:cstheme="minorHAnsi"/>
                <w:color w:val="000000"/>
                <w:sz w:val="18"/>
                <w:szCs w:val="18"/>
                <w:lang w:val="ro-RO"/>
              </w:rPr>
              <w:t>54</w:t>
            </w:r>
          </w:p>
        </w:tc>
        <w:tc>
          <w:tcPr>
            <w:tcW w:w="1055" w:type="pct"/>
            <w:tcBorders>
              <w:top w:val="nil"/>
              <w:left w:val="nil"/>
              <w:bottom w:val="single" w:sz="4" w:space="0" w:color="auto"/>
              <w:right w:val="single" w:sz="4" w:space="0" w:color="auto"/>
            </w:tcBorders>
            <w:shd w:val="clear" w:color="auto" w:fill="auto"/>
            <w:noWrap/>
            <w:vAlign w:val="bottom"/>
            <w:hideMark/>
          </w:tcPr>
          <w:p w14:paraId="7C585FF1" w14:textId="475A1CC4" w:rsidR="00BC74BD" w:rsidRPr="005E04E3" w:rsidRDefault="00BC74BD" w:rsidP="00BC74BD">
            <w:pPr>
              <w:spacing w:after="0"/>
              <w:ind w:right="113"/>
              <w:jc w:val="right"/>
              <w:rPr>
                <w:rFonts w:eastAsia="Times New Roman" w:cstheme="minorHAnsi"/>
                <w:color w:val="000000"/>
                <w:sz w:val="18"/>
                <w:szCs w:val="18"/>
                <w:lang w:val="ro-RO"/>
              </w:rPr>
            </w:pPr>
            <w:r w:rsidRPr="001009ED">
              <w:rPr>
                <w:rFonts w:eastAsia="Times New Roman" w:cstheme="minorHAnsi"/>
                <w:color w:val="000000"/>
                <w:sz w:val="18"/>
                <w:szCs w:val="18"/>
                <w:lang w:val="ro-RO"/>
              </w:rPr>
              <w:t>5</w:t>
            </w:r>
            <w:r>
              <w:rPr>
                <w:rFonts w:eastAsia="Times New Roman" w:cstheme="minorHAnsi"/>
                <w:color w:val="000000"/>
                <w:sz w:val="18"/>
                <w:szCs w:val="18"/>
                <w:lang w:val="ro-RO"/>
              </w:rPr>
              <w:t>,</w:t>
            </w:r>
            <w:r w:rsidRPr="001009ED">
              <w:rPr>
                <w:rFonts w:eastAsia="Times New Roman" w:cstheme="minorHAnsi"/>
                <w:color w:val="000000"/>
                <w:sz w:val="18"/>
                <w:szCs w:val="18"/>
                <w:lang w:val="ro-RO"/>
              </w:rPr>
              <w:t>2%</w:t>
            </w:r>
          </w:p>
        </w:tc>
      </w:tr>
      <w:tr w:rsidR="00BC74BD" w:rsidRPr="005E04E3" w14:paraId="7C585FF8" w14:textId="77777777" w:rsidTr="0087345F">
        <w:tc>
          <w:tcPr>
            <w:tcW w:w="877" w:type="pct"/>
            <w:vMerge/>
            <w:tcBorders>
              <w:top w:val="nil"/>
              <w:left w:val="single" w:sz="4" w:space="0" w:color="auto"/>
              <w:bottom w:val="single" w:sz="4" w:space="0" w:color="auto"/>
              <w:right w:val="single" w:sz="4" w:space="0" w:color="auto"/>
            </w:tcBorders>
            <w:vAlign w:val="center"/>
            <w:hideMark/>
          </w:tcPr>
          <w:p w14:paraId="7C585FF3" w14:textId="77777777" w:rsidR="00BC74BD" w:rsidRPr="005E04E3" w:rsidRDefault="00BC74BD" w:rsidP="00BC74BD">
            <w:pPr>
              <w:spacing w:after="0"/>
              <w:rPr>
                <w:rFonts w:eastAsia="Times New Roman" w:cstheme="minorHAnsi"/>
                <w:color w:val="000000"/>
                <w:sz w:val="18"/>
                <w:szCs w:val="18"/>
                <w:lang w:val="ro-RO"/>
              </w:rPr>
            </w:pPr>
          </w:p>
        </w:tc>
        <w:tc>
          <w:tcPr>
            <w:tcW w:w="1086" w:type="pct"/>
            <w:tcBorders>
              <w:top w:val="nil"/>
              <w:left w:val="nil"/>
              <w:bottom w:val="single" w:sz="4" w:space="0" w:color="auto"/>
              <w:right w:val="single" w:sz="4" w:space="0" w:color="auto"/>
            </w:tcBorders>
            <w:shd w:val="clear" w:color="auto" w:fill="auto"/>
            <w:noWrap/>
            <w:vAlign w:val="bottom"/>
            <w:hideMark/>
          </w:tcPr>
          <w:p w14:paraId="7C585FF4" w14:textId="77777777" w:rsidR="00BC74BD" w:rsidRPr="005E04E3" w:rsidRDefault="00BC74BD" w:rsidP="00BC74BD">
            <w:pPr>
              <w:spacing w:after="0"/>
              <w:rPr>
                <w:rFonts w:eastAsia="Times New Roman" w:cstheme="minorHAnsi"/>
                <w:color w:val="000000"/>
                <w:sz w:val="18"/>
                <w:szCs w:val="18"/>
                <w:lang w:val="ro-RO"/>
              </w:rPr>
            </w:pPr>
            <w:r w:rsidRPr="005E04E3">
              <w:rPr>
                <w:rFonts w:eastAsia="Times New Roman" w:cstheme="minorHAnsi"/>
                <w:color w:val="000000"/>
                <w:sz w:val="18"/>
                <w:szCs w:val="18"/>
                <w:lang w:val="ro-RO"/>
              </w:rPr>
              <w:t>2.</w:t>
            </w:r>
          </w:p>
        </w:tc>
        <w:tc>
          <w:tcPr>
            <w:tcW w:w="996" w:type="pct"/>
            <w:tcBorders>
              <w:top w:val="nil"/>
              <w:left w:val="nil"/>
              <w:bottom w:val="single" w:sz="4" w:space="0" w:color="auto"/>
              <w:right w:val="single" w:sz="4" w:space="0" w:color="auto"/>
            </w:tcBorders>
            <w:shd w:val="clear" w:color="auto" w:fill="auto"/>
            <w:noWrap/>
            <w:vAlign w:val="bottom"/>
            <w:hideMark/>
          </w:tcPr>
          <w:p w14:paraId="7C585FF5" w14:textId="77777777" w:rsidR="00BC74BD" w:rsidRPr="005E04E3" w:rsidRDefault="00BC74BD" w:rsidP="00BC74BD">
            <w:pPr>
              <w:spacing w:after="0"/>
              <w:rPr>
                <w:rFonts w:eastAsia="Times New Roman" w:cstheme="minorHAnsi"/>
                <w:color w:val="000000"/>
                <w:sz w:val="18"/>
                <w:szCs w:val="18"/>
                <w:lang w:val="ro-RO"/>
              </w:rPr>
            </w:pPr>
            <w:r w:rsidRPr="005E04E3">
              <w:rPr>
                <w:rFonts w:eastAsia="Times New Roman" w:cstheme="minorHAnsi"/>
                <w:color w:val="000000"/>
                <w:sz w:val="18"/>
                <w:szCs w:val="18"/>
                <w:lang w:val="ro-RO"/>
              </w:rPr>
              <w:t>2 camere</w:t>
            </w:r>
          </w:p>
        </w:tc>
        <w:tc>
          <w:tcPr>
            <w:tcW w:w="986" w:type="pct"/>
            <w:tcBorders>
              <w:top w:val="nil"/>
              <w:left w:val="nil"/>
              <w:bottom w:val="single" w:sz="4" w:space="0" w:color="auto"/>
              <w:right w:val="single" w:sz="4" w:space="0" w:color="auto"/>
            </w:tcBorders>
            <w:shd w:val="clear" w:color="auto" w:fill="auto"/>
            <w:noWrap/>
            <w:vAlign w:val="bottom"/>
            <w:hideMark/>
          </w:tcPr>
          <w:p w14:paraId="7C585FF6" w14:textId="77777777" w:rsidR="00BC74BD" w:rsidRPr="005E04E3" w:rsidRDefault="00BC74BD" w:rsidP="00BC74BD">
            <w:pPr>
              <w:spacing w:after="0"/>
              <w:ind w:right="113"/>
              <w:jc w:val="right"/>
              <w:rPr>
                <w:rFonts w:eastAsia="Times New Roman" w:cstheme="minorHAnsi"/>
                <w:color w:val="000000"/>
                <w:sz w:val="18"/>
                <w:szCs w:val="18"/>
                <w:lang w:val="ro-RO"/>
              </w:rPr>
            </w:pPr>
            <w:r w:rsidRPr="005E04E3">
              <w:rPr>
                <w:rFonts w:eastAsia="Times New Roman" w:cstheme="minorHAnsi"/>
                <w:color w:val="000000"/>
                <w:sz w:val="18"/>
                <w:szCs w:val="18"/>
                <w:lang w:val="ro-RO"/>
              </w:rPr>
              <w:t>50</w:t>
            </w:r>
          </w:p>
        </w:tc>
        <w:tc>
          <w:tcPr>
            <w:tcW w:w="1055" w:type="pct"/>
            <w:tcBorders>
              <w:top w:val="nil"/>
              <w:left w:val="nil"/>
              <w:bottom w:val="single" w:sz="4" w:space="0" w:color="auto"/>
              <w:right w:val="single" w:sz="4" w:space="0" w:color="auto"/>
            </w:tcBorders>
            <w:shd w:val="clear" w:color="auto" w:fill="auto"/>
            <w:noWrap/>
            <w:vAlign w:val="bottom"/>
            <w:hideMark/>
          </w:tcPr>
          <w:p w14:paraId="7C585FF7" w14:textId="2F161F5C" w:rsidR="00BC74BD" w:rsidRPr="005E04E3" w:rsidRDefault="00BC74BD" w:rsidP="00BC74BD">
            <w:pPr>
              <w:spacing w:after="0"/>
              <w:ind w:right="113"/>
              <w:jc w:val="right"/>
              <w:rPr>
                <w:rFonts w:eastAsia="Times New Roman" w:cstheme="minorHAnsi"/>
                <w:color w:val="000000"/>
                <w:sz w:val="18"/>
                <w:szCs w:val="18"/>
                <w:lang w:val="ro-RO"/>
              </w:rPr>
            </w:pPr>
            <w:r w:rsidRPr="001009ED">
              <w:rPr>
                <w:rFonts w:eastAsia="Times New Roman" w:cstheme="minorHAnsi"/>
                <w:color w:val="000000"/>
                <w:sz w:val="18"/>
                <w:szCs w:val="18"/>
                <w:lang w:val="ro-RO"/>
              </w:rPr>
              <w:t>4</w:t>
            </w:r>
            <w:r>
              <w:rPr>
                <w:rFonts w:eastAsia="Times New Roman" w:cstheme="minorHAnsi"/>
                <w:color w:val="000000"/>
                <w:sz w:val="18"/>
                <w:szCs w:val="18"/>
                <w:lang w:val="ro-RO"/>
              </w:rPr>
              <w:t>,</w:t>
            </w:r>
            <w:r w:rsidRPr="001009ED">
              <w:rPr>
                <w:rFonts w:eastAsia="Times New Roman" w:cstheme="minorHAnsi"/>
                <w:color w:val="000000"/>
                <w:sz w:val="18"/>
                <w:szCs w:val="18"/>
                <w:lang w:val="ro-RO"/>
              </w:rPr>
              <w:t>8%</w:t>
            </w:r>
          </w:p>
        </w:tc>
      </w:tr>
      <w:tr w:rsidR="00BC74BD" w:rsidRPr="005E04E3" w14:paraId="7C585FFE" w14:textId="77777777" w:rsidTr="0087345F">
        <w:tc>
          <w:tcPr>
            <w:tcW w:w="877" w:type="pct"/>
            <w:vMerge/>
            <w:tcBorders>
              <w:top w:val="nil"/>
              <w:left w:val="single" w:sz="4" w:space="0" w:color="auto"/>
              <w:bottom w:val="single" w:sz="4" w:space="0" w:color="auto"/>
              <w:right w:val="single" w:sz="4" w:space="0" w:color="auto"/>
            </w:tcBorders>
            <w:vAlign w:val="center"/>
            <w:hideMark/>
          </w:tcPr>
          <w:p w14:paraId="7C585FF9" w14:textId="77777777" w:rsidR="00BC74BD" w:rsidRPr="005E04E3" w:rsidRDefault="00BC74BD" w:rsidP="00BC74BD">
            <w:pPr>
              <w:spacing w:after="0"/>
              <w:rPr>
                <w:rFonts w:eastAsia="Times New Roman" w:cstheme="minorHAnsi"/>
                <w:color w:val="000000"/>
                <w:sz w:val="18"/>
                <w:szCs w:val="18"/>
                <w:lang w:val="ro-RO"/>
              </w:rPr>
            </w:pPr>
          </w:p>
        </w:tc>
        <w:tc>
          <w:tcPr>
            <w:tcW w:w="1086" w:type="pct"/>
            <w:tcBorders>
              <w:top w:val="nil"/>
              <w:left w:val="nil"/>
              <w:bottom w:val="single" w:sz="4" w:space="0" w:color="auto"/>
              <w:right w:val="single" w:sz="4" w:space="0" w:color="auto"/>
            </w:tcBorders>
            <w:shd w:val="clear" w:color="auto" w:fill="auto"/>
            <w:noWrap/>
            <w:vAlign w:val="bottom"/>
            <w:hideMark/>
          </w:tcPr>
          <w:p w14:paraId="7C585FFA" w14:textId="77777777" w:rsidR="00BC74BD" w:rsidRPr="005E04E3" w:rsidRDefault="00BC74BD" w:rsidP="00BC74BD">
            <w:pPr>
              <w:spacing w:after="0"/>
              <w:rPr>
                <w:rFonts w:eastAsia="Times New Roman" w:cstheme="minorHAnsi"/>
                <w:color w:val="000000"/>
                <w:sz w:val="18"/>
                <w:szCs w:val="18"/>
                <w:lang w:val="ro-RO"/>
              </w:rPr>
            </w:pPr>
            <w:r w:rsidRPr="005E04E3">
              <w:rPr>
                <w:rFonts w:eastAsia="Times New Roman" w:cstheme="minorHAnsi"/>
                <w:color w:val="000000"/>
                <w:sz w:val="18"/>
                <w:szCs w:val="18"/>
                <w:lang w:val="ro-RO"/>
              </w:rPr>
              <w:t>3.</w:t>
            </w:r>
          </w:p>
        </w:tc>
        <w:tc>
          <w:tcPr>
            <w:tcW w:w="996" w:type="pct"/>
            <w:tcBorders>
              <w:top w:val="nil"/>
              <w:left w:val="nil"/>
              <w:bottom w:val="single" w:sz="4" w:space="0" w:color="auto"/>
              <w:right w:val="single" w:sz="4" w:space="0" w:color="auto"/>
            </w:tcBorders>
            <w:shd w:val="clear" w:color="auto" w:fill="auto"/>
            <w:noWrap/>
            <w:vAlign w:val="bottom"/>
            <w:hideMark/>
          </w:tcPr>
          <w:p w14:paraId="7C585FFB" w14:textId="77777777" w:rsidR="00BC74BD" w:rsidRPr="005E04E3" w:rsidRDefault="00BC74BD" w:rsidP="00BC74BD">
            <w:pPr>
              <w:spacing w:after="0"/>
              <w:rPr>
                <w:rFonts w:eastAsia="Times New Roman" w:cstheme="minorHAnsi"/>
                <w:color w:val="000000"/>
                <w:sz w:val="18"/>
                <w:szCs w:val="18"/>
                <w:lang w:val="ro-RO"/>
              </w:rPr>
            </w:pPr>
            <w:r w:rsidRPr="005E04E3">
              <w:rPr>
                <w:rFonts w:eastAsia="Times New Roman" w:cstheme="minorHAnsi"/>
                <w:color w:val="000000"/>
                <w:sz w:val="18"/>
                <w:szCs w:val="18"/>
                <w:lang w:val="ro-RO"/>
              </w:rPr>
              <w:t>2 camere</w:t>
            </w:r>
          </w:p>
        </w:tc>
        <w:tc>
          <w:tcPr>
            <w:tcW w:w="986" w:type="pct"/>
            <w:tcBorders>
              <w:top w:val="nil"/>
              <w:left w:val="nil"/>
              <w:bottom w:val="single" w:sz="4" w:space="0" w:color="auto"/>
              <w:right w:val="single" w:sz="4" w:space="0" w:color="auto"/>
            </w:tcBorders>
            <w:shd w:val="clear" w:color="auto" w:fill="auto"/>
            <w:noWrap/>
            <w:vAlign w:val="bottom"/>
            <w:hideMark/>
          </w:tcPr>
          <w:p w14:paraId="7C585FFC" w14:textId="77777777" w:rsidR="00BC74BD" w:rsidRPr="005E04E3" w:rsidRDefault="00BC74BD" w:rsidP="00BC74BD">
            <w:pPr>
              <w:spacing w:after="0"/>
              <w:ind w:right="113"/>
              <w:jc w:val="right"/>
              <w:rPr>
                <w:rFonts w:eastAsia="Times New Roman" w:cstheme="minorHAnsi"/>
                <w:color w:val="000000"/>
                <w:sz w:val="18"/>
                <w:szCs w:val="18"/>
                <w:lang w:val="ro-RO"/>
              </w:rPr>
            </w:pPr>
            <w:r w:rsidRPr="005E04E3">
              <w:rPr>
                <w:rFonts w:eastAsia="Times New Roman" w:cstheme="minorHAnsi"/>
                <w:color w:val="000000"/>
                <w:sz w:val="18"/>
                <w:szCs w:val="18"/>
                <w:lang w:val="ro-RO"/>
              </w:rPr>
              <w:t>54</w:t>
            </w:r>
          </w:p>
        </w:tc>
        <w:tc>
          <w:tcPr>
            <w:tcW w:w="1055" w:type="pct"/>
            <w:tcBorders>
              <w:top w:val="nil"/>
              <w:left w:val="nil"/>
              <w:bottom w:val="single" w:sz="4" w:space="0" w:color="auto"/>
              <w:right w:val="single" w:sz="4" w:space="0" w:color="auto"/>
            </w:tcBorders>
            <w:shd w:val="clear" w:color="auto" w:fill="auto"/>
            <w:noWrap/>
            <w:vAlign w:val="bottom"/>
            <w:hideMark/>
          </w:tcPr>
          <w:p w14:paraId="7C585FFD" w14:textId="51ED5B6A" w:rsidR="00BC74BD" w:rsidRPr="005E04E3" w:rsidRDefault="00BC74BD" w:rsidP="00BC74BD">
            <w:pPr>
              <w:spacing w:after="0"/>
              <w:ind w:right="113"/>
              <w:jc w:val="right"/>
              <w:rPr>
                <w:rFonts w:eastAsia="Times New Roman" w:cstheme="minorHAnsi"/>
                <w:color w:val="000000"/>
                <w:sz w:val="18"/>
                <w:szCs w:val="18"/>
                <w:lang w:val="ro-RO"/>
              </w:rPr>
            </w:pPr>
            <w:r w:rsidRPr="001009ED">
              <w:rPr>
                <w:rFonts w:eastAsia="Times New Roman" w:cstheme="minorHAnsi"/>
                <w:color w:val="000000"/>
                <w:sz w:val="18"/>
                <w:szCs w:val="18"/>
                <w:lang w:val="ro-RO"/>
              </w:rPr>
              <w:t>5</w:t>
            </w:r>
            <w:r>
              <w:rPr>
                <w:rFonts w:eastAsia="Times New Roman" w:cstheme="minorHAnsi"/>
                <w:color w:val="000000"/>
                <w:sz w:val="18"/>
                <w:szCs w:val="18"/>
                <w:lang w:val="ro-RO"/>
              </w:rPr>
              <w:t>,</w:t>
            </w:r>
            <w:r w:rsidRPr="001009ED">
              <w:rPr>
                <w:rFonts w:eastAsia="Times New Roman" w:cstheme="minorHAnsi"/>
                <w:color w:val="000000"/>
                <w:sz w:val="18"/>
                <w:szCs w:val="18"/>
                <w:lang w:val="ro-RO"/>
              </w:rPr>
              <w:t>2%</w:t>
            </w:r>
          </w:p>
        </w:tc>
      </w:tr>
      <w:tr w:rsidR="00BC74BD" w:rsidRPr="005E04E3" w14:paraId="7C586004" w14:textId="77777777" w:rsidTr="0087345F">
        <w:tc>
          <w:tcPr>
            <w:tcW w:w="877" w:type="pct"/>
            <w:vMerge w:val="restart"/>
            <w:tcBorders>
              <w:top w:val="nil"/>
              <w:left w:val="single" w:sz="4" w:space="0" w:color="auto"/>
              <w:bottom w:val="single" w:sz="4" w:space="0" w:color="auto"/>
              <w:right w:val="single" w:sz="4" w:space="0" w:color="auto"/>
            </w:tcBorders>
            <w:shd w:val="clear" w:color="auto" w:fill="auto"/>
            <w:noWrap/>
            <w:vAlign w:val="bottom"/>
            <w:hideMark/>
          </w:tcPr>
          <w:p w14:paraId="7C585FFF" w14:textId="77777777" w:rsidR="00BC74BD" w:rsidRPr="005E04E3" w:rsidRDefault="00BC74BD" w:rsidP="00BC74BD">
            <w:pPr>
              <w:spacing w:after="0"/>
              <w:jc w:val="center"/>
              <w:rPr>
                <w:rFonts w:eastAsia="Times New Roman" w:cstheme="minorHAnsi"/>
                <w:color w:val="000000"/>
                <w:sz w:val="18"/>
                <w:szCs w:val="18"/>
                <w:lang w:val="ro-RO"/>
              </w:rPr>
            </w:pPr>
            <w:r w:rsidRPr="005E04E3">
              <w:rPr>
                <w:rFonts w:eastAsia="Times New Roman" w:cstheme="minorHAnsi"/>
                <w:color w:val="000000"/>
                <w:sz w:val="18"/>
                <w:szCs w:val="18"/>
                <w:lang w:val="ro-RO"/>
              </w:rPr>
              <w:t>Scara 3</w:t>
            </w:r>
          </w:p>
        </w:tc>
        <w:tc>
          <w:tcPr>
            <w:tcW w:w="1086" w:type="pct"/>
            <w:tcBorders>
              <w:top w:val="nil"/>
              <w:left w:val="nil"/>
              <w:bottom w:val="single" w:sz="4" w:space="0" w:color="auto"/>
              <w:right w:val="single" w:sz="4" w:space="0" w:color="auto"/>
            </w:tcBorders>
            <w:shd w:val="clear" w:color="auto" w:fill="auto"/>
            <w:noWrap/>
            <w:vAlign w:val="bottom"/>
            <w:hideMark/>
          </w:tcPr>
          <w:p w14:paraId="7C586000" w14:textId="77777777" w:rsidR="00BC74BD" w:rsidRPr="005E04E3" w:rsidRDefault="00BC74BD" w:rsidP="00BC74BD">
            <w:pPr>
              <w:spacing w:after="0"/>
              <w:rPr>
                <w:rFonts w:eastAsia="Times New Roman" w:cstheme="minorHAnsi"/>
                <w:color w:val="000000"/>
                <w:sz w:val="18"/>
                <w:szCs w:val="18"/>
                <w:lang w:val="ro-RO"/>
              </w:rPr>
            </w:pPr>
            <w:r w:rsidRPr="005E04E3">
              <w:rPr>
                <w:rFonts w:eastAsia="Times New Roman" w:cstheme="minorHAnsi"/>
                <w:color w:val="000000"/>
                <w:sz w:val="18"/>
                <w:szCs w:val="18"/>
                <w:lang w:val="ro-RO"/>
              </w:rPr>
              <w:t>1.</w:t>
            </w:r>
          </w:p>
        </w:tc>
        <w:tc>
          <w:tcPr>
            <w:tcW w:w="996" w:type="pct"/>
            <w:tcBorders>
              <w:top w:val="nil"/>
              <w:left w:val="nil"/>
              <w:bottom w:val="single" w:sz="4" w:space="0" w:color="auto"/>
              <w:right w:val="single" w:sz="4" w:space="0" w:color="auto"/>
            </w:tcBorders>
            <w:shd w:val="clear" w:color="auto" w:fill="auto"/>
            <w:noWrap/>
            <w:vAlign w:val="bottom"/>
            <w:hideMark/>
          </w:tcPr>
          <w:p w14:paraId="7C586001" w14:textId="77777777" w:rsidR="00BC74BD" w:rsidRPr="005E04E3" w:rsidRDefault="00BC74BD" w:rsidP="00BC74BD">
            <w:pPr>
              <w:spacing w:after="0"/>
              <w:rPr>
                <w:rFonts w:eastAsia="Times New Roman" w:cstheme="minorHAnsi"/>
                <w:color w:val="000000"/>
                <w:sz w:val="18"/>
                <w:szCs w:val="18"/>
                <w:lang w:val="ro-RO"/>
              </w:rPr>
            </w:pPr>
            <w:r w:rsidRPr="005E04E3">
              <w:rPr>
                <w:rFonts w:eastAsia="Times New Roman" w:cstheme="minorHAnsi"/>
                <w:color w:val="000000"/>
                <w:sz w:val="18"/>
                <w:szCs w:val="18"/>
                <w:lang w:val="ro-RO"/>
              </w:rPr>
              <w:t>2 camere</w:t>
            </w:r>
          </w:p>
        </w:tc>
        <w:tc>
          <w:tcPr>
            <w:tcW w:w="986" w:type="pct"/>
            <w:tcBorders>
              <w:top w:val="nil"/>
              <w:left w:val="nil"/>
              <w:bottom w:val="single" w:sz="4" w:space="0" w:color="auto"/>
              <w:right w:val="single" w:sz="4" w:space="0" w:color="auto"/>
            </w:tcBorders>
            <w:shd w:val="clear" w:color="auto" w:fill="auto"/>
            <w:noWrap/>
            <w:vAlign w:val="bottom"/>
            <w:hideMark/>
          </w:tcPr>
          <w:p w14:paraId="7C586002" w14:textId="77777777" w:rsidR="00BC74BD" w:rsidRPr="005E04E3" w:rsidRDefault="00BC74BD" w:rsidP="00BC74BD">
            <w:pPr>
              <w:spacing w:after="0"/>
              <w:ind w:right="113"/>
              <w:jc w:val="right"/>
              <w:rPr>
                <w:rFonts w:eastAsia="Times New Roman" w:cstheme="minorHAnsi"/>
                <w:color w:val="000000"/>
                <w:sz w:val="18"/>
                <w:szCs w:val="18"/>
                <w:lang w:val="ro-RO"/>
              </w:rPr>
            </w:pPr>
            <w:r w:rsidRPr="005E04E3">
              <w:rPr>
                <w:rFonts w:eastAsia="Times New Roman" w:cstheme="minorHAnsi"/>
                <w:color w:val="000000"/>
                <w:sz w:val="18"/>
                <w:szCs w:val="18"/>
                <w:lang w:val="ro-RO"/>
              </w:rPr>
              <w:t>54</w:t>
            </w:r>
          </w:p>
        </w:tc>
        <w:tc>
          <w:tcPr>
            <w:tcW w:w="1055" w:type="pct"/>
            <w:tcBorders>
              <w:top w:val="nil"/>
              <w:left w:val="nil"/>
              <w:bottom w:val="single" w:sz="4" w:space="0" w:color="auto"/>
              <w:right w:val="single" w:sz="4" w:space="0" w:color="auto"/>
            </w:tcBorders>
            <w:shd w:val="clear" w:color="auto" w:fill="auto"/>
            <w:noWrap/>
            <w:vAlign w:val="bottom"/>
            <w:hideMark/>
          </w:tcPr>
          <w:p w14:paraId="7C586003" w14:textId="2D206574" w:rsidR="00BC74BD" w:rsidRPr="005E04E3" w:rsidRDefault="00BC74BD" w:rsidP="00BC74BD">
            <w:pPr>
              <w:spacing w:after="0"/>
              <w:ind w:right="113"/>
              <w:jc w:val="right"/>
              <w:rPr>
                <w:rFonts w:eastAsia="Times New Roman" w:cstheme="minorHAnsi"/>
                <w:color w:val="000000"/>
                <w:sz w:val="18"/>
                <w:szCs w:val="18"/>
                <w:lang w:val="ro-RO"/>
              </w:rPr>
            </w:pPr>
            <w:r w:rsidRPr="001009ED">
              <w:rPr>
                <w:rFonts w:eastAsia="Times New Roman" w:cstheme="minorHAnsi"/>
                <w:color w:val="000000"/>
                <w:sz w:val="18"/>
                <w:szCs w:val="18"/>
                <w:lang w:val="ro-RO"/>
              </w:rPr>
              <w:t>5</w:t>
            </w:r>
            <w:r>
              <w:rPr>
                <w:rFonts w:eastAsia="Times New Roman" w:cstheme="minorHAnsi"/>
                <w:color w:val="000000"/>
                <w:sz w:val="18"/>
                <w:szCs w:val="18"/>
                <w:lang w:val="ro-RO"/>
              </w:rPr>
              <w:t>,</w:t>
            </w:r>
            <w:r w:rsidRPr="001009ED">
              <w:rPr>
                <w:rFonts w:eastAsia="Times New Roman" w:cstheme="minorHAnsi"/>
                <w:color w:val="000000"/>
                <w:sz w:val="18"/>
                <w:szCs w:val="18"/>
                <w:lang w:val="ro-RO"/>
              </w:rPr>
              <w:t>2%</w:t>
            </w:r>
          </w:p>
        </w:tc>
      </w:tr>
      <w:tr w:rsidR="00BC74BD" w:rsidRPr="005E04E3" w14:paraId="7C58600A" w14:textId="77777777" w:rsidTr="0087345F">
        <w:tc>
          <w:tcPr>
            <w:tcW w:w="877" w:type="pct"/>
            <w:vMerge/>
            <w:tcBorders>
              <w:top w:val="nil"/>
              <w:left w:val="single" w:sz="4" w:space="0" w:color="auto"/>
              <w:bottom w:val="single" w:sz="4" w:space="0" w:color="auto"/>
              <w:right w:val="single" w:sz="4" w:space="0" w:color="auto"/>
            </w:tcBorders>
            <w:vAlign w:val="center"/>
            <w:hideMark/>
          </w:tcPr>
          <w:p w14:paraId="7C586005" w14:textId="77777777" w:rsidR="00BC74BD" w:rsidRPr="005E04E3" w:rsidRDefault="00BC74BD" w:rsidP="00BC74BD">
            <w:pPr>
              <w:spacing w:after="0"/>
              <w:rPr>
                <w:rFonts w:eastAsia="Times New Roman" w:cstheme="minorHAnsi"/>
                <w:color w:val="000000"/>
                <w:sz w:val="18"/>
                <w:szCs w:val="18"/>
                <w:lang w:val="ro-RO"/>
              </w:rPr>
            </w:pPr>
          </w:p>
        </w:tc>
        <w:tc>
          <w:tcPr>
            <w:tcW w:w="1086" w:type="pct"/>
            <w:tcBorders>
              <w:top w:val="nil"/>
              <w:left w:val="nil"/>
              <w:bottom w:val="single" w:sz="4" w:space="0" w:color="auto"/>
              <w:right w:val="single" w:sz="4" w:space="0" w:color="auto"/>
            </w:tcBorders>
            <w:shd w:val="clear" w:color="auto" w:fill="auto"/>
            <w:noWrap/>
            <w:vAlign w:val="bottom"/>
            <w:hideMark/>
          </w:tcPr>
          <w:p w14:paraId="7C586006" w14:textId="77777777" w:rsidR="00BC74BD" w:rsidRPr="005E04E3" w:rsidRDefault="00BC74BD" w:rsidP="00BC74BD">
            <w:pPr>
              <w:spacing w:after="0"/>
              <w:rPr>
                <w:rFonts w:eastAsia="Times New Roman" w:cstheme="minorHAnsi"/>
                <w:color w:val="000000"/>
                <w:sz w:val="18"/>
                <w:szCs w:val="18"/>
                <w:lang w:val="ro-RO"/>
              </w:rPr>
            </w:pPr>
            <w:r w:rsidRPr="005E04E3">
              <w:rPr>
                <w:rFonts w:eastAsia="Times New Roman" w:cstheme="minorHAnsi"/>
                <w:color w:val="000000"/>
                <w:sz w:val="18"/>
                <w:szCs w:val="18"/>
                <w:lang w:val="ro-RO"/>
              </w:rPr>
              <w:t>2.</w:t>
            </w:r>
          </w:p>
        </w:tc>
        <w:tc>
          <w:tcPr>
            <w:tcW w:w="996" w:type="pct"/>
            <w:tcBorders>
              <w:top w:val="nil"/>
              <w:left w:val="nil"/>
              <w:bottom w:val="single" w:sz="4" w:space="0" w:color="auto"/>
              <w:right w:val="single" w:sz="4" w:space="0" w:color="auto"/>
            </w:tcBorders>
            <w:shd w:val="clear" w:color="auto" w:fill="auto"/>
            <w:noWrap/>
            <w:vAlign w:val="bottom"/>
            <w:hideMark/>
          </w:tcPr>
          <w:p w14:paraId="7C586007" w14:textId="77777777" w:rsidR="00BC74BD" w:rsidRPr="005E04E3" w:rsidRDefault="00BC74BD" w:rsidP="00BC74BD">
            <w:pPr>
              <w:spacing w:after="0"/>
              <w:rPr>
                <w:rFonts w:eastAsia="Times New Roman" w:cstheme="minorHAnsi"/>
                <w:color w:val="000000"/>
                <w:sz w:val="18"/>
                <w:szCs w:val="18"/>
                <w:lang w:val="ro-RO"/>
              </w:rPr>
            </w:pPr>
            <w:r w:rsidRPr="005E04E3">
              <w:rPr>
                <w:rFonts w:eastAsia="Times New Roman" w:cstheme="minorHAnsi"/>
                <w:color w:val="000000"/>
                <w:sz w:val="18"/>
                <w:szCs w:val="18"/>
                <w:lang w:val="ro-RO"/>
              </w:rPr>
              <w:t>2 camere</w:t>
            </w:r>
          </w:p>
        </w:tc>
        <w:tc>
          <w:tcPr>
            <w:tcW w:w="986" w:type="pct"/>
            <w:tcBorders>
              <w:top w:val="nil"/>
              <w:left w:val="nil"/>
              <w:bottom w:val="single" w:sz="4" w:space="0" w:color="auto"/>
              <w:right w:val="single" w:sz="4" w:space="0" w:color="auto"/>
            </w:tcBorders>
            <w:shd w:val="clear" w:color="auto" w:fill="auto"/>
            <w:noWrap/>
            <w:vAlign w:val="bottom"/>
            <w:hideMark/>
          </w:tcPr>
          <w:p w14:paraId="7C586008" w14:textId="77777777" w:rsidR="00BC74BD" w:rsidRPr="005E04E3" w:rsidRDefault="00BC74BD" w:rsidP="00BC74BD">
            <w:pPr>
              <w:spacing w:after="0"/>
              <w:ind w:right="113"/>
              <w:jc w:val="right"/>
              <w:rPr>
                <w:rFonts w:eastAsia="Times New Roman" w:cstheme="minorHAnsi"/>
                <w:color w:val="000000"/>
                <w:sz w:val="18"/>
                <w:szCs w:val="18"/>
                <w:lang w:val="ro-RO"/>
              </w:rPr>
            </w:pPr>
            <w:r w:rsidRPr="005E04E3">
              <w:rPr>
                <w:rFonts w:eastAsia="Times New Roman" w:cstheme="minorHAnsi"/>
                <w:color w:val="000000"/>
                <w:sz w:val="18"/>
                <w:szCs w:val="18"/>
                <w:lang w:val="ro-RO"/>
              </w:rPr>
              <w:t>50</w:t>
            </w:r>
          </w:p>
        </w:tc>
        <w:tc>
          <w:tcPr>
            <w:tcW w:w="1055" w:type="pct"/>
            <w:tcBorders>
              <w:top w:val="nil"/>
              <w:left w:val="nil"/>
              <w:bottom w:val="single" w:sz="4" w:space="0" w:color="auto"/>
              <w:right w:val="single" w:sz="4" w:space="0" w:color="auto"/>
            </w:tcBorders>
            <w:shd w:val="clear" w:color="auto" w:fill="auto"/>
            <w:noWrap/>
            <w:vAlign w:val="bottom"/>
            <w:hideMark/>
          </w:tcPr>
          <w:p w14:paraId="7C586009" w14:textId="24357EC6" w:rsidR="00BC74BD" w:rsidRPr="005E04E3" w:rsidRDefault="00BC74BD" w:rsidP="00BC74BD">
            <w:pPr>
              <w:spacing w:after="0"/>
              <w:ind w:right="113"/>
              <w:jc w:val="right"/>
              <w:rPr>
                <w:rFonts w:eastAsia="Times New Roman" w:cstheme="minorHAnsi"/>
                <w:color w:val="000000"/>
                <w:sz w:val="18"/>
                <w:szCs w:val="18"/>
                <w:lang w:val="ro-RO"/>
              </w:rPr>
            </w:pPr>
            <w:r w:rsidRPr="001009ED">
              <w:rPr>
                <w:rFonts w:eastAsia="Times New Roman" w:cstheme="minorHAnsi"/>
                <w:color w:val="000000"/>
                <w:sz w:val="18"/>
                <w:szCs w:val="18"/>
                <w:lang w:val="ro-RO"/>
              </w:rPr>
              <w:t>4</w:t>
            </w:r>
            <w:r>
              <w:rPr>
                <w:rFonts w:eastAsia="Times New Roman" w:cstheme="minorHAnsi"/>
                <w:color w:val="000000"/>
                <w:sz w:val="18"/>
                <w:szCs w:val="18"/>
                <w:lang w:val="ro-RO"/>
              </w:rPr>
              <w:t>,</w:t>
            </w:r>
            <w:r w:rsidRPr="001009ED">
              <w:rPr>
                <w:rFonts w:eastAsia="Times New Roman" w:cstheme="minorHAnsi"/>
                <w:color w:val="000000"/>
                <w:sz w:val="18"/>
                <w:szCs w:val="18"/>
                <w:lang w:val="ro-RO"/>
              </w:rPr>
              <w:t>8%</w:t>
            </w:r>
          </w:p>
        </w:tc>
      </w:tr>
      <w:tr w:rsidR="00BC74BD" w:rsidRPr="005E04E3" w14:paraId="7C586010" w14:textId="77777777" w:rsidTr="0087345F">
        <w:tc>
          <w:tcPr>
            <w:tcW w:w="877" w:type="pct"/>
            <w:vMerge/>
            <w:tcBorders>
              <w:top w:val="nil"/>
              <w:left w:val="single" w:sz="4" w:space="0" w:color="auto"/>
              <w:bottom w:val="single" w:sz="4" w:space="0" w:color="auto"/>
              <w:right w:val="single" w:sz="4" w:space="0" w:color="auto"/>
            </w:tcBorders>
            <w:vAlign w:val="center"/>
            <w:hideMark/>
          </w:tcPr>
          <w:p w14:paraId="7C58600B" w14:textId="77777777" w:rsidR="00BC74BD" w:rsidRPr="005E04E3" w:rsidRDefault="00BC74BD" w:rsidP="00BC74BD">
            <w:pPr>
              <w:spacing w:after="0"/>
              <w:rPr>
                <w:rFonts w:eastAsia="Times New Roman" w:cstheme="minorHAnsi"/>
                <w:color w:val="000000"/>
                <w:sz w:val="18"/>
                <w:szCs w:val="18"/>
                <w:lang w:val="ro-RO"/>
              </w:rPr>
            </w:pPr>
          </w:p>
        </w:tc>
        <w:tc>
          <w:tcPr>
            <w:tcW w:w="1086" w:type="pct"/>
            <w:tcBorders>
              <w:top w:val="nil"/>
              <w:left w:val="nil"/>
              <w:bottom w:val="single" w:sz="4" w:space="0" w:color="auto"/>
              <w:right w:val="single" w:sz="4" w:space="0" w:color="auto"/>
            </w:tcBorders>
            <w:shd w:val="clear" w:color="auto" w:fill="auto"/>
            <w:noWrap/>
            <w:vAlign w:val="bottom"/>
            <w:hideMark/>
          </w:tcPr>
          <w:p w14:paraId="7C58600C" w14:textId="77777777" w:rsidR="00BC74BD" w:rsidRPr="005E04E3" w:rsidRDefault="00BC74BD" w:rsidP="00BC74BD">
            <w:pPr>
              <w:spacing w:after="0"/>
              <w:rPr>
                <w:rFonts w:eastAsia="Times New Roman" w:cstheme="minorHAnsi"/>
                <w:color w:val="000000"/>
                <w:sz w:val="18"/>
                <w:szCs w:val="18"/>
                <w:lang w:val="ro-RO"/>
              </w:rPr>
            </w:pPr>
            <w:r w:rsidRPr="005E04E3">
              <w:rPr>
                <w:rFonts w:eastAsia="Times New Roman" w:cstheme="minorHAnsi"/>
                <w:color w:val="000000"/>
                <w:sz w:val="18"/>
                <w:szCs w:val="18"/>
                <w:lang w:val="ro-RO"/>
              </w:rPr>
              <w:t>3.</w:t>
            </w:r>
          </w:p>
        </w:tc>
        <w:tc>
          <w:tcPr>
            <w:tcW w:w="996" w:type="pct"/>
            <w:tcBorders>
              <w:top w:val="nil"/>
              <w:left w:val="nil"/>
              <w:bottom w:val="single" w:sz="4" w:space="0" w:color="auto"/>
              <w:right w:val="single" w:sz="4" w:space="0" w:color="auto"/>
            </w:tcBorders>
            <w:shd w:val="clear" w:color="auto" w:fill="auto"/>
            <w:noWrap/>
            <w:vAlign w:val="bottom"/>
            <w:hideMark/>
          </w:tcPr>
          <w:p w14:paraId="7C58600D" w14:textId="77777777" w:rsidR="00BC74BD" w:rsidRPr="005E04E3" w:rsidRDefault="00BC74BD" w:rsidP="00BC74BD">
            <w:pPr>
              <w:spacing w:after="0"/>
              <w:rPr>
                <w:rFonts w:eastAsia="Times New Roman" w:cstheme="minorHAnsi"/>
                <w:color w:val="000000"/>
                <w:sz w:val="18"/>
                <w:szCs w:val="18"/>
                <w:lang w:val="ro-RO"/>
              </w:rPr>
            </w:pPr>
            <w:r w:rsidRPr="005E04E3">
              <w:rPr>
                <w:rFonts w:eastAsia="Times New Roman" w:cstheme="minorHAnsi"/>
                <w:color w:val="000000"/>
                <w:sz w:val="18"/>
                <w:szCs w:val="18"/>
                <w:lang w:val="ro-RO"/>
              </w:rPr>
              <w:t>2 camere</w:t>
            </w:r>
          </w:p>
        </w:tc>
        <w:tc>
          <w:tcPr>
            <w:tcW w:w="986" w:type="pct"/>
            <w:tcBorders>
              <w:top w:val="nil"/>
              <w:left w:val="nil"/>
              <w:bottom w:val="single" w:sz="4" w:space="0" w:color="auto"/>
              <w:right w:val="single" w:sz="4" w:space="0" w:color="auto"/>
            </w:tcBorders>
            <w:shd w:val="clear" w:color="auto" w:fill="auto"/>
            <w:noWrap/>
            <w:vAlign w:val="bottom"/>
            <w:hideMark/>
          </w:tcPr>
          <w:p w14:paraId="7C58600E" w14:textId="77777777" w:rsidR="00BC74BD" w:rsidRPr="005E04E3" w:rsidRDefault="00BC74BD" w:rsidP="00BC74BD">
            <w:pPr>
              <w:spacing w:after="0"/>
              <w:ind w:right="113"/>
              <w:jc w:val="right"/>
              <w:rPr>
                <w:rFonts w:eastAsia="Times New Roman" w:cstheme="minorHAnsi"/>
                <w:color w:val="000000"/>
                <w:sz w:val="18"/>
                <w:szCs w:val="18"/>
                <w:lang w:val="ro-RO"/>
              </w:rPr>
            </w:pPr>
            <w:r w:rsidRPr="005E04E3">
              <w:rPr>
                <w:rFonts w:eastAsia="Times New Roman" w:cstheme="minorHAnsi"/>
                <w:color w:val="000000"/>
                <w:sz w:val="18"/>
                <w:szCs w:val="18"/>
                <w:lang w:val="ro-RO"/>
              </w:rPr>
              <w:t>54</w:t>
            </w:r>
          </w:p>
        </w:tc>
        <w:tc>
          <w:tcPr>
            <w:tcW w:w="1055" w:type="pct"/>
            <w:tcBorders>
              <w:top w:val="nil"/>
              <w:left w:val="nil"/>
              <w:bottom w:val="single" w:sz="4" w:space="0" w:color="auto"/>
              <w:right w:val="single" w:sz="4" w:space="0" w:color="auto"/>
            </w:tcBorders>
            <w:shd w:val="clear" w:color="auto" w:fill="auto"/>
            <w:noWrap/>
            <w:vAlign w:val="bottom"/>
            <w:hideMark/>
          </w:tcPr>
          <w:p w14:paraId="7C58600F" w14:textId="34AEB547" w:rsidR="00BC74BD" w:rsidRPr="005E04E3" w:rsidRDefault="00BC74BD" w:rsidP="00BC74BD">
            <w:pPr>
              <w:spacing w:after="0"/>
              <w:ind w:right="113"/>
              <w:jc w:val="right"/>
              <w:rPr>
                <w:rFonts w:eastAsia="Times New Roman" w:cstheme="minorHAnsi"/>
                <w:color w:val="000000"/>
                <w:sz w:val="18"/>
                <w:szCs w:val="18"/>
                <w:lang w:val="ro-RO"/>
              </w:rPr>
            </w:pPr>
            <w:r w:rsidRPr="001009ED">
              <w:rPr>
                <w:rFonts w:eastAsia="Times New Roman" w:cstheme="minorHAnsi"/>
                <w:color w:val="000000"/>
                <w:sz w:val="18"/>
                <w:szCs w:val="18"/>
                <w:lang w:val="ro-RO"/>
              </w:rPr>
              <w:t>5</w:t>
            </w:r>
            <w:r>
              <w:rPr>
                <w:rFonts w:eastAsia="Times New Roman" w:cstheme="minorHAnsi"/>
                <w:color w:val="000000"/>
                <w:sz w:val="18"/>
                <w:szCs w:val="18"/>
                <w:lang w:val="ro-RO"/>
              </w:rPr>
              <w:t>,</w:t>
            </w:r>
            <w:r w:rsidRPr="001009ED">
              <w:rPr>
                <w:rFonts w:eastAsia="Times New Roman" w:cstheme="minorHAnsi"/>
                <w:color w:val="000000"/>
                <w:sz w:val="18"/>
                <w:szCs w:val="18"/>
                <w:lang w:val="ro-RO"/>
              </w:rPr>
              <w:t>2%</w:t>
            </w:r>
          </w:p>
        </w:tc>
      </w:tr>
      <w:tr w:rsidR="00BC74BD" w:rsidRPr="005E04E3" w14:paraId="7C586016" w14:textId="77777777" w:rsidTr="0087345F">
        <w:tc>
          <w:tcPr>
            <w:tcW w:w="877" w:type="pct"/>
            <w:vMerge w:val="restart"/>
            <w:tcBorders>
              <w:top w:val="nil"/>
              <w:left w:val="single" w:sz="4" w:space="0" w:color="auto"/>
              <w:bottom w:val="single" w:sz="4" w:space="0" w:color="auto"/>
              <w:right w:val="single" w:sz="4" w:space="0" w:color="auto"/>
            </w:tcBorders>
            <w:shd w:val="clear" w:color="auto" w:fill="auto"/>
            <w:noWrap/>
            <w:vAlign w:val="bottom"/>
            <w:hideMark/>
          </w:tcPr>
          <w:p w14:paraId="7C586011" w14:textId="77777777" w:rsidR="00BC74BD" w:rsidRPr="005E04E3" w:rsidRDefault="00BC74BD" w:rsidP="00BC74BD">
            <w:pPr>
              <w:spacing w:after="0"/>
              <w:jc w:val="center"/>
              <w:rPr>
                <w:rFonts w:eastAsia="Times New Roman" w:cstheme="minorHAnsi"/>
                <w:color w:val="000000"/>
                <w:sz w:val="18"/>
                <w:szCs w:val="18"/>
                <w:lang w:val="ro-RO"/>
              </w:rPr>
            </w:pPr>
            <w:r w:rsidRPr="005E04E3">
              <w:rPr>
                <w:rFonts w:eastAsia="Times New Roman" w:cstheme="minorHAnsi"/>
                <w:color w:val="000000"/>
                <w:sz w:val="18"/>
                <w:szCs w:val="18"/>
                <w:lang w:val="ro-RO"/>
              </w:rPr>
              <w:t>Scara 4</w:t>
            </w:r>
          </w:p>
        </w:tc>
        <w:tc>
          <w:tcPr>
            <w:tcW w:w="1086" w:type="pct"/>
            <w:tcBorders>
              <w:top w:val="nil"/>
              <w:left w:val="nil"/>
              <w:bottom w:val="single" w:sz="4" w:space="0" w:color="auto"/>
              <w:right w:val="single" w:sz="4" w:space="0" w:color="auto"/>
            </w:tcBorders>
            <w:shd w:val="clear" w:color="auto" w:fill="auto"/>
            <w:noWrap/>
            <w:vAlign w:val="bottom"/>
            <w:hideMark/>
          </w:tcPr>
          <w:p w14:paraId="7C586012" w14:textId="77777777" w:rsidR="00BC74BD" w:rsidRPr="005E04E3" w:rsidRDefault="00BC74BD" w:rsidP="00BC74BD">
            <w:pPr>
              <w:spacing w:after="0"/>
              <w:rPr>
                <w:rFonts w:eastAsia="Times New Roman" w:cstheme="minorHAnsi"/>
                <w:color w:val="000000"/>
                <w:sz w:val="18"/>
                <w:szCs w:val="18"/>
                <w:lang w:val="ro-RO"/>
              </w:rPr>
            </w:pPr>
            <w:r w:rsidRPr="005E04E3">
              <w:rPr>
                <w:rFonts w:eastAsia="Times New Roman" w:cstheme="minorHAnsi"/>
                <w:color w:val="000000"/>
                <w:sz w:val="18"/>
                <w:szCs w:val="18"/>
                <w:lang w:val="ro-RO"/>
              </w:rPr>
              <w:t>1.</w:t>
            </w:r>
          </w:p>
        </w:tc>
        <w:tc>
          <w:tcPr>
            <w:tcW w:w="996" w:type="pct"/>
            <w:tcBorders>
              <w:top w:val="nil"/>
              <w:left w:val="nil"/>
              <w:bottom w:val="single" w:sz="4" w:space="0" w:color="auto"/>
              <w:right w:val="single" w:sz="4" w:space="0" w:color="auto"/>
            </w:tcBorders>
            <w:shd w:val="clear" w:color="auto" w:fill="auto"/>
            <w:noWrap/>
            <w:vAlign w:val="bottom"/>
            <w:hideMark/>
          </w:tcPr>
          <w:p w14:paraId="7C586013" w14:textId="77777777" w:rsidR="00BC74BD" w:rsidRPr="005E04E3" w:rsidRDefault="00BC74BD" w:rsidP="00BC74BD">
            <w:pPr>
              <w:spacing w:after="0"/>
              <w:rPr>
                <w:rFonts w:eastAsia="Times New Roman" w:cstheme="minorHAnsi"/>
                <w:color w:val="000000"/>
                <w:sz w:val="18"/>
                <w:szCs w:val="18"/>
                <w:lang w:val="ro-RO"/>
              </w:rPr>
            </w:pPr>
            <w:r w:rsidRPr="005E04E3">
              <w:rPr>
                <w:rFonts w:eastAsia="Times New Roman" w:cstheme="minorHAnsi"/>
                <w:color w:val="000000"/>
                <w:sz w:val="18"/>
                <w:szCs w:val="18"/>
                <w:lang w:val="ro-RO"/>
              </w:rPr>
              <w:t>2 camere</w:t>
            </w:r>
          </w:p>
        </w:tc>
        <w:tc>
          <w:tcPr>
            <w:tcW w:w="986" w:type="pct"/>
            <w:tcBorders>
              <w:top w:val="nil"/>
              <w:left w:val="nil"/>
              <w:bottom w:val="single" w:sz="4" w:space="0" w:color="auto"/>
              <w:right w:val="single" w:sz="4" w:space="0" w:color="auto"/>
            </w:tcBorders>
            <w:shd w:val="clear" w:color="auto" w:fill="auto"/>
            <w:noWrap/>
            <w:vAlign w:val="bottom"/>
            <w:hideMark/>
          </w:tcPr>
          <w:p w14:paraId="7C586014" w14:textId="77777777" w:rsidR="00BC74BD" w:rsidRPr="005E04E3" w:rsidRDefault="00BC74BD" w:rsidP="00BC74BD">
            <w:pPr>
              <w:spacing w:after="0"/>
              <w:ind w:right="113"/>
              <w:jc w:val="right"/>
              <w:rPr>
                <w:rFonts w:eastAsia="Times New Roman" w:cstheme="minorHAnsi"/>
                <w:color w:val="000000"/>
                <w:sz w:val="18"/>
                <w:szCs w:val="18"/>
                <w:lang w:val="ro-RO"/>
              </w:rPr>
            </w:pPr>
            <w:r w:rsidRPr="005E04E3">
              <w:rPr>
                <w:rFonts w:eastAsia="Times New Roman" w:cstheme="minorHAnsi"/>
                <w:color w:val="000000"/>
                <w:sz w:val="18"/>
                <w:szCs w:val="18"/>
                <w:lang w:val="ro-RO"/>
              </w:rPr>
              <w:t>54</w:t>
            </w:r>
          </w:p>
        </w:tc>
        <w:tc>
          <w:tcPr>
            <w:tcW w:w="1055" w:type="pct"/>
            <w:tcBorders>
              <w:top w:val="nil"/>
              <w:left w:val="nil"/>
              <w:bottom w:val="single" w:sz="4" w:space="0" w:color="auto"/>
              <w:right w:val="single" w:sz="4" w:space="0" w:color="auto"/>
            </w:tcBorders>
            <w:shd w:val="clear" w:color="auto" w:fill="auto"/>
            <w:noWrap/>
            <w:vAlign w:val="bottom"/>
            <w:hideMark/>
          </w:tcPr>
          <w:p w14:paraId="7C586015" w14:textId="51B56DC8" w:rsidR="00BC74BD" w:rsidRPr="005E04E3" w:rsidRDefault="00BC74BD" w:rsidP="00BC74BD">
            <w:pPr>
              <w:spacing w:after="0"/>
              <w:ind w:right="113"/>
              <w:jc w:val="right"/>
              <w:rPr>
                <w:rFonts w:eastAsia="Times New Roman" w:cstheme="minorHAnsi"/>
                <w:color w:val="000000"/>
                <w:sz w:val="18"/>
                <w:szCs w:val="18"/>
                <w:lang w:val="ro-RO"/>
              </w:rPr>
            </w:pPr>
            <w:r w:rsidRPr="001009ED">
              <w:rPr>
                <w:rFonts w:eastAsia="Times New Roman" w:cstheme="minorHAnsi"/>
                <w:color w:val="000000"/>
                <w:sz w:val="18"/>
                <w:szCs w:val="18"/>
                <w:lang w:val="ro-RO"/>
              </w:rPr>
              <w:t>5</w:t>
            </w:r>
            <w:r>
              <w:rPr>
                <w:rFonts w:eastAsia="Times New Roman" w:cstheme="minorHAnsi"/>
                <w:color w:val="000000"/>
                <w:sz w:val="18"/>
                <w:szCs w:val="18"/>
                <w:lang w:val="ro-RO"/>
              </w:rPr>
              <w:t>,</w:t>
            </w:r>
            <w:r w:rsidRPr="001009ED">
              <w:rPr>
                <w:rFonts w:eastAsia="Times New Roman" w:cstheme="minorHAnsi"/>
                <w:color w:val="000000"/>
                <w:sz w:val="18"/>
                <w:szCs w:val="18"/>
                <w:lang w:val="ro-RO"/>
              </w:rPr>
              <w:t>2%</w:t>
            </w:r>
          </w:p>
        </w:tc>
      </w:tr>
      <w:tr w:rsidR="00BC74BD" w:rsidRPr="005E04E3" w14:paraId="7C58601C" w14:textId="77777777" w:rsidTr="0087345F">
        <w:tc>
          <w:tcPr>
            <w:tcW w:w="877" w:type="pct"/>
            <w:vMerge/>
            <w:tcBorders>
              <w:top w:val="nil"/>
              <w:left w:val="single" w:sz="4" w:space="0" w:color="auto"/>
              <w:bottom w:val="single" w:sz="4" w:space="0" w:color="auto"/>
              <w:right w:val="single" w:sz="4" w:space="0" w:color="auto"/>
            </w:tcBorders>
            <w:vAlign w:val="center"/>
            <w:hideMark/>
          </w:tcPr>
          <w:p w14:paraId="7C586017" w14:textId="77777777" w:rsidR="00BC74BD" w:rsidRPr="005E04E3" w:rsidRDefault="00BC74BD" w:rsidP="00BC74BD">
            <w:pPr>
              <w:spacing w:after="0"/>
              <w:rPr>
                <w:rFonts w:eastAsia="Times New Roman" w:cstheme="minorHAnsi"/>
                <w:color w:val="000000"/>
                <w:sz w:val="18"/>
                <w:szCs w:val="18"/>
                <w:lang w:val="ro-RO"/>
              </w:rPr>
            </w:pPr>
          </w:p>
        </w:tc>
        <w:tc>
          <w:tcPr>
            <w:tcW w:w="1086" w:type="pct"/>
            <w:tcBorders>
              <w:top w:val="nil"/>
              <w:left w:val="nil"/>
              <w:bottom w:val="single" w:sz="4" w:space="0" w:color="auto"/>
              <w:right w:val="single" w:sz="4" w:space="0" w:color="auto"/>
            </w:tcBorders>
            <w:shd w:val="clear" w:color="auto" w:fill="auto"/>
            <w:noWrap/>
            <w:vAlign w:val="bottom"/>
            <w:hideMark/>
          </w:tcPr>
          <w:p w14:paraId="7C586018" w14:textId="77777777" w:rsidR="00BC74BD" w:rsidRPr="005E04E3" w:rsidRDefault="00BC74BD" w:rsidP="00BC74BD">
            <w:pPr>
              <w:spacing w:after="0"/>
              <w:rPr>
                <w:rFonts w:eastAsia="Times New Roman" w:cstheme="minorHAnsi"/>
                <w:color w:val="000000"/>
                <w:sz w:val="18"/>
                <w:szCs w:val="18"/>
                <w:lang w:val="ro-RO"/>
              </w:rPr>
            </w:pPr>
            <w:r w:rsidRPr="005E04E3">
              <w:rPr>
                <w:rFonts w:eastAsia="Times New Roman" w:cstheme="minorHAnsi"/>
                <w:color w:val="000000"/>
                <w:sz w:val="18"/>
                <w:szCs w:val="18"/>
                <w:lang w:val="ro-RO"/>
              </w:rPr>
              <w:t>2.</w:t>
            </w:r>
          </w:p>
        </w:tc>
        <w:tc>
          <w:tcPr>
            <w:tcW w:w="996" w:type="pct"/>
            <w:tcBorders>
              <w:top w:val="nil"/>
              <w:left w:val="nil"/>
              <w:bottom w:val="single" w:sz="4" w:space="0" w:color="auto"/>
              <w:right w:val="single" w:sz="4" w:space="0" w:color="auto"/>
            </w:tcBorders>
            <w:shd w:val="clear" w:color="auto" w:fill="auto"/>
            <w:noWrap/>
            <w:vAlign w:val="bottom"/>
            <w:hideMark/>
          </w:tcPr>
          <w:p w14:paraId="7C586019" w14:textId="77777777" w:rsidR="00BC74BD" w:rsidRPr="005E04E3" w:rsidRDefault="00BC74BD" w:rsidP="00BC74BD">
            <w:pPr>
              <w:spacing w:after="0"/>
              <w:rPr>
                <w:rFonts w:eastAsia="Times New Roman" w:cstheme="minorHAnsi"/>
                <w:color w:val="000000"/>
                <w:sz w:val="18"/>
                <w:szCs w:val="18"/>
                <w:lang w:val="ro-RO"/>
              </w:rPr>
            </w:pPr>
            <w:r w:rsidRPr="005E04E3">
              <w:rPr>
                <w:rFonts w:eastAsia="Times New Roman" w:cstheme="minorHAnsi"/>
                <w:color w:val="000000"/>
                <w:sz w:val="18"/>
                <w:szCs w:val="18"/>
                <w:lang w:val="ro-RO"/>
              </w:rPr>
              <w:t>2 camere</w:t>
            </w:r>
          </w:p>
        </w:tc>
        <w:tc>
          <w:tcPr>
            <w:tcW w:w="986" w:type="pct"/>
            <w:tcBorders>
              <w:top w:val="nil"/>
              <w:left w:val="nil"/>
              <w:bottom w:val="single" w:sz="4" w:space="0" w:color="auto"/>
              <w:right w:val="single" w:sz="4" w:space="0" w:color="auto"/>
            </w:tcBorders>
            <w:shd w:val="clear" w:color="auto" w:fill="auto"/>
            <w:noWrap/>
            <w:vAlign w:val="bottom"/>
            <w:hideMark/>
          </w:tcPr>
          <w:p w14:paraId="7C58601A" w14:textId="77777777" w:rsidR="00BC74BD" w:rsidRPr="005E04E3" w:rsidRDefault="00BC74BD" w:rsidP="00BC74BD">
            <w:pPr>
              <w:spacing w:after="0"/>
              <w:ind w:right="113"/>
              <w:jc w:val="right"/>
              <w:rPr>
                <w:rFonts w:eastAsia="Times New Roman" w:cstheme="minorHAnsi"/>
                <w:color w:val="000000"/>
                <w:sz w:val="18"/>
                <w:szCs w:val="18"/>
                <w:lang w:val="ro-RO"/>
              </w:rPr>
            </w:pPr>
            <w:r w:rsidRPr="005E04E3">
              <w:rPr>
                <w:rFonts w:eastAsia="Times New Roman" w:cstheme="minorHAnsi"/>
                <w:color w:val="000000"/>
                <w:sz w:val="18"/>
                <w:szCs w:val="18"/>
                <w:lang w:val="ro-RO"/>
              </w:rPr>
              <w:t>50</w:t>
            </w:r>
          </w:p>
        </w:tc>
        <w:tc>
          <w:tcPr>
            <w:tcW w:w="1055" w:type="pct"/>
            <w:tcBorders>
              <w:top w:val="nil"/>
              <w:left w:val="nil"/>
              <w:bottom w:val="single" w:sz="4" w:space="0" w:color="auto"/>
              <w:right w:val="single" w:sz="4" w:space="0" w:color="auto"/>
            </w:tcBorders>
            <w:shd w:val="clear" w:color="auto" w:fill="auto"/>
            <w:noWrap/>
            <w:vAlign w:val="bottom"/>
            <w:hideMark/>
          </w:tcPr>
          <w:p w14:paraId="7C58601B" w14:textId="44970CD6" w:rsidR="00BC74BD" w:rsidRPr="005E04E3" w:rsidRDefault="00BC74BD" w:rsidP="00BC74BD">
            <w:pPr>
              <w:spacing w:after="0"/>
              <w:ind w:right="113"/>
              <w:jc w:val="right"/>
              <w:rPr>
                <w:rFonts w:eastAsia="Times New Roman" w:cstheme="minorHAnsi"/>
                <w:color w:val="000000"/>
                <w:sz w:val="18"/>
                <w:szCs w:val="18"/>
                <w:lang w:val="ro-RO"/>
              </w:rPr>
            </w:pPr>
            <w:r w:rsidRPr="001009ED">
              <w:rPr>
                <w:rFonts w:eastAsia="Times New Roman" w:cstheme="minorHAnsi"/>
                <w:color w:val="000000"/>
                <w:sz w:val="18"/>
                <w:szCs w:val="18"/>
                <w:lang w:val="ro-RO"/>
              </w:rPr>
              <w:t>4</w:t>
            </w:r>
            <w:r>
              <w:rPr>
                <w:rFonts w:eastAsia="Times New Roman" w:cstheme="minorHAnsi"/>
                <w:color w:val="000000"/>
                <w:sz w:val="18"/>
                <w:szCs w:val="18"/>
                <w:lang w:val="ro-RO"/>
              </w:rPr>
              <w:t>,</w:t>
            </w:r>
            <w:r w:rsidRPr="001009ED">
              <w:rPr>
                <w:rFonts w:eastAsia="Times New Roman" w:cstheme="minorHAnsi"/>
                <w:color w:val="000000"/>
                <w:sz w:val="18"/>
                <w:szCs w:val="18"/>
                <w:lang w:val="ro-RO"/>
              </w:rPr>
              <w:t>8%</w:t>
            </w:r>
          </w:p>
        </w:tc>
      </w:tr>
      <w:tr w:rsidR="00BC74BD" w:rsidRPr="005E04E3" w14:paraId="7C586022" w14:textId="77777777" w:rsidTr="0087345F">
        <w:tc>
          <w:tcPr>
            <w:tcW w:w="877" w:type="pct"/>
            <w:vMerge/>
            <w:tcBorders>
              <w:top w:val="nil"/>
              <w:left w:val="single" w:sz="4" w:space="0" w:color="auto"/>
              <w:bottom w:val="single" w:sz="4" w:space="0" w:color="auto"/>
              <w:right w:val="single" w:sz="4" w:space="0" w:color="auto"/>
            </w:tcBorders>
            <w:vAlign w:val="center"/>
            <w:hideMark/>
          </w:tcPr>
          <w:p w14:paraId="7C58601D" w14:textId="77777777" w:rsidR="00BC74BD" w:rsidRPr="005E04E3" w:rsidRDefault="00BC74BD" w:rsidP="00BC74BD">
            <w:pPr>
              <w:spacing w:after="0"/>
              <w:rPr>
                <w:rFonts w:eastAsia="Times New Roman" w:cstheme="minorHAnsi"/>
                <w:color w:val="000000"/>
                <w:sz w:val="18"/>
                <w:szCs w:val="18"/>
                <w:lang w:val="ro-RO"/>
              </w:rPr>
            </w:pPr>
          </w:p>
        </w:tc>
        <w:tc>
          <w:tcPr>
            <w:tcW w:w="1086" w:type="pct"/>
            <w:tcBorders>
              <w:top w:val="nil"/>
              <w:left w:val="nil"/>
              <w:bottom w:val="single" w:sz="4" w:space="0" w:color="auto"/>
              <w:right w:val="single" w:sz="4" w:space="0" w:color="auto"/>
            </w:tcBorders>
            <w:shd w:val="clear" w:color="auto" w:fill="auto"/>
            <w:noWrap/>
            <w:vAlign w:val="bottom"/>
            <w:hideMark/>
          </w:tcPr>
          <w:p w14:paraId="7C58601E" w14:textId="77777777" w:rsidR="00BC74BD" w:rsidRPr="005E04E3" w:rsidRDefault="00BC74BD" w:rsidP="00BC74BD">
            <w:pPr>
              <w:spacing w:after="0"/>
              <w:rPr>
                <w:rFonts w:eastAsia="Times New Roman" w:cstheme="minorHAnsi"/>
                <w:color w:val="000000"/>
                <w:sz w:val="18"/>
                <w:szCs w:val="18"/>
                <w:lang w:val="ro-RO"/>
              </w:rPr>
            </w:pPr>
            <w:r w:rsidRPr="005E04E3">
              <w:rPr>
                <w:rFonts w:eastAsia="Times New Roman" w:cstheme="minorHAnsi"/>
                <w:color w:val="000000"/>
                <w:sz w:val="18"/>
                <w:szCs w:val="18"/>
                <w:lang w:val="ro-RO"/>
              </w:rPr>
              <w:t>3.</w:t>
            </w:r>
          </w:p>
        </w:tc>
        <w:tc>
          <w:tcPr>
            <w:tcW w:w="996" w:type="pct"/>
            <w:tcBorders>
              <w:top w:val="nil"/>
              <w:left w:val="nil"/>
              <w:bottom w:val="single" w:sz="4" w:space="0" w:color="auto"/>
              <w:right w:val="single" w:sz="4" w:space="0" w:color="auto"/>
            </w:tcBorders>
            <w:shd w:val="clear" w:color="auto" w:fill="auto"/>
            <w:noWrap/>
            <w:vAlign w:val="bottom"/>
            <w:hideMark/>
          </w:tcPr>
          <w:p w14:paraId="7C58601F" w14:textId="77777777" w:rsidR="00BC74BD" w:rsidRPr="005E04E3" w:rsidRDefault="00BC74BD" w:rsidP="00BC74BD">
            <w:pPr>
              <w:spacing w:after="0"/>
              <w:rPr>
                <w:rFonts w:eastAsia="Times New Roman" w:cstheme="minorHAnsi"/>
                <w:color w:val="000000"/>
                <w:sz w:val="18"/>
                <w:szCs w:val="18"/>
                <w:lang w:val="ro-RO"/>
              </w:rPr>
            </w:pPr>
            <w:r w:rsidRPr="005E04E3">
              <w:rPr>
                <w:rFonts w:eastAsia="Times New Roman" w:cstheme="minorHAnsi"/>
                <w:color w:val="000000"/>
                <w:sz w:val="18"/>
                <w:szCs w:val="18"/>
                <w:lang w:val="ro-RO"/>
              </w:rPr>
              <w:t>2 camere</w:t>
            </w:r>
          </w:p>
        </w:tc>
        <w:tc>
          <w:tcPr>
            <w:tcW w:w="986" w:type="pct"/>
            <w:tcBorders>
              <w:top w:val="nil"/>
              <w:left w:val="nil"/>
              <w:bottom w:val="single" w:sz="4" w:space="0" w:color="auto"/>
              <w:right w:val="single" w:sz="4" w:space="0" w:color="auto"/>
            </w:tcBorders>
            <w:shd w:val="clear" w:color="auto" w:fill="auto"/>
            <w:noWrap/>
            <w:vAlign w:val="bottom"/>
            <w:hideMark/>
          </w:tcPr>
          <w:p w14:paraId="7C586020" w14:textId="77777777" w:rsidR="00BC74BD" w:rsidRPr="005E04E3" w:rsidRDefault="00BC74BD" w:rsidP="00BC74BD">
            <w:pPr>
              <w:spacing w:after="0"/>
              <w:ind w:right="113"/>
              <w:jc w:val="right"/>
              <w:rPr>
                <w:rFonts w:eastAsia="Times New Roman" w:cstheme="minorHAnsi"/>
                <w:color w:val="000000"/>
                <w:sz w:val="18"/>
                <w:szCs w:val="18"/>
                <w:lang w:val="ro-RO"/>
              </w:rPr>
            </w:pPr>
            <w:r w:rsidRPr="005E04E3">
              <w:rPr>
                <w:rFonts w:eastAsia="Times New Roman" w:cstheme="minorHAnsi"/>
                <w:color w:val="000000"/>
                <w:sz w:val="18"/>
                <w:szCs w:val="18"/>
                <w:lang w:val="ro-RO"/>
              </w:rPr>
              <w:t>54</w:t>
            </w:r>
          </w:p>
        </w:tc>
        <w:tc>
          <w:tcPr>
            <w:tcW w:w="1055" w:type="pct"/>
            <w:tcBorders>
              <w:top w:val="nil"/>
              <w:left w:val="nil"/>
              <w:bottom w:val="single" w:sz="4" w:space="0" w:color="auto"/>
              <w:right w:val="single" w:sz="4" w:space="0" w:color="auto"/>
            </w:tcBorders>
            <w:shd w:val="clear" w:color="auto" w:fill="auto"/>
            <w:noWrap/>
            <w:vAlign w:val="bottom"/>
            <w:hideMark/>
          </w:tcPr>
          <w:p w14:paraId="7C586021" w14:textId="7A771205" w:rsidR="00BC74BD" w:rsidRPr="005E04E3" w:rsidRDefault="00BC74BD" w:rsidP="00BC74BD">
            <w:pPr>
              <w:spacing w:after="0"/>
              <w:ind w:right="113"/>
              <w:jc w:val="right"/>
              <w:rPr>
                <w:rFonts w:eastAsia="Times New Roman" w:cstheme="minorHAnsi"/>
                <w:color w:val="000000"/>
                <w:sz w:val="18"/>
                <w:szCs w:val="18"/>
                <w:lang w:val="ro-RO"/>
              </w:rPr>
            </w:pPr>
            <w:r w:rsidRPr="001009ED">
              <w:rPr>
                <w:rFonts w:eastAsia="Times New Roman" w:cstheme="minorHAnsi"/>
                <w:color w:val="000000"/>
                <w:sz w:val="18"/>
                <w:szCs w:val="18"/>
                <w:lang w:val="ro-RO"/>
              </w:rPr>
              <w:t>5</w:t>
            </w:r>
            <w:r>
              <w:rPr>
                <w:rFonts w:eastAsia="Times New Roman" w:cstheme="minorHAnsi"/>
                <w:color w:val="000000"/>
                <w:sz w:val="18"/>
                <w:szCs w:val="18"/>
                <w:lang w:val="ro-RO"/>
              </w:rPr>
              <w:t>,</w:t>
            </w:r>
            <w:r w:rsidRPr="001009ED">
              <w:rPr>
                <w:rFonts w:eastAsia="Times New Roman" w:cstheme="minorHAnsi"/>
                <w:color w:val="000000"/>
                <w:sz w:val="18"/>
                <w:szCs w:val="18"/>
                <w:lang w:val="ro-RO"/>
              </w:rPr>
              <w:t>2%</w:t>
            </w:r>
          </w:p>
        </w:tc>
      </w:tr>
      <w:tr w:rsidR="00BC74BD" w:rsidRPr="005E04E3" w14:paraId="7C586028" w14:textId="77777777" w:rsidTr="0087345F">
        <w:tc>
          <w:tcPr>
            <w:tcW w:w="877" w:type="pct"/>
            <w:vMerge w:val="restart"/>
            <w:tcBorders>
              <w:top w:val="nil"/>
              <w:left w:val="single" w:sz="4" w:space="0" w:color="auto"/>
              <w:bottom w:val="single" w:sz="4" w:space="0" w:color="auto"/>
              <w:right w:val="single" w:sz="4" w:space="0" w:color="auto"/>
            </w:tcBorders>
            <w:shd w:val="clear" w:color="auto" w:fill="auto"/>
            <w:noWrap/>
            <w:vAlign w:val="bottom"/>
            <w:hideMark/>
          </w:tcPr>
          <w:p w14:paraId="7C586023" w14:textId="77777777" w:rsidR="00BC74BD" w:rsidRPr="005E04E3" w:rsidRDefault="00BC74BD" w:rsidP="00BC74BD">
            <w:pPr>
              <w:spacing w:after="0"/>
              <w:jc w:val="center"/>
              <w:rPr>
                <w:rFonts w:eastAsia="Times New Roman" w:cstheme="minorHAnsi"/>
                <w:color w:val="000000"/>
                <w:sz w:val="18"/>
                <w:szCs w:val="18"/>
                <w:lang w:val="ro-RO"/>
              </w:rPr>
            </w:pPr>
            <w:r w:rsidRPr="005E04E3">
              <w:rPr>
                <w:rFonts w:eastAsia="Times New Roman" w:cstheme="minorHAnsi"/>
                <w:color w:val="000000"/>
                <w:sz w:val="18"/>
                <w:szCs w:val="18"/>
                <w:lang w:val="ro-RO"/>
              </w:rPr>
              <w:t>Scara 5</w:t>
            </w:r>
          </w:p>
        </w:tc>
        <w:tc>
          <w:tcPr>
            <w:tcW w:w="1086" w:type="pct"/>
            <w:tcBorders>
              <w:top w:val="nil"/>
              <w:left w:val="nil"/>
              <w:bottom w:val="single" w:sz="4" w:space="0" w:color="auto"/>
              <w:right w:val="single" w:sz="4" w:space="0" w:color="auto"/>
            </w:tcBorders>
            <w:shd w:val="clear" w:color="auto" w:fill="auto"/>
            <w:noWrap/>
            <w:vAlign w:val="bottom"/>
            <w:hideMark/>
          </w:tcPr>
          <w:p w14:paraId="7C586024" w14:textId="77777777" w:rsidR="00BC74BD" w:rsidRPr="005E04E3" w:rsidRDefault="00BC74BD" w:rsidP="00BC74BD">
            <w:pPr>
              <w:spacing w:after="0"/>
              <w:rPr>
                <w:rFonts w:eastAsia="Times New Roman" w:cstheme="minorHAnsi"/>
                <w:color w:val="000000"/>
                <w:sz w:val="18"/>
                <w:szCs w:val="18"/>
                <w:lang w:val="ro-RO"/>
              </w:rPr>
            </w:pPr>
            <w:r w:rsidRPr="005E04E3">
              <w:rPr>
                <w:rFonts w:eastAsia="Times New Roman" w:cstheme="minorHAnsi"/>
                <w:color w:val="000000"/>
                <w:sz w:val="18"/>
                <w:szCs w:val="18"/>
                <w:lang w:val="ro-RO"/>
              </w:rPr>
              <w:t>1.</w:t>
            </w:r>
          </w:p>
        </w:tc>
        <w:tc>
          <w:tcPr>
            <w:tcW w:w="996" w:type="pct"/>
            <w:tcBorders>
              <w:top w:val="nil"/>
              <w:left w:val="nil"/>
              <w:bottom w:val="single" w:sz="4" w:space="0" w:color="auto"/>
              <w:right w:val="single" w:sz="4" w:space="0" w:color="auto"/>
            </w:tcBorders>
            <w:shd w:val="clear" w:color="auto" w:fill="auto"/>
            <w:noWrap/>
            <w:vAlign w:val="bottom"/>
            <w:hideMark/>
          </w:tcPr>
          <w:p w14:paraId="7C586025" w14:textId="77777777" w:rsidR="00BC74BD" w:rsidRPr="005E04E3" w:rsidRDefault="00BC74BD" w:rsidP="00BC74BD">
            <w:pPr>
              <w:spacing w:after="0"/>
              <w:rPr>
                <w:rFonts w:eastAsia="Times New Roman" w:cstheme="minorHAnsi"/>
                <w:color w:val="000000"/>
                <w:sz w:val="18"/>
                <w:szCs w:val="18"/>
                <w:lang w:val="ro-RO"/>
              </w:rPr>
            </w:pPr>
            <w:r w:rsidRPr="005E04E3">
              <w:rPr>
                <w:rFonts w:eastAsia="Times New Roman" w:cstheme="minorHAnsi"/>
                <w:color w:val="000000"/>
                <w:sz w:val="18"/>
                <w:szCs w:val="18"/>
                <w:lang w:val="ro-RO"/>
              </w:rPr>
              <w:t>2 camere</w:t>
            </w:r>
          </w:p>
        </w:tc>
        <w:tc>
          <w:tcPr>
            <w:tcW w:w="986" w:type="pct"/>
            <w:tcBorders>
              <w:top w:val="nil"/>
              <w:left w:val="nil"/>
              <w:bottom w:val="single" w:sz="4" w:space="0" w:color="auto"/>
              <w:right w:val="single" w:sz="4" w:space="0" w:color="auto"/>
            </w:tcBorders>
            <w:shd w:val="clear" w:color="auto" w:fill="auto"/>
            <w:noWrap/>
            <w:vAlign w:val="bottom"/>
            <w:hideMark/>
          </w:tcPr>
          <w:p w14:paraId="7C586026" w14:textId="77777777" w:rsidR="00BC74BD" w:rsidRPr="005E04E3" w:rsidRDefault="00BC74BD" w:rsidP="00BC74BD">
            <w:pPr>
              <w:spacing w:after="0"/>
              <w:ind w:right="113"/>
              <w:jc w:val="right"/>
              <w:rPr>
                <w:rFonts w:eastAsia="Times New Roman" w:cstheme="minorHAnsi"/>
                <w:color w:val="000000"/>
                <w:sz w:val="18"/>
                <w:szCs w:val="18"/>
                <w:lang w:val="ro-RO"/>
              </w:rPr>
            </w:pPr>
            <w:r w:rsidRPr="005E04E3">
              <w:rPr>
                <w:rFonts w:eastAsia="Times New Roman" w:cstheme="minorHAnsi"/>
                <w:color w:val="000000"/>
                <w:sz w:val="18"/>
                <w:szCs w:val="18"/>
                <w:lang w:val="ro-RO"/>
              </w:rPr>
              <w:t>54</w:t>
            </w:r>
          </w:p>
        </w:tc>
        <w:tc>
          <w:tcPr>
            <w:tcW w:w="1055" w:type="pct"/>
            <w:tcBorders>
              <w:top w:val="nil"/>
              <w:left w:val="nil"/>
              <w:bottom w:val="single" w:sz="4" w:space="0" w:color="auto"/>
              <w:right w:val="single" w:sz="4" w:space="0" w:color="auto"/>
            </w:tcBorders>
            <w:shd w:val="clear" w:color="auto" w:fill="auto"/>
            <w:noWrap/>
            <w:vAlign w:val="bottom"/>
            <w:hideMark/>
          </w:tcPr>
          <w:p w14:paraId="7C586027" w14:textId="740099D7" w:rsidR="00BC74BD" w:rsidRPr="005E04E3" w:rsidRDefault="00BC74BD" w:rsidP="00BC74BD">
            <w:pPr>
              <w:spacing w:after="0"/>
              <w:ind w:right="113"/>
              <w:jc w:val="right"/>
              <w:rPr>
                <w:rFonts w:eastAsia="Times New Roman" w:cstheme="minorHAnsi"/>
                <w:color w:val="000000"/>
                <w:sz w:val="18"/>
                <w:szCs w:val="18"/>
                <w:lang w:val="ro-RO"/>
              </w:rPr>
            </w:pPr>
            <w:r w:rsidRPr="001009ED">
              <w:rPr>
                <w:rFonts w:eastAsia="Times New Roman" w:cstheme="minorHAnsi"/>
                <w:color w:val="000000"/>
                <w:sz w:val="18"/>
                <w:szCs w:val="18"/>
                <w:lang w:val="ro-RO"/>
              </w:rPr>
              <w:t>5</w:t>
            </w:r>
            <w:r>
              <w:rPr>
                <w:rFonts w:eastAsia="Times New Roman" w:cstheme="minorHAnsi"/>
                <w:color w:val="000000"/>
                <w:sz w:val="18"/>
                <w:szCs w:val="18"/>
                <w:lang w:val="ro-RO"/>
              </w:rPr>
              <w:t>,</w:t>
            </w:r>
            <w:r w:rsidRPr="001009ED">
              <w:rPr>
                <w:rFonts w:eastAsia="Times New Roman" w:cstheme="minorHAnsi"/>
                <w:color w:val="000000"/>
                <w:sz w:val="18"/>
                <w:szCs w:val="18"/>
                <w:lang w:val="ro-RO"/>
              </w:rPr>
              <w:t>2%</w:t>
            </w:r>
          </w:p>
        </w:tc>
      </w:tr>
      <w:tr w:rsidR="00BC74BD" w:rsidRPr="005E04E3" w14:paraId="7C58602E" w14:textId="77777777" w:rsidTr="0087345F">
        <w:tc>
          <w:tcPr>
            <w:tcW w:w="877" w:type="pct"/>
            <w:vMerge/>
            <w:tcBorders>
              <w:top w:val="nil"/>
              <w:left w:val="single" w:sz="4" w:space="0" w:color="auto"/>
              <w:bottom w:val="single" w:sz="4" w:space="0" w:color="auto"/>
              <w:right w:val="single" w:sz="4" w:space="0" w:color="auto"/>
            </w:tcBorders>
            <w:vAlign w:val="center"/>
            <w:hideMark/>
          </w:tcPr>
          <w:p w14:paraId="7C586029" w14:textId="77777777" w:rsidR="00BC74BD" w:rsidRPr="005E04E3" w:rsidRDefault="00BC74BD" w:rsidP="00BC74BD">
            <w:pPr>
              <w:spacing w:after="0"/>
              <w:rPr>
                <w:rFonts w:eastAsia="Times New Roman" w:cstheme="minorHAnsi"/>
                <w:color w:val="000000"/>
                <w:sz w:val="18"/>
                <w:szCs w:val="18"/>
                <w:lang w:val="ro-RO"/>
              </w:rPr>
            </w:pPr>
          </w:p>
        </w:tc>
        <w:tc>
          <w:tcPr>
            <w:tcW w:w="1086" w:type="pct"/>
            <w:tcBorders>
              <w:top w:val="nil"/>
              <w:left w:val="nil"/>
              <w:bottom w:val="single" w:sz="4" w:space="0" w:color="auto"/>
              <w:right w:val="single" w:sz="4" w:space="0" w:color="auto"/>
            </w:tcBorders>
            <w:shd w:val="clear" w:color="auto" w:fill="auto"/>
            <w:noWrap/>
            <w:vAlign w:val="bottom"/>
            <w:hideMark/>
          </w:tcPr>
          <w:p w14:paraId="7C58602A" w14:textId="77777777" w:rsidR="00BC74BD" w:rsidRPr="005E04E3" w:rsidRDefault="00BC74BD" w:rsidP="00BC74BD">
            <w:pPr>
              <w:spacing w:after="0"/>
              <w:rPr>
                <w:rFonts w:eastAsia="Times New Roman" w:cstheme="minorHAnsi"/>
                <w:color w:val="000000"/>
                <w:sz w:val="18"/>
                <w:szCs w:val="18"/>
                <w:lang w:val="ro-RO"/>
              </w:rPr>
            </w:pPr>
            <w:r w:rsidRPr="005E04E3">
              <w:rPr>
                <w:rFonts w:eastAsia="Times New Roman" w:cstheme="minorHAnsi"/>
                <w:color w:val="000000"/>
                <w:sz w:val="18"/>
                <w:szCs w:val="18"/>
                <w:lang w:val="ro-RO"/>
              </w:rPr>
              <w:t>2.</w:t>
            </w:r>
          </w:p>
        </w:tc>
        <w:tc>
          <w:tcPr>
            <w:tcW w:w="996" w:type="pct"/>
            <w:tcBorders>
              <w:top w:val="nil"/>
              <w:left w:val="nil"/>
              <w:bottom w:val="single" w:sz="4" w:space="0" w:color="auto"/>
              <w:right w:val="single" w:sz="4" w:space="0" w:color="auto"/>
            </w:tcBorders>
            <w:shd w:val="clear" w:color="auto" w:fill="auto"/>
            <w:noWrap/>
            <w:vAlign w:val="bottom"/>
            <w:hideMark/>
          </w:tcPr>
          <w:p w14:paraId="7C58602B" w14:textId="77777777" w:rsidR="00BC74BD" w:rsidRPr="005E04E3" w:rsidRDefault="00BC74BD" w:rsidP="00BC74BD">
            <w:pPr>
              <w:spacing w:after="0"/>
              <w:rPr>
                <w:rFonts w:eastAsia="Times New Roman" w:cstheme="minorHAnsi"/>
                <w:color w:val="000000"/>
                <w:sz w:val="18"/>
                <w:szCs w:val="18"/>
                <w:lang w:val="ro-RO"/>
              </w:rPr>
            </w:pPr>
            <w:r w:rsidRPr="005E04E3">
              <w:rPr>
                <w:rFonts w:eastAsia="Times New Roman" w:cstheme="minorHAnsi"/>
                <w:color w:val="000000"/>
                <w:sz w:val="18"/>
                <w:szCs w:val="18"/>
                <w:lang w:val="ro-RO"/>
              </w:rPr>
              <w:t>2 camere</w:t>
            </w:r>
          </w:p>
        </w:tc>
        <w:tc>
          <w:tcPr>
            <w:tcW w:w="986" w:type="pct"/>
            <w:tcBorders>
              <w:top w:val="nil"/>
              <w:left w:val="nil"/>
              <w:bottom w:val="single" w:sz="4" w:space="0" w:color="auto"/>
              <w:right w:val="single" w:sz="4" w:space="0" w:color="auto"/>
            </w:tcBorders>
            <w:shd w:val="clear" w:color="auto" w:fill="auto"/>
            <w:noWrap/>
            <w:vAlign w:val="bottom"/>
            <w:hideMark/>
          </w:tcPr>
          <w:p w14:paraId="7C58602C" w14:textId="77777777" w:rsidR="00BC74BD" w:rsidRPr="005E04E3" w:rsidRDefault="00BC74BD" w:rsidP="00BC74BD">
            <w:pPr>
              <w:spacing w:after="0"/>
              <w:ind w:right="113"/>
              <w:jc w:val="right"/>
              <w:rPr>
                <w:rFonts w:eastAsia="Times New Roman" w:cstheme="minorHAnsi"/>
                <w:color w:val="000000"/>
                <w:sz w:val="18"/>
                <w:szCs w:val="18"/>
                <w:lang w:val="ro-RO"/>
              </w:rPr>
            </w:pPr>
            <w:r w:rsidRPr="005E04E3">
              <w:rPr>
                <w:rFonts w:eastAsia="Times New Roman" w:cstheme="minorHAnsi"/>
                <w:color w:val="000000"/>
                <w:sz w:val="18"/>
                <w:szCs w:val="18"/>
                <w:lang w:val="ro-RO"/>
              </w:rPr>
              <w:t>50</w:t>
            </w:r>
          </w:p>
        </w:tc>
        <w:tc>
          <w:tcPr>
            <w:tcW w:w="1055" w:type="pct"/>
            <w:tcBorders>
              <w:top w:val="nil"/>
              <w:left w:val="nil"/>
              <w:bottom w:val="single" w:sz="4" w:space="0" w:color="auto"/>
              <w:right w:val="single" w:sz="4" w:space="0" w:color="auto"/>
            </w:tcBorders>
            <w:shd w:val="clear" w:color="auto" w:fill="auto"/>
            <w:noWrap/>
            <w:vAlign w:val="bottom"/>
            <w:hideMark/>
          </w:tcPr>
          <w:p w14:paraId="7C58602D" w14:textId="5D1243B8" w:rsidR="00BC74BD" w:rsidRPr="005E04E3" w:rsidRDefault="00BC74BD" w:rsidP="00BC74BD">
            <w:pPr>
              <w:spacing w:after="0"/>
              <w:ind w:right="113"/>
              <w:jc w:val="right"/>
              <w:rPr>
                <w:rFonts w:eastAsia="Times New Roman" w:cstheme="minorHAnsi"/>
                <w:color w:val="000000"/>
                <w:sz w:val="18"/>
                <w:szCs w:val="18"/>
                <w:lang w:val="ro-RO"/>
              </w:rPr>
            </w:pPr>
            <w:r w:rsidRPr="001009ED">
              <w:rPr>
                <w:rFonts w:eastAsia="Times New Roman" w:cstheme="minorHAnsi"/>
                <w:color w:val="000000"/>
                <w:sz w:val="18"/>
                <w:szCs w:val="18"/>
                <w:lang w:val="ro-RO"/>
              </w:rPr>
              <w:t>4</w:t>
            </w:r>
            <w:r>
              <w:rPr>
                <w:rFonts w:eastAsia="Times New Roman" w:cstheme="minorHAnsi"/>
                <w:color w:val="000000"/>
                <w:sz w:val="18"/>
                <w:szCs w:val="18"/>
                <w:lang w:val="ro-RO"/>
              </w:rPr>
              <w:t>,</w:t>
            </w:r>
            <w:r w:rsidRPr="001009ED">
              <w:rPr>
                <w:rFonts w:eastAsia="Times New Roman" w:cstheme="minorHAnsi"/>
                <w:color w:val="000000"/>
                <w:sz w:val="18"/>
                <w:szCs w:val="18"/>
                <w:lang w:val="ro-RO"/>
              </w:rPr>
              <w:t>8%</w:t>
            </w:r>
          </w:p>
        </w:tc>
      </w:tr>
      <w:tr w:rsidR="00BC74BD" w:rsidRPr="005E04E3" w14:paraId="7C586034" w14:textId="77777777" w:rsidTr="0087345F">
        <w:tc>
          <w:tcPr>
            <w:tcW w:w="877" w:type="pct"/>
            <w:vMerge/>
            <w:tcBorders>
              <w:top w:val="nil"/>
              <w:left w:val="single" w:sz="4" w:space="0" w:color="auto"/>
              <w:bottom w:val="single" w:sz="4" w:space="0" w:color="auto"/>
              <w:right w:val="single" w:sz="4" w:space="0" w:color="auto"/>
            </w:tcBorders>
            <w:vAlign w:val="center"/>
            <w:hideMark/>
          </w:tcPr>
          <w:p w14:paraId="7C58602F" w14:textId="77777777" w:rsidR="00BC74BD" w:rsidRPr="005E04E3" w:rsidRDefault="00BC74BD" w:rsidP="00BC74BD">
            <w:pPr>
              <w:spacing w:after="0"/>
              <w:rPr>
                <w:rFonts w:eastAsia="Times New Roman" w:cstheme="minorHAnsi"/>
                <w:color w:val="000000"/>
                <w:sz w:val="18"/>
                <w:szCs w:val="18"/>
                <w:lang w:val="ro-RO"/>
              </w:rPr>
            </w:pPr>
          </w:p>
        </w:tc>
        <w:tc>
          <w:tcPr>
            <w:tcW w:w="1086" w:type="pct"/>
            <w:tcBorders>
              <w:top w:val="nil"/>
              <w:left w:val="nil"/>
              <w:bottom w:val="single" w:sz="4" w:space="0" w:color="auto"/>
              <w:right w:val="single" w:sz="4" w:space="0" w:color="auto"/>
            </w:tcBorders>
            <w:shd w:val="clear" w:color="auto" w:fill="auto"/>
            <w:noWrap/>
            <w:vAlign w:val="bottom"/>
            <w:hideMark/>
          </w:tcPr>
          <w:p w14:paraId="7C586030" w14:textId="77777777" w:rsidR="00BC74BD" w:rsidRPr="005E04E3" w:rsidRDefault="00BC74BD" w:rsidP="00BC74BD">
            <w:pPr>
              <w:spacing w:after="0"/>
              <w:rPr>
                <w:rFonts w:eastAsia="Times New Roman" w:cstheme="minorHAnsi"/>
                <w:color w:val="000000"/>
                <w:sz w:val="18"/>
                <w:szCs w:val="18"/>
                <w:lang w:val="ro-RO"/>
              </w:rPr>
            </w:pPr>
            <w:r w:rsidRPr="005E04E3">
              <w:rPr>
                <w:rFonts w:eastAsia="Times New Roman" w:cstheme="minorHAnsi"/>
                <w:color w:val="000000"/>
                <w:sz w:val="18"/>
                <w:szCs w:val="18"/>
                <w:lang w:val="ro-RO"/>
              </w:rPr>
              <w:t>3.</w:t>
            </w:r>
          </w:p>
        </w:tc>
        <w:tc>
          <w:tcPr>
            <w:tcW w:w="996" w:type="pct"/>
            <w:tcBorders>
              <w:top w:val="nil"/>
              <w:left w:val="nil"/>
              <w:bottom w:val="single" w:sz="4" w:space="0" w:color="auto"/>
              <w:right w:val="single" w:sz="4" w:space="0" w:color="auto"/>
            </w:tcBorders>
            <w:shd w:val="clear" w:color="auto" w:fill="auto"/>
            <w:noWrap/>
            <w:vAlign w:val="bottom"/>
            <w:hideMark/>
          </w:tcPr>
          <w:p w14:paraId="7C586031" w14:textId="77777777" w:rsidR="00BC74BD" w:rsidRPr="005E04E3" w:rsidRDefault="00BC74BD" w:rsidP="00BC74BD">
            <w:pPr>
              <w:spacing w:after="0"/>
              <w:rPr>
                <w:rFonts w:eastAsia="Times New Roman" w:cstheme="minorHAnsi"/>
                <w:color w:val="000000"/>
                <w:sz w:val="18"/>
                <w:szCs w:val="18"/>
                <w:lang w:val="ro-RO"/>
              </w:rPr>
            </w:pPr>
            <w:r w:rsidRPr="005E04E3">
              <w:rPr>
                <w:rFonts w:eastAsia="Times New Roman" w:cstheme="minorHAnsi"/>
                <w:color w:val="000000"/>
                <w:sz w:val="18"/>
                <w:szCs w:val="18"/>
                <w:lang w:val="ro-RO"/>
              </w:rPr>
              <w:t>2 camere</w:t>
            </w:r>
          </w:p>
        </w:tc>
        <w:tc>
          <w:tcPr>
            <w:tcW w:w="986" w:type="pct"/>
            <w:tcBorders>
              <w:top w:val="nil"/>
              <w:left w:val="nil"/>
              <w:bottom w:val="single" w:sz="4" w:space="0" w:color="auto"/>
              <w:right w:val="single" w:sz="4" w:space="0" w:color="auto"/>
            </w:tcBorders>
            <w:shd w:val="clear" w:color="auto" w:fill="auto"/>
            <w:noWrap/>
            <w:vAlign w:val="bottom"/>
            <w:hideMark/>
          </w:tcPr>
          <w:p w14:paraId="7C586032" w14:textId="77777777" w:rsidR="00BC74BD" w:rsidRPr="005E04E3" w:rsidRDefault="00BC74BD" w:rsidP="00BC74BD">
            <w:pPr>
              <w:spacing w:after="0"/>
              <w:ind w:right="113"/>
              <w:jc w:val="right"/>
              <w:rPr>
                <w:rFonts w:eastAsia="Times New Roman" w:cstheme="minorHAnsi"/>
                <w:color w:val="000000"/>
                <w:sz w:val="18"/>
                <w:szCs w:val="18"/>
                <w:lang w:val="ro-RO"/>
              </w:rPr>
            </w:pPr>
            <w:r w:rsidRPr="005E04E3">
              <w:rPr>
                <w:rFonts w:eastAsia="Times New Roman" w:cstheme="minorHAnsi"/>
                <w:color w:val="000000"/>
                <w:sz w:val="18"/>
                <w:szCs w:val="18"/>
                <w:lang w:val="ro-RO"/>
              </w:rPr>
              <w:t>54</w:t>
            </w:r>
          </w:p>
        </w:tc>
        <w:tc>
          <w:tcPr>
            <w:tcW w:w="1055" w:type="pct"/>
            <w:tcBorders>
              <w:top w:val="nil"/>
              <w:left w:val="nil"/>
              <w:bottom w:val="single" w:sz="4" w:space="0" w:color="auto"/>
              <w:right w:val="single" w:sz="4" w:space="0" w:color="auto"/>
            </w:tcBorders>
            <w:shd w:val="clear" w:color="auto" w:fill="auto"/>
            <w:noWrap/>
            <w:vAlign w:val="bottom"/>
            <w:hideMark/>
          </w:tcPr>
          <w:p w14:paraId="7C586033" w14:textId="05B1767B" w:rsidR="00BC74BD" w:rsidRPr="005E04E3" w:rsidRDefault="00BC74BD" w:rsidP="00BC74BD">
            <w:pPr>
              <w:spacing w:after="0"/>
              <w:ind w:right="113"/>
              <w:jc w:val="right"/>
              <w:rPr>
                <w:rFonts w:eastAsia="Times New Roman" w:cstheme="minorHAnsi"/>
                <w:color w:val="000000"/>
                <w:sz w:val="18"/>
                <w:szCs w:val="18"/>
                <w:lang w:val="ro-RO"/>
              </w:rPr>
            </w:pPr>
            <w:r w:rsidRPr="001009ED">
              <w:rPr>
                <w:rFonts w:eastAsia="Times New Roman" w:cstheme="minorHAnsi"/>
                <w:color w:val="000000"/>
                <w:sz w:val="18"/>
                <w:szCs w:val="18"/>
                <w:lang w:val="ro-RO"/>
              </w:rPr>
              <w:t>5</w:t>
            </w:r>
            <w:r>
              <w:rPr>
                <w:rFonts w:eastAsia="Times New Roman" w:cstheme="minorHAnsi"/>
                <w:color w:val="000000"/>
                <w:sz w:val="18"/>
                <w:szCs w:val="18"/>
                <w:lang w:val="ro-RO"/>
              </w:rPr>
              <w:t>,</w:t>
            </w:r>
            <w:r w:rsidRPr="001009ED">
              <w:rPr>
                <w:rFonts w:eastAsia="Times New Roman" w:cstheme="minorHAnsi"/>
                <w:color w:val="000000"/>
                <w:sz w:val="18"/>
                <w:szCs w:val="18"/>
                <w:lang w:val="ro-RO"/>
              </w:rPr>
              <w:t>2%</w:t>
            </w:r>
          </w:p>
        </w:tc>
      </w:tr>
      <w:tr w:rsidR="00BC74BD" w:rsidRPr="005E04E3" w14:paraId="7C58603A" w14:textId="77777777" w:rsidTr="0087345F">
        <w:tc>
          <w:tcPr>
            <w:tcW w:w="877" w:type="pct"/>
            <w:vMerge w:val="restart"/>
            <w:tcBorders>
              <w:top w:val="nil"/>
              <w:left w:val="single" w:sz="4" w:space="0" w:color="auto"/>
              <w:bottom w:val="single" w:sz="4" w:space="0" w:color="auto"/>
              <w:right w:val="single" w:sz="4" w:space="0" w:color="auto"/>
            </w:tcBorders>
            <w:shd w:val="clear" w:color="auto" w:fill="auto"/>
            <w:noWrap/>
            <w:vAlign w:val="bottom"/>
            <w:hideMark/>
          </w:tcPr>
          <w:p w14:paraId="7C586035" w14:textId="77777777" w:rsidR="00BC74BD" w:rsidRPr="005E04E3" w:rsidRDefault="00BC74BD" w:rsidP="00BC74BD">
            <w:pPr>
              <w:spacing w:after="0"/>
              <w:jc w:val="center"/>
              <w:rPr>
                <w:rFonts w:eastAsia="Times New Roman" w:cstheme="minorHAnsi"/>
                <w:color w:val="000000"/>
                <w:sz w:val="18"/>
                <w:szCs w:val="18"/>
                <w:lang w:val="ro-RO"/>
              </w:rPr>
            </w:pPr>
            <w:r w:rsidRPr="005E04E3">
              <w:rPr>
                <w:rFonts w:eastAsia="Times New Roman" w:cstheme="minorHAnsi"/>
                <w:color w:val="000000"/>
                <w:sz w:val="18"/>
                <w:szCs w:val="18"/>
                <w:lang w:val="ro-RO"/>
              </w:rPr>
              <w:t>Scara 6</w:t>
            </w:r>
          </w:p>
        </w:tc>
        <w:tc>
          <w:tcPr>
            <w:tcW w:w="1086" w:type="pct"/>
            <w:tcBorders>
              <w:top w:val="nil"/>
              <w:left w:val="nil"/>
              <w:bottom w:val="single" w:sz="4" w:space="0" w:color="auto"/>
              <w:right w:val="single" w:sz="4" w:space="0" w:color="auto"/>
            </w:tcBorders>
            <w:shd w:val="clear" w:color="auto" w:fill="auto"/>
            <w:noWrap/>
            <w:vAlign w:val="bottom"/>
            <w:hideMark/>
          </w:tcPr>
          <w:p w14:paraId="7C586036" w14:textId="77777777" w:rsidR="00BC74BD" w:rsidRPr="005E04E3" w:rsidRDefault="00BC74BD" w:rsidP="00BC74BD">
            <w:pPr>
              <w:spacing w:after="0"/>
              <w:rPr>
                <w:rFonts w:eastAsia="Times New Roman" w:cstheme="minorHAnsi"/>
                <w:color w:val="000000"/>
                <w:sz w:val="18"/>
                <w:szCs w:val="18"/>
                <w:lang w:val="ro-RO"/>
              </w:rPr>
            </w:pPr>
            <w:r w:rsidRPr="005E04E3">
              <w:rPr>
                <w:rFonts w:eastAsia="Times New Roman" w:cstheme="minorHAnsi"/>
                <w:color w:val="000000"/>
                <w:sz w:val="18"/>
                <w:szCs w:val="18"/>
                <w:lang w:val="ro-RO"/>
              </w:rPr>
              <w:t>1.</w:t>
            </w:r>
          </w:p>
        </w:tc>
        <w:tc>
          <w:tcPr>
            <w:tcW w:w="996" w:type="pct"/>
            <w:tcBorders>
              <w:top w:val="nil"/>
              <w:left w:val="nil"/>
              <w:bottom w:val="single" w:sz="4" w:space="0" w:color="auto"/>
              <w:right w:val="single" w:sz="4" w:space="0" w:color="auto"/>
            </w:tcBorders>
            <w:shd w:val="clear" w:color="auto" w:fill="auto"/>
            <w:noWrap/>
            <w:vAlign w:val="bottom"/>
            <w:hideMark/>
          </w:tcPr>
          <w:p w14:paraId="7C586037" w14:textId="77777777" w:rsidR="00BC74BD" w:rsidRPr="005E04E3" w:rsidRDefault="00BC74BD" w:rsidP="00BC74BD">
            <w:pPr>
              <w:spacing w:after="0"/>
              <w:rPr>
                <w:rFonts w:eastAsia="Times New Roman" w:cstheme="minorHAnsi"/>
                <w:color w:val="000000"/>
                <w:sz w:val="18"/>
                <w:szCs w:val="18"/>
                <w:lang w:val="ro-RO"/>
              </w:rPr>
            </w:pPr>
            <w:r w:rsidRPr="005E04E3">
              <w:rPr>
                <w:rFonts w:eastAsia="Times New Roman" w:cstheme="minorHAnsi"/>
                <w:color w:val="000000"/>
                <w:sz w:val="18"/>
                <w:szCs w:val="18"/>
                <w:lang w:val="ro-RO"/>
              </w:rPr>
              <w:t>2 camere</w:t>
            </w:r>
          </w:p>
        </w:tc>
        <w:tc>
          <w:tcPr>
            <w:tcW w:w="986" w:type="pct"/>
            <w:tcBorders>
              <w:top w:val="nil"/>
              <w:left w:val="nil"/>
              <w:bottom w:val="single" w:sz="4" w:space="0" w:color="auto"/>
              <w:right w:val="single" w:sz="4" w:space="0" w:color="auto"/>
            </w:tcBorders>
            <w:shd w:val="clear" w:color="auto" w:fill="auto"/>
            <w:noWrap/>
            <w:vAlign w:val="bottom"/>
            <w:hideMark/>
          </w:tcPr>
          <w:p w14:paraId="7C586038" w14:textId="77777777" w:rsidR="00BC74BD" w:rsidRPr="005E04E3" w:rsidRDefault="00BC74BD" w:rsidP="00BC74BD">
            <w:pPr>
              <w:spacing w:after="0"/>
              <w:ind w:right="113"/>
              <w:jc w:val="right"/>
              <w:rPr>
                <w:rFonts w:eastAsia="Times New Roman" w:cstheme="minorHAnsi"/>
                <w:color w:val="000000"/>
                <w:sz w:val="18"/>
                <w:szCs w:val="18"/>
                <w:lang w:val="ro-RO"/>
              </w:rPr>
            </w:pPr>
            <w:r w:rsidRPr="005E04E3">
              <w:rPr>
                <w:rFonts w:eastAsia="Times New Roman" w:cstheme="minorHAnsi"/>
                <w:color w:val="000000"/>
                <w:sz w:val="18"/>
                <w:szCs w:val="18"/>
                <w:lang w:val="ro-RO"/>
              </w:rPr>
              <w:t>54</w:t>
            </w:r>
          </w:p>
        </w:tc>
        <w:tc>
          <w:tcPr>
            <w:tcW w:w="1055" w:type="pct"/>
            <w:tcBorders>
              <w:top w:val="nil"/>
              <w:left w:val="nil"/>
              <w:bottom w:val="single" w:sz="4" w:space="0" w:color="auto"/>
              <w:right w:val="single" w:sz="4" w:space="0" w:color="auto"/>
            </w:tcBorders>
            <w:shd w:val="clear" w:color="auto" w:fill="auto"/>
            <w:noWrap/>
            <w:vAlign w:val="bottom"/>
            <w:hideMark/>
          </w:tcPr>
          <w:p w14:paraId="7C586039" w14:textId="1C1B4879" w:rsidR="00BC74BD" w:rsidRPr="005E04E3" w:rsidRDefault="00BC74BD" w:rsidP="00BC74BD">
            <w:pPr>
              <w:spacing w:after="0"/>
              <w:ind w:right="113"/>
              <w:jc w:val="right"/>
              <w:rPr>
                <w:rFonts w:eastAsia="Times New Roman" w:cstheme="minorHAnsi"/>
                <w:color w:val="000000"/>
                <w:sz w:val="18"/>
                <w:szCs w:val="18"/>
                <w:lang w:val="ro-RO"/>
              </w:rPr>
            </w:pPr>
            <w:r w:rsidRPr="001009ED">
              <w:rPr>
                <w:rFonts w:eastAsia="Times New Roman" w:cstheme="minorHAnsi"/>
                <w:color w:val="000000"/>
                <w:sz w:val="18"/>
                <w:szCs w:val="18"/>
                <w:lang w:val="ro-RO"/>
              </w:rPr>
              <w:t>5</w:t>
            </w:r>
            <w:r>
              <w:rPr>
                <w:rFonts w:eastAsia="Times New Roman" w:cstheme="minorHAnsi"/>
                <w:color w:val="000000"/>
                <w:sz w:val="18"/>
                <w:szCs w:val="18"/>
                <w:lang w:val="ro-RO"/>
              </w:rPr>
              <w:t>,</w:t>
            </w:r>
            <w:r w:rsidRPr="001009ED">
              <w:rPr>
                <w:rFonts w:eastAsia="Times New Roman" w:cstheme="minorHAnsi"/>
                <w:color w:val="000000"/>
                <w:sz w:val="18"/>
                <w:szCs w:val="18"/>
                <w:lang w:val="ro-RO"/>
              </w:rPr>
              <w:t>2%</w:t>
            </w:r>
          </w:p>
        </w:tc>
      </w:tr>
      <w:tr w:rsidR="00BC74BD" w:rsidRPr="005E04E3" w14:paraId="7C586040" w14:textId="77777777" w:rsidTr="0087345F">
        <w:tc>
          <w:tcPr>
            <w:tcW w:w="877" w:type="pct"/>
            <w:vMerge/>
            <w:tcBorders>
              <w:top w:val="nil"/>
              <w:left w:val="single" w:sz="4" w:space="0" w:color="auto"/>
              <w:bottom w:val="single" w:sz="4" w:space="0" w:color="auto"/>
              <w:right w:val="single" w:sz="4" w:space="0" w:color="auto"/>
            </w:tcBorders>
            <w:vAlign w:val="center"/>
            <w:hideMark/>
          </w:tcPr>
          <w:p w14:paraId="7C58603B" w14:textId="77777777" w:rsidR="00BC74BD" w:rsidRPr="005E04E3" w:rsidRDefault="00BC74BD" w:rsidP="00BC74BD">
            <w:pPr>
              <w:spacing w:after="0"/>
              <w:rPr>
                <w:rFonts w:eastAsia="Times New Roman" w:cstheme="minorHAnsi"/>
                <w:color w:val="000000"/>
                <w:sz w:val="18"/>
                <w:szCs w:val="18"/>
                <w:lang w:val="ro-RO"/>
              </w:rPr>
            </w:pPr>
          </w:p>
        </w:tc>
        <w:tc>
          <w:tcPr>
            <w:tcW w:w="1086" w:type="pct"/>
            <w:tcBorders>
              <w:top w:val="nil"/>
              <w:left w:val="nil"/>
              <w:bottom w:val="single" w:sz="4" w:space="0" w:color="auto"/>
              <w:right w:val="single" w:sz="4" w:space="0" w:color="auto"/>
            </w:tcBorders>
            <w:shd w:val="clear" w:color="auto" w:fill="auto"/>
            <w:noWrap/>
            <w:vAlign w:val="bottom"/>
            <w:hideMark/>
          </w:tcPr>
          <w:p w14:paraId="7C58603C" w14:textId="77777777" w:rsidR="00BC74BD" w:rsidRPr="005E04E3" w:rsidRDefault="00BC74BD" w:rsidP="00BC74BD">
            <w:pPr>
              <w:spacing w:after="0"/>
              <w:rPr>
                <w:rFonts w:eastAsia="Times New Roman" w:cstheme="minorHAnsi"/>
                <w:color w:val="000000"/>
                <w:sz w:val="18"/>
                <w:szCs w:val="18"/>
                <w:lang w:val="ro-RO"/>
              </w:rPr>
            </w:pPr>
            <w:r w:rsidRPr="005E04E3">
              <w:rPr>
                <w:rFonts w:eastAsia="Times New Roman" w:cstheme="minorHAnsi"/>
                <w:color w:val="000000"/>
                <w:sz w:val="18"/>
                <w:szCs w:val="18"/>
                <w:lang w:val="ro-RO"/>
              </w:rPr>
              <w:t>2.</w:t>
            </w:r>
          </w:p>
        </w:tc>
        <w:tc>
          <w:tcPr>
            <w:tcW w:w="996" w:type="pct"/>
            <w:tcBorders>
              <w:top w:val="nil"/>
              <w:left w:val="nil"/>
              <w:bottom w:val="single" w:sz="4" w:space="0" w:color="auto"/>
              <w:right w:val="single" w:sz="4" w:space="0" w:color="auto"/>
            </w:tcBorders>
            <w:shd w:val="clear" w:color="auto" w:fill="auto"/>
            <w:noWrap/>
            <w:vAlign w:val="bottom"/>
            <w:hideMark/>
          </w:tcPr>
          <w:p w14:paraId="7C58603D" w14:textId="77777777" w:rsidR="00BC74BD" w:rsidRPr="005E04E3" w:rsidRDefault="00BC74BD" w:rsidP="00BC74BD">
            <w:pPr>
              <w:spacing w:after="0"/>
              <w:rPr>
                <w:rFonts w:eastAsia="Times New Roman" w:cstheme="minorHAnsi"/>
                <w:color w:val="000000"/>
                <w:sz w:val="18"/>
                <w:szCs w:val="18"/>
                <w:lang w:val="ro-RO"/>
              </w:rPr>
            </w:pPr>
            <w:r w:rsidRPr="005E04E3">
              <w:rPr>
                <w:rFonts w:eastAsia="Times New Roman" w:cstheme="minorHAnsi"/>
                <w:color w:val="000000"/>
                <w:sz w:val="18"/>
                <w:szCs w:val="18"/>
                <w:lang w:val="ro-RO"/>
              </w:rPr>
              <w:t>2 camere</w:t>
            </w:r>
          </w:p>
        </w:tc>
        <w:tc>
          <w:tcPr>
            <w:tcW w:w="986" w:type="pct"/>
            <w:tcBorders>
              <w:top w:val="nil"/>
              <w:left w:val="nil"/>
              <w:bottom w:val="single" w:sz="4" w:space="0" w:color="auto"/>
              <w:right w:val="single" w:sz="4" w:space="0" w:color="auto"/>
            </w:tcBorders>
            <w:shd w:val="clear" w:color="auto" w:fill="auto"/>
            <w:noWrap/>
            <w:vAlign w:val="bottom"/>
            <w:hideMark/>
          </w:tcPr>
          <w:p w14:paraId="7C58603E" w14:textId="77777777" w:rsidR="00BC74BD" w:rsidRPr="005E04E3" w:rsidRDefault="00BC74BD" w:rsidP="00BC74BD">
            <w:pPr>
              <w:spacing w:after="0"/>
              <w:ind w:right="113"/>
              <w:jc w:val="right"/>
              <w:rPr>
                <w:rFonts w:eastAsia="Times New Roman" w:cstheme="minorHAnsi"/>
                <w:color w:val="000000"/>
                <w:sz w:val="18"/>
                <w:szCs w:val="18"/>
                <w:lang w:val="ro-RO"/>
              </w:rPr>
            </w:pPr>
            <w:r w:rsidRPr="005E04E3">
              <w:rPr>
                <w:rFonts w:eastAsia="Times New Roman" w:cstheme="minorHAnsi"/>
                <w:color w:val="000000"/>
                <w:sz w:val="18"/>
                <w:szCs w:val="18"/>
                <w:lang w:val="ro-RO"/>
              </w:rPr>
              <w:t>50</w:t>
            </w:r>
          </w:p>
        </w:tc>
        <w:tc>
          <w:tcPr>
            <w:tcW w:w="1055" w:type="pct"/>
            <w:tcBorders>
              <w:top w:val="nil"/>
              <w:left w:val="nil"/>
              <w:bottom w:val="single" w:sz="4" w:space="0" w:color="auto"/>
              <w:right w:val="single" w:sz="4" w:space="0" w:color="auto"/>
            </w:tcBorders>
            <w:shd w:val="clear" w:color="auto" w:fill="auto"/>
            <w:noWrap/>
            <w:vAlign w:val="bottom"/>
            <w:hideMark/>
          </w:tcPr>
          <w:p w14:paraId="7C58603F" w14:textId="781D6A80" w:rsidR="00BC74BD" w:rsidRPr="005E04E3" w:rsidRDefault="00BC74BD" w:rsidP="00BC74BD">
            <w:pPr>
              <w:spacing w:after="0"/>
              <w:ind w:right="113"/>
              <w:jc w:val="right"/>
              <w:rPr>
                <w:rFonts w:eastAsia="Times New Roman" w:cstheme="minorHAnsi"/>
                <w:color w:val="000000"/>
                <w:sz w:val="18"/>
                <w:szCs w:val="18"/>
                <w:lang w:val="ro-RO"/>
              </w:rPr>
            </w:pPr>
            <w:r w:rsidRPr="001009ED">
              <w:rPr>
                <w:rFonts w:eastAsia="Times New Roman" w:cstheme="minorHAnsi"/>
                <w:color w:val="000000"/>
                <w:sz w:val="18"/>
                <w:szCs w:val="18"/>
                <w:lang w:val="ro-RO"/>
              </w:rPr>
              <w:t>4</w:t>
            </w:r>
            <w:r>
              <w:rPr>
                <w:rFonts w:eastAsia="Times New Roman" w:cstheme="minorHAnsi"/>
                <w:color w:val="000000"/>
                <w:sz w:val="18"/>
                <w:szCs w:val="18"/>
                <w:lang w:val="ro-RO"/>
              </w:rPr>
              <w:t>,</w:t>
            </w:r>
            <w:r w:rsidRPr="001009ED">
              <w:rPr>
                <w:rFonts w:eastAsia="Times New Roman" w:cstheme="minorHAnsi"/>
                <w:color w:val="000000"/>
                <w:sz w:val="18"/>
                <w:szCs w:val="18"/>
                <w:lang w:val="ro-RO"/>
              </w:rPr>
              <w:t>8%</w:t>
            </w:r>
          </w:p>
        </w:tc>
      </w:tr>
      <w:tr w:rsidR="00BC74BD" w:rsidRPr="005E04E3" w14:paraId="7C586046" w14:textId="77777777" w:rsidTr="0087345F">
        <w:tc>
          <w:tcPr>
            <w:tcW w:w="877" w:type="pct"/>
            <w:vMerge/>
            <w:tcBorders>
              <w:top w:val="nil"/>
              <w:left w:val="single" w:sz="4" w:space="0" w:color="auto"/>
              <w:bottom w:val="single" w:sz="4" w:space="0" w:color="auto"/>
              <w:right w:val="single" w:sz="4" w:space="0" w:color="auto"/>
            </w:tcBorders>
            <w:vAlign w:val="center"/>
            <w:hideMark/>
          </w:tcPr>
          <w:p w14:paraId="7C586041" w14:textId="77777777" w:rsidR="00BC74BD" w:rsidRPr="005E04E3" w:rsidRDefault="00BC74BD" w:rsidP="00BC74BD">
            <w:pPr>
              <w:spacing w:after="0"/>
              <w:rPr>
                <w:rFonts w:eastAsia="Times New Roman" w:cstheme="minorHAnsi"/>
                <w:color w:val="000000"/>
                <w:sz w:val="18"/>
                <w:szCs w:val="18"/>
                <w:lang w:val="ro-RO"/>
              </w:rPr>
            </w:pPr>
          </w:p>
        </w:tc>
        <w:tc>
          <w:tcPr>
            <w:tcW w:w="1086" w:type="pct"/>
            <w:tcBorders>
              <w:top w:val="nil"/>
              <w:left w:val="nil"/>
              <w:bottom w:val="single" w:sz="4" w:space="0" w:color="auto"/>
              <w:right w:val="single" w:sz="4" w:space="0" w:color="auto"/>
            </w:tcBorders>
            <w:shd w:val="clear" w:color="auto" w:fill="auto"/>
            <w:noWrap/>
            <w:vAlign w:val="bottom"/>
            <w:hideMark/>
          </w:tcPr>
          <w:p w14:paraId="7C586042" w14:textId="77777777" w:rsidR="00BC74BD" w:rsidRPr="005E04E3" w:rsidRDefault="00BC74BD" w:rsidP="00BC74BD">
            <w:pPr>
              <w:spacing w:after="0"/>
              <w:rPr>
                <w:rFonts w:eastAsia="Times New Roman" w:cstheme="minorHAnsi"/>
                <w:color w:val="000000"/>
                <w:sz w:val="18"/>
                <w:szCs w:val="18"/>
                <w:lang w:val="ro-RO"/>
              </w:rPr>
            </w:pPr>
            <w:r w:rsidRPr="005E04E3">
              <w:rPr>
                <w:rFonts w:eastAsia="Times New Roman" w:cstheme="minorHAnsi"/>
                <w:color w:val="000000"/>
                <w:sz w:val="18"/>
                <w:szCs w:val="18"/>
                <w:lang w:val="ro-RO"/>
              </w:rPr>
              <w:t>3.</w:t>
            </w:r>
          </w:p>
        </w:tc>
        <w:tc>
          <w:tcPr>
            <w:tcW w:w="996" w:type="pct"/>
            <w:tcBorders>
              <w:top w:val="nil"/>
              <w:left w:val="nil"/>
              <w:bottom w:val="single" w:sz="4" w:space="0" w:color="auto"/>
              <w:right w:val="single" w:sz="4" w:space="0" w:color="auto"/>
            </w:tcBorders>
            <w:shd w:val="clear" w:color="auto" w:fill="auto"/>
            <w:noWrap/>
            <w:vAlign w:val="bottom"/>
            <w:hideMark/>
          </w:tcPr>
          <w:p w14:paraId="7C586043" w14:textId="77777777" w:rsidR="00BC74BD" w:rsidRPr="005E04E3" w:rsidRDefault="00BC74BD" w:rsidP="00BC74BD">
            <w:pPr>
              <w:spacing w:after="0"/>
              <w:rPr>
                <w:rFonts w:eastAsia="Times New Roman" w:cstheme="minorHAnsi"/>
                <w:color w:val="000000"/>
                <w:sz w:val="18"/>
                <w:szCs w:val="18"/>
                <w:lang w:val="ro-RO"/>
              </w:rPr>
            </w:pPr>
            <w:r w:rsidRPr="005E04E3">
              <w:rPr>
                <w:rFonts w:eastAsia="Times New Roman" w:cstheme="minorHAnsi"/>
                <w:color w:val="000000"/>
                <w:sz w:val="18"/>
                <w:szCs w:val="18"/>
                <w:lang w:val="ro-RO"/>
              </w:rPr>
              <w:t>2 camere</w:t>
            </w:r>
          </w:p>
        </w:tc>
        <w:tc>
          <w:tcPr>
            <w:tcW w:w="986" w:type="pct"/>
            <w:tcBorders>
              <w:top w:val="nil"/>
              <w:left w:val="nil"/>
              <w:bottom w:val="single" w:sz="4" w:space="0" w:color="auto"/>
              <w:right w:val="single" w:sz="4" w:space="0" w:color="auto"/>
            </w:tcBorders>
            <w:shd w:val="clear" w:color="auto" w:fill="auto"/>
            <w:noWrap/>
            <w:vAlign w:val="bottom"/>
            <w:hideMark/>
          </w:tcPr>
          <w:p w14:paraId="7C586044" w14:textId="77777777" w:rsidR="00BC74BD" w:rsidRPr="005E04E3" w:rsidRDefault="00BC74BD" w:rsidP="00BC74BD">
            <w:pPr>
              <w:spacing w:after="0"/>
              <w:ind w:right="113"/>
              <w:jc w:val="right"/>
              <w:rPr>
                <w:rFonts w:eastAsia="Times New Roman" w:cstheme="minorHAnsi"/>
                <w:color w:val="000000"/>
                <w:sz w:val="18"/>
                <w:szCs w:val="18"/>
                <w:lang w:val="ro-RO"/>
              </w:rPr>
            </w:pPr>
            <w:r w:rsidRPr="005E04E3">
              <w:rPr>
                <w:rFonts w:eastAsia="Times New Roman" w:cstheme="minorHAnsi"/>
                <w:color w:val="000000"/>
                <w:sz w:val="18"/>
                <w:szCs w:val="18"/>
                <w:lang w:val="ro-RO"/>
              </w:rPr>
              <w:t>54</w:t>
            </w:r>
          </w:p>
        </w:tc>
        <w:tc>
          <w:tcPr>
            <w:tcW w:w="1055" w:type="pct"/>
            <w:tcBorders>
              <w:top w:val="nil"/>
              <w:left w:val="nil"/>
              <w:bottom w:val="single" w:sz="4" w:space="0" w:color="auto"/>
              <w:right w:val="single" w:sz="4" w:space="0" w:color="auto"/>
            </w:tcBorders>
            <w:shd w:val="clear" w:color="auto" w:fill="auto"/>
            <w:noWrap/>
            <w:vAlign w:val="bottom"/>
            <w:hideMark/>
          </w:tcPr>
          <w:p w14:paraId="7C586045" w14:textId="56E1B3C3" w:rsidR="00BC74BD" w:rsidRPr="005E04E3" w:rsidRDefault="00BC74BD" w:rsidP="00BC74BD">
            <w:pPr>
              <w:spacing w:after="0"/>
              <w:ind w:right="113"/>
              <w:jc w:val="right"/>
              <w:rPr>
                <w:rFonts w:eastAsia="Times New Roman" w:cstheme="minorHAnsi"/>
                <w:color w:val="000000"/>
                <w:sz w:val="18"/>
                <w:szCs w:val="18"/>
                <w:lang w:val="ro-RO"/>
              </w:rPr>
            </w:pPr>
            <w:r w:rsidRPr="001009ED">
              <w:rPr>
                <w:rFonts w:eastAsia="Times New Roman" w:cstheme="minorHAnsi"/>
                <w:color w:val="000000"/>
                <w:sz w:val="18"/>
                <w:szCs w:val="18"/>
                <w:lang w:val="ro-RO"/>
              </w:rPr>
              <w:t>5</w:t>
            </w:r>
            <w:r>
              <w:rPr>
                <w:rFonts w:eastAsia="Times New Roman" w:cstheme="minorHAnsi"/>
                <w:color w:val="000000"/>
                <w:sz w:val="18"/>
                <w:szCs w:val="18"/>
                <w:lang w:val="ro-RO"/>
              </w:rPr>
              <w:t>,</w:t>
            </w:r>
            <w:r w:rsidRPr="001009ED">
              <w:rPr>
                <w:rFonts w:eastAsia="Times New Roman" w:cstheme="minorHAnsi"/>
                <w:color w:val="000000"/>
                <w:sz w:val="18"/>
                <w:szCs w:val="18"/>
                <w:lang w:val="ro-RO"/>
              </w:rPr>
              <w:t>2%</w:t>
            </w:r>
          </w:p>
        </w:tc>
      </w:tr>
      <w:tr w:rsidR="0096311B" w:rsidRPr="005E04E3" w14:paraId="7C58604B" w14:textId="77777777" w:rsidTr="0096311B">
        <w:tc>
          <w:tcPr>
            <w:tcW w:w="877" w:type="pct"/>
            <w:tcBorders>
              <w:top w:val="nil"/>
              <w:left w:val="single" w:sz="4" w:space="0" w:color="auto"/>
              <w:bottom w:val="single" w:sz="4" w:space="0" w:color="auto"/>
              <w:right w:val="single" w:sz="4" w:space="0" w:color="auto"/>
            </w:tcBorders>
            <w:shd w:val="clear" w:color="auto" w:fill="auto"/>
            <w:noWrap/>
            <w:vAlign w:val="bottom"/>
            <w:hideMark/>
          </w:tcPr>
          <w:p w14:paraId="7C586047" w14:textId="77777777" w:rsidR="0096311B" w:rsidRPr="005E04E3" w:rsidRDefault="0096311B" w:rsidP="0096311B">
            <w:pPr>
              <w:spacing w:after="0"/>
              <w:rPr>
                <w:rFonts w:eastAsia="Times New Roman" w:cstheme="minorHAnsi"/>
                <w:color w:val="000000"/>
                <w:sz w:val="18"/>
                <w:szCs w:val="18"/>
                <w:lang w:val="ro-RO"/>
              </w:rPr>
            </w:pPr>
            <w:r w:rsidRPr="005E04E3">
              <w:rPr>
                <w:rFonts w:eastAsia="Times New Roman" w:cstheme="minorHAnsi"/>
                <w:color w:val="000000"/>
                <w:sz w:val="18"/>
                <w:szCs w:val="18"/>
                <w:lang w:val="ro-RO"/>
              </w:rPr>
              <w:t> </w:t>
            </w:r>
          </w:p>
        </w:tc>
        <w:tc>
          <w:tcPr>
            <w:tcW w:w="2082" w:type="pct"/>
            <w:gridSpan w:val="2"/>
            <w:tcBorders>
              <w:top w:val="single" w:sz="4" w:space="0" w:color="auto"/>
              <w:left w:val="nil"/>
              <w:bottom w:val="single" w:sz="4" w:space="0" w:color="auto"/>
              <w:right w:val="single" w:sz="4" w:space="0" w:color="000000"/>
            </w:tcBorders>
            <w:shd w:val="clear" w:color="auto" w:fill="auto"/>
            <w:noWrap/>
            <w:vAlign w:val="bottom"/>
            <w:hideMark/>
          </w:tcPr>
          <w:p w14:paraId="7C586048" w14:textId="77777777" w:rsidR="0096311B" w:rsidRPr="005E04E3" w:rsidRDefault="0096311B" w:rsidP="0096311B">
            <w:pPr>
              <w:spacing w:after="0"/>
              <w:jc w:val="center"/>
              <w:rPr>
                <w:rFonts w:eastAsia="Times New Roman" w:cstheme="minorHAnsi"/>
                <w:color w:val="000000"/>
                <w:sz w:val="18"/>
                <w:szCs w:val="18"/>
                <w:lang w:val="ro-RO"/>
              </w:rPr>
            </w:pPr>
            <w:r w:rsidRPr="005E04E3">
              <w:rPr>
                <w:rFonts w:eastAsia="Times New Roman" w:cstheme="minorHAnsi"/>
                <w:color w:val="000000"/>
                <w:sz w:val="18"/>
                <w:szCs w:val="18"/>
                <w:lang w:val="ro-RO"/>
              </w:rPr>
              <w:t>LUC (scări - 1 etaj)</w:t>
            </w:r>
          </w:p>
        </w:tc>
        <w:tc>
          <w:tcPr>
            <w:tcW w:w="986" w:type="pct"/>
            <w:tcBorders>
              <w:top w:val="nil"/>
              <w:left w:val="nil"/>
              <w:bottom w:val="single" w:sz="4" w:space="0" w:color="auto"/>
              <w:right w:val="single" w:sz="4" w:space="0" w:color="auto"/>
            </w:tcBorders>
            <w:shd w:val="clear" w:color="auto" w:fill="auto"/>
            <w:noWrap/>
            <w:vAlign w:val="bottom"/>
            <w:hideMark/>
          </w:tcPr>
          <w:p w14:paraId="7C586049" w14:textId="2664F07E" w:rsidR="0096311B" w:rsidRPr="005E04E3" w:rsidRDefault="0096311B" w:rsidP="0096311B">
            <w:pPr>
              <w:spacing w:after="0"/>
              <w:ind w:right="113"/>
              <w:jc w:val="right"/>
              <w:rPr>
                <w:rFonts w:eastAsia="Times New Roman" w:cstheme="minorHAnsi"/>
                <w:color w:val="000000"/>
                <w:sz w:val="18"/>
                <w:szCs w:val="18"/>
                <w:lang w:val="ro-RO"/>
              </w:rPr>
            </w:pPr>
            <w:r w:rsidRPr="001009ED">
              <w:rPr>
                <w:rFonts w:eastAsia="Times New Roman" w:cstheme="minorHAnsi"/>
                <w:color w:val="000000"/>
                <w:sz w:val="18"/>
                <w:szCs w:val="18"/>
                <w:lang w:val="ro-RO"/>
              </w:rPr>
              <w:t>14</w:t>
            </w:r>
            <w:r>
              <w:rPr>
                <w:rFonts w:eastAsia="Times New Roman" w:cstheme="minorHAnsi"/>
                <w:color w:val="000000"/>
                <w:sz w:val="18"/>
                <w:szCs w:val="18"/>
                <w:lang w:val="ro-RO"/>
              </w:rPr>
              <w:t>,</w:t>
            </w:r>
            <w:r w:rsidRPr="001009ED">
              <w:rPr>
                <w:rFonts w:eastAsia="Times New Roman" w:cstheme="minorHAnsi"/>
                <w:color w:val="000000"/>
                <w:sz w:val="18"/>
                <w:szCs w:val="18"/>
                <w:lang w:val="ro-RO"/>
              </w:rPr>
              <w:t>7</w:t>
            </w:r>
          </w:p>
        </w:tc>
        <w:tc>
          <w:tcPr>
            <w:tcW w:w="1055" w:type="pct"/>
            <w:tcBorders>
              <w:top w:val="nil"/>
              <w:left w:val="nil"/>
              <w:bottom w:val="single" w:sz="4" w:space="0" w:color="auto"/>
              <w:right w:val="single" w:sz="4" w:space="0" w:color="auto"/>
            </w:tcBorders>
            <w:shd w:val="clear" w:color="auto" w:fill="auto"/>
            <w:noWrap/>
            <w:vAlign w:val="bottom"/>
          </w:tcPr>
          <w:p w14:paraId="7C58604A" w14:textId="22AD277D" w:rsidR="0096311B" w:rsidRPr="005E04E3" w:rsidRDefault="0096311B" w:rsidP="0096311B">
            <w:pPr>
              <w:spacing w:after="0"/>
              <w:ind w:right="113"/>
              <w:jc w:val="right"/>
              <w:rPr>
                <w:rFonts w:eastAsia="Times New Roman" w:cstheme="minorHAnsi"/>
                <w:color w:val="000000"/>
                <w:sz w:val="18"/>
                <w:szCs w:val="18"/>
                <w:lang w:val="ro-RO"/>
              </w:rPr>
            </w:pPr>
          </w:p>
        </w:tc>
      </w:tr>
      <w:tr w:rsidR="0096311B" w:rsidRPr="005E04E3" w14:paraId="7C586050" w14:textId="77777777" w:rsidTr="0096311B">
        <w:tc>
          <w:tcPr>
            <w:tcW w:w="877" w:type="pct"/>
            <w:tcBorders>
              <w:top w:val="nil"/>
              <w:left w:val="single" w:sz="4" w:space="0" w:color="auto"/>
              <w:bottom w:val="single" w:sz="4" w:space="0" w:color="auto"/>
              <w:right w:val="single" w:sz="4" w:space="0" w:color="auto"/>
            </w:tcBorders>
            <w:shd w:val="clear" w:color="auto" w:fill="auto"/>
            <w:noWrap/>
            <w:vAlign w:val="bottom"/>
            <w:hideMark/>
          </w:tcPr>
          <w:p w14:paraId="7C58604C" w14:textId="77777777" w:rsidR="0096311B" w:rsidRPr="005E04E3" w:rsidRDefault="0096311B" w:rsidP="0096311B">
            <w:pPr>
              <w:spacing w:after="0"/>
              <w:rPr>
                <w:rFonts w:eastAsia="Times New Roman" w:cstheme="minorHAnsi"/>
                <w:color w:val="000000"/>
                <w:sz w:val="18"/>
                <w:szCs w:val="18"/>
                <w:lang w:val="ro-RO"/>
              </w:rPr>
            </w:pPr>
            <w:r w:rsidRPr="005E04E3">
              <w:rPr>
                <w:rFonts w:eastAsia="Times New Roman" w:cstheme="minorHAnsi"/>
                <w:color w:val="000000"/>
                <w:sz w:val="18"/>
                <w:szCs w:val="18"/>
                <w:lang w:val="ro-RO"/>
              </w:rPr>
              <w:t> </w:t>
            </w:r>
          </w:p>
        </w:tc>
        <w:tc>
          <w:tcPr>
            <w:tcW w:w="2082" w:type="pct"/>
            <w:gridSpan w:val="2"/>
            <w:tcBorders>
              <w:top w:val="single" w:sz="4" w:space="0" w:color="auto"/>
              <w:left w:val="nil"/>
              <w:bottom w:val="single" w:sz="4" w:space="0" w:color="auto"/>
              <w:right w:val="single" w:sz="4" w:space="0" w:color="000000"/>
            </w:tcBorders>
            <w:shd w:val="clear" w:color="auto" w:fill="auto"/>
            <w:noWrap/>
            <w:vAlign w:val="bottom"/>
            <w:hideMark/>
          </w:tcPr>
          <w:p w14:paraId="7C58604D" w14:textId="77777777" w:rsidR="0096311B" w:rsidRPr="005E04E3" w:rsidRDefault="0096311B" w:rsidP="0096311B">
            <w:pPr>
              <w:spacing w:after="0"/>
              <w:jc w:val="center"/>
              <w:rPr>
                <w:rFonts w:eastAsia="Times New Roman" w:cstheme="minorHAnsi"/>
                <w:color w:val="000000"/>
                <w:sz w:val="18"/>
                <w:szCs w:val="18"/>
                <w:lang w:val="ro-RO"/>
              </w:rPr>
            </w:pPr>
            <w:r w:rsidRPr="005E04E3">
              <w:rPr>
                <w:rFonts w:eastAsia="Times New Roman" w:cstheme="minorHAnsi"/>
                <w:color w:val="000000"/>
                <w:sz w:val="18"/>
                <w:szCs w:val="18"/>
                <w:lang w:val="ro-RO"/>
              </w:rPr>
              <w:t>LUC (Subsol Scara 1)</w:t>
            </w:r>
          </w:p>
        </w:tc>
        <w:tc>
          <w:tcPr>
            <w:tcW w:w="986" w:type="pct"/>
            <w:tcBorders>
              <w:top w:val="nil"/>
              <w:left w:val="nil"/>
              <w:bottom w:val="single" w:sz="4" w:space="0" w:color="auto"/>
              <w:right w:val="single" w:sz="4" w:space="0" w:color="auto"/>
            </w:tcBorders>
            <w:shd w:val="clear" w:color="auto" w:fill="auto"/>
            <w:noWrap/>
            <w:vAlign w:val="bottom"/>
            <w:hideMark/>
          </w:tcPr>
          <w:p w14:paraId="7C58604E" w14:textId="650BE125" w:rsidR="0096311B" w:rsidRPr="005E04E3" w:rsidRDefault="0096311B" w:rsidP="0096311B">
            <w:pPr>
              <w:spacing w:after="0"/>
              <w:ind w:right="113"/>
              <w:jc w:val="right"/>
              <w:rPr>
                <w:rFonts w:eastAsia="Times New Roman" w:cstheme="minorHAnsi"/>
                <w:color w:val="000000"/>
                <w:sz w:val="18"/>
                <w:szCs w:val="18"/>
                <w:lang w:val="ro-RO"/>
              </w:rPr>
            </w:pPr>
            <w:r w:rsidRPr="001009ED">
              <w:rPr>
                <w:rFonts w:eastAsia="Times New Roman" w:cstheme="minorHAnsi"/>
                <w:color w:val="000000"/>
                <w:sz w:val="18"/>
                <w:szCs w:val="18"/>
                <w:lang w:val="ro-RO"/>
              </w:rPr>
              <w:t>174</w:t>
            </w:r>
            <w:r>
              <w:rPr>
                <w:rFonts w:eastAsia="Times New Roman" w:cstheme="minorHAnsi"/>
                <w:color w:val="000000"/>
                <w:sz w:val="18"/>
                <w:szCs w:val="18"/>
                <w:lang w:val="ro-RO"/>
              </w:rPr>
              <w:t>,</w:t>
            </w:r>
            <w:r w:rsidRPr="001009ED">
              <w:rPr>
                <w:rFonts w:eastAsia="Times New Roman" w:cstheme="minorHAnsi"/>
                <w:color w:val="000000"/>
                <w:sz w:val="18"/>
                <w:szCs w:val="18"/>
                <w:lang w:val="ro-RO"/>
              </w:rPr>
              <w:t>0</w:t>
            </w:r>
          </w:p>
        </w:tc>
        <w:tc>
          <w:tcPr>
            <w:tcW w:w="1055" w:type="pct"/>
            <w:tcBorders>
              <w:top w:val="nil"/>
              <w:left w:val="nil"/>
              <w:bottom w:val="single" w:sz="4" w:space="0" w:color="auto"/>
              <w:right w:val="single" w:sz="4" w:space="0" w:color="auto"/>
            </w:tcBorders>
            <w:shd w:val="clear" w:color="auto" w:fill="auto"/>
            <w:noWrap/>
            <w:vAlign w:val="bottom"/>
          </w:tcPr>
          <w:p w14:paraId="7C58604F" w14:textId="67D0A499" w:rsidR="0096311B" w:rsidRPr="005E04E3" w:rsidRDefault="0096311B" w:rsidP="0096311B">
            <w:pPr>
              <w:spacing w:after="0"/>
              <w:ind w:right="113"/>
              <w:jc w:val="right"/>
              <w:rPr>
                <w:rFonts w:eastAsia="Times New Roman" w:cstheme="minorHAnsi"/>
                <w:color w:val="000000"/>
                <w:sz w:val="18"/>
                <w:szCs w:val="18"/>
                <w:lang w:val="ro-RO"/>
              </w:rPr>
            </w:pPr>
          </w:p>
        </w:tc>
      </w:tr>
      <w:tr w:rsidR="0096311B" w:rsidRPr="005E04E3" w14:paraId="7C586055" w14:textId="77777777" w:rsidTr="0087345F">
        <w:tc>
          <w:tcPr>
            <w:tcW w:w="877" w:type="pct"/>
            <w:tcBorders>
              <w:top w:val="nil"/>
              <w:left w:val="single" w:sz="4" w:space="0" w:color="auto"/>
              <w:bottom w:val="single" w:sz="4" w:space="0" w:color="auto"/>
              <w:right w:val="single" w:sz="4" w:space="0" w:color="auto"/>
            </w:tcBorders>
            <w:shd w:val="clear" w:color="auto" w:fill="auto"/>
            <w:noWrap/>
            <w:vAlign w:val="bottom"/>
            <w:hideMark/>
          </w:tcPr>
          <w:p w14:paraId="7C586051" w14:textId="77777777" w:rsidR="0096311B" w:rsidRPr="005E04E3" w:rsidRDefault="0096311B" w:rsidP="0096311B">
            <w:pPr>
              <w:spacing w:after="0"/>
              <w:rPr>
                <w:rFonts w:eastAsia="Times New Roman" w:cstheme="minorHAnsi"/>
                <w:color w:val="000000"/>
                <w:sz w:val="18"/>
                <w:szCs w:val="18"/>
                <w:lang w:val="ro-RO"/>
              </w:rPr>
            </w:pPr>
            <w:r w:rsidRPr="005E04E3">
              <w:rPr>
                <w:rFonts w:eastAsia="Times New Roman" w:cstheme="minorHAnsi"/>
                <w:color w:val="000000"/>
                <w:sz w:val="18"/>
                <w:szCs w:val="18"/>
                <w:lang w:val="ro-RO"/>
              </w:rPr>
              <w:t> </w:t>
            </w:r>
          </w:p>
        </w:tc>
        <w:tc>
          <w:tcPr>
            <w:tcW w:w="2082" w:type="pct"/>
            <w:gridSpan w:val="2"/>
            <w:tcBorders>
              <w:top w:val="single" w:sz="4" w:space="0" w:color="auto"/>
              <w:left w:val="nil"/>
              <w:bottom w:val="single" w:sz="4" w:space="0" w:color="auto"/>
              <w:right w:val="single" w:sz="4" w:space="0" w:color="000000"/>
            </w:tcBorders>
            <w:shd w:val="clear" w:color="auto" w:fill="auto"/>
            <w:noWrap/>
            <w:vAlign w:val="bottom"/>
            <w:hideMark/>
          </w:tcPr>
          <w:p w14:paraId="7C586052" w14:textId="77777777" w:rsidR="0096311B" w:rsidRPr="005E04E3" w:rsidRDefault="0096311B" w:rsidP="0096311B">
            <w:pPr>
              <w:spacing w:after="0"/>
              <w:jc w:val="center"/>
              <w:rPr>
                <w:rFonts w:eastAsia="Times New Roman" w:cstheme="minorHAnsi"/>
                <w:color w:val="000000"/>
                <w:sz w:val="18"/>
                <w:szCs w:val="18"/>
                <w:lang w:val="ro-RO"/>
              </w:rPr>
            </w:pPr>
            <w:r w:rsidRPr="005E04E3">
              <w:rPr>
                <w:rFonts w:eastAsia="Times New Roman" w:cstheme="minorHAnsi"/>
                <w:color w:val="000000"/>
                <w:sz w:val="18"/>
                <w:szCs w:val="18"/>
                <w:lang w:val="ro-RO"/>
              </w:rPr>
              <w:t>LUC (Subsol Scara 2)</w:t>
            </w:r>
          </w:p>
        </w:tc>
        <w:tc>
          <w:tcPr>
            <w:tcW w:w="986" w:type="pct"/>
            <w:tcBorders>
              <w:top w:val="nil"/>
              <w:left w:val="nil"/>
              <w:bottom w:val="single" w:sz="4" w:space="0" w:color="auto"/>
              <w:right w:val="single" w:sz="4" w:space="0" w:color="auto"/>
            </w:tcBorders>
            <w:shd w:val="clear" w:color="auto" w:fill="auto"/>
            <w:noWrap/>
            <w:vAlign w:val="bottom"/>
            <w:hideMark/>
          </w:tcPr>
          <w:p w14:paraId="7C586053" w14:textId="2AFA9EDE" w:rsidR="0096311B" w:rsidRPr="005E04E3" w:rsidRDefault="0096311B" w:rsidP="0096311B">
            <w:pPr>
              <w:spacing w:after="0"/>
              <w:ind w:right="113"/>
              <w:jc w:val="right"/>
              <w:rPr>
                <w:rFonts w:eastAsia="Times New Roman" w:cstheme="minorHAnsi"/>
                <w:color w:val="000000"/>
                <w:sz w:val="18"/>
                <w:szCs w:val="18"/>
                <w:lang w:val="ro-RO"/>
              </w:rPr>
            </w:pPr>
            <w:r w:rsidRPr="001009ED">
              <w:rPr>
                <w:rFonts w:eastAsia="Times New Roman" w:cstheme="minorHAnsi"/>
                <w:color w:val="000000"/>
                <w:sz w:val="18"/>
                <w:szCs w:val="18"/>
                <w:lang w:val="ro-RO"/>
              </w:rPr>
              <w:t>174</w:t>
            </w:r>
            <w:r>
              <w:rPr>
                <w:rFonts w:eastAsia="Times New Roman" w:cstheme="minorHAnsi"/>
                <w:color w:val="000000"/>
                <w:sz w:val="18"/>
                <w:szCs w:val="18"/>
                <w:lang w:val="ro-RO"/>
              </w:rPr>
              <w:t>,</w:t>
            </w:r>
            <w:r w:rsidRPr="001009ED">
              <w:rPr>
                <w:rFonts w:eastAsia="Times New Roman" w:cstheme="minorHAnsi"/>
                <w:color w:val="000000"/>
                <w:sz w:val="18"/>
                <w:szCs w:val="18"/>
                <w:lang w:val="ro-RO"/>
              </w:rPr>
              <w:t>0</w:t>
            </w:r>
          </w:p>
        </w:tc>
        <w:tc>
          <w:tcPr>
            <w:tcW w:w="1055" w:type="pct"/>
            <w:tcBorders>
              <w:top w:val="nil"/>
              <w:left w:val="nil"/>
              <w:bottom w:val="single" w:sz="4" w:space="0" w:color="auto"/>
              <w:right w:val="single" w:sz="4" w:space="0" w:color="auto"/>
            </w:tcBorders>
            <w:shd w:val="clear" w:color="auto" w:fill="auto"/>
            <w:noWrap/>
            <w:vAlign w:val="bottom"/>
            <w:hideMark/>
          </w:tcPr>
          <w:p w14:paraId="7C586054" w14:textId="77777777" w:rsidR="0096311B" w:rsidRPr="005E04E3" w:rsidRDefault="0096311B" w:rsidP="0096311B">
            <w:pPr>
              <w:spacing w:after="0"/>
              <w:ind w:right="113"/>
              <w:rPr>
                <w:rFonts w:eastAsia="Times New Roman" w:cstheme="minorHAnsi"/>
                <w:color w:val="000000"/>
                <w:sz w:val="18"/>
                <w:szCs w:val="18"/>
                <w:lang w:val="ro-RO"/>
              </w:rPr>
            </w:pPr>
            <w:r w:rsidRPr="005E04E3">
              <w:rPr>
                <w:rFonts w:eastAsia="Times New Roman" w:cstheme="minorHAnsi"/>
                <w:color w:val="000000"/>
                <w:sz w:val="18"/>
                <w:szCs w:val="18"/>
                <w:lang w:val="ro-RO"/>
              </w:rPr>
              <w:t> </w:t>
            </w:r>
          </w:p>
        </w:tc>
      </w:tr>
      <w:tr w:rsidR="0096311B" w:rsidRPr="005E04E3" w14:paraId="7C58605A" w14:textId="77777777" w:rsidTr="00CF461D">
        <w:tc>
          <w:tcPr>
            <w:tcW w:w="877" w:type="pct"/>
            <w:tcBorders>
              <w:top w:val="nil"/>
              <w:left w:val="single" w:sz="4" w:space="0" w:color="auto"/>
              <w:bottom w:val="single" w:sz="4" w:space="0" w:color="auto"/>
              <w:right w:val="single" w:sz="4" w:space="0" w:color="auto"/>
            </w:tcBorders>
            <w:shd w:val="clear" w:color="auto" w:fill="auto"/>
            <w:noWrap/>
            <w:vAlign w:val="bottom"/>
            <w:hideMark/>
          </w:tcPr>
          <w:p w14:paraId="7C586056" w14:textId="77777777" w:rsidR="0096311B" w:rsidRPr="005E04E3" w:rsidRDefault="0096311B" w:rsidP="0096311B">
            <w:pPr>
              <w:spacing w:after="0"/>
              <w:rPr>
                <w:rFonts w:eastAsia="Times New Roman" w:cstheme="minorHAnsi"/>
                <w:color w:val="000000"/>
                <w:sz w:val="18"/>
                <w:szCs w:val="18"/>
                <w:lang w:val="ro-RO"/>
              </w:rPr>
            </w:pPr>
            <w:r w:rsidRPr="005E04E3">
              <w:rPr>
                <w:rFonts w:eastAsia="Times New Roman" w:cstheme="minorHAnsi"/>
                <w:color w:val="000000"/>
                <w:sz w:val="18"/>
                <w:szCs w:val="18"/>
                <w:lang w:val="ro-RO"/>
              </w:rPr>
              <w:t> </w:t>
            </w:r>
          </w:p>
        </w:tc>
        <w:tc>
          <w:tcPr>
            <w:tcW w:w="2082" w:type="pct"/>
            <w:gridSpan w:val="2"/>
            <w:tcBorders>
              <w:top w:val="single" w:sz="4" w:space="0" w:color="auto"/>
              <w:left w:val="nil"/>
              <w:bottom w:val="single" w:sz="4" w:space="0" w:color="auto"/>
              <w:right w:val="single" w:sz="4" w:space="0" w:color="000000"/>
            </w:tcBorders>
            <w:shd w:val="clear" w:color="auto" w:fill="auto"/>
            <w:noWrap/>
            <w:vAlign w:val="bottom"/>
            <w:hideMark/>
          </w:tcPr>
          <w:p w14:paraId="7C586057" w14:textId="77777777" w:rsidR="0096311B" w:rsidRPr="005E04E3" w:rsidRDefault="0096311B" w:rsidP="0096311B">
            <w:pPr>
              <w:spacing w:after="0"/>
              <w:jc w:val="center"/>
              <w:rPr>
                <w:rFonts w:eastAsia="Times New Roman" w:cstheme="minorHAnsi"/>
                <w:color w:val="000000"/>
                <w:sz w:val="18"/>
                <w:szCs w:val="18"/>
                <w:lang w:val="ro-RO"/>
              </w:rPr>
            </w:pPr>
            <w:r w:rsidRPr="005E04E3">
              <w:rPr>
                <w:rFonts w:eastAsia="Times New Roman" w:cstheme="minorHAnsi"/>
                <w:color w:val="000000"/>
                <w:sz w:val="18"/>
                <w:szCs w:val="18"/>
                <w:lang w:val="ro-RO"/>
              </w:rPr>
              <w:t>LUC (Subsol Scara 3)</w:t>
            </w:r>
          </w:p>
        </w:tc>
        <w:tc>
          <w:tcPr>
            <w:tcW w:w="986" w:type="pct"/>
            <w:tcBorders>
              <w:top w:val="nil"/>
              <w:left w:val="nil"/>
              <w:bottom w:val="single" w:sz="4" w:space="0" w:color="auto"/>
              <w:right w:val="single" w:sz="4" w:space="0" w:color="auto"/>
            </w:tcBorders>
            <w:shd w:val="clear" w:color="auto" w:fill="auto"/>
            <w:noWrap/>
            <w:vAlign w:val="bottom"/>
            <w:hideMark/>
          </w:tcPr>
          <w:p w14:paraId="7C586058" w14:textId="76EC4D2E" w:rsidR="0096311B" w:rsidRPr="005E04E3" w:rsidRDefault="0096311B" w:rsidP="0096311B">
            <w:pPr>
              <w:spacing w:after="0"/>
              <w:ind w:right="113"/>
              <w:jc w:val="right"/>
              <w:rPr>
                <w:rFonts w:eastAsia="Times New Roman" w:cstheme="minorHAnsi"/>
                <w:color w:val="000000"/>
                <w:sz w:val="18"/>
                <w:szCs w:val="18"/>
                <w:lang w:val="ro-RO"/>
              </w:rPr>
            </w:pPr>
            <w:r w:rsidRPr="001009ED">
              <w:rPr>
                <w:rFonts w:eastAsia="Times New Roman" w:cstheme="minorHAnsi"/>
                <w:color w:val="000000"/>
                <w:sz w:val="18"/>
                <w:szCs w:val="18"/>
                <w:lang w:val="ro-RO"/>
              </w:rPr>
              <w:t>174</w:t>
            </w:r>
            <w:r>
              <w:rPr>
                <w:rFonts w:eastAsia="Times New Roman" w:cstheme="minorHAnsi"/>
                <w:color w:val="000000"/>
                <w:sz w:val="18"/>
                <w:szCs w:val="18"/>
                <w:lang w:val="ro-RO"/>
              </w:rPr>
              <w:t>,</w:t>
            </w:r>
            <w:r w:rsidRPr="001009ED">
              <w:rPr>
                <w:rFonts w:eastAsia="Times New Roman" w:cstheme="minorHAnsi"/>
                <w:color w:val="000000"/>
                <w:sz w:val="18"/>
                <w:szCs w:val="18"/>
                <w:lang w:val="ro-RO"/>
              </w:rPr>
              <w:t>0</w:t>
            </w:r>
          </w:p>
        </w:tc>
        <w:tc>
          <w:tcPr>
            <w:tcW w:w="1055" w:type="pct"/>
            <w:tcBorders>
              <w:top w:val="nil"/>
              <w:left w:val="nil"/>
              <w:bottom w:val="single" w:sz="4" w:space="0" w:color="auto"/>
              <w:right w:val="single" w:sz="4" w:space="0" w:color="auto"/>
            </w:tcBorders>
            <w:shd w:val="clear" w:color="auto" w:fill="auto"/>
            <w:noWrap/>
            <w:vAlign w:val="bottom"/>
            <w:hideMark/>
          </w:tcPr>
          <w:p w14:paraId="7C586059" w14:textId="77777777" w:rsidR="0096311B" w:rsidRPr="005E04E3" w:rsidRDefault="0096311B" w:rsidP="0096311B">
            <w:pPr>
              <w:spacing w:after="0"/>
              <w:ind w:right="113"/>
              <w:rPr>
                <w:rFonts w:eastAsia="Times New Roman" w:cstheme="minorHAnsi"/>
                <w:color w:val="000000"/>
                <w:sz w:val="18"/>
                <w:szCs w:val="18"/>
                <w:lang w:val="ro-RO"/>
              </w:rPr>
            </w:pPr>
            <w:r w:rsidRPr="005E04E3">
              <w:rPr>
                <w:rFonts w:eastAsia="Times New Roman" w:cstheme="minorHAnsi"/>
                <w:color w:val="000000"/>
                <w:sz w:val="18"/>
                <w:szCs w:val="18"/>
                <w:lang w:val="ro-RO"/>
              </w:rPr>
              <w:t> </w:t>
            </w:r>
          </w:p>
        </w:tc>
      </w:tr>
      <w:tr w:rsidR="0096311B" w:rsidRPr="005E04E3" w14:paraId="7C58605F" w14:textId="77777777" w:rsidTr="00CF461D">
        <w:tc>
          <w:tcPr>
            <w:tcW w:w="87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C58605B" w14:textId="77777777" w:rsidR="0096311B" w:rsidRPr="005E04E3" w:rsidRDefault="0096311B" w:rsidP="0096311B">
            <w:pPr>
              <w:spacing w:after="0"/>
              <w:rPr>
                <w:rFonts w:eastAsia="Times New Roman" w:cstheme="minorHAnsi"/>
                <w:color w:val="000000"/>
                <w:sz w:val="18"/>
                <w:szCs w:val="18"/>
                <w:lang w:val="ro-RO"/>
              </w:rPr>
            </w:pPr>
            <w:r w:rsidRPr="005E04E3">
              <w:rPr>
                <w:rFonts w:eastAsia="Times New Roman" w:cstheme="minorHAnsi"/>
                <w:color w:val="000000"/>
                <w:sz w:val="18"/>
                <w:szCs w:val="18"/>
                <w:lang w:val="ro-RO"/>
              </w:rPr>
              <w:t> </w:t>
            </w:r>
          </w:p>
        </w:tc>
        <w:tc>
          <w:tcPr>
            <w:tcW w:w="2082" w:type="pct"/>
            <w:gridSpan w:val="2"/>
            <w:tcBorders>
              <w:top w:val="single" w:sz="4" w:space="0" w:color="auto"/>
              <w:left w:val="nil"/>
              <w:bottom w:val="single" w:sz="4" w:space="0" w:color="auto"/>
              <w:right w:val="single" w:sz="4" w:space="0" w:color="000000"/>
            </w:tcBorders>
            <w:shd w:val="clear" w:color="auto" w:fill="auto"/>
            <w:noWrap/>
            <w:vAlign w:val="bottom"/>
            <w:hideMark/>
          </w:tcPr>
          <w:p w14:paraId="7C58605C" w14:textId="77777777" w:rsidR="0096311B" w:rsidRPr="005E04E3" w:rsidRDefault="0096311B" w:rsidP="0096311B">
            <w:pPr>
              <w:spacing w:after="0"/>
              <w:jc w:val="center"/>
              <w:rPr>
                <w:rFonts w:eastAsia="Times New Roman" w:cstheme="minorHAnsi"/>
                <w:color w:val="000000"/>
                <w:sz w:val="18"/>
                <w:szCs w:val="18"/>
                <w:lang w:val="ro-RO"/>
              </w:rPr>
            </w:pPr>
            <w:r w:rsidRPr="005E04E3">
              <w:rPr>
                <w:rFonts w:eastAsia="Times New Roman" w:cstheme="minorHAnsi"/>
                <w:color w:val="000000"/>
                <w:sz w:val="18"/>
                <w:szCs w:val="18"/>
                <w:lang w:val="ro-RO"/>
              </w:rPr>
              <w:t>LUC (Subsol Scara 4)</w:t>
            </w:r>
          </w:p>
        </w:tc>
        <w:tc>
          <w:tcPr>
            <w:tcW w:w="986" w:type="pct"/>
            <w:tcBorders>
              <w:top w:val="nil"/>
              <w:left w:val="nil"/>
              <w:bottom w:val="single" w:sz="4" w:space="0" w:color="auto"/>
              <w:right w:val="single" w:sz="4" w:space="0" w:color="auto"/>
            </w:tcBorders>
            <w:shd w:val="clear" w:color="auto" w:fill="auto"/>
            <w:noWrap/>
            <w:vAlign w:val="bottom"/>
            <w:hideMark/>
          </w:tcPr>
          <w:p w14:paraId="7C58605D" w14:textId="2A7584D8" w:rsidR="0096311B" w:rsidRPr="005E04E3" w:rsidRDefault="0096311B" w:rsidP="0096311B">
            <w:pPr>
              <w:spacing w:after="0"/>
              <w:ind w:right="113"/>
              <w:jc w:val="right"/>
              <w:rPr>
                <w:rFonts w:eastAsia="Times New Roman" w:cstheme="minorHAnsi"/>
                <w:color w:val="000000"/>
                <w:sz w:val="18"/>
                <w:szCs w:val="18"/>
                <w:lang w:val="ro-RO"/>
              </w:rPr>
            </w:pPr>
            <w:r w:rsidRPr="001009ED">
              <w:rPr>
                <w:rFonts w:eastAsia="Times New Roman" w:cstheme="minorHAnsi"/>
                <w:color w:val="000000"/>
                <w:sz w:val="18"/>
                <w:szCs w:val="18"/>
                <w:lang w:val="ro-RO"/>
              </w:rPr>
              <w:t>174</w:t>
            </w:r>
            <w:r>
              <w:rPr>
                <w:rFonts w:eastAsia="Times New Roman" w:cstheme="minorHAnsi"/>
                <w:color w:val="000000"/>
                <w:sz w:val="18"/>
                <w:szCs w:val="18"/>
                <w:lang w:val="ro-RO"/>
              </w:rPr>
              <w:t>,</w:t>
            </w:r>
            <w:r w:rsidRPr="001009ED">
              <w:rPr>
                <w:rFonts w:eastAsia="Times New Roman" w:cstheme="minorHAnsi"/>
                <w:color w:val="000000"/>
                <w:sz w:val="18"/>
                <w:szCs w:val="18"/>
                <w:lang w:val="ro-RO"/>
              </w:rPr>
              <w:t>0</w:t>
            </w:r>
          </w:p>
        </w:tc>
        <w:tc>
          <w:tcPr>
            <w:tcW w:w="1055" w:type="pct"/>
            <w:tcBorders>
              <w:top w:val="nil"/>
              <w:left w:val="nil"/>
              <w:bottom w:val="single" w:sz="4" w:space="0" w:color="auto"/>
              <w:right w:val="single" w:sz="4" w:space="0" w:color="auto"/>
            </w:tcBorders>
            <w:shd w:val="clear" w:color="auto" w:fill="auto"/>
            <w:noWrap/>
            <w:vAlign w:val="bottom"/>
            <w:hideMark/>
          </w:tcPr>
          <w:p w14:paraId="7C58605E" w14:textId="77777777" w:rsidR="0096311B" w:rsidRPr="005E04E3" w:rsidRDefault="0096311B" w:rsidP="0096311B">
            <w:pPr>
              <w:spacing w:after="0"/>
              <w:ind w:right="113"/>
              <w:rPr>
                <w:rFonts w:eastAsia="Times New Roman" w:cstheme="minorHAnsi"/>
                <w:color w:val="000000"/>
                <w:sz w:val="18"/>
                <w:szCs w:val="18"/>
                <w:lang w:val="ro-RO"/>
              </w:rPr>
            </w:pPr>
            <w:r w:rsidRPr="005E04E3">
              <w:rPr>
                <w:rFonts w:eastAsia="Times New Roman" w:cstheme="minorHAnsi"/>
                <w:color w:val="000000"/>
                <w:sz w:val="18"/>
                <w:szCs w:val="18"/>
                <w:lang w:val="ro-RO"/>
              </w:rPr>
              <w:t> </w:t>
            </w:r>
          </w:p>
        </w:tc>
      </w:tr>
      <w:tr w:rsidR="0096311B" w:rsidRPr="005E04E3" w14:paraId="7C586064" w14:textId="77777777" w:rsidTr="00CF461D">
        <w:tc>
          <w:tcPr>
            <w:tcW w:w="877" w:type="pct"/>
            <w:tcBorders>
              <w:top w:val="single" w:sz="4" w:space="0" w:color="auto"/>
              <w:left w:val="single" w:sz="4" w:space="0" w:color="auto"/>
              <w:bottom w:val="single" w:sz="4" w:space="0" w:color="auto"/>
              <w:right w:val="nil"/>
            </w:tcBorders>
            <w:shd w:val="clear" w:color="auto" w:fill="auto"/>
            <w:noWrap/>
            <w:vAlign w:val="bottom"/>
            <w:hideMark/>
          </w:tcPr>
          <w:p w14:paraId="7C586060" w14:textId="77777777" w:rsidR="0096311B" w:rsidRPr="005E04E3" w:rsidRDefault="0096311B" w:rsidP="0096311B">
            <w:pPr>
              <w:spacing w:after="0"/>
              <w:rPr>
                <w:rFonts w:eastAsia="Times New Roman" w:cstheme="minorHAnsi"/>
                <w:color w:val="000000"/>
                <w:sz w:val="18"/>
                <w:szCs w:val="18"/>
                <w:lang w:val="ro-RO"/>
              </w:rPr>
            </w:pPr>
          </w:p>
        </w:tc>
        <w:tc>
          <w:tcPr>
            <w:tcW w:w="2082" w:type="pct"/>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7C586061" w14:textId="77777777" w:rsidR="0096311B" w:rsidRPr="005E04E3" w:rsidRDefault="0096311B" w:rsidP="0096311B">
            <w:pPr>
              <w:spacing w:after="0"/>
              <w:jc w:val="center"/>
              <w:rPr>
                <w:rFonts w:eastAsia="Times New Roman" w:cstheme="minorHAnsi"/>
                <w:color w:val="000000"/>
                <w:sz w:val="18"/>
                <w:szCs w:val="18"/>
                <w:lang w:val="ro-RO"/>
              </w:rPr>
            </w:pPr>
            <w:r w:rsidRPr="005E04E3">
              <w:rPr>
                <w:rFonts w:eastAsia="Times New Roman" w:cstheme="minorHAnsi"/>
                <w:color w:val="000000"/>
                <w:sz w:val="18"/>
                <w:szCs w:val="18"/>
                <w:lang w:val="ro-RO"/>
              </w:rPr>
              <w:t>LUC (Subsol Scara 5)</w:t>
            </w:r>
          </w:p>
        </w:tc>
        <w:tc>
          <w:tcPr>
            <w:tcW w:w="986" w:type="pct"/>
            <w:tcBorders>
              <w:top w:val="nil"/>
              <w:left w:val="nil"/>
              <w:bottom w:val="single" w:sz="4" w:space="0" w:color="auto"/>
              <w:right w:val="single" w:sz="4" w:space="0" w:color="auto"/>
            </w:tcBorders>
            <w:shd w:val="clear" w:color="auto" w:fill="auto"/>
            <w:noWrap/>
            <w:vAlign w:val="bottom"/>
            <w:hideMark/>
          </w:tcPr>
          <w:p w14:paraId="7C586062" w14:textId="459D03B9" w:rsidR="0096311B" w:rsidRPr="005E04E3" w:rsidRDefault="0096311B" w:rsidP="0096311B">
            <w:pPr>
              <w:spacing w:after="0"/>
              <w:ind w:right="113"/>
              <w:jc w:val="right"/>
              <w:rPr>
                <w:rFonts w:eastAsia="Times New Roman" w:cstheme="minorHAnsi"/>
                <w:color w:val="000000"/>
                <w:sz w:val="18"/>
                <w:szCs w:val="18"/>
                <w:lang w:val="ro-RO"/>
              </w:rPr>
            </w:pPr>
            <w:r w:rsidRPr="001009ED">
              <w:rPr>
                <w:rFonts w:eastAsia="Times New Roman" w:cstheme="minorHAnsi"/>
                <w:color w:val="000000"/>
                <w:sz w:val="18"/>
                <w:szCs w:val="18"/>
                <w:lang w:val="ro-RO"/>
              </w:rPr>
              <w:t>174</w:t>
            </w:r>
            <w:r>
              <w:rPr>
                <w:rFonts w:eastAsia="Times New Roman" w:cstheme="minorHAnsi"/>
                <w:color w:val="000000"/>
                <w:sz w:val="18"/>
                <w:szCs w:val="18"/>
                <w:lang w:val="ro-RO"/>
              </w:rPr>
              <w:t>,</w:t>
            </w:r>
            <w:r w:rsidRPr="001009ED">
              <w:rPr>
                <w:rFonts w:eastAsia="Times New Roman" w:cstheme="minorHAnsi"/>
                <w:color w:val="000000"/>
                <w:sz w:val="18"/>
                <w:szCs w:val="18"/>
                <w:lang w:val="ro-RO"/>
              </w:rPr>
              <w:t>0</w:t>
            </w:r>
          </w:p>
        </w:tc>
        <w:tc>
          <w:tcPr>
            <w:tcW w:w="1055" w:type="pct"/>
            <w:tcBorders>
              <w:top w:val="nil"/>
              <w:left w:val="nil"/>
              <w:bottom w:val="single" w:sz="4" w:space="0" w:color="auto"/>
              <w:right w:val="single" w:sz="4" w:space="0" w:color="auto"/>
            </w:tcBorders>
            <w:shd w:val="clear" w:color="auto" w:fill="auto"/>
            <w:noWrap/>
            <w:vAlign w:val="bottom"/>
            <w:hideMark/>
          </w:tcPr>
          <w:p w14:paraId="7C586063" w14:textId="77777777" w:rsidR="0096311B" w:rsidRPr="005E04E3" w:rsidRDefault="0096311B" w:rsidP="0096311B">
            <w:pPr>
              <w:spacing w:after="0"/>
              <w:rPr>
                <w:rFonts w:eastAsia="Times New Roman" w:cstheme="minorHAnsi"/>
                <w:color w:val="000000"/>
                <w:sz w:val="18"/>
                <w:szCs w:val="18"/>
                <w:lang w:val="ro-RO"/>
              </w:rPr>
            </w:pPr>
            <w:r w:rsidRPr="005E04E3">
              <w:rPr>
                <w:rFonts w:eastAsia="Times New Roman" w:cstheme="minorHAnsi"/>
                <w:color w:val="000000"/>
                <w:sz w:val="18"/>
                <w:szCs w:val="18"/>
                <w:lang w:val="ro-RO"/>
              </w:rPr>
              <w:t> </w:t>
            </w:r>
          </w:p>
        </w:tc>
      </w:tr>
      <w:tr w:rsidR="0096311B" w:rsidRPr="005E04E3" w14:paraId="7C586069" w14:textId="77777777" w:rsidTr="00CF461D">
        <w:tc>
          <w:tcPr>
            <w:tcW w:w="877" w:type="pct"/>
            <w:tcBorders>
              <w:top w:val="single" w:sz="4" w:space="0" w:color="auto"/>
              <w:left w:val="single" w:sz="4" w:space="0" w:color="auto"/>
              <w:bottom w:val="single" w:sz="4" w:space="0" w:color="auto"/>
              <w:right w:val="nil"/>
            </w:tcBorders>
            <w:shd w:val="clear" w:color="auto" w:fill="auto"/>
            <w:noWrap/>
            <w:vAlign w:val="bottom"/>
            <w:hideMark/>
          </w:tcPr>
          <w:p w14:paraId="7C586065" w14:textId="77777777" w:rsidR="0096311B" w:rsidRPr="005E04E3" w:rsidRDefault="0096311B" w:rsidP="0096311B">
            <w:pPr>
              <w:spacing w:after="0"/>
              <w:rPr>
                <w:rFonts w:eastAsia="Times New Roman" w:cstheme="minorHAnsi"/>
                <w:color w:val="000000"/>
                <w:sz w:val="18"/>
                <w:szCs w:val="18"/>
                <w:lang w:val="ro-RO"/>
              </w:rPr>
            </w:pPr>
          </w:p>
        </w:tc>
        <w:tc>
          <w:tcPr>
            <w:tcW w:w="2082" w:type="pct"/>
            <w:gridSpan w:val="2"/>
            <w:tcBorders>
              <w:top w:val="single" w:sz="4" w:space="0" w:color="auto"/>
              <w:left w:val="single" w:sz="4" w:space="0" w:color="auto"/>
              <w:bottom w:val="single" w:sz="8" w:space="0" w:color="auto"/>
              <w:right w:val="single" w:sz="4" w:space="0" w:color="000000"/>
            </w:tcBorders>
            <w:shd w:val="clear" w:color="auto" w:fill="auto"/>
            <w:noWrap/>
            <w:vAlign w:val="bottom"/>
            <w:hideMark/>
          </w:tcPr>
          <w:p w14:paraId="7C586066" w14:textId="77777777" w:rsidR="0096311B" w:rsidRPr="005E04E3" w:rsidRDefault="0096311B" w:rsidP="0096311B">
            <w:pPr>
              <w:spacing w:after="0"/>
              <w:jc w:val="center"/>
              <w:rPr>
                <w:rFonts w:eastAsia="Times New Roman" w:cstheme="minorHAnsi"/>
                <w:color w:val="000000"/>
                <w:sz w:val="18"/>
                <w:szCs w:val="18"/>
                <w:lang w:val="ro-RO"/>
              </w:rPr>
            </w:pPr>
            <w:r w:rsidRPr="005E04E3">
              <w:rPr>
                <w:rFonts w:eastAsia="Times New Roman" w:cstheme="minorHAnsi"/>
                <w:color w:val="000000"/>
                <w:sz w:val="18"/>
                <w:szCs w:val="18"/>
                <w:lang w:val="ro-RO"/>
              </w:rPr>
              <w:t>LUC (Subsol Scara 6)</w:t>
            </w:r>
          </w:p>
        </w:tc>
        <w:tc>
          <w:tcPr>
            <w:tcW w:w="986" w:type="pct"/>
            <w:tcBorders>
              <w:top w:val="nil"/>
              <w:left w:val="nil"/>
              <w:bottom w:val="single" w:sz="8" w:space="0" w:color="auto"/>
              <w:right w:val="single" w:sz="4" w:space="0" w:color="auto"/>
            </w:tcBorders>
            <w:shd w:val="clear" w:color="auto" w:fill="auto"/>
            <w:noWrap/>
            <w:vAlign w:val="bottom"/>
            <w:hideMark/>
          </w:tcPr>
          <w:p w14:paraId="7C586067" w14:textId="51B74207" w:rsidR="0096311B" w:rsidRPr="005E04E3" w:rsidRDefault="0096311B" w:rsidP="0096311B">
            <w:pPr>
              <w:spacing w:after="0"/>
              <w:ind w:right="113"/>
              <w:jc w:val="right"/>
              <w:rPr>
                <w:rFonts w:eastAsia="Times New Roman" w:cstheme="minorHAnsi"/>
                <w:color w:val="000000"/>
                <w:sz w:val="18"/>
                <w:szCs w:val="18"/>
                <w:lang w:val="ro-RO"/>
              </w:rPr>
            </w:pPr>
            <w:r w:rsidRPr="001009ED">
              <w:rPr>
                <w:rFonts w:eastAsia="Times New Roman" w:cstheme="minorHAnsi"/>
                <w:color w:val="000000"/>
                <w:sz w:val="18"/>
                <w:szCs w:val="18"/>
                <w:lang w:val="ro-RO"/>
              </w:rPr>
              <w:t>174</w:t>
            </w:r>
            <w:r>
              <w:rPr>
                <w:rFonts w:eastAsia="Times New Roman" w:cstheme="minorHAnsi"/>
                <w:color w:val="000000"/>
                <w:sz w:val="18"/>
                <w:szCs w:val="18"/>
                <w:lang w:val="ro-RO"/>
              </w:rPr>
              <w:t>,</w:t>
            </w:r>
            <w:r w:rsidRPr="001009ED">
              <w:rPr>
                <w:rFonts w:eastAsia="Times New Roman" w:cstheme="minorHAnsi"/>
                <w:color w:val="000000"/>
                <w:sz w:val="18"/>
                <w:szCs w:val="18"/>
                <w:lang w:val="ro-RO"/>
              </w:rPr>
              <w:t>0</w:t>
            </w:r>
          </w:p>
        </w:tc>
        <w:tc>
          <w:tcPr>
            <w:tcW w:w="1055" w:type="pct"/>
            <w:tcBorders>
              <w:top w:val="nil"/>
              <w:left w:val="nil"/>
              <w:bottom w:val="single" w:sz="8" w:space="0" w:color="auto"/>
              <w:right w:val="single" w:sz="4" w:space="0" w:color="auto"/>
            </w:tcBorders>
            <w:shd w:val="clear" w:color="auto" w:fill="auto"/>
            <w:noWrap/>
            <w:vAlign w:val="bottom"/>
            <w:hideMark/>
          </w:tcPr>
          <w:p w14:paraId="7C586068" w14:textId="77777777" w:rsidR="0096311B" w:rsidRPr="005E04E3" w:rsidRDefault="0096311B" w:rsidP="0096311B">
            <w:pPr>
              <w:spacing w:after="0"/>
              <w:rPr>
                <w:rFonts w:eastAsia="Times New Roman" w:cstheme="minorHAnsi"/>
                <w:color w:val="000000"/>
                <w:sz w:val="18"/>
                <w:szCs w:val="18"/>
                <w:lang w:val="ro-RO"/>
              </w:rPr>
            </w:pPr>
            <w:r w:rsidRPr="005E04E3">
              <w:rPr>
                <w:rFonts w:eastAsia="Times New Roman" w:cstheme="minorHAnsi"/>
                <w:color w:val="000000"/>
                <w:sz w:val="18"/>
                <w:szCs w:val="18"/>
                <w:lang w:val="ro-RO"/>
              </w:rPr>
              <w:t> </w:t>
            </w:r>
          </w:p>
        </w:tc>
      </w:tr>
      <w:tr w:rsidR="0096311B" w:rsidRPr="000E09E4" w14:paraId="7C58606F" w14:textId="77777777" w:rsidTr="00CF461D">
        <w:tc>
          <w:tcPr>
            <w:tcW w:w="877" w:type="pct"/>
            <w:tcBorders>
              <w:top w:val="single" w:sz="4" w:space="0" w:color="auto"/>
              <w:left w:val="single" w:sz="8" w:space="0" w:color="auto"/>
              <w:bottom w:val="single" w:sz="8" w:space="0" w:color="auto"/>
              <w:right w:val="nil"/>
            </w:tcBorders>
            <w:shd w:val="clear" w:color="auto" w:fill="FFFFCC"/>
            <w:noWrap/>
            <w:vAlign w:val="bottom"/>
            <w:hideMark/>
          </w:tcPr>
          <w:p w14:paraId="7C58606A" w14:textId="77777777" w:rsidR="0096311B" w:rsidRPr="000E09E4" w:rsidRDefault="0096311B" w:rsidP="0096311B">
            <w:pPr>
              <w:spacing w:after="0"/>
              <w:rPr>
                <w:rFonts w:eastAsia="Times New Roman" w:cstheme="minorHAnsi"/>
                <w:b/>
                <w:bCs/>
                <w:color w:val="000000"/>
                <w:sz w:val="18"/>
                <w:szCs w:val="18"/>
                <w:lang w:val="ro-RO"/>
              </w:rPr>
            </w:pPr>
          </w:p>
        </w:tc>
        <w:tc>
          <w:tcPr>
            <w:tcW w:w="1086" w:type="pct"/>
            <w:tcBorders>
              <w:top w:val="single" w:sz="8" w:space="0" w:color="auto"/>
              <w:left w:val="single" w:sz="4" w:space="0" w:color="auto"/>
              <w:bottom w:val="single" w:sz="8" w:space="0" w:color="auto"/>
              <w:right w:val="single" w:sz="4" w:space="0" w:color="auto"/>
            </w:tcBorders>
            <w:shd w:val="clear" w:color="auto" w:fill="FFFFCC"/>
            <w:noWrap/>
            <w:vAlign w:val="bottom"/>
            <w:hideMark/>
          </w:tcPr>
          <w:p w14:paraId="7C58606B" w14:textId="77777777" w:rsidR="0096311B" w:rsidRPr="000E09E4" w:rsidRDefault="0096311B" w:rsidP="0096311B">
            <w:pPr>
              <w:spacing w:after="0"/>
              <w:rPr>
                <w:rFonts w:eastAsia="Times New Roman" w:cstheme="minorHAnsi"/>
                <w:b/>
                <w:bCs/>
                <w:color w:val="000000"/>
                <w:sz w:val="18"/>
                <w:szCs w:val="18"/>
                <w:lang w:val="ro-RO"/>
              </w:rPr>
            </w:pPr>
            <w:r w:rsidRPr="000E09E4">
              <w:rPr>
                <w:rFonts w:eastAsia="Times New Roman" w:cstheme="minorHAnsi"/>
                <w:b/>
                <w:bCs/>
                <w:color w:val="000000"/>
                <w:sz w:val="18"/>
                <w:szCs w:val="18"/>
                <w:lang w:val="ro-RO"/>
              </w:rPr>
              <w:t>Total</w:t>
            </w:r>
          </w:p>
        </w:tc>
        <w:tc>
          <w:tcPr>
            <w:tcW w:w="996" w:type="pct"/>
            <w:tcBorders>
              <w:top w:val="single" w:sz="8" w:space="0" w:color="auto"/>
              <w:left w:val="nil"/>
              <w:bottom w:val="single" w:sz="8" w:space="0" w:color="auto"/>
              <w:right w:val="single" w:sz="4" w:space="0" w:color="auto"/>
            </w:tcBorders>
            <w:shd w:val="clear" w:color="auto" w:fill="FFFFCC"/>
            <w:noWrap/>
            <w:vAlign w:val="bottom"/>
            <w:hideMark/>
          </w:tcPr>
          <w:p w14:paraId="7C58606C" w14:textId="56E67FC7" w:rsidR="0096311B" w:rsidRPr="000E09E4" w:rsidRDefault="0096311B" w:rsidP="0096311B">
            <w:pPr>
              <w:spacing w:after="0"/>
              <w:rPr>
                <w:rFonts w:eastAsia="Times New Roman" w:cstheme="minorHAnsi"/>
                <w:b/>
                <w:bCs/>
                <w:color w:val="000000"/>
                <w:sz w:val="18"/>
                <w:szCs w:val="18"/>
                <w:lang w:val="ro-RO"/>
              </w:rPr>
            </w:pPr>
          </w:p>
        </w:tc>
        <w:tc>
          <w:tcPr>
            <w:tcW w:w="986" w:type="pct"/>
            <w:tcBorders>
              <w:top w:val="single" w:sz="8" w:space="0" w:color="auto"/>
              <w:left w:val="nil"/>
              <w:bottom w:val="single" w:sz="8" w:space="0" w:color="auto"/>
              <w:right w:val="single" w:sz="4" w:space="0" w:color="auto"/>
            </w:tcBorders>
            <w:shd w:val="clear" w:color="auto" w:fill="FFFFCC"/>
            <w:noWrap/>
            <w:vAlign w:val="bottom"/>
            <w:hideMark/>
          </w:tcPr>
          <w:p w14:paraId="7C58606D" w14:textId="32EC1D78" w:rsidR="0096311B" w:rsidRPr="000E09E4" w:rsidRDefault="0096311B" w:rsidP="0096311B">
            <w:pPr>
              <w:spacing w:after="0"/>
              <w:ind w:right="113"/>
              <w:jc w:val="right"/>
              <w:rPr>
                <w:rFonts w:eastAsia="Times New Roman" w:cstheme="minorHAnsi"/>
                <w:b/>
                <w:bCs/>
                <w:color w:val="000000"/>
                <w:sz w:val="18"/>
                <w:szCs w:val="18"/>
                <w:lang w:val="ro-RO"/>
              </w:rPr>
            </w:pPr>
            <w:r w:rsidRPr="000E09E4">
              <w:rPr>
                <w:rFonts w:eastAsia="Times New Roman" w:cstheme="minorHAnsi"/>
                <w:b/>
                <w:bCs/>
                <w:color w:val="000000"/>
                <w:sz w:val="18"/>
                <w:szCs w:val="18"/>
                <w:lang w:val="ro-RO"/>
              </w:rPr>
              <w:t>1037</w:t>
            </w:r>
            <w:r>
              <w:rPr>
                <w:rFonts w:eastAsia="Times New Roman" w:cstheme="minorHAnsi"/>
                <w:b/>
                <w:bCs/>
                <w:color w:val="000000"/>
                <w:sz w:val="18"/>
                <w:szCs w:val="18"/>
                <w:lang w:val="ro-RO"/>
              </w:rPr>
              <w:t>,</w:t>
            </w:r>
            <w:r w:rsidRPr="000E09E4">
              <w:rPr>
                <w:rFonts w:eastAsia="Times New Roman" w:cstheme="minorHAnsi"/>
                <w:b/>
                <w:bCs/>
                <w:color w:val="000000"/>
                <w:sz w:val="18"/>
                <w:szCs w:val="18"/>
                <w:lang w:val="ro-RO"/>
              </w:rPr>
              <w:t>7</w:t>
            </w:r>
          </w:p>
        </w:tc>
        <w:tc>
          <w:tcPr>
            <w:tcW w:w="1055" w:type="pct"/>
            <w:tcBorders>
              <w:top w:val="single" w:sz="8" w:space="0" w:color="auto"/>
              <w:left w:val="nil"/>
              <w:bottom w:val="single" w:sz="8" w:space="0" w:color="auto"/>
              <w:right w:val="single" w:sz="8" w:space="0" w:color="auto"/>
            </w:tcBorders>
            <w:shd w:val="clear" w:color="auto" w:fill="FFFFCC"/>
            <w:noWrap/>
            <w:vAlign w:val="bottom"/>
            <w:hideMark/>
          </w:tcPr>
          <w:p w14:paraId="7C58606E" w14:textId="794493C9" w:rsidR="0096311B" w:rsidRPr="000E09E4" w:rsidRDefault="0096311B" w:rsidP="0096311B">
            <w:pPr>
              <w:spacing w:after="0"/>
              <w:ind w:right="113"/>
              <w:jc w:val="right"/>
              <w:rPr>
                <w:rFonts w:eastAsia="Times New Roman" w:cstheme="minorHAnsi"/>
                <w:b/>
                <w:bCs/>
                <w:color w:val="000000"/>
                <w:sz w:val="18"/>
                <w:szCs w:val="18"/>
                <w:lang w:val="ro-RO"/>
              </w:rPr>
            </w:pPr>
            <w:r w:rsidRPr="000E09E4">
              <w:rPr>
                <w:rFonts w:eastAsia="Times New Roman" w:cstheme="minorHAnsi"/>
                <w:b/>
                <w:bCs/>
                <w:color w:val="000000"/>
                <w:sz w:val="18"/>
                <w:szCs w:val="18"/>
                <w:lang w:val="ro-RO"/>
              </w:rPr>
              <w:t>100</w:t>
            </w:r>
            <w:r>
              <w:rPr>
                <w:rFonts w:eastAsia="Times New Roman" w:cstheme="minorHAnsi"/>
                <w:b/>
                <w:bCs/>
                <w:color w:val="000000"/>
                <w:sz w:val="18"/>
                <w:szCs w:val="18"/>
                <w:lang w:val="ro-RO"/>
              </w:rPr>
              <w:t>,</w:t>
            </w:r>
            <w:r w:rsidRPr="000E09E4">
              <w:rPr>
                <w:rFonts w:eastAsia="Times New Roman" w:cstheme="minorHAnsi"/>
                <w:b/>
                <w:bCs/>
                <w:color w:val="000000"/>
                <w:sz w:val="18"/>
                <w:szCs w:val="18"/>
                <w:lang w:val="ro-RO"/>
              </w:rPr>
              <w:t>0%</w:t>
            </w:r>
          </w:p>
        </w:tc>
      </w:tr>
    </w:tbl>
    <w:p w14:paraId="7C586070" w14:textId="77777777" w:rsidR="0087345F" w:rsidRDefault="0087345F" w:rsidP="001C22B5">
      <w:pPr>
        <w:spacing w:after="0"/>
        <w:jc w:val="both"/>
        <w:rPr>
          <w:lang w:val="ro-RO"/>
        </w:rPr>
      </w:pPr>
    </w:p>
    <w:p w14:paraId="7C586071" w14:textId="7B6E446F" w:rsidR="00752726" w:rsidRPr="00817641" w:rsidRDefault="00752726" w:rsidP="00EF1357">
      <w:pPr>
        <w:spacing w:before="120" w:after="0"/>
        <w:jc w:val="both"/>
        <w:rPr>
          <w:sz w:val="24"/>
          <w:szCs w:val="24"/>
          <w:lang w:val="ro-RO"/>
        </w:rPr>
      </w:pPr>
      <w:r w:rsidRPr="00817641">
        <w:rPr>
          <w:sz w:val="24"/>
          <w:szCs w:val="24"/>
          <w:lang w:val="ro-RO"/>
        </w:rPr>
        <w:t xml:space="preserve">Pentru apartamentele date a fost calculată sarcina termică. Rezultatele principale sunt prezentate în tabelul </w:t>
      </w:r>
      <w:r w:rsidR="00DE0AA2" w:rsidRPr="00817641">
        <w:rPr>
          <w:sz w:val="24"/>
          <w:szCs w:val="24"/>
          <w:lang w:val="ro-RO"/>
        </w:rPr>
        <w:t>8</w:t>
      </w:r>
      <w:r w:rsidRPr="00817641">
        <w:rPr>
          <w:sz w:val="24"/>
          <w:szCs w:val="24"/>
          <w:lang w:val="ro-RO"/>
        </w:rPr>
        <w:t xml:space="preserve">, iar detaliate în </w:t>
      </w:r>
      <w:r w:rsidRPr="00235859">
        <w:rPr>
          <w:sz w:val="24"/>
          <w:szCs w:val="24"/>
          <w:lang w:val="ro-RO"/>
        </w:rPr>
        <w:t xml:space="preserve">Anexa </w:t>
      </w:r>
      <w:r w:rsidR="00DE0AA2" w:rsidRPr="00235859">
        <w:rPr>
          <w:sz w:val="24"/>
          <w:szCs w:val="24"/>
          <w:lang w:val="ro-RO"/>
        </w:rPr>
        <w:t>2</w:t>
      </w:r>
      <w:r w:rsidRPr="00235859">
        <w:rPr>
          <w:sz w:val="24"/>
          <w:szCs w:val="24"/>
          <w:lang w:val="ro-RO"/>
        </w:rPr>
        <w:t>.</w:t>
      </w:r>
    </w:p>
    <w:p w14:paraId="7C586072" w14:textId="6D9EFEF4" w:rsidR="00752726" w:rsidRDefault="00182901" w:rsidP="00EF1357">
      <w:pPr>
        <w:spacing w:before="120" w:after="0"/>
        <w:jc w:val="both"/>
        <w:rPr>
          <w:bCs/>
          <w:sz w:val="24"/>
          <w:szCs w:val="24"/>
          <w:lang w:val="ro-RO"/>
        </w:rPr>
      </w:pPr>
      <w:bookmarkStart w:id="25" w:name="_Toc128595743"/>
      <w:r w:rsidRPr="00182901">
        <w:rPr>
          <w:b/>
          <w:color w:val="000000"/>
          <w:lang w:val="ro-RO"/>
        </w:rPr>
        <w:t xml:space="preserve">Tabelul </w:t>
      </w:r>
      <w:r w:rsidRPr="00182901">
        <w:rPr>
          <w:b/>
          <w:color w:val="000000"/>
          <w:lang w:val="ro-RO"/>
        </w:rPr>
        <w:fldChar w:fldCharType="begin"/>
      </w:r>
      <w:r w:rsidRPr="00182901">
        <w:rPr>
          <w:b/>
          <w:color w:val="000000"/>
          <w:lang w:val="ro-RO"/>
        </w:rPr>
        <w:instrText xml:space="preserve"> SEQ Tabel \* ARABIC </w:instrText>
      </w:r>
      <w:r w:rsidRPr="00182901">
        <w:rPr>
          <w:b/>
          <w:color w:val="000000"/>
          <w:lang w:val="ro-RO"/>
        </w:rPr>
        <w:fldChar w:fldCharType="separate"/>
      </w:r>
      <w:r w:rsidR="00382812">
        <w:rPr>
          <w:b/>
          <w:noProof/>
          <w:color w:val="000000"/>
          <w:lang w:val="ro-RO"/>
        </w:rPr>
        <w:t>8</w:t>
      </w:r>
      <w:r w:rsidRPr="00182901">
        <w:rPr>
          <w:b/>
          <w:color w:val="000000"/>
          <w:lang w:val="ro-RO"/>
        </w:rPr>
        <w:fldChar w:fldCharType="end"/>
      </w:r>
      <w:r w:rsidRPr="00182901">
        <w:rPr>
          <w:b/>
          <w:color w:val="000000"/>
          <w:lang w:val="ro-RO"/>
        </w:rPr>
        <w:t>.</w:t>
      </w:r>
      <w:r w:rsidRPr="00353CB2">
        <w:rPr>
          <w:b/>
          <w:bCs/>
          <w:color w:val="000000"/>
          <w:szCs w:val="32"/>
          <w:lang w:val="ro-RO"/>
        </w:rPr>
        <w:t xml:space="preserve"> </w:t>
      </w:r>
      <w:r w:rsidR="00752726" w:rsidRPr="00EF1357">
        <w:rPr>
          <w:b/>
          <w:lang w:val="ro-RO"/>
        </w:rPr>
        <w:t xml:space="preserve"> </w:t>
      </w:r>
      <w:r w:rsidR="00752726" w:rsidRPr="00EF1357">
        <w:rPr>
          <w:bCs/>
          <w:sz w:val="24"/>
          <w:szCs w:val="24"/>
          <w:lang w:val="ro-RO"/>
        </w:rPr>
        <w:t>Sarcina de calcul pentru apartamentele seria 1</w:t>
      </w:r>
      <w:r w:rsidR="00DE0AA2" w:rsidRPr="00EF1357">
        <w:rPr>
          <w:bCs/>
          <w:sz w:val="24"/>
          <w:szCs w:val="24"/>
          <w:lang w:val="ro-RO"/>
        </w:rPr>
        <w:t>0</w:t>
      </w:r>
      <w:r w:rsidR="00C170A0" w:rsidRPr="00EF1357">
        <w:rPr>
          <w:bCs/>
          <w:sz w:val="24"/>
          <w:szCs w:val="24"/>
          <w:lang w:val="ro-RO"/>
        </w:rPr>
        <w:t>2</w:t>
      </w:r>
      <w:bookmarkEnd w:id="25"/>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602"/>
        <w:gridCol w:w="485"/>
        <w:gridCol w:w="485"/>
        <w:gridCol w:w="485"/>
        <w:gridCol w:w="485"/>
        <w:gridCol w:w="485"/>
        <w:gridCol w:w="485"/>
        <w:gridCol w:w="485"/>
        <w:gridCol w:w="485"/>
        <w:gridCol w:w="488"/>
        <w:gridCol w:w="486"/>
        <w:gridCol w:w="486"/>
        <w:gridCol w:w="488"/>
        <w:gridCol w:w="486"/>
        <w:gridCol w:w="486"/>
        <w:gridCol w:w="488"/>
        <w:gridCol w:w="486"/>
        <w:gridCol w:w="486"/>
        <w:gridCol w:w="484"/>
      </w:tblGrid>
      <w:tr w:rsidR="005126D7" w:rsidRPr="003E3A17" w14:paraId="3466F900" w14:textId="77777777" w:rsidTr="00B65455">
        <w:tc>
          <w:tcPr>
            <w:tcW w:w="5000" w:type="pct"/>
            <w:gridSpan w:val="19"/>
            <w:shd w:val="clear" w:color="auto" w:fill="CCFFCC"/>
            <w:noWrap/>
            <w:vAlign w:val="bottom"/>
            <w:hideMark/>
          </w:tcPr>
          <w:p w14:paraId="5BA71895" w14:textId="77777777" w:rsidR="005126D7" w:rsidRPr="003E3A17" w:rsidRDefault="005126D7" w:rsidP="003E3A17">
            <w:pPr>
              <w:spacing w:after="0" w:line="240" w:lineRule="auto"/>
              <w:ind w:right="-113"/>
              <w:jc w:val="center"/>
              <w:rPr>
                <w:rFonts w:eastAsia="Times New Roman" w:cstheme="minorHAnsi"/>
                <w:b/>
                <w:color w:val="000000"/>
                <w:sz w:val="18"/>
                <w:szCs w:val="18"/>
                <w:lang w:val="ro-RO"/>
              </w:rPr>
            </w:pPr>
            <w:r w:rsidRPr="003E3A17">
              <w:rPr>
                <w:rFonts w:eastAsia="Times New Roman" w:cstheme="minorHAnsi"/>
                <w:b/>
                <w:color w:val="000000"/>
                <w:sz w:val="18"/>
                <w:szCs w:val="18"/>
                <w:lang w:val="ro-RO"/>
              </w:rPr>
              <w:t>Sarcina de calcul, W</w:t>
            </w:r>
          </w:p>
        </w:tc>
      </w:tr>
      <w:tr w:rsidR="00A116A4" w:rsidRPr="003E3A17" w14:paraId="2494E8F3" w14:textId="77777777" w:rsidTr="00B65455">
        <w:tc>
          <w:tcPr>
            <w:tcW w:w="174" w:type="pct"/>
            <w:shd w:val="clear" w:color="auto" w:fill="CCFFCC"/>
            <w:noWrap/>
            <w:vAlign w:val="bottom"/>
            <w:hideMark/>
          </w:tcPr>
          <w:p w14:paraId="6D6B4BEA" w14:textId="77777777" w:rsidR="005126D7" w:rsidRPr="003E3A17" w:rsidRDefault="005126D7" w:rsidP="003E3A17">
            <w:pPr>
              <w:spacing w:after="0" w:line="240" w:lineRule="auto"/>
              <w:ind w:right="-113"/>
              <w:rPr>
                <w:rFonts w:eastAsia="Times New Roman" w:cstheme="minorHAnsi"/>
                <w:b/>
                <w:bCs/>
                <w:color w:val="000000"/>
                <w:sz w:val="18"/>
                <w:szCs w:val="18"/>
                <w:lang w:val="ro-RO"/>
              </w:rPr>
            </w:pPr>
          </w:p>
        </w:tc>
        <w:tc>
          <w:tcPr>
            <w:tcW w:w="803" w:type="pct"/>
            <w:gridSpan w:val="3"/>
            <w:shd w:val="clear" w:color="auto" w:fill="CCFFCC"/>
            <w:noWrap/>
            <w:vAlign w:val="bottom"/>
            <w:hideMark/>
          </w:tcPr>
          <w:p w14:paraId="484C44D2" w14:textId="77777777" w:rsidR="005126D7" w:rsidRPr="003E3A17" w:rsidRDefault="005126D7" w:rsidP="003E3A17">
            <w:pPr>
              <w:spacing w:after="0" w:line="240" w:lineRule="auto"/>
              <w:ind w:right="-113"/>
              <w:jc w:val="center"/>
              <w:rPr>
                <w:rFonts w:eastAsia="Times New Roman" w:cstheme="minorHAnsi"/>
                <w:b/>
                <w:bCs/>
                <w:color w:val="000000"/>
                <w:sz w:val="18"/>
                <w:szCs w:val="18"/>
                <w:lang w:val="ro-RO"/>
              </w:rPr>
            </w:pPr>
            <w:r w:rsidRPr="003E3A17">
              <w:rPr>
                <w:rFonts w:eastAsia="Times New Roman" w:cstheme="minorHAnsi"/>
                <w:b/>
                <w:bCs/>
                <w:color w:val="000000"/>
                <w:sz w:val="18"/>
                <w:szCs w:val="18"/>
                <w:lang w:val="ro-RO"/>
              </w:rPr>
              <w:t>Scara 1</w:t>
            </w:r>
          </w:p>
        </w:tc>
        <w:tc>
          <w:tcPr>
            <w:tcW w:w="804" w:type="pct"/>
            <w:gridSpan w:val="3"/>
            <w:shd w:val="clear" w:color="auto" w:fill="CCFFCC"/>
            <w:noWrap/>
            <w:vAlign w:val="bottom"/>
            <w:hideMark/>
          </w:tcPr>
          <w:p w14:paraId="30F90D06" w14:textId="77777777" w:rsidR="005126D7" w:rsidRPr="003E3A17" w:rsidRDefault="005126D7" w:rsidP="003E3A17">
            <w:pPr>
              <w:spacing w:after="0" w:line="240" w:lineRule="auto"/>
              <w:ind w:right="-113"/>
              <w:jc w:val="center"/>
              <w:rPr>
                <w:rFonts w:eastAsia="Times New Roman" w:cstheme="minorHAnsi"/>
                <w:b/>
                <w:bCs/>
                <w:color w:val="000000"/>
                <w:sz w:val="18"/>
                <w:szCs w:val="18"/>
                <w:lang w:val="ro-RO"/>
              </w:rPr>
            </w:pPr>
            <w:r w:rsidRPr="003E3A17">
              <w:rPr>
                <w:rFonts w:eastAsia="Times New Roman" w:cstheme="minorHAnsi"/>
                <w:b/>
                <w:bCs/>
                <w:color w:val="000000"/>
                <w:sz w:val="18"/>
                <w:szCs w:val="18"/>
                <w:lang w:val="ro-RO"/>
              </w:rPr>
              <w:t>Scara 2</w:t>
            </w:r>
          </w:p>
        </w:tc>
        <w:tc>
          <w:tcPr>
            <w:tcW w:w="805" w:type="pct"/>
            <w:gridSpan w:val="3"/>
            <w:shd w:val="clear" w:color="auto" w:fill="CCFFCC"/>
            <w:noWrap/>
            <w:vAlign w:val="bottom"/>
            <w:hideMark/>
          </w:tcPr>
          <w:p w14:paraId="5D7565C3" w14:textId="77777777" w:rsidR="005126D7" w:rsidRPr="003E3A17" w:rsidRDefault="005126D7" w:rsidP="003E3A17">
            <w:pPr>
              <w:spacing w:after="0" w:line="240" w:lineRule="auto"/>
              <w:ind w:right="-113"/>
              <w:jc w:val="center"/>
              <w:rPr>
                <w:rFonts w:eastAsia="Times New Roman" w:cstheme="minorHAnsi"/>
                <w:b/>
                <w:bCs/>
                <w:color w:val="000000"/>
                <w:sz w:val="18"/>
                <w:szCs w:val="18"/>
                <w:lang w:val="ro-RO"/>
              </w:rPr>
            </w:pPr>
            <w:r w:rsidRPr="003E3A17">
              <w:rPr>
                <w:rFonts w:eastAsia="Times New Roman" w:cstheme="minorHAnsi"/>
                <w:b/>
                <w:bCs/>
                <w:color w:val="000000"/>
                <w:sz w:val="18"/>
                <w:szCs w:val="18"/>
                <w:lang w:val="ro-RO"/>
              </w:rPr>
              <w:t>Scara 3</w:t>
            </w:r>
          </w:p>
        </w:tc>
        <w:tc>
          <w:tcPr>
            <w:tcW w:w="805" w:type="pct"/>
            <w:gridSpan w:val="3"/>
            <w:shd w:val="clear" w:color="auto" w:fill="CCFFCC"/>
            <w:noWrap/>
            <w:vAlign w:val="bottom"/>
            <w:hideMark/>
          </w:tcPr>
          <w:p w14:paraId="7BCDC7B9" w14:textId="77777777" w:rsidR="005126D7" w:rsidRPr="003E3A17" w:rsidRDefault="005126D7" w:rsidP="003E3A17">
            <w:pPr>
              <w:spacing w:after="0" w:line="240" w:lineRule="auto"/>
              <w:ind w:right="-113"/>
              <w:jc w:val="center"/>
              <w:rPr>
                <w:rFonts w:eastAsia="Times New Roman" w:cstheme="minorHAnsi"/>
                <w:b/>
                <w:bCs/>
                <w:color w:val="000000"/>
                <w:sz w:val="18"/>
                <w:szCs w:val="18"/>
                <w:lang w:val="ro-RO"/>
              </w:rPr>
            </w:pPr>
            <w:r w:rsidRPr="003E3A17">
              <w:rPr>
                <w:rFonts w:eastAsia="Times New Roman" w:cstheme="minorHAnsi"/>
                <w:b/>
                <w:bCs/>
                <w:color w:val="000000"/>
                <w:sz w:val="18"/>
                <w:szCs w:val="18"/>
                <w:lang w:val="ro-RO"/>
              </w:rPr>
              <w:t>Scara 4</w:t>
            </w:r>
          </w:p>
        </w:tc>
        <w:tc>
          <w:tcPr>
            <w:tcW w:w="805" w:type="pct"/>
            <w:gridSpan w:val="3"/>
            <w:shd w:val="clear" w:color="auto" w:fill="CCFFCC"/>
            <w:noWrap/>
            <w:vAlign w:val="bottom"/>
            <w:hideMark/>
          </w:tcPr>
          <w:p w14:paraId="2073F4E7" w14:textId="77777777" w:rsidR="005126D7" w:rsidRPr="003E3A17" w:rsidRDefault="005126D7" w:rsidP="003E3A17">
            <w:pPr>
              <w:spacing w:after="0" w:line="240" w:lineRule="auto"/>
              <w:ind w:right="-113"/>
              <w:jc w:val="center"/>
              <w:rPr>
                <w:rFonts w:eastAsia="Times New Roman" w:cstheme="minorHAnsi"/>
                <w:b/>
                <w:bCs/>
                <w:color w:val="000000"/>
                <w:sz w:val="18"/>
                <w:szCs w:val="18"/>
                <w:lang w:val="ro-RO"/>
              </w:rPr>
            </w:pPr>
            <w:r w:rsidRPr="003E3A17">
              <w:rPr>
                <w:rFonts w:eastAsia="Times New Roman" w:cstheme="minorHAnsi"/>
                <w:b/>
                <w:bCs/>
                <w:color w:val="000000"/>
                <w:sz w:val="18"/>
                <w:szCs w:val="18"/>
                <w:lang w:val="ro-RO"/>
              </w:rPr>
              <w:t>Scara 5</w:t>
            </w:r>
          </w:p>
        </w:tc>
        <w:tc>
          <w:tcPr>
            <w:tcW w:w="805" w:type="pct"/>
            <w:gridSpan w:val="3"/>
            <w:shd w:val="clear" w:color="auto" w:fill="CCFFCC"/>
            <w:noWrap/>
            <w:vAlign w:val="bottom"/>
            <w:hideMark/>
          </w:tcPr>
          <w:p w14:paraId="1B86FC97" w14:textId="77777777" w:rsidR="005126D7" w:rsidRPr="003E3A17" w:rsidRDefault="005126D7" w:rsidP="003E3A17">
            <w:pPr>
              <w:spacing w:after="0" w:line="240" w:lineRule="auto"/>
              <w:ind w:right="-113"/>
              <w:jc w:val="center"/>
              <w:rPr>
                <w:rFonts w:eastAsia="Times New Roman" w:cstheme="minorHAnsi"/>
                <w:b/>
                <w:bCs/>
                <w:color w:val="000000"/>
                <w:sz w:val="18"/>
                <w:szCs w:val="18"/>
                <w:lang w:val="ro-RO"/>
              </w:rPr>
            </w:pPr>
            <w:r w:rsidRPr="003E3A17">
              <w:rPr>
                <w:rFonts w:eastAsia="Times New Roman" w:cstheme="minorHAnsi"/>
                <w:b/>
                <w:bCs/>
                <w:color w:val="000000"/>
                <w:sz w:val="18"/>
                <w:szCs w:val="18"/>
                <w:lang w:val="ro-RO"/>
              </w:rPr>
              <w:t>Scara 6</w:t>
            </w:r>
          </w:p>
        </w:tc>
      </w:tr>
      <w:tr w:rsidR="00B65455" w:rsidRPr="00C75FF0" w14:paraId="2C09FBCE" w14:textId="77777777" w:rsidTr="00B65455">
        <w:tc>
          <w:tcPr>
            <w:tcW w:w="174" w:type="pct"/>
            <w:shd w:val="clear" w:color="auto" w:fill="CCFFCC"/>
            <w:noWrap/>
            <w:vAlign w:val="center"/>
            <w:hideMark/>
          </w:tcPr>
          <w:p w14:paraId="7FB97FAD" w14:textId="77777777" w:rsidR="005126D7" w:rsidRPr="00C75FF0" w:rsidRDefault="005126D7" w:rsidP="00C2214C">
            <w:pPr>
              <w:spacing w:after="0" w:line="240" w:lineRule="auto"/>
              <w:jc w:val="center"/>
              <w:rPr>
                <w:rFonts w:eastAsia="Times New Roman" w:cstheme="minorHAnsi"/>
                <w:b/>
                <w:bCs/>
                <w:color w:val="000000"/>
                <w:sz w:val="16"/>
                <w:szCs w:val="16"/>
                <w:lang w:val="ro-RO"/>
              </w:rPr>
            </w:pPr>
            <w:r w:rsidRPr="00C75FF0">
              <w:rPr>
                <w:rFonts w:eastAsia="Times New Roman" w:cstheme="minorHAnsi"/>
                <w:b/>
                <w:bCs/>
                <w:color w:val="000000"/>
                <w:sz w:val="16"/>
                <w:szCs w:val="16"/>
                <w:lang w:val="ro-RO"/>
              </w:rPr>
              <w:t>Etajul</w:t>
            </w:r>
          </w:p>
        </w:tc>
        <w:tc>
          <w:tcPr>
            <w:tcW w:w="268" w:type="pct"/>
            <w:shd w:val="clear" w:color="auto" w:fill="CCFFCC"/>
            <w:noWrap/>
            <w:vAlign w:val="center"/>
            <w:hideMark/>
          </w:tcPr>
          <w:p w14:paraId="0A64020B" w14:textId="2A7B4BA1" w:rsidR="005126D7" w:rsidRPr="00C75FF0" w:rsidRDefault="005126D7" w:rsidP="00C2214C">
            <w:pPr>
              <w:spacing w:after="0" w:line="240" w:lineRule="auto"/>
              <w:jc w:val="center"/>
              <w:rPr>
                <w:rFonts w:eastAsia="Times New Roman" w:cstheme="minorHAnsi"/>
                <w:b/>
                <w:bCs/>
                <w:color w:val="000000"/>
                <w:sz w:val="16"/>
                <w:szCs w:val="16"/>
                <w:lang w:val="ro-RO"/>
              </w:rPr>
            </w:pPr>
            <w:r w:rsidRPr="00C75FF0">
              <w:rPr>
                <w:rFonts w:eastAsia="Times New Roman" w:cstheme="minorHAnsi"/>
                <w:b/>
                <w:bCs/>
                <w:color w:val="000000"/>
                <w:sz w:val="16"/>
                <w:szCs w:val="16"/>
                <w:lang w:val="ro-RO"/>
              </w:rPr>
              <w:t>Ap.1</w:t>
            </w:r>
          </w:p>
        </w:tc>
        <w:tc>
          <w:tcPr>
            <w:tcW w:w="268" w:type="pct"/>
            <w:shd w:val="clear" w:color="auto" w:fill="CCFFCC"/>
            <w:noWrap/>
            <w:vAlign w:val="center"/>
            <w:hideMark/>
          </w:tcPr>
          <w:p w14:paraId="39AF0C94" w14:textId="5CD63106" w:rsidR="005126D7" w:rsidRPr="00C75FF0" w:rsidRDefault="005126D7" w:rsidP="00C2214C">
            <w:pPr>
              <w:spacing w:after="0" w:line="240" w:lineRule="auto"/>
              <w:jc w:val="center"/>
              <w:rPr>
                <w:rFonts w:eastAsia="Times New Roman" w:cstheme="minorHAnsi"/>
                <w:b/>
                <w:bCs/>
                <w:color w:val="000000"/>
                <w:sz w:val="16"/>
                <w:szCs w:val="16"/>
                <w:lang w:val="ro-RO"/>
              </w:rPr>
            </w:pPr>
            <w:r w:rsidRPr="00C75FF0">
              <w:rPr>
                <w:rFonts w:eastAsia="Times New Roman" w:cstheme="minorHAnsi"/>
                <w:b/>
                <w:bCs/>
                <w:color w:val="000000"/>
                <w:sz w:val="16"/>
                <w:szCs w:val="16"/>
                <w:lang w:val="ro-RO"/>
              </w:rPr>
              <w:t>Ap.2</w:t>
            </w:r>
          </w:p>
        </w:tc>
        <w:tc>
          <w:tcPr>
            <w:tcW w:w="268" w:type="pct"/>
            <w:shd w:val="clear" w:color="auto" w:fill="CCFFCC"/>
            <w:noWrap/>
            <w:vAlign w:val="center"/>
            <w:hideMark/>
          </w:tcPr>
          <w:p w14:paraId="0B826688" w14:textId="3787C4AC" w:rsidR="005126D7" w:rsidRPr="00C75FF0" w:rsidRDefault="005126D7" w:rsidP="00C2214C">
            <w:pPr>
              <w:spacing w:after="0" w:line="240" w:lineRule="auto"/>
              <w:jc w:val="center"/>
              <w:rPr>
                <w:rFonts w:eastAsia="Times New Roman" w:cstheme="minorHAnsi"/>
                <w:b/>
                <w:bCs/>
                <w:color w:val="000000"/>
                <w:sz w:val="16"/>
                <w:szCs w:val="16"/>
                <w:lang w:val="ro-RO"/>
              </w:rPr>
            </w:pPr>
            <w:r w:rsidRPr="00C75FF0">
              <w:rPr>
                <w:rFonts w:eastAsia="Times New Roman" w:cstheme="minorHAnsi"/>
                <w:b/>
                <w:bCs/>
                <w:color w:val="000000"/>
                <w:sz w:val="16"/>
                <w:szCs w:val="16"/>
                <w:lang w:val="ro-RO"/>
              </w:rPr>
              <w:t>Ap.3</w:t>
            </w:r>
          </w:p>
        </w:tc>
        <w:tc>
          <w:tcPr>
            <w:tcW w:w="268" w:type="pct"/>
            <w:shd w:val="clear" w:color="auto" w:fill="CCFFCC"/>
            <w:noWrap/>
            <w:vAlign w:val="center"/>
            <w:hideMark/>
          </w:tcPr>
          <w:p w14:paraId="24A41DF0" w14:textId="22D51973" w:rsidR="005126D7" w:rsidRPr="00C75FF0" w:rsidRDefault="005126D7" w:rsidP="00C2214C">
            <w:pPr>
              <w:spacing w:after="0" w:line="240" w:lineRule="auto"/>
              <w:jc w:val="center"/>
              <w:rPr>
                <w:rFonts w:eastAsia="Times New Roman" w:cstheme="minorHAnsi"/>
                <w:b/>
                <w:bCs/>
                <w:color w:val="000000"/>
                <w:sz w:val="16"/>
                <w:szCs w:val="16"/>
                <w:lang w:val="ro-RO"/>
              </w:rPr>
            </w:pPr>
            <w:r w:rsidRPr="00C75FF0">
              <w:rPr>
                <w:rFonts w:eastAsia="Times New Roman" w:cstheme="minorHAnsi"/>
                <w:b/>
                <w:bCs/>
                <w:color w:val="000000"/>
                <w:sz w:val="16"/>
                <w:szCs w:val="16"/>
                <w:lang w:val="ro-RO"/>
              </w:rPr>
              <w:t>Ap.1</w:t>
            </w:r>
          </w:p>
        </w:tc>
        <w:tc>
          <w:tcPr>
            <w:tcW w:w="268" w:type="pct"/>
            <w:shd w:val="clear" w:color="auto" w:fill="CCFFCC"/>
            <w:noWrap/>
            <w:vAlign w:val="center"/>
            <w:hideMark/>
          </w:tcPr>
          <w:p w14:paraId="471D524F" w14:textId="38E5BCC7" w:rsidR="005126D7" w:rsidRPr="00C75FF0" w:rsidRDefault="005126D7" w:rsidP="00C2214C">
            <w:pPr>
              <w:spacing w:after="0" w:line="240" w:lineRule="auto"/>
              <w:jc w:val="center"/>
              <w:rPr>
                <w:rFonts w:eastAsia="Times New Roman" w:cstheme="minorHAnsi"/>
                <w:b/>
                <w:bCs/>
                <w:color w:val="000000"/>
                <w:sz w:val="16"/>
                <w:szCs w:val="16"/>
                <w:lang w:val="ro-RO"/>
              </w:rPr>
            </w:pPr>
            <w:r w:rsidRPr="00C75FF0">
              <w:rPr>
                <w:rFonts w:eastAsia="Times New Roman" w:cstheme="minorHAnsi"/>
                <w:b/>
                <w:bCs/>
                <w:color w:val="000000"/>
                <w:sz w:val="16"/>
                <w:szCs w:val="16"/>
                <w:lang w:val="ro-RO"/>
              </w:rPr>
              <w:t>Ap.2</w:t>
            </w:r>
          </w:p>
        </w:tc>
        <w:tc>
          <w:tcPr>
            <w:tcW w:w="268" w:type="pct"/>
            <w:shd w:val="clear" w:color="auto" w:fill="CCFFCC"/>
            <w:noWrap/>
            <w:vAlign w:val="center"/>
            <w:hideMark/>
          </w:tcPr>
          <w:p w14:paraId="4AEB7D89" w14:textId="45DDFC95" w:rsidR="005126D7" w:rsidRPr="00C75FF0" w:rsidRDefault="005126D7" w:rsidP="00C2214C">
            <w:pPr>
              <w:spacing w:after="0" w:line="240" w:lineRule="auto"/>
              <w:jc w:val="center"/>
              <w:rPr>
                <w:rFonts w:eastAsia="Times New Roman" w:cstheme="minorHAnsi"/>
                <w:b/>
                <w:bCs/>
                <w:color w:val="000000"/>
                <w:sz w:val="16"/>
                <w:szCs w:val="16"/>
                <w:lang w:val="ro-RO"/>
              </w:rPr>
            </w:pPr>
            <w:r w:rsidRPr="00C75FF0">
              <w:rPr>
                <w:rFonts w:eastAsia="Times New Roman" w:cstheme="minorHAnsi"/>
                <w:b/>
                <w:bCs/>
                <w:color w:val="000000"/>
                <w:sz w:val="16"/>
                <w:szCs w:val="16"/>
                <w:lang w:val="ro-RO"/>
              </w:rPr>
              <w:t>Ap.3</w:t>
            </w:r>
          </w:p>
        </w:tc>
        <w:tc>
          <w:tcPr>
            <w:tcW w:w="268" w:type="pct"/>
            <w:shd w:val="clear" w:color="auto" w:fill="CCFFCC"/>
            <w:noWrap/>
            <w:vAlign w:val="center"/>
            <w:hideMark/>
          </w:tcPr>
          <w:p w14:paraId="473BCCA2" w14:textId="0C1D9031" w:rsidR="005126D7" w:rsidRPr="00C75FF0" w:rsidRDefault="005126D7" w:rsidP="00C2214C">
            <w:pPr>
              <w:spacing w:after="0" w:line="240" w:lineRule="auto"/>
              <w:jc w:val="center"/>
              <w:rPr>
                <w:rFonts w:eastAsia="Times New Roman" w:cstheme="minorHAnsi"/>
                <w:b/>
                <w:bCs/>
                <w:color w:val="000000"/>
                <w:sz w:val="16"/>
                <w:szCs w:val="16"/>
                <w:lang w:val="ro-RO"/>
              </w:rPr>
            </w:pPr>
            <w:r w:rsidRPr="00C75FF0">
              <w:rPr>
                <w:rFonts w:eastAsia="Times New Roman" w:cstheme="minorHAnsi"/>
                <w:b/>
                <w:bCs/>
                <w:color w:val="000000"/>
                <w:sz w:val="16"/>
                <w:szCs w:val="16"/>
                <w:lang w:val="ro-RO"/>
              </w:rPr>
              <w:t>Ap.1</w:t>
            </w:r>
          </w:p>
        </w:tc>
        <w:tc>
          <w:tcPr>
            <w:tcW w:w="268" w:type="pct"/>
            <w:shd w:val="clear" w:color="auto" w:fill="CCFFCC"/>
            <w:noWrap/>
            <w:vAlign w:val="center"/>
            <w:hideMark/>
          </w:tcPr>
          <w:p w14:paraId="5C2630DA" w14:textId="61C224E1" w:rsidR="005126D7" w:rsidRPr="00C75FF0" w:rsidRDefault="005126D7" w:rsidP="00C2214C">
            <w:pPr>
              <w:spacing w:after="0" w:line="240" w:lineRule="auto"/>
              <w:jc w:val="center"/>
              <w:rPr>
                <w:rFonts w:eastAsia="Times New Roman" w:cstheme="minorHAnsi"/>
                <w:b/>
                <w:bCs/>
                <w:color w:val="000000"/>
                <w:sz w:val="16"/>
                <w:szCs w:val="16"/>
                <w:lang w:val="ro-RO"/>
              </w:rPr>
            </w:pPr>
            <w:r w:rsidRPr="00C75FF0">
              <w:rPr>
                <w:rFonts w:eastAsia="Times New Roman" w:cstheme="minorHAnsi"/>
                <w:b/>
                <w:bCs/>
                <w:color w:val="000000"/>
                <w:sz w:val="16"/>
                <w:szCs w:val="16"/>
                <w:lang w:val="ro-RO"/>
              </w:rPr>
              <w:t>Ap.2</w:t>
            </w:r>
          </w:p>
        </w:tc>
        <w:tc>
          <w:tcPr>
            <w:tcW w:w="268" w:type="pct"/>
            <w:shd w:val="clear" w:color="auto" w:fill="CCFFCC"/>
            <w:noWrap/>
            <w:vAlign w:val="center"/>
            <w:hideMark/>
          </w:tcPr>
          <w:p w14:paraId="402CF868" w14:textId="48FEB05D" w:rsidR="005126D7" w:rsidRPr="00C75FF0" w:rsidRDefault="005126D7" w:rsidP="00C2214C">
            <w:pPr>
              <w:spacing w:after="0" w:line="240" w:lineRule="auto"/>
              <w:jc w:val="center"/>
              <w:rPr>
                <w:rFonts w:eastAsia="Times New Roman" w:cstheme="minorHAnsi"/>
                <w:b/>
                <w:bCs/>
                <w:color w:val="000000"/>
                <w:sz w:val="16"/>
                <w:szCs w:val="16"/>
                <w:lang w:val="ro-RO"/>
              </w:rPr>
            </w:pPr>
            <w:r w:rsidRPr="00C75FF0">
              <w:rPr>
                <w:rFonts w:eastAsia="Times New Roman" w:cstheme="minorHAnsi"/>
                <w:b/>
                <w:bCs/>
                <w:color w:val="000000"/>
                <w:sz w:val="16"/>
                <w:szCs w:val="16"/>
                <w:lang w:val="ro-RO"/>
              </w:rPr>
              <w:t>Ap.3</w:t>
            </w:r>
          </w:p>
        </w:tc>
        <w:tc>
          <w:tcPr>
            <w:tcW w:w="268" w:type="pct"/>
            <w:shd w:val="clear" w:color="auto" w:fill="CCFFCC"/>
            <w:noWrap/>
            <w:vAlign w:val="center"/>
            <w:hideMark/>
          </w:tcPr>
          <w:p w14:paraId="18428620" w14:textId="71C88D5C" w:rsidR="005126D7" w:rsidRPr="00C75FF0" w:rsidRDefault="005126D7" w:rsidP="00C2214C">
            <w:pPr>
              <w:spacing w:after="0" w:line="240" w:lineRule="auto"/>
              <w:jc w:val="center"/>
              <w:rPr>
                <w:rFonts w:eastAsia="Times New Roman" w:cstheme="minorHAnsi"/>
                <w:b/>
                <w:bCs/>
                <w:color w:val="000000"/>
                <w:sz w:val="16"/>
                <w:szCs w:val="16"/>
                <w:lang w:val="ro-RO"/>
              </w:rPr>
            </w:pPr>
            <w:r w:rsidRPr="00C75FF0">
              <w:rPr>
                <w:rFonts w:eastAsia="Times New Roman" w:cstheme="minorHAnsi"/>
                <w:b/>
                <w:bCs/>
                <w:color w:val="000000"/>
                <w:sz w:val="16"/>
                <w:szCs w:val="16"/>
                <w:lang w:val="ro-RO"/>
              </w:rPr>
              <w:t>Ap.1</w:t>
            </w:r>
          </w:p>
        </w:tc>
        <w:tc>
          <w:tcPr>
            <w:tcW w:w="268" w:type="pct"/>
            <w:shd w:val="clear" w:color="auto" w:fill="CCFFCC"/>
            <w:noWrap/>
            <w:vAlign w:val="center"/>
            <w:hideMark/>
          </w:tcPr>
          <w:p w14:paraId="4B203305" w14:textId="1ED85045" w:rsidR="005126D7" w:rsidRPr="00C75FF0" w:rsidRDefault="005126D7" w:rsidP="00C2214C">
            <w:pPr>
              <w:spacing w:after="0" w:line="240" w:lineRule="auto"/>
              <w:jc w:val="center"/>
              <w:rPr>
                <w:rFonts w:eastAsia="Times New Roman" w:cstheme="minorHAnsi"/>
                <w:b/>
                <w:bCs/>
                <w:color w:val="000000"/>
                <w:sz w:val="16"/>
                <w:szCs w:val="16"/>
                <w:lang w:val="ro-RO"/>
              </w:rPr>
            </w:pPr>
            <w:r w:rsidRPr="00C75FF0">
              <w:rPr>
                <w:rFonts w:eastAsia="Times New Roman" w:cstheme="minorHAnsi"/>
                <w:b/>
                <w:bCs/>
                <w:color w:val="000000"/>
                <w:sz w:val="16"/>
                <w:szCs w:val="16"/>
                <w:lang w:val="ro-RO"/>
              </w:rPr>
              <w:t>Ap.2</w:t>
            </w:r>
          </w:p>
        </w:tc>
        <w:tc>
          <w:tcPr>
            <w:tcW w:w="268" w:type="pct"/>
            <w:shd w:val="clear" w:color="auto" w:fill="CCFFCC"/>
            <w:noWrap/>
            <w:vAlign w:val="center"/>
            <w:hideMark/>
          </w:tcPr>
          <w:p w14:paraId="2D5225E7" w14:textId="3AE4C8CC" w:rsidR="005126D7" w:rsidRPr="00C75FF0" w:rsidRDefault="005126D7" w:rsidP="00C2214C">
            <w:pPr>
              <w:spacing w:after="0" w:line="240" w:lineRule="auto"/>
              <w:jc w:val="center"/>
              <w:rPr>
                <w:rFonts w:eastAsia="Times New Roman" w:cstheme="minorHAnsi"/>
                <w:b/>
                <w:bCs/>
                <w:color w:val="000000"/>
                <w:sz w:val="16"/>
                <w:szCs w:val="16"/>
                <w:lang w:val="ro-RO"/>
              </w:rPr>
            </w:pPr>
            <w:r w:rsidRPr="00C75FF0">
              <w:rPr>
                <w:rFonts w:eastAsia="Times New Roman" w:cstheme="minorHAnsi"/>
                <w:b/>
                <w:bCs/>
                <w:color w:val="000000"/>
                <w:sz w:val="16"/>
                <w:szCs w:val="16"/>
                <w:lang w:val="ro-RO"/>
              </w:rPr>
              <w:t>Ap.3</w:t>
            </w:r>
          </w:p>
        </w:tc>
        <w:tc>
          <w:tcPr>
            <w:tcW w:w="268" w:type="pct"/>
            <w:shd w:val="clear" w:color="auto" w:fill="CCFFCC"/>
            <w:noWrap/>
            <w:vAlign w:val="center"/>
            <w:hideMark/>
          </w:tcPr>
          <w:p w14:paraId="4384D5A6" w14:textId="593CFF91" w:rsidR="005126D7" w:rsidRPr="00C75FF0" w:rsidRDefault="005126D7" w:rsidP="00C2214C">
            <w:pPr>
              <w:spacing w:after="0" w:line="240" w:lineRule="auto"/>
              <w:jc w:val="center"/>
              <w:rPr>
                <w:rFonts w:eastAsia="Times New Roman" w:cstheme="minorHAnsi"/>
                <w:b/>
                <w:bCs/>
                <w:color w:val="000000"/>
                <w:sz w:val="16"/>
                <w:szCs w:val="16"/>
                <w:lang w:val="ro-RO"/>
              </w:rPr>
            </w:pPr>
            <w:r w:rsidRPr="00C75FF0">
              <w:rPr>
                <w:rFonts w:eastAsia="Times New Roman" w:cstheme="minorHAnsi"/>
                <w:b/>
                <w:bCs/>
                <w:color w:val="000000"/>
                <w:sz w:val="16"/>
                <w:szCs w:val="16"/>
                <w:lang w:val="ro-RO"/>
              </w:rPr>
              <w:t>Ap.1</w:t>
            </w:r>
          </w:p>
        </w:tc>
        <w:tc>
          <w:tcPr>
            <w:tcW w:w="268" w:type="pct"/>
            <w:shd w:val="clear" w:color="auto" w:fill="CCFFCC"/>
            <w:noWrap/>
            <w:vAlign w:val="center"/>
            <w:hideMark/>
          </w:tcPr>
          <w:p w14:paraId="5A052D20" w14:textId="050B52E0" w:rsidR="005126D7" w:rsidRPr="00C75FF0" w:rsidRDefault="005126D7" w:rsidP="00C2214C">
            <w:pPr>
              <w:spacing w:after="0" w:line="240" w:lineRule="auto"/>
              <w:jc w:val="center"/>
              <w:rPr>
                <w:rFonts w:eastAsia="Times New Roman" w:cstheme="minorHAnsi"/>
                <w:b/>
                <w:bCs/>
                <w:color w:val="000000"/>
                <w:sz w:val="16"/>
                <w:szCs w:val="16"/>
                <w:lang w:val="ro-RO"/>
              </w:rPr>
            </w:pPr>
            <w:r w:rsidRPr="00C75FF0">
              <w:rPr>
                <w:rFonts w:eastAsia="Times New Roman" w:cstheme="minorHAnsi"/>
                <w:b/>
                <w:bCs/>
                <w:color w:val="000000"/>
                <w:sz w:val="16"/>
                <w:szCs w:val="16"/>
                <w:lang w:val="ro-RO"/>
              </w:rPr>
              <w:t>Ap.2</w:t>
            </w:r>
          </w:p>
        </w:tc>
        <w:tc>
          <w:tcPr>
            <w:tcW w:w="268" w:type="pct"/>
            <w:shd w:val="clear" w:color="auto" w:fill="CCFFCC"/>
            <w:noWrap/>
            <w:vAlign w:val="center"/>
            <w:hideMark/>
          </w:tcPr>
          <w:p w14:paraId="13A10D14" w14:textId="3CBA7BCB" w:rsidR="005126D7" w:rsidRPr="00C75FF0" w:rsidRDefault="005126D7" w:rsidP="00C2214C">
            <w:pPr>
              <w:spacing w:after="0" w:line="240" w:lineRule="auto"/>
              <w:jc w:val="center"/>
              <w:rPr>
                <w:rFonts w:eastAsia="Times New Roman" w:cstheme="minorHAnsi"/>
                <w:b/>
                <w:bCs/>
                <w:color w:val="000000"/>
                <w:sz w:val="16"/>
                <w:szCs w:val="16"/>
                <w:lang w:val="ro-RO"/>
              </w:rPr>
            </w:pPr>
            <w:r w:rsidRPr="00C75FF0">
              <w:rPr>
                <w:rFonts w:eastAsia="Times New Roman" w:cstheme="minorHAnsi"/>
                <w:b/>
                <w:bCs/>
                <w:color w:val="000000"/>
                <w:sz w:val="16"/>
                <w:szCs w:val="16"/>
                <w:lang w:val="ro-RO"/>
              </w:rPr>
              <w:t>Ap.3</w:t>
            </w:r>
          </w:p>
        </w:tc>
        <w:tc>
          <w:tcPr>
            <w:tcW w:w="268" w:type="pct"/>
            <w:shd w:val="clear" w:color="auto" w:fill="CCFFCC"/>
            <w:noWrap/>
            <w:vAlign w:val="center"/>
            <w:hideMark/>
          </w:tcPr>
          <w:p w14:paraId="247F73B0" w14:textId="1F661259" w:rsidR="005126D7" w:rsidRPr="00C75FF0" w:rsidRDefault="005126D7" w:rsidP="00C2214C">
            <w:pPr>
              <w:spacing w:after="0" w:line="240" w:lineRule="auto"/>
              <w:jc w:val="center"/>
              <w:rPr>
                <w:rFonts w:eastAsia="Times New Roman" w:cstheme="minorHAnsi"/>
                <w:b/>
                <w:bCs/>
                <w:color w:val="000000"/>
                <w:sz w:val="16"/>
                <w:szCs w:val="16"/>
                <w:lang w:val="ro-RO"/>
              </w:rPr>
            </w:pPr>
            <w:r w:rsidRPr="00C75FF0">
              <w:rPr>
                <w:rFonts w:eastAsia="Times New Roman" w:cstheme="minorHAnsi"/>
                <w:b/>
                <w:bCs/>
                <w:color w:val="000000"/>
                <w:sz w:val="16"/>
                <w:szCs w:val="16"/>
                <w:lang w:val="ro-RO"/>
              </w:rPr>
              <w:t>Ap.1</w:t>
            </w:r>
          </w:p>
        </w:tc>
        <w:tc>
          <w:tcPr>
            <w:tcW w:w="268" w:type="pct"/>
            <w:shd w:val="clear" w:color="auto" w:fill="CCFFCC"/>
            <w:noWrap/>
            <w:vAlign w:val="center"/>
            <w:hideMark/>
          </w:tcPr>
          <w:p w14:paraId="4885DBFD" w14:textId="43E194E2" w:rsidR="005126D7" w:rsidRPr="00C75FF0" w:rsidRDefault="005126D7" w:rsidP="00C2214C">
            <w:pPr>
              <w:spacing w:after="0" w:line="240" w:lineRule="auto"/>
              <w:jc w:val="center"/>
              <w:rPr>
                <w:rFonts w:eastAsia="Times New Roman" w:cstheme="minorHAnsi"/>
                <w:b/>
                <w:bCs/>
                <w:color w:val="000000"/>
                <w:sz w:val="16"/>
                <w:szCs w:val="16"/>
                <w:lang w:val="ro-RO"/>
              </w:rPr>
            </w:pPr>
            <w:r w:rsidRPr="00C75FF0">
              <w:rPr>
                <w:rFonts w:eastAsia="Times New Roman" w:cstheme="minorHAnsi"/>
                <w:b/>
                <w:bCs/>
                <w:color w:val="000000"/>
                <w:sz w:val="16"/>
                <w:szCs w:val="16"/>
                <w:lang w:val="ro-RO"/>
              </w:rPr>
              <w:t>Ap.2</w:t>
            </w:r>
          </w:p>
        </w:tc>
        <w:tc>
          <w:tcPr>
            <w:tcW w:w="268" w:type="pct"/>
            <w:shd w:val="clear" w:color="auto" w:fill="CCFFCC"/>
            <w:noWrap/>
            <w:vAlign w:val="center"/>
            <w:hideMark/>
          </w:tcPr>
          <w:p w14:paraId="52554377" w14:textId="1C601A65" w:rsidR="005126D7" w:rsidRPr="00C75FF0" w:rsidRDefault="005126D7" w:rsidP="00C2214C">
            <w:pPr>
              <w:spacing w:after="0" w:line="240" w:lineRule="auto"/>
              <w:jc w:val="center"/>
              <w:rPr>
                <w:rFonts w:eastAsia="Times New Roman" w:cstheme="minorHAnsi"/>
                <w:b/>
                <w:bCs/>
                <w:color w:val="000000"/>
                <w:sz w:val="16"/>
                <w:szCs w:val="16"/>
                <w:lang w:val="ro-RO"/>
              </w:rPr>
            </w:pPr>
            <w:r w:rsidRPr="00C75FF0">
              <w:rPr>
                <w:rFonts w:eastAsia="Times New Roman" w:cstheme="minorHAnsi"/>
                <w:b/>
                <w:bCs/>
                <w:color w:val="000000"/>
                <w:sz w:val="16"/>
                <w:szCs w:val="16"/>
                <w:lang w:val="ro-RO"/>
              </w:rPr>
              <w:t>Ap.3</w:t>
            </w:r>
          </w:p>
        </w:tc>
      </w:tr>
      <w:tr w:rsidR="005126D7" w:rsidRPr="00A116A4" w14:paraId="23B5AE2C" w14:textId="77777777" w:rsidTr="00D94A95">
        <w:tc>
          <w:tcPr>
            <w:tcW w:w="174" w:type="pct"/>
            <w:shd w:val="clear" w:color="auto" w:fill="auto"/>
            <w:noWrap/>
            <w:vAlign w:val="bottom"/>
            <w:hideMark/>
          </w:tcPr>
          <w:p w14:paraId="160DE3EE" w14:textId="77777777" w:rsidR="005126D7" w:rsidRPr="00A116A4" w:rsidRDefault="005126D7" w:rsidP="0089308F">
            <w:pPr>
              <w:spacing w:before="60" w:after="0"/>
              <w:ind w:right="-113"/>
              <w:rPr>
                <w:rFonts w:eastAsia="Times New Roman" w:cstheme="minorHAnsi"/>
                <w:color w:val="000000"/>
                <w:sz w:val="18"/>
                <w:szCs w:val="18"/>
                <w:lang w:val="ro-RO"/>
              </w:rPr>
            </w:pPr>
            <w:r w:rsidRPr="00A116A4">
              <w:rPr>
                <w:rFonts w:eastAsia="Times New Roman" w:cstheme="minorHAnsi"/>
                <w:color w:val="000000"/>
                <w:sz w:val="18"/>
                <w:szCs w:val="18"/>
                <w:lang w:val="ro-RO"/>
              </w:rPr>
              <w:t>Etajul 1</w:t>
            </w:r>
          </w:p>
        </w:tc>
        <w:tc>
          <w:tcPr>
            <w:tcW w:w="268" w:type="pct"/>
            <w:shd w:val="clear" w:color="auto" w:fill="auto"/>
            <w:noWrap/>
            <w:vAlign w:val="bottom"/>
            <w:hideMark/>
          </w:tcPr>
          <w:p w14:paraId="2DEDEFFD" w14:textId="77777777" w:rsidR="005126D7" w:rsidRPr="00A116A4" w:rsidRDefault="005126D7" w:rsidP="0089308F">
            <w:pPr>
              <w:spacing w:before="60" w:after="0"/>
              <w:ind w:left="-57" w:right="-57"/>
              <w:jc w:val="center"/>
              <w:rPr>
                <w:rFonts w:eastAsia="Times New Roman" w:cstheme="minorHAnsi"/>
                <w:color w:val="000000"/>
                <w:sz w:val="18"/>
                <w:szCs w:val="18"/>
                <w:lang w:val="ro-RO"/>
              </w:rPr>
            </w:pPr>
            <w:r w:rsidRPr="00A116A4">
              <w:rPr>
                <w:rFonts w:cstheme="minorHAnsi"/>
                <w:color w:val="000000"/>
                <w:sz w:val="18"/>
                <w:szCs w:val="18"/>
              </w:rPr>
              <w:t>3666</w:t>
            </w:r>
          </w:p>
        </w:tc>
        <w:tc>
          <w:tcPr>
            <w:tcW w:w="268" w:type="pct"/>
            <w:shd w:val="clear" w:color="auto" w:fill="auto"/>
            <w:noWrap/>
            <w:vAlign w:val="bottom"/>
            <w:hideMark/>
          </w:tcPr>
          <w:p w14:paraId="1C1C7E2D" w14:textId="77777777" w:rsidR="005126D7" w:rsidRPr="00A116A4" w:rsidRDefault="005126D7" w:rsidP="0089308F">
            <w:pPr>
              <w:spacing w:before="60" w:after="0"/>
              <w:ind w:left="-57" w:right="-57"/>
              <w:jc w:val="center"/>
              <w:rPr>
                <w:rFonts w:eastAsia="Times New Roman" w:cstheme="minorHAnsi"/>
                <w:color w:val="000000"/>
                <w:sz w:val="18"/>
                <w:szCs w:val="18"/>
                <w:lang w:val="ro-RO"/>
              </w:rPr>
            </w:pPr>
            <w:r w:rsidRPr="00A116A4">
              <w:rPr>
                <w:rFonts w:cstheme="minorHAnsi"/>
                <w:color w:val="000000"/>
                <w:sz w:val="18"/>
                <w:szCs w:val="18"/>
              </w:rPr>
              <w:t>2047</w:t>
            </w:r>
          </w:p>
        </w:tc>
        <w:tc>
          <w:tcPr>
            <w:tcW w:w="268" w:type="pct"/>
            <w:shd w:val="clear" w:color="auto" w:fill="auto"/>
            <w:noWrap/>
            <w:vAlign w:val="bottom"/>
            <w:hideMark/>
          </w:tcPr>
          <w:p w14:paraId="0C213FD8" w14:textId="77777777" w:rsidR="005126D7" w:rsidRPr="00A116A4" w:rsidRDefault="005126D7" w:rsidP="0089308F">
            <w:pPr>
              <w:spacing w:before="60" w:after="0"/>
              <w:ind w:left="-57" w:right="-57"/>
              <w:jc w:val="center"/>
              <w:rPr>
                <w:rFonts w:eastAsia="Times New Roman" w:cstheme="minorHAnsi"/>
                <w:color w:val="000000"/>
                <w:sz w:val="18"/>
                <w:szCs w:val="18"/>
                <w:lang w:val="ro-RO"/>
              </w:rPr>
            </w:pPr>
            <w:r w:rsidRPr="00A116A4">
              <w:rPr>
                <w:rFonts w:cstheme="minorHAnsi"/>
                <w:color w:val="000000"/>
                <w:sz w:val="18"/>
                <w:szCs w:val="18"/>
              </w:rPr>
              <w:t>2457</w:t>
            </w:r>
          </w:p>
        </w:tc>
        <w:tc>
          <w:tcPr>
            <w:tcW w:w="268" w:type="pct"/>
            <w:shd w:val="clear" w:color="auto" w:fill="auto"/>
            <w:noWrap/>
            <w:vAlign w:val="bottom"/>
            <w:hideMark/>
          </w:tcPr>
          <w:p w14:paraId="729AFD7C" w14:textId="77777777" w:rsidR="005126D7" w:rsidRPr="00A116A4" w:rsidRDefault="005126D7" w:rsidP="0089308F">
            <w:pPr>
              <w:spacing w:before="60" w:after="0"/>
              <w:ind w:left="-57" w:right="-57"/>
              <w:jc w:val="center"/>
              <w:rPr>
                <w:rFonts w:eastAsia="Times New Roman" w:cstheme="minorHAnsi"/>
                <w:color w:val="000000"/>
                <w:sz w:val="18"/>
                <w:szCs w:val="18"/>
                <w:lang w:val="ro-RO"/>
              </w:rPr>
            </w:pPr>
            <w:r w:rsidRPr="00A116A4">
              <w:rPr>
                <w:rFonts w:cstheme="minorHAnsi"/>
                <w:color w:val="000000"/>
                <w:sz w:val="18"/>
                <w:szCs w:val="18"/>
              </w:rPr>
              <w:t>2457</w:t>
            </w:r>
          </w:p>
        </w:tc>
        <w:tc>
          <w:tcPr>
            <w:tcW w:w="268" w:type="pct"/>
            <w:shd w:val="clear" w:color="auto" w:fill="auto"/>
            <w:noWrap/>
            <w:vAlign w:val="bottom"/>
            <w:hideMark/>
          </w:tcPr>
          <w:p w14:paraId="3EFB6AD8" w14:textId="77777777" w:rsidR="005126D7" w:rsidRPr="00A116A4" w:rsidRDefault="005126D7" w:rsidP="0089308F">
            <w:pPr>
              <w:spacing w:before="60" w:after="0"/>
              <w:ind w:left="-57" w:right="-57"/>
              <w:jc w:val="center"/>
              <w:rPr>
                <w:rFonts w:eastAsia="Times New Roman" w:cstheme="minorHAnsi"/>
                <w:color w:val="000000"/>
                <w:sz w:val="18"/>
                <w:szCs w:val="18"/>
                <w:lang w:val="ro-RO"/>
              </w:rPr>
            </w:pPr>
            <w:r w:rsidRPr="00A116A4">
              <w:rPr>
                <w:rFonts w:cstheme="minorHAnsi"/>
                <w:color w:val="000000"/>
                <w:sz w:val="18"/>
                <w:szCs w:val="18"/>
              </w:rPr>
              <w:t>2047</w:t>
            </w:r>
          </w:p>
        </w:tc>
        <w:tc>
          <w:tcPr>
            <w:tcW w:w="268" w:type="pct"/>
            <w:shd w:val="clear" w:color="auto" w:fill="auto"/>
            <w:noWrap/>
            <w:vAlign w:val="bottom"/>
            <w:hideMark/>
          </w:tcPr>
          <w:p w14:paraId="4E3EB06B" w14:textId="77777777" w:rsidR="005126D7" w:rsidRPr="00A116A4" w:rsidRDefault="005126D7" w:rsidP="0089308F">
            <w:pPr>
              <w:spacing w:before="60" w:after="0"/>
              <w:ind w:left="-57" w:right="-57"/>
              <w:jc w:val="center"/>
              <w:rPr>
                <w:rFonts w:eastAsia="Times New Roman" w:cstheme="minorHAnsi"/>
                <w:color w:val="000000"/>
                <w:sz w:val="18"/>
                <w:szCs w:val="18"/>
                <w:lang w:val="ro-RO"/>
              </w:rPr>
            </w:pPr>
            <w:r w:rsidRPr="00A116A4">
              <w:rPr>
                <w:rFonts w:cstheme="minorHAnsi"/>
                <w:color w:val="000000"/>
                <w:sz w:val="18"/>
                <w:szCs w:val="18"/>
              </w:rPr>
              <w:t>2457</w:t>
            </w:r>
          </w:p>
        </w:tc>
        <w:tc>
          <w:tcPr>
            <w:tcW w:w="268" w:type="pct"/>
            <w:shd w:val="clear" w:color="auto" w:fill="auto"/>
            <w:noWrap/>
            <w:vAlign w:val="bottom"/>
            <w:hideMark/>
          </w:tcPr>
          <w:p w14:paraId="5602CB71" w14:textId="77777777" w:rsidR="005126D7" w:rsidRPr="00A116A4" w:rsidRDefault="005126D7" w:rsidP="0089308F">
            <w:pPr>
              <w:spacing w:before="60" w:after="0"/>
              <w:ind w:left="-57" w:right="-57"/>
              <w:jc w:val="center"/>
              <w:rPr>
                <w:rFonts w:eastAsia="Times New Roman" w:cstheme="minorHAnsi"/>
                <w:color w:val="000000"/>
                <w:sz w:val="18"/>
                <w:szCs w:val="18"/>
                <w:lang w:val="ro-RO"/>
              </w:rPr>
            </w:pPr>
            <w:r w:rsidRPr="00A116A4">
              <w:rPr>
                <w:rFonts w:cstheme="minorHAnsi"/>
                <w:color w:val="000000"/>
                <w:sz w:val="18"/>
                <w:szCs w:val="18"/>
              </w:rPr>
              <w:t>2457</w:t>
            </w:r>
          </w:p>
        </w:tc>
        <w:tc>
          <w:tcPr>
            <w:tcW w:w="268" w:type="pct"/>
            <w:shd w:val="clear" w:color="auto" w:fill="auto"/>
            <w:noWrap/>
            <w:vAlign w:val="bottom"/>
            <w:hideMark/>
          </w:tcPr>
          <w:p w14:paraId="44438E55" w14:textId="77777777" w:rsidR="005126D7" w:rsidRPr="00A116A4" w:rsidRDefault="005126D7" w:rsidP="0089308F">
            <w:pPr>
              <w:spacing w:before="60" w:after="0"/>
              <w:ind w:left="-57" w:right="-57"/>
              <w:jc w:val="center"/>
              <w:rPr>
                <w:rFonts w:eastAsia="Times New Roman" w:cstheme="minorHAnsi"/>
                <w:color w:val="000000"/>
                <w:sz w:val="18"/>
                <w:szCs w:val="18"/>
                <w:lang w:val="ro-RO"/>
              </w:rPr>
            </w:pPr>
            <w:r w:rsidRPr="00A116A4">
              <w:rPr>
                <w:rFonts w:cstheme="minorHAnsi"/>
                <w:color w:val="000000"/>
                <w:sz w:val="18"/>
                <w:szCs w:val="18"/>
              </w:rPr>
              <w:t>2047</w:t>
            </w:r>
          </w:p>
        </w:tc>
        <w:tc>
          <w:tcPr>
            <w:tcW w:w="268" w:type="pct"/>
            <w:shd w:val="clear" w:color="auto" w:fill="auto"/>
            <w:noWrap/>
            <w:vAlign w:val="bottom"/>
            <w:hideMark/>
          </w:tcPr>
          <w:p w14:paraId="6EB83C60" w14:textId="77777777" w:rsidR="005126D7" w:rsidRPr="00A116A4" w:rsidRDefault="005126D7" w:rsidP="0089308F">
            <w:pPr>
              <w:spacing w:before="60" w:after="0"/>
              <w:ind w:left="-57" w:right="-57"/>
              <w:jc w:val="center"/>
              <w:rPr>
                <w:rFonts w:eastAsia="Times New Roman" w:cstheme="minorHAnsi"/>
                <w:color w:val="000000"/>
                <w:sz w:val="18"/>
                <w:szCs w:val="18"/>
                <w:lang w:val="ro-RO"/>
              </w:rPr>
            </w:pPr>
            <w:r w:rsidRPr="00A116A4">
              <w:rPr>
                <w:rFonts w:cstheme="minorHAnsi"/>
                <w:color w:val="000000"/>
                <w:sz w:val="18"/>
                <w:szCs w:val="18"/>
              </w:rPr>
              <w:t>2457</w:t>
            </w:r>
          </w:p>
        </w:tc>
        <w:tc>
          <w:tcPr>
            <w:tcW w:w="268" w:type="pct"/>
            <w:shd w:val="clear" w:color="auto" w:fill="auto"/>
            <w:noWrap/>
            <w:vAlign w:val="bottom"/>
            <w:hideMark/>
          </w:tcPr>
          <w:p w14:paraId="2CF1257D" w14:textId="77777777" w:rsidR="005126D7" w:rsidRPr="00A116A4" w:rsidRDefault="005126D7" w:rsidP="0089308F">
            <w:pPr>
              <w:spacing w:before="60" w:after="0"/>
              <w:ind w:left="-57" w:right="-57"/>
              <w:jc w:val="center"/>
              <w:rPr>
                <w:rFonts w:eastAsia="Times New Roman" w:cstheme="minorHAnsi"/>
                <w:color w:val="000000"/>
                <w:sz w:val="18"/>
                <w:szCs w:val="18"/>
                <w:lang w:val="ro-RO"/>
              </w:rPr>
            </w:pPr>
            <w:r w:rsidRPr="00A116A4">
              <w:rPr>
                <w:rFonts w:cstheme="minorHAnsi"/>
                <w:color w:val="000000"/>
                <w:sz w:val="18"/>
                <w:szCs w:val="18"/>
              </w:rPr>
              <w:t>2457</w:t>
            </w:r>
          </w:p>
        </w:tc>
        <w:tc>
          <w:tcPr>
            <w:tcW w:w="268" w:type="pct"/>
            <w:shd w:val="clear" w:color="auto" w:fill="auto"/>
            <w:noWrap/>
            <w:vAlign w:val="bottom"/>
            <w:hideMark/>
          </w:tcPr>
          <w:p w14:paraId="3A37F491" w14:textId="77777777" w:rsidR="005126D7" w:rsidRPr="00A116A4" w:rsidRDefault="005126D7" w:rsidP="0089308F">
            <w:pPr>
              <w:spacing w:before="60" w:after="0"/>
              <w:ind w:left="-57" w:right="-57"/>
              <w:jc w:val="center"/>
              <w:rPr>
                <w:rFonts w:eastAsia="Times New Roman" w:cstheme="minorHAnsi"/>
                <w:color w:val="000000"/>
                <w:sz w:val="18"/>
                <w:szCs w:val="18"/>
                <w:lang w:val="ro-RO"/>
              </w:rPr>
            </w:pPr>
            <w:r w:rsidRPr="00A116A4">
              <w:rPr>
                <w:rFonts w:cstheme="minorHAnsi"/>
                <w:color w:val="000000"/>
                <w:sz w:val="18"/>
                <w:szCs w:val="18"/>
              </w:rPr>
              <w:t>2047</w:t>
            </w:r>
          </w:p>
        </w:tc>
        <w:tc>
          <w:tcPr>
            <w:tcW w:w="268" w:type="pct"/>
            <w:shd w:val="clear" w:color="auto" w:fill="auto"/>
            <w:noWrap/>
            <w:vAlign w:val="bottom"/>
            <w:hideMark/>
          </w:tcPr>
          <w:p w14:paraId="0FAE3572" w14:textId="77777777" w:rsidR="005126D7" w:rsidRPr="00A116A4" w:rsidRDefault="005126D7" w:rsidP="0089308F">
            <w:pPr>
              <w:spacing w:before="60" w:after="0"/>
              <w:ind w:left="-57" w:right="-57"/>
              <w:jc w:val="center"/>
              <w:rPr>
                <w:rFonts w:eastAsia="Times New Roman" w:cstheme="minorHAnsi"/>
                <w:color w:val="000000"/>
                <w:sz w:val="18"/>
                <w:szCs w:val="18"/>
                <w:lang w:val="ro-RO"/>
              </w:rPr>
            </w:pPr>
            <w:r w:rsidRPr="00A116A4">
              <w:rPr>
                <w:rFonts w:cstheme="minorHAnsi"/>
                <w:color w:val="000000"/>
                <w:sz w:val="18"/>
                <w:szCs w:val="18"/>
              </w:rPr>
              <w:t>2457</w:t>
            </w:r>
          </w:p>
        </w:tc>
        <w:tc>
          <w:tcPr>
            <w:tcW w:w="268" w:type="pct"/>
            <w:shd w:val="clear" w:color="auto" w:fill="auto"/>
            <w:noWrap/>
            <w:vAlign w:val="bottom"/>
            <w:hideMark/>
          </w:tcPr>
          <w:p w14:paraId="294516EE" w14:textId="77777777" w:rsidR="005126D7" w:rsidRPr="00A116A4" w:rsidRDefault="005126D7" w:rsidP="0089308F">
            <w:pPr>
              <w:spacing w:before="60" w:after="0"/>
              <w:ind w:left="-57" w:right="-57"/>
              <w:jc w:val="center"/>
              <w:rPr>
                <w:rFonts w:eastAsia="Times New Roman" w:cstheme="minorHAnsi"/>
                <w:color w:val="000000"/>
                <w:sz w:val="18"/>
                <w:szCs w:val="18"/>
                <w:lang w:val="ro-RO"/>
              </w:rPr>
            </w:pPr>
            <w:r w:rsidRPr="00A116A4">
              <w:rPr>
                <w:rFonts w:cstheme="minorHAnsi"/>
                <w:color w:val="000000"/>
                <w:sz w:val="18"/>
                <w:szCs w:val="18"/>
              </w:rPr>
              <w:t>2457</w:t>
            </w:r>
          </w:p>
        </w:tc>
        <w:tc>
          <w:tcPr>
            <w:tcW w:w="268" w:type="pct"/>
            <w:shd w:val="clear" w:color="auto" w:fill="auto"/>
            <w:noWrap/>
            <w:vAlign w:val="bottom"/>
            <w:hideMark/>
          </w:tcPr>
          <w:p w14:paraId="5A8D6AFF" w14:textId="77777777" w:rsidR="005126D7" w:rsidRPr="00A116A4" w:rsidRDefault="005126D7" w:rsidP="0089308F">
            <w:pPr>
              <w:spacing w:before="60" w:after="0"/>
              <w:ind w:left="-57" w:right="-57"/>
              <w:jc w:val="center"/>
              <w:rPr>
                <w:rFonts w:eastAsia="Times New Roman" w:cstheme="minorHAnsi"/>
                <w:color w:val="000000"/>
                <w:sz w:val="18"/>
                <w:szCs w:val="18"/>
                <w:lang w:val="ro-RO"/>
              </w:rPr>
            </w:pPr>
            <w:r w:rsidRPr="00A116A4">
              <w:rPr>
                <w:rFonts w:cstheme="minorHAnsi"/>
                <w:color w:val="000000"/>
                <w:sz w:val="18"/>
                <w:szCs w:val="18"/>
              </w:rPr>
              <w:t>2047</w:t>
            </w:r>
          </w:p>
        </w:tc>
        <w:tc>
          <w:tcPr>
            <w:tcW w:w="268" w:type="pct"/>
            <w:shd w:val="clear" w:color="auto" w:fill="auto"/>
            <w:noWrap/>
            <w:vAlign w:val="bottom"/>
            <w:hideMark/>
          </w:tcPr>
          <w:p w14:paraId="7E4E9DDD" w14:textId="77777777" w:rsidR="005126D7" w:rsidRPr="00A116A4" w:rsidRDefault="005126D7" w:rsidP="0089308F">
            <w:pPr>
              <w:spacing w:before="60" w:after="0"/>
              <w:ind w:left="-57" w:right="-57"/>
              <w:jc w:val="center"/>
              <w:rPr>
                <w:rFonts w:eastAsia="Times New Roman" w:cstheme="minorHAnsi"/>
                <w:color w:val="000000"/>
                <w:sz w:val="18"/>
                <w:szCs w:val="18"/>
                <w:lang w:val="ro-RO"/>
              </w:rPr>
            </w:pPr>
            <w:r w:rsidRPr="00A116A4">
              <w:rPr>
                <w:rFonts w:cstheme="minorHAnsi"/>
                <w:color w:val="000000"/>
                <w:sz w:val="18"/>
                <w:szCs w:val="18"/>
              </w:rPr>
              <w:t>2457</w:t>
            </w:r>
          </w:p>
        </w:tc>
        <w:tc>
          <w:tcPr>
            <w:tcW w:w="268" w:type="pct"/>
            <w:shd w:val="clear" w:color="auto" w:fill="auto"/>
            <w:noWrap/>
            <w:vAlign w:val="bottom"/>
            <w:hideMark/>
          </w:tcPr>
          <w:p w14:paraId="290B1056" w14:textId="77777777" w:rsidR="005126D7" w:rsidRPr="00A116A4" w:rsidRDefault="005126D7" w:rsidP="0089308F">
            <w:pPr>
              <w:spacing w:before="60" w:after="0"/>
              <w:ind w:left="-57" w:right="-57"/>
              <w:jc w:val="center"/>
              <w:rPr>
                <w:rFonts w:eastAsia="Times New Roman" w:cstheme="minorHAnsi"/>
                <w:color w:val="000000"/>
                <w:sz w:val="18"/>
                <w:szCs w:val="18"/>
                <w:lang w:val="ro-RO"/>
              </w:rPr>
            </w:pPr>
            <w:r w:rsidRPr="00A116A4">
              <w:rPr>
                <w:rFonts w:cstheme="minorHAnsi"/>
                <w:color w:val="000000"/>
                <w:sz w:val="18"/>
                <w:szCs w:val="18"/>
              </w:rPr>
              <w:t>2457</w:t>
            </w:r>
          </w:p>
        </w:tc>
        <w:tc>
          <w:tcPr>
            <w:tcW w:w="268" w:type="pct"/>
            <w:shd w:val="clear" w:color="auto" w:fill="auto"/>
            <w:noWrap/>
            <w:vAlign w:val="bottom"/>
            <w:hideMark/>
          </w:tcPr>
          <w:p w14:paraId="287E8032" w14:textId="77777777" w:rsidR="005126D7" w:rsidRPr="00A116A4" w:rsidRDefault="005126D7" w:rsidP="0089308F">
            <w:pPr>
              <w:spacing w:before="60" w:after="0"/>
              <w:ind w:left="-57" w:right="-57"/>
              <w:jc w:val="center"/>
              <w:rPr>
                <w:rFonts w:eastAsia="Times New Roman" w:cstheme="minorHAnsi"/>
                <w:color w:val="000000"/>
                <w:sz w:val="18"/>
                <w:szCs w:val="18"/>
                <w:lang w:val="ro-RO"/>
              </w:rPr>
            </w:pPr>
            <w:r w:rsidRPr="00A116A4">
              <w:rPr>
                <w:rFonts w:cstheme="minorHAnsi"/>
                <w:color w:val="000000"/>
                <w:sz w:val="18"/>
                <w:szCs w:val="18"/>
              </w:rPr>
              <w:t>2047</w:t>
            </w:r>
          </w:p>
        </w:tc>
        <w:tc>
          <w:tcPr>
            <w:tcW w:w="268" w:type="pct"/>
            <w:shd w:val="clear" w:color="auto" w:fill="auto"/>
            <w:noWrap/>
            <w:vAlign w:val="bottom"/>
            <w:hideMark/>
          </w:tcPr>
          <w:p w14:paraId="1808C68C" w14:textId="77777777" w:rsidR="005126D7" w:rsidRPr="00A116A4" w:rsidRDefault="005126D7" w:rsidP="0089308F">
            <w:pPr>
              <w:spacing w:before="60" w:after="0"/>
              <w:ind w:left="-57" w:right="-57"/>
              <w:jc w:val="center"/>
              <w:rPr>
                <w:rFonts w:eastAsia="Times New Roman" w:cstheme="minorHAnsi"/>
                <w:color w:val="000000"/>
                <w:sz w:val="18"/>
                <w:szCs w:val="18"/>
                <w:lang w:val="ro-RO"/>
              </w:rPr>
            </w:pPr>
            <w:r w:rsidRPr="00A116A4">
              <w:rPr>
                <w:rFonts w:cstheme="minorHAnsi"/>
                <w:color w:val="000000"/>
                <w:sz w:val="18"/>
                <w:szCs w:val="18"/>
              </w:rPr>
              <w:t>3666</w:t>
            </w:r>
          </w:p>
        </w:tc>
      </w:tr>
      <w:tr w:rsidR="005126D7" w:rsidRPr="00A116A4" w14:paraId="3630AB8C" w14:textId="77777777" w:rsidTr="00D94A95">
        <w:tc>
          <w:tcPr>
            <w:tcW w:w="174" w:type="pct"/>
            <w:shd w:val="clear" w:color="auto" w:fill="auto"/>
            <w:noWrap/>
            <w:vAlign w:val="bottom"/>
            <w:hideMark/>
          </w:tcPr>
          <w:p w14:paraId="0BE78223" w14:textId="77777777" w:rsidR="005126D7" w:rsidRPr="00A116A4" w:rsidRDefault="005126D7" w:rsidP="00A116A4">
            <w:pPr>
              <w:spacing w:after="0"/>
              <w:ind w:right="-113"/>
              <w:rPr>
                <w:rFonts w:eastAsia="Times New Roman" w:cstheme="minorHAnsi"/>
                <w:color w:val="000000"/>
                <w:sz w:val="18"/>
                <w:szCs w:val="18"/>
                <w:lang w:val="ro-RO"/>
              </w:rPr>
            </w:pPr>
            <w:r w:rsidRPr="00A116A4">
              <w:rPr>
                <w:rFonts w:eastAsia="Times New Roman" w:cstheme="minorHAnsi"/>
                <w:color w:val="000000"/>
                <w:sz w:val="18"/>
                <w:szCs w:val="18"/>
                <w:lang w:val="ro-RO"/>
              </w:rPr>
              <w:t>Etajul 2</w:t>
            </w:r>
          </w:p>
        </w:tc>
        <w:tc>
          <w:tcPr>
            <w:tcW w:w="268" w:type="pct"/>
            <w:shd w:val="clear" w:color="auto" w:fill="auto"/>
            <w:noWrap/>
            <w:vAlign w:val="bottom"/>
            <w:hideMark/>
          </w:tcPr>
          <w:p w14:paraId="4B783C60" w14:textId="77777777" w:rsidR="005126D7" w:rsidRPr="00A116A4" w:rsidRDefault="005126D7" w:rsidP="00A116A4">
            <w:pPr>
              <w:spacing w:after="0"/>
              <w:ind w:left="-57" w:right="-57"/>
              <w:jc w:val="center"/>
              <w:rPr>
                <w:rFonts w:eastAsia="Times New Roman" w:cstheme="minorHAnsi"/>
                <w:color w:val="000000"/>
                <w:sz w:val="18"/>
                <w:szCs w:val="18"/>
                <w:lang w:val="ro-RO"/>
              </w:rPr>
            </w:pPr>
            <w:r w:rsidRPr="00A116A4">
              <w:rPr>
                <w:rFonts w:cstheme="minorHAnsi"/>
                <w:color w:val="000000"/>
                <w:sz w:val="18"/>
                <w:szCs w:val="18"/>
              </w:rPr>
              <w:t>2735</w:t>
            </w:r>
          </w:p>
        </w:tc>
        <w:tc>
          <w:tcPr>
            <w:tcW w:w="268" w:type="pct"/>
            <w:shd w:val="clear" w:color="auto" w:fill="auto"/>
            <w:noWrap/>
            <w:vAlign w:val="bottom"/>
            <w:hideMark/>
          </w:tcPr>
          <w:p w14:paraId="5EB10989" w14:textId="77777777" w:rsidR="005126D7" w:rsidRPr="00A116A4" w:rsidRDefault="005126D7" w:rsidP="00A116A4">
            <w:pPr>
              <w:spacing w:after="0"/>
              <w:ind w:left="-57" w:right="-57"/>
              <w:jc w:val="center"/>
              <w:rPr>
                <w:rFonts w:eastAsia="Times New Roman" w:cstheme="minorHAnsi"/>
                <w:color w:val="000000"/>
                <w:sz w:val="18"/>
                <w:szCs w:val="18"/>
                <w:lang w:val="ro-RO"/>
              </w:rPr>
            </w:pPr>
            <w:r w:rsidRPr="00A116A4">
              <w:rPr>
                <w:rFonts w:cstheme="minorHAnsi"/>
                <w:color w:val="000000"/>
                <w:sz w:val="18"/>
                <w:szCs w:val="18"/>
              </w:rPr>
              <w:t>1185</w:t>
            </w:r>
          </w:p>
        </w:tc>
        <w:tc>
          <w:tcPr>
            <w:tcW w:w="268" w:type="pct"/>
            <w:shd w:val="clear" w:color="auto" w:fill="auto"/>
            <w:noWrap/>
            <w:vAlign w:val="bottom"/>
            <w:hideMark/>
          </w:tcPr>
          <w:p w14:paraId="48C7C4BB" w14:textId="77777777" w:rsidR="005126D7" w:rsidRPr="00A116A4" w:rsidRDefault="005126D7" w:rsidP="00A116A4">
            <w:pPr>
              <w:spacing w:after="0"/>
              <w:ind w:left="-57" w:right="-57"/>
              <w:jc w:val="center"/>
              <w:rPr>
                <w:rFonts w:eastAsia="Times New Roman" w:cstheme="minorHAnsi"/>
                <w:color w:val="000000"/>
                <w:sz w:val="18"/>
                <w:szCs w:val="18"/>
                <w:lang w:val="ro-RO"/>
              </w:rPr>
            </w:pPr>
            <w:r w:rsidRPr="00A116A4">
              <w:rPr>
                <w:rFonts w:cstheme="minorHAnsi"/>
                <w:color w:val="000000"/>
                <w:sz w:val="18"/>
                <w:szCs w:val="18"/>
              </w:rPr>
              <w:t>1525</w:t>
            </w:r>
          </w:p>
        </w:tc>
        <w:tc>
          <w:tcPr>
            <w:tcW w:w="268" w:type="pct"/>
            <w:shd w:val="clear" w:color="auto" w:fill="auto"/>
            <w:noWrap/>
            <w:vAlign w:val="bottom"/>
            <w:hideMark/>
          </w:tcPr>
          <w:p w14:paraId="32D30C5B" w14:textId="77777777" w:rsidR="005126D7" w:rsidRPr="00A116A4" w:rsidRDefault="005126D7" w:rsidP="00A116A4">
            <w:pPr>
              <w:spacing w:after="0"/>
              <w:ind w:left="-57" w:right="-57"/>
              <w:jc w:val="center"/>
              <w:rPr>
                <w:rFonts w:eastAsia="Times New Roman" w:cstheme="minorHAnsi"/>
                <w:color w:val="000000"/>
                <w:sz w:val="18"/>
                <w:szCs w:val="18"/>
                <w:lang w:val="ro-RO"/>
              </w:rPr>
            </w:pPr>
            <w:r w:rsidRPr="00A116A4">
              <w:rPr>
                <w:rFonts w:cstheme="minorHAnsi"/>
                <w:color w:val="000000"/>
                <w:sz w:val="18"/>
                <w:szCs w:val="18"/>
              </w:rPr>
              <w:t>1525</w:t>
            </w:r>
          </w:p>
        </w:tc>
        <w:tc>
          <w:tcPr>
            <w:tcW w:w="268" w:type="pct"/>
            <w:shd w:val="clear" w:color="auto" w:fill="auto"/>
            <w:noWrap/>
            <w:vAlign w:val="bottom"/>
            <w:hideMark/>
          </w:tcPr>
          <w:p w14:paraId="658DD167" w14:textId="77777777" w:rsidR="005126D7" w:rsidRPr="00A116A4" w:rsidRDefault="005126D7" w:rsidP="00A116A4">
            <w:pPr>
              <w:spacing w:after="0"/>
              <w:ind w:left="-57" w:right="-57"/>
              <w:jc w:val="center"/>
              <w:rPr>
                <w:rFonts w:eastAsia="Times New Roman" w:cstheme="minorHAnsi"/>
                <w:color w:val="000000"/>
                <w:sz w:val="18"/>
                <w:szCs w:val="18"/>
                <w:lang w:val="ro-RO"/>
              </w:rPr>
            </w:pPr>
            <w:r w:rsidRPr="00A116A4">
              <w:rPr>
                <w:rFonts w:cstheme="minorHAnsi"/>
                <w:color w:val="000000"/>
                <w:sz w:val="18"/>
                <w:szCs w:val="18"/>
              </w:rPr>
              <w:t>1185</w:t>
            </w:r>
          </w:p>
        </w:tc>
        <w:tc>
          <w:tcPr>
            <w:tcW w:w="268" w:type="pct"/>
            <w:shd w:val="clear" w:color="auto" w:fill="auto"/>
            <w:noWrap/>
            <w:vAlign w:val="bottom"/>
            <w:hideMark/>
          </w:tcPr>
          <w:p w14:paraId="0CA74E2A" w14:textId="77777777" w:rsidR="005126D7" w:rsidRPr="00A116A4" w:rsidRDefault="005126D7" w:rsidP="00A116A4">
            <w:pPr>
              <w:spacing w:after="0"/>
              <w:ind w:left="-57" w:right="-57"/>
              <w:jc w:val="center"/>
              <w:rPr>
                <w:rFonts w:eastAsia="Times New Roman" w:cstheme="minorHAnsi"/>
                <w:color w:val="000000"/>
                <w:sz w:val="18"/>
                <w:szCs w:val="18"/>
                <w:lang w:val="ro-RO"/>
              </w:rPr>
            </w:pPr>
            <w:r w:rsidRPr="00A116A4">
              <w:rPr>
                <w:rFonts w:cstheme="minorHAnsi"/>
                <w:color w:val="000000"/>
                <w:sz w:val="18"/>
                <w:szCs w:val="18"/>
              </w:rPr>
              <w:t>1525</w:t>
            </w:r>
          </w:p>
        </w:tc>
        <w:tc>
          <w:tcPr>
            <w:tcW w:w="268" w:type="pct"/>
            <w:shd w:val="clear" w:color="auto" w:fill="auto"/>
            <w:noWrap/>
            <w:vAlign w:val="bottom"/>
            <w:hideMark/>
          </w:tcPr>
          <w:p w14:paraId="096E4A66" w14:textId="77777777" w:rsidR="005126D7" w:rsidRPr="00A116A4" w:rsidRDefault="005126D7" w:rsidP="00A116A4">
            <w:pPr>
              <w:spacing w:after="0"/>
              <w:ind w:left="-57" w:right="-57"/>
              <w:jc w:val="center"/>
              <w:rPr>
                <w:rFonts w:eastAsia="Times New Roman" w:cstheme="minorHAnsi"/>
                <w:color w:val="000000"/>
                <w:sz w:val="18"/>
                <w:szCs w:val="18"/>
                <w:lang w:val="ro-RO"/>
              </w:rPr>
            </w:pPr>
            <w:r w:rsidRPr="00A116A4">
              <w:rPr>
                <w:rFonts w:cstheme="minorHAnsi"/>
                <w:color w:val="000000"/>
                <w:sz w:val="18"/>
                <w:szCs w:val="18"/>
              </w:rPr>
              <w:t>1525</w:t>
            </w:r>
          </w:p>
        </w:tc>
        <w:tc>
          <w:tcPr>
            <w:tcW w:w="268" w:type="pct"/>
            <w:shd w:val="clear" w:color="auto" w:fill="auto"/>
            <w:noWrap/>
            <w:vAlign w:val="bottom"/>
            <w:hideMark/>
          </w:tcPr>
          <w:p w14:paraId="6728D3D0" w14:textId="77777777" w:rsidR="005126D7" w:rsidRPr="00A116A4" w:rsidRDefault="005126D7" w:rsidP="00A116A4">
            <w:pPr>
              <w:spacing w:after="0"/>
              <w:ind w:left="-57" w:right="-57"/>
              <w:jc w:val="center"/>
              <w:rPr>
                <w:rFonts w:eastAsia="Times New Roman" w:cstheme="minorHAnsi"/>
                <w:color w:val="000000"/>
                <w:sz w:val="18"/>
                <w:szCs w:val="18"/>
                <w:lang w:val="ro-RO"/>
              </w:rPr>
            </w:pPr>
            <w:r w:rsidRPr="00A116A4">
              <w:rPr>
                <w:rFonts w:cstheme="minorHAnsi"/>
                <w:color w:val="000000"/>
                <w:sz w:val="18"/>
                <w:szCs w:val="18"/>
              </w:rPr>
              <w:t>1185</w:t>
            </w:r>
          </w:p>
        </w:tc>
        <w:tc>
          <w:tcPr>
            <w:tcW w:w="268" w:type="pct"/>
            <w:shd w:val="clear" w:color="auto" w:fill="auto"/>
            <w:noWrap/>
            <w:vAlign w:val="bottom"/>
            <w:hideMark/>
          </w:tcPr>
          <w:p w14:paraId="2452CB93" w14:textId="77777777" w:rsidR="005126D7" w:rsidRPr="00A116A4" w:rsidRDefault="005126D7" w:rsidP="00A116A4">
            <w:pPr>
              <w:spacing w:after="0"/>
              <w:ind w:left="-57" w:right="-57"/>
              <w:jc w:val="center"/>
              <w:rPr>
                <w:rFonts w:eastAsia="Times New Roman" w:cstheme="minorHAnsi"/>
                <w:color w:val="000000"/>
                <w:sz w:val="18"/>
                <w:szCs w:val="18"/>
                <w:lang w:val="ro-RO"/>
              </w:rPr>
            </w:pPr>
            <w:r w:rsidRPr="00A116A4">
              <w:rPr>
                <w:rFonts w:cstheme="minorHAnsi"/>
                <w:color w:val="000000"/>
                <w:sz w:val="18"/>
                <w:szCs w:val="18"/>
              </w:rPr>
              <w:t>1525</w:t>
            </w:r>
          </w:p>
        </w:tc>
        <w:tc>
          <w:tcPr>
            <w:tcW w:w="268" w:type="pct"/>
            <w:shd w:val="clear" w:color="auto" w:fill="auto"/>
            <w:noWrap/>
            <w:vAlign w:val="bottom"/>
            <w:hideMark/>
          </w:tcPr>
          <w:p w14:paraId="1758874B" w14:textId="77777777" w:rsidR="005126D7" w:rsidRPr="00A116A4" w:rsidRDefault="005126D7" w:rsidP="00A116A4">
            <w:pPr>
              <w:spacing w:after="0"/>
              <w:ind w:left="-57" w:right="-57"/>
              <w:jc w:val="center"/>
              <w:rPr>
                <w:rFonts w:eastAsia="Times New Roman" w:cstheme="minorHAnsi"/>
                <w:color w:val="000000"/>
                <w:sz w:val="18"/>
                <w:szCs w:val="18"/>
                <w:lang w:val="ro-RO"/>
              </w:rPr>
            </w:pPr>
            <w:r w:rsidRPr="00A116A4">
              <w:rPr>
                <w:rFonts w:cstheme="minorHAnsi"/>
                <w:color w:val="000000"/>
                <w:sz w:val="18"/>
                <w:szCs w:val="18"/>
              </w:rPr>
              <w:t>1525</w:t>
            </w:r>
          </w:p>
        </w:tc>
        <w:tc>
          <w:tcPr>
            <w:tcW w:w="268" w:type="pct"/>
            <w:shd w:val="clear" w:color="auto" w:fill="auto"/>
            <w:noWrap/>
            <w:vAlign w:val="bottom"/>
            <w:hideMark/>
          </w:tcPr>
          <w:p w14:paraId="3A4B0743" w14:textId="77777777" w:rsidR="005126D7" w:rsidRPr="00A116A4" w:rsidRDefault="005126D7" w:rsidP="00A116A4">
            <w:pPr>
              <w:spacing w:after="0"/>
              <w:ind w:left="-57" w:right="-57"/>
              <w:jc w:val="center"/>
              <w:rPr>
                <w:rFonts w:eastAsia="Times New Roman" w:cstheme="minorHAnsi"/>
                <w:color w:val="000000"/>
                <w:sz w:val="18"/>
                <w:szCs w:val="18"/>
                <w:lang w:val="ro-RO"/>
              </w:rPr>
            </w:pPr>
            <w:r w:rsidRPr="00A116A4">
              <w:rPr>
                <w:rFonts w:cstheme="minorHAnsi"/>
                <w:color w:val="000000"/>
                <w:sz w:val="18"/>
                <w:szCs w:val="18"/>
              </w:rPr>
              <w:t>1185</w:t>
            </w:r>
          </w:p>
        </w:tc>
        <w:tc>
          <w:tcPr>
            <w:tcW w:w="268" w:type="pct"/>
            <w:shd w:val="clear" w:color="auto" w:fill="auto"/>
            <w:noWrap/>
            <w:vAlign w:val="bottom"/>
            <w:hideMark/>
          </w:tcPr>
          <w:p w14:paraId="6B6265F6" w14:textId="77777777" w:rsidR="005126D7" w:rsidRPr="00A116A4" w:rsidRDefault="005126D7" w:rsidP="00A116A4">
            <w:pPr>
              <w:spacing w:after="0"/>
              <w:ind w:left="-57" w:right="-57"/>
              <w:jc w:val="center"/>
              <w:rPr>
                <w:rFonts w:eastAsia="Times New Roman" w:cstheme="minorHAnsi"/>
                <w:color w:val="000000"/>
                <w:sz w:val="18"/>
                <w:szCs w:val="18"/>
                <w:lang w:val="ro-RO"/>
              </w:rPr>
            </w:pPr>
            <w:r w:rsidRPr="00A116A4">
              <w:rPr>
                <w:rFonts w:cstheme="minorHAnsi"/>
                <w:color w:val="000000"/>
                <w:sz w:val="18"/>
                <w:szCs w:val="18"/>
              </w:rPr>
              <w:t>1525</w:t>
            </w:r>
          </w:p>
        </w:tc>
        <w:tc>
          <w:tcPr>
            <w:tcW w:w="268" w:type="pct"/>
            <w:shd w:val="clear" w:color="auto" w:fill="auto"/>
            <w:noWrap/>
            <w:vAlign w:val="bottom"/>
            <w:hideMark/>
          </w:tcPr>
          <w:p w14:paraId="38EE794A" w14:textId="77777777" w:rsidR="005126D7" w:rsidRPr="00A116A4" w:rsidRDefault="005126D7" w:rsidP="00A116A4">
            <w:pPr>
              <w:spacing w:after="0"/>
              <w:ind w:left="-57" w:right="-57"/>
              <w:jc w:val="center"/>
              <w:rPr>
                <w:rFonts w:eastAsia="Times New Roman" w:cstheme="minorHAnsi"/>
                <w:color w:val="000000"/>
                <w:sz w:val="18"/>
                <w:szCs w:val="18"/>
                <w:lang w:val="ro-RO"/>
              </w:rPr>
            </w:pPr>
            <w:r w:rsidRPr="00A116A4">
              <w:rPr>
                <w:rFonts w:cstheme="minorHAnsi"/>
                <w:color w:val="000000"/>
                <w:sz w:val="18"/>
                <w:szCs w:val="18"/>
              </w:rPr>
              <w:t>1525</w:t>
            </w:r>
          </w:p>
        </w:tc>
        <w:tc>
          <w:tcPr>
            <w:tcW w:w="268" w:type="pct"/>
            <w:shd w:val="clear" w:color="auto" w:fill="auto"/>
            <w:noWrap/>
            <w:vAlign w:val="bottom"/>
            <w:hideMark/>
          </w:tcPr>
          <w:p w14:paraId="2FAFED84" w14:textId="77777777" w:rsidR="005126D7" w:rsidRPr="00A116A4" w:rsidRDefault="005126D7" w:rsidP="00A116A4">
            <w:pPr>
              <w:spacing w:after="0"/>
              <w:ind w:left="-57" w:right="-57"/>
              <w:jc w:val="center"/>
              <w:rPr>
                <w:rFonts w:eastAsia="Times New Roman" w:cstheme="minorHAnsi"/>
                <w:color w:val="000000"/>
                <w:sz w:val="18"/>
                <w:szCs w:val="18"/>
                <w:lang w:val="ro-RO"/>
              </w:rPr>
            </w:pPr>
            <w:r w:rsidRPr="00A116A4">
              <w:rPr>
                <w:rFonts w:cstheme="minorHAnsi"/>
                <w:color w:val="000000"/>
                <w:sz w:val="18"/>
                <w:szCs w:val="18"/>
              </w:rPr>
              <w:t>1185</w:t>
            </w:r>
          </w:p>
        </w:tc>
        <w:tc>
          <w:tcPr>
            <w:tcW w:w="268" w:type="pct"/>
            <w:shd w:val="clear" w:color="auto" w:fill="auto"/>
            <w:noWrap/>
            <w:vAlign w:val="bottom"/>
            <w:hideMark/>
          </w:tcPr>
          <w:p w14:paraId="0B37AE6F" w14:textId="77777777" w:rsidR="005126D7" w:rsidRPr="00A116A4" w:rsidRDefault="005126D7" w:rsidP="00A116A4">
            <w:pPr>
              <w:spacing w:after="0"/>
              <w:ind w:left="-57" w:right="-57"/>
              <w:jc w:val="center"/>
              <w:rPr>
                <w:rFonts w:eastAsia="Times New Roman" w:cstheme="minorHAnsi"/>
                <w:color w:val="000000"/>
                <w:sz w:val="18"/>
                <w:szCs w:val="18"/>
                <w:lang w:val="ro-RO"/>
              </w:rPr>
            </w:pPr>
            <w:r w:rsidRPr="00A116A4">
              <w:rPr>
                <w:rFonts w:cstheme="minorHAnsi"/>
                <w:color w:val="000000"/>
                <w:sz w:val="18"/>
                <w:szCs w:val="18"/>
              </w:rPr>
              <w:t>1525</w:t>
            </w:r>
          </w:p>
        </w:tc>
        <w:tc>
          <w:tcPr>
            <w:tcW w:w="268" w:type="pct"/>
            <w:shd w:val="clear" w:color="auto" w:fill="auto"/>
            <w:noWrap/>
            <w:vAlign w:val="bottom"/>
            <w:hideMark/>
          </w:tcPr>
          <w:p w14:paraId="722B84C1" w14:textId="77777777" w:rsidR="005126D7" w:rsidRPr="00A116A4" w:rsidRDefault="005126D7" w:rsidP="00A116A4">
            <w:pPr>
              <w:spacing w:after="0"/>
              <w:ind w:left="-57" w:right="-57"/>
              <w:jc w:val="center"/>
              <w:rPr>
                <w:rFonts w:eastAsia="Times New Roman" w:cstheme="minorHAnsi"/>
                <w:color w:val="000000"/>
                <w:sz w:val="18"/>
                <w:szCs w:val="18"/>
                <w:lang w:val="ro-RO"/>
              </w:rPr>
            </w:pPr>
            <w:r w:rsidRPr="00A116A4">
              <w:rPr>
                <w:rFonts w:cstheme="minorHAnsi"/>
                <w:color w:val="000000"/>
                <w:sz w:val="18"/>
                <w:szCs w:val="18"/>
              </w:rPr>
              <w:t>1525</w:t>
            </w:r>
          </w:p>
        </w:tc>
        <w:tc>
          <w:tcPr>
            <w:tcW w:w="268" w:type="pct"/>
            <w:shd w:val="clear" w:color="auto" w:fill="auto"/>
            <w:noWrap/>
            <w:vAlign w:val="bottom"/>
            <w:hideMark/>
          </w:tcPr>
          <w:p w14:paraId="0A90D54E" w14:textId="77777777" w:rsidR="005126D7" w:rsidRPr="00A116A4" w:rsidRDefault="005126D7" w:rsidP="00A116A4">
            <w:pPr>
              <w:spacing w:after="0"/>
              <w:ind w:left="-57" w:right="-57"/>
              <w:jc w:val="center"/>
              <w:rPr>
                <w:rFonts w:eastAsia="Times New Roman" w:cstheme="minorHAnsi"/>
                <w:color w:val="000000"/>
                <w:sz w:val="18"/>
                <w:szCs w:val="18"/>
                <w:lang w:val="ro-RO"/>
              </w:rPr>
            </w:pPr>
            <w:r w:rsidRPr="00A116A4">
              <w:rPr>
                <w:rFonts w:cstheme="minorHAnsi"/>
                <w:color w:val="000000"/>
                <w:sz w:val="18"/>
                <w:szCs w:val="18"/>
              </w:rPr>
              <w:t>1185</w:t>
            </w:r>
          </w:p>
        </w:tc>
        <w:tc>
          <w:tcPr>
            <w:tcW w:w="268" w:type="pct"/>
            <w:shd w:val="clear" w:color="auto" w:fill="auto"/>
            <w:noWrap/>
            <w:vAlign w:val="bottom"/>
            <w:hideMark/>
          </w:tcPr>
          <w:p w14:paraId="7153C81B" w14:textId="77777777" w:rsidR="005126D7" w:rsidRPr="00A116A4" w:rsidRDefault="005126D7" w:rsidP="00A116A4">
            <w:pPr>
              <w:spacing w:after="0"/>
              <w:ind w:left="-57" w:right="-57"/>
              <w:jc w:val="center"/>
              <w:rPr>
                <w:rFonts w:eastAsia="Times New Roman" w:cstheme="minorHAnsi"/>
                <w:color w:val="000000"/>
                <w:sz w:val="18"/>
                <w:szCs w:val="18"/>
                <w:lang w:val="ro-RO"/>
              </w:rPr>
            </w:pPr>
            <w:r w:rsidRPr="00A116A4">
              <w:rPr>
                <w:rFonts w:cstheme="minorHAnsi"/>
                <w:color w:val="000000"/>
                <w:sz w:val="18"/>
                <w:szCs w:val="18"/>
              </w:rPr>
              <w:t>2735</w:t>
            </w:r>
          </w:p>
        </w:tc>
      </w:tr>
      <w:tr w:rsidR="005126D7" w:rsidRPr="00A116A4" w14:paraId="0E5DA2C4" w14:textId="77777777" w:rsidTr="00D94A95">
        <w:tc>
          <w:tcPr>
            <w:tcW w:w="174" w:type="pct"/>
            <w:shd w:val="clear" w:color="auto" w:fill="auto"/>
            <w:noWrap/>
            <w:vAlign w:val="bottom"/>
            <w:hideMark/>
          </w:tcPr>
          <w:p w14:paraId="0431D788" w14:textId="77777777" w:rsidR="005126D7" w:rsidRPr="00A116A4" w:rsidRDefault="005126D7" w:rsidP="00A116A4">
            <w:pPr>
              <w:spacing w:after="0"/>
              <w:ind w:right="-113"/>
              <w:rPr>
                <w:rFonts w:eastAsia="Times New Roman" w:cstheme="minorHAnsi"/>
                <w:color w:val="000000"/>
                <w:sz w:val="18"/>
                <w:szCs w:val="18"/>
                <w:lang w:val="ro-RO"/>
              </w:rPr>
            </w:pPr>
            <w:r w:rsidRPr="00A116A4">
              <w:rPr>
                <w:rFonts w:eastAsia="Times New Roman" w:cstheme="minorHAnsi"/>
                <w:color w:val="000000"/>
                <w:sz w:val="18"/>
                <w:szCs w:val="18"/>
                <w:lang w:val="ro-RO"/>
              </w:rPr>
              <w:t>Etajul 3</w:t>
            </w:r>
          </w:p>
        </w:tc>
        <w:tc>
          <w:tcPr>
            <w:tcW w:w="268" w:type="pct"/>
            <w:shd w:val="clear" w:color="auto" w:fill="auto"/>
            <w:noWrap/>
            <w:vAlign w:val="bottom"/>
            <w:hideMark/>
          </w:tcPr>
          <w:p w14:paraId="07261C54" w14:textId="77777777" w:rsidR="005126D7" w:rsidRPr="00A116A4" w:rsidRDefault="005126D7" w:rsidP="00A116A4">
            <w:pPr>
              <w:spacing w:after="0"/>
              <w:ind w:left="-57" w:right="-57"/>
              <w:jc w:val="center"/>
              <w:rPr>
                <w:rFonts w:eastAsia="Times New Roman" w:cstheme="minorHAnsi"/>
                <w:color w:val="000000"/>
                <w:sz w:val="18"/>
                <w:szCs w:val="18"/>
                <w:lang w:val="ro-RO"/>
              </w:rPr>
            </w:pPr>
            <w:r w:rsidRPr="00A116A4">
              <w:rPr>
                <w:rFonts w:cstheme="minorHAnsi"/>
                <w:color w:val="000000"/>
                <w:sz w:val="18"/>
                <w:szCs w:val="18"/>
              </w:rPr>
              <w:t>2735</w:t>
            </w:r>
          </w:p>
        </w:tc>
        <w:tc>
          <w:tcPr>
            <w:tcW w:w="268" w:type="pct"/>
            <w:shd w:val="clear" w:color="auto" w:fill="auto"/>
            <w:noWrap/>
            <w:vAlign w:val="bottom"/>
            <w:hideMark/>
          </w:tcPr>
          <w:p w14:paraId="5C198487" w14:textId="77777777" w:rsidR="005126D7" w:rsidRPr="00A116A4" w:rsidRDefault="005126D7" w:rsidP="00A116A4">
            <w:pPr>
              <w:spacing w:after="0"/>
              <w:ind w:left="-57" w:right="-57"/>
              <w:jc w:val="center"/>
              <w:rPr>
                <w:rFonts w:eastAsia="Times New Roman" w:cstheme="minorHAnsi"/>
                <w:color w:val="000000"/>
                <w:sz w:val="18"/>
                <w:szCs w:val="18"/>
                <w:lang w:val="ro-RO"/>
              </w:rPr>
            </w:pPr>
            <w:r w:rsidRPr="00A116A4">
              <w:rPr>
                <w:rFonts w:cstheme="minorHAnsi"/>
                <w:color w:val="000000"/>
                <w:sz w:val="18"/>
                <w:szCs w:val="18"/>
              </w:rPr>
              <w:t>1185</w:t>
            </w:r>
          </w:p>
        </w:tc>
        <w:tc>
          <w:tcPr>
            <w:tcW w:w="268" w:type="pct"/>
            <w:shd w:val="clear" w:color="auto" w:fill="auto"/>
            <w:noWrap/>
            <w:vAlign w:val="bottom"/>
            <w:hideMark/>
          </w:tcPr>
          <w:p w14:paraId="59FE09DB" w14:textId="77777777" w:rsidR="005126D7" w:rsidRPr="00A116A4" w:rsidRDefault="005126D7" w:rsidP="00A116A4">
            <w:pPr>
              <w:spacing w:after="0"/>
              <w:ind w:left="-57" w:right="-57"/>
              <w:jc w:val="center"/>
              <w:rPr>
                <w:rFonts w:eastAsia="Times New Roman" w:cstheme="minorHAnsi"/>
                <w:color w:val="000000"/>
                <w:sz w:val="18"/>
                <w:szCs w:val="18"/>
                <w:lang w:val="ro-RO"/>
              </w:rPr>
            </w:pPr>
            <w:r w:rsidRPr="00A116A4">
              <w:rPr>
                <w:rFonts w:cstheme="minorHAnsi"/>
                <w:color w:val="000000"/>
                <w:sz w:val="18"/>
                <w:szCs w:val="18"/>
              </w:rPr>
              <w:t>1525</w:t>
            </w:r>
          </w:p>
        </w:tc>
        <w:tc>
          <w:tcPr>
            <w:tcW w:w="268" w:type="pct"/>
            <w:shd w:val="clear" w:color="auto" w:fill="auto"/>
            <w:noWrap/>
            <w:vAlign w:val="bottom"/>
            <w:hideMark/>
          </w:tcPr>
          <w:p w14:paraId="01CCF619" w14:textId="77777777" w:rsidR="005126D7" w:rsidRPr="00A116A4" w:rsidRDefault="005126D7" w:rsidP="00A116A4">
            <w:pPr>
              <w:spacing w:after="0"/>
              <w:ind w:left="-57" w:right="-57"/>
              <w:jc w:val="center"/>
              <w:rPr>
                <w:rFonts w:eastAsia="Times New Roman" w:cstheme="minorHAnsi"/>
                <w:color w:val="000000"/>
                <w:sz w:val="18"/>
                <w:szCs w:val="18"/>
                <w:lang w:val="ro-RO"/>
              </w:rPr>
            </w:pPr>
            <w:r w:rsidRPr="00A116A4">
              <w:rPr>
                <w:rFonts w:cstheme="minorHAnsi"/>
                <w:color w:val="000000"/>
                <w:sz w:val="18"/>
                <w:szCs w:val="18"/>
              </w:rPr>
              <w:t>1525</w:t>
            </w:r>
          </w:p>
        </w:tc>
        <w:tc>
          <w:tcPr>
            <w:tcW w:w="268" w:type="pct"/>
            <w:shd w:val="clear" w:color="auto" w:fill="auto"/>
            <w:noWrap/>
            <w:vAlign w:val="bottom"/>
            <w:hideMark/>
          </w:tcPr>
          <w:p w14:paraId="2F09C0E6" w14:textId="77777777" w:rsidR="005126D7" w:rsidRPr="00A116A4" w:rsidRDefault="005126D7" w:rsidP="00A116A4">
            <w:pPr>
              <w:spacing w:after="0"/>
              <w:ind w:left="-57" w:right="-57"/>
              <w:jc w:val="center"/>
              <w:rPr>
                <w:rFonts w:eastAsia="Times New Roman" w:cstheme="minorHAnsi"/>
                <w:color w:val="000000"/>
                <w:sz w:val="18"/>
                <w:szCs w:val="18"/>
                <w:lang w:val="ro-RO"/>
              </w:rPr>
            </w:pPr>
            <w:r w:rsidRPr="00A116A4">
              <w:rPr>
                <w:rFonts w:cstheme="minorHAnsi"/>
                <w:color w:val="000000"/>
                <w:sz w:val="18"/>
                <w:szCs w:val="18"/>
              </w:rPr>
              <w:t>1185</w:t>
            </w:r>
          </w:p>
        </w:tc>
        <w:tc>
          <w:tcPr>
            <w:tcW w:w="268" w:type="pct"/>
            <w:shd w:val="clear" w:color="auto" w:fill="auto"/>
            <w:noWrap/>
            <w:vAlign w:val="bottom"/>
            <w:hideMark/>
          </w:tcPr>
          <w:p w14:paraId="243A0AA8" w14:textId="77777777" w:rsidR="005126D7" w:rsidRPr="00A116A4" w:rsidRDefault="005126D7" w:rsidP="00A116A4">
            <w:pPr>
              <w:spacing w:after="0"/>
              <w:ind w:left="-57" w:right="-57"/>
              <w:jc w:val="center"/>
              <w:rPr>
                <w:rFonts w:eastAsia="Times New Roman" w:cstheme="minorHAnsi"/>
                <w:color w:val="000000"/>
                <w:sz w:val="18"/>
                <w:szCs w:val="18"/>
                <w:lang w:val="ro-RO"/>
              </w:rPr>
            </w:pPr>
            <w:r w:rsidRPr="00A116A4">
              <w:rPr>
                <w:rFonts w:cstheme="minorHAnsi"/>
                <w:color w:val="000000"/>
                <w:sz w:val="18"/>
                <w:szCs w:val="18"/>
              </w:rPr>
              <w:t>1525</w:t>
            </w:r>
          </w:p>
        </w:tc>
        <w:tc>
          <w:tcPr>
            <w:tcW w:w="268" w:type="pct"/>
            <w:shd w:val="clear" w:color="auto" w:fill="auto"/>
            <w:noWrap/>
            <w:vAlign w:val="bottom"/>
            <w:hideMark/>
          </w:tcPr>
          <w:p w14:paraId="61B78401" w14:textId="77777777" w:rsidR="005126D7" w:rsidRPr="00A116A4" w:rsidRDefault="005126D7" w:rsidP="00A116A4">
            <w:pPr>
              <w:spacing w:after="0"/>
              <w:ind w:left="-57" w:right="-57"/>
              <w:jc w:val="center"/>
              <w:rPr>
                <w:rFonts w:eastAsia="Times New Roman" w:cstheme="minorHAnsi"/>
                <w:color w:val="000000"/>
                <w:sz w:val="18"/>
                <w:szCs w:val="18"/>
                <w:lang w:val="ro-RO"/>
              </w:rPr>
            </w:pPr>
            <w:r w:rsidRPr="00A116A4">
              <w:rPr>
                <w:rFonts w:cstheme="minorHAnsi"/>
                <w:color w:val="000000"/>
                <w:sz w:val="18"/>
                <w:szCs w:val="18"/>
              </w:rPr>
              <w:t>1525</w:t>
            </w:r>
          </w:p>
        </w:tc>
        <w:tc>
          <w:tcPr>
            <w:tcW w:w="268" w:type="pct"/>
            <w:shd w:val="clear" w:color="auto" w:fill="auto"/>
            <w:noWrap/>
            <w:vAlign w:val="bottom"/>
            <w:hideMark/>
          </w:tcPr>
          <w:p w14:paraId="58500450" w14:textId="77777777" w:rsidR="005126D7" w:rsidRPr="00A116A4" w:rsidRDefault="005126D7" w:rsidP="00A116A4">
            <w:pPr>
              <w:spacing w:after="0"/>
              <w:ind w:left="-57" w:right="-57"/>
              <w:jc w:val="center"/>
              <w:rPr>
                <w:rFonts w:eastAsia="Times New Roman" w:cstheme="minorHAnsi"/>
                <w:color w:val="000000"/>
                <w:sz w:val="18"/>
                <w:szCs w:val="18"/>
                <w:lang w:val="ro-RO"/>
              </w:rPr>
            </w:pPr>
            <w:r w:rsidRPr="00A116A4">
              <w:rPr>
                <w:rFonts w:cstheme="minorHAnsi"/>
                <w:color w:val="000000"/>
                <w:sz w:val="18"/>
                <w:szCs w:val="18"/>
              </w:rPr>
              <w:t>1185</w:t>
            </w:r>
          </w:p>
        </w:tc>
        <w:tc>
          <w:tcPr>
            <w:tcW w:w="268" w:type="pct"/>
            <w:shd w:val="clear" w:color="auto" w:fill="auto"/>
            <w:noWrap/>
            <w:vAlign w:val="bottom"/>
            <w:hideMark/>
          </w:tcPr>
          <w:p w14:paraId="10C244C3" w14:textId="77777777" w:rsidR="005126D7" w:rsidRPr="00A116A4" w:rsidRDefault="005126D7" w:rsidP="00A116A4">
            <w:pPr>
              <w:spacing w:after="0"/>
              <w:ind w:left="-57" w:right="-57"/>
              <w:jc w:val="center"/>
              <w:rPr>
                <w:rFonts w:eastAsia="Times New Roman" w:cstheme="minorHAnsi"/>
                <w:color w:val="000000"/>
                <w:sz w:val="18"/>
                <w:szCs w:val="18"/>
                <w:lang w:val="ro-RO"/>
              </w:rPr>
            </w:pPr>
            <w:r w:rsidRPr="00A116A4">
              <w:rPr>
                <w:rFonts w:cstheme="minorHAnsi"/>
                <w:color w:val="000000"/>
                <w:sz w:val="18"/>
                <w:szCs w:val="18"/>
              </w:rPr>
              <w:t>1525</w:t>
            </w:r>
          </w:p>
        </w:tc>
        <w:tc>
          <w:tcPr>
            <w:tcW w:w="268" w:type="pct"/>
            <w:shd w:val="clear" w:color="auto" w:fill="auto"/>
            <w:noWrap/>
            <w:vAlign w:val="bottom"/>
            <w:hideMark/>
          </w:tcPr>
          <w:p w14:paraId="07D49C33" w14:textId="77777777" w:rsidR="005126D7" w:rsidRPr="00A116A4" w:rsidRDefault="005126D7" w:rsidP="00A116A4">
            <w:pPr>
              <w:spacing w:after="0"/>
              <w:ind w:left="-57" w:right="-57"/>
              <w:jc w:val="center"/>
              <w:rPr>
                <w:rFonts w:eastAsia="Times New Roman" w:cstheme="minorHAnsi"/>
                <w:color w:val="000000"/>
                <w:sz w:val="18"/>
                <w:szCs w:val="18"/>
                <w:lang w:val="ro-RO"/>
              </w:rPr>
            </w:pPr>
            <w:r w:rsidRPr="00A116A4">
              <w:rPr>
                <w:rFonts w:cstheme="minorHAnsi"/>
                <w:color w:val="000000"/>
                <w:sz w:val="18"/>
                <w:szCs w:val="18"/>
              </w:rPr>
              <w:t>1525</w:t>
            </w:r>
          </w:p>
        </w:tc>
        <w:tc>
          <w:tcPr>
            <w:tcW w:w="268" w:type="pct"/>
            <w:shd w:val="clear" w:color="auto" w:fill="auto"/>
            <w:noWrap/>
            <w:vAlign w:val="bottom"/>
            <w:hideMark/>
          </w:tcPr>
          <w:p w14:paraId="0278FC37" w14:textId="77777777" w:rsidR="005126D7" w:rsidRPr="00A116A4" w:rsidRDefault="005126D7" w:rsidP="00A116A4">
            <w:pPr>
              <w:spacing w:after="0"/>
              <w:ind w:left="-57" w:right="-57"/>
              <w:jc w:val="center"/>
              <w:rPr>
                <w:rFonts w:eastAsia="Times New Roman" w:cstheme="minorHAnsi"/>
                <w:color w:val="000000"/>
                <w:sz w:val="18"/>
                <w:szCs w:val="18"/>
                <w:lang w:val="ro-RO"/>
              </w:rPr>
            </w:pPr>
            <w:r w:rsidRPr="00A116A4">
              <w:rPr>
                <w:rFonts w:cstheme="minorHAnsi"/>
                <w:color w:val="000000"/>
                <w:sz w:val="18"/>
                <w:szCs w:val="18"/>
              </w:rPr>
              <w:t>1185</w:t>
            </w:r>
          </w:p>
        </w:tc>
        <w:tc>
          <w:tcPr>
            <w:tcW w:w="268" w:type="pct"/>
            <w:shd w:val="clear" w:color="auto" w:fill="auto"/>
            <w:noWrap/>
            <w:vAlign w:val="bottom"/>
            <w:hideMark/>
          </w:tcPr>
          <w:p w14:paraId="7670797B" w14:textId="77777777" w:rsidR="005126D7" w:rsidRPr="00A116A4" w:rsidRDefault="005126D7" w:rsidP="00A116A4">
            <w:pPr>
              <w:spacing w:after="0"/>
              <w:ind w:left="-57" w:right="-57"/>
              <w:jc w:val="center"/>
              <w:rPr>
                <w:rFonts w:eastAsia="Times New Roman" w:cstheme="minorHAnsi"/>
                <w:color w:val="000000"/>
                <w:sz w:val="18"/>
                <w:szCs w:val="18"/>
                <w:lang w:val="ro-RO"/>
              </w:rPr>
            </w:pPr>
            <w:r w:rsidRPr="00A116A4">
              <w:rPr>
                <w:rFonts w:cstheme="minorHAnsi"/>
                <w:color w:val="000000"/>
                <w:sz w:val="18"/>
                <w:szCs w:val="18"/>
              </w:rPr>
              <w:t>1525</w:t>
            </w:r>
          </w:p>
        </w:tc>
        <w:tc>
          <w:tcPr>
            <w:tcW w:w="268" w:type="pct"/>
            <w:shd w:val="clear" w:color="auto" w:fill="auto"/>
            <w:noWrap/>
            <w:vAlign w:val="bottom"/>
            <w:hideMark/>
          </w:tcPr>
          <w:p w14:paraId="53F16A08" w14:textId="77777777" w:rsidR="005126D7" w:rsidRPr="00A116A4" w:rsidRDefault="005126D7" w:rsidP="00A116A4">
            <w:pPr>
              <w:spacing w:after="0"/>
              <w:ind w:left="-57" w:right="-57"/>
              <w:jc w:val="center"/>
              <w:rPr>
                <w:rFonts w:eastAsia="Times New Roman" w:cstheme="minorHAnsi"/>
                <w:color w:val="000000"/>
                <w:sz w:val="18"/>
                <w:szCs w:val="18"/>
                <w:lang w:val="ro-RO"/>
              </w:rPr>
            </w:pPr>
            <w:r w:rsidRPr="00A116A4">
              <w:rPr>
                <w:rFonts w:cstheme="minorHAnsi"/>
                <w:color w:val="000000"/>
                <w:sz w:val="18"/>
                <w:szCs w:val="18"/>
              </w:rPr>
              <w:t>1525</w:t>
            </w:r>
          </w:p>
        </w:tc>
        <w:tc>
          <w:tcPr>
            <w:tcW w:w="268" w:type="pct"/>
            <w:shd w:val="clear" w:color="auto" w:fill="auto"/>
            <w:noWrap/>
            <w:vAlign w:val="bottom"/>
            <w:hideMark/>
          </w:tcPr>
          <w:p w14:paraId="6F7D9988" w14:textId="77777777" w:rsidR="005126D7" w:rsidRPr="00A116A4" w:rsidRDefault="005126D7" w:rsidP="00A116A4">
            <w:pPr>
              <w:spacing w:after="0"/>
              <w:ind w:left="-57" w:right="-57"/>
              <w:jc w:val="center"/>
              <w:rPr>
                <w:rFonts w:eastAsia="Times New Roman" w:cstheme="minorHAnsi"/>
                <w:color w:val="000000"/>
                <w:sz w:val="18"/>
                <w:szCs w:val="18"/>
                <w:lang w:val="ro-RO"/>
              </w:rPr>
            </w:pPr>
            <w:r w:rsidRPr="00A116A4">
              <w:rPr>
                <w:rFonts w:cstheme="minorHAnsi"/>
                <w:color w:val="000000"/>
                <w:sz w:val="18"/>
                <w:szCs w:val="18"/>
              </w:rPr>
              <w:t>1185</w:t>
            </w:r>
          </w:p>
        </w:tc>
        <w:tc>
          <w:tcPr>
            <w:tcW w:w="268" w:type="pct"/>
            <w:shd w:val="clear" w:color="auto" w:fill="auto"/>
            <w:noWrap/>
            <w:vAlign w:val="bottom"/>
            <w:hideMark/>
          </w:tcPr>
          <w:p w14:paraId="4077F470" w14:textId="77777777" w:rsidR="005126D7" w:rsidRPr="00A116A4" w:rsidRDefault="005126D7" w:rsidP="00A116A4">
            <w:pPr>
              <w:spacing w:after="0"/>
              <w:ind w:left="-57" w:right="-57"/>
              <w:jc w:val="center"/>
              <w:rPr>
                <w:rFonts w:eastAsia="Times New Roman" w:cstheme="minorHAnsi"/>
                <w:color w:val="000000"/>
                <w:sz w:val="18"/>
                <w:szCs w:val="18"/>
                <w:lang w:val="ro-RO"/>
              </w:rPr>
            </w:pPr>
            <w:r w:rsidRPr="00A116A4">
              <w:rPr>
                <w:rFonts w:cstheme="minorHAnsi"/>
                <w:color w:val="000000"/>
                <w:sz w:val="18"/>
                <w:szCs w:val="18"/>
              </w:rPr>
              <w:t>1525</w:t>
            </w:r>
          </w:p>
        </w:tc>
        <w:tc>
          <w:tcPr>
            <w:tcW w:w="268" w:type="pct"/>
            <w:shd w:val="clear" w:color="auto" w:fill="auto"/>
            <w:noWrap/>
            <w:vAlign w:val="bottom"/>
            <w:hideMark/>
          </w:tcPr>
          <w:p w14:paraId="54E9343E" w14:textId="77777777" w:rsidR="005126D7" w:rsidRPr="00A116A4" w:rsidRDefault="005126D7" w:rsidP="00A116A4">
            <w:pPr>
              <w:spacing w:after="0"/>
              <w:ind w:left="-57" w:right="-57"/>
              <w:jc w:val="center"/>
              <w:rPr>
                <w:rFonts w:eastAsia="Times New Roman" w:cstheme="minorHAnsi"/>
                <w:color w:val="000000"/>
                <w:sz w:val="18"/>
                <w:szCs w:val="18"/>
                <w:lang w:val="ro-RO"/>
              </w:rPr>
            </w:pPr>
            <w:r w:rsidRPr="00A116A4">
              <w:rPr>
                <w:rFonts w:cstheme="minorHAnsi"/>
                <w:color w:val="000000"/>
                <w:sz w:val="18"/>
                <w:szCs w:val="18"/>
              </w:rPr>
              <w:t>1525</w:t>
            </w:r>
          </w:p>
        </w:tc>
        <w:tc>
          <w:tcPr>
            <w:tcW w:w="268" w:type="pct"/>
            <w:shd w:val="clear" w:color="auto" w:fill="auto"/>
            <w:noWrap/>
            <w:vAlign w:val="bottom"/>
            <w:hideMark/>
          </w:tcPr>
          <w:p w14:paraId="11861A46" w14:textId="77777777" w:rsidR="005126D7" w:rsidRPr="00A116A4" w:rsidRDefault="005126D7" w:rsidP="00A116A4">
            <w:pPr>
              <w:spacing w:after="0"/>
              <w:ind w:left="-57" w:right="-57"/>
              <w:jc w:val="center"/>
              <w:rPr>
                <w:rFonts w:eastAsia="Times New Roman" w:cstheme="minorHAnsi"/>
                <w:color w:val="000000"/>
                <w:sz w:val="18"/>
                <w:szCs w:val="18"/>
                <w:lang w:val="ro-RO"/>
              </w:rPr>
            </w:pPr>
            <w:r w:rsidRPr="00A116A4">
              <w:rPr>
                <w:rFonts w:cstheme="minorHAnsi"/>
                <w:color w:val="000000"/>
                <w:sz w:val="18"/>
                <w:szCs w:val="18"/>
              </w:rPr>
              <w:t>1185</w:t>
            </w:r>
          </w:p>
        </w:tc>
        <w:tc>
          <w:tcPr>
            <w:tcW w:w="268" w:type="pct"/>
            <w:shd w:val="clear" w:color="auto" w:fill="auto"/>
            <w:noWrap/>
            <w:vAlign w:val="bottom"/>
            <w:hideMark/>
          </w:tcPr>
          <w:p w14:paraId="60AAAA8C" w14:textId="77777777" w:rsidR="005126D7" w:rsidRPr="00A116A4" w:rsidRDefault="005126D7" w:rsidP="00A116A4">
            <w:pPr>
              <w:spacing w:after="0"/>
              <w:ind w:left="-57" w:right="-57"/>
              <w:jc w:val="center"/>
              <w:rPr>
                <w:rFonts w:eastAsia="Times New Roman" w:cstheme="minorHAnsi"/>
                <w:color w:val="000000"/>
                <w:sz w:val="18"/>
                <w:szCs w:val="18"/>
                <w:lang w:val="ro-RO"/>
              </w:rPr>
            </w:pPr>
            <w:r w:rsidRPr="00A116A4">
              <w:rPr>
                <w:rFonts w:cstheme="minorHAnsi"/>
                <w:color w:val="000000"/>
                <w:sz w:val="18"/>
                <w:szCs w:val="18"/>
              </w:rPr>
              <w:t>2735</w:t>
            </w:r>
          </w:p>
        </w:tc>
      </w:tr>
      <w:tr w:rsidR="005126D7" w:rsidRPr="00A116A4" w14:paraId="648969B8" w14:textId="77777777" w:rsidTr="00D94A95">
        <w:tc>
          <w:tcPr>
            <w:tcW w:w="174" w:type="pct"/>
            <w:shd w:val="clear" w:color="auto" w:fill="auto"/>
            <w:noWrap/>
            <w:vAlign w:val="bottom"/>
            <w:hideMark/>
          </w:tcPr>
          <w:p w14:paraId="3939EDE1" w14:textId="77777777" w:rsidR="005126D7" w:rsidRPr="00A116A4" w:rsidRDefault="005126D7" w:rsidP="00A116A4">
            <w:pPr>
              <w:spacing w:after="0"/>
              <w:ind w:right="-113"/>
              <w:rPr>
                <w:rFonts w:eastAsia="Times New Roman" w:cstheme="minorHAnsi"/>
                <w:color w:val="000000"/>
                <w:sz w:val="18"/>
                <w:szCs w:val="18"/>
                <w:lang w:val="ro-RO"/>
              </w:rPr>
            </w:pPr>
            <w:r w:rsidRPr="00A116A4">
              <w:rPr>
                <w:rFonts w:eastAsia="Times New Roman" w:cstheme="minorHAnsi"/>
                <w:color w:val="000000"/>
                <w:sz w:val="18"/>
                <w:szCs w:val="18"/>
                <w:lang w:val="ro-RO"/>
              </w:rPr>
              <w:t>Etajul 4</w:t>
            </w:r>
          </w:p>
        </w:tc>
        <w:tc>
          <w:tcPr>
            <w:tcW w:w="268" w:type="pct"/>
            <w:shd w:val="clear" w:color="auto" w:fill="auto"/>
            <w:noWrap/>
            <w:vAlign w:val="bottom"/>
            <w:hideMark/>
          </w:tcPr>
          <w:p w14:paraId="7E679ECF" w14:textId="77777777" w:rsidR="005126D7" w:rsidRPr="00A116A4" w:rsidRDefault="005126D7" w:rsidP="00A116A4">
            <w:pPr>
              <w:spacing w:after="0"/>
              <w:ind w:left="-57" w:right="-57"/>
              <w:jc w:val="center"/>
              <w:rPr>
                <w:rFonts w:eastAsia="Times New Roman" w:cstheme="minorHAnsi"/>
                <w:color w:val="000000"/>
                <w:sz w:val="18"/>
                <w:szCs w:val="18"/>
                <w:lang w:val="ro-RO"/>
              </w:rPr>
            </w:pPr>
            <w:r w:rsidRPr="00A116A4">
              <w:rPr>
                <w:rFonts w:cstheme="minorHAnsi"/>
                <w:color w:val="000000"/>
                <w:sz w:val="18"/>
                <w:szCs w:val="18"/>
              </w:rPr>
              <w:t>2735</w:t>
            </w:r>
          </w:p>
        </w:tc>
        <w:tc>
          <w:tcPr>
            <w:tcW w:w="268" w:type="pct"/>
            <w:shd w:val="clear" w:color="auto" w:fill="auto"/>
            <w:noWrap/>
            <w:vAlign w:val="bottom"/>
            <w:hideMark/>
          </w:tcPr>
          <w:p w14:paraId="684475BD" w14:textId="77777777" w:rsidR="005126D7" w:rsidRPr="00A116A4" w:rsidRDefault="005126D7" w:rsidP="00A116A4">
            <w:pPr>
              <w:spacing w:after="0"/>
              <w:ind w:left="-57" w:right="-57"/>
              <w:jc w:val="center"/>
              <w:rPr>
                <w:rFonts w:eastAsia="Times New Roman" w:cstheme="minorHAnsi"/>
                <w:color w:val="000000"/>
                <w:sz w:val="18"/>
                <w:szCs w:val="18"/>
                <w:lang w:val="ro-RO"/>
              </w:rPr>
            </w:pPr>
            <w:r w:rsidRPr="00A116A4">
              <w:rPr>
                <w:rFonts w:cstheme="minorHAnsi"/>
                <w:color w:val="000000"/>
                <w:sz w:val="18"/>
                <w:szCs w:val="18"/>
              </w:rPr>
              <w:t>1185</w:t>
            </w:r>
          </w:p>
        </w:tc>
        <w:tc>
          <w:tcPr>
            <w:tcW w:w="268" w:type="pct"/>
            <w:shd w:val="clear" w:color="auto" w:fill="auto"/>
            <w:noWrap/>
            <w:vAlign w:val="bottom"/>
            <w:hideMark/>
          </w:tcPr>
          <w:p w14:paraId="2565CE52" w14:textId="77777777" w:rsidR="005126D7" w:rsidRPr="00A116A4" w:rsidRDefault="005126D7" w:rsidP="00A116A4">
            <w:pPr>
              <w:spacing w:after="0"/>
              <w:ind w:left="-57" w:right="-57"/>
              <w:jc w:val="center"/>
              <w:rPr>
                <w:rFonts w:eastAsia="Times New Roman" w:cstheme="minorHAnsi"/>
                <w:color w:val="000000"/>
                <w:sz w:val="18"/>
                <w:szCs w:val="18"/>
                <w:lang w:val="ro-RO"/>
              </w:rPr>
            </w:pPr>
            <w:r w:rsidRPr="00A116A4">
              <w:rPr>
                <w:rFonts w:cstheme="minorHAnsi"/>
                <w:color w:val="000000"/>
                <w:sz w:val="18"/>
                <w:szCs w:val="18"/>
              </w:rPr>
              <w:t>1525</w:t>
            </w:r>
          </w:p>
        </w:tc>
        <w:tc>
          <w:tcPr>
            <w:tcW w:w="268" w:type="pct"/>
            <w:shd w:val="clear" w:color="auto" w:fill="auto"/>
            <w:noWrap/>
            <w:vAlign w:val="bottom"/>
            <w:hideMark/>
          </w:tcPr>
          <w:p w14:paraId="4DA8E087" w14:textId="77777777" w:rsidR="005126D7" w:rsidRPr="00A116A4" w:rsidRDefault="005126D7" w:rsidP="00A116A4">
            <w:pPr>
              <w:spacing w:after="0"/>
              <w:ind w:left="-57" w:right="-57"/>
              <w:jc w:val="center"/>
              <w:rPr>
                <w:rFonts w:eastAsia="Times New Roman" w:cstheme="minorHAnsi"/>
                <w:color w:val="000000"/>
                <w:sz w:val="18"/>
                <w:szCs w:val="18"/>
                <w:lang w:val="ro-RO"/>
              </w:rPr>
            </w:pPr>
            <w:r w:rsidRPr="00A116A4">
              <w:rPr>
                <w:rFonts w:cstheme="minorHAnsi"/>
                <w:color w:val="000000"/>
                <w:sz w:val="18"/>
                <w:szCs w:val="18"/>
              </w:rPr>
              <w:t>1525</w:t>
            </w:r>
          </w:p>
        </w:tc>
        <w:tc>
          <w:tcPr>
            <w:tcW w:w="268" w:type="pct"/>
            <w:shd w:val="clear" w:color="auto" w:fill="auto"/>
            <w:noWrap/>
            <w:vAlign w:val="bottom"/>
            <w:hideMark/>
          </w:tcPr>
          <w:p w14:paraId="62BA727C" w14:textId="77777777" w:rsidR="005126D7" w:rsidRPr="00A116A4" w:rsidRDefault="005126D7" w:rsidP="00A116A4">
            <w:pPr>
              <w:spacing w:after="0"/>
              <w:ind w:left="-57" w:right="-57"/>
              <w:jc w:val="center"/>
              <w:rPr>
                <w:rFonts w:eastAsia="Times New Roman" w:cstheme="minorHAnsi"/>
                <w:color w:val="000000"/>
                <w:sz w:val="18"/>
                <w:szCs w:val="18"/>
                <w:lang w:val="ro-RO"/>
              </w:rPr>
            </w:pPr>
            <w:r w:rsidRPr="00A116A4">
              <w:rPr>
                <w:rFonts w:cstheme="minorHAnsi"/>
                <w:color w:val="000000"/>
                <w:sz w:val="18"/>
                <w:szCs w:val="18"/>
              </w:rPr>
              <w:t>1185</w:t>
            </w:r>
          </w:p>
        </w:tc>
        <w:tc>
          <w:tcPr>
            <w:tcW w:w="268" w:type="pct"/>
            <w:shd w:val="clear" w:color="auto" w:fill="auto"/>
            <w:noWrap/>
            <w:vAlign w:val="bottom"/>
            <w:hideMark/>
          </w:tcPr>
          <w:p w14:paraId="25C6D7EA" w14:textId="77777777" w:rsidR="005126D7" w:rsidRPr="00A116A4" w:rsidRDefault="005126D7" w:rsidP="00A116A4">
            <w:pPr>
              <w:spacing w:after="0"/>
              <w:ind w:left="-57" w:right="-57"/>
              <w:jc w:val="center"/>
              <w:rPr>
                <w:rFonts w:eastAsia="Times New Roman" w:cstheme="minorHAnsi"/>
                <w:color w:val="000000"/>
                <w:sz w:val="18"/>
                <w:szCs w:val="18"/>
                <w:lang w:val="ro-RO"/>
              </w:rPr>
            </w:pPr>
            <w:r w:rsidRPr="00A116A4">
              <w:rPr>
                <w:rFonts w:cstheme="minorHAnsi"/>
                <w:color w:val="000000"/>
                <w:sz w:val="18"/>
                <w:szCs w:val="18"/>
              </w:rPr>
              <w:t>1525</w:t>
            </w:r>
          </w:p>
        </w:tc>
        <w:tc>
          <w:tcPr>
            <w:tcW w:w="268" w:type="pct"/>
            <w:shd w:val="clear" w:color="auto" w:fill="auto"/>
            <w:noWrap/>
            <w:vAlign w:val="bottom"/>
            <w:hideMark/>
          </w:tcPr>
          <w:p w14:paraId="5855EFD1" w14:textId="77777777" w:rsidR="005126D7" w:rsidRPr="00A116A4" w:rsidRDefault="005126D7" w:rsidP="00A116A4">
            <w:pPr>
              <w:spacing w:after="0"/>
              <w:ind w:left="-57" w:right="-57"/>
              <w:jc w:val="center"/>
              <w:rPr>
                <w:rFonts w:eastAsia="Times New Roman" w:cstheme="minorHAnsi"/>
                <w:color w:val="000000"/>
                <w:sz w:val="18"/>
                <w:szCs w:val="18"/>
                <w:lang w:val="ro-RO"/>
              </w:rPr>
            </w:pPr>
            <w:r w:rsidRPr="00A116A4">
              <w:rPr>
                <w:rFonts w:cstheme="minorHAnsi"/>
                <w:color w:val="000000"/>
                <w:sz w:val="18"/>
                <w:szCs w:val="18"/>
              </w:rPr>
              <w:t>1525</w:t>
            </w:r>
          </w:p>
        </w:tc>
        <w:tc>
          <w:tcPr>
            <w:tcW w:w="268" w:type="pct"/>
            <w:shd w:val="clear" w:color="auto" w:fill="auto"/>
            <w:noWrap/>
            <w:vAlign w:val="bottom"/>
            <w:hideMark/>
          </w:tcPr>
          <w:p w14:paraId="73DE0D86" w14:textId="77777777" w:rsidR="005126D7" w:rsidRPr="00A116A4" w:rsidRDefault="005126D7" w:rsidP="00A116A4">
            <w:pPr>
              <w:spacing w:after="0"/>
              <w:ind w:left="-57" w:right="-57"/>
              <w:jc w:val="center"/>
              <w:rPr>
                <w:rFonts w:eastAsia="Times New Roman" w:cstheme="minorHAnsi"/>
                <w:color w:val="000000"/>
                <w:sz w:val="18"/>
                <w:szCs w:val="18"/>
                <w:lang w:val="ro-RO"/>
              </w:rPr>
            </w:pPr>
            <w:r w:rsidRPr="00A116A4">
              <w:rPr>
                <w:rFonts w:cstheme="minorHAnsi"/>
                <w:color w:val="000000"/>
                <w:sz w:val="18"/>
                <w:szCs w:val="18"/>
              </w:rPr>
              <w:t>1185</w:t>
            </w:r>
          </w:p>
        </w:tc>
        <w:tc>
          <w:tcPr>
            <w:tcW w:w="268" w:type="pct"/>
            <w:shd w:val="clear" w:color="auto" w:fill="auto"/>
            <w:noWrap/>
            <w:vAlign w:val="bottom"/>
            <w:hideMark/>
          </w:tcPr>
          <w:p w14:paraId="28B9BD66" w14:textId="77777777" w:rsidR="005126D7" w:rsidRPr="00A116A4" w:rsidRDefault="005126D7" w:rsidP="00A116A4">
            <w:pPr>
              <w:spacing w:after="0"/>
              <w:ind w:left="-57" w:right="-57"/>
              <w:jc w:val="center"/>
              <w:rPr>
                <w:rFonts w:eastAsia="Times New Roman" w:cstheme="minorHAnsi"/>
                <w:color w:val="000000"/>
                <w:sz w:val="18"/>
                <w:szCs w:val="18"/>
                <w:lang w:val="ro-RO"/>
              </w:rPr>
            </w:pPr>
            <w:r w:rsidRPr="00A116A4">
              <w:rPr>
                <w:rFonts w:cstheme="minorHAnsi"/>
                <w:color w:val="000000"/>
                <w:sz w:val="18"/>
                <w:szCs w:val="18"/>
              </w:rPr>
              <w:t>1525</w:t>
            </w:r>
          </w:p>
        </w:tc>
        <w:tc>
          <w:tcPr>
            <w:tcW w:w="268" w:type="pct"/>
            <w:shd w:val="clear" w:color="auto" w:fill="auto"/>
            <w:noWrap/>
            <w:vAlign w:val="bottom"/>
            <w:hideMark/>
          </w:tcPr>
          <w:p w14:paraId="78A3C54C" w14:textId="77777777" w:rsidR="005126D7" w:rsidRPr="00A116A4" w:rsidRDefault="005126D7" w:rsidP="00A116A4">
            <w:pPr>
              <w:spacing w:after="0"/>
              <w:ind w:left="-57" w:right="-57"/>
              <w:jc w:val="center"/>
              <w:rPr>
                <w:rFonts w:eastAsia="Times New Roman" w:cstheme="minorHAnsi"/>
                <w:color w:val="000000"/>
                <w:sz w:val="18"/>
                <w:szCs w:val="18"/>
                <w:lang w:val="ro-RO"/>
              </w:rPr>
            </w:pPr>
            <w:r w:rsidRPr="00A116A4">
              <w:rPr>
                <w:rFonts w:cstheme="minorHAnsi"/>
                <w:color w:val="000000"/>
                <w:sz w:val="18"/>
                <w:szCs w:val="18"/>
              </w:rPr>
              <w:t>1525</w:t>
            </w:r>
          </w:p>
        </w:tc>
        <w:tc>
          <w:tcPr>
            <w:tcW w:w="268" w:type="pct"/>
            <w:shd w:val="clear" w:color="auto" w:fill="auto"/>
            <w:noWrap/>
            <w:vAlign w:val="bottom"/>
            <w:hideMark/>
          </w:tcPr>
          <w:p w14:paraId="3DD4ED3F" w14:textId="77777777" w:rsidR="005126D7" w:rsidRPr="00A116A4" w:rsidRDefault="005126D7" w:rsidP="00A116A4">
            <w:pPr>
              <w:spacing w:after="0"/>
              <w:ind w:left="-57" w:right="-57"/>
              <w:jc w:val="center"/>
              <w:rPr>
                <w:rFonts w:eastAsia="Times New Roman" w:cstheme="minorHAnsi"/>
                <w:color w:val="000000"/>
                <w:sz w:val="18"/>
                <w:szCs w:val="18"/>
                <w:lang w:val="ro-RO"/>
              </w:rPr>
            </w:pPr>
            <w:r w:rsidRPr="00A116A4">
              <w:rPr>
                <w:rFonts w:cstheme="minorHAnsi"/>
                <w:color w:val="000000"/>
                <w:sz w:val="18"/>
                <w:szCs w:val="18"/>
              </w:rPr>
              <w:t>1185</w:t>
            </w:r>
          </w:p>
        </w:tc>
        <w:tc>
          <w:tcPr>
            <w:tcW w:w="268" w:type="pct"/>
            <w:shd w:val="clear" w:color="auto" w:fill="auto"/>
            <w:noWrap/>
            <w:vAlign w:val="bottom"/>
            <w:hideMark/>
          </w:tcPr>
          <w:p w14:paraId="2C9E4E73" w14:textId="77777777" w:rsidR="005126D7" w:rsidRPr="00A116A4" w:rsidRDefault="005126D7" w:rsidP="00A116A4">
            <w:pPr>
              <w:spacing w:after="0"/>
              <w:ind w:left="-57" w:right="-57"/>
              <w:jc w:val="center"/>
              <w:rPr>
                <w:rFonts w:eastAsia="Times New Roman" w:cstheme="minorHAnsi"/>
                <w:color w:val="000000"/>
                <w:sz w:val="18"/>
                <w:szCs w:val="18"/>
                <w:lang w:val="ro-RO"/>
              </w:rPr>
            </w:pPr>
            <w:r w:rsidRPr="00A116A4">
              <w:rPr>
                <w:rFonts w:cstheme="minorHAnsi"/>
                <w:color w:val="000000"/>
                <w:sz w:val="18"/>
                <w:szCs w:val="18"/>
              </w:rPr>
              <w:t>1525</w:t>
            </w:r>
          </w:p>
        </w:tc>
        <w:tc>
          <w:tcPr>
            <w:tcW w:w="268" w:type="pct"/>
            <w:shd w:val="clear" w:color="auto" w:fill="auto"/>
            <w:noWrap/>
            <w:vAlign w:val="bottom"/>
            <w:hideMark/>
          </w:tcPr>
          <w:p w14:paraId="50344CF8" w14:textId="77777777" w:rsidR="005126D7" w:rsidRPr="00A116A4" w:rsidRDefault="005126D7" w:rsidP="00A116A4">
            <w:pPr>
              <w:spacing w:after="0"/>
              <w:ind w:left="-57" w:right="-57"/>
              <w:jc w:val="center"/>
              <w:rPr>
                <w:rFonts w:eastAsia="Times New Roman" w:cstheme="minorHAnsi"/>
                <w:color w:val="000000"/>
                <w:sz w:val="18"/>
                <w:szCs w:val="18"/>
                <w:lang w:val="ro-RO"/>
              </w:rPr>
            </w:pPr>
            <w:r w:rsidRPr="00A116A4">
              <w:rPr>
                <w:rFonts w:cstheme="minorHAnsi"/>
                <w:color w:val="000000"/>
                <w:sz w:val="18"/>
                <w:szCs w:val="18"/>
              </w:rPr>
              <w:t>1525</w:t>
            </w:r>
          </w:p>
        </w:tc>
        <w:tc>
          <w:tcPr>
            <w:tcW w:w="268" w:type="pct"/>
            <w:shd w:val="clear" w:color="auto" w:fill="auto"/>
            <w:noWrap/>
            <w:vAlign w:val="bottom"/>
            <w:hideMark/>
          </w:tcPr>
          <w:p w14:paraId="0179B2F8" w14:textId="77777777" w:rsidR="005126D7" w:rsidRPr="00A116A4" w:rsidRDefault="005126D7" w:rsidP="00A116A4">
            <w:pPr>
              <w:spacing w:after="0"/>
              <w:ind w:left="-57" w:right="-57"/>
              <w:jc w:val="center"/>
              <w:rPr>
                <w:rFonts w:eastAsia="Times New Roman" w:cstheme="minorHAnsi"/>
                <w:color w:val="000000"/>
                <w:sz w:val="18"/>
                <w:szCs w:val="18"/>
                <w:lang w:val="ro-RO"/>
              </w:rPr>
            </w:pPr>
            <w:r w:rsidRPr="00A116A4">
              <w:rPr>
                <w:rFonts w:cstheme="minorHAnsi"/>
                <w:color w:val="000000"/>
                <w:sz w:val="18"/>
                <w:szCs w:val="18"/>
              </w:rPr>
              <w:t>1185</w:t>
            </w:r>
          </w:p>
        </w:tc>
        <w:tc>
          <w:tcPr>
            <w:tcW w:w="268" w:type="pct"/>
            <w:shd w:val="clear" w:color="auto" w:fill="auto"/>
            <w:noWrap/>
            <w:vAlign w:val="bottom"/>
            <w:hideMark/>
          </w:tcPr>
          <w:p w14:paraId="34D384A6" w14:textId="77777777" w:rsidR="005126D7" w:rsidRPr="00A116A4" w:rsidRDefault="005126D7" w:rsidP="00A116A4">
            <w:pPr>
              <w:spacing w:after="0"/>
              <w:ind w:left="-57" w:right="-57"/>
              <w:jc w:val="center"/>
              <w:rPr>
                <w:rFonts w:eastAsia="Times New Roman" w:cstheme="minorHAnsi"/>
                <w:color w:val="000000"/>
                <w:sz w:val="18"/>
                <w:szCs w:val="18"/>
                <w:lang w:val="ro-RO"/>
              </w:rPr>
            </w:pPr>
            <w:r w:rsidRPr="00A116A4">
              <w:rPr>
                <w:rFonts w:cstheme="minorHAnsi"/>
                <w:color w:val="000000"/>
                <w:sz w:val="18"/>
                <w:szCs w:val="18"/>
              </w:rPr>
              <w:t>1525</w:t>
            </w:r>
          </w:p>
        </w:tc>
        <w:tc>
          <w:tcPr>
            <w:tcW w:w="268" w:type="pct"/>
            <w:shd w:val="clear" w:color="auto" w:fill="auto"/>
            <w:noWrap/>
            <w:vAlign w:val="bottom"/>
            <w:hideMark/>
          </w:tcPr>
          <w:p w14:paraId="3194A2C2" w14:textId="77777777" w:rsidR="005126D7" w:rsidRPr="00A116A4" w:rsidRDefault="005126D7" w:rsidP="00A116A4">
            <w:pPr>
              <w:spacing w:after="0"/>
              <w:ind w:left="-57" w:right="-57"/>
              <w:jc w:val="center"/>
              <w:rPr>
                <w:rFonts w:eastAsia="Times New Roman" w:cstheme="minorHAnsi"/>
                <w:color w:val="000000"/>
                <w:sz w:val="18"/>
                <w:szCs w:val="18"/>
                <w:lang w:val="ro-RO"/>
              </w:rPr>
            </w:pPr>
            <w:r w:rsidRPr="00A116A4">
              <w:rPr>
                <w:rFonts w:cstheme="minorHAnsi"/>
                <w:color w:val="000000"/>
                <w:sz w:val="18"/>
                <w:szCs w:val="18"/>
              </w:rPr>
              <w:t>1525</w:t>
            </w:r>
          </w:p>
        </w:tc>
        <w:tc>
          <w:tcPr>
            <w:tcW w:w="268" w:type="pct"/>
            <w:shd w:val="clear" w:color="auto" w:fill="auto"/>
            <w:noWrap/>
            <w:vAlign w:val="bottom"/>
            <w:hideMark/>
          </w:tcPr>
          <w:p w14:paraId="2E34B246" w14:textId="77777777" w:rsidR="005126D7" w:rsidRPr="00A116A4" w:rsidRDefault="005126D7" w:rsidP="00A116A4">
            <w:pPr>
              <w:spacing w:after="0"/>
              <w:ind w:left="-57" w:right="-57"/>
              <w:jc w:val="center"/>
              <w:rPr>
                <w:rFonts w:eastAsia="Times New Roman" w:cstheme="minorHAnsi"/>
                <w:color w:val="000000"/>
                <w:sz w:val="18"/>
                <w:szCs w:val="18"/>
                <w:lang w:val="ro-RO"/>
              </w:rPr>
            </w:pPr>
            <w:r w:rsidRPr="00A116A4">
              <w:rPr>
                <w:rFonts w:cstheme="minorHAnsi"/>
                <w:color w:val="000000"/>
                <w:sz w:val="18"/>
                <w:szCs w:val="18"/>
              </w:rPr>
              <w:t>1185</w:t>
            </w:r>
          </w:p>
        </w:tc>
        <w:tc>
          <w:tcPr>
            <w:tcW w:w="268" w:type="pct"/>
            <w:shd w:val="clear" w:color="auto" w:fill="auto"/>
            <w:noWrap/>
            <w:vAlign w:val="bottom"/>
            <w:hideMark/>
          </w:tcPr>
          <w:p w14:paraId="36A7F5B1" w14:textId="77777777" w:rsidR="005126D7" w:rsidRPr="00A116A4" w:rsidRDefault="005126D7" w:rsidP="00A116A4">
            <w:pPr>
              <w:spacing w:after="0"/>
              <w:ind w:left="-57" w:right="-57"/>
              <w:jc w:val="center"/>
              <w:rPr>
                <w:rFonts w:eastAsia="Times New Roman" w:cstheme="minorHAnsi"/>
                <w:color w:val="000000"/>
                <w:sz w:val="18"/>
                <w:szCs w:val="18"/>
                <w:lang w:val="ro-RO"/>
              </w:rPr>
            </w:pPr>
            <w:r w:rsidRPr="00A116A4">
              <w:rPr>
                <w:rFonts w:cstheme="minorHAnsi"/>
                <w:color w:val="000000"/>
                <w:sz w:val="18"/>
                <w:szCs w:val="18"/>
              </w:rPr>
              <w:t>2735</w:t>
            </w:r>
          </w:p>
        </w:tc>
      </w:tr>
      <w:tr w:rsidR="005126D7" w:rsidRPr="00A116A4" w14:paraId="39372CD9" w14:textId="77777777" w:rsidTr="00D94A95">
        <w:tc>
          <w:tcPr>
            <w:tcW w:w="174" w:type="pct"/>
            <w:shd w:val="clear" w:color="auto" w:fill="auto"/>
            <w:noWrap/>
            <w:vAlign w:val="bottom"/>
            <w:hideMark/>
          </w:tcPr>
          <w:p w14:paraId="06A994E9" w14:textId="77777777" w:rsidR="005126D7" w:rsidRPr="00A116A4" w:rsidRDefault="005126D7" w:rsidP="00A116A4">
            <w:pPr>
              <w:spacing w:after="0"/>
              <w:ind w:right="-113"/>
              <w:rPr>
                <w:rFonts w:eastAsia="Times New Roman" w:cstheme="minorHAnsi"/>
                <w:color w:val="000000"/>
                <w:sz w:val="18"/>
                <w:szCs w:val="18"/>
                <w:lang w:val="ro-RO"/>
              </w:rPr>
            </w:pPr>
            <w:r w:rsidRPr="00A116A4">
              <w:rPr>
                <w:rFonts w:eastAsia="Times New Roman" w:cstheme="minorHAnsi"/>
                <w:color w:val="000000"/>
                <w:sz w:val="18"/>
                <w:szCs w:val="18"/>
                <w:lang w:val="ro-RO"/>
              </w:rPr>
              <w:t>Etajul 5</w:t>
            </w:r>
          </w:p>
        </w:tc>
        <w:tc>
          <w:tcPr>
            <w:tcW w:w="268" w:type="pct"/>
            <w:shd w:val="clear" w:color="auto" w:fill="auto"/>
            <w:noWrap/>
            <w:vAlign w:val="bottom"/>
            <w:hideMark/>
          </w:tcPr>
          <w:p w14:paraId="32C252B0" w14:textId="77777777" w:rsidR="005126D7" w:rsidRPr="00A116A4" w:rsidRDefault="005126D7" w:rsidP="00A116A4">
            <w:pPr>
              <w:spacing w:after="0"/>
              <w:ind w:left="-57" w:right="-57"/>
              <w:jc w:val="center"/>
              <w:rPr>
                <w:rFonts w:eastAsia="Times New Roman" w:cstheme="minorHAnsi"/>
                <w:color w:val="000000"/>
                <w:sz w:val="18"/>
                <w:szCs w:val="18"/>
                <w:lang w:val="ro-RO"/>
              </w:rPr>
            </w:pPr>
            <w:r w:rsidRPr="00A116A4">
              <w:rPr>
                <w:rFonts w:cstheme="minorHAnsi"/>
                <w:color w:val="000000"/>
                <w:sz w:val="18"/>
                <w:szCs w:val="18"/>
              </w:rPr>
              <w:t>5545</w:t>
            </w:r>
          </w:p>
        </w:tc>
        <w:tc>
          <w:tcPr>
            <w:tcW w:w="268" w:type="pct"/>
            <w:shd w:val="clear" w:color="auto" w:fill="auto"/>
            <w:noWrap/>
            <w:vAlign w:val="bottom"/>
            <w:hideMark/>
          </w:tcPr>
          <w:p w14:paraId="63EAEB93" w14:textId="77777777" w:rsidR="005126D7" w:rsidRPr="00A116A4" w:rsidRDefault="005126D7" w:rsidP="00A116A4">
            <w:pPr>
              <w:spacing w:after="0"/>
              <w:ind w:left="-57" w:right="-57"/>
              <w:jc w:val="center"/>
              <w:rPr>
                <w:rFonts w:eastAsia="Times New Roman" w:cstheme="minorHAnsi"/>
                <w:color w:val="000000"/>
                <w:sz w:val="18"/>
                <w:szCs w:val="18"/>
                <w:lang w:val="ro-RO"/>
              </w:rPr>
            </w:pPr>
            <w:r w:rsidRPr="00A116A4">
              <w:rPr>
                <w:rFonts w:cstheme="minorHAnsi"/>
                <w:color w:val="000000"/>
                <w:sz w:val="18"/>
                <w:szCs w:val="18"/>
              </w:rPr>
              <w:t>3787</w:t>
            </w:r>
          </w:p>
        </w:tc>
        <w:tc>
          <w:tcPr>
            <w:tcW w:w="268" w:type="pct"/>
            <w:shd w:val="clear" w:color="auto" w:fill="auto"/>
            <w:noWrap/>
            <w:vAlign w:val="bottom"/>
            <w:hideMark/>
          </w:tcPr>
          <w:p w14:paraId="465C44BD" w14:textId="77777777" w:rsidR="005126D7" w:rsidRPr="00A116A4" w:rsidRDefault="005126D7" w:rsidP="00A116A4">
            <w:pPr>
              <w:spacing w:after="0"/>
              <w:ind w:left="-57" w:right="-57"/>
              <w:jc w:val="center"/>
              <w:rPr>
                <w:rFonts w:eastAsia="Times New Roman" w:cstheme="minorHAnsi"/>
                <w:color w:val="000000"/>
                <w:sz w:val="18"/>
                <w:szCs w:val="18"/>
                <w:lang w:val="ro-RO"/>
              </w:rPr>
            </w:pPr>
            <w:r w:rsidRPr="00A116A4">
              <w:rPr>
                <w:rFonts w:cstheme="minorHAnsi"/>
                <w:color w:val="000000"/>
                <w:sz w:val="18"/>
                <w:szCs w:val="18"/>
              </w:rPr>
              <w:t>4335</w:t>
            </w:r>
          </w:p>
        </w:tc>
        <w:tc>
          <w:tcPr>
            <w:tcW w:w="268" w:type="pct"/>
            <w:shd w:val="clear" w:color="auto" w:fill="auto"/>
            <w:noWrap/>
            <w:vAlign w:val="bottom"/>
            <w:hideMark/>
          </w:tcPr>
          <w:p w14:paraId="5CC5D46F" w14:textId="77777777" w:rsidR="005126D7" w:rsidRPr="00A116A4" w:rsidRDefault="005126D7" w:rsidP="00A116A4">
            <w:pPr>
              <w:spacing w:after="0"/>
              <w:ind w:left="-57" w:right="-57"/>
              <w:jc w:val="center"/>
              <w:rPr>
                <w:rFonts w:eastAsia="Times New Roman" w:cstheme="minorHAnsi"/>
                <w:color w:val="000000"/>
                <w:sz w:val="18"/>
                <w:szCs w:val="18"/>
                <w:lang w:val="ro-RO"/>
              </w:rPr>
            </w:pPr>
            <w:r w:rsidRPr="00A116A4">
              <w:rPr>
                <w:rFonts w:cstheme="minorHAnsi"/>
                <w:color w:val="000000"/>
                <w:sz w:val="18"/>
                <w:szCs w:val="18"/>
              </w:rPr>
              <w:t>4335</w:t>
            </w:r>
          </w:p>
        </w:tc>
        <w:tc>
          <w:tcPr>
            <w:tcW w:w="268" w:type="pct"/>
            <w:shd w:val="clear" w:color="auto" w:fill="auto"/>
            <w:noWrap/>
            <w:vAlign w:val="bottom"/>
            <w:hideMark/>
          </w:tcPr>
          <w:p w14:paraId="2C7394FF" w14:textId="77777777" w:rsidR="005126D7" w:rsidRPr="00A116A4" w:rsidRDefault="005126D7" w:rsidP="00A116A4">
            <w:pPr>
              <w:spacing w:after="0"/>
              <w:ind w:left="-57" w:right="-57"/>
              <w:jc w:val="center"/>
              <w:rPr>
                <w:rFonts w:eastAsia="Times New Roman" w:cstheme="minorHAnsi"/>
                <w:color w:val="000000"/>
                <w:sz w:val="18"/>
                <w:szCs w:val="18"/>
                <w:lang w:val="ro-RO"/>
              </w:rPr>
            </w:pPr>
            <w:r w:rsidRPr="00A116A4">
              <w:rPr>
                <w:rFonts w:cstheme="minorHAnsi"/>
                <w:color w:val="000000"/>
                <w:sz w:val="18"/>
                <w:szCs w:val="18"/>
              </w:rPr>
              <w:t>3787</w:t>
            </w:r>
          </w:p>
        </w:tc>
        <w:tc>
          <w:tcPr>
            <w:tcW w:w="268" w:type="pct"/>
            <w:shd w:val="clear" w:color="auto" w:fill="auto"/>
            <w:noWrap/>
            <w:vAlign w:val="bottom"/>
            <w:hideMark/>
          </w:tcPr>
          <w:p w14:paraId="6927B8FA" w14:textId="77777777" w:rsidR="005126D7" w:rsidRPr="00A116A4" w:rsidRDefault="005126D7" w:rsidP="00A116A4">
            <w:pPr>
              <w:spacing w:after="0"/>
              <w:ind w:left="-57" w:right="-57"/>
              <w:jc w:val="center"/>
              <w:rPr>
                <w:rFonts w:eastAsia="Times New Roman" w:cstheme="minorHAnsi"/>
                <w:color w:val="000000"/>
                <w:sz w:val="18"/>
                <w:szCs w:val="18"/>
                <w:lang w:val="ro-RO"/>
              </w:rPr>
            </w:pPr>
            <w:r w:rsidRPr="00A116A4">
              <w:rPr>
                <w:rFonts w:cstheme="minorHAnsi"/>
                <w:color w:val="000000"/>
                <w:sz w:val="18"/>
                <w:szCs w:val="18"/>
              </w:rPr>
              <w:t>4335</w:t>
            </w:r>
          </w:p>
        </w:tc>
        <w:tc>
          <w:tcPr>
            <w:tcW w:w="268" w:type="pct"/>
            <w:shd w:val="clear" w:color="auto" w:fill="auto"/>
            <w:noWrap/>
            <w:vAlign w:val="bottom"/>
            <w:hideMark/>
          </w:tcPr>
          <w:p w14:paraId="33F02D75" w14:textId="77777777" w:rsidR="005126D7" w:rsidRPr="00A116A4" w:rsidRDefault="005126D7" w:rsidP="00A116A4">
            <w:pPr>
              <w:spacing w:after="0"/>
              <w:ind w:left="-57" w:right="-57"/>
              <w:jc w:val="center"/>
              <w:rPr>
                <w:rFonts w:eastAsia="Times New Roman" w:cstheme="minorHAnsi"/>
                <w:color w:val="000000"/>
                <w:sz w:val="18"/>
                <w:szCs w:val="18"/>
                <w:lang w:val="ro-RO"/>
              </w:rPr>
            </w:pPr>
            <w:r w:rsidRPr="00A116A4">
              <w:rPr>
                <w:rFonts w:cstheme="minorHAnsi"/>
                <w:color w:val="000000"/>
                <w:sz w:val="18"/>
                <w:szCs w:val="18"/>
              </w:rPr>
              <w:t>4335</w:t>
            </w:r>
          </w:p>
        </w:tc>
        <w:tc>
          <w:tcPr>
            <w:tcW w:w="268" w:type="pct"/>
            <w:shd w:val="clear" w:color="auto" w:fill="auto"/>
            <w:noWrap/>
            <w:vAlign w:val="bottom"/>
            <w:hideMark/>
          </w:tcPr>
          <w:p w14:paraId="200CA4CB" w14:textId="77777777" w:rsidR="005126D7" w:rsidRPr="00A116A4" w:rsidRDefault="005126D7" w:rsidP="00A116A4">
            <w:pPr>
              <w:spacing w:after="0"/>
              <w:ind w:left="-57" w:right="-57"/>
              <w:jc w:val="center"/>
              <w:rPr>
                <w:rFonts w:eastAsia="Times New Roman" w:cstheme="minorHAnsi"/>
                <w:color w:val="000000"/>
                <w:sz w:val="18"/>
                <w:szCs w:val="18"/>
                <w:lang w:val="ro-RO"/>
              </w:rPr>
            </w:pPr>
            <w:r w:rsidRPr="00A116A4">
              <w:rPr>
                <w:rFonts w:cstheme="minorHAnsi"/>
                <w:color w:val="000000"/>
                <w:sz w:val="18"/>
                <w:szCs w:val="18"/>
              </w:rPr>
              <w:t>3787</w:t>
            </w:r>
          </w:p>
        </w:tc>
        <w:tc>
          <w:tcPr>
            <w:tcW w:w="268" w:type="pct"/>
            <w:shd w:val="clear" w:color="auto" w:fill="auto"/>
            <w:noWrap/>
            <w:vAlign w:val="bottom"/>
            <w:hideMark/>
          </w:tcPr>
          <w:p w14:paraId="201AB792" w14:textId="77777777" w:rsidR="005126D7" w:rsidRPr="00A116A4" w:rsidRDefault="005126D7" w:rsidP="00A116A4">
            <w:pPr>
              <w:spacing w:after="0"/>
              <w:ind w:left="-57" w:right="-57"/>
              <w:jc w:val="center"/>
              <w:rPr>
                <w:rFonts w:eastAsia="Times New Roman" w:cstheme="minorHAnsi"/>
                <w:color w:val="000000"/>
                <w:sz w:val="18"/>
                <w:szCs w:val="18"/>
                <w:lang w:val="ro-RO"/>
              </w:rPr>
            </w:pPr>
            <w:r w:rsidRPr="00A116A4">
              <w:rPr>
                <w:rFonts w:cstheme="minorHAnsi"/>
                <w:color w:val="000000"/>
                <w:sz w:val="18"/>
                <w:szCs w:val="18"/>
              </w:rPr>
              <w:t>4335</w:t>
            </w:r>
          </w:p>
        </w:tc>
        <w:tc>
          <w:tcPr>
            <w:tcW w:w="268" w:type="pct"/>
            <w:shd w:val="clear" w:color="auto" w:fill="auto"/>
            <w:noWrap/>
            <w:vAlign w:val="bottom"/>
            <w:hideMark/>
          </w:tcPr>
          <w:p w14:paraId="3C011BE1" w14:textId="77777777" w:rsidR="005126D7" w:rsidRPr="00A116A4" w:rsidRDefault="005126D7" w:rsidP="00A116A4">
            <w:pPr>
              <w:spacing w:after="0"/>
              <w:ind w:left="-57" w:right="-57"/>
              <w:jc w:val="center"/>
              <w:rPr>
                <w:rFonts w:eastAsia="Times New Roman" w:cstheme="minorHAnsi"/>
                <w:color w:val="000000"/>
                <w:sz w:val="18"/>
                <w:szCs w:val="18"/>
                <w:lang w:val="ro-RO"/>
              </w:rPr>
            </w:pPr>
            <w:r w:rsidRPr="00A116A4">
              <w:rPr>
                <w:rFonts w:cstheme="minorHAnsi"/>
                <w:color w:val="000000"/>
                <w:sz w:val="18"/>
                <w:szCs w:val="18"/>
              </w:rPr>
              <w:t>4335</w:t>
            </w:r>
          </w:p>
        </w:tc>
        <w:tc>
          <w:tcPr>
            <w:tcW w:w="268" w:type="pct"/>
            <w:shd w:val="clear" w:color="auto" w:fill="auto"/>
            <w:noWrap/>
            <w:vAlign w:val="bottom"/>
            <w:hideMark/>
          </w:tcPr>
          <w:p w14:paraId="1197574A" w14:textId="77777777" w:rsidR="005126D7" w:rsidRPr="00A116A4" w:rsidRDefault="005126D7" w:rsidP="00A116A4">
            <w:pPr>
              <w:spacing w:after="0"/>
              <w:ind w:left="-57" w:right="-57"/>
              <w:jc w:val="center"/>
              <w:rPr>
                <w:rFonts w:eastAsia="Times New Roman" w:cstheme="minorHAnsi"/>
                <w:color w:val="000000"/>
                <w:sz w:val="18"/>
                <w:szCs w:val="18"/>
                <w:lang w:val="ro-RO"/>
              </w:rPr>
            </w:pPr>
            <w:r w:rsidRPr="00A116A4">
              <w:rPr>
                <w:rFonts w:cstheme="minorHAnsi"/>
                <w:color w:val="000000"/>
                <w:sz w:val="18"/>
                <w:szCs w:val="18"/>
              </w:rPr>
              <w:t>3787</w:t>
            </w:r>
          </w:p>
        </w:tc>
        <w:tc>
          <w:tcPr>
            <w:tcW w:w="268" w:type="pct"/>
            <w:shd w:val="clear" w:color="auto" w:fill="auto"/>
            <w:noWrap/>
            <w:vAlign w:val="bottom"/>
            <w:hideMark/>
          </w:tcPr>
          <w:p w14:paraId="75FC6F79" w14:textId="77777777" w:rsidR="005126D7" w:rsidRPr="00A116A4" w:rsidRDefault="005126D7" w:rsidP="00A116A4">
            <w:pPr>
              <w:spacing w:after="0"/>
              <w:ind w:left="-57" w:right="-57"/>
              <w:jc w:val="center"/>
              <w:rPr>
                <w:rFonts w:eastAsia="Times New Roman" w:cstheme="minorHAnsi"/>
                <w:color w:val="000000"/>
                <w:sz w:val="18"/>
                <w:szCs w:val="18"/>
                <w:lang w:val="ro-RO"/>
              </w:rPr>
            </w:pPr>
            <w:r w:rsidRPr="00A116A4">
              <w:rPr>
                <w:rFonts w:cstheme="minorHAnsi"/>
                <w:color w:val="000000"/>
                <w:sz w:val="18"/>
                <w:szCs w:val="18"/>
              </w:rPr>
              <w:t>4335</w:t>
            </w:r>
          </w:p>
        </w:tc>
        <w:tc>
          <w:tcPr>
            <w:tcW w:w="268" w:type="pct"/>
            <w:shd w:val="clear" w:color="auto" w:fill="auto"/>
            <w:noWrap/>
            <w:vAlign w:val="bottom"/>
            <w:hideMark/>
          </w:tcPr>
          <w:p w14:paraId="704D5AA2" w14:textId="77777777" w:rsidR="005126D7" w:rsidRPr="00A116A4" w:rsidRDefault="005126D7" w:rsidP="00A116A4">
            <w:pPr>
              <w:spacing w:after="0"/>
              <w:ind w:left="-57" w:right="-57"/>
              <w:jc w:val="center"/>
              <w:rPr>
                <w:rFonts w:eastAsia="Times New Roman" w:cstheme="minorHAnsi"/>
                <w:color w:val="000000"/>
                <w:sz w:val="18"/>
                <w:szCs w:val="18"/>
                <w:lang w:val="ro-RO"/>
              </w:rPr>
            </w:pPr>
            <w:r w:rsidRPr="00A116A4">
              <w:rPr>
                <w:rFonts w:cstheme="minorHAnsi"/>
                <w:color w:val="000000"/>
                <w:sz w:val="18"/>
                <w:szCs w:val="18"/>
              </w:rPr>
              <w:t>4335</w:t>
            </w:r>
          </w:p>
        </w:tc>
        <w:tc>
          <w:tcPr>
            <w:tcW w:w="268" w:type="pct"/>
            <w:shd w:val="clear" w:color="auto" w:fill="auto"/>
            <w:noWrap/>
            <w:vAlign w:val="bottom"/>
            <w:hideMark/>
          </w:tcPr>
          <w:p w14:paraId="629AE56C" w14:textId="77777777" w:rsidR="005126D7" w:rsidRPr="00A116A4" w:rsidRDefault="005126D7" w:rsidP="00A116A4">
            <w:pPr>
              <w:spacing w:after="0"/>
              <w:ind w:left="-57" w:right="-57"/>
              <w:jc w:val="center"/>
              <w:rPr>
                <w:rFonts w:eastAsia="Times New Roman" w:cstheme="minorHAnsi"/>
                <w:color w:val="000000"/>
                <w:sz w:val="18"/>
                <w:szCs w:val="18"/>
                <w:lang w:val="ro-RO"/>
              </w:rPr>
            </w:pPr>
            <w:r w:rsidRPr="00A116A4">
              <w:rPr>
                <w:rFonts w:cstheme="minorHAnsi"/>
                <w:color w:val="000000"/>
                <w:sz w:val="18"/>
                <w:szCs w:val="18"/>
              </w:rPr>
              <w:t>3787</w:t>
            </w:r>
          </w:p>
        </w:tc>
        <w:tc>
          <w:tcPr>
            <w:tcW w:w="268" w:type="pct"/>
            <w:shd w:val="clear" w:color="auto" w:fill="auto"/>
            <w:noWrap/>
            <w:vAlign w:val="bottom"/>
            <w:hideMark/>
          </w:tcPr>
          <w:p w14:paraId="6B6041B7" w14:textId="77777777" w:rsidR="005126D7" w:rsidRPr="00A116A4" w:rsidRDefault="005126D7" w:rsidP="00A116A4">
            <w:pPr>
              <w:spacing w:after="0"/>
              <w:ind w:left="-57" w:right="-57"/>
              <w:jc w:val="center"/>
              <w:rPr>
                <w:rFonts w:eastAsia="Times New Roman" w:cstheme="minorHAnsi"/>
                <w:color w:val="000000"/>
                <w:sz w:val="18"/>
                <w:szCs w:val="18"/>
                <w:lang w:val="ro-RO"/>
              </w:rPr>
            </w:pPr>
            <w:r w:rsidRPr="00A116A4">
              <w:rPr>
                <w:rFonts w:cstheme="minorHAnsi"/>
                <w:color w:val="000000"/>
                <w:sz w:val="18"/>
                <w:szCs w:val="18"/>
              </w:rPr>
              <w:t>4335</w:t>
            </w:r>
          </w:p>
        </w:tc>
        <w:tc>
          <w:tcPr>
            <w:tcW w:w="268" w:type="pct"/>
            <w:shd w:val="clear" w:color="auto" w:fill="auto"/>
            <w:noWrap/>
            <w:vAlign w:val="bottom"/>
            <w:hideMark/>
          </w:tcPr>
          <w:p w14:paraId="66C5EF62" w14:textId="77777777" w:rsidR="005126D7" w:rsidRPr="00A116A4" w:rsidRDefault="005126D7" w:rsidP="00A116A4">
            <w:pPr>
              <w:spacing w:after="0"/>
              <w:ind w:left="-57" w:right="-57"/>
              <w:jc w:val="center"/>
              <w:rPr>
                <w:rFonts w:eastAsia="Times New Roman" w:cstheme="minorHAnsi"/>
                <w:color w:val="000000"/>
                <w:sz w:val="18"/>
                <w:szCs w:val="18"/>
                <w:lang w:val="ro-RO"/>
              </w:rPr>
            </w:pPr>
            <w:r w:rsidRPr="00A116A4">
              <w:rPr>
                <w:rFonts w:cstheme="minorHAnsi"/>
                <w:color w:val="000000"/>
                <w:sz w:val="18"/>
                <w:szCs w:val="18"/>
              </w:rPr>
              <w:t>4335</w:t>
            </w:r>
          </w:p>
        </w:tc>
        <w:tc>
          <w:tcPr>
            <w:tcW w:w="268" w:type="pct"/>
            <w:shd w:val="clear" w:color="auto" w:fill="auto"/>
            <w:noWrap/>
            <w:vAlign w:val="bottom"/>
            <w:hideMark/>
          </w:tcPr>
          <w:p w14:paraId="527D5DA3" w14:textId="77777777" w:rsidR="005126D7" w:rsidRPr="00A116A4" w:rsidRDefault="005126D7" w:rsidP="00A116A4">
            <w:pPr>
              <w:spacing w:after="0"/>
              <w:ind w:left="-57" w:right="-57"/>
              <w:jc w:val="center"/>
              <w:rPr>
                <w:rFonts w:eastAsia="Times New Roman" w:cstheme="minorHAnsi"/>
                <w:color w:val="000000"/>
                <w:sz w:val="18"/>
                <w:szCs w:val="18"/>
                <w:lang w:val="ro-RO"/>
              </w:rPr>
            </w:pPr>
            <w:r w:rsidRPr="00A116A4">
              <w:rPr>
                <w:rFonts w:cstheme="minorHAnsi"/>
                <w:color w:val="000000"/>
                <w:sz w:val="18"/>
                <w:szCs w:val="18"/>
              </w:rPr>
              <w:t>3787</w:t>
            </w:r>
          </w:p>
        </w:tc>
        <w:tc>
          <w:tcPr>
            <w:tcW w:w="268" w:type="pct"/>
            <w:shd w:val="clear" w:color="auto" w:fill="auto"/>
            <w:noWrap/>
            <w:vAlign w:val="bottom"/>
            <w:hideMark/>
          </w:tcPr>
          <w:p w14:paraId="2E7E2AA8" w14:textId="77777777" w:rsidR="005126D7" w:rsidRPr="00A116A4" w:rsidRDefault="005126D7" w:rsidP="00A116A4">
            <w:pPr>
              <w:spacing w:after="0"/>
              <w:ind w:left="-57" w:right="-57"/>
              <w:jc w:val="center"/>
              <w:rPr>
                <w:rFonts w:eastAsia="Times New Roman" w:cstheme="minorHAnsi"/>
                <w:color w:val="000000"/>
                <w:sz w:val="18"/>
                <w:szCs w:val="18"/>
                <w:lang w:val="ro-RO"/>
              </w:rPr>
            </w:pPr>
            <w:r w:rsidRPr="00A116A4">
              <w:rPr>
                <w:rFonts w:cstheme="minorHAnsi"/>
                <w:color w:val="000000"/>
                <w:sz w:val="18"/>
                <w:szCs w:val="18"/>
              </w:rPr>
              <w:t>5545</w:t>
            </w:r>
          </w:p>
        </w:tc>
      </w:tr>
      <w:tr w:rsidR="005126D7" w:rsidRPr="00A116A4" w14:paraId="577FB41F" w14:textId="77777777" w:rsidTr="00B65455">
        <w:tc>
          <w:tcPr>
            <w:tcW w:w="174" w:type="pct"/>
            <w:shd w:val="clear" w:color="auto" w:fill="CCFFCC"/>
            <w:noWrap/>
            <w:vAlign w:val="bottom"/>
            <w:hideMark/>
          </w:tcPr>
          <w:p w14:paraId="14C0550E" w14:textId="77777777" w:rsidR="005126D7" w:rsidRPr="00A116A4" w:rsidRDefault="005126D7" w:rsidP="00A116A4">
            <w:pPr>
              <w:spacing w:before="60" w:after="0"/>
              <w:ind w:right="-113"/>
              <w:rPr>
                <w:rFonts w:eastAsia="Times New Roman" w:cstheme="minorHAnsi"/>
                <w:b/>
                <w:color w:val="000000"/>
                <w:sz w:val="18"/>
                <w:szCs w:val="18"/>
                <w:lang w:val="ro-RO"/>
              </w:rPr>
            </w:pPr>
            <w:r w:rsidRPr="00A116A4">
              <w:rPr>
                <w:rFonts w:eastAsia="Times New Roman" w:cstheme="minorHAnsi"/>
                <w:b/>
                <w:color w:val="000000"/>
                <w:sz w:val="18"/>
                <w:szCs w:val="18"/>
                <w:lang w:val="ro-RO"/>
              </w:rPr>
              <w:t>Total</w:t>
            </w:r>
          </w:p>
        </w:tc>
        <w:tc>
          <w:tcPr>
            <w:tcW w:w="4826" w:type="pct"/>
            <w:gridSpan w:val="18"/>
            <w:shd w:val="clear" w:color="auto" w:fill="CCFFCC"/>
            <w:noWrap/>
            <w:vAlign w:val="bottom"/>
            <w:hideMark/>
          </w:tcPr>
          <w:p w14:paraId="318BB3DB" w14:textId="77777777" w:rsidR="005126D7" w:rsidRPr="00A116A4" w:rsidRDefault="005126D7" w:rsidP="00A116A4">
            <w:pPr>
              <w:spacing w:before="60" w:after="0"/>
              <w:ind w:right="-113"/>
              <w:jc w:val="center"/>
              <w:rPr>
                <w:rFonts w:eastAsia="Times New Roman" w:cstheme="minorHAnsi"/>
                <w:b/>
                <w:color w:val="000000"/>
                <w:sz w:val="18"/>
                <w:szCs w:val="18"/>
                <w:lang w:val="ro-RO"/>
              </w:rPr>
            </w:pPr>
            <w:r w:rsidRPr="00A116A4">
              <w:rPr>
                <w:rFonts w:eastAsia="Times New Roman" w:cstheme="minorHAnsi"/>
                <w:b/>
                <w:color w:val="000000"/>
                <w:sz w:val="18"/>
                <w:szCs w:val="18"/>
                <w:lang w:val="ro-RO"/>
              </w:rPr>
              <w:t>204836</w:t>
            </w:r>
          </w:p>
        </w:tc>
      </w:tr>
    </w:tbl>
    <w:p w14:paraId="7C5860F9" w14:textId="5C77F8F8" w:rsidR="00752726" w:rsidRPr="00817641" w:rsidRDefault="00752726" w:rsidP="008E335B">
      <w:pPr>
        <w:spacing w:before="240" w:after="0"/>
        <w:jc w:val="both"/>
        <w:rPr>
          <w:sz w:val="24"/>
          <w:szCs w:val="24"/>
          <w:lang w:val="ro-RO"/>
        </w:rPr>
      </w:pPr>
      <w:r w:rsidRPr="00817641">
        <w:rPr>
          <w:sz w:val="24"/>
          <w:szCs w:val="24"/>
          <w:lang w:val="ro-RO"/>
        </w:rPr>
        <w:t xml:space="preserve">În baza calculelor, s-a stabilit că sarcina termică a </w:t>
      </w:r>
      <w:r w:rsidR="0075452F" w:rsidRPr="00817641">
        <w:rPr>
          <w:sz w:val="24"/>
          <w:szCs w:val="24"/>
          <w:lang w:val="ro-RO"/>
        </w:rPr>
        <w:t>casei</w:t>
      </w:r>
      <w:r w:rsidRPr="00817641">
        <w:rPr>
          <w:sz w:val="24"/>
          <w:szCs w:val="24"/>
          <w:lang w:val="ro-RO"/>
        </w:rPr>
        <w:t xml:space="preserve"> constituie</w:t>
      </w:r>
      <w:r w:rsidR="006103D6">
        <w:rPr>
          <w:sz w:val="24"/>
          <w:szCs w:val="24"/>
          <w:lang w:val="ro-RO"/>
        </w:rPr>
        <w:t xml:space="preserve"> </w:t>
      </w:r>
      <w:r w:rsidR="00C91921">
        <w:rPr>
          <w:sz w:val="24"/>
          <w:szCs w:val="24"/>
          <w:lang w:val="ro-RO"/>
        </w:rPr>
        <w:t>204,8</w:t>
      </w:r>
      <w:r w:rsidR="007B3EDA">
        <w:rPr>
          <w:sz w:val="24"/>
          <w:szCs w:val="24"/>
          <w:lang w:val="ro-RO"/>
        </w:rPr>
        <w:t xml:space="preserve"> </w:t>
      </w:r>
      <w:r w:rsidRPr="00817641">
        <w:rPr>
          <w:sz w:val="24"/>
          <w:szCs w:val="24"/>
          <w:lang w:val="ro-RO"/>
        </w:rPr>
        <w:t xml:space="preserve">kW. Lungimea coloanelor din </w:t>
      </w:r>
      <w:r w:rsidR="0075452F" w:rsidRPr="00817641">
        <w:rPr>
          <w:sz w:val="24"/>
          <w:szCs w:val="24"/>
          <w:lang w:val="ro-RO"/>
        </w:rPr>
        <w:t>clădire</w:t>
      </w:r>
      <w:r w:rsidRPr="00817641">
        <w:rPr>
          <w:sz w:val="24"/>
          <w:szCs w:val="24"/>
          <w:lang w:val="ro-RO"/>
        </w:rPr>
        <w:t xml:space="preserve"> constituie </w:t>
      </w:r>
      <w:r w:rsidR="0075452F" w:rsidRPr="00817641">
        <w:rPr>
          <w:sz w:val="24"/>
          <w:szCs w:val="24"/>
          <w:lang w:val="ro-RO"/>
        </w:rPr>
        <w:t>67</w:t>
      </w:r>
      <w:r w:rsidRPr="00817641">
        <w:rPr>
          <w:sz w:val="24"/>
          <w:szCs w:val="24"/>
          <w:lang w:val="ro-RO"/>
        </w:rPr>
        <w:t>5</w:t>
      </w:r>
      <w:r w:rsidR="007B3EDA">
        <w:rPr>
          <w:sz w:val="24"/>
          <w:szCs w:val="24"/>
          <w:lang w:val="ro-RO"/>
        </w:rPr>
        <w:t xml:space="preserve"> </w:t>
      </w:r>
      <w:r w:rsidRPr="00817641">
        <w:rPr>
          <w:sz w:val="24"/>
          <w:szCs w:val="24"/>
          <w:lang w:val="ro-RO"/>
        </w:rPr>
        <w:t xml:space="preserve">m (câte 3 coloane în </w:t>
      </w:r>
      <w:r w:rsidR="0075452F" w:rsidRPr="00817641">
        <w:rPr>
          <w:sz w:val="24"/>
          <w:szCs w:val="24"/>
          <w:lang w:val="ro-RO"/>
        </w:rPr>
        <w:t>fiecare apartament</w:t>
      </w:r>
      <w:r w:rsidRPr="00817641">
        <w:rPr>
          <w:sz w:val="24"/>
          <w:szCs w:val="24"/>
          <w:lang w:val="ro-RO"/>
        </w:rPr>
        <w:t xml:space="preserve"> de câte 2,5</w:t>
      </w:r>
      <w:r w:rsidR="007B3EDA">
        <w:rPr>
          <w:sz w:val="24"/>
          <w:szCs w:val="24"/>
          <w:lang w:val="ro-RO"/>
        </w:rPr>
        <w:t xml:space="preserve"> </w:t>
      </w:r>
      <w:r w:rsidRPr="00817641">
        <w:rPr>
          <w:sz w:val="24"/>
          <w:szCs w:val="24"/>
          <w:lang w:val="ro-RO"/>
        </w:rPr>
        <w:t>m).</w:t>
      </w:r>
    </w:p>
    <w:p w14:paraId="7C5860FA" w14:textId="66500AEC" w:rsidR="00752726" w:rsidRDefault="00752726" w:rsidP="007B3EDA">
      <w:pPr>
        <w:spacing w:before="120" w:after="0"/>
        <w:jc w:val="both"/>
        <w:rPr>
          <w:sz w:val="24"/>
          <w:szCs w:val="24"/>
          <w:lang w:val="ro-RO"/>
        </w:rPr>
      </w:pPr>
      <w:r w:rsidRPr="00817641">
        <w:rPr>
          <w:sz w:val="24"/>
          <w:szCs w:val="24"/>
          <w:lang w:val="ro-RO"/>
        </w:rPr>
        <w:t xml:space="preserve">În baza softului de calcul pentru temperatura de calcul minimă (-16 </w:t>
      </w:r>
      <w:r w:rsidRPr="00817641">
        <w:rPr>
          <w:sz w:val="24"/>
          <w:szCs w:val="24"/>
          <w:vertAlign w:val="superscript"/>
          <w:lang w:val="ro-RO"/>
        </w:rPr>
        <w:t>0</w:t>
      </w:r>
      <w:r w:rsidRPr="00817641">
        <w:rPr>
          <w:sz w:val="24"/>
          <w:szCs w:val="24"/>
          <w:lang w:val="ro-RO"/>
        </w:rPr>
        <w:t xml:space="preserve">C) a fost calculată puterea generată de coloane, care constituie </w:t>
      </w:r>
      <w:r w:rsidR="009657AA" w:rsidRPr="00817641">
        <w:rPr>
          <w:sz w:val="24"/>
          <w:szCs w:val="24"/>
          <w:lang w:val="ro-RO"/>
        </w:rPr>
        <w:t>32</w:t>
      </w:r>
      <w:r w:rsidRPr="00817641">
        <w:rPr>
          <w:sz w:val="24"/>
          <w:szCs w:val="24"/>
          <w:lang w:val="ro-RO"/>
        </w:rPr>
        <w:t>,</w:t>
      </w:r>
      <w:r w:rsidR="009657AA" w:rsidRPr="00817641">
        <w:rPr>
          <w:sz w:val="24"/>
          <w:szCs w:val="24"/>
          <w:lang w:val="ro-RO"/>
        </w:rPr>
        <w:t>9</w:t>
      </w:r>
      <w:r w:rsidR="007B3EDA">
        <w:rPr>
          <w:sz w:val="24"/>
          <w:szCs w:val="24"/>
          <w:lang w:val="ro-RO"/>
        </w:rPr>
        <w:t xml:space="preserve"> </w:t>
      </w:r>
      <w:r w:rsidRPr="00817641">
        <w:rPr>
          <w:sz w:val="24"/>
          <w:szCs w:val="24"/>
          <w:lang w:val="ro-RO"/>
        </w:rPr>
        <w:t xml:space="preserve">kW. Conform graficului de temperatură aprobat de </w:t>
      </w:r>
      <w:r w:rsidR="00B35740">
        <w:rPr>
          <w:sz w:val="24"/>
          <w:szCs w:val="24"/>
          <w:lang w:val="ro-RO"/>
        </w:rPr>
        <w:t xml:space="preserve"> Ministerul Economiei</w:t>
      </w:r>
      <w:r w:rsidRPr="00817641">
        <w:rPr>
          <w:sz w:val="24"/>
          <w:szCs w:val="24"/>
          <w:lang w:val="ro-RO"/>
        </w:rPr>
        <w:t>, la această temperatură</w:t>
      </w:r>
      <w:r w:rsidR="007B3EDA">
        <w:rPr>
          <w:sz w:val="24"/>
          <w:szCs w:val="24"/>
          <w:lang w:val="ro-RO"/>
        </w:rPr>
        <w:t>,</w:t>
      </w:r>
      <w:r w:rsidRPr="00817641">
        <w:rPr>
          <w:sz w:val="24"/>
          <w:szCs w:val="24"/>
          <w:lang w:val="ro-RO"/>
        </w:rPr>
        <w:t xml:space="preserve"> temperatura tur la colector trebuie să fie 95 </w:t>
      </w:r>
      <w:r w:rsidRPr="00817641">
        <w:rPr>
          <w:sz w:val="24"/>
          <w:szCs w:val="24"/>
          <w:vertAlign w:val="superscript"/>
          <w:lang w:val="ro-RO"/>
        </w:rPr>
        <w:t>0</w:t>
      </w:r>
      <w:r w:rsidRPr="00817641">
        <w:rPr>
          <w:sz w:val="24"/>
          <w:szCs w:val="24"/>
          <w:lang w:val="ro-RO"/>
        </w:rPr>
        <w:t>C, iar retur</w:t>
      </w:r>
      <w:r w:rsidR="007B3EDA">
        <w:rPr>
          <w:sz w:val="24"/>
          <w:szCs w:val="24"/>
          <w:lang w:val="ro-RO"/>
        </w:rPr>
        <w:t xml:space="preserve"> </w:t>
      </w:r>
      <w:r w:rsidRPr="00817641">
        <w:rPr>
          <w:sz w:val="24"/>
          <w:szCs w:val="24"/>
          <w:lang w:val="ro-RO"/>
        </w:rPr>
        <w:t xml:space="preserve"> 55 </w:t>
      </w:r>
      <w:r w:rsidRPr="00817641">
        <w:rPr>
          <w:sz w:val="24"/>
          <w:szCs w:val="24"/>
          <w:vertAlign w:val="superscript"/>
          <w:lang w:val="ro-RO"/>
        </w:rPr>
        <w:t>0</w:t>
      </w:r>
      <w:r w:rsidRPr="00817641">
        <w:rPr>
          <w:sz w:val="24"/>
          <w:szCs w:val="24"/>
          <w:lang w:val="ro-RO"/>
        </w:rPr>
        <w:t xml:space="preserve">C. În calcule s-a admis o temperatură medie de 75 </w:t>
      </w:r>
      <w:r w:rsidRPr="00817641">
        <w:rPr>
          <w:sz w:val="24"/>
          <w:szCs w:val="24"/>
          <w:vertAlign w:val="superscript"/>
          <w:lang w:val="ro-RO"/>
        </w:rPr>
        <w:t>0</w:t>
      </w:r>
      <w:r w:rsidRPr="00817641">
        <w:rPr>
          <w:sz w:val="24"/>
          <w:szCs w:val="24"/>
          <w:lang w:val="ro-RO"/>
        </w:rPr>
        <w:t>C pentru a lua în considerare pierderile de la etaj la etaj.</w:t>
      </w:r>
    </w:p>
    <w:p w14:paraId="36E4255B" w14:textId="6979D28D" w:rsidR="00CE6E26" w:rsidRPr="00817641" w:rsidRDefault="00CE6E26" w:rsidP="007B3EDA">
      <w:pPr>
        <w:spacing w:before="120" w:after="0"/>
        <w:jc w:val="both"/>
        <w:rPr>
          <w:sz w:val="24"/>
          <w:szCs w:val="24"/>
          <w:lang w:val="ro-RO"/>
        </w:rPr>
      </w:pPr>
      <w:r>
        <w:rPr>
          <w:sz w:val="24"/>
          <w:szCs w:val="24"/>
          <w:lang w:val="ro-RO"/>
        </w:rPr>
        <w:t xml:space="preserve">De menţionat, că temperatura selectată este doar pentru a determina </w:t>
      </w:r>
      <w:r w:rsidRPr="00CE6E26">
        <w:rPr>
          <w:b/>
          <w:sz w:val="24"/>
          <w:szCs w:val="24"/>
          <w:lang w:val="ro-RO"/>
        </w:rPr>
        <w:t xml:space="preserve">raportul dintre suprafaţa </w:t>
      </w:r>
      <w:r>
        <w:rPr>
          <w:b/>
          <w:sz w:val="24"/>
          <w:szCs w:val="24"/>
          <w:lang w:val="ro-RO"/>
        </w:rPr>
        <w:t xml:space="preserve">de încălzire a </w:t>
      </w:r>
      <w:r w:rsidRPr="00CE6E26">
        <w:rPr>
          <w:b/>
          <w:sz w:val="24"/>
          <w:szCs w:val="24"/>
          <w:lang w:val="ro-RO"/>
        </w:rPr>
        <w:t>coloanei şi suprafaţa</w:t>
      </w:r>
      <w:r>
        <w:rPr>
          <w:sz w:val="24"/>
          <w:szCs w:val="24"/>
          <w:lang w:val="ro-RO"/>
        </w:rPr>
        <w:t xml:space="preserve"> de încălzire a caloriferului, şi este un raport constant indiferent de temperatura agentului termic.</w:t>
      </w:r>
    </w:p>
    <w:p w14:paraId="7C5860FB" w14:textId="7AF6F94A" w:rsidR="00752726" w:rsidRDefault="00752726" w:rsidP="007B3EDA">
      <w:pPr>
        <w:spacing w:before="120" w:after="0"/>
        <w:jc w:val="both"/>
        <w:rPr>
          <w:sz w:val="24"/>
          <w:szCs w:val="24"/>
          <w:lang w:val="ro-RO"/>
        </w:rPr>
      </w:pPr>
      <w:r w:rsidRPr="00817641">
        <w:rPr>
          <w:sz w:val="24"/>
          <w:szCs w:val="24"/>
          <w:lang w:val="ro-RO"/>
        </w:rPr>
        <w:t>Astfel, raportul dintre energia degajată de coloane şi necesarul de energie constituie:</w:t>
      </w:r>
    </w:p>
    <w:tbl>
      <w:tblPr>
        <w:tblW w:w="9464" w:type="dxa"/>
        <w:tblInd w:w="108" w:type="dxa"/>
        <w:tblLook w:val="04A0" w:firstRow="1" w:lastRow="0" w:firstColumn="1" w:lastColumn="0" w:noHBand="0" w:noVBand="1"/>
      </w:tblPr>
      <w:tblGrid>
        <w:gridCol w:w="8789"/>
        <w:gridCol w:w="675"/>
      </w:tblGrid>
      <w:tr w:rsidR="00201A22" w:rsidRPr="00201A22" w14:paraId="58522344" w14:textId="77777777" w:rsidTr="00D94A95">
        <w:tc>
          <w:tcPr>
            <w:tcW w:w="8789" w:type="dxa"/>
          </w:tcPr>
          <w:p w14:paraId="0443FF0A" w14:textId="1CCECB82" w:rsidR="00311C54" w:rsidRPr="00201A22" w:rsidRDefault="00311C54" w:rsidP="00D94A95">
            <w:pPr>
              <w:tabs>
                <w:tab w:val="left" w:pos="399"/>
              </w:tabs>
              <w:spacing w:before="120" w:after="0"/>
              <w:ind w:left="454" w:hanging="17"/>
              <w:rPr>
                <w:rFonts w:ascii="Calibri" w:hAnsi="Calibri" w:cs="Calibri"/>
                <w:bCs/>
                <w:color w:val="000000" w:themeColor="text1"/>
                <w:lang w:val="ro-RO"/>
              </w:rPr>
            </w:pPr>
            <w:r w:rsidRPr="00201A22">
              <w:rPr>
                <w:color w:val="000000" w:themeColor="text1"/>
                <w:sz w:val="24"/>
                <w:szCs w:val="24"/>
                <w:lang w:val="ro-RO"/>
              </w:rPr>
              <w:t>Q</w:t>
            </w:r>
            <w:r w:rsidRPr="00201A22">
              <w:rPr>
                <w:color w:val="000000" w:themeColor="text1"/>
                <w:sz w:val="24"/>
                <w:szCs w:val="24"/>
                <w:vertAlign w:val="subscript"/>
                <w:lang w:val="ro-RO"/>
              </w:rPr>
              <w:t xml:space="preserve">col </w:t>
            </w:r>
            <w:r w:rsidRPr="00201A22">
              <w:rPr>
                <w:color w:val="000000" w:themeColor="text1"/>
                <w:sz w:val="24"/>
                <w:szCs w:val="24"/>
                <w:lang w:val="ro-RO"/>
              </w:rPr>
              <w:t xml:space="preserve">= 32,9 kW / </w:t>
            </w:r>
            <w:r w:rsidR="00A23E76" w:rsidRPr="00201A22">
              <w:rPr>
                <w:color w:val="000000" w:themeColor="text1"/>
                <w:sz w:val="24"/>
                <w:szCs w:val="24"/>
                <w:lang w:val="ro-RO"/>
              </w:rPr>
              <w:t>204,8</w:t>
            </w:r>
            <w:r w:rsidRPr="00201A22">
              <w:rPr>
                <w:color w:val="000000" w:themeColor="text1"/>
                <w:sz w:val="24"/>
                <w:szCs w:val="24"/>
                <w:lang w:val="ro-RO"/>
              </w:rPr>
              <w:t xml:space="preserve"> kW = </w:t>
            </w:r>
            <w:r w:rsidR="00201A22" w:rsidRPr="00201A22">
              <w:rPr>
                <w:b/>
                <w:color w:val="000000" w:themeColor="text1"/>
                <w:sz w:val="24"/>
                <w:szCs w:val="24"/>
                <w:lang w:val="ro-RO"/>
              </w:rPr>
              <w:t>16,0</w:t>
            </w:r>
            <w:r w:rsidRPr="00201A22">
              <w:rPr>
                <w:b/>
                <w:color w:val="000000" w:themeColor="text1"/>
                <w:sz w:val="24"/>
                <w:szCs w:val="24"/>
                <w:lang w:val="ro-RO"/>
              </w:rPr>
              <w:t>%.</w:t>
            </w:r>
          </w:p>
        </w:tc>
        <w:tc>
          <w:tcPr>
            <w:tcW w:w="675" w:type="dxa"/>
          </w:tcPr>
          <w:p w14:paraId="3F9BD549" w14:textId="77777777" w:rsidR="00311C54" w:rsidRPr="00201A22" w:rsidRDefault="00311C54" w:rsidP="00D94A95">
            <w:pPr>
              <w:tabs>
                <w:tab w:val="left" w:pos="399"/>
              </w:tabs>
              <w:spacing w:before="120" w:after="0"/>
              <w:ind w:left="-96" w:hanging="17"/>
              <w:jc w:val="right"/>
              <w:rPr>
                <w:rFonts w:ascii="Calibri" w:hAnsi="Calibri" w:cs="Calibri"/>
                <w:bCs/>
                <w:color w:val="000000" w:themeColor="text1"/>
              </w:rPr>
            </w:pPr>
          </w:p>
        </w:tc>
      </w:tr>
    </w:tbl>
    <w:p w14:paraId="7C5860FD" w14:textId="2D3B1078" w:rsidR="00752726" w:rsidRPr="00201A22" w:rsidRDefault="00752726" w:rsidP="00311C54">
      <w:pPr>
        <w:spacing w:before="120" w:after="0"/>
        <w:jc w:val="both"/>
        <w:rPr>
          <w:color w:val="000000" w:themeColor="text1"/>
          <w:sz w:val="24"/>
          <w:szCs w:val="24"/>
          <w:lang w:val="ro-RO"/>
        </w:rPr>
      </w:pPr>
      <w:r w:rsidRPr="00201A22">
        <w:rPr>
          <w:color w:val="000000" w:themeColor="text1"/>
          <w:sz w:val="24"/>
          <w:szCs w:val="24"/>
          <w:lang w:val="ro-RO"/>
        </w:rPr>
        <w:t>În baza calculelor s-a stabilit, că aportul de căldură de la coloane pentru casele seria 1</w:t>
      </w:r>
      <w:r w:rsidR="00503CF9" w:rsidRPr="00201A22">
        <w:rPr>
          <w:color w:val="000000" w:themeColor="text1"/>
          <w:sz w:val="24"/>
          <w:szCs w:val="24"/>
          <w:lang w:val="ro-RO"/>
        </w:rPr>
        <w:t>02</w:t>
      </w:r>
      <w:r w:rsidRPr="00201A22">
        <w:rPr>
          <w:color w:val="000000" w:themeColor="text1"/>
          <w:sz w:val="24"/>
          <w:szCs w:val="24"/>
          <w:lang w:val="ro-RO"/>
        </w:rPr>
        <w:t xml:space="preserve"> constituie </w:t>
      </w:r>
      <w:r w:rsidR="00201A22" w:rsidRPr="00201A22">
        <w:rPr>
          <w:b/>
          <w:color w:val="000000" w:themeColor="text1"/>
          <w:sz w:val="24"/>
          <w:szCs w:val="24"/>
          <w:lang w:val="ro-RO"/>
        </w:rPr>
        <w:t>16,0</w:t>
      </w:r>
      <w:r w:rsidRPr="00201A22">
        <w:rPr>
          <w:b/>
          <w:color w:val="000000" w:themeColor="text1"/>
          <w:sz w:val="24"/>
          <w:szCs w:val="24"/>
          <w:lang w:val="ro-RO"/>
        </w:rPr>
        <w:t>%</w:t>
      </w:r>
      <w:r w:rsidRPr="00201A22">
        <w:rPr>
          <w:color w:val="000000" w:themeColor="text1"/>
          <w:sz w:val="24"/>
          <w:szCs w:val="24"/>
          <w:lang w:val="ro-RO"/>
        </w:rPr>
        <w:t>.</w:t>
      </w:r>
    </w:p>
    <w:p w14:paraId="7C5860FE" w14:textId="77777777" w:rsidR="00447A75" w:rsidRPr="00CC294A" w:rsidRDefault="00447A75" w:rsidP="00382812">
      <w:pPr>
        <w:pStyle w:val="2"/>
        <w:numPr>
          <w:ilvl w:val="1"/>
          <w:numId w:val="3"/>
        </w:numPr>
        <w:spacing w:before="240"/>
        <w:ind w:left="709"/>
        <w:rPr>
          <w:lang w:val="ro-RO"/>
        </w:rPr>
      </w:pPr>
      <w:bookmarkStart w:id="26" w:name="_Toc128595718"/>
      <w:r w:rsidRPr="00CC294A">
        <w:rPr>
          <w:lang w:val="ro-RO"/>
        </w:rPr>
        <w:t xml:space="preserve">Analiza consumurilor de energie în blocul de tip serie </w:t>
      </w:r>
      <w:r>
        <w:rPr>
          <w:lang w:val="ro-RO"/>
        </w:rPr>
        <w:t>135</w:t>
      </w:r>
      <w:bookmarkEnd w:id="26"/>
    </w:p>
    <w:p w14:paraId="7C586100" w14:textId="4F812A5C" w:rsidR="006635EC" w:rsidRDefault="00447A75" w:rsidP="006D62D1">
      <w:pPr>
        <w:spacing w:before="120" w:after="0"/>
        <w:rPr>
          <w:sz w:val="24"/>
          <w:szCs w:val="24"/>
          <w:lang w:val="ro-RO"/>
        </w:rPr>
      </w:pPr>
      <w:r>
        <w:rPr>
          <w:sz w:val="24"/>
          <w:szCs w:val="24"/>
          <w:lang w:val="ro-RO"/>
        </w:rPr>
        <w:t xml:space="preserve">Clădirea tipică seria 135 reprezintă un bloc, de regulă, cu </w:t>
      </w:r>
      <w:r w:rsidR="006635EC">
        <w:rPr>
          <w:sz w:val="24"/>
          <w:szCs w:val="24"/>
          <w:lang w:val="ro-RO"/>
        </w:rPr>
        <w:t>nouă</w:t>
      </w:r>
      <w:r>
        <w:rPr>
          <w:sz w:val="24"/>
          <w:szCs w:val="24"/>
          <w:lang w:val="ro-RO"/>
        </w:rPr>
        <w:t xml:space="preserve"> etaje, anvelopa fiind din </w:t>
      </w:r>
      <w:r w:rsidR="006635EC">
        <w:rPr>
          <w:sz w:val="24"/>
          <w:szCs w:val="24"/>
          <w:lang w:val="ro-RO"/>
        </w:rPr>
        <w:t>panouri de beton de 40</w:t>
      </w:r>
      <w:r w:rsidR="006D62D1">
        <w:rPr>
          <w:sz w:val="24"/>
          <w:szCs w:val="24"/>
          <w:lang w:val="ro-RO"/>
        </w:rPr>
        <w:t xml:space="preserve"> </w:t>
      </w:r>
      <w:r w:rsidR="004E190C">
        <w:rPr>
          <w:sz w:val="24"/>
          <w:szCs w:val="24"/>
          <w:lang w:val="ro-RO"/>
        </w:rPr>
        <w:t>cm</w:t>
      </w:r>
      <w:r>
        <w:rPr>
          <w:sz w:val="24"/>
          <w:szCs w:val="24"/>
          <w:lang w:val="ro-RO"/>
        </w:rPr>
        <w:t xml:space="preserve">. </w:t>
      </w:r>
      <w:r w:rsidR="006635EC">
        <w:rPr>
          <w:sz w:val="24"/>
          <w:szCs w:val="24"/>
          <w:lang w:val="ro-RO"/>
        </w:rPr>
        <w:t xml:space="preserve">Schiţa clădirii este prezentată </w:t>
      </w:r>
      <w:r w:rsidR="006D62D1">
        <w:rPr>
          <w:sz w:val="24"/>
          <w:szCs w:val="24"/>
          <w:lang w:val="ro-RO"/>
        </w:rPr>
        <w:t>în</w:t>
      </w:r>
      <w:r w:rsidR="006635EC">
        <w:rPr>
          <w:sz w:val="24"/>
          <w:szCs w:val="24"/>
          <w:lang w:val="ro-RO"/>
        </w:rPr>
        <w:t xml:space="preserve"> fig.</w:t>
      </w:r>
      <w:r w:rsidR="006D62D1">
        <w:rPr>
          <w:sz w:val="24"/>
          <w:szCs w:val="24"/>
          <w:lang w:val="ro-RO"/>
        </w:rPr>
        <w:t xml:space="preserve"> </w:t>
      </w:r>
      <w:r w:rsidR="006635EC">
        <w:rPr>
          <w:sz w:val="24"/>
          <w:szCs w:val="24"/>
          <w:lang w:val="ro-RO"/>
        </w:rPr>
        <w:t>9</w:t>
      </w:r>
      <w:r w:rsidR="006D62D1">
        <w:rPr>
          <w:sz w:val="24"/>
          <w:szCs w:val="24"/>
          <w:lang w:val="ro-RO"/>
        </w:rPr>
        <w:t>.</w:t>
      </w:r>
    </w:p>
    <w:p w14:paraId="7C586101" w14:textId="77777777" w:rsidR="006635EC" w:rsidRDefault="006635EC" w:rsidP="006D62D1">
      <w:pPr>
        <w:spacing w:after="0"/>
        <w:jc w:val="center"/>
        <w:rPr>
          <w:sz w:val="24"/>
          <w:szCs w:val="24"/>
          <w:lang w:val="ro-RO"/>
        </w:rPr>
      </w:pPr>
      <w:r w:rsidRPr="006635EC">
        <w:rPr>
          <w:noProof/>
        </w:rPr>
        <w:lastRenderedPageBreak/>
        <w:drawing>
          <wp:inline distT="0" distB="0" distL="0" distR="0" wp14:anchorId="7C5863F0" wp14:editId="7C5863F1">
            <wp:extent cx="5496995" cy="3040516"/>
            <wp:effectExtent l="0" t="0" r="8890" b="762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496850" cy="3040436"/>
                    </a:xfrm>
                    <a:prstGeom prst="rect">
                      <a:avLst/>
                    </a:prstGeom>
                    <a:noFill/>
                    <a:ln>
                      <a:noFill/>
                    </a:ln>
                  </pic:spPr>
                </pic:pic>
              </a:graphicData>
            </a:graphic>
          </wp:inline>
        </w:drawing>
      </w:r>
    </w:p>
    <w:p w14:paraId="7C586102" w14:textId="3C335268" w:rsidR="006635EC" w:rsidRPr="00BF18AD" w:rsidRDefault="00BF18AD" w:rsidP="006D62D1">
      <w:pPr>
        <w:spacing w:before="120" w:after="0"/>
        <w:jc w:val="center"/>
        <w:rPr>
          <w:b/>
          <w:sz w:val="18"/>
          <w:szCs w:val="18"/>
          <w:lang w:val="ro-RO"/>
        </w:rPr>
      </w:pPr>
      <w:bookmarkStart w:id="27" w:name="_Toc128595785"/>
      <w:r w:rsidRPr="00BF18AD">
        <w:rPr>
          <w:b/>
          <w:sz w:val="18"/>
          <w:szCs w:val="18"/>
          <w:lang w:val="ro-RO"/>
        </w:rPr>
        <w:t xml:space="preserve">Figura </w:t>
      </w:r>
      <w:r w:rsidRPr="00BF18AD">
        <w:rPr>
          <w:b/>
          <w:sz w:val="18"/>
          <w:szCs w:val="18"/>
        </w:rPr>
        <w:fldChar w:fldCharType="begin"/>
      </w:r>
      <w:r w:rsidRPr="00BF18AD">
        <w:rPr>
          <w:b/>
          <w:sz w:val="18"/>
          <w:szCs w:val="18"/>
        </w:rPr>
        <w:instrText xml:space="preserve"> SEQ Figură \* ARABIC </w:instrText>
      </w:r>
      <w:r w:rsidRPr="00BF18AD">
        <w:rPr>
          <w:b/>
          <w:sz w:val="18"/>
          <w:szCs w:val="18"/>
        </w:rPr>
        <w:fldChar w:fldCharType="separate"/>
      </w:r>
      <w:r w:rsidR="00382812">
        <w:rPr>
          <w:b/>
          <w:noProof/>
          <w:sz w:val="18"/>
          <w:szCs w:val="18"/>
        </w:rPr>
        <w:t>9</w:t>
      </w:r>
      <w:r w:rsidRPr="00BF18AD">
        <w:rPr>
          <w:b/>
          <w:sz w:val="18"/>
          <w:szCs w:val="18"/>
        </w:rPr>
        <w:fldChar w:fldCharType="end"/>
      </w:r>
      <w:r w:rsidR="006635EC" w:rsidRPr="00BF18AD">
        <w:rPr>
          <w:b/>
          <w:bCs/>
          <w:color w:val="000000"/>
          <w:sz w:val="18"/>
          <w:szCs w:val="18"/>
          <w:lang w:val="ro-RO"/>
        </w:rPr>
        <w:t xml:space="preserve">. </w:t>
      </w:r>
      <w:r w:rsidR="006635EC" w:rsidRPr="00BF18AD">
        <w:rPr>
          <w:b/>
          <w:color w:val="000000"/>
          <w:sz w:val="18"/>
          <w:szCs w:val="18"/>
          <w:lang w:val="ro-RO"/>
        </w:rPr>
        <w:t>Schiţa clădirii seria 135</w:t>
      </w:r>
      <w:bookmarkEnd w:id="27"/>
    </w:p>
    <w:p w14:paraId="7C586103" w14:textId="77777777" w:rsidR="00447A75" w:rsidRPr="00817641" w:rsidRDefault="00447A75" w:rsidP="006D62D1">
      <w:pPr>
        <w:spacing w:before="120" w:after="0"/>
        <w:jc w:val="both"/>
        <w:rPr>
          <w:sz w:val="24"/>
          <w:szCs w:val="24"/>
          <w:lang w:val="ro-RO"/>
        </w:rPr>
      </w:pPr>
      <w:r w:rsidRPr="00817641">
        <w:rPr>
          <w:sz w:val="24"/>
          <w:szCs w:val="24"/>
          <w:lang w:val="ro-RO"/>
        </w:rPr>
        <w:t xml:space="preserve">Clădirea dată are </w:t>
      </w:r>
      <w:r w:rsidR="006635EC" w:rsidRPr="00817641">
        <w:rPr>
          <w:sz w:val="24"/>
          <w:szCs w:val="24"/>
          <w:lang w:val="ro-RO"/>
        </w:rPr>
        <w:t>2</w:t>
      </w:r>
      <w:r w:rsidRPr="00817641">
        <w:rPr>
          <w:sz w:val="24"/>
          <w:szCs w:val="24"/>
          <w:lang w:val="ro-RO"/>
        </w:rPr>
        <w:t xml:space="preserve"> scări, </w:t>
      </w:r>
      <w:r w:rsidR="006635EC" w:rsidRPr="00817641">
        <w:rPr>
          <w:sz w:val="24"/>
          <w:szCs w:val="24"/>
          <w:lang w:val="ro-RO"/>
        </w:rPr>
        <w:t>9</w:t>
      </w:r>
      <w:r w:rsidRPr="00817641">
        <w:rPr>
          <w:sz w:val="24"/>
          <w:szCs w:val="24"/>
          <w:lang w:val="ro-RO"/>
        </w:rPr>
        <w:t xml:space="preserve"> etaje şi câte </w:t>
      </w:r>
      <w:r w:rsidR="006635EC" w:rsidRPr="00817641">
        <w:rPr>
          <w:sz w:val="24"/>
          <w:szCs w:val="24"/>
          <w:lang w:val="ro-RO"/>
        </w:rPr>
        <w:t>4</w:t>
      </w:r>
      <w:r w:rsidRPr="00817641">
        <w:rPr>
          <w:sz w:val="24"/>
          <w:szCs w:val="24"/>
          <w:lang w:val="ro-RO"/>
        </w:rPr>
        <w:t xml:space="preserve"> apartamente pe fiecare etaj</w:t>
      </w:r>
      <w:r w:rsidR="00B315C1" w:rsidRPr="00817641">
        <w:rPr>
          <w:sz w:val="24"/>
          <w:szCs w:val="24"/>
          <w:lang w:val="ro-RO"/>
        </w:rPr>
        <w:t xml:space="preserve">. Două apartamente sunt cu 3 camere şi altele două sunt cu 2 camere. </w:t>
      </w:r>
      <w:r w:rsidRPr="00817641">
        <w:rPr>
          <w:sz w:val="24"/>
          <w:szCs w:val="24"/>
          <w:lang w:val="ro-RO"/>
        </w:rPr>
        <w:t xml:space="preserve"> De asemenea, clădirea are subsol</w:t>
      </w:r>
      <w:r w:rsidR="00B315C1" w:rsidRPr="00817641">
        <w:rPr>
          <w:sz w:val="24"/>
          <w:szCs w:val="24"/>
          <w:lang w:val="ro-RO"/>
        </w:rPr>
        <w:t xml:space="preserve"> şi etaj tehnic</w:t>
      </w:r>
      <w:r w:rsidRPr="00817641">
        <w:rPr>
          <w:sz w:val="24"/>
          <w:szCs w:val="24"/>
          <w:lang w:val="ro-RO"/>
        </w:rPr>
        <w:t xml:space="preserve">. Caracteristica detaliată a apartamentelor este prezentată în tabelul </w:t>
      </w:r>
      <w:r w:rsidR="00B315C1" w:rsidRPr="00817641">
        <w:rPr>
          <w:sz w:val="24"/>
          <w:szCs w:val="24"/>
          <w:lang w:val="ro-RO"/>
        </w:rPr>
        <w:t>9</w:t>
      </w:r>
      <w:r w:rsidRPr="00817641">
        <w:rPr>
          <w:sz w:val="24"/>
          <w:szCs w:val="24"/>
          <w:lang w:val="ro-RO"/>
        </w:rPr>
        <w:t>.</w:t>
      </w:r>
    </w:p>
    <w:p w14:paraId="7C586104" w14:textId="45440F98" w:rsidR="00447A75" w:rsidRDefault="00182901" w:rsidP="006D62D1">
      <w:pPr>
        <w:spacing w:before="120" w:after="0"/>
        <w:jc w:val="both"/>
        <w:rPr>
          <w:bCs/>
          <w:sz w:val="24"/>
          <w:szCs w:val="24"/>
          <w:lang w:val="ro-RO"/>
        </w:rPr>
      </w:pPr>
      <w:bookmarkStart w:id="28" w:name="_Toc128595744"/>
      <w:r w:rsidRPr="00182901">
        <w:rPr>
          <w:b/>
          <w:color w:val="000000"/>
          <w:lang w:val="ro-RO"/>
        </w:rPr>
        <w:t xml:space="preserve">Tabelul </w:t>
      </w:r>
      <w:r w:rsidRPr="00182901">
        <w:rPr>
          <w:b/>
          <w:color w:val="000000"/>
          <w:lang w:val="ro-RO"/>
        </w:rPr>
        <w:fldChar w:fldCharType="begin"/>
      </w:r>
      <w:r w:rsidRPr="00182901">
        <w:rPr>
          <w:b/>
          <w:color w:val="000000"/>
          <w:lang w:val="ro-RO"/>
        </w:rPr>
        <w:instrText xml:space="preserve"> SEQ Tabel \* ARABIC </w:instrText>
      </w:r>
      <w:r w:rsidRPr="00182901">
        <w:rPr>
          <w:b/>
          <w:color w:val="000000"/>
          <w:lang w:val="ro-RO"/>
        </w:rPr>
        <w:fldChar w:fldCharType="separate"/>
      </w:r>
      <w:r w:rsidR="00382812">
        <w:rPr>
          <w:b/>
          <w:noProof/>
          <w:color w:val="000000"/>
          <w:lang w:val="ro-RO"/>
        </w:rPr>
        <w:t>9</w:t>
      </w:r>
      <w:r w:rsidRPr="00182901">
        <w:rPr>
          <w:b/>
          <w:color w:val="000000"/>
          <w:lang w:val="ro-RO"/>
        </w:rPr>
        <w:fldChar w:fldCharType="end"/>
      </w:r>
      <w:r w:rsidRPr="00182901">
        <w:rPr>
          <w:b/>
          <w:color w:val="000000"/>
          <w:lang w:val="ro-RO"/>
        </w:rPr>
        <w:t>.</w:t>
      </w:r>
      <w:r w:rsidR="00447A75" w:rsidRPr="00817641">
        <w:rPr>
          <w:b/>
          <w:sz w:val="24"/>
          <w:szCs w:val="24"/>
          <w:lang w:val="ro-RO"/>
        </w:rPr>
        <w:t xml:space="preserve"> </w:t>
      </w:r>
      <w:r w:rsidR="00447A75" w:rsidRPr="00245EDB">
        <w:rPr>
          <w:bCs/>
          <w:sz w:val="24"/>
          <w:szCs w:val="24"/>
          <w:lang w:val="ro-RO"/>
        </w:rPr>
        <w:t>Caracteristica blocului rezidenţial seria 1</w:t>
      </w:r>
      <w:r w:rsidR="00B315C1" w:rsidRPr="00245EDB">
        <w:rPr>
          <w:bCs/>
          <w:sz w:val="24"/>
          <w:szCs w:val="24"/>
          <w:lang w:val="ro-RO"/>
        </w:rPr>
        <w:t>35</w:t>
      </w:r>
      <w:bookmarkEnd w:id="28"/>
    </w:p>
    <w:tbl>
      <w:tblPr>
        <w:tblW w:w="4887" w:type="pct"/>
        <w:tblInd w:w="108" w:type="dxa"/>
        <w:tblLook w:val="04A0" w:firstRow="1" w:lastRow="0" w:firstColumn="1" w:lastColumn="0" w:noHBand="0" w:noVBand="1"/>
      </w:tblPr>
      <w:tblGrid>
        <w:gridCol w:w="2347"/>
        <w:gridCol w:w="2251"/>
        <w:gridCol w:w="2432"/>
        <w:gridCol w:w="2105"/>
      </w:tblGrid>
      <w:tr w:rsidR="00FE2BBC" w:rsidRPr="00245EDB" w14:paraId="7C586108" w14:textId="77777777" w:rsidTr="00245EDB">
        <w:tc>
          <w:tcPr>
            <w:tcW w:w="1285" w:type="pct"/>
            <w:tcBorders>
              <w:top w:val="single" w:sz="4" w:space="0" w:color="auto"/>
              <w:left w:val="single" w:sz="4" w:space="0" w:color="auto"/>
              <w:bottom w:val="single" w:sz="4" w:space="0" w:color="auto"/>
              <w:right w:val="single" w:sz="4" w:space="0" w:color="auto"/>
            </w:tcBorders>
            <w:shd w:val="clear" w:color="auto" w:fill="FFFFCC"/>
            <w:noWrap/>
            <w:vAlign w:val="bottom"/>
            <w:hideMark/>
          </w:tcPr>
          <w:p w14:paraId="7C586105" w14:textId="77777777" w:rsidR="00FE2BBC" w:rsidRPr="00245EDB" w:rsidRDefault="00FE2BBC" w:rsidP="00245EDB">
            <w:pPr>
              <w:spacing w:before="60" w:after="60"/>
              <w:rPr>
                <w:rFonts w:ascii="Calibri" w:eastAsia="Times New Roman" w:hAnsi="Calibri" w:cs="Calibri"/>
                <w:b/>
                <w:bCs/>
                <w:color w:val="000000"/>
                <w:lang w:val="ro-RO"/>
              </w:rPr>
            </w:pPr>
            <w:r w:rsidRPr="00245EDB">
              <w:rPr>
                <w:rFonts w:ascii="Calibri" w:eastAsia="Times New Roman" w:hAnsi="Calibri" w:cs="Calibri"/>
                <w:b/>
                <w:bCs/>
                <w:color w:val="000000"/>
                <w:lang w:val="ro-RO"/>
              </w:rPr>
              <w:t>Apartamentul</w:t>
            </w:r>
          </w:p>
        </w:tc>
        <w:tc>
          <w:tcPr>
            <w:tcW w:w="1232" w:type="pct"/>
            <w:tcBorders>
              <w:top w:val="single" w:sz="4" w:space="0" w:color="auto"/>
              <w:left w:val="nil"/>
              <w:bottom w:val="single" w:sz="4" w:space="0" w:color="auto"/>
              <w:right w:val="single" w:sz="4" w:space="0" w:color="auto"/>
            </w:tcBorders>
            <w:shd w:val="clear" w:color="auto" w:fill="FFFFCC"/>
            <w:noWrap/>
            <w:vAlign w:val="bottom"/>
            <w:hideMark/>
          </w:tcPr>
          <w:p w14:paraId="7C586106" w14:textId="77777777" w:rsidR="00FE2BBC" w:rsidRPr="00245EDB" w:rsidRDefault="00FE2BBC" w:rsidP="00245EDB">
            <w:pPr>
              <w:spacing w:before="60" w:after="60"/>
              <w:rPr>
                <w:rFonts w:ascii="Calibri" w:eastAsia="Times New Roman" w:hAnsi="Calibri" w:cs="Calibri"/>
                <w:b/>
                <w:bCs/>
                <w:color w:val="000000"/>
                <w:lang w:val="ro-RO"/>
              </w:rPr>
            </w:pPr>
            <w:r w:rsidRPr="00245EDB">
              <w:rPr>
                <w:rFonts w:ascii="Calibri" w:eastAsia="Times New Roman" w:hAnsi="Calibri" w:cs="Calibri"/>
                <w:b/>
                <w:bCs/>
                <w:color w:val="000000"/>
                <w:lang w:val="ro-RO"/>
              </w:rPr>
              <w:t> </w:t>
            </w:r>
          </w:p>
        </w:tc>
        <w:tc>
          <w:tcPr>
            <w:tcW w:w="2483" w:type="pct"/>
            <w:gridSpan w:val="2"/>
            <w:tcBorders>
              <w:top w:val="single" w:sz="4" w:space="0" w:color="auto"/>
              <w:left w:val="nil"/>
              <w:bottom w:val="single" w:sz="4" w:space="0" w:color="auto"/>
              <w:right w:val="single" w:sz="4" w:space="0" w:color="auto"/>
            </w:tcBorders>
            <w:shd w:val="clear" w:color="auto" w:fill="FFFFCC"/>
            <w:vAlign w:val="bottom"/>
            <w:hideMark/>
          </w:tcPr>
          <w:p w14:paraId="7C586107" w14:textId="77777777" w:rsidR="00FE2BBC" w:rsidRPr="00245EDB" w:rsidRDefault="00FE2BBC" w:rsidP="00245EDB">
            <w:pPr>
              <w:spacing w:before="60" w:after="60"/>
              <w:jc w:val="center"/>
              <w:rPr>
                <w:rFonts w:ascii="Calibri" w:eastAsia="Times New Roman" w:hAnsi="Calibri" w:cs="Calibri"/>
                <w:b/>
                <w:bCs/>
                <w:color w:val="000000"/>
                <w:lang w:val="ro-RO"/>
              </w:rPr>
            </w:pPr>
            <w:r w:rsidRPr="00245EDB">
              <w:rPr>
                <w:rFonts w:ascii="Calibri" w:eastAsia="Times New Roman" w:hAnsi="Calibri" w:cs="Calibri"/>
                <w:b/>
                <w:bCs/>
                <w:color w:val="000000"/>
                <w:lang w:val="ro-RO"/>
              </w:rPr>
              <w:t>Suprafața totală, m</w:t>
            </w:r>
            <w:r w:rsidRPr="00245EDB">
              <w:rPr>
                <w:rFonts w:ascii="Calibri" w:eastAsia="Times New Roman" w:hAnsi="Calibri" w:cs="Calibri"/>
                <w:b/>
                <w:bCs/>
                <w:color w:val="000000"/>
                <w:vertAlign w:val="superscript"/>
                <w:lang w:val="ro-RO"/>
              </w:rPr>
              <w:t>2</w:t>
            </w:r>
          </w:p>
        </w:tc>
      </w:tr>
      <w:tr w:rsidR="00CE1533" w:rsidRPr="00245EDB" w14:paraId="7C58610D" w14:textId="77777777" w:rsidTr="00245EDB">
        <w:tc>
          <w:tcPr>
            <w:tcW w:w="1285" w:type="pct"/>
            <w:tcBorders>
              <w:top w:val="nil"/>
              <w:left w:val="single" w:sz="4" w:space="0" w:color="auto"/>
              <w:bottom w:val="single" w:sz="4" w:space="0" w:color="auto"/>
              <w:right w:val="single" w:sz="4" w:space="0" w:color="auto"/>
            </w:tcBorders>
            <w:shd w:val="clear" w:color="auto" w:fill="auto"/>
            <w:noWrap/>
            <w:vAlign w:val="bottom"/>
            <w:hideMark/>
          </w:tcPr>
          <w:p w14:paraId="7C586109" w14:textId="77777777" w:rsidR="00CE1533" w:rsidRPr="00245EDB" w:rsidRDefault="00CE1533" w:rsidP="00CE1533">
            <w:pPr>
              <w:spacing w:after="0"/>
              <w:rPr>
                <w:rFonts w:ascii="Calibri" w:eastAsia="Times New Roman" w:hAnsi="Calibri" w:cs="Calibri"/>
                <w:color w:val="000000"/>
                <w:sz w:val="20"/>
                <w:szCs w:val="20"/>
                <w:lang w:val="ro-RO"/>
              </w:rPr>
            </w:pPr>
            <w:r w:rsidRPr="00245EDB">
              <w:rPr>
                <w:rFonts w:ascii="Calibri" w:eastAsia="Times New Roman" w:hAnsi="Calibri" w:cs="Calibri"/>
                <w:color w:val="000000"/>
                <w:sz w:val="20"/>
                <w:szCs w:val="20"/>
                <w:lang w:val="ro-RO"/>
              </w:rPr>
              <w:t>1.</w:t>
            </w:r>
          </w:p>
        </w:tc>
        <w:tc>
          <w:tcPr>
            <w:tcW w:w="1232" w:type="pct"/>
            <w:tcBorders>
              <w:top w:val="nil"/>
              <w:left w:val="nil"/>
              <w:bottom w:val="single" w:sz="4" w:space="0" w:color="auto"/>
              <w:right w:val="single" w:sz="4" w:space="0" w:color="auto"/>
            </w:tcBorders>
            <w:shd w:val="clear" w:color="auto" w:fill="auto"/>
            <w:noWrap/>
            <w:vAlign w:val="bottom"/>
            <w:hideMark/>
          </w:tcPr>
          <w:p w14:paraId="7C58610A" w14:textId="77777777" w:rsidR="00CE1533" w:rsidRPr="00245EDB" w:rsidRDefault="00CE1533" w:rsidP="00CE1533">
            <w:pPr>
              <w:spacing w:after="0"/>
              <w:rPr>
                <w:rFonts w:ascii="Calibri" w:eastAsia="Times New Roman" w:hAnsi="Calibri" w:cs="Calibri"/>
                <w:color w:val="000000"/>
                <w:sz w:val="20"/>
                <w:szCs w:val="20"/>
                <w:lang w:val="ro-RO"/>
              </w:rPr>
            </w:pPr>
            <w:r w:rsidRPr="00245EDB">
              <w:rPr>
                <w:rFonts w:ascii="Calibri" w:eastAsia="Times New Roman" w:hAnsi="Calibri" w:cs="Calibri"/>
                <w:color w:val="000000"/>
                <w:sz w:val="20"/>
                <w:szCs w:val="20"/>
                <w:lang w:val="ro-RO"/>
              </w:rPr>
              <w:t>3 camere</w:t>
            </w:r>
          </w:p>
        </w:tc>
        <w:tc>
          <w:tcPr>
            <w:tcW w:w="1331" w:type="pct"/>
            <w:tcBorders>
              <w:top w:val="nil"/>
              <w:left w:val="nil"/>
              <w:bottom w:val="single" w:sz="4" w:space="0" w:color="auto"/>
              <w:right w:val="single" w:sz="4" w:space="0" w:color="auto"/>
            </w:tcBorders>
            <w:shd w:val="clear" w:color="auto" w:fill="auto"/>
            <w:noWrap/>
            <w:vAlign w:val="bottom"/>
            <w:hideMark/>
          </w:tcPr>
          <w:p w14:paraId="7C58610B" w14:textId="079D4D4C" w:rsidR="00CE1533" w:rsidRPr="00245EDB" w:rsidRDefault="00CE1533" w:rsidP="00CE1533">
            <w:pPr>
              <w:spacing w:after="0"/>
              <w:ind w:right="113"/>
              <w:jc w:val="right"/>
              <w:rPr>
                <w:rFonts w:ascii="Calibri" w:eastAsia="Times New Roman" w:hAnsi="Calibri" w:cs="Calibri"/>
                <w:color w:val="000000"/>
                <w:sz w:val="20"/>
                <w:szCs w:val="20"/>
                <w:lang w:val="ro-RO"/>
              </w:rPr>
            </w:pPr>
            <w:r w:rsidRPr="001009ED">
              <w:rPr>
                <w:rFonts w:ascii="Calibri" w:eastAsia="Times New Roman" w:hAnsi="Calibri" w:cs="Calibri"/>
                <w:color w:val="000000"/>
                <w:sz w:val="20"/>
                <w:szCs w:val="20"/>
                <w:lang w:val="ro-RO"/>
              </w:rPr>
              <w:t>68</w:t>
            </w:r>
          </w:p>
        </w:tc>
        <w:tc>
          <w:tcPr>
            <w:tcW w:w="1152" w:type="pct"/>
            <w:tcBorders>
              <w:top w:val="nil"/>
              <w:left w:val="nil"/>
              <w:bottom w:val="single" w:sz="4" w:space="0" w:color="auto"/>
              <w:right w:val="single" w:sz="4" w:space="0" w:color="auto"/>
            </w:tcBorders>
            <w:shd w:val="clear" w:color="auto" w:fill="auto"/>
            <w:noWrap/>
            <w:vAlign w:val="bottom"/>
            <w:hideMark/>
          </w:tcPr>
          <w:p w14:paraId="7C58610C" w14:textId="14C3171C" w:rsidR="00CE1533" w:rsidRPr="00245EDB" w:rsidRDefault="00CE1533" w:rsidP="00CE1533">
            <w:pPr>
              <w:spacing w:after="0"/>
              <w:ind w:right="113"/>
              <w:jc w:val="right"/>
              <w:rPr>
                <w:rFonts w:ascii="Calibri" w:eastAsia="Times New Roman" w:hAnsi="Calibri" w:cs="Calibri"/>
                <w:color w:val="000000"/>
                <w:sz w:val="20"/>
                <w:szCs w:val="20"/>
                <w:lang w:val="ro-RO"/>
              </w:rPr>
            </w:pPr>
            <w:r w:rsidRPr="001009ED">
              <w:rPr>
                <w:rFonts w:ascii="Calibri" w:eastAsia="Times New Roman" w:hAnsi="Calibri" w:cs="Calibri"/>
                <w:color w:val="000000"/>
                <w:sz w:val="20"/>
                <w:szCs w:val="20"/>
                <w:lang w:val="ro-RO"/>
              </w:rPr>
              <w:t>2</w:t>
            </w:r>
            <w:r>
              <w:rPr>
                <w:rFonts w:ascii="Calibri" w:eastAsia="Times New Roman" w:hAnsi="Calibri" w:cs="Calibri"/>
                <w:color w:val="000000"/>
                <w:sz w:val="20"/>
                <w:szCs w:val="20"/>
                <w:lang w:val="ro-RO"/>
              </w:rPr>
              <w:t>,</w:t>
            </w:r>
            <w:r w:rsidRPr="001009ED">
              <w:rPr>
                <w:rFonts w:ascii="Calibri" w:eastAsia="Times New Roman" w:hAnsi="Calibri" w:cs="Calibri"/>
                <w:color w:val="000000"/>
                <w:sz w:val="20"/>
                <w:szCs w:val="20"/>
                <w:lang w:val="ro-RO"/>
              </w:rPr>
              <w:t>4%</w:t>
            </w:r>
          </w:p>
        </w:tc>
      </w:tr>
      <w:tr w:rsidR="00CE1533" w:rsidRPr="00245EDB" w14:paraId="7C586112" w14:textId="77777777" w:rsidTr="00245EDB">
        <w:tc>
          <w:tcPr>
            <w:tcW w:w="1285" w:type="pct"/>
            <w:tcBorders>
              <w:top w:val="nil"/>
              <w:left w:val="single" w:sz="4" w:space="0" w:color="auto"/>
              <w:bottom w:val="single" w:sz="4" w:space="0" w:color="auto"/>
              <w:right w:val="single" w:sz="4" w:space="0" w:color="auto"/>
            </w:tcBorders>
            <w:shd w:val="clear" w:color="auto" w:fill="auto"/>
            <w:noWrap/>
            <w:vAlign w:val="bottom"/>
            <w:hideMark/>
          </w:tcPr>
          <w:p w14:paraId="7C58610E" w14:textId="77777777" w:rsidR="00CE1533" w:rsidRPr="00245EDB" w:rsidRDefault="00CE1533" w:rsidP="00CE1533">
            <w:pPr>
              <w:spacing w:after="0"/>
              <w:rPr>
                <w:rFonts w:ascii="Calibri" w:eastAsia="Times New Roman" w:hAnsi="Calibri" w:cs="Calibri"/>
                <w:color w:val="000000"/>
                <w:sz w:val="20"/>
                <w:szCs w:val="20"/>
                <w:lang w:val="ro-RO"/>
              </w:rPr>
            </w:pPr>
            <w:r w:rsidRPr="00245EDB">
              <w:rPr>
                <w:rFonts w:ascii="Calibri" w:eastAsia="Times New Roman" w:hAnsi="Calibri" w:cs="Calibri"/>
                <w:color w:val="000000"/>
                <w:sz w:val="20"/>
                <w:szCs w:val="20"/>
                <w:lang w:val="ro-RO"/>
              </w:rPr>
              <w:t>2.</w:t>
            </w:r>
          </w:p>
        </w:tc>
        <w:tc>
          <w:tcPr>
            <w:tcW w:w="1232" w:type="pct"/>
            <w:tcBorders>
              <w:top w:val="nil"/>
              <w:left w:val="nil"/>
              <w:bottom w:val="single" w:sz="4" w:space="0" w:color="auto"/>
              <w:right w:val="single" w:sz="4" w:space="0" w:color="auto"/>
            </w:tcBorders>
            <w:shd w:val="clear" w:color="auto" w:fill="auto"/>
            <w:noWrap/>
            <w:vAlign w:val="bottom"/>
            <w:hideMark/>
          </w:tcPr>
          <w:p w14:paraId="7C58610F" w14:textId="77777777" w:rsidR="00CE1533" w:rsidRPr="00245EDB" w:rsidRDefault="00CE1533" w:rsidP="00CE1533">
            <w:pPr>
              <w:spacing w:after="0"/>
              <w:rPr>
                <w:rFonts w:ascii="Calibri" w:eastAsia="Times New Roman" w:hAnsi="Calibri" w:cs="Calibri"/>
                <w:color w:val="000000"/>
                <w:sz w:val="20"/>
                <w:szCs w:val="20"/>
                <w:lang w:val="ro-RO"/>
              </w:rPr>
            </w:pPr>
            <w:r w:rsidRPr="00245EDB">
              <w:rPr>
                <w:rFonts w:ascii="Calibri" w:eastAsia="Times New Roman" w:hAnsi="Calibri" w:cs="Calibri"/>
                <w:color w:val="000000"/>
                <w:sz w:val="20"/>
                <w:szCs w:val="20"/>
                <w:lang w:val="ro-RO"/>
              </w:rPr>
              <w:t>2 camere</w:t>
            </w:r>
          </w:p>
        </w:tc>
        <w:tc>
          <w:tcPr>
            <w:tcW w:w="1331" w:type="pct"/>
            <w:tcBorders>
              <w:top w:val="nil"/>
              <w:left w:val="nil"/>
              <w:bottom w:val="single" w:sz="4" w:space="0" w:color="auto"/>
              <w:right w:val="single" w:sz="4" w:space="0" w:color="auto"/>
            </w:tcBorders>
            <w:shd w:val="clear" w:color="auto" w:fill="auto"/>
            <w:noWrap/>
            <w:vAlign w:val="bottom"/>
            <w:hideMark/>
          </w:tcPr>
          <w:p w14:paraId="7C586110" w14:textId="6F74DD3A" w:rsidR="00CE1533" w:rsidRPr="00245EDB" w:rsidRDefault="00CE1533" w:rsidP="00CE1533">
            <w:pPr>
              <w:spacing w:after="0"/>
              <w:ind w:right="113"/>
              <w:jc w:val="right"/>
              <w:rPr>
                <w:rFonts w:ascii="Calibri" w:eastAsia="Times New Roman" w:hAnsi="Calibri" w:cs="Calibri"/>
                <w:color w:val="000000"/>
                <w:sz w:val="20"/>
                <w:szCs w:val="20"/>
                <w:lang w:val="ro-RO"/>
              </w:rPr>
            </w:pPr>
            <w:r w:rsidRPr="001009ED">
              <w:rPr>
                <w:rFonts w:ascii="Calibri" w:eastAsia="Times New Roman" w:hAnsi="Calibri" w:cs="Calibri"/>
                <w:color w:val="000000"/>
                <w:sz w:val="20"/>
                <w:szCs w:val="20"/>
                <w:lang w:val="ro-RO"/>
              </w:rPr>
              <w:t>46</w:t>
            </w:r>
            <w:r>
              <w:rPr>
                <w:rFonts w:ascii="Calibri" w:eastAsia="Times New Roman" w:hAnsi="Calibri" w:cs="Calibri"/>
                <w:color w:val="000000"/>
                <w:sz w:val="20"/>
                <w:szCs w:val="20"/>
                <w:lang w:val="ro-RO"/>
              </w:rPr>
              <w:t>,</w:t>
            </w:r>
            <w:r w:rsidRPr="001009ED">
              <w:rPr>
                <w:rFonts w:ascii="Calibri" w:eastAsia="Times New Roman" w:hAnsi="Calibri" w:cs="Calibri"/>
                <w:color w:val="000000"/>
                <w:sz w:val="20"/>
                <w:szCs w:val="20"/>
                <w:lang w:val="ro-RO"/>
              </w:rPr>
              <w:t>8</w:t>
            </w:r>
          </w:p>
        </w:tc>
        <w:tc>
          <w:tcPr>
            <w:tcW w:w="1152" w:type="pct"/>
            <w:tcBorders>
              <w:top w:val="nil"/>
              <w:left w:val="nil"/>
              <w:bottom w:val="single" w:sz="4" w:space="0" w:color="auto"/>
              <w:right w:val="single" w:sz="4" w:space="0" w:color="auto"/>
            </w:tcBorders>
            <w:shd w:val="clear" w:color="auto" w:fill="auto"/>
            <w:noWrap/>
            <w:vAlign w:val="bottom"/>
            <w:hideMark/>
          </w:tcPr>
          <w:p w14:paraId="7C586111" w14:textId="5354ED5A" w:rsidR="00CE1533" w:rsidRPr="00245EDB" w:rsidRDefault="00CE1533" w:rsidP="00CE1533">
            <w:pPr>
              <w:spacing w:after="0"/>
              <w:ind w:right="113"/>
              <w:jc w:val="right"/>
              <w:rPr>
                <w:rFonts w:ascii="Calibri" w:eastAsia="Times New Roman" w:hAnsi="Calibri" w:cs="Calibri"/>
                <w:color w:val="000000"/>
                <w:sz w:val="20"/>
                <w:szCs w:val="20"/>
                <w:lang w:val="ro-RO"/>
              </w:rPr>
            </w:pPr>
            <w:r w:rsidRPr="001009ED">
              <w:rPr>
                <w:rFonts w:ascii="Calibri" w:eastAsia="Times New Roman" w:hAnsi="Calibri" w:cs="Calibri"/>
                <w:color w:val="000000"/>
                <w:sz w:val="20"/>
                <w:szCs w:val="20"/>
                <w:lang w:val="ro-RO"/>
              </w:rPr>
              <w:t>1</w:t>
            </w:r>
            <w:r>
              <w:rPr>
                <w:rFonts w:ascii="Calibri" w:eastAsia="Times New Roman" w:hAnsi="Calibri" w:cs="Calibri"/>
                <w:color w:val="000000"/>
                <w:sz w:val="20"/>
                <w:szCs w:val="20"/>
                <w:lang w:val="ro-RO"/>
              </w:rPr>
              <w:t>,</w:t>
            </w:r>
            <w:r w:rsidRPr="001009ED">
              <w:rPr>
                <w:rFonts w:ascii="Calibri" w:eastAsia="Times New Roman" w:hAnsi="Calibri" w:cs="Calibri"/>
                <w:color w:val="000000"/>
                <w:sz w:val="20"/>
                <w:szCs w:val="20"/>
                <w:lang w:val="ro-RO"/>
              </w:rPr>
              <w:t>6%</w:t>
            </w:r>
          </w:p>
        </w:tc>
      </w:tr>
      <w:tr w:rsidR="00CE1533" w:rsidRPr="00245EDB" w14:paraId="7C586117" w14:textId="77777777" w:rsidTr="00245EDB">
        <w:tc>
          <w:tcPr>
            <w:tcW w:w="1285" w:type="pct"/>
            <w:tcBorders>
              <w:top w:val="nil"/>
              <w:left w:val="single" w:sz="4" w:space="0" w:color="auto"/>
              <w:bottom w:val="single" w:sz="4" w:space="0" w:color="auto"/>
              <w:right w:val="single" w:sz="4" w:space="0" w:color="auto"/>
            </w:tcBorders>
            <w:shd w:val="clear" w:color="auto" w:fill="auto"/>
            <w:noWrap/>
            <w:vAlign w:val="bottom"/>
            <w:hideMark/>
          </w:tcPr>
          <w:p w14:paraId="7C586113" w14:textId="77777777" w:rsidR="00CE1533" w:rsidRPr="00245EDB" w:rsidRDefault="00CE1533" w:rsidP="00CE1533">
            <w:pPr>
              <w:spacing w:after="0"/>
              <w:rPr>
                <w:rFonts w:ascii="Calibri" w:eastAsia="Times New Roman" w:hAnsi="Calibri" w:cs="Calibri"/>
                <w:color w:val="000000"/>
                <w:sz w:val="20"/>
                <w:szCs w:val="20"/>
                <w:lang w:val="ro-RO"/>
              </w:rPr>
            </w:pPr>
            <w:r w:rsidRPr="00245EDB">
              <w:rPr>
                <w:rFonts w:ascii="Calibri" w:eastAsia="Times New Roman" w:hAnsi="Calibri" w:cs="Calibri"/>
                <w:color w:val="000000"/>
                <w:sz w:val="20"/>
                <w:szCs w:val="20"/>
                <w:lang w:val="ro-RO"/>
              </w:rPr>
              <w:t>3.</w:t>
            </w:r>
          </w:p>
        </w:tc>
        <w:tc>
          <w:tcPr>
            <w:tcW w:w="1232" w:type="pct"/>
            <w:tcBorders>
              <w:top w:val="nil"/>
              <w:left w:val="nil"/>
              <w:bottom w:val="single" w:sz="4" w:space="0" w:color="auto"/>
              <w:right w:val="single" w:sz="4" w:space="0" w:color="auto"/>
            </w:tcBorders>
            <w:shd w:val="clear" w:color="auto" w:fill="auto"/>
            <w:noWrap/>
            <w:vAlign w:val="bottom"/>
            <w:hideMark/>
          </w:tcPr>
          <w:p w14:paraId="7C586114" w14:textId="77777777" w:rsidR="00CE1533" w:rsidRPr="00245EDB" w:rsidRDefault="00CE1533" w:rsidP="00CE1533">
            <w:pPr>
              <w:spacing w:after="0"/>
              <w:rPr>
                <w:rFonts w:ascii="Calibri" w:eastAsia="Times New Roman" w:hAnsi="Calibri" w:cs="Calibri"/>
                <w:color w:val="000000"/>
                <w:sz w:val="20"/>
                <w:szCs w:val="20"/>
                <w:lang w:val="ro-RO"/>
              </w:rPr>
            </w:pPr>
            <w:r w:rsidRPr="00245EDB">
              <w:rPr>
                <w:rFonts w:ascii="Calibri" w:eastAsia="Times New Roman" w:hAnsi="Calibri" w:cs="Calibri"/>
                <w:color w:val="000000"/>
                <w:sz w:val="20"/>
                <w:szCs w:val="20"/>
                <w:lang w:val="ro-RO"/>
              </w:rPr>
              <w:t>2 camere</w:t>
            </w:r>
          </w:p>
        </w:tc>
        <w:tc>
          <w:tcPr>
            <w:tcW w:w="1331" w:type="pct"/>
            <w:tcBorders>
              <w:top w:val="nil"/>
              <w:left w:val="nil"/>
              <w:bottom w:val="single" w:sz="4" w:space="0" w:color="auto"/>
              <w:right w:val="single" w:sz="4" w:space="0" w:color="auto"/>
            </w:tcBorders>
            <w:shd w:val="clear" w:color="auto" w:fill="auto"/>
            <w:noWrap/>
            <w:vAlign w:val="bottom"/>
            <w:hideMark/>
          </w:tcPr>
          <w:p w14:paraId="7C586115" w14:textId="5006AD7A" w:rsidR="00CE1533" w:rsidRPr="00245EDB" w:rsidRDefault="00CE1533" w:rsidP="00CE1533">
            <w:pPr>
              <w:spacing w:after="0"/>
              <w:ind w:right="113"/>
              <w:jc w:val="right"/>
              <w:rPr>
                <w:rFonts w:ascii="Calibri" w:eastAsia="Times New Roman" w:hAnsi="Calibri" w:cs="Calibri"/>
                <w:color w:val="000000"/>
                <w:sz w:val="20"/>
                <w:szCs w:val="20"/>
                <w:lang w:val="ro-RO"/>
              </w:rPr>
            </w:pPr>
            <w:r w:rsidRPr="001009ED">
              <w:rPr>
                <w:rFonts w:ascii="Calibri" w:eastAsia="Times New Roman" w:hAnsi="Calibri" w:cs="Calibri"/>
                <w:color w:val="000000"/>
                <w:sz w:val="20"/>
                <w:szCs w:val="20"/>
                <w:lang w:val="ro-RO"/>
              </w:rPr>
              <w:t>46</w:t>
            </w:r>
            <w:r>
              <w:rPr>
                <w:rFonts w:ascii="Calibri" w:eastAsia="Times New Roman" w:hAnsi="Calibri" w:cs="Calibri"/>
                <w:color w:val="000000"/>
                <w:sz w:val="20"/>
                <w:szCs w:val="20"/>
                <w:lang w:val="ro-RO"/>
              </w:rPr>
              <w:t>,</w:t>
            </w:r>
            <w:r w:rsidRPr="001009ED">
              <w:rPr>
                <w:rFonts w:ascii="Calibri" w:eastAsia="Times New Roman" w:hAnsi="Calibri" w:cs="Calibri"/>
                <w:color w:val="000000"/>
                <w:sz w:val="20"/>
                <w:szCs w:val="20"/>
                <w:lang w:val="ro-RO"/>
              </w:rPr>
              <w:t>8</w:t>
            </w:r>
          </w:p>
        </w:tc>
        <w:tc>
          <w:tcPr>
            <w:tcW w:w="1152" w:type="pct"/>
            <w:tcBorders>
              <w:top w:val="nil"/>
              <w:left w:val="nil"/>
              <w:bottom w:val="single" w:sz="4" w:space="0" w:color="auto"/>
              <w:right w:val="single" w:sz="4" w:space="0" w:color="auto"/>
            </w:tcBorders>
            <w:shd w:val="clear" w:color="auto" w:fill="auto"/>
            <w:noWrap/>
            <w:vAlign w:val="bottom"/>
            <w:hideMark/>
          </w:tcPr>
          <w:p w14:paraId="7C586116" w14:textId="698AAF65" w:rsidR="00CE1533" w:rsidRPr="00245EDB" w:rsidRDefault="00CE1533" w:rsidP="00CE1533">
            <w:pPr>
              <w:spacing w:after="0"/>
              <w:ind w:right="113"/>
              <w:jc w:val="right"/>
              <w:rPr>
                <w:rFonts w:ascii="Calibri" w:eastAsia="Times New Roman" w:hAnsi="Calibri" w:cs="Calibri"/>
                <w:color w:val="000000"/>
                <w:sz w:val="20"/>
                <w:szCs w:val="20"/>
                <w:lang w:val="ro-RO"/>
              </w:rPr>
            </w:pPr>
            <w:r w:rsidRPr="001009ED">
              <w:rPr>
                <w:rFonts w:ascii="Calibri" w:eastAsia="Times New Roman" w:hAnsi="Calibri" w:cs="Calibri"/>
                <w:color w:val="000000"/>
                <w:sz w:val="20"/>
                <w:szCs w:val="20"/>
                <w:lang w:val="ro-RO"/>
              </w:rPr>
              <w:t>1</w:t>
            </w:r>
            <w:r>
              <w:rPr>
                <w:rFonts w:ascii="Calibri" w:eastAsia="Times New Roman" w:hAnsi="Calibri" w:cs="Calibri"/>
                <w:color w:val="000000"/>
                <w:sz w:val="20"/>
                <w:szCs w:val="20"/>
                <w:lang w:val="ro-RO"/>
              </w:rPr>
              <w:t>,</w:t>
            </w:r>
            <w:r w:rsidRPr="001009ED">
              <w:rPr>
                <w:rFonts w:ascii="Calibri" w:eastAsia="Times New Roman" w:hAnsi="Calibri" w:cs="Calibri"/>
                <w:color w:val="000000"/>
                <w:sz w:val="20"/>
                <w:szCs w:val="20"/>
                <w:lang w:val="ro-RO"/>
              </w:rPr>
              <w:t>6%</w:t>
            </w:r>
          </w:p>
        </w:tc>
      </w:tr>
      <w:tr w:rsidR="00CE1533" w:rsidRPr="00245EDB" w14:paraId="7C58611C" w14:textId="77777777" w:rsidTr="00245EDB">
        <w:tc>
          <w:tcPr>
            <w:tcW w:w="1285" w:type="pct"/>
            <w:tcBorders>
              <w:top w:val="nil"/>
              <w:left w:val="single" w:sz="4" w:space="0" w:color="auto"/>
              <w:bottom w:val="single" w:sz="4" w:space="0" w:color="auto"/>
              <w:right w:val="single" w:sz="4" w:space="0" w:color="auto"/>
            </w:tcBorders>
            <w:shd w:val="clear" w:color="auto" w:fill="auto"/>
            <w:noWrap/>
            <w:vAlign w:val="bottom"/>
            <w:hideMark/>
          </w:tcPr>
          <w:p w14:paraId="7C586118" w14:textId="77777777" w:rsidR="00CE1533" w:rsidRPr="00245EDB" w:rsidRDefault="00CE1533" w:rsidP="00CE1533">
            <w:pPr>
              <w:spacing w:after="0"/>
              <w:rPr>
                <w:rFonts w:ascii="Calibri" w:eastAsia="Times New Roman" w:hAnsi="Calibri" w:cs="Calibri"/>
                <w:color w:val="000000"/>
                <w:sz w:val="20"/>
                <w:szCs w:val="20"/>
                <w:lang w:val="ro-RO"/>
              </w:rPr>
            </w:pPr>
            <w:r w:rsidRPr="00245EDB">
              <w:rPr>
                <w:rFonts w:ascii="Calibri" w:eastAsia="Times New Roman" w:hAnsi="Calibri" w:cs="Calibri"/>
                <w:color w:val="000000"/>
                <w:sz w:val="20"/>
                <w:szCs w:val="20"/>
                <w:lang w:val="ro-RO"/>
              </w:rPr>
              <w:t>4.</w:t>
            </w:r>
          </w:p>
        </w:tc>
        <w:tc>
          <w:tcPr>
            <w:tcW w:w="1232" w:type="pct"/>
            <w:tcBorders>
              <w:top w:val="nil"/>
              <w:left w:val="nil"/>
              <w:bottom w:val="single" w:sz="4" w:space="0" w:color="auto"/>
              <w:right w:val="single" w:sz="4" w:space="0" w:color="auto"/>
            </w:tcBorders>
            <w:shd w:val="clear" w:color="auto" w:fill="auto"/>
            <w:noWrap/>
            <w:vAlign w:val="bottom"/>
            <w:hideMark/>
          </w:tcPr>
          <w:p w14:paraId="7C586119" w14:textId="77777777" w:rsidR="00CE1533" w:rsidRPr="00245EDB" w:rsidRDefault="00CE1533" w:rsidP="00CE1533">
            <w:pPr>
              <w:spacing w:after="0"/>
              <w:rPr>
                <w:rFonts w:ascii="Calibri" w:eastAsia="Times New Roman" w:hAnsi="Calibri" w:cs="Calibri"/>
                <w:color w:val="000000"/>
                <w:sz w:val="20"/>
                <w:szCs w:val="20"/>
                <w:lang w:val="ro-RO"/>
              </w:rPr>
            </w:pPr>
            <w:r w:rsidRPr="00245EDB">
              <w:rPr>
                <w:rFonts w:ascii="Calibri" w:eastAsia="Times New Roman" w:hAnsi="Calibri" w:cs="Calibri"/>
                <w:color w:val="000000"/>
                <w:sz w:val="20"/>
                <w:szCs w:val="20"/>
                <w:lang w:val="ro-RO"/>
              </w:rPr>
              <w:t>3 camere</w:t>
            </w:r>
          </w:p>
        </w:tc>
        <w:tc>
          <w:tcPr>
            <w:tcW w:w="1331" w:type="pct"/>
            <w:tcBorders>
              <w:top w:val="nil"/>
              <w:left w:val="nil"/>
              <w:bottom w:val="single" w:sz="4" w:space="0" w:color="auto"/>
              <w:right w:val="single" w:sz="4" w:space="0" w:color="auto"/>
            </w:tcBorders>
            <w:shd w:val="clear" w:color="auto" w:fill="auto"/>
            <w:noWrap/>
            <w:vAlign w:val="bottom"/>
            <w:hideMark/>
          </w:tcPr>
          <w:p w14:paraId="7C58611A" w14:textId="6EAA5BFD" w:rsidR="00CE1533" w:rsidRPr="00245EDB" w:rsidRDefault="00CE1533" w:rsidP="00CE1533">
            <w:pPr>
              <w:spacing w:after="0"/>
              <w:ind w:right="113"/>
              <w:jc w:val="right"/>
              <w:rPr>
                <w:rFonts w:ascii="Calibri" w:eastAsia="Times New Roman" w:hAnsi="Calibri" w:cs="Calibri"/>
                <w:color w:val="000000"/>
                <w:sz w:val="20"/>
                <w:szCs w:val="20"/>
                <w:lang w:val="ro-RO"/>
              </w:rPr>
            </w:pPr>
            <w:r w:rsidRPr="001009ED">
              <w:rPr>
                <w:rFonts w:ascii="Calibri" w:eastAsia="Times New Roman" w:hAnsi="Calibri" w:cs="Calibri"/>
                <w:color w:val="000000"/>
                <w:sz w:val="20"/>
                <w:szCs w:val="20"/>
                <w:lang w:val="ro-RO"/>
              </w:rPr>
              <w:t>68</w:t>
            </w:r>
          </w:p>
        </w:tc>
        <w:tc>
          <w:tcPr>
            <w:tcW w:w="1152" w:type="pct"/>
            <w:tcBorders>
              <w:top w:val="nil"/>
              <w:left w:val="nil"/>
              <w:bottom w:val="single" w:sz="4" w:space="0" w:color="auto"/>
              <w:right w:val="single" w:sz="4" w:space="0" w:color="auto"/>
            </w:tcBorders>
            <w:shd w:val="clear" w:color="auto" w:fill="auto"/>
            <w:noWrap/>
            <w:vAlign w:val="bottom"/>
            <w:hideMark/>
          </w:tcPr>
          <w:p w14:paraId="7C58611B" w14:textId="16FDB926" w:rsidR="00CE1533" w:rsidRPr="00245EDB" w:rsidRDefault="00CE1533" w:rsidP="00CE1533">
            <w:pPr>
              <w:spacing w:after="0"/>
              <w:ind w:right="113"/>
              <w:jc w:val="right"/>
              <w:rPr>
                <w:rFonts w:ascii="Calibri" w:eastAsia="Times New Roman" w:hAnsi="Calibri" w:cs="Calibri"/>
                <w:color w:val="000000"/>
                <w:sz w:val="20"/>
                <w:szCs w:val="20"/>
                <w:lang w:val="ro-RO"/>
              </w:rPr>
            </w:pPr>
            <w:r w:rsidRPr="001009ED">
              <w:rPr>
                <w:rFonts w:ascii="Calibri" w:eastAsia="Times New Roman" w:hAnsi="Calibri" w:cs="Calibri"/>
                <w:color w:val="000000"/>
                <w:sz w:val="20"/>
                <w:szCs w:val="20"/>
                <w:lang w:val="ro-RO"/>
              </w:rPr>
              <w:t>2</w:t>
            </w:r>
            <w:r>
              <w:rPr>
                <w:rFonts w:ascii="Calibri" w:eastAsia="Times New Roman" w:hAnsi="Calibri" w:cs="Calibri"/>
                <w:color w:val="000000"/>
                <w:sz w:val="20"/>
                <w:szCs w:val="20"/>
                <w:lang w:val="ro-RO"/>
              </w:rPr>
              <w:t>,</w:t>
            </w:r>
            <w:r w:rsidRPr="001009ED">
              <w:rPr>
                <w:rFonts w:ascii="Calibri" w:eastAsia="Times New Roman" w:hAnsi="Calibri" w:cs="Calibri"/>
                <w:color w:val="000000"/>
                <w:sz w:val="20"/>
                <w:szCs w:val="20"/>
                <w:lang w:val="ro-RO"/>
              </w:rPr>
              <w:t>4%</w:t>
            </w:r>
          </w:p>
        </w:tc>
      </w:tr>
      <w:tr w:rsidR="00CE1533" w:rsidRPr="00245EDB" w14:paraId="7C586120" w14:textId="77777777" w:rsidTr="00245EDB">
        <w:tc>
          <w:tcPr>
            <w:tcW w:w="2517" w:type="pct"/>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7C58611D" w14:textId="77777777" w:rsidR="00CE1533" w:rsidRPr="00245EDB" w:rsidRDefault="00CE1533" w:rsidP="00CE1533">
            <w:pPr>
              <w:spacing w:after="0"/>
              <w:jc w:val="center"/>
              <w:rPr>
                <w:rFonts w:ascii="Calibri" w:eastAsia="Times New Roman" w:hAnsi="Calibri" w:cs="Calibri"/>
                <w:color w:val="000000"/>
                <w:sz w:val="20"/>
                <w:szCs w:val="20"/>
                <w:lang w:val="ro-RO"/>
              </w:rPr>
            </w:pPr>
            <w:r w:rsidRPr="00245EDB">
              <w:rPr>
                <w:rFonts w:ascii="Calibri" w:eastAsia="Times New Roman" w:hAnsi="Calibri" w:cs="Calibri"/>
                <w:color w:val="000000"/>
                <w:sz w:val="20"/>
                <w:szCs w:val="20"/>
                <w:lang w:val="ro-RO"/>
              </w:rPr>
              <w:t>LUC (scări - 1 etaj)</w:t>
            </w:r>
          </w:p>
        </w:tc>
        <w:tc>
          <w:tcPr>
            <w:tcW w:w="1331" w:type="pct"/>
            <w:tcBorders>
              <w:top w:val="nil"/>
              <w:left w:val="nil"/>
              <w:bottom w:val="single" w:sz="4" w:space="0" w:color="auto"/>
              <w:right w:val="single" w:sz="4" w:space="0" w:color="auto"/>
            </w:tcBorders>
            <w:shd w:val="clear" w:color="auto" w:fill="auto"/>
            <w:noWrap/>
            <w:vAlign w:val="bottom"/>
            <w:hideMark/>
          </w:tcPr>
          <w:p w14:paraId="7C58611E" w14:textId="77777777" w:rsidR="00CE1533" w:rsidRPr="00245EDB" w:rsidRDefault="00CE1533" w:rsidP="00CE1533">
            <w:pPr>
              <w:spacing w:after="0"/>
              <w:ind w:right="113"/>
              <w:jc w:val="right"/>
              <w:rPr>
                <w:rFonts w:ascii="Calibri" w:eastAsia="Times New Roman" w:hAnsi="Calibri" w:cs="Calibri"/>
                <w:color w:val="000000"/>
                <w:sz w:val="20"/>
                <w:szCs w:val="20"/>
                <w:lang w:val="ro-RO"/>
              </w:rPr>
            </w:pPr>
            <w:r w:rsidRPr="00245EDB">
              <w:rPr>
                <w:rFonts w:ascii="Calibri" w:eastAsia="Times New Roman" w:hAnsi="Calibri" w:cs="Calibri"/>
                <w:color w:val="000000"/>
                <w:sz w:val="20"/>
                <w:szCs w:val="20"/>
                <w:lang w:val="ro-RO"/>
              </w:rPr>
              <w:t>29.285</w:t>
            </w:r>
          </w:p>
        </w:tc>
        <w:tc>
          <w:tcPr>
            <w:tcW w:w="1152" w:type="pct"/>
            <w:tcBorders>
              <w:top w:val="nil"/>
              <w:left w:val="nil"/>
              <w:bottom w:val="single" w:sz="4" w:space="0" w:color="auto"/>
              <w:right w:val="single" w:sz="4" w:space="0" w:color="auto"/>
            </w:tcBorders>
            <w:shd w:val="clear" w:color="auto" w:fill="auto"/>
            <w:noWrap/>
            <w:vAlign w:val="bottom"/>
            <w:hideMark/>
          </w:tcPr>
          <w:p w14:paraId="7C58611F" w14:textId="15528282" w:rsidR="00CE1533" w:rsidRPr="00245EDB" w:rsidRDefault="00CE1533" w:rsidP="00CE1533">
            <w:pPr>
              <w:spacing w:after="0"/>
              <w:ind w:right="113"/>
              <w:jc w:val="right"/>
              <w:rPr>
                <w:rFonts w:ascii="Calibri" w:eastAsia="Times New Roman" w:hAnsi="Calibri" w:cs="Calibri"/>
                <w:color w:val="000000"/>
                <w:sz w:val="20"/>
                <w:szCs w:val="20"/>
                <w:lang w:val="ro-RO"/>
              </w:rPr>
            </w:pPr>
            <w:r w:rsidRPr="001009ED">
              <w:rPr>
                <w:rFonts w:ascii="Calibri" w:eastAsia="Times New Roman" w:hAnsi="Calibri" w:cs="Calibri"/>
                <w:color w:val="000000"/>
                <w:sz w:val="20"/>
                <w:szCs w:val="20"/>
                <w:lang w:val="ro-RO"/>
              </w:rPr>
              <w:t>29</w:t>
            </w:r>
            <w:r>
              <w:rPr>
                <w:rFonts w:ascii="Calibri" w:eastAsia="Times New Roman" w:hAnsi="Calibri" w:cs="Calibri"/>
                <w:color w:val="000000"/>
                <w:sz w:val="20"/>
                <w:szCs w:val="20"/>
                <w:lang w:val="ro-RO"/>
              </w:rPr>
              <w:t>,</w:t>
            </w:r>
            <w:r w:rsidRPr="001009ED">
              <w:rPr>
                <w:rFonts w:ascii="Calibri" w:eastAsia="Times New Roman" w:hAnsi="Calibri" w:cs="Calibri"/>
                <w:color w:val="000000"/>
                <w:sz w:val="20"/>
                <w:szCs w:val="20"/>
                <w:lang w:val="ro-RO"/>
              </w:rPr>
              <w:t>285</w:t>
            </w:r>
          </w:p>
        </w:tc>
      </w:tr>
      <w:tr w:rsidR="00CE1533" w:rsidRPr="00245EDB" w14:paraId="7C586124" w14:textId="77777777" w:rsidTr="00245EDB">
        <w:tc>
          <w:tcPr>
            <w:tcW w:w="2517" w:type="pct"/>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7C586121" w14:textId="77777777" w:rsidR="00CE1533" w:rsidRPr="00245EDB" w:rsidRDefault="00CE1533" w:rsidP="00CE1533">
            <w:pPr>
              <w:spacing w:after="0"/>
              <w:jc w:val="center"/>
              <w:rPr>
                <w:rFonts w:ascii="Calibri" w:eastAsia="Times New Roman" w:hAnsi="Calibri" w:cs="Calibri"/>
                <w:color w:val="000000"/>
                <w:sz w:val="20"/>
                <w:szCs w:val="20"/>
                <w:lang w:val="ro-RO"/>
              </w:rPr>
            </w:pPr>
            <w:r w:rsidRPr="00245EDB">
              <w:rPr>
                <w:rFonts w:ascii="Calibri" w:eastAsia="Times New Roman" w:hAnsi="Calibri" w:cs="Calibri"/>
                <w:color w:val="000000"/>
                <w:sz w:val="20"/>
                <w:szCs w:val="20"/>
                <w:lang w:val="ro-RO"/>
              </w:rPr>
              <w:t>LUC (Subsol)</w:t>
            </w:r>
          </w:p>
        </w:tc>
        <w:tc>
          <w:tcPr>
            <w:tcW w:w="1331" w:type="pct"/>
            <w:tcBorders>
              <w:top w:val="nil"/>
              <w:left w:val="nil"/>
              <w:bottom w:val="single" w:sz="4" w:space="0" w:color="auto"/>
              <w:right w:val="single" w:sz="4" w:space="0" w:color="auto"/>
            </w:tcBorders>
            <w:shd w:val="clear" w:color="auto" w:fill="auto"/>
            <w:noWrap/>
            <w:vAlign w:val="bottom"/>
            <w:hideMark/>
          </w:tcPr>
          <w:p w14:paraId="7C586122" w14:textId="77777777" w:rsidR="00CE1533" w:rsidRPr="00245EDB" w:rsidRDefault="00CE1533" w:rsidP="00CE1533">
            <w:pPr>
              <w:spacing w:after="0"/>
              <w:ind w:right="113"/>
              <w:jc w:val="right"/>
              <w:rPr>
                <w:rFonts w:ascii="Calibri" w:eastAsia="Times New Roman" w:hAnsi="Calibri" w:cs="Calibri"/>
                <w:color w:val="000000"/>
                <w:sz w:val="20"/>
                <w:szCs w:val="20"/>
                <w:lang w:val="ro-RO"/>
              </w:rPr>
            </w:pPr>
            <w:r w:rsidRPr="00245EDB">
              <w:rPr>
                <w:rFonts w:ascii="Calibri" w:eastAsia="Times New Roman" w:hAnsi="Calibri" w:cs="Calibri"/>
                <w:color w:val="000000"/>
                <w:sz w:val="20"/>
                <w:szCs w:val="20"/>
                <w:lang w:val="ro-RO"/>
              </w:rPr>
              <w:t>264.82</w:t>
            </w:r>
          </w:p>
        </w:tc>
        <w:tc>
          <w:tcPr>
            <w:tcW w:w="1152" w:type="pct"/>
            <w:tcBorders>
              <w:top w:val="nil"/>
              <w:left w:val="nil"/>
              <w:bottom w:val="single" w:sz="4" w:space="0" w:color="auto"/>
              <w:right w:val="single" w:sz="4" w:space="0" w:color="auto"/>
            </w:tcBorders>
            <w:shd w:val="clear" w:color="auto" w:fill="auto"/>
            <w:noWrap/>
            <w:vAlign w:val="bottom"/>
            <w:hideMark/>
          </w:tcPr>
          <w:p w14:paraId="7C586123" w14:textId="627172EE" w:rsidR="00CE1533" w:rsidRPr="00245EDB" w:rsidRDefault="00CE1533" w:rsidP="00CE1533">
            <w:pPr>
              <w:spacing w:after="0"/>
              <w:ind w:right="113"/>
              <w:jc w:val="right"/>
              <w:rPr>
                <w:rFonts w:ascii="Calibri" w:eastAsia="Times New Roman" w:hAnsi="Calibri" w:cs="Calibri"/>
                <w:color w:val="000000"/>
                <w:sz w:val="20"/>
                <w:szCs w:val="20"/>
                <w:lang w:val="ro-RO"/>
              </w:rPr>
            </w:pPr>
            <w:r w:rsidRPr="001009ED">
              <w:rPr>
                <w:rFonts w:ascii="Calibri" w:eastAsia="Times New Roman" w:hAnsi="Calibri" w:cs="Calibri"/>
                <w:color w:val="000000"/>
                <w:sz w:val="20"/>
                <w:szCs w:val="20"/>
                <w:lang w:val="ro-RO"/>
              </w:rPr>
              <w:t>264</w:t>
            </w:r>
            <w:r>
              <w:rPr>
                <w:rFonts w:ascii="Calibri" w:eastAsia="Times New Roman" w:hAnsi="Calibri" w:cs="Calibri"/>
                <w:color w:val="000000"/>
                <w:sz w:val="20"/>
                <w:szCs w:val="20"/>
                <w:lang w:val="ro-RO"/>
              </w:rPr>
              <w:t>,</w:t>
            </w:r>
            <w:r w:rsidRPr="001009ED">
              <w:rPr>
                <w:rFonts w:ascii="Calibri" w:eastAsia="Times New Roman" w:hAnsi="Calibri" w:cs="Calibri"/>
                <w:color w:val="000000"/>
                <w:sz w:val="20"/>
                <w:szCs w:val="20"/>
                <w:lang w:val="ro-RO"/>
              </w:rPr>
              <w:t>82</w:t>
            </w:r>
          </w:p>
        </w:tc>
      </w:tr>
      <w:tr w:rsidR="00CE1533" w:rsidRPr="00245EDB" w14:paraId="7C586128" w14:textId="77777777" w:rsidTr="00245EDB">
        <w:tc>
          <w:tcPr>
            <w:tcW w:w="2517" w:type="pct"/>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7C586125" w14:textId="77777777" w:rsidR="00CE1533" w:rsidRPr="00245EDB" w:rsidRDefault="00CE1533" w:rsidP="00CE1533">
            <w:pPr>
              <w:spacing w:after="0"/>
              <w:jc w:val="center"/>
              <w:rPr>
                <w:rFonts w:ascii="Calibri" w:eastAsia="Times New Roman" w:hAnsi="Calibri" w:cs="Calibri"/>
                <w:color w:val="000000"/>
                <w:sz w:val="20"/>
                <w:szCs w:val="20"/>
                <w:lang w:val="ro-RO"/>
              </w:rPr>
            </w:pPr>
            <w:r w:rsidRPr="00245EDB">
              <w:rPr>
                <w:rFonts w:ascii="Calibri" w:eastAsia="Times New Roman" w:hAnsi="Calibri" w:cs="Calibri"/>
                <w:color w:val="000000"/>
                <w:sz w:val="20"/>
                <w:szCs w:val="20"/>
                <w:lang w:val="ro-RO"/>
              </w:rPr>
              <w:t>LUC (Etaj tehnic)</w:t>
            </w:r>
          </w:p>
        </w:tc>
        <w:tc>
          <w:tcPr>
            <w:tcW w:w="1331" w:type="pct"/>
            <w:tcBorders>
              <w:top w:val="nil"/>
              <w:left w:val="nil"/>
              <w:bottom w:val="single" w:sz="4" w:space="0" w:color="auto"/>
              <w:right w:val="single" w:sz="4" w:space="0" w:color="auto"/>
            </w:tcBorders>
            <w:shd w:val="clear" w:color="auto" w:fill="auto"/>
            <w:noWrap/>
            <w:vAlign w:val="bottom"/>
            <w:hideMark/>
          </w:tcPr>
          <w:p w14:paraId="7C586126" w14:textId="77777777" w:rsidR="00CE1533" w:rsidRPr="00245EDB" w:rsidRDefault="00CE1533" w:rsidP="00CE1533">
            <w:pPr>
              <w:spacing w:after="0"/>
              <w:ind w:right="113"/>
              <w:jc w:val="right"/>
              <w:rPr>
                <w:rFonts w:ascii="Calibri" w:eastAsia="Times New Roman" w:hAnsi="Calibri" w:cs="Calibri"/>
                <w:color w:val="000000"/>
                <w:sz w:val="20"/>
                <w:szCs w:val="20"/>
                <w:lang w:val="ro-RO"/>
              </w:rPr>
            </w:pPr>
            <w:r w:rsidRPr="00245EDB">
              <w:rPr>
                <w:rFonts w:ascii="Calibri" w:eastAsia="Times New Roman" w:hAnsi="Calibri" w:cs="Calibri"/>
                <w:color w:val="000000"/>
                <w:sz w:val="20"/>
                <w:szCs w:val="20"/>
                <w:lang w:val="ro-RO"/>
              </w:rPr>
              <w:t>264.82</w:t>
            </w:r>
          </w:p>
        </w:tc>
        <w:tc>
          <w:tcPr>
            <w:tcW w:w="1152" w:type="pct"/>
            <w:tcBorders>
              <w:top w:val="nil"/>
              <w:left w:val="nil"/>
              <w:bottom w:val="single" w:sz="4" w:space="0" w:color="auto"/>
              <w:right w:val="single" w:sz="4" w:space="0" w:color="auto"/>
            </w:tcBorders>
            <w:shd w:val="clear" w:color="auto" w:fill="auto"/>
            <w:noWrap/>
            <w:vAlign w:val="bottom"/>
            <w:hideMark/>
          </w:tcPr>
          <w:p w14:paraId="7C586127" w14:textId="4E9D3751" w:rsidR="00CE1533" w:rsidRPr="00245EDB" w:rsidRDefault="00CE1533" w:rsidP="00CE1533">
            <w:pPr>
              <w:spacing w:after="0"/>
              <w:ind w:right="113"/>
              <w:jc w:val="right"/>
              <w:rPr>
                <w:rFonts w:ascii="Calibri" w:eastAsia="Times New Roman" w:hAnsi="Calibri" w:cs="Calibri"/>
                <w:color w:val="000000"/>
                <w:sz w:val="20"/>
                <w:szCs w:val="20"/>
                <w:lang w:val="ro-RO"/>
              </w:rPr>
            </w:pPr>
            <w:r w:rsidRPr="001009ED">
              <w:rPr>
                <w:rFonts w:ascii="Calibri" w:eastAsia="Times New Roman" w:hAnsi="Calibri" w:cs="Calibri"/>
                <w:color w:val="000000"/>
                <w:sz w:val="20"/>
                <w:szCs w:val="20"/>
                <w:lang w:val="ro-RO"/>
              </w:rPr>
              <w:t>264</w:t>
            </w:r>
            <w:r>
              <w:rPr>
                <w:rFonts w:ascii="Calibri" w:eastAsia="Times New Roman" w:hAnsi="Calibri" w:cs="Calibri"/>
                <w:color w:val="000000"/>
                <w:sz w:val="20"/>
                <w:szCs w:val="20"/>
                <w:lang w:val="ro-RO"/>
              </w:rPr>
              <w:t>,</w:t>
            </w:r>
            <w:r w:rsidRPr="001009ED">
              <w:rPr>
                <w:rFonts w:ascii="Calibri" w:eastAsia="Times New Roman" w:hAnsi="Calibri" w:cs="Calibri"/>
                <w:color w:val="000000"/>
                <w:sz w:val="20"/>
                <w:szCs w:val="20"/>
                <w:lang w:val="ro-RO"/>
              </w:rPr>
              <w:t>82</w:t>
            </w:r>
          </w:p>
        </w:tc>
      </w:tr>
      <w:tr w:rsidR="00CE1533" w:rsidRPr="00245EDB" w14:paraId="7C58612D" w14:textId="77777777" w:rsidTr="00B65455">
        <w:tc>
          <w:tcPr>
            <w:tcW w:w="1285" w:type="pct"/>
            <w:tcBorders>
              <w:top w:val="nil"/>
              <w:left w:val="single" w:sz="4" w:space="0" w:color="auto"/>
              <w:bottom w:val="single" w:sz="4" w:space="0" w:color="auto"/>
              <w:right w:val="single" w:sz="4" w:space="0" w:color="auto"/>
            </w:tcBorders>
            <w:shd w:val="clear" w:color="auto" w:fill="FFFFCC"/>
            <w:noWrap/>
            <w:vAlign w:val="bottom"/>
            <w:hideMark/>
          </w:tcPr>
          <w:p w14:paraId="7C586129" w14:textId="77777777" w:rsidR="00CE1533" w:rsidRPr="00245EDB" w:rsidRDefault="00CE1533" w:rsidP="00CE1533">
            <w:pPr>
              <w:spacing w:before="60" w:after="0"/>
              <w:rPr>
                <w:rFonts w:ascii="Calibri" w:eastAsia="Times New Roman" w:hAnsi="Calibri" w:cs="Calibri"/>
                <w:b/>
                <w:bCs/>
                <w:color w:val="000000"/>
                <w:lang w:val="ro-RO"/>
              </w:rPr>
            </w:pPr>
            <w:r w:rsidRPr="00245EDB">
              <w:rPr>
                <w:rFonts w:ascii="Calibri" w:eastAsia="Times New Roman" w:hAnsi="Calibri" w:cs="Calibri"/>
                <w:b/>
                <w:bCs/>
                <w:color w:val="000000"/>
                <w:lang w:val="ro-RO"/>
              </w:rPr>
              <w:t>Total</w:t>
            </w:r>
          </w:p>
        </w:tc>
        <w:tc>
          <w:tcPr>
            <w:tcW w:w="1232" w:type="pct"/>
            <w:tcBorders>
              <w:top w:val="nil"/>
              <w:left w:val="nil"/>
              <w:bottom w:val="single" w:sz="4" w:space="0" w:color="auto"/>
              <w:right w:val="single" w:sz="4" w:space="0" w:color="auto"/>
            </w:tcBorders>
            <w:shd w:val="clear" w:color="auto" w:fill="FFFFCC"/>
            <w:noWrap/>
            <w:vAlign w:val="bottom"/>
            <w:hideMark/>
          </w:tcPr>
          <w:p w14:paraId="7C58612A" w14:textId="77777777" w:rsidR="00CE1533" w:rsidRPr="00245EDB" w:rsidRDefault="00CE1533" w:rsidP="00CE1533">
            <w:pPr>
              <w:spacing w:before="60" w:after="0"/>
              <w:rPr>
                <w:rFonts w:ascii="Calibri" w:eastAsia="Times New Roman" w:hAnsi="Calibri" w:cs="Calibri"/>
                <w:b/>
                <w:bCs/>
                <w:color w:val="000000"/>
                <w:lang w:val="ro-RO"/>
              </w:rPr>
            </w:pPr>
            <w:r w:rsidRPr="00245EDB">
              <w:rPr>
                <w:rFonts w:ascii="Calibri" w:eastAsia="Times New Roman" w:hAnsi="Calibri" w:cs="Calibri"/>
                <w:b/>
                <w:bCs/>
                <w:color w:val="000000"/>
                <w:lang w:val="ro-RO"/>
              </w:rPr>
              <w:t> </w:t>
            </w:r>
          </w:p>
        </w:tc>
        <w:tc>
          <w:tcPr>
            <w:tcW w:w="1331" w:type="pct"/>
            <w:tcBorders>
              <w:top w:val="nil"/>
              <w:left w:val="nil"/>
              <w:bottom w:val="single" w:sz="4" w:space="0" w:color="auto"/>
              <w:right w:val="single" w:sz="4" w:space="0" w:color="auto"/>
            </w:tcBorders>
            <w:shd w:val="clear" w:color="auto" w:fill="FFFFCC"/>
            <w:noWrap/>
            <w:vAlign w:val="bottom"/>
            <w:hideMark/>
          </w:tcPr>
          <w:p w14:paraId="7C58612B" w14:textId="7FE0568C" w:rsidR="00CE1533" w:rsidRPr="00245EDB" w:rsidRDefault="00CE1533" w:rsidP="00CE1533">
            <w:pPr>
              <w:spacing w:before="60" w:after="0"/>
              <w:ind w:right="113"/>
              <w:jc w:val="right"/>
              <w:rPr>
                <w:rFonts w:ascii="Calibri" w:eastAsia="Times New Roman" w:hAnsi="Calibri" w:cs="Calibri"/>
                <w:b/>
                <w:bCs/>
                <w:color w:val="000000"/>
                <w:lang w:val="ro-RO"/>
              </w:rPr>
            </w:pPr>
            <w:r w:rsidRPr="001009ED">
              <w:rPr>
                <w:rFonts w:ascii="Calibri" w:eastAsia="Times New Roman" w:hAnsi="Calibri" w:cs="Calibri"/>
                <w:b/>
                <w:bCs/>
                <w:color w:val="000000"/>
                <w:lang w:val="ro-RO"/>
              </w:rPr>
              <w:t>2859</w:t>
            </w:r>
            <w:r>
              <w:rPr>
                <w:rFonts w:ascii="Calibri" w:eastAsia="Times New Roman" w:hAnsi="Calibri" w:cs="Calibri"/>
                <w:b/>
                <w:bCs/>
                <w:color w:val="000000"/>
                <w:lang w:val="ro-RO"/>
              </w:rPr>
              <w:t>,</w:t>
            </w:r>
            <w:r w:rsidRPr="001009ED">
              <w:rPr>
                <w:rFonts w:ascii="Calibri" w:eastAsia="Times New Roman" w:hAnsi="Calibri" w:cs="Calibri"/>
                <w:b/>
                <w:bCs/>
                <w:color w:val="000000"/>
                <w:lang w:val="ro-RO"/>
              </w:rPr>
              <w:t>61</w:t>
            </w:r>
          </w:p>
        </w:tc>
        <w:tc>
          <w:tcPr>
            <w:tcW w:w="1152" w:type="pct"/>
            <w:tcBorders>
              <w:top w:val="nil"/>
              <w:left w:val="nil"/>
              <w:bottom w:val="single" w:sz="4" w:space="0" w:color="auto"/>
              <w:right w:val="single" w:sz="4" w:space="0" w:color="auto"/>
            </w:tcBorders>
            <w:shd w:val="clear" w:color="auto" w:fill="FFFFCC"/>
            <w:noWrap/>
            <w:vAlign w:val="bottom"/>
            <w:hideMark/>
          </w:tcPr>
          <w:p w14:paraId="7C58612C" w14:textId="33A10B7B" w:rsidR="00CE1533" w:rsidRPr="00245EDB" w:rsidRDefault="00CE1533" w:rsidP="00CE1533">
            <w:pPr>
              <w:spacing w:before="60" w:after="0"/>
              <w:ind w:right="113"/>
              <w:jc w:val="right"/>
              <w:rPr>
                <w:rFonts w:ascii="Calibri" w:eastAsia="Times New Roman" w:hAnsi="Calibri" w:cs="Calibri"/>
                <w:b/>
                <w:bCs/>
                <w:color w:val="000000"/>
                <w:lang w:val="ro-RO"/>
              </w:rPr>
            </w:pPr>
            <w:r w:rsidRPr="001009ED">
              <w:rPr>
                <w:rFonts w:ascii="Calibri" w:eastAsia="Times New Roman" w:hAnsi="Calibri" w:cs="Calibri"/>
                <w:b/>
                <w:bCs/>
                <w:color w:val="000000"/>
                <w:lang w:val="ro-RO"/>
              </w:rPr>
              <w:t>100</w:t>
            </w:r>
            <w:r>
              <w:rPr>
                <w:rFonts w:ascii="Calibri" w:eastAsia="Times New Roman" w:hAnsi="Calibri" w:cs="Calibri"/>
                <w:b/>
                <w:bCs/>
                <w:color w:val="000000"/>
                <w:lang w:val="ro-RO"/>
              </w:rPr>
              <w:t>,</w:t>
            </w:r>
            <w:r w:rsidRPr="001009ED">
              <w:rPr>
                <w:rFonts w:ascii="Calibri" w:eastAsia="Times New Roman" w:hAnsi="Calibri" w:cs="Calibri"/>
                <w:b/>
                <w:bCs/>
                <w:color w:val="000000"/>
                <w:lang w:val="ro-RO"/>
              </w:rPr>
              <w:t>0%</w:t>
            </w:r>
          </w:p>
        </w:tc>
      </w:tr>
    </w:tbl>
    <w:p w14:paraId="7C58612F" w14:textId="77777777" w:rsidR="00447A75" w:rsidRPr="00BD5912" w:rsidRDefault="00447A75" w:rsidP="00BD5912">
      <w:pPr>
        <w:spacing w:before="120" w:after="0"/>
        <w:jc w:val="both"/>
        <w:rPr>
          <w:sz w:val="24"/>
          <w:szCs w:val="24"/>
          <w:lang w:val="ro-RO"/>
        </w:rPr>
      </w:pPr>
      <w:r w:rsidRPr="00BD5912">
        <w:rPr>
          <w:sz w:val="24"/>
          <w:szCs w:val="24"/>
          <w:lang w:val="ro-RO"/>
        </w:rPr>
        <w:t xml:space="preserve">Pentru apartamentele date a fost calculată sarcina termică. Rezultatele  principale sunt prezentate în tabelul </w:t>
      </w:r>
      <w:r w:rsidR="009218D8" w:rsidRPr="00BD5912">
        <w:rPr>
          <w:sz w:val="24"/>
          <w:szCs w:val="24"/>
          <w:lang w:val="ro-RO"/>
        </w:rPr>
        <w:t>10</w:t>
      </w:r>
      <w:r w:rsidRPr="00BD5912">
        <w:rPr>
          <w:sz w:val="24"/>
          <w:szCs w:val="24"/>
          <w:lang w:val="ro-RO"/>
        </w:rPr>
        <w:t xml:space="preserve">, iar detaliate în </w:t>
      </w:r>
      <w:r w:rsidRPr="00235859">
        <w:rPr>
          <w:sz w:val="24"/>
          <w:szCs w:val="24"/>
          <w:lang w:val="ro-RO"/>
        </w:rPr>
        <w:t xml:space="preserve">Anexa </w:t>
      </w:r>
      <w:r w:rsidR="009218D8" w:rsidRPr="00235859">
        <w:rPr>
          <w:sz w:val="24"/>
          <w:szCs w:val="24"/>
          <w:lang w:val="ro-RO"/>
        </w:rPr>
        <w:t>3</w:t>
      </w:r>
      <w:r w:rsidRPr="00235859">
        <w:rPr>
          <w:sz w:val="24"/>
          <w:szCs w:val="24"/>
          <w:lang w:val="ro-RO"/>
        </w:rPr>
        <w:t>.</w:t>
      </w:r>
    </w:p>
    <w:p w14:paraId="7C586130" w14:textId="70F15F35" w:rsidR="00447A75" w:rsidRDefault="00182901" w:rsidP="00BD5912">
      <w:pPr>
        <w:spacing w:before="120" w:after="0"/>
        <w:jc w:val="both"/>
        <w:rPr>
          <w:bCs/>
          <w:sz w:val="24"/>
          <w:szCs w:val="24"/>
          <w:lang w:val="ro-RO"/>
        </w:rPr>
      </w:pPr>
      <w:bookmarkStart w:id="29" w:name="_Toc128595745"/>
      <w:r w:rsidRPr="00182901">
        <w:rPr>
          <w:b/>
          <w:color w:val="000000"/>
          <w:lang w:val="ro-RO"/>
        </w:rPr>
        <w:t xml:space="preserve">Tabelul </w:t>
      </w:r>
      <w:r w:rsidRPr="00182901">
        <w:rPr>
          <w:b/>
          <w:color w:val="000000"/>
          <w:lang w:val="ro-RO"/>
        </w:rPr>
        <w:fldChar w:fldCharType="begin"/>
      </w:r>
      <w:r w:rsidRPr="00182901">
        <w:rPr>
          <w:b/>
          <w:color w:val="000000"/>
          <w:lang w:val="ro-RO"/>
        </w:rPr>
        <w:instrText xml:space="preserve"> SEQ Tabel \* ARABIC </w:instrText>
      </w:r>
      <w:r w:rsidRPr="00182901">
        <w:rPr>
          <w:b/>
          <w:color w:val="000000"/>
          <w:lang w:val="ro-RO"/>
        </w:rPr>
        <w:fldChar w:fldCharType="separate"/>
      </w:r>
      <w:r w:rsidR="00382812">
        <w:rPr>
          <w:b/>
          <w:noProof/>
          <w:color w:val="000000"/>
          <w:lang w:val="ro-RO"/>
        </w:rPr>
        <w:t>10</w:t>
      </w:r>
      <w:r w:rsidRPr="00182901">
        <w:rPr>
          <w:b/>
          <w:color w:val="000000"/>
          <w:lang w:val="ro-RO"/>
        </w:rPr>
        <w:fldChar w:fldCharType="end"/>
      </w:r>
      <w:r w:rsidR="00447A75" w:rsidRPr="00BD5912">
        <w:rPr>
          <w:b/>
          <w:lang w:val="ro-RO"/>
        </w:rPr>
        <w:t xml:space="preserve">. </w:t>
      </w:r>
      <w:r w:rsidR="00447A75" w:rsidRPr="00BD5912">
        <w:rPr>
          <w:bCs/>
          <w:sz w:val="24"/>
          <w:szCs w:val="24"/>
          <w:lang w:val="ro-RO"/>
        </w:rPr>
        <w:t>Sarcina de calcul pentru apartamentele seria 1</w:t>
      </w:r>
      <w:r w:rsidR="00FE2BBC" w:rsidRPr="00BD5912">
        <w:rPr>
          <w:bCs/>
          <w:sz w:val="24"/>
          <w:szCs w:val="24"/>
          <w:lang w:val="ro-RO"/>
        </w:rPr>
        <w:t>35</w:t>
      </w:r>
      <w:bookmarkEnd w:id="29"/>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814"/>
        <w:gridCol w:w="876"/>
        <w:gridCol w:w="877"/>
        <w:gridCol w:w="877"/>
        <w:gridCol w:w="877"/>
        <w:gridCol w:w="850"/>
        <w:gridCol w:w="877"/>
        <w:gridCol w:w="877"/>
        <w:gridCol w:w="877"/>
        <w:gridCol w:w="877"/>
        <w:gridCol w:w="667"/>
      </w:tblGrid>
      <w:tr w:rsidR="003F21FC" w:rsidRPr="003F21FC" w14:paraId="2AD74419" w14:textId="77777777" w:rsidTr="00B65455">
        <w:tc>
          <w:tcPr>
            <w:tcW w:w="5000" w:type="pct"/>
            <w:gridSpan w:val="11"/>
            <w:shd w:val="clear" w:color="auto" w:fill="CCFFCC"/>
            <w:noWrap/>
            <w:vAlign w:val="bottom"/>
            <w:hideMark/>
          </w:tcPr>
          <w:p w14:paraId="207B0764" w14:textId="77777777" w:rsidR="003F21FC" w:rsidRPr="003F21FC" w:rsidRDefault="003F21FC" w:rsidP="00D94A95">
            <w:pPr>
              <w:spacing w:after="0" w:line="240" w:lineRule="auto"/>
              <w:jc w:val="center"/>
              <w:rPr>
                <w:rFonts w:eastAsia="Times New Roman" w:cstheme="minorHAnsi"/>
                <w:b/>
                <w:color w:val="000000"/>
                <w:sz w:val="16"/>
                <w:szCs w:val="16"/>
                <w:lang w:val="ro-RO"/>
              </w:rPr>
            </w:pPr>
            <w:r w:rsidRPr="003F21FC">
              <w:rPr>
                <w:rFonts w:eastAsia="Times New Roman" w:cstheme="minorHAnsi"/>
                <w:b/>
                <w:color w:val="000000"/>
                <w:sz w:val="16"/>
                <w:szCs w:val="16"/>
                <w:lang w:val="ro-RO"/>
              </w:rPr>
              <w:t>Sarcina de calcul, W</w:t>
            </w:r>
          </w:p>
        </w:tc>
      </w:tr>
      <w:tr w:rsidR="003F21FC" w:rsidRPr="003D663A" w14:paraId="0B132AC5" w14:textId="77777777" w:rsidTr="00B65455">
        <w:tc>
          <w:tcPr>
            <w:tcW w:w="2767" w:type="pct"/>
            <w:gridSpan w:val="6"/>
            <w:shd w:val="clear" w:color="auto" w:fill="CCFFCC"/>
            <w:noWrap/>
            <w:vAlign w:val="bottom"/>
            <w:hideMark/>
          </w:tcPr>
          <w:p w14:paraId="1F5C3279" w14:textId="77777777" w:rsidR="003F21FC" w:rsidRPr="003D663A" w:rsidRDefault="003F21FC" w:rsidP="003D663A">
            <w:pPr>
              <w:spacing w:after="0" w:line="240" w:lineRule="auto"/>
              <w:jc w:val="center"/>
              <w:rPr>
                <w:rFonts w:eastAsia="Times New Roman" w:cstheme="minorHAnsi"/>
                <w:b/>
                <w:bCs/>
                <w:color w:val="000000"/>
                <w:sz w:val="16"/>
                <w:szCs w:val="16"/>
                <w:lang w:val="ro-RO"/>
              </w:rPr>
            </w:pPr>
            <w:r w:rsidRPr="00201A22">
              <w:rPr>
                <w:rFonts w:eastAsia="Times New Roman" w:cstheme="minorHAnsi"/>
                <w:b/>
                <w:bCs/>
                <w:color w:val="000000"/>
                <w:sz w:val="16"/>
                <w:szCs w:val="16"/>
                <w:shd w:val="clear" w:color="auto" w:fill="FFFFCC"/>
                <w:lang w:val="ro-RO"/>
              </w:rPr>
              <w:t>Scara</w:t>
            </w:r>
            <w:r w:rsidRPr="003D663A">
              <w:rPr>
                <w:rFonts w:eastAsia="Times New Roman" w:cstheme="minorHAnsi"/>
                <w:b/>
                <w:bCs/>
                <w:color w:val="000000"/>
                <w:sz w:val="16"/>
                <w:szCs w:val="16"/>
                <w:lang w:val="ro-RO"/>
              </w:rPr>
              <w:t xml:space="preserve"> 1</w:t>
            </w:r>
          </w:p>
        </w:tc>
        <w:tc>
          <w:tcPr>
            <w:tcW w:w="2233" w:type="pct"/>
            <w:gridSpan w:val="5"/>
            <w:shd w:val="clear" w:color="auto" w:fill="CCFFCC"/>
            <w:noWrap/>
            <w:vAlign w:val="bottom"/>
            <w:hideMark/>
          </w:tcPr>
          <w:p w14:paraId="2F09190F" w14:textId="77777777" w:rsidR="003F21FC" w:rsidRPr="003D663A" w:rsidRDefault="003F21FC" w:rsidP="003D663A">
            <w:pPr>
              <w:spacing w:after="0" w:line="240" w:lineRule="auto"/>
              <w:jc w:val="center"/>
              <w:rPr>
                <w:rFonts w:eastAsia="Times New Roman" w:cstheme="minorHAnsi"/>
                <w:b/>
                <w:bCs/>
                <w:color w:val="000000"/>
                <w:sz w:val="16"/>
                <w:szCs w:val="16"/>
                <w:lang w:val="ro-RO"/>
              </w:rPr>
            </w:pPr>
            <w:r w:rsidRPr="003D663A">
              <w:rPr>
                <w:rFonts w:eastAsia="Times New Roman" w:cstheme="minorHAnsi"/>
                <w:b/>
                <w:bCs/>
                <w:color w:val="000000"/>
                <w:sz w:val="16"/>
                <w:szCs w:val="16"/>
                <w:lang w:val="ro-RO"/>
              </w:rPr>
              <w:t>Scara 2</w:t>
            </w:r>
          </w:p>
        </w:tc>
      </w:tr>
      <w:tr w:rsidR="00B65455" w:rsidRPr="003D663A" w14:paraId="61193480" w14:textId="77777777" w:rsidTr="00B65455">
        <w:tc>
          <w:tcPr>
            <w:tcW w:w="436" w:type="pct"/>
            <w:shd w:val="clear" w:color="auto" w:fill="CCFFCC"/>
            <w:noWrap/>
            <w:vAlign w:val="bottom"/>
            <w:hideMark/>
          </w:tcPr>
          <w:p w14:paraId="795C84A1" w14:textId="77777777" w:rsidR="003F21FC" w:rsidRPr="003D663A" w:rsidRDefault="003F21FC" w:rsidP="003D663A">
            <w:pPr>
              <w:spacing w:after="0" w:line="240" w:lineRule="auto"/>
              <w:jc w:val="center"/>
              <w:rPr>
                <w:rFonts w:eastAsia="Times New Roman" w:cstheme="minorHAnsi"/>
                <w:b/>
                <w:bCs/>
                <w:color w:val="000000"/>
                <w:sz w:val="16"/>
                <w:szCs w:val="16"/>
                <w:lang w:val="ro-RO"/>
              </w:rPr>
            </w:pPr>
            <w:r w:rsidRPr="003D663A">
              <w:rPr>
                <w:rFonts w:eastAsia="Times New Roman" w:cstheme="minorHAnsi"/>
                <w:b/>
                <w:bCs/>
                <w:color w:val="000000"/>
                <w:sz w:val="16"/>
                <w:szCs w:val="16"/>
                <w:lang w:val="ro-RO"/>
              </w:rPr>
              <w:t>Etajul</w:t>
            </w:r>
          </w:p>
        </w:tc>
        <w:tc>
          <w:tcPr>
            <w:tcW w:w="469" w:type="pct"/>
            <w:shd w:val="clear" w:color="auto" w:fill="CCFFCC"/>
            <w:noWrap/>
            <w:vAlign w:val="bottom"/>
            <w:hideMark/>
          </w:tcPr>
          <w:p w14:paraId="6D59161D" w14:textId="2F379DAF" w:rsidR="003F21FC" w:rsidRPr="003D663A" w:rsidRDefault="003F21FC" w:rsidP="003D663A">
            <w:pPr>
              <w:spacing w:after="0" w:line="240" w:lineRule="auto"/>
              <w:jc w:val="center"/>
              <w:rPr>
                <w:rFonts w:eastAsia="Times New Roman" w:cstheme="minorHAnsi"/>
                <w:b/>
                <w:bCs/>
                <w:color w:val="000000"/>
                <w:sz w:val="16"/>
                <w:szCs w:val="16"/>
                <w:lang w:val="ro-RO"/>
              </w:rPr>
            </w:pPr>
            <w:r w:rsidRPr="003D663A">
              <w:rPr>
                <w:rFonts w:eastAsia="Times New Roman" w:cstheme="minorHAnsi"/>
                <w:b/>
                <w:bCs/>
                <w:color w:val="000000"/>
                <w:sz w:val="16"/>
                <w:szCs w:val="16"/>
                <w:lang w:val="ro-RO"/>
              </w:rPr>
              <w:t>Ap. 1</w:t>
            </w:r>
          </w:p>
        </w:tc>
        <w:tc>
          <w:tcPr>
            <w:tcW w:w="469" w:type="pct"/>
            <w:shd w:val="clear" w:color="auto" w:fill="CCFFCC"/>
            <w:noWrap/>
            <w:vAlign w:val="bottom"/>
            <w:hideMark/>
          </w:tcPr>
          <w:p w14:paraId="0DB239AB" w14:textId="300CBC76" w:rsidR="003F21FC" w:rsidRPr="003D663A" w:rsidRDefault="003F21FC" w:rsidP="003D663A">
            <w:pPr>
              <w:spacing w:after="0" w:line="240" w:lineRule="auto"/>
              <w:jc w:val="center"/>
              <w:rPr>
                <w:rFonts w:eastAsia="Times New Roman" w:cstheme="minorHAnsi"/>
                <w:b/>
                <w:bCs/>
                <w:color w:val="000000"/>
                <w:sz w:val="16"/>
                <w:szCs w:val="16"/>
                <w:lang w:val="ro-RO"/>
              </w:rPr>
            </w:pPr>
            <w:r w:rsidRPr="003D663A">
              <w:rPr>
                <w:rFonts w:eastAsia="Times New Roman" w:cstheme="minorHAnsi"/>
                <w:b/>
                <w:bCs/>
                <w:color w:val="000000"/>
                <w:sz w:val="16"/>
                <w:szCs w:val="16"/>
                <w:lang w:val="ro-RO"/>
              </w:rPr>
              <w:t>Ap. 2</w:t>
            </w:r>
          </w:p>
        </w:tc>
        <w:tc>
          <w:tcPr>
            <w:tcW w:w="469" w:type="pct"/>
            <w:shd w:val="clear" w:color="auto" w:fill="CCFFCC"/>
            <w:noWrap/>
            <w:vAlign w:val="bottom"/>
            <w:hideMark/>
          </w:tcPr>
          <w:p w14:paraId="095B1497" w14:textId="42764AE2" w:rsidR="003F21FC" w:rsidRPr="003D663A" w:rsidRDefault="003F21FC" w:rsidP="003D663A">
            <w:pPr>
              <w:spacing w:after="0" w:line="240" w:lineRule="auto"/>
              <w:jc w:val="center"/>
              <w:rPr>
                <w:rFonts w:eastAsia="Times New Roman" w:cstheme="minorHAnsi"/>
                <w:b/>
                <w:bCs/>
                <w:color w:val="000000"/>
                <w:sz w:val="16"/>
                <w:szCs w:val="16"/>
                <w:lang w:val="ro-RO"/>
              </w:rPr>
            </w:pPr>
            <w:r w:rsidRPr="003D663A">
              <w:rPr>
                <w:rFonts w:eastAsia="Times New Roman" w:cstheme="minorHAnsi"/>
                <w:b/>
                <w:bCs/>
                <w:color w:val="000000"/>
                <w:sz w:val="16"/>
                <w:szCs w:val="16"/>
                <w:lang w:val="ro-RO"/>
              </w:rPr>
              <w:t>Ap. 3</w:t>
            </w:r>
          </w:p>
        </w:tc>
        <w:tc>
          <w:tcPr>
            <w:tcW w:w="469" w:type="pct"/>
            <w:shd w:val="clear" w:color="auto" w:fill="CCFFCC"/>
            <w:noWrap/>
            <w:vAlign w:val="bottom"/>
            <w:hideMark/>
          </w:tcPr>
          <w:p w14:paraId="06319291" w14:textId="4BA8C903" w:rsidR="003F21FC" w:rsidRPr="003D663A" w:rsidRDefault="003F21FC" w:rsidP="003D663A">
            <w:pPr>
              <w:spacing w:after="0" w:line="240" w:lineRule="auto"/>
              <w:jc w:val="center"/>
              <w:rPr>
                <w:rFonts w:eastAsia="Times New Roman" w:cstheme="minorHAnsi"/>
                <w:b/>
                <w:bCs/>
                <w:color w:val="000000"/>
                <w:sz w:val="16"/>
                <w:szCs w:val="16"/>
                <w:lang w:val="ro-RO"/>
              </w:rPr>
            </w:pPr>
            <w:r w:rsidRPr="003D663A">
              <w:rPr>
                <w:rFonts w:eastAsia="Times New Roman" w:cstheme="minorHAnsi"/>
                <w:b/>
                <w:bCs/>
                <w:color w:val="000000"/>
                <w:sz w:val="16"/>
                <w:szCs w:val="16"/>
                <w:lang w:val="ro-RO"/>
              </w:rPr>
              <w:t>Ap. 4</w:t>
            </w:r>
          </w:p>
        </w:tc>
        <w:tc>
          <w:tcPr>
            <w:tcW w:w="455" w:type="pct"/>
            <w:shd w:val="clear" w:color="auto" w:fill="CCFFCC"/>
            <w:noWrap/>
            <w:vAlign w:val="bottom"/>
            <w:hideMark/>
          </w:tcPr>
          <w:p w14:paraId="36D07082" w14:textId="77777777" w:rsidR="003F21FC" w:rsidRPr="003D663A" w:rsidRDefault="003F21FC" w:rsidP="003D663A">
            <w:pPr>
              <w:spacing w:after="0" w:line="240" w:lineRule="auto"/>
              <w:jc w:val="center"/>
              <w:rPr>
                <w:rFonts w:eastAsia="Times New Roman" w:cstheme="minorHAnsi"/>
                <w:b/>
                <w:bCs/>
                <w:color w:val="000000"/>
                <w:sz w:val="16"/>
                <w:szCs w:val="16"/>
                <w:lang w:val="ro-RO"/>
              </w:rPr>
            </w:pPr>
            <w:r w:rsidRPr="003D663A">
              <w:rPr>
                <w:rFonts w:eastAsia="Times New Roman" w:cstheme="minorHAnsi"/>
                <w:b/>
                <w:bCs/>
                <w:color w:val="000000"/>
                <w:sz w:val="16"/>
                <w:szCs w:val="16"/>
                <w:lang w:val="ro-RO"/>
              </w:rPr>
              <w:t>Total</w:t>
            </w:r>
          </w:p>
        </w:tc>
        <w:tc>
          <w:tcPr>
            <w:tcW w:w="469" w:type="pct"/>
            <w:shd w:val="clear" w:color="auto" w:fill="CCFFCC"/>
            <w:noWrap/>
            <w:vAlign w:val="bottom"/>
            <w:hideMark/>
          </w:tcPr>
          <w:p w14:paraId="75790F07" w14:textId="2C113E4E" w:rsidR="003F21FC" w:rsidRPr="003D663A" w:rsidRDefault="003F21FC" w:rsidP="003D663A">
            <w:pPr>
              <w:spacing w:after="0" w:line="240" w:lineRule="auto"/>
              <w:jc w:val="center"/>
              <w:rPr>
                <w:rFonts w:eastAsia="Times New Roman" w:cstheme="minorHAnsi"/>
                <w:b/>
                <w:bCs/>
                <w:color w:val="000000"/>
                <w:sz w:val="16"/>
                <w:szCs w:val="16"/>
                <w:lang w:val="ro-RO"/>
              </w:rPr>
            </w:pPr>
            <w:r w:rsidRPr="003D663A">
              <w:rPr>
                <w:rFonts w:eastAsia="Times New Roman" w:cstheme="minorHAnsi"/>
                <w:b/>
                <w:bCs/>
                <w:color w:val="000000"/>
                <w:sz w:val="16"/>
                <w:szCs w:val="16"/>
                <w:lang w:val="ro-RO"/>
              </w:rPr>
              <w:t>Ap. 1</w:t>
            </w:r>
          </w:p>
        </w:tc>
        <w:tc>
          <w:tcPr>
            <w:tcW w:w="469" w:type="pct"/>
            <w:shd w:val="clear" w:color="auto" w:fill="CCFFCC"/>
            <w:noWrap/>
            <w:vAlign w:val="bottom"/>
            <w:hideMark/>
          </w:tcPr>
          <w:p w14:paraId="40427DA6" w14:textId="7A53A1F7" w:rsidR="003F21FC" w:rsidRPr="003D663A" w:rsidRDefault="003F21FC" w:rsidP="003D663A">
            <w:pPr>
              <w:spacing w:after="0" w:line="240" w:lineRule="auto"/>
              <w:jc w:val="center"/>
              <w:rPr>
                <w:rFonts w:eastAsia="Times New Roman" w:cstheme="minorHAnsi"/>
                <w:b/>
                <w:bCs/>
                <w:color w:val="000000"/>
                <w:sz w:val="16"/>
                <w:szCs w:val="16"/>
                <w:lang w:val="ro-RO"/>
              </w:rPr>
            </w:pPr>
            <w:r w:rsidRPr="003D663A">
              <w:rPr>
                <w:rFonts w:eastAsia="Times New Roman" w:cstheme="minorHAnsi"/>
                <w:b/>
                <w:bCs/>
                <w:color w:val="000000"/>
                <w:sz w:val="16"/>
                <w:szCs w:val="16"/>
                <w:lang w:val="ro-RO"/>
              </w:rPr>
              <w:t>Ap. 2</w:t>
            </w:r>
          </w:p>
        </w:tc>
        <w:tc>
          <w:tcPr>
            <w:tcW w:w="469" w:type="pct"/>
            <w:shd w:val="clear" w:color="auto" w:fill="CCFFCC"/>
            <w:noWrap/>
            <w:vAlign w:val="bottom"/>
            <w:hideMark/>
          </w:tcPr>
          <w:p w14:paraId="51DB17C1" w14:textId="2847923E" w:rsidR="003F21FC" w:rsidRPr="003D663A" w:rsidRDefault="003F21FC" w:rsidP="003D663A">
            <w:pPr>
              <w:spacing w:after="0" w:line="240" w:lineRule="auto"/>
              <w:jc w:val="center"/>
              <w:rPr>
                <w:rFonts w:eastAsia="Times New Roman" w:cstheme="minorHAnsi"/>
                <w:b/>
                <w:bCs/>
                <w:color w:val="000000"/>
                <w:sz w:val="16"/>
                <w:szCs w:val="16"/>
                <w:lang w:val="ro-RO"/>
              </w:rPr>
            </w:pPr>
            <w:r w:rsidRPr="003D663A">
              <w:rPr>
                <w:rFonts w:eastAsia="Times New Roman" w:cstheme="minorHAnsi"/>
                <w:b/>
                <w:bCs/>
                <w:color w:val="000000"/>
                <w:sz w:val="16"/>
                <w:szCs w:val="16"/>
                <w:lang w:val="ro-RO"/>
              </w:rPr>
              <w:t>Ap. 3</w:t>
            </w:r>
          </w:p>
        </w:tc>
        <w:tc>
          <w:tcPr>
            <w:tcW w:w="469" w:type="pct"/>
            <w:shd w:val="clear" w:color="auto" w:fill="CCFFCC"/>
            <w:noWrap/>
            <w:vAlign w:val="bottom"/>
            <w:hideMark/>
          </w:tcPr>
          <w:p w14:paraId="5D2B27C5" w14:textId="45DFE197" w:rsidR="003F21FC" w:rsidRPr="003D663A" w:rsidRDefault="003F21FC" w:rsidP="003D663A">
            <w:pPr>
              <w:spacing w:after="0" w:line="240" w:lineRule="auto"/>
              <w:jc w:val="center"/>
              <w:rPr>
                <w:rFonts w:eastAsia="Times New Roman" w:cstheme="minorHAnsi"/>
                <w:b/>
                <w:bCs/>
                <w:color w:val="000000"/>
                <w:sz w:val="16"/>
                <w:szCs w:val="16"/>
                <w:lang w:val="ro-RO"/>
              </w:rPr>
            </w:pPr>
            <w:r w:rsidRPr="003D663A">
              <w:rPr>
                <w:rFonts w:eastAsia="Times New Roman" w:cstheme="minorHAnsi"/>
                <w:b/>
                <w:bCs/>
                <w:color w:val="000000"/>
                <w:sz w:val="16"/>
                <w:szCs w:val="16"/>
                <w:lang w:val="ro-RO"/>
              </w:rPr>
              <w:t>Ap. 4</w:t>
            </w:r>
          </w:p>
        </w:tc>
        <w:tc>
          <w:tcPr>
            <w:tcW w:w="357" w:type="pct"/>
            <w:shd w:val="clear" w:color="auto" w:fill="CCFFCC"/>
            <w:noWrap/>
            <w:vAlign w:val="bottom"/>
            <w:hideMark/>
          </w:tcPr>
          <w:p w14:paraId="5BA1968B" w14:textId="77777777" w:rsidR="003F21FC" w:rsidRPr="003D663A" w:rsidRDefault="003F21FC" w:rsidP="003D663A">
            <w:pPr>
              <w:spacing w:after="0" w:line="240" w:lineRule="auto"/>
              <w:jc w:val="center"/>
              <w:rPr>
                <w:rFonts w:eastAsia="Times New Roman" w:cstheme="minorHAnsi"/>
                <w:b/>
                <w:bCs/>
                <w:color w:val="000000"/>
                <w:sz w:val="16"/>
                <w:szCs w:val="16"/>
                <w:lang w:val="ro-RO"/>
              </w:rPr>
            </w:pPr>
            <w:r w:rsidRPr="003D663A">
              <w:rPr>
                <w:rFonts w:eastAsia="Times New Roman" w:cstheme="minorHAnsi"/>
                <w:b/>
                <w:bCs/>
                <w:color w:val="000000"/>
                <w:sz w:val="16"/>
                <w:szCs w:val="16"/>
                <w:lang w:val="ro-RO"/>
              </w:rPr>
              <w:t>Total</w:t>
            </w:r>
          </w:p>
        </w:tc>
      </w:tr>
      <w:tr w:rsidR="003F21FC" w:rsidRPr="007E72AA" w14:paraId="3AA7B5FF" w14:textId="77777777" w:rsidTr="00D94A95">
        <w:tc>
          <w:tcPr>
            <w:tcW w:w="436" w:type="pct"/>
            <w:shd w:val="clear" w:color="auto" w:fill="auto"/>
            <w:noWrap/>
            <w:vAlign w:val="bottom"/>
            <w:hideMark/>
          </w:tcPr>
          <w:p w14:paraId="1F0002D2" w14:textId="77777777" w:rsidR="003F21FC" w:rsidRPr="007E72AA" w:rsidRDefault="003F21FC" w:rsidP="0001391D">
            <w:pPr>
              <w:spacing w:after="0"/>
              <w:jc w:val="center"/>
              <w:rPr>
                <w:rFonts w:eastAsia="Times New Roman" w:cstheme="minorHAnsi"/>
                <w:color w:val="000000"/>
                <w:sz w:val="16"/>
                <w:szCs w:val="16"/>
                <w:lang w:val="ro-RO"/>
              </w:rPr>
            </w:pPr>
            <w:r w:rsidRPr="007E72AA">
              <w:rPr>
                <w:rFonts w:eastAsia="Times New Roman" w:cstheme="minorHAnsi"/>
                <w:color w:val="000000"/>
                <w:sz w:val="16"/>
                <w:szCs w:val="16"/>
                <w:lang w:val="ro-RO"/>
              </w:rPr>
              <w:t>Etajul 1</w:t>
            </w:r>
          </w:p>
        </w:tc>
        <w:tc>
          <w:tcPr>
            <w:tcW w:w="469" w:type="pct"/>
            <w:shd w:val="clear" w:color="auto" w:fill="auto"/>
            <w:noWrap/>
            <w:vAlign w:val="bottom"/>
            <w:hideMark/>
          </w:tcPr>
          <w:p w14:paraId="5E78F07A" w14:textId="77777777" w:rsidR="003F21FC" w:rsidRPr="007E72AA" w:rsidRDefault="003F21FC" w:rsidP="0001391D">
            <w:pPr>
              <w:spacing w:after="0"/>
              <w:jc w:val="center"/>
              <w:rPr>
                <w:rFonts w:eastAsia="Times New Roman" w:cstheme="minorHAnsi"/>
                <w:color w:val="000000"/>
                <w:sz w:val="16"/>
                <w:szCs w:val="16"/>
                <w:lang w:val="ro-RO"/>
              </w:rPr>
            </w:pPr>
            <w:r w:rsidRPr="007E72AA">
              <w:rPr>
                <w:rFonts w:eastAsia="Times New Roman" w:cstheme="minorHAnsi"/>
                <w:color w:val="000000"/>
                <w:sz w:val="16"/>
                <w:szCs w:val="16"/>
                <w:lang w:val="ro-RO"/>
              </w:rPr>
              <w:t>4550</w:t>
            </w:r>
          </w:p>
        </w:tc>
        <w:tc>
          <w:tcPr>
            <w:tcW w:w="469" w:type="pct"/>
            <w:shd w:val="clear" w:color="auto" w:fill="auto"/>
            <w:noWrap/>
            <w:vAlign w:val="bottom"/>
            <w:hideMark/>
          </w:tcPr>
          <w:p w14:paraId="60AE6F61" w14:textId="77777777" w:rsidR="003F21FC" w:rsidRPr="007E72AA" w:rsidRDefault="003F21FC" w:rsidP="0001391D">
            <w:pPr>
              <w:spacing w:after="0"/>
              <w:jc w:val="center"/>
              <w:rPr>
                <w:rFonts w:eastAsia="Times New Roman" w:cstheme="minorHAnsi"/>
                <w:color w:val="000000"/>
                <w:sz w:val="16"/>
                <w:szCs w:val="16"/>
                <w:lang w:val="ro-RO"/>
              </w:rPr>
            </w:pPr>
            <w:r w:rsidRPr="007E72AA">
              <w:rPr>
                <w:rFonts w:eastAsia="Times New Roman" w:cstheme="minorHAnsi"/>
                <w:color w:val="000000"/>
                <w:sz w:val="16"/>
                <w:szCs w:val="16"/>
                <w:lang w:val="ro-RO"/>
              </w:rPr>
              <w:t>2585</w:t>
            </w:r>
          </w:p>
        </w:tc>
        <w:tc>
          <w:tcPr>
            <w:tcW w:w="469" w:type="pct"/>
            <w:shd w:val="clear" w:color="auto" w:fill="auto"/>
            <w:noWrap/>
            <w:vAlign w:val="bottom"/>
            <w:hideMark/>
          </w:tcPr>
          <w:p w14:paraId="1EF3CE22" w14:textId="77777777" w:rsidR="003F21FC" w:rsidRPr="007E72AA" w:rsidRDefault="003F21FC" w:rsidP="0001391D">
            <w:pPr>
              <w:spacing w:after="0"/>
              <w:jc w:val="center"/>
              <w:rPr>
                <w:rFonts w:eastAsia="Times New Roman" w:cstheme="minorHAnsi"/>
                <w:color w:val="000000"/>
                <w:sz w:val="16"/>
                <w:szCs w:val="16"/>
                <w:lang w:val="ro-RO"/>
              </w:rPr>
            </w:pPr>
            <w:r w:rsidRPr="007E72AA">
              <w:rPr>
                <w:rFonts w:eastAsia="Times New Roman" w:cstheme="minorHAnsi"/>
                <w:color w:val="000000"/>
                <w:sz w:val="16"/>
                <w:szCs w:val="16"/>
                <w:lang w:val="ro-RO"/>
              </w:rPr>
              <w:t>2585</w:t>
            </w:r>
          </w:p>
        </w:tc>
        <w:tc>
          <w:tcPr>
            <w:tcW w:w="469" w:type="pct"/>
            <w:shd w:val="clear" w:color="auto" w:fill="auto"/>
            <w:noWrap/>
            <w:vAlign w:val="bottom"/>
            <w:hideMark/>
          </w:tcPr>
          <w:p w14:paraId="0A37A56D" w14:textId="77777777" w:rsidR="003F21FC" w:rsidRPr="007E72AA" w:rsidRDefault="003F21FC" w:rsidP="0001391D">
            <w:pPr>
              <w:spacing w:after="0"/>
              <w:jc w:val="center"/>
              <w:rPr>
                <w:rFonts w:eastAsia="Times New Roman" w:cstheme="minorHAnsi"/>
                <w:color w:val="000000"/>
                <w:sz w:val="16"/>
                <w:szCs w:val="16"/>
                <w:lang w:val="ro-RO"/>
              </w:rPr>
            </w:pPr>
            <w:r w:rsidRPr="007E72AA">
              <w:rPr>
                <w:rFonts w:eastAsia="Times New Roman" w:cstheme="minorHAnsi"/>
                <w:color w:val="000000"/>
                <w:sz w:val="16"/>
                <w:szCs w:val="16"/>
                <w:lang w:val="ro-RO"/>
              </w:rPr>
              <w:t>3435</w:t>
            </w:r>
          </w:p>
        </w:tc>
        <w:tc>
          <w:tcPr>
            <w:tcW w:w="455" w:type="pct"/>
            <w:shd w:val="clear" w:color="auto" w:fill="auto"/>
            <w:noWrap/>
            <w:vAlign w:val="bottom"/>
            <w:hideMark/>
          </w:tcPr>
          <w:p w14:paraId="13D20D7C" w14:textId="77777777" w:rsidR="003F21FC" w:rsidRPr="007E72AA" w:rsidRDefault="003F21FC" w:rsidP="0001391D">
            <w:pPr>
              <w:spacing w:after="0"/>
              <w:jc w:val="center"/>
              <w:rPr>
                <w:rFonts w:eastAsia="Times New Roman" w:cstheme="minorHAnsi"/>
                <w:b/>
                <w:color w:val="000000"/>
                <w:sz w:val="16"/>
                <w:szCs w:val="16"/>
                <w:lang w:val="ro-RO"/>
              </w:rPr>
            </w:pPr>
            <w:r w:rsidRPr="007E72AA">
              <w:rPr>
                <w:rFonts w:eastAsia="Times New Roman" w:cstheme="minorHAnsi"/>
                <w:b/>
                <w:color w:val="000000"/>
                <w:sz w:val="16"/>
                <w:szCs w:val="16"/>
                <w:lang w:val="ro-RO"/>
              </w:rPr>
              <w:t>13156</w:t>
            </w:r>
          </w:p>
        </w:tc>
        <w:tc>
          <w:tcPr>
            <w:tcW w:w="469" w:type="pct"/>
            <w:shd w:val="clear" w:color="auto" w:fill="auto"/>
            <w:noWrap/>
            <w:vAlign w:val="bottom"/>
            <w:hideMark/>
          </w:tcPr>
          <w:p w14:paraId="7C5BFB13" w14:textId="77777777" w:rsidR="003F21FC" w:rsidRPr="007E72AA" w:rsidRDefault="003F21FC" w:rsidP="0001391D">
            <w:pPr>
              <w:spacing w:after="0"/>
              <w:jc w:val="center"/>
              <w:rPr>
                <w:rFonts w:eastAsia="Times New Roman" w:cstheme="minorHAnsi"/>
                <w:color w:val="000000"/>
                <w:sz w:val="16"/>
                <w:szCs w:val="16"/>
                <w:lang w:val="ro-RO"/>
              </w:rPr>
            </w:pPr>
            <w:r w:rsidRPr="007E72AA">
              <w:rPr>
                <w:rFonts w:eastAsia="Times New Roman" w:cstheme="minorHAnsi"/>
                <w:color w:val="000000"/>
                <w:sz w:val="16"/>
                <w:szCs w:val="16"/>
                <w:lang w:val="ro-RO"/>
              </w:rPr>
              <w:t>3435</w:t>
            </w:r>
          </w:p>
        </w:tc>
        <w:tc>
          <w:tcPr>
            <w:tcW w:w="469" w:type="pct"/>
            <w:shd w:val="clear" w:color="auto" w:fill="auto"/>
            <w:noWrap/>
            <w:vAlign w:val="bottom"/>
            <w:hideMark/>
          </w:tcPr>
          <w:p w14:paraId="6FBC0E79" w14:textId="77777777" w:rsidR="003F21FC" w:rsidRPr="007E72AA" w:rsidRDefault="003F21FC" w:rsidP="0001391D">
            <w:pPr>
              <w:spacing w:after="0"/>
              <w:jc w:val="center"/>
              <w:rPr>
                <w:rFonts w:eastAsia="Times New Roman" w:cstheme="minorHAnsi"/>
                <w:color w:val="000000"/>
                <w:sz w:val="16"/>
                <w:szCs w:val="16"/>
                <w:lang w:val="ro-RO"/>
              </w:rPr>
            </w:pPr>
            <w:r w:rsidRPr="007E72AA">
              <w:rPr>
                <w:rFonts w:eastAsia="Times New Roman" w:cstheme="minorHAnsi"/>
                <w:color w:val="000000"/>
                <w:sz w:val="16"/>
                <w:szCs w:val="16"/>
                <w:lang w:val="ro-RO"/>
              </w:rPr>
              <w:t>2585</w:t>
            </w:r>
          </w:p>
        </w:tc>
        <w:tc>
          <w:tcPr>
            <w:tcW w:w="469" w:type="pct"/>
            <w:shd w:val="clear" w:color="auto" w:fill="auto"/>
            <w:noWrap/>
            <w:vAlign w:val="bottom"/>
            <w:hideMark/>
          </w:tcPr>
          <w:p w14:paraId="1C841A7D" w14:textId="77777777" w:rsidR="003F21FC" w:rsidRPr="007E72AA" w:rsidRDefault="003F21FC" w:rsidP="0001391D">
            <w:pPr>
              <w:spacing w:after="0"/>
              <w:jc w:val="center"/>
              <w:rPr>
                <w:rFonts w:eastAsia="Times New Roman" w:cstheme="minorHAnsi"/>
                <w:color w:val="000000"/>
                <w:sz w:val="16"/>
                <w:szCs w:val="16"/>
                <w:lang w:val="ro-RO"/>
              </w:rPr>
            </w:pPr>
            <w:r w:rsidRPr="007E72AA">
              <w:rPr>
                <w:rFonts w:eastAsia="Times New Roman" w:cstheme="minorHAnsi"/>
                <w:color w:val="000000"/>
                <w:sz w:val="16"/>
                <w:szCs w:val="16"/>
                <w:lang w:val="ro-RO"/>
              </w:rPr>
              <w:t>2585</w:t>
            </w:r>
          </w:p>
        </w:tc>
        <w:tc>
          <w:tcPr>
            <w:tcW w:w="469" w:type="pct"/>
            <w:shd w:val="clear" w:color="auto" w:fill="auto"/>
            <w:noWrap/>
            <w:vAlign w:val="bottom"/>
            <w:hideMark/>
          </w:tcPr>
          <w:p w14:paraId="12F901DB" w14:textId="77777777" w:rsidR="003F21FC" w:rsidRPr="007E72AA" w:rsidRDefault="003F21FC" w:rsidP="0001391D">
            <w:pPr>
              <w:spacing w:after="0"/>
              <w:jc w:val="center"/>
              <w:rPr>
                <w:rFonts w:eastAsia="Times New Roman" w:cstheme="minorHAnsi"/>
                <w:color w:val="000000"/>
                <w:sz w:val="16"/>
                <w:szCs w:val="16"/>
                <w:lang w:val="ro-RO"/>
              </w:rPr>
            </w:pPr>
            <w:r w:rsidRPr="007E72AA">
              <w:rPr>
                <w:rFonts w:eastAsia="Times New Roman" w:cstheme="minorHAnsi"/>
                <w:color w:val="000000"/>
                <w:sz w:val="16"/>
                <w:szCs w:val="16"/>
                <w:lang w:val="ro-RO"/>
              </w:rPr>
              <w:t>4550</w:t>
            </w:r>
          </w:p>
        </w:tc>
        <w:tc>
          <w:tcPr>
            <w:tcW w:w="357" w:type="pct"/>
            <w:shd w:val="clear" w:color="auto" w:fill="auto"/>
            <w:noWrap/>
            <w:vAlign w:val="bottom"/>
            <w:hideMark/>
          </w:tcPr>
          <w:p w14:paraId="75C8FD3B" w14:textId="77777777" w:rsidR="003F21FC" w:rsidRPr="007E72AA" w:rsidRDefault="003F21FC" w:rsidP="0001391D">
            <w:pPr>
              <w:spacing w:after="0"/>
              <w:jc w:val="center"/>
              <w:rPr>
                <w:rFonts w:eastAsia="Times New Roman" w:cstheme="minorHAnsi"/>
                <w:b/>
                <w:color w:val="000000"/>
                <w:sz w:val="16"/>
                <w:szCs w:val="16"/>
                <w:lang w:val="ro-RO"/>
              </w:rPr>
            </w:pPr>
            <w:r w:rsidRPr="007E72AA">
              <w:rPr>
                <w:rFonts w:eastAsia="Times New Roman" w:cstheme="minorHAnsi"/>
                <w:b/>
                <w:color w:val="000000"/>
                <w:sz w:val="16"/>
                <w:szCs w:val="16"/>
                <w:lang w:val="ro-RO"/>
              </w:rPr>
              <w:t>13156</w:t>
            </w:r>
          </w:p>
        </w:tc>
      </w:tr>
      <w:tr w:rsidR="003F21FC" w:rsidRPr="007E72AA" w14:paraId="05172B19" w14:textId="77777777" w:rsidTr="00D94A95">
        <w:tc>
          <w:tcPr>
            <w:tcW w:w="436" w:type="pct"/>
            <w:shd w:val="clear" w:color="auto" w:fill="auto"/>
            <w:noWrap/>
            <w:vAlign w:val="bottom"/>
            <w:hideMark/>
          </w:tcPr>
          <w:p w14:paraId="4EFDD153" w14:textId="77777777" w:rsidR="003F21FC" w:rsidRPr="007E72AA" w:rsidRDefault="003F21FC" w:rsidP="0001391D">
            <w:pPr>
              <w:spacing w:after="0"/>
              <w:jc w:val="center"/>
              <w:rPr>
                <w:rFonts w:eastAsia="Times New Roman" w:cstheme="minorHAnsi"/>
                <w:color w:val="000000"/>
                <w:sz w:val="16"/>
                <w:szCs w:val="16"/>
                <w:lang w:val="ro-RO"/>
              </w:rPr>
            </w:pPr>
            <w:r w:rsidRPr="007E72AA">
              <w:rPr>
                <w:rFonts w:eastAsia="Times New Roman" w:cstheme="minorHAnsi"/>
                <w:color w:val="000000"/>
                <w:sz w:val="16"/>
                <w:szCs w:val="16"/>
                <w:lang w:val="ro-RO"/>
              </w:rPr>
              <w:t>Etajul 2</w:t>
            </w:r>
          </w:p>
        </w:tc>
        <w:tc>
          <w:tcPr>
            <w:tcW w:w="469" w:type="pct"/>
            <w:shd w:val="clear" w:color="auto" w:fill="auto"/>
            <w:noWrap/>
            <w:vAlign w:val="bottom"/>
            <w:hideMark/>
          </w:tcPr>
          <w:p w14:paraId="7A54473F" w14:textId="77777777" w:rsidR="003F21FC" w:rsidRPr="007E72AA" w:rsidRDefault="003F21FC" w:rsidP="0001391D">
            <w:pPr>
              <w:spacing w:after="0"/>
              <w:jc w:val="center"/>
              <w:rPr>
                <w:rFonts w:eastAsia="Times New Roman" w:cstheme="minorHAnsi"/>
                <w:color w:val="000000"/>
                <w:sz w:val="16"/>
                <w:szCs w:val="16"/>
                <w:lang w:val="ro-RO"/>
              </w:rPr>
            </w:pPr>
            <w:r w:rsidRPr="007E72AA">
              <w:rPr>
                <w:rFonts w:eastAsia="Times New Roman" w:cstheme="minorHAnsi"/>
                <w:color w:val="000000"/>
                <w:sz w:val="16"/>
                <w:szCs w:val="16"/>
                <w:lang w:val="ro-RO"/>
              </w:rPr>
              <w:t>3378</w:t>
            </w:r>
          </w:p>
        </w:tc>
        <w:tc>
          <w:tcPr>
            <w:tcW w:w="469" w:type="pct"/>
            <w:shd w:val="clear" w:color="auto" w:fill="auto"/>
            <w:noWrap/>
            <w:vAlign w:val="bottom"/>
            <w:hideMark/>
          </w:tcPr>
          <w:p w14:paraId="0E3E43E3" w14:textId="77777777" w:rsidR="003F21FC" w:rsidRPr="007E72AA" w:rsidRDefault="003F21FC" w:rsidP="0001391D">
            <w:pPr>
              <w:spacing w:after="0"/>
              <w:jc w:val="center"/>
              <w:rPr>
                <w:rFonts w:eastAsia="Times New Roman" w:cstheme="minorHAnsi"/>
                <w:color w:val="000000"/>
                <w:sz w:val="16"/>
                <w:szCs w:val="16"/>
                <w:lang w:val="ro-RO"/>
              </w:rPr>
            </w:pPr>
            <w:r w:rsidRPr="007E72AA">
              <w:rPr>
                <w:rFonts w:eastAsia="Times New Roman" w:cstheme="minorHAnsi"/>
                <w:color w:val="000000"/>
                <w:sz w:val="16"/>
                <w:szCs w:val="16"/>
                <w:lang w:val="ro-RO"/>
              </w:rPr>
              <w:t>1778</w:t>
            </w:r>
          </w:p>
        </w:tc>
        <w:tc>
          <w:tcPr>
            <w:tcW w:w="469" w:type="pct"/>
            <w:shd w:val="clear" w:color="auto" w:fill="auto"/>
            <w:noWrap/>
            <w:vAlign w:val="bottom"/>
            <w:hideMark/>
          </w:tcPr>
          <w:p w14:paraId="05BF02A8" w14:textId="77777777" w:rsidR="003F21FC" w:rsidRPr="007E72AA" w:rsidRDefault="003F21FC" w:rsidP="0001391D">
            <w:pPr>
              <w:spacing w:after="0"/>
              <w:jc w:val="center"/>
              <w:rPr>
                <w:rFonts w:eastAsia="Times New Roman" w:cstheme="minorHAnsi"/>
                <w:color w:val="000000"/>
                <w:sz w:val="16"/>
                <w:szCs w:val="16"/>
                <w:lang w:val="ro-RO"/>
              </w:rPr>
            </w:pPr>
            <w:r w:rsidRPr="007E72AA">
              <w:rPr>
                <w:rFonts w:eastAsia="Times New Roman" w:cstheme="minorHAnsi"/>
                <w:color w:val="000000"/>
                <w:sz w:val="16"/>
                <w:szCs w:val="16"/>
                <w:lang w:val="ro-RO"/>
              </w:rPr>
              <w:t>1778</w:t>
            </w:r>
          </w:p>
        </w:tc>
        <w:tc>
          <w:tcPr>
            <w:tcW w:w="469" w:type="pct"/>
            <w:shd w:val="clear" w:color="auto" w:fill="auto"/>
            <w:noWrap/>
            <w:vAlign w:val="bottom"/>
            <w:hideMark/>
          </w:tcPr>
          <w:p w14:paraId="0BD59A70" w14:textId="77777777" w:rsidR="003F21FC" w:rsidRPr="007E72AA" w:rsidRDefault="003F21FC" w:rsidP="0001391D">
            <w:pPr>
              <w:spacing w:after="0"/>
              <w:jc w:val="center"/>
              <w:rPr>
                <w:rFonts w:eastAsia="Times New Roman" w:cstheme="minorHAnsi"/>
                <w:color w:val="000000"/>
                <w:sz w:val="16"/>
                <w:szCs w:val="16"/>
                <w:lang w:val="ro-RO"/>
              </w:rPr>
            </w:pPr>
            <w:r w:rsidRPr="007E72AA">
              <w:rPr>
                <w:rFonts w:eastAsia="Times New Roman" w:cstheme="minorHAnsi"/>
                <w:color w:val="000000"/>
                <w:sz w:val="16"/>
                <w:szCs w:val="16"/>
                <w:lang w:val="ro-RO"/>
              </w:rPr>
              <w:t>2262</w:t>
            </w:r>
          </w:p>
        </w:tc>
        <w:tc>
          <w:tcPr>
            <w:tcW w:w="455" w:type="pct"/>
            <w:shd w:val="clear" w:color="auto" w:fill="auto"/>
            <w:noWrap/>
            <w:vAlign w:val="bottom"/>
            <w:hideMark/>
          </w:tcPr>
          <w:p w14:paraId="1C925F08" w14:textId="77777777" w:rsidR="003F21FC" w:rsidRPr="007E72AA" w:rsidRDefault="003F21FC" w:rsidP="0001391D">
            <w:pPr>
              <w:spacing w:after="0"/>
              <w:jc w:val="center"/>
              <w:rPr>
                <w:rFonts w:eastAsia="Times New Roman" w:cstheme="minorHAnsi"/>
                <w:b/>
                <w:color w:val="000000"/>
                <w:sz w:val="16"/>
                <w:szCs w:val="16"/>
                <w:lang w:val="ro-RO"/>
              </w:rPr>
            </w:pPr>
            <w:r w:rsidRPr="007E72AA">
              <w:rPr>
                <w:rFonts w:eastAsia="Times New Roman" w:cstheme="minorHAnsi"/>
                <w:b/>
                <w:color w:val="000000"/>
                <w:sz w:val="16"/>
                <w:szCs w:val="16"/>
                <w:lang w:val="ro-RO"/>
              </w:rPr>
              <w:t>9197</w:t>
            </w:r>
          </w:p>
        </w:tc>
        <w:tc>
          <w:tcPr>
            <w:tcW w:w="469" w:type="pct"/>
            <w:shd w:val="clear" w:color="auto" w:fill="auto"/>
            <w:noWrap/>
            <w:vAlign w:val="bottom"/>
            <w:hideMark/>
          </w:tcPr>
          <w:p w14:paraId="36546D0E" w14:textId="77777777" w:rsidR="003F21FC" w:rsidRPr="007E72AA" w:rsidRDefault="003F21FC" w:rsidP="0001391D">
            <w:pPr>
              <w:spacing w:after="0"/>
              <w:jc w:val="center"/>
              <w:rPr>
                <w:rFonts w:eastAsia="Times New Roman" w:cstheme="minorHAnsi"/>
                <w:color w:val="000000"/>
                <w:sz w:val="16"/>
                <w:szCs w:val="16"/>
                <w:lang w:val="ro-RO"/>
              </w:rPr>
            </w:pPr>
            <w:r w:rsidRPr="007E72AA">
              <w:rPr>
                <w:rFonts w:eastAsia="Times New Roman" w:cstheme="minorHAnsi"/>
                <w:color w:val="000000"/>
                <w:sz w:val="16"/>
                <w:szCs w:val="16"/>
                <w:lang w:val="ro-RO"/>
              </w:rPr>
              <w:t>2262</w:t>
            </w:r>
          </w:p>
        </w:tc>
        <w:tc>
          <w:tcPr>
            <w:tcW w:w="469" w:type="pct"/>
            <w:shd w:val="clear" w:color="auto" w:fill="auto"/>
            <w:noWrap/>
            <w:vAlign w:val="bottom"/>
            <w:hideMark/>
          </w:tcPr>
          <w:p w14:paraId="5FE87FEF" w14:textId="77777777" w:rsidR="003F21FC" w:rsidRPr="007E72AA" w:rsidRDefault="003F21FC" w:rsidP="0001391D">
            <w:pPr>
              <w:spacing w:after="0"/>
              <w:jc w:val="center"/>
              <w:rPr>
                <w:rFonts w:eastAsia="Times New Roman" w:cstheme="minorHAnsi"/>
                <w:color w:val="000000"/>
                <w:sz w:val="16"/>
                <w:szCs w:val="16"/>
                <w:lang w:val="ro-RO"/>
              </w:rPr>
            </w:pPr>
            <w:r w:rsidRPr="007E72AA">
              <w:rPr>
                <w:rFonts w:eastAsia="Times New Roman" w:cstheme="minorHAnsi"/>
                <w:color w:val="000000"/>
                <w:sz w:val="16"/>
                <w:szCs w:val="16"/>
                <w:lang w:val="ro-RO"/>
              </w:rPr>
              <w:t>1778</w:t>
            </w:r>
          </w:p>
        </w:tc>
        <w:tc>
          <w:tcPr>
            <w:tcW w:w="469" w:type="pct"/>
            <w:shd w:val="clear" w:color="auto" w:fill="auto"/>
            <w:noWrap/>
            <w:vAlign w:val="bottom"/>
            <w:hideMark/>
          </w:tcPr>
          <w:p w14:paraId="7580E975" w14:textId="77777777" w:rsidR="003F21FC" w:rsidRPr="007E72AA" w:rsidRDefault="003F21FC" w:rsidP="0001391D">
            <w:pPr>
              <w:spacing w:after="0"/>
              <w:jc w:val="center"/>
              <w:rPr>
                <w:rFonts w:eastAsia="Times New Roman" w:cstheme="minorHAnsi"/>
                <w:color w:val="000000"/>
                <w:sz w:val="16"/>
                <w:szCs w:val="16"/>
                <w:lang w:val="ro-RO"/>
              </w:rPr>
            </w:pPr>
            <w:r w:rsidRPr="007E72AA">
              <w:rPr>
                <w:rFonts w:eastAsia="Times New Roman" w:cstheme="minorHAnsi"/>
                <w:color w:val="000000"/>
                <w:sz w:val="16"/>
                <w:szCs w:val="16"/>
                <w:lang w:val="ro-RO"/>
              </w:rPr>
              <w:t>1778</w:t>
            </w:r>
          </w:p>
        </w:tc>
        <w:tc>
          <w:tcPr>
            <w:tcW w:w="469" w:type="pct"/>
            <w:shd w:val="clear" w:color="auto" w:fill="auto"/>
            <w:noWrap/>
            <w:vAlign w:val="bottom"/>
            <w:hideMark/>
          </w:tcPr>
          <w:p w14:paraId="6D893473" w14:textId="77777777" w:rsidR="003F21FC" w:rsidRPr="007E72AA" w:rsidRDefault="003F21FC" w:rsidP="0001391D">
            <w:pPr>
              <w:spacing w:after="0"/>
              <w:jc w:val="center"/>
              <w:rPr>
                <w:rFonts w:eastAsia="Times New Roman" w:cstheme="minorHAnsi"/>
                <w:color w:val="000000"/>
                <w:sz w:val="16"/>
                <w:szCs w:val="16"/>
                <w:lang w:val="ro-RO"/>
              </w:rPr>
            </w:pPr>
            <w:r w:rsidRPr="007E72AA">
              <w:rPr>
                <w:rFonts w:eastAsia="Times New Roman" w:cstheme="minorHAnsi"/>
                <w:color w:val="000000"/>
                <w:sz w:val="16"/>
                <w:szCs w:val="16"/>
                <w:lang w:val="ro-RO"/>
              </w:rPr>
              <w:t>3378</w:t>
            </w:r>
          </w:p>
        </w:tc>
        <w:tc>
          <w:tcPr>
            <w:tcW w:w="357" w:type="pct"/>
            <w:shd w:val="clear" w:color="auto" w:fill="auto"/>
            <w:noWrap/>
            <w:vAlign w:val="bottom"/>
            <w:hideMark/>
          </w:tcPr>
          <w:p w14:paraId="43ADFEDD" w14:textId="77777777" w:rsidR="003F21FC" w:rsidRPr="007E72AA" w:rsidRDefault="003F21FC" w:rsidP="0001391D">
            <w:pPr>
              <w:spacing w:after="0"/>
              <w:jc w:val="center"/>
              <w:rPr>
                <w:rFonts w:eastAsia="Times New Roman" w:cstheme="minorHAnsi"/>
                <w:b/>
                <w:color w:val="000000"/>
                <w:sz w:val="16"/>
                <w:szCs w:val="16"/>
                <w:lang w:val="ro-RO"/>
              </w:rPr>
            </w:pPr>
            <w:r w:rsidRPr="007E72AA">
              <w:rPr>
                <w:rFonts w:eastAsia="Times New Roman" w:cstheme="minorHAnsi"/>
                <w:b/>
                <w:color w:val="000000"/>
                <w:sz w:val="16"/>
                <w:szCs w:val="16"/>
                <w:lang w:val="ro-RO"/>
              </w:rPr>
              <w:t>9197</w:t>
            </w:r>
          </w:p>
        </w:tc>
      </w:tr>
      <w:tr w:rsidR="003F21FC" w:rsidRPr="007E72AA" w14:paraId="6B246E3A" w14:textId="77777777" w:rsidTr="00D94A95">
        <w:tc>
          <w:tcPr>
            <w:tcW w:w="436" w:type="pct"/>
            <w:shd w:val="clear" w:color="auto" w:fill="auto"/>
            <w:noWrap/>
            <w:vAlign w:val="bottom"/>
            <w:hideMark/>
          </w:tcPr>
          <w:p w14:paraId="64DD0425" w14:textId="77777777" w:rsidR="003F21FC" w:rsidRPr="007E72AA" w:rsidRDefault="003F21FC" w:rsidP="0001391D">
            <w:pPr>
              <w:spacing w:after="0"/>
              <w:jc w:val="center"/>
              <w:rPr>
                <w:rFonts w:eastAsia="Times New Roman" w:cstheme="minorHAnsi"/>
                <w:color w:val="000000"/>
                <w:sz w:val="16"/>
                <w:szCs w:val="16"/>
                <w:lang w:val="ro-RO"/>
              </w:rPr>
            </w:pPr>
            <w:r w:rsidRPr="007E72AA">
              <w:rPr>
                <w:rFonts w:eastAsia="Times New Roman" w:cstheme="minorHAnsi"/>
                <w:color w:val="000000"/>
                <w:sz w:val="16"/>
                <w:szCs w:val="16"/>
                <w:lang w:val="ro-RO"/>
              </w:rPr>
              <w:t>Etajul 3</w:t>
            </w:r>
          </w:p>
        </w:tc>
        <w:tc>
          <w:tcPr>
            <w:tcW w:w="469" w:type="pct"/>
            <w:shd w:val="clear" w:color="auto" w:fill="auto"/>
            <w:noWrap/>
            <w:vAlign w:val="bottom"/>
            <w:hideMark/>
          </w:tcPr>
          <w:p w14:paraId="0DF4E3C6" w14:textId="77777777" w:rsidR="003F21FC" w:rsidRPr="007E72AA" w:rsidRDefault="003F21FC" w:rsidP="0001391D">
            <w:pPr>
              <w:spacing w:after="0"/>
              <w:jc w:val="center"/>
              <w:rPr>
                <w:rFonts w:eastAsia="Times New Roman" w:cstheme="minorHAnsi"/>
                <w:color w:val="000000"/>
                <w:sz w:val="16"/>
                <w:szCs w:val="16"/>
                <w:lang w:val="ro-RO"/>
              </w:rPr>
            </w:pPr>
            <w:r w:rsidRPr="007E72AA">
              <w:rPr>
                <w:rFonts w:eastAsia="Times New Roman" w:cstheme="minorHAnsi"/>
                <w:color w:val="000000"/>
                <w:sz w:val="16"/>
                <w:szCs w:val="16"/>
                <w:lang w:val="ro-RO"/>
              </w:rPr>
              <w:t>3378</w:t>
            </w:r>
          </w:p>
        </w:tc>
        <w:tc>
          <w:tcPr>
            <w:tcW w:w="469" w:type="pct"/>
            <w:shd w:val="clear" w:color="auto" w:fill="auto"/>
            <w:noWrap/>
            <w:vAlign w:val="bottom"/>
            <w:hideMark/>
          </w:tcPr>
          <w:p w14:paraId="06D2DEBA" w14:textId="77777777" w:rsidR="003F21FC" w:rsidRPr="007E72AA" w:rsidRDefault="003F21FC" w:rsidP="0001391D">
            <w:pPr>
              <w:spacing w:after="0"/>
              <w:jc w:val="center"/>
              <w:rPr>
                <w:rFonts w:eastAsia="Times New Roman" w:cstheme="minorHAnsi"/>
                <w:color w:val="000000"/>
                <w:sz w:val="16"/>
                <w:szCs w:val="16"/>
                <w:lang w:val="ro-RO"/>
              </w:rPr>
            </w:pPr>
            <w:r w:rsidRPr="007E72AA">
              <w:rPr>
                <w:rFonts w:eastAsia="Times New Roman" w:cstheme="minorHAnsi"/>
                <w:color w:val="000000"/>
                <w:sz w:val="16"/>
                <w:szCs w:val="16"/>
                <w:lang w:val="ro-RO"/>
              </w:rPr>
              <w:t>1778</w:t>
            </w:r>
          </w:p>
        </w:tc>
        <w:tc>
          <w:tcPr>
            <w:tcW w:w="469" w:type="pct"/>
            <w:shd w:val="clear" w:color="auto" w:fill="auto"/>
            <w:noWrap/>
            <w:vAlign w:val="bottom"/>
            <w:hideMark/>
          </w:tcPr>
          <w:p w14:paraId="62B73719" w14:textId="77777777" w:rsidR="003F21FC" w:rsidRPr="007E72AA" w:rsidRDefault="003F21FC" w:rsidP="0001391D">
            <w:pPr>
              <w:spacing w:after="0"/>
              <w:jc w:val="center"/>
              <w:rPr>
                <w:rFonts w:eastAsia="Times New Roman" w:cstheme="minorHAnsi"/>
                <w:color w:val="000000"/>
                <w:sz w:val="16"/>
                <w:szCs w:val="16"/>
                <w:lang w:val="ro-RO"/>
              </w:rPr>
            </w:pPr>
            <w:r w:rsidRPr="007E72AA">
              <w:rPr>
                <w:rFonts w:eastAsia="Times New Roman" w:cstheme="minorHAnsi"/>
                <w:color w:val="000000"/>
                <w:sz w:val="16"/>
                <w:szCs w:val="16"/>
                <w:lang w:val="ro-RO"/>
              </w:rPr>
              <w:t>1778</w:t>
            </w:r>
          </w:p>
        </w:tc>
        <w:tc>
          <w:tcPr>
            <w:tcW w:w="469" w:type="pct"/>
            <w:shd w:val="clear" w:color="auto" w:fill="auto"/>
            <w:noWrap/>
            <w:vAlign w:val="bottom"/>
            <w:hideMark/>
          </w:tcPr>
          <w:p w14:paraId="29C99665" w14:textId="77777777" w:rsidR="003F21FC" w:rsidRPr="007E72AA" w:rsidRDefault="003F21FC" w:rsidP="0001391D">
            <w:pPr>
              <w:spacing w:after="0"/>
              <w:jc w:val="center"/>
              <w:rPr>
                <w:rFonts w:eastAsia="Times New Roman" w:cstheme="minorHAnsi"/>
                <w:color w:val="000000"/>
                <w:sz w:val="16"/>
                <w:szCs w:val="16"/>
                <w:lang w:val="ro-RO"/>
              </w:rPr>
            </w:pPr>
            <w:r w:rsidRPr="007E72AA">
              <w:rPr>
                <w:rFonts w:eastAsia="Times New Roman" w:cstheme="minorHAnsi"/>
                <w:color w:val="000000"/>
                <w:sz w:val="16"/>
                <w:szCs w:val="16"/>
                <w:lang w:val="ro-RO"/>
              </w:rPr>
              <w:t>2262</w:t>
            </w:r>
          </w:p>
        </w:tc>
        <w:tc>
          <w:tcPr>
            <w:tcW w:w="455" w:type="pct"/>
            <w:shd w:val="clear" w:color="auto" w:fill="auto"/>
            <w:noWrap/>
            <w:vAlign w:val="bottom"/>
            <w:hideMark/>
          </w:tcPr>
          <w:p w14:paraId="359B7224" w14:textId="77777777" w:rsidR="003F21FC" w:rsidRPr="007E72AA" w:rsidRDefault="003F21FC" w:rsidP="0001391D">
            <w:pPr>
              <w:spacing w:after="0"/>
              <w:jc w:val="center"/>
              <w:rPr>
                <w:rFonts w:eastAsia="Times New Roman" w:cstheme="minorHAnsi"/>
                <w:b/>
                <w:color w:val="000000"/>
                <w:sz w:val="16"/>
                <w:szCs w:val="16"/>
                <w:lang w:val="ro-RO"/>
              </w:rPr>
            </w:pPr>
            <w:r w:rsidRPr="007E72AA">
              <w:rPr>
                <w:rFonts w:eastAsia="Times New Roman" w:cstheme="minorHAnsi"/>
                <w:b/>
                <w:color w:val="000000"/>
                <w:sz w:val="16"/>
                <w:szCs w:val="16"/>
                <w:lang w:val="ro-RO"/>
              </w:rPr>
              <w:t>9197</w:t>
            </w:r>
          </w:p>
        </w:tc>
        <w:tc>
          <w:tcPr>
            <w:tcW w:w="469" w:type="pct"/>
            <w:shd w:val="clear" w:color="auto" w:fill="auto"/>
            <w:noWrap/>
            <w:vAlign w:val="bottom"/>
            <w:hideMark/>
          </w:tcPr>
          <w:p w14:paraId="27769390" w14:textId="77777777" w:rsidR="003F21FC" w:rsidRPr="007E72AA" w:rsidRDefault="003F21FC" w:rsidP="0001391D">
            <w:pPr>
              <w:spacing w:after="0"/>
              <w:jc w:val="center"/>
              <w:rPr>
                <w:rFonts w:eastAsia="Times New Roman" w:cstheme="minorHAnsi"/>
                <w:color w:val="000000"/>
                <w:sz w:val="16"/>
                <w:szCs w:val="16"/>
                <w:lang w:val="ro-RO"/>
              </w:rPr>
            </w:pPr>
            <w:r w:rsidRPr="007E72AA">
              <w:rPr>
                <w:rFonts w:eastAsia="Times New Roman" w:cstheme="minorHAnsi"/>
                <w:color w:val="000000"/>
                <w:sz w:val="16"/>
                <w:szCs w:val="16"/>
                <w:lang w:val="ro-RO"/>
              </w:rPr>
              <w:t>2262</w:t>
            </w:r>
          </w:p>
        </w:tc>
        <w:tc>
          <w:tcPr>
            <w:tcW w:w="469" w:type="pct"/>
            <w:shd w:val="clear" w:color="auto" w:fill="auto"/>
            <w:noWrap/>
            <w:vAlign w:val="bottom"/>
            <w:hideMark/>
          </w:tcPr>
          <w:p w14:paraId="0B07D5E8" w14:textId="77777777" w:rsidR="003F21FC" w:rsidRPr="007E72AA" w:rsidRDefault="003F21FC" w:rsidP="0001391D">
            <w:pPr>
              <w:spacing w:after="0"/>
              <w:jc w:val="center"/>
              <w:rPr>
                <w:rFonts w:eastAsia="Times New Roman" w:cstheme="minorHAnsi"/>
                <w:color w:val="000000"/>
                <w:sz w:val="16"/>
                <w:szCs w:val="16"/>
                <w:lang w:val="ro-RO"/>
              </w:rPr>
            </w:pPr>
            <w:r w:rsidRPr="007E72AA">
              <w:rPr>
                <w:rFonts w:eastAsia="Times New Roman" w:cstheme="minorHAnsi"/>
                <w:color w:val="000000"/>
                <w:sz w:val="16"/>
                <w:szCs w:val="16"/>
                <w:lang w:val="ro-RO"/>
              </w:rPr>
              <w:t>1778</w:t>
            </w:r>
          </w:p>
        </w:tc>
        <w:tc>
          <w:tcPr>
            <w:tcW w:w="469" w:type="pct"/>
            <w:shd w:val="clear" w:color="auto" w:fill="auto"/>
            <w:noWrap/>
            <w:vAlign w:val="bottom"/>
            <w:hideMark/>
          </w:tcPr>
          <w:p w14:paraId="46A5C98C" w14:textId="77777777" w:rsidR="003F21FC" w:rsidRPr="007E72AA" w:rsidRDefault="003F21FC" w:rsidP="0001391D">
            <w:pPr>
              <w:spacing w:after="0"/>
              <w:jc w:val="center"/>
              <w:rPr>
                <w:rFonts w:eastAsia="Times New Roman" w:cstheme="minorHAnsi"/>
                <w:color w:val="000000"/>
                <w:sz w:val="16"/>
                <w:szCs w:val="16"/>
                <w:lang w:val="ro-RO"/>
              </w:rPr>
            </w:pPr>
            <w:r w:rsidRPr="007E72AA">
              <w:rPr>
                <w:rFonts w:eastAsia="Times New Roman" w:cstheme="minorHAnsi"/>
                <w:color w:val="000000"/>
                <w:sz w:val="16"/>
                <w:szCs w:val="16"/>
                <w:lang w:val="ro-RO"/>
              </w:rPr>
              <w:t>1778</w:t>
            </w:r>
          </w:p>
        </w:tc>
        <w:tc>
          <w:tcPr>
            <w:tcW w:w="469" w:type="pct"/>
            <w:shd w:val="clear" w:color="auto" w:fill="auto"/>
            <w:noWrap/>
            <w:vAlign w:val="bottom"/>
            <w:hideMark/>
          </w:tcPr>
          <w:p w14:paraId="6131D666" w14:textId="77777777" w:rsidR="003F21FC" w:rsidRPr="007E72AA" w:rsidRDefault="003F21FC" w:rsidP="0001391D">
            <w:pPr>
              <w:spacing w:after="0"/>
              <w:jc w:val="center"/>
              <w:rPr>
                <w:rFonts w:eastAsia="Times New Roman" w:cstheme="minorHAnsi"/>
                <w:color w:val="000000"/>
                <w:sz w:val="16"/>
                <w:szCs w:val="16"/>
                <w:lang w:val="ro-RO"/>
              </w:rPr>
            </w:pPr>
            <w:r w:rsidRPr="007E72AA">
              <w:rPr>
                <w:rFonts w:eastAsia="Times New Roman" w:cstheme="minorHAnsi"/>
                <w:color w:val="000000"/>
                <w:sz w:val="16"/>
                <w:szCs w:val="16"/>
                <w:lang w:val="ro-RO"/>
              </w:rPr>
              <w:t>3378</w:t>
            </w:r>
          </w:p>
        </w:tc>
        <w:tc>
          <w:tcPr>
            <w:tcW w:w="357" w:type="pct"/>
            <w:shd w:val="clear" w:color="auto" w:fill="auto"/>
            <w:noWrap/>
            <w:vAlign w:val="bottom"/>
            <w:hideMark/>
          </w:tcPr>
          <w:p w14:paraId="4FFAFF64" w14:textId="77777777" w:rsidR="003F21FC" w:rsidRPr="007E72AA" w:rsidRDefault="003F21FC" w:rsidP="0001391D">
            <w:pPr>
              <w:spacing w:after="0"/>
              <w:jc w:val="center"/>
              <w:rPr>
                <w:rFonts w:eastAsia="Times New Roman" w:cstheme="minorHAnsi"/>
                <w:b/>
                <w:color w:val="000000"/>
                <w:sz w:val="16"/>
                <w:szCs w:val="16"/>
                <w:lang w:val="ro-RO"/>
              </w:rPr>
            </w:pPr>
            <w:r w:rsidRPr="007E72AA">
              <w:rPr>
                <w:rFonts w:eastAsia="Times New Roman" w:cstheme="minorHAnsi"/>
                <w:b/>
                <w:color w:val="000000"/>
                <w:sz w:val="16"/>
                <w:szCs w:val="16"/>
                <w:lang w:val="ro-RO"/>
              </w:rPr>
              <w:t>9197</w:t>
            </w:r>
          </w:p>
        </w:tc>
      </w:tr>
      <w:tr w:rsidR="003F21FC" w:rsidRPr="007E72AA" w14:paraId="77791AD0" w14:textId="77777777" w:rsidTr="00D94A95">
        <w:tc>
          <w:tcPr>
            <w:tcW w:w="436" w:type="pct"/>
            <w:shd w:val="clear" w:color="auto" w:fill="auto"/>
            <w:noWrap/>
            <w:vAlign w:val="bottom"/>
            <w:hideMark/>
          </w:tcPr>
          <w:p w14:paraId="6FA58B2C" w14:textId="77777777" w:rsidR="003F21FC" w:rsidRPr="007E72AA" w:rsidRDefault="003F21FC" w:rsidP="0001391D">
            <w:pPr>
              <w:spacing w:after="0"/>
              <w:jc w:val="center"/>
              <w:rPr>
                <w:rFonts w:eastAsia="Times New Roman" w:cstheme="minorHAnsi"/>
                <w:color w:val="000000"/>
                <w:sz w:val="16"/>
                <w:szCs w:val="16"/>
                <w:lang w:val="ro-RO"/>
              </w:rPr>
            </w:pPr>
            <w:r w:rsidRPr="007E72AA">
              <w:rPr>
                <w:rFonts w:eastAsia="Times New Roman" w:cstheme="minorHAnsi"/>
                <w:color w:val="000000"/>
                <w:sz w:val="16"/>
                <w:szCs w:val="16"/>
                <w:lang w:val="ro-RO"/>
              </w:rPr>
              <w:t>Etajul 4</w:t>
            </w:r>
          </w:p>
        </w:tc>
        <w:tc>
          <w:tcPr>
            <w:tcW w:w="469" w:type="pct"/>
            <w:shd w:val="clear" w:color="auto" w:fill="auto"/>
            <w:noWrap/>
            <w:vAlign w:val="bottom"/>
            <w:hideMark/>
          </w:tcPr>
          <w:p w14:paraId="3CD90A99" w14:textId="77777777" w:rsidR="003F21FC" w:rsidRPr="007E72AA" w:rsidRDefault="003F21FC" w:rsidP="0001391D">
            <w:pPr>
              <w:spacing w:after="0"/>
              <w:jc w:val="center"/>
              <w:rPr>
                <w:rFonts w:eastAsia="Times New Roman" w:cstheme="minorHAnsi"/>
                <w:color w:val="000000"/>
                <w:sz w:val="16"/>
                <w:szCs w:val="16"/>
                <w:lang w:val="ro-RO"/>
              </w:rPr>
            </w:pPr>
            <w:r w:rsidRPr="007E72AA">
              <w:rPr>
                <w:rFonts w:eastAsia="Times New Roman" w:cstheme="minorHAnsi"/>
                <w:color w:val="000000"/>
                <w:sz w:val="16"/>
                <w:szCs w:val="16"/>
                <w:lang w:val="ro-RO"/>
              </w:rPr>
              <w:t>3378</w:t>
            </w:r>
          </w:p>
        </w:tc>
        <w:tc>
          <w:tcPr>
            <w:tcW w:w="469" w:type="pct"/>
            <w:shd w:val="clear" w:color="auto" w:fill="auto"/>
            <w:noWrap/>
            <w:vAlign w:val="bottom"/>
            <w:hideMark/>
          </w:tcPr>
          <w:p w14:paraId="6D7873E9" w14:textId="77777777" w:rsidR="003F21FC" w:rsidRPr="007E72AA" w:rsidRDefault="003F21FC" w:rsidP="0001391D">
            <w:pPr>
              <w:spacing w:after="0"/>
              <w:jc w:val="center"/>
              <w:rPr>
                <w:rFonts w:eastAsia="Times New Roman" w:cstheme="minorHAnsi"/>
                <w:color w:val="000000"/>
                <w:sz w:val="16"/>
                <w:szCs w:val="16"/>
                <w:lang w:val="ro-RO"/>
              </w:rPr>
            </w:pPr>
            <w:r w:rsidRPr="007E72AA">
              <w:rPr>
                <w:rFonts w:eastAsia="Times New Roman" w:cstheme="minorHAnsi"/>
                <w:color w:val="000000"/>
                <w:sz w:val="16"/>
                <w:szCs w:val="16"/>
                <w:lang w:val="ro-RO"/>
              </w:rPr>
              <w:t>1778</w:t>
            </w:r>
          </w:p>
        </w:tc>
        <w:tc>
          <w:tcPr>
            <w:tcW w:w="469" w:type="pct"/>
            <w:shd w:val="clear" w:color="auto" w:fill="auto"/>
            <w:noWrap/>
            <w:vAlign w:val="bottom"/>
            <w:hideMark/>
          </w:tcPr>
          <w:p w14:paraId="410393CD" w14:textId="77777777" w:rsidR="003F21FC" w:rsidRPr="007E72AA" w:rsidRDefault="003F21FC" w:rsidP="0001391D">
            <w:pPr>
              <w:spacing w:after="0"/>
              <w:jc w:val="center"/>
              <w:rPr>
                <w:rFonts w:eastAsia="Times New Roman" w:cstheme="minorHAnsi"/>
                <w:color w:val="000000"/>
                <w:sz w:val="16"/>
                <w:szCs w:val="16"/>
                <w:lang w:val="ro-RO"/>
              </w:rPr>
            </w:pPr>
            <w:r w:rsidRPr="007E72AA">
              <w:rPr>
                <w:rFonts w:eastAsia="Times New Roman" w:cstheme="minorHAnsi"/>
                <w:color w:val="000000"/>
                <w:sz w:val="16"/>
                <w:szCs w:val="16"/>
                <w:lang w:val="ro-RO"/>
              </w:rPr>
              <w:t>1778</w:t>
            </w:r>
          </w:p>
        </w:tc>
        <w:tc>
          <w:tcPr>
            <w:tcW w:w="469" w:type="pct"/>
            <w:shd w:val="clear" w:color="auto" w:fill="auto"/>
            <w:noWrap/>
            <w:vAlign w:val="bottom"/>
            <w:hideMark/>
          </w:tcPr>
          <w:p w14:paraId="4149F783" w14:textId="77777777" w:rsidR="003F21FC" w:rsidRPr="007E72AA" w:rsidRDefault="003F21FC" w:rsidP="0001391D">
            <w:pPr>
              <w:spacing w:after="0"/>
              <w:jc w:val="center"/>
              <w:rPr>
                <w:rFonts w:eastAsia="Times New Roman" w:cstheme="minorHAnsi"/>
                <w:color w:val="000000"/>
                <w:sz w:val="16"/>
                <w:szCs w:val="16"/>
                <w:lang w:val="ro-RO"/>
              </w:rPr>
            </w:pPr>
            <w:r w:rsidRPr="007E72AA">
              <w:rPr>
                <w:rFonts w:eastAsia="Times New Roman" w:cstheme="minorHAnsi"/>
                <w:color w:val="000000"/>
                <w:sz w:val="16"/>
                <w:szCs w:val="16"/>
                <w:lang w:val="ro-RO"/>
              </w:rPr>
              <w:t>2262</w:t>
            </w:r>
          </w:p>
        </w:tc>
        <w:tc>
          <w:tcPr>
            <w:tcW w:w="455" w:type="pct"/>
            <w:shd w:val="clear" w:color="auto" w:fill="auto"/>
            <w:noWrap/>
            <w:vAlign w:val="bottom"/>
            <w:hideMark/>
          </w:tcPr>
          <w:p w14:paraId="4DA946D6" w14:textId="77777777" w:rsidR="003F21FC" w:rsidRPr="007E72AA" w:rsidRDefault="003F21FC" w:rsidP="0001391D">
            <w:pPr>
              <w:spacing w:after="0"/>
              <w:jc w:val="center"/>
              <w:rPr>
                <w:rFonts w:eastAsia="Times New Roman" w:cstheme="minorHAnsi"/>
                <w:b/>
                <w:color w:val="000000"/>
                <w:sz w:val="16"/>
                <w:szCs w:val="16"/>
                <w:lang w:val="ro-RO"/>
              </w:rPr>
            </w:pPr>
            <w:r w:rsidRPr="007E72AA">
              <w:rPr>
                <w:rFonts w:eastAsia="Times New Roman" w:cstheme="minorHAnsi"/>
                <w:b/>
                <w:color w:val="000000"/>
                <w:sz w:val="16"/>
                <w:szCs w:val="16"/>
                <w:lang w:val="ro-RO"/>
              </w:rPr>
              <w:t>9197</w:t>
            </w:r>
          </w:p>
        </w:tc>
        <w:tc>
          <w:tcPr>
            <w:tcW w:w="469" w:type="pct"/>
            <w:shd w:val="clear" w:color="auto" w:fill="auto"/>
            <w:noWrap/>
            <w:vAlign w:val="bottom"/>
            <w:hideMark/>
          </w:tcPr>
          <w:p w14:paraId="720F6F4F" w14:textId="77777777" w:rsidR="003F21FC" w:rsidRPr="007E72AA" w:rsidRDefault="003F21FC" w:rsidP="0001391D">
            <w:pPr>
              <w:spacing w:after="0"/>
              <w:jc w:val="center"/>
              <w:rPr>
                <w:rFonts w:eastAsia="Times New Roman" w:cstheme="minorHAnsi"/>
                <w:color w:val="000000"/>
                <w:sz w:val="16"/>
                <w:szCs w:val="16"/>
                <w:lang w:val="ro-RO"/>
              </w:rPr>
            </w:pPr>
            <w:r w:rsidRPr="007E72AA">
              <w:rPr>
                <w:rFonts w:eastAsia="Times New Roman" w:cstheme="minorHAnsi"/>
                <w:color w:val="000000"/>
                <w:sz w:val="16"/>
                <w:szCs w:val="16"/>
                <w:lang w:val="ro-RO"/>
              </w:rPr>
              <w:t>2262</w:t>
            </w:r>
          </w:p>
        </w:tc>
        <w:tc>
          <w:tcPr>
            <w:tcW w:w="469" w:type="pct"/>
            <w:shd w:val="clear" w:color="auto" w:fill="auto"/>
            <w:noWrap/>
            <w:vAlign w:val="bottom"/>
            <w:hideMark/>
          </w:tcPr>
          <w:p w14:paraId="552E154C" w14:textId="77777777" w:rsidR="003F21FC" w:rsidRPr="007E72AA" w:rsidRDefault="003F21FC" w:rsidP="0001391D">
            <w:pPr>
              <w:spacing w:after="0"/>
              <w:jc w:val="center"/>
              <w:rPr>
                <w:rFonts w:eastAsia="Times New Roman" w:cstheme="minorHAnsi"/>
                <w:color w:val="000000"/>
                <w:sz w:val="16"/>
                <w:szCs w:val="16"/>
                <w:lang w:val="ro-RO"/>
              </w:rPr>
            </w:pPr>
            <w:r w:rsidRPr="007E72AA">
              <w:rPr>
                <w:rFonts w:eastAsia="Times New Roman" w:cstheme="minorHAnsi"/>
                <w:color w:val="000000"/>
                <w:sz w:val="16"/>
                <w:szCs w:val="16"/>
                <w:lang w:val="ro-RO"/>
              </w:rPr>
              <w:t>1778</w:t>
            </w:r>
          </w:p>
        </w:tc>
        <w:tc>
          <w:tcPr>
            <w:tcW w:w="469" w:type="pct"/>
            <w:shd w:val="clear" w:color="auto" w:fill="auto"/>
            <w:noWrap/>
            <w:vAlign w:val="bottom"/>
            <w:hideMark/>
          </w:tcPr>
          <w:p w14:paraId="63F3D827" w14:textId="77777777" w:rsidR="003F21FC" w:rsidRPr="007E72AA" w:rsidRDefault="003F21FC" w:rsidP="0001391D">
            <w:pPr>
              <w:spacing w:after="0"/>
              <w:jc w:val="center"/>
              <w:rPr>
                <w:rFonts w:eastAsia="Times New Roman" w:cstheme="minorHAnsi"/>
                <w:color w:val="000000"/>
                <w:sz w:val="16"/>
                <w:szCs w:val="16"/>
                <w:lang w:val="ro-RO"/>
              </w:rPr>
            </w:pPr>
            <w:r w:rsidRPr="007E72AA">
              <w:rPr>
                <w:rFonts w:eastAsia="Times New Roman" w:cstheme="minorHAnsi"/>
                <w:color w:val="000000"/>
                <w:sz w:val="16"/>
                <w:szCs w:val="16"/>
                <w:lang w:val="ro-RO"/>
              </w:rPr>
              <w:t>1778</w:t>
            </w:r>
          </w:p>
        </w:tc>
        <w:tc>
          <w:tcPr>
            <w:tcW w:w="469" w:type="pct"/>
            <w:shd w:val="clear" w:color="auto" w:fill="auto"/>
            <w:noWrap/>
            <w:vAlign w:val="bottom"/>
            <w:hideMark/>
          </w:tcPr>
          <w:p w14:paraId="1CB83E51" w14:textId="77777777" w:rsidR="003F21FC" w:rsidRPr="007E72AA" w:rsidRDefault="003F21FC" w:rsidP="0001391D">
            <w:pPr>
              <w:spacing w:after="0"/>
              <w:jc w:val="center"/>
              <w:rPr>
                <w:rFonts w:eastAsia="Times New Roman" w:cstheme="minorHAnsi"/>
                <w:color w:val="000000"/>
                <w:sz w:val="16"/>
                <w:szCs w:val="16"/>
                <w:lang w:val="ro-RO"/>
              </w:rPr>
            </w:pPr>
            <w:r w:rsidRPr="007E72AA">
              <w:rPr>
                <w:rFonts w:eastAsia="Times New Roman" w:cstheme="minorHAnsi"/>
                <w:color w:val="000000"/>
                <w:sz w:val="16"/>
                <w:szCs w:val="16"/>
                <w:lang w:val="ro-RO"/>
              </w:rPr>
              <w:t>3378</w:t>
            </w:r>
          </w:p>
        </w:tc>
        <w:tc>
          <w:tcPr>
            <w:tcW w:w="357" w:type="pct"/>
            <w:shd w:val="clear" w:color="auto" w:fill="auto"/>
            <w:noWrap/>
            <w:vAlign w:val="bottom"/>
            <w:hideMark/>
          </w:tcPr>
          <w:p w14:paraId="633B5D59" w14:textId="77777777" w:rsidR="003F21FC" w:rsidRPr="007E72AA" w:rsidRDefault="003F21FC" w:rsidP="0001391D">
            <w:pPr>
              <w:spacing w:after="0"/>
              <w:jc w:val="center"/>
              <w:rPr>
                <w:rFonts w:eastAsia="Times New Roman" w:cstheme="minorHAnsi"/>
                <w:b/>
                <w:color w:val="000000"/>
                <w:sz w:val="16"/>
                <w:szCs w:val="16"/>
                <w:lang w:val="ro-RO"/>
              </w:rPr>
            </w:pPr>
            <w:r w:rsidRPr="007E72AA">
              <w:rPr>
                <w:rFonts w:eastAsia="Times New Roman" w:cstheme="minorHAnsi"/>
                <w:b/>
                <w:color w:val="000000"/>
                <w:sz w:val="16"/>
                <w:szCs w:val="16"/>
                <w:lang w:val="ro-RO"/>
              </w:rPr>
              <w:t>9197</w:t>
            </w:r>
          </w:p>
        </w:tc>
      </w:tr>
      <w:tr w:rsidR="003F21FC" w:rsidRPr="007E72AA" w14:paraId="32D1578F" w14:textId="77777777" w:rsidTr="00D94A95">
        <w:tc>
          <w:tcPr>
            <w:tcW w:w="436" w:type="pct"/>
            <w:shd w:val="clear" w:color="auto" w:fill="auto"/>
            <w:noWrap/>
            <w:vAlign w:val="bottom"/>
            <w:hideMark/>
          </w:tcPr>
          <w:p w14:paraId="7C068496" w14:textId="77777777" w:rsidR="003F21FC" w:rsidRPr="007E72AA" w:rsidRDefault="003F21FC" w:rsidP="0001391D">
            <w:pPr>
              <w:spacing w:after="0"/>
              <w:jc w:val="center"/>
              <w:rPr>
                <w:rFonts w:eastAsia="Times New Roman" w:cstheme="minorHAnsi"/>
                <w:color w:val="000000"/>
                <w:sz w:val="16"/>
                <w:szCs w:val="16"/>
                <w:lang w:val="ro-RO"/>
              </w:rPr>
            </w:pPr>
            <w:r w:rsidRPr="007E72AA">
              <w:rPr>
                <w:rFonts w:eastAsia="Times New Roman" w:cstheme="minorHAnsi"/>
                <w:color w:val="000000"/>
                <w:sz w:val="16"/>
                <w:szCs w:val="16"/>
                <w:lang w:val="ro-RO"/>
              </w:rPr>
              <w:t>Etajul 5</w:t>
            </w:r>
          </w:p>
        </w:tc>
        <w:tc>
          <w:tcPr>
            <w:tcW w:w="469" w:type="pct"/>
            <w:shd w:val="clear" w:color="auto" w:fill="auto"/>
            <w:noWrap/>
            <w:vAlign w:val="bottom"/>
            <w:hideMark/>
          </w:tcPr>
          <w:p w14:paraId="21196568" w14:textId="77777777" w:rsidR="003F21FC" w:rsidRPr="007E72AA" w:rsidRDefault="003F21FC" w:rsidP="0001391D">
            <w:pPr>
              <w:spacing w:after="0"/>
              <w:jc w:val="center"/>
              <w:rPr>
                <w:rFonts w:eastAsia="Times New Roman" w:cstheme="minorHAnsi"/>
                <w:color w:val="000000"/>
                <w:sz w:val="16"/>
                <w:szCs w:val="16"/>
                <w:lang w:val="ro-RO"/>
              </w:rPr>
            </w:pPr>
            <w:r w:rsidRPr="007E72AA">
              <w:rPr>
                <w:rFonts w:eastAsia="Times New Roman" w:cstheme="minorHAnsi"/>
                <w:color w:val="000000"/>
                <w:sz w:val="16"/>
                <w:szCs w:val="16"/>
                <w:lang w:val="ro-RO"/>
              </w:rPr>
              <w:t>3378</w:t>
            </w:r>
          </w:p>
        </w:tc>
        <w:tc>
          <w:tcPr>
            <w:tcW w:w="469" w:type="pct"/>
            <w:shd w:val="clear" w:color="auto" w:fill="auto"/>
            <w:noWrap/>
            <w:vAlign w:val="bottom"/>
            <w:hideMark/>
          </w:tcPr>
          <w:p w14:paraId="66540472" w14:textId="77777777" w:rsidR="003F21FC" w:rsidRPr="007E72AA" w:rsidRDefault="003F21FC" w:rsidP="0001391D">
            <w:pPr>
              <w:spacing w:after="0"/>
              <w:jc w:val="center"/>
              <w:rPr>
                <w:rFonts w:eastAsia="Times New Roman" w:cstheme="minorHAnsi"/>
                <w:color w:val="000000"/>
                <w:sz w:val="16"/>
                <w:szCs w:val="16"/>
                <w:lang w:val="ro-RO"/>
              </w:rPr>
            </w:pPr>
            <w:r w:rsidRPr="007E72AA">
              <w:rPr>
                <w:rFonts w:eastAsia="Times New Roman" w:cstheme="minorHAnsi"/>
                <w:color w:val="000000"/>
                <w:sz w:val="16"/>
                <w:szCs w:val="16"/>
                <w:lang w:val="ro-RO"/>
              </w:rPr>
              <w:t>1778</w:t>
            </w:r>
          </w:p>
        </w:tc>
        <w:tc>
          <w:tcPr>
            <w:tcW w:w="469" w:type="pct"/>
            <w:shd w:val="clear" w:color="auto" w:fill="auto"/>
            <w:noWrap/>
            <w:vAlign w:val="bottom"/>
            <w:hideMark/>
          </w:tcPr>
          <w:p w14:paraId="403B760F" w14:textId="77777777" w:rsidR="003F21FC" w:rsidRPr="007E72AA" w:rsidRDefault="003F21FC" w:rsidP="0001391D">
            <w:pPr>
              <w:spacing w:after="0"/>
              <w:jc w:val="center"/>
              <w:rPr>
                <w:rFonts w:eastAsia="Times New Roman" w:cstheme="minorHAnsi"/>
                <w:color w:val="000000"/>
                <w:sz w:val="16"/>
                <w:szCs w:val="16"/>
                <w:lang w:val="ro-RO"/>
              </w:rPr>
            </w:pPr>
            <w:r w:rsidRPr="007E72AA">
              <w:rPr>
                <w:rFonts w:eastAsia="Times New Roman" w:cstheme="minorHAnsi"/>
                <w:color w:val="000000"/>
                <w:sz w:val="16"/>
                <w:szCs w:val="16"/>
                <w:lang w:val="ro-RO"/>
              </w:rPr>
              <w:t>1778</w:t>
            </w:r>
          </w:p>
        </w:tc>
        <w:tc>
          <w:tcPr>
            <w:tcW w:w="469" w:type="pct"/>
            <w:shd w:val="clear" w:color="auto" w:fill="auto"/>
            <w:noWrap/>
            <w:vAlign w:val="bottom"/>
            <w:hideMark/>
          </w:tcPr>
          <w:p w14:paraId="442D05D3" w14:textId="77777777" w:rsidR="003F21FC" w:rsidRPr="007E72AA" w:rsidRDefault="003F21FC" w:rsidP="0001391D">
            <w:pPr>
              <w:spacing w:after="0"/>
              <w:jc w:val="center"/>
              <w:rPr>
                <w:rFonts w:eastAsia="Times New Roman" w:cstheme="minorHAnsi"/>
                <w:color w:val="000000"/>
                <w:sz w:val="16"/>
                <w:szCs w:val="16"/>
                <w:lang w:val="ro-RO"/>
              </w:rPr>
            </w:pPr>
            <w:r w:rsidRPr="007E72AA">
              <w:rPr>
                <w:rFonts w:eastAsia="Times New Roman" w:cstheme="minorHAnsi"/>
                <w:color w:val="000000"/>
                <w:sz w:val="16"/>
                <w:szCs w:val="16"/>
                <w:lang w:val="ro-RO"/>
              </w:rPr>
              <w:t>2262</w:t>
            </w:r>
          </w:p>
        </w:tc>
        <w:tc>
          <w:tcPr>
            <w:tcW w:w="455" w:type="pct"/>
            <w:shd w:val="clear" w:color="auto" w:fill="auto"/>
            <w:noWrap/>
            <w:vAlign w:val="bottom"/>
            <w:hideMark/>
          </w:tcPr>
          <w:p w14:paraId="0E454A78" w14:textId="77777777" w:rsidR="003F21FC" w:rsidRPr="007E72AA" w:rsidRDefault="003F21FC" w:rsidP="0001391D">
            <w:pPr>
              <w:spacing w:after="0"/>
              <w:jc w:val="center"/>
              <w:rPr>
                <w:rFonts w:eastAsia="Times New Roman" w:cstheme="minorHAnsi"/>
                <w:b/>
                <w:color w:val="000000"/>
                <w:sz w:val="16"/>
                <w:szCs w:val="16"/>
                <w:lang w:val="ro-RO"/>
              </w:rPr>
            </w:pPr>
            <w:r w:rsidRPr="007E72AA">
              <w:rPr>
                <w:rFonts w:eastAsia="Times New Roman" w:cstheme="minorHAnsi"/>
                <w:b/>
                <w:color w:val="000000"/>
                <w:sz w:val="16"/>
                <w:szCs w:val="16"/>
                <w:lang w:val="ro-RO"/>
              </w:rPr>
              <w:t>9197</w:t>
            </w:r>
          </w:p>
        </w:tc>
        <w:tc>
          <w:tcPr>
            <w:tcW w:w="469" w:type="pct"/>
            <w:shd w:val="clear" w:color="auto" w:fill="auto"/>
            <w:noWrap/>
            <w:vAlign w:val="bottom"/>
            <w:hideMark/>
          </w:tcPr>
          <w:p w14:paraId="134696C4" w14:textId="77777777" w:rsidR="003F21FC" w:rsidRPr="007E72AA" w:rsidRDefault="003F21FC" w:rsidP="0001391D">
            <w:pPr>
              <w:spacing w:after="0"/>
              <w:jc w:val="center"/>
              <w:rPr>
                <w:rFonts w:eastAsia="Times New Roman" w:cstheme="minorHAnsi"/>
                <w:color w:val="000000"/>
                <w:sz w:val="16"/>
                <w:szCs w:val="16"/>
                <w:lang w:val="ro-RO"/>
              </w:rPr>
            </w:pPr>
            <w:r w:rsidRPr="007E72AA">
              <w:rPr>
                <w:rFonts w:eastAsia="Times New Roman" w:cstheme="minorHAnsi"/>
                <w:color w:val="000000"/>
                <w:sz w:val="16"/>
                <w:szCs w:val="16"/>
                <w:lang w:val="ro-RO"/>
              </w:rPr>
              <w:t>2262</w:t>
            </w:r>
          </w:p>
        </w:tc>
        <w:tc>
          <w:tcPr>
            <w:tcW w:w="469" w:type="pct"/>
            <w:shd w:val="clear" w:color="auto" w:fill="auto"/>
            <w:noWrap/>
            <w:vAlign w:val="bottom"/>
            <w:hideMark/>
          </w:tcPr>
          <w:p w14:paraId="1612A763" w14:textId="77777777" w:rsidR="003F21FC" w:rsidRPr="007E72AA" w:rsidRDefault="003F21FC" w:rsidP="0001391D">
            <w:pPr>
              <w:spacing w:after="0"/>
              <w:jc w:val="center"/>
              <w:rPr>
                <w:rFonts w:eastAsia="Times New Roman" w:cstheme="minorHAnsi"/>
                <w:color w:val="000000"/>
                <w:sz w:val="16"/>
                <w:szCs w:val="16"/>
                <w:lang w:val="ro-RO"/>
              </w:rPr>
            </w:pPr>
            <w:r w:rsidRPr="007E72AA">
              <w:rPr>
                <w:rFonts w:eastAsia="Times New Roman" w:cstheme="minorHAnsi"/>
                <w:color w:val="000000"/>
                <w:sz w:val="16"/>
                <w:szCs w:val="16"/>
                <w:lang w:val="ro-RO"/>
              </w:rPr>
              <w:t>1778</w:t>
            </w:r>
          </w:p>
        </w:tc>
        <w:tc>
          <w:tcPr>
            <w:tcW w:w="469" w:type="pct"/>
            <w:shd w:val="clear" w:color="auto" w:fill="auto"/>
            <w:noWrap/>
            <w:vAlign w:val="bottom"/>
            <w:hideMark/>
          </w:tcPr>
          <w:p w14:paraId="64AC2DB2" w14:textId="77777777" w:rsidR="003F21FC" w:rsidRPr="007E72AA" w:rsidRDefault="003F21FC" w:rsidP="0001391D">
            <w:pPr>
              <w:spacing w:after="0"/>
              <w:jc w:val="center"/>
              <w:rPr>
                <w:rFonts w:eastAsia="Times New Roman" w:cstheme="minorHAnsi"/>
                <w:color w:val="000000"/>
                <w:sz w:val="16"/>
                <w:szCs w:val="16"/>
                <w:lang w:val="ro-RO"/>
              </w:rPr>
            </w:pPr>
            <w:r w:rsidRPr="007E72AA">
              <w:rPr>
                <w:rFonts w:eastAsia="Times New Roman" w:cstheme="minorHAnsi"/>
                <w:color w:val="000000"/>
                <w:sz w:val="16"/>
                <w:szCs w:val="16"/>
                <w:lang w:val="ro-RO"/>
              </w:rPr>
              <w:t>1778</w:t>
            </w:r>
          </w:p>
        </w:tc>
        <w:tc>
          <w:tcPr>
            <w:tcW w:w="469" w:type="pct"/>
            <w:shd w:val="clear" w:color="auto" w:fill="auto"/>
            <w:noWrap/>
            <w:vAlign w:val="bottom"/>
            <w:hideMark/>
          </w:tcPr>
          <w:p w14:paraId="3C61F05D" w14:textId="77777777" w:rsidR="003F21FC" w:rsidRPr="007E72AA" w:rsidRDefault="003F21FC" w:rsidP="0001391D">
            <w:pPr>
              <w:spacing w:after="0"/>
              <w:jc w:val="center"/>
              <w:rPr>
                <w:rFonts w:eastAsia="Times New Roman" w:cstheme="minorHAnsi"/>
                <w:color w:val="000000"/>
                <w:sz w:val="16"/>
                <w:szCs w:val="16"/>
                <w:lang w:val="ro-RO"/>
              </w:rPr>
            </w:pPr>
            <w:r w:rsidRPr="007E72AA">
              <w:rPr>
                <w:rFonts w:eastAsia="Times New Roman" w:cstheme="minorHAnsi"/>
                <w:color w:val="000000"/>
                <w:sz w:val="16"/>
                <w:szCs w:val="16"/>
                <w:lang w:val="ro-RO"/>
              </w:rPr>
              <w:t>3378</w:t>
            </w:r>
          </w:p>
        </w:tc>
        <w:tc>
          <w:tcPr>
            <w:tcW w:w="357" w:type="pct"/>
            <w:shd w:val="clear" w:color="auto" w:fill="auto"/>
            <w:noWrap/>
            <w:vAlign w:val="bottom"/>
            <w:hideMark/>
          </w:tcPr>
          <w:p w14:paraId="144EEC71" w14:textId="77777777" w:rsidR="003F21FC" w:rsidRPr="007E72AA" w:rsidRDefault="003F21FC" w:rsidP="0001391D">
            <w:pPr>
              <w:spacing w:after="0"/>
              <w:jc w:val="center"/>
              <w:rPr>
                <w:rFonts w:eastAsia="Times New Roman" w:cstheme="minorHAnsi"/>
                <w:b/>
                <w:color w:val="000000"/>
                <w:sz w:val="16"/>
                <w:szCs w:val="16"/>
                <w:lang w:val="ro-RO"/>
              </w:rPr>
            </w:pPr>
            <w:r w:rsidRPr="007E72AA">
              <w:rPr>
                <w:rFonts w:eastAsia="Times New Roman" w:cstheme="minorHAnsi"/>
                <w:b/>
                <w:color w:val="000000"/>
                <w:sz w:val="16"/>
                <w:szCs w:val="16"/>
                <w:lang w:val="ro-RO"/>
              </w:rPr>
              <w:t>9197</w:t>
            </w:r>
          </w:p>
        </w:tc>
      </w:tr>
      <w:tr w:rsidR="003F21FC" w:rsidRPr="007E72AA" w14:paraId="1BD91527" w14:textId="77777777" w:rsidTr="00D94A95">
        <w:tc>
          <w:tcPr>
            <w:tcW w:w="436" w:type="pct"/>
            <w:shd w:val="clear" w:color="auto" w:fill="auto"/>
            <w:noWrap/>
            <w:vAlign w:val="bottom"/>
            <w:hideMark/>
          </w:tcPr>
          <w:p w14:paraId="2418DEBF" w14:textId="77777777" w:rsidR="003F21FC" w:rsidRPr="007E72AA" w:rsidRDefault="003F21FC" w:rsidP="0001391D">
            <w:pPr>
              <w:spacing w:after="0"/>
              <w:jc w:val="center"/>
              <w:rPr>
                <w:rFonts w:eastAsia="Times New Roman" w:cstheme="minorHAnsi"/>
                <w:color w:val="000000"/>
                <w:sz w:val="16"/>
                <w:szCs w:val="16"/>
                <w:lang w:val="ro-RO"/>
              </w:rPr>
            </w:pPr>
            <w:r w:rsidRPr="007E72AA">
              <w:rPr>
                <w:rFonts w:eastAsia="Times New Roman" w:cstheme="minorHAnsi"/>
                <w:color w:val="000000"/>
                <w:sz w:val="16"/>
                <w:szCs w:val="16"/>
                <w:lang w:val="ro-RO"/>
              </w:rPr>
              <w:t>Etajul 6</w:t>
            </w:r>
          </w:p>
        </w:tc>
        <w:tc>
          <w:tcPr>
            <w:tcW w:w="469" w:type="pct"/>
            <w:shd w:val="clear" w:color="auto" w:fill="auto"/>
            <w:noWrap/>
            <w:vAlign w:val="bottom"/>
            <w:hideMark/>
          </w:tcPr>
          <w:p w14:paraId="6925F809" w14:textId="77777777" w:rsidR="003F21FC" w:rsidRPr="007E72AA" w:rsidRDefault="003F21FC" w:rsidP="0001391D">
            <w:pPr>
              <w:spacing w:after="0"/>
              <w:jc w:val="center"/>
              <w:rPr>
                <w:rFonts w:eastAsia="Times New Roman" w:cstheme="minorHAnsi"/>
                <w:color w:val="000000"/>
                <w:sz w:val="16"/>
                <w:szCs w:val="16"/>
                <w:lang w:val="ro-RO"/>
              </w:rPr>
            </w:pPr>
            <w:r w:rsidRPr="007E72AA">
              <w:rPr>
                <w:rFonts w:eastAsia="Times New Roman" w:cstheme="minorHAnsi"/>
                <w:color w:val="000000"/>
                <w:sz w:val="16"/>
                <w:szCs w:val="16"/>
                <w:lang w:val="ro-RO"/>
              </w:rPr>
              <w:t>3378</w:t>
            </w:r>
          </w:p>
        </w:tc>
        <w:tc>
          <w:tcPr>
            <w:tcW w:w="469" w:type="pct"/>
            <w:shd w:val="clear" w:color="auto" w:fill="auto"/>
            <w:noWrap/>
            <w:vAlign w:val="bottom"/>
            <w:hideMark/>
          </w:tcPr>
          <w:p w14:paraId="70A96960" w14:textId="77777777" w:rsidR="003F21FC" w:rsidRPr="007E72AA" w:rsidRDefault="003F21FC" w:rsidP="0001391D">
            <w:pPr>
              <w:spacing w:after="0"/>
              <w:jc w:val="center"/>
              <w:rPr>
                <w:rFonts w:eastAsia="Times New Roman" w:cstheme="minorHAnsi"/>
                <w:color w:val="000000"/>
                <w:sz w:val="16"/>
                <w:szCs w:val="16"/>
                <w:lang w:val="ro-RO"/>
              </w:rPr>
            </w:pPr>
            <w:r w:rsidRPr="007E72AA">
              <w:rPr>
                <w:rFonts w:eastAsia="Times New Roman" w:cstheme="minorHAnsi"/>
                <w:color w:val="000000"/>
                <w:sz w:val="16"/>
                <w:szCs w:val="16"/>
                <w:lang w:val="ro-RO"/>
              </w:rPr>
              <w:t>1778</w:t>
            </w:r>
          </w:p>
        </w:tc>
        <w:tc>
          <w:tcPr>
            <w:tcW w:w="469" w:type="pct"/>
            <w:shd w:val="clear" w:color="auto" w:fill="auto"/>
            <w:noWrap/>
            <w:vAlign w:val="bottom"/>
            <w:hideMark/>
          </w:tcPr>
          <w:p w14:paraId="2E3C8E99" w14:textId="77777777" w:rsidR="003F21FC" w:rsidRPr="007E72AA" w:rsidRDefault="003F21FC" w:rsidP="0001391D">
            <w:pPr>
              <w:spacing w:after="0"/>
              <w:jc w:val="center"/>
              <w:rPr>
                <w:rFonts w:eastAsia="Times New Roman" w:cstheme="minorHAnsi"/>
                <w:color w:val="000000"/>
                <w:sz w:val="16"/>
                <w:szCs w:val="16"/>
                <w:lang w:val="ro-RO"/>
              </w:rPr>
            </w:pPr>
            <w:r w:rsidRPr="007E72AA">
              <w:rPr>
                <w:rFonts w:eastAsia="Times New Roman" w:cstheme="minorHAnsi"/>
                <w:color w:val="000000"/>
                <w:sz w:val="16"/>
                <w:szCs w:val="16"/>
                <w:lang w:val="ro-RO"/>
              </w:rPr>
              <w:t>1778</w:t>
            </w:r>
          </w:p>
        </w:tc>
        <w:tc>
          <w:tcPr>
            <w:tcW w:w="469" w:type="pct"/>
            <w:shd w:val="clear" w:color="auto" w:fill="auto"/>
            <w:noWrap/>
            <w:vAlign w:val="bottom"/>
            <w:hideMark/>
          </w:tcPr>
          <w:p w14:paraId="64374DD6" w14:textId="77777777" w:rsidR="003F21FC" w:rsidRPr="007E72AA" w:rsidRDefault="003F21FC" w:rsidP="0001391D">
            <w:pPr>
              <w:spacing w:after="0"/>
              <w:jc w:val="center"/>
              <w:rPr>
                <w:rFonts w:eastAsia="Times New Roman" w:cstheme="minorHAnsi"/>
                <w:color w:val="000000"/>
                <w:sz w:val="16"/>
                <w:szCs w:val="16"/>
                <w:lang w:val="ro-RO"/>
              </w:rPr>
            </w:pPr>
            <w:r w:rsidRPr="007E72AA">
              <w:rPr>
                <w:rFonts w:eastAsia="Times New Roman" w:cstheme="minorHAnsi"/>
                <w:color w:val="000000"/>
                <w:sz w:val="16"/>
                <w:szCs w:val="16"/>
                <w:lang w:val="ro-RO"/>
              </w:rPr>
              <w:t>2262</w:t>
            </w:r>
          </w:p>
        </w:tc>
        <w:tc>
          <w:tcPr>
            <w:tcW w:w="455" w:type="pct"/>
            <w:shd w:val="clear" w:color="auto" w:fill="auto"/>
            <w:noWrap/>
            <w:vAlign w:val="bottom"/>
            <w:hideMark/>
          </w:tcPr>
          <w:p w14:paraId="38B1E4CF" w14:textId="77777777" w:rsidR="003F21FC" w:rsidRPr="007E72AA" w:rsidRDefault="003F21FC" w:rsidP="0001391D">
            <w:pPr>
              <w:spacing w:after="0"/>
              <w:jc w:val="center"/>
              <w:rPr>
                <w:rFonts w:eastAsia="Times New Roman" w:cstheme="minorHAnsi"/>
                <w:b/>
                <w:color w:val="000000"/>
                <w:sz w:val="16"/>
                <w:szCs w:val="16"/>
                <w:lang w:val="ro-RO"/>
              </w:rPr>
            </w:pPr>
            <w:r w:rsidRPr="007E72AA">
              <w:rPr>
                <w:rFonts w:eastAsia="Times New Roman" w:cstheme="minorHAnsi"/>
                <w:b/>
                <w:color w:val="000000"/>
                <w:sz w:val="16"/>
                <w:szCs w:val="16"/>
                <w:lang w:val="ro-RO"/>
              </w:rPr>
              <w:t>9197</w:t>
            </w:r>
          </w:p>
        </w:tc>
        <w:tc>
          <w:tcPr>
            <w:tcW w:w="469" w:type="pct"/>
            <w:shd w:val="clear" w:color="auto" w:fill="auto"/>
            <w:noWrap/>
            <w:vAlign w:val="bottom"/>
            <w:hideMark/>
          </w:tcPr>
          <w:p w14:paraId="1BA3996A" w14:textId="77777777" w:rsidR="003F21FC" w:rsidRPr="007E72AA" w:rsidRDefault="003F21FC" w:rsidP="0001391D">
            <w:pPr>
              <w:spacing w:after="0"/>
              <w:jc w:val="center"/>
              <w:rPr>
                <w:rFonts w:eastAsia="Times New Roman" w:cstheme="minorHAnsi"/>
                <w:color w:val="000000"/>
                <w:sz w:val="16"/>
                <w:szCs w:val="16"/>
                <w:lang w:val="ro-RO"/>
              </w:rPr>
            </w:pPr>
            <w:r w:rsidRPr="007E72AA">
              <w:rPr>
                <w:rFonts w:eastAsia="Times New Roman" w:cstheme="minorHAnsi"/>
                <w:color w:val="000000"/>
                <w:sz w:val="16"/>
                <w:szCs w:val="16"/>
                <w:lang w:val="ro-RO"/>
              </w:rPr>
              <w:t>2262</w:t>
            </w:r>
          </w:p>
        </w:tc>
        <w:tc>
          <w:tcPr>
            <w:tcW w:w="469" w:type="pct"/>
            <w:shd w:val="clear" w:color="auto" w:fill="auto"/>
            <w:noWrap/>
            <w:vAlign w:val="bottom"/>
            <w:hideMark/>
          </w:tcPr>
          <w:p w14:paraId="6E414488" w14:textId="77777777" w:rsidR="003F21FC" w:rsidRPr="007E72AA" w:rsidRDefault="003F21FC" w:rsidP="0001391D">
            <w:pPr>
              <w:spacing w:after="0"/>
              <w:jc w:val="center"/>
              <w:rPr>
                <w:rFonts w:eastAsia="Times New Roman" w:cstheme="minorHAnsi"/>
                <w:color w:val="000000"/>
                <w:sz w:val="16"/>
                <w:szCs w:val="16"/>
                <w:lang w:val="ro-RO"/>
              </w:rPr>
            </w:pPr>
            <w:r w:rsidRPr="007E72AA">
              <w:rPr>
                <w:rFonts w:eastAsia="Times New Roman" w:cstheme="minorHAnsi"/>
                <w:color w:val="000000"/>
                <w:sz w:val="16"/>
                <w:szCs w:val="16"/>
                <w:lang w:val="ro-RO"/>
              </w:rPr>
              <w:t>1778</w:t>
            </w:r>
          </w:p>
        </w:tc>
        <w:tc>
          <w:tcPr>
            <w:tcW w:w="469" w:type="pct"/>
            <w:shd w:val="clear" w:color="auto" w:fill="auto"/>
            <w:noWrap/>
            <w:vAlign w:val="bottom"/>
            <w:hideMark/>
          </w:tcPr>
          <w:p w14:paraId="58EF0B1E" w14:textId="77777777" w:rsidR="003F21FC" w:rsidRPr="007E72AA" w:rsidRDefault="003F21FC" w:rsidP="0001391D">
            <w:pPr>
              <w:spacing w:after="0"/>
              <w:jc w:val="center"/>
              <w:rPr>
                <w:rFonts w:eastAsia="Times New Roman" w:cstheme="minorHAnsi"/>
                <w:color w:val="000000"/>
                <w:sz w:val="16"/>
                <w:szCs w:val="16"/>
                <w:lang w:val="ro-RO"/>
              </w:rPr>
            </w:pPr>
            <w:r w:rsidRPr="007E72AA">
              <w:rPr>
                <w:rFonts w:eastAsia="Times New Roman" w:cstheme="minorHAnsi"/>
                <w:color w:val="000000"/>
                <w:sz w:val="16"/>
                <w:szCs w:val="16"/>
                <w:lang w:val="ro-RO"/>
              </w:rPr>
              <w:t>1778</w:t>
            </w:r>
          </w:p>
        </w:tc>
        <w:tc>
          <w:tcPr>
            <w:tcW w:w="469" w:type="pct"/>
            <w:shd w:val="clear" w:color="auto" w:fill="auto"/>
            <w:noWrap/>
            <w:vAlign w:val="bottom"/>
            <w:hideMark/>
          </w:tcPr>
          <w:p w14:paraId="658A6586" w14:textId="77777777" w:rsidR="003F21FC" w:rsidRPr="007E72AA" w:rsidRDefault="003F21FC" w:rsidP="0001391D">
            <w:pPr>
              <w:spacing w:after="0"/>
              <w:jc w:val="center"/>
              <w:rPr>
                <w:rFonts w:eastAsia="Times New Roman" w:cstheme="minorHAnsi"/>
                <w:color w:val="000000"/>
                <w:sz w:val="16"/>
                <w:szCs w:val="16"/>
                <w:lang w:val="ro-RO"/>
              </w:rPr>
            </w:pPr>
            <w:r w:rsidRPr="007E72AA">
              <w:rPr>
                <w:rFonts w:eastAsia="Times New Roman" w:cstheme="minorHAnsi"/>
                <w:color w:val="000000"/>
                <w:sz w:val="16"/>
                <w:szCs w:val="16"/>
                <w:lang w:val="ro-RO"/>
              </w:rPr>
              <w:t>3378</w:t>
            </w:r>
          </w:p>
        </w:tc>
        <w:tc>
          <w:tcPr>
            <w:tcW w:w="357" w:type="pct"/>
            <w:shd w:val="clear" w:color="auto" w:fill="auto"/>
            <w:noWrap/>
            <w:vAlign w:val="bottom"/>
            <w:hideMark/>
          </w:tcPr>
          <w:p w14:paraId="0965A78A" w14:textId="77777777" w:rsidR="003F21FC" w:rsidRPr="007E72AA" w:rsidRDefault="003F21FC" w:rsidP="0001391D">
            <w:pPr>
              <w:spacing w:after="0"/>
              <w:jc w:val="center"/>
              <w:rPr>
                <w:rFonts w:eastAsia="Times New Roman" w:cstheme="minorHAnsi"/>
                <w:b/>
                <w:color w:val="000000"/>
                <w:sz w:val="16"/>
                <w:szCs w:val="16"/>
                <w:lang w:val="ro-RO"/>
              </w:rPr>
            </w:pPr>
            <w:r w:rsidRPr="007E72AA">
              <w:rPr>
                <w:rFonts w:eastAsia="Times New Roman" w:cstheme="minorHAnsi"/>
                <w:b/>
                <w:color w:val="000000"/>
                <w:sz w:val="16"/>
                <w:szCs w:val="16"/>
                <w:lang w:val="ro-RO"/>
              </w:rPr>
              <w:t>9197</w:t>
            </w:r>
          </w:p>
        </w:tc>
      </w:tr>
      <w:tr w:rsidR="003F21FC" w:rsidRPr="007E72AA" w14:paraId="7775FE63" w14:textId="77777777" w:rsidTr="00D94A95">
        <w:tc>
          <w:tcPr>
            <w:tcW w:w="436" w:type="pct"/>
            <w:shd w:val="clear" w:color="auto" w:fill="auto"/>
            <w:noWrap/>
            <w:vAlign w:val="bottom"/>
            <w:hideMark/>
          </w:tcPr>
          <w:p w14:paraId="720D3F99" w14:textId="77777777" w:rsidR="003F21FC" w:rsidRPr="007E72AA" w:rsidRDefault="003F21FC" w:rsidP="0001391D">
            <w:pPr>
              <w:spacing w:after="0"/>
              <w:jc w:val="center"/>
              <w:rPr>
                <w:rFonts w:eastAsia="Times New Roman" w:cstheme="minorHAnsi"/>
                <w:color w:val="000000"/>
                <w:sz w:val="16"/>
                <w:szCs w:val="16"/>
                <w:lang w:val="ro-RO"/>
              </w:rPr>
            </w:pPr>
            <w:r w:rsidRPr="007E72AA">
              <w:rPr>
                <w:rFonts w:eastAsia="Times New Roman" w:cstheme="minorHAnsi"/>
                <w:color w:val="000000"/>
                <w:sz w:val="16"/>
                <w:szCs w:val="16"/>
                <w:lang w:val="ro-RO"/>
              </w:rPr>
              <w:t>Etajul 7</w:t>
            </w:r>
          </w:p>
        </w:tc>
        <w:tc>
          <w:tcPr>
            <w:tcW w:w="469" w:type="pct"/>
            <w:shd w:val="clear" w:color="auto" w:fill="auto"/>
            <w:noWrap/>
            <w:vAlign w:val="bottom"/>
            <w:hideMark/>
          </w:tcPr>
          <w:p w14:paraId="014DC6E6" w14:textId="77777777" w:rsidR="003F21FC" w:rsidRPr="007E72AA" w:rsidRDefault="003F21FC" w:rsidP="0001391D">
            <w:pPr>
              <w:spacing w:after="0"/>
              <w:jc w:val="center"/>
              <w:rPr>
                <w:rFonts w:eastAsia="Times New Roman" w:cstheme="minorHAnsi"/>
                <w:color w:val="000000"/>
                <w:sz w:val="16"/>
                <w:szCs w:val="16"/>
                <w:lang w:val="ro-RO"/>
              </w:rPr>
            </w:pPr>
            <w:r w:rsidRPr="007E72AA">
              <w:rPr>
                <w:rFonts w:eastAsia="Times New Roman" w:cstheme="minorHAnsi"/>
                <w:color w:val="000000"/>
                <w:sz w:val="16"/>
                <w:szCs w:val="16"/>
                <w:lang w:val="ro-RO"/>
              </w:rPr>
              <w:t>3378</w:t>
            </w:r>
          </w:p>
        </w:tc>
        <w:tc>
          <w:tcPr>
            <w:tcW w:w="469" w:type="pct"/>
            <w:shd w:val="clear" w:color="auto" w:fill="auto"/>
            <w:noWrap/>
            <w:vAlign w:val="bottom"/>
            <w:hideMark/>
          </w:tcPr>
          <w:p w14:paraId="1FD411D7" w14:textId="77777777" w:rsidR="003F21FC" w:rsidRPr="007E72AA" w:rsidRDefault="003F21FC" w:rsidP="0001391D">
            <w:pPr>
              <w:spacing w:after="0"/>
              <w:jc w:val="center"/>
              <w:rPr>
                <w:rFonts w:eastAsia="Times New Roman" w:cstheme="minorHAnsi"/>
                <w:color w:val="000000"/>
                <w:sz w:val="16"/>
                <w:szCs w:val="16"/>
                <w:lang w:val="ro-RO"/>
              </w:rPr>
            </w:pPr>
            <w:r w:rsidRPr="007E72AA">
              <w:rPr>
                <w:rFonts w:eastAsia="Times New Roman" w:cstheme="minorHAnsi"/>
                <w:color w:val="000000"/>
                <w:sz w:val="16"/>
                <w:szCs w:val="16"/>
                <w:lang w:val="ro-RO"/>
              </w:rPr>
              <w:t>1778</w:t>
            </w:r>
          </w:p>
        </w:tc>
        <w:tc>
          <w:tcPr>
            <w:tcW w:w="469" w:type="pct"/>
            <w:shd w:val="clear" w:color="auto" w:fill="auto"/>
            <w:noWrap/>
            <w:vAlign w:val="bottom"/>
            <w:hideMark/>
          </w:tcPr>
          <w:p w14:paraId="25BD25FF" w14:textId="77777777" w:rsidR="003F21FC" w:rsidRPr="007E72AA" w:rsidRDefault="003F21FC" w:rsidP="0001391D">
            <w:pPr>
              <w:spacing w:after="0"/>
              <w:jc w:val="center"/>
              <w:rPr>
                <w:rFonts w:eastAsia="Times New Roman" w:cstheme="minorHAnsi"/>
                <w:color w:val="000000"/>
                <w:sz w:val="16"/>
                <w:szCs w:val="16"/>
                <w:lang w:val="ro-RO"/>
              </w:rPr>
            </w:pPr>
            <w:r w:rsidRPr="007E72AA">
              <w:rPr>
                <w:rFonts w:eastAsia="Times New Roman" w:cstheme="minorHAnsi"/>
                <w:color w:val="000000"/>
                <w:sz w:val="16"/>
                <w:szCs w:val="16"/>
                <w:lang w:val="ro-RO"/>
              </w:rPr>
              <w:t>1778</w:t>
            </w:r>
          </w:p>
        </w:tc>
        <w:tc>
          <w:tcPr>
            <w:tcW w:w="469" w:type="pct"/>
            <w:shd w:val="clear" w:color="auto" w:fill="auto"/>
            <w:noWrap/>
            <w:vAlign w:val="bottom"/>
            <w:hideMark/>
          </w:tcPr>
          <w:p w14:paraId="64677227" w14:textId="77777777" w:rsidR="003F21FC" w:rsidRPr="007E72AA" w:rsidRDefault="003F21FC" w:rsidP="0001391D">
            <w:pPr>
              <w:spacing w:after="0"/>
              <w:jc w:val="center"/>
              <w:rPr>
                <w:rFonts w:eastAsia="Times New Roman" w:cstheme="minorHAnsi"/>
                <w:color w:val="000000"/>
                <w:sz w:val="16"/>
                <w:szCs w:val="16"/>
                <w:lang w:val="ro-RO"/>
              </w:rPr>
            </w:pPr>
            <w:r w:rsidRPr="007E72AA">
              <w:rPr>
                <w:rFonts w:eastAsia="Times New Roman" w:cstheme="minorHAnsi"/>
                <w:color w:val="000000"/>
                <w:sz w:val="16"/>
                <w:szCs w:val="16"/>
                <w:lang w:val="ro-RO"/>
              </w:rPr>
              <w:t>2262</w:t>
            </w:r>
          </w:p>
        </w:tc>
        <w:tc>
          <w:tcPr>
            <w:tcW w:w="455" w:type="pct"/>
            <w:shd w:val="clear" w:color="auto" w:fill="auto"/>
            <w:noWrap/>
            <w:vAlign w:val="bottom"/>
            <w:hideMark/>
          </w:tcPr>
          <w:p w14:paraId="6F932170" w14:textId="77777777" w:rsidR="003F21FC" w:rsidRPr="007E72AA" w:rsidRDefault="003F21FC" w:rsidP="0001391D">
            <w:pPr>
              <w:spacing w:after="0"/>
              <w:jc w:val="center"/>
              <w:rPr>
                <w:rFonts w:eastAsia="Times New Roman" w:cstheme="minorHAnsi"/>
                <w:b/>
                <w:color w:val="000000"/>
                <w:sz w:val="16"/>
                <w:szCs w:val="16"/>
                <w:lang w:val="ro-RO"/>
              </w:rPr>
            </w:pPr>
            <w:r w:rsidRPr="007E72AA">
              <w:rPr>
                <w:rFonts w:eastAsia="Times New Roman" w:cstheme="minorHAnsi"/>
                <w:b/>
                <w:color w:val="000000"/>
                <w:sz w:val="16"/>
                <w:szCs w:val="16"/>
                <w:lang w:val="ro-RO"/>
              </w:rPr>
              <w:t>9197</w:t>
            </w:r>
          </w:p>
        </w:tc>
        <w:tc>
          <w:tcPr>
            <w:tcW w:w="469" w:type="pct"/>
            <w:shd w:val="clear" w:color="auto" w:fill="auto"/>
            <w:noWrap/>
            <w:vAlign w:val="bottom"/>
            <w:hideMark/>
          </w:tcPr>
          <w:p w14:paraId="7A76B0FB" w14:textId="77777777" w:rsidR="003F21FC" w:rsidRPr="007E72AA" w:rsidRDefault="003F21FC" w:rsidP="0001391D">
            <w:pPr>
              <w:spacing w:after="0"/>
              <w:jc w:val="center"/>
              <w:rPr>
                <w:rFonts w:eastAsia="Times New Roman" w:cstheme="minorHAnsi"/>
                <w:color w:val="000000"/>
                <w:sz w:val="16"/>
                <w:szCs w:val="16"/>
                <w:lang w:val="ro-RO"/>
              </w:rPr>
            </w:pPr>
            <w:r w:rsidRPr="007E72AA">
              <w:rPr>
                <w:rFonts w:eastAsia="Times New Roman" w:cstheme="minorHAnsi"/>
                <w:color w:val="000000"/>
                <w:sz w:val="16"/>
                <w:szCs w:val="16"/>
                <w:lang w:val="ro-RO"/>
              </w:rPr>
              <w:t>2262</w:t>
            </w:r>
          </w:p>
        </w:tc>
        <w:tc>
          <w:tcPr>
            <w:tcW w:w="469" w:type="pct"/>
            <w:shd w:val="clear" w:color="auto" w:fill="auto"/>
            <w:noWrap/>
            <w:vAlign w:val="bottom"/>
            <w:hideMark/>
          </w:tcPr>
          <w:p w14:paraId="36709195" w14:textId="77777777" w:rsidR="003F21FC" w:rsidRPr="007E72AA" w:rsidRDefault="003F21FC" w:rsidP="0001391D">
            <w:pPr>
              <w:spacing w:after="0"/>
              <w:jc w:val="center"/>
              <w:rPr>
                <w:rFonts w:eastAsia="Times New Roman" w:cstheme="minorHAnsi"/>
                <w:color w:val="000000"/>
                <w:sz w:val="16"/>
                <w:szCs w:val="16"/>
                <w:lang w:val="ro-RO"/>
              </w:rPr>
            </w:pPr>
            <w:r w:rsidRPr="007E72AA">
              <w:rPr>
                <w:rFonts w:eastAsia="Times New Roman" w:cstheme="minorHAnsi"/>
                <w:color w:val="000000"/>
                <w:sz w:val="16"/>
                <w:szCs w:val="16"/>
                <w:lang w:val="ro-RO"/>
              </w:rPr>
              <w:t>1778</w:t>
            </w:r>
          </w:p>
        </w:tc>
        <w:tc>
          <w:tcPr>
            <w:tcW w:w="469" w:type="pct"/>
            <w:shd w:val="clear" w:color="auto" w:fill="auto"/>
            <w:noWrap/>
            <w:vAlign w:val="bottom"/>
            <w:hideMark/>
          </w:tcPr>
          <w:p w14:paraId="178DD979" w14:textId="77777777" w:rsidR="003F21FC" w:rsidRPr="007E72AA" w:rsidRDefault="003F21FC" w:rsidP="0001391D">
            <w:pPr>
              <w:spacing w:after="0"/>
              <w:jc w:val="center"/>
              <w:rPr>
                <w:rFonts w:eastAsia="Times New Roman" w:cstheme="minorHAnsi"/>
                <w:color w:val="000000"/>
                <w:sz w:val="16"/>
                <w:szCs w:val="16"/>
                <w:lang w:val="ro-RO"/>
              </w:rPr>
            </w:pPr>
            <w:r w:rsidRPr="007E72AA">
              <w:rPr>
                <w:rFonts w:eastAsia="Times New Roman" w:cstheme="minorHAnsi"/>
                <w:color w:val="000000"/>
                <w:sz w:val="16"/>
                <w:szCs w:val="16"/>
                <w:lang w:val="ro-RO"/>
              </w:rPr>
              <w:t>1778</w:t>
            </w:r>
          </w:p>
        </w:tc>
        <w:tc>
          <w:tcPr>
            <w:tcW w:w="469" w:type="pct"/>
            <w:shd w:val="clear" w:color="auto" w:fill="auto"/>
            <w:noWrap/>
            <w:vAlign w:val="bottom"/>
            <w:hideMark/>
          </w:tcPr>
          <w:p w14:paraId="37DCB05A" w14:textId="77777777" w:rsidR="003F21FC" w:rsidRPr="007E72AA" w:rsidRDefault="003F21FC" w:rsidP="0001391D">
            <w:pPr>
              <w:spacing w:after="0"/>
              <w:jc w:val="center"/>
              <w:rPr>
                <w:rFonts w:eastAsia="Times New Roman" w:cstheme="minorHAnsi"/>
                <w:color w:val="000000"/>
                <w:sz w:val="16"/>
                <w:szCs w:val="16"/>
                <w:lang w:val="ro-RO"/>
              </w:rPr>
            </w:pPr>
            <w:r w:rsidRPr="007E72AA">
              <w:rPr>
                <w:rFonts w:eastAsia="Times New Roman" w:cstheme="minorHAnsi"/>
                <w:color w:val="000000"/>
                <w:sz w:val="16"/>
                <w:szCs w:val="16"/>
                <w:lang w:val="ro-RO"/>
              </w:rPr>
              <w:t>3378</w:t>
            </w:r>
          </w:p>
        </w:tc>
        <w:tc>
          <w:tcPr>
            <w:tcW w:w="357" w:type="pct"/>
            <w:shd w:val="clear" w:color="auto" w:fill="auto"/>
            <w:noWrap/>
            <w:vAlign w:val="bottom"/>
            <w:hideMark/>
          </w:tcPr>
          <w:p w14:paraId="28664BC8" w14:textId="77777777" w:rsidR="003F21FC" w:rsidRPr="007E72AA" w:rsidRDefault="003F21FC" w:rsidP="0001391D">
            <w:pPr>
              <w:spacing w:after="0"/>
              <w:jc w:val="center"/>
              <w:rPr>
                <w:rFonts w:eastAsia="Times New Roman" w:cstheme="minorHAnsi"/>
                <w:b/>
                <w:color w:val="000000"/>
                <w:sz w:val="16"/>
                <w:szCs w:val="16"/>
                <w:lang w:val="ro-RO"/>
              </w:rPr>
            </w:pPr>
            <w:r w:rsidRPr="007E72AA">
              <w:rPr>
                <w:rFonts w:eastAsia="Times New Roman" w:cstheme="minorHAnsi"/>
                <w:b/>
                <w:color w:val="000000"/>
                <w:sz w:val="16"/>
                <w:szCs w:val="16"/>
                <w:lang w:val="ro-RO"/>
              </w:rPr>
              <w:t>9197</w:t>
            </w:r>
          </w:p>
        </w:tc>
      </w:tr>
      <w:tr w:rsidR="003F21FC" w:rsidRPr="007E72AA" w14:paraId="51961B8E" w14:textId="77777777" w:rsidTr="00D94A95">
        <w:tc>
          <w:tcPr>
            <w:tcW w:w="436" w:type="pct"/>
            <w:shd w:val="clear" w:color="auto" w:fill="auto"/>
            <w:noWrap/>
            <w:vAlign w:val="bottom"/>
            <w:hideMark/>
          </w:tcPr>
          <w:p w14:paraId="04AD07CA" w14:textId="77777777" w:rsidR="003F21FC" w:rsidRPr="007E72AA" w:rsidRDefault="003F21FC" w:rsidP="0001391D">
            <w:pPr>
              <w:spacing w:after="0"/>
              <w:jc w:val="center"/>
              <w:rPr>
                <w:rFonts w:eastAsia="Times New Roman" w:cstheme="minorHAnsi"/>
                <w:color w:val="000000"/>
                <w:sz w:val="16"/>
                <w:szCs w:val="16"/>
                <w:lang w:val="ro-RO"/>
              </w:rPr>
            </w:pPr>
            <w:r w:rsidRPr="007E72AA">
              <w:rPr>
                <w:rFonts w:eastAsia="Times New Roman" w:cstheme="minorHAnsi"/>
                <w:color w:val="000000"/>
                <w:sz w:val="16"/>
                <w:szCs w:val="16"/>
                <w:lang w:val="ro-RO"/>
              </w:rPr>
              <w:t>Etajul 8</w:t>
            </w:r>
          </w:p>
        </w:tc>
        <w:tc>
          <w:tcPr>
            <w:tcW w:w="469" w:type="pct"/>
            <w:shd w:val="clear" w:color="auto" w:fill="auto"/>
            <w:noWrap/>
            <w:vAlign w:val="bottom"/>
            <w:hideMark/>
          </w:tcPr>
          <w:p w14:paraId="7D10928B" w14:textId="77777777" w:rsidR="003F21FC" w:rsidRPr="007E72AA" w:rsidRDefault="003F21FC" w:rsidP="0001391D">
            <w:pPr>
              <w:spacing w:after="0"/>
              <w:jc w:val="center"/>
              <w:rPr>
                <w:rFonts w:eastAsia="Times New Roman" w:cstheme="minorHAnsi"/>
                <w:color w:val="000000"/>
                <w:sz w:val="16"/>
                <w:szCs w:val="16"/>
                <w:lang w:val="ro-RO"/>
              </w:rPr>
            </w:pPr>
            <w:r w:rsidRPr="007E72AA">
              <w:rPr>
                <w:rFonts w:eastAsia="Times New Roman" w:cstheme="minorHAnsi"/>
                <w:color w:val="000000"/>
                <w:sz w:val="16"/>
                <w:szCs w:val="16"/>
                <w:lang w:val="ro-RO"/>
              </w:rPr>
              <w:t>3378</w:t>
            </w:r>
          </w:p>
        </w:tc>
        <w:tc>
          <w:tcPr>
            <w:tcW w:w="469" w:type="pct"/>
            <w:shd w:val="clear" w:color="auto" w:fill="auto"/>
            <w:noWrap/>
            <w:vAlign w:val="bottom"/>
            <w:hideMark/>
          </w:tcPr>
          <w:p w14:paraId="7FD2C73E" w14:textId="77777777" w:rsidR="003F21FC" w:rsidRPr="007E72AA" w:rsidRDefault="003F21FC" w:rsidP="0001391D">
            <w:pPr>
              <w:spacing w:after="0"/>
              <w:jc w:val="center"/>
              <w:rPr>
                <w:rFonts w:eastAsia="Times New Roman" w:cstheme="minorHAnsi"/>
                <w:color w:val="000000"/>
                <w:sz w:val="16"/>
                <w:szCs w:val="16"/>
                <w:lang w:val="ro-RO"/>
              </w:rPr>
            </w:pPr>
            <w:r w:rsidRPr="007E72AA">
              <w:rPr>
                <w:rFonts w:eastAsia="Times New Roman" w:cstheme="minorHAnsi"/>
                <w:color w:val="000000"/>
                <w:sz w:val="16"/>
                <w:szCs w:val="16"/>
                <w:lang w:val="ro-RO"/>
              </w:rPr>
              <w:t>1778</w:t>
            </w:r>
          </w:p>
        </w:tc>
        <w:tc>
          <w:tcPr>
            <w:tcW w:w="469" w:type="pct"/>
            <w:shd w:val="clear" w:color="auto" w:fill="auto"/>
            <w:noWrap/>
            <w:vAlign w:val="bottom"/>
            <w:hideMark/>
          </w:tcPr>
          <w:p w14:paraId="54329354" w14:textId="77777777" w:rsidR="003F21FC" w:rsidRPr="007E72AA" w:rsidRDefault="003F21FC" w:rsidP="0001391D">
            <w:pPr>
              <w:spacing w:after="0"/>
              <w:jc w:val="center"/>
              <w:rPr>
                <w:rFonts w:eastAsia="Times New Roman" w:cstheme="minorHAnsi"/>
                <w:color w:val="000000"/>
                <w:sz w:val="16"/>
                <w:szCs w:val="16"/>
                <w:lang w:val="ro-RO"/>
              </w:rPr>
            </w:pPr>
            <w:r w:rsidRPr="007E72AA">
              <w:rPr>
                <w:rFonts w:eastAsia="Times New Roman" w:cstheme="minorHAnsi"/>
                <w:color w:val="000000"/>
                <w:sz w:val="16"/>
                <w:szCs w:val="16"/>
                <w:lang w:val="ro-RO"/>
              </w:rPr>
              <w:t>1778</w:t>
            </w:r>
          </w:p>
        </w:tc>
        <w:tc>
          <w:tcPr>
            <w:tcW w:w="469" w:type="pct"/>
            <w:shd w:val="clear" w:color="auto" w:fill="auto"/>
            <w:noWrap/>
            <w:vAlign w:val="bottom"/>
            <w:hideMark/>
          </w:tcPr>
          <w:p w14:paraId="334AD675" w14:textId="77777777" w:rsidR="003F21FC" w:rsidRPr="007E72AA" w:rsidRDefault="003F21FC" w:rsidP="0001391D">
            <w:pPr>
              <w:spacing w:after="0"/>
              <w:jc w:val="center"/>
              <w:rPr>
                <w:rFonts w:eastAsia="Times New Roman" w:cstheme="minorHAnsi"/>
                <w:color w:val="000000"/>
                <w:sz w:val="16"/>
                <w:szCs w:val="16"/>
                <w:lang w:val="ro-RO"/>
              </w:rPr>
            </w:pPr>
            <w:r w:rsidRPr="007E72AA">
              <w:rPr>
                <w:rFonts w:eastAsia="Times New Roman" w:cstheme="minorHAnsi"/>
                <w:color w:val="000000"/>
                <w:sz w:val="16"/>
                <w:szCs w:val="16"/>
                <w:lang w:val="ro-RO"/>
              </w:rPr>
              <w:t>2262</w:t>
            </w:r>
          </w:p>
        </w:tc>
        <w:tc>
          <w:tcPr>
            <w:tcW w:w="455" w:type="pct"/>
            <w:shd w:val="clear" w:color="auto" w:fill="auto"/>
            <w:noWrap/>
            <w:vAlign w:val="bottom"/>
            <w:hideMark/>
          </w:tcPr>
          <w:p w14:paraId="59121148" w14:textId="77777777" w:rsidR="003F21FC" w:rsidRPr="007E72AA" w:rsidRDefault="003F21FC" w:rsidP="0001391D">
            <w:pPr>
              <w:spacing w:after="0"/>
              <w:jc w:val="center"/>
              <w:rPr>
                <w:rFonts w:eastAsia="Times New Roman" w:cstheme="minorHAnsi"/>
                <w:b/>
                <w:color w:val="000000"/>
                <w:sz w:val="16"/>
                <w:szCs w:val="16"/>
                <w:lang w:val="ro-RO"/>
              </w:rPr>
            </w:pPr>
            <w:r w:rsidRPr="007E72AA">
              <w:rPr>
                <w:rFonts w:eastAsia="Times New Roman" w:cstheme="minorHAnsi"/>
                <w:b/>
                <w:color w:val="000000"/>
                <w:sz w:val="16"/>
                <w:szCs w:val="16"/>
                <w:lang w:val="ro-RO"/>
              </w:rPr>
              <w:t>9197</w:t>
            </w:r>
          </w:p>
        </w:tc>
        <w:tc>
          <w:tcPr>
            <w:tcW w:w="469" w:type="pct"/>
            <w:shd w:val="clear" w:color="auto" w:fill="auto"/>
            <w:noWrap/>
            <w:vAlign w:val="bottom"/>
            <w:hideMark/>
          </w:tcPr>
          <w:p w14:paraId="252DDBA3" w14:textId="77777777" w:rsidR="003F21FC" w:rsidRPr="007E72AA" w:rsidRDefault="003F21FC" w:rsidP="0001391D">
            <w:pPr>
              <w:spacing w:after="0"/>
              <w:jc w:val="center"/>
              <w:rPr>
                <w:rFonts w:eastAsia="Times New Roman" w:cstheme="minorHAnsi"/>
                <w:color w:val="000000"/>
                <w:sz w:val="16"/>
                <w:szCs w:val="16"/>
                <w:lang w:val="ro-RO"/>
              </w:rPr>
            </w:pPr>
            <w:r w:rsidRPr="007E72AA">
              <w:rPr>
                <w:rFonts w:eastAsia="Times New Roman" w:cstheme="minorHAnsi"/>
                <w:color w:val="000000"/>
                <w:sz w:val="16"/>
                <w:szCs w:val="16"/>
                <w:lang w:val="ro-RO"/>
              </w:rPr>
              <w:t>2262</w:t>
            </w:r>
          </w:p>
        </w:tc>
        <w:tc>
          <w:tcPr>
            <w:tcW w:w="469" w:type="pct"/>
            <w:shd w:val="clear" w:color="auto" w:fill="auto"/>
            <w:noWrap/>
            <w:vAlign w:val="bottom"/>
            <w:hideMark/>
          </w:tcPr>
          <w:p w14:paraId="6B4FC5F1" w14:textId="77777777" w:rsidR="003F21FC" w:rsidRPr="007E72AA" w:rsidRDefault="003F21FC" w:rsidP="0001391D">
            <w:pPr>
              <w:spacing w:after="0"/>
              <w:jc w:val="center"/>
              <w:rPr>
                <w:rFonts w:eastAsia="Times New Roman" w:cstheme="minorHAnsi"/>
                <w:color w:val="000000"/>
                <w:sz w:val="16"/>
                <w:szCs w:val="16"/>
                <w:lang w:val="ro-RO"/>
              </w:rPr>
            </w:pPr>
            <w:r w:rsidRPr="007E72AA">
              <w:rPr>
                <w:rFonts w:eastAsia="Times New Roman" w:cstheme="minorHAnsi"/>
                <w:color w:val="000000"/>
                <w:sz w:val="16"/>
                <w:szCs w:val="16"/>
                <w:lang w:val="ro-RO"/>
              </w:rPr>
              <w:t>1778</w:t>
            </w:r>
          </w:p>
        </w:tc>
        <w:tc>
          <w:tcPr>
            <w:tcW w:w="469" w:type="pct"/>
            <w:shd w:val="clear" w:color="auto" w:fill="auto"/>
            <w:noWrap/>
            <w:vAlign w:val="bottom"/>
            <w:hideMark/>
          </w:tcPr>
          <w:p w14:paraId="6E69A48F" w14:textId="77777777" w:rsidR="003F21FC" w:rsidRPr="007E72AA" w:rsidRDefault="003F21FC" w:rsidP="0001391D">
            <w:pPr>
              <w:spacing w:after="0"/>
              <w:jc w:val="center"/>
              <w:rPr>
                <w:rFonts w:eastAsia="Times New Roman" w:cstheme="minorHAnsi"/>
                <w:color w:val="000000"/>
                <w:sz w:val="16"/>
                <w:szCs w:val="16"/>
                <w:lang w:val="ro-RO"/>
              </w:rPr>
            </w:pPr>
            <w:r w:rsidRPr="007E72AA">
              <w:rPr>
                <w:rFonts w:eastAsia="Times New Roman" w:cstheme="minorHAnsi"/>
                <w:color w:val="000000"/>
                <w:sz w:val="16"/>
                <w:szCs w:val="16"/>
                <w:lang w:val="ro-RO"/>
              </w:rPr>
              <w:t>1778</w:t>
            </w:r>
          </w:p>
        </w:tc>
        <w:tc>
          <w:tcPr>
            <w:tcW w:w="469" w:type="pct"/>
            <w:shd w:val="clear" w:color="auto" w:fill="auto"/>
            <w:noWrap/>
            <w:vAlign w:val="bottom"/>
            <w:hideMark/>
          </w:tcPr>
          <w:p w14:paraId="65DB0572" w14:textId="77777777" w:rsidR="003F21FC" w:rsidRPr="007E72AA" w:rsidRDefault="003F21FC" w:rsidP="0001391D">
            <w:pPr>
              <w:spacing w:after="0"/>
              <w:jc w:val="center"/>
              <w:rPr>
                <w:rFonts w:eastAsia="Times New Roman" w:cstheme="minorHAnsi"/>
                <w:color w:val="000000"/>
                <w:sz w:val="16"/>
                <w:szCs w:val="16"/>
                <w:lang w:val="ro-RO"/>
              </w:rPr>
            </w:pPr>
            <w:r w:rsidRPr="007E72AA">
              <w:rPr>
                <w:rFonts w:eastAsia="Times New Roman" w:cstheme="minorHAnsi"/>
                <w:color w:val="000000"/>
                <w:sz w:val="16"/>
                <w:szCs w:val="16"/>
                <w:lang w:val="ro-RO"/>
              </w:rPr>
              <w:t>3378</w:t>
            </w:r>
          </w:p>
        </w:tc>
        <w:tc>
          <w:tcPr>
            <w:tcW w:w="357" w:type="pct"/>
            <w:shd w:val="clear" w:color="auto" w:fill="auto"/>
            <w:noWrap/>
            <w:vAlign w:val="bottom"/>
            <w:hideMark/>
          </w:tcPr>
          <w:p w14:paraId="1E6CDE3A" w14:textId="77777777" w:rsidR="003F21FC" w:rsidRPr="007E72AA" w:rsidRDefault="003F21FC" w:rsidP="0001391D">
            <w:pPr>
              <w:spacing w:after="0"/>
              <w:jc w:val="center"/>
              <w:rPr>
                <w:rFonts w:eastAsia="Times New Roman" w:cstheme="minorHAnsi"/>
                <w:b/>
                <w:color w:val="000000"/>
                <w:sz w:val="16"/>
                <w:szCs w:val="16"/>
                <w:lang w:val="ro-RO"/>
              </w:rPr>
            </w:pPr>
            <w:r w:rsidRPr="007E72AA">
              <w:rPr>
                <w:rFonts w:eastAsia="Times New Roman" w:cstheme="minorHAnsi"/>
                <w:b/>
                <w:color w:val="000000"/>
                <w:sz w:val="16"/>
                <w:szCs w:val="16"/>
                <w:lang w:val="ro-RO"/>
              </w:rPr>
              <w:t>9197</w:t>
            </w:r>
          </w:p>
        </w:tc>
      </w:tr>
      <w:tr w:rsidR="003F21FC" w:rsidRPr="007E72AA" w14:paraId="34978747" w14:textId="77777777" w:rsidTr="00D94A95">
        <w:tc>
          <w:tcPr>
            <w:tcW w:w="436" w:type="pct"/>
            <w:shd w:val="clear" w:color="auto" w:fill="auto"/>
            <w:noWrap/>
            <w:vAlign w:val="bottom"/>
            <w:hideMark/>
          </w:tcPr>
          <w:p w14:paraId="06ABF12E" w14:textId="77777777" w:rsidR="003F21FC" w:rsidRPr="007E72AA" w:rsidRDefault="003F21FC" w:rsidP="0001391D">
            <w:pPr>
              <w:spacing w:after="0"/>
              <w:jc w:val="center"/>
              <w:rPr>
                <w:rFonts w:eastAsia="Times New Roman" w:cstheme="minorHAnsi"/>
                <w:color w:val="000000"/>
                <w:sz w:val="16"/>
                <w:szCs w:val="16"/>
                <w:lang w:val="ro-RO"/>
              </w:rPr>
            </w:pPr>
            <w:r w:rsidRPr="007E72AA">
              <w:rPr>
                <w:rFonts w:eastAsia="Times New Roman" w:cstheme="minorHAnsi"/>
                <w:color w:val="000000"/>
                <w:sz w:val="16"/>
                <w:szCs w:val="16"/>
                <w:lang w:val="ro-RO"/>
              </w:rPr>
              <w:t>Etajul 9</w:t>
            </w:r>
          </w:p>
        </w:tc>
        <w:tc>
          <w:tcPr>
            <w:tcW w:w="469" w:type="pct"/>
            <w:shd w:val="clear" w:color="auto" w:fill="auto"/>
            <w:noWrap/>
            <w:vAlign w:val="bottom"/>
            <w:hideMark/>
          </w:tcPr>
          <w:p w14:paraId="0D5015FB" w14:textId="77777777" w:rsidR="003F21FC" w:rsidRPr="007E72AA" w:rsidRDefault="003F21FC" w:rsidP="0001391D">
            <w:pPr>
              <w:spacing w:after="0"/>
              <w:jc w:val="center"/>
              <w:rPr>
                <w:rFonts w:eastAsia="Times New Roman" w:cstheme="minorHAnsi"/>
                <w:color w:val="000000"/>
                <w:sz w:val="16"/>
                <w:szCs w:val="16"/>
                <w:lang w:val="ro-RO"/>
              </w:rPr>
            </w:pPr>
            <w:r w:rsidRPr="007E72AA">
              <w:rPr>
                <w:rFonts w:eastAsia="Times New Roman" w:cstheme="minorHAnsi"/>
                <w:color w:val="000000"/>
                <w:sz w:val="16"/>
                <w:szCs w:val="16"/>
                <w:lang w:val="ro-RO"/>
              </w:rPr>
              <w:t>6321</w:t>
            </w:r>
          </w:p>
        </w:tc>
        <w:tc>
          <w:tcPr>
            <w:tcW w:w="469" w:type="pct"/>
            <w:shd w:val="clear" w:color="auto" w:fill="auto"/>
            <w:noWrap/>
            <w:vAlign w:val="bottom"/>
            <w:hideMark/>
          </w:tcPr>
          <w:p w14:paraId="5467EE5D" w14:textId="77777777" w:rsidR="003F21FC" w:rsidRPr="007E72AA" w:rsidRDefault="003F21FC" w:rsidP="0001391D">
            <w:pPr>
              <w:spacing w:after="0"/>
              <w:jc w:val="center"/>
              <w:rPr>
                <w:rFonts w:eastAsia="Times New Roman" w:cstheme="minorHAnsi"/>
                <w:color w:val="000000"/>
                <w:sz w:val="16"/>
                <w:szCs w:val="16"/>
                <w:lang w:val="ro-RO"/>
              </w:rPr>
            </w:pPr>
            <w:r w:rsidRPr="007E72AA">
              <w:rPr>
                <w:rFonts w:eastAsia="Times New Roman" w:cstheme="minorHAnsi"/>
                <w:color w:val="000000"/>
                <w:sz w:val="16"/>
                <w:szCs w:val="16"/>
                <w:lang w:val="ro-RO"/>
              </w:rPr>
              <w:t>3804</w:t>
            </w:r>
          </w:p>
        </w:tc>
        <w:tc>
          <w:tcPr>
            <w:tcW w:w="469" w:type="pct"/>
            <w:shd w:val="clear" w:color="auto" w:fill="auto"/>
            <w:noWrap/>
            <w:vAlign w:val="bottom"/>
            <w:hideMark/>
          </w:tcPr>
          <w:p w14:paraId="323037C2" w14:textId="77777777" w:rsidR="003F21FC" w:rsidRPr="007E72AA" w:rsidRDefault="003F21FC" w:rsidP="0001391D">
            <w:pPr>
              <w:spacing w:after="0"/>
              <w:jc w:val="center"/>
              <w:rPr>
                <w:rFonts w:eastAsia="Times New Roman" w:cstheme="minorHAnsi"/>
                <w:color w:val="000000"/>
                <w:sz w:val="16"/>
                <w:szCs w:val="16"/>
                <w:lang w:val="ro-RO"/>
              </w:rPr>
            </w:pPr>
            <w:r w:rsidRPr="007E72AA">
              <w:rPr>
                <w:rFonts w:eastAsia="Times New Roman" w:cstheme="minorHAnsi"/>
                <w:color w:val="000000"/>
                <w:sz w:val="16"/>
                <w:szCs w:val="16"/>
                <w:lang w:val="ro-RO"/>
              </w:rPr>
              <w:t>3804</w:t>
            </w:r>
          </w:p>
        </w:tc>
        <w:tc>
          <w:tcPr>
            <w:tcW w:w="469" w:type="pct"/>
            <w:shd w:val="clear" w:color="auto" w:fill="auto"/>
            <w:noWrap/>
            <w:vAlign w:val="bottom"/>
            <w:hideMark/>
          </w:tcPr>
          <w:p w14:paraId="7ED7DC5F" w14:textId="77777777" w:rsidR="003F21FC" w:rsidRPr="007E72AA" w:rsidRDefault="003F21FC" w:rsidP="0001391D">
            <w:pPr>
              <w:spacing w:after="0"/>
              <w:jc w:val="center"/>
              <w:rPr>
                <w:rFonts w:eastAsia="Times New Roman" w:cstheme="minorHAnsi"/>
                <w:color w:val="000000"/>
                <w:sz w:val="16"/>
                <w:szCs w:val="16"/>
                <w:lang w:val="ro-RO"/>
              </w:rPr>
            </w:pPr>
            <w:r w:rsidRPr="007E72AA">
              <w:rPr>
                <w:rFonts w:eastAsia="Times New Roman" w:cstheme="minorHAnsi"/>
                <w:color w:val="000000"/>
                <w:sz w:val="16"/>
                <w:szCs w:val="16"/>
                <w:lang w:val="ro-RO"/>
              </w:rPr>
              <w:t>5205</w:t>
            </w:r>
          </w:p>
        </w:tc>
        <w:tc>
          <w:tcPr>
            <w:tcW w:w="455" w:type="pct"/>
            <w:shd w:val="clear" w:color="auto" w:fill="auto"/>
            <w:noWrap/>
            <w:vAlign w:val="bottom"/>
            <w:hideMark/>
          </w:tcPr>
          <w:p w14:paraId="3A2E32FB" w14:textId="77777777" w:rsidR="003F21FC" w:rsidRPr="007E72AA" w:rsidRDefault="003F21FC" w:rsidP="0001391D">
            <w:pPr>
              <w:spacing w:after="0"/>
              <w:jc w:val="center"/>
              <w:rPr>
                <w:rFonts w:eastAsia="Times New Roman" w:cstheme="minorHAnsi"/>
                <w:b/>
                <w:color w:val="000000"/>
                <w:sz w:val="16"/>
                <w:szCs w:val="16"/>
                <w:lang w:val="ro-RO"/>
              </w:rPr>
            </w:pPr>
            <w:r w:rsidRPr="007E72AA">
              <w:rPr>
                <w:rFonts w:eastAsia="Times New Roman" w:cstheme="minorHAnsi"/>
                <w:b/>
                <w:color w:val="000000"/>
                <w:sz w:val="16"/>
                <w:szCs w:val="16"/>
                <w:lang w:val="ro-RO"/>
              </w:rPr>
              <w:t>19134</w:t>
            </w:r>
          </w:p>
        </w:tc>
        <w:tc>
          <w:tcPr>
            <w:tcW w:w="469" w:type="pct"/>
            <w:shd w:val="clear" w:color="auto" w:fill="auto"/>
            <w:noWrap/>
            <w:vAlign w:val="bottom"/>
            <w:hideMark/>
          </w:tcPr>
          <w:p w14:paraId="19669470" w14:textId="77777777" w:rsidR="003F21FC" w:rsidRPr="007E72AA" w:rsidRDefault="003F21FC" w:rsidP="0001391D">
            <w:pPr>
              <w:spacing w:after="0"/>
              <w:jc w:val="center"/>
              <w:rPr>
                <w:rFonts w:eastAsia="Times New Roman" w:cstheme="minorHAnsi"/>
                <w:color w:val="000000"/>
                <w:sz w:val="16"/>
                <w:szCs w:val="16"/>
                <w:lang w:val="ro-RO"/>
              </w:rPr>
            </w:pPr>
            <w:r w:rsidRPr="007E72AA">
              <w:rPr>
                <w:rFonts w:eastAsia="Times New Roman" w:cstheme="minorHAnsi"/>
                <w:color w:val="000000"/>
                <w:sz w:val="16"/>
                <w:szCs w:val="16"/>
                <w:lang w:val="ro-RO"/>
              </w:rPr>
              <w:t>5205</w:t>
            </w:r>
          </w:p>
        </w:tc>
        <w:tc>
          <w:tcPr>
            <w:tcW w:w="469" w:type="pct"/>
            <w:shd w:val="clear" w:color="auto" w:fill="auto"/>
            <w:noWrap/>
            <w:vAlign w:val="bottom"/>
            <w:hideMark/>
          </w:tcPr>
          <w:p w14:paraId="0F594A95" w14:textId="77777777" w:rsidR="003F21FC" w:rsidRPr="007E72AA" w:rsidRDefault="003F21FC" w:rsidP="0001391D">
            <w:pPr>
              <w:spacing w:after="0"/>
              <w:jc w:val="center"/>
              <w:rPr>
                <w:rFonts w:eastAsia="Times New Roman" w:cstheme="minorHAnsi"/>
                <w:color w:val="000000"/>
                <w:sz w:val="16"/>
                <w:szCs w:val="16"/>
                <w:lang w:val="ro-RO"/>
              </w:rPr>
            </w:pPr>
            <w:r w:rsidRPr="007E72AA">
              <w:rPr>
                <w:rFonts w:eastAsia="Times New Roman" w:cstheme="minorHAnsi"/>
                <w:color w:val="000000"/>
                <w:sz w:val="16"/>
                <w:szCs w:val="16"/>
                <w:lang w:val="ro-RO"/>
              </w:rPr>
              <w:t>3804</w:t>
            </w:r>
          </w:p>
        </w:tc>
        <w:tc>
          <w:tcPr>
            <w:tcW w:w="469" w:type="pct"/>
            <w:shd w:val="clear" w:color="auto" w:fill="auto"/>
            <w:noWrap/>
            <w:vAlign w:val="bottom"/>
            <w:hideMark/>
          </w:tcPr>
          <w:p w14:paraId="6F8EEAF3" w14:textId="77777777" w:rsidR="003F21FC" w:rsidRPr="007E72AA" w:rsidRDefault="003F21FC" w:rsidP="0001391D">
            <w:pPr>
              <w:spacing w:after="0"/>
              <w:jc w:val="center"/>
              <w:rPr>
                <w:rFonts w:eastAsia="Times New Roman" w:cstheme="minorHAnsi"/>
                <w:color w:val="000000"/>
                <w:sz w:val="16"/>
                <w:szCs w:val="16"/>
                <w:lang w:val="ro-RO"/>
              </w:rPr>
            </w:pPr>
            <w:r w:rsidRPr="007E72AA">
              <w:rPr>
                <w:rFonts w:eastAsia="Times New Roman" w:cstheme="minorHAnsi"/>
                <w:color w:val="000000"/>
                <w:sz w:val="16"/>
                <w:szCs w:val="16"/>
                <w:lang w:val="ro-RO"/>
              </w:rPr>
              <w:t>3804</w:t>
            </w:r>
          </w:p>
        </w:tc>
        <w:tc>
          <w:tcPr>
            <w:tcW w:w="469" w:type="pct"/>
            <w:shd w:val="clear" w:color="auto" w:fill="auto"/>
            <w:noWrap/>
            <w:vAlign w:val="bottom"/>
            <w:hideMark/>
          </w:tcPr>
          <w:p w14:paraId="58D86EA7" w14:textId="77777777" w:rsidR="003F21FC" w:rsidRPr="007E72AA" w:rsidRDefault="003F21FC" w:rsidP="0001391D">
            <w:pPr>
              <w:spacing w:after="0"/>
              <w:jc w:val="center"/>
              <w:rPr>
                <w:rFonts w:eastAsia="Times New Roman" w:cstheme="minorHAnsi"/>
                <w:color w:val="000000"/>
                <w:sz w:val="16"/>
                <w:szCs w:val="16"/>
                <w:lang w:val="ro-RO"/>
              </w:rPr>
            </w:pPr>
            <w:r w:rsidRPr="007E72AA">
              <w:rPr>
                <w:rFonts w:eastAsia="Times New Roman" w:cstheme="minorHAnsi"/>
                <w:color w:val="000000"/>
                <w:sz w:val="16"/>
                <w:szCs w:val="16"/>
                <w:lang w:val="ro-RO"/>
              </w:rPr>
              <w:t>6321</w:t>
            </w:r>
          </w:p>
        </w:tc>
        <w:tc>
          <w:tcPr>
            <w:tcW w:w="357" w:type="pct"/>
            <w:shd w:val="clear" w:color="auto" w:fill="auto"/>
            <w:noWrap/>
            <w:vAlign w:val="bottom"/>
            <w:hideMark/>
          </w:tcPr>
          <w:p w14:paraId="0219D89C" w14:textId="77777777" w:rsidR="003F21FC" w:rsidRPr="007E72AA" w:rsidRDefault="003F21FC" w:rsidP="0001391D">
            <w:pPr>
              <w:spacing w:after="0"/>
              <w:jc w:val="center"/>
              <w:rPr>
                <w:rFonts w:eastAsia="Times New Roman" w:cstheme="minorHAnsi"/>
                <w:b/>
                <w:color w:val="000000"/>
                <w:sz w:val="16"/>
                <w:szCs w:val="16"/>
                <w:lang w:val="ro-RO"/>
              </w:rPr>
            </w:pPr>
            <w:r w:rsidRPr="007E72AA">
              <w:rPr>
                <w:rFonts w:eastAsia="Times New Roman" w:cstheme="minorHAnsi"/>
                <w:b/>
                <w:color w:val="000000"/>
                <w:sz w:val="16"/>
                <w:szCs w:val="16"/>
                <w:lang w:val="ro-RO"/>
              </w:rPr>
              <w:t>19134</w:t>
            </w:r>
          </w:p>
        </w:tc>
      </w:tr>
      <w:tr w:rsidR="003F21FC" w:rsidRPr="007E72AA" w14:paraId="3B04C376" w14:textId="77777777" w:rsidTr="00B65455">
        <w:tc>
          <w:tcPr>
            <w:tcW w:w="436" w:type="pct"/>
            <w:shd w:val="clear" w:color="auto" w:fill="CCFFCC"/>
            <w:noWrap/>
            <w:vAlign w:val="bottom"/>
            <w:hideMark/>
          </w:tcPr>
          <w:p w14:paraId="342D87E3" w14:textId="77777777" w:rsidR="003F21FC" w:rsidRPr="007E72AA" w:rsidRDefault="003F21FC" w:rsidP="00987FDF">
            <w:pPr>
              <w:spacing w:before="60" w:after="0" w:line="240" w:lineRule="auto"/>
              <w:jc w:val="center"/>
              <w:rPr>
                <w:rFonts w:eastAsia="Times New Roman" w:cstheme="minorHAnsi"/>
                <w:b/>
                <w:color w:val="000000"/>
                <w:sz w:val="16"/>
                <w:szCs w:val="16"/>
                <w:lang w:val="ro-RO"/>
              </w:rPr>
            </w:pPr>
            <w:r w:rsidRPr="007E72AA">
              <w:rPr>
                <w:rFonts w:eastAsia="Times New Roman" w:cstheme="minorHAnsi"/>
                <w:b/>
                <w:color w:val="000000"/>
                <w:sz w:val="16"/>
                <w:szCs w:val="16"/>
                <w:lang w:val="ro-RO"/>
              </w:rPr>
              <w:t>Total, W</w:t>
            </w:r>
          </w:p>
        </w:tc>
        <w:tc>
          <w:tcPr>
            <w:tcW w:w="4564" w:type="pct"/>
            <w:gridSpan w:val="10"/>
            <w:shd w:val="clear" w:color="auto" w:fill="CCFFCC"/>
            <w:noWrap/>
            <w:vAlign w:val="bottom"/>
            <w:hideMark/>
          </w:tcPr>
          <w:p w14:paraId="51C2D8D2" w14:textId="77777777" w:rsidR="003F21FC" w:rsidRPr="007E72AA" w:rsidRDefault="003F21FC" w:rsidP="00987FDF">
            <w:pPr>
              <w:spacing w:before="60" w:after="0" w:line="240" w:lineRule="auto"/>
              <w:jc w:val="center"/>
              <w:rPr>
                <w:rFonts w:eastAsia="Times New Roman" w:cstheme="minorHAnsi"/>
                <w:b/>
                <w:color w:val="000000"/>
                <w:sz w:val="16"/>
                <w:szCs w:val="16"/>
                <w:lang w:val="ro-RO"/>
              </w:rPr>
            </w:pPr>
            <w:r w:rsidRPr="007E72AA">
              <w:rPr>
                <w:rFonts w:eastAsia="Times New Roman" w:cstheme="minorHAnsi"/>
                <w:b/>
                <w:color w:val="000000"/>
                <w:sz w:val="16"/>
                <w:szCs w:val="16"/>
                <w:lang w:val="ro-RO"/>
              </w:rPr>
              <w:t>193333</w:t>
            </w:r>
          </w:p>
        </w:tc>
      </w:tr>
    </w:tbl>
    <w:p w14:paraId="7C5861B2" w14:textId="1FE69F7C" w:rsidR="00447A75" w:rsidRPr="00817641" w:rsidRDefault="00447A75" w:rsidP="003D663A">
      <w:pPr>
        <w:spacing w:before="240" w:after="0"/>
        <w:jc w:val="both"/>
        <w:rPr>
          <w:sz w:val="24"/>
          <w:szCs w:val="24"/>
          <w:lang w:val="ro-RO"/>
        </w:rPr>
      </w:pPr>
      <w:r w:rsidRPr="00817641">
        <w:rPr>
          <w:sz w:val="24"/>
          <w:szCs w:val="24"/>
          <w:lang w:val="ro-RO"/>
        </w:rPr>
        <w:lastRenderedPageBreak/>
        <w:t xml:space="preserve">În baza calculelor, s-a stabilit că sarcina termică a casei constituie </w:t>
      </w:r>
      <w:r w:rsidR="00E857B2" w:rsidRPr="00817641">
        <w:rPr>
          <w:sz w:val="24"/>
          <w:szCs w:val="24"/>
          <w:lang w:val="ro-RO"/>
        </w:rPr>
        <w:t>1</w:t>
      </w:r>
      <w:r w:rsidR="00E857B2">
        <w:rPr>
          <w:sz w:val="24"/>
          <w:szCs w:val="24"/>
          <w:lang w:val="ro-RO"/>
        </w:rPr>
        <w:t>9</w:t>
      </w:r>
      <w:r w:rsidR="00E857B2" w:rsidRPr="00817641">
        <w:rPr>
          <w:sz w:val="24"/>
          <w:szCs w:val="24"/>
          <w:lang w:val="ro-RO"/>
        </w:rPr>
        <w:t>3,</w:t>
      </w:r>
      <w:r w:rsidR="00E857B2">
        <w:rPr>
          <w:sz w:val="24"/>
          <w:szCs w:val="24"/>
          <w:lang w:val="ro-RO"/>
        </w:rPr>
        <w:t xml:space="preserve">3 </w:t>
      </w:r>
      <w:r w:rsidRPr="00817641">
        <w:rPr>
          <w:sz w:val="24"/>
          <w:szCs w:val="24"/>
          <w:lang w:val="ro-RO"/>
        </w:rPr>
        <w:t>kW. Lungimea coloanelor din clădire constituie 6</w:t>
      </w:r>
      <w:r w:rsidR="00E36864" w:rsidRPr="00817641">
        <w:rPr>
          <w:sz w:val="24"/>
          <w:szCs w:val="24"/>
          <w:lang w:val="ro-RO"/>
        </w:rPr>
        <w:t>30</w:t>
      </w:r>
      <w:r w:rsidR="00BD5912">
        <w:rPr>
          <w:sz w:val="24"/>
          <w:szCs w:val="24"/>
          <w:lang w:val="ro-RO"/>
        </w:rPr>
        <w:t xml:space="preserve"> </w:t>
      </w:r>
      <w:r w:rsidRPr="00817641">
        <w:rPr>
          <w:sz w:val="24"/>
          <w:szCs w:val="24"/>
          <w:lang w:val="ro-RO"/>
        </w:rPr>
        <w:t xml:space="preserve">m (câte 3 coloane </w:t>
      </w:r>
      <w:r w:rsidR="00E36864" w:rsidRPr="00817641">
        <w:rPr>
          <w:sz w:val="24"/>
          <w:szCs w:val="24"/>
          <w:lang w:val="ro-RO"/>
        </w:rPr>
        <w:t>de 2,5</w:t>
      </w:r>
      <w:r w:rsidR="00BD5912">
        <w:rPr>
          <w:sz w:val="24"/>
          <w:szCs w:val="24"/>
          <w:lang w:val="ro-RO"/>
        </w:rPr>
        <w:t xml:space="preserve"> </w:t>
      </w:r>
      <w:r w:rsidR="00E36864" w:rsidRPr="00817641">
        <w:rPr>
          <w:sz w:val="24"/>
          <w:szCs w:val="24"/>
          <w:lang w:val="ro-RO"/>
        </w:rPr>
        <w:t xml:space="preserve">m </w:t>
      </w:r>
      <w:r w:rsidRPr="00817641">
        <w:rPr>
          <w:sz w:val="24"/>
          <w:szCs w:val="24"/>
          <w:lang w:val="ro-RO"/>
        </w:rPr>
        <w:t xml:space="preserve">în fiecare apartament </w:t>
      </w:r>
      <w:r w:rsidR="00E36864" w:rsidRPr="00817641">
        <w:rPr>
          <w:sz w:val="24"/>
          <w:szCs w:val="24"/>
          <w:lang w:val="ro-RO"/>
        </w:rPr>
        <w:t xml:space="preserve">cu 2 camere şi </w:t>
      </w:r>
      <w:r w:rsidRPr="00817641">
        <w:rPr>
          <w:sz w:val="24"/>
          <w:szCs w:val="24"/>
          <w:lang w:val="ro-RO"/>
        </w:rPr>
        <w:t>de câte</w:t>
      </w:r>
      <w:r w:rsidR="00E36864" w:rsidRPr="00817641">
        <w:rPr>
          <w:sz w:val="24"/>
          <w:szCs w:val="24"/>
          <w:lang w:val="ro-RO"/>
        </w:rPr>
        <w:t xml:space="preserve"> 4 coloane de 2,5</w:t>
      </w:r>
      <w:r w:rsidR="00BD5912">
        <w:rPr>
          <w:sz w:val="24"/>
          <w:szCs w:val="24"/>
          <w:lang w:val="ro-RO"/>
        </w:rPr>
        <w:t xml:space="preserve"> </w:t>
      </w:r>
      <w:r w:rsidR="00E36864" w:rsidRPr="00817641">
        <w:rPr>
          <w:sz w:val="24"/>
          <w:szCs w:val="24"/>
          <w:lang w:val="ro-RO"/>
        </w:rPr>
        <w:t>m în fiecare apartament cu 2 camere</w:t>
      </w:r>
      <w:r w:rsidRPr="00817641">
        <w:rPr>
          <w:sz w:val="24"/>
          <w:szCs w:val="24"/>
          <w:lang w:val="ro-RO"/>
        </w:rPr>
        <w:t>).</w:t>
      </w:r>
    </w:p>
    <w:p w14:paraId="7C5861B3" w14:textId="5294DEED" w:rsidR="00447A75" w:rsidRDefault="00447A75" w:rsidP="00BD5912">
      <w:pPr>
        <w:spacing w:before="120" w:after="0"/>
        <w:jc w:val="both"/>
        <w:rPr>
          <w:sz w:val="24"/>
          <w:szCs w:val="24"/>
          <w:lang w:val="ro-RO"/>
        </w:rPr>
      </w:pPr>
      <w:r w:rsidRPr="00817641">
        <w:rPr>
          <w:sz w:val="24"/>
          <w:szCs w:val="24"/>
          <w:lang w:val="ro-RO"/>
        </w:rPr>
        <w:t xml:space="preserve">În baza softului de calcul pentru temperatura de calcul minimă (-16 </w:t>
      </w:r>
      <w:r w:rsidRPr="00817641">
        <w:rPr>
          <w:sz w:val="24"/>
          <w:szCs w:val="24"/>
          <w:vertAlign w:val="superscript"/>
          <w:lang w:val="ro-RO"/>
        </w:rPr>
        <w:t>0</w:t>
      </w:r>
      <w:r w:rsidRPr="00817641">
        <w:rPr>
          <w:sz w:val="24"/>
          <w:szCs w:val="24"/>
          <w:lang w:val="ro-RO"/>
        </w:rPr>
        <w:t>C) a fost calculată puterea generată de coloane, care constituie 3</w:t>
      </w:r>
      <w:r w:rsidR="00E36864" w:rsidRPr="00817641">
        <w:rPr>
          <w:sz w:val="24"/>
          <w:szCs w:val="24"/>
          <w:lang w:val="ro-RO"/>
        </w:rPr>
        <w:t>1</w:t>
      </w:r>
      <w:r w:rsidRPr="00817641">
        <w:rPr>
          <w:sz w:val="24"/>
          <w:szCs w:val="24"/>
          <w:lang w:val="ro-RO"/>
        </w:rPr>
        <w:t>,</w:t>
      </w:r>
      <w:r w:rsidR="00E36864" w:rsidRPr="00817641">
        <w:rPr>
          <w:sz w:val="24"/>
          <w:szCs w:val="24"/>
          <w:lang w:val="ro-RO"/>
        </w:rPr>
        <w:t>0</w:t>
      </w:r>
      <w:r w:rsidR="00BD5912">
        <w:rPr>
          <w:sz w:val="24"/>
          <w:szCs w:val="24"/>
          <w:lang w:val="ro-RO"/>
        </w:rPr>
        <w:t xml:space="preserve"> </w:t>
      </w:r>
      <w:r w:rsidRPr="00817641">
        <w:rPr>
          <w:sz w:val="24"/>
          <w:szCs w:val="24"/>
          <w:lang w:val="ro-RO"/>
        </w:rPr>
        <w:t xml:space="preserve">kW. Conform graficului de temperatură aprobat de </w:t>
      </w:r>
      <w:r w:rsidR="00476168">
        <w:rPr>
          <w:sz w:val="24"/>
          <w:szCs w:val="24"/>
          <w:lang w:val="ro-RO"/>
        </w:rPr>
        <w:t xml:space="preserve"> Ministerul Economiei</w:t>
      </w:r>
      <w:r w:rsidRPr="00817641">
        <w:rPr>
          <w:sz w:val="24"/>
          <w:szCs w:val="24"/>
          <w:lang w:val="ro-RO"/>
        </w:rPr>
        <w:t>, la această temperatură</w:t>
      </w:r>
      <w:r w:rsidR="00BD5912">
        <w:rPr>
          <w:sz w:val="24"/>
          <w:szCs w:val="24"/>
          <w:lang w:val="ro-RO"/>
        </w:rPr>
        <w:t>,</w:t>
      </w:r>
      <w:r w:rsidRPr="00817641">
        <w:rPr>
          <w:sz w:val="24"/>
          <w:szCs w:val="24"/>
          <w:lang w:val="ro-RO"/>
        </w:rPr>
        <w:t xml:space="preserve"> temperatura tur la colector trebuie să fie 95 </w:t>
      </w:r>
      <w:r w:rsidRPr="00817641">
        <w:rPr>
          <w:sz w:val="24"/>
          <w:szCs w:val="24"/>
          <w:vertAlign w:val="superscript"/>
          <w:lang w:val="ro-RO"/>
        </w:rPr>
        <w:t>0</w:t>
      </w:r>
      <w:r w:rsidRPr="00817641">
        <w:rPr>
          <w:sz w:val="24"/>
          <w:szCs w:val="24"/>
          <w:lang w:val="ro-RO"/>
        </w:rPr>
        <w:t>C, iar retur</w:t>
      </w:r>
      <w:r w:rsidR="00BD5912">
        <w:rPr>
          <w:sz w:val="24"/>
          <w:szCs w:val="24"/>
          <w:lang w:val="ro-RO"/>
        </w:rPr>
        <w:t xml:space="preserve"> </w:t>
      </w:r>
      <w:r w:rsidR="00BD5912">
        <w:rPr>
          <w:sz w:val="24"/>
          <w:szCs w:val="24"/>
          <w:lang w:val="ro-RO"/>
        </w:rPr>
        <w:br/>
      </w:r>
      <w:r w:rsidRPr="00817641">
        <w:rPr>
          <w:sz w:val="24"/>
          <w:szCs w:val="24"/>
          <w:lang w:val="ro-RO"/>
        </w:rPr>
        <w:t xml:space="preserve">55 </w:t>
      </w:r>
      <w:r w:rsidRPr="00817641">
        <w:rPr>
          <w:sz w:val="24"/>
          <w:szCs w:val="24"/>
          <w:vertAlign w:val="superscript"/>
          <w:lang w:val="ro-RO"/>
        </w:rPr>
        <w:t>0</w:t>
      </w:r>
      <w:r w:rsidRPr="00817641">
        <w:rPr>
          <w:sz w:val="24"/>
          <w:szCs w:val="24"/>
          <w:lang w:val="ro-RO"/>
        </w:rPr>
        <w:t xml:space="preserve">C. În calcule s-a admis o temperatură medie de 75 </w:t>
      </w:r>
      <w:r w:rsidRPr="00817641">
        <w:rPr>
          <w:sz w:val="24"/>
          <w:szCs w:val="24"/>
          <w:vertAlign w:val="superscript"/>
          <w:lang w:val="ro-RO"/>
        </w:rPr>
        <w:t>0</w:t>
      </w:r>
      <w:r w:rsidRPr="00817641">
        <w:rPr>
          <w:sz w:val="24"/>
          <w:szCs w:val="24"/>
          <w:lang w:val="ro-RO"/>
        </w:rPr>
        <w:t>C pentru a lua în considerare pierderile de la etaj la etaj.</w:t>
      </w:r>
    </w:p>
    <w:p w14:paraId="018F4870" w14:textId="34390284" w:rsidR="00CE6E26" w:rsidRPr="00817641" w:rsidRDefault="00CE6E26" w:rsidP="00BD5912">
      <w:pPr>
        <w:spacing w:before="120" w:after="0"/>
        <w:jc w:val="both"/>
        <w:rPr>
          <w:sz w:val="24"/>
          <w:szCs w:val="24"/>
          <w:lang w:val="ro-RO"/>
        </w:rPr>
      </w:pPr>
      <w:r>
        <w:rPr>
          <w:sz w:val="24"/>
          <w:szCs w:val="24"/>
          <w:lang w:val="ro-RO"/>
        </w:rPr>
        <w:t xml:space="preserve">De menţionat, că temperatura selectată este doar pentru a determina </w:t>
      </w:r>
      <w:r w:rsidRPr="00CE6E26">
        <w:rPr>
          <w:b/>
          <w:sz w:val="24"/>
          <w:szCs w:val="24"/>
          <w:lang w:val="ro-RO"/>
        </w:rPr>
        <w:t xml:space="preserve">raportul dintre suprafaţa </w:t>
      </w:r>
      <w:r>
        <w:rPr>
          <w:b/>
          <w:sz w:val="24"/>
          <w:szCs w:val="24"/>
          <w:lang w:val="ro-RO"/>
        </w:rPr>
        <w:t xml:space="preserve">de încălzire a </w:t>
      </w:r>
      <w:r w:rsidRPr="00CE6E26">
        <w:rPr>
          <w:b/>
          <w:sz w:val="24"/>
          <w:szCs w:val="24"/>
          <w:lang w:val="ro-RO"/>
        </w:rPr>
        <w:t>coloanei şi suprafaţa</w:t>
      </w:r>
      <w:r>
        <w:rPr>
          <w:sz w:val="24"/>
          <w:szCs w:val="24"/>
          <w:lang w:val="ro-RO"/>
        </w:rPr>
        <w:t xml:space="preserve"> de încălzire a </w:t>
      </w:r>
      <w:r w:rsidR="00476168">
        <w:rPr>
          <w:sz w:val="24"/>
          <w:szCs w:val="24"/>
          <w:lang w:val="ro-RO"/>
        </w:rPr>
        <w:t xml:space="preserve"> corpului de încălzire</w:t>
      </w:r>
      <w:r>
        <w:rPr>
          <w:sz w:val="24"/>
          <w:szCs w:val="24"/>
          <w:lang w:val="ro-RO"/>
        </w:rPr>
        <w:t>, şi este un raport constant indiferent de temperatura agentului termic.</w:t>
      </w:r>
    </w:p>
    <w:p w14:paraId="7C5861B4" w14:textId="55FEA5A5" w:rsidR="00447A75" w:rsidRDefault="00447A75" w:rsidP="00BD5912">
      <w:pPr>
        <w:spacing w:before="120" w:after="0"/>
        <w:jc w:val="both"/>
        <w:rPr>
          <w:sz w:val="24"/>
          <w:szCs w:val="24"/>
          <w:lang w:val="ro-RO"/>
        </w:rPr>
      </w:pPr>
      <w:r w:rsidRPr="00817641">
        <w:rPr>
          <w:sz w:val="24"/>
          <w:szCs w:val="24"/>
          <w:lang w:val="ro-RO"/>
        </w:rPr>
        <w:t>Astfel, raportul dintre energia degajată de coloane şi necesarul de energie constituie:</w:t>
      </w:r>
    </w:p>
    <w:tbl>
      <w:tblPr>
        <w:tblW w:w="9464" w:type="dxa"/>
        <w:tblInd w:w="108" w:type="dxa"/>
        <w:tblLook w:val="04A0" w:firstRow="1" w:lastRow="0" w:firstColumn="1" w:lastColumn="0" w:noHBand="0" w:noVBand="1"/>
      </w:tblPr>
      <w:tblGrid>
        <w:gridCol w:w="8789"/>
        <w:gridCol w:w="675"/>
      </w:tblGrid>
      <w:tr w:rsidR="00BB0789" w:rsidRPr="006C7F2F" w14:paraId="1664EBF4" w14:textId="77777777" w:rsidTr="00D94A95">
        <w:tc>
          <w:tcPr>
            <w:tcW w:w="8789" w:type="dxa"/>
          </w:tcPr>
          <w:p w14:paraId="225E3C56" w14:textId="38CDA96B" w:rsidR="00BB0789" w:rsidRPr="008C2BC3" w:rsidRDefault="00BB0789" w:rsidP="00D94A95">
            <w:pPr>
              <w:tabs>
                <w:tab w:val="left" w:pos="399"/>
              </w:tabs>
              <w:spacing w:before="120" w:after="0"/>
              <w:ind w:left="454" w:hanging="17"/>
              <w:rPr>
                <w:rFonts w:ascii="Calibri" w:hAnsi="Calibri" w:cs="Calibri"/>
                <w:bCs/>
                <w:lang w:val="ro-RO"/>
              </w:rPr>
            </w:pPr>
            <w:r w:rsidRPr="00817641">
              <w:rPr>
                <w:sz w:val="24"/>
                <w:szCs w:val="24"/>
                <w:lang w:val="ro-RO"/>
              </w:rPr>
              <w:t>Q</w:t>
            </w:r>
            <w:r w:rsidRPr="00817641">
              <w:rPr>
                <w:sz w:val="24"/>
                <w:szCs w:val="24"/>
                <w:vertAlign w:val="subscript"/>
                <w:lang w:val="ro-RO"/>
              </w:rPr>
              <w:t>col</w:t>
            </w:r>
            <w:r>
              <w:rPr>
                <w:sz w:val="24"/>
                <w:szCs w:val="24"/>
                <w:vertAlign w:val="subscript"/>
                <w:lang w:val="ro-RO"/>
              </w:rPr>
              <w:t xml:space="preserve"> </w:t>
            </w:r>
            <w:r w:rsidRPr="00817641">
              <w:rPr>
                <w:sz w:val="24"/>
                <w:szCs w:val="24"/>
                <w:lang w:val="ro-RO"/>
              </w:rPr>
              <w:t>=</w:t>
            </w:r>
            <w:r>
              <w:rPr>
                <w:sz w:val="24"/>
                <w:szCs w:val="24"/>
                <w:lang w:val="ro-RO"/>
              </w:rPr>
              <w:t xml:space="preserve"> 31,0 </w:t>
            </w:r>
            <w:r w:rsidRPr="00817641">
              <w:rPr>
                <w:sz w:val="24"/>
                <w:szCs w:val="24"/>
                <w:lang w:val="ro-RO"/>
              </w:rPr>
              <w:t>kW</w:t>
            </w:r>
            <w:r>
              <w:rPr>
                <w:sz w:val="24"/>
                <w:szCs w:val="24"/>
                <w:lang w:val="ro-RO"/>
              </w:rPr>
              <w:t xml:space="preserve"> </w:t>
            </w:r>
            <w:r w:rsidRPr="00817641">
              <w:rPr>
                <w:sz w:val="24"/>
                <w:szCs w:val="24"/>
                <w:lang w:val="ro-RO"/>
              </w:rPr>
              <w:t>/</w:t>
            </w:r>
            <w:r>
              <w:rPr>
                <w:sz w:val="24"/>
                <w:szCs w:val="24"/>
                <w:lang w:val="ro-RO"/>
              </w:rPr>
              <w:t xml:space="preserve"> </w:t>
            </w:r>
            <w:r w:rsidR="00140F7A">
              <w:rPr>
                <w:sz w:val="24"/>
                <w:szCs w:val="24"/>
                <w:lang w:val="ro-RO"/>
              </w:rPr>
              <w:t>1</w:t>
            </w:r>
            <w:r w:rsidR="00AD1B28">
              <w:rPr>
                <w:sz w:val="24"/>
                <w:szCs w:val="24"/>
                <w:lang w:val="ro-RO"/>
              </w:rPr>
              <w:t>9</w:t>
            </w:r>
            <w:r w:rsidR="00140F7A">
              <w:rPr>
                <w:sz w:val="24"/>
                <w:szCs w:val="24"/>
                <w:lang w:val="ro-RO"/>
              </w:rPr>
              <w:t>3,</w:t>
            </w:r>
            <w:r w:rsidR="00AD1B28">
              <w:rPr>
                <w:sz w:val="24"/>
                <w:szCs w:val="24"/>
                <w:lang w:val="ro-RO"/>
              </w:rPr>
              <w:t>3</w:t>
            </w:r>
            <w:r>
              <w:rPr>
                <w:sz w:val="24"/>
                <w:szCs w:val="24"/>
                <w:lang w:val="ro-RO"/>
              </w:rPr>
              <w:t xml:space="preserve"> </w:t>
            </w:r>
            <w:r w:rsidRPr="00817641">
              <w:rPr>
                <w:sz w:val="24"/>
                <w:szCs w:val="24"/>
                <w:lang w:val="ro-RO"/>
              </w:rPr>
              <w:t>kW</w:t>
            </w:r>
            <w:r>
              <w:rPr>
                <w:sz w:val="24"/>
                <w:szCs w:val="24"/>
                <w:lang w:val="ro-RO"/>
              </w:rPr>
              <w:t xml:space="preserve"> </w:t>
            </w:r>
            <w:r w:rsidRPr="00817641">
              <w:rPr>
                <w:sz w:val="24"/>
                <w:szCs w:val="24"/>
                <w:lang w:val="ro-RO"/>
              </w:rPr>
              <w:t>=</w:t>
            </w:r>
            <w:r>
              <w:rPr>
                <w:sz w:val="24"/>
                <w:szCs w:val="24"/>
                <w:lang w:val="ro-RO"/>
              </w:rPr>
              <w:t xml:space="preserve"> </w:t>
            </w:r>
            <w:r w:rsidR="00140F7A">
              <w:rPr>
                <w:b/>
                <w:sz w:val="24"/>
                <w:szCs w:val="24"/>
                <w:lang w:val="ro-RO"/>
              </w:rPr>
              <w:t>16,</w:t>
            </w:r>
            <w:r w:rsidR="00AD1B28">
              <w:rPr>
                <w:b/>
                <w:sz w:val="24"/>
                <w:szCs w:val="24"/>
                <w:lang w:val="ro-RO"/>
              </w:rPr>
              <w:t>0</w:t>
            </w:r>
            <w:r w:rsidRPr="00817641">
              <w:rPr>
                <w:b/>
                <w:sz w:val="24"/>
                <w:szCs w:val="24"/>
                <w:lang w:val="ro-RO"/>
              </w:rPr>
              <w:t>%.</w:t>
            </w:r>
          </w:p>
        </w:tc>
        <w:tc>
          <w:tcPr>
            <w:tcW w:w="675" w:type="dxa"/>
          </w:tcPr>
          <w:p w14:paraId="143D8005" w14:textId="77777777" w:rsidR="00BB0789" w:rsidRPr="006C7F2F" w:rsidRDefault="00BB0789" w:rsidP="00D94A95">
            <w:pPr>
              <w:tabs>
                <w:tab w:val="left" w:pos="399"/>
              </w:tabs>
              <w:spacing w:before="120" w:after="0"/>
              <w:ind w:left="-96" w:hanging="17"/>
              <w:jc w:val="right"/>
              <w:rPr>
                <w:rFonts w:ascii="Calibri" w:hAnsi="Calibri" w:cs="Calibri"/>
                <w:bCs/>
              </w:rPr>
            </w:pPr>
          </w:p>
        </w:tc>
      </w:tr>
    </w:tbl>
    <w:p w14:paraId="7C5861B6" w14:textId="41E74004" w:rsidR="00447A75" w:rsidRPr="00817641" w:rsidRDefault="00447A75" w:rsidP="00140F7A">
      <w:pPr>
        <w:spacing w:before="120" w:after="0"/>
        <w:jc w:val="both"/>
        <w:rPr>
          <w:sz w:val="24"/>
          <w:szCs w:val="24"/>
          <w:lang w:val="ro-RO"/>
        </w:rPr>
      </w:pPr>
      <w:r w:rsidRPr="00817641">
        <w:rPr>
          <w:sz w:val="24"/>
          <w:szCs w:val="24"/>
          <w:lang w:val="ro-RO"/>
        </w:rPr>
        <w:t>În baza calculelor s-a stabilit, că aportul de căldură de la coloane pentru casele seria 1</w:t>
      </w:r>
      <w:r w:rsidR="00E36864" w:rsidRPr="00817641">
        <w:rPr>
          <w:sz w:val="24"/>
          <w:szCs w:val="24"/>
          <w:lang w:val="ro-RO"/>
        </w:rPr>
        <w:t>35</w:t>
      </w:r>
      <w:r w:rsidRPr="00817641">
        <w:rPr>
          <w:sz w:val="24"/>
          <w:szCs w:val="24"/>
          <w:lang w:val="ro-RO"/>
        </w:rPr>
        <w:t xml:space="preserve"> constituie </w:t>
      </w:r>
      <w:r w:rsidRPr="00817641">
        <w:rPr>
          <w:b/>
          <w:sz w:val="24"/>
          <w:szCs w:val="24"/>
          <w:lang w:val="ro-RO"/>
        </w:rPr>
        <w:t>1</w:t>
      </w:r>
      <w:r w:rsidR="00E36864" w:rsidRPr="00817641">
        <w:rPr>
          <w:b/>
          <w:sz w:val="24"/>
          <w:szCs w:val="24"/>
          <w:lang w:val="ro-RO"/>
        </w:rPr>
        <w:t>6</w:t>
      </w:r>
      <w:r w:rsidRPr="00817641">
        <w:rPr>
          <w:b/>
          <w:sz w:val="24"/>
          <w:szCs w:val="24"/>
          <w:lang w:val="ro-RO"/>
        </w:rPr>
        <w:t>,</w:t>
      </w:r>
      <w:r w:rsidR="00AD1B28">
        <w:rPr>
          <w:b/>
          <w:sz w:val="24"/>
          <w:szCs w:val="24"/>
          <w:lang w:val="ro-RO"/>
        </w:rPr>
        <w:t>0</w:t>
      </w:r>
      <w:r w:rsidRPr="00817641">
        <w:rPr>
          <w:b/>
          <w:sz w:val="24"/>
          <w:szCs w:val="24"/>
          <w:lang w:val="ro-RO"/>
        </w:rPr>
        <w:t>%</w:t>
      </w:r>
      <w:r w:rsidRPr="00817641">
        <w:rPr>
          <w:sz w:val="24"/>
          <w:szCs w:val="24"/>
          <w:lang w:val="ro-RO"/>
        </w:rPr>
        <w:t>.</w:t>
      </w:r>
    </w:p>
    <w:p w14:paraId="7C5861B7" w14:textId="77777777" w:rsidR="00752726" w:rsidRDefault="00752726" w:rsidP="001C22B5">
      <w:pPr>
        <w:spacing w:after="0"/>
        <w:rPr>
          <w:sz w:val="24"/>
          <w:szCs w:val="24"/>
          <w:lang w:val="ro-RO"/>
        </w:rPr>
      </w:pPr>
    </w:p>
    <w:p w14:paraId="7C5861B8" w14:textId="77777777" w:rsidR="00C20352" w:rsidRPr="00CC294A" w:rsidRDefault="00C20352" w:rsidP="00CF461D">
      <w:pPr>
        <w:pStyle w:val="2"/>
        <w:numPr>
          <w:ilvl w:val="1"/>
          <w:numId w:val="3"/>
        </w:numPr>
        <w:rPr>
          <w:lang w:val="ro-RO"/>
        </w:rPr>
      </w:pPr>
      <w:bookmarkStart w:id="30" w:name="_Toc128595719"/>
      <w:r w:rsidRPr="00CC294A">
        <w:rPr>
          <w:lang w:val="ro-RO"/>
        </w:rPr>
        <w:t xml:space="preserve">Analiza consumurilor de energie în blocul de tip serie </w:t>
      </w:r>
      <w:r>
        <w:rPr>
          <w:lang w:val="ro-RO"/>
        </w:rPr>
        <w:t>Hrusciovca</w:t>
      </w:r>
      <w:bookmarkEnd w:id="30"/>
    </w:p>
    <w:p w14:paraId="7C5861BA" w14:textId="2942DC32" w:rsidR="00C20352" w:rsidRDefault="00C20352" w:rsidP="00CA79A0">
      <w:pPr>
        <w:spacing w:before="120" w:after="0"/>
        <w:jc w:val="both"/>
        <w:rPr>
          <w:sz w:val="24"/>
          <w:szCs w:val="24"/>
          <w:lang w:val="ro-RO"/>
        </w:rPr>
      </w:pPr>
      <w:r>
        <w:rPr>
          <w:sz w:val="24"/>
          <w:szCs w:val="24"/>
          <w:lang w:val="ro-RO"/>
        </w:rPr>
        <w:t>Clădirea tipică seria Hrusciovca reprezintă un bloc, de regulă, cu cinci etaje, anvelopa fiind din panouri de blocuri de calcar de 50</w:t>
      </w:r>
      <w:r w:rsidR="00CA79A0">
        <w:rPr>
          <w:sz w:val="24"/>
          <w:szCs w:val="24"/>
          <w:lang w:val="ro-RO"/>
        </w:rPr>
        <w:t xml:space="preserve"> </w:t>
      </w:r>
      <w:r w:rsidR="004E190C" w:rsidRPr="00F0065F">
        <w:rPr>
          <w:sz w:val="24"/>
          <w:szCs w:val="24"/>
          <w:lang w:val="ro-RO"/>
        </w:rPr>
        <w:t>cm</w:t>
      </w:r>
      <w:r w:rsidRPr="00F0065F">
        <w:rPr>
          <w:sz w:val="24"/>
          <w:szCs w:val="24"/>
          <w:lang w:val="ro-RO"/>
        </w:rPr>
        <w:t>.</w:t>
      </w:r>
      <w:bookmarkStart w:id="31" w:name="_GoBack"/>
      <w:bookmarkEnd w:id="31"/>
      <w:r>
        <w:rPr>
          <w:sz w:val="24"/>
          <w:szCs w:val="24"/>
          <w:lang w:val="ro-RO"/>
        </w:rPr>
        <w:t xml:space="preserve"> </w:t>
      </w:r>
      <w:r w:rsidR="00CA79A0">
        <w:rPr>
          <w:sz w:val="24"/>
          <w:szCs w:val="24"/>
          <w:lang w:val="ro-RO"/>
        </w:rPr>
        <w:t xml:space="preserve"> </w:t>
      </w:r>
      <w:r>
        <w:rPr>
          <w:sz w:val="24"/>
          <w:szCs w:val="24"/>
          <w:lang w:val="ro-RO"/>
        </w:rPr>
        <w:t xml:space="preserve">Schiţa clădirii este prezentată </w:t>
      </w:r>
      <w:r w:rsidR="00CA79A0">
        <w:rPr>
          <w:sz w:val="24"/>
          <w:szCs w:val="24"/>
          <w:lang w:val="ro-RO"/>
        </w:rPr>
        <w:t>în</w:t>
      </w:r>
      <w:r>
        <w:rPr>
          <w:sz w:val="24"/>
          <w:szCs w:val="24"/>
          <w:lang w:val="ro-RO"/>
        </w:rPr>
        <w:t xml:space="preserve"> fig.</w:t>
      </w:r>
      <w:r w:rsidR="00CA79A0">
        <w:rPr>
          <w:sz w:val="24"/>
          <w:szCs w:val="24"/>
          <w:lang w:val="ro-RO"/>
        </w:rPr>
        <w:t xml:space="preserve"> </w:t>
      </w:r>
      <w:r>
        <w:rPr>
          <w:sz w:val="24"/>
          <w:szCs w:val="24"/>
          <w:lang w:val="ro-RO"/>
        </w:rPr>
        <w:t>10</w:t>
      </w:r>
      <w:r w:rsidR="00CA79A0">
        <w:rPr>
          <w:sz w:val="24"/>
          <w:szCs w:val="24"/>
          <w:lang w:val="ro-RO"/>
        </w:rPr>
        <w:t>.</w:t>
      </w:r>
    </w:p>
    <w:p w14:paraId="7C5861BB" w14:textId="77777777" w:rsidR="00C20352" w:rsidRDefault="00C20352" w:rsidP="00CA79A0">
      <w:pPr>
        <w:spacing w:before="120" w:after="0"/>
        <w:rPr>
          <w:sz w:val="24"/>
          <w:szCs w:val="24"/>
          <w:lang w:val="ro-RO"/>
        </w:rPr>
      </w:pPr>
      <w:r w:rsidRPr="00C20352">
        <w:rPr>
          <w:noProof/>
        </w:rPr>
        <w:drawing>
          <wp:inline distT="0" distB="0" distL="0" distR="0" wp14:anchorId="7C5863F2" wp14:editId="7C5863F3">
            <wp:extent cx="5905500" cy="2317340"/>
            <wp:effectExtent l="0" t="0" r="0" b="698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902280" cy="2316077"/>
                    </a:xfrm>
                    <a:prstGeom prst="rect">
                      <a:avLst/>
                    </a:prstGeom>
                    <a:noFill/>
                    <a:ln>
                      <a:noFill/>
                    </a:ln>
                  </pic:spPr>
                </pic:pic>
              </a:graphicData>
            </a:graphic>
          </wp:inline>
        </w:drawing>
      </w:r>
    </w:p>
    <w:p w14:paraId="7C5861BC" w14:textId="491FD572" w:rsidR="00C20352" w:rsidRPr="003A4DE9" w:rsidRDefault="003A4DE9" w:rsidP="00CA79A0">
      <w:pPr>
        <w:spacing w:before="120" w:after="0"/>
        <w:jc w:val="center"/>
        <w:rPr>
          <w:b/>
          <w:sz w:val="18"/>
          <w:szCs w:val="18"/>
          <w:lang w:val="ro-RO"/>
        </w:rPr>
      </w:pPr>
      <w:bookmarkStart w:id="32" w:name="_Toc128595786"/>
      <w:r w:rsidRPr="003A4DE9">
        <w:rPr>
          <w:b/>
          <w:sz w:val="18"/>
          <w:szCs w:val="18"/>
          <w:lang w:val="ro-RO"/>
        </w:rPr>
        <w:t xml:space="preserve">Figura </w:t>
      </w:r>
      <w:r w:rsidRPr="003A4DE9">
        <w:rPr>
          <w:b/>
          <w:sz w:val="18"/>
          <w:szCs w:val="18"/>
        </w:rPr>
        <w:fldChar w:fldCharType="begin"/>
      </w:r>
      <w:r w:rsidRPr="003A4DE9">
        <w:rPr>
          <w:b/>
          <w:sz w:val="18"/>
          <w:szCs w:val="18"/>
        </w:rPr>
        <w:instrText xml:space="preserve"> SEQ Figură \* ARABIC </w:instrText>
      </w:r>
      <w:r w:rsidRPr="003A4DE9">
        <w:rPr>
          <w:b/>
          <w:sz w:val="18"/>
          <w:szCs w:val="18"/>
        </w:rPr>
        <w:fldChar w:fldCharType="separate"/>
      </w:r>
      <w:r w:rsidR="00382812">
        <w:rPr>
          <w:b/>
          <w:noProof/>
          <w:sz w:val="18"/>
          <w:szCs w:val="18"/>
        </w:rPr>
        <w:t>10</w:t>
      </w:r>
      <w:r w:rsidRPr="003A4DE9">
        <w:rPr>
          <w:b/>
          <w:sz w:val="18"/>
          <w:szCs w:val="18"/>
        </w:rPr>
        <w:fldChar w:fldCharType="end"/>
      </w:r>
      <w:r w:rsidR="00C20352" w:rsidRPr="003A4DE9">
        <w:rPr>
          <w:b/>
          <w:bCs/>
          <w:color w:val="000000"/>
          <w:sz w:val="18"/>
          <w:szCs w:val="18"/>
          <w:lang w:val="ro-RO"/>
        </w:rPr>
        <w:t xml:space="preserve">. </w:t>
      </w:r>
      <w:r w:rsidR="00C20352" w:rsidRPr="003A4DE9">
        <w:rPr>
          <w:b/>
          <w:color w:val="000000"/>
          <w:sz w:val="18"/>
          <w:szCs w:val="18"/>
          <w:lang w:val="ro-RO"/>
        </w:rPr>
        <w:t>Schiţa clădirii seria Hrusciovca</w:t>
      </w:r>
      <w:bookmarkEnd w:id="32"/>
    </w:p>
    <w:p w14:paraId="7C5861BD" w14:textId="77777777" w:rsidR="00C20352" w:rsidRPr="00817641" w:rsidRDefault="00C20352" w:rsidP="00CA79A0">
      <w:pPr>
        <w:spacing w:before="120" w:after="0"/>
        <w:jc w:val="both"/>
        <w:rPr>
          <w:sz w:val="24"/>
          <w:szCs w:val="24"/>
          <w:lang w:val="ro-RO"/>
        </w:rPr>
      </w:pPr>
      <w:r w:rsidRPr="00817641">
        <w:rPr>
          <w:sz w:val="24"/>
          <w:szCs w:val="24"/>
          <w:lang w:val="ro-RO"/>
        </w:rPr>
        <w:t>Clădirea dată are 2 scări, 5 etaje şi câte 4 apartamente pe fiecare etaj a scării. Trei apartamente sunt cu 2 camere şi un apartament este cu o singură cameră.  De asemenea, clădirea are subsol. Caracteristica detaliată a apartamentelor este prezentată în tabelul 11.</w:t>
      </w:r>
    </w:p>
    <w:p w14:paraId="7C5861BE" w14:textId="2DE5F69D" w:rsidR="00C20352" w:rsidRPr="00C8682E" w:rsidRDefault="00CE6E26" w:rsidP="00C8682E">
      <w:pPr>
        <w:spacing w:before="120" w:after="60" w:line="240" w:lineRule="auto"/>
        <w:jc w:val="both"/>
        <w:rPr>
          <w:bCs/>
          <w:sz w:val="24"/>
          <w:szCs w:val="24"/>
          <w:lang w:val="ro-RO"/>
        </w:rPr>
      </w:pPr>
      <w:bookmarkStart w:id="33" w:name="_Toc128595746"/>
      <w:r>
        <w:rPr>
          <w:b/>
          <w:color w:val="000000"/>
          <w:lang w:val="ro-RO"/>
        </w:rPr>
        <w:br w:type="column"/>
      </w:r>
      <w:r w:rsidR="00182901" w:rsidRPr="00182901">
        <w:rPr>
          <w:b/>
          <w:color w:val="000000"/>
          <w:lang w:val="ro-RO"/>
        </w:rPr>
        <w:lastRenderedPageBreak/>
        <w:t xml:space="preserve">Tabelul </w:t>
      </w:r>
      <w:r w:rsidR="00182901" w:rsidRPr="00182901">
        <w:rPr>
          <w:b/>
          <w:color w:val="000000"/>
          <w:lang w:val="ro-RO"/>
        </w:rPr>
        <w:fldChar w:fldCharType="begin"/>
      </w:r>
      <w:r w:rsidR="00182901" w:rsidRPr="00182901">
        <w:rPr>
          <w:b/>
          <w:color w:val="000000"/>
          <w:lang w:val="ro-RO"/>
        </w:rPr>
        <w:instrText xml:space="preserve"> SEQ Tabel \* ARABIC </w:instrText>
      </w:r>
      <w:r w:rsidR="00182901" w:rsidRPr="00182901">
        <w:rPr>
          <w:b/>
          <w:color w:val="000000"/>
          <w:lang w:val="ro-RO"/>
        </w:rPr>
        <w:fldChar w:fldCharType="separate"/>
      </w:r>
      <w:r w:rsidR="00382812">
        <w:rPr>
          <w:b/>
          <w:noProof/>
          <w:color w:val="000000"/>
          <w:lang w:val="ro-RO"/>
        </w:rPr>
        <w:t>11</w:t>
      </w:r>
      <w:r w:rsidR="00182901" w:rsidRPr="00182901">
        <w:rPr>
          <w:b/>
          <w:color w:val="000000"/>
          <w:lang w:val="ro-RO"/>
        </w:rPr>
        <w:fldChar w:fldCharType="end"/>
      </w:r>
      <w:r w:rsidR="00182901" w:rsidRPr="00182901">
        <w:rPr>
          <w:b/>
          <w:color w:val="000000"/>
          <w:lang w:val="ro-RO"/>
        </w:rPr>
        <w:t>.</w:t>
      </w:r>
      <w:r w:rsidR="00182901" w:rsidRPr="00353CB2">
        <w:rPr>
          <w:b/>
          <w:bCs/>
          <w:color w:val="000000"/>
          <w:szCs w:val="32"/>
          <w:lang w:val="ro-RO"/>
        </w:rPr>
        <w:t xml:space="preserve"> </w:t>
      </w:r>
      <w:r w:rsidR="00C20352" w:rsidRPr="00C8682E">
        <w:rPr>
          <w:b/>
          <w:lang w:val="ro-RO"/>
        </w:rPr>
        <w:t xml:space="preserve"> </w:t>
      </w:r>
      <w:r w:rsidR="00C20352" w:rsidRPr="00C8682E">
        <w:rPr>
          <w:bCs/>
          <w:sz w:val="24"/>
          <w:szCs w:val="24"/>
          <w:lang w:val="ro-RO"/>
        </w:rPr>
        <w:t>Caracteristica blocului rezidenţial seria Hrusciovca</w:t>
      </w:r>
      <w:bookmarkEnd w:id="33"/>
    </w:p>
    <w:tbl>
      <w:tblPr>
        <w:tblW w:w="5000" w:type="pct"/>
        <w:tblCellMar>
          <w:left w:w="28" w:type="dxa"/>
          <w:right w:w="28" w:type="dxa"/>
        </w:tblCellMar>
        <w:tblLook w:val="04A0" w:firstRow="1" w:lastRow="0" w:firstColumn="1" w:lastColumn="0" w:noHBand="0" w:noVBand="1"/>
      </w:tblPr>
      <w:tblGrid>
        <w:gridCol w:w="1273"/>
        <w:gridCol w:w="1679"/>
        <w:gridCol w:w="1617"/>
        <w:gridCol w:w="1781"/>
        <w:gridCol w:w="1114"/>
        <w:gridCol w:w="1882"/>
      </w:tblGrid>
      <w:tr w:rsidR="00C20352" w:rsidRPr="00C8682E" w14:paraId="7C5861C4" w14:textId="77777777" w:rsidTr="00C8682E">
        <w:tc>
          <w:tcPr>
            <w:tcW w:w="681" w:type="pct"/>
            <w:tcBorders>
              <w:top w:val="single" w:sz="8" w:space="0" w:color="auto"/>
              <w:left w:val="single" w:sz="4" w:space="0" w:color="auto"/>
              <w:bottom w:val="single" w:sz="8" w:space="0" w:color="auto"/>
              <w:right w:val="single" w:sz="4" w:space="0" w:color="auto"/>
            </w:tcBorders>
            <w:shd w:val="clear" w:color="auto" w:fill="FFFFCC"/>
            <w:noWrap/>
            <w:vAlign w:val="center"/>
            <w:hideMark/>
          </w:tcPr>
          <w:p w14:paraId="7C5861BF" w14:textId="77777777" w:rsidR="00C20352" w:rsidRPr="00C8682E" w:rsidRDefault="00C20352" w:rsidP="00C8682E">
            <w:pPr>
              <w:spacing w:after="0" w:line="240" w:lineRule="auto"/>
              <w:jc w:val="center"/>
              <w:rPr>
                <w:rFonts w:eastAsia="Times New Roman" w:cstheme="minorHAnsi"/>
                <w:b/>
                <w:bCs/>
                <w:color w:val="000000"/>
                <w:sz w:val="20"/>
                <w:szCs w:val="20"/>
                <w:lang w:val="ro-RO"/>
              </w:rPr>
            </w:pPr>
            <w:r w:rsidRPr="00C8682E">
              <w:rPr>
                <w:rFonts w:eastAsia="Times New Roman" w:cstheme="minorHAnsi"/>
                <w:b/>
                <w:bCs/>
                <w:color w:val="000000"/>
                <w:sz w:val="20"/>
                <w:szCs w:val="20"/>
                <w:lang w:val="ro-RO"/>
              </w:rPr>
              <w:t>Scara</w:t>
            </w:r>
          </w:p>
        </w:tc>
        <w:tc>
          <w:tcPr>
            <w:tcW w:w="898" w:type="pct"/>
            <w:tcBorders>
              <w:top w:val="single" w:sz="8" w:space="0" w:color="auto"/>
              <w:left w:val="nil"/>
              <w:bottom w:val="single" w:sz="8" w:space="0" w:color="auto"/>
              <w:right w:val="single" w:sz="4" w:space="0" w:color="auto"/>
            </w:tcBorders>
            <w:shd w:val="clear" w:color="auto" w:fill="FFFFCC"/>
            <w:noWrap/>
            <w:vAlign w:val="center"/>
            <w:hideMark/>
          </w:tcPr>
          <w:p w14:paraId="7C5861C0" w14:textId="77777777" w:rsidR="00C20352" w:rsidRPr="00C8682E" w:rsidRDefault="00C20352" w:rsidP="00C8682E">
            <w:pPr>
              <w:spacing w:after="0" w:line="240" w:lineRule="auto"/>
              <w:jc w:val="center"/>
              <w:rPr>
                <w:rFonts w:eastAsia="Times New Roman" w:cstheme="minorHAnsi"/>
                <w:b/>
                <w:bCs/>
                <w:color w:val="000000"/>
                <w:sz w:val="20"/>
                <w:szCs w:val="20"/>
                <w:lang w:val="ro-RO"/>
              </w:rPr>
            </w:pPr>
            <w:r w:rsidRPr="00C8682E">
              <w:rPr>
                <w:rFonts w:eastAsia="Times New Roman" w:cstheme="minorHAnsi"/>
                <w:b/>
                <w:bCs/>
                <w:color w:val="000000"/>
                <w:sz w:val="20"/>
                <w:szCs w:val="20"/>
                <w:lang w:val="ro-RO"/>
              </w:rPr>
              <w:t>Apartamentul</w:t>
            </w:r>
          </w:p>
        </w:tc>
        <w:tc>
          <w:tcPr>
            <w:tcW w:w="865" w:type="pct"/>
            <w:tcBorders>
              <w:top w:val="single" w:sz="8" w:space="0" w:color="auto"/>
              <w:left w:val="nil"/>
              <w:bottom w:val="single" w:sz="8" w:space="0" w:color="auto"/>
              <w:right w:val="single" w:sz="4" w:space="0" w:color="auto"/>
            </w:tcBorders>
            <w:shd w:val="clear" w:color="auto" w:fill="FFFFCC"/>
            <w:noWrap/>
            <w:vAlign w:val="center"/>
            <w:hideMark/>
          </w:tcPr>
          <w:p w14:paraId="7C5861C1" w14:textId="6780E890" w:rsidR="00C20352" w:rsidRPr="00C8682E" w:rsidRDefault="00F0169E" w:rsidP="00C8682E">
            <w:pPr>
              <w:spacing w:after="0" w:line="240" w:lineRule="auto"/>
              <w:jc w:val="center"/>
              <w:rPr>
                <w:rFonts w:eastAsia="Times New Roman" w:cstheme="minorHAnsi"/>
                <w:b/>
                <w:bCs/>
                <w:color w:val="000000"/>
                <w:sz w:val="20"/>
                <w:szCs w:val="20"/>
                <w:lang w:val="ro-RO"/>
              </w:rPr>
            </w:pPr>
            <w:r>
              <w:rPr>
                <w:rFonts w:eastAsia="Times New Roman" w:cstheme="minorHAnsi"/>
                <w:b/>
                <w:bCs/>
                <w:color w:val="000000"/>
                <w:sz w:val="20"/>
                <w:szCs w:val="20"/>
                <w:lang w:val="ro-RO"/>
              </w:rPr>
              <w:t>Numărul de odăi</w:t>
            </w:r>
          </w:p>
        </w:tc>
        <w:tc>
          <w:tcPr>
            <w:tcW w:w="1549" w:type="pct"/>
            <w:gridSpan w:val="2"/>
            <w:tcBorders>
              <w:top w:val="single" w:sz="8" w:space="0" w:color="auto"/>
              <w:left w:val="nil"/>
              <w:bottom w:val="single" w:sz="8" w:space="0" w:color="auto"/>
              <w:right w:val="single" w:sz="4" w:space="0" w:color="auto"/>
            </w:tcBorders>
            <w:shd w:val="clear" w:color="auto" w:fill="FFFFCC"/>
            <w:vAlign w:val="center"/>
            <w:hideMark/>
          </w:tcPr>
          <w:p w14:paraId="7C5861C2" w14:textId="77777777" w:rsidR="00C20352" w:rsidRPr="00C8682E" w:rsidRDefault="00C20352" w:rsidP="00C8682E">
            <w:pPr>
              <w:spacing w:after="0" w:line="240" w:lineRule="auto"/>
              <w:jc w:val="center"/>
              <w:rPr>
                <w:rFonts w:eastAsia="Times New Roman" w:cstheme="minorHAnsi"/>
                <w:b/>
                <w:bCs/>
                <w:color w:val="000000"/>
                <w:sz w:val="20"/>
                <w:szCs w:val="20"/>
                <w:lang w:val="ro-RO"/>
              </w:rPr>
            </w:pPr>
            <w:r w:rsidRPr="00C8682E">
              <w:rPr>
                <w:rFonts w:eastAsia="Times New Roman" w:cstheme="minorHAnsi"/>
                <w:b/>
                <w:bCs/>
                <w:color w:val="000000"/>
                <w:sz w:val="20"/>
                <w:szCs w:val="20"/>
                <w:lang w:val="ro-RO"/>
              </w:rPr>
              <w:t>Suprafața totală, m2</w:t>
            </w:r>
          </w:p>
        </w:tc>
        <w:tc>
          <w:tcPr>
            <w:tcW w:w="1007" w:type="pct"/>
            <w:tcBorders>
              <w:top w:val="single" w:sz="8" w:space="0" w:color="auto"/>
              <w:left w:val="nil"/>
              <w:bottom w:val="single" w:sz="8" w:space="0" w:color="auto"/>
              <w:right w:val="single" w:sz="4" w:space="0" w:color="auto"/>
            </w:tcBorders>
            <w:shd w:val="clear" w:color="auto" w:fill="FFFFCC"/>
            <w:vAlign w:val="center"/>
            <w:hideMark/>
          </w:tcPr>
          <w:p w14:paraId="7C5861C3" w14:textId="77777777" w:rsidR="00C20352" w:rsidRPr="00C8682E" w:rsidRDefault="00C20352" w:rsidP="00C8682E">
            <w:pPr>
              <w:spacing w:after="0" w:line="240" w:lineRule="auto"/>
              <w:jc w:val="center"/>
              <w:rPr>
                <w:rFonts w:eastAsia="Times New Roman" w:cstheme="minorHAnsi"/>
                <w:b/>
                <w:bCs/>
                <w:color w:val="000000"/>
                <w:sz w:val="20"/>
                <w:szCs w:val="20"/>
                <w:lang w:val="ro-RO"/>
              </w:rPr>
            </w:pPr>
            <w:r w:rsidRPr="00C8682E">
              <w:rPr>
                <w:rFonts w:eastAsia="Times New Roman" w:cstheme="minorHAnsi"/>
                <w:b/>
                <w:bCs/>
                <w:color w:val="000000"/>
                <w:sz w:val="20"/>
                <w:szCs w:val="20"/>
                <w:lang w:val="ro-RO"/>
              </w:rPr>
              <w:t>Suprafața apartamentelor fără spațiile de vară (balcoane)</w:t>
            </w:r>
          </w:p>
        </w:tc>
      </w:tr>
      <w:tr w:rsidR="005F02B9" w:rsidRPr="00C8682E" w14:paraId="7C5861CB" w14:textId="77777777" w:rsidTr="00C8682E">
        <w:tc>
          <w:tcPr>
            <w:tcW w:w="681" w:type="pct"/>
            <w:vMerge w:val="restart"/>
            <w:tcBorders>
              <w:top w:val="single" w:sz="8" w:space="0" w:color="auto"/>
              <w:left w:val="single" w:sz="4" w:space="0" w:color="auto"/>
              <w:bottom w:val="single" w:sz="4" w:space="0" w:color="auto"/>
              <w:right w:val="single" w:sz="4" w:space="0" w:color="auto"/>
            </w:tcBorders>
            <w:shd w:val="clear" w:color="auto" w:fill="auto"/>
            <w:noWrap/>
            <w:vAlign w:val="bottom"/>
            <w:hideMark/>
          </w:tcPr>
          <w:p w14:paraId="7C5861C5" w14:textId="77777777" w:rsidR="005F02B9" w:rsidRPr="00C8682E" w:rsidRDefault="005F02B9" w:rsidP="005F02B9">
            <w:pPr>
              <w:spacing w:after="0"/>
              <w:jc w:val="center"/>
              <w:rPr>
                <w:rFonts w:eastAsia="Times New Roman" w:cstheme="minorHAnsi"/>
                <w:color w:val="000000"/>
                <w:sz w:val="20"/>
                <w:szCs w:val="20"/>
                <w:lang w:val="ro-RO"/>
              </w:rPr>
            </w:pPr>
            <w:r w:rsidRPr="00C8682E">
              <w:rPr>
                <w:rFonts w:eastAsia="Times New Roman" w:cstheme="minorHAnsi"/>
                <w:color w:val="000000"/>
                <w:sz w:val="20"/>
                <w:szCs w:val="20"/>
                <w:lang w:val="ro-RO"/>
              </w:rPr>
              <w:t>Scara 1</w:t>
            </w:r>
          </w:p>
        </w:tc>
        <w:tc>
          <w:tcPr>
            <w:tcW w:w="898" w:type="pct"/>
            <w:tcBorders>
              <w:top w:val="single" w:sz="8" w:space="0" w:color="auto"/>
              <w:left w:val="nil"/>
              <w:bottom w:val="single" w:sz="4" w:space="0" w:color="auto"/>
              <w:right w:val="single" w:sz="4" w:space="0" w:color="auto"/>
            </w:tcBorders>
            <w:shd w:val="clear" w:color="auto" w:fill="auto"/>
            <w:noWrap/>
            <w:vAlign w:val="bottom"/>
            <w:hideMark/>
          </w:tcPr>
          <w:p w14:paraId="7C5861C6" w14:textId="77777777" w:rsidR="005F02B9" w:rsidRPr="00C8682E" w:rsidRDefault="005F02B9" w:rsidP="005F02B9">
            <w:pPr>
              <w:spacing w:after="0"/>
              <w:rPr>
                <w:rFonts w:eastAsia="Times New Roman" w:cstheme="minorHAnsi"/>
                <w:color w:val="000000"/>
                <w:sz w:val="20"/>
                <w:szCs w:val="20"/>
                <w:lang w:val="ro-RO"/>
              </w:rPr>
            </w:pPr>
            <w:r w:rsidRPr="00C8682E">
              <w:rPr>
                <w:rFonts w:eastAsia="Times New Roman" w:cstheme="minorHAnsi"/>
                <w:color w:val="000000"/>
                <w:sz w:val="20"/>
                <w:szCs w:val="20"/>
                <w:lang w:val="ro-RO"/>
              </w:rPr>
              <w:t>1.</w:t>
            </w:r>
          </w:p>
        </w:tc>
        <w:tc>
          <w:tcPr>
            <w:tcW w:w="865" w:type="pct"/>
            <w:tcBorders>
              <w:top w:val="single" w:sz="8" w:space="0" w:color="auto"/>
              <w:left w:val="nil"/>
              <w:bottom w:val="single" w:sz="4" w:space="0" w:color="auto"/>
              <w:right w:val="single" w:sz="4" w:space="0" w:color="auto"/>
            </w:tcBorders>
            <w:shd w:val="clear" w:color="auto" w:fill="auto"/>
            <w:noWrap/>
            <w:vAlign w:val="bottom"/>
            <w:hideMark/>
          </w:tcPr>
          <w:p w14:paraId="7C5861C7" w14:textId="77777777" w:rsidR="005F02B9" w:rsidRPr="00C8682E" w:rsidRDefault="005F02B9" w:rsidP="005F02B9">
            <w:pPr>
              <w:spacing w:after="0"/>
              <w:rPr>
                <w:rFonts w:eastAsia="Times New Roman" w:cstheme="minorHAnsi"/>
                <w:color w:val="000000"/>
                <w:sz w:val="20"/>
                <w:szCs w:val="20"/>
                <w:lang w:val="ro-RO"/>
              </w:rPr>
            </w:pPr>
            <w:r w:rsidRPr="00C8682E">
              <w:rPr>
                <w:rFonts w:eastAsia="Times New Roman" w:cstheme="minorHAnsi"/>
                <w:color w:val="000000"/>
                <w:sz w:val="20"/>
                <w:szCs w:val="20"/>
                <w:lang w:val="ro-RO"/>
              </w:rPr>
              <w:t>3 camere</w:t>
            </w:r>
          </w:p>
        </w:tc>
        <w:tc>
          <w:tcPr>
            <w:tcW w:w="953" w:type="pct"/>
            <w:tcBorders>
              <w:top w:val="single" w:sz="8" w:space="0" w:color="auto"/>
              <w:left w:val="nil"/>
              <w:bottom w:val="single" w:sz="4" w:space="0" w:color="auto"/>
              <w:right w:val="single" w:sz="4" w:space="0" w:color="auto"/>
            </w:tcBorders>
            <w:shd w:val="clear" w:color="auto" w:fill="auto"/>
            <w:noWrap/>
            <w:vAlign w:val="bottom"/>
            <w:hideMark/>
          </w:tcPr>
          <w:p w14:paraId="7C5861C8" w14:textId="42FA4081" w:rsidR="005F02B9" w:rsidRPr="00C8682E" w:rsidRDefault="005F02B9" w:rsidP="005F02B9">
            <w:pPr>
              <w:spacing w:after="0"/>
              <w:jc w:val="right"/>
              <w:rPr>
                <w:rFonts w:eastAsia="Times New Roman" w:cstheme="minorHAnsi"/>
                <w:color w:val="000000"/>
                <w:sz w:val="20"/>
                <w:szCs w:val="20"/>
                <w:lang w:val="ro-RO"/>
              </w:rPr>
            </w:pPr>
            <w:r w:rsidRPr="001009ED">
              <w:rPr>
                <w:rFonts w:eastAsia="Times New Roman" w:cstheme="minorHAnsi"/>
                <w:color w:val="000000"/>
                <w:sz w:val="20"/>
                <w:szCs w:val="20"/>
                <w:lang w:val="ro-RO"/>
              </w:rPr>
              <w:t>31</w:t>
            </w:r>
            <w:r>
              <w:rPr>
                <w:rFonts w:eastAsia="Times New Roman" w:cstheme="minorHAnsi"/>
                <w:color w:val="000000"/>
                <w:sz w:val="20"/>
                <w:szCs w:val="20"/>
                <w:lang w:val="ro-RO"/>
              </w:rPr>
              <w:t>,</w:t>
            </w:r>
            <w:r w:rsidRPr="001009ED">
              <w:rPr>
                <w:rFonts w:eastAsia="Times New Roman" w:cstheme="minorHAnsi"/>
                <w:color w:val="000000"/>
                <w:sz w:val="20"/>
                <w:szCs w:val="20"/>
                <w:lang w:val="ro-RO"/>
              </w:rPr>
              <w:t>60</w:t>
            </w:r>
          </w:p>
        </w:tc>
        <w:tc>
          <w:tcPr>
            <w:tcW w:w="596" w:type="pct"/>
            <w:tcBorders>
              <w:top w:val="single" w:sz="8" w:space="0" w:color="auto"/>
              <w:left w:val="nil"/>
              <w:bottom w:val="single" w:sz="4" w:space="0" w:color="auto"/>
              <w:right w:val="single" w:sz="4" w:space="0" w:color="auto"/>
            </w:tcBorders>
            <w:shd w:val="clear" w:color="auto" w:fill="auto"/>
            <w:noWrap/>
            <w:vAlign w:val="bottom"/>
            <w:hideMark/>
          </w:tcPr>
          <w:p w14:paraId="7C5861C9" w14:textId="5254F8FD" w:rsidR="005F02B9" w:rsidRPr="00C8682E" w:rsidRDefault="005F02B9" w:rsidP="005F02B9">
            <w:pPr>
              <w:spacing w:after="0"/>
              <w:jc w:val="right"/>
              <w:rPr>
                <w:rFonts w:eastAsia="Times New Roman" w:cstheme="minorHAnsi"/>
                <w:color w:val="000000"/>
                <w:sz w:val="20"/>
                <w:szCs w:val="20"/>
                <w:lang w:val="ro-RO"/>
              </w:rPr>
            </w:pPr>
            <w:r w:rsidRPr="001009ED">
              <w:rPr>
                <w:rFonts w:eastAsia="Times New Roman" w:cstheme="minorHAnsi"/>
                <w:color w:val="000000"/>
                <w:sz w:val="20"/>
                <w:szCs w:val="20"/>
                <w:lang w:val="ro-RO"/>
              </w:rPr>
              <w:t>1</w:t>
            </w:r>
            <w:r>
              <w:rPr>
                <w:rFonts w:eastAsia="Times New Roman" w:cstheme="minorHAnsi"/>
                <w:color w:val="000000"/>
                <w:sz w:val="20"/>
                <w:szCs w:val="20"/>
                <w:lang w:val="ro-RO"/>
              </w:rPr>
              <w:t>,</w:t>
            </w:r>
            <w:r w:rsidRPr="001009ED">
              <w:rPr>
                <w:rFonts w:eastAsia="Times New Roman" w:cstheme="minorHAnsi"/>
                <w:color w:val="000000"/>
                <w:sz w:val="20"/>
                <w:szCs w:val="20"/>
                <w:lang w:val="ro-RO"/>
              </w:rPr>
              <w:t>4%</w:t>
            </w:r>
          </w:p>
        </w:tc>
        <w:tc>
          <w:tcPr>
            <w:tcW w:w="1007" w:type="pct"/>
            <w:tcBorders>
              <w:top w:val="single" w:sz="8" w:space="0" w:color="auto"/>
              <w:left w:val="nil"/>
              <w:bottom w:val="single" w:sz="4" w:space="0" w:color="auto"/>
              <w:right w:val="single" w:sz="4" w:space="0" w:color="auto"/>
            </w:tcBorders>
            <w:shd w:val="clear" w:color="auto" w:fill="auto"/>
            <w:noWrap/>
            <w:vAlign w:val="bottom"/>
            <w:hideMark/>
          </w:tcPr>
          <w:p w14:paraId="7C5861CA" w14:textId="6C8F0F9A" w:rsidR="005F02B9" w:rsidRPr="00C8682E" w:rsidRDefault="005F02B9" w:rsidP="005F02B9">
            <w:pPr>
              <w:spacing w:after="0"/>
              <w:jc w:val="right"/>
              <w:rPr>
                <w:rFonts w:eastAsia="Times New Roman" w:cstheme="minorHAnsi"/>
                <w:color w:val="000000"/>
                <w:sz w:val="20"/>
                <w:szCs w:val="20"/>
                <w:lang w:val="ro-RO"/>
              </w:rPr>
            </w:pPr>
            <w:r w:rsidRPr="001009ED">
              <w:rPr>
                <w:rFonts w:eastAsia="Times New Roman" w:cstheme="minorHAnsi"/>
                <w:color w:val="000000"/>
                <w:sz w:val="20"/>
                <w:szCs w:val="20"/>
                <w:lang w:val="ro-RO"/>
              </w:rPr>
              <w:t>29</w:t>
            </w:r>
            <w:r>
              <w:rPr>
                <w:rFonts w:eastAsia="Times New Roman" w:cstheme="minorHAnsi"/>
                <w:color w:val="000000"/>
                <w:sz w:val="20"/>
                <w:szCs w:val="20"/>
                <w:lang w:val="ro-RO"/>
              </w:rPr>
              <w:t>,</w:t>
            </w:r>
            <w:r w:rsidRPr="001009ED">
              <w:rPr>
                <w:rFonts w:eastAsia="Times New Roman" w:cstheme="minorHAnsi"/>
                <w:color w:val="000000"/>
                <w:sz w:val="20"/>
                <w:szCs w:val="20"/>
                <w:lang w:val="ro-RO"/>
              </w:rPr>
              <w:t>60</w:t>
            </w:r>
          </w:p>
        </w:tc>
      </w:tr>
      <w:tr w:rsidR="005F02B9" w:rsidRPr="00C8682E" w14:paraId="7C5861D2" w14:textId="77777777" w:rsidTr="00C20352">
        <w:tc>
          <w:tcPr>
            <w:tcW w:w="681" w:type="pct"/>
            <w:vMerge/>
            <w:tcBorders>
              <w:top w:val="nil"/>
              <w:left w:val="single" w:sz="4" w:space="0" w:color="auto"/>
              <w:bottom w:val="single" w:sz="4" w:space="0" w:color="auto"/>
              <w:right w:val="single" w:sz="4" w:space="0" w:color="auto"/>
            </w:tcBorders>
            <w:vAlign w:val="center"/>
            <w:hideMark/>
          </w:tcPr>
          <w:p w14:paraId="7C5861CC" w14:textId="77777777" w:rsidR="005F02B9" w:rsidRPr="00C8682E" w:rsidRDefault="005F02B9" w:rsidP="005F02B9">
            <w:pPr>
              <w:spacing w:after="0"/>
              <w:rPr>
                <w:rFonts w:eastAsia="Times New Roman" w:cstheme="minorHAnsi"/>
                <w:color w:val="000000"/>
                <w:sz w:val="20"/>
                <w:szCs w:val="20"/>
                <w:lang w:val="ro-RO"/>
              </w:rPr>
            </w:pPr>
          </w:p>
        </w:tc>
        <w:tc>
          <w:tcPr>
            <w:tcW w:w="898" w:type="pct"/>
            <w:tcBorders>
              <w:top w:val="nil"/>
              <w:left w:val="nil"/>
              <w:bottom w:val="single" w:sz="4" w:space="0" w:color="auto"/>
              <w:right w:val="single" w:sz="4" w:space="0" w:color="auto"/>
            </w:tcBorders>
            <w:shd w:val="clear" w:color="auto" w:fill="auto"/>
            <w:noWrap/>
            <w:vAlign w:val="bottom"/>
            <w:hideMark/>
          </w:tcPr>
          <w:p w14:paraId="7C5861CD" w14:textId="77777777" w:rsidR="005F02B9" w:rsidRPr="00C8682E" w:rsidRDefault="005F02B9" w:rsidP="005F02B9">
            <w:pPr>
              <w:spacing w:after="0"/>
              <w:rPr>
                <w:rFonts w:eastAsia="Times New Roman" w:cstheme="minorHAnsi"/>
                <w:color w:val="000000"/>
                <w:sz w:val="20"/>
                <w:szCs w:val="20"/>
                <w:lang w:val="ro-RO"/>
              </w:rPr>
            </w:pPr>
            <w:r w:rsidRPr="00C8682E">
              <w:rPr>
                <w:rFonts w:eastAsia="Times New Roman" w:cstheme="minorHAnsi"/>
                <w:color w:val="000000"/>
                <w:sz w:val="20"/>
                <w:szCs w:val="20"/>
                <w:lang w:val="ro-RO"/>
              </w:rPr>
              <w:t>2.</w:t>
            </w:r>
          </w:p>
        </w:tc>
        <w:tc>
          <w:tcPr>
            <w:tcW w:w="865" w:type="pct"/>
            <w:tcBorders>
              <w:top w:val="nil"/>
              <w:left w:val="nil"/>
              <w:bottom w:val="single" w:sz="4" w:space="0" w:color="auto"/>
              <w:right w:val="single" w:sz="4" w:space="0" w:color="auto"/>
            </w:tcBorders>
            <w:shd w:val="clear" w:color="auto" w:fill="auto"/>
            <w:noWrap/>
            <w:vAlign w:val="bottom"/>
            <w:hideMark/>
          </w:tcPr>
          <w:p w14:paraId="7C5861CE" w14:textId="77777777" w:rsidR="005F02B9" w:rsidRPr="00C8682E" w:rsidRDefault="005F02B9" w:rsidP="005F02B9">
            <w:pPr>
              <w:spacing w:after="0"/>
              <w:rPr>
                <w:rFonts w:eastAsia="Times New Roman" w:cstheme="minorHAnsi"/>
                <w:color w:val="000000"/>
                <w:sz w:val="20"/>
                <w:szCs w:val="20"/>
                <w:lang w:val="ro-RO"/>
              </w:rPr>
            </w:pPr>
            <w:r w:rsidRPr="00C8682E">
              <w:rPr>
                <w:rFonts w:eastAsia="Times New Roman" w:cstheme="minorHAnsi"/>
                <w:color w:val="000000"/>
                <w:sz w:val="20"/>
                <w:szCs w:val="20"/>
                <w:lang w:val="ro-RO"/>
              </w:rPr>
              <w:t>2 camere</w:t>
            </w:r>
          </w:p>
        </w:tc>
        <w:tc>
          <w:tcPr>
            <w:tcW w:w="953" w:type="pct"/>
            <w:tcBorders>
              <w:top w:val="nil"/>
              <w:left w:val="nil"/>
              <w:bottom w:val="single" w:sz="4" w:space="0" w:color="auto"/>
              <w:right w:val="single" w:sz="4" w:space="0" w:color="auto"/>
            </w:tcBorders>
            <w:shd w:val="clear" w:color="auto" w:fill="auto"/>
            <w:noWrap/>
            <w:vAlign w:val="bottom"/>
            <w:hideMark/>
          </w:tcPr>
          <w:p w14:paraId="7C5861CF" w14:textId="5B55481A" w:rsidR="005F02B9" w:rsidRPr="00C8682E" w:rsidRDefault="005F02B9" w:rsidP="005F02B9">
            <w:pPr>
              <w:spacing w:after="0"/>
              <w:jc w:val="right"/>
              <w:rPr>
                <w:rFonts w:eastAsia="Times New Roman" w:cstheme="minorHAnsi"/>
                <w:color w:val="000000"/>
                <w:sz w:val="20"/>
                <w:szCs w:val="20"/>
                <w:lang w:val="ro-RO"/>
              </w:rPr>
            </w:pPr>
            <w:r w:rsidRPr="001009ED">
              <w:rPr>
                <w:rFonts w:eastAsia="Times New Roman" w:cstheme="minorHAnsi"/>
                <w:color w:val="000000"/>
                <w:sz w:val="20"/>
                <w:szCs w:val="20"/>
                <w:lang w:val="ro-RO"/>
              </w:rPr>
              <w:t>43</w:t>
            </w:r>
            <w:r>
              <w:rPr>
                <w:rFonts w:eastAsia="Times New Roman" w:cstheme="minorHAnsi"/>
                <w:color w:val="000000"/>
                <w:sz w:val="20"/>
                <w:szCs w:val="20"/>
                <w:lang w:val="ro-RO"/>
              </w:rPr>
              <w:t>,</w:t>
            </w:r>
            <w:r w:rsidRPr="001009ED">
              <w:rPr>
                <w:rFonts w:eastAsia="Times New Roman" w:cstheme="minorHAnsi"/>
                <w:color w:val="000000"/>
                <w:sz w:val="20"/>
                <w:szCs w:val="20"/>
                <w:lang w:val="ro-RO"/>
              </w:rPr>
              <w:t>60</w:t>
            </w:r>
          </w:p>
        </w:tc>
        <w:tc>
          <w:tcPr>
            <w:tcW w:w="596" w:type="pct"/>
            <w:tcBorders>
              <w:top w:val="nil"/>
              <w:left w:val="nil"/>
              <w:bottom w:val="single" w:sz="4" w:space="0" w:color="auto"/>
              <w:right w:val="single" w:sz="4" w:space="0" w:color="auto"/>
            </w:tcBorders>
            <w:shd w:val="clear" w:color="auto" w:fill="auto"/>
            <w:noWrap/>
            <w:vAlign w:val="bottom"/>
            <w:hideMark/>
          </w:tcPr>
          <w:p w14:paraId="7C5861D0" w14:textId="5398AB2E" w:rsidR="005F02B9" w:rsidRPr="00C8682E" w:rsidRDefault="005F02B9" w:rsidP="005F02B9">
            <w:pPr>
              <w:spacing w:after="0"/>
              <w:jc w:val="right"/>
              <w:rPr>
                <w:rFonts w:eastAsia="Times New Roman" w:cstheme="minorHAnsi"/>
                <w:color w:val="000000"/>
                <w:sz w:val="20"/>
                <w:szCs w:val="20"/>
                <w:lang w:val="ro-RO"/>
              </w:rPr>
            </w:pPr>
            <w:r w:rsidRPr="001009ED">
              <w:rPr>
                <w:rFonts w:eastAsia="Times New Roman" w:cstheme="minorHAnsi"/>
                <w:color w:val="000000"/>
                <w:sz w:val="20"/>
                <w:szCs w:val="20"/>
                <w:lang w:val="ro-RO"/>
              </w:rPr>
              <w:t>1</w:t>
            </w:r>
            <w:r>
              <w:rPr>
                <w:rFonts w:eastAsia="Times New Roman" w:cstheme="minorHAnsi"/>
                <w:color w:val="000000"/>
                <w:sz w:val="20"/>
                <w:szCs w:val="20"/>
                <w:lang w:val="ro-RO"/>
              </w:rPr>
              <w:t>,</w:t>
            </w:r>
            <w:r w:rsidRPr="001009ED">
              <w:rPr>
                <w:rFonts w:eastAsia="Times New Roman" w:cstheme="minorHAnsi"/>
                <w:color w:val="000000"/>
                <w:sz w:val="20"/>
                <w:szCs w:val="20"/>
                <w:lang w:val="ro-RO"/>
              </w:rPr>
              <w:t>9%</w:t>
            </w:r>
          </w:p>
        </w:tc>
        <w:tc>
          <w:tcPr>
            <w:tcW w:w="1007" w:type="pct"/>
            <w:tcBorders>
              <w:top w:val="nil"/>
              <w:left w:val="nil"/>
              <w:bottom w:val="single" w:sz="4" w:space="0" w:color="auto"/>
              <w:right w:val="single" w:sz="4" w:space="0" w:color="auto"/>
            </w:tcBorders>
            <w:shd w:val="clear" w:color="auto" w:fill="auto"/>
            <w:noWrap/>
            <w:vAlign w:val="bottom"/>
            <w:hideMark/>
          </w:tcPr>
          <w:p w14:paraId="7C5861D1" w14:textId="4C1E0D39" w:rsidR="005F02B9" w:rsidRPr="00C8682E" w:rsidRDefault="005F02B9" w:rsidP="005F02B9">
            <w:pPr>
              <w:spacing w:after="0"/>
              <w:jc w:val="right"/>
              <w:rPr>
                <w:rFonts w:eastAsia="Times New Roman" w:cstheme="minorHAnsi"/>
                <w:color w:val="000000"/>
                <w:sz w:val="20"/>
                <w:szCs w:val="20"/>
                <w:lang w:val="ro-RO"/>
              </w:rPr>
            </w:pPr>
            <w:r w:rsidRPr="001009ED">
              <w:rPr>
                <w:rFonts w:eastAsia="Times New Roman" w:cstheme="minorHAnsi"/>
                <w:color w:val="000000"/>
                <w:sz w:val="20"/>
                <w:szCs w:val="20"/>
                <w:lang w:val="ro-RO"/>
              </w:rPr>
              <w:t>41</w:t>
            </w:r>
            <w:r>
              <w:rPr>
                <w:rFonts w:eastAsia="Times New Roman" w:cstheme="minorHAnsi"/>
                <w:color w:val="000000"/>
                <w:sz w:val="20"/>
                <w:szCs w:val="20"/>
                <w:lang w:val="ro-RO"/>
              </w:rPr>
              <w:t>,</w:t>
            </w:r>
            <w:r w:rsidRPr="001009ED">
              <w:rPr>
                <w:rFonts w:eastAsia="Times New Roman" w:cstheme="minorHAnsi"/>
                <w:color w:val="000000"/>
                <w:sz w:val="20"/>
                <w:szCs w:val="20"/>
                <w:lang w:val="ro-RO"/>
              </w:rPr>
              <w:t>60</w:t>
            </w:r>
          </w:p>
        </w:tc>
      </w:tr>
      <w:tr w:rsidR="005F02B9" w:rsidRPr="00C8682E" w14:paraId="7C5861D9" w14:textId="77777777" w:rsidTr="00C20352">
        <w:tc>
          <w:tcPr>
            <w:tcW w:w="681" w:type="pct"/>
            <w:vMerge/>
            <w:tcBorders>
              <w:top w:val="nil"/>
              <w:left w:val="single" w:sz="4" w:space="0" w:color="auto"/>
              <w:bottom w:val="single" w:sz="4" w:space="0" w:color="auto"/>
              <w:right w:val="single" w:sz="4" w:space="0" w:color="auto"/>
            </w:tcBorders>
            <w:vAlign w:val="center"/>
            <w:hideMark/>
          </w:tcPr>
          <w:p w14:paraId="7C5861D3" w14:textId="77777777" w:rsidR="005F02B9" w:rsidRPr="00C8682E" w:rsidRDefault="005F02B9" w:rsidP="005F02B9">
            <w:pPr>
              <w:spacing w:after="0"/>
              <w:rPr>
                <w:rFonts w:eastAsia="Times New Roman" w:cstheme="minorHAnsi"/>
                <w:color w:val="000000"/>
                <w:sz w:val="20"/>
                <w:szCs w:val="20"/>
                <w:lang w:val="ro-RO"/>
              </w:rPr>
            </w:pPr>
          </w:p>
        </w:tc>
        <w:tc>
          <w:tcPr>
            <w:tcW w:w="898" w:type="pct"/>
            <w:tcBorders>
              <w:top w:val="nil"/>
              <w:left w:val="nil"/>
              <w:bottom w:val="single" w:sz="4" w:space="0" w:color="auto"/>
              <w:right w:val="single" w:sz="4" w:space="0" w:color="auto"/>
            </w:tcBorders>
            <w:shd w:val="clear" w:color="auto" w:fill="auto"/>
            <w:noWrap/>
            <w:vAlign w:val="bottom"/>
            <w:hideMark/>
          </w:tcPr>
          <w:p w14:paraId="7C5861D4" w14:textId="77777777" w:rsidR="005F02B9" w:rsidRPr="00C8682E" w:rsidRDefault="005F02B9" w:rsidP="005F02B9">
            <w:pPr>
              <w:spacing w:after="0"/>
              <w:rPr>
                <w:rFonts w:eastAsia="Times New Roman" w:cstheme="minorHAnsi"/>
                <w:color w:val="000000"/>
                <w:sz w:val="20"/>
                <w:szCs w:val="20"/>
                <w:lang w:val="ro-RO"/>
              </w:rPr>
            </w:pPr>
            <w:r w:rsidRPr="00C8682E">
              <w:rPr>
                <w:rFonts w:eastAsia="Times New Roman" w:cstheme="minorHAnsi"/>
                <w:color w:val="000000"/>
                <w:sz w:val="20"/>
                <w:szCs w:val="20"/>
                <w:lang w:val="ro-RO"/>
              </w:rPr>
              <w:t>3.</w:t>
            </w:r>
          </w:p>
        </w:tc>
        <w:tc>
          <w:tcPr>
            <w:tcW w:w="865" w:type="pct"/>
            <w:tcBorders>
              <w:top w:val="nil"/>
              <w:left w:val="nil"/>
              <w:bottom w:val="single" w:sz="4" w:space="0" w:color="auto"/>
              <w:right w:val="single" w:sz="4" w:space="0" w:color="auto"/>
            </w:tcBorders>
            <w:shd w:val="clear" w:color="auto" w:fill="auto"/>
            <w:noWrap/>
            <w:vAlign w:val="bottom"/>
            <w:hideMark/>
          </w:tcPr>
          <w:p w14:paraId="7C5861D5" w14:textId="77777777" w:rsidR="005F02B9" w:rsidRPr="00C8682E" w:rsidRDefault="005F02B9" w:rsidP="005F02B9">
            <w:pPr>
              <w:spacing w:after="0"/>
              <w:rPr>
                <w:rFonts w:eastAsia="Times New Roman" w:cstheme="minorHAnsi"/>
                <w:color w:val="000000"/>
                <w:sz w:val="20"/>
                <w:szCs w:val="20"/>
                <w:lang w:val="ro-RO"/>
              </w:rPr>
            </w:pPr>
            <w:r w:rsidRPr="00C8682E">
              <w:rPr>
                <w:rFonts w:eastAsia="Times New Roman" w:cstheme="minorHAnsi"/>
                <w:color w:val="000000"/>
                <w:sz w:val="20"/>
                <w:szCs w:val="20"/>
                <w:lang w:val="ro-RO"/>
              </w:rPr>
              <w:t>2 camere</w:t>
            </w:r>
          </w:p>
        </w:tc>
        <w:tc>
          <w:tcPr>
            <w:tcW w:w="953" w:type="pct"/>
            <w:tcBorders>
              <w:top w:val="nil"/>
              <w:left w:val="nil"/>
              <w:bottom w:val="single" w:sz="4" w:space="0" w:color="auto"/>
              <w:right w:val="single" w:sz="4" w:space="0" w:color="auto"/>
            </w:tcBorders>
            <w:shd w:val="clear" w:color="auto" w:fill="auto"/>
            <w:noWrap/>
            <w:vAlign w:val="bottom"/>
            <w:hideMark/>
          </w:tcPr>
          <w:p w14:paraId="7C5861D6" w14:textId="4723BC2F" w:rsidR="005F02B9" w:rsidRPr="00C8682E" w:rsidRDefault="005F02B9" w:rsidP="005F02B9">
            <w:pPr>
              <w:spacing w:after="0"/>
              <w:jc w:val="right"/>
              <w:rPr>
                <w:rFonts w:eastAsia="Times New Roman" w:cstheme="minorHAnsi"/>
                <w:color w:val="000000"/>
                <w:sz w:val="20"/>
                <w:szCs w:val="20"/>
                <w:lang w:val="ro-RO"/>
              </w:rPr>
            </w:pPr>
            <w:r w:rsidRPr="001009ED">
              <w:rPr>
                <w:rFonts w:eastAsia="Times New Roman" w:cstheme="minorHAnsi"/>
                <w:color w:val="000000"/>
                <w:sz w:val="20"/>
                <w:szCs w:val="20"/>
                <w:lang w:val="ro-RO"/>
              </w:rPr>
              <w:t>46</w:t>
            </w:r>
            <w:r>
              <w:rPr>
                <w:rFonts w:eastAsia="Times New Roman" w:cstheme="minorHAnsi"/>
                <w:color w:val="000000"/>
                <w:sz w:val="20"/>
                <w:szCs w:val="20"/>
                <w:lang w:val="ro-RO"/>
              </w:rPr>
              <w:t>,</w:t>
            </w:r>
            <w:r w:rsidRPr="001009ED">
              <w:rPr>
                <w:rFonts w:eastAsia="Times New Roman" w:cstheme="minorHAnsi"/>
                <w:color w:val="000000"/>
                <w:sz w:val="20"/>
                <w:szCs w:val="20"/>
                <w:lang w:val="ro-RO"/>
              </w:rPr>
              <w:t>00</w:t>
            </w:r>
          </w:p>
        </w:tc>
        <w:tc>
          <w:tcPr>
            <w:tcW w:w="596" w:type="pct"/>
            <w:tcBorders>
              <w:top w:val="nil"/>
              <w:left w:val="nil"/>
              <w:bottom w:val="single" w:sz="4" w:space="0" w:color="auto"/>
              <w:right w:val="single" w:sz="4" w:space="0" w:color="auto"/>
            </w:tcBorders>
            <w:shd w:val="clear" w:color="auto" w:fill="auto"/>
            <w:noWrap/>
            <w:vAlign w:val="bottom"/>
            <w:hideMark/>
          </w:tcPr>
          <w:p w14:paraId="7C5861D7" w14:textId="65BA9713" w:rsidR="005F02B9" w:rsidRPr="00C8682E" w:rsidRDefault="005F02B9" w:rsidP="005F02B9">
            <w:pPr>
              <w:spacing w:after="0"/>
              <w:jc w:val="right"/>
              <w:rPr>
                <w:rFonts w:eastAsia="Times New Roman" w:cstheme="minorHAnsi"/>
                <w:color w:val="000000"/>
                <w:sz w:val="20"/>
                <w:szCs w:val="20"/>
                <w:lang w:val="ro-RO"/>
              </w:rPr>
            </w:pPr>
            <w:r w:rsidRPr="001009ED">
              <w:rPr>
                <w:rFonts w:eastAsia="Times New Roman" w:cstheme="minorHAnsi"/>
                <w:color w:val="000000"/>
                <w:sz w:val="20"/>
                <w:szCs w:val="20"/>
                <w:lang w:val="ro-RO"/>
              </w:rPr>
              <w:t>2</w:t>
            </w:r>
            <w:r>
              <w:rPr>
                <w:rFonts w:eastAsia="Times New Roman" w:cstheme="minorHAnsi"/>
                <w:color w:val="000000"/>
                <w:sz w:val="20"/>
                <w:szCs w:val="20"/>
                <w:lang w:val="ro-RO"/>
              </w:rPr>
              <w:t>,</w:t>
            </w:r>
            <w:r w:rsidRPr="001009ED">
              <w:rPr>
                <w:rFonts w:eastAsia="Times New Roman" w:cstheme="minorHAnsi"/>
                <w:color w:val="000000"/>
                <w:sz w:val="20"/>
                <w:szCs w:val="20"/>
                <w:lang w:val="ro-RO"/>
              </w:rPr>
              <w:t>0%</w:t>
            </w:r>
          </w:p>
        </w:tc>
        <w:tc>
          <w:tcPr>
            <w:tcW w:w="1007" w:type="pct"/>
            <w:tcBorders>
              <w:top w:val="nil"/>
              <w:left w:val="nil"/>
              <w:bottom w:val="single" w:sz="4" w:space="0" w:color="auto"/>
              <w:right w:val="single" w:sz="4" w:space="0" w:color="auto"/>
            </w:tcBorders>
            <w:shd w:val="clear" w:color="auto" w:fill="auto"/>
            <w:noWrap/>
            <w:vAlign w:val="bottom"/>
            <w:hideMark/>
          </w:tcPr>
          <w:p w14:paraId="7C5861D8" w14:textId="11F35948" w:rsidR="005F02B9" w:rsidRPr="00C8682E" w:rsidRDefault="005F02B9" w:rsidP="005F02B9">
            <w:pPr>
              <w:spacing w:after="0"/>
              <w:jc w:val="right"/>
              <w:rPr>
                <w:rFonts w:eastAsia="Times New Roman" w:cstheme="minorHAnsi"/>
                <w:color w:val="000000"/>
                <w:sz w:val="20"/>
                <w:szCs w:val="20"/>
                <w:lang w:val="ro-RO"/>
              </w:rPr>
            </w:pPr>
            <w:r w:rsidRPr="001009ED">
              <w:rPr>
                <w:rFonts w:eastAsia="Times New Roman" w:cstheme="minorHAnsi"/>
                <w:color w:val="000000"/>
                <w:sz w:val="20"/>
                <w:szCs w:val="20"/>
                <w:lang w:val="ro-RO"/>
              </w:rPr>
              <w:t>44</w:t>
            </w:r>
            <w:r>
              <w:rPr>
                <w:rFonts w:eastAsia="Times New Roman" w:cstheme="minorHAnsi"/>
                <w:color w:val="000000"/>
                <w:sz w:val="20"/>
                <w:szCs w:val="20"/>
                <w:lang w:val="ro-RO"/>
              </w:rPr>
              <w:t>,</w:t>
            </w:r>
            <w:r w:rsidRPr="001009ED">
              <w:rPr>
                <w:rFonts w:eastAsia="Times New Roman" w:cstheme="minorHAnsi"/>
                <w:color w:val="000000"/>
                <w:sz w:val="20"/>
                <w:szCs w:val="20"/>
                <w:lang w:val="ro-RO"/>
              </w:rPr>
              <w:t>00</w:t>
            </w:r>
          </w:p>
        </w:tc>
      </w:tr>
      <w:tr w:rsidR="005F02B9" w:rsidRPr="00C8682E" w14:paraId="7C5861E0" w14:textId="77777777" w:rsidTr="00C20352">
        <w:tc>
          <w:tcPr>
            <w:tcW w:w="681" w:type="pct"/>
            <w:vMerge/>
            <w:tcBorders>
              <w:top w:val="nil"/>
              <w:left w:val="single" w:sz="4" w:space="0" w:color="auto"/>
              <w:bottom w:val="single" w:sz="4" w:space="0" w:color="auto"/>
              <w:right w:val="single" w:sz="4" w:space="0" w:color="auto"/>
            </w:tcBorders>
            <w:vAlign w:val="center"/>
            <w:hideMark/>
          </w:tcPr>
          <w:p w14:paraId="7C5861DA" w14:textId="77777777" w:rsidR="005F02B9" w:rsidRPr="00C8682E" w:rsidRDefault="005F02B9" w:rsidP="005F02B9">
            <w:pPr>
              <w:spacing w:after="0"/>
              <w:rPr>
                <w:rFonts w:eastAsia="Times New Roman" w:cstheme="minorHAnsi"/>
                <w:color w:val="000000"/>
                <w:sz w:val="20"/>
                <w:szCs w:val="20"/>
                <w:lang w:val="ro-RO"/>
              </w:rPr>
            </w:pPr>
          </w:p>
        </w:tc>
        <w:tc>
          <w:tcPr>
            <w:tcW w:w="898" w:type="pct"/>
            <w:tcBorders>
              <w:top w:val="nil"/>
              <w:left w:val="nil"/>
              <w:bottom w:val="single" w:sz="4" w:space="0" w:color="auto"/>
              <w:right w:val="single" w:sz="4" w:space="0" w:color="auto"/>
            </w:tcBorders>
            <w:shd w:val="clear" w:color="auto" w:fill="auto"/>
            <w:noWrap/>
            <w:vAlign w:val="bottom"/>
            <w:hideMark/>
          </w:tcPr>
          <w:p w14:paraId="7C5861DB" w14:textId="77777777" w:rsidR="005F02B9" w:rsidRPr="00C8682E" w:rsidRDefault="005F02B9" w:rsidP="005F02B9">
            <w:pPr>
              <w:spacing w:after="0"/>
              <w:rPr>
                <w:rFonts w:eastAsia="Times New Roman" w:cstheme="minorHAnsi"/>
                <w:color w:val="000000"/>
                <w:sz w:val="20"/>
                <w:szCs w:val="20"/>
                <w:lang w:val="ro-RO"/>
              </w:rPr>
            </w:pPr>
            <w:r w:rsidRPr="00C8682E">
              <w:rPr>
                <w:rFonts w:eastAsia="Times New Roman" w:cstheme="minorHAnsi"/>
                <w:color w:val="000000"/>
                <w:sz w:val="20"/>
                <w:szCs w:val="20"/>
                <w:lang w:val="ro-RO"/>
              </w:rPr>
              <w:t>4.</w:t>
            </w:r>
          </w:p>
        </w:tc>
        <w:tc>
          <w:tcPr>
            <w:tcW w:w="865" w:type="pct"/>
            <w:tcBorders>
              <w:top w:val="nil"/>
              <w:left w:val="nil"/>
              <w:bottom w:val="single" w:sz="4" w:space="0" w:color="auto"/>
              <w:right w:val="single" w:sz="4" w:space="0" w:color="auto"/>
            </w:tcBorders>
            <w:shd w:val="clear" w:color="auto" w:fill="auto"/>
            <w:noWrap/>
            <w:vAlign w:val="bottom"/>
            <w:hideMark/>
          </w:tcPr>
          <w:p w14:paraId="7C5861DC" w14:textId="77777777" w:rsidR="005F02B9" w:rsidRPr="00C8682E" w:rsidRDefault="005F02B9" w:rsidP="005F02B9">
            <w:pPr>
              <w:spacing w:after="0"/>
              <w:rPr>
                <w:rFonts w:eastAsia="Times New Roman" w:cstheme="minorHAnsi"/>
                <w:color w:val="000000"/>
                <w:sz w:val="20"/>
                <w:szCs w:val="20"/>
                <w:lang w:val="ro-RO"/>
              </w:rPr>
            </w:pPr>
            <w:r w:rsidRPr="00C8682E">
              <w:rPr>
                <w:rFonts w:eastAsia="Times New Roman" w:cstheme="minorHAnsi"/>
                <w:color w:val="000000"/>
                <w:sz w:val="20"/>
                <w:szCs w:val="20"/>
                <w:lang w:val="ro-RO"/>
              </w:rPr>
              <w:t>3 camere</w:t>
            </w:r>
          </w:p>
        </w:tc>
        <w:tc>
          <w:tcPr>
            <w:tcW w:w="953" w:type="pct"/>
            <w:tcBorders>
              <w:top w:val="nil"/>
              <w:left w:val="nil"/>
              <w:bottom w:val="single" w:sz="4" w:space="0" w:color="auto"/>
              <w:right w:val="single" w:sz="4" w:space="0" w:color="auto"/>
            </w:tcBorders>
            <w:shd w:val="clear" w:color="auto" w:fill="auto"/>
            <w:noWrap/>
            <w:vAlign w:val="bottom"/>
            <w:hideMark/>
          </w:tcPr>
          <w:p w14:paraId="7C5861DD" w14:textId="159732D2" w:rsidR="005F02B9" w:rsidRPr="00C8682E" w:rsidRDefault="005F02B9" w:rsidP="005F02B9">
            <w:pPr>
              <w:spacing w:after="0"/>
              <w:jc w:val="right"/>
              <w:rPr>
                <w:rFonts w:eastAsia="Times New Roman" w:cstheme="minorHAnsi"/>
                <w:color w:val="000000"/>
                <w:sz w:val="20"/>
                <w:szCs w:val="20"/>
                <w:lang w:val="ro-RO"/>
              </w:rPr>
            </w:pPr>
            <w:r w:rsidRPr="001009ED">
              <w:rPr>
                <w:rFonts w:eastAsia="Times New Roman" w:cstheme="minorHAnsi"/>
                <w:color w:val="000000"/>
                <w:sz w:val="20"/>
                <w:szCs w:val="20"/>
                <w:lang w:val="ro-RO"/>
              </w:rPr>
              <w:t>44</w:t>
            </w:r>
            <w:r>
              <w:rPr>
                <w:rFonts w:eastAsia="Times New Roman" w:cstheme="minorHAnsi"/>
                <w:color w:val="000000"/>
                <w:sz w:val="20"/>
                <w:szCs w:val="20"/>
                <w:lang w:val="ro-RO"/>
              </w:rPr>
              <w:t>,</w:t>
            </w:r>
            <w:r w:rsidRPr="001009ED">
              <w:rPr>
                <w:rFonts w:eastAsia="Times New Roman" w:cstheme="minorHAnsi"/>
                <w:color w:val="000000"/>
                <w:sz w:val="20"/>
                <w:szCs w:val="20"/>
                <w:lang w:val="ro-RO"/>
              </w:rPr>
              <w:t>60</w:t>
            </w:r>
          </w:p>
        </w:tc>
        <w:tc>
          <w:tcPr>
            <w:tcW w:w="596" w:type="pct"/>
            <w:tcBorders>
              <w:top w:val="nil"/>
              <w:left w:val="nil"/>
              <w:bottom w:val="single" w:sz="4" w:space="0" w:color="auto"/>
              <w:right w:val="single" w:sz="4" w:space="0" w:color="auto"/>
            </w:tcBorders>
            <w:shd w:val="clear" w:color="auto" w:fill="auto"/>
            <w:noWrap/>
            <w:vAlign w:val="bottom"/>
            <w:hideMark/>
          </w:tcPr>
          <w:p w14:paraId="7C5861DE" w14:textId="6D3A6F37" w:rsidR="005F02B9" w:rsidRPr="00C8682E" w:rsidRDefault="005F02B9" w:rsidP="005F02B9">
            <w:pPr>
              <w:spacing w:after="0"/>
              <w:jc w:val="right"/>
              <w:rPr>
                <w:rFonts w:eastAsia="Times New Roman" w:cstheme="minorHAnsi"/>
                <w:color w:val="000000"/>
                <w:sz w:val="20"/>
                <w:szCs w:val="20"/>
                <w:lang w:val="ro-RO"/>
              </w:rPr>
            </w:pPr>
            <w:r w:rsidRPr="001009ED">
              <w:rPr>
                <w:rFonts w:eastAsia="Times New Roman" w:cstheme="minorHAnsi"/>
                <w:color w:val="000000"/>
                <w:sz w:val="20"/>
                <w:szCs w:val="20"/>
                <w:lang w:val="ro-RO"/>
              </w:rPr>
              <w:t>1</w:t>
            </w:r>
            <w:r>
              <w:rPr>
                <w:rFonts w:eastAsia="Times New Roman" w:cstheme="minorHAnsi"/>
                <w:color w:val="000000"/>
                <w:sz w:val="20"/>
                <w:szCs w:val="20"/>
                <w:lang w:val="ro-RO"/>
              </w:rPr>
              <w:t>,</w:t>
            </w:r>
            <w:r w:rsidRPr="001009ED">
              <w:rPr>
                <w:rFonts w:eastAsia="Times New Roman" w:cstheme="minorHAnsi"/>
                <w:color w:val="000000"/>
                <w:sz w:val="20"/>
                <w:szCs w:val="20"/>
                <w:lang w:val="ro-RO"/>
              </w:rPr>
              <w:t>9%</w:t>
            </w:r>
          </w:p>
        </w:tc>
        <w:tc>
          <w:tcPr>
            <w:tcW w:w="1007" w:type="pct"/>
            <w:tcBorders>
              <w:top w:val="nil"/>
              <w:left w:val="nil"/>
              <w:bottom w:val="single" w:sz="4" w:space="0" w:color="auto"/>
              <w:right w:val="single" w:sz="4" w:space="0" w:color="auto"/>
            </w:tcBorders>
            <w:shd w:val="clear" w:color="auto" w:fill="auto"/>
            <w:noWrap/>
            <w:vAlign w:val="bottom"/>
            <w:hideMark/>
          </w:tcPr>
          <w:p w14:paraId="7C5861DF" w14:textId="4C38FED8" w:rsidR="005F02B9" w:rsidRPr="00C8682E" w:rsidRDefault="005F02B9" w:rsidP="005F02B9">
            <w:pPr>
              <w:spacing w:after="0"/>
              <w:jc w:val="right"/>
              <w:rPr>
                <w:rFonts w:eastAsia="Times New Roman" w:cstheme="minorHAnsi"/>
                <w:color w:val="000000"/>
                <w:sz w:val="20"/>
                <w:szCs w:val="20"/>
                <w:lang w:val="ro-RO"/>
              </w:rPr>
            </w:pPr>
            <w:r w:rsidRPr="001009ED">
              <w:rPr>
                <w:rFonts w:eastAsia="Times New Roman" w:cstheme="minorHAnsi"/>
                <w:color w:val="000000"/>
                <w:sz w:val="20"/>
                <w:szCs w:val="20"/>
                <w:lang w:val="ro-RO"/>
              </w:rPr>
              <w:t>42</w:t>
            </w:r>
            <w:r>
              <w:rPr>
                <w:rFonts w:eastAsia="Times New Roman" w:cstheme="minorHAnsi"/>
                <w:color w:val="000000"/>
                <w:sz w:val="20"/>
                <w:szCs w:val="20"/>
                <w:lang w:val="ro-RO"/>
              </w:rPr>
              <w:t>,</w:t>
            </w:r>
            <w:r w:rsidRPr="001009ED">
              <w:rPr>
                <w:rFonts w:eastAsia="Times New Roman" w:cstheme="minorHAnsi"/>
                <w:color w:val="000000"/>
                <w:sz w:val="20"/>
                <w:szCs w:val="20"/>
                <w:lang w:val="ro-RO"/>
              </w:rPr>
              <w:t>60</w:t>
            </w:r>
          </w:p>
        </w:tc>
      </w:tr>
      <w:tr w:rsidR="005F02B9" w:rsidRPr="00C8682E" w14:paraId="7C5861E7" w14:textId="77777777" w:rsidTr="00C20352">
        <w:tc>
          <w:tcPr>
            <w:tcW w:w="681" w:type="pct"/>
            <w:vMerge w:val="restart"/>
            <w:tcBorders>
              <w:top w:val="nil"/>
              <w:left w:val="single" w:sz="4" w:space="0" w:color="auto"/>
              <w:bottom w:val="single" w:sz="4" w:space="0" w:color="auto"/>
              <w:right w:val="single" w:sz="4" w:space="0" w:color="auto"/>
            </w:tcBorders>
            <w:shd w:val="clear" w:color="auto" w:fill="auto"/>
            <w:noWrap/>
            <w:vAlign w:val="bottom"/>
            <w:hideMark/>
          </w:tcPr>
          <w:p w14:paraId="7C5861E1" w14:textId="77777777" w:rsidR="005F02B9" w:rsidRPr="00C8682E" w:rsidRDefault="005F02B9" w:rsidP="005F02B9">
            <w:pPr>
              <w:spacing w:after="0"/>
              <w:jc w:val="center"/>
              <w:rPr>
                <w:rFonts w:eastAsia="Times New Roman" w:cstheme="minorHAnsi"/>
                <w:color w:val="000000"/>
                <w:sz w:val="20"/>
                <w:szCs w:val="20"/>
                <w:lang w:val="ro-RO"/>
              </w:rPr>
            </w:pPr>
            <w:r w:rsidRPr="00C8682E">
              <w:rPr>
                <w:rFonts w:eastAsia="Times New Roman" w:cstheme="minorHAnsi"/>
                <w:color w:val="000000"/>
                <w:sz w:val="20"/>
                <w:szCs w:val="20"/>
                <w:lang w:val="ro-RO"/>
              </w:rPr>
              <w:t>Scara 2</w:t>
            </w:r>
          </w:p>
        </w:tc>
        <w:tc>
          <w:tcPr>
            <w:tcW w:w="898" w:type="pct"/>
            <w:tcBorders>
              <w:top w:val="nil"/>
              <w:left w:val="nil"/>
              <w:bottom w:val="single" w:sz="4" w:space="0" w:color="auto"/>
              <w:right w:val="single" w:sz="4" w:space="0" w:color="auto"/>
            </w:tcBorders>
            <w:shd w:val="clear" w:color="auto" w:fill="auto"/>
            <w:noWrap/>
            <w:vAlign w:val="bottom"/>
            <w:hideMark/>
          </w:tcPr>
          <w:p w14:paraId="7C5861E2" w14:textId="77777777" w:rsidR="005F02B9" w:rsidRPr="00C8682E" w:rsidRDefault="005F02B9" w:rsidP="005F02B9">
            <w:pPr>
              <w:spacing w:after="0"/>
              <w:rPr>
                <w:rFonts w:eastAsia="Times New Roman" w:cstheme="minorHAnsi"/>
                <w:color w:val="000000"/>
                <w:sz w:val="20"/>
                <w:szCs w:val="20"/>
                <w:lang w:val="ro-RO"/>
              </w:rPr>
            </w:pPr>
            <w:r w:rsidRPr="00C8682E">
              <w:rPr>
                <w:rFonts w:eastAsia="Times New Roman" w:cstheme="minorHAnsi"/>
                <w:color w:val="000000"/>
                <w:sz w:val="20"/>
                <w:szCs w:val="20"/>
                <w:lang w:val="ro-RO"/>
              </w:rPr>
              <w:t>1.</w:t>
            </w:r>
          </w:p>
        </w:tc>
        <w:tc>
          <w:tcPr>
            <w:tcW w:w="865" w:type="pct"/>
            <w:tcBorders>
              <w:top w:val="nil"/>
              <w:left w:val="nil"/>
              <w:bottom w:val="single" w:sz="4" w:space="0" w:color="auto"/>
              <w:right w:val="single" w:sz="4" w:space="0" w:color="auto"/>
            </w:tcBorders>
            <w:shd w:val="clear" w:color="auto" w:fill="auto"/>
            <w:noWrap/>
            <w:vAlign w:val="bottom"/>
            <w:hideMark/>
          </w:tcPr>
          <w:p w14:paraId="7C5861E3" w14:textId="77777777" w:rsidR="005F02B9" w:rsidRPr="00C8682E" w:rsidRDefault="005F02B9" w:rsidP="005F02B9">
            <w:pPr>
              <w:spacing w:after="0"/>
              <w:rPr>
                <w:rFonts w:eastAsia="Times New Roman" w:cstheme="minorHAnsi"/>
                <w:color w:val="000000"/>
                <w:sz w:val="20"/>
                <w:szCs w:val="20"/>
                <w:lang w:val="ro-RO"/>
              </w:rPr>
            </w:pPr>
            <w:r w:rsidRPr="00C8682E">
              <w:rPr>
                <w:rFonts w:eastAsia="Times New Roman" w:cstheme="minorHAnsi"/>
                <w:color w:val="000000"/>
                <w:sz w:val="20"/>
                <w:szCs w:val="20"/>
                <w:lang w:val="ro-RO"/>
              </w:rPr>
              <w:t>3 camere</w:t>
            </w:r>
          </w:p>
        </w:tc>
        <w:tc>
          <w:tcPr>
            <w:tcW w:w="953" w:type="pct"/>
            <w:tcBorders>
              <w:top w:val="nil"/>
              <w:left w:val="nil"/>
              <w:bottom w:val="single" w:sz="4" w:space="0" w:color="auto"/>
              <w:right w:val="single" w:sz="4" w:space="0" w:color="auto"/>
            </w:tcBorders>
            <w:shd w:val="clear" w:color="auto" w:fill="auto"/>
            <w:noWrap/>
            <w:vAlign w:val="bottom"/>
            <w:hideMark/>
          </w:tcPr>
          <w:p w14:paraId="7C5861E4" w14:textId="2057A026" w:rsidR="005F02B9" w:rsidRPr="00C8682E" w:rsidRDefault="005F02B9" w:rsidP="005F02B9">
            <w:pPr>
              <w:spacing w:after="0"/>
              <w:jc w:val="right"/>
              <w:rPr>
                <w:rFonts w:eastAsia="Times New Roman" w:cstheme="minorHAnsi"/>
                <w:color w:val="000000"/>
                <w:sz w:val="20"/>
                <w:szCs w:val="20"/>
                <w:lang w:val="ro-RO"/>
              </w:rPr>
            </w:pPr>
            <w:r w:rsidRPr="001009ED">
              <w:rPr>
                <w:rFonts w:eastAsia="Times New Roman" w:cstheme="minorHAnsi"/>
                <w:color w:val="000000"/>
                <w:sz w:val="20"/>
                <w:szCs w:val="20"/>
                <w:lang w:val="ro-RO"/>
              </w:rPr>
              <w:t>44</w:t>
            </w:r>
            <w:r>
              <w:rPr>
                <w:rFonts w:eastAsia="Times New Roman" w:cstheme="minorHAnsi"/>
                <w:color w:val="000000"/>
                <w:sz w:val="20"/>
                <w:szCs w:val="20"/>
                <w:lang w:val="ro-RO"/>
              </w:rPr>
              <w:t>,</w:t>
            </w:r>
            <w:r w:rsidRPr="001009ED">
              <w:rPr>
                <w:rFonts w:eastAsia="Times New Roman" w:cstheme="minorHAnsi"/>
                <w:color w:val="000000"/>
                <w:sz w:val="20"/>
                <w:szCs w:val="20"/>
                <w:lang w:val="ro-RO"/>
              </w:rPr>
              <w:t>50</w:t>
            </w:r>
          </w:p>
        </w:tc>
        <w:tc>
          <w:tcPr>
            <w:tcW w:w="596" w:type="pct"/>
            <w:tcBorders>
              <w:top w:val="nil"/>
              <w:left w:val="nil"/>
              <w:bottom w:val="single" w:sz="4" w:space="0" w:color="auto"/>
              <w:right w:val="single" w:sz="4" w:space="0" w:color="auto"/>
            </w:tcBorders>
            <w:shd w:val="clear" w:color="auto" w:fill="auto"/>
            <w:noWrap/>
            <w:vAlign w:val="bottom"/>
            <w:hideMark/>
          </w:tcPr>
          <w:p w14:paraId="7C5861E5" w14:textId="22ADE173" w:rsidR="005F02B9" w:rsidRPr="00C8682E" w:rsidRDefault="005F02B9" w:rsidP="005F02B9">
            <w:pPr>
              <w:spacing w:after="0"/>
              <w:jc w:val="right"/>
              <w:rPr>
                <w:rFonts w:eastAsia="Times New Roman" w:cstheme="minorHAnsi"/>
                <w:color w:val="000000"/>
                <w:sz w:val="20"/>
                <w:szCs w:val="20"/>
                <w:lang w:val="ro-RO"/>
              </w:rPr>
            </w:pPr>
            <w:r w:rsidRPr="001009ED">
              <w:rPr>
                <w:rFonts w:eastAsia="Times New Roman" w:cstheme="minorHAnsi"/>
                <w:color w:val="000000"/>
                <w:sz w:val="20"/>
                <w:szCs w:val="20"/>
                <w:lang w:val="ro-RO"/>
              </w:rPr>
              <w:t>1</w:t>
            </w:r>
            <w:r>
              <w:rPr>
                <w:rFonts w:eastAsia="Times New Roman" w:cstheme="minorHAnsi"/>
                <w:color w:val="000000"/>
                <w:sz w:val="20"/>
                <w:szCs w:val="20"/>
                <w:lang w:val="ro-RO"/>
              </w:rPr>
              <w:t>,</w:t>
            </w:r>
            <w:r w:rsidRPr="001009ED">
              <w:rPr>
                <w:rFonts w:eastAsia="Times New Roman" w:cstheme="minorHAnsi"/>
                <w:color w:val="000000"/>
                <w:sz w:val="20"/>
                <w:szCs w:val="20"/>
                <w:lang w:val="ro-RO"/>
              </w:rPr>
              <w:t>9%</w:t>
            </w:r>
          </w:p>
        </w:tc>
        <w:tc>
          <w:tcPr>
            <w:tcW w:w="1007" w:type="pct"/>
            <w:tcBorders>
              <w:top w:val="nil"/>
              <w:left w:val="nil"/>
              <w:bottom w:val="single" w:sz="4" w:space="0" w:color="auto"/>
              <w:right w:val="single" w:sz="4" w:space="0" w:color="auto"/>
            </w:tcBorders>
            <w:shd w:val="clear" w:color="auto" w:fill="auto"/>
            <w:noWrap/>
            <w:vAlign w:val="bottom"/>
            <w:hideMark/>
          </w:tcPr>
          <w:p w14:paraId="7C5861E6" w14:textId="6226A7D9" w:rsidR="005F02B9" w:rsidRPr="00C8682E" w:rsidRDefault="005F02B9" w:rsidP="005F02B9">
            <w:pPr>
              <w:spacing w:after="0"/>
              <w:jc w:val="right"/>
              <w:rPr>
                <w:rFonts w:eastAsia="Times New Roman" w:cstheme="minorHAnsi"/>
                <w:color w:val="000000"/>
                <w:sz w:val="20"/>
                <w:szCs w:val="20"/>
                <w:lang w:val="ro-RO"/>
              </w:rPr>
            </w:pPr>
            <w:r w:rsidRPr="001009ED">
              <w:rPr>
                <w:rFonts w:eastAsia="Times New Roman" w:cstheme="minorHAnsi"/>
                <w:color w:val="000000"/>
                <w:sz w:val="20"/>
                <w:szCs w:val="20"/>
                <w:lang w:val="ro-RO"/>
              </w:rPr>
              <w:t>42</w:t>
            </w:r>
            <w:r>
              <w:rPr>
                <w:rFonts w:eastAsia="Times New Roman" w:cstheme="minorHAnsi"/>
                <w:color w:val="000000"/>
                <w:sz w:val="20"/>
                <w:szCs w:val="20"/>
                <w:lang w:val="ro-RO"/>
              </w:rPr>
              <w:t>,</w:t>
            </w:r>
            <w:r w:rsidRPr="001009ED">
              <w:rPr>
                <w:rFonts w:eastAsia="Times New Roman" w:cstheme="minorHAnsi"/>
                <w:color w:val="000000"/>
                <w:sz w:val="20"/>
                <w:szCs w:val="20"/>
                <w:lang w:val="ro-RO"/>
              </w:rPr>
              <w:t>50</w:t>
            </w:r>
          </w:p>
        </w:tc>
      </w:tr>
      <w:tr w:rsidR="005F02B9" w:rsidRPr="00C8682E" w14:paraId="7C5861EE" w14:textId="77777777" w:rsidTr="00C20352">
        <w:tc>
          <w:tcPr>
            <w:tcW w:w="681" w:type="pct"/>
            <w:vMerge/>
            <w:tcBorders>
              <w:top w:val="nil"/>
              <w:left w:val="single" w:sz="4" w:space="0" w:color="auto"/>
              <w:bottom w:val="single" w:sz="4" w:space="0" w:color="auto"/>
              <w:right w:val="single" w:sz="4" w:space="0" w:color="auto"/>
            </w:tcBorders>
            <w:vAlign w:val="center"/>
            <w:hideMark/>
          </w:tcPr>
          <w:p w14:paraId="7C5861E8" w14:textId="77777777" w:rsidR="005F02B9" w:rsidRPr="00C8682E" w:rsidRDefault="005F02B9" w:rsidP="005F02B9">
            <w:pPr>
              <w:spacing w:after="0"/>
              <w:rPr>
                <w:rFonts w:eastAsia="Times New Roman" w:cstheme="minorHAnsi"/>
                <w:color w:val="000000"/>
                <w:sz w:val="20"/>
                <w:szCs w:val="20"/>
                <w:lang w:val="ro-RO"/>
              </w:rPr>
            </w:pPr>
          </w:p>
        </w:tc>
        <w:tc>
          <w:tcPr>
            <w:tcW w:w="898" w:type="pct"/>
            <w:tcBorders>
              <w:top w:val="nil"/>
              <w:left w:val="nil"/>
              <w:bottom w:val="single" w:sz="4" w:space="0" w:color="auto"/>
              <w:right w:val="single" w:sz="4" w:space="0" w:color="auto"/>
            </w:tcBorders>
            <w:shd w:val="clear" w:color="auto" w:fill="auto"/>
            <w:noWrap/>
            <w:vAlign w:val="bottom"/>
            <w:hideMark/>
          </w:tcPr>
          <w:p w14:paraId="7C5861E9" w14:textId="77777777" w:rsidR="005F02B9" w:rsidRPr="00C8682E" w:rsidRDefault="005F02B9" w:rsidP="005F02B9">
            <w:pPr>
              <w:spacing w:after="0"/>
              <w:rPr>
                <w:rFonts w:eastAsia="Times New Roman" w:cstheme="minorHAnsi"/>
                <w:color w:val="000000"/>
                <w:sz w:val="20"/>
                <w:szCs w:val="20"/>
                <w:lang w:val="ro-RO"/>
              </w:rPr>
            </w:pPr>
            <w:r w:rsidRPr="00C8682E">
              <w:rPr>
                <w:rFonts w:eastAsia="Times New Roman" w:cstheme="minorHAnsi"/>
                <w:color w:val="000000"/>
                <w:sz w:val="20"/>
                <w:szCs w:val="20"/>
                <w:lang w:val="ro-RO"/>
              </w:rPr>
              <w:t>2.</w:t>
            </w:r>
          </w:p>
        </w:tc>
        <w:tc>
          <w:tcPr>
            <w:tcW w:w="865" w:type="pct"/>
            <w:tcBorders>
              <w:top w:val="nil"/>
              <w:left w:val="nil"/>
              <w:bottom w:val="single" w:sz="4" w:space="0" w:color="auto"/>
              <w:right w:val="single" w:sz="4" w:space="0" w:color="auto"/>
            </w:tcBorders>
            <w:shd w:val="clear" w:color="auto" w:fill="auto"/>
            <w:noWrap/>
            <w:vAlign w:val="bottom"/>
            <w:hideMark/>
          </w:tcPr>
          <w:p w14:paraId="7C5861EA" w14:textId="77777777" w:rsidR="005F02B9" w:rsidRPr="00C8682E" w:rsidRDefault="005F02B9" w:rsidP="005F02B9">
            <w:pPr>
              <w:spacing w:after="0"/>
              <w:rPr>
                <w:rFonts w:eastAsia="Times New Roman" w:cstheme="minorHAnsi"/>
                <w:color w:val="000000"/>
                <w:sz w:val="20"/>
                <w:szCs w:val="20"/>
                <w:lang w:val="ro-RO"/>
              </w:rPr>
            </w:pPr>
            <w:r w:rsidRPr="00C8682E">
              <w:rPr>
                <w:rFonts w:eastAsia="Times New Roman" w:cstheme="minorHAnsi"/>
                <w:color w:val="000000"/>
                <w:sz w:val="20"/>
                <w:szCs w:val="20"/>
                <w:lang w:val="ro-RO"/>
              </w:rPr>
              <w:t>2 camere</w:t>
            </w:r>
          </w:p>
        </w:tc>
        <w:tc>
          <w:tcPr>
            <w:tcW w:w="953" w:type="pct"/>
            <w:tcBorders>
              <w:top w:val="nil"/>
              <w:left w:val="nil"/>
              <w:bottom w:val="single" w:sz="4" w:space="0" w:color="auto"/>
              <w:right w:val="single" w:sz="4" w:space="0" w:color="auto"/>
            </w:tcBorders>
            <w:shd w:val="clear" w:color="auto" w:fill="auto"/>
            <w:noWrap/>
            <w:vAlign w:val="bottom"/>
            <w:hideMark/>
          </w:tcPr>
          <w:p w14:paraId="7C5861EB" w14:textId="6C6A386D" w:rsidR="005F02B9" w:rsidRPr="00C8682E" w:rsidRDefault="005F02B9" w:rsidP="005F02B9">
            <w:pPr>
              <w:spacing w:after="0"/>
              <w:jc w:val="right"/>
              <w:rPr>
                <w:rFonts w:eastAsia="Times New Roman" w:cstheme="minorHAnsi"/>
                <w:color w:val="000000"/>
                <w:sz w:val="20"/>
                <w:szCs w:val="20"/>
                <w:lang w:val="ro-RO"/>
              </w:rPr>
            </w:pPr>
            <w:r w:rsidRPr="001009ED">
              <w:rPr>
                <w:rFonts w:eastAsia="Times New Roman" w:cstheme="minorHAnsi"/>
                <w:color w:val="000000"/>
                <w:sz w:val="20"/>
                <w:szCs w:val="20"/>
                <w:lang w:val="ro-RO"/>
              </w:rPr>
              <w:t>46</w:t>
            </w:r>
            <w:r>
              <w:rPr>
                <w:rFonts w:eastAsia="Times New Roman" w:cstheme="minorHAnsi"/>
                <w:color w:val="000000"/>
                <w:sz w:val="20"/>
                <w:szCs w:val="20"/>
                <w:lang w:val="ro-RO"/>
              </w:rPr>
              <w:t>,</w:t>
            </w:r>
            <w:r w:rsidRPr="001009ED">
              <w:rPr>
                <w:rFonts w:eastAsia="Times New Roman" w:cstheme="minorHAnsi"/>
                <w:color w:val="000000"/>
                <w:sz w:val="20"/>
                <w:szCs w:val="20"/>
                <w:lang w:val="ro-RO"/>
              </w:rPr>
              <w:t>30</w:t>
            </w:r>
          </w:p>
        </w:tc>
        <w:tc>
          <w:tcPr>
            <w:tcW w:w="596" w:type="pct"/>
            <w:tcBorders>
              <w:top w:val="nil"/>
              <w:left w:val="nil"/>
              <w:bottom w:val="single" w:sz="4" w:space="0" w:color="auto"/>
              <w:right w:val="single" w:sz="4" w:space="0" w:color="auto"/>
            </w:tcBorders>
            <w:shd w:val="clear" w:color="auto" w:fill="auto"/>
            <w:noWrap/>
            <w:vAlign w:val="bottom"/>
            <w:hideMark/>
          </w:tcPr>
          <w:p w14:paraId="7C5861EC" w14:textId="1F32D369" w:rsidR="005F02B9" w:rsidRPr="00C8682E" w:rsidRDefault="005F02B9" w:rsidP="005F02B9">
            <w:pPr>
              <w:spacing w:after="0"/>
              <w:jc w:val="right"/>
              <w:rPr>
                <w:rFonts w:eastAsia="Times New Roman" w:cstheme="minorHAnsi"/>
                <w:color w:val="000000"/>
                <w:sz w:val="20"/>
                <w:szCs w:val="20"/>
                <w:lang w:val="ro-RO"/>
              </w:rPr>
            </w:pPr>
            <w:r w:rsidRPr="001009ED">
              <w:rPr>
                <w:rFonts w:eastAsia="Times New Roman" w:cstheme="minorHAnsi"/>
                <w:color w:val="000000"/>
                <w:sz w:val="20"/>
                <w:szCs w:val="20"/>
                <w:lang w:val="ro-RO"/>
              </w:rPr>
              <w:t>2</w:t>
            </w:r>
            <w:r>
              <w:rPr>
                <w:rFonts w:eastAsia="Times New Roman" w:cstheme="minorHAnsi"/>
                <w:color w:val="000000"/>
                <w:sz w:val="20"/>
                <w:szCs w:val="20"/>
                <w:lang w:val="ro-RO"/>
              </w:rPr>
              <w:t>,</w:t>
            </w:r>
            <w:r w:rsidRPr="001009ED">
              <w:rPr>
                <w:rFonts w:eastAsia="Times New Roman" w:cstheme="minorHAnsi"/>
                <w:color w:val="000000"/>
                <w:sz w:val="20"/>
                <w:szCs w:val="20"/>
                <w:lang w:val="ro-RO"/>
              </w:rPr>
              <w:t>0%</w:t>
            </w:r>
          </w:p>
        </w:tc>
        <w:tc>
          <w:tcPr>
            <w:tcW w:w="1007" w:type="pct"/>
            <w:tcBorders>
              <w:top w:val="nil"/>
              <w:left w:val="nil"/>
              <w:bottom w:val="single" w:sz="4" w:space="0" w:color="auto"/>
              <w:right w:val="single" w:sz="4" w:space="0" w:color="auto"/>
            </w:tcBorders>
            <w:shd w:val="clear" w:color="auto" w:fill="auto"/>
            <w:noWrap/>
            <w:vAlign w:val="bottom"/>
            <w:hideMark/>
          </w:tcPr>
          <w:p w14:paraId="7C5861ED" w14:textId="1F95F871" w:rsidR="005F02B9" w:rsidRPr="00C8682E" w:rsidRDefault="005F02B9" w:rsidP="005F02B9">
            <w:pPr>
              <w:spacing w:after="0"/>
              <w:jc w:val="right"/>
              <w:rPr>
                <w:rFonts w:eastAsia="Times New Roman" w:cstheme="minorHAnsi"/>
                <w:color w:val="000000"/>
                <w:sz w:val="20"/>
                <w:szCs w:val="20"/>
                <w:lang w:val="ro-RO"/>
              </w:rPr>
            </w:pPr>
            <w:r w:rsidRPr="001009ED">
              <w:rPr>
                <w:rFonts w:eastAsia="Times New Roman" w:cstheme="minorHAnsi"/>
                <w:color w:val="000000"/>
                <w:sz w:val="20"/>
                <w:szCs w:val="20"/>
                <w:lang w:val="ro-RO"/>
              </w:rPr>
              <w:t>44</w:t>
            </w:r>
            <w:r>
              <w:rPr>
                <w:rFonts w:eastAsia="Times New Roman" w:cstheme="minorHAnsi"/>
                <w:color w:val="000000"/>
                <w:sz w:val="20"/>
                <w:szCs w:val="20"/>
                <w:lang w:val="ro-RO"/>
              </w:rPr>
              <w:t>,</w:t>
            </w:r>
            <w:r w:rsidRPr="001009ED">
              <w:rPr>
                <w:rFonts w:eastAsia="Times New Roman" w:cstheme="minorHAnsi"/>
                <w:color w:val="000000"/>
                <w:sz w:val="20"/>
                <w:szCs w:val="20"/>
                <w:lang w:val="ro-RO"/>
              </w:rPr>
              <w:t>30</w:t>
            </w:r>
          </w:p>
        </w:tc>
      </w:tr>
      <w:tr w:rsidR="005F02B9" w:rsidRPr="00C8682E" w14:paraId="7C5861F5" w14:textId="77777777" w:rsidTr="00C20352">
        <w:tc>
          <w:tcPr>
            <w:tcW w:w="681" w:type="pct"/>
            <w:vMerge/>
            <w:tcBorders>
              <w:top w:val="nil"/>
              <w:left w:val="single" w:sz="4" w:space="0" w:color="auto"/>
              <w:bottom w:val="single" w:sz="4" w:space="0" w:color="auto"/>
              <w:right w:val="single" w:sz="4" w:space="0" w:color="auto"/>
            </w:tcBorders>
            <w:vAlign w:val="center"/>
            <w:hideMark/>
          </w:tcPr>
          <w:p w14:paraId="7C5861EF" w14:textId="77777777" w:rsidR="005F02B9" w:rsidRPr="00C8682E" w:rsidRDefault="005F02B9" w:rsidP="005F02B9">
            <w:pPr>
              <w:spacing w:after="0"/>
              <w:rPr>
                <w:rFonts w:eastAsia="Times New Roman" w:cstheme="minorHAnsi"/>
                <w:color w:val="000000"/>
                <w:sz w:val="20"/>
                <w:szCs w:val="20"/>
                <w:lang w:val="ro-RO"/>
              </w:rPr>
            </w:pPr>
          </w:p>
        </w:tc>
        <w:tc>
          <w:tcPr>
            <w:tcW w:w="898" w:type="pct"/>
            <w:tcBorders>
              <w:top w:val="nil"/>
              <w:left w:val="nil"/>
              <w:bottom w:val="single" w:sz="4" w:space="0" w:color="auto"/>
              <w:right w:val="single" w:sz="4" w:space="0" w:color="auto"/>
            </w:tcBorders>
            <w:shd w:val="clear" w:color="auto" w:fill="auto"/>
            <w:noWrap/>
            <w:vAlign w:val="bottom"/>
            <w:hideMark/>
          </w:tcPr>
          <w:p w14:paraId="7C5861F0" w14:textId="77777777" w:rsidR="005F02B9" w:rsidRPr="00C8682E" w:rsidRDefault="005F02B9" w:rsidP="005F02B9">
            <w:pPr>
              <w:spacing w:after="0"/>
              <w:rPr>
                <w:rFonts w:eastAsia="Times New Roman" w:cstheme="minorHAnsi"/>
                <w:color w:val="000000"/>
                <w:sz w:val="20"/>
                <w:szCs w:val="20"/>
                <w:lang w:val="ro-RO"/>
              </w:rPr>
            </w:pPr>
            <w:r w:rsidRPr="00C8682E">
              <w:rPr>
                <w:rFonts w:eastAsia="Times New Roman" w:cstheme="minorHAnsi"/>
                <w:color w:val="000000"/>
                <w:sz w:val="20"/>
                <w:szCs w:val="20"/>
                <w:lang w:val="ro-RO"/>
              </w:rPr>
              <w:t>3.</w:t>
            </w:r>
          </w:p>
        </w:tc>
        <w:tc>
          <w:tcPr>
            <w:tcW w:w="865" w:type="pct"/>
            <w:tcBorders>
              <w:top w:val="nil"/>
              <w:left w:val="nil"/>
              <w:bottom w:val="single" w:sz="4" w:space="0" w:color="auto"/>
              <w:right w:val="single" w:sz="4" w:space="0" w:color="auto"/>
            </w:tcBorders>
            <w:shd w:val="clear" w:color="auto" w:fill="auto"/>
            <w:noWrap/>
            <w:vAlign w:val="bottom"/>
            <w:hideMark/>
          </w:tcPr>
          <w:p w14:paraId="7C5861F1" w14:textId="77777777" w:rsidR="005F02B9" w:rsidRPr="00C8682E" w:rsidRDefault="005F02B9" w:rsidP="005F02B9">
            <w:pPr>
              <w:spacing w:after="0"/>
              <w:rPr>
                <w:rFonts w:eastAsia="Times New Roman" w:cstheme="minorHAnsi"/>
                <w:color w:val="000000"/>
                <w:sz w:val="20"/>
                <w:szCs w:val="20"/>
                <w:lang w:val="ro-RO"/>
              </w:rPr>
            </w:pPr>
            <w:r w:rsidRPr="00C8682E">
              <w:rPr>
                <w:rFonts w:eastAsia="Times New Roman" w:cstheme="minorHAnsi"/>
                <w:color w:val="000000"/>
                <w:sz w:val="20"/>
                <w:szCs w:val="20"/>
                <w:lang w:val="ro-RO"/>
              </w:rPr>
              <w:t>2 camere</w:t>
            </w:r>
          </w:p>
        </w:tc>
        <w:tc>
          <w:tcPr>
            <w:tcW w:w="953" w:type="pct"/>
            <w:tcBorders>
              <w:top w:val="nil"/>
              <w:left w:val="nil"/>
              <w:bottom w:val="single" w:sz="4" w:space="0" w:color="auto"/>
              <w:right w:val="single" w:sz="4" w:space="0" w:color="auto"/>
            </w:tcBorders>
            <w:shd w:val="clear" w:color="auto" w:fill="auto"/>
            <w:noWrap/>
            <w:vAlign w:val="bottom"/>
            <w:hideMark/>
          </w:tcPr>
          <w:p w14:paraId="7C5861F2" w14:textId="6CB965CF" w:rsidR="005F02B9" w:rsidRPr="00C8682E" w:rsidRDefault="005F02B9" w:rsidP="005F02B9">
            <w:pPr>
              <w:spacing w:after="0"/>
              <w:jc w:val="right"/>
              <w:rPr>
                <w:rFonts w:eastAsia="Times New Roman" w:cstheme="minorHAnsi"/>
                <w:color w:val="000000"/>
                <w:sz w:val="20"/>
                <w:szCs w:val="20"/>
                <w:lang w:val="ro-RO"/>
              </w:rPr>
            </w:pPr>
            <w:r w:rsidRPr="001009ED">
              <w:rPr>
                <w:rFonts w:eastAsia="Times New Roman" w:cstheme="minorHAnsi"/>
                <w:color w:val="000000"/>
                <w:sz w:val="20"/>
                <w:szCs w:val="20"/>
                <w:lang w:val="ro-RO"/>
              </w:rPr>
              <w:t>44</w:t>
            </w:r>
            <w:r>
              <w:rPr>
                <w:rFonts w:eastAsia="Times New Roman" w:cstheme="minorHAnsi"/>
                <w:color w:val="000000"/>
                <w:sz w:val="20"/>
                <w:szCs w:val="20"/>
                <w:lang w:val="ro-RO"/>
              </w:rPr>
              <w:t>,</w:t>
            </w:r>
            <w:r w:rsidRPr="001009ED">
              <w:rPr>
                <w:rFonts w:eastAsia="Times New Roman" w:cstheme="minorHAnsi"/>
                <w:color w:val="000000"/>
                <w:sz w:val="20"/>
                <w:szCs w:val="20"/>
                <w:lang w:val="ro-RO"/>
              </w:rPr>
              <w:t>80</w:t>
            </w:r>
          </w:p>
        </w:tc>
        <w:tc>
          <w:tcPr>
            <w:tcW w:w="596" w:type="pct"/>
            <w:tcBorders>
              <w:top w:val="nil"/>
              <w:left w:val="nil"/>
              <w:bottom w:val="single" w:sz="4" w:space="0" w:color="auto"/>
              <w:right w:val="single" w:sz="4" w:space="0" w:color="auto"/>
            </w:tcBorders>
            <w:shd w:val="clear" w:color="auto" w:fill="auto"/>
            <w:noWrap/>
            <w:vAlign w:val="bottom"/>
            <w:hideMark/>
          </w:tcPr>
          <w:p w14:paraId="7C5861F3" w14:textId="19613188" w:rsidR="005F02B9" w:rsidRPr="00C8682E" w:rsidRDefault="005F02B9" w:rsidP="005F02B9">
            <w:pPr>
              <w:spacing w:after="0"/>
              <w:jc w:val="right"/>
              <w:rPr>
                <w:rFonts w:eastAsia="Times New Roman" w:cstheme="minorHAnsi"/>
                <w:color w:val="000000"/>
                <w:sz w:val="20"/>
                <w:szCs w:val="20"/>
                <w:lang w:val="ro-RO"/>
              </w:rPr>
            </w:pPr>
            <w:r w:rsidRPr="001009ED">
              <w:rPr>
                <w:rFonts w:eastAsia="Times New Roman" w:cstheme="minorHAnsi"/>
                <w:color w:val="000000"/>
                <w:sz w:val="20"/>
                <w:szCs w:val="20"/>
                <w:lang w:val="ro-RO"/>
              </w:rPr>
              <w:t>1</w:t>
            </w:r>
            <w:r>
              <w:rPr>
                <w:rFonts w:eastAsia="Times New Roman" w:cstheme="minorHAnsi"/>
                <w:color w:val="000000"/>
                <w:sz w:val="20"/>
                <w:szCs w:val="20"/>
                <w:lang w:val="ro-RO"/>
              </w:rPr>
              <w:t>,</w:t>
            </w:r>
            <w:r w:rsidRPr="001009ED">
              <w:rPr>
                <w:rFonts w:eastAsia="Times New Roman" w:cstheme="minorHAnsi"/>
                <w:color w:val="000000"/>
                <w:sz w:val="20"/>
                <w:szCs w:val="20"/>
                <w:lang w:val="ro-RO"/>
              </w:rPr>
              <w:t>9%</w:t>
            </w:r>
          </w:p>
        </w:tc>
        <w:tc>
          <w:tcPr>
            <w:tcW w:w="1007" w:type="pct"/>
            <w:tcBorders>
              <w:top w:val="nil"/>
              <w:left w:val="nil"/>
              <w:bottom w:val="single" w:sz="4" w:space="0" w:color="auto"/>
              <w:right w:val="single" w:sz="4" w:space="0" w:color="auto"/>
            </w:tcBorders>
            <w:shd w:val="clear" w:color="auto" w:fill="auto"/>
            <w:noWrap/>
            <w:vAlign w:val="bottom"/>
            <w:hideMark/>
          </w:tcPr>
          <w:p w14:paraId="7C5861F4" w14:textId="1F1730B6" w:rsidR="005F02B9" w:rsidRPr="00C8682E" w:rsidRDefault="005F02B9" w:rsidP="005F02B9">
            <w:pPr>
              <w:spacing w:after="0"/>
              <w:jc w:val="right"/>
              <w:rPr>
                <w:rFonts w:eastAsia="Times New Roman" w:cstheme="minorHAnsi"/>
                <w:color w:val="000000"/>
                <w:sz w:val="20"/>
                <w:szCs w:val="20"/>
                <w:lang w:val="ro-RO"/>
              </w:rPr>
            </w:pPr>
            <w:r w:rsidRPr="001009ED">
              <w:rPr>
                <w:rFonts w:eastAsia="Times New Roman" w:cstheme="minorHAnsi"/>
                <w:color w:val="000000"/>
                <w:sz w:val="20"/>
                <w:szCs w:val="20"/>
                <w:lang w:val="ro-RO"/>
              </w:rPr>
              <w:t>42</w:t>
            </w:r>
            <w:r>
              <w:rPr>
                <w:rFonts w:eastAsia="Times New Roman" w:cstheme="minorHAnsi"/>
                <w:color w:val="000000"/>
                <w:sz w:val="20"/>
                <w:szCs w:val="20"/>
                <w:lang w:val="ro-RO"/>
              </w:rPr>
              <w:t>,</w:t>
            </w:r>
            <w:r w:rsidRPr="001009ED">
              <w:rPr>
                <w:rFonts w:eastAsia="Times New Roman" w:cstheme="minorHAnsi"/>
                <w:color w:val="000000"/>
                <w:sz w:val="20"/>
                <w:szCs w:val="20"/>
                <w:lang w:val="ro-RO"/>
              </w:rPr>
              <w:t>80</w:t>
            </w:r>
          </w:p>
        </w:tc>
      </w:tr>
      <w:tr w:rsidR="005F02B9" w:rsidRPr="00C8682E" w14:paraId="7C5861FC" w14:textId="77777777" w:rsidTr="00C20352">
        <w:tc>
          <w:tcPr>
            <w:tcW w:w="681" w:type="pct"/>
            <w:vMerge/>
            <w:tcBorders>
              <w:top w:val="nil"/>
              <w:left w:val="single" w:sz="4" w:space="0" w:color="auto"/>
              <w:bottom w:val="single" w:sz="4" w:space="0" w:color="auto"/>
              <w:right w:val="single" w:sz="4" w:space="0" w:color="auto"/>
            </w:tcBorders>
            <w:vAlign w:val="center"/>
            <w:hideMark/>
          </w:tcPr>
          <w:p w14:paraId="7C5861F6" w14:textId="77777777" w:rsidR="005F02B9" w:rsidRPr="00C8682E" w:rsidRDefault="005F02B9" w:rsidP="005F02B9">
            <w:pPr>
              <w:spacing w:after="0"/>
              <w:rPr>
                <w:rFonts w:eastAsia="Times New Roman" w:cstheme="minorHAnsi"/>
                <w:color w:val="000000"/>
                <w:sz w:val="20"/>
                <w:szCs w:val="20"/>
                <w:lang w:val="ro-RO"/>
              </w:rPr>
            </w:pPr>
          </w:p>
        </w:tc>
        <w:tc>
          <w:tcPr>
            <w:tcW w:w="898" w:type="pct"/>
            <w:tcBorders>
              <w:top w:val="nil"/>
              <w:left w:val="nil"/>
              <w:bottom w:val="single" w:sz="4" w:space="0" w:color="auto"/>
              <w:right w:val="single" w:sz="4" w:space="0" w:color="auto"/>
            </w:tcBorders>
            <w:shd w:val="clear" w:color="auto" w:fill="auto"/>
            <w:noWrap/>
            <w:vAlign w:val="bottom"/>
            <w:hideMark/>
          </w:tcPr>
          <w:p w14:paraId="7C5861F7" w14:textId="77777777" w:rsidR="005F02B9" w:rsidRPr="00C8682E" w:rsidRDefault="005F02B9" w:rsidP="005F02B9">
            <w:pPr>
              <w:spacing w:after="0"/>
              <w:rPr>
                <w:rFonts w:eastAsia="Times New Roman" w:cstheme="minorHAnsi"/>
                <w:color w:val="000000"/>
                <w:sz w:val="20"/>
                <w:szCs w:val="20"/>
                <w:lang w:val="ro-RO"/>
              </w:rPr>
            </w:pPr>
            <w:r w:rsidRPr="00C8682E">
              <w:rPr>
                <w:rFonts w:eastAsia="Times New Roman" w:cstheme="minorHAnsi"/>
                <w:color w:val="000000"/>
                <w:sz w:val="20"/>
                <w:szCs w:val="20"/>
                <w:lang w:val="ro-RO"/>
              </w:rPr>
              <w:t>4.</w:t>
            </w:r>
          </w:p>
        </w:tc>
        <w:tc>
          <w:tcPr>
            <w:tcW w:w="865" w:type="pct"/>
            <w:tcBorders>
              <w:top w:val="nil"/>
              <w:left w:val="nil"/>
              <w:bottom w:val="single" w:sz="4" w:space="0" w:color="auto"/>
              <w:right w:val="single" w:sz="4" w:space="0" w:color="auto"/>
            </w:tcBorders>
            <w:shd w:val="clear" w:color="auto" w:fill="auto"/>
            <w:noWrap/>
            <w:vAlign w:val="bottom"/>
            <w:hideMark/>
          </w:tcPr>
          <w:p w14:paraId="7C5861F8" w14:textId="77777777" w:rsidR="005F02B9" w:rsidRPr="00C8682E" w:rsidRDefault="005F02B9" w:rsidP="005F02B9">
            <w:pPr>
              <w:spacing w:after="0"/>
              <w:rPr>
                <w:rFonts w:eastAsia="Times New Roman" w:cstheme="minorHAnsi"/>
                <w:color w:val="000000"/>
                <w:sz w:val="20"/>
                <w:szCs w:val="20"/>
                <w:lang w:val="ro-RO"/>
              </w:rPr>
            </w:pPr>
            <w:r w:rsidRPr="00C8682E">
              <w:rPr>
                <w:rFonts w:eastAsia="Times New Roman" w:cstheme="minorHAnsi"/>
                <w:color w:val="000000"/>
                <w:sz w:val="20"/>
                <w:szCs w:val="20"/>
                <w:lang w:val="ro-RO"/>
              </w:rPr>
              <w:t>3 camere</w:t>
            </w:r>
          </w:p>
        </w:tc>
        <w:tc>
          <w:tcPr>
            <w:tcW w:w="953" w:type="pct"/>
            <w:tcBorders>
              <w:top w:val="nil"/>
              <w:left w:val="nil"/>
              <w:bottom w:val="single" w:sz="4" w:space="0" w:color="auto"/>
              <w:right w:val="single" w:sz="4" w:space="0" w:color="auto"/>
            </w:tcBorders>
            <w:shd w:val="clear" w:color="auto" w:fill="auto"/>
            <w:noWrap/>
            <w:vAlign w:val="bottom"/>
            <w:hideMark/>
          </w:tcPr>
          <w:p w14:paraId="7C5861F9" w14:textId="43293104" w:rsidR="005F02B9" w:rsidRPr="00C8682E" w:rsidRDefault="005F02B9" w:rsidP="005F02B9">
            <w:pPr>
              <w:spacing w:after="0"/>
              <w:jc w:val="right"/>
              <w:rPr>
                <w:rFonts w:eastAsia="Times New Roman" w:cstheme="minorHAnsi"/>
                <w:color w:val="000000"/>
                <w:sz w:val="20"/>
                <w:szCs w:val="20"/>
                <w:lang w:val="ro-RO"/>
              </w:rPr>
            </w:pPr>
            <w:r w:rsidRPr="001009ED">
              <w:rPr>
                <w:rFonts w:eastAsia="Times New Roman" w:cstheme="minorHAnsi"/>
                <w:color w:val="000000"/>
                <w:sz w:val="20"/>
                <w:szCs w:val="20"/>
                <w:lang w:val="ro-RO"/>
              </w:rPr>
              <w:t>32</w:t>
            </w:r>
            <w:r>
              <w:rPr>
                <w:rFonts w:eastAsia="Times New Roman" w:cstheme="minorHAnsi"/>
                <w:color w:val="000000"/>
                <w:sz w:val="20"/>
                <w:szCs w:val="20"/>
                <w:lang w:val="ro-RO"/>
              </w:rPr>
              <w:t>,</w:t>
            </w:r>
            <w:r w:rsidRPr="001009ED">
              <w:rPr>
                <w:rFonts w:eastAsia="Times New Roman" w:cstheme="minorHAnsi"/>
                <w:color w:val="000000"/>
                <w:sz w:val="20"/>
                <w:szCs w:val="20"/>
                <w:lang w:val="ro-RO"/>
              </w:rPr>
              <w:t>50</w:t>
            </w:r>
          </w:p>
        </w:tc>
        <w:tc>
          <w:tcPr>
            <w:tcW w:w="596" w:type="pct"/>
            <w:tcBorders>
              <w:top w:val="nil"/>
              <w:left w:val="nil"/>
              <w:bottom w:val="single" w:sz="4" w:space="0" w:color="auto"/>
              <w:right w:val="single" w:sz="4" w:space="0" w:color="auto"/>
            </w:tcBorders>
            <w:shd w:val="clear" w:color="auto" w:fill="auto"/>
            <w:noWrap/>
            <w:vAlign w:val="bottom"/>
            <w:hideMark/>
          </w:tcPr>
          <w:p w14:paraId="7C5861FA" w14:textId="1FEAC1EE" w:rsidR="005F02B9" w:rsidRPr="00C8682E" w:rsidRDefault="005F02B9" w:rsidP="005F02B9">
            <w:pPr>
              <w:spacing w:after="0"/>
              <w:jc w:val="right"/>
              <w:rPr>
                <w:rFonts w:eastAsia="Times New Roman" w:cstheme="minorHAnsi"/>
                <w:color w:val="000000"/>
                <w:sz w:val="20"/>
                <w:szCs w:val="20"/>
                <w:lang w:val="ro-RO"/>
              </w:rPr>
            </w:pPr>
            <w:r w:rsidRPr="001009ED">
              <w:rPr>
                <w:rFonts w:eastAsia="Times New Roman" w:cstheme="minorHAnsi"/>
                <w:color w:val="000000"/>
                <w:sz w:val="20"/>
                <w:szCs w:val="20"/>
                <w:lang w:val="ro-RO"/>
              </w:rPr>
              <w:t>1</w:t>
            </w:r>
            <w:r>
              <w:rPr>
                <w:rFonts w:eastAsia="Times New Roman" w:cstheme="minorHAnsi"/>
                <w:color w:val="000000"/>
                <w:sz w:val="20"/>
                <w:szCs w:val="20"/>
                <w:lang w:val="ro-RO"/>
              </w:rPr>
              <w:t>,</w:t>
            </w:r>
            <w:r w:rsidRPr="001009ED">
              <w:rPr>
                <w:rFonts w:eastAsia="Times New Roman" w:cstheme="minorHAnsi"/>
                <w:color w:val="000000"/>
                <w:sz w:val="20"/>
                <w:szCs w:val="20"/>
                <w:lang w:val="ro-RO"/>
              </w:rPr>
              <w:t>4%</w:t>
            </w:r>
          </w:p>
        </w:tc>
        <w:tc>
          <w:tcPr>
            <w:tcW w:w="1007" w:type="pct"/>
            <w:tcBorders>
              <w:top w:val="nil"/>
              <w:left w:val="nil"/>
              <w:bottom w:val="single" w:sz="4" w:space="0" w:color="auto"/>
              <w:right w:val="single" w:sz="4" w:space="0" w:color="auto"/>
            </w:tcBorders>
            <w:shd w:val="clear" w:color="auto" w:fill="auto"/>
            <w:noWrap/>
            <w:vAlign w:val="bottom"/>
            <w:hideMark/>
          </w:tcPr>
          <w:p w14:paraId="7C5861FB" w14:textId="0CDA0743" w:rsidR="005F02B9" w:rsidRPr="00C8682E" w:rsidRDefault="005F02B9" w:rsidP="005F02B9">
            <w:pPr>
              <w:spacing w:after="0"/>
              <w:jc w:val="right"/>
              <w:rPr>
                <w:rFonts w:eastAsia="Times New Roman" w:cstheme="minorHAnsi"/>
                <w:color w:val="000000"/>
                <w:sz w:val="20"/>
                <w:szCs w:val="20"/>
                <w:lang w:val="ro-RO"/>
              </w:rPr>
            </w:pPr>
            <w:r w:rsidRPr="001009ED">
              <w:rPr>
                <w:rFonts w:eastAsia="Times New Roman" w:cstheme="minorHAnsi"/>
                <w:color w:val="000000"/>
                <w:sz w:val="20"/>
                <w:szCs w:val="20"/>
                <w:lang w:val="ro-RO"/>
              </w:rPr>
              <w:t>30</w:t>
            </w:r>
            <w:r>
              <w:rPr>
                <w:rFonts w:eastAsia="Times New Roman" w:cstheme="minorHAnsi"/>
                <w:color w:val="000000"/>
                <w:sz w:val="20"/>
                <w:szCs w:val="20"/>
                <w:lang w:val="ro-RO"/>
              </w:rPr>
              <w:t>,</w:t>
            </w:r>
            <w:r w:rsidRPr="001009ED">
              <w:rPr>
                <w:rFonts w:eastAsia="Times New Roman" w:cstheme="minorHAnsi"/>
                <w:color w:val="000000"/>
                <w:sz w:val="20"/>
                <w:szCs w:val="20"/>
                <w:lang w:val="ro-RO"/>
              </w:rPr>
              <w:t>50</w:t>
            </w:r>
          </w:p>
        </w:tc>
      </w:tr>
      <w:tr w:rsidR="005F02B9" w:rsidRPr="00C8682E" w14:paraId="7C586202" w14:textId="77777777" w:rsidTr="00C20352">
        <w:tc>
          <w:tcPr>
            <w:tcW w:w="681" w:type="pct"/>
            <w:tcBorders>
              <w:top w:val="nil"/>
              <w:left w:val="single" w:sz="4" w:space="0" w:color="auto"/>
              <w:bottom w:val="single" w:sz="4" w:space="0" w:color="auto"/>
              <w:right w:val="single" w:sz="4" w:space="0" w:color="auto"/>
            </w:tcBorders>
            <w:shd w:val="clear" w:color="auto" w:fill="auto"/>
            <w:noWrap/>
            <w:vAlign w:val="bottom"/>
            <w:hideMark/>
          </w:tcPr>
          <w:p w14:paraId="7C5861FD" w14:textId="77777777" w:rsidR="005F02B9" w:rsidRPr="00C8682E" w:rsidRDefault="005F02B9" w:rsidP="005F02B9">
            <w:pPr>
              <w:spacing w:after="0"/>
              <w:rPr>
                <w:rFonts w:eastAsia="Times New Roman" w:cstheme="minorHAnsi"/>
                <w:color w:val="000000"/>
                <w:sz w:val="20"/>
                <w:szCs w:val="20"/>
                <w:lang w:val="ro-RO"/>
              </w:rPr>
            </w:pPr>
            <w:r w:rsidRPr="00C8682E">
              <w:rPr>
                <w:rFonts w:eastAsia="Times New Roman" w:cstheme="minorHAnsi"/>
                <w:color w:val="000000"/>
                <w:sz w:val="20"/>
                <w:szCs w:val="20"/>
                <w:lang w:val="ro-RO"/>
              </w:rPr>
              <w:t> </w:t>
            </w:r>
          </w:p>
        </w:tc>
        <w:tc>
          <w:tcPr>
            <w:tcW w:w="1763" w:type="pct"/>
            <w:gridSpan w:val="2"/>
            <w:tcBorders>
              <w:top w:val="single" w:sz="4" w:space="0" w:color="auto"/>
              <w:left w:val="nil"/>
              <w:bottom w:val="single" w:sz="4" w:space="0" w:color="auto"/>
              <w:right w:val="single" w:sz="4" w:space="0" w:color="auto"/>
            </w:tcBorders>
            <w:shd w:val="clear" w:color="auto" w:fill="auto"/>
            <w:noWrap/>
            <w:vAlign w:val="bottom"/>
            <w:hideMark/>
          </w:tcPr>
          <w:p w14:paraId="7C5861FE" w14:textId="77777777" w:rsidR="005F02B9" w:rsidRPr="00C8682E" w:rsidRDefault="005F02B9" w:rsidP="005F02B9">
            <w:pPr>
              <w:spacing w:after="0"/>
              <w:jc w:val="center"/>
              <w:rPr>
                <w:rFonts w:eastAsia="Times New Roman" w:cstheme="minorHAnsi"/>
                <w:color w:val="000000"/>
                <w:sz w:val="20"/>
                <w:szCs w:val="20"/>
                <w:lang w:val="ro-RO"/>
              </w:rPr>
            </w:pPr>
            <w:r w:rsidRPr="00C8682E">
              <w:rPr>
                <w:rFonts w:eastAsia="Times New Roman" w:cstheme="minorHAnsi"/>
                <w:color w:val="000000"/>
                <w:sz w:val="20"/>
                <w:szCs w:val="20"/>
                <w:lang w:val="ro-RO"/>
              </w:rPr>
              <w:t>LUC (scări - 1 etaj)</w:t>
            </w:r>
          </w:p>
        </w:tc>
        <w:tc>
          <w:tcPr>
            <w:tcW w:w="953" w:type="pct"/>
            <w:tcBorders>
              <w:top w:val="nil"/>
              <w:left w:val="nil"/>
              <w:bottom w:val="single" w:sz="4" w:space="0" w:color="auto"/>
              <w:right w:val="single" w:sz="4" w:space="0" w:color="auto"/>
            </w:tcBorders>
            <w:shd w:val="clear" w:color="auto" w:fill="auto"/>
            <w:noWrap/>
            <w:vAlign w:val="bottom"/>
            <w:hideMark/>
          </w:tcPr>
          <w:p w14:paraId="7C5861FF" w14:textId="77777777" w:rsidR="005F02B9" w:rsidRPr="00C8682E" w:rsidRDefault="005F02B9" w:rsidP="005F02B9">
            <w:pPr>
              <w:spacing w:after="0"/>
              <w:jc w:val="right"/>
              <w:rPr>
                <w:rFonts w:eastAsia="Times New Roman" w:cstheme="minorHAnsi"/>
                <w:color w:val="000000"/>
                <w:sz w:val="20"/>
                <w:szCs w:val="20"/>
                <w:lang w:val="ro-RO"/>
              </w:rPr>
            </w:pPr>
            <w:r w:rsidRPr="00C8682E">
              <w:rPr>
                <w:rFonts w:eastAsia="Times New Roman" w:cstheme="minorHAnsi"/>
                <w:color w:val="000000"/>
                <w:sz w:val="20"/>
                <w:szCs w:val="20"/>
                <w:lang w:val="ro-RO"/>
              </w:rPr>
              <w:t>14.0</w:t>
            </w:r>
          </w:p>
        </w:tc>
        <w:tc>
          <w:tcPr>
            <w:tcW w:w="596" w:type="pct"/>
            <w:tcBorders>
              <w:top w:val="nil"/>
              <w:left w:val="nil"/>
              <w:bottom w:val="single" w:sz="4" w:space="0" w:color="auto"/>
              <w:right w:val="single" w:sz="4" w:space="0" w:color="auto"/>
            </w:tcBorders>
            <w:shd w:val="clear" w:color="auto" w:fill="auto"/>
            <w:noWrap/>
            <w:vAlign w:val="bottom"/>
            <w:hideMark/>
          </w:tcPr>
          <w:p w14:paraId="7C586200" w14:textId="1A922332" w:rsidR="005F02B9" w:rsidRPr="00C8682E" w:rsidRDefault="005F02B9" w:rsidP="005F02B9">
            <w:pPr>
              <w:spacing w:after="0"/>
              <w:jc w:val="right"/>
              <w:rPr>
                <w:rFonts w:eastAsia="Times New Roman" w:cstheme="minorHAnsi"/>
                <w:color w:val="000000"/>
                <w:sz w:val="20"/>
                <w:szCs w:val="20"/>
                <w:lang w:val="ro-RO"/>
              </w:rPr>
            </w:pPr>
            <w:r w:rsidRPr="001009ED">
              <w:rPr>
                <w:rFonts w:eastAsia="Times New Roman" w:cstheme="minorHAnsi"/>
                <w:color w:val="000000"/>
                <w:sz w:val="20"/>
                <w:szCs w:val="20"/>
                <w:lang w:val="ro-RO"/>
              </w:rPr>
              <w:t>14</w:t>
            </w:r>
            <w:r>
              <w:rPr>
                <w:rFonts w:eastAsia="Times New Roman" w:cstheme="minorHAnsi"/>
                <w:color w:val="000000"/>
                <w:sz w:val="20"/>
                <w:szCs w:val="20"/>
                <w:lang w:val="ro-RO"/>
              </w:rPr>
              <w:t>,</w:t>
            </w:r>
            <w:r w:rsidRPr="001009ED">
              <w:rPr>
                <w:rFonts w:eastAsia="Times New Roman" w:cstheme="minorHAnsi"/>
                <w:color w:val="000000"/>
                <w:sz w:val="20"/>
                <w:szCs w:val="20"/>
                <w:lang w:val="ro-RO"/>
              </w:rPr>
              <w:t>0</w:t>
            </w:r>
          </w:p>
        </w:tc>
        <w:tc>
          <w:tcPr>
            <w:tcW w:w="1007" w:type="pct"/>
            <w:tcBorders>
              <w:top w:val="nil"/>
              <w:left w:val="nil"/>
              <w:bottom w:val="single" w:sz="4" w:space="0" w:color="auto"/>
              <w:right w:val="single" w:sz="4" w:space="0" w:color="auto"/>
            </w:tcBorders>
            <w:shd w:val="clear" w:color="auto" w:fill="auto"/>
            <w:noWrap/>
            <w:vAlign w:val="bottom"/>
            <w:hideMark/>
          </w:tcPr>
          <w:p w14:paraId="7C586201" w14:textId="4E5E4CDD" w:rsidR="005F02B9" w:rsidRPr="00C8682E" w:rsidRDefault="005F02B9" w:rsidP="005F02B9">
            <w:pPr>
              <w:spacing w:after="0"/>
              <w:jc w:val="right"/>
              <w:rPr>
                <w:rFonts w:eastAsia="Times New Roman" w:cstheme="minorHAnsi"/>
                <w:color w:val="000000"/>
                <w:sz w:val="20"/>
                <w:szCs w:val="20"/>
                <w:lang w:val="ro-RO"/>
              </w:rPr>
            </w:pPr>
            <w:r w:rsidRPr="001009ED">
              <w:rPr>
                <w:rFonts w:eastAsia="Times New Roman" w:cstheme="minorHAnsi"/>
                <w:color w:val="000000"/>
                <w:sz w:val="20"/>
                <w:szCs w:val="20"/>
                <w:lang w:val="ro-RO"/>
              </w:rPr>
              <w:t>0</w:t>
            </w:r>
            <w:r>
              <w:rPr>
                <w:rFonts w:eastAsia="Times New Roman" w:cstheme="minorHAnsi"/>
                <w:color w:val="000000"/>
                <w:sz w:val="20"/>
                <w:szCs w:val="20"/>
                <w:lang w:val="ro-RO"/>
              </w:rPr>
              <w:t>,</w:t>
            </w:r>
            <w:r w:rsidRPr="001009ED">
              <w:rPr>
                <w:rFonts w:eastAsia="Times New Roman" w:cstheme="minorHAnsi"/>
                <w:color w:val="000000"/>
                <w:sz w:val="20"/>
                <w:szCs w:val="20"/>
                <w:lang w:val="ro-RO"/>
              </w:rPr>
              <w:t>6%</w:t>
            </w:r>
          </w:p>
        </w:tc>
      </w:tr>
      <w:tr w:rsidR="005F02B9" w:rsidRPr="00C8682E" w14:paraId="7C586208" w14:textId="77777777" w:rsidTr="00C20352">
        <w:tc>
          <w:tcPr>
            <w:tcW w:w="681" w:type="pct"/>
            <w:tcBorders>
              <w:top w:val="nil"/>
              <w:left w:val="single" w:sz="4" w:space="0" w:color="auto"/>
              <w:bottom w:val="single" w:sz="4" w:space="0" w:color="auto"/>
              <w:right w:val="single" w:sz="4" w:space="0" w:color="auto"/>
            </w:tcBorders>
            <w:shd w:val="clear" w:color="auto" w:fill="auto"/>
            <w:noWrap/>
            <w:vAlign w:val="bottom"/>
            <w:hideMark/>
          </w:tcPr>
          <w:p w14:paraId="7C586203" w14:textId="77777777" w:rsidR="005F02B9" w:rsidRPr="00C8682E" w:rsidRDefault="005F02B9" w:rsidP="005F02B9">
            <w:pPr>
              <w:spacing w:after="0"/>
              <w:rPr>
                <w:rFonts w:eastAsia="Times New Roman" w:cstheme="minorHAnsi"/>
                <w:color w:val="000000"/>
                <w:sz w:val="20"/>
                <w:szCs w:val="20"/>
                <w:lang w:val="ro-RO"/>
              </w:rPr>
            </w:pPr>
            <w:r w:rsidRPr="00C8682E">
              <w:rPr>
                <w:rFonts w:eastAsia="Times New Roman" w:cstheme="minorHAnsi"/>
                <w:color w:val="000000"/>
                <w:sz w:val="20"/>
                <w:szCs w:val="20"/>
                <w:lang w:val="ro-RO"/>
              </w:rPr>
              <w:t> </w:t>
            </w:r>
          </w:p>
        </w:tc>
        <w:tc>
          <w:tcPr>
            <w:tcW w:w="1763" w:type="pct"/>
            <w:gridSpan w:val="2"/>
            <w:tcBorders>
              <w:top w:val="single" w:sz="4" w:space="0" w:color="auto"/>
              <w:left w:val="nil"/>
              <w:bottom w:val="single" w:sz="4" w:space="0" w:color="auto"/>
              <w:right w:val="single" w:sz="4" w:space="0" w:color="auto"/>
            </w:tcBorders>
            <w:shd w:val="clear" w:color="auto" w:fill="auto"/>
            <w:noWrap/>
            <w:vAlign w:val="bottom"/>
            <w:hideMark/>
          </w:tcPr>
          <w:p w14:paraId="7C586204" w14:textId="77777777" w:rsidR="005F02B9" w:rsidRPr="00C8682E" w:rsidRDefault="005F02B9" w:rsidP="005F02B9">
            <w:pPr>
              <w:spacing w:after="0"/>
              <w:jc w:val="center"/>
              <w:rPr>
                <w:rFonts w:eastAsia="Times New Roman" w:cstheme="minorHAnsi"/>
                <w:color w:val="000000"/>
                <w:sz w:val="20"/>
                <w:szCs w:val="20"/>
                <w:lang w:val="ro-RO"/>
              </w:rPr>
            </w:pPr>
            <w:r w:rsidRPr="00C8682E">
              <w:rPr>
                <w:rFonts w:eastAsia="Times New Roman" w:cstheme="minorHAnsi"/>
                <w:color w:val="000000"/>
                <w:sz w:val="20"/>
                <w:szCs w:val="20"/>
                <w:lang w:val="ro-RO"/>
              </w:rPr>
              <w:t>LUC (Subsol- Scara 1)</w:t>
            </w:r>
          </w:p>
        </w:tc>
        <w:tc>
          <w:tcPr>
            <w:tcW w:w="953" w:type="pct"/>
            <w:tcBorders>
              <w:top w:val="nil"/>
              <w:left w:val="nil"/>
              <w:bottom w:val="single" w:sz="4" w:space="0" w:color="auto"/>
              <w:right w:val="single" w:sz="4" w:space="0" w:color="auto"/>
            </w:tcBorders>
            <w:shd w:val="clear" w:color="auto" w:fill="auto"/>
            <w:noWrap/>
            <w:vAlign w:val="bottom"/>
            <w:hideMark/>
          </w:tcPr>
          <w:p w14:paraId="7C586205" w14:textId="77777777" w:rsidR="005F02B9" w:rsidRPr="00C8682E" w:rsidRDefault="005F02B9" w:rsidP="005F02B9">
            <w:pPr>
              <w:spacing w:after="0"/>
              <w:jc w:val="right"/>
              <w:rPr>
                <w:rFonts w:eastAsia="Times New Roman" w:cstheme="minorHAnsi"/>
                <w:sz w:val="20"/>
                <w:szCs w:val="20"/>
                <w:lang w:val="ro-RO"/>
              </w:rPr>
            </w:pPr>
            <w:r w:rsidRPr="00C8682E">
              <w:rPr>
                <w:rFonts w:eastAsia="Times New Roman" w:cstheme="minorHAnsi"/>
                <w:sz w:val="20"/>
                <w:szCs w:val="20"/>
                <w:lang w:val="ro-RO"/>
              </w:rPr>
              <w:t>253</w:t>
            </w:r>
          </w:p>
        </w:tc>
        <w:tc>
          <w:tcPr>
            <w:tcW w:w="596" w:type="pct"/>
            <w:tcBorders>
              <w:top w:val="nil"/>
              <w:left w:val="nil"/>
              <w:bottom w:val="single" w:sz="4" w:space="0" w:color="auto"/>
              <w:right w:val="single" w:sz="4" w:space="0" w:color="auto"/>
            </w:tcBorders>
            <w:shd w:val="clear" w:color="auto" w:fill="auto"/>
            <w:noWrap/>
            <w:vAlign w:val="bottom"/>
            <w:hideMark/>
          </w:tcPr>
          <w:p w14:paraId="7C586206" w14:textId="25D1B749" w:rsidR="005F02B9" w:rsidRPr="00C8682E" w:rsidRDefault="005F02B9" w:rsidP="005F02B9">
            <w:pPr>
              <w:spacing w:after="0"/>
              <w:jc w:val="right"/>
              <w:rPr>
                <w:rFonts w:eastAsia="Times New Roman" w:cstheme="minorHAnsi"/>
                <w:color w:val="000000"/>
                <w:sz w:val="20"/>
                <w:szCs w:val="20"/>
                <w:lang w:val="ro-RO"/>
              </w:rPr>
            </w:pPr>
            <w:r w:rsidRPr="001009ED">
              <w:rPr>
                <w:rFonts w:eastAsia="Times New Roman" w:cstheme="minorHAnsi"/>
                <w:sz w:val="20"/>
                <w:szCs w:val="20"/>
                <w:lang w:val="ro-RO"/>
              </w:rPr>
              <w:t>253</w:t>
            </w:r>
          </w:p>
        </w:tc>
        <w:tc>
          <w:tcPr>
            <w:tcW w:w="1007" w:type="pct"/>
            <w:tcBorders>
              <w:top w:val="nil"/>
              <w:left w:val="nil"/>
              <w:bottom w:val="single" w:sz="4" w:space="0" w:color="auto"/>
              <w:right w:val="single" w:sz="4" w:space="0" w:color="auto"/>
            </w:tcBorders>
            <w:shd w:val="clear" w:color="auto" w:fill="auto"/>
            <w:noWrap/>
            <w:vAlign w:val="bottom"/>
            <w:hideMark/>
          </w:tcPr>
          <w:p w14:paraId="7C586207" w14:textId="052EDDC2" w:rsidR="005F02B9" w:rsidRPr="00C8682E" w:rsidRDefault="005F02B9" w:rsidP="005F02B9">
            <w:pPr>
              <w:spacing w:after="0"/>
              <w:jc w:val="right"/>
              <w:rPr>
                <w:rFonts w:eastAsia="Times New Roman" w:cstheme="minorHAnsi"/>
                <w:color w:val="000000"/>
                <w:sz w:val="20"/>
                <w:szCs w:val="20"/>
                <w:lang w:val="ro-RO"/>
              </w:rPr>
            </w:pPr>
            <w:r w:rsidRPr="001009ED">
              <w:rPr>
                <w:rFonts w:eastAsia="Times New Roman" w:cstheme="minorHAnsi"/>
                <w:color w:val="000000"/>
                <w:sz w:val="20"/>
                <w:szCs w:val="20"/>
                <w:lang w:val="ro-RO"/>
              </w:rPr>
              <w:t>10</w:t>
            </w:r>
            <w:r>
              <w:rPr>
                <w:rFonts w:eastAsia="Times New Roman" w:cstheme="minorHAnsi"/>
                <w:color w:val="000000"/>
                <w:sz w:val="20"/>
                <w:szCs w:val="20"/>
                <w:lang w:val="ro-RO"/>
              </w:rPr>
              <w:t>,</w:t>
            </w:r>
            <w:r w:rsidRPr="001009ED">
              <w:rPr>
                <w:rFonts w:eastAsia="Times New Roman" w:cstheme="minorHAnsi"/>
                <w:color w:val="000000"/>
                <w:sz w:val="20"/>
                <w:szCs w:val="20"/>
                <w:lang w:val="ro-RO"/>
              </w:rPr>
              <w:t>9%</w:t>
            </w:r>
          </w:p>
        </w:tc>
      </w:tr>
      <w:tr w:rsidR="005F02B9" w:rsidRPr="00C8682E" w14:paraId="7C58620E" w14:textId="77777777" w:rsidTr="00F0169E">
        <w:tc>
          <w:tcPr>
            <w:tcW w:w="681" w:type="pct"/>
            <w:tcBorders>
              <w:top w:val="nil"/>
              <w:left w:val="single" w:sz="4" w:space="0" w:color="auto"/>
              <w:bottom w:val="single" w:sz="8" w:space="0" w:color="auto"/>
              <w:right w:val="single" w:sz="4" w:space="0" w:color="auto"/>
            </w:tcBorders>
            <w:shd w:val="clear" w:color="auto" w:fill="auto"/>
            <w:noWrap/>
            <w:vAlign w:val="bottom"/>
            <w:hideMark/>
          </w:tcPr>
          <w:p w14:paraId="7C586209" w14:textId="77777777" w:rsidR="005F02B9" w:rsidRPr="00C8682E" w:rsidRDefault="005F02B9" w:rsidP="005F02B9">
            <w:pPr>
              <w:spacing w:after="0"/>
              <w:rPr>
                <w:rFonts w:eastAsia="Times New Roman" w:cstheme="minorHAnsi"/>
                <w:color w:val="000000"/>
                <w:sz w:val="20"/>
                <w:szCs w:val="20"/>
                <w:lang w:val="ro-RO"/>
              </w:rPr>
            </w:pPr>
            <w:r w:rsidRPr="00C8682E">
              <w:rPr>
                <w:rFonts w:eastAsia="Times New Roman" w:cstheme="minorHAnsi"/>
                <w:color w:val="000000"/>
                <w:sz w:val="20"/>
                <w:szCs w:val="20"/>
                <w:lang w:val="ro-RO"/>
              </w:rPr>
              <w:t> </w:t>
            </w:r>
          </w:p>
        </w:tc>
        <w:tc>
          <w:tcPr>
            <w:tcW w:w="1763" w:type="pct"/>
            <w:gridSpan w:val="2"/>
            <w:tcBorders>
              <w:top w:val="single" w:sz="4" w:space="0" w:color="auto"/>
              <w:left w:val="nil"/>
              <w:bottom w:val="single" w:sz="8" w:space="0" w:color="auto"/>
              <w:right w:val="single" w:sz="4" w:space="0" w:color="auto"/>
            </w:tcBorders>
            <w:shd w:val="clear" w:color="auto" w:fill="auto"/>
            <w:noWrap/>
            <w:vAlign w:val="bottom"/>
            <w:hideMark/>
          </w:tcPr>
          <w:p w14:paraId="7C58620A" w14:textId="77777777" w:rsidR="005F02B9" w:rsidRPr="00C8682E" w:rsidRDefault="005F02B9" w:rsidP="005F02B9">
            <w:pPr>
              <w:spacing w:after="0"/>
              <w:jc w:val="center"/>
              <w:rPr>
                <w:rFonts w:eastAsia="Times New Roman" w:cstheme="minorHAnsi"/>
                <w:color w:val="000000"/>
                <w:sz w:val="20"/>
                <w:szCs w:val="20"/>
                <w:lang w:val="ro-RO"/>
              </w:rPr>
            </w:pPr>
            <w:r w:rsidRPr="00C8682E">
              <w:rPr>
                <w:rFonts w:eastAsia="Times New Roman" w:cstheme="minorHAnsi"/>
                <w:color w:val="000000"/>
                <w:sz w:val="20"/>
                <w:szCs w:val="20"/>
                <w:lang w:val="ro-RO"/>
              </w:rPr>
              <w:t>LUC (Subsol- Scara 1)</w:t>
            </w:r>
          </w:p>
        </w:tc>
        <w:tc>
          <w:tcPr>
            <w:tcW w:w="953" w:type="pct"/>
            <w:tcBorders>
              <w:top w:val="nil"/>
              <w:left w:val="nil"/>
              <w:bottom w:val="single" w:sz="8" w:space="0" w:color="auto"/>
              <w:right w:val="single" w:sz="4" w:space="0" w:color="auto"/>
            </w:tcBorders>
            <w:shd w:val="clear" w:color="auto" w:fill="auto"/>
            <w:noWrap/>
            <w:vAlign w:val="bottom"/>
            <w:hideMark/>
          </w:tcPr>
          <w:p w14:paraId="7C58620B" w14:textId="77777777" w:rsidR="005F02B9" w:rsidRPr="00C8682E" w:rsidRDefault="005F02B9" w:rsidP="005F02B9">
            <w:pPr>
              <w:spacing w:after="0"/>
              <w:jc w:val="right"/>
              <w:rPr>
                <w:rFonts w:eastAsia="Times New Roman" w:cstheme="minorHAnsi"/>
                <w:sz w:val="20"/>
                <w:szCs w:val="20"/>
                <w:lang w:val="ro-RO"/>
              </w:rPr>
            </w:pPr>
            <w:r w:rsidRPr="00C8682E">
              <w:rPr>
                <w:rFonts w:eastAsia="Times New Roman" w:cstheme="minorHAnsi"/>
                <w:sz w:val="20"/>
                <w:szCs w:val="20"/>
                <w:lang w:val="ro-RO"/>
              </w:rPr>
              <w:t>253</w:t>
            </w:r>
          </w:p>
        </w:tc>
        <w:tc>
          <w:tcPr>
            <w:tcW w:w="596" w:type="pct"/>
            <w:tcBorders>
              <w:top w:val="nil"/>
              <w:left w:val="nil"/>
              <w:bottom w:val="single" w:sz="8" w:space="0" w:color="auto"/>
              <w:right w:val="single" w:sz="4" w:space="0" w:color="auto"/>
            </w:tcBorders>
            <w:shd w:val="clear" w:color="auto" w:fill="auto"/>
            <w:noWrap/>
            <w:vAlign w:val="bottom"/>
            <w:hideMark/>
          </w:tcPr>
          <w:p w14:paraId="7C58620C" w14:textId="3BF4E847" w:rsidR="005F02B9" w:rsidRPr="00C8682E" w:rsidRDefault="005F02B9" w:rsidP="005F02B9">
            <w:pPr>
              <w:spacing w:after="0"/>
              <w:jc w:val="right"/>
              <w:rPr>
                <w:rFonts w:eastAsia="Times New Roman" w:cstheme="minorHAnsi"/>
                <w:color w:val="000000"/>
                <w:sz w:val="20"/>
                <w:szCs w:val="20"/>
                <w:lang w:val="ro-RO"/>
              </w:rPr>
            </w:pPr>
            <w:r w:rsidRPr="001009ED">
              <w:rPr>
                <w:rFonts w:eastAsia="Times New Roman" w:cstheme="minorHAnsi"/>
                <w:sz w:val="20"/>
                <w:szCs w:val="20"/>
                <w:lang w:val="ro-RO"/>
              </w:rPr>
              <w:t>253</w:t>
            </w:r>
          </w:p>
        </w:tc>
        <w:tc>
          <w:tcPr>
            <w:tcW w:w="1007" w:type="pct"/>
            <w:tcBorders>
              <w:top w:val="nil"/>
              <w:left w:val="nil"/>
              <w:bottom w:val="single" w:sz="8" w:space="0" w:color="auto"/>
              <w:right w:val="single" w:sz="4" w:space="0" w:color="auto"/>
            </w:tcBorders>
            <w:shd w:val="clear" w:color="auto" w:fill="auto"/>
            <w:noWrap/>
            <w:vAlign w:val="bottom"/>
            <w:hideMark/>
          </w:tcPr>
          <w:p w14:paraId="7C58620D" w14:textId="67EABF3F" w:rsidR="005F02B9" w:rsidRPr="00C8682E" w:rsidRDefault="005F02B9" w:rsidP="005F02B9">
            <w:pPr>
              <w:spacing w:after="0"/>
              <w:jc w:val="right"/>
              <w:rPr>
                <w:rFonts w:eastAsia="Times New Roman" w:cstheme="minorHAnsi"/>
                <w:color w:val="000000"/>
                <w:sz w:val="20"/>
                <w:szCs w:val="20"/>
                <w:lang w:val="ro-RO"/>
              </w:rPr>
            </w:pPr>
            <w:r w:rsidRPr="001009ED">
              <w:rPr>
                <w:rFonts w:eastAsia="Times New Roman" w:cstheme="minorHAnsi"/>
                <w:color w:val="000000"/>
                <w:sz w:val="20"/>
                <w:szCs w:val="20"/>
                <w:lang w:val="ro-RO"/>
              </w:rPr>
              <w:t>10</w:t>
            </w:r>
            <w:r>
              <w:rPr>
                <w:rFonts w:eastAsia="Times New Roman" w:cstheme="minorHAnsi"/>
                <w:color w:val="000000"/>
                <w:sz w:val="20"/>
                <w:szCs w:val="20"/>
                <w:lang w:val="ro-RO"/>
              </w:rPr>
              <w:t>,</w:t>
            </w:r>
            <w:r w:rsidRPr="001009ED">
              <w:rPr>
                <w:rFonts w:eastAsia="Times New Roman" w:cstheme="minorHAnsi"/>
                <w:color w:val="000000"/>
                <w:sz w:val="20"/>
                <w:szCs w:val="20"/>
                <w:lang w:val="ro-RO"/>
              </w:rPr>
              <w:t>9%</w:t>
            </w:r>
          </w:p>
        </w:tc>
      </w:tr>
      <w:tr w:rsidR="005F02B9" w:rsidRPr="00C8682E" w14:paraId="7C586215" w14:textId="77777777" w:rsidTr="00B65455">
        <w:tc>
          <w:tcPr>
            <w:tcW w:w="681" w:type="pct"/>
            <w:tcBorders>
              <w:top w:val="single" w:sz="8" w:space="0" w:color="auto"/>
              <w:left w:val="single" w:sz="4" w:space="0" w:color="auto"/>
              <w:bottom w:val="single" w:sz="8" w:space="0" w:color="auto"/>
              <w:right w:val="single" w:sz="4" w:space="0" w:color="auto"/>
            </w:tcBorders>
            <w:shd w:val="clear" w:color="auto" w:fill="FFFFCC"/>
            <w:noWrap/>
            <w:vAlign w:val="bottom"/>
            <w:hideMark/>
          </w:tcPr>
          <w:p w14:paraId="7C58620F" w14:textId="77777777" w:rsidR="005F02B9" w:rsidRPr="00C8682E" w:rsidRDefault="005F02B9" w:rsidP="005F02B9">
            <w:pPr>
              <w:spacing w:after="0"/>
              <w:rPr>
                <w:rFonts w:eastAsia="Times New Roman" w:cstheme="minorHAnsi"/>
                <w:color w:val="000000"/>
                <w:sz w:val="20"/>
                <w:szCs w:val="20"/>
                <w:lang w:val="ro-RO"/>
              </w:rPr>
            </w:pPr>
            <w:r w:rsidRPr="00C8682E">
              <w:rPr>
                <w:rFonts w:eastAsia="Times New Roman" w:cstheme="minorHAnsi"/>
                <w:color w:val="000000"/>
                <w:sz w:val="20"/>
                <w:szCs w:val="20"/>
                <w:lang w:val="ro-RO"/>
              </w:rPr>
              <w:t> </w:t>
            </w:r>
          </w:p>
        </w:tc>
        <w:tc>
          <w:tcPr>
            <w:tcW w:w="898" w:type="pct"/>
            <w:tcBorders>
              <w:top w:val="single" w:sz="8" w:space="0" w:color="auto"/>
              <w:left w:val="nil"/>
              <w:bottom w:val="single" w:sz="8" w:space="0" w:color="auto"/>
              <w:right w:val="single" w:sz="4" w:space="0" w:color="auto"/>
            </w:tcBorders>
            <w:shd w:val="clear" w:color="auto" w:fill="FFFFCC"/>
            <w:noWrap/>
            <w:vAlign w:val="bottom"/>
            <w:hideMark/>
          </w:tcPr>
          <w:p w14:paraId="7C586210" w14:textId="77777777" w:rsidR="005F02B9" w:rsidRPr="00F0169E" w:rsidRDefault="005F02B9" w:rsidP="005F02B9">
            <w:pPr>
              <w:spacing w:after="0"/>
              <w:rPr>
                <w:rFonts w:eastAsia="Times New Roman" w:cstheme="minorHAnsi"/>
                <w:b/>
                <w:bCs/>
                <w:color w:val="000000"/>
                <w:sz w:val="20"/>
                <w:szCs w:val="20"/>
                <w:lang w:val="ro-RO"/>
              </w:rPr>
            </w:pPr>
            <w:r w:rsidRPr="00F0169E">
              <w:rPr>
                <w:rFonts w:eastAsia="Times New Roman" w:cstheme="minorHAnsi"/>
                <w:b/>
                <w:bCs/>
                <w:color w:val="000000"/>
                <w:sz w:val="20"/>
                <w:szCs w:val="20"/>
                <w:lang w:val="ro-RO"/>
              </w:rPr>
              <w:t>Total</w:t>
            </w:r>
          </w:p>
        </w:tc>
        <w:tc>
          <w:tcPr>
            <w:tcW w:w="865" w:type="pct"/>
            <w:tcBorders>
              <w:top w:val="single" w:sz="8" w:space="0" w:color="auto"/>
              <w:left w:val="nil"/>
              <w:bottom w:val="single" w:sz="8" w:space="0" w:color="auto"/>
              <w:right w:val="single" w:sz="4" w:space="0" w:color="auto"/>
            </w:tcBorders>
            <w:shd w:val="clear" w:color="auto" w:fill="FFFFCC"/>
            <w:noWrap/>
            <w:vAlign w:val="bottom"/>
            <w:hideMark/>
          </w:tcPr>
          <w:p w14:paraId="7C586211" w14:textId="77777777" w:rsidR="005F02B9" w:rsidRPr="00C8682E" w:rsidRDefault="005F02B9" w:rsidP="005F02B9">
            <w:pPr>
              <w:spacing w:after="0"/>
              <w:rPr>
                <w:rFonts w:eastAsia="Times New Roman" w:cstheme="minorHAnsi"/>
                <w:color w:val="000000"/>
                <w:sz w:val="20"/>
                <w:szCs w:val="20"/>
                <w:lang w:val="ro-RO"/>
              </w:rPr>
            </w:pPr>
            <w:r w:rsidRPr="00C8682E">
              <w:rPr>
                <w:rFonts w:eastAsia="Times New Roman" w:cstheme="minorHAnsi"/>
                <w:color w:val="000000"/>
                <w:sz w:val="20"/>
                <w:szCs w:val="20"/>
                <w:lang w:val="ro-RO"/>
              </w:rPr>
              <w:t> </w:t>
            </w:r>
          </w:p>
        </w:tc>
        <w:tc>
          <w:tcPr>
            <w:tcW w:w="953" w:type="pct"/>
            <w:tcBorders>
              <w:top w:val="single" w:sz="8" w:space="0" w:color="auto"/>
              <w:left w:val="nil"/>
              <w:bottom w:val="single" w:sz="8" w:space="0" w:color="auto"/>
              <w:right w:val="single" w:sz="4" w:space="0" w:color="auto"/>
            </w:tcBorders>
            <w:shd w:val="clear" w:color="auto" w:fill="FFFFCC"/>
            <w:noWrap/>
            <w:vAlign w:val="bottom"/>
            <w:hideMark/>
          </w:tcPr>
          <w:p w14:paraId="7C586212" w14:textId="2E8405B3" w:rsidR="005F02B9" w:rsidRPr="00C8682E" w:rsidRDefault="005F02B9" w:rsidP="005F02B9">
            <w:pPr>
              <w:spacing w:after="0"/>
              <w:jc w:val="right"/>
              <w:rPr>
                <w:rFonts w:eastAsia="Times New Roman" w:cstheme="minorHAnsi"/>
                <w:b/>
                <w:color w:val="000000"/>
                <w:sz w:val="20"/>
                <w:szCs w:val="20"/>
                <w:lang w:val="ro-RO"/>
              </w:rPr>
            </w:pPr>
            <w:r w:rsidRPr="001009ED">
              <w:rPr>
                <w:rFonts w:eastAsia="Times New Roman" w:cstheme="minorHAnsi"/>
                <w:b/>
                <w:color w:val="000000"/>
                <w:sz w:val="20"/>
                <w:szCs w:val="20"/>
                <w:lang w:val="ro-RO"/>
              </w:rPr>
              <w:t>2315</w:t>
            </w:r>
            <w:r>
              <w:rPr>
                <w:rFonts w:eastAsia="Times New Roman" w:cstheme="minorHAnsi"/>
                <w:b/>
                <w:color w:val="000000"/>
                <w:sz w:val="20"/>
                <w:szCs w:val="20"/>
                <w:lang w:val="ro-RO"/>
              </w:rPr>
              <w:t>,</w:t>
            </w:r>
            <w:r w:rsidRPr="001009ED">
              <w:rPr>
                <w:rFonts w:eastAsia="Times New Roman" w:cstheme="minorHAnsi"/>
                <w:b/>
                <w:color w:val="000000"/>
                <w:sz w:val="20"/>
                <w:szCs w:val="20"/>
                <w:lang w:val="ro-RO"/>
              </w:rPr>
              <w:t>3</w:t>
            </w:r>
          </w:p>
        </w:tc>
        <w:tc>
          <w:tcPr>
            <w:tcW w:w="596" w:type="pct"/>
            <w:tcBorders>
              <w:top w:val="single" w:sz="8" w:space="0" w:color="auto"/>
              <w:left w:val="nil"/>
              <w:bottom w:val="single" w:sz="8" w:space="0" w:color="auto"/>
              <w:right w:val="single" w:sz="4" w:space="0" w:color="auto"/>
            </w:tcBorders>
            <w:shd w:val="clear" w:color="auto" w:fill="FFFFCC"/>
            <w:noWrap/>
            <w:vAlign w:val="bottom"/>
            <w:hideMark/>
          </w:tcPr>
          <w:p w14:paraId="7C586213" w14:textId="14C8FBB4" w:rsidR="005F02B9" w:rsidRPr="00C8682E" w:rsidRDefault="005F02B9" w:rsidP="005F02B9">
            <w:pPr>
              <w:spacing w:after="0"/>
              <w:jc w:val="right"/>
              <w:rPr>
                <w:rFonts w:eastAsia="Times New Roman" w:cstheme="minorHAnsi"/>
                <w:b/>
                <w:color w:val="000000"/>
                <w:sz w:val="20"/>
                <w:szCs w:val="20"/>
                <w:lang w:val="ro-RO"/>
              </w:rPr>
            </w:pPr>
            <w:r w:rsidRPr="001009ED">
              <w:rPr>
                <w:rFonts w:eastAsia="Times New Roman" w:cstheme="minorHAnsi"/>
                <w:b/>
                <w:color w:val="000000"/>
                <w:sz w:val="20"/>
                <w:szCs w:val="20"/>
                <w:lang w:val="ro-RO"/>
              </w:rPr>
              <w:t>100</w:t>
            </w:r>
            <w:r>
              <w:rPr>
                <w:rFonts w:eastAsia="Times New Roman" w:cstheme="minorHAnsi"/>
                <w:b/>
                <w:color w:val="000000"/>
                <w:sz w:val="20"/>
                <w:szCs w:val="20"/>
                <w:lang w:val="ro-RO"/>
              </w:rPr>
              <w:t>,</w:t>
            </w:r>
            <w:r w:rsidRPr="001009ED">
              <w:rPr>
                <w:rFonts w:eastAsia="Times New Roman" w:cstheme="minorHAnsi"/>
                <w:b/>
                <w:color w:val="000000"/>
                <w:sz w:val="20"/>
                <w:szCs w:val="20"/>
                <w:lang w:val="ro-RO"/>
              </w:rPr>
              <w:t>0%</w:t>
            </w:r>
          </w:p>
        </w:tc>
        <w:tc>
          <w:tcPr>
            <w:tcW w:w="1007" w:type="pct"/>
            <w:tcBorders>
              <w:top w:val="single" w:sz="8" w:space="0" w:color="auto"/>
              <w:left w:val="nil"/>
              <w:bottom w:val="single" w:sz="8" w:space="0" w:color="auto"/>
              <w:right w:val="single" w:sz="4" w:space="0" w:color="auto"/>
            </w:tcBorders>
            <w:shd w:val="clear" w:color="auto" w:fill="FFFFCC"/>
            <w:noWrap/>
            <w:vAlign w:val="bottom"/>
            <w:hideMark/>
          </w:tcPr>
          <w:p w14:paraId="7C586214" w14:textId="541EE69D" w:rsidR="005F02B9" w:rsidRPr="00C8682E" w:rsidRDefault="005F02B9" w:rsidP="005F02B9">
            <w:pPr>
              <w:spacing w:after="0"/>
              <w:jc w:val="right"/>
              <w:rPr>
                <w:rFonts w:eastAsia="Times New Roman" w:cstheme="minorHAnsi"/>
                <w:b/>
                <w:color w:val="000000"/>
                <w:sz w:val="20"/>
                <w:szCs w:val="20"/>
                <w:lang w:val="ro-RO"/>
              </w:rPr>
            </w:pPr>
            <w:r w:rsidRPr="001009ED">
              <w:rPr>
                <w:rFonts w:eastAsia="Times New Roman" w:cstheme="minorHAnsi"/>
                <w:b/>
                <w:color w:val="000000"/>
                <w:sz w:val="20"/>
                <w:szCs w:val="20"/>
                <w:lang w:val="ro-RO"/>
              </w:rPr>
              <w:t>2235</w:t>
            </w:r>
            <w:r>
              <w:rPr>
                <w:rFonts w:eastAsia="Times New Roman" w:cstheme="minorHAnsi"/>
                <w:b/>
                <w:color w:val="000000"/>
                <w:sz w:val="20"/>
                <w:szCs w:val="20"/>
                <w:lang w:val="ro-RO"/>
              </w:rPr>
              <w:t>,</w:t>
            </w:r>
            <w:r w:rsidRPr="001009ED">
              <w:rPr>
                <w:rFonts w:eastAsia="Times New Roman" w:cstheme="minorHAnsi"/>
                <w:b/>
                <w:color w:val="000000"/>
                <w:sz w:val="20"/>
                <w:szCs w:val="20"/>
                <w:lang w:val="ro-RO"/>
              </w:rPr>
              <w:t>35</w:t>
            </w:r>
          </w:p>
        </w:tc>
      </w:tr>
    </w:tbl>
    <w:p w14:paraId="7C586216" w14:textId="77777777" w:rsidR="00C20352" w:rsidRDefault="00C20352" w:rsidP="001C22B5">
      <w:pPr>
        <w:spacing w:after="0"/>
        <w:jc w:val="both"/>
        <w:rPr>
          <w:lang w:val="ro-RO"/>
        </w:rPr>
      </w:pPr>
    </w:p>
    <w:p w14:paraId="7C586217" w14:textId="6BB71D99" w:rsidR="00C20352" w:rsidRPr="00817641" w:rsidRDefault="00C20352" w:rsidP="001C22B5">
      <w:pPr>
        <w:spacing w:after="0"/>
        <w:jc w:val="both"/>
        <w:rPr>
          <w:sz w:val="24"/>
          <w:szCs w:val="24"/>
          <w:lang w:val="ro-RO"/>
        </w:rPr>
      </w:pPr>
      <w:r w:rsidRPr="00817641">
        <w:rPr>
          <w:sz w:val="24"/>
          <w:szCs w:val="24"/>
          <w:lang w:val="ro-RO"/>
        </w:rPr>
        <w:t xml:space="preserve">Pentru apartamentele date a fost calculată sarcina termică. Rezultatele principale sunt prezentate în tabelul 12, iar detaliate în </w:t>
      </w:r>
      <w:r w:rsidRPr="00235859">
        <w:rPr>
          <w:sz w:val="24"/>
          <w:szCs w:val="24"/>
          <w:lang w:val="ro-RO"/>
        </w:rPr>
        <w:t>Anexa 4.</w:t>
      </w:r>
    </w:p>
    <w:p w14:paraId="388680E6" w14:textId="77777777" w:rsidR="00CE6E26" w:rsidRDefault="00CE6E26" w:rsidP="00CE6E26">
      <w:pPr>
        <w:rPr>
          <w:b/>
          <w:color w:val="000000"/>
          <w:lang w:val="ro-RO"/>
        </w:rPr>
      </w:pPr>
      <w:bookmarkStart w:id="34" w:name="_Toc128595747"/>
    </w:p>
    <w:p w14:paraId="7C586218" w14:textId="6A32C398" w:rsidR="00C20352" w:rsidRDefault="00182901" w:rsidP="00CE6E26">
      <w:pPr>
        <w:rPr>
          <w:bCs/>
          <w:sz w:val="24"/>
          <w:szCs w:val="24"/>
          <w:lang w:val="ro-RO"/>
        </w:rPr>
      </w:pPr>
      <w:r w:rsidRPr="00182901">
        <w:rPr>
          <w:b/>
          <w:color w:val="000000"/>
          <w:lang w:val="ro-RO"/>
        </w:rPr>
        <w:t xml:space="preserve">Tabelul </w:t>
      </w:r>
      <w:r w:rsidRPr="00182901">
        <w:rPr>
          <w:b/>
          <w:color w:val="000000"/>
          <w:lang w:val="ro-RO"/>
        </w:rPr>
        <w:fldChar w:fldCharType="begin"/>
      </w:r>
      <w:r w:rsidRPr="00182901">
        <w:rPr>
          <w:b/>
          <w:color w:val="000000"/>
          <w:lang w:val="ro-RO"/>
        </w:rPr>
        <w:instrText xml:space="preserve"> SEQ Tabel \* ARABIC </w:instrText>
      </w:r>
      <w:r w:rsidRPr="00182901">
        <w:rPr>
          <w:b/>
          <w:color w:val="000000"/>
          <w:lang w:val="ro-RO"/>
        </w:rPr>
        <w:fldChar w:fldCharType="separate"/>
      </w:r>
      <w:r w:rsidR="00382812">
        <w:rPr>
          <w:b/>
          <w:noProof/>
          <w:color w:val="000000"/>
          <w:lang w:val="ro-RO"/>
        </w:rPr>
        <w:t>12</w:t>
      </w:r>
      <w:r w:rsidRPr="00182901">
        <w:rPr>
          <w:b/>
          <w:color w:val="000000"/>
          <w:lang w:val="ro-RO"/>
        </w:rPr>
        <w:fldChar w:fldCharType="end"/>
      </w:r>
      <w:r w:rsidRPr="00182901">
        <w:rPr>
          <w:b/>
          <w:color w:val="000000"/>
          <w:lang w:val="ro-RO"/>
        </w:rPr>
        <w:t>.</w:t>
      </w:r>
      <w:r w:rsidR="00C20352" w:rsidRPr="003B7C57">
        <w:rPr>
          <w:b/>
          <w:lang w:val="ro-RO"/>
        </w:rPr>
        <w:t xml:space="preserve"> </w:t>
      </w:r>
      <w:r w:rsidR="00C20352" w:rsidRPr="009C779F">
        <w:rPr>
          <w:bCs/>
          <w:sz w:val="24"/>
          <w:szCs w:val="24"/>
          <w:lang w:val="ro-RO"/>
        </w:rPr>
        <w:t>Sarcina de calcul pentru apartamentele seria Hrusciovca</w:t>
      </w:r>
      <w:bookmarkEnd w:id="34"/>
    </w:p>
    <w:tbl>
      <w:tblPr>
        <w:tblW w:w="5000" w:type="pct"/>
        <w:tblCellMar>
          <w:left w:w="28" w:type="dxa"/>
          <w:right w:w="28" w:type="dxa"/>
        </w:tblCellMar>
        <w:tblLook w:val="04A0" w:firstRow="1" w:lastRow="0" w:firstColumn="1" w:lastColumn="0" w:noHBand="0" w:noVBand="1"/>
      </w:tblPr>
      <w:tblGrid>
        <w:gridCol w:w="726"/>
        <w:gridCol w:w="787"/>
        <w:gridCol w:w="787"/>
        <w:gridCol w:w="787"/>
        <w:gridCol w:w="787"/>
        <w:gridCol w:w="852"/>
        <w:gridCol w:w="733"/>
        <w:gridCol w:w="817"/>
        <w:gridCol w:w="817"/>
        <w:gridCol w:w="817"/>
        <w:gridCol w:w="817"/>
        <w:gridCol w:w="619"/>
      </w:tblGrid>
      <w:tr w:rsidR="007866FC" w:rsidRPr="007866FC" w14:paraId="5A0C7A45" w14:textId="77777777" w:rsidTr="00B65455">
        <w:tc>
          <w:tcPr>
            <w:tcW w:w="5000" w:type="pct"/>
            <w:gridSpan w:val="12"/>
            <w:tcBorders>
              <w:top w:val="single" w:sz="4" w:space="0" w:color="auto"/>
              <w:left w:val="single" w:sz="4" w:space="0" w:color="auto"/>
              <w:bottom w:val="single" w:sz="4" w:space="0" w:color="auto"/>
              <w:right w:val="single" w:sz="4" w:space="0" w:color="auto"/>
            </w:tcBorders>
            <w:shd w:val="clear" w:color="auto" w:fill="CCFFCC"/>
            <w:noWrap/>
            <w:vAlign w:val="bottom"/>
            <w:hideMark/>
          </w:tcPr>
          <w:p w14:paraId="15B4F44A" w14:textId="77777777" w:rsidR="007866FC" w:rsidRPr="007866FC" w:rsidRDefault="007866FC" w:rsidP="007866FC">
            <w:pPr>
              <w:spacing w:after="0" w:line="240" w:lineRule="auto"/>
              <w:jc w:val="center"/>
              <w:rPr>
                <w:rFonts w:eastAsia="Times New Roman" w:cstheme="minorHAnsi"/>
                <w:b/>
                <w:color w:val="000000"/>
                <w:sz w:val="18"/>
                <w:szCs w:val="18"/>
                <w:lang w:val="ro-RO"/>
              </w:rPr>
            </w:pPr>
            <w:r w:rsidRPr="007866FC">
              <w:rPr>
                <w:rFonts w:eastAsia="Times New Roman" w:cstheme="minorHAnsi"/>
                <w:b/>
                <w:color w:val="000000"/>
                <w:sz w:val="18"/>
                <w:szCs w:val="18"/>
                <w:lang w:val="ro-RO"/>
              </w:rPr>
              <w:t>Sarcina de calcul, W</w:t>
            </w:r>
          </w:p>
        </w:tc>
      </w:tr>
      <w:tr w:rsidR="007866FC" w:rsidRPr="007866FC" w14:paraId="20DD13A4" w14:textId="77777777" w:rsidTr="00B65455">
        <w:tc>
          <w:tcPr>
            <w:tcW w:w="2529" w:type="pct"/>
            <w:gridSpan w:val="6"/>
            <w:tcBorders>
              <w:top w:val="single" w:sz="4" w:space="0" w:color="auto"/>
              <w:left w:val="single" w:sz="4" w:space="0" w:color="auto"/>
              <w:bottom w:val="single" w:sz="4" w:space="0" w:color="auto"/>
              <w:right w:val="single" w:sz="4" w:space="0" w:color="auto"/>
            </w:tcBorders>
            <w:shd w:val="clear" w:color="auto" w:fill="CCFFCC"/>
            <w:noWrap/>
            <w:vAlign w:val="bottom"/>
            <w:hideMark/>
          </w:tcPr>
          <w:p w14:paraId="2BBB9C88" w14:textId="77777777" w:rsidR="007866FC" w:rsidRPr="007866FC" w:rsidRDefault="007866FC" w:rsidP="007866FC">
            <w:pPr>
              <w:spacing w:after="0" w:line="240" w:lineRule="auto"/>
              <w:jc w:val="center"/>
              <w:rPr>
                <w:rFonts w:eastAsia="Times New Roman" w:cstheme="minorHAnsi"/>
                <w:b/>
                <w:bCs/>
                <w:color w:val="000000"/>
                <w:sz w:val="18"/>
                <w:szCs w:val="18"/>
                <w:lang w:val="ro-RO"/>
              </w:rPr>
            </w:pPr>
            <w:r w:rsidRPr="007866FC">
              <w:rPr>
                <w:rFonts w:eastAsia="Times New Roman" w:cstheme="minorHAnsi"/>
                <w:b/>
                <w:bCs/>
                <w:color w:val="000000"/>
                <w:sz w:val="18"/>
                <w:szCs w:val="18"/>
                <w:lang w:val="ro-RO"/>
              </w:rPr>
              <w:t>Scara 1</w:t>
            </w:r>
          </w:p>
        </w:tc>
        <w:tc>
          <w:tcPr>
            <w:tcW w:w="2471" w:type="pct"/>
            <w:gridSpan w:val="6"/>
            <w:tcBorders>
              <w:top w:val="single" w:sz="4" w:space="0" w:color="auto"/>
              <w:left w:val="nil"/>
              <w:bottom w:val="single" w:sz="4" w:space="0" w:color="auto"/>
              <w:right w:val="single" w:sz="4" w:space="0" w:color="auto"/>
            </w:tcBorders>
            <w:shd w:val="clear" w:color="auto" w:fill="CCFFCC"/>
            <w:noWrap/>
            <w:vAlign w:val="bottom"/>
            <w:hideMark/>
          </w:tcPr>
          <w:p w14:paraId="5770E3B9" w14:textId="77777777" w:rsidR="007866FC" w:rsidRPr="007866FC" w:rsidRDefault="007866FC" w:rsidP="007866FC">
            <w:pPr>
              <w:spacing w:after="0" w:line="240" w:lineRule="auto"/>
              <w:jc w:val="center"/>
              <w:rPr>
                <w:rFonts w:eastAsia="Times New Roman" w:cstheme="minorHAnsi"/>
                <w:b/>
                <w:bCs/>
                <w:color w:val="000000"/>
                <w:sz w:val="18"/>
                <w:szCs w:val="18"/>
                <w:lang w:val="ro-RO"/>
              </w:rPr>
            </w:pPr>
            <w:r w:rsidRPr="007866FC">
              <w:rPr>
                <w:rFonts w:eastAsia="Times New Roman" w:cstheme="minorHAnsi"/>
                <w:b/>
                <w:bCs/>
                <w:color w:val="000000"/>
                <w:sz w:val="18"/>
                <w:szCs w:val="18"/>
                <w:lang w:val="ro-RO"/>
              </w:rPr>
              <w:t>Scara 2 </w:t>
            </w:r>
          </w:p>
        </w:tc>
      </w:tr>
      <w:tr w:rsidR="00B65455" w:rsidRPr="007866FC" w14:paraId="25A43DFC" w14:textId="77777777" w:rsidTr="00B65455">
        <w:tc>
          <w:tcPr>
            <w:tcW w:w="389" w:type="pct"/>
            <w:tcBorders>
              <w:top w:val="nil"/>
              <w:left w:val="single" w:sz="4" w:space="0" w:color="auto"/>
              <w:bottom w:val="single" w:sz="4" w:space="0" w:color="auto"/>
              <w:right w:val="single" w:sz="4" w:space="0" w:color="auto"/>
            </w:tcBorders>
            <w:shd w:val="clear" w:color="auto" w:fill="CCFFCC"/>
            <w:noWrap/>
            <w:vAlign w:val="bottom"/>
            <w:hideMark/>
          </w:tcPr>
          <w:p w14:paraId="5C472F7A" w14:textId="77777777" w:rsidR="007866FC" w:rsidRPr="007866FC" w:rsidRDefault="007866FC" w:rsidP="007866FC">
            <w:pPr>
              <w:spacing w:after="0" w:line="240" w:lineRule="auto"/>
              <w:jc w:val="center"/>
              <w:rPr>
                <w:rFonts w:eastAsia="Times New Roman" w:cstheme="minorHAnsi"/>
                <w:b/>
                <w:bCs/>
                <w:color w:val="000000"/>
                <w:sz w:val="16"/>
                <w:szCs w:val="16"/>
                <w:lang w:val="ro-RO"/>
              </w:rPr>
            </w:pPr>
            <w:r w:rsidRPr="007866FC">
              <w:rPr>
                <w:rFonts w:eastAsia="Times New Roman" w:cstheme="minorHAnsi"/>
                <w:b/>
                <w:bCs/>
                <w:color w:val="000000"/>
                <w:sz w:val="16"/>
                <w:szCs w:val="16"/>
                <w:lang w:val="ro-RO"/>
              </w:rPr>
              <w:t>Etajul</w:t>
            </w:r>
          </w:p>
        </w:tc>
        <w:tc>
          <w:tcPr>
            <w:tcW w:w="421" w:type="pct"/>
            <w:tcBorders>
              <w:top w:val="nil"/>
              <w:left w:val="nil"/>
              <w:bottom w:val="single" w:sz="4" w:space="0" w:color="auto"/>
              <w:right w:val="single" w:sz="4" w:space="0" w:color="auto"/>
            </w:tcBorders>
            <w:shd w:val="clear" w:color="auto" w:fill="CCFFCC"/>
            <w:noWrap/>
            <w:vAlign w:val="bottom"/>
            <w:hideMark/>
          </w:tcPr>
          <w:p w14:paraId="31F53E4D" w14:textId="0CD2D950" w:rsidR="007866FC" w:rsidRPr="007866FC" w:rsidRDefault="007866FC" w:rsidP="007866FC">
            <w:pPr>
              <w:spacing w:after="0" w:line="240" w:lineRule="auto"/>
              <w:jc w:val="center"/>
              <w:rPr>
                <w:rFonts w:eastAsia="Times New Roman" w:cstheme="minorHAnsi"/>
                <w:b/>
                <w:bCs/>
                <w:color w:val="000000"/>
                <w:sz w:val="16"/>
                <w:szCs w:val="16"/>
                <w:lang w:val="ro-RO"/>
              </w:rPr>
            </w:pPr>
            <w:r w:rsidRPr="007866FC">
              <w:rPr>
                <w:rFonts w:eastAsia="Times New Roman" w:cstheme="minorHAnsi"/>
                <w:b/>
                <w:bCs/>
                <w:color w:val="000000"/>
                <w:sz w:val="16"/>
                <w:szCs w:val="16"/>
                <w:lang w:val="ro-RO"/>
              </w:rPr>
              <w:t>Ap. 1</w:t>
            </w:r>
          </w:p>
        </w:tc>
        <w:tc>
          <w:tcPr>
            <w:tcW w:w="421" w:type="pct"/>
            <w:tcBorders>
              <w:top w:val="nil"/>
              <w:left w:val="nil"/>
              <w:bottom w:val="single" w:sz="4" w:space="0" w:color="auto"/>
              <w:right w:val="single" w:sz="4" w:space="0" w:color="auto"/>
            </w:tcBorders>
            <w:shd w:val="clear" w:color="auto" w:fill="CCFFCC"/>
            <w:noWrap/>
            <w:vAlign w:val="bottom"/>
            <w:hideMark/>
          </w:tcPr>
          <w:p w14:paraId="2863E7CA" w14:textId="27C9C267" w:rsidR="007866FC" w:rsidRPr="007866FC" w:rsidRDefault="007866FC" w:rsidP="007866FC">
            <w:pPr>
              <w:spacing w:after="0" w:line="240" w:lineRule="auto"/>
              <w:jc w:val="center"/>
              <w:rPr>
                <w:rFonts w:eastAsia="Times New Roman" w:cstheme="minorHAnsi"/>
                <w:b/>
                <w:bCs/>
                <w:color w:val="000000"/>
                <w:sz w:val="16"/>
                <w:szCs w:val="16"/>
                <w:lang w:val="ro-RO"/>
              </w:rPr>
            </w:pPr>
            <w:r w:rsidRPr="007866FC">
              <w:rPr>
                <w:rFonts w:eastAsia="Times New Roman" w:cstheme="minorHAnsi"/>
                <w:b/>
                <w:bCs/>
                <w:color w:val="000000"/>
                <w:sz w:val="16"/>
                <w:szCs w:val="16"/>
                <w:lang w:val="ro-RO"/>
              </w:rPr>
              <w:t>Ap. 2</w:t>
            </w:r>
          </w:p>
        </w:tc>
        <w:tc>
          <w:tcPr>
            <w:tcW w:w="421" w:type="pct"/>
            <w:tcBorders>
              <w:top w:val="nil"/>
              <w:left w:val="nil"/>
              <w:bottom w:val="single" w:sz="4" w:space="0" w:color="auto"/>
              <w:right w:val="single" w:sz="4" w:space="0" w:color="auto"/>
            </w:tcBorders>
            <w:shd w:val="clear" w:color="auto" w:fill="CCFFCC"/>
            <w:noWrap/>
            <w:vAlign w:val="bottom"/>
            <w:hideMark/>
          </w:tcPr>
          <w:p w14:paraId="1BC005BB" w14:textId="508B137D" w:rsidR="007866FC" w:rsidRPr="007866FC" w:rsidRDefault="007866FC" w:rsidP="007866FC">
            <w:pPr>
              <w:spacing w:after="0" w:line="240" w:lineRule="auto"/>
              <w:jc w:val="center"/>
              <w:rPr>
                <w:rFonts w:eastAsia="Times New Roman" w:cstheme="minorHAnsi"/>
                <w:b/>
                <w:bCs/>
                <w:color w:val="000000"/>
                <w:sz w:val="16"/>
                <w:szCs w:val="16"/>
                <w:lang w:val="ro-RO"/>
              </w:rPr>
            </w:pPr>
            <w:r w:rsidRPr="007866FC">
              <w:rPr>
                <w:rFonts w:eastAsia="Times New Roman" w:cstheme="minorHAnsi"/>
                <w:b/>
                <w:bCs/>
                <w:color w:val="000000"/>
                <w:sz w:val="16"/>
                <w:szCs w:val="16"/>
                <w:lang w:val="ro-RO"/>
              </w:rPr>
              <w:t>Ap. 3</w:t>
            </w:r>
          </w:p>
        </w:tc>
        <w:tc>
          <w:tcPr>
            <w:tcW w:w="421" w:type="pct"/>
            <w:tcBorders>
              <w:top w:val="nil"/>
              <w:left w:val="nil"/>
              <w:bottom w:val="single" w:sz="4" w:space="0" w:color="auto"/>
              <w:right w:val="single" w:sz="4" w:space="0" w:color="auto"/>
            </w:tcBorders>
            <w:shd w:val="clear" w:color="auto" w:fill="CCFFCC"/>
            <w:noWrap/>
            <w:vAlign w:val="bottom"/>
            <w:hideMark/>
          </w:tcPr>
          <w:p w14:paraId="30A88624" w14:textId="7D709792" w:rsidR="007866FC" w:rsidRPr="007866FC" w:rsidRDefault="007866FC" w:rsidP="007866FC">
            <w:pPr>
              <w:spacing w:after="0" w:line="240" w:lineRule="auto"/>
              <w:jc w:val="center"/>
              <w:rPr>
                <w:rFonts w:eastAsia="Times New Roman" w:cstheme="minorHAnsi"/>
                <w:b/>
                <w:bCs/>
                <w:color w:val="000000"/>
                <w:sz w:val="16"/>
                <w:szCs w:val="16"/>
                <w:lang w:val="ro-RO"/>
              </w:rPr>
            </w:pPr>
            <w:r w:rsidRPr="007866FC">
              <w:rPr>
                <w:rFonts w:eastAsia="Times New Roman" w:cstheme="minorHAnsi"/>
                <w:b/>
                <w:bCs/>
                <w:color w:val="000000"/>
                <w:sz w:val="16"/>
                <w:szCs w:val="16"/>
                <w:lang w:val="ro-RO"/>
              </w:rPr>
              <w:t>Ap. 4</w:t>
            </w:r>
          </w:p>
        </w:tc>
        <w:tc>
          <w:tcPr>
            <w:tcW w:w="455" w:type="pct"/>
            <w:tcBorders>
              <w:top w:val="nil"/>
              <w:left w:val="nil"/>
              <w:bottom w:val="single" w:sz="4" w:space="0" w:color="auto"/>
              <w:right w:val="single" w:sz="4" w:space="0" w:color="auto"/>
            </w:tcBorders>
            <w:shd w:val="clear" w:color="auto" w:fill="CCFFCC"/>
            <w:noWrap/>
            <w:vAlign w:val="bottom"/>
            <w:hideMark/>
          </w:tcPr>
          <w:p w14:paraId="4C2ED730" w14:textId="77777777" w:rsidR="007866FC" w:rsidRPr="007866FC" w:rsidRDefault="007866FC" w:rsidP="007866FC">
            <w:pPr>
              <w:spacing w:after="0" w:line="240" w:lineRule="auto"/>
              <w:jc w:val="center"/>
              <w:rPr>
                <w:rFonts w:eastAsia="Times New Roman" w:cstheme="minorHAnsi"/>
                <w:b/>
                <w:bCs/>
                <w:color w:val="000000"/>
                <w:sz w:val="16"/>
                <w:szCs w:val="16"/>
                <w:lang w:val="ro-RO"/>
              </w:rPr>
            </w:pPr>
            <w:r w:rsidRPr="007866FC">
              <w:rPr>
                <w:rFonts w:eastAsia="Times New Roman" w:cstheme="minorHAnsi"/>
                <w:b/>
                <w:bCs/>
                <w:color w:val="000000"/>
                <w:sz w:val="16"/>
                <w:szCs w:val="16"/>
                <w:lang w:val="ro-RO"/>
              </w:rPr>
              <w:t>Total</w:t>
            </w:r>
          </w:p>
        </w:tc>
        <w:tc>
          <w:tcPr>
            <w:tcW w:w="392" w:type="pct"/>
            <w:tcBorders>
              <w:top w:val="nil"/>
              <w:left w:val="nil"/>
              <w:bottom w:val="single" w:sz="4" w:space="0" w:color="auto"/>
              <w:right w:val="single" w:sz="4" w:space="0" w:color="auto"/>
            </w:tcBorders>
            <w:shd w:val="clear" w:color="auto" w:fill="CCFFCC"/>
            <w:noWrap/>
            <w:vAlign w:val="bottom"/>
            <w:hideMark/>
          </w:tcPr>
          <w:p w14:paraId="3C022A8C" w14:textId="77777777" w:rsidR="007866FC" w:rsidRPr="007866FC" w:rsidRDefault="007866FC" w:rsidP="007866FC">
            <w:pPr>
              <w:spacing w:after="0" w:line="240" w:lineRule="auto"/>
              <w:jc w:val="center"/>
              <w:rPr>
                <w:rFonts w:eastAsia="Times New Roman" w:cstheme="minorHAnsi"/>
                <w:b/>
                <w:bCs/>
                <w:color w:val="000000"/>
                <w:sz w:val="16"/>
                <w:szCs w:val="16"/>
                <w:lang w:val="ro-RO"/>
              </w:rPr>
            </w:pPr>
            <w:r w:rsidRPr="007866FC">
              <w:rPr>
                <w:rFonts w:eastAsia="Times New Roman" w:cstheme="minorHAnsi"/>
                <w:b/>
                <w:bCs/>
                <w:color w:val="000000"/>
                <w:sz w:val="16"/>
                <w:szCs w:val="16"/>
                <w:lang w:val="ro-RO"/>
              </w:rPr>
              <w:t>Etajul</w:t>
            </w:r>
          </w:p>
        </w:tc>
        <w:tc>
          <w:tcPr>
            <w:tcW w:w="437" w:type="pct"/>
            <w:tcBorders>
              <w:top w:val="nil"/>
              <w:left w:val="nil"/>
              <w:bottom w:val="single" w:sz="4" w:space="0" w:color="auto"/>
              <w:right w:val="single" w:sz="4" w:space="0" w:color="auto"/>
            </w:tcBorders>
            <w:shd w:val="clear" w:color="auto" w:fill="CCFFCC"/>
            <w:noWrap/>
            <w:vAlign w:val="bottom"/>
            <w:hideMark/>
          </w:tcPr>
          <w:p w14:paraId="3A271C18" w14:textId="1BD6B4FC" w:rsidR="007866FC" w:rsidRPr="007866FC" w:rsidRDefault="007866FC" w:rsidP="007866FC">
            <w:pPr>
              <w:spacing w:after="0" w:line="240" w:lineRule="auto"/>
              <w:jc w:val="center"/>
              <w:rPr>
                <w:rFonts w:eastAsia="Times New Roman" w:cstheme="minorHAnsi"/>
                <w:b/>
                <w:bCs/>
                <w:color w:val="000000"/>
                <w:sz w:val="16"/>
                <w:szCs w:val="16"/>
                <w:lang w:val="ro-RO"/>
              </w:rPr>
            </w:pPr>
            <w:r w:rsidRPr="007866FC">
              <w:rPr>
                <w:rFonts w:eastAsia="Times New Roman" w:cstheme="minorHAnsi"/>
                <w:b/>
                <w:bCs/>
                <w:color w:val="000000"/>
                <w:sz w:val="16"/>
                <w:szCs w:val="16"/>
                <w:lang w:val="ro-RO"/>
              </w:rPr>
              <w:t>Ap. 1</w:t>
            </w:r>
          </w:p>
        </w:tc>
        <w:tc>
          <w:tcPr>
            <w:tcW w:w="437" w:type="pct"/>
            <w:tcBorders>
              <w:top w:val="nil"/>
              <w:left w:val="nil"/>
              <w:bottom w:val="single" w:sz="4" w:space="0" w:color="auto"/>
              <w:right w:val="single" w:sz="4" w:space="0" w:color="auto"/>
            </w:tcBorders>
            <w:shd w:val="clear" w:color="auto" w:fill="CCFFCC"/>
            <w:noWrap/>
            <w:vAlign w:val="bottom"/>
            <w:hideMark/>
          </w:tcPr>
          <w:p w14:paraId="096D9964" w14:textId="12FB3160" w:rsidR="007866FC" w:rsidRPr="007866FC" w:rsidRDefault="007866FC" w:rsidP="007866FC">
            <w:pPr>
              <w:spacing w:after="0" w:line="240" w:lineRule="auto"/>
              <w:jc w:val="center"/>
              <w:rPr>
                <w:rFonts w:eastAsia="Times New Roman" w:cstheme="minorHAnsi"/>
                <w:b/>
                <w:bCs/>
                <w:color w:val="000000"/>
                <w:sz w:val="16"/>
                <w:szCs w:val="16"/>
                <w:lang w:val="ro-RO"/>
              </w:rPr>
            </w:pPr>
            <w:r w:rsidRPr="007866FC">
              <w:rPr>
                <w:rFonts w:eastAsia="Times New Roman" w:cstheme="minorHAnsi"/>
                <w:b/>
                <w:bCs/>
                <w:color w:val="000000"/>
                <w:sz w:val="16"/>
                <w:szCs w:val="16"/>
                <w:lang w:val="ro-RO"/>
              </w:rPr>
              <w:t>Ap. 2</w:t>
            </w:r>
          </w:p>
        </w:tc>
        <w:tc>
          <w:tcPr>
            <w:tcW w:w="437" w:type="pct"/>
            <w:tcBorders>
              <w:top w:val="nil"/>
              <w:left w:val="nil"/>
              <w:bottom w:val="single" w:sz="4" w:space="0" w:color="auto"/>
              <w:right w:val="single" w:sz="4" w:space="0" w:color="auto"/>
            </w:tcBorders>
            <w:shd w:val="clear" w:color="auto" w:fill="CCFFCC"/>
            <w:noWrap/>
            <w:vAlign w:val="bottom"/>
            <w:hideMark/>
          </w:tcPr>
          <w:p w14:paraId="4CA24E8B" w14:textId="1246D569" w:rsidR="007866FC" w:rsidRPr="007866FC" w:rsidRDefault="007866FC" w:rsidP="007866FC">
            <w:pPr>
              <w:spacing w:after="0" w:line="240" w:lineRule="auto"/>
              <w:jc w:val="center"/>
              <w:rPr>
                <w:rFonts w:eastAsia="Times New Roman" w:cstheme="minorHAnsi"/>
                <w:b/>
                <w:bCs/>
                <w:color w:val="000000"/>
                <w:sz w:val="16"/>
                <w:szCs w:val="16"/>
                <w:lang w:val="ro-RO"/>
              </w:rPr>
            </w:pPr>
            <w:r w:rsidRPr="007866FC">
              <w:rPr>
                <w:rFonts w:eastAsia="Times New Roman" w:cstheme="minorHAnsi"/>
                <w:b/>
                <w:bCs/>
                <w:color w:val="000000"/>
                <w:sz w:val="16"/>
                <w:szCs w:val="16"/>
                <w:lang w:val="ro-RO"/>
              </w:rPr>
              <w:t>Ap. 3</w:t>
            </w:r>
          </w:p>
        </w:tc>
        <w:tc>
          <w:tcPr>
            <w:tcW w:w="437" w:type="pct"/>
            <w:tcBorders>
              <w:top w:val="nil"/>
              <w:left w:val="nil"/>
              <w:bottom w:val="single" w:sz="4" w:space="0" w:color="auto"/>
              <w:right w:val="single" w:sz="4" w:space="0" w:color="auto"/>
            </w:tcBorders>
            <w:shd w:val="clear" w:color="auto" w:fill="CCFFCC"/>
            <w:noWrap/>
            <w:vAlign w:val="bottom"/>
            <w:hideMark/>
          </w:tcPr>
          <w:p w14:paraId="09AC13B3" w14:textId="7D66B7F9" w:rsidR="007866FC" w:rsidRPr="007866FC" w:rsidRDefault="007866FC" w:rsidP="007866FC">
            <w:pPr>
              <w:spacing w:after="0" w:line="240" w:lineRule="auto"/>
              <w:jc w:val="center"/>
              <w:rPr>
                <w:rFonts w:eastAsia="Times New Roman" w:cstheme="minorHAnsi"/>
                <w:b/>
                <w:bCs/>
                <w:color w:val="000000"/>
                <w:sz w:val="16"/>
                <w:szCs w:val="16"/>
                <w:lang w:val="ro-RO"/>
              </w:rPr>
            </w:pPr>
            <w:r w:rsidRPr="007866FC">
              <w:rPr>
                <w:rFonts w:eastAsia="Times New Roman" w:cstheme="minorHAnsi"/>
                <w:b/>
                <w:bCs/>
                <w:color w:val="000000"/>
                <w:sz w:val="16"/>
                <w:szCs w:val="16"/>
                <w:lang w:val="ro-RO"/>
              </w:rPr>
              <w:t>Ap. 4</w:t>
            </w:r>
          </w:p>
        </w:tc>
        <w:tc>
          <w:tcPr>
            <w:tcW w:w="330" w:type="pct"/>
            <w:tcBorders>
              <w:top w:val="nil"/>
              <w:left w:val="nil"/>
              <w:bottom w:val="single" w:sz="4" w:space="0" w:color="auto"/>
              <w:right w:val="single" w:sz="4" w:space="0" w:color="auto"/>
            </w:tcBorders>
            <w:shd w:val="clear" w:color="auto" w:fill="CCFFCC"/>
            <w:noWrap/>
            <w:vAlign w:val="bottom"/>
            <w:hideMark/>
          </w:tcPr>
          <w:p w14:paraId="297C6E67" w14:textId="77777777" w:rsidR="007866FC" w:rsidRPr="007866FC" w:rsidRDefault="007866FC" w:rsidP="007866FC">
            <w:pPr>
              <w:spacing w:after="0" w:line="240" w:lineRule="auto"/>
              <w:jc w:val="center"/>
              <w:rPr>
                <w:rFonts w:eastAsia="Times New Roman" w:cstheme="minorHAnsi"/>
                <w:b/>
                <w:bCs/>
                <w:color w:val="000000"/>
                <w:sz w:val="16"/>
                <w:szCs w:val="16"/>
                <w:lang w:val="ro-RO"/>
              </w:rPr>
            </w:pPr>
            <w:r w:rsidRPr="007866FC">
              <w:rPr>
                <w:rFonts w:eastAsia="Times New Roman" w:cstheme="minorHAnsi"/>
                <w:b/>
                <w:bCs/>
                <w:color w:val="000000"/>
                <w:sz w:val="16"/>
                <w:szCs w:val="16"/>
                <w:lang w:val="ro-RO"/>
              </w:rPr>
              <w:t>Total</w:t>
            </w:r>
          </w:p>
        </w:tc>
      </w:tr>
      <w:tr w:rsidR="007866FC" w:rsidRPr="007866FC" w14:paraId="27D4B339" w14:textId="77777777" w:rsidTr="00D94A95">
        <w:tc>
          <w:tcPr>
            <w:tcW w:w="389" w:type="pct"/>
            <w:tcBorders>
              <w:top w:val="nil"/>
              <w:left w:val="single" w:sz="4" w:space="0" w:color="auto"/>
              <w:bottom w:val="single" w:sz="4" w:space="0" w:color="auto"/>
              <w:right w:val="single" w:sz="4" w:space="0" w:color="auto"/>
            </w:tcBorders>
            <w:shd w:val="clear" w:color="auto" w:fill="auto"/>
            <w:noWrap/>
            <w:vAlign w:val="bottom"/>
            <w:hideMark/>
          </w:tcPr>
          <w:p w14:paraId="28EABAD9" w14:textId="77777777" w:rsidR="007866FC" w:rsidRPr="007866FC" w:rsidRDefault="007866FC" w:rsidP="00B65455">
            <w:pPr>
              <w:spacing w:after="0"/>
              <w:rPr>
                <w:rFonts w:eastAsia="Times New Roman" w:cstheme="minorHAnsi"/>
                <w:color w:val="000000"/>
                <w:sz w:val="18"/>
                <w:szCs w:val="18"/>
                <w:lang w:val="ro-RO"/>
              </w:rPr>
            </w:pPr>
            <w:r w:rsidRPr="007866FC">
              <w:rPr>
                <w:rFonts w:eastAsia="Times New Roman" w:cstheme="minorHAnsi"/>
                <w:color w:val="000000"/>
                <w:sz w:val="18"/>
                <w:szCs w:val="18"/>
                <w:lang w:val="ro-RO"/>
              </w:rPr>
              <w:t>Etajul 1</w:t>
            </w:r>
          </w:p>
        </w:tc>
        <w:tc>
          <w:tcPr>
            <w:tcW w:w="421" w:type="pct"/>
            <w:tcBorders>
              <w:top w:val="nil"/>
              <w:left w:val="nil"/>
              <w:bottom w:val="single" w:sz="4" w:space="0" w:color="auto"/>
              <w:right w:val="single" w:sz="4" w:space="0" w:color="auto"/>
            </w:tcBorders>
            <w:shd w:val="clear" w:color="auto" w:fill="auto"/>
            <w:noWrap/>
            <w:vAlign w:val="bottom"/>
            <w:hideMark/>
          </w:tcPr>
          <w:p w14:paraId="500EE98D" w14:textId="77777777" w:rsidR="007866FC" w:rsidRPr="007866FC" w:rsidRDefault="007866FC" w:rsidP="00B65455">
            <w:pPr>
              <w:spacing w:after="0"/>
              <w:jc w:val="right"/>
              <w:rPr>
                <w:rFonts w:eastAsia="Times New Roman" w:cstheme="minorHAnsi"/>
                <w:color w:val="000000"/>
                <w:sz w:val="18"/>
                <w:szCs w:val="18"/>
                <w:lang w:val="ro-RO"/>
              </w:rPr>
            </w:pPr>
            <w:r w:rsidRPr="007866FC">
              <w:rPr>
                <w:rFonts w:eastAsia="Times New Roman" w:cstheme="minorHAnsi"/>
                <w:color w:val="000000"/>
                <w:sz w:val="18"/>
                <w:szCs w:val="18"/>
                <w:lang w:val="ro-RO"/>
              </w:rPr>
              <w:t>2388</w:t>
            </w:r>
          </w:p>
        </w:tc>
        <w:tc>
          <w:tcPr>
            <w:tcW w:w="421" w:type="pct"/>
            <w:tcBorders>
              <w:top w:val="nil"/>
              <w:left w:val="nil"/>
              <w:bottom w:val="single" w:sz="4" w:space="0" w:color="auto"/>
              <w:right w:val="single" w:sz="4" w:space="0" w:color="auto"/>
            </w:tcBorders>
            <w:shd w:val="clear" w:color="auto" w:fill="auto"/>
            <w:noWrap/>
            <w:vAlign w:val="bottom"/>
            <w:hideMark/>
          </w:tcPr>
          <w:p w14:paraId="6722B471" w14:textId="77777777" w:rsidR="007866FC" w:rsidRPr="007866FC" w:rsidRDefault="007866FC" w:rsidP="00B65455">
            <w:pPr>
              <w:spacing w:after="0"/>
              <w:jc w:val="right"/>
              <w:rPr>
                <w:rFonts w:eastAsia="Times New Roman" w:cstheme="minorHAnsi"/>
                <w:color w:val="000000"/>
                <w:sz w:val="18"/>
                <w:szCs w:val="18"/>
                <w:lang w:val="ro-RO"/>
              </w:rPr>
            </w:pPr>
            <w:r w:rsidRPr="007866FC">
              <w:rPr>
                <w:rFonts w:eastAsia="Times New Roman" w:cstheme="minorHAnsi"/>
                <w:color w:val="000000"/>
                <w:sz w:val="18"/>
                <w:szCs w:val="18"/>
                <w:lang w:val="ro-RO"/>
              </w:rPr>
              <w:t>2756</w:t>
            </w:r>
          </w:p>
        </w:tc>
        <w:tc>
          <w:tcPr>
            <w:tcW w:w="421" w:type="pct"/>
            <w:tcBorders>
              <w:top w:val="nil"/>
              <w:left w:val="nil"/>
              <w:bottom w:val="single" w:sz="4" w:space="0" w:color="auto"/>
              <w:right w:val="single" w:sz="4" w:space="0" w:color="auto"/>
            </w:tcBorders>
            <w:shd w:val="clear" w:color="auto" w:fill="auto"/>
            <w:noWrap/>
            <w:vAlign w:val="bottom"/>
            <w:hideMark/>
          </w:tcPr>
          <w:p w14:paraId="3971344F" w14:textId="77777777" w:rsidR="007866FC" w:rsidRPr="007866FC" w:rsidRDefault="007866FC" w:rsidP="00B65455">
            <w:pPr>
              <w:spacing w:after="0"/>
              <w:jc w:val="right"/>
              <w:rPr>
                <w:rFonts w:eastAsia="Times New Roman" w:cstheme="minorHAnsi"/>
                <w:color w:val="000000"/>
                <w:sz w:val="18"/>
                <w:szCs w:val="18"/>
                <w:lang w:val="ro-RO"/>
              </w:rPr>
            </w:pPr>
            <w:r w:rsidRPr="007866FC">
              <w:rPr>
                <w:rFonts w:eastAsia="Times New Roman" w:cstheme="minorHAnsi"/>
                <w:color w:val="000000"/>
                <w:sz w:val="18"/>
                <w:szCs w:val="18"/>
                <w:lang w:val="ro-RO"/>
              </w:rPr>
              <w:t>2101</w:t>
            </w:r>
          </w:p>
        </w:tc>
        <w:tc>
          <w:tcPr>
            <w:tcW w:w="421" w:type="pct"/>
            <w:tcBorders>
              <w:top w:val="nil"/>
              <w:left w:val="nil"/>
              <w:bottom w:val="single" w:sz="4" w:space="0" w:color="auto"/>
              <w:right w:val="single" w:sz="4" w:space="0" w:color="auto"/>
            </w:tcBorders>
            <w:shd w:val="clear" w:color="auto" w:fill="auto"/>
            <w:noWrap/>
            <w:vAlign w:val="bottom"/>
            <w:hideMark/>
          </w:tcPr>
          <w:p w14:paraId="46F08BB2" w14:textId="77777777" w:rsidR="007866FC" w:rsidRPr="007866FC" w:rsidRDefault="007866FC" w:rsidP="00B65455">
            <w:pPr>
              <w:spacing w:after="0"/>
              <w:jc w:val="right"/>
              <w:rPr>
                <w:rFonts w:eastAsia="Times New Roman" w:cstheme="minorHAnsi"/>
                <w:color w:val="000000"/>
                <w:sz w:val="18"/>
                <w:szCs w:val="18"/>
                <w:lang w:val="ro-RO"/>
              </w:rPr>
            </w:pPr>
            <w:r w:rsidRPr="007866FC">
              <w:rPr>
                <w:rFonts w:eastAsia="Times New Roman" w:cstheme="minorHAnsi"/>
                <w:color w:val="000000"/>
                <w:sz w:val="18"/>
                <w:szCs w:val="18"/>
                <w:lang w:val="ro-RO"/>
              </w:rPr>
              <w:t>2319</w:t>
            </w:r>
          </w:p>
        </w:tc>
        <w:tc>
          <w:tcPr>
            <w:tcW w:w="455" w:type="pct"/>
            <w:tcBorders>
              <w:top w:val="nil"/>
              <w:left w:val="nil"/>
              <w:bottom w:val="single" w:sz="4" w:space="0" w:color="auto"/>
              <w:right w:val="single" w:sz="4" w:space="0" w:color="auto"/>
            </w:tcBorders>
            <w:shd w:val="clear" w:color="auto" w:fill="auto"/>
            <w:noWrap/>
            <w:vAlign w:val="bottom"/>
            <w:hideMark/>
          </w:tcPr>
          <w:p w14:paraId="152C1311" w14:textId="77777777" w:rsidR="007866FC" w:rsidRPr="007866FC" w:rsidRDefault="007866FC" w:rsidP="00B65455">
            <w:pPr>
              <w:spacing w:after="0"/>
              <w:jc w:val="right"/>
              <w:rPr>
                <w:rFonts w:eastAsia="Times New Roman" w:cstheme="minorHAnsi"/>
                <w:b/>
                <w:color w:val="000000"/>
                <w:sz w:val="18"/>
                <w:szCs w:val="18"/>
                <w:lang w:val="ro-RO"/>
              </w:rPr>
            </w:pPr>
            <w:r w:rsidRPr="007866FC">
              <w:rPr>
                <w:rFonts w:eastAsia="Times New Roman" w:cstheme="minorHAnsi"/>
                <w:b/>
                <w:color w:val="000000"/>
                <w:sz w:val="18"/>
                <w:szCs w:val="18"/>
                <w:lang w:val="ro-RO"/>
              </w:rPr>
              <w:t>9565</w:t>
            </w:r>
          </w:p>
        </w:tc>
        <w:tc>
          <w:tcPr>
            <w:tcW w:w="392" w:type="pct"/>
            <w:tcBorders>
              <w:top w:val="nil"/>
              <w:left w:val="nil"/>
              <w:bottom w:val="single" w:sz="4" w:space="0" w:color="auto"/>
              <w:right w:val="single" w:sz="4" w:space="0" w:color="auto"/>
            </w:tcBorders>
            <w:shd w:val="clear" w:color="auto" w:fill="auto"/>
            <w:noWrap/>
            <w:vAlign w:val="bottom"/>
            <w:hideMark/>
          </w:tcPr>
          <w:p w14:paraId="56E44020" w14:textId="77777777" w:rsidR="007866FC" w:rsidRPr="007866FC" w:rsidRDefault="007866FC" w:rsidP="00B65455">
            <w:pPr>
              <w:spacing w:after="0"/>
              <w:rPr>
                <w:rFonts w:eastAsia="Times New Roman" w:cstheme="minorHAnsi"/>
                <w:color w:val="000000"/>
                <w:sz w:val="18"/>
                <w:szCs w:val="18"/>
                <w:lang w:val="ro-RO"/>
              </w:rPr>
            </w:pPr>
            <w:r w:rsidRPr="007866FC">
              <w:rPr>
                <w:rFonts w:eastAsia="Times New Roman" w:cstheme="minorHAnsi"/>
                <w:color w:val="000000"/>
                <w:sz w:val="18"/>
                <w:szCs w:val="18"/>
                <w:lang w:val="ro-RO"/>
              </w:rPr>
              <w:t>Etajul 1</w:t>
            </w:r>
          </w:p>
        </w:tc>
        <w:tc>
          <w:tcPr>
            <w:tcW w:w="437" w:type="pct"/>
            <w:tcBorders>
              <w:top w:val="nil"/>
              <w:left w:val="nil"/>
              <w:bottom w:val="single" w:sz="4" w:space="0" w:color="auto"/>
              <w:right w:val="single" w:sz="4" w:space="0" w:color="auto"/>
            </w:tcBorders>
            <w:shd w:val="clear" w:color="auto" w:fill="auto"/>
            <w:noWrap/>
            <w:vAlign w:val="bottom"/>
            <w:hideMark/>
          </w:tcPr>
          <w:p w14:paraId="0D7CFA5F" w14:textId="77777777" w:rsidR="007866FC" w:rsidRPr="007866FC" w:rsidRDefault="007866FC" w:rsidP="00B65455">
            <w:pPr>
              <w:spacing w:after="0"/>
              <w:jc w:val="right"/>
              <w:rPr>
                <w:rFonts w:eastAsia="Times New Roman" w:cstheme="minorHAnsi"/>
                <w:color w:val="000000"/>
                <w:sz w:val="18"/>
                <w:szCs w:val="18"/>
                <w:lang w:val="ro-RO"/>
              </w:rPr>
            </w:pPr>
            <w:r w:rsidRPr="007866FC">
              <w:rPr>
                <w:rFonts w:cstheme="minorHAnsi"/>
                <w:color w:val="000000"/>
                <w:sz w:val="18"/>
                <w:szCs w:val="18"/>
              </w:rPr>
              <w:t>2318</w:t>
            </w:r>
          </w:p>
        </w:tc>
        <w:tc>
          <w:tcPr>
            <w:tcW w:w="437" w:type="pct"/>
            <w:tcBorders>
              <w:top w:val="nil"/>
              <w:left w:val="nil"/>
              <w:bottom w:val="single" w:sz="4" w:space="0" w:color="auto"/>
              <w:right w:val="single" w:sz="4" w:space="0" w:color="auto"/>
            </w:tcBorders>
            <w:shd w:val="clear" w:color="auto" w:fill="auto"/>
            <w:noWrap/>
            <w:vAlign w:val="bottom"/>
            <w:hideMark/>
          </w:tcPr>
          <w:p w14:paraId="0E9DD3D3" w14:textId="77777777" w:rsidR="007866FC" w:rsidRPr="007866FC" w:rsidRDefault="007866FC" w:rsidP="00B65455">
            <w:pPr>
              <w:spacing w:after="0"/>
              <w:jc w:val="right"/>
              <w:rPr>
                <w:rFonts w:eastAsia="Times New Roman" w:cstheme="minorHAnsi"/>
                <w:color w:val="000000"/>
                <w:sz w:val="18"/>
                <w:szCs w:val="18"/>
                <w:lang w:val="ro-RO"/>
              </w:rPr>
            </w:pPr>
            <w:r w:rsidRPr="007866FC">
              <w:rPr>
                <w:rFonts w:cstheme="minorHAnsi"/>
                <w:color w:val="000000"/>
                <w:sz w:val="18"/>
                <w:szCs w:val="18"/>
              </w:rPr>
              <w:t>2745</w:t>
            </w:r>
          </w:p>
        </w:tc>
        <w:tc>
          <w:tcPr>
            <w:tcW w:w="437" w:type="pct"/>
            <w:tcBorders>
              <w:top w:val="nil"/>
              <w:left w:val="nil"/>
              <w:bottom w:val="single" w:sz="4" w:space="0" w:color="auto"/>
              <w:right w:val="single" w:sz="4" w:space="0" w:color="auto"/>
            </w:tcBorders>
            <w:shd w:val="clear" w:color="auto" w:fill="auto"/>
            <w:noWrap/>
            <w:vAlign w:val="bottom"/>
            <w:hideMark/>
          </w:tcPr>
          <w:p w14:paraId="57D3F9CD" w14:textId="77777777" w:rsidR="007866FC" w:rsidRPr="007866FC" w:rsidRDefault="007866FC" w:rsidP="00B65455">
            <w:pPr>
              <w:spacing w:after="0"/>
              <w:jc w:val="right"/>
              <w:rPr>
                <w:rFonts w:eastAsia="Times New Roman" w:cstheme="minorHAnsi"/>
                <w:color w:val="000000"/>
                <w:sz w:val="18"/>
                <w:szCs w:val="18"/>
                <w:lang w:val="ro-RO"/>
              </w:rPr>
            </w:pPr>
            <w:r w:rsidRPr="007866FC">
              <w:rPr>
                <w:rFonts w:cstheme="minorHAnsi"/>
                <w:color w:val="000000"/>
                <w:sz w:val="18"/>
                <w:szCs w:val="18"/>
              </w:rPr>
              <w:t>2112</w:t>
            </w:r>
          </w:p>
        </w:tc>
        <w:tc>
          <w:tcPr>
            <w:tcW w:w="437" w:type="pct"/>
            <w:tcBorders>
              <w:top w:val="nil"/>
              <w:left w:val="nil"/>
              <w:bottom w:val="single" w:sz="4" w:space="0" w:color="auto"/>
              <w:right w:val="single" w:sz="4" w:space="0" w:color="auto"/>
            </w:tcBorders>
            <w:shd w:val="clear" w:color="auto" w:fill="auto"/>
            <w:noWrap/>
            <w:vAlign w:val="bottom"/>
            <w:hideMark/>
          </w:tcPr>
          <w:p w14:paraId="7A23177E" w14:textId="77777777" w:rsidR="007866FC" w:rsidRPr="007866FC" w:rsidRDefault="007866FC" w:rsidP="00B65455">
            <w:pPr>
              <w:spacing w:after="0"/>
              <w:jc w:val="right"/>
              <w:rPr>
                <w:rFonts w:eastAsia="Times New Roman" w:cstheme="minorHAnsi"/>
                <w:color w:val="000000"/>
                <w:sz w:val="18"/>
                <w:szCs w:val="18"/>
                <w:lang w:val="ro-RO"/>
              </w:rPr>
            </w:pPr>
            <w:r w:rsidRPr="007866FC">
              <w:rPr>
                <w:rFonts w:cstheme="minorHAnsi"/>
                <w:color w:val="000000"/>
                <w:sz w:val="18"/>
                <w:szCs w:val="18"/>
              </w:rPr>
              <w:t>2404</w:t>
            </w:r>
          </w:p>
        </w:tc>
        <w:tc>
          <w:tcPr>
            <w:tcW w:w="330" w:type="pct"/>
            <w:tcBorders>
              <w:top w:val="nil"/>
              <w:left w:val="nil"/>
              <w:bottom w:val="single" w:sz="4" w:space="0" w:color="auto"/>
              <w:right w:val="single" w:sz="4" w:space="0" w:color="auto"/>
            </w:tcBorders>
            <w:shd w:val="clear" w:color="auto" w:fill="auto"/>
            <w:noWrap/>
            <w:vAlign w:val="bottom"/>
            <w:hideMark/>
          </w:tcPr>
          <w:p w14:paraId="2F493DCD" w14:textId="77777777" w:rsidR="007866FC" w:rsidRPr="007866FC" w:rsidRDefault="007866FC" w:rsidP="00B65455">
            <w:pPr>
              <w:spacing w:after="0"/>
              <w:jc w:val="right"/>
              <w:rPr>
                <w:rFonts w:eastAsia="Times New Roman" w:cstheme="minorHAnsi"/>
                <w:b/>
                <w:color w:val="000000"/>
                <w:sz w:val="18"/>
                <w:szCs w:val="18"/>
                <w:lang w:val="ro-RO"/>
              </w:rPr>
            </w:pPr>
            <w:r w:rsidRPr="007866FC">
              <w:rPr>
                <w:rFonts w:eastAsia="Times New Roman" w:cstheme="minorHAnsi"/>
                <w:b/>
                <w:color w:val="000000"/>
                <w:sz w:val="18"/>
                <w:szCs w:val="18"/>
                <w:lang w:val="ro-RO"/>
              </w:rPr>
              <w:t>9579</w:t>
            </w:r>
          </w:p>
        </w:tc>
      </w:tr>
      <w:tr w:rsidR="007866FC" w:rsidRPr="007866FC" w14:paraId="7D11E492" w14:textId="77777777" w:rsidTr="00D94A95">
        <w:tc>
          <w:tcPr>
            <w:tcW w:w="389" w:type="pct"/>
            <w:tcBorders>
              <w:top w:val="nil"/>
              <w:left w:val="single" w:sz="4" w:space="0" w:color="auto"/>
              <w:bottom w:val="single" w:sz="4" w:space="0" w:color="auto"/>
              <w:right w:val="single" w:sz="4" w:space="0" w:color="auto"/>
            </w:tcBorders>
            <w:shd w:val="clear" w:color="auto" w:fill="auto"/>
            <w:noWrap/>
            <w:vAlign w:val="bottom"/>
            <w:hideMark/>
          </w:tcPr>
          <w:p w14:paraId="25EC4BB4" w14:textId="77777777" w:rsidR="007866FC" w:rsidRPr="007866FC" w:rsidRDefault="007866FC" w:rsidP="00B65455">
            <w:pPr>
              <w:spacing w:after="0"/>
              <w:rPr>
                <w:rFonts w:eastAsia="Times New Roman" w:cstheme="minorHAnsi"/>
                <w:color w:val="000000"/>
                <w:sz w:val="18"/>
                <w:szCs w:val="18"/>
                <w:lang w:val="ro-RO"/>
              </w:rPr>
            </w:pPr>
            <w:r w:rsidRPr="007866FC">
              <w:rPr>
                <w:rFonts w:eastAsia="Times New Roman" w:cstheme="minorHAnsi"/>
                <w:color w:val="000000"/>
                <w:sz w:val="18"/>
                <w:szCs w:val="18"/>
                <w:lang w:val="ro-RO"/>
              </w:rPr>
              <w:t>Etajul 2</w:t>
            </w:r>
          </w:p>
        </w:tc>
        <w:tc>
          <w:tcPr>
            <w:tcW w:w="421" w:type="pct"/>
            <w:tcBorders>
              <w:top w:val="nil"/>
              <w:left w:val="nil"/>
              <w:bottom w:val="single" w:sz="4" w:space="0" w:color="auto"/>
              <w:right w:val="single" w:sz="4" w:space="0" w:color="auto"/>
            </w:tcBorders>
            <w:shd w:val="clear" w:color="auto" w:fill="auto"/>
            <w:noWrap/>
            <w:vAlign w:val="bottom"/>
            <w:hideMark/>
          </w:tcPr>
          <w:p w14:paraId="7521027E" w14:textId="77777777" w:rsidR="007866FC" w:rsidRPr="007866FC" w:rsidRDefault="007866FC" w:rsidP="00B65455">
            <w:pPr>
              <w:spacing w:after="0"/>
              <w:jc w:val="right"/>
              <w:rPr>
                <w:rFonts w:eastAsia="Times New Roman" w:cstheme="minorHAnsi"/>
                <w:color w:val="000000"/>
                <w:sz w:val="18"/>
                <w:szCs w:val="18"/>
                <w:lang w:val="ro-RO"/>
              </w:rPr>
            </w:pPr>
            <w:r w:rsidRPr="007866FC">
              <w:rPr>
                <w:rFonts w:eastAsia="Times New Roman" w:cstheme="minorHAnsi"/>
                <w:color w:val="000000"/>
                <w:sz w:val="18"/>
                <w:szCs w:val="18"/>
                <w:lang w:val="ro-RO"/>
              </w:rPr>
              <w:t>1878</w:t>
            </w:r>
          </w:p>
        </w:tc>
        <w:tc>
          <w:tcPr>
            <w:tcW w:w="421" w:type="pct"/>
            <w:tcBorders>
              <w:top w:val="nil"/>
              <w:left w:val="nil"/>
              <w:bottom w:val="single" w:sz="4" w:space="0" w:color="auto"/>
              <w:right w:val="single" w:sz="4" w:space="0" w:color="auto"/>
            </w:tcBorders>
            <w:shd w:val="clear" w:color="auto" w:fill="auto"/>
            <w:noWrap/>
            <w:vAlign w:val="bottom"/>
            <w:hideMark/>
          </w:tcPr>
          <w:p w14:paraId="0E698E44" w14:textId="77777777" w:rsidR="007866FC" w:rsidRPr="007866FC" w:rsidRDefault="007866FC" w:rsidP="00B65455">
            <w:pPr>
              <w:spacing w:after="0"/>
              <w:jc w:val="right"/>
              <w:rPr>
                <w:rFonts w:eastAsia="Times New Roman" w:cstheme="minorHAnsi"/>
                <w:color w:val="000000"/>
                <w:sz w:val="18"/>
                <w:szCs w:val="18"/>
                <w:lang w:val="ro-RO"/>
              </w:rPr>
            </w:pPr>
            <w:r w:rsidRPr="007866FC">
              <w:rPr>
                <w:rFonts w:eastAsia="Times New Roman" w:cstheme="minorHAnsi"/>
                <w:color w:val="000000"/>
                <w:sz w:val="18"/>
                <w:szCs w:val="18"/>
                <w:lang w:val="ro-RO"/>
              </w:rPr>
              <w:t>2039</w:t>
            </w:r>
          </w:p>
        </w:tc>
        <w:tc>
          <w:tcPr>
            <w:tcW w:w="421" w:type="pct"/>
            <w:tcBorders>
              <w:top w:val="nil"/>
              <w:left w:val="nil"/>
              <w:bottom w:val="single" w:sz="4" w:space="0" w:color="auto"/>
              <w:right w:val="single" w:sz="4" w:space="0" w:color="auto"/>
            </w:tcBorders>
            <w:shd w:val="clear" w:color="auto" w:fill="auto"/>
            <w:noWrap/>
            <w:vAlign w:val="bottom"/>
            <w:hideMark/>
          </w:tcPr>
          <w:p w14:paraId="02838F2A" w14:textId="77777777" w:rsidR="007866FC" w:rsidRPr="007866FC" w:rsidRDefault="007866FC" w:rsidP="00B65455">
            <w:pPr>
              <w:spacing w:after="0"/>
              <w:jc w:val="right"/>
              <w:rPr>
                <w:rFonts w:eastAsia="Times New Roman" w:cstheme="minorHAnsi"/>
                <w:color w:val="000000"/>
                <w:sz w:val="18"/>
                <w:szCs w:val="18"/>
                <w:lang w:val="ro-RO"/>
              </w:rPr>
            </w:pPr>
            <w:r w:rsidRPr="007866FC">
              <w:rPr>
                <w:rFonts w:eastAsia="Times New Roman" w:cstheme="minorHAnsi"/>
                <w:color w:val="000000"/>
                <w:sz w:val="18"/>
                <w:szCs w:val="18"/>
                <w:lang w:val="ro-RO"/>
              </w:rPr>
              <w:t>1342</w:t>
            </w:r>
          </w:p>
        </w:tc>
        <w:tc>
          <w:tcPr>
            <w:tcW w:w="421" w:type="pct"/>
            <w:tcBorders>
              <w:top w:val="nil"/>
              <w:left w:val="nil"/>
              <w:bottom w:val="single" w:sz="4" w:space="0" w:color="auto"/>
              <w:right w:val="single" w:sz="4" w:space="0" w:color="auto"/>
            </w:tcBorders>
            <w:shd w:val="clear" w:color="auto" w:fill="auto"/>
            <w:noWrap/>
            <w:vAlign w:val="bottom"/>
            <w:hideMark/>
          </w:tcPr>
          <w:p w14:paraId="0C17E42D" w14:textId="77777777" w:rsidR="007866FC" w:rsidRPr="007866FC" w:rsidRDefault="007866FC" w:rsidP="00B65455">
            <w:pPr>
              <w:spacing w:after="0"/>
              <w:jc w:val="right"/>
              <w:rPr>
                <w:rFonts w:eastAsia="Times New Roman" w:cstheme="minorHAnsi"/>
                <w:color w:val="000000"/>
                <w:sz w:val="18"/>
                <w:szCs w:val="18"/>
                <w:lang w:val="ro-RO"/>
              </w:rPr>
            </w:pPr>
            <w:r w:rsidRPr="007866FC">
              <w:rPr>
                <w:rFonts w:eastAsia="Times New Roman" w:cstheme="minorHAnsi"/>
                <w:color w:val="000000"/>
                <w:sz w:val="18"/>
                <w:szCs w:val="18"/>
                <w:lang w:val="ro-RO"/>
              </w:rPr>
              <w:t>1585</w:t>
            </w:r>
          </w:p>
        </w:tc>
        <w:tc>
          <w:tcPr>
            <w:tcW w:w="455" w:type="pct"/>
            <w:tcBorders>
              <w:top w:val="nil"/>
              <w:left w:val="nil"/>
              <w:bottom w:val="single" w:sz="4" w:space="0" w:color="auto"/>
              <w:right w:val="single" w:sz="4" w:space="0" w:color="auto"/>
            </w:tcBorders>
            <w:shd w:val="clear" w:color="auto" w:fill="auto"/>
            <w:noWrap/>
            <w:vAlign w:val="bottom"/>
            <w:hideMark/>
          </w:tcPr>
          <w:p w14:paraId="0B994262" w14:textId="77777777" w:rsidR="007866FC" w:rsidRPr="007866FC" w:rsidRDefault="007866FC" w:rsidP="00B65455">
            <w:pPr>
              <w:spacing w:after="0"/>
              <w:jc w:val="right"/>
              <w:rPr>
                <w:rFonts w:eastAsia="Times New Roman" w:cstheme="minorHAnsi"/>
                <w:b/>
                <w:color w:val="000000"/>
                <w:sz w:val="18"/>
                <w:szCs w:val="18"/>
                <w:lang w:val="ro-RO"/>
              </w:rPr>
            </w:pPr>
            <w:r w:rsidRPr="007866FC">
              <w:rPr>
                <w:rFonts w:eastAsia="Times New Roman" w:cstheme="minorHAnsi"/>
                <w:b/>
                <w:color w:val="000000"/>
                <w:sz w:val="18"/>
                <w:szCs w:val="18"/>
                <w:lang w:val="ro-RO"/>
              </w:rPr>
              <w:t>6843</w:t>
            </w:r>
          </w:p>
        </w:tc>
        <w:tc>
          <w:tcPr>
            <w:tcW w:w="392" w:type="pct"/>
            <w:tcBorders>
              <w:top w:val="nil"/>
              <w:left w:val="nil"/>
              <w:bottom w:val="single" w:sz="4" w:space="0" w:color="auto"/>
              <w:right w:val="single" w:sz="4" w:space="0" w:color="auto"/>
            </w:tcBorders>
            <w:shd w:val="clear" w:color="auto" w:fill="auto"/>
            <w:noWrap/>
            <w:vAlign w:val="bottom"/>
            <w:hideMark/>
          </w:tcPr>
          <w:p w14:paraId="11945E45" w14:textId="77777777" w:rsidR="007866FC" w:rsidRPr="007866FC" w:rsidRDefault="007866FC" w:rsidP="00B65455">
            <w:pPr>
              <w:spacing w:after="0"/>
              <w:rPr>
                <w:rFonts w:eastAsia="Times New Roman" w:cstheme="minorHAnsi"/>
                <w:color w:val="000000"/>
                <w:sz w:val="18"/>
                <w:szCs w:val="18"/>
                <w:lang w:val="ro-RO"/>
              </w:rPr>
            </w:pPr>
            <w:r w:rsidRPr="007866FC">
              <w:rPr>
                <w:rFonts w:eastAsia="Times New Roman" w:cstheme="minorHAnsi"/>
                <w:color w:val="000000"/>
                <w:sz w:val="18"/>
                <w:szCs w:val="18"/>
                <w:lang w:val="ro-RO"/>
              </w:rPr>
              <w:t>Etajul 2</w:t>
            </w:r>
          </w:p>
        </w:tc>
        <w:tc>
          <w:tcPr>
            <w:tcW w:w="437" w:type="pct"/>
            <w:tcBorders>
              <w:top w:val="nil"/>
              <w:left w:val="nil"/>
              <w:bottom w:val="single" w:sz="4" w:space="0" w:color="auto"/>
              <w:right w:val="single" w:sz="4" w:space="0" w:color="auto"/>
            </w:tcBorders>
            <w:shd w:val="clear" w:color="auto" w:fill="auto"/>
            <w:noWrap/>
            <w:vAlign w:val="bottom"/>
            <w:hideMark/>
          </w:tcPr>
          <w:p w14:paraId="03F13BE3" w14:textId="77777777" w:rsidR="007866FC" w:rsidRPr="007866FC" w:rsidRDefault="007866FC" w:rsidP="00B65455">
            <w:pPr>
              <w:spacing w:after="0"/>
              <w:jc w:val="right"/>
              <w:rPr>
                <w:rFonts w:eastAsia="Times New Roman" w:cstheme="minorHAnsi"/>
                <w:color w:val="000000"/>
                <w:sz w:val="18"/>
                <w:szCs w:val="18"/>
                <w:lang w:val="ro-RO"/>
              </w:rPr>
            </w:pPr>
            <w:r w:rsidRPr="007866FC">
              <w:rPr>
                <w:rFonts w:cstheme="minorHAnsi"/>
                <w:color w:val="000000"/>
                <w:sz w:val="18"/>
                <w:szCs w:val="18"/>
              </w:rPr>
              <w:t>1585</w:t>
            </w:r>
          </w:p>
        </w:tc>
        <w:tc>
          <w:tcPr>
            <w:tcW w:w="437" w:type="pct"/>
            <w:tcBorders>
              <w:top w:val="nil"/>
              <w:left w:val="nil"/>
              <w:bottom w:val="single" w:sz="4" w:space="0" w:color="auto"/>
              <w:right w:val="single" w:sz="4" w:space="0" w:color="auto"/>
            </w:tcBorders>
            <w:shd w:val="clear" w:color="auto" w:fill="auto"/>
            <w:noWrap/>
            <w:vAlign w:val="bottom"/>
            <w:hideMark/>
          </w:tcPr>
          <w:p w14:paraId="58933699" w14:textId="77777777" w:rsidR="007866FC" w:rsidRPr="007866FC" w:rsidRDefault="007866FC" w:rsidP="00B65455">
            <w:pPr>
              <w:spacing w:after="0"/>
              <w:jc w:val="right"/>
              <w:rPr>
                <w:rFonts w:eastAsia="Times New Roman" w:cstheme="minorHAnsi"/>
                <w:color w:val="000000"/>
                <w:sz w:val="18"/>
                <w:szCs w:val="18"/>
                <w:lang w:val="ro-RO"/>
              </w:rPr>
            </w:pPr>
            <w:r w:rsidRPr="007866FC">
              <w:rPr>
                <w:rFonts w:cstheme="minorHAnsi"/>
                <w:color w:val="000000"/>
                <w:sz w:val="18"/>
                <w:szCs w:val="18"/>
              </w:rPr>
              <w:t>2039</w:t>
            </w:r>
          </w:p>
        </w:tc>
        <w:tc>
          <w:tcPr>
            <w:tcW w:w="437" w:type="pct"/>
            <w:tcBorders>
              <w:top w:val="nil"/>
              <w:left w:val="nil"/>
              <w:bottom w:val="single" w:sz="4" w:space="0" w:color="auto"/>
              <w:right w:val="single" w:sz="4" w:space="0" w:color="auto"/>
            </w:tcBorders>
            <w:shd w:val="clear" w:color="auto" w:fill="auto"/>
            <w:noWrap/>
            <w:vAlign w:val="bottom"/>
            <w:hideMark/>
          </w:tcPr>
          <w:p w14:paraId="22A28232" w14:textId="77777777" w:rsidR="007866FC" w:rsidRPr="007866FC" w:rsidRDefault="007866FC" w:rsidP="00B65455">
            <w:pPr>
              <w:spacing w:after="0"/>
              <w:jc w:val="right"/>
              <w:rPr>
                <w:rFonts w:eastAsia="Times New Roman" w:cstheme="minorHAnsi"/>
                <w:color w:val="000000"/>
                <w:sz w:val="18"/>
                <w:szCs w:val="18"/>
                <w:lang w:val="ro-RO"/>
              </w:rPr>
            </w:pPr>
            <w:r w:rsidRPr="007866FC">
              <w:rPr>
                <w:rFonts w:cstheme="minorHAnsi"/>
                <w:color w:val="000000"/>
                <w:sz w:val="18"/>
                <w:szCs w:val="18"/>
              </w:rPr>
              <w:t>1342</w:t>
            </w:r>
          </w:p>
        </w:tc>
        <w:tc>
          <w:tcPr>
            <w:tcW w:w="437" w:type="pct"/>
            <w:tcBorders>
              <w:top w:val="nil"/>
              <w:left w:val="nil"/>
              <w:bottom w:val="single" w:sz="4" w:space="0" w:color="auto"/>
              <w:right w:val="single" w:sz="4" w:space="0" w:color="auto"/>
            </w:tcBorders>
            <w:shd w:val="clear" w:color="auto" w:fill="auto"/>
            <w:noWrap/>
            <w:vAlign w:val="bottom"/>
            <w:hideMark/>
          </w:tcPr>
          <w:p w14:paraId="4F69803F" w14:textId="77777777" w:rsidR="007866FC" w:rsidRPr="007866FC" w:rsidRDefault="007866FC" w:rsidP="00B65455">
            <w:pPr>
              <w:spacing w:after="0"/>
              <w:jc w:val="right"/>
              <w:rPr>
                <w:rFonts w:eastAsia="Times New Roman" w:cstheme="minorHAnsi"/>
                <w:color w:val="000000"/>
                <w:sz w:val="18"/>
                <w:szCs w:val="18"/>
                <w:lang w:val="ro-RO"/>
              </w:rPr>
            </w:pPr>
            <w:r w:rsidRPr="007866FC">
              <w:rPr>
                <w:rFonts w:cstheme="minorHAnsi"/>
                <w:color w:val="000000"/>
                <w:sz w:val="18"/>
                <w:szCs w:val="18"/>
              </w:rPr>
              <w:t>1585</w:t>
            </w:r>
          </w:p>
        </w:tc>
        <w:tc>
          <w:tcPr>
            <w:tcW w:w="330" w:type="pct"/>
            <w:tcBorders>
              <w:top w:val="nil"/>
              <w:left w:val="nil"/>
              <w:bottom w:val="single" w:sz="4" w:space="0" w:color="auto"/>
              <w:right w:val="single" w:sz="4" w:space="0" w:color="auto"/>
            </w:tcBorders>
            <w:shd w:val="clear" w:color="auto" w:fill="auto"/>
            <w:noWrap/>
            <w:vAlign w:val="bottom"/>
            <w:hideMark/>
          </w:tcPr>
          <w:p w14:paraId="1D69C0B0" w14:textId="77777777" w:rsidR="007866FC" w:rsidRPr="007866FC" w:rsidRDefault="007866FC" w:rsidP="00B65455">
            <w:pPr>
              <w:spacing w:after="0"/>
              <w:jc w:val="right"/>
              <w:rPr>
                <w:rFonts w:eastAsia="Times New Roman" w:cstheme="minorHAnsi"/>
                <w:b/>
                <w:color w:val="000000"/>
                <w:sz w:val="18"/>
                <w:szCs w:val="18"/>
                <w:lang w:val="ro-RO"/>
              </w:rPr>
            </w:pPr>
            <w:r w:rsidRPr="007866FC">
              <w:rPr>
                <w:rFonts w:eastAsia="Times New Roman" w:cstheme="minorHAnsi"/>
                <w:b/>
                <w:color w:val="000000"/>
                <w:sz w:val="18"/>
                <w:szCs w:val="18"/>
                <w:lang w:val="ro-RO"/>
              </w:rPr>
              <w:t>6550</w:t>
            </w:r>
          </w:p>
        </w:tc>
      </w:tr>
      <w:tr w:rsidR="007866FC" w:rsidRPr="007866FC" w14:paraId="28B67255" w14:textId="77777777" w:rsidTr="00D94A95">
        <w:tc>
          <w:tcPr>
            <w:tcW w:w="389" w:type="pct"/>
            <w:tcBorders>
              <w:top w:val="nil"/>
              <w:left w:val="single" w:sz="4" w:space="0" w:color="auto"/>
              <w:bottom w:val="single" w:sz="4" w:space="0" w:color="auto"/>
              <w:right w:val="single" w:sz="4" w:space="0" w:color="auto"/>
            </w:tcBorders>
            <w:shd w:val="clear" w:color="auto" w:fill="auto"/>
            <w:noWrap/>
            <w:vAlign w:val="bottom"/>
            <w:hideMark/>
          </w:tcPr>
          <w:p w14:paraId="327A9D91" w14:textId="77777777" w:rsidR="007866FC" w:rsidRPr="007866FC" w:rsidRDefault="007866FC" w:rsidP="00B65455">
            <w:pPr>
              <w:spacing w:after="0"/>
              <w:rPr>
                <w:rFonts w:eastAsia="Times New Roman" w:cstheme="minorHAnsi"/>
                <w:color w:val="000000"/>
                <w:sz w:val="18"/>
                <w:szCs w:val="18"/>
                <w:lang w:val="ro-RO"/>
              </w:rPr>
            </w:pPr>
            <w:r w:rsidRPr="007866FC">
              <w:rPr>
                <w:rFonts w:eastAsia="Times New Roman" w:cstheme="minorHAnsi"/>
                <w:color w:val="000000"/>
                <w:sz w:val="18"/>
                <w:szCs w:val="18"/>
                <w:lang w:val="ro-RO"/>
              </w:rPr>
              <w:t>Etajul 3</w:t>
            </w:r>
          </w:p>
        </w:tc>
        <w:tc>
          <w:tcPr>
            <w:tcW w:w="421" w:type="pct"/>
            <w:tcBorders>
              <w:top w:val="nil"/>
              <w:left w:val="nil"/>
              <w:bottom w:val="single" w:sz="4" w:space="0" w:color="auto"/>
              <w:right w:val="single" w:sz="4" w:space="0" w:color="auto"/>
            </w:tcBorders>
            <w:shd w:val="clear" w:color="auto" w:fill="auto"/>
            <w:noWrap/>
            <w:vAlign w:val="bottom"/>
            <w:hideMark/>
          </w:tcPr>
          <w:p w14:paraId="24FB8624" w14:textId="77777777" w:rsidR="007866FC" w:rsidRPr="007866FC" w:rsidRDefault="007866FC" w:rsidP="00B65455">
            <w:pPr>
              <w:spacing w:after="0"/>
              <w:jc w:val="right"/>
              <w:rPr>
                <w:rFonts w:eastAsia="Times New Roman" w:cstheme="minorHAnsi"/>
                <w:color w:val="000000"/>
                <w:sz w:val="18"/>
                <w:szCs w:val="18"/>
                <w:lang w:val="ro-RO"/>
              </w:rPr>
            </w:pPr>
            <w:r w:rsidRPr="007866FC">
              <w:rPr>
                <w:rFonts w:eastAsia="Times New Roman" w:cstheme="minorHAnsi"/>
                <w:color w:val="000000"/>
                <w:sz w:val="18"/>
                <w:szCs w:val="18"/>
                <w:lang w:val="ro-RO"/>
              </w:rPr>
              <w:t>1878</w:t>
            </w:r>
          </w:p>
        </w:tc>
        <w:tc>
          <w:tcPr>
            <w:tcW w:w="421" w:type="pct"/>
            <w:tcBorders>
              <w:top w:val="nil"/>
              <w:left w:val="nil"/>
              <w:bottom w:val="single" w:sz="4" w:space="0" w:color="auto"/>
              <w:right w:val="single" w:sz="4" w:space="0" w:color="auto"/>
            </w:tcBorders>
            <w:shd w:val="clear" w:color="auto" w:fill="auto"/>
            <w:noWrap/>
            <w:vAlign w:val="bottom"/>
            <w:hideMark/>
          </w:tcPr>
          <w:p w14:paraId="6055CAF9" w14:textId="77777777" w:rsidR="007866FC" w:rsidRPr="007866FC" w:rsidRDefault="007866FC" w:rsidP="00B65455">
            <w:pPr>
              <w:spacing w:after="0"/>
              <w:jc w:val="right"/>
              <w:rPr>
                <w:rFonts w:eastAsia="Times New Roman" w:cstheme="minorHAnsi"/>
                <w:color w:val="000000"/>
                <w:sz w:val="18"/>
                <w:szCs w:val="18"/>
                <w:lang w:val="ro-RO"/>
              </w:rPr>
            </w:pPr>
            <w:r w:rsidRPr="007866FC">
              <w:rPr>
                <w:rFonts w:eastAsia="Times New Roman" w:cstheme="minorHAnsi"/>
                <w:color w:val="000000"/>
                <w:sz w:val="18"/>
                <w:szCs w:val="18"/>
                <w:lang w:val="ro-RO"/>
              </w:rPr>
              <w:t>2039</w:t>
            </w:r>
          </w:p>
        </w:tc>
        <w:tc>
          <w:tcPr>
            <w:tcW w:w="421" w:type="pct"/>
            <w:tcBorders>
              <w:top w:val="nil"/>
              <w:left w:val="nil"/>
              <w:bottom w:val="single" w:sz="4" w:space="0" w:color="auto"/>
              <w:right w:val="single" w:sz="4" w:space="0" w:color="auto"/>
            </w:tcBorders>
            <w:shd w:val="clear" w:color="auto" w:fill="auto"/>
            <w:noWrap/>
            <w:vAlign w:val="bottom"/>
            <w:hideMark/>
          </w:tcPr>
          <w:p w14:paraId="56589FA0" w14:textId="77777777" w:rsidR="007866FC" w:rsidRPr="007866FC" w:rsidRDefault="007866FC" w:rsidP="00B65455">
            <w:pPr>
              <w:spacing w:after="0"/>
              <w:jc w:val="right"/>
              <w:rPr>
                <w:rFonts w:eastAsia="Times New Roman" w:cstheme="minorHAnsi"/>
                <w:color w:val="000000"/>
                <w:sz w:val="18"/>
                <w:szCs w:val="18"/>
                <w:lang w:val="ro-RO"/>
              </w:rPr>
            </w:pPr>
            <w:r w:rsidRPr="007866FC">
              <w:rPr>
                <w:rFonts w:eastAsia="Times New Roman" w:cstheme="minorHAnsi"/>
                <w:color w:val="000000"/>
                <w:sz w:val="18"/>
                <w:szCs w:val="18"/>
                <w:lang w:val="ro-RO"/>
              </w:rPr>
              <w:t>1342</w:t>
            </w:r>
          </w:p>
        </w:tc>
        <w:tc>
          <w:tcPr>
            <w:tcW w:w="421" w:type="pct"/>
            <w:tcBorders>
              <w:top w:val="nil"/>
              <w:left w:val="nil"/>
              <w:bottom w:val="single" w:sz="4" w:space="0" w:color="auto"/>
              <w:right w:val="single" w:sz="4" w:space="0" w:color="auto"/>
            </w:tcBorders>
            <w:shd w:val="clear" w:color="auto" w:fill="auto"/>
            <w:noWrap/>
            <w:vAlign w:val="bottom"/>
            <w:hideMark/>
          </w:tcPr>
          <w:p w14:paraId="20F0AFEB" w14:textId="77777777" w:rsidR="007866FC" w:rsidRPr="007866FC" w:rsidRDefault="007866FC" w:rsidP="00B65455">
            <w:pPr>
              <w:spacing w:after="0"/>
              <w:jc w:val="right"/>
              <w:rPr>
                <w:rFonts w:eastAsia="Times New Roman" w:cstheme="minorHAnsi"/>
                <w:color w:val="000000"/>
                <w:sz w:val="18"/>
                <w:szCs w:val="18"/>
                <w:lang w:val="ro-RO"/>
              </w:rPr>
            </w:pPr>
            <w:r w:rsidRPr="007866FC">
              <w:rPr>
                <w:rFonts w:eastAsia="Times New Roman" w:cstheme="minorHAnsi"/>
                <w:color w:val="000000"/>
                <w:sz w:val="18"/>
                <w:szCs w:val="18"/>
                <w:lang w:val="ro-RO"/>
              </w:rPr>
              <w:t>1585</w:t>
            </w:r>
          </w:p>
        </w:tc>
        <w:tc>
          <w:tcPr>
            <w:tcW w:w="455" w:type="pct"/>
            <w:tcBorders>
              <w:top w:val="nil"/>
              <w:left w:val="nil"/>
              <w:bottom w:val="single" w:sz="4" w:space="0" w:color="auto"/>
              <w:right w:val="single" w:sz="4" w:space="0" w:color="auto"/>
            </w:tcBorders>
            <w:shd w:val="clear" w:color="auto" w:fill="auto"/>
            <w:noWrap/>
            <w:vAlign w:val="bottom"/>
            <w:hideMark/>
          </w:tcPr>
          <w:p w14:paraId="4C998856" w14:textId="77777777" w:rsidR="007866FC" w:rsidRPr="007866FC" w:rsidRDefault="007866FC" w:rsidP="00B65455">
            <w:pPr>
              <w:spacing w:after="0"/>
              <w:jc w:val="right"/>
              <w:rPr>
                <w:rFonts w:eastAsia="Times New Roman" w:cstheme="minorHAnsi"/>
                <w:b/>
                <w:color w:val="000000"/>
                <w:sz w:val="18"/>
                <w:szCs w:val="18"/>
                <w:lang w:val="ro-RO"/>
              </w:rPr>
            </w:pPr>
            <w:r w:rsidRPr="007866FC">
              <w:rPr>
                <w:rFonts w:eastAsia="Times New Roman" w:cstheme="minorHAnsi"/>
                <w:b/>
                <w:color w:val="000000"/>
                <w:sz w:val="18"/>
                <w:szCs w:val="18"/>
                <w:lang w:val="ro-RO"/>
              </w:rPr>
              <w:t>6843</w:t>
            </w:r>
          </w:p>
        </w:tc>
        <w:tc>
          <w:tcPr>
            <w:tcW w:w="392" w:type="pct"/>
            <w:tcBorders>
              <w:top w:val="nil"/>
              <w:left w:val="nil"/>
              <w:bottom w:val="single" w:sz="4" w:space="0" w:color="auto"/>
              <w:right w:val="single" w:sz="4" w:space="0" w:color="auto"/>
            </w:tcBorders>
            <w:shd w:val="clear" w:color="auto" w:fill="auto"/>
            <w:noWrap/>
            <w:vAlign w:val="bottom"/>
            <w:hideMark/>
          </w:tcPr>
          <w:p w14:paraId="39102D66" w14:textId="77777777" w:rsidR="007866FC" w:rsidRPr="007866FC" w:rsidRDefault="007866FC" w:rsidP="00B65455">
            <w:pPr>
              <w:spacing w:after="0"/>
              <w:rPr>
                <w:rFonts w:eastAsia="Times New Roman" w:cstheme="minorHAnsi"/>
                <w:color w:val="000000"/>
                <w:sz w:val="18"/>
                <w:szCs w:val="18"/>
                <w:lang w:val="ro-RO"/>
              </w:rPr>
            </w:pPr>
            <w:r w:rsidRPr="007866FC">
              <w:rPr>
                <w:rFonts w:eastAsia="Times New Roman" w:cstheme="minorHAnsi"/>
                <w:color w:val="000000"/>
                <w:sz w:val="18"/>
                <w:szCs w:val="18"/>
                <w:lang w:val="ro-RO"/>
              </w:rPr>
              <w:t>Etajul 3</w:t>
            </w:r>
          </w:p>
        </w:tc>
        <w:tc>
          <w:tcPr>
            <w:tcW w:w="437" w:type="pct"/>
            <w:tcBorders>
              <w:top w:val="nil"/>
              <w:left w:val="nil"/>
              <w:bottom w:val="single" w:sz="4" w:space="0" w:color="auto"/>
              <w:right w:val="single" w:sz="4" w:space="0" w:color="auto"/>
            </w:tcBorders>
            <w:shd w:val="clear" w:color="auto" w:fill="auto"/>
            <w:noWrap/>
            <w:vAlign w:val="bottom"/>
            <w:hideMark/>
          </w:tcPr>
          <w:p w14:paraId="3CAA79F2" w14:textId="77777777" w:rsidR="007866FC" w:rsidRPr="007866FC" w:rsidRDefault="007866FC" w:rsidP="00B65455">
            <w:pPr>
              <w:spacing w:after="0"/>
              <w:jc w:val="right"/>
              <w:rPr>
                <w:rFonts w:eastAsia="Times New Roman" w:cstheme="minorHAnsi"/>
                <w:color w:val="000000"/>
                <w:sz w:val="18"/>
                <w:szCs w:val="18"/>
                <w:lang w:val="ro-RO"/>
              </w:rPr>
            </w:pPr>
            <w:r w:rsidRPr="007866FC">
              <w:rPr>
                <w:rFonts w:cstheme="minorHAnsi"/>
                <w:color w:val="000000"/>
                <w:sz w:val="18"/>
                <w:szCs w:val="18"/>
              </w:rPr>
              <w:t>1585</w:t>
            </w:r>
          </w:p>
        </w:tc>
        <w:tc>
          <w:tcPr>
            <w:tcW w:w="437" w:type="pct"/>
            <w:tcBorders>
              <w:top w:val="nil"/>
              <w:left w:val="nil"/>
              <w:bottom w:val="single" w:sz="4" w:space="0" w:color="auto"/>
              <w:right w:val="single" w:sz="4" w:space="0" w:color="auto"/>
            </w:tcBorders>
            <w:shd w:val="clear" w:color="auto" w:fill="auto"/>
            <w:noWrap/>
            <w:vAlign w:val="bottom"/>
            <w:hideMark/>
          </w:tcPr>
          <w:p w14:paraId="73151539" w14:textId="77777777" w:rsidR="007866FC" w:rsidRPr="007866FC" w:rsidRDefault="007866FC" w:rsidP="00B65455">
            <w:pPr>
              <w:spacing w:after="0"/>
              <w:jc w:val="right"/>
              <w:rPr>
                <w:rFonts w:eastAsia="Times New Roman" w:cstheme="minorHAnsi"/>
                <w:color w:val="000000"/>
                <w:sz w:val="18"/>
                <w:szCs w:val="18"/>
                <w:lang w:val="ro-RO"/>
              </w:rPr>
            </w:pPr>
            <w:r w:rsidRPr="007866FC">
              <w:rPr>
                <w:rFonts w:cstheme="minorHAnsi"/>
                <w:color w:val="000000"/>
                <w:sz w:val="18"/>
                <w:szCs w:val="18"/>
              </w:rPr>
              <w:t>2039</w:t>
            </w:r>
          </w:p>
        </w:tc>
        <w:tc>
          <w:tcPr>
            <w:tcW w:w="437" w:type="pct"/>
            <w:tcBorders>
              <w:top w:val="nil"/>
              <w:left w:val="nil"/>
              <w:bottom w:val="single" w:sz="4" w:space="0" w:color="auto"/>
              <w:right w:val="single" w:sz="4" w:space="0" w:color="auto"/>
            </w:tcBorders>
            <w:shd w:val="clear" w:color="auto" w:fill="auto"/>
            <w:noWrap/>
            <w:vAlign w:val="bottom"/>
            <w:hideMark/>
          </w:tcPr>
          <w:p w14:paraId="0ADC2385" w14:textId="77777777" w:rsidR="007866FC" w:rsidRPr="007866FC" w:rsidRDefault="007866FC" w:rsidP="00B65455">
            <w:pPr>
              <w:spacing w:after="0"/>
              <w:jc w:val="right"/>
              <w:rPr>
                <w:rFonts w:eastAsia="Times New Roman" w:cstheme="minorHAnsi"/>
                <w:color w:val="000000"/>
                <w:sz w:val="18"/>
                <w:szCs w:val="18"/>
                <w:lang w:val="ro-RO"/>
              </w:rPr>
            </w:pPr>
            <w:r w:rsidRPr="007866FC">
              <w:rPr>
                <w:rFonts w:cstheme="minorHAnsi"/>
                <w:color w:val="000000"/>
                <w:sz w:val="18"/>
                <w:szCs w:val="18"/>
              </w:rPr>
              <w:t>1342</w:t>
            </w:r>
          </w:p>
        </w:tc>
        <w:tc>
          <w:tcPr>
            <w:tcW w:w="437" w:type="pct"/>
            <w:tcBorders>
              <w:top w:val="nil"/>
              <w:left w:val="nil"/>
              <w:bottom w:val="single" w:sz="4" w:space="0" w:color="auto"/>
              <w:right w:val="single" w:sz="4" w:space="0" w:color="auto"/>
            </w:tcBorders>
            <w:shd w:val="clear" w:color="auto" w:fill="auto"/>
            <w:noWrap/>
            <w:vAlign w:val="bottom"/>
            <w:hideMark/>
          </w:tcPr>
          <w:p w14:paraId="3A4B69E0" w14:textId="77777777" w:rsidR="007866FC" w:rsidRPr="007866FC" w:rsidRDefault="007866FC" w:rsidP="00B65455">
            <w:pPr>
              <w:spacing w:after="0"/>
              <w:jc w:val="right"/>
              <w:rPr>
                <w:rFonts w:eastAsia="Times New Roman" w:cstheme="minorHAnsi"/>
                <w:color w:val="000000"/>
                <w:sz w:val="18"/>
                <w:szCs w:val="18"/>
                <w:lang w:val="ro-RO"/>
              </w:rPr>
            </w:pPr>
            <w:r w:rsidRPr="007866FC">
              <w:rPr>
                <w:rFonts w:cstheme="minorHAnsi"/>
                <w:color w:val="000000"/>
                <w:sz w:val="18"/>
                <w:szCs w:val="18"/>
              </w:rPr>
              <w:t>1585</w:t>
            </w:r>
          </w:p>
        </w:tc>
        <w:tc>
          <w:tcPr>
            <w:tcW w:w="330" w:type="pct"/>
            <w:tcBorders>
              <w:top w:val="nil"/>
              <w:left w:val="nil"/>
              <w:bottom w:val="single" w:sz="4" w:space="0" w:color="auto"/>
              <w:right w:val="single" w:sz="4" w:space="0" w:color="auto"/>
            </w:tcBorders>
            <w:shd w:val="clear" w:color="auto" w:fill="auto"/>
            <w:noWrap/>
            <w:vAlign w:val="bottom"/>
            <w:hideMark/>
          </w:tcPr>
          <w:p w14:paraId="7A2997EE" w14:textId="77777777" w:rsidR="007866FC" w:rsidRPr="007866FC" w:rsidRDefault="007866FC" w:rsidP="00B65455">
            <w:pPr>
              <w:spacing w:after="0"/>
              <w:jc w:val="right"/>
              <w:rPr>
                <w:rFonts w:eastAsia="Times New Roman" w:cstheme="minorHAnsi"/>
                <w:b/>
                <w:color w:val="000000"/>
                <w:sz w:val="18"/>
                <w:szCs w:val="18"/>
                <w:lang w:val="ro-RO"/>
              </w:rPr>
            </w:pPr>
            <w:r w:rsidRPr="007866FC">
              <w:rPr>
                <w:rFonts w:eastAsia="Times New Roman" w:cstheme="minorHAnsi"/>
                <w:b/>
                <w:color w:val="000000"/>
                <w:sz w:val="18"/>
                <w:szCs w:val="18"/>
                <w:lang w:val="ro-RO"/>
              </w:rPr>
              <w:t>6550</w:t>
            </w:r>
          </w:p>
        </w:tc>
      </w:tr>
      <w:tr w:rsidR="007866FC" w:rsidRPr="007866FC" w14:paraId="56CB3669" w14:textId="77777777" w:rsidTr="00D94A95">
        <w:tc>
          <w:tcPr>
            <w:tcW w:w="389" w:type="pct"/>
            <w:tcBorders>
              <w:top w:val="nil"/>
              <w:left w:val="single" w:sz="4" w:space="0" w:color="auto"/>
              <w:bottom w:val="single" w:sz="4" w:space="0" w:color="auto"/>
              <w:right w:val="single" w:sz="4" w:space="0" w:color="auto"/>
            </w:tcBorders>
            <w:shd w:val="clear" w:color="auto" w:fill="auto"/>
            <w:noWrap/>
            <w:vAlign w:val="bottom"/>
            <w:hideMark/>
          </w:tcPr>
          <w:p w14:paraId="7A4CFDDE" w14:textId="77777777" w:rsidR="007866FC" w:rsidRPr="007866FC" w:rsidRDefault="007866FC" w:rsidP="00B65455">
            <w:pPr>
              <w:spacing w:after="0"/>
              <w:rPr>
                <w:rFonts w:eastAsia="Times New Roman" w:cstheme="minorHAnsi"/>
                <w:color w:val="000000"/>
                <w:sz w:val="18"/>
                <w:szCs w:val="18"/>
                <w:lang w:val="ro-RO"/>
              </w:rPr>
            </w:pPr>
            <w:r w:rsidRPr="007866FC">
              <w:rPr>
                <w:rFonts w:eastAsia="Times New Roman" w:cstheme="minorHAnsi"/>
                <w:color w:val="000000"/>
                <w:sz w:val="18"/>
                <w:szCs w:val="18"/>
                <w:lang w:val="ro-RO"/>
              </w:rPr>
              <w:t>Etajul 4</w:t>
            </w:r>
          </w:p>
        </w:tc>
        <w:tc>
          <w:tcPr>
            <w:tcW w:w="421" w:type="pct"/>
            <w:tcBorders>
              <w:top w:val="nil"/>
              <w:left w:val="nil"/>
              <w:bottom w:val="single" w:sz="4" w:space="0" w:color="auto"/>
              <w:right w:val="single" w:sz="4" w:space="0" w:color="auto"/>
            </w:tcBorders>
            <w:shd w:val="clear" w:color="auto" w:fill="auto"/>
            <w:noWrap/>
            <w:vAlign w:val="bottom"/>
            <w:hideMark/>
          </w:tcPr>
          <w:p w14:paraId="76B4296D" w14:textId="77777777" w:rsidR="007866FC" w:rsidRPr="007866FC" w:rsidRDefault="007866FC" w:rsidP="00B65455">
            <w:pPr>
              <w:spacing w:after="0"/>
              <w:jc w:val="right"/>
              <w:rPr>
                <w:rFonts w:eastAsia="Times New Roman" w:cstheme="minorHAnsi"/>
                <w:color w:val="000000"/>
                <w:sz w:val="18"/>
                <w:szCs w:val="18"/>
                <w:lang w:val="ro-RO"/>
              </w:rPr>
            </w:pPr>
            <w:r w:rsidRPr="007866FC">
              <w:rPr>
                <w:rFonts w:eastAsia="Times New Roman" w:cstheme="minorHAnsi"/>
                <w:color w:val="000000"/>
                <w:sz w:val="18"/>
                <w:szCs w:val="18"/>
                <w:lang w:val="ro-RO"/>
              </w:rPr>
              <w:t>1878</w:t>
            </w:r>
          </w:p>
        </w:tc>
        <w:tc>
          <w:tcPr>
            <w:tcW w:w="421" w:type="pct"/>
            <w:tcBorders>
              <w:top w:val="nil"/>
              <w:left w:val="nil"/>
              <w:bottom w:val="single" w:sz="4" w:space="0" w:color="auto"/>
              <w:right w:val="single" w:sz="4" w:space="0" w:color="auto"/>
            </w:tcBorders>
            <w:shd w:val="clear" w:color="auto" w:fill="auto"/>
            <w:noWrap/>
            <w:vAlign w:val="bottom"/>
            <w:hideMark/>
          </w:tcPr>
          <w:p w14:paraId="78A63D7F" w14:textId="77777777" w:rsidR="007866FC" w:rsidRPr="007866FC" w:rsidRDefault="007866FC" w:rsidP="00B65455">
            <w:pPr>
              <w:spacing w:after="0"/>
              <w:jc w:val="right"/>
              <w:rPr>
                <w:rFonts w:eastAsia="Times New Roman" w:cstheme="minorHAnsi"/>
                <w:color w:val="000000"/>
                <w:sz w:val="18"/>
                <w:szCs w:val="18"/>
                <w:lang w:val="ro-RO"/>
              </w:rPr>
            </w:pPr>
            <w:r w:rsidRPr="007866FC">
              <w:rPr>
                <w:rFonts w:eastAsia="Times New Roman" w:cstheme="minorHAnsi"/>
                <w:color w:val="000000"/>
                <w:sz w:val="18"/>
                <w:szCs w:val="18"/>
                <w:lang w:val="ro-RO"/>
              </w:rPr>
              <w:t>2039</w:t>
            </w:r>
          </w:p>
        </w:tc>
        <w:tc>
          <w:tcPr>
            <w:tcW w:w="421" w:type="pct"/>
            <w:tcBorders>
              <w:top w:val="nil"/>
              <w:left w:val="nil"/>
              <w:bottom w:val="single" w:sz="4" w:space="0" w:color="auto"/>
              <w:right w:val="single" w:sz="4" w:space="0" w:color="auto"/>
            </w:tcBorders>
            <w:shd w:val="clear" w:color="auto" w:fill="auto"/>
            <w:noWrap/>
            <w:vAlign w:val="bottom"/>
            <w:hideMark/>
          </w:tcPr>
          <w:p w14:paraId="1C921791" w14:textId="77777777" w:rsidR="007866FC" w:rsidRPr="007866FC" w:rsidRDefault="007866FC" w:rsidP="00B65455">
            <w:pPr>
              <w:spacing w:after="0"/>
              <w:jc w:val="right"/>
              <w:rPr>
                <w:rFonts w:eastAsia="Times New Roman" w:cstheme="minorHAnsi"/>
                <w:color w:val="000000"/>
                <w:sz w:val="18"/>
                <w:szCs w:val="18"/>
                <w:lang w:val="ro-RO"/>
              </w:rPr>
            </w:pPr>
            <w:r w:rsidRPr="007866FC">
              <w:rPr>
                <w:rFonts w:eastAsia="Times New Roman" w:cstheme="minorHAnsi"/>
                <w:color w:val="000000"/>
                <w:sz w:val="18"/>
                <w:szCs w:val="18"/>
                <w:lang w:val="ro-RO"/>
              </w:rPr>
              <w:t>1342</w:t>
            </w:r>
          </w:p>
        </w:tc>
        <w:tc>
          <w:tcPr>
            <w:tcW w:w="421" w:type="pct"/>
            <w:tcBorders>
              <w:top w:val="nil"/>
              <w:left w:val="nil"/>
              <w:bottom w:val="single" w:sz="4" w:space="0" w:color="auto"/>
              <w:right w:val="single" w:sz="4" w:space="0" w:color="auto"/>
            </w:tcBorders>
            <w:shd w:val="clear" w:color="auto" w:fill="auto"/>
            <w:noWrap/>
            <w:vAlign w:val="bottom"/>
            <w:hideMark/>
          </w:tcPr>
          <w:p w14:paraId="2B9ED4D8" w14:textId="77777777" w:rsidR="007866FC" w:rsidRPr="007866FC" w:rsidRDefault="007866FC" w:rsidP="00B65455">
            <w:pPr>
              <w:spacing w:after="0"/>
              <w:jc w:val="right"/>
              <w:rPr>
                <w:rFonts w:eastAsia="Times New Roman" w:cstheme="minorHAnsi"/>
                <w:color w:val="000000"/>
                <w:sz w:val="18"/>
                <w:szCs w:val="18"/>
                <w:lang w:val="ro-RO"/>
              </w:rPr>
            </w:pPr>
            <w:r w:rsidRPr="007866FC">
              <w:rPr>
                <w:rFonts w:eastAsia="Times New Roman" w:cstheme="minorHAnsi"/>
                <w:color w:val="000000"/>
                <w:sz w:val="18"/>
                <w:szCs w:val="18"/>
                <w:lang w:val="ro-RO"/>
              </w:rPr>
              <w:t>1585</w:t>
            </w:r>
          </w:p>
        </w:tc>
        <w:tc>
          <w:tcPr>
            <w:tcW w:w="455" w:type="pct"/>
            <w:tcBorders>
              <w:top w:val="nil"/>
              <w:left w:val="nil"/>
              <w:bottom w:val="single" w:sz="4" w:space="0" w:color="auto"/>
              <w:right w:val="single" w:sz="4" w:space="0" w:color="auto"/>
            </w:tcBorders>
            <w:shd w:val="clear" w:color="auto" w:fill="auto"/>
            <w:noWrap/>
            <w:vAlign w:val="bottom"/>
            <w:hideMark/>
          </w:tcPr>
          <w:p w14:paraId="07581AAB" w14:textId="77777777" w:rsidR="007866FC" w:rsidRPr="007866FC" w:rsidRDefault="007866FC" w:rsidP="00B65455">
            <w:pPr>
              <w:spacing w:after="0"/>
              <w:jc w:val="right"/>
              <w:rPr>
                <w:rFonts w:eastAsia="Times New Roman" w:cstheme="minorHAnsi"/>
                <w:b/>
                <w:color w:val="000000"/>
                <w:sz w:val="18"/>
                <w:szCs w:val="18"/>
                <w:lang w:val="ro-RO"/>
              </w:rPr>
            </w:pPr>
            <w:r w:rsidRPr="007866FC">
              <w:rPr>
                <w:rFonts w:eastAsia="Times New Roman" w:cstheme="minorHAnsi"/>
                <w:b/>
                <w:color w:val="000000"/>
                <w:sz w:val="18"/>
                <w:szCs w:val="18"/>
                <w:lang w:val="ro-RO"/>
              </w:rPr>
              <w:t>6843</w:t>
            </w:r>
          </w:p>
        </w:tc>
        <w:tc>
          <w:tcPr>
            <w:tcW w:w="392" w:type="pct"/>
            <w:tcBorders>
              <w:top w:val="nil"/>
              <w:left w:val="nil"/>
              <w:bottom w:val="single" w:sz="4" w:space="0" w:color="auto"/>
              <w:right w:val="single" w:sz="4" w:space="0" w:color="auto"/>
            </w:tcBorders>
            <w:shd w:val="clear" w:color="auto" w:fill="auto"/>
            <w:noWrap/>
            <w:vAlign w:val="bottom"/>
            <w:hideMark/>
          </w:tcPr>
          <w:p w14:paraId="5A03CE70" w14:textId="77777777" w:rsidR="007866FC" w:rsidRPr="007866FC" w:rsidRDefault="007866FC" w:rsidP="00B65455">
            <w:pPr>
              <w:spacing w:after="0"/>
              <w:rPr>
                <w:rFonts w:eastAsia="Times New Roman" w:cstheme="minorHAnsi"/>
                <w:color w:val="000000"/>
                <w:sz w:val="18"/>
                <w:szCs w:val="18"/>
                <w:lang w:val="ro-RO"/>
              </w:rPr>
            </w:pPr>
            <w:r w:rsidRPr="007866FC">
              <w:rPr>
                <w:rFonts w:eastAsia="Times New Roman" w:cstheme="minorHAnsi"/>
                <w:color w:val="000000"/>
                <w:sz w:val="18"/>
                <w:szCs w:val="18"/>
                <w:lang w:val="ro-RO"/>
              </w:rPr>
              <w:t>Etajul 4</w:t>
            </w:r>
          </w:p>
        </w:tc>
        <w:tc>
          <w:tcPr>
            <w:tcW w:w="437" w:type="pct"/>
            <w:tcBorders>
              <w:top w:val="nil"/>
              <w:left w:val="nil"/>
              <w:bottom w:val="single" w:sz="4" w:space="0" w:color="auto"/>
              <w:right w:val="single" w:sz="4" w:space="0" w:color="auto"/>
            </w:tcBorders>
            <w:shd w:val="clear" w:color="auto" w:fill="auto"/>
            <w:noWrap/>
            <w:vAlign w:val="bottom"/>
            <w:hideMark/>
          </w:tcPr>
          <w:p w14:paraId="5F1380FE" w14:textId="77777777" w:rsidR="007866FC" w:rsidRPr="007866FC" w:rsidRDefault="007866FC" w:rsidP="00B65455">
            <w:pPr>
              <w:spacing w:after="0"/>
              <w:jc w:val="right"/>
              <w:rPr>
                <w:rFonts w:eastAsia="Times New Roman" w:cstheme="minorHAnsi"/>
                <w:color w:val="000000"/>
                <w:sz w:val="18"/>
                <w:szCs w:val="18"/>
                <w:lang w:val="ro-RO"/>
              </w:rPr>
            </w:pPr>
            <w:r w:rsidRPr="007866FC">
              <w:rPr>
                <w:rFonts w:cstheme="minorHAnsi"/>
                <w:color w:val="000000"/>
                <w:sz w:val="18"/>
                <w:szCs w:val="18"/>
              </w:rPr>
              <w:t>1585</w:t>
            </w:r>
          </w:p>
        </w:tc>
        <w:tc>
          <w:tcPr>
            <w:tcW w:w="437" w:type="pct"/>
            <w:tcBorders>
              <w:top w:val="nil"/>
              <w:left w:val="nil"/>
              <w:bottom w:val="single" w:sz="4" w:space="0" w:color="auto"/>
              <w:right w:val="single" w:sz="4" w:space="0" w:color="auto"/>
            </w:tcBorders>
            <w:shd w:val="clear" w:color="auto" w:fill="auto"/>
            <w:noWrap/>
            <w:vAlign w:val="bottom"/>
            <w:hideMark/>
          </w:tcPr>
          <w:p w14:paraId="0A48761B" w14:textId="77777777" w:rsidR="007866FC" w:rsidRPr="007866FC" w:rsidRDefault="007866FC" w:rsidP="00B65455">
            <w:pPr>
              <w:spacing w:after="0"/>
              <w:jc w:val="right"/>
              <w:rPr>
                <w:rFonts w:eastAsia="Times New Roman" w:cstheme="minorHAnsi"/>
                <w:color w:val="000000"/>
                <w:sz w:val="18"/>
                <w:szCs w:val="18"/>
                <w:lang w:val="ro-RO"/>
              </w:rPr>
            </w:pPr>
            <w:r w:rsidRPr="007866FC">
              <w:rPr>
                <w:rFonts w:cstheme="minorHAnsi"/>
                <w:color w:val="000000"/>
                <w:sz w:val="18"/>
                <w:szCs w:val="18"/>
              </w:rPr>
              <w:t>2039</w:t>
            </w:r>
          </w:p>
        </w:tc>
        <w:tc>
          <w:tcPr>
            <w:tcW w:w="437" w:type="pct"/>
            <w:tcBorders>
              <w:top w:val="nil"/>
              <w:left w:val="nil"/>
              <w:bottom w:val="single" w:sz="4" w:space="0" w:color="auto"/>
              <w:right w:val="single" w:sz="4" w:space="0" w:color="auto"/>
            </w:tcBorders>
            <w:shd w:val="clear" w:color="auto" w:fill="auto"/>
            <w:noWrap/>
            <w:vAlign w:val="bottom"/>
            <w:hideMark/>
          </w:tcPr>
          <w:p w14:paraId="18E79784" w14:textId="77777777" w:rsidR="007866FC" w:rsidRPr="007866FC" w:rsidRDefault="007866FC" w:rsidP="00B65455">
            <w:pPr>
              <w:spacing w:after="0"/>
              <w:jc w:val="right"/>
              <w:rPr>
                <w:rFonts w:eastAsia="Times New Roman" w:cstheme="minorHAnsi"/>
                <w:color w:val="000000"/>
                <w:sz w:val="18"/>
                <w:szCs w:val="18"/>
                <w:lang w:val="ro-RO"/>
              </w:rPr>
            </w:pPr>
            <w:r w:rsidRPr="007866FC">
              <w:rPr>
                <w:rFonts w:cstheme="minorHAnsi"/>
                <w:color w:val="000000"/>
                <w:sz w:val="18"/>
                <w:szCs w:val="18"/>
              </w:rPr>
              <w:t>1342</w:t>
            </w:r>
          </w:p>
        </w:tc>
        <w:tc>
          <w:tcPr>
            <w:tcW w:w="437" w:type="pct"/>
            <w:tcBorders>
              <w:top w:val="nil"/>
              <w:left w:val="nil"/>
              <w:bottom w:val="single" w:sz="4" w:space="0" w:color="auto"/>
              <w:right w:val="single" w:sz="4" w:space="0" w:color="auto"/>
            </w:tcBorders>
            <w:shd w:val="clear" w:color="auto" w:fill="auto"/>
            <w:noWrap/>
            <w:vAlign w:val="bottom"/>
            <w:hideMark/>
          </w:tcPr>
          <w:p w14:paraId="07AC7527" w14:textId="77777777" w:rsidR="007866FC" w:rsidRPr="007866FC" w:rsidRDefault="007866FC" w:rsidP="00B65455">
            <w:pPr>
              <w:spacing w:after="0"/>
              <w:jc w:val="right"/>
              <w:rPr>
                <w:rFonts w:eastAsia="Times New Roman" w:cstheme="minorHAnsi"/>
                <w:color w:val="000000"/>
                <w:sz w:val="18"/>
                <w:szCs w:val="18"/>
                <w:lang w:val="ro-RO"/>
              </w:rPr>
            </w:pPr>
            <w:r w:rsidRPr="007866FC">
              <w:rPr>
                <w:rFonts w:cstheme="minorHAnsi"/>
                <w:color w:val="000000"/>
                <w:sz w:val="18"/>
                <w:szCs w:val="18"/>
              </w:rPr>
              <w:t>1585</w:t>
            </w:r>
          </w:p>
        </w:tc>
        <w:tc>
          <w:tcPr>
            <w:tcW w:w="330" w:type="pct"/>
            <w:tcBorders>
              <w:top w:val="nil"/>
              <w:left w:val="nil"/>
              <w:bottom w:val="single" w:sz="4" w:space="0" w:color="auto"/>
              <w:right w:val="single" w:sz="4" w:space="0" w:color="auto"/>
            </w:tcBorders>
            <w:shd w:val="clear" w:color="auto" w:fill="auto"/>
            <w:noWrap/>
            <w:vAlign w:val="bottom"/>
            <w:hideMark/>
          </w:tcPr>
          <w:p w14:paraId="7E17169B" w14:textId="77777777" w:rsidR="007866FC" w:rsidRPr="007866FC" w:rsidRDefault="007866FC" w:rsidP="00B65455">
            <w:pPr>
              <w:spacing w:after="0"/>
              <w:jc w:val="right"/>
              <w:rPr>
                <w:rFonts w:eastAsia="Times New Roman" w:cstheme="minorHAnsi"/>
                <w:b/>
                <w:color w:val="000000"/>
                <w:sz w:val="18"/>
                <w:szCs w:val="18"/>
                <w:lang w:val="ro-RO"/>
              </w:rPr>
            </w:pPr>
            <w:r w:rsidRPr="007866FC">
              <w:rPr>
                <w:rFonts w:eastAsia="Times New Roman" w:cstheme="minorHAnsi"/>
                <w:b/>
                <w:color w:val="000000"/>
                <w:sz w:val="18"/>
                <w:szCs w:val="18"/>
                <w:lang w:val="ro-RO"/>
              </w:rPr>
              <w:t>6550</w:t>
            </w:r>
          </w:p>
        </w:tc>
      </w:tr>
      <w:tr w:rsidR="007866FC" w:rsidRPr="007866FC" w14:paraId="160B6072" w14:textId="77777777" w:rsidTr="00D94A95">
        <w:tc>
          <w:tcPr>
            <w:tcW w:w="389" w:type="pct"/>
            <w:tcBorders>
              <w:top w:val="nil"/>
              <w:left w:val="single" w:sz="4" w:space="0" w:color="auto"/>
              <w:bottom w:val="single" w:sz="4" w:space="0" w:color="auto"/>
              <w:right w:val="single" w:sz="4" w:space="0" w:color="auto"/>
            </w:tcBorders>
            <w:shd w:val="clear" w:color="auto" w:fill="auto"/>
            <w:noWrap/>
            <w:vAlign w:val="bottom"/>
            <w:hideMark/>
          </w:tcPr>
          <w:p w14:paraId="4CF34EF5" w14:textId="77777777" w:rsidR="007866FC" w:rsidRPr="007866FC" w:rsidRDefault="007866FC" w:rsidP="00B65455">
            <w:pPr>
              <w:spacing w:after="0"/>
              <w:rPr>
                <w:rFonts w:eastAsia="Times New Roman" w:cstheme="minorHAnsi"/>
                <w:color w:val="000000"/>
                <w:sz w:val="18"/>
                <w:szCs w:val="18"/>
                <w:lang w:val="ro-RO"/>
              </w:rPr>
            </w:pPr>
            <w:r w:rsidRPr="007866FC">
              <w:rPr>
                <w:rFonts w:eastAsia="Times New Roman" w:cstheme="minorHAnsi"/>
                <w:color w:val="000000"/>
                <w:sz w:val="18"/>
                <w:szCs w:val="18"/>
                <w:lang w:val="ro-RO"/>
              </w:rPr>
              <w:t>Etajul 5</w:t>
            </w:r>
          </w:p>
        </w:tc>
        <w:tc>
          <w:tcPr>
            <w:tcW w:w="421" w:type="pct"/>
            <w:tcBorders>
              <w:top w:val="nil"/>
              <w:left w:val="nil"/>
              <w:bottom w:val="single" w:sz="4" w:space="0" w:color="auto"/>
              <w:right w:val="single" w:sz="4" w:space="0" w:color="auto"/>
            </w:tcBorders>
            <w:shd w:val="clear" w:color="auto" w:fill="auto"/>
            <w:noWrap/>
            <w:vAlign w:val="bottom"/>
            <w:hideMark/>
          </w:tcPr>
          <w:p w14:paraId="2D28EDAA" w14:textId="77777777" w:rsidR="007866FC" w:rsidRPr="007866FC" w:rsidRDefault="007866FC" w:rsidP="00B65455">
            <w:pPr>
              <w:spacing w:after="0"/>
              <w:jc w:val="right"/>
              <w:rPr>
                <w:rFonts w:eastAsia="Times New Roman" w:cstheme="minorHAnsi"/>
                <w:color w:val="000000"/>
                <w:sz w:val="18"/>
                <w:szCs w:val="18"/>
                <w:lang w:val="ro-RO"/>
              </w:rPr>
            </w:pPr>
            <w:r w:rsidRPr="007866FC">
              <w:rPr>
                <w:rFonts w:eastAsia="Times New Roman" w:cstheme="minorHAnsi"/>
                <w:color w:val="000000"/>
                <w:sz w:val="18"/>
                <w:szCs w:val="18"/>
                <w:lang w:val="ro-RO"/>
              </w:rPr>
              <w:t>3365</w:t>
            </w:r>
          </w:p>
        </w:tc>
        <w:tc>
          <w:tcPr>
            <w:tcW w:w="421" w:type="pct"/>
            <w:tcBorders>
              <w:top w:val="nil"/>
              <w:left w:val="nil"/>
              <w:bottom w:val="single" w:sz="4" w:space="0" w:color="auto"/>
              <w:right w:val="single" w:sz="4" w:space="0" w:color="auto"/>
            </w:tcBorders>
            <w:shd w:val="clear" w:color="auto" w:fill="auto"/>
            <w:noWrap/>
            <w:vAlign w:val="bottom"/>
            <w:hideMark/>
          </w:tcPr>
          <w:p w14:paraId="16325260" w14:textId="77777777" w:rsidR="007866FC" w:rsidRPr="007866FC" w:rsidRDefault="007866FC" w:rsidP="00B65455">
            <w:pPr>
              <w:spacing w:after="0"/>
              <w:jc w:val="right"/>
              <w:rPr>
                <w:rFonts w:eastAsia="Times New Roman" w:cstheme="minorHAnsi"/>
                <w:color w:val="000000"/>
                <w:sz w:val="18"/>
                <w:szCs w:val="18"/>
                <w:lang w:val="ro-RO"/>
              </w:rPr>
            </w:pPr>
            <w:r w:rsidRPr="007866FC">
              <w:rPr>
                <w:rFonts w:eastAsia="Times New Roman" w:cstheme="minorHAnsi"/>
                <w:color w:val="000000"/>
                <w:sz w:val="18"/>
                <w:szCs w:val="18"/>
                <w:lang w:val="ro-RO"/>
              </w:rPr>
              <w:t>4129</w:t>
            </w:r>
          </w:p>
        </w:tc>
        <w:tc>
          <w:tcPr>
            <w:tcW w:w="421" w:type="pct"/>
            <w:tcBorders>
              <w:top w:val="nil"/>
              <w:left w:val="nil"/>
              <w:bottom w:val="single" w:sz="4" w:space="0" w:color="auto"/>
              <w:right w:val="single" w:sz="4" w:space="0" w:color="auto"/>
            </w:tcBorders>
            <w:shd w:val="clear" w:color="auto" w:fill="auto"/>
            <w:noWrap/>
            <w:vAlign w:val="bottom"/>
            <w:hideMark/>
          </w:tcPr>
          <w:p w14:paraId="238EE885" w14:textId="77777777" w:rsidR="007866FC" w:rsidRPr="007866FC" w:rsidRDefault="007866FC" w:rsidP="00B65455">
            <w:pPr>
              <w:spacing w:after="0"/>
              <w:jc w:val="right"/>
              <w:rPr>
                <w:rFonts w:eastAsia="Times New Roman" w:cstheme="minorHAnsi"/>
                <w:color w:val="000000"/>
                <w:sz w:val="18"/>
                <w:szCs w:val="18"/>
                <w:lang w:val="ro-RO"/>
              </w:rPr>
            </w:pPr>
            <w:r w:rsidRPr="007866FC">
              <w:rPr>
                <w:rFonts w:eastAsia="Times New Roman" w:cstheme="minorHAnsi"/>
                <w:color w:val="000000"/>
                <w:sz w:val="18"/>
                <w:szCs w:val="18"/>
                <w:lang w:val="ro-RO"/>
              </w:rPr>
              <w:t>3554</w:t>
            </w:r>
          </w:p>
        </w:tc>
        <w:tc>
          <w:tcPr>
            <w:tcW w:w="421" w:type="pct"/>
            <w:tcBorders>
              <w:top w:val="nil"/>
              <w:left w:val="nil"/>
              <w:bottom w:val="single" w:sz="4" w:space="0" w:color="auto"/>
              <w:right w:val="single" w:sz="4" w:space="0" w:color="auto"/>
            </w:tcBorders>
            <w:shd w:val="clear" w:color="auto" w:fill="auto"/>
            <w:noWrap/>
            <w:vAlign w:val="bottom"/>
            <w:hideMark/>
          </w:tcPr>
          <w:p w14:paraId="3C7B0045" w14:textId="77777777" w:rsidR="007866FC" w:rsidRPr="007866FC" w:rsidRDefault="007866FC" w:rsidP="00B65455">
            <w:pPr>
              <w:spacing w:after="0"/>
              <w:jc w:val="right"/>
              <w:rPr>
                <w:rFonts w:eastAsia="Times New Roman" w:cstheme="minorHAnsi"/>
                <w:color w:val="000000"/>
                <w:sz w:val="18"/>
                <w:szCs w:val="18"/>
                <w:lang w:val="ro-RO"/>
              </w:rPr>
            </w:pPr>
            <w:r w:rsidRPr="007866FC">
              <w:rPr>
                <w:rFonts w:eastAsia="Times New Roman" w:cstheme="minorHAnsi"/>
                <w:color w:val="000000"/>
                <w:sz w:val="18"/>
                <w:szCs w:val="18"/>
                <w:lang w:val="ro-RO"/>
              </w:rPr>
              <w:t>3726</w:t>
            </w:r>
          </w:p>
        </w:tc>
        <w:tc>
          <w:tcPr>
            <w:tcW w:w="455" w:type="pct"/>
            <w:tcBorders>
              <w:top w:val="nil"/>
              <w:left w:val="nil"/>
              <w:bottom w:val="single" w:sz="4" w:space="0" w:color="auto"/>
              <w:right w:val="single" w:sz="4" w:space="0" w:color="auto"/>
            </w:tcBorders>
            <w:shd w:val="clear" w:color="auto" w:fill="auto"/>
            <w:noWrap/>
            <w:vAlign w:val="bottom"/>
            <w:hideMark/>
          </w:tcPr>
          <w:p w14:paraId="55C63B9F" w14:textId="77777777" w:rsidR="007866FC" w:rsidRPr="007866FC" w:rsidRDefault="007866FC" w:rsidP="00B65455">
            <w:pPr>
              <w:spacing w:after="0"/>
              <w:jc w:val="right"/>
              <w:rPr>
                <w:rFonts w:eastAsia="Times New Roman" w:cstheme="minorHAnsi"/>
                <w:b/>
                <w:color w:val="000000"/>
                <w:sz w:val="18"/>
                <w:szCs w:val="18"/>
                <w:lang w:val="ro-RO"/>
              </w:rPr>
            </w:pPr>
            <w:r w:rsidRPr="007866FC">
              <w:rPr>
                <w:rFonts w:eastAsia="Times New Roman" w:cstheme="minorHAnsi"/>
                <w:b/>
                <w:color w:val="000000"/>
                <w:sz w:val="18"/>
                <w:szCs w:val="18"/>
                <w:lang w:val="ro-RO"/>
              </w:rPr>
              <w:t>14774</w:t>
            </w:r>
          </w:p>
        </w:tc>
        <w:tc>
          <w:tcPr>
            <w:tcW w:w="392" w:type="pct"/>
            <w:tcBorders>
              <w:top w:val="nil"/>
              <w:left w:val="nil"/>
              <w:bottom w:val="single" w:sz="4" w:space="0" w:color="auto"/>
              <w:right w:val="single" w:sz="4" w:space="0" w:color="auto"/>
            </w:tcBorders>
            <w:shd w:val="clear" w:color="auto" w:fill="auto"/>
            <w:noWrap/>
            <w:vAlign w:val="bottom"/>
            <w:hideMark/>
          </w:tcPr>
          <w:p w14:paraId="30EA1376" w14:textId="77777777" w:rsidR="007866FC" w:rsidRPr="007866FC" w:rsidRDefault="007866FC" w:rsidP="00B65455">
            <w:pPr>
              <w:spacing w:after="0"/>
              <w:rPr>
                <w:rFonts w:eastAsia="Times New Roman" w:cstheme="minorHAnsi"/>
                <w:color w:val="000000"/>
                <w:sz w:val="18"/>
                <w:szCs w:val="18"/>
                <w:lang w:val="ro-RO"/>
              </w:rPr>
            </w:pPr>
            <w:r w:rsidRPr="007866FC">
              <w:rPr>
                <w:rFonts w:eastAsia="Times New Roman" w:cstheme="minorHAnsi"/>
                <w:color w:val="000000"/>
                <w:sz w:val="18"/>
                <w:szCs w:val="18"/>
                <w:lang w:val="ro-RO"/>
              </w:rPr>
              <w:t>Etajul 5</w:t>
            </w:r>
          </w:p>
        </w:tc>
        <w:tc>
          <w:tcPr>
            <w:tcW w:w="437" w:type="pct"/>
            <w:tcBorders>
              <w:top w:val="nil"/>
              <w:left w:val="nil"/>
              <w:bottom w:val="single" w:sz="4" w:space="0" w:color="auto"/>
              <w:right w:val="single" w:sz="4" w:space="0" w:color="auto"/>
            </w:tcBorders>
            <w:shd w:val="clear" w:color="auto" w:fill="auto"/>
            <w:noWrap/>
            <w:vAlign w:val="bottom"/>
            <w:hideMark/>
          </w:tcPr>
          <w:p w14:paraId="1EF96166" w14:textId="77777777" w:rsidR="007866FC" w:rsidRPr="007866FC" w:rsidRDefault="007866FC" w:rsidP="00B65455">
            <w:pPr>
              <w:spacing w:after="0"/>
              <w:jc w:val="right"/>
              <w:rPr>
                <w:rFonts w:eastAsia="Times New Roman" w:cstheme="minorHAnsi"/>
                <w:color w:val="000000"/>
                <w:sz w:val="18"/>
                <w:szCs w:val="18"/>
                <w:lang w:val="ro-RO"/>
              </w:rPr>
            </w:pPr>
            <w:r w:rsidRPr="007866FC">
              <w:rPr>
                <w:rFonts w:cstheme="minorHAnsi"/>
                <w:color w:val="000000"/>
                <w:sz w:val="18"/>
                <w:szCs w:val="18"/>
              </w:rPr>
              <w:t>3721</w:t>
            </w:r>
          </w:p>
        </w:tc>
        <w:tc>
          <w:tcPr>
            <w:tcW w:w="437" w:type="pct"/>
            <w:tcBorders>
              <w:top w:val="nil"/>
              <w:left w:val="nil"/>
              <w:bottom w:val="single" w:sz="4" w:space="0" w:color="auto"/>
              <w:right w:val="single" w:sz="4" w:space="0" w:color="auto"/>
            </w:tcBorders>
            <w:shd w:val="clear" w:color="auto" w:fill="auto"/>
            <w:noWrap/>
            <w:vAlign w:val="bottom"/>
            <w:hideMark/>
          </w:tcPr>
          <w:p w14:paraId="601A3D20" w14:textId="77777777" w:rsidR="007866FC" w:rsidRPr="007866FC" w:rsidRDefault="007866FC" w:rsidP="00B65455">
            <w:pPr>
              <w:spacing w:after="0"/>
              <w:jc w:val="right"/>
              <w:rPr>
                <w:rFonts w:eastAsia="Times New Roman" w:cstheme="minorHAnsi"/>
                <w:color w:val="000000"/>
                <w:sz w:val="18"/>
                <w:szCs w:val="18"/>
                <w:lang w:val="ro-RO"/>
              </w:rPr>
            </w:pPr>
            <w:r w:rsidRPr="007866FC">
              <w:rPr>
                <w:rFonts w:cstheme="minorHAnsi"/>
                <w:color w:val="000000"/>
                <w:sz w:val="18"/>
                <w:szCs w:val="18"/>
              </w:rPr>
              <w:t>4265</w:t>
            </w:r>
          </w:p>
        </w:tc>
        <w:tc>
          <w:tcPr>
            <w:tcW w:w="437" w:type="pct"/>
            <w:tcBorders>
              <w:top w:val="nil"/>
              <w:left w:val="nil"/>
              <w:bottom w:val="single" w:sz="4" w:space="0" w:color="auto"/>
              <w:right w:val="single" w:sz="4" w:space="0" w:color="auto"/>
            </w:tcBorders>
            <w:shd w:val="clear" w:color="auto" w:fill="auto"/>
            <w:noWrap/>
            <w:vAlign w:val="bottom"/>
            <w:hideMark/>
          </w:tcPr>
          <w:p w14:paraId="69A7E1DE" w14:textId="77777777" w:rsidR="007866FC" w:rsidRPr="007866FC" w:rsidRDefault="007866FC" w:rsidP="00B65455">
            <w:pPr>
              <w:spacing w:after="0"/>
              <w:jc w:val="right"/>
              <w:rPr>
                <w:rFonts w:eastAsia="Times New Roman" w:cstheme="minorHAnsi"/>
                <w:color w:val="000000"/>
                <w:sz w:val="18"/>
                <w:szCs w:val="18"/>
                <w:lang w:val="ro-RO"/>
              </w:rPr>
            </w:pPr>
            <w:r w:rsidRPr="007866FC">
              <w:rPr>
                <w:rFonts w:cstheme="minorHAnsi"/>
                <w:color w:val="000000"/>
                <w:sz w:val="18"/>
                <w:szCs w:val="18"/>
              </w:rPr>
              <w:t>3494</w:t>
            </w:r>
          </w:p>
        </w:tc>
        <w:tc>
          <w:tcPr>
            <w:tcW w:w="437" w:type="pct"/>
            <w:tcBorders>
              <w:top w:val="nil"/>
              <w:left w:val="nil"/>
              <w:bottom w:val="single" w:sz="4" w:space="0" w:color="auto"/>
              <w:right w:val="single" w:sz="4" w:space="0" w:color="auto"/>
            </w:tcBorders>
            <w:shd w:val="clear" w:color="auto" w:fill="auto"/>
            <w:noWrap/>
            <w:vAlign w:val="bottom"/>
            <w:hideMark/>
          </w:tcPr>
          <w:p w14:paraId="6890FB68" w14:textId="77777777" w:rsidR="007866FC" w:rsidRPr="007866FC" w:rsidRDefault="007866FC" w:rsidP="00B65455">
            <w:pPr>
              <w:spacing w:after="0"/>
              <w:jc w:val="right"/>
              <w:rPr>
                <w:rFonts w:eastAsia="Times New Roman" w:cstheme="minorHAnsi"/>
                <w:color w:val="000000"/>
                <w:sz w:val="18"/>
                <w:szCs w:val="18"/>
                <w:lang w:val="ro-RO"/>
              </w:rPr>
            </w:pPr>
            <w:r w:rsidRPr="007866FC">
              <w:rPr>
                <w:rFonts w:cstheme="minorHAnsi"/>
                <w:color w:val="000000"/>
                <w:sz w:val="18"/>
                <w:szCs w:val="18"/>
              </w:rPr>
              <w:t>3118</w:t>
            </w:r>
          </w:p>
        </w:tc>
        <w:tc>
          <w:tcPr>
            <w:tcW w:w="330" w:type="pct"/>
            <w:tcBorders>
              <w:top w:val="nil"/>
              <w:left w:val="nil"/>
              <w:bottom w:val="single" w:sz="4" w:space="0" w:color="auto"/>
              <w:right w:val="single" w:sz="4" w:space="0" w:color="auto"/>
            </w:tcBorders>
            <w:shd w:val="clear" w:color="auto" w:fill="auto"/>
            <w:noWrap/>
            <w:vAlign w:val="bottom"/>
            <w:hideMark/>
          </w:tcPr>
          <w:p w14:paraId="1D09A4FE" w14:textId="77777777" w:rsidR="007866FC" w:rsidRPr="007866FC" w:rsidRDefault="007866FC" w:rsidP="00B65455">
            <w:pPr>
              <w:spacing w:after="0"/>
              <w:jc w:val="right"/>
              <w:rPr>
                <w:rFonts w:eastAsia="Times New Roman" w:cstheme="minorHAnsi"/>
                <w:b/>
                <w:color w:val="000000"/>
                <w:sz w:val="18"/>
                <w:szCs w:val="18"/>
                <w:lang w:val="ro-RO"/>
              </w:rPr>
            </w:pPr>
            <w:r w:rsidRPr="007866FC">
              <w:rPr>
                <w:rFonts w:eastAsia="Times New Roman" w:cstheme="minorHAnsi"/>
                <w:b/>
                <w:color w:val="000000"/>
                <w:sz w:val="18"/>
                <w:szCs w:val="18"/>
                <w:lang w:val="ro-RO"/>
              </w:rPr>
              <w:t>14597</w:t>
            </w:r>
          </w:p>
        </w:tc>
      </w:tr>
      <w:tr w:rsidR="007866FC" w:rsidRPr="007866FC" w14:paraId="72C849DE" w14:textId="77777777" w:rsidTr="00B65455">
        <w:tc>
          <w:tcPr>
            <w:tcW w:w="389" w:type="pct"/>
            <w:tcBorders>
              <w:top w:val="nil"/>
              <w:left w:val="single" w:sz="4" w:space="0" w:color="auto"/>
              <w:bottom w:val="single" w:sz="4" w:space="0" w:color="auto"/>
              <w:right w:val="single" w:sz="4" w:space="0" w:color="auto"/>
            </w:tcBorders>
            <w:shd w:val="clear" w:color="auto" w:fill="CCFFCC"/>
            <w:noWrap/>
            <w:vAlign w:val="bottom"/>
            <w:hideMark/>
          </w:tcPr>
          <w:p w14:paraId="4D7FA36B" w14:textId="77777777" w:rsidR="007866FC" w:rsidRPr="007866FC" w:rsidRDefault="007866FC" w:rsidP="007866FC">
            <w:pPr>
              <w:spacing w:after="0" w:line="240" w:lineRule="auto"/>
              <w:rPr>
                <w:rFonts w:eastAsia="Times New Roman" w:cstheme="minorHAnsi"/>
                <w:b/>
                <w:color w:val="000000"/>
                <w:sz w:val="18"/>
                <w:szCs w:val="18"/>
                <w:lang w:val="ro-RO"/>
              </w:rPr>
            </w:pPr>
            <w:r w:rsidRPr="007866FC">
              <w:rPr>
                <w:rFonts w:eastAsia="Times New Roman" w:cstheme="minorHAnsi"/>
                <w:b/>
                <w:color w:val="000000"/>
                <w:sz w:val="18"/>
                <w:szCs w:val="18"/>
                <w:lang w:val="ro-RO"/>
              </w:rPr>
              <w:t>Total</w:t>
            </w:r>
          </w:p>
        </w:tc>
        <w:tc>
          <w:tcPr>
            <w:tcW w:w="4611" w:type="pct"/>
            <w:gridSpan w:val="11"/>
            <w:tcBorders>
              <w:top w:val="single" w:sz="4" w:space="0" w:color="auto"/>
              <w:left w:val="nil"/>
              <w:bottom w:val="single" w:sz="4" w:space="0" w:color="auto"/>
              <w:right w:val="single" w:sz="4" w:space="0" w:color="auto"/>
            </w:tcBorders>
            <w:shd w:val="clear" w:color="auto" w:fill="CCFFCC"/>
            <w:noWrap/>
            <w:vAlign w:val="bottom"/>
            <w:hideMark/>
          </w:tcPr>
          <w:p w14:paraId="34AD2DF1" w14:textId="77777777" w:rsidR="007866FC" w:rsidRPr="007866FC" w:rsidRDefault="007866FC" w:rsidP="007866FC">
            <w:pPr>
              <w:spacing w:after="0" w:line="240" w:lineRule="auto"/>
              <w:jc w:val="center"/>
              <w:rPr>
                <w:rFonts w:eastAsia="Times New Roman" w:cstheme="minorHAnsi"/>
                <w:b/>
                <w:color w:val="000000"/>
                <w:sz w:val="18"/>
                <w:szCs w:val="18"/>
                <w:lang w:val="ro-RO"/>
              </w:rPr>
            </w:pPr>
            <w:r w:rsidRPr="007866FC">
              <w:rPr>
                <w:rFonts w:eastAsia="Times New Roman" w:cstheme="minorHAnsi"/>
                <w:b/>
                <w:color w:val="000000"/>
                <w:sz w:val="18"/>
                <w:szCs w:val="18"/>
                <w:lang w:val="ro-RO"/>
              </w:rPr>
              <w:t>88695</w:t>
            </w:r>
          </w:p>
        </w:tc>
      </w:tr>
    </w:tbl>
    <w:p w14:paraId="7C586270" w14:textId="792EBAD6" w:rsidR="00C20352" w:rsidRPr="00817641" w:rsidRDefault="00C20352" w:rsidP="009C779F">
      <w:pPr>
        <w:spacing w:before="120" w:after="0"/>
        <w:jc w:val="both"/>
        <w:rPr>
          <w:sz w:val="24"/>
          <w:szCs w:val="24"/>
          <w:lang w:val="ro-RO"/>
        </w:rPr>
      </w:pPr>
      <w:r w:rsidRPr="00817641">
        <w:rPr>
          <w:sz w:val="24"/>
          <w:szCs w:val="24"/>
          <w:lang w:val="ro-RO"/>
        </w:rPr>
        <w:t xml:space="preserve">În baza calculelor, s-a stabilit că sarcina termică a casei constituie </w:t>
      </w:r>
      <w:r w:rsidR="003209C7">
        <w:rPr>
          <w:sz w:val="24"/>
          <w:szCs w:val="24"/>
          <w:lang w:val="ro-RO"/>
        </w:rPr>
        <w:t>88</w:t>
      </w:r>
      <w:r w:rsidR="003209C7" w:rsidRPr="00817641">
        <w:rPr>
          <w:sz w:val="24"/>
          <w:szCs w:val="24"/>
          <w:lang w:val="ro-RO"/>
        </w:rPr>
        <w:t>,</w:t>
      </w:r>
      <w:r w:rsidR="003209C7">
        <w:rPr>
          <w:sz w:val="24"/>
          <w:szCs w:val="24"/>
          <w:lang w:val="ro-RO"/>
        </w:rPr>
        <w:t xml:space="preserve">7 </w:t>
      </w:r>
      <w:r w:rsidR="003209C7" w:rsidRPr="00817641">
        <w:rPr>
          <w:sz w:val="24"/>
          <w:szCs w:val="24"/>
          <w:lang w:val="ro-RO"/>
        </w:rPr>
        <w:t>kW</w:t>
      </w:r>
      <w:r w:rsidRPr="00817641">
        <w:rPr>
          <w:sz w:val="24"/>
          <w:szCs w:val="24"/>
          <w:lang w:val="ro-RO"/>
        </w:rPr>
        <w:t xml:space="preserve">. Lungimea coloanelor din clădire constituie </w:t>
      </w:r>
      <w:r w:rsidR="00E77D5C" w:rsidRPr="00817641">
        <w:rPr>
          <w:sz w:val="24"/>
          <w:szCs w:val="24"/>
          <w:lang w:val="ro-RO"/>
        </w:rPr>
        <w:t>275</w:t>
      </w:r>
      <w:r w:rsidR="009C779F">
        <w:rPr>
          <w:sz w:val="24"/>
          <w:szCs w:val="24"/>
          <w:lang w:val="ro-RO"/>
        </w:rPr>
        <w:t xml:space="preserve"> </w:t>
      </w:r>
      <w:r w:rsidRPr="00817641">
        <w:rPr>
          <w:sz w:val="24"/>
          <w:szCs w:val="24"/>
          <w:lang w:val="ro-RO"/>
        </w:rPr>
        <w:t>m (câte 3 coloane de 2,5</w:t>
      </w:r>
      <w:r w:rsidR="009C779F">
        <w:rPr>
          <w:sz w:val="24"/>
          <w:szCs w:val="24"/>
          <w:lang w:val="ro-RO"/>
        </w:rPr>
        <w:t xml:space="preserve"> </w:t>
      </w:r>
      <w:r w:rsidRPr="00817641">
        <w:rPr>
          <w:sz w:val="24"/>
          <w:szCs w:val="24"/>
          <w:lang w:val="ro-RO"/>
        </w:rPr>
        <w:t xml:space="preserve">m în fiecare apartament cu 2 camere şi </w:t>
      </w:r>
      <w:r w:rsidR="00403251">
        <w:rPr>
          <w:sz w:val="24"/>
          <w:szCs w:val="24"/>
          <w:lang w:val="ro-RO"/>
        </w:rPr>
        <w:t>a</w:t>
      </w:r>
      <w:r w:rsidRPr="00817641">
        <w:rPr>
          <w:sz w:val="24"/>
          <w:szCs w:val="24"/>
          <w:lang w:val="ro-RO"/>
        </w:rPr>
        <w:t xml:space="preserve"> câte </w:t>
      </w:r>
      <w:r w:rsidR="00E77D5C" w:rsidRPr="00817641">
        <w:rPr>
          <w:sz w:val="24"/>
          <w:szCs w:val="24"/>
          <w:lang w:val="ro-RO"/>
        </w:rPr>
        <w:t>2</w:t>
      </w:r>
      <w:r w:rsidRPr="00817641">
        <w:rPr>
          <w:sz w:val="24"/>
          <w:szCs w:val="24"/>
          <w:lang w:val="ro-RO"/>
        </w:rPr>
        <w:t xml:space="preserve"> coloane de 2,5</w:t>
      </w:r>
      <w:r w:rsidR="00403251">
        <w:rPr>
          <w:sz w:val="24"/>
          <w:szCs w:val="24"/>
          <w:lang w:val="ro-RO"/>
        </w:rPr>
        <w:t xml:space="preserve"> </w:t>
      </w:r>
      <w:r w:rsidRPr="00817641">
        <w:rPr>
          <w:sz w:val="24"/>
          <w:szCs w:val="24"/>
          <w:lang w:val="ro-RO"/>
        </w:rPr>
        <w:t xml:space="preserve">m în fiecare apartament cu </w:t>
      </w:r>
      <w:r w:rsidR="00E77D5C" w:rsidRPr="00817641">
        <w:rPr>
          <w:sz w:val="24"/>
          <w:szCs w:val="24"/>
          <w:lang w:val="ro-RO"/>
        </w:rPr>
        <w:t>1</w:t>
      </w:r>
      <w:r w:rsidRPr="00817641">
        <w:rPr>
          <w:sz w:val="24"/>
          <w:szCs w:val="24"/>
          <w:lang w:val="ro-RO"/>
        </w:rPr>
        <w:t xml:space="preserve"> camer</w:t>
      </w:r>
      <w:r w:rsidR="00403251">
        <w:rPr>
          <w:sz w:val="24"/>
          <w:szCs w:val="24"/>
          <w:lang w:val="ro-RO"/>
        </w:rPr>
        <w:t>ă</w:t>
      </w:r>
      <w:r w:rsidRPr="00817641">
        <w:rPr>
          <w:sz w:val="24"/>
          <w:szCs w:val="24"/>
          <w:lang w:val="ro-RO"/>
        </w:rPr>
        <w:t>).</w:t>
      </w:r>
    </w:p>
    <w:p w14:paraId="7C586271" w14:textId="5F56F863" w:rsidR="00C20352" w:rsidRDefault="00C20352" w:rsidP="009C779F">
      <w:pPr>
        <w:spacing w:before="120" w:after="0"/>
        <w:jc w:val="both"/>
        <w:rPr>
          <w:sz w:val="24"/>
          <w:szCs w:val="24"/>
          <w:lang w:val="ro-RO"/>
        </w:rPr>
      </w:pPr>
      <w:r w:rsidRPr="00817641">
        <w:rPr>
          <w:sz w:val="24"/>
          <w:szCs w:val="24"/>
          <w:lang w:val="ro-RO"/>
        </w:rPr>
        <w:t xml:space="preserve">În baza softului de calcul pentru temperatura de calcul minimă (-16 </w:t>
      </w:r>
      <w:r w:rsidRPr="00817641">
        <w:rPr>
          <w:sz w:val="24"/>
          <w:szCs w:val="24"/>
          <w:vertAlign w:val="superscript"/>
          <w:lang w:val="ro-RO"/>
        </w:rPr>
        <w:t>0</w:t>
      </w:r>
      <w:r w:rsidRPr="00817641">
        <w:rPr>
          <w:sz w:val="24"/>
          <w:szCs w:val="24"/>
          <w:lang w:val="ro-RO"/>
        </w:rPr>
        <w:t xml:space="preserve">C) a fost calculată puterea generată de coloane, care constituie </w:t>
      </w:r>
      <w:r w:rsidR="00E77D5C" w:rsidRPr="00817641">
        <w:rPr>
          <w:sz w:val="24"/>
          <w:szCs w:val="24"/>
          <w:lang w:val="ro-RO"/>
        </w:rPr>
        <w:t>14</w:t>
      </w:r>
      <w:r w:rsidRPr="00817641">
        <w:rPr>
          <w:sz w:val="24"/>
          <w:szCs w:val="24"/>
          <w:lang w:val="ro-RO"/>
        </w:rPr>
        <w:t>,</w:t>
      </w:r>
      <w:r w:rsidR="00E77D5C" w:rsidRPr="00817641">
        <w:rPr>
          <w:sz w:val="24"/>
          <w:szCs w:val="24"/>
          <w:lang w:val="ro-RO"/>
        </w:rPr>
        <w:t>1</w:t>
      </w:r>
      <w:r w:rsidR="00403251">
        <w:rPr>
          <w:sz w:val="24"/>
          <w:szCs w:val="24"/>
          <w:lang w:val="ro-RO"/>
        </w:rPr>
        <w:t xml:space="preserve"> </w:t>
      </w:r>
      <w:r w:rsidRPr="00817641">
        <w:rPr>
          <w:sz w:val="24"/>
          <w:szCs w:val="24"/>
          <w:lang w:val="ro-RO"/>
        </w:rPr>
        <w:t xml:space="preserve">kW. Conform graficului de temperatură aprobat de </w:t>
      </w:r>
      <w:r w:rsidR="00476168">
        <w:rPr>
          <w:sz w:val="24"/>
          <w:szCs w:val="24"/>
          <w:lang w:val="ro-RO"/>
        </w:rPr>
        <w:t xml:space="preserve"> Ministerul Economiei</w:t>
      </w:r>
      <w:r w:rsidRPr="00817641">
        <w:rPr>
          <w:sz w:val="24"/>
          <w:szCs w:val="24"/>
          <w:lang w:val="ro-RO"/>
        </w:rPr>
        <w:t>, la această temperatură</w:t>
      </w:r>
      <w:r w:rsidR="00403251">
        <w:rPr>
          <w:sz w:val="24"/>
          <w:szCs w:val="24"/>
          <w:lang w:val="ro-RO"/>
        </w:rPr>
        <w:t>,</w:t>
      </w:r>
      <w:r w:rsidRPr="00817641">
        <w:rPr>
          <w:sz w:val="24"/>
          <w:szCs w:val="24"/>
          <w:lang w:val="ro-RO"/>
        </w:rPr>
        <w:t xml:space="preserve"> temperatura tur la colector trebuie să fie 95 </w:t>
      </w:r>
      <w:r w:rsidRPr="00817641">
        <w:rPr>
          <w:sz w:val="24"/>
          <w:szCs w:val="24"/>
          <w:vertAlign w:val="superscript"/>
          <w:lang w:val="ro-RO"/>
        </w:rPr>
        <w:t>0</w:t>
      </w:r>
      <w:r w:rsidRPr="00817641">
        <w:rPr>
          <w:sz w:val="24"/>
          <w:szCs w:val="24"/>
          <w:lang w:val="ro-RO"/>
        </w:rPr>
        <w:t>C, iar retur</w:t>
      </w:r>
      <w:r w:rsidR="00403251">
        <w:rPr>
          <w:sz w:val="24"/>
          <w:szCs w:val="24"/>
          <w:lang w:val="ro-RO"/>
        </w:rPr>
        <w:t xml:space="preserve"> </w:t>
      </w:r>
      <w:r w:rsidRPr="00817641">
        <w:rPr>
          <w:sz w:val="24"/>
          <w:szCs w:val="24"/>
          <w:lang w:val="ro-RO"/>
        </w:rPr>
        <w:t xml:space="preserve"> </w:t>
      </w:r>
      <w:r w:rsidR="00403251">
        <w:rPr>
          <w:sz w:val="24"/>
          <w:szCs w:val="24"/>
          <w:lang w:val="ro-RO"/>
        </w:rPr>
        <w:br/>
      </w:r>
      <w:r w:rsidRPr="00817641">
        <w:rPr>
          <w:sz w:val="24"/>
          <w:szCs w:val="24"/>
          <w:lang w:val="ro-RO"/>
        </w:rPr>
        <w:t xml:space="preserve">55 </w:t>
      </w:r>
      <w:r w:rsidRPr="00817641">
        <w:rPr>
          <w:sz w:val="24"/>
          <w:szCs w:val="24"/>
          <w:vertAlign w:val="superscript"/>
          <w:lang w:val="ro-RO"/>
        </w:rPr>
        <w:t>0</w:t>
      </w:r>
      <w:r w:rsidRPr="00817641">
        <w:rPr>
          <w:sz w:val="24"/>
          <w:szCs w:val="24"/>
          <w:lang w:val="ro-RO"/>
        </w:rPr>
        <w:t xml:space="preserve">C. În calcule s-a admis o temperatură medie de 75 </w:t>
      </w:r>
      <w:r w:rsidRPr="00817641">
        <w:rPr>
          <w:sz w:val="24"/>
          <w:szCs w:val="24"/>
          <w:vertAlign w:val="superscript"/>
          <w:lang w:val="ro-RO"/>
        </w:rPr>
        <w:t>0</w:t>
      </w:r>
      <w:r w:rsidRPr="00817641">
        <w:rPr>
          <w:sz w:val="24"/>
          <w:szCs w:val="24"/>
          <w:lang w:val="ro-RO"/>
        </w:rPr>
        <w:t>C pentru a lua în considerare pierderile de la etaj la etaj.</w:t>
      </w:r>
    </w:p>
    <w:p w14:paraId="0E9F3385" w14:textId="0C883994" w:rsidR="00CE6E26" w:rsidRPr="00817641" w:rsidRDefault="00CE6E26" w:rsidP="009C779F">
      <w:pPr>
        <w:spacing w:before="120" w:after="0"/>
        <w:jc w:val="both"/>
        <w:rPr>
          <w:sz w:val="24"/>
          <w:szCs w:val="24"/>
          <w:lang w:val="ro-RO"/>
        </w:rPr>
      </w:pPr>
      <w:r>
        <w:rPr>
          <w:sz w:val="24"/>
          <w:szCs w:val="24"/>
          <w:lang w:val="ro-RO"/>
        </w:rPr>
        <w:t xml:space="preserve">De menţionat, că temperatura selectată este doar pentru a determina </w:t>
      </w:r>
      <w:r w:rsidRPr="00CE6E26">
        <w:rPr>
          <w:b/>
          <w:sz w:val="24"/>
          <w:szCs w:val="24"/>
          <w:lang w:val="ro-RO"/>
        </w:rPr>
        <w:t xml:space="preserve">raportul dintre suprafaţa </w:t>
      </w:r>
      <w:r>
        <w:rPr>
          <w:b/>
          <w:sz w:val="24"/>
          <w:szCs w:val="24"/>
          <w:lang w:val="ro-RO"/>
        </w:rPr>
        <w:t xml:space="preserve">de încălzire a </w:t>
      </w:r>
      <w:r w:rsidRPr="00CE6E26">
        <w:rPr>
          <w:b/>
          <w:sz w:val="24"/>
          <w:szCs w:val="24"/>
          <w:lang w:val="ro-RO"/>
        </w:rPr>
        <w:t>coloanei şi suprafaţa</w:t>
      </w:r>
      <w:r>
        <w:rPr>
          <w:sz w:val="24"/>
          <w:szCs w:val="24"/>
          <w:lang w:val="ro-RO"/>
        </w:rPr>
        <w:t xml:space="preserve"> de încălzire a caloriferului, şi este un raport constant indiferent de temperatura agentului termic.</w:t>
      </w:r>
    </w:p>
    <w:p w14:paraId="7C586272" w14:textId="0D0387A0" w:rsidR="00C20352" w:rsidRDefault="00C20352" w:rsidP="009C779F">
      <w:pPr>
        <w:spacing w:before="120" w:after="0"/>
        <w:jc w:val="both"/>
        <w:rPr>
          <w:sz w:val="24"/>
          <w:szCs w:val="24"/>
          <w:lang w:val="ro-RO"/>
        </w:rPr>
      </w:pPr>
      <w:r w:rsidRPr="00817641">
        <w:rPr>
          <w:sz w:val="24"/>
          <w:szCs w:val="24"/>
          <w:lang w:val="ro-RO"/>
        </w:rPr>
        <w:t>Astfel, raportul dintre energia degajată de coloane şi necesarul de energie constituie:</w:t>
      </w:r>
    </w:p>
    <w:tbl>
      <w:tblPr>
        <w:tblW w:w="9464" w:type="dxa"/>
        <w:tblInd w:w="108" w:type="dxa"/>
        <w:tblLook w:val="04A0" w:firstRow="1" w:lastRow="0" w:firstColumn="1" w:lastColumn="0" w:noHBand="0" w:noVBand="1"/>
      </w:tblPr>
      <w:tblGrid>
        <w:gridCol w:w="8789"/>
        <w:gridCol w:w="675"/>
      </w:tblGrid>
      <w:tr w:rsidR="00403251" w:rsidRPr="006C7F2F" w14:paraId="77BE5815" w14:textId="77777777" w:rsidTr="00D94A95">
        <w:tc>
          <w:tcPr>
            <w:tcW w:w="8789" w:type="dxa"/>
          </w:tcPr>
          <w:p w14:paraId="3D534FB4" w14:textId="1FF69D41" w:rsidR="00403251" w:rsidRPr="008C2BC3" w:rsidRDefault="00403251" w:rsidP="00D94A95">
            <w:pPr>
              <w:tabs>
                <w:tab w:val="left" w:pos="399"/>
              </w:tabs>
              <w:spacing w:before="120" w:after="0"/>
              <w:ind w:left="454" w:hanging="17"/>
              <w:rPr>
                <w:rFonts w:ascii="Calibri" w:hAnsi="Calibri" w:cs="Calibri"/>
                <w:bCs/>
                <w:lang w:val="ro-RO"/>
              </w:rPr>
            </w:pPr>
            <w:r w:rsidRPr="00817641">
              <w:rPr>
                <w:sz w:val="24"/>
                <w:szCs w:val="24"/>
                <w:lang w:val="ro-RO"/>
              </w:rPr>
              <w:t>Q</w:t>
            </w:r>
            <w:r w:rsidRPr="00817641">
              <w:rPr>
                <w:sz w:val="24"/>
                <w:szCs w:val="24"/>
                <w:vertAlign w:val="subscript"/>
                <w:lang w:val="ro-RO"/>
              </w:rPr>
              <w:t>col</w:t>
            </w:r>
            <w:r>
              <w:rPr>
                <w:sz w:val="24"/>
                <w:szCs w:val="24"/>
                <w:vertAlign w:val="subscript"/>
                <w:lang w:val="ro-RO"/>
              </w:rPr>
              <w:t xml:space="preserve"> </w:t>
            </w:r>
            <w:r w:rsidRPr="00817641">
              <w:rPr>
                <w:sz w:val="24"/>
                <w:szCs w:val="24"/>
                <w:lang w:val="ro-RO"/>
              </w:rPr>
              <w:t>=</w:t>
            </w:r>
            <w:r>
              <w:rPr>
                <w:sz w:val="24"/>
                <w:szCs w:val="24"/>
                <w:lang w:val="ro-RO"/>
              </w:rPr>
              <w:t xml:space="preserve"> 14,1 </w:t>
            </w:r>
            <w:r w:rsidRPr="00817641">
              <w:rPr>
                <w:sz w:val="24"/>
                <w:szCs w:val="24"/>
                <w:lang w:val="ro-RO"/>
              </w:rPr>
              <w:t>kW</w:t>
            </w:r>
            <w:r>
              <w:rPr>
                <w:sz w:val="24"/>
                <w:szCs w:val="24"/>
                <w:lang w:val="ro-RO"/>
              </w:rPr>
              <w:t xml:space="preserve"> </w:t>
            </w:r>
            <w:r w:rsidRPr="00817641">
              <w:rPr>
                <w:sz w:val="24"/>
                <w:szCs w:val="24"/>
                <w:lang w:val="ro-RO"/>
              </w:rPr>
              <w:t>/</w:t>
            </w:r>
            <w:r>
              <w:rPr>
                <w:sz w:val="24"/>
                <w:szCs w:val="24"/>
                <w:lang w:val="ro-RO"/>
              </w:rPr>
              <w:t xml:space="preserve"> </w:t>
            </w:r>
            <w:r w:rsidR="003209C7">
              <w:rPr>
                <w:sz w:val="24"/>
                <w:szCs w:val="24"/>
                <w:lang w:val="ro-RO"/>
              </w:rPr>
              <w:t>88,7</w:t>
            </w:r>
            <w:r>
              <w:rPr>
                <w:sz w:val="24"/>
                <w:szCs w:val="24"/>
                <w:lang w:val="ro-RO"/>
              </w:rPr>
              <w:t xml:space="preserve"> </w:t>
            </w:r>
            <w:r w:rsidRPr="00817641">
              <w:rPr>
                <w:sz w:val="24"/>
                <w:szCs w:val="24"/>
                <w:lang w:val="ro-RO"/>
              </w:rPr>
              <w:t>kW</w:t>
            </w:r>
            <w:r>
              <w:rPr>
                <w:sz w:val="24"/>
                <w:szCs w:val="24"/>
                <w:lang w:val="ro-RO"/>
              </w:rPr>
              <w:t xml:space="preserve"> </w:t>
            </w:r>
            <w:r w:rsidRPr="00817641">
              <w:rPr>
                <w:sz w:val="24"/>
                <w:szCs w:val="24"/>
                <w:lang w:val="ro-RO"/>
              </w:rPr>
              <w:t>=</w:t>
            </w:r>
            <w:r>
              <w:rPr>
                <w:sz w:val="24"/>
                <w:szCs w:val="24"/>
                <w:lang w:val="ro-RO"/>
              </w:rPr>
              <w:t xml:space="preserve"> </w:t>
            </w:r>
            <w:r>
              <w:rPr>
                <w:b/>
                <w:sz w:val="24"/>
                <w:szCs w:val="24"/>
                <w:lang w:val="ro-RO"/>
              </w:rPr>
              <w:t>15,</w:t>
            </w:r>
            <w:r w:rsidR="0087501B">
              <w:rPr>
                <w:b/>
                <w:sz w:val="24"/>
                <w:szCs w:val="24"/>
                <w:lang w:val="ro-RO"/>
              </w:rPr>
              <w:t>9</w:t>
            </w:r>
            <w:r w:rsidRPr="00817641">
              <w:rPr>
                <w:b/>
                <w:sz w:val="24"/>
                <w:szCs w:val="24"/>
                <w:lang w:val="ro-RO"/>
              </w:rPr>
              <w:t>%.</w:t>
            </w:r>
          </w:p>
        </w:tc>
        <w:tc>
          <w:tcPr>
            <w:tcW w:w="675" w:type="dxa"/>
          </w:tcPr>
          <w:p w14:paraId="40257320" w14:textId="77777777" w:rsidR="00403251" w:rsidRPr="006C7F2F" w:rsidRDefault="00403251" w:rsidP="00D94A95">
            <w:pPr>
              <w:tabs>
                <w:tab w:val="left" w:pos="399"/>
              </w:tabs>
              <w:spacing w:before="120" w:after="0"/>
              <w:ind w:left="-96" w:hanging="17"/>
              <w:jc w:val="right"/>
              <w:rPr>
                <w:rFonts w:ascii="Calibri" w:hAnsi="Calibri" w:cs="Calibri"/>
                <w:bCs/>
              </w:rPr>
            </w:pPr>
          </w:p>
        </w:tc>
      </w:tr>
    </w:tbl>
    <w:p w14:paraId="7C586274" w14:textId="16DD7B21" w:rsidR="00C20352" w:rsidRPr="00817641" w:rsidRDefault="00C20352" w:rsidP="00403251">
      <w:pPr>
        <w:spacing w:before="120" w:after="0"/>
        <w:jc w:val="both"/>
        <w:rPr>
          <w:sz w:val="24"/>
          <w:szCs w:val="24"/>
          <w:lang w:val="ro-RO"/>
        </w:rPr>
      </w:pPr>
      <w:r w:rsidRPr="00817641">
        <w:rPr>
          <w:sz w:val="24"/>
          <w:szCs w:val="24"/>
          <w:lang w:val="ro-RO"/>
        </w:rPr>
        <w:lastRenderedPageBreak/>
        <w:t xml:space="preserve">În baza calculelor s-a stabilit, că aportul de căldură de la coloane pentru casele seria </w:t>
      </w:r>
      <w:r w:rsidR="00E77D5C" w:rsidRPr="00817641">
        <w:rPr>
          <w:sz w:val="24"/>
          <w:szCs w:val="24"/>
          <w:lang w:val="ro-RO"/>
        </w:rPr>
        <w:t>Hrusciovca</w:t>
      </w:r>
      <w:r w:rsidRPr="00817641">
        <w:rPr>
          <w:sz w:val="24"/>
          <w:szCs w:val="24"/>
          <w:lang w:val="ro-RO"/>
        </w:rPr>
        <w:t xml:space="preserve"> constituie </w:t>
      </w:r>
      <w:r w:rsidRPr="00817641">
        <w:rPr>
          <w:b/>
          <w:sz w:val="24"/>
          <w:szCs w:val="24"/>
          <w:lang w:val="ro-RO"/>
        </w:rPr>
        <w:t>1</w:t>
      </w:r>
      <w:r w:rsidR="00E77D5C" w:rsidRPr="00817641">
        <w:rPr>
          <w:b/>
          <w:sz w:val="24"/>
          <w:szCs w:val="24"/>
          <w:lang w:val="ro-RO"/>
        </w:rPr>
        <w:t>5</w:t>
      </w:r>
      <w:r w:rsidRPr="00817641">
        <w:rPr>
          <w:b/>
          <w:sz w:val="24"/>
          <w:szCs w:val="24"/>
          <w:lang w:val="ro-RO"/>
        </w:rPr>
        <w:t>,</w:t>
      </w:r>
      <w:r w:rsidR="0087501B">
        <w:rPr>
          <w:b/>
          <w:sz w:val="24"/>
          <w:szCs w:val="24"/>
          <w:lang w:val="ro-RO"/>
        </w:rPr>
        <w:t>9</w:t>
      </w:r>
      <w:r w:rsidRPr="00817641">
        <w:rPr>
          <w:b/>
          <w:sz w:val="24"/>
          <w:szCs w:val="24"/>
          <w:lang w:val="ro-RO"/>
        </w:rPr>
        <w:t>%</w:t>
      </w:r>
      <w:r w:rsidRPr="00817641">
        <w:rPr>
          <w:sz w:val="24"/>
          <w:szCs w:val="24"/>
          <w:lang w:val="ro-RO"/>
        </w:rPr>
        <w:t>.</w:t>
      </w:r>
    </w:p>
    <w:p w14:paraId="5D2AD978" w14:textId="121E5CE0" w:rsidR="004E190C" w:rsidRPr="00C96A5D" w:rsidRDefault="004E190C" w:rsidP="00382812">
      <w:pPr>
        <w:pStyle w:val="2"/>
        <w:numPr>
          <w:ilvl w:val="1"/>
          <w:numId w:val="3"/>
        </w:numPr>
        <w:spacing w:before="240"/>
        <w:ind w:left="709"/>
        <w:rPr>
          <w:lang w:val="ro-RO"/>
        </w:rPr>
      </w:pPr>
      <w:bookmarkStart w:id="35" w:name="_Toc128595720"/>
      <w:r w:rsidRPr="00C96A5D">
        <w:rPr>
          <w:lang w:val="ro-RO"/>
        </w:rPr>
        <w:t>Analiza consumurilor de energie în blocul de tip cămin cu mansardă</w:t>
      </w:r>
      <w:bookmarkEnd w:id="35"/>
    </w:p>
    <w:p w14:paraId="4FE5C123" w14:textId="488F24FC" w:rsidR="004E190C" w:rsidRPr="00C96A5D" w:rsidRDefault="004E190C" w:rsidP="004E190C">
      <w:pPr>
        <w:spacing w:before="120" w:after="0"/>
        <w:rPr>
          <w:sz w:val="24"/>
          <w:szCs w:val="24"/>
          <w:lang w:val="ro-RO"/>
        </w:rPr>
      </w:pPr>
      <w:r w:rsidRPr="00C96A5D">
        <w:rPr>
          <w:sz w:val="24"/>
          <w:szCs w:val="24"/>
          <w:lang w:val="ro-RO"/>
        </w:rPr>
        <w:t xml:space="preserve">Clădirea tipică cămin cu mansardă reprezintă un bloc, de regulă, cu cinci etaje, anvelopa fiind construită din piatră de calcar 40 cm și cărămidă cu goluri de 20 cm. </w:t>
      </w:r>
    </w:p>
    <w:p w14:paraId="54E9A1B2" w14:textId="68503C21" w:rsidR="004E190C" w:rsidRPr="00C96A5D" w:rsidRDefault="004E190C" w:rsidP="004E190C">
      <w:pPr>
        <w:spacing w:before="120" w:after="0"/>
        <w:jc w:val="both"/>
        <w:rPr>
          <w:sz w:val="24"/>
          <w:szCs w:val="24"/>
          <w:lang w:val="ro-RO"/>
        </w:rPr>
      </w:pPr>
      <w:r w:rsidRPr="00C96A5D">
        <w:rPr>
          <w:sz w:val="24"/>
          <w:szCs w:val="24"/>
          <w:lang w:val="ro-RO"/>
        </w:rPr>
        <w:t xml:space="preserve">Clădirea analizată are 4 scări, 5 etaje şi mansardă. </w:t>
      </w:r>
      <w:r w:rsidR="00D83DB7" w:rsidRPr="00C96A5D">
        <w:rPr>
          <w:sz w:val="24"/>
          <w:szCs w:val="24"/>
          <w:lang w:val="ro-RO"/>
        </w:rPr>
        <w:t xml:space="preserve">Pe cele cinci </w:t>
      </w:r>
      <w:r w:rsidR="00C96A5D">
        <w:rPr>
          <w:sz w:val="24"/>
          <w:szCs w:val="24"/>
          <w:lang w:val="ro-RO"/>
        </w:rPr>
        <w:t xml:space="preserve">etaje </w:t>
      </w:r>
      <w:r w:rsidR="00D83DB7" w:rsidRPr="00C96A5D">
        <w:rPr>
          <w:sz w:val="24"/>
          <w:szCs w:val="24"/>
          <w:lang w:val="ro-RO"/>
        </w:rPr>
        <w:t xml:space="preserve">sunt </w:t>
      </w:r>
      <w:r w:rsidR="00C96A5D">
        <w:rPr>
          <w:sz w:val="24"/>
          <w:szCs w:val="24"/>
          <w:lang w:val="ro-RO"/>
        </w:rPr>
        <w:t>a</w:t>
      </w:r>
      <w:r w:rsidR="00D83DB7" w:rsidRPr="00C96A5D">
        <w:rPr>
          <w:sz w:val="24"/>
          <w:szCs w:val="24"/>
          <w:lang w:val="ro-RO"/>
        </w:rPr>
        <w:t xml:space="preserve">mplasate odăi de cămin separate sau camere comasate în apartamente mai mari. </w:t>
      </w:r>
      <w:r w:rsidRPr="00C96A5D">
        <w:rPr>
          <w:sz w:val="24"/>
          <w:szCs w:val="24"/>
          <w:lang w:val="ro-RO"/>
        </w:rPr>
        <w:t>Mansard</w:t>
      </w:r>
      <w:r w:rsidR="00B06801">
        <w:rPr>
          <w:sz w:val="24"/>
          <w:szCs w:val="24"/>
          <w:lang w:val="ro-RO"/>
        </w:rPr>
        <w:t>a</w:t>
      </w:r>
      <w:r w:rsidRPr="00C96A5D">
        <w:rPr>
          <w:sz w:val="24"/>
          <w:szCs w:val="24"/>
          <w:lang w:val="ro-RO"/>
        </w:rPr>
        <w:t xml:space="preserve"> include în total în cele 4 scări 25 apartamente, a câte 5, 4, 12 și, respectiv, 4 apartamente distribuite pe cele 4 scări. </w:t>
      </w:r>
    </w:p>
    <w:p w14:paraId="4F827080" w14:textId="2683DB70" w:rsidR="009045FD" w:rsidRPr="00C96A5D" w:rsidRDefault="009045FD" w:rsidP="004E190C">
      <w:pPr>
        <w:spacing w:before="120" w:after="0"/>
        <w:jc w:val="both"/>
        <w:rPr>
          <w:sz w:val="24"/>
          <w:szCs w:val="24"/>
          <w:lang w:val="ro-RO"/>
        </w:rPr>
      </w:pPr>
      <w:r w:rsidRPr="00C96A5D">
        <w:rPr>
          <w:sz w:val="24"/>
          <w:szCs w:val="24"/>
          <w:lang w:val="ro-RO"/>
        </w:rPr>
        <w:t xml:space="preserve">Distribuția agentului termic pentru primele cinci etaje </w:t>
      </w:r>
      <w:r w:rsidR="000456DA" w:rsidRPr="00C96A5D">
        <w:rPr>
          <w:sz w:val="24"/>
          <w:szCs w:val="24"/>
          <w:lang w:val="ro-RO"/>
        </w:rPr>
        <w:t xml:space="preserve">este realizată pe verticală, iar pentru mansardă pe orizontală. Respectiv, se admite că monitorizarea consumului de energie termică pentru apartamentele de la mansardă se realizează cu </w:t>
      </w:r>
      <w:r w:rsidR="00476168">
        <w:rPr>
          <w:sz w:val="24"/>
          <w:szCs w:val="24"/>
        </w:rPr>
        <w:t xml:space="preserve">echipamentele de măsurare </w:t>
      </w:r>
      <w:r w:rsidR="000456DA" w:rsidRPr="00C96A5D">
        <w:rPr>
          <w:sz w:val="24"/>
          <w:szCs w:val="24"/>
          <w:lang w:val="ro-RO"/>
        </w:rPr>
        <w:t>individuale.</w:t>
      </w:r>
    </w:p>
    <w:p w14:paraId="67A03534" w14:textId="2B8619A0" w:rsidR="004E190C" w:rsidRPr="00C96A5D" w:rsidRDefault="004E190C" w:rsidP="004E190C">
      <w:pPr>
        <w:spacing w:before="120" w:after="0"/>
        <w:jc w:val="both"/>
        <w:rPr>
          <w:sz w:val="24"/>
          <w:szCs w:val="24"/>
          <w:lang w:val="ro-RO"/>
        </w:rPr>
      </w:pPr>
      <w:r w:rsidRPr="00C96A5D">
        <w:rPr>
          <w:sz w:val="24"/>
          <w:szCs w:val="24"/>
          <w:lang w:val="ro-RO"/>
        </w:rPr>
        <w:t xml:space="preserve">De asemenea, clădirea are subsol. Caracteristica detaliată a apartamentelor este prezentată în tabelul </w:t>
      </w:r>
      <w:r w:rsidR="006C2519" w:rsidRPr="00C96A5D">
        <w:rPr>
          <w:sz w:val="24"/>
          <w:szCs w:val="24"/>
          <w:lang w:val="ro-RO"/>
        </w:rPr>
        <w:t>13</w:t>
      </w:r>
      <w:r w:rsidRPr="00C96A5D">
        <w:rPr>
          <w:sz w:val="24"/>
          <w:szCs w:val="24"/>
          <w:lang w:val="ro-RO"/>
        </w:rPr>
        <w:t>.</w:t>
      </w:r>
    </w:p>
    <w:p w14:paraId="08260534" w14:textId="60C2CF99" w:rsidR="004E190C" w:rsidRPr="00C96A5D" w:rsidRDefault="004E190C" w:rsidP="004E190C">
      <w:pPr>
        <w:spacing w:before="120" w:after="0"/>
        <w:jc w:val="both"/>
        <w:rPr>
          <w:bCs/>
          <w:sz w:val="24"/>
          <w:szCs w:val="24"/>
          <w:lang w:val="ro-RO"/>
        </w:rPr>
      </w:pPr>
      <w:bookmarkStart w:id="36" w:name="_Toc128595748"/>
      <w:r w:rsidRPr="00C96A5D">
        <w:rPr>
          <w:b/>
          <w:color w:val="000000"/>
          <w:lang w:val="ro-RO"/>
        </w:rPr>
        <w:t xml:space="preserve">Tabelul </w:t>
      </w:r>
      <w:r w:rsidRPr="00C96A5D">
        <w:rPr>
          <w:b/>
          <w:color w:val="000000"/>
          <w:lang w:val="ro-RO"/>
        </w:rPr>
        <w:fldChar w:fldCharType="begin"/>
      </w:r>
      <w:r w:rsidRPr="00C96A5D">
        <w:rPr>
          <w:b/>
          <w:color w:val="000000"/>
          <w:lang w:val="ro-RO"/>
        </w:rPr>
        <w:instrText xml:space="preserve"> SEQ Tabel \* ARABIC </w:instrText>
      </w:r>
      <w:r w:rsidRPr="00C96A5D">
        <w:rPr>
          <w:b/>
          <w:color w:val="000000"/>
          <w:lang w:val="ro-RO"/>
        </w:rPr>
        <w:fldChar w:fldCharType="separate"/>
      </w:r>
      <w:r w:rsidR="008D0ABA">
        <w:rPr>
          <w:b/>
          <w:noProof/>
          <w:color w:val="000000"/>
          <w:lang w:val="ro-RO"/>
        </w:rPr>
        <w:t>13</w:t>
      </w:r>
      <w:r w:rsidRPr="00C96A5D">
        <w:rPr>
          <w:b/>
          <w:color w:val="000000"/>
          <w:lang w:val="ro-RO"/>
        </w:rPr>
        <w:fldChar w:fldCharType="end"/>
      </w:r>
      <w:r w:rsidRPr="00C96A5D">
        <w:rPr>
          <w:b/>
          <w:color w:val="000000"/>
          <w:lang w:val="ro-RO"/>
        </w:rPr>
        <w:t>.</w:t>
      </w:r>
      <w:r w:rsidRPr="00C96A5D">
        <w:rPr>
          <w:b/>
          <w:sz w:val="24"/>
          <w:szCs w:val="24"/>
          <w:lang w:val="ro-RO"/>
        </w:rPr>
        <w:t xml:space="preserve"> </w:t>
      </w:r>
      <w:r w:rsidRPr="00C96A5D">
        <w:rPr>
          <w:bCs/>
          <w:sz w:val="24"/>
          <w:szCs w:val="24"/>
          <w:lang w:val="ro-RO"/>
        </w:rPr>
        <w:t xml:space="preserve">Caracteristica blocului rezidenţial </w:t>
      </w:r>
      <w:r w:rsidR="006C2519" w:rsidRPr="00C96A5D">
        <w:rPr>
          <w:bCs/>
          <w:sz w:val="24"/>
          <w:szCs w:val="24"/>
          <w:lang w:val="ro-RO"/>
        </w:rPr>
        <w:t>tip cămin cu mansardă</w:t>
      </w:r>
      <w:bookmarkEnd w:id="36"/>
    </w:p>
    <w:tbl>
      <w:tblPr>
        <w:tblW w:w="694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60"/>
        <w:gridCol w:w="1115"/>
        <w:gridCol w:w="1689"/>
        <w:gridCol w:w="1418"/>
        <w:gridCol w:w="1559"/>
      </w:tblGrid>
      <w:tr w:rsidR="00D83DB7" w:rsidRPr="008D0ABA" w14:paraId="5F2BEFB1" w14:textId="77777777" w:rsidTr="00CF461D">
        <w:trPr>
          <w:trHeight w:val="277"/>
          <w:jc w:val="center"/>
        </w:trPr>
        <w:tc>
          <w:tcPr>
            <w:tcW w:w="1160" w:type="dxa"/>
            <w:shd w:val="clear" w:color="000000" w:fill="9BC2E6"/>
            <w:noWrap/>
            <w:vAlign w:val="bottom"/>
            <w:hideMark/>
          </w:tcPr>
          <w:p w14:paraId="3307F479" w14:textId="77777777" w:rsidR="00D83DB7" w:rsidRPr="008D0ABA" w:rsidRDefault="00D83DB7" w:rsidP="00CF461D">
            <w:pPr>
              <w:spacing w:before="60" w:after="60"/>
              <w:rPr>
                <w:rFonts w:ascii="Calibri" w:eastAsia="Times New Roman" w:hAnsi="Calibri" w:cs="Calibri"/>
                <w:color w:val="000000"/>
                <w:lang w:val="ro-RO"/>
              </w:rPr>
            </w:pPr>
            <w:r w:rsidRPr="008D0ABA">
              <w:rPr>
                <w:rFonts w:ascii="Calibri" w:eastAsia="Times New Roman" w:hAnsi="Calibri" w:cs="Calibri"/>
                <w:color w:val="000000"/>
                <w:lang w:val="ro-RO"/>
              </w:rPr>
              <w:t>Scara</w:t>
            </w:r>
          </w:p>
        </w:tc>
        <w:tc>
          <w:tcPr>
            <w:tcW w:w="1115" w:type="dxa"/>
            <w:shd w:val="clear" w:color="000000" w:fill="9BC2E6"/>
            <w:noWrap/>
            <w:vAlign w:val="bottom"/>
            <w:hideMark/>
          </w:tcPr>
          <w:p w14:paraId="533A8D83" w14:textId="77777777" w:rsidR="00D83DB7" w:rsidRPr="008D0ABA" w:rsidRDefault="00D83DB7" w:rsidP="00CF461D">
            <w:pPr>
              <w:spacing w:before="60" w:after="60"/>
              <w:rPr>
                <w:rFonts w:ascii="Calibri" w:eastAsia="Times New Roman" w:hAnsi="Calibri" w:cs="Calibri"/>
                <w:color w:val="000000"/>
                <w:lang w:val="ro-RO"/>
              </w:rPr>
            </w:pPr>
            <w:r w:rsidRPr="008D0ABA">
              <w:rPr>
                <w:rFonts w:ascii="Calibri" w:eastAsia="Times New Roman" w:hAnsi="Calibri" w:cs="Calibri"/>
                <w:color w:val="000000"/>
                <w:lang w:val="ro-RO"/>
              </w:rPr>
              <w:t>Etajul</w:t>
            </w:r>
          </w:p>
        </w:tc>
        <w:tc>
          <w:tcPr>
            <w:tcW w:w="1689" w:type="dxa"/>
            <w:shd w:val="clear" w:color="000000" w:fill="9BC2E6"/>
            <w:noWrap/>
            <w:vAlign w:val="bottom"/>
            <w:hideMark/>
          </w:tcPr>
          <w:p w14:paraId="0853C657" w14:textId="77777777" w:rsidR="00D83DB7" w:rsidRPr="008D0ABA" w:rsidRDefault="00D83DB7" w:rsidP="00CF461D">
            <w:pPr>
              <w:spacing w:before="60" w:after="60"/>
              <w:rPr>
                <w:rFonts w:ascii="Calibri" w:eastAsia="Times New Roman" w:hAnsi="Calibri" w:cs="Calibri"/>
                <w:color w:val="000000"/>
                <w:lang w:val="ro-RO"/>
              </w:rPr>
            </w:pPr>
            <w:r w:rsidRPr="008D0ABA">
              <w:rPr>
                <w:rFonts w:ascii="Calibri" w:eastAsia="Times New Roman" w:hAnsi="Calibri" w:cs="Calibri"/>
                <w:color w:val="000000"/>
                <w:lang w:val="ro-RO"/>
              </w:rPr>
              <w:t>Spații</w:t>
            </w:r>
          </w:p>
        </w:tc>
        <w:tc>
          <w:tcPr>
            <w:tcW w:w="2977" w:type="dxa"/>
            <w:gridSpan w:val="2"/>
            <w:shd w:val="clear" w:color="000000" w:fill="9BC2E6"/>
            <w:vAlign w:val="bottom"/>
            <w:hideMark/>
          </w:tcPr>
          <w:p w14:paraId="10ECB2BA" w14:textId="77777777" w:rsidR="00D83DB7" w:rsidRPr="008D0ABA" w:rsidRDefault="00D83DB7" w:rsidP="00CF461D">
            <w:pPr>
              <w:spacing w:before="60" w:after="60"/>
              <w:rPr>
                <w:rFonts w:ascii="Calibri" w:eastAsia="Times New Roman" w:hAnsi="Calibri" w:cs="Calibri"/>
                <w:color w:val="000000"/>
                <w:lang w:val="ro-RO"/>
              </w:rPr>
            </w:pPr>
            <w:r w:rsidRPr="008D0ABA">
              <w:rPr>
                <w:rFonts w:ascii="Calibri" w:eastAsia="Times New Roman" w:hAnsi="Calibri" w:cs="Calibri"/>
                <w:color w:val="000000"/>
                <w:lang w:val="ro-RO"/>
              </w:rPr>
              <w:t>Suprafața totală per etaj m2</w:t>
            </w:r>
          </w:p>
        </w:tc>
      </w:tr>
      <w:tr w:rsidR="00D83DB7" w:rsidRPr="008D0ABA" w14:paraId="0A92B2C0" w14:textId="77777777" w:rsidTr="00CF461D">
        <w:trPr>
          <w:trHeight w:val="300"/>
          <w:jc w:val="center"/>
        </w:trPr>
        <w:tc>
          <w:tcPr>
            <w:tcW w:w="1160" w:type="dxa"/>
            <w:vMerge w:val="restart"/>
            <w:shd w:val="clear" w:color="auto" w:fill="auto"/>
            <w:noWrap/>
            <w:vAlign w:val="center"/>
            <w:hideMark/>
          </w:tcPr>
          <w:p w14:paraId="33973D7B" w14:textId="77777777" w:rsidR="00D83DB7" w:rsidRPr="008D0ABA" w:rsidRDefault="00D83DB7" w:rsidP="00CF461D">
            <w:pPr>
              <w:spacing w:after="0" w:line="240" w:lineRule="auto"/>
              <w:rPr>
                <w:rFonts w:ascii="Calibri" w:eastAsia="Times New Roman" w:hAnsi="Calibri" w:cs="Calibri"/>
                <w:color w:val="000000"/>
                <w:lang w:val="ro-RO" w:eastAsia="ru-RU"/>
              </w:rPr>
            </w:pPr>
            <w:r w:rsidRPr="008D0ABA">
              <w:rPr>
                <w:rFonts w:ascii="Calibri" w:eastAsia="Times New Roman" w:hAnsi="Calibri" w:cs="Calibri"/>
                <w:color w:val="000000"/>
                <w:lang w:val="ro-RO" w:eastAsia="ru-RU"/>
              </w:rPr>
              <w:t>Scara 1</w:t>
            </w:r>
          </w:p>
        </w:tc>
        <w:tc>
          <w:tcPr>
            <w:tcW w:w="1115" w:type="dxa"/>
            <w:shd w:val="clear" w:color="auto" w:fill="auto"/>
            <w:noWrap/>
            <w:vAlign w:val="bottom"/>
            <w:hideMark/>
          </w:tcPr>
          <w:p w14:paraId="4C1E6BE7" w14:textId="77777777" w:rsidR="00D83DB7" w:rsidRPr="008D0ABA" w:rsidRDefault="00D83DB7" w:rsidP="00D83DB7">
            <w:pPr>
              <w:spacing w:after="0" w:line="240" w:lineRule="auto"/>
              <w:rPr>
                <w:rFonts w:ascii="Calibri" w:eastAsia="Times New Roman" w:hAnsi="Calibri" w:cs="Calibri"/>
                <w:color w:val="000000"/>
                <w:lang w:val="ro-RO" w:eastAsia="ru-RU"/>
              </w:rPr>
            </w:pPr>
            <w:r w:rsidRPr="008D0ABA">
              <w:rPr>
                <w:rFonts w:ascii="Calibri" w:eastAsia="Times New Roman" w:hAnsi="Calibri" w:cs="Calibri"/>
                <w:color w:val="000000"/>
                <w:lang w:val="ro-RO" w:eastAsia="ru-RU"/>
              </w:rPr>
              <w:t>1-5</w:t>
            </w:r>
          </w:p>
        </w:tc>
        <w:tc>
          <w:tcPr>
            <w:tcW w:w="1689" w:type="dxa"/>
            <w:shd w:val="clear" w:color="auto" w:fill="auto"/>
            <w:noWrap/>
            <w:vAlign w:val="bottom"/>
            <w:hideMark/>
          </w:tcPr>
          <w:p w14:paraId="461E5D0D" w14:textId="77777777" w:rsidR="00D83DB7" w:rsidRPr="008D0ABA" w:rsidRDefault="00D83DB7" w:rsidP="00D83DB7">
            <w:pPr>
              <w:spacing w:after="0" w:line="240" w:lineRule="auto"/>
              <w:rPr>
                <w:rFonts w:ascii="Calibri" w:eastAsia="Times New Roman" w:hAnsi="Calibri" w:cs="Calibri"/>
                <w:color w:val="000000"/>
                <w:lang w:val="ro-RO" w:eastAsia="ru-RU"/>
              </w:rPr>
            </w:pPr>
            <w:r w:rsidRPr="008D0ABA">
              <w:rPr>
                <w:rFonts w:ascii="Calibri" w:eastAsia="Times New Roman" w:hAnsi="Calibri" w:cs="Calibri"/>
                <w:color w:val="000000"/>
                <w:lang w:val="ro-RO" w:eastAsia="ru-RU"/>
              </w:rPr>
              <w:t>Locative</w:t>
            </w:r>
          </w:p>
        </w:tc>
        <w:tc>
          <w:tcPr>
            <w:tcW w:w="1418" w:type="dxa"/>
            <w:shd w:val="clear" w:color="auto" w:fill="auto"/>
            <w:noWrap/>
            <w:vAlign w:val="center"/>
            <w:hideMark/>
          </w:tcPr>
          <w:p w14:paraId="15E4974A" w14:textId="77777777" w:rsidR="00D83DB7" w:rsidRPr="008D0ABA" w:rsidRDefault="00D83DB7" w:rsidP="00CF461D">
            <w:pPr>
              <w:spacing w:after="0" w:line="240" w:lineRule="auto"/>
              <w:jc w:val="center"/>
              <w:rPr>
                <w:rFonts w:ascii="Calibri" w:eastAsia="Times New Roman" w:hAnsi="Calibri" w:cs="Calibri"/>
                <w:color w:val="000000"/>
                <w:lang w:val="ro-RO" w:eastAsia="ru-RU"/>
              </w:rPr>
            </w:pPr>
            <w:r w:rsidRPr="008D0ABA">
              <w:rPr>
                <w:rFonts w:ascii="Calibri" w:eastAsia="Times New Roman" w:hAnsi="Calibri" w:cs="Calibri"/>
                <w:color w:val="000000"/>
                <w:lang w:val="ro-RO" w:eastAsia="ru-RU"/>
              </w:rPr>
              <w:t>231,1</w:t>
            </w:r>
          </w:p>
        </w:tc>
        <w:tc>
          <w:tcPr>
            <w:tcW w:w="1559" w:type="dxa"/>
            <w:shd w:val="clear" w:color="auto" w:fill="auto"/>
            <w:noWrap/>
            <w:vAlign w:val="center"/>
            <w:hideMark/>
          </w:tcPr>
          <w:p w14:paraId="7D8CA402" w14:textId="77777777" w:rsidR="00D83DB7" w:rsidRPr="008D0ABA" w:rsidRDefault="00D83DB7" w:rsidP="00CF461D">
            <w:pPr>
              <w:spacing w:after="0" w:line="240" w:lineRule="auto"/>
              <w:jc w:val="center"/>
              <w:rPr>
                <w:rFonts w:ascii="Calibri" w:eastAsia="Times New Roman" w:hAnsi="Calibri" w:cs="Calibri"/>
                <w:color w:val="000000"/>
                <w:lang w:val="ro-RO" w:eastAsia="ru-RU"/>
              </w:rPr>
            </w:pPr>
            <w:r w:rsidRPr="008D0ABA">
              <w:rPr>
                <w:rFonts w:ascii="Calibri" w:eastAsia="Times New Roman" w:hAnsi="Calibri" w:cs="Calibri"/>
                <w:color w:val="000000"/>
                <w:lang w:val="ro-RO" w:eastAsia="ru-RU"/>
              </w:rPr>
              <w:t>2,8%</w:t>
            </w:r>
          </w:p>
        </w:tc>
      </w:tr>
      <w:tr w:rsidR="00D83DB7" w:rsidRPr="008D0ABA" w14:paraId="652295EF" w14:textId="77777777" w:rsidTr="00CF461D">
        <w:trPr>
          <w:trHeight w:val="300"/>
          <w:jc w:val="center"/>
        </w:trPr>
        <w:tc>
          <w:tcPr>
            <w:tcW w:w="1160" w:type="dxa"/>
            <w:vMerge/>
            <w:vAlign w:val="center"/>
            <w:hideMark/>
          </w:tcPr>
          <w:p w14:paraId="38E02E2B" w14:textId="77777777" w:rsidR="00D83DB7" w:rsidRPr="008D0ABA" w:rsidRDefault="00D83DB7">
            <w:pPr>
              <w:spacing w:after="0" w:line="240" w:lineRule="auto"/>
              <w:rPr>
                <w:rFonts w:ascii="Calibri" w:eastAsia="Times New Roman" w:hAnsi="Calibri" w:cs="Calibri"/>
                <w:color w:val="000000"/>
                <w:lang w:val="ro-RO" w:eastAsia="ru-RU"/>
              </w:rPr>
            </w:pPr>
          </w:p>
        </w:tc>
        <w:tc>
          <w:tcPr>
            <w:tcW w:w="1115" w:type="dxa"/>
            <w:shd w:val="clear" w:color="auto" w:fill="auto"/>
            <w:noWrap/>
            <w:vAlign w:val="bottom"/>
            <w:hideMark/>
          </w:tcPr>
          <w:p w14:paraId="0B57E6DD" w14:textId="77777777" w:rsidR="00D83DB7" w:rsidRPr="008D0ABA" w:rsidRDefault="00D83DB7" w:rsidP="00D83DB7">
            <w:pPr>
              <w:spacing w:after="0" w:line="240" w:lineRule="auto"/>
              <w:rPr>
                <w:rFonts w:ascii="Calibri" w:eastAsia="Times New Roman" w:hAnsi="Calibri" w:cs="Calibri"/>
                <w:color w:val="000000"/>
                <w:lang w:val="ro-RO" w:eastAsia="ru-RU"/>
              </w:rPr>
            </w:pPr>
            <w:r w:rsidRPr="008D0ABA">
              <w:rPr>
                <w:rFonts w:ascii="Calibri" w:eastAsia="Times New Roman" w:hAnsi="Calibri" w:cs="Calibri"/>
                <w:color w:val="000000"/>
                <w:lang w:val="ro-RO" w:eastAsia="ru-RU"/>
              </w:rPr>
              <w:t>1-5</w:t>
            </w:r>
          </w:p>
        </w:tc>
        <w:tc>
          <w:tcPr>
            <w:tcW w:w="1689" w:type="dxa"/>
            <w:shd w:val="clear" w:color="auto" w:fill="auto"/>
            <w:noWrap/>
            <w:vAlign w:val="bottom"/>
            <w:hideMark/>
          </w:tcPr>
          <w:p w14:paraId="46406B73" w14:textId="77777777" w:rsidR="00D83DB7" w:rsidRPr="008D0ABA" w:rsidRDefault="00D83DB7" w:rsidP="00D83DB7">
            <w:pPr>
              <w:spacing w:after="0" w:line="240" w:lineRule="auto"/>
              <w:rPr>
                <w:rFonts w:ascii="Calibri" w:eastAsia="Times New Roman" w:hAnsi="Calibri" w:cs="Calibri"/>
                <w:color w:val="000000"/>
                <w:lang w:val="ro-RO" w:eastAsia="ru-RU"/>
              </w:rPr>
            </w:pPr>
            <w:r w:rsidRPr="008D0ABA">
              <w:rPr>
                <w:rFonts w:ascii="Calibri" w:eastAsia="Times New Roman" w:hAnsi="Calibri" w:cs="Calibri"/>
                <w:color w:val="000000"/>
                <w:lang w:val="ro-RO" w:eastAsia="ru-RU"/>
              </w:rPr>
              <w:t>LUC (scară+hol)</w:t>
            </w:r>
          </w:p>
        </w:tc>
        <w:tc>
          <w:tcPr>
            <w:tcW w:w="1418" w:type="dxa"/>
            <w:shd w:val="clear" w:color="auto" w:fill="auto"/>
            <w:noWrap/>
            <w:vAlign w:val="center"/>
            <w:hideMark/>
          </w:tcPr>
          <w:p w14:paraId="3066F957" w14:textId="77777777" w:rsidR="00D83DB7" w:rsidRPr="008D0ABA" w:rsidRDefault="00D83DB7" w:rsidP="00CF461D">
            <w:pPr>
              <w:spacing w:after="0" w:line="240" w:lineRule="auto"/>
              <w:jc w:val="center"/>
              <w:rPr>
                <w:rFonts w:ascii="Calibri" w:eastAsia="Times New Roman" w:hAnsi="Calibri" w:cs="Calibri"/>
                <w:color w:val="000000"/>
                <w:lang w:val="ro-RO" w:eastAsia="ru-RU"/>
              </w:rPr>
            </w:pPr>
            <w:r w:rsidRPr="008D0ABA">
              <w:rPr>
                <w:rFonts w:ascii="Calibri" w:eastAsia="Times New Roman" w:hAnsi="Calibri" w:cs="Calibri"/>
                <w:color w:val="000000"/>
                <w:lang w:val="ro-RO" w:eastAsia="ru-RU"/>
              </w:rPr>
              <w:t>38,9</w:t>
            </w:r>
          </w:p>
        </w:tc>
        <w:tc>
          <w:tcPr>
            <w:tcW w:w="1559" w:type="dxa"/>
            <w:shd w:val="clear" w:color="auto" w:fill="auto"/>
            <w:noWrap/>
            <w:vAlign w:val="center"/>
            <w:hideMark/>
          </w:tcPr>
          <w:p w14:paraId="79783AEB" w14:textId="77777777" w:rsidR="00D83DB7" w:rsidRPr="008D0ABA" w:rsidRDefault="00D83DB7" w:rsidP="00CF461D">
            <w:pPr>
              <w:spacing w:after="0" w:line="240" w:lineRule="auto"/>
              <w:jc w:val="center"/>
              <w:rPr>
                <w:rFonts w:ascii="Calibri" w:eastAsia="Times New Roman" w:hAnsi="Calibri" w:cs="Calibri"/>
                <w:color w:val="000000"/>
                <w:lang w:val="ro-RO" w:eastAsia="ru-RU"/>
              </w:rPr>
            </w:pPr>
            <w:r w:rsidRPr="008D0ABA">
              <w:rPr>
                <w:rFonts w:ascii="Calibri" w:eastAsia="Times New Roman" w:hAnsi="Calibri" w:cs="Calibri"/>
                <w:color w:val="000000"/>
                <w:lang w:val="ro-RO" w:eastAsia="ru-RU"/>
              </w:rPr>
              <w:t>0,5%</w:t>
            </w:r>
          </w:p>
        </w:tc>
      </w:tr>
      <w:tr w:rsidR="00D83DB7" w:rsidRPr="008D0ABA" w14:paraId="752B4AD2" w14:textId="77777777" w:rsidTr="00CF461D">
        <w:trPr>
          <w:trHeight w:val="300"/>
          <w:jc w:val="center"/>
        </w:trPr>
        <w:tc>
          <w:tcPr>
            <w:tcW w:w="1160" w:type="dxa"/>
            <w:vMerge/>
            <w:vAlign w:val="center"/>
            <w:hideMark/>
          </w:tcPr>
          <w:p w14:paraId="7ADEEA61" w14:textId="77777777" w:rsidR="00D83DB7" w:rsidRPr="008D0ABA" w:rsidRDefault="00D83DB7">
            <w:pPr>
              <w:spacing w:after="0" w:line="240" w:lineRule="auto"/>
              <w:rPr>
                <w:rFonts w:ascii="Calibri" w:eastAsia="Times New Roman" w:hAnsi="Calibri" w:cs="Calibri"/>
                <w:color w:val="000000"/>
                <w:lang w:val="ro-RO" w:eastAsia="ru-RU"/>
              </w:rPr>
            </w:pPr>
          </w:p>
        </w:tc>
        <w:tc>
          <w:tcPr>
            <w:tcW w:w="1115" w:type="dxa"/>
            <w:shd w:val="clear" w:color="auto" w:fill="auto"/>
            <w:noWrap/>
            <w:vAlign w:val="bottom"/>
            <w:hideMark/>
          </w:tcPr>
          <w:p w14:paraId="54D29568" w14:textId="1954E999" w:rsidR="00D83DB7" w:rsidRPr="008D0ABA" w:rsidRDefault="00D83DB7" w:rsidP="00D83DB7">
            <w:pPr>
              <w:spacing w:after="0" w:line="240" w:lineRule="auto"/>
              <w:rPr>
                <w:rFonts w:ascii="Calibri" w:eastAsia="Times New Roman" w:hAnsi="Calibri" w:cs="Calibri"/>
                <w:color w:val="000000"/>
                <w:lang w:val="ro-RO" w:eastAsia="ru-RU"/>
              </w:rPr>
            </w:pPr>
            <w:r w:rsidRPr="008D0ABA">
              <w:rPr>
                <w:rFonts w:ascii="Calibri" w:eastAsia="Times New Roman" w:hAnsi="Calibri" w:cs="Calibri"/>
                <w:color w:val="000000"/>
                <w:lang w:val="ro-RO" w:eastAsia="ru-RU"/>
              </w:rPr>
              <w:t>Mansardă</w:t>
            </w:r>
          </w:p>
        </w:tc>
        <w:tc>
          <w:tcPr>
            <w:tcW w:w="1689" w:type="dxa"/>
            <w:shd w:val="clear" w:color="auto" w:fill="auto"/>
            <w:noWrap/>
            <w:vAlign w:val="bottom"/>
            <w:hideMark/>
          </w:tcPr>
          <w:p w14:paraId="2DBA8E86" w14:textId="77777777" w:rsidR="00D83DB7" w:rsidRPr="008D0ABA" w:rsidRDefault="00D83DB7" w:rsidP="00D83DB7">
            <w:pPr>
              <w:spacing w:after="0" w:line="240" w:lineRule="auto"/>
              <w:rPr>
                <w:rFonts w:ascii="Calibri" w:eastAsia="Times New Roman" w:hAnsi="Calibri" w:cs="Calibri"/>
                <w:color w:val="000000"/>
                <w:lang w:val="ro-RO" w:eastAsia="ru-RU"/>
              </w:rPr>
            </w:pPr>
            <w:r w:rsidRPr="008D0ABA">
              <w:rPr>
                <w:rFonts w:ascii="Calibri" w:eastAsia="Times New Roman" w:hAnsi="Calibri" w:cs="Calibri"/>
                <w:color w:val="000000"/>
                <w:lang w:val="ro-RO" w:eastAsia="ru-RU"/>
              </w:rPr>
              <w:t>Locative</w:t>
            </w:r>
          </w:p>
        </w:tc>
        <w:tc>
          <w:tcPr>
            <w:tcW w:w="1418" w:type="dxa"/>
            <w:shd w:val="clear" w:color="auto" w:fill="auto"/>
            <w:noWrap/>
            <w:vAlign w:val="center"/>
            <w:hideMark/>
          </w:tcPr>
          <w:p w14:paraId="68FA790D" w14:textId="77777777" w:rsidR="00D83DB7" w:rsidRPr="008D0ABA" w:rsidRDefault="00D83DB7" w:rsidP="00CF461D">
            <w:pPr>
              <w:spacing w:after="0" w:line="240" w:lineRule="auto"/>
              <w:jc w:val="center"/>
              <w:rPr>
                <w:rFonts w:ascii="Calibri" w:eastAsia="Times New Roman" w:hAnsi="Calibri" w:cs="Calibri"/>
                <w:color w:val="000000"/>
                <w:lang w:val="ro-RO" w:eastAsia="ru-RU"/>
              </w:rPr>
            </w:pPr>
            <w:r w:rsidRPr="008D0ABA">
              <w:rPr>
                <w:rFonts w:ascii="Calibri" w:eastAsia="Times New Roman" w:hAnsi="Calibri" w:cs="Calibri"/>
                <w:color w:val="000000"/>
                <w:lang w:val="ro-RO" w:eastAsia="ru-RU"/>
              </w:rPr>
              <w:t>251,1</w:t>
            </w:r>
          </w:p>
        </w:tc>
        <w:tc>
          <w:tcPr>
            <w:tcW w:w="1559" w:type="dxa"/>
            <w:shd w:val="clear" w:color="auto" w:fill="auto"/>
            <w:noWrap/>
            <w:vAlign w:val="center"/>
            <w:hideMark/>
          </w:tcPr>
          <w:p w14:paraId="6C02E7C6" w14:textId="77777777" w:rsidR="00D83DB7" w:rsidRPr="008D0ABA" w:rsidRDefault="00D83DB7" w:rsidP="00CF461D">
            <w:pPr>
              <w:spacing w:after="0" w:line="240" w:lineRule="auto"/>
              <w:jc w:val="center"/>
              <w:rPr>
                <w:rFonts w:ascii="Calibri" w:eastAsia="Times New Roman" w:hAnsi="Calibri" w:cs="Calibri"/>
                <w:color w:val="000000"/>
                <w:lang w:val="ro-RO" w:eastAsia="ru-RU"/>
              </w:rPr>
            </w:pPr>
            <w:r w:rsidRPr="008D0ABA">
              <w:rPr>
                <w:rFonts w:ascii="Calibri" w:eastAsia="Times New Roman" w:hAnsi="Calibri" w:cs="Calibri"/>
                <w:color w:val="000000"/>
                <w:lang w:val="ro-RO" w:eastAsia="ru-RU"/>
              </w:rPr>
              <w:t>3,0%</w:t>
            </w:r>
          </w:p>
        </w:tc>
      </w:tr>
      <w:tr w:rsidR="00D83DB7" w:rsidRPr="008D0ABA" w14:paraId="1A13CD12" w14:textId="77777777" w:rsidTr="00CF461D">
        <w:trPr>
          <w:trHeight w:val="300"/>
          <w:jc w:val="center"/>
        </w:trPr>
        <w:tc>
          <w:tcPr>
            <w:tcW w:w="1160" w:type="dxa"/>
            <w:vMerge/>
            <w:vAlign w:val="center"/>
            <w:hideMark/>
          </w:tcPr>
          <w:p w14:paraId="18E25373" w14:textId="77777777" w:rsidR="00D83DB7" w:rsidRPr="008D0ABA" w:rsidRDefault="00D83DB7">
            <w:pPr>
              <w:spacing w:after="0" w:line="240" w:lineRule="auto"/>
              <w:rPr>
                <w:rFonts w:ascii="Calibri" w:eastAsia="Times New Roman" w:hAnsi="Calibri" w:cs="Calibri"/>
                <w:color w:val="000000"/>
                <w:lang w:val="ro-RO" w:eastAsia="ru-RU"/>
              </w:rPr>
            </w:pPr>
          </w:p>
        </w:tc>
        <w:tc>
          <w:tcPr>
            <w:tcW w:w="1115" w:type="dxa"/>
            <w:shd w:val="clear" w:color="auto" w:fill="auto"/>
            <w:noWrap/>
            <w:vAlign w:val="bottom"/>
            <w:hideMark/>
          </w:tcPr>
          <w:p w14:paraId="3DA831AD" w14:textId="2E2301C4" w:rsidR="00D83DB7" w:rsidRPr="008D0ABA" w:rsidRDefault="00D83DB7" w:rsidP="00D83DB7">
            <w:pPr>
              <w:spacing w:after="0" w:line="240" w:lineRule="auto"/>
              <w:rPr>
                <w:rFonts w:ascii="Calibri" w:eastAsia="Times New Roman" w:hAnsi="Calibri" w:cs="Calibri"/>
                <w:color w:val="000000"/>
                <w:lang w:val="ro-RO" w:eastAsia="ru-RU"/>
              </w:rPr>
            </w:pPr>
            <w:r w:rsidRPr="008D0ABA">
              <w:rPr>
                <w:rFonts w:ascii="Calibri" w:eastAsia="Times New Roman" w:hAnsi="Calibri" w:cs="Calibri"/>
                <w:color w:val="000000"/>
                <w:lang w:val="ro-RO" w:eastAsia="ru-RU"/>
              </w:rPr>
              <w:t>Mansardă</w:t>
            </w:r>
          </w:p>
        </w:tc>
        <w:tc>
          <w:tcPr>
            <w:tcW w:w="1689" w:type="dxa"/>
            <w:shd w:val="clear" w:color="auto" w:fill="auto"/>
            <w:noWrap/>
            <w:vAlign w:val="bottom"/>
            <w:hideMark/>
          </w:tcPr>
          <w:p w14:paraId="78869DF3" w14:textId="25331696" w:rsidR="00D83DB7" w:rsidRPr="008D0ABA" w:rsidRDefault="00D83DB7" w:rsidP="00D83DB7">
            <w:pPr>
              <w:spacing w:after="0" w:line="240" w:lineRule="auto"/>
              <w:rPr>
                <w:rFonts w:ascii="Calibri" w:eastAsia="Times New Roman" w:hAnsi="Calibri" w:cs="Calibri"/>
                <w:color w:val="000000"/>
                <w:lang w:val="ro-RO" w:eastAsia="ru-RU"/>
              </w:rPr>
            </w:pPr>
            <w:r w:rsidRPr="008D0ABA">
              <w:rPr>
                <w:rFonts w:ascii="Calibri" w:eastAsia="Times New Roman" w:hAnsi="Calibri" w:cs="Calibri"/>
                <w:color w:val="000000"/>
                <w:lang w:val="ro-RO" w:eastAsia="ru-RU"/>
              </w:rPr>
              <w:t>LUC (scară+hol)</w:t>
            </w:r>
          </w:p>
        </w:tc>
        <w:tc>
          <w:tcPr>
            <w:tcW w:w="1418" w:type="dxa"/>
            <w:shd w:val="clear" w:color="auto" w:fill="auto"/>
            <w:noWrap/>
            <w:vAlign w:val="center"/>
            <w:hideMark/>
          </w:tcPr>
          <w:p w14:paraId="5F6666E4" w14:textId="77777777" w:rsidR="00D83DB7" w:rsidRPr="008D0ABA" w:rsidRDefault="00D83DB7" w:rsidP="00CF461D">
            <w:pPr>
              <w:spacing w:after="0" w:line="240" w:lineRule="auto"/>
              <w:jc w:val="center"/>
              <w:rPr>
                <w:rFonts w:ascii="Calibri" w:eastAsia="Times New Roman" w:hAnsi="Calibri" w:cs="Calibri"/>
                <w:color w:val="000000"/>
                <w:lang w:val="ro-RO" w:eastAsia="ru-RU"/>
              </w:rPr>
            </w:pPr>
            <w:r w:rsidRPr="008D0ABA">
              <w:rPr>
                <w:rFonts w:ascii="Calibri" w:eastAsia="Times New Roman" w:hAnsi="Calibri" w:cs="Calibri"/>
                <w:color w:val="000000"/>
                <w:lang w:val="ro-RO" w:eastAsia="ru-RU"/>
              </w:rPr>
              <w:t>18,9</w:t>
            </w:r>
          </w:p>
        </w:tc>
        <w:tc>
          <w:tcPr>
            <w:tcW w:w="1559" w:type="dxa"/>
            <w:shd w:val="clear" w:color="auto" w:fill="auto"/>
            <w:noWrap/>
            <w:vAlign w:val="center"/>
            <w:hideMark/>
          </w:tcPr>
          <w:p w14:paraId="76861D27" w14:textId="77777777" w:rsidR="00D83DB7" w:rsidRPr="008D0ABA" w:rsidRDefault="00D83DB7" w:rsidP="00CF461D">
            <w:pPr>
              <w:spacing w:after="0" w:line="240" w:lineRule="auto"/>
              <w:jc w:val="center"/>
              <w:rPr>
                <w:rFonts w:ascii="Calibri" w:eastAsia="Times New Roman" w:hAnsi="Calibri" w:cs="Calibri"/>
                <w:color w:val="000000"/>
                <w:lang w:val="ro-RO" w:eastAsia="ru-RU"/>
              </w:rPr>
            </w:pPr>
            <w:r w:rsidRPr="008D0ABA">
              <w:rPr>
                <w:rFonts w:ascii="Calibri" w:eastAsia="Times New Roman" w:hAnsi="Calibri" w:cs="Calibri"/>
                <w:color w:val="000000"/>
                <w:lang w:val="ro-RO" w:eastAsia="ru-RU"/>
              </w:rPr>
              <w:t>0,2%</w:t>
            </w:r>
          </w:p>
        </w:tc>
      </w:tr>
      <w:tr w:rsidR="00D83DB7" w:rsidRPr="008D0ABA" w14:paraId="76FBF247" w14:textId="77777777" w:rsidTr="00CF461D">
        <w:trPr>
          <w:trHeight w:val="300"/>
          <w:jc w:val="center"/>
        </w:trPr>
        <w:tc>
          <w:tcPr>
            <w:tcW w:w="1160" w:type="dxa"/>
            <w:vMerge w:val="restart"/>
            <w:shd w:val="clear" w:color="auto" w:fill="auto"/>
            <w:noWrap/>
            <w:vAlign w:val="center"/>
            <w:hideMark/>
          </w:tcPr>
          <w:p w14:paraId="04AEF4E6" w14:textId="77777777" w:rsidR="00D83DB7" w:rsidRPr="008D0ABA" w:rsidRDefault="00D83DB7" w:rsidP="00CF461D">
            <w:pPr>
              <w:spacing w:after="0" w:line="240" w:lineRule="auto"/>
              <w:rPr>
                <w:rFonts w:ascii="Calibri" w:eastAsia="Times New Roman" w:hAnsi="Calibri" w:cs="Calibri"/>
                <w:color w:val="000000"/>
                <w:lang w:val="ro-RO" w:eastAsia="ru-RU"/>
              </w:rPr>
            </w:pPr>
            <w:r w:rsidRPr="008D0ABA">
              <w:rPr>
                <w:rFonts w:ascii="Calibri" w:eastAsia="Times New Roman" w:hAnsi="Calibri" w:cs="Calibri"/>
                <w:color w:val="000000"/>
                <w:lang w:val="ro-RO" w:eastAsia="ru-RU"/>
              </w:rPr>
              <w:t>Scara 2</w:t>
            </w:r>
          </w:p>
        </w:tc>
        <w:tc>
          <w:tcPr>
            <w:tcW w:w="1115" w:type="dxa"/>
            <w:shd w:val="clear" w:color="auto" w:fill="auto"/>
            <w:noWrap/>
            <w:vAlign w:val="bottom"/>
            <w:hideMark/>
          </w:tcPr>
          <w:p w14:paraId="46F5C85D" w14:textId="77777777" w:rsidR="00D83DB7" w:rsidRPr="008D0ABA" w:rsidRDefault="00D83DB7" w:rsidP="00D83DB7">
            <w:pPr>
              <w:spacing w:after="0" w:line="240" w:lineRule="auto"/>
              <w:rPr>
                <w:rFonts w:ascii="Calibri" w:eastAsia="Times New Roman" w:hAnsi="Calibri" w:cs="Calibri"/>
                <w:color w:val="000000"/>
                <w:lang w:val="ro-RO" w:eastAsia="ru-RU"/>
              </w:rPr>
            </w:pPr>
            <w:r w:rsidRPr="008D0ABA">
              <w:rPr>
                <w:rFonts w:ascii="Calibri" w:eastAsia="Times New Roman" w:hAnsi="Calibri" w:cs="Calibri"/>
                <w:color w:val="000000"/>
                <w:lang w:val="ro-RO" w:eastAsia="ru-RU"/>
              </w:rPr>
              <w:t>1-5</w:t>
            </w:r>
          </w:p>
        </w:tc>
        <w:tc>
          <w:tcPr>
            <w:tcW w:w="1689" w:type="dxa"/>
            <w:shd w:val="clear" w:color="auto" w:fill="auto"/>
            <w:noWrap/>
            <w:vAlign w:val="bottom"/>
            <w:hideMark/>
          </w:tcPr>
          <w:p w14:paraId="5E146316" w14:textId="77777777" w:rsidR="00D83DB7" w:rsidRPr="008D0ABA" w:rsidRDefault="00D83DB7" w:rsidP="00D83DB7">
            <w:pPr>
              <w:spacing w:after="0" w:line="240" w:lineRule="auto"/>
              <w:rPr>
                <w:rFonts w:ascii="Calibri" w:eastAsia="Times New Roman" w:hAnsi="Calibri" w:cs="Calibri"/>
                <w:color w:val="000000"/>
                <w:lang w:val="ro-RO" w:eastAsia="ru-RU"/>
              </w:rPr>
            </w:pPr>
            <w:r w:rsidRPr="008D0ABA">
              <w:rPr>
                <w:rFonts w:ascii="Calibri" w:eastAsia="Times New Roman" w:hAnsi="Calibri" w:cs="Calibri"/>
                <w:color w:val="000000"/>
                <w:lang w:val="ro-RO" w:eastAsia="ru-RU"/>
              </w:rPr>
              <w:t>Locative</w:t>
            </w:r>
          </w:p>
        </w:tc>
        <w:tc>
          <w:tcPr>
            <w:tcW w:w="1418" w:type="dxa"/>
            <w:shd w:val="clear" w:color="auto" w:fill="auto"/>
            <w:noWrap/>
            <w:vAlign w:val="center"/>
            <w:hideMark/>
          </w:tcPr>
          <w:p w14:paraId="4F2A31E3" w14:textId="77777777" w:rsidR="00D83DB7" w:rsidRPr="008D0ABA" w:rsidRDefault="00D83DB7" w:rsidP="00CF461D">
            <w:pPr>
              <w:spacing w:after="0" w:line="240" w:lineRule="auto"/>
              <w:jc w:val="center"/>
              <w:rPr>
                <w:rFonts w:ascii="Calibri" w:eastAsia="Times New Roman" w:hAnsi="Calibri" w:cs="Calibri"/>
                <w:color w:val="000000"/>
                <w:lang w:val="ro-RO" w:eastAsia="ru-RU"/>
              </w:rPr>
            </w:pPr>
            <w:r w:rsidRPr="008D0ABA">
              <w:rPr>
                <w:rFonts w:ascii="Calibri" w:eastAsia="Times New Roman" w:hAnsi="Calibri" w:cs="Calibri"/>
                <w:color w:val="000000"/>
                <w:lang w:val="ro-RO" w:eastAsia="ru-RU"/>
              </w:rPr>
              <w:t>313,1</w:t>
            </w:r>
          </w:p>
        </w:tc>
        <w:tc>
          <w:tcPr>
            <w:tcW w:w="1559" w:type="dxa"/>
            <w:shd w:val="clear" w:color="auto" w:fill="auto"/>
            <w:noWrap/>
            <w:vAlign w:val="center"/>
            <w:hideMark/>
          </w:tcPr>
          <w:p w14:paraId="20C8A4B6" w14:textId="77777777" w:rsidR="00D83DB7" w:rsidRPr="008D0ABA" w:rsidRDefault="00D83DB7" w:rsidP="00CF461D">
            <w:pPr>
              <w:spacing w:after="0" w:line="240" w:lineRule="auto"/>
              <w:jc w:val="center"/>
              <w:rPr>
                <w:rFonts w:ascii="Calibri" w:eastAsia="Times New Roman" w:hAnsi="Calibri" w:cs="Calibri"/>
                <w:color w:val="000000"/>
                <w:lang w:val="ro-RO" w:eastAsia="ru-RU"/>
              </w:rPr>
            </w:pPr>
            <w:r w:rsidRPr="008D0ABA">
              <w:rPr>
                <w:rFonts w:ascii="Calibri" w:eastAsia="Times New Roman" w:hAnsi="Calibri" w:cs="Calibri"/>
                <w:color w:val="000000"/>
                <w:lang w:val="ro-RO" w:eastAsia="ru-RU"/>
              </w:rPr>
              <w:t>3,8%</w:t>
            </w:r>
          </w:p>
        </w:tc>
      </w:tr>
      <w:tr w:rsidR="00D83DB7" w:rsidRPr="008D0ABA" w14:paraId="62E608F6" w14:textId="77777777" w:rsidTr="00CF461D">
        <w:trPr>
          <w:trHeight w:val="300"/>
          <w:jc w:val="center"/>
        </w:trPr>
        <w:tc>
          <w:tcPr>
            <w:tcW w:w="1160" w:type="dxa"/>
            <w:vMerge/>
            <w:vAlign w:val="center"/>
            <w:hideMark/>
          </w:tcPr>
          <w:p w14:paraId="3A8A82E8" w14:textId="77777777" w:rsidR="00D83DB7" w:rsidRPr="008D0ABA" w:rsidRDefault="00D83DB7">
            <w:pPr>
              <w:spacing w:after="0" w:line="240" w:lineRule="auto"/>
              <w:rPr>
                <w:rFonts w:ascii="Calibri" w:eastAsia="Times New Roman" w:hAnsi="Calibri" w:cs="Calibri"/>
                <w:color w:val="000000"/>
                <w:lang w:val="ro-RO" w:eastAsia="ru-RU"/>
              </w:rPr>
            </w:pPr>
          </w:p>
        </w:tc>
        <w:tc>
          <w:tcPr>
            <w:tcW w:w="1115" w:type="dxa"/>
            <w:shd w:val="clear" w:color="auto" w:fill="auto"/>
            <w:noWrap/>
            <w:vAlign w:val="bottom"/>
            <w:hideMark/>
          </w:tcPr>
          <w:p w14:paraId="6ECCD485" w14:textId="77777777" w:rsidR="00D83DB7" w:rsidRPr="008D0ABA" w:rsidRDefault="00D83DB7" w:rsidP="00D83DB7">
            <w:pPr>
              <w:spacing w:after="0" w:line="240" w:lineRule="auto"/>
              <w:rPr>
                <w:rFonts w:ascii="Calibri" w:eastAsia="Times New Roman" w:hAnsi="Calibri" w:cs="Calibri"/>
                <w:color w:val="000000"/>
                <w:lang w:val="ro-RO" w:eastAsia="ru-RU"/>
              </w:rPr>
            </w:pPr>
            <w:r w:rsidRPr="008D0ABA">
              <w:rPr>
                <w:rFonts w:ascii="Calibri" w:eastAsia="Times New Roman" w:hAnsi="Calibri" w:cs="Calibri"/>
                <w:color w:val="000000"/>
                <w:lang w:val="ro-RO" w:eastAsia="ru-RU"/>
              </w:rPr>
              <w:t>1-5</w:t>
            </w:r>
          </w:p>
        </w:tc>
        <w:tc>
          <w:tcPr>
            <w:tcW w:w="1689" w:type="dxa"/>
            <w:shd w:val="clear" w:color="auto" w:fill="auto"/>
            <w:noWrap/>
            <w:vAlign w:val="bottom"/>
            <w:hideMark/>
          </w:tcPr>
          <w:p w14:paraId="4301F524" w14:textId="73AF1430" w:rsidR="00D83DB7" w:rsidRPr="008D0ABA" w:rsidRDefault="00D83DB7" w:rsidP="00D83DB7">
            <w:pPr>
              <w:spacing w:after="0" w:line="240" w:lineRule="auto"/>
              <w:rPr>
                <w:rFonts w:ascii="Calibri" w:eastAsia="Times New Roman" w:hAnsi="Calibri" w:cs="Calibri"/>
                <w:color w:val="000000"/>
                <w:lang w:val="ro-RO" w:eastAsia="ru-RU"/>
              </w:rPr>
            </w:pPr>
            <w:r w:rsidRPr="008D0ABA">
              <w:rPr>
                <w:rFonts w:ascii="Calibri" w:eastAsia="Times New Roman" w:hAnsi="Calibri" w:cs="Calibri"/>
                <w:color w:val="000000"/>
                <w:lang w:val="ro-RO" w:eastAsia="ru-RU"/>
              </w:rPr>
              <w:t>LUC (scară+hol)</w:t>
            </w:r>
          </w:p>
        </w:tc>
        <w:tc>
          <w:tcPr>
            <w:tcW w:w="1418" w:type="dxa"/>
            <w:shd w:val="clear" w:color="auto" w:fill="auto"/>
            <w:noWrap/>
            <w:vAlign w:val="center"/>
            <w:hideMark/>
          </w:tcPr>
          <w:p w14:paraId="3D26459D" w14:textId="77777777" w:rsidR="00D83DB7" w:rsidRPr="008D0ABA" w:rsidRDefault="00D83DB7" w:rsidP="00CF461D">
            <w:pPr>
              <w:spacing w:after="0" w:line="240" w:lineRule="auto"/>
              <w:jc w:val="center"/>
              <w:rPr>
                <w:rFonts w:ascii="Calibri" w:eastAsia="Times New Roman" w:hAnsi="Calibri" w:cs="Calibri"/>
                <w:color w:val="000000"/>
                <w:lang w:val="ro-RO" w:eastAsia="ru-RU"/>
              </w:rPr>
            </w:pPr>
            <w:r w:rsidRPr="008D0ABA">
              <w:rPr>
                <w:rFonts w:ascii="Calibri" w:eastAsia="Times New Roman" w:hAnsi="Calibri" w:cs="Calibri"/>
                <w:color w:val="000000"/>
                <w:lang w:val="ro-RO" w:eastAsia="ru-RU"/>
              </w:rPr>
              <w:t>58,9</w:t>
            </w:r>
          </w:p>
        </w:tc>
        <w:tc>
          <w:tcPr>
            <w:tcW w:w="1559" w:type="dxa"/>
            <w:shd w:val="clear" w:color="auto" w:fill="auto"/>
            <w:noWrap/>
            <w:vAlign w:val="center"/>
            <w:hideMark/>
          </w:tcPr>
          <w:p w14:paraId="00496238" w14:textId="77777777" w:rsidR="00D83DB7" w:rsidRPr="008D0ABA" w:rsidRDefault="00D83DB7" w:rsidP="00CF461D">
            <w:pPr>
              <w:spacing w:after="0" w:line="240" w:lineRule="auto"/>
              <w:jc w:val="center"/>
              <w:rPr>
                <w:rFonts w:ascii="Calibri" w:eastAsia="Times New Roman" w:hAnsi="Calibri" w:cs="Calibri"/>
                <w:color w:val="000000"/>
                <w:lang w:val="ro-RO" w:eastAsia="ru-RU"/>
              </w:rPr>
            </w:pPr>
            <w:r w:rsidRPr="008D0ABA">
              <w:rPr>
                <w:rFonts w:ascii="Calibri" w:eastAsia="Times New Roman" w:hAnsi="Calibri" w:cs="Calibri"/>
                <w:color w:val="000000"/>
                <w:lang w:val="ro-RO" w:eastAsia="ru-RU"/>
              </w:rPr>
              <w:t>0,7%</w:t>
            </w:r>
          </w:p>
        </w:tc>
      </w:tr>
      <w:tr w:rsidR="00D83DB7" w:rsidRPr="008D0ABA" w14:paraId="21A4AC32" w14:textId="77777777" w:rsidTr="00CF461D">
        <w:trPr>
          <w:trHeight w:val="300"/>
          <w:jc w:val="center"/>
        </w:trPr>
        <w:tc>
          <w:tcPr>
            <w:tcW w:w="1160" w:type="dxa"/>
            <w:vMerge/>
            <w:vAlign w:val="center"/>
            <w:hideMark/>
          </w:tcPr>
          <w:p w14:paraId="2DF2C1A8" w14:textId="77777777" w:rsidR="00D83DB7" w:rsidRPr="008D0ABA" w:rsidRDefault="00D83DB7">
            <w:pPr>
              <w:spacing w:after="0" w:line="240" w:lineRule="auto"/>
              <w:rPr>
                <w:rFonts w:ascii="Calibri" w:eastAsia="Times New Roman" w:hAnsi="Calibri" w:cs="Calibri"/>
                <w:color w:val="000000"/>
                <w:lang w:val="ro-RO" w:eastAsia="ru-RU"/>
              </w:rPr>
            </w:pPr>
          </w:p>
        </w:tc>
        <w:tc>
          <w:tcPr>
            <w:tcW w:w="1115" w:type="dxa"/>
            <w:shd w:val="clear" w:color="auto" w:fill="auto"/>
            <w:noWrap/>
            <w:vAlign w:val="bottom"/>
            <w:hideMark/>
          </w:tcPr>
          <w:p w14:paraId="54FC127C" w14:textId="0BCC6FED" w:rsidR="00D83DB7" w:rsidRPr="008D0ABA" w:rsidRDefault="00D83DB7" w:rsidP="00D83DB7">
            <w:pPr>
              <w:spacing w:after="0" w:line="240" w:lineRule="auto"/>
              <w:rPr>
                <w:rFonts w:ascii="Calibri" w:eastAsia="Times New Roman" w:hAnsi="Calibri" w:cs="Calibri"/>
                <w:color w:val="000000"/>
                <w:lang w:val="ro-RO" w:eastAsia="ru-RU"/>
              </w:rPr>
            </w:pPr>
            <w:r w:rsidRPr="008D0ABA">
              <w:rPr>
                <w:rFonts w:ascii="Calibri" w:eastAsia="Times New Roman" w:hAnsi="Calibri" w:cs="Calibri"/>
                <w:color w:val="000000"/>
                <w:lang w:val="ro-RO" w:eastAsia="ru-RU"/>
              </w:rPr>
              <w:t>Mansardă</w:t>
            </w:r>
          </w:p>
        </w:tc>
        <w:tc>
          <w:tcPr>
            <w:tcW w:w="1689" w:type="dxa"/>
            <w:shd w:val="clear" w:color="auto" w:fill="auto"/>
            <w:noWrap/>
            <w:vAlign w:val="bottom"/>
            <w:hideMark/>
          </w:tcPr>
          <w:p w14:paraId="655E11AF" w14:textId="77777777" w:rsidR="00D83DB7" w:rsidRPr="008D0ABA" w:rsidRDefault="00D83DB7" w:rsidP="00D83DB7">
            <w:pPr>
              <w:spacing w:after="0" w:line="240" w:lineRule="auto"/>
              <w:rPr>
                <w:rFonts w:ascii="Calibri" w:eastAsia="Times New Roman" w:hAnsi="Calibri" w:cs="Calibri"/>
                <w:color w:val="000000"/>
                <w:lang w:val="ro-RO" w:eastAsia="ru-RU"/>
              </w:rPr>
            </w:pPr>
            <w:r w:rsidRPr="008D0ABA">
              <w:rPr>
                <w:rFonts w:ascii="Calibri" w:eastAsia="Times New Roman" w:hAnsi="Calibri" w:cs="Calibri"/>
                <w:color w:val="000000"/>
                <w:lang w:val="ro-RO" w:eastAsia="ru-RU"/>
              </w:rPr>
              <w:t>Locative</w:t>
            </w:r>
          </w:p>
        </w:tc>
        <w:tc>
          <w:tcPr>
            <w:tcW w:w="1418" w:type="dxa"/>
            <w:shd w:val="clear" w:color="auto" w:fill="auto"/>
            <w:noWrap/>
            <w:vAlign w:val="center"/>
            <w:hideMark/>
          </w:tcPr>
          <w:p w14:paraId="64D96354" w14:textId="77777777" w:rsidR="00D83DB7" w:rsidRPr="008D0ABA" w:rsidRDefault="00D83DB7" w:rsidP="00CF461D">
            <w:pPr>
              <w:spacing w:after="0" w:line="240" w:lineRule="auto"/>
              <w:jc w:val="center"/>
              <w:rPr>
                <w:rFonts w:ascii="Calibri" w:eastAsia="Times New Roman" w:hAnsi="Calibri" w:cs="Calibri"/>
                <w:color w:val="000000"/>
                <w:lang w:val="ro-RO" w:eastAsia="ru-RU"/>
              </w:rPr>
            </w:pPr>
            <w:r w:rsidRPr="008D0ABA">
              <w:rPr>
                <w:rFonts w:ascii="Calibri" w:eastAsia="Times New Roman" w:hAnsi="Calibri" w:cs="Calibri"/>
                <w:color w:val="000000"/>
                <w:lang w:val="ro-RO" w:eastAsia="ru-RU"/>
              </w:rPr>
              <w:t>353,1</w:t>
            </w:r>
          </w:p>
        </w:tc>
        <w:tc>
          <w:tcPr>
            <w:tcW w:w="1559" w:type="dxa"/>
            <w:shd w:val="clear" w:color="auto" w:fill="auto"/>
            <w:noWrap/>
            <w:vAlign w:val="center"/>
            <w:hideMark/>
          </w:tcPr>
          <w:p w14:paraId="02C477EB" w14:textId="77777777" w:rsidR="00D83DB7" w:rsidRPr="008D0ABA" w:rsidRDefault="00D83DB7" w:rsidP="00CF461D">
            <w:pPr>
              <w:spacing w:after="0" w:line="240" w:lineRule="auto"/>
              <w:jc w:val="center"/>
              <w:rPr>
                <w:rFonts w:ascii="Calibri" w:eastAsia="Times New Roman" w:hAnsi="Calibri" w:cs="Calibri"/>
                <w:color w:val="000000"/>
                <w:lang w:val="ro-RO" w:eastAsia="ru-RU"/>
              </w:rPr>
            </w:pPr>
            <w:r w:rsidRPr="008D0ABA">
              <w:rPr>
                <w:rFonts w:ascii="Calibri" w:eastAsia="Times New Roman" w:hAnsi="Calibri" w:cs="Calibri"/>
                <w:color w:val="000000"/>
                <w:lang w:val="ro-RO" w:eastAsia="ru-RU"/>
              </w:rPr>
              <w:t>4,3%</w:t>
            </w:r>
          </w:p>
        </w:tc>
      </w:tr>
      <w:tr w:rsidR="00D83DB7" w:rsidRPr="008D0ABA" w14:paraId="3507DBA1" w14:textId="77777777" w:rsidTr="00CF461D">
        <w:trPr>
          <w:trHeight w:val="300"/>
          <w:jc w:val="center"/>
        </w:trPr>
        <w:tc>
          <w:tcPr>
            <w:tcW w:w="1160" w:type="dxa"/>
            <w:vMerge/>
            <w:vAlign w:val="center"/>
            <w:hideMark/>
          </w:tcPr>
          <w:p w14:paraId="456EB1D6" w14:textId="77777777" w:rsidR="00D83DB7" w:rsidRPr="008D0ABA" w:rsidRDefault="00D83DB7">
            <w:pPr>
              <w:spacing w:after="0" w:line="240" w:lineRule="auto"/>
              <w:rPr>
                <w:rFonts w:ascii="Calibri" w:eastAsia="Times New Roman" w:hAnsi="Calibri" w:cs="Calibri"/>
                <w:color w:val="000000"/>
                <w:lang w:val="ro-RO" w:eastAsia="ru-RU"/>
              </w:rPr>
            </w:pPr>
          </w:p>
        </w:tc>
        <w:tc>
          <w:tcPr>
            <w:tcW w:w="1115" w:type="dxa"/>
            <w:shd w:val="clear" w:color="auto" w:fill="auto"/>
            <w:noWrap/>
            <w:vAlign w:val="bottom"/>
            <w:hideMark/>
          </w:tcPr>
          <w:p w14:paraId="42A93702" w14:textId="251928A8" w:rsidR="00D83DB7" w:rsidRPr="008D0ABA" w:rsidRDefault="00D83DB7" w:rsidP="00D83DB7">
            <w:pPr>
              <w:spacing w:after="0" w:line="240" w:lineRule="auto"/>
              <w:rPr>
                <w:rFonts w:ascii="Calibri" w:eastAsia="Times New Roman" w:hAnsi="Calibri" w:cs="Calibri"/>
                <w:color w:val="000000"/>
                <w:lang w:val="ro-RO" w:eastAsia="ru-RU"/>
              </w:rPr>
            </w:pPr>
            <w:r w:rsidRPr="008D0ABA">
              <w:rPr>
                <w:rFonts w:ascii="Calibri" w:eastAsia="Times New Roman" w:hAnsi="Calibri" w:cs="Calibri"/>
                <w:color w:val="000000"/>
                <w:lang w:val="ro-RO" w:eastAsia="ru-RU"/>
              </w:rPr>
              <w:t>Mansardă</w:t>
            </w:r>
          </w:p>
        </w:tc>
        <w:tc>
          <w:tcPr>
            <w:tcW w:w="1689" w:type="dxa"/>
            <w:shd w:val="clear" w:color="auto" w:fill="auto"/>
            <w:noWrap/>
            <w:vAlign w:val="bottom"/>
            <w:hideMark/>
          </w:tcPr>
          <w:p w14:paraId="70B02084" w14:textId="33E2362B" w:rsidR="00D83DB7" w:rsidRPr="008D0ABA" w:rsidRDefault="00D83DB7" w:rsidP="00D83DB7">
            <w:pPr>
              <w:spacing w:after="0" w:line="240" w:lineRule="auto"/>
              <w:rPr>
                <w:rFonts w:ascii="Calibri" w:eastAsia="Times New Roman" w:hAnsi="Calibri" w:cs="Calibri"/>
                <w:color w:val="000000"/>
                <w:lang w:val="ro-RO" w:eastAsia="ru-RU"/>
              </w:rPr>
            </w:pPr>
            <w:r w:rsidRPr="008D0ABA">
              <w:rPr>
                <w:rFonts w:ascii="Calibri" w:eastAsia="Times New Roman" w:hAnsi="Calibri" w:cs="Calibri"/>
                <w:color w:val="000000"/>
                <w:lang w:val="ro-RO" w:eastAsia="ru-RU"/>
              </w:rPr>
              <w:t>LUC (scară+hol)</w:t>
            </w:r>
          </w:p>
        </w:tc>
        <w:tc>
          <w:tcPr>
            <w:tcW w:w="1418" w:type="dxa"/>
            <w:shd w:val="clear" w:color="auto" w:fill="auto"/>
            <w:noWrap/>
            <w:vAlign w:val="center"/>
            <w:hideMark/>
          </w:tcPr>
          <w:p w14:paraId="2FDC4B29" w14:textId="77777777" w:rsidR="00D83DB7" w:rsidRPr="008D0ABA" w:rsidRDefault="00D83DB7" w:rsidP="00CF461D">
            <w:pPr>
              <w:spacing w:after="0" w:line="240" w:lineRule="auto"/>
              <w:jc w:val="center"/>
              <w:rPr>
                <w:rFonts w:ascii="Calibri" w:eastAsia="Times New Roman" w:hAnsi="Calibri" w:cs="Calibri"/>
                <w:color w:val="000000"/>
                <w:lang w:val="ro-RO" w:eastAsia="ru-RU"/>
              </w:rPr>
            </w:pPr>
            <w:r w:rsidRPr="008D0ABA">
              <w:rPr>
                <w:rFonts w:ascii="Calibri" w:eastAsia="Times New Roman" w:hAnsi="Calibri" w:cs="Calibri"/>
                <w:color w:val="000000"/>
                <w:lang w:val="ro-RO" w:eastAsia="ru-RU"/>
              </w:rPr>
              <w:t>18,9</w:t>
            </w:r>
          </w:p>
        </w:tc>
        <w:tc>
          <w:tcPr>
            <w:tcW w:w="1559" w:type="dxa"/>
            <w:shd w:val="clear" w:color="auto" w:fill="auto"/>
            <w:noWrap/>
            <w:vAlign w:val="center"/>
            <w:hideMark/>
          </w:tcPr>
          <w:p w14:paraId="313C2A41" w14:textId="77777777" w:rsidR="00D83DB7" w:rsidRPr="008D0ABA" w:rsidRDefault="00D83DB7" w:rsidP="00CF461D">
            <w:pPr>
              <w:spacing w:after="0" w:line="240" w:lineRule="auto"/>
              <w:jc w:val="center"/>
              <w:rPr>
                <w:rFonts w:ascii="Calibri" w:eastAsia="Times New Roman" w:hAnsi="Calibri" w:cs="Calibri"/>
                <w:color w:val="000000"/>
                <w:lang w:val="ro-RO" w:eastAsia="ru-RU"/>
              </w:rPr>
            </w:pPr>
            <w:r w:rsidRPr="008D0ABA">
              <w:rPr>
                <w:rFonts w:ascii="Calibri" w:eastAsia="Times New Roman" w:hAnsi="Calibri" w:cs="Calibri"/>
                <w:color w:val="000000"/>
                <w:lang w:val="ro-RO" w:eastAsia="ru-RU"/>
              </w:rPr>
              <w:t>0,2%</w:t>
            </w:r>
          </w:p>
        </w:tc>
      </w:tr>
      <w:tr w:rsidR="00D83DB7" w:rsidRPr="008D0ABA" w14:paraId="6DF922B3" w14:textId="77777777" w:rsidTr="00CF461D">
        <w:trPr>
          <w:trHeight w:val="300"/>
          <w:jc w:val="center"/>
        </w:trPr>
        <w:tc>
          <w:tcPr>
            <w:tcW w:w="1160" w:type="dxa"/>
            <w:vMerge w:val="restart"/>
            <w:shd w:val="clear" w:color="auto" w:fill="auto"/>
            <w:noWrap/>
            <w:vAlign w:val="center"/>
            <w:hideMark/>
          </w:tcPr>
          <w:p w14:paraId="09817D1E" w14:textId="77777777" w:rsidR="00D83DB7" w:rsidRPr="008D0ABA" w:rsidRDefault="00D83DB7" w:rsidP="00CF461D">
            <w:pPr>
              <w:spacing w:after="0" w:line="240" w:lineRule="auto"/>
              <w:rPr>
                <w:rFonts w:ascii="Calibri" w:eastAsia="Times New Roman" w:hAnsi="Calibri" w:cs="Calibri"/>
                <w:color w:val="000000"/>
                <w:lang w:val="ro-RO" w:eastAsia="ru-RU"/>
              </w:rPr>
            </w:pPr>
            <w:r w:rsidRPr="008D0ABA">
              <w:rPr>
                <w:rFonts w:ascii="Calibri" w:eastAsia="Times New Roman" w:hAnsi="Calibri" w:cs="Calibri"/>
                <w:color w:val="000000"/>
                <w:lang w:val="ro-RO" w:eastAsia="ru-RU"/>
              </w:rPr>
              <w:t>Scara 3</w:t>
            </w:r>
          </w:p>
        </w:tc>
        <w:tc>
          <w:tcPr>
            <w:tcW w:w="1115" w:type="dxa"/>
            <w:shd w:val="clear" w:color="auto" w:fill="auto"/>
            <w:noWrap/>
            <w:vAlign w:val="bottom"/>
            <w:hideMark/>
          </w:tcPr>
          <w:p w14:paraId="47A9A244" w14:textId="77777777" w:rsidR="00D83DB7" w:rsidRPr="008D0ABA" w:rsidRDefault="00D83DB7" w:rsidP="00D83DB7">
            <w:pPr>
              <w:spacing w:after="0" w:line="240" w:lineRule="auto"/>
              <w:rPr>
                <w:rFonts w:ascii="Calibri" w:eastAsia="Times New Roman" w:hAnsi="Calibri" w:cs="Calibri"/>
                <w:color w:val="000000"/>
                <w:lang w:val="ro-RO" w:eastAsia="ru-RU"/>
              </w:rPr>
            </w:pPr>
            <w:r w:rsidRPr="008D0ABA">
              <w:rPr>
                <w:rFonts w:ascii="Calibri" w:eastAsia="Times New Roman" w:hAnsi="Calibri" w:cs="Calibri"/>
                <w:color w:val="000000"/>
                <w:lang w:val="ro-RO" w:eastAsia="ru-RU"/>
              </w:rPr>
              <w:t>1-5</w:t>
            </w:r>
          </w:p>
        </w:tc>
        <w:tc>
          <w:tcPr>
            <w:tcW w:w="1689" w:type="dxa"/>
            <w:shd w:val="clear" w:color="auto" w:fill="auto"/>
            <w:noWrap/>
            <w:vAlign w:val="bottom"/>
            <w:hideMark/>
          </w:tcPr>
          <w:p w14:paraId="51C2F7A6" w14:textId="77777777" w:rsidR="00D83DB7" w:rsidRPr="008D0ABA" w:rsidRDefault="00D83DB7" w:rsidP="00D83DB7">
            <w:pPr>
              <w:spacing w:after="0" w:line="240" w:lineRule="auto"/>
              <w:rPr>
                <w:rFonts w:ascii="Calibri" w:eastAsia="Times New Roman" w:hAnsi="Calibri" w:cs="Calibri"/>
                <w:color w:val="000000"/>
                <w:lang w:val="ro-RO" w:eastAsia="ru-RU"/>
              </w:rPr>
            </w:pPr>
            <w:r w:rsidRPr="008D0ABA">
              <w:rPr>
                <w:rFonts w:ascii="Calibri" w:eastAsia="Times New Roman" w:hAnsi="Calibri" w:cs="Calibri"/>
                <w:color w:val="000000"/>
                <w:lang w:val="ro-RO" w:eastAsia="ru-RU"/>
              </w:rPr>
              <w:t>Locative</w:t>
            </w:r>
          </w:p>
        </w:tc>
        <w:tc>
          <w:tcPr>
            <w:tcW w:w="1418" w:type="dxa"/>
            <w:shd w:val="clear" w:color="auto" w:fill="auto"/>
            <w:noWrap/>
            <w:vAlign w:val="center"/>
            <w:hideMark/>
          </w:tcPr>
          <w:p w14:paraId="3FA37931" w14:textId="77777777" w:rsidR="00D83DB7" w:rsidRPr="008D0ABA" w:rsidRDefault="00D83DB7" w:rsidP="00CF461D">
            <w:pPr>
              <w:spacing w:after="0" w:line="240" w:lineRule="auto"/>
              <w:jc w:val="center"/>
              <w:rPr>
                <w:rFonts w:ascii="Calibri" w:eastAsia="Times New Roman" w:hAnsi="Calibri" w:cs="Calibri"/>
                <w:color w:val="000000"/>
                <w:lang w:val="ro-RO" w:eastAsia="ru-RU"/>
              </w:rPr>
            </w:pPr>
            <w:r w:rsidRPr="008D0ABA">
              <w:rPr>
                <w:rFonts w:ascii="Calibri" w:eastAsia="Times New Roman" w:hAnsi="Calibri" w:cs="Calibri"/>
                <w:color w:val="000000"/>
                <w:lang w:val="ro-RO" w:eastAsia="ru-RU"/>
              </w:rPr>
              <w:t>231,1</w:t>
            </w:r>
          </w:p>
        </w:tc>
        <w:tc>
          <w:tcPr>
            <w:tcW w:w="1559" w:type="dxa"/>
            <w:shd w:val="clear" w:color="auto" w:fill="auto"/>
            <w:noWrap/>
            <w:vAlign w:val="center"/>
            <w:hideMark/>
          </w:tcPr>
          <w:p w14:paraId="7D6D1720" w14:textId="77777777" w:rsidR="00D83DB7" w:rsidRPr="008D0ABA" w:rsidRDefault="00D83DB7" w:rsidP="00CF461D">
            <w:pPr>
              <w:spacing w:after="0" w:line="240" w:lineRule="auto"/>
              <w:jc w:val="center"/>
              <w:rPr>
                <w:rFonts w:ascii="Calibri" w:eastAsia="Times New Roman" w:hAnsi="Calibri" w:cs="Calibri"/>
                <w:color w:val="000000"/>
                <w:lang w:val="ro-RO" w:eastAsia="ru-RU"/>
              </w:rPr>
            </w:pPr>
            <w:r w:rsidRPr="008D0ABA">
              <w:rPr>
                <w:rFonts w:ascii="Calibri" w:eastAsia="Times New Roman" w:hAnsi="Calibri" w:cs="Calibri"/>
                <w:color w:val="000000"/>
                <w:lang w:val="ro-RO" w:eastAsia="ru-RU"/>
              </w:rPr>
              <w:t>2,8%</w:t>
            </w:r>
          </w:p>
        </w:tc>
      </w:tr>
      <w:tr w:rsidR="00D83DB7" w:rsidRPr="008D0ABA" w14:paraId="021514AA" w14:textId="77777777" w:rsidTr="00CF461D">
        <w:trPr>
          <w:trHeight w:val="300"/>
          <w:jc w:val="center"/>
        </w:trPr>
        <w:tc>
          <w:tcPr>
            <w:tcW w:w="1160" w:type="dxa"/>
            <w:vMerge/>
            <w:vAlign w:val="center"/>
            <w:hideMark/>
          </w:tcPr>
          <w:p w14:paraId="09B51B1A" w14:textId="77777777" w:rsidR="00D83DB7" w:rsidRPr="008D0ABA" w:rsidRDefault="00D83DB7">
            <w:pPr>
              <w:spacing w:after="0" w:line="240" w:lineRule="auto"/>
              <w:rPr>
                <w:rFonts w:ascii="Calibri" w:eastAsia="Times New Roman" w:hAnsi="Calibri" w:cs="Calibri"/>
                <w:color w:val="000000"/>
                <w:lang w:val="ro-RO" w:eastAsia="ru-RU"/>
              </w:rPr>
            </w:pPr>
          </w:p>
        </w:tc>
        <w:tc>
          <w:tcPr>
            <w:tcW w:w="1115" w:type="dxa"/>
            <w:shd w:val="clear" w:color="auto" w:fill="auto"/>
            <w:noWrap/>
            <w:vAlign w:val="bottom"/>
            <w:hideMark/>
          </w:tcPr>
          <w:p w14:paraId="03DD617B" w14:textId="77777777" w:rsidR="00D83DB7" w:rsidRPr="008D0ABA" w:rsidRDefault="00D83DB7" w:rsidP="00D83DB7">
            <w:pPr>
              <w:spacing w:after="0" w:line="240" w:lineRule="auto"/>
              <w:rPr>
                <w:rFonts w:ascii="Calibri" w:eastAsia="Times New Roman" w:hAnsi="Calibri" w:cs="Calibri"/>
                <w:color w:val="000000"/>
                <w:lang w:val="ro-RO" w:eastAsia="ru-RU"/>
              </w:rPr>
            </w:pPr>
            <w:r w:rsidRPr="008D0ABA">
              <w:rPr>
                <w:rFonts w:ascii="Calibri" w:eastAsia="Times New Roman" w:hAnsi="Calibri" w:cs="Calibri"/>
                <w:color w:val="000000"/>
                <w:lang w:val="ro-RO" w:eastAsia="ru-RU"/>
              </w:rPr>
              <w:t>1-5</w:t>
            </w:r>
          </w:p>
        </w:tc>
        <w:tc>
          <w:tcPr>
            <w:tcW w:w="1689" w:type="dxa"/>
            <w:shd w:val="clear" w:color="auto" w:fill="auto"/>
            <w:noWrap/>
            <w:vAlign w:val="bottom"/>
            <w:hideMark/>
          </w:tcPr>
          <w:p w14:paraId="5EF16587" w14:textId="3ADA8833" w:rsidR="00D83DB7" w:rsidRPr="008D0ABA" w:rsidRDefault="00D83DB7" w:rsidP="00D83DB7">
            <w:pPr>
              <w:spacing w:after="0" w:line="240" w:lineRule="auto"/>
              <w:rPr>
                <w:rFonts w:ascii="Calibri" w:eastAsia="Times New Roman" w:hAnsi="Calibri" w:cs="Calibri"/>
                <w:color w:val="000000"/>
                <w:lang w:val="ro-RO" w:eastAsia="ru-RU"/>
              </w:rPr>
            </w:pPr>
            <w:r w:rsidRPr="008D0ABA">
              <w:rPr>
                <w:rFonts w:ascii="Calibri" w:eastAsia="Times New Roman" w:hAnsi="Calibri" w:cs="Calibri"/>
                <w:color w:val="000000"/>
                <w:lang w:val="ro-RO" w:eastAsia="ru-RU"/>
              </w:rPr>
              <w:t>LUC (scară+hol)</w:t>
            </w:r>
          </w:p>
        </w:tc>
        <w:tc>
          <w:tcPr>
            <w:tcW w:w="1418" w:type="dxa"/>
            <w:shd w:val="clear" w:color="auto" w:fill="auto"/>
            <w:noWrap/>
            <w:vAlign w:val="center"/>
            <w:hideMark/>
          </w:tcPr>
          <w:p w14:paraId="6DD0CE92" w14:textId="77777777" w:rsidR="00D83DB7" w:rsidRPr="008D0ABA" w:rsidRDefault="00D83DB7" w:rsidP="00CF461D">
            <w:pPr>
              <w:spacing w:after="0" w:line="240" w:lineRule="auto"/>
              <w:jc w:val="center"/>
              <w:rPr>
                <w:rFonts w:ascii="Calibri" w:eastAsia="Times New Roman" w:hAnsi="Calibri" w:cs="Calibri"/>
                <w:color w:val="000000"/>
                <w:lang w:val="ro-RO" w:eastAsia="ru-RU"/>
              </w:rPr>
            </w:pPr>
            <w:r w:rsidRPr="008D0ABA">
              <w:rPr>
                <w:rFonts w:ascii="Calibri" w:eastAsia="Times New Roman" w:hAnsi="Calibri" w:cs="Calibri"/>
                <w:color w:val="000000"/>
                <w:lang w:val="ro-RO" w:eastAsia="ru-RU"/>
              </w:rPr>
              <w:t>38,9</w:t>
            </w:r>
          </w:p>
        </w:tc>
        <w:tc>
          <w:tcPr>
            <w:tcW w:w="1559" w:type="dxa"/>
            <w:shd w:val="clear" w:color="auto" w:fill="auto"/>
            <w:noWrap/>
            <w:vAlign w:val="center"/>
            <w:hideMark/>
          </w:tcPr>
          <w:p w14:paraId="7E91B1C5" w14:textId="77777777" w:rsidR="00D83DB7" w:rsidRPr="008D0ABA" w:rsidRDefault="00D83DB7" w:rsidP="00CF461D">
            <w:pPr>
              <w:spacing w:after="0" w:line="240" w:lineRule="auto"/>
              <w:jc w:val="center"/>
              <w:rPr>
                <w:rFonts w:ascii="Calibri" w:eastAsia="Times New Roman" w:hAnsi="Calibri" w:cs="Calibri"/>
                <w:color w:val="000000"/>
                <w:lang w:val="ro-RO" w:eastAsia="ru-RU"/>
              </w:rPr>
            </w:pPr>
            <w:r w:rsidRPr="008D0ABA">
              <w:rPr>
                <w:rFonts w:ascii="Calibri" w:eastAsia="Times New Roman" w:hAnsi="Calibri" w:cs="Calibri"/>
                <w:color w:val="000000"/>
                <w:lang w:val="ro-RO" w:eastAsia="ru-RU"/>
              </w:rPr>
              <w:t>0,5%</w:t>
            </w:r>
          </w:p>
        </w:tc>
      </w:tr>
      <w:tr w:rsidR="00D83DB7" w:rsidRPr="008D0ABA" w14:paraId="2EE896D3" w14:textId="77777777" w:rsidTr="00CF461D">
        <w:trPr>
          <w:trHeight w:val="300"/>
          <w:jc w:val="center"/>
        </w:trPr>
        <w:tc>
          <w:tcPr>
            <w:tcW w:w="1160" w:type="dxa"/>
            <w:vMerge/>
            <w:vAlign w:val="center"/>
            <w:hideMark/>
          </w:tcPr>
          <w:p w14:paraId="7DC67AAC" w14:textId="77777777" w:rsidR="00D83DB7" w:rsidRPr="008D0ABA" w:rsidRDefault="00D83DB7">
            <w:pPr>
              <w:spacing w:after="0" w:line="240" w:lineRule="auto"/>
              <w:rPr>
                <w:rFonts w:ascii="Calibri" w:eastAsia="Times New Roman" w:hAnsi="Calibri" w:cs="Calibri"/>
                <w:color w:val="000000"/>
                <w:lang w:val="ro-RO" w:eastAsia="ru-RU"/>
              </w:rPr>
            </w:pPr>
          </w:p>
        </w:tc>
        <w:tc>
          <w:tcPr>
            <w:tcW w:w="1115" w:type="dxa"/>
            <w:shd w:val="clear" w:color="auto" w:fill="auto"/>
            <w:noWrap/>
            <w:vAlign w:val="bottom"/>
            <w:hideMark/>
          </w:tcPr>
          <w:p w14:paraId="425D0C2D" w14:textId="23F4E32F" w:rsidR="00D83DB7" w:rsidRPr="008D0ABA" w:rsidRDefault="00D83DB7" w:rsidP="00D83DB7">
            <w:pPr>
              <w:spacing w:after="0" w:line="240" w:lineRule="auto"/>
              <w:rPr>
                <w:rFonts w:ascii="Calibri" w:eastAsia="Times New Roman" w:hAnsi="Calibri" w:cs="Calibri"/>
                <w:color w:val="000000"/>
                <w:lang w:val="ro-RO" w:eastAsia="ru-RU"/>
              </w:rPr>
            </w:pPr>
            <w:r w:rsidRPr="008D0ABA">
              <w:rPr>
                <w:rFonts w:ascii="Calibri" w:eastAsia="Times New Roman" w:hAnsi="Calibri" w:cs="Calibri"/>
                <w:color w:val="000000"/>
                <w:lang w:val="ro-RO" w:eastAsia="ru-RU"/>
              </w:rPr>
              <w:t>Mansardă</w:t>
            </w:r>
          </w:p>
        </w:tc>
        <w:tc>
          <w:tcPr>
            <w:tcW w:w="1689" w:type="dxa"/>
            <w:shd w:val="clear" w:color="auto" w:fill="auto"/>
            <w:noWrap/>
            <w:vAlign w:val="bottom"/>
            <w:hideMark/>
          </w:tcPr>
          <w:p w14:paraId="06A8F64A" w14:textId="77777777" w:rsidR="00D83DB7" w:rsidRPr="008D0ABA" w:rsidRDefault="00D83DB7" w:rsidP="00D83DB7">
            <w:pPr>
              <w:spacing w:after="0" w:line="240" w:lineRule="auto"/>
              <w:rPr>
                <w:rFonts w:ascii="Calibri" w:eastAsia="Times New Roman" w:hAnsi="Calibri" w:cs="Calibri"/>
                <w:color w:val="000000"/>
                <w:lang w:val="ro-RO" w:eastAsia="ru-RU"/>
              </w:rPr>
            </w:pPr>
            <w:r w:rsidRPr="008D0ABA">
              <w:rPr>
                <w:rFonts w:ascii="Calibri" w:eastAsia="Times New Roman" w:hAnsi="Calibri" w:cs="Calibri"/>
                <w:color w:val="000000"/>
                <w:lang w:val="ro-RO" w:eastAsia="ru-RU"/>
              </w:rPr>
              <w:t>Locative</w:t>
            </w:r>
          </w:p>
        </w:tc>
        <w:tc>
          <w:tcPr>
            <w:tcW w:w="1418" w:type="dxa"/>
            <w:shd w:val="clear" w:color="auto" w:fill="auto"/>
            <w:noWrap/>
            <w:vAlign w:val="center"/>
            <w:hideMark/>
          </w:tcPr>
          <w:p w14:paraId="1AFD237E" w14:textId="77777777" w:rsidR="00D83DB7" w:rsidRPr="008D0ABA" w:rsidRDefault="00D83DB7" w:rsidP="00CF461D">
            <w:pPr>
              <w:spacing w:after="0" w:line="240" w:lineRule="auto"/>
              <w:jc w:val="center"/>
              <w:rPr>
                <w:rFonts w:ascii="Calibri" w:eastAsia="Times New Roman" w:hAnsi="Calibri" w:cs="Calibri"/>
                <w:color w:val="000000"/>
                <w:lang w:val="ro-RO" w:eastAsia="ru-RU"/>
              </w:rPr>
            </w:pPr>
            <w:r w:rsidRPr="008D0ABA">
              <w:rPr>
                <w:rFonts w:ascii="Calibri" w:eastAsia="Times New Roman" w:hAnsi="Calibri" w:cs="Calibri"/>
                <w:color w:val="000000"/>
                <w:lang w:val="ro-RO" w:eastAsia="ru-RU"/>
              </w:rPr>
              <w:t>251,1</w:t>
            </w:r>
          </w:p>
        </w:tc>
        <w:tc>
          <w:tcPr>
            <w:tcW w:w="1559" w:type="dxa"/>
            <w:shd w:val="clear" w:color="auto" w:fill="auto"/>
            <w:noWrap/>
            <w:vAlign w:val="center"/>
            <w:hideMark/>
          </w:tcPr>
          <w:p w14:paraId="7C474B7F" w14:textId="77777777" w:rsidR="00D83DB7" w:rsidRPr="008D0ABA" w:rsidRDefault="00D83DB7" w:rsidP="00CF461D">
            <w:pPr>
              <w:spacing w:after="0" w:line="240" w:lineRule="auto"/>
              <w:jc w:val="center"/>
              <w:rPr>
                <w:rFonts w:ascii="Calibri" w:eastAsia="Times New Roman" w:hAnsi="Calibri" w:cs="Calibri"/>
                <w:color w:val="000000"/>
                <w:lang w:val="ro-RO" w:eastAsia="ru-RU"/>
              </w:rPr>
            </w:pPr>
            <w:r w:rsidRPr="008D0ABA">
              <w:rPr>
                <w:rFonts w:ascii="Calibri" w:eastAsia="Times New Roman" w:hAnsi="Calibri" w:cs="Calibri"/>
                <w:color w:val="000000"/>
                <w:lang w:val="ro-RO" w:eastAsia="ru-RU"/>
              </w:rPr>
              <w:t>3,0%</w:t>
            </w:r>
          </w:p>
        </w:tc>
      </w:tr>
      <w:tr w:rsidR="00D83DB7" w:rsidRPr="008D0ABA" w14:paraId="1DCC5553" w14:textId="77777777" w:rsidTr="00CF461D">
        <w:trPr>
          <w:trHeight w:val="300"/>
          <w:jc w:val="center"/>
        </w:trPr>
        <w:tc>
          <w:tcPr>
            <w:tcW w:w="1160" w:type="dxa"/>
            <w:vMerge/>
            <w:vAlign w:val="center"/>
            <w:hideMark/>
          </w:tcPr>
          <w:p w14:paraId="2BEEE542" w14:textId="77777777" w:rsidR="00D83DB7" w:rsidRPr="008D0ABA" w:rsidRDefault="00D83DB7">
            <w:pPr>
              <w:spacing w:after="0" w:line="240" w:lineRule="auto"/>
              <w:rPr>
                <w:rFonts w:ascii="Calibri" w:eastAsia="Times New Roman" w:hAnsi="Calibri" w:cs="Calibri"/>
                <w:color w:val="000000"/>
                <w:lang w:val="ro-RO" w:eastAsia="ru-RU"/>
              </w:rPr>
            </w:pPr>
          </w:p>
        </w:tc>
        <w:tc>
          <w:tcPr>
            <w:tcW w:w="1115" w:type="dxa"/>
            <w:shd w:val="clear" w:color="auto" w:fill="auto"/>
            <w:noWrap/>
            <w:vAlign w:val="bottom"/>
            <w:hideMark/>
          </w:tcPr>
          <w:p w14:paraId="06DDEF32" w14:textId="44EEC1EB" w:rsidR="00D83DB7" w:rsidRPr="008D0ABA" w:rsidRDefault="00D83DB7" w:rsidP="00D83DB7">
            <w:pPr>
              <w:spacing w:after="0" w:line="240" w:lineRule="auto"/>
              <w:rPr>
                <w:rFonts w:ascii="Calibri" w:eastAsia="Times New Roman" w:hAnsi="Calibri" w:cs="Calibri"/>
                <w:color w:val="000000"/>
                <w:lang w:val="ro-RO" w:eastAsia="ru-RU"/>
              </w:rPr>
            </w:pPr>
            <w:r w:rsidRPr="008D0ABA">
              <w:rPr>
                <w:rFonts w:ascii="Calibri" w:eastAsia="Times New Roman" w:hAnsi="Calibri" w:cs="Calibri"/>
                <w:color w:val="000000"/>
                <w:lang w:val="ro-RO" w:eastAsia="ru-RU"/>
              </w:rPr>
              <w:t>Mansardă</w:t>
            </w:r>
          </w:p>
        </w:tc>
        <w:tc>
          <w:tcPr>
            <w:tcW w:w="1689" w:type="dxa"/>
            <w:shd w:val="clear" w:color="auto" w:fill="auto"/>
            <w:noWrap/>
            <w:vAlign w:val="bottom"/>
            <w:hideMark/>
          </w:tcPr>
          <w:p w14:paraId="0B2DF8F4" w14:textId="07AD3FCB" w:rsidR="00D83DB7" w:rsidRPr="008D0ABA" w:rsidRDefault="00D83DB7" w:rsidP="00D83DB7">
            <w:pPr>
              <w:spacing w:after="0" w:line="240" w:lineRule="auto"/>
              <w:rPr>
                <w:rFonts w:ascii="Calibri" w:eastAsia="Times New Roman" w:hAnsi="Calibri" w:cs="Calibri"/>
                <w:color w:val="000000"/>
                <w:lang w:val="ro-RO" w:eastAsia="ru-RU"/>
              </w:rPr>
            </w:pPr>
            <w:r w:rsidRPr="008D0ABA">
              <w:rPr>
                <w:rFonts w:ascii="Calibri" w:eastAsia="Times New Roman" w:hAnsi="Calibri" w:cs="Calibri"/>
                <w:color w:val="000000"/>
                <w:lang w:val="ro-RO" w:eastAsia="ru-RU"/>
              </w:rPr>
              <w:t>LUC (scară+hol)</w:t>
            </w:r>
          </w:p>
        </w:tc>
        <w:tc>
          <w:tcPr>
            <w:tcW w:w="1418" w:type="dxa"/>
            <w:shd w:val="clear" w:color="auto" w:fill="auto"/>
            <w:noWrap/>
            <w:vAlign w:val="center"/>
            <w:hideMark/>
          </w:tcPr>
          <w:p w14:paraId="7DB46D6C" w14:textId="77777777" w:rsidR="00D83DB7" w:rsidRPr="008D0ABA" w:rsidRDefault="00D83DB7" w:rsidP="00CF461D">
            <w:pPr>
              <w:spacing w:after="0" w:line="240" w:lineRule="auto"/>
              <w:jc w:val="center"/>
              <w:rPr>
                <w:rFonts w:ascii="Calibri" w:eastAsia="Times New Roman" w:hAnsi="Calibri" w:cs="Calibri"/>
                <w:color w:val="000000"/>
                <w:lang w:val="ro-RO" w:eastAsia="ru-RU"/>
              </w:rPr>
            </w:pPr>
            <w:r w:rsidRPr="008D0ABA">
              <w:rPr>
                <w:rFonts w:ascii="Calibri" w:eastAsia="Times New Roman" w:hAnsi="Calibri" w:cs="Calibri"/>
                <w:color w:val="000000"/>
                <w:lang w:val="ro-RO" w:eastAsia="ru-RU"/>
              </w:rPr>
              <w:t>18,9</w:t>
            </w:r>
          </w:p>
        </w:tc>
        <w:tc>
          <w:tcPr>
            <w:tcW w:w="1559" w:type="dxa"/>
            <w:shd w:val="clear" w:color="auto" w:fill="auto"/>
            <w:noWrap/>
            <w:vAlign w:val="center"/>
            <w:hideMark/>
          </w:tcPr>
          <w:p w14:paraId="0DD6BEB3" w14:textId="77777777" w:rsidR="00D83DB7" w:rsidRPr="008D0ABA" w:rsidRDefault="00D83DB7" w:rsidP="00CF461D">
            <w:pPr>
              <w:spacing w:after="0" w:line="240" w:lineRule="auto"/>
              <w:jc w:val="center"/>
              <w:rPr>
                <w:rFonts w:ascii="Calibri" w:eastAsia="Times New Roman" w:hAnsi="Calibri" w:cs="Calibri"/>
                <w:color w:val="000000"/>
                <w:lang w:val="ro-RO" w:eastAsia="ru-RU"/>
              </w:rPr>
            </w:pPr>
            <w:r w:rsidRPr="008D0ABA">
              <w:rPr>
                <w:rFonts w:ascii="Calibri" w:eastAsia="Times New Roman" w:hAnsi="Calibri" w:cs="Calibri"/>
                <w:color w:val="000000"/>
                <w:lang w:val="ro-RO" w:eastAsia="ru-RU"/>
              </w:rPr>
              <w:t>0,2%</w:t>
            </w:r>
          </w:p>
        </w:tc>
      </w:tr>
      <w:tr w:rsidR="00D83DB7" w:rsidRPr="008D0ABA" w14:paraId="27B813C0" w14:textId="77777777" w:rsidTr="00CF461D">
        <w:trPr>
          <w:trHeight w:val="300"/>
          <w:jc w:val="center"/>
        </w:trPr>
        <w:tc>
          <w:tcPr>
            <w:tcW w:w="1160" w:type="dxa"/>
            <w:vMerge w:val="restart"/>
            <w:shd w:val="clear" w:color="auto" w:fill="auto"/>
            <w:noWrap/>
            <w:vAlign w:val="center"/>
            <w:hideMark/>
          </w:tcPr>
          <w:p w14:paraId="42F20B5E" w14:textId="77777777" w:rsidR="00D83DB7" w:rsidRPr="008D0ABA" w:rsidRDefault="00D83DB7" w:rsidP="00CF461D">
            <w:pPr>
              <w:spacing w:after="0" w:line="240" w:lineRule="auto"/>
              <w:rPr>
                <w:rFonts w:ascii="Calibri" w:eastAsia="Times New Roman" w:hAnsi="Calibri" w:cs="Calibri"/>
                <w:color w:val="000000"/>
                <w:lang w:val="ro-RO" w:eastAsia="ru-RU"/>
              </w:rPr>
            </w:pPr>
            <w:r w:rsidRPr="008D0ABA">
              <w:rPr>
                <w:rFonts w:ascii="Calibri" w:eastAsia="Times New Roman" w:hAnsi="Calibri" w:cs="Calibri"/>
                <w:color w:val="000000"/>
                <w:lang w:val="ro-RO" w:eastAsia="ru-RU"/>
              </w:rPr>
              <w:t>Scara 4</w:t>
            </w:r>
          </w:p>
        </w:tc>
        <w:tc>
          <w:tcPr>
            <w:tcW w:w="1115" w:type="dxa"/>
            <w:shd w:val="clear" w:color="auto" w:fill="auto"/>
            <w:noWrap/>
            <w:vAlign w:val="bottom"/>
            <w:hideMark/>
          </w:tcPr>
          <w:p w14:paraId="5AAAE103" w14:textId="77777777" w:rsidR="00D83DB7" w:rsidRPr="008D0ABA" w:rsidRDefault="00D83DB7" w:rsidP="00D83DB7">
            <w:pPr>
              <w:spacing w:after="0" w:line="240" w:lineRule="auto"/>
              <w:rPr>
                <w:rFonts w:ascii="Calibri" w:eastAsia="Times New Roman" w:hAnsi="Calibri" w:cs="Calibri"/>
                <w:color w:val="000000"/>
                <w:lang w:val="ro-RO" w:eastAsia="ru-RU"/>
              </w:rPr>
            </w:pPr>
            <w:r w:rsidRPr="008D0ABA">
              <w:rPr>
                <w:rFonts w:ascii="Calibri" w:eastAsia="Times New Roman" w:hAnsi="Calibri" w:cs="Calibri"/>
                <w:color w:val="000000"/>
                <w:lang w:val="ro-RO" w:eastAsia="ru-RU"/>
              </w:rPr>
              <w:t>1-5</w:t>
            </w:r>
          </w:p>
        </w:tc>
        <w:tc>
          <w:tcPr>
            <w:tcW w:w="1689" w:type="dxa"/>
            <w:shd w:val="clear" w:color="auto" w:fill="auto"/>
            <w:noWrap/>
            <w:vAlign w:val="bottom"/>
            <w:hideMark/>
          </w:tcPr>
          <w:p w14:paraId="688719BD" w14:textId="77777777" w:rsidR="00D83DB7" w:rsidRPr="008D0ABA" w:rsidRDefault="00D83DB7" w:rsidP="00D83DB7">
            <w:pPr>
              <w:spacing w:after="0" w:line="240" w:lineRule="auto"/>
              <w:rPr>
                <w:rFonts w:ascii="Calibri" w:eastAsia="Times New Roman" w:hAnsi="Calibri" w:cs="Calibri"/>
                <w:color w:val="000000"/>
                <w:lang w:val="ro-RO" w:eastAsia="ru-RU"/>
              </w:rPr>
            </w:pPr>
            <w:r w:rsidRPr="008D0ABA">
              <w:rPr>
                <w:rFonts w:ascii="Calibri" w:eastAsia="Times New Roman" w:hAnsi="Calibri" w:cs="Calibri"/>
                <w:color w:val="000000"/>
                <w:lang w:val="ro-RO" w:eastAsia="ru-RU"/>
              </w:rPr>
              <w:t>Locative</w:t>
            </w:r>
          </w:p>
        </w:tc>
        <w:tc>
          <w:tcPr>
            <w:tcW w:w="1418" w:type="dxa"/>
            <w:shd w:val="clear" w:color="auto" w:fill="auto"/>
            <w:noWrap/>
            <w:vAlign w:val="center"/>
            <w:hideMark/>
          </w:tcPr>
          <w:p w14:paraId="21F345D9" w14:textId="77777777" w:rsidR="00D83DB7" w:rsidRPr="008D0ABA" w:rsidRDefault="00D83DB7" w:rsidP="00CF461D">
            <w:pPr>
              <w:spacing w:after="0" w:line="240" w:lineRule="auto"/>
              <w:jc w:val="center"/>
              <w:rPr>
                <w:rFonts w:ascii="Calibri" w:eastAsia="Times New Roman" w:hAnsi="Calibri" w:cs="Calibri"/>
                <w:color w:val="000000"/>
                <w:lang w:val="ro-RO" w:eastAsia="ru-RU"/>
              </w:rPr>
            </w:pPr>
            <w:r w:rsidRPr="008D0ABA">
              <w:rPr>
                <w:rFonts w:ascii="Calibri" w:eastAsia="Times New Roman" w:hAnsi="Calibri" w:cs="Calibri"/>
                <w:color w:val="000000"/>
                <w:lang w:val="ro-RO" w:eastAsia="ru-RU"/>
              </w:rPr>
              <w:t>231,1</w:t>
            </w:r>
          </w:p>
        </w:tc>
        <w:tc>
          <w:tcPr>
            <w:tcW w:w="1559" w:type="dxa"/>
            <w:shd w:val="clear" w:color="auto" w:fill="auto"/>
            <w:noWrap/>
            <w:vAlign w:val="center"/>
            <w:hideMark/>
          </w:tcPr>
          <w:p w14:paraId="0CCB55AD" w14:textId="77777777" w:rsidR="00D83DB7" w:rsidRPr="008D0ABA" w:rsidRDefault="00D83DB7" w:rsidP="00CF461D">
            <w:pPr>
              <w:spacing w:after="0" w:line="240" w:lineRule="auto"/>
              <w:jc w:val="center"/>
              <w:rPr>
                <w:rFonts w:ascii="Calibri" w:eastAsia="Times New Roman" w:hAnsi="Calibri" w:cs="Calibri"/>
                <w:color w:val="000000"/>
                <w:lang w:val="ro-RO" w:eastAsia="ru-RU"/>
              </w:rPr>
            </w:pPr>
            <w:r w:rsidRPr="008D0ABA">
              <w:rPr>
                <w:rFonts w:ascii="Calibri" w:eastAsia="Times New Roman" w:hAnsi="Calibri" w:cs="Calibri"/>
                <w:color w:val="000000"/>
                <w:lang w:val="ro-RO" w:eastAsia="ru-RU"/>
              </w:rPr>
              <w:t>2,8%</w:t>
            </w:r>
          </w:p>
        </w:tc>
      </w:tr>
      <w:tr w:rsidR="00D83DB7" w:rsidRPr="008D0ABA" w14:paraId="3C7B1DFE" w14:textId="77777777" w:rsidTr="00CF461D">
        <w:trPr>
          <w:trHeight w:val="300"/>
          <w:jc w:val="center"/>
        </w:trPr>
        <w:tc>
          <w:tcPr>
            <w:tcW w:w="1160" w:type="dxa"/>
            <w:vMerge/>
            <w:vAlign w:val="center"/>
            <w:hideMark/>
          </w:tcPr>
          <w:p w14:paraId="5BDA80D1" w14:textId="77777777" w:rsidR="00D83DB7" w:rsidRPr="008D0ABA" w:rsidRDefault="00D83DB7">
            <w:pPr>
              <w:spacing w:after="0" w:line="240" w:lineRule="auto"/>
              <w:rPr>
                <w:rFonts w:ascii="Calibri" w:eastAsia="Times New Roman" w:hAnsi="Calibri" w:cs="Calibri"/>
                <w:color w:val="000000"/>
                <w:lang w:val="ro-RO" w:eastAsia="ru-RU"/>
              </w:rPr>
            </w:pPr>
          </w:p>
        </w:tc>
        <w:tc>
          <w:tcPr>
            <w:tcW w:w="1115" w:type="dxa"/>
            <w:shd w:val="clear" w:color="auto" w:fill="auto"/>
            <w:noWrap/>
            <w:vAlign w:val="bottom"/>
            <w:hideMark/>
          </w:tcPr>
          <w:p w14:paraId="688CCA7C" w14:textId="77777777" w:rsidR="00D83DB7" w:rsidRPr="008D0ABA" w:rsidRDefault="00D83DB7" w:rsidP="00D83DB7">
            <w:pPr>
              <w:spacing w:after="0" w:line="240" w:lineRule="auto"/>
              <w:rPr>
                <w:rFonts w:ascii="Calibri" w:eastAsia="Times New Roman" w:hAnsi="Calibri" w:cs="Calibri"/>
                <w:color w:val="000000"/>
                <w:lang w:val="ro-RO" w:eastAsia="ru-RU"/>
              </w:rPr>
            </w:pPr>
            <w:r w:rsidRPr="008D0ABA">
              <w:rPr>
                <w:rFonts w:ascii="Calibri" w:eastAsia="Times New Roman" w:hAnsi="Calibri" w:cs="Calibri"/>
                <w:color w:val="000000"/>
                <w:lang w:val="ro-RO" w:eastAsia="ru-RU"/>
              </w:rPr>
              <w:t>1-5</w:t>
            </w:r>
          </w:p>
        </w:tc>
        <w:tc>
          <w:tcPr>
            <w:tcW w:w="1689" w:type="dxa"/>
            <w:shd w:val="clear" w:color="auto" w:fill="auto"/>
            <w:noWrap/>
            <w:vAlign w:val="bottom"/>
            <w:hideMark/>
          </w:tcPr>
          <w:p w14:paraId="7C40DAD9" w14:textId="77777777" w:rsidR="00D83DB7" w:rsidRPr="008D0ABA" w:rsidRDefault="00D83DB7" w:rsidP="00D83DB7">
            <w:pPr>
              <w:spacing w:after="0" w:line="240" w:lineRule="auto"/>
              <w:rPr>
                <w:rFonts w:ascii="Calibri" w:eastAsia="Times New Roman" w:hAnsi="Calibri" w:cs="Calibri"/>
                <w:color w:val="000000"/>
                <w:lang w:val="ro-RO" w:eastAsia="ru-RU"/>
              </w:rPr>
            </w:pPr>
            <w:r w:rsidRPr="008D0ABA">
              <w:rPr>
                <w:rFonts w:ascii="Calibri" w:eastAsia="Times New Roman" w:hAnsi="Calibri" w:cs="Calibri"/>
                <w:color w:val="000000"/>
                <w:lang w:val="ro-RO" w:eastAsia="ru-RU"/>
              </w:rPr>
              <w:t>LUC</w:t>
            </w:r>
          </w:p>
        </w:tc>
        <w:tc>
          <w:tcPr>
            <w:tcW w:w="1418" w:type="dxa"/>
            <w:shd w:val="clear" w:color="auto" w:fill="auto"/>
            <w:noWrap/>
            <w:vAlign w:val="center"/>
            <w:hideMark/>
          </w:tcPr>
          <w:p w14:paraId="5F18B4EF" w14:textId="77777777" w:rsidR="00D83DB7" w:rsidRPr="008D0ABA" w:rsidRDefault="00D83DB7" w:rsidP="00CF461D">
            <w:pPr>
              <w:spacing w:after="0" w:line="240" w:lineRule="auto"/>
              <w:jc w:val="center"/>
              <w:rPr>
                <w:rFonts w:ascii="Calibri" w:eastAsia="Times New Roman" w:hAnsi="Calibri" w:cs="Calibri"/>
                <w:color w:val="000000"/>
                <w:lang w:val="ro-RO" w:eastAsia="ru-RU"/>
              </w:rPr>
            </w:pPr>
            <w:r w:rsidRPr="008D0ABA">
              <w:rPr>
                <w:rFonts w:ascii="Calibri" w:eastAsia="Times New Roman" w:hAnsi="Calibri" w:cs="Calibri"/>
                <w:color w:val="000000"/>
                <w:lang w:val="ro-RO" w:eastAsia="ru-RU"/>
              </w:rPr>
              <w:t>38,9</w:t>
            </w:r>
          </w:p>
        </w:tc>
        <w:tc>
          <w:tcPr>
            <w:tcW w:w="1559" w:type="dxa"/>
            <w:shd w:val="clear" w:color="auto" w:fill="auto"/>
            <w:noWrap/>
            <w:vAlign w:val="center"/>
            <w:hideMark/>
          </w:tcPr>
          <w:p w14:paraId="51E229A3" w14:textId="77777777" w:rsidR="00D83DB7" w:rsidRPr="008D0ABA" w:rsidRDefault="00D83DB7" w:rsidP="00CF461D">
            <w:pPr>
              <w:spacing w:after="0" w:line="240" w:lineRule="auto"/>
              <w:jc w:val="center"/>
              <w:rPr>
                <w:rFonts w:ascii="Calibri" w:eastAsia="Times New Roman" w:hAnsi="Calibri" w:cs="Calibri"/>
                <w:color w:val="000000"/>
                <w:lang w:val="ro-RO" w:eastAsia="ru-RU"/>
              </w:rPr>
            </w:pPr>
            <w:r w:rsidRPr="008D0ABA">
              <w:rPr>
                <w:rFonts w:ascii="Calibri" w:eastAsia="Times New Roman" w:hAnsi="Calibri" w:cs="Calibri"/>
                <w:color w:val="000000"/>
                <w:lang w:val="ro-RO" w:eastAsia="ru-RU"/>
              </w:rPr>
              <w:t>0,5%</w:t>
            </w:r>
          </w:p>
        </w:tc>
      </w:tr>
      <w:tr w:rsidR="00D83DB7" w:rsidRPr="008D0ABA" w14:paraId="19782FF0" w14:textId="77777777" w:rsidTr="00CF461D">
        <w:trPr>
          <w:trHeight w:val="300"/>
          <w:jc w:val="center"/>
        </w:trPr>
        <w:tc>
          <w:tcPr>
            <w:tcW w:w="1160" w:type="dxa"/>
            <w:vMerge/>
            <w:vAlign w:val="center"/>
            <w:hideMark/>
          </w:tcPr>
          <w:p w14:paraId="5A3A6A32" w14:textId="77777777" w:rsidR="00D83DB7" w:rsidRPr="008D0ABA" w:rsidRDefault="00D83DB7">
            <w:pPr>
              <w:spacing w:after="0" w:line="240" w:lineRule="auto"/>
              <w:rPr>
                <w:rFonts w:ascii="Calibri" w:eastAsia="Times New Roman" w:hAnsi="Calibri" w:cs="Calibri"/>
                <w:color w:val="000000"/>
                <w:lang w:val="ro-RO" w:eastAsia="ru-RU"/>
              </w:rPr>
            </w:pPr>
          </w:p>
        </w:tc>
        <w:tc>
          <w:tcPr>
            <w:tcW w:w="1115" w:type="dxa"/>
            <w:shd w:val="clear" w:color="auto" w:fill="auto"/>
            <w:noWrap/>
            <w:vAlign w:val="bottom"/>
            <w:hideMark/>
          </w:tcPr>
          <w:p w14:paraId="0E08E09A" w14:textId="0156FB8B" w:rsidR="00D83DB7" w:rsidRPr="008D0ABA" w:rsidRDefault="00D83DB7" w:rsidP="00D83DB7">
            <w:pPr>
              <w:spacing w:after="0" w:line="240" w:lineRule="auto"/>
              <w:rPr>
                <w:rFonts w:ascii="Calibri" w:eastAsia="Times New Roman" w:hAnsi="Calibri" w:cs="Calibri"/>
                <w:color w:val="000000"/>
                <w:lang w:val="ro-RO" w:eastAsia="ru-RU"/>
              </w:rPr>
            </w:pPr>
            <w:r w:rsidRPr="008D0ABA">
              <w:rPr>
                <w:rFonts w:ascii="Calibri" w:eastAsia="Times New Roman" w:hAnsi="Calibri" w:cs="Calibri"/>
                <w:color w:val="000000"/>
                <w:lang w:val="ro-RO" w:eastAsia="ru-RU"/>
              </w:rPr>
              <w:t>Mansardă</w:t>
            </w:r>
          </w:p>
        </w:tc>
        <w:tc>
          <w:tcPr>
            <w:tcW w:w="1689" w:type="dxa"/>
            <w:shd w:val="clear" w:color="auto" w:fill="auto"/>
            <w:noWrap/>
            <w:vAlign w:val="bottom"/>
            <w:hideMark/>
          </w:tcPr>
          <w:p w14:paraId="059D1EA9" w14:textId="77777777" w:rsidR="00D83DB7" w:rsidRPr="008D0ABA" w:rsidRDefault="00D83DB7" w:rsidP="00D83DB7">
            <w:pPr>
              <w:spacing w:after="0" w:line="240" w:lineRule="auto"/>
              <w:rPr>
                <w:rFonts w:ascii="Calibri" w:eastAsia="Times New Roman" w:hAnsi="Calibri" w:cs="Calibri"/>
                <w:color w:val="000000"/>
                <w:lang w:val="ro-RO" w:eastAsia="ru-RU"/>
              </w:rPr>
            </w:pPr>
            <w:r w:rsidRPr="008D0ABA">
              <w:rPr>
                <w:rFonts w:ascii="Calibri" w:eastAsia="Times New Roman" w:hAnsi="Calibri" w:cs="Calibri"/>
                <w:color w:val="000000"/>
                <w:lang w:val="ro-RO" w:eastAsia="ru-RU"/>
              </w:rPr>
              <w:t>Locative</w:t>
            </w:r>
          </w:p>
        </w:tc>
        <w:tc>
          <w:tcPr>
            <w:tcW w:w="1418" w:type="dxa"/>
            <w:shd w:val="clear" w:color="auto" w:fill="auto"/>
            <w:noWrap/>
            <w:vAlign w:val="center"/>
            <w:hideMark/>
          </w:tcPr>
          <w:p w14:paraId="77ADDB09" w14:textId="77777777" w:rsidR="00D83DB7" w:rsidRPr="008D0ABA" w:rsidRDefault="00D83DB7" w:rsidP="00CF461D">
            <w:pPr>
              <w:spacing w:after="0" w:line="240" w:lineRule="auto"/>
              <w:jc w:val="center"/>
              <w:rPr>
                <w:rFonts w:ascii="Calibri" w:eastAsia="Times New Roman" w:hAnsi="Calibri" w:cs="Calibri"/>
                <w:color w:val="000000"/>
                <w:lang w:val="ro-RO" w:eastAsia="ru-RU"/>
              </w:rPr>
            </w:pPr>
            <w:r w:rsidRPr="008D0ABA">
              <w:rPr>
                <w:rFonts w:ascii="Calibri" w:eastAsia="Times New Roman" w:hAnsi="Calibri" w:cs="Calibri"/>
                <w:color w:val="000000"/>
                <w:lang w:val="ro-RO" w:eastAsia="ru-RU"/>
              </w:rPr>
              <w:t>251,1</w:t>
            </w:r>
          </w:p>
        </w:tc>
        <w:tc>
          <w:tcPr>
            <w:tcW w:w="1559" w:type="dxa"/>
            <w:shd w:val="clear" w:color="auto" w:fill="auto"/>
            <w:noWrap/>
            <w:vAlign w:val="center"/>
            <w:hideMark/>
          </w:tcPr>
          <w:p w14:paraId="63B8D776" w14:textId="77777777" w:rsidR="00D83DB7" w:rsidRPr="008D0ABA" w:rsidRDefault="00D83DB7" w:rsidP="00CF461D">
            <w:pPr>
              <w:spacing w:after="0" w:line="240" w:lineRule="auto"/>
              <w:jc w:val="center"/>
              <w:rPr>
                <w:rFonts w:ascii="Calibri" w:eastAsia="Times New Roman" w:hAnsi="Calibri" w:cs="Calibri"/>
                <w:color w:val="000000"/>
                <w:lang w:val="ro-RO" w:eastAsia="ru-RU"/>
              </w:rPr>
            </w:pPr>
            <w:r w:rsidRPr="008D0ABA">
              <w:rPr>
                <w:rFonts w:ascii="Calibri" w:eastAsia="Times New Roman" w:hAnsi="Calibri" w:cs="Calibri"/>
                <w:color w:val="000000"/>
                <w:lang w:val="ro-RO" w:eastAsia="ru-RU"/>
              </w:rPr>
              <w:t>3,0%</w:t>
            </w:r>
          </w:p>
        </w:tc>
      </w:tr>
      <w:tr w:rsidR="00D83DB7" w:rsidRPr="008D0ABA" w14:paraId="0A1C2B12" w14:textId="77777777" w:rsidTr="00CF461D">
        <w:trPr>
          <w:trHeight w:val="300"/>
          <w:jc w:val="center"/>
        </w:trPr>
        <w:tc>
          <w:tcPr>
            <w:tcW w:w="1160" w:type="dxa"/>
            <w:vMerge/>
            <w:vAlign w:val="center"/>
            <w:hideMark/>
          </w:tcPr>
          <w:p w14:paraId="32D3CFB9" w14:textId="77777777" w:rsidR="00D83DB7" w:rsidRPr="008D0ABA" w:rsidRDefault="00D83DB7">
            <w:pPr>
              <w:spacing w:after="0" w:line="240" w:lineRule="auto"/>
              <w:rPr>
                <w:rFonts w:ascii="Calibri" w:eastAsia="Times New Roman" w:hAnsi="Calibri" w:cs="Calibri"/>
                <w:color w:val="000000"/>
                <w:lang w:val="ro-RO" w:eastAsia="ru-RU"/>
              </w:rPr>
            </w:pPr>
          </w:p>
        </w:tc>
        <w:tc>
          <w:tcPr>
            <w:tcW w:w="1115" w:type="dxa"/>
            <w:shd w:val="clear" w:color="auto" w:fill="auto"/>
            <w:noWrap/>
            <w:vAlign w:val="bottom"/>
            <w:hideMark/>
          </w:tcPr>
          <w:p w14:paraId="02D4B544" w14:textId="79496888" w:rsidR="00D83DB7" w:rsidRPr="008D0ABA" w:rsidRDefault="00D83DB7" w:rsidP="00D83DB7">
            <w:pPr>
              <w:spacing w:after="0" w:line="240" w:lineRule="auto"/>
              <w:rPr>
                <w:rFonts w:ascii="Calibri" w:eastAsia="Times New Roman" w:hAnsi="Calibri" w:cs="Calibri"/>
                <w:color w:val="000000"/>
                <w:lang w:val="ro-RO" w:eastAsia="ru-RU"/>
              </w:rPr>
            </w:pPr>
            <w:r w:rsidRPr="008D0ABA">
              <w:rPr>
                <w:rFonts w:ascii="Calibri" w:eastAsia="Times New Roman" w:hAnsi="Calibri" w:cs="Calibri"/>
                <w:color w:val="000000"/>
                <w:lang w:val="ro-RO" w:eastAsia="ru-RU"/>
              </w:rPr>
              <w:t>Mansardă</w:t>
            </w:r>
          </w:p>
        </w:tc>
        <w:tc>
          <w:tcPr>
            <w:tcW w:w="1689" w:type="dxa"/>
            <w:shd w:val="clear" w:color="auto" w:fill="auto"/>
            <w:noWrap/>
            <w:vAlign w:val="bottom"/>
            <w:hideMark/>
          </w:tcPr>
          <w:p w14:paraId="353AA900" w14:textId="77777777" w:rsidR="00D83DB7" w:rsidRPr="008D0ABA" w:rsidRDefault="00D83DB7" w:rsidP="00D83DB7">
            <w:pPr>
              <w:spacing w:after="0" w:line="240" w:lineRule="auto"/>
              <w:rPr>
                <w:rFonts w:ascii="Calibri" w:eastAsia="Times New Roman" w:hAnsi="Calibri" w:cs="Calibri"/>
                <w:color w:val="000000"/>
                <w:lang w:val="ro-RO" w:eastAsia="ru-RU"/>
              </w:rPr>
            </w:pPr>
            <w:r w:rsidRPr="008D0ABA">
              <w:rPr>
                <w:rFonts w:ascii="Calibri" w:eastAsia="Times New Roman" w:hAnsi="Calibri" w:cs="Calibri"/>
                <w:color w:val="000000"/>
                <w:lang w:val="ro-RO" w:eastAsia="ru-RU"/>
              </w:rPr>
              <w:t>LUC</w:t>
            </w:r>
          </w:p>
        </w:tc>
        <w:tc>
          <w:tcPr>
            <w:tcW w:w="1418" w:type="dxa"/>
            <w:shd w:val="clear" w:color="auto" w:fill="auto"/>
            <w:noWrap/>
            <w:vAlign w:val="center"/>
            <w:hideMark/>
          </w:tcPr>
          <w:p w14:paraId="267240CB" w14:textId="77777777" w:rsidR="00D83DB7" w:rsidRPr="008D0ABA" w:rsidRDefault="00D83DB7" w:rsidP="00CF461D">
            <w:pPr>
              <w:spacing w:after="0" w:line="240" w:lineRule="auto"/>
              <w:jc w:val="center"/>
              <w:rPr>
                <w:rFonts w:ascii="Calibri" w:eastAsia="Times New Roman" w:hAnsi="Calibri" w:cs="Calibri"/>
                <w:color w:val="000000"/>
                <w:lang w:val="ro-RO" w:eastAsia="ru-RU"/>
              </w:rPr>
            </w:pPr>
            <w:r w:rsidRPr="008D0ABA">
              <w:rPr>
                <w:rFonts w:ascii="Calibri" w:eastAsia="Times New Roman" w:hAnsi="Calibri" w:cs="Calibri"/>
                <w:color w:val="000000"/>
                <w:lang w:val="ro-RO" w:eastAsia="ru-RU"/>
              </w:rPr>
              <w:t>18,9</w:t>
            </w:r>
          </w:p>
        </w:tc>
        <w:tc>
          <w:tcPr>
            <w:tcW w:w="1559" w:type="dxa"/>
            <w:shd w:val="clear" w:color="auto" w:fill="auto"/>
            <w:noWrap/>
            <w:vAlign w:val="center"/>
            <w:hideMark/>
          </w:tcPr>
          <w:p w14:paraId="082C636C" w14:textId="77777777" w:rsidR="00D83DB7" w:rsidRPr="008D0ABA" w:rsidRDefault="00D83DB7" w:rsidP="00CF461D">
            <w:pPr>
              <w:spacing w:after="0" w:line="240" w:lineRule="auto"/>
              <w:jc w:val="center"/>
              <w:rPr>
                <w:rFonts w:ascii="Calibri" w:eastAsia="Times New Roman" w:hAnsi="Calibri" w:cs="Calibri"/>
                <w:color w:val="000000"/>
                <w:lang w:val="ro-RO" w:eastAsia="ru-RU"/>
              </w:rPr>
            </w:pPr>
            <w:r w:rsidRPr="008D0ABA">
              <w:rPr>
                <w:rFonts w:ascii="Calibri" w:eastAsia="Times New Roman" w:hAnsi="Calibri" w:cs="Calibri"/>
                <w:color w:val="000000"/>
                <w:lang w:val="ro-RO" w:eastAsia="ru-RU"/>
              </w:rPr>
              <w:t>0,2%</w:t>
            </w:r>
          </w:p>
        </w:tc>
      </w:tr>
      <w:tr w:rsidR="00D83DB7" w:rsidRPr="008D0ABA" w14:paraId="3E8E9B4C" w14:textId="77777777" w:rsidTr="00CF461D">
        <w:trPr>
          <w:trHeight w:val="300"/>
          <w:jc w:val="center"/>
        </w:trPr>
        <w:tc>
          <w:tcPr>
            <w:tcW w:w="1160" w:type="dxa"/>
            <w:vMerge w:val="restart"/>
            <w:shd w:val="clear" w:color="auto" w:fill="auto"/>
            <w:noWrap/>
            <w:vAlign w:val="center"/>
            <w:hideMark/>
          </w:tcPr>
          <w:p w14:paraId="75AD17E5" w14:textId="77777777" w:rsidR="00D83DB7" w:rsidRPr="008D0ABA" w:rsidRDefault="00D83DB7" w:rsidP="00D83DB7">
            <w:pPr>
              <w:spacing w:after="0" w:line="240" w:lineRule="auto"/>
              <w:rPr>
                <w:rFonts w:ascii="Calibri" w:eastAsia="Times New Roman" w:hAnsi="Calibri" w:cs="Calibri"/>
                <w:color w:val="000000"/>
                <w:lang w:val="ro-RO" w:eastAsia="ru-RU"/>
              </w:rPr>
            </w:pPr>
            <w:r w:rsidRPr="008D0ABA">
              <w:rPr>
                <w:rFonts w:ascii="Calibri" w:eastAsia="Times New Roman" w:hAnsi="Calibri" w:cs="Calibri"/>
                <w:color w:val="000000"/>
                <w:lang w:val="ro-RO" w:eastAsia="ru-RU"/>
              </w:rPr>
              <w:t>LUC</w:t>
            </w:r>
          </w:p>
        </w:tc>
        <w:tc>
          <w:tcPr>
            <w:tcW w:w="2804" w:type="dxa"/>
            <w:gridSpan w:val="2"/>
            <w:shd w:val="clear" w:color="auto" w:fill="auto"/>
            <w:noWrap/>
            <w:vAlign w:val="bottom"/>
            <w:hideMark/>
          </w:tcPr>
          <w:p w14:paraId="0C7A9B8A" w14:textId="77777777" w:rsidR="00D83DB7" w:rsidRPr="008D0ABA" w:rsidRDefault="00D83DB7" w:rsidP="00CF461D">
            <w:pPr>
              <w:spacing w:after="0" w:line="240" w:lineRule="auto"/>
              <w:rPr>
                <w:rFonts w:ascii="Calibri" w:eastAsia="Times New Roman" w:hAnsi="Calibri" w:cs="Calibri"/>
                <w:color w:val="000000"/>
                <w:lang w:val="ro-RO" w:eastAsia="ru-RU"/>
              </w:rPr>
            </w:pPr>
            <w:r w:rsidRPr="008D0ABA">
              <w:rPr>
                <w:rFonts w:ascii="Calibri" w:eastAsia="Times New Roman" w:hAnsi="Calibri" w:cs="Calibri"/>
                <w:color w:val="000000"/>
                <w:lang w:val="ro-RO" w:eastAsia="ru-RU"/>
              </w:rPr>
              <w:t>LUC (Subsol Scara 1)</w:t>
            </w:r>
          </w:p>
        </w:tc>
        <w:tc>
          <w:tcPr>
            <w:tcW w:w="1418" w:type="dxa"/>
            <w:shd w:val="clear" w:color="auto" w:fill="auto"/>
            <w:noWrap/>
            <w:vAlign w:val="center"/>
            <w:hideMark/>
          </w:tcPr>
          <w:p w14:paraId="56ADAD9C" w14:textId="77777777" w:rsidR="00D83DB7" w:rsidRPr="008D0ABA" w:rsidRDefault="00D83DB7" w:rsidP="00CF461D">
            <w:pPr>
              <w:spacing w:after="0" w:line="240" w:lineRule="auto"/>
              <w:jc w:val="center"/>
              <w:rPr>
                <w:rFonts w:ascii="Calibri" w:eastAsia="Times New Roman" w:hAnsi="Calibri" w:cs="Calibri"/>
                <w:color w:val="000000"/>
                <w:lang w:val="ro-RO" w:eastAsia="ru-RU"/>
              </w:rPr>
            </w:pPr>
            <w:r w:rsidRPr="008D0ABA">
              <w:rPr>
                <w:rFonts w:ascii="Calibri" w:eastAsia="Times New Roman" w:hAnsi="Calibri" w:cs="Calibri"/>
                <w:color w:val="000000"/>
                <w:lang w:val="ro-RO" w:eastAsia="ru-RU"/>
              </w:rPr>
              <w:t>270</w:t>
            </w:r>
          </w:p>
        </w:tc>
        <w:tc>
          <w:tcPr>
            <w:tcW w:w="1559" w:type="dxa"/>
            <w:shd w:val="clear" w:color="auto" w:fill="auto"/>
            <w:noWrap/>
            <w:vAlign w:val="center"/>
            <w:hideMark/>
          </w:tcPr>
          <w:p w14:paraId="5FEA2784" w14:textId="77777777" w:rsidR="00D83DB7" w:rsidRPr="008D0ABA" w:rsidRDefault="00D83DB7" w:rsidP="00CF461D">
            <w:pPr>
              <w:spacing w:after="0" w:line="240" w:lineRule="auto"/>
              <w:jc w:val="center"/>
              <w:rPr>
                <w:rFonts w:ascii="Calibri" w:eastAsia="Times New Roman" w:hAnsi="Calibri" w:cs="Calibri"/>
                <w:color w:val="000000"/>
                <w:lang w:val="ro-RO" w:eastAsia="ru-RU"/>
              </w:rPr>
            </w:pPr>
            <w:r w:rsidRPr="008D0ABA">
              <w:rPr>
                <w:rFonts w:ascii="Calibri" w:eastAsia="Times New Roman" w:hAnsi="Calibri" w:cs="Calibri"/>
                <w:color w:val="000000"/>
                <w:lang w:val="ro-RO" w:eastAsia="ru-RU"/>
              </w:rPr>
              <w:t>3,3%</w:t>
            </w:r>
          </w:p>
        </w:tc>
      </w:tr>
      <w:tr w:rsidR="00D83DB7" w:rsidRPr="008D0ABA" w14:paraId="08243073" w14:textId="77777777" w:rsidTr="00CF461D">
        <w:trPr>
          <w:trHeight w:val="300"/>
          <w:jc w:val="center"/>
        </w:trPr>
        <w:tc>
          <w:tcPr>
            <w:tcW w:w="1160" w:type="dxa"/>
            <w:vMerge/>
            <w:shd w:val="clear" w:color="auto" w:fill="auto"/>
            <w:noWrap/>
            <w:vAlign w:val="bottom"/>
          </w:tcPr>
          <w:p w14:paraId="7FE8912A" w14:textId="1C74FFA4" w:rsidR="00D83DB7" w:rsidRPr="008D0ABA" w:rsidRDefault="00D83DB7" w:rsidP="00D83DB7">
            <w:pPr>
              <w:spacing w:after="0" w:line="240" w:lineRule="auto"/>
              <w:rPr>
                <w:rFonts w:ascii="Calibri" w:eastAsia="Times New Roman" w:hAnsi="Calibri" w:cs="Calibri"/>
                <w:color w:val="000000"/>
                <w:lang w:val="ro-RO" w:eastAsia="ru-RU"/>
              </w:rPr>
            </w:pPr>
          </w:p>
        </w:tc>
        <w:tc>
          <w:tcPr>
            <w:tcW w:w="2804" w:type="dxa"/>
            <w:gridSpan w:val="2"/>
            <w:shd w:val="clear" w:color="auto" w:fill="auto"/>
            <w:noWrap/>
            <w:vAlign w:val="bottom"/>
            <w:hideMark/>
          </w:tcPr>
          <w:p w14:paraId="1816014E" w14:textId="77777777" w:rsidR="00D83DB7" w:rsidRPr="008D0ABA" w:rsidRDefault="00D83DB7" w:rsidP="00CF461D">
            <w:pPr>
              <w:spacing w:after="0" w:line="240" w:lineRule="auto"/>
              <w:rPr>
                <w:rFonts w:ascii="Calibri" w:eastAsia="Times New Roman" w:hAnsi="Calibri" w:cs="Calibri"/>
                <w:color w:val="000000"/>
                <w:lang w:val="ro-RO" w:eastAsia="ru-RU"/>
              </w:rPr>
            </w:pPr>
            <w:r w:rsidRPr="008D0ABA">
              <w:rPr>
                <w:rFonts w:ascii="Calibri" w:eastAsia="Times New Roman" w:hAnsi="Calibri" w:cs="Calibri"/>
                <w:color w:val="000000"/>
                <w:lang w:val="ro-RO" w:eastAsia="ru-RU"/>
              </w:rPr>
              <w:t>LUC (Subsol Scara 2)</w:t>
            </w:r>
          </w:p>
        </w:tc>
        <w:tc>
          <w:tcPr>
            <w:tcW w:w="1418" w:type="dxa"/>
            <w:shd w:val="clear" w:color="auto" w:fill="auto"/>
            <w:noWrap/>
            <w:vAlign w:val="center"/>
            <w:hideMark/>
          </w:tcPr>
          <w:p w14:paraId="1F3CC95B" w14:textId="77777777" w:rsidR="00D83DB7" w:rsidRPr="008D0ABA" w:rsidRDefault="00D83DB7" w:rsidP="00CF461D">
            <w:pPr>
              <w:spacing w:after="0" w:line="240" w:lineRule="auto"/>
              <w:jc w:val="center"/>
              <w:rPr>
                <w:rFonts w:ascii="Calibri" w:eastAsia="Times New Roman" w:hAnsi="Calibri" w:cs="Calibri"/>
                <w:color w:val="000000"/>
                <w:lang w:val="ro-RO" w:eastAsia="ru-RU"/>
              </w:rPr>
            </w:pPr>
            <w:r w:rsidRPr="008D0ABA">
              <w:rPr>
                <w:rFonts w:ascii="Calibri" w:eastAsia="Times New Roman" w:hAnsi="Calibri" w:cs="Calibri"/>
                <w:color w:val="000000"/>
                <w:lang w:val="ro-RO" w:eastAsia="ru-RU"/>
              </w:rPr>
              <w:t>372</w:t>
            </w:r>
          </w:p>
        </w:tc>
        <w:tc>
          <w:tcPr>
            <w:tcW w:w="1559" w:type="dxa"/>
            <w:shd w:val="clear" w:color="auto" w:fill="auto"/>
            <w:noWrap/>
            <w:vAlign w:val="center"/>
            <w:hideMark/>
          </w:tcPr>
          <w:p w14:paraId="7A056E7D" w14:textId="77777777" w:rsidR="00D83DB7" w:rsidRPr="008D0ABA" w:rsidRDefault="00D83DB7" w:rsidP="00CF461D">
            <w:pPr>
              <w:spacing w:after="0" w:line="240" w:lineRule="auto"/>
              <w:jc w:val="center"/>
              <w:rPr>
                <w:rFonts w:ascii="Calibri" w:eastAsia="Times New Roman" w:hAnsi="Calibri" w:cs="Calibri"/>
                <w:color w:val="000000"/>
                <w:lang w:val="ro-RO" w:eastAsia="ru-RU"/>
              </w:rPr>
            </w:pPr>
            <w:r w:rsidRPr="008D0ABA">
              <w:rPr>
                <w:rFonts w:ascii="Calibri" w:eastAsia="Times New Roman" w:hAnsi="Calibri" w:cs="Calibri"/>
                <w:color w:val="000000"/>
                <w:lang w:val="ro-RO" w:eastAsia="ru-RU"/>
              </w:rPr>
              <w:t>4,5%</w:t>
            </w:r>
          </w:p>
        </w:tc>
      </w:tr>
      <w:tr w:rsidR="00D83DB7" w:rsidRPr="008D0ABA" w14:paraId="1D2CBD62" w14:textId="77777777" w:rsidTr="00CF461D">
        <w:trPr>
          <w:trHeight w:val="300"/>
          <w:jc w:val="center"/>
        </w:trPr>
        <w:tc>
          <w:tcPr>
            <w:tcW w:w="1160" w:type="dxa"/>
            <w:vMerge/>
            <w:shd w:val="clear" w:color="auto" w:fill="auto"/>
            <w:noWrap/>
            <w:vAlign w:val="bottom"/>
          </w:tcPr>
          <w:p w14:paraId="6F636ACA" w14:textId="4F7FEAD7" w:rsidR="00D83DB7" w:rsidRPr="008D0ABA" w:rsidRDefault="00D83DB7" w:rsidP="00D83DB7">
            <w:pPr>
              <w:spacing w:after="0" w:line="240" w:lineRule="auto"/>
              <w:rPr>
                <w:rFonts w:ascii="Calibri" w:eastAsia="Times New Roman" w:hAnsi="Calibri" w:cs="Calibri"/>
                <w:color w:val="000000"/>
                <w:lang w:val="ro-RO" w:eastAsia="ru-RU"/>
              </w:rPr>
            </w:pPr>
          </w:p>
        </w:tc>
        <w:tc>
          <w:tcPr>
            <w:tcW w:w="2804" w:type="dxa"/>
            <w:gridSpan w:val="2"/>
            <w:shd w:val="clear" w:color="auto" w:fill="auto"/>
            <w:noWrap/>
            <w:vAlign w:val="bottom"/>
            <w:hideMark/>
          </w:tcPr>
          <w:p w14:paraId="5404BE5E" w14:textId="77777777" w:rsidR="00D83DB7" w:rsidRPr="008D0ABA" w:rsidRDefault="00D83DB7" w:rsidP="00CF461D">
            <w:pPr>
              <w:spacing w:after="0" w:line="240" w:lineRule="auto"/>
              <w:rPr>
                <w:rFonts w:ascii="Calibri" w:eastAsia="Times New Roman" w:hAnsi="Calibri" w:cs="Calibri"/>
                <w:color w:val="000000"/>
                <w:lang w:val="ro-RO" w:eastAsia="ru-RU"/>
              </w:rPr>
            </w:pPr>
            <w:r w:rsidRPr="008D0ABA">
              <w:rPr>
                <w:rFonts w:ascii="Calibri" w:eastAsia="Times New Roman" w:hAnsi="Calibri" w:cs="Calibri"/>
                <w:color w:val="000000"/>
                <w:lang w:val="ro-RO" w:eastAsia="ru-RU"/>
              </w:rPr>
              <w:t>LUC (Subsol Scara 3)</w:t>
            </w:r>
          </w:p>
        </w:tc>
        <w:tc>
          <w:tcPr>
            <w:tcW w:w="1418" w:type="dxa"/>
            <w:shd w:val="clear" w:color="auto" w:fill="auto"/>
            <w:noWrap/>
            <w:vAlign w:val="center"/>
            <w:hideMark/>
          </w:tcPr>
          <w:p w14:paraId="55080712" w14:textId="77777777" w:rsidR="00D83DB7" w:rsidRPr="008D0ABA" w:rsidRDefault="00D83DB7" w:rsidP="00CF461D">
            <w:pPr>
              <w:spacing w:after="0" w:line="240" w:lineRule="auto"/>
              <w:jc w:val="center"/>
              <w:rPr>
                <w:rFonts w:ascii="Calibri" w:eastAsia="Times New Roman" w:hAnsi="Calibri" w:cs="Calibri"/>
                <w:color w:val="000000"/>
                <w:lang w:val="ro-RO" w:eastAsia="ru-RU"/>
              </w:rPr>
            </w:pPr>
            <w:r w:rsidRPr="008D0ABA">
              <w:rPr>
                <w:rFonts w:ascii="Calibri" w:eastAsia="Times New Roman" w:hAnsi="Calibri" w:cs="Calibri"/>
                <w:color w:val="000000"/>
                <w:lang w:val="ro-RO" w:eastAsia="ru-RU"/>
              </w:rPr>
              <w:t>270</w:t>
            </w:r>
          </w:p>
        </w:tc>
        <w:tc>
          <w:tcPr>
            <w:tcW w:w="1559" w:type="dxa"/>
            <w:shd w:val="clear" w:color="auto" w:fill="auto"/>
            <w:noWrap/>
            <w:vAlign w:val="center"/>
            <w:hideMark/>
          </w:tcPr>
          <w:p w14:paraId="30041F19" w14:textId="77777777" w:rsidR="00D83DB7" w:rsidRPr="008D0ABA" w:rsidRDefault="00D83DB7" w:rsidP="00CF461D">
            <w:pPr>
              <w:spacing w:after="0" w:line="240" w:lineRule="auto"/>
              <w:jc w:val="center"/>
              <w:rPr>
                <w:rFonts w:ascii="Calibri" w:eastAsia="Times New Roman" w:hAnsi="Calibri" w:cs="Calibri"/>
                <w:color w:val="000000"/>
                <w:lang w:val="ro-RO" w:eastAsia="ru-RU"/>
              </w:rPr>
            </w:pPr>
            <w:r w:rsidRPr="008D0ABA">
              <w:rPr>
                <w:rFonts w:ascii="Calibri" w:eastAsia="Times New Roman" w:hAnsi="Calibri" w:cs="Calibri"/>
                <w:color w:val="000000"/>
                <w:lang w:val="ro-RO" w:eastAsia="ru-RU"/>
              </w:rPr>
              <w:t>3,3%</w:t>
            </w:r>
          </w:p>
        </w:tc>
      </w:tr>
      <w:tr w:rsidR="00D83DB7" w:rsidRPr="008D0ABA" w14:paraId="6EC883FE" w14:textId="77777777" w:rsidTr="00CF461D">
        <w:trPr>
          <w:trHeight w:val="300"/>
          <w:jc w:val="center"/>
        </w:trPr>
        <w:tc>
          <w:tcPr>
            <w:tcW w:w="1160" w:type="dxa"/>
            <w:vMerge/>
            <w:shd w:val="clear" w:color="auto" w:fill="auto"/>
            <w:noWrap/>
            <w:vAlign w:val="bottom"/>
          </w:tcPr>
          <w:p w14:paraId="586A12E5" w14:textId="79611B66" w:rsidR="00D83DB7" w:rsidRPr="008D0ABA" w:rsidRDefault="00D83DB7" w:rsidP="00D83DB7">
            <w:pPr>
              <w:spacing w:after="0" w:line="240" w:lineRule="auto"/>
              <w:rPr>
                <w:rFonts w:ascii="Calibri" w:eastAsia="Times New Roman" w:hAnsi="Calibri" w:cs="Calibri"/>
                <w:color w:val="000000"/>
                <w:lang w:val="ro-RO" w:eastAsia="ru-RU"/>
              </w:rPr>
            </w:pPr>
          </w:p>
        </w:tc>
        <w:tc>
          <w:tcPr>
            <w:tcW w:w="2804" w:type="dxa"/>
            <w:gridSpan w:val="2"/>
            <w:shd w:val="clear" w:color="auto" w:fill="auto"/>
            <w:noWrap/>
            <w:vAlign w:val="bottom"/>
            <w:hideMark/>
          </w:tcPr>
          <w:p w14:paraId="7863C12A" w14:textId="77777777" w:rsidR="00D83DB7" w:rsidRPr="008D0ABA" w:rsidRDefault="00D83DB7" w:rsidP="00CF461D">
            <w:pPr>
              <w:spacing w:after="0" w:line="240" w:lineRule="auto"/>
              <w:rPr>
                <w:rFonts w:ascii="Calibri" w:eastAsia="Times New Roman" w:hAnsi="Calibri" w:cs="Calibri"/>
                <w:color w:val="000000"/>
                <w:lang w:val="ro-RO" w:eastAsia="ru-RU"/>
              </w:rPr>
            </w:pPr>
            <w:r w:rsidRPr="008D0ABA">
              <w:rPr>
                <w:rFonts w:ascii="Calibri" w:eastAsia="Times New Roman" w:hAnsi="Calibri" w:cs="Calibri"/>
                <w:color w:val="000000"/>
                <w:lang w:val="ro-RO" w:eastAsia="ru-RU"/>
              </w:rPr>
              <w:t>LUC (Subsol Scara 4)</w:t>
            </w:r>
          </w:p>
        </w:tc>
        <w:tc>
          <w:tcPr>
            <w:tcW w:w="1418" w:type="dxa"/>
            <w:shd w:val="clear" w:color="auto" w:fill="auto"/>
            <w:noWrap/>
            <w:vAlign w:val="center"/>
            <w:hideMark/>
          </w:tcPr>
          <w:p w14:paraId="25F670A1" w14:textId="77777777" w:rsidR="00D83DB7" w:rsidRPr="008D0ABA" w:rsidRDefault="00D83DB7" w:rsidP="00CF461D">
            <w:pPr>
              <w:spacing w:after="0" w:line="240" w:lineRule="auto"/>
              <w:jc w:val="center"/>
              <w:rPr>
                <w:rFonts w:ascii="Calibri" w:eastAsia="Times New Roman" w:hAnsi="Calibri" w:cs="Calibri"/>
                <w:color w:val="000000"/>
                <w:lang w:val="ro-RO" w:eastAsia="ru-RU"/>
              </w:rPr>
            </w:pPr>
            <w:r w:rsidRPr="008D0ABA">
              <w:rPr>
                <w:rFonts w:ascii="Calibri" w:eastAsia="Times New Roman" w:hAnsi="Calibri" w:cs="Calibri"/>
                <w:color w:val="000000"/>
                <w:lang w:val="ro-RO" w:eastAsia="ru-RU"/>
              </w:rPr>
              <w:t>270</w:t>
            </w:r>
          </w:p>
        </w:tc>
        <w:tc>
          <w:tcPr>
            <w:tcW w:w="1559" w:type="dxa"/>
            <w:shd w:val="clear" w:color="auto" w:fill="auto"/>
            <w:noWrap/>
            <w:vAlign w:val="center"/>
            <w:hideMark/>
          </w:tcPr>
          <w:p w14:paraId="7A4B9A70" w14:textId="77777777" w:rsidR="00D83DB7" w:rsidRPr="008D0ABA" w:rsidRDefault="00D83DB7" w:rsidP="00CF461D">
            <w:pPr>
              <w:spacing w:after="0" w:line="240" w:lineRule="auto"/>
              <w:jc w:val="center"/>
              <w:rPr>
                <w:rFonts w:ascii="Calibri" w:eastAsia="Times New Roman" w:hAnsi="Calibri" w:cs="Calibri"/>
                <w:color w:val="000000"/>
                <w:lang w:val="ro-RO" w:eastAsia="ru-RU"/>
              </w:rPr>
            </w:pPr>
            <w:r w:rsidRPr="008D0ABA">
              <w:rPr>
                <w:rFonts w:ascii="Calibri" w:eastAsia="Times New Roman" w:hAnsi="Calibri" w:cs="Calibri"/>
                <w:color w:val="000000"/>
                <w:lang w:val="ro-RO" w:eastAsia="ru-RU"/>
              </w:rPr>
              <w:t>3,3%</w:t>
            </w:r>
          </w:p>
        </w:tc>
      </w:tr>
      <w:tr w:rsidR="00D83DB7" w:rsidRPr="008D0ABA" w14:paraId="01893C20" w14:textId="77777777" w:rsidTr="00CF461D">
        <w:trPr>
          <w:trHeight w:val="300"/>
          <w:jc w:val="center"/>
        </w:trPr>
        <w:tc>
          <w:tcPr>
            <w:tcW w:w="3964" w:type="dxa"/>
            <w:gridSpan w:val="3"/>
            <w:shd w:val="clear" w:color="auto" w:fill="auto"/>
            <w:noWrap/>
            <w:vAlign w:val="bottom"/>
            <w:hideMark/>
          </w:tcPr>
          <w:p w14:paraId="1D7CA2D5" w14:textId="77777777" w:rsidR="00D83DB7" w:rsidRPr="008D0ABA" w:rsidRDefault="00D83DB7" w:rsidP="00CF461D">
            <w:pPr>
              <w:spacing w:after="0" w:line="240" w:lineRule="auto"/>
              <w:rPr>
                <w:rFonts w:ascii="Calibri" w:eastAsia="Times New Roman" w:hAnsi="Calibri" w:cs="Calibri"/>
                <w:color w:val="000000"/>
                <w:lang w:val="ro-RO" w:eastAsia="ru-RU"/>
              </w:rPr>
            </w:pPr>
            <w:r w:rsidRPr="008D0ABA">
              <w:rPr>
                <w:rFonts w:ascii="Calibri" w:eastAsia="Times New Roman" w:hAnsi="Calibri" w:cs="Calibri"/>
                <w:color w:val="000000"/>
                <w:lang w:val="ro-RO" w:eastAsia="ru-RU"/>
              </w:rPr>
              <w:t>Total</w:t>
            </w:r>
          </w:p>
        </w:tc>
        <w:tc>
          <w:tcPr>
            <w:tcW w:w="1418" w:type="dxa"/>
            <w:shd w:val="clear" w:color="auto" w:fill="auto"/>
            <w:noWrap/>
            <w:vAlign w:val="center"/>
            <w:hideMark/>
          </w:tcPr>
          <w:p w14:paraId="517F8D16" w14:textId="5E0BAE99" w:rsidR="00D83DB7" w:rsidRPr="008D0ABA" w:rsidRDefault="00D83DB7" w:rsidP="00CF461D">
            <w:pPr>
              <w:spacing w:after="0" w:line="240" w:lineRule="auto"/>
              <w:jc w:val="center"/>
              <w:rPr>
                <w:rFonts w:ascii="Calibri" w:eastAsia="Times New Roman" w:hAnsi="Calibri" w:cs="Calibri"/>
                <w:color w:val="000000"/>
                <w:lang w:val="ro-RO" w:eastAsia="ru-RU"/>
              </w:rPr>
            </w:pPr>
            <w:r w:rsidRPr="008D0ABA">
              <w:rPr>
                <w:rFonts w:ascii="Calibri" w:eastAsia="Times New Roman" w:hAnsi="Calibri" w:cs="Calibri"/>
                <w:color w:val="000000"/>
                <w:lang w:val="ro-RO" w:eastAsia="ru-RU"/>
              </w:rPr>
              <w:t>8274</w:t>
            </w:r>
          </w:p>
        </w:tc>
        <w:tc>
          <w:tcPr>
            <w:tcW w:w="1559" w:type="dxa"/>
            <w:shd w:val="clear" w:color="auto" w:fill="auto"/>
            <w:noWrap/>
            <w:vAlign w:val="center"/>
            <w:hideMark/>
          </w:tcPr>
          <w:p w14:paraId="25545850" w14:textId="77777777" w:rsidR="00D83DB7" w:rsidRPr="008D0ABA" w:rsidRDefault="00D83DB7" w:rsidP="00CF461D">
            <w:pPr>
              <w:spacing w:after="0" w:line="240" w:lineRule="auto"/>
              <w:jc w:val="center"/>
              <w:rPr>
                <w:rFonts w:ascii="Calibri" w:eastAsia="Times New Roman" w:hAnsi="Calibri" w:cs="Calibri"/>
                <w:color w:val="000000"/>
                <w:lang w:val="ro-RO" w:eastAsia="ru-RU"/>
              </w:rPr>
            </w:pPr>
            <w:r w:rsidRPr="008D0ABA">
              <w:rPr>
                <w:rFonts w:ascii="Calibri" w:eastAsia="Times New Roman" w:hAnsi="Calibri" w:cs="Calibri"/>
                <w:color w:val="000000"/>
                <w:lang w:val="ro-RO" w:eastAsia="ru-RU"/>
              </w:rPr>
              <w:t>100,0%</w:t>
            </w:r>
          </w:p>
        </w:tc>
      </w:tr>
    </w:tbl>
    <w:p w14:paraId="3BC4033A" w14:textId="6BF740E7" w:rsidR="004E190C" w:rsidRPr="00C96A5D" w:rsidRDefault="004E190C" w:rsidP="004E190C">
      <w:pPr>
        <w:spacing w:before="120" w:after="0"/>
        <w:jc w:val="both"/>
        <w:rPr>
          <w:sz w:val="24"/>
          <w:szCs w:val="24"/>
          <w:lang w:val="ro-RO"/>
        </w:rPr>
      </w:pPr>
      <w:r w:rsidRPr="00C96A5D">
        <w:rPr>
          <w:sz w:val="24"/>
          <w:szCs w:val="24"/>
          <w:lang w:val="ro-RO"/>
        </w:rPr>
        <w:t>Pentru apartamentele date a fost calculată sarcina termică. Rezultatele  principale sunt prezentate în tabelul 1</w:t>
      </w:r>
      <w:r w:rsidR="00CF461D" w:rsidRPr="00C96A5D">
        <w:rPr>
          <w:sz w:val="24"/>
          <w:szCs w:val="24"/>
          <w:lang w:val="ro-RO"/>
        </w:rPr>
        <w:t>4</w:t>
      </w:r>
      <w:r w:rsidRPr="00C96A5D">
        <w:rPr>
          <w:sz w:val="24"/>
          <w:szCs w:val="24"/>
          <w:lang w:val="ro-RO"/>
        </w:rPr>
        <w:t>.</w:t>
      </w:r>
    </w:p>
    <w:p w14:paraId="69BCAD99" w14:textId="32A14184" w:rsidR="004E190C" w:rsidRPr="00C96A5D" w:rsidRDefault="008D0ABA" w:rsidP="004E190C">
      <w:pPr>
        <w:spacing w:before="120" w:after="0"/>
        <w:jc w:val="both"/>
        <w:rPr>
          <w:bCs/>
          <w:sz w:val="24"/>
          <w:szCs w:val="24"/>
          <w:lang w:val="ro-RO"/>
        </w:rPr>
      </w:pPr>
      <w:bookmarkStart w:id="37" w:name="_Toc128595749"/>
      <w:r>
        <w:rPr>
          <w:b/>
          <w:color w:val="000000"/>
          <w:lang w:val="ro-RO"/>
        </w:rPr>
        <w:br w:type="column"/>
      </w:r>
      <w:r w:rsidR="004E190C" w:rsidRPr="00C96A5D">
        <w:rPr>
          <w:b/>
          <w:color w:val="000000"/>
          <w:lang w:val="ro-RO"/>
        </w:rPr>
        <w:lastRenderedPageBreak/>
        <w:t xml:space="preserve">Tabelul </w:t>
      </w:r>
      <w:r w:rsidR="004E190C" w:rsidRPr="00C96A5D">
        <w:rPr>
          <w:b/>
          <w:color w:val="000000"/>
          <w:lang w:val="ro-RO"/>
        </w:rPr>
        <w:fldChar w:fldCharType="begin"/>
      </w:r>
      <w:r w:rsidR="004E190C" w:rsidRPr="00C96A5D">
        <w:rPr>
          <w:b/>
          <w:color w:val="000000"/>
          <w:lang w:val="ro-RO"/>
        </w:rPr>
        <w:instrText xml:space="preserve"> SEQ Tabel \* ARABIC </w:instrText>
      </w:r>
      <w:r w:rsidR="004E190C" w:rsidRPr="00C96A5D">
        <w:rPr>
          <w:b/>
          <w:color w:val="000000"/>
          <w:lang w:val="ro-RO"/>
        </w:rPr>
        <w:fldChar w:fldCharType="separate"/>
      </w:r>
      <w:r w:rsidR="006C2519" w:rsidRPr="00C96A5D">
        <w:rPr>
          <w:b/>
          <w:noProof/>
          <w:color w:val="000000"/>
          <w:lang w:val="ro-RO"/>
        </w:rPr>
        <w:t>14</w:t>
      </w:r>
      <w:r w:rsidR="004E190C" w:rsidRPr="00C96A5D">
        <w:rPr>
          <w:b/>
          <w:color w:val="000000"/>
          <w:lang w:val="ro-RO"/>
        </w:rPr>
        <w:fldChar w:fldCharType="end"/>
      </w:r>
      <w:r w:rsidR="004E190C" w:rsidRPr="00C96A5D">
        <w:rPr>
          <w:b/>
          <w:lang w:val="ro-RO"/>
        </w:rPr>
        <w:t xml:space="preserve">. </w:t>
      </w:r>
      <w:r w:rsidR="004E190C" w:rsidRPr="00C96A5D">
        <w:rPr>
          <w:bCs/>
          <w:sz w:val="24"/>
          <w:szCs w:val="24"/>
          <w:lang w:val="ro-RO"/>
        </w:rPr>
        <w:t xml:space="preserve">Sarcina de calcul pentru </w:t>
      </w:r>
      <w:r w:rsidR="009045FD" w:rsidRPr="00C96A5D">
        <w:rPr>
          <w:bCs/>
          <w:sz w:val="24"/>
          <w:szCs w:val="24"/>
          <w:lang w:val="ro-RO"/>
        </w:rPr>
        <w:t>blocul tip cămin</w:t>
      </w:r>
      <w:bookmarkEnd w:id="37"/>
    </w:p>
    <w:tbl>
      <w:tblPr>
        <w:tblW w:w="72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8"/>
        <w:gridCol w:w="1134"/>
        <w:gridCol w:w="1134"/>
        <w:gridCol w:w="1134"/>
        <w:gridCol w:w="1134"/>
        <w:gridCol w:w="6"/>
        <w:gridCol w:w="1270"/>
      </w:tblGrid>
      <w:tr w:rsidR="009045FD" w:rsidRPr="008D0ABA" w14:paraId="78360997" w14:textId="77777777" w:rsidTr="00CF461D">
        <w:trPr>
          <w:trHeight w:val="224"/>
          <w:jc w:val="center"/>
        </w:trPr>
        <w:tc>
          <w:tcPr>
            <w:tcW w:w="7230" w:type="dxa"/>
            <w:gridSpan w:val="7"/>
            <w:shd w:val="clear" w:color="auto" w:fill="auto"/>
            <w:noWrap/>
            <w:vAlign w:val="bottom"/>
          </w:tcPr>
          <w:p w14:paraId="62B9426C" w14:textId="456845A8" w:rsidR="009045FD" w:rsidRPr="008D0ABA" w:rsidRDefault="009045FD" w:rsidP="00CF461D">
            <w:pPr>
              <w:spacing w:before="60" w:after="60"/>
              <w:jc w:val="center"/>
              <w:rPr>
                <w:rFonts w:ascii="Calibri" w:eastAsia="Times New Roman" w:hAnsi="Calibri" w:cs="Calibri"/>
                <w:b/>
                <w:bCs/>
                <w:color w:val="000000"/>
                <w:lang w:val="ro-RO"/>
              </w:rPr>
            </w:pPr>
            <w:r w:rsidRPr="008D0ABA">
              <w:rPr>
                <w:rFonts w:ascii="Calibri" w:eastAsia="Times New Roman" w:hAnsi="Calibri" w:cs="Calibri"/>
                <w:b/>
                <w:bCs/>
                <w:color w:val="000000"/>
                <w:lang w:val="ro-RO"/>
              </w:rPr>
              <w:t>Sarcina de calcul, W</w:t>
            </w:r>
          </w:p>
        </w:tc>
      </w:tr>
      <w:tr w:rsidR="009045FD" w:rsidRPr="008D0ABA" w14:paraId="3E3FFBC6" w14:textId="77777777" w:rsidTr="00CF461D">
        <w:trPr>
          <w:trHeight w:val="368"/>
          <w:jc w:val="center"/>
        </w:trPr>
        <w:tc>
          <w:tcPr>
            <w:tcW w:w="1418" w:type="dxa"/>
            <w:shd w:val="clear" w:color="auto" w:fill="auto"/>
            <w:noWrap/>
            <w:vAlign w:val="bottom"/>
          </w:tcPr>
          <w:p w14:paraId="7E961BEE" w14:textId="5CE34A52" w:rsidR="009045FD" w:rsidRPr="008D0ABA" w:rsidRDefault="009045FD" w:rsidP="00B8083D">
            <w:pPr>
              <w:spacing w:after="0" w:line="240" w:lineRule="auto"/>
              <w:rPr>
                <w:rFonts w:ascii="Calibri" w:eastAsia="Times New Roman" w:hAnsi="Calibri" w:cs="Calibri"/>
                <w:color w:val="000000"/>
                <w:lang w:val="ro-RO" w:eastAsia="ru-RU"/>
              </w:rPr>
            </w:pPr>
            <w:r w:rsidRPr="008D0ABA">
              <w:rPr>
                <w:rFonts w:ascii="Calibri" w:eastAsia="Times New Roman" w:hAnsi="Calibri" w:cs="Calibri"/>
                <w:color w:val="000000"/>
                <w:lang w:val="ro-RO" w:eastAsia="ru-RU"/>
              </w:rPr>
              <w:t>Etaj</w:t>
            </w:r>
          </w:p>
        </w:tc>
        <w:tc>
          <w:tcPr>
            <w:tcW w:w="1134" w:type="dxa"/>
            <w:shd w:val="clear" w:color="auto" w:fill="auto"/>
            <w:noWrap/>
            <w:vAlign w:val="bottom"/>
          </w:tcPr>
          <w:p w14:paraId="5FBA673B" w14:textId="1762C781" w:rsidR="009045FD" w:rsidRPr="008D0ABA" w:rsidRDefault="008D0ABA" w:rsidP="00B8083D">
            <w:pPr>
              <w:spacing w:after="0" w:line="240" w:lineRule="auto"/>
              <w:rPr>
                <w:rFonts w:ascii="Calibri" w:eastAsia="Times New Roman" w:hAnsi="Calibri" w:cs="Calibri"/>
                <w:color w:val="000000"/>
                <w:lang w:val="ro-RO" w:eastAsia="ru-RU"/>
              </w:rPr>
            </w:pPr>
            <w:r>
              <w:rPr>
                <w:rFonts w:ascii="Calibri" w:eastAsia="Times New Roman" w:hAnsi="Calibri" w:cs="Calibri"/>
                <w:color w:val="000000"/>
                <w:lang w:val="ro-RO" w:eastAsia="ru-RU"/>
              </w:rPr>
              <w:t>S</w:t>
            </w:r>
            <w:r w:rsidR="009045FD" w:rsidRPr="008D0ABA">
              <w:rPr>
                <w:rFonts w:ascii="Calibri" w:eastAsia="Times New Roman" w:hAnsi="Calibri" w:cs="Calibri"/>
                <w:color w:val="000000"/>
                <w:lang w:val="ro-RO" w:eastAsia="ru-RU"/>
              </w:rPr>
              <w:t>cara 1</w:t>
            </w:r>
          </w:p>
        </w:tc>
        <w:tc>
          <w:tcPr>
            <w:tcW w:w="1134" w:type="dxa"/>
            <w:shd w:val="clear" w:color="auto" w:fill="auto"/>
            <w:noWrap/>
            <w:vAlign w:val="bottom"/>
          </w:tcPr>
          <w:p w14:paraId="0D172052" w14:textId="438C51D7" w:rsidR="009045FD" w:rsidRPr="008D0ABA" w:rsidRDefault="009045FD" w:rsidP="008D0ABA">
            <w:pPr>
              <w:spacing w:after="0" w:line="240" w:lineRule="auto"/>
              <w:rPr>
                <w:rFonts w:ascii="Calibri" w:eastAsia="Times New Roman" w:hAnsi="Calibri" w:cs="Calibri"/>
                <w:color w:val="000000"/>
                <w:lang w:val="ro-RO" w:eastAsia="ru-RU"/>
              </w:rPr>
            </w:pPr>
            <w:r w:rsidRPr="008D0ABA">
              <w:rPr>
                <w:rFonts w:ascii="Calibri" w:eastAsia="Times New Roman" w:hAnsi="Calibri" w:cs="Calibri"/>
                <w:color w:val="000000"/>
                <w:lang w:val="ro-RO" w:eastAsia="ru-RU"/>
              </w:rPr>
              <w:t>Scara 2</w:t>
            </w:r>
          </w:p>
        </w:tc>
        <w:tc>
          <w:tcPr>
            <w:tcW w:w="1134" w:type="dxa"/>
            <w:shd w:val="clear" w:color="auto" w:fill="auto"/>
            <w:noWrap/>
            <w:vAlign w:val="bottom"/>
          </w:tcPr>
          <w:p w14:paraId="4B3FB41E" w14:textId="792C84DC" w:rsidR="009045FD" w:rsidRPr="008D0ABA" w:rsidRDefault="009045FD" w:rsidP="008D0ABA">
            <w:pPr>
              <w:spacing w:after="0" w:line="240" w:lineRule="auto"/>
              <w:rPr>
                <w:rFonts w:ascii="Calibri" w:eastAsia="Times New Roman" w:hAnsi="Calibri" w:cs="Calibri"/>
                <w:color w:val="000000"/>
                <w:lang w:val="ro-RO" w:eastAsia="ru-RU"/>
              </w:rPr>
            </w:pPr>
            <w:r w:rsidRPr="008D0ABA">
              <w:rPr>
                <w:rFonts w:ascii="Calibri" w:eastAsia="Times New Roman" w:hAnsi="Calibri" w:cs="Calibri"/>
                <w:color w:val="000000"/>
                <w:lang w:val="ro-RO" w:eastAsia="ru-RU"/>
              </w:rPr>
              <w:t>Scara 3</w:t>
            </w:r>
          </w:p>
        </w:tc>
        <w:tc>
          <w:tcPr>
            <w:tcW w:w="1134" w:type="dxa"/>
            <w:shd w:val="clear" w:color="auto" w:fill="auto"/>
            <w:noWrap/>
            <w:vAlign w:val="bottom"/>
          </w:tcPr>
          <w:p w14:paraId="65EDC3EE" w14:textId="4BC59052" w:rsidR="009045FD" w:rsidRPr="008D0ABA" w:rsidRDefault="008D0ABA" w:rsidP="00B8083D">
            <w:pPr>
              <w:spacing w:after="0" w:line="240" w:lineRule="auto"/>
              <w:rPr>
                <w:rFonts w:ascii="Calibri" w:eastAsia="Times New Roman" w:hAnsi="Calibri" w:cs="Calibri"/>
                <w:color w:val="000000"/>
                <w:lang w:val="ro-RO" w:eastAsia="ru-RU"/>
              </w:rPr>
            </w:pPr>
            <w:r>
              <w:rPr>
                <w:rFonts w:ascii="Calibri" w:eastAsia="Times New Roman" w:hAnsi="Calibri" w:cs="Calibri"/>
                <w:color w:val="000000"/>
                <w:lang w:val="ro-RO" w:eastAsia="ru-RU"/>
              </w:rPr>
              <w:t>S</w:t>
            </w:r>
            <w:r w:rsidR="009045FD" w:rsidRPr="008D0ABA">
              <w:rPr>
                <w:rFonts w:ascii="Calibri" w:eastAsia="Times New Roman" w:hAnsi="Calibri" w:cs="Calibri"/>
                <w:color w:val="000000"/>
                <w:lang w:val="ro-RO" w:eastAsia="ru-RU"/>
              </w:rPr>
              <w:t>cara 4</w:t>
            </w:r>
          </w:p>
        </w:tc>
        <w:tc>
          <w:tcPr>
            <w:tcW w:w="1276" w:type="dxa"/>
            <w:gridSpan w:val="2"/>
            <w:shd w:val="clear" w:color="auto" w:fill="auto"/>
            <w:noWrap/>
            <w:vAlign w:val="bottom"/>
          </w:tcPr>
          <w:p w14:paraId="6D8263EA" w14:textId="7AF30A87" w:rsidR="009045FD" w:rsidRPr="008D0ABA" w:rsidRDefault="009045FD" w:rsidP="00B8083D">
            <w:pPr>
              <w:spacing w:after="0" w:line="240" w:lineRule="auto"/>
              <w:rPr>
                <w:rFonts w:ascii="Calibri" w:eastAsia="Times New Roman" w:hAnsi="Calibri" w:cs="Calibri"/>
                <w:color w:val="000000"/>
                <w:lang w:val="ro-RO" w:eastAsia="ru-RU"/>
              </w:rPr>
            </w:pPr>
            <w:r w:rsidRPr="008D0ABA">
              <w:rPr>
                <w:rFonts w:ascii="Calibri" w:eastAsia="Times New Roman" w:hAnsi="Calibri" w:cs="Calibri"/>
                <w:color w:val="000000"/>
                <w:lang w:val="ro-RO" w:eastAsia="ru-RU"/>
              </w:rPr>
              <w:t>Total</w:t>
            </w:r>
          </w:p>
        </w:tc>
      </w:tr>
      <w:tr w:rsidR="009045FD" w:rsidRPr="008D0ABA" w14:paraId="0B33FEDF" w14:textId="77777777" w:rsidTr="00CF461D">
        <w:trPr>
          <w:trHeight w:val="300"/>
          <w:jc w:val="center"/>
        </w:trPr>
        <w:tc>
          <w:tcPr>
            <w:tcW w:w="1418" w:type="dxa"/>
            <w:shd w:val="clear" w:color="auto" w:fill="auto"/>
            <w:noWrap/>
            <w:vAlign w:val="bottom"/>
            <w:hideMark/>
          </w:tcPr>
          <w:p w14:paraId="62791133" w14:textId="77777777" w:rsidR="009045FD" w:rsidRPr="008D0ABA" w:rsidRDefault="009045FD" w:rsidP="00B8083D">
            <w:pPr>
              <w:spacing w:after="0" w:line="240" w:lineRule="auto"/>
              <w:rPr>
                <w:rFonts w:ascii="Calibri" w:eastAsia="Times New Roman" w:hAnsi="Calibri" w:cs="Calibri"/>
                <w:color w:val="000000"/>
                <w:lang w:val="ro-RO" w:eastAsia="ru-RU"/>
              </w:rPr>
            </w:pPr>
            <w:r w:rsidRPr="008D0ABA">
              <w:rPr>
                <w:rFonts w:ascii="Calibri" w:eastAsia="Times New Roman" w:hAnsi="Calibri" w:cs="Calibri"/>
                <w:color w:val="000000"/>
                <w:lang w:val="ro-RO" w:eastAsia="ru-RU"/>
              </w:rPr>
              <w:t>Etajul 1</w:t>
            </w:r>
          </w:p>
        </w:tc>
        <w:tc>
          <w:tcPr>
            <w:tcW w:w="1134" w:type="dxa"/>
            <w:shd w:val="clear" w:color="auto" w:fill="auto"/>
            <w:noWrap/>
            <w:vAlign w:val="bottom"/>
            <w:hideMark/>
          </w:tcPr>
          <w:p w14:paraId="5995CEBB" w14:textId="77777777" w:rsidR="009045FD" w:rsidRPr="008D0ABA" w:rsidRDefault="009045FD" w:rsidP="00B8083D">
            <w:pPr>
              <w:spacing w:after="0" w:line="240" w:lineRule="auto"/>
              <w:jc w:val="right"/>
              <w:rPr>
                <w:rFonts w:ascii="Calibri" w:eastAsia="Times New Roman" w:hAnsi="Calibri" w:cs="Calibri"/>
                <w:color w:val="000000"/>
                <w:lang w:val="ro-RO" w:eastAsia="ru-RU"/>
              </w:rPr>
            </w:pPr>
            <w:r w:rsidRPr="008D0ABA">
              <w:rPr>
                <w:rFonts w:ascii="Calibri" w:eastAsia="Times New Roman" w:hAnsi="Calibri" w:cs="Calibri"/>
                <w:color w:val="000000"/>
                <w:lang w:val="ro-RO" w:eastAsia="ru-RU"/>
              </w:rPr>
              <w:t>11412</w:t>
            </w:r>
          </w:p>
        </w:tc>
        <w:tc>
          <w:tcPr>
            <w:tcW w:w="1134" w:type="dxa"/>
            <w:shd w:val="clear" w:color="auto" w:fill="auto"/>
            <w:noWrap/>
            <w:vAlign w:val="bottom"/>
            <w:hideMark/>
          </w:tcPr>
          <w:p w14:paraId="6328C9C7" w14:textId="77777777" w:rsidR="009045FD" w:rsidRPr="008D0ABA" w:rsidRDefault="009045FD" w:rsidP="00B8083D">
            <w:pPr>
              <w:spacing w:after="0" w:line="240" w:lineRule="auto"/>
              <w:jc w:val="right"/>
              <w:rPr>
                <w:rFonts w:ascii="Calibri" w:eastAsia="Times New Roman" w:hAnsi="Calibri" w:cs="Calibri"/>
                <w:color w:val="000000"/>
                <w:lang w:val="ro-RO" w:eastAsia="ru-RU"/>
              </w:rPr>
            </w:pPr>
            <w:r w:rsidRPr="008D0ABA">
              <w:rPr>
                <w:rFonts w:ascii="Calibri" w:eastAsia="Times New Roman" w:hAnsi="Calibri" w:cs="Calibri"/>
                <w:color w:val="000000"/>
                <w:lang w:val="ro-RO" w:eastAsia="ru-RU"/>
              </w:rPr>
              <w:t>14116</w:t>
            </w:r>
          </w:p>
        </w:tc>
        <w:tc>
          <w:tcPr>
            <w:tcW w:w="1134" w:type="dxa"/>
            <w:shd w:val="clear" w:color="auto" w:fill="auto"/>
            <w:noWrap/>
            <w:vAlign w:val="bottom"/>
            <w:hideMark/>
          </w:tcPr>
          <w:p w14:paraId="2ED1BC13" w14:textId="77777777" w:rsidR="009045FD" w:rsidRPr="008D0ABA" w:rsidRDefault="009045FD" w:rsidP="00B8083D">
            <w:pPr>
              <w:spacing w:after="0" w:line="240" w:lineRule="auto"/>
              <w:jc w:val="right"/>
              <w:rPr>
                <w:rFonts w:ascii="Calibri" w:eastAsia="Times New Roman" w:hAnsi="Calibri" w:cs="Calibri"/>
                <w:color w:val="000000"/>
                <w:lang w:val="ro-RO" w:eastAsia="ru-RU"/>
              </w:rPr>
            </w:pPr>
            <w:r w:rsidRPr="008D0ABA">
              <w:rPr>
                <w:rFonts w:ascii="Calibri" w:eastAsia="Times New Roman" w:hAnsi="Calibri" w:cs="Calibri"/>
                <w:color w:val="000000"/>
                <w:lang w:val="ro-RO" w:eastAsia="ru-RU"/>
              </w:rPr>
              <w:t>10210</w:t>
            </w:r>
          </w:p>
        </w:tc>
        <w:tc>
          <w:tcPr>
            <w:tcW w:w="1134" w:type="dxa"/>
            <w:shd w:val="clear" w:color="auto" w:fill="auto"/>
            <w:noWrap/>
            <w:vAlign w:val="bottom"/>
            <w:hideMark/>
          </w:tcPr>
          <w:p w14:paraId="3F28E424" w14:textId="77777777" w:rsidR="009045FD" w:rsidRPr="008D0ABA" w:rsidRDefault="009045FD" w:rsidP="00B8083D">
            <w:pPr>
              <w:spacing w:after="0" w:line="240" w:lineRule="auto"/>
              <w:jc w:val="right"/>
              <w:rPr>
                <w:rFonts w:ascii="Calibri" w:eastAsia="Times New Roman" w:hAnsi="Calibri" w:cs="Calibri"/>
                <w:color w:val="000000"/>
                <w:lang w:val="ro-RO" w:eastAsia="ru-RU"/>
              </w:rPr>
            </w:pPr>
            <w:r w:rsidRPr="008D0ABA">
              <w:rPr>
                <w:rFonts w:ascii="Calibri" w:eastAsia="Times New Roman" w:hAnsi="Calibri" w:cs="Calibri"/>
                <w:color w:val="000000"/>
                <w:lang w:val="ro-RO" w:eastAsia="ru-RU"/>
              </w:rPr>
              <w:t>11412</w:t>
            </w:r>
          </w:p>
        </w:tc>
        <w:tc>
          <w:tcPr>
            <w:tcW w:w="1276" w:type="dxa"/>
            <w:gridSpan w:val="2"/>
            <w:shd w:val="clear" w:color="auto" w:fill="auto"/>
            <w:noWrap/>
            <w:vAlign w:val="bottom"/>
            <w:hideMark/>
          </w:tcPr>
          <w:p w14:paraId="1EC51E9C" w14:textId="77777777" w:rsidR="009045FD" w:rsidRPr="008D0ABA" w:rsidRDefault="009045FD" w:rsidP="00B8083D">
            <w:pPr>
              <w:spacing w:after="0" w:line="240" w:lineRule="auto"/>
              <w:jc w:val="right"/>
              <w:rPr>
                <w:rFonts w:ascii="Calibri" w:eastAsia="Times New Roman" w:hAnsi="Calibri" w:cs="Calibri"/>
                <w:color w:val="000000"/>
                <w:lang w:val="ro-RO" w:eastAsia="ru-RU"/>
              </w:rPr>
            </w:pPr>
            <w:r w:rsidRPr="008D0ABA">
              <w:rPr>
                <w:rFonts w:ascii="Calibri" w:eastAsia="Times New Roman" w:hAnsi="Calibri" w:cs="Calibri"/>
                <w:color w:val="000000"/>
                <w:lang w:val="ro-RO" w:eastAsia="ru-RU"/>
              </w:rPr>
              <w:t>47150</w:t>
            </w:r>
          </w:p>
        </w:tc>
      </w:tr>
      <w:tr w:rsidR="009045FD" w:rsidRPr="008D0ABA" w14:paraId="326663B3" w14:textId="77777777" w:rsidTr="00CF461D">
        <w:trPr>
          <w:trHeight w:val="300"/>
          <w:jc w:val="center"/>
        </w:trPr>
        <w:tc>
          <w:tcPr>
            <w:tcW w:w="1418" w:type="dxa"/>
            <w:shd w:val="clear" w:color="auto" w:fill="auto"/>
            <w:noWrap/>
            <w:vAlign w:val="bottom"/>
            <w:hideMark/>
          </w:tcPr>
          <w:p w14:paraId="38BDD1F8" w14:textId="77777777" w:rsidR="009045FD" w:rsidRPr="008D0ABA" w:rsidRDefault="009045FD" w:rsidP="00B8083D">
            <w:pPr>
              <w:spacing w:after="0" w:line="240" w:lineRule="auto"/>
              <w:rPr>
                <w:rFonts w:ascii="Calibri" w:eastAsia="Times New Roman" w:hAnsi="Calibri" w:cs="Calibri"/>
                <w:color w:val="000000"/>
                <w:lang w:val="ro-RO" w:eastAsia="ru-RU"/>
              </w:rPr>
            </w:pPr>
            <w:r w:rsidRPr="008D0ABA">
              <w:rPr>
                <w:rFonts w:ascii="Calibri" w:eastAsia="Times New Roman" w:hAnsi="Calibri" w:cs="Calibri"/>
                <w:color w:val="000000"/>
                <w:lang w:val="ro-RO" w:eastAsia="ru-RU"/>
              </w:rPr>
              <w:t>Etajul 2</w:t>
            </w:r>
          </w:p>
        </w:tc>
        <w:tc>
          <w:tcPr>
            <w:tcW w:w="1134" w:type="dxa"/>
            <w:shd w:val="clear" w:color="auto" w:fill="auto"/>
            <w:noWrap/>
            <w:vAlign w:val="bottom"/>
            <w:hideMark/>
          </w:tcPr>
          <w:p w14:paraId="652CE970" w14:textId="77777777" w:rsidR="009045FD" w:rsidRPr="008D0ABA" w:rsidRDefault="009045FD" w:rsidP="00B8083D">
            <w:pPr>
              <w:spacing w:after="0" w:line="240" w:lineRule="auto"/>
              <w:jc w:val="right"/>
              <w:rPr>
                <w:rFonts w:ascii="Calibri" w:eastAsia="Times New Roman" w:hAnsi="Calibri" w:cs="Calibri"/>
                <w:color w:val="000000"/>
                <w:lang w:val="ro-RO" w:eastAsia="ru-RU"/>
              </w:rPr>
            </w:pPr>
            <w:r w:rsidRPr="008D0ABA">
              <w:rPr>
                <w:rFonts w:ascii="Calibri" w:eastAsia="Times New Roman" w:hAnsi="Calibri" w:cs="Calibri"/>
                <w:color w:val="000000"/>
                <w:lang w:val="ro-RO" w:eastAsia="ru-RU"/>
              </w:rPr>
              <w:t>8755</w:t>
            </w:r>
          </w:p>
        </w:tc>
        <w:tc>
          <w:tcPr>
            <w:tcW w:w="1134" w:type="dxa"/>
            <w:shd w:val="clear" w:color="auto" w:fill="auto"/>
            <w:noWrap/>
            <w:vAlign w:val="bottom"/>
            <w:hideMark/>
          </w:tcPr>
          <w:p w14:paraId="07045F6F" w14:textId="77777777" w:rsidR="009045FD" w:rsidRPr="008D0ABA" w:rsidRDefault="009045FD" w:rsidP="00B8083D">
            <w:pPr>
              <w:spacing w:after="0" w:line="240" w:lineRule="auto"/>
              <w:jc w:val="right"/>
              <w:rPr>
                <w:rFonts w:ascii="Calibri" w:eastAsia="Times New Roman" w:hAnsi="Calibri" w:cs="Calibri"/>
                <w:color w:val="000000"/>
                <w:lang w:val="ro-RO" w:eastAsia="ru-RU"/>
              </w:rPr>
            </w:pPr>
            <w:r w:rsidRPr="008D0ABA">
              <w:rPr>
                <w:rFonts w:ascii="Calibri" w:eastAsia="Times New Roman" w:hAnsi="Calibri" w:cs="Calibri"/>
                <w:color w:val="000000"/>
                <w:lang w:val="ro-RO" w:eastAsia="ru-RU"/>
              </w:rPr>
              <w:t>10516</w:t>
            </w:r>
          </w:p>
        </w:tc>
        <w:tc>
          <w:tcPr>
            <w:tcW w:w="1134" w:type="dxa"/>
            <w:shd w:val="clear" w:color="auto" w:fill="auto"/>
            <w:noWrap/>
            <w:vAlign w:val="bottom"/>
            <w:hideMark/>
          </w:tcPr>
          <w:p w14:paraId="4DCDCE76" w14:textId="77777777" w:rsidR="009045FD" w:rsidRPr="008D0ABA" w:rsidRDefault="009045FD" w:rsidP="00B8083D">
            <w:pPr>
              <w:spacing w:after="0" w:line="240" w:lineRule="auto"/>
              <w:jc w:val="right"/>
              <w:rPr>
                <w:rFonts w:ascii="Calibri" w:eastAsia="Times New Roman" w:hAnsi="Calibri" w:cs="Calibri"/>
                <w:color w:val="000000"/>
                <w:lang w:val="ro-RO" w:eastAsia="ru-RU"/>
              </w:rPr>
            </w:pPr>
            <w:r w:rsidRPr="008D0ABA">
              <w:rPr>
                <w:rFonts w:ascii="Calibri" w:eastAsia="Times New Roman" w:hAnsi="Calibri" w:cs="Calibri"/>
                <w:color w:val="000000"/>
                <w:lang w:val="ro-RO" w:eastAsia="ru-RU"/>
              </w:rPr>
              <w:t>7553</w:t>
            </w:r>
          </w:p>
        </w:tc>
        <w:tc>
          <w:tcPr>
            <w:tcW w:w="1134" w:type="dxa"/>
            <w:shd w:val="clear" w:color="auto" w:fill="auto"/>
            <w:noWrap/>
            <w:vAlign w:val="bottom"/>
            <w:hideMark/>
          </w:tcPr>
          <w:p w14:paraId="6B7653FD" w14:textId="77777777" w:rsidR="009045FD" w:rsidRPr="008D0ABA" w:rsidRDefault="009045FD" w:rsidP="00B8083D">
            <w:pPr>
              <w:spacing w:after="0" w:line="240" w:lineRule="auto"/>
              <w:jc w:val="right"/>
              <w:rPr>
                <w:rFonts w:ascii="Calibri" w:eastAsia="Times New Roman" w:hAnsi="Calibri" w:cs="Calibri"/>
                <w:color w:val="000000"/>
                <w:lang w:val="ro-RO" w:eastAsia="ru-RU"/>
              </w:rPr>
            </w:pPr>
            <w:r w:rsidRPr="008D0ABA">
              <w:rPr>
                <w:rFonts w:ascii="Calibri" w:eastAsia="Times New Roman" w:hAnsi="Calibri" w:cs="Calibri"/>
                <w:color w:val="000000"/>
                <w:lang w:val="ro-RO" w:eastAsia="ru-RU"/>
              </w:rPr>
              <w:t>8755</w:t>
            </w:r>
          </w:p>
        </w:tc>
        <w:tc>
          <w:tcPr>
            <w:tcW w:w="1276" w:type="dxa"/>
            <w:gridSpan w:val="2"/>
            <w:shd w:val="clear" w:color="auto" w:fill="auto"/>
            <w:noWrap/>
            <w:vAlign w:val="bottom"/>
            <w:hideMark/>
          </w:tcPr>
          <w:p w14:paraId="358109EC" w14:textId="77777777" w:rsidR="009045FD" w:rsidRPr="008D0ABA" w:rsidRDefault="009045FD" w:rsidP="00B8083D">
            <w:pPr>
              <w:spacing w:after="0" w:line="240" w:lineRule="auto"/>
              <w:jc w:val="right"/>
              <w:rPr>
                <w:rFonts w:ascii="Calibri" w:eastAsia="Times New Roman" w:hAnsi="Calibri" w:cs="Calibri"/>
                <w:color w:val="000000"/>
                <w:lang w:val="ro-RO" w:eastAsia="ru-RU"/>
              </w:rPr>
            </w:pPr>
            <w:r w:rsidRPr="008D0ABA">
              <w:rPr>
                <w:rFonts w:ascii="Calibri" w:eastAsia="Times New Roman" w:hAnsi="Calibri" w:cs="Calibri"/>
                <w:color w:val="000000"/>
                <w:lang w:val="ro-RO" w:eastAsia="ru-RU"/>
              </w:rPr>
              <w:t>35579</w:t>
            </w:r>
          </w:p>
        </w:tc>
      </w:tr>
      <w:tr w:rsidR="009045FD" w:rsidRPr="008D0ABA" w14:paraId="069C7E18" w14:textId="77777777" w:rsidTr="00CF461D">
        <w:trPr>
          <w:trHeight w:val="300"/>
          <w:jc w:val="center"/>
        </w:trPr>
        <w:tc>
          <w:tcPr>
            <w:tcW w:w="1418" w:type="dxa"/>
            <w:shd w:val="clear" w:color="auto" w:fill="auto"/>
            <w:noWrap/>
            <w:vAlign w:val="bottom"/>
            <w:hideMark/>
          </w:tcPr>
          <w:p w14:paraId="0D67D935" w14:textId="77777777" w:rsidR="009045FD" w:rsidRPr="008D0ABA" w:rsidRDefault="009045FD" w:rsidP="00B8083D">
            <w:pPr>
              <w:spacing w:after="0" w:line="240" w:lineRule="auto"/>
              <w:rPr>
                <w:rFonts w:ascii="Calibri" w:eastAsia="Times New Roman" w:hAnsi="Calibri" w:cs="Calibri"/>
                <w:color w:val="000000"/>
                <w:lang w:val="ro-RO" w:eastAsia="ru-RU"/>
              </w:rPr>
            </w:pPr>
            <w:r w:rsidRPr="008D0ABA">
              <w:rPr>
                <w:rFonts w:ascii="Calibri" w:eastAsia="Times New Roman" w:hAnsi="Calibri" w:cs="Calibri"/>
                <w:color w:val="000000"/>
                <w:lang w:val="ro-RO" w:eastAsia="ru-RU"/>
              </w:rPr>
              <w:t>Etajul 3</w:t>
            </w:r>
          </w:p>
        </w:tc>
        <w:tc>
          <w:tcPr>
            <w:tcW w:w="1134" w:type="dxa"/>
            <w:shd w:val="clear" w:color="auto" w:fill="auto"/>
            <w:noWrap/>
            <w:vAlign w:val="bottom"/>
            <w:hideMark/>
          </w:tcPr>
          <w:p w14:paraId="64047827" w14:textId="77777777" w:rsidR="009045FD" w:rsidRPr="008D0ABA" w:rsidRDefault="009045FD" w:rsidP="00B8083D">
            <w:pPr>
              <w:spacing w:after="0" w:line="240" w:lineRule="auto"/>
              <w:jc w:val="right"/>
              <w:rPr>
                <w:rFonts w:ascii="Calibri" w:eastAsia="Times New Roman" w:hAnsi="Calibri" w:cs="Calibri"/>
                <w:color w:val="000000"/>
                <w:lang w:val="ro-RO" w:eastAsia="ru-RU"/>
              </w:rPr>
            </w:pPr>
            <w:r w:rsidRPr="008D0ABA">
              <w:rPr>
                <w:rFonts w:ascii="Calibri" w:eastAsia="Times New Roman" w:hAnsi="Calibri" w:cs="Calibri"/>
                <w:color w:val="000000"/>
                <w:lang w:val="ro-RO" w:eastAsia="ru-RU"/>
              </w:rPr>
              <w:t>8755</w:t>
            </w:r>
          </w:p>
        </w:tc>
        <w:tc>
          <w:tcPr>
            <w:tcW w:w="1134" w:type="dxa"/>
            <w:shd w:val="clear" w:color="auto" w:fill="auto"/>
            <w:noWrap/>
            <w:vAlign w:val="bottom"/>
            <w:hideMark/>
          </w:tcPr>
          <w:p w14:paraId="1A826F53" w14:textId="77777777" w:rsidR="009045FD" w:rsidRPr="008D0ABA" w:rsidRDefault="009045FD" w:rsidP="00B8083D">
            <w:pPr>
              <w:spacing w:after="0" w:line="240" w:lineRule="auto"/>
              <w:jc w:val="right"/>
              <w:rPr>
                <w:rFonts w:ascii="Calibri" w:eastAsia="Times New Roman" w:hAnsi="Calibri" w:cs="Calibri"/>
                <w:color w:val="000000"/>
                <w:lang w:val="ro-RO" w:eastAsia="ru-RU"/>
              </w:rPr>
            </w:pPr>
            <w:r w:rsidRPr="008D0ABA">
              <w:rPr>
                <w:rFonts w:ascii="Calibri" w:eastAsia="Times New Roman" w:hAnsi="Calibri" w:cs="Calibri"/>
                <w:color w:val="000000"/>
                <w:lang w:val="ro-RO" w:eastAsia="ru-RU"/>
              </w:rPr>
              <w:t>10516</w:t>
            </w:r>
          </w:p>
        </w:tc>
        <w:tc>
          <w:tcPr>
            <w:tcW w:w="1134" w:type="dxa"/>
            <w:shd w:val="clear" w:color="auto" w:fill="auto"/>
            <w:noWrap/>
            <w:vAlign w:val="bottom"/>
            <w:hideMark/>
          </w:tcPr>
          <w:p w14:paraId="18F57FFF" w14:textId="77777777" w:rsidR="009045FD" w:rsidRPr="008D0ABA" w:rsidRDefault="009045FD" w:rsidP="00B8083D">
            <w:pPr>
              <w:spacing w:after="0" w:line="240" w:lineRule="auto"/>
              <w:jc w:val="right"/>
              <w:rPr>
                <w:rFonts w:ascii="Calibri" w:eastAsia="Times New Roman" w:hAnsi="Calibri" w:cs="Calibri"/>
                <w:color w:val="000000"/>
                <w:lang w:val="ro-RO" w:eastAsia="ru-RU"/>
              </w:rPr>
            </w:pPr>
            <w:r w:rsidRPr="008D0ABA">
              <w:rPr>
                <w:rFonts w:ascii="Calibri" w:eastAsia="Times New Roman" w:hAnsi="Calibri" w:cs="Calibri"/>
                <w:color w:val="000000"/>
                <w:lang w:val="ro-RO" w:eastAsia="ru-RU"/>
              </w:rPr>
              <w:t>7553</w:t>
            </w:r>
          </w:p>
        </w:tc>
        <w:tc>
          <w:tcPr>
            <w:tcW w:w="1134" w:type="dxa"/>
            <w:shd w:val="clear" w:color="auto" w:fill="auto"/>
            <w:noWrap/>
            <w:vAlign w:val="bottom"/>
            <w:hideMark/>
          </w:tcPr>
          <w:p w14:paraId="1D3C1FFF" w14:textId="77777777" w:rsidR="009045FD" w:rsidRPr="008D0ABA" w:rsidRDefault="009045FD" w:rsidP="00B8083D">
            <w:pPr>
              <w:spacing w:after="0" w:line="240" w:lineRule="auto"/>
              <w:jc w:val="right"/>
              <w:rPr>
                <w:rFonts w:ascii="Calibri" w:eastAsia="Times New Roman" w:hAnsi="Calibri" w:cs="Calibri"/>
                <w:color w:val="000000"/>
                <w:lang w:val="ro-RO" w:eastAsia="ru-RU"/>
              </w:rPr>
            </w:pPr>
            <w:r w:rsidRPr="008D0ABA">
              <w:rPr>
                <w:rFonts w:ascii="Calibri" w:eastAsia="Times New Roman" w:hAnsi="Calibri" w:cs="Calibri"/>
                <w:color w:val="000000"/>
                <w:lang w:val="ro-RO" w:eastAsia="ru-RU"/>
              </w:rPr>
              <w:t>8755</w:t>
            </w:r>
          </w:p>
        </w:tc>
        <w:tc>
          <w:tcPr>
            <w:tcW w:w="1276" w:type="dxa"/>
            <w:gridSpan w:val="2"/>
            <w:shd w:val="clear" w:color="auto" w:fill="auto"/>
            <w:noWrap/>
            <w:vAlign w:val="bottom"/>
            <w:hideMark/>
          </w:tcPr>
          <w:p w14:paraId="26A4429E" w14:textId="77777777" w:rsidR="009045FD" w:rsidRPr="008D0ABA" w:rsidRDefault="009045FD" w:rsidP="00B8083D">
            <w:pPr>
              <w:spacing w:after="0" w:line="240" w:lineRule="auto"/>
              <w:jc w:val="right"/>
              <w:rPr>
                <w:rFonts w:ascii="Calibri" w:eastAsia="Times New Roman" w:hAnsi="Calibri" w:cs="Calibri"/>
                <w:color w:val="000000"/>
                <w:lang w:val="ro-RO" w:eastAsia="ru-RU"/>
              </w:rPr>
            </w:pPr>
            <w:r w:rsidRPr="008D0ABA">
              <w:rPr>
                <w:rFonts w:ascii="Calibri" w:eastAsia="Times New Roman" w:hAnsi="Calibri" w:cs="Calibri"/>
                <w:color w:val="000000"/>
                <w:lang w:val="ro-RO" w:eastAsia="ru-RU"/>
              </w:rPr>
              <w:t>35579</w:t>
            </w:r>
          </w:p>
        </w:tc>
      </w:tr>
      <w:tr w:rsidR="009045FD" w:rsidRPr="008D0ABA" w14:paraId="0A4C999A" w14:textId="77777777" w:rsidTr="00CF461D">
        <w:trPr>
          <w:trHeight w:val="300"/>
          <w:jc w:val="center"/>
        </w:trPr>
        <w:tc>
          <w:tcPr>
            <w:tcW w:w="1418" w:type="dxa"/>
            <w:shd w:val="clear" w:color="auto" w:fill="auto"/>
            <w:noWrap/>
            <w:vAlign w:val="bottom"/>
            <w:hideMark/>
          </w:tcPr>
          <w:p w14:paraId="65D60700" w14:textId="77777777" w:rsidR="009045FD" w:rsidRPr="008D0ABA" w:rsidRDefault="009045FD" w:rsidP="00B8083D">
            <w:pPr>
              <w:spacing w:after="0" w:line="240" w:lineRule="auto"/>
              <w:rPr>
                <w:rFonts w:ascii="Calibri" w:eastAsia="Times New Roman" w:hAnsi="Calibri" w:cs="Calibri"/>
                <w:color w:val="000000"/>
                <w:lang w:val="ro-RO" w:eastAsia="ru-RU"/>
              </w:rPr>
            </w:pPr>
            <w:r w:rsidRPr="008D0ABA">
              <w:rPr>
                <w:rFonts w:ascii="Calibri" w:eastAsia="Times New Roman" w:hAnsi="Calibri" w:cs="Calibri"/>
                <w:color w:val="000000"/>
                <w:lang w:val="ro-RO" w:eastAsia="ru-RU"/>
              </w:rPr>
              <w:t>Etajul 4</w:t>
            </w:r>
          </w:p>
        </w:tc>
        <w:tc>
          <w:tcPr>
            <w:tcW w:w="1134" w:type="dxa"/>
            <w:shd w:val="clear" w:color="auto" w:fill="auto"/>
            <w:noWrap/>
            <w:vAlign w:val="bottom"/>
            <w:hideMark/>
          </w:tcPr>
          <w:p w14:paraId="5ED76C68" w14:textId="77777777" w:rsidR="009045FD" w:rsidRPr="008D0ABA" w:rsidRDefault="009045FD" w:rsidP="00B8083D">
            <w:pPr>
              <w:spacing w:after="0" w:line="240" w:lineRule="auto"/>
              <w:jc w:val="right"/>
              <w:rPr>
                <w:rFonts w:ascii="Calibri" w:eastAsia="Times New Roman" w:hAnsi="Calibri" w:cs="Calibri"/>
                <w:color w:val="000000"/>
                <w:lang w:val="ro-RO" w:eastAsia="ru-RU"/>
              </w:rPr>
            </w:pPr>
            <w:r w:rsidRPr="008D0ABA">
              <w:rPr>
                <w:rFonts w:ascii="Calibri" w:eastAsia="Times New Roman" w:hAnsi="Calibri" w:cs="Calibri"/>
                <w:color w:val="000000"/>
                <w:lang w:val="ro-RO" w:eastAsia="ru-RU"/>
              </w:rPr>
              <w:t>8755</w:t>
            </w:r>
          </w:p>
        </w:tc>
        <w:tc>
          <w:tcPr>
            <w:tcW w:w="1134" w:type="dxa"/>
            <w:shd w:val="clear" w:color="auto" w:fill="auto"/>
            <w:noWrap/>
            <w:vAlign w:val="bottom"/>
            <w:hideMark/>
          </w:tcPr>
          <w:p w14:paraId="0966B0B8" w14:textId="77777777" w:rsidR="009045FD" w:rsidRPr="008D0ABA" w:rsidRDefault="009045FD" w:rsidP="00B8083D">
            <w:pPr>
              <w:spacing w:after="0" w:line="240" w:lineRule="auto"/>
              <w:jc w:val="right"/>
              <w:rPr>
                <w:rFonts w:ascii="Calibri" w:eastAsia="Times New Roman" w:hAnsi="Calibri" w:cs="Calibri"/>
                <w:color w:val="000000"/>
                <w:lang w:val="ro-RO" w:eastAsia="ru-RU"/>
              </w:rPr>
            </w:pPr>
            <w:r w:rsidRPr="008D0ABA">
              <w:rPr>
                <w:rFonts w:ascii="Calibri" w:eastAsia="Times New Roman" w:hAnsi="Calibri" w:cs="Calibri"/>
                <w:color w:val="000000"/>
                <w:lang w:val="ro-RO" w:eastAsia="ru-RU"/>
              </w:rPr>
              <w:t>10516</w:t>
            </w:r>
          </w:p>
        </w:tc>
        <w:tc>
          <w:tcPr>
            <w:tcW w:w="1134" w:type="dxa"/>
            <w:shd w:val="clear" w:color="auto" w:fill="auto"/>
            <w:noWrap/>
            <w:vAlign w:val="bottom"/>
            <w:hideMark/>
          </w:tcPr>
          <w:p w14:paraId="43963BA4" w14:textId="77777777" w:rsidR="009045FD" w:rsidRPr="008D0ABA" w:rsidRDefault="009045FD" w:rsidP="00B8083D">
            <w:pPr>
              <w:spacing w:after="0" w:line="240" w:lineRule="auto"/>
              <w:jc w:val="right"/>
              <w:rPr>
                <w:rFonts w:ascii="Calibri" w:eastAsia="Times New Roman" w:hAnsi="Calibri" w:cs="Calibri"/>
                <w:color w:val="000000"/>
                <w:lang w:val="ro-RO" w:eastAsia="ru-RU"/>
              </w:rPr>
            </w:pPr>
            <w:r w:rsidRPr="008D0ABA">
              <w:rPr>
                <w:rFonts w:ascii="Calibri" w:eastAsia="Times New Roman" w:hAnsi="Calibri" w:cs="Calibri"/>
                <w:color w:val="000000"/>
                <w:lang w:val="ro-RO" w:eastAsia="ru-RU"/>
              </w:rPr>
              <w:t>7553</w:t>
            </w:r>
          </w:p>
        </w:tc>
        <w:tc>
          <w:tcPr>
            <w:tcW w:w="1134" w:type="dxa"/>
            <w:shd w:val="clear" w:color="auto" w:fill="auto"/>
            <w:noWrap/>
            <w:vAlign w:val="bottom"/>
            <w:hideMark/>
          </w:tcPr>
          <w:p w14:paraId="757AD047" w14:textId="77777777" w:rsidR="009045FD" w:rsidRPr="008D0ABA" w:rsidRDefault="009045FD" w:rsidP="00B8083D">
            <w:pPr>
              <w:spacing w:after="0" w:line="240" w:lineRule="auto"/>
              <w:jc w:val="right"/>
              <w:rPr>
                <w:rFonts w:ascii="Calibri" w:eastAsia="Times New Roman" w:hAnsi="Calibri" w:cs="Calibri"/>
                <w:color w:val="000000"/>
                <w:lang w:val="ro-RO" w:eastAsia="ru-RU"/>
              </w:rPr>
            </w:pPr>
            <w:r w:rsidRPr="008D0ABA">
              <w:rPr>
                <w:rFonts w:ascii="Calibri" w:eastAsia="Times New Roman" w:hAnsi="Calibri" w:cs="Calibri"/>
                <w:color w:val="000000"/>
                <w:lang w:val="ro-RO" w:eastAsia="ru-RU"/>
              </w:rPr>
              <w:t>8755</w:t>
            </w:r>
          </w:p>
        </w:tc>
        <w:tc>
          <w:tcPr>
            <w:tcW w:w="1276" w:type="dxa"/>
            <w:gridSpan w:val="2"/>
            <w:shd w:val="clear" w:color="auto" w:fill="auto"/>
            <w:noWrap/>
            <w:vAlign w:val="bottom"/>
            <w:hideMark/>
          </w:tcPr>
          <w:p w14:paraId="03951B7F" w14:textId="77777777" w:rsidR="009045FD" w:rsidRPr="008D0ABA" w:rsidRDefault="009045FD" w:rsidP="00B8083D">
            <w:pPr>
              <w:spacing w:after="0" w:line="240" w:lineRule="auto"/>
              <w:jc w:val="right"/>
              <w:rPr>
                <w:rFonts w:ascii="Calibri" w:eastAsia="Times New Roman" w:hAnsi="Calibri" w:cs="Calibri"/>
                <w:color w:val="000000"/>
                <w:lang w:val="ro-RO" w:eastAsia="ru-RU"/>
              </w:rPr>
            </w:pPr>
            <w:r w:rsidRPr="008D0ABA">
              <w:rPr>
                <w:rFonts w:ascii="Calibri" w:eastAsia="Times New Roman" w:hAnsi="Calibri" w:cs="Calibri"/>
                <w:color w:val="000000"/>
                <w:lang w:val="ro-RO" w:eastAsia="ru-RU"/>
              </w:rPr>
              <w:t>35579</w:t>
            </w:r>
          </w:p>
        </w:tc>
      </w:tr>
      <w:tr w:rsidR="009045FD" w:rsidRPr="008D0ABA" w14:paraId="65F0B575" w14:textId="77777777" w:rsidTr="00CF461D">
        <w:trPr>
          <w:trHeight w:val="300"/>
          <w:jc w:val="center"/>
        </w:trPr>
        <w:tc>
          <w:tcPr>
            <w:tcW w:w="1418" w:type="dxa"/>
            <w:shd w:val="clear" w:color="auto" w:fill="auto"/>
            <w:noWrap/>
            <w:vAlign w:val="bottom"/>
            <w:hideMark/>
          </w:tcPr>
          <w:p w14:paraId="5C5EE5AC" w14:textId="77777777" w:rsidR="009045FD" w:rsidRPr="008D0ABA" w:rsidRDefault="009045FD" w:rsidP="00B8083D">
            <w:pPr>
              <w:spacing w:after="0" w:line="240" w:lineRule="auto"/>
              <w:rPr>
                <w:rFonts w:ascii="Calibri" w:eastAsia="Times New Roman" w:hAnsi="Calibri" w:cs="Calibri"/>
                <w:color w:val="000000"/>
                <w:lang w:val="ro-RO" w:eastAsia="ru-RU"/>
              </w:rPr>
            </w:pPr>
            <w:r w:rsidRPr="008D0ABA">
              <w:rPr>
                <w:rFonts w:ascii="Calibri" w:eastAsia="Times New Roman" w:hAnsi="Calibri" w:cs="Calibri"/>
                <w:color w:val="000000"/>
                <w:lang w:val="ro-RO" w:eastAsia="ru-RU"/>
              </w:rPr>
              <w:t>Etajul 5</w:t>
            </w:r>
          </w:p>
        </w:tc>
        <w:tc>
          <w:tcPr>
            <w:tcW w:w="1134" w:type="dxa"/>
            <w:shd w:val="clear" w:color="auto" w:fill="auto"/>
            <w:noWrap/>
            <w:vAlign w:val="bottom"/>
            <w:hideMark/>
          </w:tcPr>
          <w:p w14:paraId="3F9DD9A4" w14:textId="77777777" w:rsidR="009045FD" w:rsidRPr="008D0ABA" w:rsidRDefault="009045FD" w:rsidP="00B8083D">
            <w:pPr>
              <w:spacing w:after="0" w:line="240" w:lineRule="auto"/>
              <w:jc w:val="right"/>
              <w:rPr>
                <w:rFonts w:ascii="Calibri" w:eastAsia="Times New Roman" w:hAnsi="Calibri" w:cs="Calibri"/>
                <w:color w:val="000000"/>
                <w:lang w:val="ro-RO" w:eastAsia="ru-RU"/>
              </w:rPr>
            </w:pPr>
            <w:r w:rsidRPr="008D0ABA">
              <w:rPr>
                <w:rFonts w:ascii="Calibri" w:eastAsia="Times New Roman" w:hAnsi="Calibri" w:cs="Calibri"/>
                <w:color w:val="000000"/>
                <w:lang w:val="ro-RO" w:eastAsia="ru-RU"/>
              </w:rPr>
              <w:t>8755</w:t>
            </w:r>
          </w:p>
        </w:tc>
        <w:tc>
          <w:tcPr>
            <w:tcW w:w="1134" w:type="dxa"/>
            <w:shd w:val="clear" w:color="auto" w:fill="auto"/>
            <w:noWrap/>
            <w:vAlign w:val="bottom"/>
            <w:hideMark/>
          </w:tcPr>
          <w:p w14:paraId="25B34079" w14:textId="77777777" w:rsidR="009045FD" w:rsidRPr="008D0ABA" w:rsidRDefault="009045FD" w:rsidP="00B8083D">
            <w:pPr>
              <w:spacing w:after="0" w:line="240" w:lineRule="auto"/>
              <w:jc w:val="right"/>
              <w:rPr>
                <w:rFonts w:ascii="Calibri" w:eastAsia="Times New Roman" w:hAnsi="Calibri" w:cs="Calibri"/>
                <w:color w:val="000000"/>
                <w:lang w:val="ro-RO" w:eastAsia="ru-RU"/>
              </w:rPr>
            </w:pPr>
            <w:r w:rsidRPr="008D0ABA">
              <w:rPr>
                <w:rFonts w:ascii="Calibri" w:eastAsia="Times New Roman" w:hAnsi="Calibri" w:cs="Calibri"/>
                <w:color w:val="000000"/>
                <w:lang w:val="ro-RO" w:eastAsia="ru-RU"/>
              </w:rPr>
              <w:t>10516</w:t>
            </w:r>
          </w:p>
        </w:tc>
        <w:tc>
          <w:tcPr>
            <w:tcW w:w="1134" w:type="dxa"/>
            <w:shd w:val="clear" w:color="auto" w:fill="auto"/>
            <w:noWrap/>
            <w:vAlign w:val="bottom"/>
            <w:hideMark/>
          </w:tcPr>
          <w:p w14:paraId="68BD17E7" w14:textId="77777777" w:rsidR="009045FD" w:rsidRPr="008D0ABA" w:rsidRDefault="009045FD" w:rsidP="00B8083D">
            <w:pPr>
              <w:spacing w:after="0" w:line="240" w:lineRule="auto"/>
              <w:jc w:val="right"/>
              <w:rPr>
                <w:rFonts w:ascii="Calibri" w:eastAsia="Times New Roman" w:hAnsi="Calibri" w:cs="Calibri"/>
                <w:color w:val="000000"/>
                <w:lang w:val="ro-RO" w:eastAsia="ru-RU"/>
              </w:rPr>
            </w:pPr>
            <w:r w:rsidRPr="008D0ABA">
              <w:rPr>
                <w:rFonts w:ascii="Calibri" w:eastAsia="Times New Roman" w:hAnsi="Calibri" w:cs="Calibri"/>
                <w:color w:val="000000"/>
                <w:lang w:val="ro-RO" w:eastAsia="ru-RU"/>
              </w:rPr>
              <w:t>7553</w:t>
            </w:r>
          </w:p>
        </w:tc>
        <w:tc>
          <w:tcPr>
            <w:tcW w:w="1134" w:type="dxa"/>
            <w:shd w:val="clear" w:color="auto" w:fill="auto"/>
            <w:noWrap/>
            <w:vAlign w:val="bottom"/>
            <w:hideMark/>
          </w:tcPr>
          <w:p w14:paraId="394AF0BB" w14:textId="77777777" w:rsidR="009045FD" w:rsidRPr="008D0ABA" w:rsidRDefault="009045FD" w:rsidP="00B8083D">
            <w:pPr>
              <w:spacing w:after="0" w:line="240" w:lineRule="auto"/>
              <w:jc w:val="right"/>
              <w:rPr>
                <w:rFonts w:ascii="Calibri" w:eastAsia="Times New Roman" w:hAnsi="Calibri" w:cs="Calibri"/>
                <w:color w:val="000000"/>
                <w:lang w:val="ro-RO" w:eastAsia="ru-RU"/>
              </w:rPr>
            </w:pPr>
            <w:r w:rsidRPr="008D0ABA">
              <w:rPr>
                <w:rFonts w:ascii="Calibri" w:eastAsia="Times New Roman" w:hAnsi="Calibri" w:cs="Calibri"/>
                <w:color w:val="000000"/>
                <w:lang w:val="ro-RO" w:eastAsia="ru-RU"/>
              </w:rPr>
              <w:t>8755</w:t>
            </w:r>
          </w:p>
        </w:tc>
        <w:tc>
          <w:tcPr>
            <w:tcW w:w="1276" w:type="dxa"/>
            <w:gridSpan w:val="2"/>
            <w:shd w:val="clear" w:color="auto" w:fill="auto"/>
            <w:noWrap/>
            <w:vAlign w:val="bottom"/>
            <w:hideMark/>
          </w:tcPr>
          <w:p w14:paraId="0B01FA6C" w14:textId="77777777" w:rsidR="009045FD" w:rsidRPr="008D0ABA" w:rsidRDefault="009045FD" w:rsidP="00B8083D">
            <w:pPr>
              <w:spacing w:after="0" w:line="240" w:lineRule="auto"/>
              <w:jc w:val="right"/>
              <w:rPr>
                <w:rFonts w:ascii="Calibri" w:eastAsia="Times New Roman" w:hAnsi="Calibri" w:cs="Calibri"/>
                <w:color w:val="000000"/>
                <w:lang w:val="ro-RO" w:eastAsia="ru-RU"/>
              </w:rPr>
            </w:pPr>
            <w:r w:rsidRPr="008D0ABA">
              <w:rPr>
                <w:rFonts w:ascii="Calibri" w:eastAsia="Times New Roman" w:hAnsi="Calibri" w:cs="Calibri"/>
                <w:color w:val="000000"/>
                <w:lang w:val="ro-RO" w:eastAsia="ru-RU"/>
              </w:rPr>
              <w:t>35579</w:t>
            </w:r>
          </w:p>
        </w:tc>
      </w:tr>
      <w:tr w:rsidR="009045FD" w:rsidRPr="008D0ABA" w14:paraId="64FEBFD2" w14:textId="77777777" w:rsidTr="00CF461D">
        <w:trPr>
          <w:trHeight w:val="300"/>
          <w:jc w:val="center"/>
        </w:trPr>
        <w:tc>
          <w:tcPr>
            <w:tcW w:w="1418" w:type="dxa"/>
            <w:shd w:val="clear" w:color="auto" w:fill="auto"/>
            <w:noWrap/>
            <w:vAlign w:val="bottom"/>
            <w:hideMark/>
          </w:tcPr>
          <w:p w14:paraId="76957AF9" w14:textId="77777777" w:rsidR="009045FD" w:rsidRPr="008D0ABA" w:rsidRDefault="009045FD" w:rsidP="00B8083D">
            <w:pPr>
              <w:spacing w:after="0" w:line="240" w:lineRule="auto"/>
              <w:rPr>
                <w:rFonts w:ascii="Calibri" w:eastAsia="Times New Roman" w:hAnsi="Calibri" w:cs="Calibri"/>
                <w:color w:val="000000"/>
                <w:lang w:val="ro-RO" w:eastAsia="ru-RU"/>
              </w:rPr>
            </w:pPr>
            <w:r w:rsidRPr="008D0ABA">
              <w:rPr>
                <w:rFonts w:ascii="Calibri" w:eastAsia="Times New Roman" w:hAnsi="Calibri" w:cs="Calibri"/>
                <w:color w:val="000000"/>
                <w:lang w:val="ro-RO" w:eastAsia="ru-RU"/>
              </w:rPr>
              <w:t>Mansarda</w:t>
            </w:r>
          </w:p>
        </w:tc>
        <w:tc>
          <w:tcPr>
            <w:tcW w:w="1134" w:type="dxa"/>
            <w:shd w:val="clear" w:color="auto" w:fill="auto"/>
            <w:noWrap/>
            <w:vAlign w:val="bottom"/>
            <w:hideMark/>
          </w:tcPr>
          <w:p w14:paraId="5F9B86A2" w14:textId="77777777" w:rsidR="009045FD" w:rsidRPr="008D0ABA" w:rsidRDefault="009045FD" w:rsidP="00B8083D">
            <w:pPr>
              <w:spacing w:after="0" w:line="240" w:lineRule="auto"/>
              <w:jc w:val="right"/>
              <w:rPr>
                <w:rFonts w:ascii="Calibri" w:eastAsia="Times New Roman" w:hAnsi="Calibri" w:cs="Calibri"/>
                <w:color w:val="000000"/>
                <w:lang w:val="ro-RO" w:eastAsia="ru-RU"/>
              </w:rPr>
            </w:pPr>
            <w:r w:rsidRPr="008D0ABA">
              <w:rPr>
                <w:rFonts w:ascii="Calibri" w:eastAsia="Times New Roman" w:hAnsi="Calibri" w:cs="Calibri"/>
                <w:color w:val="000000"/>
                <w:lang w:val="ro-RO" w:eastAsia="ru-RU"/>
              </w:rPr>
              <w:t>6802</w:t>
            </w:r>
          </w:p>
        </w:tc>
        <w:tc>
          <w:tcPr>
            <w:tcW w:w="1134" w:type="dxa"/>
            <w:shd w:val="clear" w:color="auto" w:fill="auto"/>
            <w:noWrap/>
            <w:vAlign w:val="bottom"/>
            <w:hideMark/>
          </w:tcPr>
          <w:p w14:paraId="6C88EF82" w14:textId="77777777" w:rsidR="009045FD" w:rsidRPr="008D0ABA" w:rsidRDefault="009045FD" w:rsidP="00B8083D">
            <w:pPr>
              <w:spacing w:after="0" w:line="240" w:lineRule="auto"/>
              <w:jc w:val="right"/>
              <w:rPr>
                <w:rFonts w:ascii="Calibri" w:eastAsia="Times New Roman" w:hAnsi="Calibri" w:cs="Calibri"/>
                <w:color w:val="000000"/>
                <w:lang w:val="ro-RO" w:eastAsia="ru-RU"/>
              </w:rPr>
            </w:pPr>
            <w:r w:rsidRPr="008D0ABA">
              <w:rPr>
                <w:rFonts w:ascii="Calibri" w:eastAsia="Times New Roman" w:hAnsi="Calibri" w:cs="Calibri"/>
                <w:color w:val="000000"/>
                <w:lang w:val="ro-RO" w:eastAsia="ru-RU"/>
              </w:rPr>
              <w:t>9104</w:t>
            </w:r>
          </w:p>
        </w:tc>
        <w:tc>
          <w:tcPr>
            <w:tcW w:w="1134" w:type="dxa"/>
            <w:shd w:val="clear" w:color="auto" w:fill="auto"/>
            <w:noWrap/>
            <w:vAlign w:val="bottom"/>
            <w:hideMark/>
          </w:tcPr>
          <w:p w14:paraId="5C593554" w14:textId="77777777" w:rsidR="009045FD" w:rsidRPr="008D0ABA" w:rsidRDefault="009045FD" w:rsidP="00B8083D">
            <w:pPr>
              <w:spacing w:after="0" w:line="240" w:lineRule="auto"/>
              <w:jc w:val="right"/>
              <w:rPr>
                <w:rFonts w:ascii="Calibri" w:eastAsia="Times New Roman" w:hAnsi="Calibri" w:cs="Calibri"/>
                <w:color w:val="000000"/>
                <w:lang w:val="ro-RO" w:eastAsia="ru-RU"/>
              </w:rPr>
            </w:pPr>
            <w:r w:rsidRPr="008D0ABA">
              <w:rPr>
                <w:rFonts w:ascii="Calibri" w:eastAsia="Times New Roman" w:hAnsi="Calibri" w:cs="Calibri"/>
                <w:color w:val="000000"/>
                <w:lang w:val="ro-RO" w:eastAsia="ru-RU"/>
              </w:rPr>
              <w:t>6716</w:t>
            </w:r>
          </w:p>
        </w:tc>
        <w:tc>
          <w:tcPr>
            <w:tcW w:w="1134" w:type="dxa"/>
            <w:shd w:val="clear" w:color="auto" w:fill="auto"/>
            <w:noWrap/>
            <w:vAlign w:val="bottom"/>
            <w:hideMark/>
          </w:tcPr>
          <w:p w14:paraId="655FAEF4" w14:textId="77777777" w:rsidR="009045FD" w:rsidRPr="008D0ABA" w:rsidRDefault="009045FD" w:rsidP="00B8083D">
            <w:pPr>
              <w:spacing w:after="0" w:line="240" w:lineRule="auto"/>
              <w:jc w:val="right"/>
              <w:rPr>
                <w:rFonts w:ascii="Calibri" w:eastAsia="Times New Roman" w:hAnsi="Calibri" w:cs="Calibri"/>
                <w:color w:val="000000"/>
                <w:lang w:val="ro-RO" w:eastAsia="ru-RU"/>
              </w:rPr>
            </w:pPr>
            <w:r w:rsidRPr="008D0ABA">
              <w:rPr>
                <w:rFonts w:ascii="Calibri" w:eastAsia="Times New Roman" w:hAnsi="Calibri" w:cs="Calibri"/>
                <w:color w:val="000000"/>
                <w:lang w:val="ro-RO" w:eastAsia="ru-RU"/>
              </w:rPr>
              <w:t>6792</w:t>
            </w:r>
          </w:p>
        </w:tc>
        <w:tc>
          <w:tcPr>
            <w:tcW w:w="1276" w:type="dxa"/>
            <w:gridSpan w:val="2"/>
            <w:shd w:val="clear" w:color="auto" w:fill="auto"/>
            <w:noWrap/>
            <w:vAlign w:val="bottom"/>
            <w:hideMark/>
          </w:tcPr>
          <w:p w14:paraId="22C7C5DF" w14:textId="77777777" w:rsidR="009045FD" w:rsidRPr="008D0ABA" w:rsidRDefault="009045FD" w:rsidP="00B8083D">
            <w:pPr>
              <w:spacing w:after="0" w:line="240" w:lineRule="auto"/>
              <w:jc w:val="right"/>
              <w:rPr>
                <w:rFonts w:ascii="Calibri" w:eastAsia="Times New Roman" w:hAnsi="Calibri" w:cs="Calibri"/>
                <w:color w:val="000000"/>
                <w:lang w:val="ro-RO" w:eastAsia="ru-RU"/>
              </w:rPr>
            </w:pPr>
            <w:r w:rsidRPr="008D0ABA">
              <w:rPr>
                <w:rFonts w:ascii="Calibri" w:eastAsia="Times New Roman" w:hAnsi="Calibri" w:cs="Calibri"/>
                <w:color w:val="000000"/>
                <w:lang w:val="ro-RO" w:eastAsia="ru-RU"/>
              </w:rPr>
              <w:t>29414</w:t>
            </w:r>
          </w:p>
        </w:tc>
      </w:tr>
      <w:tr w:rsidR="009045FD" w:rsidRPr="008D0ABA" w14:paraId="6ECB179F" w14:textId="77777777" w:rsidTr="00CF461D">
        <w:trPr>
          <w:trHeight w:val="300"/>
          <w:jc w:val="center"/>
        </w:trPr>
        <w:tc>
          <w:tcPr>
            <w:tcW w:w="1418" w:type="dxa"/>
            <w:shd w:val="clear" w:color="auto" w:fill="auto"/>
            <w:noWrap/>
            <w:vAlign w:val="bottom"/>
            <w:hideMark/>
          </w:tcPr>
          <w:p w14:paraId="17F44558" w14:textId="77777777" w:rsidR="009045FD" w:rsidRPr="008D0ABA" w:rsidRDefault="009045FD" w:rsidP="00B8083D">
            <w:pPr>
              <w:spacing w:after="0" w:line="240" w:lineRule="auto"/>
              <w:rPr>
                <w:rFonts w:ascii="Calibri" w:eastAsia="Times New Roman" w:hAnsi="Calibri" w:cs="Calibri"/>
                <w:color w:val="000000"/>
                <w:lang w:val="ro-RO" w:eastAsia="ru-RU"/>
              </w:rPr>
            </w:pPr>
            <w:r w:rsidRPr="008D0ABA">
              <w:rPr>
                <w:rFonts w:ascii="Calibri" w:eastAsia="Times New Roman" w:hAnsi="Calibri" w:cs="Calibri"/>
                <w:color w:val="000000"/>
                <w:lang w:val="ro-RO" w:eastAsia="ru-RU"/>
              </w:rPr>
              <w:t>LUC (scări)</w:t>
            </w:r>
          </w:p>
        </w:tc>
        <w:tc>
          <w:tcPr>
            <w:tcW w:w="1134" w:type="dxa"/>
            <w:shd w:val="clear" w:color="auto" w:fill="auto"/>
            <w:noWrap/>
            <w:vAlign w:val="bottom"/>
            <w:hideMark/>
          </w:tcPr>
          <w:p w14:paraId="1114F113" w14:textId="77777777" w:rsidR="009045FD" w:rsidRPr="008D0ABA" w:rsidRDefault="009045FD" w:rsidP="00B8083D">
            <w:pPr>
              <w:spacing w:after="0" w:line="240" w:lineRule="auto"/>
              <w:jc w:val="right"/>
              <w:rPr>
                <w:rFonts w:ascii="Calibri" w:eastAsia="Times New Roman" w:hAnsi="Calibri" w:cs="Calibri"/>
                <w:color w:val="000000"/>
                <w:lang w:val="ro-RO" w:eastAsia="ru-RU"/>
              </w:rPr>
            </w:pPr>
            <w:r w:rsidRPr="008D0ABA">
              <w:rPr>
                <w:rFonts w:ascii="Calibri" w:eastAsia="Times New Roman" w:hAnsi="Calibri" w:cs="Calibri"/>
                <w:color w:val="000000"/>
                <w:lang w:val="ro-RO" w:eastAsia="ru-RU"/>
              </w:rPr>
              <w:t>5858</w:t>
            </w:r>
          </w:p>
        </w:tc>
        <w:tc>
          <w:tcPr>
            <w:tcW w:w="1134" w:type="dxa"/>
            <w:shd w:val="clear" w:color="auto" w:fill="auto"/>
            <w:noWrap/>
            <w:vAlign w:val="bottom"/>
            <w:hideMark/>
          </w:tcPr>
          <w:p w14:paraId="6B7130E7" w14:textId="77777777" w:rsidR="009045FD" w:rsidRPr="008D0ABA" w:rsidRDefault="009045FD" w:rsidP="00B8083D">
            <w:pPr>
              <w:spacing w:after="0" w:line="240" w:lineRule="auto"/>
              <w:jc w:val="right"/>
              <w:rPr>
                <w:rFonts w:ascii="Calibri" w:eastAsia="Times New Roman" w:hAnsi="Calibri" w:cs="Calibri"/>
                <w:color w:val="000000"/>
                <w:lang w:val="ro-RO" w:eastAsia="ru-RU"/>
              </w:rPr>
            </w:pPr>
            <w:r w:rsidRPr="008D0ABA">
              <w:rPr>
                <w:rFonts w:ascii="Calibri" w:eastAsia="Times New Roman" w:hAnsi="Calibri" w:cs="Calibri"/>
                <w:color w:val="000000"/>
                <w:lang w:val="ro-RO" w:eastAsia="ru-RU"/>
              </w:rPr>
              <w:t>6259</w:t>
            </w:r>
          </w:p>
        </w:tc>
        <w:tc>
          <w:tcPr>
            <w:tcW w:w="1134" w:type="dxa"/>
            <w:shd w:val="clear" w:color="auto" w:fill="auto"/>
            <w:noWrap/>
            <w:vAlign w:val="bottom"/>
            <w:hideMark/>
          </w:tcPr>
          <w:p w14:paraId="706E074D" w14:textId="77777777" w:rsidR="009045FD" w:rsidRPr="008D0ABA" w:rsidRDefault="009045FD" w:rsidP="00B8083D">
            <w:pPr>
              <w:spacing w:after="0" w:line="240" w:lineRule="auto"/>
              <w:jc w:val="right"/>
              <w:rPr>
                <w:rFonts w:ascii="Calibri" w:eastAsia="Times New Roman" w:hAnsi="Calibri" w:cs="Calibri"/>
                <w:color w:val="000000"/>
                <w:lang w:val="ro-RO" w:eastAsia="ru-RU"/>
              </w:rPr>
            </w:pPr>
            <w:r w:rsidRPr="008D0ABA">
              <w:rPr>
                <w:rFonts w:ascii="Calibri" w:eastAsia="Times New Roman" w:hAnsi="Calibri" w:cs="Calibri"/>
                <w:color w:val="000000"/>
                <w:lang w:val="ro-RO" w:eastAsia="ru-RU"/>
              </w:rPr>
              <w:t>5858</w:t>
            </w:r>
          </w:p>
        </w:tc>
        <w:tc>
          <w:tcPr>
            <w:tcW w:w="1134" w:type="dxa"/>
            <w:shd w:val="clear" w:color="auto" w:fill="auto"/>
            <w:noWrap/>
            <w:vAlign w:val="bottom"/>
            <w:hideMark/>
          </w:tcPr>
          <w:p w14:paraId="481AF8B4" w14:textId="77777777" w:rsidR="009045FD" w:rsidRPr="008D0ABA" w:rsidRDefault="009045FD" w:rsidP="00B8083D">
            <w:pPr>
              <w:spacing w:after="0" w:line="240" w:lineRule="auto"/>
              <w:jc w:val="right"/>
              <w:rPr>
                <w:rFonts w:ascii="Calibri" w:eastAsia="Times New Roman" w:hAnsi="Calibri" w:cs="Calibri"/>
                <w:color w:val="000000"/>
                <w:lang w:val="ro-RO" w:eastAsia="ru-RU"/>
              </w:rPr>
            </w:pPr>
            <w:r w:rsidRPr="008D0ABA">
              <w:rPr>
                <w:rFonts w:ascii="Calibri" w:eastAsia="Times New Roman" w:hAnsi="Calibri" w:cs="Calibri"/>
                <w:color w:val="000000"/>
                <w:lang w:val="ro-RO" w:eastAsia="ru-RU"/>
              </w:rPr>
              <w:t>5858</w:t>
            </w:r>
          </w:p>
        </w:tc>
        <w:tc>
          <w:tcPr>
            <w:tcW w:w="1276" w:type="dxa"/>
            <w:gridSpan w:val="2"/>
            <w:shd w:val="clear" w:color="auto" w:fill="auto"/>
            <w:noWrap/>
            <w:vAlign w:val="bottom"/>
            <w:hideMark/>
          </w:tcPr>
          <w:p w14:paraId="4DC3E23D" w14:textId="77777777" w:rsidR="009045FD" w:rsidRPr="008D0ABA" w:rsidRDefault="009045FD" w:rsidP="00B8083D">
            <w:pPr>
              <w:spacing w:after="0" w:line="240" w:lineRule="auto"/>
              <w:jc w:val="right"/>
              <w:rPr>
                <w:rFonts w:ascii="Calibri" w:eastAsia="Times New Roman" w:hAnsi="Calibri" w:cs="Calibri"/>
                <w:color w:val="000000"/>
                <w:lang w:val="ro-RO" w:eastAsia="ru-RU"/>
              </w:rPr>
            </w:pPr>
            <w:r w:rsidRPr="008D0ABA">
              <w:rPr>
                <w:rFonts w:ascii="Calibri" w:eastAsia="Times New Roman" w:hAnsi="Calibri" w:cs="Calibri"/>
                <w:color w:val="000000"/>
                <w:lang w:val="ro-RO" w:eastAsia="ru-RU"/>
              </w:rPr>
              <w:t>23834</w:t>
            </w:r>
          </w:p>
        </w:tc>
      </w:tr>
      <w:tr w:rsidR="009045FD" w:rsidRPr="008D0ABA" w14:paraId="3A528BC6" w14:textId="77777777" w:rsidTr="00CF461D">
        <w:trPr>
          <w:trHeight w:val="300"/>
          <w:jc w:val="center"/>
        </w:trPr>
        <w:tc>
          <w:tcPr>
            <w:tcW w:w="1418" w:type="dxa"/>
            <w:shd w:val="clear" w:color="auto" w:fill="auto"/>
            <w:noWrap/>
            <w:vAlign w:val="bottom"/>
            <w:hideMark/>
          </w:tcPr>
          <w:p w14:paraId="17ED2A1E" w14:textId="77777777" w:rsidR="009045FD" w:rsidRPr="008D0ABA" w:rsidRDefault="009045FD" w:rsidP="00B8083D">
            <w:pPr>
              <w:spacing w:after="0" w:line="240" w:lineRule="auto"/>
              <w:rPr>
                <w:rFonts w:ascii="Calibri" w:eastAsia="Times New Roman" w:hAnsi="Calibri" w:cs="Calibri"/>
                <w:color w:val="000000"/>
                <w:lang w:val="ro-RO" w:eastAsia="ru-RU"/>
              </w:rPr>
            </w:pPr>
            <w:r w:rsidRPr="008D0ABA">
              <w:rPr>
                <w:rFonts w:ascii="Calibri" w:eastAsia="Times New Roman" w:hAnsi="Calibri" w:cs="Calibri"/>
                <w:color w:val="000000"/>
                <w:lang w:val="ro-RO" w:eastAsia="ru-RU"/>
              </w:rPr>
              <w:t>Subsol</w:t>
            </w:r>
          </w:p>
        </w:tc>
        <w:tc>
          <w:tcPr>
            <w:tcW w:w="1134" w:type="dxa"/>
            <w:shd w:val="clear" w:color="auto" w:fill="auto"/>
            <w:noWrap/>
            <w:vAlign w:val="bottom"/>
            <w:hideMark/>
          </w:tcPr>
          <w:p w14:paraId="00758BE8" w14:textId="77777777" w:rsidR="009045FD" w:rsidRPr="008D0ABA" w:rsidRDefault="009045FD" w:rsidP="00B8083D">
            <w:pPr>
              <w:spacing w:after="0" w:line="240" w:lineRule="auto"/>
              <w:jc w:val="right"/>
              <w:rPr>
                <w:rFonts w:ascii="Calibri" w:eastAsia="Times New Roman" w:hAnsi="Calibri" w:cs="Calibri"/>
                <w:color w:val="000000"/>
                <w:lang w:val="ro-RO" w:eastAsia="ru-RU"/>
              </w:rPr>
            </w:pPr>
            <w:r w:rsidRPr="008D0ABA">
              <w:rPr>
                <w:rFonts w:ascii="Calibri" w:eastAsia="Times New Roman" w:hAnsi="Calibri" w:cs="Calibri"/>
                <w:color w:val="000000"/>
                <w:lang w:val="ro-RO" w:eastAsia="ru-RU"/>
              </w:rPr>
              <w:t>2963</w:t>
            </w:r>
          </w:p>
        </w:tc>
        <w:tc>
          <w:tcPr>
            <w:tcW w:w="1134" w:type="dxa"/>
            <w:shd w:val="clear" w:color="auto" w:fill="auto"/>
            <w:noWrap/>
            <w:vAlign w:val="bottom"/>
            <w:hideMark/>
          </w:tcPr>
          <w:p w14:paraId="3884EFF0" w14:textId="77777777" w:rsidR="009045FD" w:rsidRPr="008D0ABA" w:rsidRDefault="009045FD" w:rsidP="00B8083D">
            <w:pPr>
              <w:spacing w:after="0" w:line="240" w:lineRule="auto"/>
              <w:jc w:val="right"/>
              <w:rPr>
                <w:rFonts w:ascii="Calibri" w:eastAsia="Times New Roman" w:hAnsi="Calibri" w:cs="Calibri"/>
                <w:color w:val="000000"/>
                <w:lang w:val="ro-RO" w:eastAsia="ru-RU"/>
              </w:rPr>
            </w:pPr>
            <w:r w:rsidRPr="008D0ABA">
              <w:rPr>
                <w:rFonts w:ascii="Calibri" w:eastAsia="Times New Roman" w:hAnsi="Calibri" w:cs="Calibri"/>
                <w:color w:val="000000"/>
                <w:lang w:val="ro-RO" w:eastAsia="ru-RU"/>
              </w:rPr>
              <w:t>4063</w:t>
            </w:r>
          </w:p>
        </w:tc>
        <w:tc>
          <w:tcPr>
            <w:tcW w:w="1134" w:type="dxa"/>
            <w:shd w:val="clear" w:color="auto" w:fill="auto"/>
            <w:noWrap/>
            <w:vAlign w:val="bottom"/>
            <w:hideMark/>
          </w:tcPr>
          <w:p w14:paraId="5EF5ADEB" w14:textId="77777777" w:rsidR="009045FD" w:rsidRPr="008D0ABA" w:rsidRDefault="009045FD" w:rsidP="00B8083D">
            <w:pPr>
              <w:spacing w:after="0" w:line="240" w:lineRule="auto"/>
              <w:jc w:val="right"/>
              <w:rPr>
                <w:rFonts w:ascii="Calibri" w:eastAsia="Times New Roman" w:hAnsi="Calibri" w:cs="Calibri"/>
                <w:color w:val="000000"/>
                <w:lang w:val="ro-RO" w:eastAsia="ru-RU"/>
              </w:rPr>
            </w:pPr>
            <w:r w:rsidRPr="008D0ABA">
              <w:rPr>
                <w:rFonts w:ascii="Calibri" w:eastAsia="Times New Roman" w:hAnsi="Calibri" w:cs="Calibri"/>
                <w:color w:val="000000"/>
                <w:lang w:val="ro-RO" w:eastAsia="ru-RU"/>
              </w:rPr>
              <w:t>2963</w:t>
            </w:r>
          </w:p>
        </w:tc>
        <w:tc>
          <w:tcPr>
            <w:tcW w:w="1134" w:type="dxa"/>
            <w:shd w:val="clear" w:color="auto" w:fill="auto"/>
            <w:noWrap/>
            <w:vAlign w:val="bottom"/>
            <w:hideMark/>
          </w:tcPr>
          <w:p w14:paraId="121DEC9C" w14:textId="77777777" w:rsidR="009045FD" w:rsidRPr="008D0ABA" w:rsidRDefault="009045FD" w:rsidP="00B8083D">
            <w:pPr>
              <w:spacing w:after="0" w:line="240" w:lineRule="auto"/>
              <w:jc w:val="right"/>
              <w:rPr>
                <w:rFonts w:ascii="Calibri" w:eastAsia="Times New Roman" w:hAnsi="Calibri" w:cs="Calibri"/>
                <w:color w:val="000000"/>
                <w:lang w:val="ro-RO" w:eastAsia="ru-RU"/>
              </w:rPr>
            </w:pPr>
            <w:r w:rsidRPr="008D0ABA">
              <w:rPr>
                <w:rFonts w:ascii="Calibri" w:eastAsia="Times New Roman" w:hAnsi="Calibri" w:cs="Calibri"/>
                <w:color w:val="000000"/>
                <w:lang w:val="ro-RO" w:eastAsia="ru-RU"/>
              </w:rPr>
              <w:t>2963</w:t>
            </w:r>
          </w:p>
        </w:tc>
        <w:tc>
          <w:tcPr>
            <w:tcW w:w="1276" w:type="dxa"/>
            <w:gridSpan w:val="2"/>
            <w:shd w:val="clear" w:color="auto" w:fill="auto"/>
            <w:noWrap/>
            <w:vAlign w:val="bottom"/>
            <w:hideMark/>
          </w:tcPr>
          <w:p w14:paraId="210AE727" w14:textId="77777777" w:rsidR="009045FD" w:rsidRPr="008D0ABA" w:rsidRDefault="009045FD" w:rsidP="00B8083D">
            <w:pPr>
              <w:spacing w:after="0" w:line="240" w:lineRule="auto"/>
              <w:jc w:val="right"/>
              <w:rPr>
                <w:rFonts w:ascii="Calibri" w:eastAsia="Times New Roman" w:hAnsi="Calibri" w:cs="Calibri"/>
                <w:color w:val="000000"/>
                <w:lang w:val="ro-RO" w:eastAsia="ru-RU"/>
              </w:rPr>
            </w:pPr>
            <w:r w:rsidRPr="008D0ABA">
              <w:rPr>
                <w:rFonts w:ascii="Calibri" w:eastAsia="Times New Roman" w:hAnsi="Calibri" w:cs="Calibri"/>
                <w:color w:val="000000"/>
                <w:lang w:val="ro-RO" w:eastAsia="ru-RU"/>
              </w:rPr>
              <w:t>12951</w:t>
            </w:r>
          </w:p>
        </w:tc>
      </w:tr>
      <w:tr w:rsidR="009045FD" w:rsidRPr="008D0ABA" w14:paraId="0E89CE02" w14:textId="77777777" w:rsidTr="00CF461D">
        <w:trPr>
          <w:trHeight w:val="315"/>
          <w:jc w:val="center"/>
        </w:trPr>
        <w:tc>
          <w:tcPr>
            <w:tcW w:w="5960" w:type="dxa"/>
            <w:gridSpan w:val="6"/>
            <w:shd w:val="clear" w:color="auto" w:fill="auto"/>
            <w:noWrap/>
            <w:vAlign w:val="bottom"/>
            <w:hideMark/>
          </w:tcPr>
          <w:p w14:paraId="0BC90526" w14:textId="494111A8" w:rsidR="00B8083D" w:rsidRPr="00534B9E" w:rsidRDefault="00B8083D" w:rsidP="00B8083D">
            <w:pPr>
              <w:spacing w:after="0" w:line="240" w:lineRule="auto"/>
              <w:jc w:val="center"/>
              <w:rPr>
                <w:rFonts w:ascii="Calibri" w:eastAsia="Times New Roman" w:hAnsi="Calibri" w:cs="Calibri"/>
                <w:b/>
                <w:color w:val="000000"/>
                <w:lang w:val="ro-RO" w:eastAsia="ru-RU"/>
              </w:rPr>
            </w:pPr>
            <w:r w:rsidRPr="00534B9E">
              <w:rPr>
                <w:rFonts w:ascii="Calibri" w:eastAsia="Times New Roman" w:hAnsi="Calibri" w:cs="Calibri"/>
                <w:b/>
                <w:color w:val="000000"/>
                <w:lang w:val="ro-RO" w:eastAsia="ru-RU"/>
              </w:rPr>
              <w:t>Total bloc</w:t>
            </w:r>
            <w:r w:rsidR="009045FD" w:rsidRPr="00534B9E">
              <w:rPr>
                <w:rFonts w:ascii="Calibri" w:eastAsia="Times New Roman" w:hAnsi="Calibri" w:cs="Calibri"/>
                <w:b/>
                <w:color w:val="000000"/>
                <w:lang w:val="ro-RO" w:eastAsia="ru-RU"/>
              </w:rPr>
              <w:t>, W</w:t>
            </w:r>
          </w:p>
        </w:tc>
        <w:tc>
          <w:tcPr>
            <w:tcW w:w="1270" w:type="dxa"/>
            <w:shd w:val="clear" w:color="auto" w:fill="auto"/>
            <w:noWrap/>
            <w:vAlign w:val="bottom"/>
            <w:hideMark/>
          </w:tcPr>
          <w:p w14:paraId="39D72A98" w14:textId="77777777" w:rsidR="00B8083D" w:rsidRPr="00534B9E" w:rsidRDefault="00B8083D" w:rsidP="00B8083D">
            <w:pPr>
              <w:spacing w:after="0" w:line="240" w:lineRule="auto"/>
              <w:jc w:val="right"/>
              <w:rPr>
                <w:rFonts w:ascii="Calibri" w:eastAsia="Times New Roman" w:hAnsi="Calibri" w:cs="Calibri"/>
                <w:b/>
                <w:color w:val="000000"/>
                <w:lang w:val="ro-RO" w:eastAsia="ru-RU"/>
              </w:rPr>
            </w:pPr>
            <w:r w:rsidRPr="00534B9E">
              <w:rPr>
                <w:rFonts w:ascii="Calibri" w:eastAsia="Times New Roman" w:hAnsi="Calibri" w:cs="Calibri"/>
                <w:b/>
                <w:color w:val="000000"/>
                <w:lang w:val="ro-RO" w:eastAsia="ru-RU"/>
              </w:rPr>
              <w:t>255664</w:t>
            </w:r>
          </w:p>
        </w:tc>
      </w:tr>
    </w:tbl>
    <w:p w14:paraId="6344B3FA" w14:textId="09237FB7" w:rsidR="004E190C" w:rsidRPr="00C96A5D" w:rsidRDefault="004E190C" w:rsidP="004E190C">
      <w:pPr>
        <w:spacing w:before="240" w:after="0"/>
        <w:jc w:val="both"/>
        <w:rPr>
          <w:sz w:val="24"/>
          <w:szCs w:val="24"/>
          <w:lang w:val="ro-RO"/>
        </w:rPr>
      </w:pPr>
      <w:r w:rsidRPr="00C96A5D">
        <w:rPr>
          <w:sz w:val="24"/>
          <w:szCs w:val="24"/>
          <w:lang w:val="ro-RO"/>
        </w:rPr>
        <w:t xml:space="preserve">În baza calculelor, s-a stabilit că sarcina termică a casei constituie </w:t>
      </w:r>
      <w:r w:rsidR="009045FD" w:rsidRPr="00C96A5D">
        <w:rPr>
          <w:sz w:val="24"/>
          <w:szCs w:val="24"/>
          <w:lang w:val="ro-RO"/>
        </w:rPr>
        <w:t>255,6</w:t>
      </w:r>
      <w:r w:rsidRPr="00C96A5D">
        <w:rPr>
          <w:sz w:val="24"/>
          <w:szCs w:val="24"/>
          <w:lang w:val="ro-RO"/>
        </w:rPr>
        <w:t xml:space="preserve"> kW. Lungimea coloanelor din clădire</w:t>
      </w:r>
      <w:r w:rsidR="000456DA" w:rsidRPr="00C96A5D">
        <w:rPr>
          <w:sz w:val="24"/>
          <w:szCs w:val="24"/>
          <w:lang w:val="ro-RO"/>
        </w:rPr>
        <w:t>, pentru primele cinci etaje,</w:t>
      </w:r>
      <w:r w:rsidRPr="00C96A5D">
        <w:rPr>
          <w:sz w:val="24"/>
          <w:szCs w:val="24"/>
          <w:lang w:val="ro-RO"/>
        </w:rPr>
        <w:t xml:space="preserve"> constituie 6</w:t>
      </w:r>
      <w:r w:rsidR="009045FD" w:rsidRPr="00C96A5D">
        <w:rPr>
          <w:sz w:val="24"/>
          <w:szCs w:val="24"/>
          <w:lang w:val="ro-RO"/>
        </w:rPr>
        <w:t>72</w:t>
      </w:r>
      <w:r w:rsidRPr="00C96A5D">
        <w:rPr>
          <w:sz w:val="24"/>
          <w:szCs w:val="24"/>
          <w:lang w:val="ro-RO"/>
        </w:rPr>
        <w:t xml:space="preserve"> m (</w:t>
      </w:r>
      <w:r w:rsidR="009045FD" w:rsidRPr="00C96A5D">
        <w:rPr>
          <w:sz w:val="24"/>
          <w:szCs w:val="24"/>
          <w:lang w:val="ro-RO"/>
        </w:rPr>
        <w:t>48</w:t>
      </w:r>
      <w:r w:rsidRPr="00C96A5D">
        <w:rPr>
          <w:sz w:val="24"/>
          <w:szCs w:val="24"/>
          <w:lang w:val="ro-RO"/>
        </w:rPr>
        <w:t xml:space="preserve"> coloane de 2,</w:t>
      </w:r>
      <w:r w:rsidR="009045FD" w:rsidRPr="00C96A5D">
        <w:rPr>
          <w:sz w:val="24"/>
          <w:szCs w:val="24"/>
          <w:lang w:val="ro-RO"/>
        </w:rPr>
        <w:t>8</w:t>
      </w:r>
      <w:r w:rsidRPr="00C96A5D">
        <w:rPr>
          <w:sz w:val="24"/>
          <w:szCs w:val="24"/>
          <w:lang w:val="ro-RO"/>
        </w:rPr>
        <w:t xml:space="preserve"> m</w:t>
      </w:r>
      <w:r w:rsidR="009045FD" w:rsidRPr="00C96A5D">
        <w:rPr>
          <w:sz w:val="24"/>
          <w:szCs w:val="24"/>
          <w:lang w:val="ro-RO"/>
        </w:rPr>
        <w:t xml:space="preserve"> per etaj</w:t>
      </w:r>
      <w:r w:rsidRPr="00C96A5D">
        <w:rPr>
          <w:sz w:val="24"/>
          <w:szCs w:val="24"/>
          <w:lang w:val="ro-RO"/>
        </w:rPr>
        <w:t>).</w:t>
      </w:r>
    </w:p>
    <w:p w14:paraId="5DB96692" w14:textId="41BD27C0" w:rsidR="004E190C" w:rsidRPr="00C96A5D" w:rsidRDefault="004E190C" w:rsidP="004E190C">
      <w:pPr>
        <w:spacing w:before="120" w:after="0"/>
        <w:jc w:val="both"/>
        <w:rPr>
          <w:sz w:val="24"/>
          <w:szCs w:val="24"/>
          <w:lang w:val="ro-RO"/>
        </w:rPr>
      </w:pPr>
      <w:r w:rsidRPr="00C96A5D">
        <w:rPr>
          <w:sz w:val="24"/>
          <w:szCs w:val="24"/>
          <w:lang w:val="ro-RO"/>
        </w:rPr>
        <w:t xml:space="preserve">În baza softului de calcul pentru temperatura de calcul minimă (-16 </w:t>
      </w:r>
      <w:r w:rsidRPr="00C96A5D">
        <w:rPr>
          <w:sz w:val="24"/>
          <w:szCs w:val="24"/>
          <w:vertAlign w:val="superscript"/>
          <w:lang w:val="ro-RO"/>
        </w:rPr>
        <w:t>0</w:t>
      </w:r>
      <w:r w:rsidRPr="00C96A5D">
        <w:rPr>
          <w:sz w:val="24"/>
          <w:szCs w:val="24"/>
          <w:lang w:val="ro-RO"/>
        </w:rPr>
        <w:t>C) a fost calculată puterea generată de coloane, care constituie 3</w:t>
      </w:r>
      <w:r w:rsidR="009045FD" w:rsidRPr="00C96A5D">
        <w:rPr>
          <w:sz w:val="24"/>
          <w:szCs w:val="24"/>
          <w:lang w:val="ro-RO"/>
        </w:rPr>
        <w:t>3</w:t>
      </w:r>
      <w:r w:rsidRPr="00C96A5D">
        <w:rPr>
          <w:sz w:val="24"/>
          <w:szCs w:val="24"/>
          <w:lang w:val="ro-RO"/>
        </w:rPr>
        <w:t>,</w:t>
      </w:r>
      <w:r w:rsidR="009045FD" w:rsidRPr="00C96A5D">
        <w:rPr>
          <w:sz w:val="24"/>
          <w:szCs w:val="24"/>
          <w:lang w:val="ro-RO"/>
        </w:rPr>
        <w:t>6</w:t>
      </w:r>
      <w:r w:rsidRPr="00C96A5D">
        <w:rPr>
          <w:sz w:val="24"/>
          <w:szCs w:val="24"/>
          <w:lang w:val="ro-RO"/>
        </w:rPr>
        <w:t xml:space="preserve"> kW. Conform graficului de temperatură aprobat de </w:t>
      </w:r>
      <w:r w:rsidR="00476168">
        <w:rPr>
          <w:sz w:val="24"/>
          <w:szCs w:val="24"/>
          <w:lang w:val="ro-RO"/>
        </w:rPr>
        <w:t xml:space="preserve"> Ministerul Economiei</w:t>
      </w:r>
      <w:r w:rsidRPr="00C96A5D">
        <w:rPr>
          <w:sz w:val="24"/>
          <w:szCs w:val="24"/>
          <w:lang w:val="ro-RO"/>
        </w:rPr>
        <w:t xml:space="preserve">, la această temperatură, temperatura tur la colector trebuie să fie 95 </w:t>
      </w:r>
      <w:r w:rsidRPr="00C96A5D">
        <w:rPr>
          <w:sz w:val="24"/>
          <w:szCs w:val="24"/>
          <w:vertAlign w:val="superscript"/>
          <w:lang w:val="ro-RO"/>
        </w:rPr>
        <w:t>0</w:t>
      </w:r>
      <w:r w:rsidRPr="00C96A5D">
        <w:rPr>
          <w:sz w:val="24"/>
          <w:szCs w:val="24"/>
          <w:lang w:val="ro-RO"/>
        </w:rPr>
        <w:t xml:space="preserve">C, iar retur </w:t>
      </w:r>
      <w:r w:rsidRPr="00C96A5D">
        <w:rPr>
          <w:sz w:val="24"/>
          <w:szCs w:val="24"/>
          <w:lang w:val="ro-RO"/>
        </w:rPr>
        <w:br/>
        <w:t xml:space="preserve">55 </w:t>
      </w:r>
      <w:r w:rsidRPr="00C96A5D">
        <w:rPr>
          <w:sz w:val="24"/>
          <w:szCs w:val="24"/>
          <w:vertAlign w:val="superscript"/>
          <w:lang w:val="ro-RO"/>
        </w:rPr>
        <w:t>0</w:t>
      </w:r>
      <w:r w:rsidRPr="00C96A5D">
        <w:rPr>
          <w:sz w:val="24"/>
          <w:szCs w:val="24"/>
          <w:lang w:val="ro-RO"/>
        </w:rPr>
        <w:t xml:space="preserve">C. În calcule s-a admis o temperatură medie de 75 </w:t>
      </w:r>
      <w:r w:rsidRPr="00C96A5D">
        <w:rPr>
          <w:sz w:val="24"/>
          <w:szCs w:val="24"/>
          <w:vertAlign w:val="superscript"/>
          <w:lang w:val="ro-RO"/>
        </w:rPr>
        <w:t>0</w:t>
      </w:r>
      <w:r w:rsidRPr="00C96A5D">
        <w:rPr>
          <w:sz w:val="24"/>
          <w:szCs w:val="24"/>
          <w:lang w:val="ro-RO"/>
        </w:rPr>
        <w:t>C pentru a lua în considerare pierderile de la etaj la etaj.</w:t>
      </w:r>
    </w:p>
    <w:p w14:paraId="2CA0C655" w14:textId="77777777" w:rsidR="004E190C" w:rsidRPr="00C96A5D" w:rsidRDefault="004E190C" w:rsidP="004E190C">
      <w:pPr>
        <w:spacing w:before="120" w:after="0"/>
        <w:jc w:val="both"/>
        <w:rPr>
          <w:sz w:val="24"/>
          <w:szCs w:val="24"/>
          <w:lang w:val="ro-RO"/>
        </w:rPr>
      </w:pPr>
      <w:r w:rsidRPr="00C96A5D">
        <w:rPr>
          <w:sz w:val="24"/>
          <w:szCs w:val="24"/>
          <w:lang w:val="ro-RO"/>
        </w:rPr>
        <w:t>Astfel, raportul dintre energia degajată de coloane şi necesarul de energie constituie:</w:t>
      </w:r>
    </w:p>
    <w:tbl>
      <w:tblPr>
        <w:tblW w:w="9464" w:type="dxa"/>
        <w:tblInd w:w="108" w:type="dxa"/>
        <w:tblLook w:val="04A0" w:firstRow="1" w:lastRow="0" w:firstColumn="1" w:lastColumn="0" w:noHBand="0" w:noVBand="1"/>
      </w:tblPr>
      <w:tblGrid>
        <w:gridCol w:w="8789"/>
        <w:gridCol w:w="675"/>
      </w:tblGrid>
      <w:tr w:rsidR="004E190C" w:rsidRPr="00C96A5D" w14:paraId="7F914919" w14:textId="77777777" w:rsidTr="004E190C">
        <w:tc>
          <w:tcPr>
            <w:tcW w:w="8789" w:type="dxa"/>
          </w:tcPr>
          <w:p w14:paraId="2EE575CF" w14:textId="771D73C3" w:rsidR="004E190C" w:rsidRPr="00C96A5D" w:rsidRDefault="004E190C" w:rsidP="004E190C">
            <w:pPr>
              <w:tabs>
                <w:tab w:val="left" w:pos="399"/>
              </w:tabs>
              <w:spacing w:before="120" w:after="0"/>
              <w:ind w:left="454" w:hanging="17"/>
              <w:rPr>
                <w:rFonts w:ascii="Calibri" w:hAnsi="Calibri" w:cs="Calibri"/>
                <w:bCs/>
                <w:lang w:val="ro-RO"/>
              </w:rPr>
            </w:pPr>
            <w:r w:rsidRPr="00C96A5D">
              <w:rPr>
                <w:sz w:val="24"/>
                <w:szCs w:val="24"/>
                <w:lang w:val="ro-RO"/>
              </w:rPr>
              <w:t>Q</w:t>
            </w:r>
            <w:r w:rsidRPr="00C96A5D">
              <w:rPr>
                <w:sz w:val="24"/>
                <w:szCs w:val="24"/>
                <w:vertAlign w:val="subscript"/>
                <w:lang w:val="ro-RO"/>
              </w:rPr>
              <w:t xml:space="preserve">col </w:t>
            </w:r>
            <w:r w:rsidRPr="00C96A5D">
              <w:rPr>
                <w:sz w:val="24"/>
                <w:szCs w:val="24"/>
                <w:lang w:val="ro-RO"/>
              </w:rPr>
              <w:t xml:space="preserve">= </w:t>
            </w:r>
            <w:r w:rsidR="009045FD" w:rsidRPr="00C96A5D">
              <w:rPr>
                <w:sz w:val="24"/>
                <w:szCs w:val="24"/>
                <w:lang w:val="ro-RO"/>
              </w:rPr>
              <w:t>33,6</w:t>
            </w:r>
            <w:r w:rsidRPr="00C96A5D">
              <w:rPr>
                <w:sz w:val="24"/>
                <w:szCs w:val="24"/>
                <w:lang w:val="ro-RO"/>
              </w:rPr>
              <w:t xml:space="preserve"> kW / </w:t>
            </w:r>
            <w:r w:rsidR="009045FD" w:rsidRPr="00C96A5D">
              <w:rPr>
                <w:sz w:val="24"/>
                <w:szCs w:val="24"/>
                <w:lang w:val="ro-RO"/>
              </w:rPr>
              <w:t>255,6</w:t>
            </w:r>
            <w:r w:rsidRPr="00C96A5D">
              <w:rPr>
                <w:sz w:val="24"/>
                <w:szCs w:val="24"/>
                <w:lang w:val="ro-RO"/>
              </w:rPr>
              <w:t xml:space="preserve"> kW = </w:t>
            </w:r>
            <w:r w:rsidRPr="00C96A5D">
              <w:rPr>
                <w:b/>
                <w:sz w:val="24"/>
                <w:szCs w:val="24"/>
                <w:lang w:val="ro-RO"/>
              </w:rPr>
              <w:t>1</w:t>
            </w:r>
            <w:r w:rsidR="009045FD" w:rsidRPr="00C96A5D">
              <w:rPr>
                <w:b/>
                <w:sz w:val="24"/>
                <w:szCs w:val="24"/>
                <w:lang w:val="ro-RO"/>
              </w:rPr>
              <w:t>3</w:t>
            </w:r>
            <w:r w:rsidRPr="00C96A5D">
              <w:rPr>
                <w:b/>
                <w:sz w:val="24"/>
                <w:szCs w:val="24"/>
                <w:lang w:val="ro-RO"/>
              </w:rPr>
              <w:t>,</w:t>
            </w:r>
            <w:r w:rsidR="009045FD" w:rsidRPr="00C96A5D">
              <w:rPr>
                <w:b/>
                <w:sz w:val="24"/>
                <w:szCs w:val="24"/>
                <w:lang w:val="ro-RO"/>
              </w:rPr>
              <w:t>1</w:t>
            </w:r>
            <w:r w:rsidRPr="00C96A5D">
              <w:rPr>
                <w:b/>
                <w:sz w:val="24"/>
                <w:szCs w:val="24"/>
                <w:lang w:val="ro-RO"/>
              </w:rPr>
              <w:t>%.</w:t>
            </w:r>
          </w:p>
        </w:tc>
        <w:tc>
          <w:tcPr>
            <w:tcW w:w="675" w:type="dxa"/>
          </w:tcPr>
          <w:p w14:paraId="33E55241" w14:textId="77777777" w:rsidR="004E190C" w:rsidRPr="00C96A5D" w:rsidRDefault="004E190C" w:rsidP="004E190C">
            <w:pPr>
              <w:tabs>
                <w:tab w:val="left" w:pos="399"/>
              </w:tabs>
              <w:spacing w:before="120" w:after="0"/>
              <w:ind w:left="-96" w:hanging="17"/>
              <w:jc w:val="right"/>
              <w:rPr>
                <w:rFonts w:ascii="Calibri" w:hAnsi="Calibri" w:cs="Calibri"/>
                <w:bCs/>
              </w:rPr>
            </w:pPr>
          </w:p>
        </w:tc>
      </w:tr>
    </w:tbl>
    <w:p w14:paraId="03AE3AD9" w14:textId="79D53A56" w:rsidR="004E190C" w:rsidRPr="00C96A5D" w:rsidRDefault="004E190C" w:rsidP="004E190C">
      <w:pPr>
        <w:spacing w:before="120" w:after="0"/>
        <w:jc w:val="both"/>
        <w:rPr>
          <w:sz w:val="24"/>
          <w:szCs w:val="24"/>
          <w:lang w:val="ro-RO"/>
        </w:rPr>
      </w:pPr>
      <w:r w:rsidRPr="00C96A5D">
        <w:rPr>
          <w:sz w:val="24"/>
          <w:szCs w:val="24"/>
          <w:lang w:val="ro-RO"/>
        </w:rPr>
        <w:t xml:space="preserve">În baza calculelor s-a stabilit, că aportul de căldură de la coloane pentru casele </w:t>
      </w:r>
      <w:r w:rsidR="000456DA" w:rsidRPr="00C96A5D">
        <w:rPr>
          <w:sz w:val="24"/>
          <w:szCs w:val="24"/>
          <w:lang w:val="ro-RO"/>
        </w:rPr>
        <w:t>tip cămin</w:t>
      </w:r>
      <w:r w:rsidRPr="00C96A5D">
        <w:rPr>
          <w:sz w:val="24"/>
          <w:szCs w:val="24"/>
          <w:lang w:val="ro-RO"/>
        </w:rPr>
        <w:t xml:space="preserve"> constituie </w:t>
      </w:r>
      <w:r w:rsidRPr="00C96A5D">
        <w:rPr>
          <w:b/>
          <w:sz w:val="24"/>
          <w:szCs w:val="24"/>
          <w:lang w:val="ro-RO"/>
        </w:rPr>
        <w:t>1</w:t>
      </w:r>
      <w:r w:rsidR="000456DA" w:rsidRPr="00C96A5D">
        <w:rPr>
          <w:b/>
          <w:sz w:val="24"/>
          <w:szCs w:val="24"/>
          <w:lang w:val="ro-RO"/>
        </w:rPr>
        <w:t>3</w:t>
      </w:r>
      <w:r w:rsidRPr="00C96A5D">
        <w:rPr>
          <w:b/>
          <w:sz w:val="24"/>
          <w:szCs w:val="24"/>
          <w:lang w:val="ro-RO"/>
        </w:rPr>
        <w:t>,</w:t>
      </w:r>
      <w:r w:rsidR="000456DA" w:rsidRPr="00C96A5D">
        <w:rPr>
          <w:b/>
          <w:sz w:val="24"/>
          <w:szCs w:val="24"/>
          <w:lang w:val="ro-RO"/>
        </w:rPr>
        <w:t>1</w:t>
      </w:r>
      <w:r w:rsidRPr="00C96A5D">
        <w:rPr>
          <w:b/>
          <w:sz w:val="24"/>
          <w:szCs w:val="24"/>
          <w:lang w:val="ro-RO"/>
        </w:rPr>
        <w:t>%</w:t>
      </w:r>
      <w:r w:rsidRPr="00C96A5D">
        <w:rPr>
          <w:sz w:val="24"/>
          <w:szCs w:val="24"/>
          <w:lang w:val="ro-RO"/>
        </w:rPr>
        <w:t>.</w:t>
      </w:r>
    </w:p>
    <w:p w14:paraId="236462B1" w14:textId="77777777" w:rsidR="004E190C" w:rsidRPr="00C96A5D" w:rsidRDefault="004E190C" w:rsidP="00403251">
      <w:pPr>
        <w:spacing w:before="120" w:after="0"/>
        <w:jc w:val="both"/>
        <w:rPr>
          <w:sz w:val="24"/>
          <w:szCs w:val="24"/>
          <w:lang w:val="ro-RO"/>
        </w:rPr>
      </w:pPr>
    </w:p>
    <w:p w14:paraId="7C586275" w14:textId="10AABA8F" w:rsidR="00CE377A" w:rsidRPr="00C96A5D" w:rsidRDefault="00E77D5C" w:rsidP="00403251">
      <w:pPr>
        <w:spacing w:before="120" w:after="0"/>
        <w:jc w:val="both"/>
        <w:rPr>
          <w:sz w:val="24"/>
          <w:szCs w:val="24"/>
          <w:lang w:val="ro-RO"/>
        </w:rPr>
      </w:pPr>
      <w:r w:rsidRPr="00C96A5D">
        <w:rPr>
          <w:sz w:val="24"/>
          <w:szCs w:val="24"/>
          <w:lang w:val="ro-RO"/>
        </w:rPr>
        <w:t>Rezultatul agregat privind aportul de energie de la coloane pentru cele 4 tipuri de case studiate este prezentat în tabelul 1</w:t>
      </w:r>
      <w:r w:rsidR="00CF461D" w:rsidRPr="00C96A5D">
        <w:rPr>
          <w:sz w:val="24"/>
          <w:szCs w:val="24"/>
          <w:lang w:val="ro-RO"/>
        </w:rPr>
        <w:t>5</w:t>
      </w:r>
      <w:r w:rsidRPr="00C96A5D">
        <w:rPr>
          <w:sz w:val="24"/>
          <w:szCs w:val="24"/>
          <w:lang w:val="ro-RO"/>
        </w:rPr>
        <w:t xml:space="preserve">, iar grafic </w:t>
      </w:r>
      <w:r w:rsidR="00476168">
        <w:rPr>
          <w:sz w:val="24"/>
          <w:szCs w:val="24"/>
          <w:lang w:val="ro-RO"/>
        </w:rPr>
        <w:t xml:space="preserve"> în</w:t>
      </w:r>
      <w:r w:rsidRPr="00C96A5D">
        <w:rPr>
          <w:sz w:val="24"/>
          <w:szCs w:val="24"/>
          <w:lang w:val="ro-RO"/>
        </w:rPr>
        <w:t xml:space="preserve"> fig.11.</w:t>
      </w:r>
    </w:p>
    <w:p w14:paraId="7C586276" w14:textId="66A0D3A7" w:rsidR="00D00C7A" w:rsidRPr="00C96A5D" w:rsidRDefault="00182901" w:rsidP="001F3118">
      <w:pPr>
        <w:spacing w:before="120" w:after="60"/>
        <w:jc w:val="both"/>
        <w:rPr>
          <w:b/>
          <w:sz w:val="24"/>
          <w:szCs w:val="24"/>
          <w:lang w:val="ro-RO"/>
        </w:rPr>
      </w:pPr>
      <w:bookmarkStart w:id="38" w:name="_Toc128595750"/>
      <w:r w:rsidRPr="00C96A5D">
        <w:rPr>
          <w:b/>
          <w:color w:val="000000"/>
          <w:lang w:val="ro-RO"/>
        </w:rPr>
        <w:t xml:space="preserve">Tabelul </w:t>
      </w:r>
      <w:r w:rsidRPr="00C96A5D">
        <w:rPr>
          <w:b/>
          <w:color w:val="000000"/>
          <w:lang w:val="ro-RO"/>
        </w:rPr>
        <w:fldChar w:fldCharType="begin"/>
      </w:r>
      <w:r w:rsidRPr="00C96A5D">
        <w:rPr>
          <w:b/>
          <w:color w:val="000000"/>
          <w:lang w:val="ro-RO"/>
        </w:rPr>
        <w:instrText xml:space="preserve"> SEQ Tabel \* ARABIC </w:instrText>
      </w:r>
      <w:r w:rsidRPr="00C96A5D">
        <w:rPr>
          <w:b/>
          <w:color w:val="000000"/>
          <w:lang w:val="ro-RO"/>
        </w:rPr>
        <w:fldChar w:fldCharType="separate"/>
      </w:r>
      <w:r w:rsidR="006C2519" w:rsidRPr="00C96A5D">
        <w:rPr>
          <w:b/>
          <w:noProof/>
          <w:color w:val="000000"/>
          <w:lang w:val="ro-RO"/>
        </w:rPr>
        <w:t>15</w:t>
      </w:r>
      <w:r w:rsidRPr="00C96A5D">
        <w:rPr>
          <w:b/>
          <w:color w:val="000000"/>
          <w:lang w:val="ro-RO"/>
        </w:rPr>
        <w:fldChar w:fldCharType="end"/>
      </w:r>
      <w:r w:rsidRPr="00C96A5D">
        <w:rPr>
          <w:b/>
          <w:color w:val="000000"/>
          <w:lang w:val="ro-RO"/>
        </w:rPr>
        <w:t>.</w:t>
      </w:r>
      <w:r w:rsidR="00D00C7A" w:rsidRPr="00C96A5D">
        <w:rPr>
          <w:b/>
          <w:lang w:val="ro-RO"/>
        </w:rPr>
        <w:t xml:space="preserve"> </w:t>
      </w:r>
      <w:r w:rsidR="00D00C7A" w:rsidRPr="00C96A5D">
        <w:rPr>
          <w:bCs/>
          <w:sz w:val="24"/>
          <w:szCs w:val="24"/>
          <w:lang w:val="ro-RO"/>
        </w:rPr>
        <w:t>Aportul energiei de la coloane pentru diferite serii de case, %</w:t>
      </w:r>
      <w:bookmarkEnd w:id="38"/>
    </w:p>
    <w:tbl>
      <w:tblPr>
        <w:tblStyle w:val="a3"/>
        <w:tblW w:w="0" w:type="auto"/>
        <w:tblInd w:w="108" w:type="dxa"/>
        <w:tblLook w:val="04A0" w:firstRow="1" w:lastRow="0" w:firstColumn="1" w:lastColumn="0" w:noHBand="0" w:noVBand="1"/>
      </w:tblPr>
      <w:tblGrid>
        <w:gridCol w:w="2109"/>
        <w:gridCol w:w="4086"/>
        <w:gridCol w:w="3043"/>
      </w:tblGrid>
      <w:tr w:rsidR="00E77D5C" w:rsidRPr="00C96A5D" w14:paraId="7C58627A" w14:textId="77777777" w:rsidTr="001F3118">
        <w:tc>
          <w:tcPr>
            <w:tcW w:w="2127" w:type="dxa"/>
            <w:vAlign w:val="center"/>
          </w:tcPr>
          <w:p w14:paraId="7C586277" w14:textId="77777777" w:rsidR="00E77D5C" w:rsidRPr="00C96A5D" w:rsidRDefault="00E77D5C" w:rsidP="001F3118">
            <w:pPr>
              <w:jc w:val="center"/>
              <w:rPr>
                <w:b/>
                <w:lang w:val="ro-RO"/>
              </w:rPr>
            </w:pPr>
            <w:r w:rsidRPr="00C96A5D">
              <w:rPr>
                <w:b/>
                <w:lang w:val="ro-RO"/>
              </w:rPr>
              <w:t>Seria casei</w:t>
            </w:r>
          </w:p>
        </w:tc>
        <w:tc>
          <w:tcPr>
            <w:tcW w:w="4146" w:type="dxa"/>
            <w:vAlign w:val="center"/>
          </w:tcPr>
          <w:p w14:paraId="7C586278" w14:textId="77777777" w:rsidR="00E77D5C" w:rsidRPr="00C96A5D" w:rsidRDefault="00E77D5C" w:rsidP="001F3118">
            <w:pPr>
              <w:jc w:val="center"/>
              <w:rPr>
                <w:b/>
                <w:lang w:val="ro-RO"/>
              </w:rPr>
            </w:pPr>
            <w:r w:rsidRPr="00C96A5D">
              <w:rPr>
                <w:b/>
                <w:lang w:val="ro-RO"/>
              </w:rPr>
              <w:t>Aport energie de la coloane, %</w:t>
            </w:r>
          </w:p>
        </w:tc>
        <w:tc>
          <w:tcPr>
            <w:tcW w:w="3083" w:type="dxa"/>
            <w:vAlign w:val="center"/>
          </w:tcPr>
          <w:p w14:paraId="7C586279" w14:textId="77777777" w:rsidR="00E77D5C" w:rsidRPr="00C96A5D" w:rsidRDefault="00E77D5C" w:rsidP="001F3118">
            <w:pPr>
              <w:jc w:val="center"/>
              <w:rPr>
                <w:b/>
                <w:lang w:val="ro-RO"/>
              </w:rPr>
            </w:pPr>
            <w:r w:rsidRPr="00C96A5D">
              <w:rPr>
                <w:b/>
                <w:lang w:val="ro-RO"/>
              </w:rPr>
              <w:t>Aport mediu de energie de la coloane, %</w:t>
            </w:r>
          </w:p>
        </w:tc>
      </w:tr>
      <w:tr w:rsidR="000456DA" w:rsidRPr="00C96A5D" w14:paraId="7C58627E" w14:textId="77777777" w:rsidTr="001F3118">
        <w:tc>
          <w:tcPr>
            <w:tcW w:w="2127" w:type="dxa"/>
            <w:shd w:val="clear" w:color="auto" w:fill="DAEEF3" w:themeFill="accent5" w:themeFillTint="33"/>
          </w:tcPr>
          <w:p w14:paraId="7C58627B" w14:textId="77777777" w:rsidR="000456DA" w:rsidRPr="00C96A5D" w:rsidRDefault="000456DA" w:rsidP="00E00421">
            <w:pPr>
              <w:spacing w:line="276" w:lineRule="auto"/>
              <w:jc w:val="both"/>
              <w:rPr>
                <w:lang w:val="ro-RO"/>
              </w:rPr>
            </w:pPr>
            <w:r w:rsidRPr="00C96A5D">
              <w:rPr>
                <w:lang w:val="ro-RO"/>
              </w:rPr>
              <w:t>143</w:t>
            </w:r>
          </w:p>
        </w:tc>
        <w:tc>
          <w:tcPr>
            <w:tcW w:w="4146" w:type="dxa"/>
            <w:vAlign w:val="center"/>
          </w:tcPr>
          <w:p w14:paraId="7C58627C" w14:textId="28E1FBCA" w:rsidR="000456DA" w:rsidRPr="00C96A5D" w:rsidRDefault="000456DA" w:rsidP="00E00421">
            <w:pPr>
              <w:spacing w:line="276" w:lineRule="auto"/>
              <w:jc w:val="center"/>
              <w:rPr>
                <w:lang w:val="ro-RO"/>
              </w:rPr>
            </w:pPr>
            <w:r w:rsidRPr="00C96A5D">
              <w:rPr>
                <w:lang w:val="ro-RO"/>
              </w:rPr>
              <w:t>14,7</w:t>
            </w:r>
          </w:p>
        </w:tc>
        <w:tc>
          <w:tcPr>
            <w:tcW w:w="3083" w:type="dxa"/>
            <w:vMerge w:val="restart"/>
            <w:shd w:val="clear" w:color="auto" w:fill="C2D69B" w:themeFill="accent3" w:themeFillTint="99"/>
            <w:vAlign w:val="center"/>
          </w:tcPr>
          <w:p w14:paraId="7C58627D" w14:textId="5B51F8B5" w:rsidR="000456DA" w:rsidRPr="00C96A5D" w:rsidRDefault="000456DA" w:rsidP="00E00421">
            <w:pPr>
              <w:spacing w:line="276" w:lineRule="auto"/>
              <w:jc w:val="center"/>
              <w:rPr>
                <w:b/>
                <w:lang w:val="ro-RO"/>
              </w:rPr>
            </w:pPr>
            <w:r w:rsidRPr="00C96A5D">
              <w:rPr>
                <w:b/>
                <w:lang w:val="ro-RO"/>
              </w:rPr>
              <w:t>15,1%</w:t>
            </w:r>
          </w:p>
        </w:tc>
      </w:tr>
      <w:tr w:rsidR="000456DA" w:rsidRPr="00C96A5D" w14:paraId="7C586282" w14:textId="77777777" w:rsidTr="001F3118">
        <w:tc>
          <w:tcPr>
            <w:tcW w:w="2127" w:type="dxa"/>
            <w:shd w:val="clear" w:color="auto" w:fill="DAEEF3" w:themeFill="accent5" w:themeFillTint="33"/>
          </w:tcPr>
          <w:p w14:paraId="7C58627F" w14:textId="77777777" w:rsidR="000456DA" w:rsidRPr="00C96A5D" w:rsidRDefault="000456DA" w:rsidP="00E00421">
            <w:pPr>
              <w:spacing w:line="276" w:lineRule="auto"/>
              <w:jc w:val="both"/>
              <w:rPr>
                <w:lang w:val="ro-RO"/>
              </w:rPr>
            </w:pPr>
            <w:r w:rsidRPr="00C96A5D">
              <w:rPr>
                <w:lang w:val="ro-RO"/>
              </w:rPr>
              <w:t>102</w:t>
            </w:r>
          </w:p>
        </w:tc>
        <w:tc>
          <w:tcPr>
            <w:tcW w:w="4146" w:type="dxa"/>
            <w:vAlign w:val="center"/>
          </w:tcPr>
          <w:p w14:paraId="7C586280" w14:textId="10C9C3EA" w:rsidR="000456DA" w:rsidRPr="00C96A5D" w:rsidRDefault="000456DA" w:rsidP="00E00421">
            <w:pPr>
              <w:spacing w:line="276" w:lineRule="auto"/>
              <w:jc w:val="center"/>
              <w:rPr>
                <w:lang w:val="ro-RO"/>
              </w:rPr>
            </w:pPr>
            <w:r w:rsidRPr="00C96A5D">
              <w:rPr>
                <w:lang w:val="ro-RO"/>
              </w:rPr>
              <w:t>16,0</w:t>
            </w:r>
          </w:p>
        </w:tc>
        <w:tc>
          <w:tcPr>
            <w:tcW w:w="3083" w:type="dxa"/>
            <w:vMerge/>
            <w:shd w:val="clear" w:color="auto" w:fill="C2D69B" w:themeFill="accent3" w:themeFillTint="99"/>
          </w:tcPr>
          <w:p w14:paraId="7C586281" w14:textId="77777777" w:rsidR="000456DA" w:rsidRPr="00C96A5D" w:rsidRDefault="000456DA" w:rsidP="00E00421">
            <w:pPr>
              <w:spacing w:line="276" w:lineRule="auto"/>
              <w:jc w:val="both"/>
              <w:rPr>
                <w:lang w:val="ro-RO"/>
              </w:rPr>
            </w:pPr>
          </w:p>
        </w:tc>
      </w:tr>
      <w:tr w:rsidR="000456DA" w:rsidRPr="00C96A5D" w14:paraId="7C586286" w14:textId="77777777" w:rsidTr="001F3118">
        <w:tc>
          <w:tcPr>
            <w:tcW w:w="2127" w:type="dxa"/>
            <w:shd w:val="clear" w:color="auto" w:fill="DAEEF3" w:themeFill="accent5" w:themeFillTint="33"/>
          </w:tcPr>
          <w:p w14:paraId="7C586283" w14:textId="77777777" w:rsidR="000456DA" w:rsidRPr="00C96A5D" w:rsidRDefault="000456DA" w:rsidP="00E00421">
            <w:pPr>
              <w:spacing w:line="276" w:lineRule="auto"/>
              <w:jc w:val="both"/>
              <w:rPr>
                <w:lang w:val="ro-RO"/>
              </w:rPr>
            </w:pPr>
            <w:r w:rsidRPr="00C96A5D">
              <w:rPr>
                <w:lang w:val="ro-RO"/>
              </w:rPr>
              <w:t>135</w:t>
            </w:r>
          </w:p>
        </w:tc>
        <w:tc>
          <w:tcPr>
            <w:tcW w:w="4146" w:type="dxa"/>
            <w:vAlign w:val="center"/>
          </w:tcPr>
          <w:p w14:paraId="7C586284" w14:textId="33B3588E" w:rsidR="000456DA" w:rsidRPr="00C96A5D" w:rsidRDefault="000456DA" w:rsidP="00E00421">
            <w:pPr>
              <w:spacing w:line="276" w:lineRule="auto"/>
              <w:jc w:val="center"/>
              <w:rPr>
                <w:lang w:val="ro-RO"/>
              </w:rPr>
            </w:pPr>
            <w:r w:rsidRPr="00C96A5D">
              <w:rPr>
                <w:lang w:val="ro-RO"/>
              </w:rPr>
              <w:t>16,0</w:t>
            </w:r>
          </w:p>
        </w:tc>
        <w:tc>
          <w:tcPr>
            <w:tcW w:w="3083" w:type="dxa"/>
            <w:vMerge/>
            <w:shd w:val="clear" w:color="auto" w:fill="C2D69B" w:themeFill="accent3" w:themeFillTint="99"/>
          </w:tcPr>
          <w:p w14:paraId="7C586285" w14:textId="77777777" w:rsidR="000456DA" w:rsidRPr="00C96A5D" w:rsidRDefault="000456DA" w:rsidP="00E00421">
            <w:pPr>
              <w:spacing w:line="276" w:lineRule="auto"/>
              <w:jc w:val="both"/>
              <w:rPr>
                <w:lang w:val="ro-RO"/>
              </w:rPr>
            </w:pPr>
          </w:p>
        </w:tc>
      </w:tr>
      <w:tr w:rsidR="000456DA" w:rsidRPr="00C96A5D" w14:paraId="7C58628A" w14:textId="77777777" w:rsidTr="001F3118">
        <w:tc>
          <w:tcPr>
            <w:tcW w:w="2127" w:type="dxa"/>
            <w:shd w:val="clear" w:color="auto" w:fill="DAEEF3" w:themeFill="accent5" w:themeFillTint="33"/>
          </w:tcPr>
          <w:p w14:paraId="7C586287" w14:textId="77777777" w:rsidR="000456DA" w:rsidRPr="00C96A5D" w:rsidRDefault="000456DA" w:rsidP="00E00421">
            <w:pPr>
              <w:spacing w:line="276" w:lineRule="auto"/>
              <w:jc w:val="both"/>
              <w:rPr>
                <w:lang w:val="ro-RO"/>
              </w:rPr>
            </w:pPr>
            <w:r w:rsidRPr="00C96A5D">
              <w:rPr>
                <w:lang w:val="ro-RO"/>
              </w:rPr>
              <w:t>Hrusciovca</w:t>
            </w:r>
          </w:p>
        </w:tc>
        <w:tc>
          <w:tcPr>
            <w:tcW w:w="4146" w:type="dxa"/>
            <w:vAlign w:val="center"/>
          </w:tcPr>
          <w:p w14:paraId="7C586288" w14:textId="302FA0D3" w:rsidR="000456DA" w:rsidRPr="00C96A5D" w:rsidRDefault="000456DA" w:rsidP="00E00421">
            <w:pPr>
              <w:spacing w:line="276" w:lineRule="auto"/>
              <w:jc w:val="center"/>
              <w:rPr>
                <w:lang w:val="ro-RO"/>
              </w:rPr>
            </w:pPr>
            <w:r w:rsidRPr="00C96A5D">
              <w:rPr>
                <w:lang w:val="ro-RO"/>
              </w:rPr>
              <w:t>15,9</w:t>
            </w:r>
          </w:p>
        </w:tc>
        <w:tc>
          <w:tcPr>
            <w:tcW w:w="3083" w:type="dxa"/>
            <w:vMerge/>
            <w:shd w:val="clear" w:color="auto" w:fill="C2D69B" w:themeFill="accent3" w:themeFillTint="99"/>
          </w:tcPr>
          <w:p w14:paraId="7C586289" w14:textId="77777777" w:rsidR="000456DA" w:rsidRPr="00C96A5D" w:rsidRDefault="000456DA" w:rsidP="00E00421">
            <w:pPr>
              <w:spacing w:line="276" w:lineRule="auto"/>
              <w:jc w:val="both"/>
              <w:rPr>
                <w:lang w:val="ro-RO"/>
              </w:rPr>
            </w:pPr>
          </w:p>
        </w:tc>
      </w:tr>
      <w:tr w:rsidR="000456DA" w14:paraId="5BF71536" w14:textId="77777777" w:rsidTr="001F3118">
        <w:tc>
          <w:tcPr>
            <w:tcW w:w="2127" w:type="dxa"/>
            <w:shd w:val="clear" w:color="auto" w:fill="DAEEF3" w:themeFill="accent5" w:themeFillTint="33"/>
          </w:tcPr>
          <w:p w14:paraId="54F5B449" w14:textId="7A951644" w:rsidR="000456DA" w:rsidRPr="00C96A5D" w:rsidRDefault="000456DA" w:rsidP="00E00421">
            <w:pPr>
              <w:jc w:val="both"/>
              <w:rPr>
                <w:lang w:val="ro-RO"/>
              </w:rPr>
            </w:pPr>
            <w:r w:rsidRPr="00C96A5D">
              <w:rPr>
                <w:lang w:val="ro-RO"/>
              </w:rPr>
              <w:t>Cămin</w:t>
            </w:r>
            <w:r w:rsidR="008D3588" w:rsidRPr="00C96A5D">
              <w:rPr>
                <w:lang w:val="ro-RO"/>
              </w:rPr>
              <w:t xml:space="preserve"> cu mansardă</w:t>
            </w:r>
          </w:p>
        </w:tc>
        <w:tc>
          <w:tcPr>
            <w:tcW w:w="4146" w:type="dxa"/>
            <w:vAlign w:val="center"/>
          </w:tcPr>
          <w:p w14:paraId="71122E6F" w14:textId="3269C84E" w:rsidR="000456DA" w:rsidRPr="00C96A5D" w:rsidRDefault="000456DA" w:rsidP="00E00421">
            <w:pPr>
              <w:jc w:val="center"/>
              <w:rPr>
                <w:lang w:val="ro-RO"/>
              </w:rPr>
            </w:pPr>
            <w:r w:rsidRPr="00C96A5D">
              <w:rPr>
                <w:lang w:val="ro-RO"/>
              </w:rPr>
              <w:t>13,1</w:t>
            </w:r>
          </w:p>
        </w:tc>
        <w:tc>
          <w:tcPr>
            <w:tcW w:w="3083" w:type="dxa"/>
            <w:vMerge/>
            <w:shd w:val="clear" w:color="auto" w:fill="C2D69B" w:themeFill="accent3" w:themeFillTint="99"/>
          </w:tcPr>
          <w:p w14:paraId="618C3C6D" w14:textId="77777777" w:rsidR="000456DA" w:rsidRDefault="000456DA" w:rsidP="00E00421">
            <w:pPr>
              <w:jc w:val="both"/>
              <w:rPr>
                <w:lang w:val="ro-RO"/>
              </w:rPr>
            </w:pPr>
          </w:p>
        </w:tc>
      </w:tr>
    </w:tbl>
    <w:p w14:paraId="7C58628B" w14:textId="77777777" w:rsidR="00E77D5C" w:rsidRPr="00DA0B2D" w:rsidRDefault="00E77D5C" w:rsidP="001C22B5">
      <w:pPr>
        <w:spacing w:after="0"/>
        <w:jc w:val="both"/>
        <w:rPr>
          <w:sz w:val="10"/>
          <w:szCs w:val="10"/>
          <w:lang w:val="ro-RO"/>
        </w:rPr>
      </w:pPr>
    </w:p>
    <w:p w14:paraId="7C58628C" w14:textId="79A30978" w:rsidR="00687B88" w:rsidRDefault="00534B9E" w:rsidP="001C22B5">
      <w:pPr>
        <w:spacing w:after="0"/>
        <w:jc w:val="center"/>
        <w:rPr>
          <w:lang w:val="ro-RO"/>
        </w:rPr>
      </w:pPr>
      <w:r>
        <w:rPr>
          <w:noProof/>
        </w:rPr>
        <w:lastRenderedPageBreak/>
        <w:drawing>
          <wp:inline distT="0" distB="0" distL="0" distR="0" wp14:anchorId="7EAF437D" wp14:editId="68275211">
            <wp:extent cx="5941060" cy="2850654"/>
            <wp:effectExtent l="0" t="0" r="21590" b="26035"/>
            <wp:docPr id="40" name="Chart 40"/>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14:paraId="7C58628D" w14:textId="1DCB115A" w:rsidR="00687B88" w:rsidRPr="003A4DE9" w:rsidRDefault="003A4DE9" w:rsidP="00DA0B2D">
      <w:pPr>
        <w:spacing w:before="120" w:after="0"/>
        <w:jc w:val="center"/>
        <w:rPr>
          <w:b/>
          <w:sz w:val="18"/>
          <w:szCs w:val="18"/>
          <w:lang w:val="ro-RO"/>
        </w:rPr>
      </w:pPr>
      <w:bookmarkStart w:id="39" w:name="_Toc128595787"/>
      <w:r w:rsidRPr="003A4DE9">
        <w:rPr>
          <w:b/>
          <w:sz w:val="18"/>
          <w:szCs w:val="18"/>
          <w:lang w:val="ro-RO"/>
        </w:rPr>
        <w:t xml:space="preserve">Figura </w:t>
      </w:r>
      <w:r w:rsidRPr="003A4DE9">
        <w:rPr>
          <w:b/>
          <w:sz w:val="18"/>
          <w:szCs w:val="18"/>
        </w:rPr>
        <w:fldChar w:fldCharType="begin"/>
      </w:r>
      <w:r w:rsidRPr="003A4DE9">
        <w:rPr>
          <w:b/>
          <w:sz w:val="18"/>
          <w:szCs w:val="18"/>
        </w:rPr>
        <w:instrText xml:space="preserve"> SEQ Figură \* ARABIC </w:instrText>
      </w:r>
      <w:r w:rsidRPr="003A4DE9">
        <w:rPr>
          <w:b/>
          <w:sz w:val="18"/>
          <w:szCs w:val="18"/>
        </w:rPr>
        <w:fldChar w:fldCharType="separate"/>
      </w:r>
      <w:r w:rsidR="00534B9E">
        <w:rPr>
          <w:b/>
          <w:noProof/>
          <w:sz w:val="18"/>
          <w:szCs w:val="18"/>
        </w:rPr>
        <w:t>11</w:t>
      </w:r>
      <w:r w:rsidRPr="003A4DE9">
        <w:rPr>
          <w:b/>
          <w:sz w:val="18"/>
          <w:szCs w:val="18"/>
        </w:rPr>
        <w:fldChar w:fldCharType="end"/>
      </w:r>
      <w:r w:rsidR="00687B88" w:rsidRPr="003A4DE9">
        <w:rPr>
          <w:b/>
          <w:bCs/>
          <w:color w:val="000000"/>
          <w:sz w:val="18"/>
          <w:szCs w:val="18"/>
          <w:lang w:val="ro-RO"/>
        </w:rPr>
        <w:t xml:space="preserve">. </w:t>
      </w:r>
      <w:r w:rsidR="00687B88" w:rsidRPr="003A4DE9">
        <w:rPr>
          <w:b/>
          <w:color w:val="000000"/>
          <w:sz w:val="18"/>
          <w:szCs w:val="18"/>
          <w:lang w:val="ro-RO"/>
        </w:rPr>
        <w:t>Aportul de energie de la coloane pentru seriile de case 143, 102, 135</w:t>
      </w:r>
      <w:r w:rsidR="00534B9E">
        <w:rPr>
          <w:b/>
          <w:color w:val="000000"/>
          <w:sz w:val="18"/>
          <w:szCs w:val="18"/>
          <w:lang w:val="ro-RO"/>
        </w:rPr>
        <w:t>,</w:t>
      </w:r>
      <w:r w:rsidR="00687B88" w:rsidRPr="003A4DE9">
        <w:rPr>
          <w:b/>
          <w:color w:val="000000"/>
          <w:sz w:val="18"/>
          <w:szCs w:val="18"/>
          <w:lang w:val="ro-RO"/>
        </w:rPr>
        <w:t xml:space="preserve"> Hrusciovca</w:t>
      </w:r>
      <w:bookmarkEnd w:id="39"/>
      <w:r w:rsidR="00534B9E">
        <w:rPr>
          <w:b/>
          <w:color w:val="000000"/>
          <w:sz w:val="18"/>
          <w:szCs w:val="18"/>
          <w:lang w:val="ro-RO"/>
        </w:rPr>
        <w:t xml:space="preserve"> şi cămin cu mansardă</w:t>
      </w:r>
    </w:p>
    <w:p w14:paraId="7C58628E" w14:textId="6E4B93D4" w:rsidR="00687B88" w:rsidRPr="00817641" w:rsidRDefault="00687B88" w:rsidP="00DA0B2D">
      <w:pPr>
        <w:spacing w:before="120" w:after="0"/>
        <w:jc w:val="both"/>
        <w:rPr>
          <w:sz w:val="24"/>
          <w:szCs w:val="24"/>
          <w:lang w:val="ro-RO"/>
        </w:rPr>
      </w:pPr>
      <w:r w:rsidRPr="00817641">
        <w:rPr>
          <w:sz w:val="24"/>
          <w:szCs w:val="24"/>
          <w:lang w:val="ro-RO"/>
        </w:rPr>
        <w:t xml:space="preserve">În concluzie se constată, că aportul de energie termică </w:t>
      </w:r>
      <w:r w:rsidR="00297308" w:rsidRPr="00817641">
        <w:rPr>
          <w:sz w:val="24"/>
          <w:szCs w:val="24"/>
          <w:lang w:val="ro-RO"/>
        </w:rPr>
        <w:t xml:space="preserve">în mediu poate fi acceptat </w:t>
      </w:r>
      <w:r w:rsidR="00297308" w:rsidRPr="00817641">
        <w:rPr>
          <w:b/>
          <w:sz w:val="24"/>
          <w:szCs w:val="24"/>
          <w:lang w:val="ro-RO"/>
        </w:rPr>
        <w:t xml:space="preserve">15% </w:t>
      </w:r>
      <w:r w:rsidR="00297308" w:rsidRPr="00817641">
        <w:rPr>
          <w:sz w:val="24"/>
          <w:szCs w:val="24"/>
          <w:lang w:val="ro-RO"/>
        </w:rPr>
        <w:t xml:space="preserve">pentru toate seriile de case. Raportul dat depinde </w:t>
      </w:r>
      <w:r w:rsidR="00297308" w:rsidRPr="00817641">
        <w:rPr>
          <w:b/>
          <w:sz w:val="24"/>
          <w:szCs w:val="24"/>
          <w:lang w:val="ro-RO"/>
        </w:rPr>
        <w:t>neesenţial</w:t>
      </w:r>
      <w:r w:rsidR="00297308" w:rsidRPr="00817641">
        <w:rPr>
          <w:sz w:val="24"/>
          <w:szCs w:val="24"/>
          <w:lang w:val="ro-RO"/>
        </w:rPr>
        <w:t xml:space="preserve"> de tipul casei şi numărul de etaje. Din punct de vedere tehnic raportul suprafeţei echivalente de încălzire a coloanei faţă de suprafaţa echivalentă de încălzire a </w:t>
      </w:r>
      <w:r w:rsidR="00476168">
        <w:rPr>
          <w:sz w:val="24"/>
          <w:szCs w:val="24"/>
          <w:lang w:val="ro-RO"/>
        </w:rPr>
        <w:t>corpului de încălzire</w:t>
      </w:r>
      <w:r w:rsidR="00476168" w:rsidRPr="00817641">
        <w:rPr>
          <w:sz w:val="24"/>
          <w:szCs w:val="24"/>
          <w:lang w:val="ro-RO"/>
        </w:rPr>
        <w:t xml:space="preserve"> </w:t>
      </w:r>
      <w:r w:rsidR="00297308" w:rsidRPr="00817641">
        <w:rPr>
          <w:sz w:val="24"/>
          <w:szCs w:val="24"/>
          <w:lang w:val="ro-RO"/>
        </w:rPr>
        <w:t xml:space="preserve">raportată la suprafaţa încălzită este o mărime </w:t>
      </w:r>
      <w:r w:rsidR="00297308" w:rsidRPr="00817641">
        <w:rPr>
          <w:b/>
          <w:sz w:val="24"/>
          <w:szCs w:val="24"/>
          <w:lang w:val="ro-RO"/>
        </w:rPr>
        <w:t>aproape constantă</w:t>
      </w:r>
      <w:r w:rsidR="00297308" w:rsidRPr="00817641">
        <w:rPr>
          <w:sz w:val="24"/>
          <w:szCs w:val="24"/>
          <w:lang w:val="ro-RO"/>
        </w:rPr>
        <w:t xml:space="preserve">. Acest raport </w:t>
      </w:r>
      <w:r w:rsidR="00297308" w:rsidRPr="00817641">
        <w:rPr>
          <w:b/>
          <w:sz w:val="24"/>
          <w:szCs w:val="24"/>
          <w:lang w:val="ro-RO"/>
        </w:rPr>
        <w:t>nu depinde</w:t>
      </w:r>
      <w:r w:rsidR="00297308" w:rsidRPr="00817641">
        <w:rPr>
          <w:sz w:val="24"/>
          <w:szCs w:val="24"/>
          <w:lang w:val="ro-RO"/>
        </w:rPr>
        <w:t xml:space="preserve"> de amplasarea apartamentului</w:t>
      </w:r>
      <w:r w:rsidR="00F7042A">
        <w:rPr>
          <w:sz w:val="24"/>
          <w:szCs w:val="24"/>
          <w:lang w:val="ro-RO"/>
        </w:rPr>
        <w:t xml:space="preserve"> sau temperatura agentului termic.</w:t>
      </w:r>
      <w:r w:rsidR="00297308" w:rsidRPr="00817641">
        <w:rPr>
          <w:sz w:val="24"/>
          <w:szCs w:val="24"/>
          <w:lang w:val="ro-RO"/>
        </w:rPr>
        <w:t xml:space="preserve"> Amplasarea apartamentului la periferia clădirii va duce numai la un consum mai mare de energie a acestuia, adică atât </w:t>
      </w:r>
      <w:r w:rsidR="00476168">
        <w:rPr>
          <w:sz w:val="24"/>
          <w:szCs w:val="24"/>
          <w:lang w:val="ro-RO"/>
        </w:rPr>
        <w:t xml:space="preserve"> corpul de încălzire</w:t>
      </w:r>
      <w:r w:rsidR="00297308" w:rsidRPr="00817641">
        <w:rPr>
          <w:sz w:val="24"/>
          <w:szCs w:val="24"/>
          <w:lang w:val="ro-RO"/>
        </w:rPr>
        <w:t xml:space="preserve">, cât şi coloana va aduce un aport mai mare de energie, iar raportul dintre acestea va rămâne constant. </w:t>
      </w:r>
    </w:p>
    <w:p w14:paraId="7C58628F" w14:textId="687B0EA4" w:rsidR="00B14341" w:rsidRPr="00F7042A" w:rsidRDefault="00F7042A" w:rsidP="00CF461D">
      <w:pPr>
        <w:pStyle w:val="1"/>
        <w:numPr>
          <w:ilvl w:val="0"/>
          <w:numId w:val="3"/>
        </w:numPr>
        <w:spacing w:before="360"/>
        <w:rPr>
          <w:lang w:val="ro-RO"/>
        </w:rPr>
      </w:pPr>
      <w:bookmarkStart w:id="40" w:name="_Toc128595721"/>
      <w:r>
        <w:rPr>
          <w:lang w:val="ro-RO"/>
        </w:rPr>
        <w:br w:type="column"/>
      </w:r>
      <w:r w:rsidR="00B14341" w:rsidRPr="00F7042A">
        <w:rPr>
          <w:lang w:val="ro-RO"/>
        </w:rPr>
        <w:lastRenderedPageBreak/>
        <w:t>Calculul cantităţii de energie termică consumată în locurile de uz comun ale clădirii</w:t>
      </w:r>
      <w:bookmarkEnd w:id="40"/>
    </w:p>
    <w:p w14:paraId="7C586290" w14:textId="77777777" w:rsidR="00B14341" w:rsidRPr="00311D6E" w:rsidRDefault="00817641" w:rsidP="00311D6E">
      <w:pPr>
        <w:spacing w:before="240" w:after="0"/>
        <w:jc w:val="both"/>
        <w:rPr>
          <w:sz w:val="24"/>
          <w:szCs w:val="24"/>
          <w:lang w:val="ro-RO"/>
        </w:rPr>
      </w:pPr>
      <w:r w:rsidRPr="00311D6E">
        <w:rPr>
          <w:sz w:val="24"/>
          <w:szCs w:val="24"/>
          <w:lang w:val="ro-RO"/>
        </w:rPr>
        <w:t>Locurile de uz comun sunt considerate:</w:t>
      </w:r>
    </w:p>
    <w:p w14:paraId="7C586291" w14:textId="77777777" w:rsidR="000067DF" w:rsidRPr="00311D6E" w:rsidRDefault="000067DF" w:rsidP="00311D6E">
      <w:pPr>
        <w:pStyle w:val="a4"/>
        <w:numPr>
          <w:ilvl w:val="0"/>
          <w:numId w:val="1"/>
        </w:numPr>
        <w:spacing w:before="120" w:after="0"/>
        <w:ind w:left="714" w:hanging="357"/>
        <w:contextualSpacing w:val="0"/>
        <w:jc w:val="both"/>
        <w:rPr>
          <w:lang w:val="ro-RO"/>
        </w:rPr>
      </w:pPr>
      <w:r w:rsidRPr="00311D6E">
        <w:rPr>
          <w:lang w:val="ro-RO"/>
        </w:rPr>
        <w:t>Subsolul;</w:t>
      </w:r>
    </w:p>
    <w:p w14:paraId="7C586292" w14:textId="77777777" w:rsidR="000067DF" w:rsidRPr="00311D6E" w:rsidRDefault="000067DF" w:rsidP="001C22B5">
      <w:pPr>
        <w:pStyle w:val="a4"/>
        <w:numPr>
          <w:ilvl w:val="0"/>
          <w:numId w:val="1"/>
        </w:numPr>
        <w:spacing w:after="0"/>
        <w:jc w:val="both"/>
        <w:rPr>
          <w:lang w:val="ro-RO"/>
        </w:rPr>
      </w:pPr>
      <w:r w:rsidRPr="00311D6E">
        <w:rPr>
          <w:lang w:val="ro-RO"/>
        </w:rPr>
        <w:t>Casa scării sau coridoarele pentru cămine;</w:t>
      </w:r>
    </w:p>
    <w:p w14:paraId="7C586293" w14:textId="77777777" w:rsidR="000067DF" w:rsidRPr="00311D6E" w:rsidRDefault="000067DF" w:rsidP="001C22B5">
      <w:pPr>
        <w:pStyle w:val="a4"/>
        <w:numPr>
          <w:ilvl w:val="0"/>
          <w:numId w:val="1"/>
        </w:numPr>
        <w:spacing w:after="0"/>
        <w:jc w:val="both"/>
        <w:rPr>
          <w:lang w:val="ro-RO"/>
        </w:rPr>
      </w:pPr>
      <w:r w:rsidRPr="00311D6E">
        <w:rPr>
          <w:lang w:val="ro-RO"/>
        </w:rPr>
        <w:t>Etajul tehnic.</w:t>
      </w:r>
    </w:p>
    <w:p w14:paraId="7C586294" w14:textId="64731D28" w:rsidR="00817641" w:rsidRDefault="00D00C7A" w:rsidP="00311D6E">
      <w:pPr>
        <w:spacing w:before="120" w:after="0"/>
        <w:jc w:val="both"/>
        <w:rPr>
          <w:sz w:val="24"/>
          <w:szCs w:val="24"/>
          <w:lang w:val="ro-RO"/>
        </w:rPr>
      </w:pPr>
      <w:r w:rsidRPr="00311D6E">
        <w:rPr>
          <w:sz w:val="24"/>
          <w:szCs w:val="24"/>
          <w:lang w:val="ro-RO"/>
        </w:rPr>
        <w:t xml:space="preserve">În scopul determinării suprafeţei lucrurilor de uz comun au fost analizate majoritatea seriilor de </w:t>
      </w:r>
      <w:r w:rsidR="00476168">
        <w:rPr>
          <w:sz w:val="24"/>
          <w:szCs w:val="24"/>
          <w:lang w:val="ro-RO"/>
        </w:rPr>
        <w:t xml:space="preserve"> clădiri</w:t>
      </w:r>
      <w:r w:rsidRPr="00311D6E">
        <w:rPr>
          <w:sz w:val="24"/>
          <w:szCs w:val="24"/>
          <w:lang w:val="ro-RO"/>
        </w:rPr>
        <w:t xml:space="preserve">. Rezultatul analizei este prezentat în tabelul </w:t>
      </w:r>
      <w:r w:rsidR="0067789A" w:rsidRPr="00311D6E">
        <w:rPr>
          <w:sz w:val="24"/>
          <w:szCs w:val="24"/>
          <w:lang w:val="ro-RO"/>
        </w:rPr>
        <w:t>1</w:t>
      </w:r>
      <w:r w:rsidR="00CF461D">
        <w:rPr>
          <w:sz w:val="24"/>
          <w:szCs w:val="24"/>
          <w:lang w:val="ro-RO"/>
        </w:rPr>
        <w:t>6</w:t>
      </w:r>
      <w:r w:rsidR="0067789A" w:rsidRPr="00311D6E">
        <w:rPr>
          <w:sz w:val="24"/>
          <w:szCs w:val="24"/>
          <w:lang w:val="ro-RO"/>
        </w:rPr>
        <w:t>.</w:t>
      </w:r>
    </w:p>
    <w:p w14:paraId="7C586295" w14:textId="23AD0F2F" w:rsidR="0067789A" w:rsidRPr="00311D6E" w:rsidRDefault="00182901" w:rsidP="00311D6E">
      <w:pPr>
        <w:spacing w:before="120" w:after="0"/>
        <w:jc w:val="both"/>
        <w:rPr>
          <w:sz w:val="24"/>
          <w:szCs w:val="24"/>
          <w:lang w:val="ro-RO"/>
        </w:rPr>
      </w:pPr>
      <w:bookmarkStart w:id="41" w:name="_Toc128595751"/>
      <w:r w:rsidRPr="00182901">
        <w:rPr>
          <w:b/>
          <w:color w:val="000000"/>
          <w:lang w:val="ro-RO"/>
        </w:rPr>
        <w:t xml:space="preserve">Tabelul </w:t>
      </w:r>
      <w:r w:rsidRPr="00182901">
        <w:rPr>
          <w:b/>
          <w:color w:val="000000"/>
          <w:lang w:val="ro-RO"/>
        </w:rPr>
        <w:fldChar w:fldCharType="begin"/>
      </w:r>
      <w:r w:rsidRPr="00182901">
        <w:rPr>
          <w:b/>
          <w:color w:val="000000"/>
          <w:lang w:val="ro-RO"/>
        </w:rPr>
        <w:instrText xml:space="preserve"> SEQ Tabel \* ARABIC </w:instrText>
      </w:r>
      <w:r w:rsidRPr="00182901">
        <w:rPr>
          <w:b/>
          <w:color w:val="000000"/>
          <w:lang w:val="ro-RO"/>
        </w:rPr>
        <w:fldChar w:fldCharType="separate"/>
      </w:r>
      <w:r w:rsidR="006C2519">
        <w:rPr>
          <w:b/>
          <w:noProof/>
          <w:color w:val="000000"/>
          <w:lang w:val="ro-RO"/>
        </w:rPr>
        <w:t>16</w:t>
      </w:r>
      <w:r w:rsidRPr="00182901">
        <w:rPr>
          <w:b/>
          <w:color w:val="000000"/>
          <w:lang w:val="ro-RO"/>
        </w:rPr>
        <w:fldChar w:fldCharType="end"/>
      </w:r>
      <w:r w:rsidRPr="00182901">
        <w:rPr>
          <w:b/>
          <w:color w:val="000000"/>
          <w:lang w:val="ro-RO"/>
        </w:rPr>
        <w:t>.</w:t>
      </w:r>
      <w:r w:rsidR="0067789A" w:rsidRPr="000D3907">
        <w:rPr>
          <w:lang w:val="ro-RO"/>
        </w:rPr>
        <w:t xml:space="preserve"> </w:t>
      </w:r>
      <w:r w:rsidR="0067789A" w:rsidRPr="00311D6E">
        <w:rPr>
          <w:sz w:val="24"/>
          <w:szCs w:val="24"/>
          <w:lang w:val="ro-RO"/>
        </w:rPr>
        <w:t>Analiza raportului suprafeţelor de uz comun raportate la suprafaţa totală</w:t>
      </w:r>
      <w:bookmarkEnd w:id="41"/>
    </w:p>
    <w:tbl>
      <w:tblPr>
        <w:tblW w:w="5000" w:type="pct"/>
        <w:tblCellMar>
          <w:left w:w="28" w:type="dxa"/>
          <w:right w:w="28" w:type="dxa"/>
        </w:tblCellMar>
        <w:tblLook w:val="04A0" w:firstRow="1" w:lastRow="0" w:firstColumn="1" w:lastColumn="0" w:noHBand="0" w:noVBand="1"/>
      </w:tblPr>
      <w:tblGrid>
        <w:gridCol w:w="1248"/>
        <w:gridCol w:w="898"/>
        <w:gridCol w:w="898"/>
        <w:gridCol w:w="898"/>
        <w:gridCol w:w="898"/>
        <w:gridCol w:w="898"/>
        <w:gridCol w:w="898"/>
        <w:gridCol w:w="898"/>
        <w:gridCol w:w="898"/>
        <w:gridCol w:w="904"/>
      </w:tblGrid>
      <w:tr w:rsidR="0067789A" w:rsidRPr="00B6759C" w14:paraId="7C5862A0" w14:textId="77777777" w:rsidTr="0041315D">
        <w:trPr>
          <w:trHeight w:val="564"/>
          <w:tblHeader/>
        </w:trPr>
        <w:tc>
          <w:tcPr>
            <w:tcW w:w="668" w:type="pct"/>
            <w:tcBorders>
              <w:top w:val="single" w:sz="8" w:space="0" w:color="auto"/>
              <w:left w:val="single" w:sz="8" w:space="0" w:color="auto"/>
              <w:bottom w:val="single" w:sz="8" w:space="0" w:color="auto"/>
              <w:right w:val="single" w:sz="8" w:space="0" w:color="auto"/>
            </w:tcBorders>
            <w:shd w:val="clear" w:color="000000" w:fill="FFFFCC"/>
            <w:vAlign w:val="center"/>
            <w:hideMark/>
          </w:tcPr>
          <w:p w14:paraId="7C586296" w14:textId="77777777" w:rsidR="0067789A" w:rsidRPr="00B6759C" w:rsidRDefault="0067789A" w:rsidP="00AD45CF">
            <w:pPr>
              <w:spacing w:after="0" w:line="240" w:lineRule="auto"/>
              <w:jc w:val="center"/>
              <w:rPr>
                <w:rFonts w:eastAsia="Times New Roman" w:cstheme="minorHAnsi"/>
                <w:b/>
                <w:bCs/>
                <w:color w:val="000000"/>
                <w:sz w:val="20"/>
                <w:szCs w:val="20"/>
                <w:lang w:val="ro-RO"/>
              </w:rPr>
            </w:pPr>
            <w:r w:rsidRPr="00B6759C">
              <w:rPr>
                <w:rFonts w:eastAsia="Times New Roman" w:cstheme="minorHAnsi"/>
                <w:b/>
                <w:bCs/>
                <w:color w:val="000000"/>
                <w:sz w:val="20"/>
                <w:szCs w:val="20"/>
                <w:lang w:val="ro-RO"/>
              </w:rPr>
              <w:t>Adresa obiectului</w:t>
            </w:r>
          </w:p>
        </w:tc>
        <w:tc>
          <w:tcPr>
            <w:tcW w:w="481" w:type="pct"/>
            <w:tcBorders>
              <w:top w:val="single" w:sz="8" w:space="0" w:color="auto"/>
              <w:left w:val="nil"/>
              <w:bottom w:val="single" w:sz="8" w:space="0" w:color="auto"/>
              <w:right w:val="single" w:sz="8" w:space="0" w:color="auto"/>
            </w:tcBorders>
            <w:shd w:val="clear" w:color="000000" w:fill="FFFFCC"/>
            <w:vAlign w:val="center"/>
            <w:hideMark/>
          </w:tcPr>
          <w:p w14:paraId="7C586297" w14:textId="77777777" w:rsidR="0067789A" w:rsidRPr="00B6759C" w:rsidRDefault="0067789A" w:rsidP="00AD45CF">
            <w:pPr>
              <w:spacing w:after="0" w:line="240" w:lineRule="auto"/>
              <w:jc w:val="center"/>
              <w:rPr>
                <w:rFonts w:eastAsia="Times New Roman" w:cstheme="minorHAnsi"/>
                <w:b/>
                <w:bCs/>
                <w:color w:val="000000"/>
                <w:sz w:val="20"/>
                <w:szCs w:val="20"/>
                <w:lang w:val="ro-RO"/>
              </w:rPr>
            </w:pPr>
            <w:r w:rsidRPr="00B6759C">
              <w:rPr>
                <w:rFonts w:eastAsia="Times New Roman" w:cstheme="minorHAnsi"/>
                <w:b/>
                <w:bCs/>
                <w:color w:val="000000"/>
                <w:sz w:val="20"/>
                <w:szCs w:val="20"/>
                <w:lang w:val="ro-RO"/>
              </w:rPr>
              <w:t>Număr                     de etaje</w:t>
            </w:r>
          </w:p>
        </w:tc>
        <w:tc>
          <w:tcPr>
            <w:tcW w:w="481" w:type="pct"/>
            <w:tcBorders>
              <w:top w:val="single" w:sz="8" w:space="0" w:color="auto"/>
              <w:left w:val="nil"/>
              <w:bottom w:val="single" w:sz="8" w:space="0" w:color="auto"/>
              <w:right w:val="single" w:sz="8" w:space="0" w:color="auto"/>
            </w:tcBorders>
            <w:shd w:val="clear" w:color="000000" w:fill="FFFFCC"/>
            <w:vAlign w:val="center"/>
            <w:hideMark/>
          </w:tcPr>
          <w:p w14:paraId="7C586298" w14:textId="2C547C83" w:rsidR="0067789A" w:rsidRPr="00B6759C" w:rsidRDefault="0067789A" w:rsidP="00AD45CF">
            <w:pPr>
              <w:spacing w:after="0" w:line="240" w:lineRule="auto"/>
              <w:jc w:val="center"/>
              <w:rPr>
                <w:rFonts w:eastAsia="Times New Roman" w:cstheme="minorHAnsi"/>
                <w:b/>
                <w:bCs/>
                <w:color w:val="000000"/>
                <w:sz w:val="20"/>
                <w:szCs w:val="20"/>
                <w:lang w:val="ro-RO"/>
              </w:rPr>
            </w:pPr>
            <w:r w:rsidRPr="00B6759C">
              <w:rPr>
                <w:rFonts w:eastAsia="Times New Roman" w:cstheme="minorHAnsi"/>
                <w:b/>
                <w:bCs/>
                <w:color w:val="000000"/>
                <w:sz w:val="20"/>
                <w:szCs w:val="20"/>
                <w:lang w:val="ro-RO"/>
              </w:rPr>
              <w:t>Lungime clădire</w:t>
            </w:r>
            <w:r w:rsidR="005F02B9">
              <w:rPr>
                <w:rFonts w:eastAsia="Times New Roman" w:cstheme="minorHAnsi"/>
                <w:b/>
                <w:bCs/>
                <w:color w:val="000000"/>
                <w:sz w:val="20"/>
                <w:szCs w:val="20"/>
                <w:lang w:val="ro-RO"/>
              </w:rPr>
              <w:t>,</w:t>
            </w:r>
            <w:r w:rsidRPr="00B6759C">
              <w:rPr>
                <w:rFonts w:eastAsia="Times New Roman" w:cstheme="minorHAnsi"/>
                <w:b/>
                <w:bCs/>
                <w:color w:val="000000"/>
                <w:sz w:val="20"/>
                <w:szCs w:val="20"/>
                <w:lang w:val="ro-RO"/>
              </w:rPr>
              <w:t xml:space="preserve"> m</w:t>
            </w:r>
          </w:p>
        </w:tc>
        <w:tc>
          <w:tcPr>
            <w:tcW w:w="481" w:type="pct"/>
            <w:tcBorders>
              <w:top w:val="single" w:sz="8" w:space="0" w:color="auto"/>
              <w:left w:val="nil"/>
              <w:bottom w:val="single" w:sz="8" w:space="0" w:color="auto"/>
              <w:right w:val="single" w:sz="8" w:space="0" w:color="auto"/>
            </w:tcBorders>
            <w:shd w:val="clear" w:color="000000" w:fill="FFFFCC"/>
            <w:vAlign w:val="center"/>
            <w:hideMark/>
          </w:tcPr>
          <w:p w14:paraId="7C586299" w14:textId="754A8F77" w:rsidR="0067789A" w:rsidRPr="00B6759C" w:rsidRDefault="0067789A" w:rsidP="00AD45CF">
            <w:pPr>
              <w:spacing w:after="0" w:line="240" w:lineRule="auto"/>
              <w:jc w:val="center"/>
              <w:rPr>
                <w:rFonts w:eastAsia="Times New Roman" w:cstheme="minorHAnsi"/>
                <w:b/>
                <w:bCs/>
                <w:color w:val="000000"/>
                <w:sz w:val="20"/>
                <w:szCs w:val="20"/>
                <w:lang w:val="ro-RO"/>
              </w:rPr>
            </w:pPr>
            <w:r w:rsidRPr="00B6759C">
              <w:rPr>
                <w:rFonts w:eastAsia="Times New Roman" w:cstheme="minorHAnsi"/>
                <w:b/>
                <w:bCs/>
                <w:color w:val="000000"/>
                <w:sz w:val="20"/>
                <w:szCs w:val="20"/>
                <w:lang w:val="ro-RO"/>
              </w:rPr>
              <w:t>Lățime clădire</w:t>
            </w:r>
            <w:r w:rsidR="005F02B9">
              <w:rPr>
                <w:rFonts w:eastAsia="Times New Roman" w:cstheme="minorHAnsi"/>
                <w:b/>
                <w:bCs/>
                <w:color w:val="000000"/>
                <w:sz w:val="20"/>
                <w:szCs w:val="20"/>
                <w:lang w:val="ro-RO"/>
              </w:rPr>
              <w:t>,</w:t>
            </w:r>
            <w:r w:rsidRPr="00B6759C">
              <w:rPr>
                <w:rFonts w:eastAsia="Times New Roman" w:cstheme="minorHAnsi"/>
                <w:b/>
                <w:bCs/>
                <w:color w:val="000000"/>
                <w:sz w:val="20"/>
                <w:szCs w:val="20"/>
                <w:lang w:val="ro-RO"/>
              </w:rPr>
              <w:t xml:space="preserve"> m</w:t>
            </w:r>
          </w:p>
        </w:tc>
        <w:tc>
          <w:tcPr>
            <w:tcW w:w="481" w:type="pct"/>
            <w:tcBorders>
              <w:top w:val="single" w:sz="8" w:space="0" w:color="auto"/>
              <w:left w:val="nil"/>
              <w:bottom w:val="single" w:sz="8" w:space="0" w:color="auto"/>
              <w:right w:val="single" w:sz="8" w:space="0" w:color="auto"/>
            </w:tcBorders>
            <w:shd w:val="clear" w:color="000000" w:fill="FFFFCC"/>
            <w:vAlign w:val="center"/>
            <w:hideMark/>
          </w:tcPr>
          <w:p w14:paraId="7C58629A" w14:textId="77777777" w:rsidR="0067789A" w:rsidRPr="00B6759C" w:rsidRDefault="0067789A" w:rsidP="00AD45CF">
            <w:pPr>
              <w:spacing w:after="0" w:line="240" w:lineRule="auto"/>
              <w:jc w:val="center"/>
              <w:rPr>
                <w:rFonts w:eastAsia="Times New Roman" w:cstheme="minorHAnsi"/>
                <w:b/>
                <w:bCs/>
                <w:color w:val="000000"/>
                <w:sz w:val="20"/>
                <w:szCs w:val="20"/>
                <w:lang w:val="ro-RO"/>
              </w:rPr>
            </w:pPr>
            <w:r w:rsidRPr="00B6759C">
              <w:rPr>
                <w:rFonts w:eastAsia="Times New Roman" w:cstheme="minorHAnsi"/>
                <w:b/>
                <w:bCs/>
                <w:color w:val="000000"/>
                <w:sz w:val="20"/>
                <w:szCs w:val="20"/>
                <w:lang w:val="ro-RO"/>
              </w:rPr>
              <w:t>Număr de scări</w:t>
            </w:r>
          </w:p>
        </w:tc>
        <w:tc>
          <w:tcPr>
            <w:tcW w:w="481" w:type="pct"/>
            <w:tcBorders>
              <w:top w:val="single" w:sz="8" w:space="0" w:color="auto"/>
              <w:left w:val="nil"/>
              <w:bottom w:val="single" w:sz="8" w:space="0" w:color="auto"/>
              <w:right w:val="single" w:sz="8" w:space="0" w:color="auto"/>
            </w:tcBorders>
            <w:shd w:val="clear" w:color="000000" w:fill="FFFFCC"/>
            <w:vAlign w:val="center"/>
            <w:hideMark/>
          </w:tcPr>
          <w:p w14:paraId="7C58629B" w14:textId="5A5FFAD9" w:rsidR="0067789A" w:rsidRPr="00B6759C" w:rsidRDefault="0067789A" w:rsidP="00AD45CF">
            <w:pPr>
              <w:spacing w:after="0" w:line="240" w:lineRule="auto"/>
              <w:jc w:val="center"/>
              <w:rPr>
                <w:rFonts w:eastAsia="Times New Roman" w:cstheme="minorHAnsi"/>
                <w:b/>
                <w:bCs/>
                <w:color w:val="000000"/>
                <w:sz w:val="20"/>
                <w:szCs w:val="20"/>
                <w:lang w:val="ro-RO"/>
              </w:rPr>
            </w:pPr>
            <w:r w:rsidRPr="00B6759C">
              <w:rPr>
                <w:rFonts w:eastAsia="Times New Roman" w:cstheme="minorHAnsi"/>
                <w:b/>
                <w:bCs/>
                <w:color w:val="000000"/>
                <w:sz w:val="20"/>
                <w:szCs w:val="20"/>
                <w:lang w:val="ro-RO"/>
              </w:rPr>
              <w:t>Suprafața totala</w:t>
            </w:r>
            <w:r w:rsidR="005F02B9">
              <w:rPr>
                <w:rFonts w:eastAsia="Times New Roman" w:cstheme="minorHAnsi"/>
                <w:b/>
                <w:bCs/>
                <w:color w:val="000000"/>
                <w:sz w:val="20"/>
                <w:szCs w:val="20"/>
                <w:lang w:val="ro-RO"/>
              </w:rPr>
              <w:t>,</w:t>
            </w:r>
            <w:r w:rsidRPr="00B6759C">
              <w:rPr>
                <w:rFonts w:eastAsia="Times New Roman" w:cstheme="minorHAnsi"/>
                <w:b/>
                <w:bCs/>
                <w:color w:val="000000"/>
                <w:sz w:val="20"/>
                <w:szCs w:val="20"/>
                <w:lang w:val="ro-RO"/>
              </w:rPr>
              <w:t xml:space="preserve"> m</w:t>
            </w:r>
            <w:r w:rsidRPr="005F02B9">
              <w:rPr>
                <w:rFonts w:eastAsia="Times New Roman" w:cstheme="minorHAnsi"/>
                <w:b/>
                <w:bCs/>
                <w:color w:val="000000"/>
                <w:sz w:val="20"/>
                <w:szCs w:val="20"/>
                <w:vertAlign w:val="superscript"/>
                <w:lang w:val="ro-RO"/>
              </w:rPr>
              <w:t>2</w:t>
            </w:r>
          </w:p>
        </w:tc>
        <w:tc>
          <w:tcPr>
            <w:tcW w:w="481" w:type="pct"/>
            <w:tcBorders>
              <w:top w:val="single" w:sz="8" w:space="0" w:color="auto"/>
              <w:left w:val="nil"/>
              <w:bottom w:val="single" w:sz="8" w:space="0" w:color="auto"/>
              <w:right w:val="single" w:sz="8" w:space="0" w:color="auto"/>
            </w:tcBorders>
            <w:shd w:val="clear" w:color="000000" w:fill="FFFFCC"/>
            <w:vAlign w:val="center"/>
            <w:hideMark/>
          </w:tcPr>
          <w:p w14:paraId="7C58629C" w14:textId="11BEB767" w:rsidR="0067789A" w:rsidRPr="00B6759C" w:rsidRDefault="0067789A" w:rsidP="00AD45CF">
            <w:pPr>
              <w:spacing w:after="0" w:line="240" w:lineRule="auto"/>
              <w:jc w:val="center"/>
              <w:rPr>
                <w:rFonts w:eastAsia="Times New Roman" w:cstheme="minorHAnsi"/>
                <w:b/>
                <w:bCs/>
                <w:color w:val="000000"/>
                <w:sz w:val="20"/>
                <w:szCs w:val="20"/>
                <w:lang w:val="ro-RO"/>
              </w:rPr>
            </w:pPr>
            <w:r w:rsidRPr="00B6759C">
              <w:rPr>
                <w:rFonts w:eastAsia="Times New Roman" w:cstheme="minorHAnsi"/>
                <w:b/>
                <w:bCs/>
                <w:color w:val="000000"/>
                <w:sz w:val="20"/>
                <w:szCs w:val="20"/>
                <w:lang w:val="ro-RO"/>
              </w:rPr>
              <w:t>Suprafața Casa scării</w:t>
            </w:r>
            <w:r w:rsidR="005F02B9">
              <w:rPr>
                <w:rFonts w:eastAsia="Times New Roman" w:cstheme="minorHAnsi"/>
                <w:b/>
                <w:bCs/>
                <w:color w:val="000000"/>
                <w:sz w:val="20"/>
                <w:szCs w:val="20"/>
                <w:lang w:val="ro-RO"/>
              </w:rPr>
              <w:t>,</w:t>
            </w:r>
            <w:r w:rsidRPr="00B6759C">
              <w:rPr>
                <w:rFonts w:eastAsia="Times New Roman" w:cstheme="minorHAnsi"/>
                <w:b/>
                <w:bCs/>
                <w:color w:val="000000"/>
                <w:sz w:val="20"/>
                <w:szCs w:val="20"/>
                <w:lang w:val="ro-RO"/>
              </w:rPr>
              <w:t xml:space="preserve">  m</w:t>
            </w:r>
            <w:r w:rsidRPr="005F02B9">
              <w:rPr>
                <w:rFonts w:eastAsia="Times New Roman" w:cstheme="minorHAnsi"/>
                <w:b/>
                <w:bCs/>
                <w:color w:val="000000"/>
                <w:sz w:val="20"/>
                <w:szCs w:val="20"/>
                <w:vertAlign w:val="superscript"/>
                <w:lang w:val="ro-RO"/>
              </w:rPr>
              <w:t>2</w:t>
            </w:r>
          </w:p>
        </w:tc>
        <w:tc>
          <w:tcPr>
            <w:tcW w:w="481" w:type="pct"/>
            <w:tcBorders>
              <w:top w:val="single" w:sz="8" w:space="0" w:color="auto"/>
              <w:left w:val="nil"/>
              <w:bottom w:val="single" w:sz="8" w:space="0" w:color="auto"/>
              <w:right w:val="single" w:sz="8" w:space="0" w:color="auto"/>
            </w:tcBorders>
            <w:shd w:val="clear" w:color="000000" w:fill="FFFFCC"/>
            <w:vAlign w:val="center"/>
            <w:hideMark/>
          </w:tcPr>
          <w:p w14:paraId="7C58629D" w14:textId="691DAB66" w:rsidR="0067789A" w:rsidRPr="00B6759C" w:rsidRDefault="0067789A" w:rsidP="00AD45CF">
            <w:pPr>
              <w:spacing w:after="0" w:line="240" w:lineRule="auto"/>
              <w:jc w:val="center"/>
              <w:rPr>
                <w:rFonts w:eastAsia="Times New Roman" w:cstheme="minorHAnsi"/>
                <w:b/>
                <w:bCs/>
                <w:color w:val="000000"/>
                <w:sz w:val="20"/>
                <w:szCs w:val="20"/>
                <w:lang w:val="ro-RO"/>
              </w:rPr>
            </w:pPr>
            <w:r w:rsidRPr="00B6759C">
              <w:rPr>
                <w:rFonts w:eastAsia="Times New Roman" w:cstheme="minorHAnsi"/>
                <w:b/>
                <w:bCs/>
                <w:color w:val="000000"/>
                <w:sz w:val="20"/>
                <w:szCs w:val="20"/>
                <w:lang w:val="ro-RO"/>
              </w:rPr>
              <w:t>Subsol. etaj tehnic</w:t>
            </w:r>
            <w:r w:rsidR="005F02B9">
              <w:rPr>
                <w:rFonts w:eastAsia="Times New Roman" w:cstheme="minorHAnsi"/>
                <w:b/>
                <w:bCs/>
                <w:color w:val="000000"/>
                <w:sz w:val="20"/>
                <w:szCs w:val="20"/>
                <w:lang w:val="ro-RO"/>
              </w:rPr>
              <w:t>,</w:t>
            </w:r>
            <w:r w:rsidRPr="00B6759C">
              <w:rPr>
                <w:rFonts w:eastAsia="Times New Roman" w:cstheme="minorHAnsi"/>
                <w:b/>
                <w:bCs/>
                <w:color w:val="000000"/>
                <w:sz w:val="20"/>
                <w:szCs w:val="20"/>
                <w:lang w:val="ro-RO"/>
              </w:rPr>
              <w:t xml:space="preserve"> m</w:t>
            </w:r>
            <w:r w:rsidRPr="005F02B9">
              <w:rPr>
                <w:rFonts w:eastAsia="Times New Roman" w:cstheme="minorHAnsi"/>
                <w:b/>
                <w:bCs/>
                <w:color w:val="000000"/>
                <w:sz w:val="20"/>
                <w:szCs w:val="20"/>
                <w:vertAlign w:val="superscript"/>
                <w:lang w:val="ro-RO"/>
              </w:rPr>
              <w:t>2</w:t>
            </w:r>
          </w:p>
        </w:tc>
        <w:tc>
          <w:tcPr>
            <w:tcW w:w="481" w:type="pct"/>
            <w:tcBorders>
              <w:top w:val="single" w:sz="8" w:space="0" w:color="auto"/>
              <w:left w:val="nil"/>
              <w:bottom w:val="single" w:sz="8" w:space="0" w:color="auto"/>
              <w:right w:val="single" w:sz="8" w:space="0" w:color="auto"/>
            </w:tcBorders>
            <w:shd w:val="clear" w:color="000000" w:fill="FFFFCC"/>
            <w:vAlign w:val="center"/>
            <w:hideMark/>
          </w:tcPr>
          <w:p w14:paraId="7C58629E" w14:textId="2BE2DBF8" w:rsidR="0067789A" w:rsidRPr="00B6759C" w:rsidRDefault="0067789A" w:rsidP="00AD45CF">
            <w:pPr>
              <w:spacing w:after="0" w:line="240" w:lineRule="auto"/>
              <w:jc w:val="center"/>
              <w:rPr>
                <w:rFonts w:eastAsia="Times New Roman" w:cstheme="minorHAnsi"/>
                <w:b/>
                <w:bCs/>
                <w:color w:val="000000"/>
                <w:sz w:val="20"/>
                <w:szCs w:val="20"/>
                <w:lang w:val="ro-RO"/>
              </w:rPr>
            </w:pPr>
            <w:r w:rsidRPr="00B6759C">
              <w:rPr>
                <w:rFonts w:eastAsia="Times New Roman" w:cstheme="minorHAnsi"/>
                <w:b/>
                <w:bCs/>
                <w:color w:val="000000"/>
                <w:sz w:val="20"/>
                <w:szCs w:val="20"/>
                <w:lang w:val="ro-RO"/>
              </w:rPr>
              <w:t>Raport LUC/S</w:t>
            </w:r>
            <w:r w:rsidRPr="00B6759C">
              <w:rPr>
                <w:rFonts w:eastAsia="Times New Roman" w:cstheme="minorHAnsi"/>
                <w:b/>
                <w:bCs/>
                <w:color w:val="000000"/>
                <w:sz w:val="20"/>
                <w:szCs w:val="20"/>
                <w:vertAlign w:val="subscript"/>
                <w:lang w:val="ro-RO"/>
              </w:rPr>
              <w:t>total</w:t>
            </w:r>
            <w:r w:rsidR="005F02B9">
              <w:rPr>
                <w:rFonts w:eastAsia="Times New Roman" w:cstheme="minorHAnsi"/>
                <w:b/>
                <w:bCs/>
                <w:color w:val="000000"/>
                <w:sz w:val="20"/>
                <w:szCs w:val="20"/>
                <w:vertAlign w:val="subscript"/>
                <w:lang w:val="ro-RO"/>
              </w:rPr>
              <w:t>,</w:t>
            </w:r>
            <w:r w:rsidRPr="00B6759C">
              <w:rPr>
                <w:rFonts w:eastAsia="Times New Roman" w:cstheme="minorHAnsi"/>
                <w:b/>
                <w:bCs/>
                <w:color w:val="000000"/>
                <w:sz w:val="20"/>
                <w:szCs w:val="20"/>
                <w:lang w:val="ro-RO"/>
              </w:rPr>
              <w:t xml:space="preserve"> %</w:t>
            </w:r>
          </w:p>
        </w:tc>
        <w:tc>
          <w:tcPr>
            <w:tcW w:w="484" w:type="pct"/>
            <w:tcBorders>
              <w:top w:val="single" w:sz="8" w:space="0" w:color="auto"/>
              <w:left w:val="nil"/>
              <w:bottom w:val="single" w:sz="8" w:space="0" w:color="auto"/>
              <w:right w:val="single" w:sz="8" w:space="0" w:color="auto"/>
            </w:tcBorders>
            <w:shd w:val="clear" w:color="000000" w:fill="FFFFCC"/>
            <w:vAlign w:val="center"/>
            <w:hideMark/>
          </w:tcPr>
          <w:p w14:paraId="7C58629F" w14:textId="3C41E787" w:rsidR="0067789A" w:rsidRPr="00B6759C" w:rsidRDefault="0067789A" w:rsidP="00AD45CF">
            <w:pPr>
              <w:spacing w:after="0" w:line="240" w:lineRule="auto"/>
              <w:jc w:val="center"/>
              <w:rPr>
                <w:rFonts w:eastAsia="Times New Roman" w:cstheme="minorHAnsi"/>
                <w:b/>
                <w:bCs/>
                <w:color w:val="000000"/>
                <w:sz w:val="20"/>
                <w:szCs w:val="20"/>
                <w:lang w:val="ro-RO"/>
              </w:rPr>
            </w:pPr>
            <w:r w:rsidRPr="00B6759C">
              <w:rPr>
                <w:rFonts w:eastAsia="Times New Roman" w:cstheme="minorHAnsi"/>
                <w:b/>
                <w:bCs/>
                <w:color w:val="000000"/>
                <w:sz w:val="20"/>
                <w:szCs w:val="20"/>
                <w:lang w:val="ro-RO"/>
              </w:rPr>
              <w:t>Raport scara case/S</w:t>
            </w:r>
            <w:r w:rsidRPr="00B6759C">
              <w:rPr>
                <w:rFonts w:eastAsia="Times New Roman" w:cstheme="minorHAnsi"/>
                <w:b/>
                <w:bCs/>
                <w:color w:val="000000"/>
                <w:sz w:val="20"/>
                <w:szCs w:val="20"/>
                <w:vertAlign w:val="subscript"/>
                <w:lang w:val="ro-RO"/>
              </w:rPr>
              <w:t>total</w:t>
            </w:r>
            <w:r w:rsidR="005F02B9">
              <w:rPr>
                <w:rFonts w:eastAsia="Times New Roman" w:cstheme="minorHAnsi"/>
                <w:b/>
                <w:bCs/>
                <w:color w:val="000000"/>
                <w:sz w:val="20"/>
                <w:szCs w:val="20"/>
                <w:vertAlign w:val="subscript"/>
                <w:lang w:val="ro-RO"/>
              </w:rPr>
              <w:t>,</w:t>
            </w:r>
            <w:r w:rsidRPr="00B6759C">
              <w:rPr>
                <w:rFonts w:eastAsia="Times New Roman" w:cstheme="minorHAnsi"/>
                <w:b/>
                <w:bCs/>
                <w:color w:val="000000"/>
                <w:sz w:val="20"/>
                <w:szCs w:val="20"/>
                <w:lang w:val="ro-RO"/>
              </w:rPr>
              <w:t xml:space="preserve"> %</w:t>
            </w:r>
          </w:p>
        </w:tc>
      </w:tr>
      <w:tr w:rsidR="008E6BB2" w:rsidRPr="008E6BB2" w14:paraId="7C5862A2" w14:textId="77777777" w:rsidTr="0067789A">
        <w:trPr>
          <w:trHeight w:val="300"/>
        </w:trPr>
        <w:tc>
          <w:tcPr>
            <w:tcW w:w="5000" w:type="pct"/>
            <w:gridSpan w:val="10"/>
            <w:tcBorders>
              <w:top w:val="single" w:sz="8" w:space="0" w:color="auto"/>
              <w:left w:val="single" w:sz="8" w:space="0" w:color="auto"/>
              <w:bottom w:val="single" w:sz="8" w:space="0" w:color="auto"/>
              <w:right w:val="nil"/>
            </w:tcBorders>
            <w:shd w:val="clear" w:color="000000" w:fill="CCFFCC"/>
            <w:vAlign w:val="center"/>
            <w:hideMark/>
          </w:tcPr>
          <w:p w14:paraId="7C5862A1" w14:textId="77777777" w:rsidR="0067789A" w:rsidRPr="008E6BB2" w:rsidRDefault="0067789A" w:rsidP="00AD45CF">
            <w:pPr>
              <w:spacing w:after="0" w:line="240" w:lineRule="auto"/>
              <w:jc w:val="center"/>
              <w:rPr>
                <w:rFonts w:eastAsia="Times New Roman" w:cstheme="minorHAnsi"/>
                <w:b/>
                <w:bCs/>
                <w:sz w:val="20"/>
                <w:szCs w:val="20"/>
                <w:lang w:val="ro-RO"/>
              </w:rPr>
            </w:pPr>
            <w:r w:rsidRPr="008E6BB2">
              <w:rPr>
                <w:rFonts w:eastAsia="Times New Roman" w:cstheme="minorHAnsi"/>
                <w:b/>
                <w:bCs/>
                <w:sz w:val="20"/>
                <w:szCs w:val="20"/>
                <w:lang w:val="ro-RO"/>
              </w:rPr>
              <w:t>Seria 143</w:t>
            </w:r>
          </w:p>
        </w:tc>
      </w:tr>
      <w:tr w:rsidR="00BD40AC" w:rsidRPr="002574A2" w14:paraId="7C5862AD" w14:textId="77777777" w:rsidTr="0041315D">
        <w:trPr>
          <w:trHeight w:val="324"/>
        </w:trPr>
        <w:tc>
          <w:tcPr>
            <w:tcW w:w="668" w:type="pct"/>
            <w:tcBorders>
              <w:top w:val="nil"/>
              <w:left w:val="single" w:sz="8" w:space="0" w:color="auto"/>
              <w:bottom w:val="single" w:sz="8" w:space="0" w:color="auto"/>
              <w:right w:val="single" w:sz="8" w:space="0" w:color="auto"/>
            </w:tcBorders>
            <w:shd w:val="clear" w:color="auto" w:fill="auto"/>
            <w:vAlign w:val="center"/>
            <w:hideMark/>
          </w:tcPr>
          <w:p w14:paraId="7C5862A3" w14:textId="77777777" w:rsidR="00BD40AC" w:rsidRPr="002574A2" w:rsidRDefault="00BD40AC" w:rsidP="00BD40AC">
            <w:pPr>
              <w:spacing w:after="0" w:line="240" w:lineRule="auto"/>
              <w:rPr>
                <w:rFonts w:eastAsia="Times New Roman" w:cstheme="minorHAnsi"/>
                <w:sz w:val="20"/>
                <w:szCs w:val="20"/>
                <w:lang w:val="ro-RO"/>
              </w:rPr>
            </w:pPr>
            <w:r w:rsidRPr="002574A2">
              <w:rPr>
                <w:rFonts w:eastAsia="Times New Roman" w:cstheme="minorHAnsi"/>
                <w:sz w:val="20"/>
                <w:szCs w:val="20"/>
                <w:lang w:val="ro-RO"/>
              </w:rPr>
              <w:t>bd. Mircea cel Bătrân. 22/1</w:t>
            </w:r>
          </w:p>
        </w:tc>
        <w:tc>
          <w:tcPr>
            <w:tcW w:w="481" w:type="pct"/>
            <w:tcBorders>
              <w:top w:val="nil"/>
              <w:left w:val="nil"/>
              <w:bottom w:val="single" w:sz="8" w:space="0" w:color="auto"/>
              <w:right w:val="single" w:sz="8" w:space="0" w:color="auto"/>
            </w:tcBorders>
            <w:shd w:val="clear" w:color="auto" w:fill="auto"/>
            <w:vAlign w:val="center"/>
            <w:hideMark/>
          </w:tcPr>
          <w:p w14:paraId="7C5862A4" w14:textId="77777777" w:rsidR="00BD40AC" w:rsidRPr="002574A2" w:rsidRDefault="00BD40AC" w:rsidP="00BD40AC">
            <w:pPr>
              <w:spacing w:after="0" w:line="240" w:lineRule="auto"/>
              <w:jc w:val="center"/>
              <w:rPr>
                <w:rFonts w:eastAsia="Times New Roman" w:cstheme="minorHAnsi"/>
                <w:sz w:val="20"/>
                <w:szCs w:val="20"/>
                <w:lang w:val="ro-RO"/>
              </w:rPr>
            </w:pPr>
            <w:r w:rsidRPr="002574A2">
              <w:rPr>
                <w:rFonts w:eastAsia="Times New Roman" w:cstheme="minorHAnsi"/>
                <w:sz w:val="20"/>
                <w:szCs w:val="20"/>
                <w:lang w:val="ro-RO"/>
              </w:rPr>
              <w:t>9</w:t>
            </w:r>
          </w:p>
        </w:tc>
        <w:tc>
          <w:tcPr>
            <w:tcW w:w="481" w:type="pct"/>
            <w:tcBorders>
              <w:top w:val="nil"/>
              <w:left w:val="nil"/>
              <w:bottom w:val="single" w:sz="8" w:space="0" w:color="auto"/>
              <w:right w:val="single" w:sz="8" w:space="0" w:color="auto"/>
            </w:tcBorders>
            <w:shd w:val="clear" w:color="auto" w:fill="auto"/>
            <w:vAlign w:val="center"/>
            <w:hideMark/>
          </w:tcPr>
          <w:p w14:paraId="7C5862A5" w14:textId="700F7FF0" w:rsidR="00BD40AC" w:rsidRPr="002574A2" w:rsidRDefault="00BD40AC" w:rsidP="00BD40AC">
            <w:pPr>
              <w:spacing w:after="0" w:line="240" w:lineRule="auto"/>
              <w:jc w:val="center"/>
              <w:rPr>
                <w:rFonts w:eastAsia="Times New Roman" w:cstheme="minorHAnsi"/>
                <w:sz w:val="20"/>
                <w:szCs w:val="20"/>
                <w:lang w:val="ro-RO"/>
              </w:rPr>
            </w:pPr>
            <w:r w:rsidRPr="001009ED">
              <w:rPr>
                <w:rFonts w:eastAsia="Times New Roman" w:cstheme="minorHAnsi"/>
                <w:sz w:val="20"/>
                <w:szCs w:val="20"/>
                <w:lang w:val="ro-RO"/>
              </w:rPr>
              <w:t>104</w:t>
            </w:r>
          </w:p>
        </w:tc>
        <w:tc>
          <w:tcPr>
            <w:tcW w:w="481" w:type="pct"/>
            <w:tcBorders>
              <w:top w:val="nil"/>
              <w:left w:val="nil"/>
              <w:bottom w:val="single" w:sz="8" w:space="0" w:color="auto"/>
              <w:right w:val="single" w:sz="8" w:space="0" w:color="auto"/>
            </w:tcBorders>
            <w:shd w:val="clear" w:color="auto" w:fill="auto"/>
            <w:vAlign w:val="center"/>
            <w:hideMark/>
          </w:tcPr>
          <w:p w14:paraId="7C5862A6" w14:textId="6F1E38D5" w:rsidR="00BD40AC" w:rsidRPr="002574A2" w:rsidRDefault="00BD40AC" w:rsidP="00BD40AC">
            <w:pPr>
              <w:spacing w:after="0" w:line="240" w:lineRule="auto"/>
              <w:jc w:val="center"/>
              <w:rPr>
                <w:rFonts w:eastAsia="Times New Roman" w:cstheme="minorHAnsi"/>
                <w:sz w:val="20"/>
                <w:szCs w:val="20"/>
                <w:lang w:val="ro-RO"/>
              </w:rPr>
            </w:pPr>
            <w:r w:rsidRPr="001009ED">
              <w:rPr>
                <w:rFonts w:eastAsia="Times New Roman" w:cstheme="minorHAnsi"/>
                <w:sz w:val="20"/>
                <w:szCs w:val="20"/>
                <w:lang w:val="ro-RO"/>
              </w:rPr>
              <w:t>12</w:t>
            </w:r>
            <w:r>
              <w:rPr>
                <w:rFonts w:eastAsia="Times New Roman" w:cstheme="minorHAnsi"/>
                <w:sz w:val="20"/>
                <w:szCs w:val="20"/>
                <w:lang w:val="ro-RO"/>
              </w:rPr>
              <w:t>,</w:t>
            </w:r>
            <w:r w:rsidRPr="001009ED">
              <w:rPr>
                <w:rFonts w:eastAsia="Times New Roman" w:cstheme="minorHAnsi"/>
                <w:sz w:val="20"/>
                <w:szCs w:val="20"/>
                <w:lang w:val="ro-RO"/>
              </w:rPr>
              <w:t>2</w:t>
            </w:r>
          </w:p>
        </w:tc>
        <w:tc>
          <w:tcPr>
            <w:tcW w:w="481" w:type="pct"/>
            <w:tcBorders>
              <w:top w:val="nil"/>
              <w:left w:val="nil"/>
              <w:bottom w:val="single" w:sz="8" w:space="0" w:color="auto"/>
              <w:right w:val="single" w:sz="8" w:space="0" w:color="auto"/>
            </w:tcBorders>
            <w:shd w:val="clear" w:color="auto" w:fill="auto"/>
            <w:vAlign w:val="center"/>
            <w:hideMark/>
          </w:tcPr>
          <w:p w14:paraId="7C5862A7" w14:textId="768BD4F2" w:rsidR="00BD40AC" w:rsidRPr="002574A2" w:rsidRDefault="00BD40AC" w:rsidP="00BD40AC">
            <w:pPr>
              <w:spacing w:after="0" w:line="240" w:lineRule="auto"/>
              <w:jc w:val="center"/>
              <w:rPr>
                <w:rFonts w:eastAsia="Times New Roman" w:cstheme="minorHAnsi"/>
                <w:sz w:val="20"/>
                <w:szCs w:val="20"/>
                <w:lang w:val="ro-RO"/>
              </w:rPr>
            </w:pPr>
            <w:r w:rsidRPr="001009ED">
              <w:rPr>
                <w:rFonts w:eastAsia="Times New Roman" w:cstheme="minorHAnsi"/>
                <w:sz w:val="20"/>
                <w:szCs w:val="20"/>
                <w:lang w:val="ro-RO"/>
              </w:rPr>
              <w:t>4</w:t>
            </w:r>
          </w:p>
        </w:tc>
        <w:tc>
          <w:tcPr>
            <w:tcW w:w="481" w:type="pct"/>
            <w:tcBorders>
              <w:top w:val="nil"/>
              <w:left w:val="nil"/>
              <w:bottom w:val="single" w:sz="8" w:space="0" w:color="auto"/>
              <w:right w:val="single" w:sz="8" w:space="0" w:color="auto"/>
            </w:tcBorders>
            <w:shd w:val="clear" w:color="auto" w:fill="auto"/>
            <w:vAlign w:val="center"/>
            <w:hideMark/>
          </w:tcPr>
          <w:p w14:paraId="7C5862A8" w14:textId="46990170" w:rsidR="00BD40AC" w:rsidRPr="002574A2" w:rsidRDefault="00BD40AC" w:rsidP="00BD40AC">
            <w:pPr>
              <w:spacing w:after="0" w:line="240" w:lineRule="auto"/>
              <w:jc w:val="center"/>
              <w:rPr>
                <w:rFonts w:eastAsia="Times New Roman" w:cstheme="minorHAnsi"/>
                <w:sz w:val="20"/>
                <w:szCs w:val="20"/>
                <w:lang w:val="ro-RO"/>
              </w:rPr>
            </w:pPr>
            <w:r w:rsidRPr="001009ED">
              <w:rPr>
                <w:rFonts w:eastAsia="Times New Roman" w:cstheme="minorHAnsi"/>
                <w:sz w:val="20"/>
                <w:szCs w:val="20"/>
                <w:lang w:val="ro-RO"/>
              </w:rPr>
              <w:t>11994</w:t>
            </w:r>
            <w:r>
              <w:rPr>
                <w:rFonts w:eastAsia="Times New Roman" w:cstheme="minorHAnsi"/>
                <w:sz w:val="20"/>
                <w:szCs w:val="20"/>
                <w:lang w:val="ro-RO"/>
              </w:rPr>
              <w:t>,</w:t>
            </w:r>
            <w:r w:rsidRPr="001009ED">
              <w:rPr>
                <w:rFonts w:eastAsia="Times New Roman" w:cstheme="minorHAnsi"/>
                <w:sz w:val="20"/>
                <w:szCs w:val="20"/>
                <w:lang w:val="ro-RO"/>
              </w:rPr>
              <w:t>4</w:t>
            </w:r>
          </w:p>
        </w:tc>
        <w:tc>
          <w:tcPr>
            <w:tcW w:w="481" w:type="pct"/>
            <w:tcBorders>
              <w:top w:val="nil"/>
              <w:left w:val="nil"/>
              <w:bottom w:val="single" w:sz="8" w:space="0" w:color="auto"/>
              <w:right w:val="single" w:sz="8" w:space="0" w:color="auto"/>
            </w:tcBorders>
            <w:shd w:val="clear" w:color="auto" w:fill="auto"/>
            <w:vAlign w:val="center"/>
            <w:hideMark/>
          </w:tcPr>
          <w:p w14:paraId="7C5862A9" w14:textId="008D102A" w:rsidR="00BD40AC" w:rsidRPr="002574A2" w:rsidRDefault="00BD40AC" w:rsidP="00BD40AC">
            <w:pPr>
              <w:spacing w:after="0" w:line="240" w:lineRule="auto"/>
              <w:jc w:val="center"/>
              <w:rPr>
                <w:rFonts w:eastAsia="Times New Roman" w:cstheme="minorHAnsi"/>
                <w:sz w:val="20"/>
                <w:szCs w:val="20"/>
                <w:lang w:val="ro-RO"/>
              </w:rPr>
            </w:pPr>
            <w:r w:rsidRPr="001009ED">
              <w:rPr>
                <w:rFonts w:eastAsia="Times New Roman" w:cstheme="minorHAnsi"/>
                <w:sz w:val="20"/>
                <w:szCs w:val="20"/>
                <w:lang w:val="ro-RO"/>
              </w:rPr>
              <w:t>1169</w:t>
            </w:r>
            <w:r>
              <w:rPr>
                <w:rFonts w:eastAsia="Times New Roman" w:cstheme="minorHAnsi"/>
                <w:sz w:val="20"/>
                <w:szCs w:val="20"/>
                <w:lang w:val="ro-RO"/>
              </w:rPr>
              <w:t>,</w:t>
            </w:r>
            <w:r w:rsidRPr="001009ED">
              <w:rPr>
                <w:rFonts w:eastAsia="Times New Roman" w:cstheme="minorHAnsi"/>
                <w:sz w:val="20"/>
                <w:szCs w:val="20"/>
                <w:lang w:val="ro-RO"/>
              </w:rPr>
              <w:t>28</w:t>
            </w:r>
          </w:p>
        </w:tc>
        <w:tc>
          <w:tcPr>
            <w:tcW w:w="481" w:type="pct"/>
            <w:tcBorders>
              <w:top w:val="nil"/>
              <w:left w:val="nil"/>
              <w:bottom w:val="single" w:sz="8" w:space="0" w:color="auto"/>
              <w:right w:val="single" w:sz="8" w:space="0" w:color="auto"/>
            </w:tcBorders>
            <w:shd w:val="clear" w:color="auto" w:fill="auto"/>
            <w:vAlign w:val="center"/>
            <w:hideMark/>
          </w:tcPr>
          <w:p w14:paraId="7C5862AA" w14:textId="4512E274" w:rsidR="00BD40AC" w:rsidRPr="002574A2" w:rsidRDefault="00BD40AC" w:rsidP="00BD40AC">
            <w:pPr>
              <w:spacing w:after="0" w:line="240" w:lineRule="auto"/>
              <w:jc w:val="center"/>
              <w:rPr>
                <w:rFonts w:eastAsia="Times New Roman" w:cstheme="minorHAnsi"/>
                <w:sz w:val="20"/>
                <w:szCs w:val="20"/>
                <w:lang w:val="ro-RO"/>
              </w:rPr>
            </w:pPr>
            <w:r w:rsidRPr="001009ED">
              <w:rPr>
                <w:rFonts w:eastAsia="Times New Roman" w:cstheme="minorHAnsi"/>
                <w:sz w:val="20"/>
                <w:szCs w:val="20"/>
                <w:lang w:val="ro-RO"/>
              </w:rPr>
              <w:t>1199</w:t>
            </w:r>
            <w:r>
              <w:rPr>
                <w:rFonts w:eastAsia="Times New Roman" w:cstheme="minorHAnsi"/>
                <w:sz w:val="20"/>
                <w:szCs w:val="20"/>
                <w:lang w:val="ro-RO"/>
              </w:rPr>
              <w:t>,</w:t>
            </w:r>
            <w:r w:rsidRPr="001009ED">
              <w:rPr>
                <w:rFonts w:eastAsia="Times New Roman" w:cstheme="minorHAnsi"/>
                <w:sz w:val="20"/>
                <w:szCs w:val="20"/>
                <w:lang w:val="ro-RO"/>
              </w:rPr>
              <w:t>44</w:t>
            </w:r>
          </w:p>
        </w:tc>
        <w:tc>
          <w:tcPr>
            <w:tcW w:w="481" w:type="pct"/>
            <w:tcBorders>
              <w:top w:val="nil"/>
              <w:left w:val="nil"/>
              <w:bottom w:val="single" w:sz="8" w:space="0" w:color="auto"/>
              <w:right w:val="single" w:sz="8" w:space="0" w:color="auto"/>
            </w:tcBorders>
            <w:shd w:val="clear" w:color="auto" w:fill="auto"/>
            <w:vAlign w:val="center"/>
            <w:hideMark/>
          </w:tcPr>
          <w:p w14:paraId="7C5862AB" w14:textId="3E71DAC7" w:rsidR="00BD40AC" w:rsidRPr="002574A2" w:rsidRDefault="00BD40AC" w:rsidP="00BD40AC">
            <w:pPr>
              <w:spacing w:after="0" w:line="240" w:lineRule="auto"/>
              <w:jc w:val="center"/>
              <w:rPr>
                <w:rFonts w:eastAsia="Times New Roman" w:cstheme="minorHAnsi"/>
                <w:sz w:val="20"/>
                <w:szCs w:val="20"/>
                <w:lang w:val="ro-RO"/>
              </w:rPr>
            </w:pPr>
            <w:r w:rsidRPr="001009ED">
              <w:rPr>
                <w:rFonts w:eastAsia="Times New Roman" w:cstheme="minorHAnsi"/>
                <w:sz w:val="20"/>
                <w:szCs w:val="20"/>
                <w:lang w:val="ro-RO"/>
              </w:rPr>
              <w:t>29</w:t>
            </w:r>
            <w:r>
              <w:rPr>
                <w:rFonts w:eastAsia="Times New Roman" w:cstheme="minorHAnsi"/>
                <w:sz w:val="20"/>
                <w:szCs w:val="20"/>
                <w:lang w:val="ro-RO"/>
              </w:rPr>
              <w:t>,</w:t>
            </w:r>
            <w:r w:rsidRPr="001009ED">
              <w:rPr>
                <w:rFonts w:eastAsia="Times New Roman" w:cstheme="minorHAnsi"/>
                <w:sz w:val="20"/>
                <w:szCs w:val="20"/>
                <w:lang w:val="ro-RO"/>
              </w:rPr>
              <w:t>7%</w:t>
            </w:r>
          </w:p>
        </w:tc>
        <w:tc>
          <w:tcPr>
            <w:tcW w:w="484" w:type="pct"/>
            <w:tcBorders>
              <w:top w:val="nil"/>
              <w:left w:val="nil"/>
              <w:bottom w:val="single" w:sz="8" w:space="0" w:color="auto"/>
              <w:right w:val="single" w:sz="8" w:space="0" w:color="auto"/>
            </w:tcBorders>
            <w:shd w:val="clear" w:color="auto" w:fill="auto"/>
            <w:vAlign w:val="center"/>
            <w:hideMark/>
          </w:tcPr>
          <w:p w14:paraId="7C5862AC" w14:textId="07711E05" w:rsidR="00BD40AC" w:rsidRPr="002574A2" w:rsidRDefault="00BD40AC" w:rsidP="00BD40AC">
            <w:pPr>
              <w:spacing w:after="0" w:line="240" w:lineRule="auto"/>
              <w:jc w:val="center"/>
              <w:rPr>
                <w:rFonts w:eastAsia="Times New Roman" w:cstheme="minorHAnsi"/>
                <w:sz w:val="20"/>
                <w:szCs w:val="20"/>
                <w:lang w:val="ro-RO"/>
              </w:rPr>
            </w:pPr>
            <w:r w:rsidRPr="001009ED">
              <w:rPr>
                <w:rFonts w:eastAsia="Times New Roman" w:cstheme="minorHAnsi"/>
                <w:sz w:val="20"/>
                <w:szCs w:val="20"/>
                <w:lang w:val="ro-RO"/>
              </w:rPr>
              <w:t>9</w:t>
            </w:r>
            <w:r>
              <w:rPr>
                <w:rFonts w:eastAsia="Times New Roman" w:cstheme="minorHAnsi"/>
                <w:sz w:val="20"/>
                <w:szCs w:val="20"/>
                <w:lang w:val="ro-RO"/>
              </w:rPr>
              <w:t>,</w:t>
            </w:r>
            <w:r w:rsidRPr="001009ED">
              <w:rPr>
                <w:rFonts w:eastAsia="Times New Roman" w:cstheme="minorHAnsi"/>
                <w:sz w:val="20"/>
                <w:szCs w:val="20"/>
                <w:lang w:val="ro-RO"/>
              </w:rPr>
              <w:t>7%</w:t>
            </w:r>
          </w:p>
        </w:tc>
      </w:tr>
      <w:tr w:rsidR="00BD40AC" w:rsidRPr="002574A2" w14:paraId="7C5862B8" w14:textId="77777777" w:rsidTr="0041315D">
        <w:trPr>
          <w:trHeight w:val="324"/>
        </w:trPr>
        <w:tc>
          <w:tcPr>
            <w:tcW w:w="668" w:type="pct"/>
            <w:tcBorders>
              <w:top w:val="nil"/>
              <w:left w:val="single" w:sz="8" w:space="0" w:color="auto"/>
              <w:bottom w:val="single" w:sz="8" w:space="0" w:color="auto"/>
              <w:right w:val="single" w:sz="8" w:space="0" w:color="auto"/>
            </w:tcBorders>
            <w:shd w:val="clear" w:color="auto" w:fill="auto"/>
            <w:vAlign w:val="center"/>
            <w:hideMark/>
          </w:tcPr>
          <w:p w14:paraId="7C5862AE" w14:textId="2A536ECA" w:rsidR="00BD40AC" w:rsidRPr="002574A2" w:rsidRDefault="00BD40AC" w:rsidP="00BD40AC">
            <w:pPr>
              <w:spacing w:after="0" w:line="240" w:lineRule="auto"/>
              <w:rPr>
                <w:rFonts w:eastAsia="Times New Roman" w:cstheme="minorHAnsi"/>
                <w:sz w:val="20"/>
                <w:szCs w:val="20"/>
                <w:lang w:val="ro-RO"/>
              </w:rPr>
            </w:pPr>
            <w:r w:rsidRPr="002574A2">
              <w:rPr>
                <w:rFonts w:eastAsia="Times New Roman" w:cstheme="minorHAnsi"/>
                <w:sz w:val="20"/>
                <w:szCs w:val="20"/>
                <w:lang w:val="ro-RO"/>
              </w:rPr>
              <w:t>Dacia bd. 20</w:t>
            </w:r>
          </w:p>
        </w:tc>
        <w:tc>
          <w:tcPr>
            <w:tcW w:w="481" w:type="pct"/>
            <w:tcBorders>
              <w:top w:val="nil"/>
              <w:left w:val="nil"/>
              <w:bottom w:val="single" w:sz="8" w:space="0" w:color="auto"/>
              <w:right w:val="single" w:sz="8" w:space="0" w:color="auto"/>
            </w:tcBorders>
            <w:shd w:val="clear" w:color="auto" w:fill="auto"/>
            <w:vAlign w:val="center"/>
            <w:hideMark/>
          </w:tcPr>
          <w:p w14:paraId="7C5862AF" w14:textId="77777777" w:rsidR="00BD40AC" w:rsidRPr="002574A2" w:rsidRDefault="00BD40AC" w:rsidP="00BD40AC">
            <w:pPr>
              <w:spacing w:after="0" w:line="240" w:lineRule="auto"/>
              <w:jc w:val="center"/>
              <w:rPr>
                <w:rFonts w:eastAsia="Times New Roman" w:cstheme="minorHAnsi"/>
                <w:sz w:val="20"/>
                <w:szCs w:val="20"/>
                <w:lang w:val="ro-RO"/>
              </w:rPr>
            </w:pPr>
            <w:r w:rsidRPr="002574A2">
              <w:rPr>
                <w:rFonts w:eastAsia="Times New Roman" w:cstheme="minorHAnsi"/>
                <w:sz w:val="20"/>
                <w:szCs w:val="20"/>
                <w:lang w:val="ro-RO"/>
              </w:rPr>
              <w:t>5</w:t>
            </w:r>
          </w:p>
        </w:tc>
        <w:tc>
          <w:tcPr>
            <w:tcW w:w="481" w:type="pct"/>
            <w:tcBorders>
              <w:top w:val="nil"/>
              <w:left w:val="nil"/>
              <w:bottom w:val="single" w:sz="8" w:space="0" w:color="auto"/>
              <w:right w:val="single" w:sz="8" w:space="0" w:color="auto"/>
            </w:tcBorders>
            <w:shd w:val="clear" w:color="auto" w:fill="auto"/>
            <w:vAlign w:val="center"/>
            <w:hideMark/>
          </w:tcPr>
          <w:p w14:paraId="7C5862B0" w14:textId="2DA9C566" w:rsidR="00BD40AC" w:rsidRPr="002574A2" w:rsidRDefault="00BD40AC" w:rsidP="00BD40AC">
            <w:pPr>
              <w:spacing w:after="0" w:line="240" w:lineRule="auto"/>
              <w:jc w:val="center"/>
              <w:rPr>
                <w:rFonts w:eastAsia="Times New Roman" w:cstheme="minorHAnsi"/>
                <w:sz w:val="20"/>
                <w:szCs w:val="20"/>
                <w:lang w:val="ro-RO"/>
              </w:rPr>
            </w:pPr>
            <w:r w:rsidRPr="001009ED">
              <w:rPr>
                <w:rFonts w:eastAsia="Times New Roman" w:cstheme="minorHAnsi"/>
                <w:sz w:val="20"/>
                <w:szCs w:val="20"/>
                <w:lang w:val="ro-RO"/>
              </w:rPr>
              <w:t>183</w:t>
            </w:r>
            <w:r>
              <w:rPr>
                <w:rFonts w:eastAsia="Times New Roman" w:cstheme="minorHAnsi"/>
                <w:sz w:val="20"/>
                <w:szCs w:val="20"/>
                <w:lang w:val="ro-RO"/>
              </w:rPr>
              <w:t>,</w:t>
            </w:r>
            <w:r w:rsidRPr="001009ED">
              <w:rPr>
                <w:rFonts w:eastAsia="Times New Roman" w:cstheme="minorHAnsi"/>
                <w:sz w:val="20"/>
                <w:szCs w:val="20"/>
                <w:lang w:val="ro-RO"/>
              </w:rPr>
              <w:t>6</w:t>
            </w:r>
          </w:p>
        </w:tc>
        <w:tc>
          <w:tcPr>
            <w:tcW w:w="481" w:type="pct"/>
            <w:tcBorders>
              <w:top w:val="nil"/>
              <w:left w:val="nil"/>
              <w:bottom w:val="single" w:sz="8" w:space="0" w:color="auto"/>
              <w:right w:val="single" w:sz="8" w:space="0" w:color="auto"/>
            </w:tcBorders>
            <w:shd w:val="clear" w:color="auto" w:fill="auto"/>
            <w:vAlign w:val="center"/>
            <w:hideMark/>
          </w:tcPr>
          <w:p w14:paraId="7C5862B1" w14:textId="4B1981EB" w:rsidR="00BD40AC" w:rsidRPr="002574A2" w:rsidRDefault="00BD40AC" w:rsidP="00BD40AC">
            <w:pPr>
              <w:spacing w:after="0" w:line="240" w:lineRule="auto"/>
              <w:jc w:val="center"/>
              <w:rPr>
                <w:rFonts w:eastAsia="Times New Roman" w:cstheme="minorHAnsi"/>
                <w:sz w:val="20"/>
                <w:szCs w:val="20"/>
                <w:lang w:val="ro-RO"/>
              </w:rPr>
            </w:pPr>
            <w:r w:rsidRPr="001009ED">
              <w:rPr>
                <w:rFonts w:eastAsia="Times New Roman" w:cstheme="minorHAnsi"/>
                <w:sz w:val="20"/>
                <w:szCs w:val="20"/>
                <w:lang w:val="ro-RO"/>
              </w:rPr>
              <w:t>12</w:t>
            </w:r>
            <w:r>
              <w:rPr>
                <w:rFonts w:eastAsia="Times New Roman" w:cstheme="minorHAnsi"/>
                <w:sz w:val="20"/>
                <w:szCs w:val="20"/>
                <w:lang w:val="ro-RO"/>
              </w:rPr>
              <w:t>,</w:t>
            </w:r>
            <w:r w:rsidRPr="001009ED">
              <w:rPr>
                <w:rFonts w:eastAsia="Times New Roman" w:cstheme="minorHAnsi"/>
                <w:sz w:val="20"/>
                <w:szCs w:val="20"/>
                <w:lang w:val="ro-RO"/>
              </w:rPr>
              <w:t>2</w:t>
            </w:r>
          </w:p>
        </w:tc>
        <w:tc>
          <w:tcPr>
            <w:tcW w:w="481" w:type="pct"/>
            <w:tcBorders>
              <w:top w:val="nil"/>
              <w:left w:val="nil"/>
              <w:bottom w:val="single" w:sz="8" w:space="0" w:color="auto"/>
              <w:right w:val="single" w:sz="8" w:space="0" w:color="auto"/>
            </w:tcBorders>
            <w:shd w:val="clear" w:color="auto" w:fill="auto"/>
            <w:vAlign w:val="center"/>
            <w:hideMark/>
          </w:tcPr>
          <w:p w14:paraId="7C5862B2" w14:textId="2826615C" w:rsidR="00BD40AC" w:rsidRPr="002574A2" w:rsidRDefault="00BD40AC" w:rsidP="00BD40AC">
            <w:pPr>
              <w:spacing w:after="0" w:line="240" w:lineRule="auto"/>
              <w:jc w:val="center"/>
              <w:rPr>
                <w:rFonts w:eastAsia="Times New Roman" w:cstheme="minorHAnsi"/>
                <w:sz w:val="20"/>
                <w:szCs w:val="20"/>
                <w:lang w:val="ro-RO"/>
              </w:rPr>
            </w:pPr>
            <w:r w:rsidRPr="001009ED">
              <w:rPr>
                <w:rFonts w:eastAsia="Times New Roman" w:cstheme="minorHAnsi"/>
                <w:sz w:val="20"/>
                <w:szCs w:val="20"/>
                <w:lang w:val="ro-RO"/>
              </w:rPr>
              <w:t>8</w:t>
            </w:r>
          </w:p>
        </w:tc>
        <w:tc>
          <w:tcPr>
            <w:tcW w:w="481" w:type="pct"/>
            <w:tcBorders>
              <w:top w:val="nil"/>
              <w:left w:val="nil"/>
              <w:bottom w:val="single" w:sz="8" w:space="0" w:color="auto"/>
              <w:right w:val="single" w:sz="8" w:space="0" w:color="auto"/>
            </w:tcBorders>
            <w:shd w:val="clear" w:color="auto" w:fill="auto"/>
            <w:vAlign w:val="center"/>
            <w:hideMark/>
          </w:tcPr>
          <w:p w14:paraId="7C5862B3" w14:textId="21060F6A" w:rsidR="00BD40AC" w:rsidRPr="002574A2" w:rsidRDefault="00BD40AC" w:rsidP="00BD40AC">
            <w:pPr>
              <w:spacing w:after="0" w:line="240" w:lineRule="auto"/>
              <w:jc w:val="center"/>
              <w:rPr>
                <w:rFonts w:eastAsia="Times New Roman" w:cstheme="minorHAnsi"/>
                <w:sz w:val="20"/>
                <w:szCs w:val="20"/>
                <w:lang w:val="ro-RO"/>
              </w:rPr>
            </w:pPr>
            <w:r w:rsidRPr="001009ED">
              <w:rPr>
                <w:rFonts w:eastAsia="Times New Roman" w:cstheme="minorHAnsi"/>
                <w:sz w:val="20"/>
                <w:szCs w:val="20"/>
                <w:lang w:val="ro-RO"/>
              </w:rPr>
              <w:t>12270</w:t>
            </w:r>
            <w:r>
              <w:rPr>
                <w:rFonts w:eastAsia="Times New Roman" w:cstheme="minorHAnsi"/>
                <w:sz w:val="20"/>
                <w:szCs w:val="20"/>
                <w:lang w:val="ro-RO"/>
              </w:rPr>
              <w:t>,</w:t>
            </w:r>
            <w:r w:rsidRPr="001009ED">
              <w:rPr>
                <w:rFonts w:eastAsia="Times New Roman" w:cstheme="minorHAnsi"/>
                <w:sz w:val="20"/>
                <w:szCs w:val="20"/>
                <w:lang w:val="ro-RO"/>
              </w:rPr>
              <w:t>72</w:t>
            </w:r>
          </w:p>
        </w:tc>
        <w:tc>
          <w:tcPr>
            <w:tcW w:w="481" w:type="pct"/>
            <w:tcBorders>
              <w:top w:val="nil"/>
              <w:left w:val="nil"/>
              <w:bottom w:val="single" w:sz="8" w:space="0" w:color="auto"/>
              <w:right w:val="single" w:sz="8" w:space="0" w:color="auto"/>
            </w:tcBorders>
            <w:shd w:val="clear" w:color="auto" w:fill="auto"/>
            <w:vAlign w:val="center"/>
            <w:hideMark/>
          </w:tcPr>
          <w:p w14:paraId="7C5862B4" w14:textId="4B1CF67E" w:rsidR="00BD40AC" w:rsidRPr="002574A2" w:rsidRDefault="00BD40AC" w:rsidP="00BD40AC">
            <w:pPr>
              <w:spacing w:after="0" w:line="240" w:lineRule="auto"/>
              <w:jc w:val="center"/>
              <w:rPr>
                <w:rFonts w:eastAsia="Times New Roman" w:cstheme="minorHAnsi"/>
                <w:sz w:val="20"/>
                <w:szCs w:val="20"/>
                <w:lang w:val="ro-RO"/>
              </w:rPr>
            </w:pPr>
            <w:r w:rsidRPr="001009ED">
              <w:rPr>
                <w:rFonts w:eastAsia="Times New Roman" w:cstheme="minorHAnsi"/>
                <w:sz w:val="20"/>
                <w:szCs w:val="20"/>
                <w:lang w:val="ro-RO"/>
              </w:rPr>
              <w:t>607</w:t>
            </w:r>
            <w:r>
              <w:rPr>
                <w:rFonts w:eastAsia="Times New Roman" w:cstheme="minorHAnsi"/>
                <w:sz w:val="20"/>
                <w:szCs w:val="20"/>
                <w:lang w:val="ro-RO"/>
              </w:rPr>
              <w:t>,</w:t>
            </w:r>
            <w:r w:rsidRPr="001009ED">
              <w:rPr>
                <w:rFonts w:eastAsia="Times New Roman" w:cstheme="minorHAnsi"/>
                <w:sz w:val="20"/>
                <w:szCs w:val="20"/>
                <w:lang w:val="ro-RO"/>
              </w:rPr>
              <w:t>2</w:t>
            </w:r>
          </w:p>
        </w:tc>
        <w:tc>
          <w:tcPr>
            <w:tcW w:w="481" w:type="pct"/>
            <w:tcBorders>
              <w:top w:val="nil"/>
              <w:left w:val="nil"/>
              <w:bottom w:val="single" w:sz="8" w:space="0" w:color="auto"/>
              <w:right w:val="single" w:sz="8" w:space="0" w:color="auto"/>
            </w:tcBorders>
            <w:shd w:val="clear" w:color="auto" w:fill="auto"/>
            <w:vAlign w:val="center"/>
            <w:hideMark/>
          </w:tcPr>
          <w:p w14:paraId="7C5862B5" w14:textId="13189E88" w:rsidR="00BD40AC" w:rsidRPr="002574A2" w:rsidRDefault="00BD40AC" w:rsidP="00BD40AC">
            <w:pPr>
              <w:spacing w:after="0" w:line="240" w:lineRule="auto"/>
              <w:jc w:val="center"/>
              <w:rPr>
                <w:rFonts w:eastAsia="Times New Roman" w:cstheme="minorHAnsi"/>
                <w:sz w:val="20"/>
                <w:szCs w:val="20"/>
                <w:lang w:val="ro-RO"/>
              </w:rPr>
            </w:pPr>
            <w:r w:rsidRPr="001009ED">
              <w:rPr>
                <w:rFonts w:eastAsia="Times New Roman" w:cstheme="minorHAnsi"/>
                <w:sz w:val="20"/>
                <w:szCs w:val="20"/>
                <w:lang w:val="ro-RO"/>
              </w:rPr>
              <w:t>2045</w:t>
            </w:r>
            <w:r>
              <w:rPr>
                <w:rFonts w:eastAsia="Times New Roman" w:cstheme="minorHAnsi"/>
                <w:sz w:val="20"/>
                <w:szCs w:val="20"/>
                <w:lang w:val="ro-RO"/>
              </w:rPr>
              <w:t>,</w:t>
            </w:r>
            <w:r w:rsidRPr="001009ED">
              <w:rPr>
                <w:rFonts w:eastAsia="Times New Roman" w:cstheme="minorHAnsi"/>
                <w:sz w:val="20"/>
                <w:szCs w:val="20"/>
                <w:lang w:val="ro-RO"/>
              </w:rPr>
              <w:t>12</w:t>
            </w:r>
          </w:p>
        </w:tc>
        <w:tc>
          <w:tcPr>
            <w:tcW w:w="481" w:type="pct"/>
            <w:tcBorders>
              <w:top w:val="nil"/>
              <w:left w:val="nil"/>
              <w:bottom w:val="single" w:sz="8" w:space="0" w:color="auto"/>
              <w:right w:val="single" w:sz="8" w:space="0" w:color="auto"/>
            </w:tcBorders>
            <w:shd w:val="clear" w:color="auto" w:fill="auto"/>
            <w:vAlign w:val="center"/>
            <w:hideMark/>
          </w:tcPr>
          <w:p w14:paraId="7C5862B6" w14:textId="6FE236B5" w:rsidR="00BD40AC" w:rsidRPr="002574A2" w:rsidRDefault="00BD40AC" w:rsidP="00BD40AC">
            <w:pPr>
              <w:spacing w:after="0" w:line="240" w:lineRule="auto"/>
              <w:jc w:val="center"/>
              <w:rPr>
                <w:rFonts w:eastAsia="Times New Roman" w:cstheme="minorHAnsi"/>
                <w:sz w:val="20"/>
                <w:szCs w:val="20"/>
                <w:lang w:val="ro-RO"/>
              </w:rPr>
            </w:pPr>
            <w:r w:rsidRPr="001009ED">
              <w:rPr>
                <w:rFonts w:eastAsia="Times New Roman" w:cstheme="minorHAnsi"/>
                <w:sz w:val="20"/>
                <w:szCs w:val="20"/>
                <w:lang w:val="ro-RO"/>
              </w:rPr>
              <w:t>21</w:t>
            </w:r>
            <w:r>
              <w:rPr>
                <w:rFonts w:eastAsia="Times New Roman" w:cstheme="minorHAnsi"/>
                <w:sz w:val="20"/>
                <w:szCs w:val="20"/>
                <w:lang w:val="ro-RO"/>
              </w:rPr>
              <w:t>,</w:t>
            </w:r>
            <w:r w:rsidRPr="001009ED">
              <w:rPr>
                <w:rFonts w:eastAsia="Times New Roman" w:cstheme="minorHAnsi"/>
                <w:sz w:val="20"/>
                <w:szCs w:val="20"/>
                <w:lang w:val="ro-RO"/>
              </w:rPr>
              <w:t>6%</w:t>
            </w:r>
          </w:p>
        </w:tc>
        <w:tc>
          <w:tcPr>
            <w:tcW w:w="484" w:type="pct"/>
            <w:tcBorders>
              <w:top w:val="nil"/>
              <w:left w:val="nil"/>
              <w:bottom w:val="single" w:sz="8" w:space="0" w:color="auto"/>
              <w:right w:val="single" w:sz="8" w:space="0" w:color="auto"/>
            </w:tcBorders>
            <w:shd w:val="clear" w:color="auto" w:fill="auto"/>
            <w:vAlign w:val="center"/>
            <w:hideMark/>
          </w:tcPr>
          <w:p w14:paraId="7C5862B7" w14:textId="0D5885B0" w:rsidR="00BD40AC" w:rsidRPr="002574A2" w:rsidRDefault="00BD40AC" w:rsidP="00BD40AC">
            <w:pPr>
              <w:spacing w:after="0" w:line="240" w:lineRule="auto"/>
              <w:jc w:val="center"/>
              <w:rPr>
                <w:rFonts w:eastAsia="Times New Roman" w:cstheme="minorHAnsi"/>
                <w:sz w:val="20"/>
                <w:szCs w:val="20"/>
                <w:lang w:val="ro-RO"/>
              </w:rPr>
            </w:pPr>
            <w:r w:rsidRPr="001009ED">
              <w:rPr>
                <w:rFonts w:eastAsia="Times New Roman" w:cstheme="minorHAnsi"/>
                <w:sz w:val="20"/>
                <w:szCs w:val="20"/>
                <w:lang w:val="ro-RO"/>
              </w:rPr>
              <w:t>4</w:t>
            </w:r>
            <w:r>
              <w:rPr>
                <w:rFonts w:eastAsia="Times New Roman" w:cstheme="minorHAnsi"/>
                <w:sz w:val="20"/>
                <w:szCs w:val="20"/>
                <w:lang w:val="ro-RO"/>
              </w:rPr>
              <w:t>,</w:t>
            </w:r>
            <w:r w:rsidRPr="001009ED">
              <w:rPr>
                <w:rFonts w:eastAsia="Times New Roman" w:cstheme="minorHAnsi"/>
                <w:sz w:val="20"/>
                <w:szCs w:val="20"/>
                <w:lang w:val="ro-RO"/>
              </w:rPr>
              <w:t>9%</w:t>
            </w:r>
          </w:p>
        </w:tc>
      </w:tr>
      <w:tr w:rsidR="002574A2" w:rsidRPr="002574A2" w14:paraId="7C5862BA" w14:textId="77777777" w:rsidTr="0067789A">
        <w:trPr>
          <w:trHeight w:val="324"/>
        </w:trPr>
        <w:tc>
          <w:tcPr>
            <w:tcW w:w="5000" w:type="pct"/>
            <w:gridSpan w:val="10"/>
            <w:tcBorders>
              <w:top w:val="single" w:sz="8" w:space="0" w:color="auto"/>
              <w:left w:val="single" w:sz="8" w:space="0" w:color="auto"/>
              <w:bottom w:val="single" w:sz="8" w:space="0" w:color="auto"/>
              <w:right w:val="nil"/>
            </w:tcBorders>
            <w:shd w:val="clear" w:color="000000" w:fill="CCFFCC"/>
            <w:vAlign w:val="center"/>
            <w:hideMark/>
          </w:tcPr>
          <w:p w14:paraId="7C5862B9" w14:textId="77777777" w:rsidR="0067789A" w:rsidRPr="002574A2" w:rsidRDefault="0067789A" w:rsidP="00AD45CF">
            <w:pPr>
              <w:spacing w:after="0" w:line="240" w:lineRule="auto"/>
              <w:jc w:val="center"/>
              <w:rPr>
                <w:rFonts w:eastAsia="Times New Roman" w:cstheme="minorHAnsi"/>
                <w:b/>
                <w:bCs/>
                <w:sz w:val="20"/>
                <w:szCs w:val="20"/>
                <w:lang w:val="ro-RO"/>
              </w:rPr>
            </w:pPr>
            <w:r w:rsidRPr="002574A2">
              <w:rPr>
                <w:rFonts w:eastAsia="Times New Roman" w:cstheme="minorHAnsi"/>
                <w:b/>
                <w:bCs/>
                <w:sz w:val="20"/>
                <w:szCs w:val="20"/>
                <w:lang w:val="ro-RO"/>
              </w:rPr>
              <w:t>Seria 102</w:t>
            </w:r>
          </w:p>
        </w:tc>
      </w:tr>
      <w:tr w:rsidR="00E52610" w:rsidRPr="002574A2" w14:paraId="7C5862C5" w14:textId="77777777" w:rsidTr="0041315D">
        <w:trPr>
          <w:trHeight w:val="540"/>
        </w:trPr>
        <w:tc>
          <w:tcPr>
            <w:tcW w:w="668" w:type="pct"/>
            <w:tcBorders>
              <w:top w:val="nil"/>
              <w:left w:val="single" w:sz="8" w:space="0" w:color="auto"/>
              <w:bottom w:val="single" w:sz="8" w:space="0" w:color="auto"/>
              <w:right w:val="single" w:sz="8" w:space="0" w:color="auto"/>
            </w:tcBorders>
            <w:shd w:val="clear" w:color="auto" w:fill="auto"/>
            <w:vAlign w:val="center"/>
            <w:hideMark/>
          </w:tcPr>
          <w:p w14:paraId="7C5862BB" w14:textId="708FAE90" w:rsidR="00E52610" w:rsidRPr="002574A2" w:rsidRDefault="00E52610" w:rsidP="00E52610">
            <w:pPr>
              <w:spacing w:after="0" w:line="240" w:lineRule="auto"/>
              <w:rPr>
                <w:rFonts w:eastAsia="Times New Roman" w:cstheme="minorHAnsi"/>
                <w:sz w:val="20"/>
                <w:szCs w:val="20"/>
                <w:lang w:val="ro-RO"/>
              </w:rPr>
            </w:pPr>
            <w:r w:rsidRPr="002574A2">
              <w:rPr>
                <w:rFonts w:eastAsia="Times New Roman" w:cstheme="minorHAnsi"/>
                <w:sz w:val="20"/>
                <w:szCs w:val="20"/>
                <w:lang w:val="ro-RO"/>
              </w:rPr>
              <w:t>Sadoveanu Mihai str. 6/3</w:t>
            </w:r>
          </w:p>
        </w:tc>
        <w:tc>
          <w:tcPr>
            <w:tcW w:w="481" w:type="pct"/>
            <w:tcBorders>
              <w:top w:val="nil"/>
              <w:left w:val="nil"/>
              <w:bottom w:val="single" w:sz="8" w:space="0" w:color="auto"/>
              <w:right w:val="single" w:sz="8" w:space="0" w:color="auto"/>
            </w:tcBorders>
            <w:shd w:val="clear" w:color="auto" w:fill="auto"/>
            <w:vAlign w:val="center"/>
            <w:hideMark/>
          </w:tcPr>
          <w:p w14:paraId="7C5862BC" w14:textId="77777777" w:rsidR="00E52610" w:rsidRPr="002574A2" w:rsidRDefault="00E52610" w:rsidP="00E52610">
            <w:pPr>
              <w:spacing w:after="0" w:line="240" w:lineRule="auto"/>
              <w:jc w:val="center"/>
              <w:rPr>
                <w:rFonts w:eastAsia="Times New Roman" w:cstheme="minorHAnsi"/>
                <w:sz w:val="20"/>
                <w:szCs w:val="20"/>
                <w:lang w:val="ro-RO"/>
              </w:rPr>
            </w:pPr>
            <w:r w:rsidRPr="002574A2">
              <w:rPr>
                <w:rFonts w:eastAsia="Times New Roman" w:cstheme="minorHAnsi"/>
                <w:sz w:val="20"/>
                <w:szCs w:val="20"/>
                <w:lang w:val="ro-RO"/>
              </w:rPr>
              <w:t>5</w:t>
            </w:r>
          </w:p>
        </w:tc>
        <w:tc>
          <w:tcPr>
            <w:tcW w:w="481" w:type="pct"/>
            <w:tcBorders>
              <w:top w:val="nil"/>
              <w:left w:val="nil"/>
              <w:bottom w:val="single" w:sz="8" w:space="0" w:color="auto"/>
              <w:right w:val="single" w:sz="8" w:space="0" w:color="auto"/>
            </w:tcBorders>
            <w:shd w:val="clear" w:color="auto" w:fill="auto"/>
            <w:vAlign w:val="center"/>
            <w:hideMark/>
          </w:tcPr>
          <w:p w14:paraId="7C5862BD" w14:textId="7F5D22BC" w:rsidR="00E52610" w:rsidRPr="002574A2" w:rsidRDefault="00E52610" w:rsidP="00E52610">
            <w:pPr>
              <w:spacing w:after="0" w:line="240" w:lineRule="auto"/>
              <w:jc w:val="center"/>
              <w:rPr>
                <w:rFonts w:eastAsia="Times New Roman" w:cstheme="minorHAnsi"/>
                <w:sz w:val="20"/>
                <w:szCs w:val="20"/>
                <w:lang w:val="ro-RO"/>
              </w:rPr>
            </w:pPr>
            <w:r w:rsidRPr="001009ED">
              <w:rPr>
                <w:rFonts w:eastAsia="Times New Roman" w:cstheme="minorHAnsi"/>
                <w:sz w:val="20"/>
                <w:szCs w:val="20"/>
                <w:lang w:val="ro-RO"/>
              </w:rPr>
              <w:t>54</w:t>
            </w:r>
          </w:p>
        </w:tc>
        <w:tc>
          <w:tcPr>
            <w:tcW w:w="481" w:type="pct"/>
            <w:tcBorders>
              <w:top w:val="nil"/>
              <w:left w:val="nil"/>
              <w:bottom w:val="single" w:sz="8" w:space="0" w:color="auto"/>
              <w:right w:val="single" w:sz="8" w:space="0" w:color="auto"/>
            </w:tcBorders>
            <w:shd w:val="clear" w:color="auto" w:fill="auto"/>
            <w:vAlign w:val="center"/>
            <w:hideMark/>
          </w:tcPr>
          <w:p w14:paraId="7C5862BE" w14:textId="364F68D1" w:rsidR="00E52610" w:rsidRPr="002574A2" w:rsidRDefault="00E52610" w:rsidP="00E52610">
            <w:pPr>
              <w:spacing w:after="0" w:line="240" w:lineRule="auto"/>
              <w:jc w:val="center"/>
              <w:rPr>
                <w:rFonts w:eastAsia="Times New Roman" w:cstheme="minorHAnsi"/>
                <w:sz w:val="20"/>
                <w:szCs w:val="20"/>
                <w:lang w:val="ro-RO"/>
              </w:rPr>
            </w:pPr>
            <w:r w:rsidRPr="001009ED">
              <w:rPr>
                <w:rFonts w:eastAsia="Times New Roman" w:cstheme="minorHAnsi"/>
                <w:sz w:val="20"/>
                <w:szCs w:val="20"/>
                <w:lang w:val="ro-RO"/>
              </w:rPr>
              <w:t>12</w:t>
            </w:r>
            <w:r>
              <w:rPr>
                <w:rFonts w:eastAsia="Times New Roman" w:cstheme="minorHAnsi"/>
                <w:sz w:val="20"/>
                <w:szCs w:val="20"/>
                <w:lang w:val="ro-RO"/>
              </w:rPr>
              <w:t>,</w:t>
            </w:r>
            <w:r w:rsidRPr="001009ED">
              <w:rPr>
                <w:rFonts w:eastAsia="Times New Roman" w:cstheme="minorHAnsi"/>
                <w:sz w:val="20"/>
                <w:szCs w:val="20"/>
                <w:lang w:val="ro-RO"/>
              </w:rPr>
              <w:t>6</w:t>
            </w:r>
          </w:p>
        </w:tc>
        <w:tc>
          <w:tcPr>
            <w:tcW w:w="481" w:type="pct"/>
            <w:tcBorders>
              <w:top w:val="nil"/>
              <w:left w:val="nil"/>
              <w:bottom w:val="single" w:sz="8" w:space="0" w:color="auto"/>
              <w:right w:val="single" w:sz="8" w:space="0" w:color="auto"/>
            </w:tcBorders>
            <w:shd w:val="clear" w:color="auto" w:fill="auto"/>
            <w:vAlign w:val="center"/>
            <w:hideMark/>
          </w:tcPr>
          <w:p w14:paraId="7C5862BF" w14:textId="62C16E81" w:rsidR="00E52610" w:rsidRPr="002574A2" w:rsidRDefault="00E52610" w:rsidP="00E52610">
            <w:pPr>
              <w:spacing w:after="0" w:line="240" w:lineRule="auto"/>
              <w:jc w:val="center"/>
              <w:rPr>
                <w:rFonts w:eastAsia="Times New Roman" w:cstheme="minorHAnsi"/>
                <w:sz w:val="20"/>
                <w:szCs w:val="20"/>
                <w:lang w:val="ro-RO"/>
              </w:rPr>
            </w:pPr>
            <w:r w:rsidRPr="001009ED">
              <w:rPr>
                <w:rFonts w:eastAsia="Times New Roman" w:cstheme="minorHAnsi"/>
                <w:sz w:val="20"/>
                <w:szCs w:val="20"/>
                <w:lang w:val="ro-RO"/>
              </w:rPr>
              <w:t>4</w:t>
            </w:r>
          </w:p>
        </w:tc>
        <w:tc>
          <w:tcPr>
            <w:tcW w:w="481" w:type="pct"/>
            <w:tcBorders>
              <w:top w:val="nil"/>
              <w:left w:val="nil"/>
              <w:bottom w:val="single" w:sz="8" w:space="0" w:color="auto"/>
              <w:right w:val="single" w:sz="8" w:space="0" w:color="auto"/>
            </w:tcBorders>
            <w:shd w:val="clear" w:color="auto" w:fill="auto"/>
            <w:vAlign w:val="center"/>
            <w:hideMark/>
          </w:tcPr>
          <w:p w14:paraId="7C5862C0" w14:textId="2B484AF2" w:rsidR="00E52610" w:rsidRPr="002574A2" w:rsidRDefault="00E52610" w:rsidP="00E52610">
            <w:pPr>
              <w:spacing w:after="0" w:line="240" w:lineRule="auto"/>
              <w:jc w:val="center"/>
              <w:rPr>
                <w:rFonts w:eastAsia="Times New Roman" w:cstheme="minorHAnsi"/>
                <w:sz w:val="20"/>
                <w:szCs w:val="20"/>
                <w:lang w:val="ro-RO"/>
              </w:rPr>
            </w:pPr>
            <w:r w:rsidRPr="001009ED">
              <w:rPr>
                <w:rFonts w:eastAsia="Times New Roman" w:cstheme="minorHAnsi"/>
                <w:sz w:val="20"/>
                <w:szCs w:val="20"/>
                <w:lang w:val="ro-RO"/>
              </w:rPr>
              <w:t>3688</w:t>
            </w:r>
            <w:r>
              <w:rPr>
                <w:rFonts w:eastAsia="Times New Roman" w:cstheme="minorHAnsi"/>
                <w:sz w:val="20"/>
                <w:szCs w:val="20"/>
                <w:lang w:val="ro-RO"/>
              </w:rPr>
              <w:t>,</w:t>
            </w:r>
            <w:r w:rsidRPr="001009ED">
              <w:rPr>
                <w:rFonts w:eastAsia="Times New Roman" w:cstheme="minorHAnsi"/>
                <w:sz w:val="20"/>
                <w:szCs w:val="20"/>
                <w:lang w:val="ro-RO"/>
              </w:rPr>
              <w:t>8</w:t>
            </w:r>
          </w:p>
        </w:tc>
        <w:tc>
          <w:tcPr>
            <w:tcW w:w="481" w:type="pct"/>
            <w:tcBorders>
              <w:top w:val="nil"/>
              <w:left w:val="nil"/>
              <w:bottom w:val="single" w:sz="8" w:space="0" w:color="auto"/>
              <w:right w:val="single" w:sz="8" w:space="0" w:color="auto"/>
            </w:tcBorders>
            <w:shd w:val="clear" w:color="auto" w:fill="auto"/>
            <w:vAlign w:val="center"/>
            <w:hideMark/>
          </w:tcPr>
          <w:p w14:paraId="7C5862C1" w14:textId="54F5D4D4" w:rsidR="00E52610" w:rsidRPr="002574A2" w:rsidRDefault="00E52610" w:rsidP="00E52610">
            <w:pPr>
              <w:spacing w:after="0" w:line="240" w:lineRule="auto"/>
              <w:jc w:val="center"/>
              <w:rPr>
                <w:rFonts w:eastAsia="Times New Roman" w:cstheme="minorHAnsi"/>
                <w:sz w:val="20"/>
                <w:szCs w:val="20"/>
                <w:lang w:val="ro-RO"/>
              </w:rPr>
            </w:pPr>
            <w:r w:rsidRPr="001009ED">
              <w:rPr>
                <w:rFonts w:eastAsia="Times New Roman" w:cstheme="minorHAnsi"/>
                <w:sz w:val="20"/>
                <w:szCs w:val="20"/>
                <w:lang w:val="ro-RO"/>
              </w:rPr>
              <w:t>362</w:t>
            </w:r>
            <w:r>
              <w:rPr>
                <w:rFonts w:eastAsia="Times New Roman" w:cstheme="minorHAnsi"/>
                <w:sz w:val="20"/>
                <w:szCs w:val="20"/>
                <w:lang w:val="ro-RO"/>
              </w:rPr>
              <w:t>,</w:t>
            </w:r>
            <w:r w:rsidRPr="001009ED">
              <w:rPr>
                <w:rFonts w:eastAsia="Times New Roman" w:cstheme="minorHAnsi"/>
                <w:sz w:val="20"/>
                <w:szCs w:val="20"/>
                <w:lang w:val="ro-RO"/>
              </w:rPr>
              <w:t>6</w:t>
            </w:r>
          </w:p>
        </w:tc>
        <w:tc>
          <w:tcPr>
            <w:tcW w:w="481" w:type="pct"/>
            <w:tcBorders>
              <w:top w:val="nil"/>
              <w:left w:val="nil"/>
              <w:bottom w:val="single" w:sz="8" w:space="0" w:color="auto"/>
              <w:right w:val="single" w:sz="8" w:space="0" w:color="auto"/>
            </w:tcBorders>
            <w:shd w:val="clear" w:color="auto" w:fill="auto"/>
            <w:vAlign w:val="center"/>
            <w:hideMark/>
          </w:tcPr>
          <w:p w14:paraId="7C5862C2" w14:textId="7C0A72F0" w:rsidR="00E52610" w:rsidRPr="002574A2" w:rsidRDefault="00E52610" w:rsidP="00E52610">
            <w:pPr>
              <w:spacing w:after="0" w:line="240" w:lineRule="auto"/>
              <w:jc w:val="center"/>
              <w:rPr>
                <w:rFonts w:eastAsia="Times New Roman" w:cstheme="minorHAnsi"/>
                <w:sz w:val="20"/>
                <w:szCs w:val="20"/>
                <w:lang w:val="ro-RO"/>
              </w:rPr>
            </w:pPr>
            <w:r w:rsidRPr="001009ED">
              <w:rPr>
                <w:rFonts w:eastAsia="Times New Roman" w:cstheme="minorHAnsi"/>
                <w:sz w:val="20"/>
                <w:szCs w:val="20"/>
                <w:lang w:val="ro-RO"/>
              </w:rPr>
              <w:t>614</w:t>
            </w:r>
            <w:r>
              <w:rPr>
                <w:rFonts w:eastAsia="Times New Roman" w:cstheme="minorHAnsi"/>
                <w:sz w:val="20"/>
                <w:szCs w:val="20"/>
                <w:lang w:val="ro-RO"/>
              </w:rPr>
              <w:t>,</w:t>
            </w:r>
            <w:r w:rsidRPr="001009ED">
              <w:rPr>
                <w:rFonts w:eastAsia="Times New Roman" w:cstheme="minorHAnsi"/>
                <w:sz w:val="20"/>
                <w:szCs w:val="20"/>
                <w:lang w:val="ro-RO"/>
              </w:rPr>
              <w:t>8</w:t>
            </w:r>
          </w:p>
        </w:tc>
        <w:tc>
          <w:tcPr>
            <w:tcW w:w="481" w:type="pct"/>
            <w:tcBorders>
              <w:top w:val="nil"/>
              <w:left w:val="nil"/>
              <w:bottom w:val="single" w:sz="8" w:space="0" w:color="auto"/>
              <w:right w:val="single" w:sz="8" w:space="0" w:color="auto"/>
            </w:tcBorders>
            <w:shd w:val="clear" w:color="auto" w:fill="auto"/>
            <w:vAlign w:val="center"/>
            <w:hideMark/>
          </w:tcPr>
          <w:p w14:paraId="7C5862C3" w14:textId="6823D420" w:rsidR="00E52610" w:rsidRPr="002574A2" w:rsidRDefault="00E52610" w:rsidP="00E52610">
            <w:pPr>
              <w:spacing w:after="0" w:line="240" w:lineRule="auto"/>
              <w:jc w:val="center"/>
              <w:rPr>
                <w:rFonts w:eastAsia="Times New Roman" w:cstheme="minorHAnsi"/>
                <w:sz w:val="20"/>
                <w:szCs w:val="20"/>
                <w:lang w:val="ro-RO"/>
              </w:rPr>
            </w:pPr>
            <w:r w:rsidRPr="001009ED">
              <w:rPr>
                <w:rFonts w:eastAsia="Times New Roman" w:cstheme="minorHAnsi"/>
                <w:sz w:val="20"/>
                <w:szCs w:val="20"/>
                <w:lang w:val="ro-RO"/>
              </w:rPr>
              <w:t>26</w:t>
            </w:r>
            <w:r>
              <w:rPr>
                <w:rFonts w:eastAsia="Times New Roman" w:cstheme="minorHAnsi"/>
                <w:sz w:val="20"/>
                <w:szCs w:val="20"/>
                <w:lang w:val="ro-RO"/>
              </w:rPr>
              <w:t>,</w:t>
            </w:r>
            <w:r w:rsidRPr="001009ED">
              <w:rPr>
                <w:rFonts w:eastAsia="Times New Roman" w:cstheme="minorHAnsi"/>
                <w:sz w:val="20"/>
                <w:szCs w:val="20"/>
                <w:lang w:val="ro-RO"/>
              </w:rPr>
              <w:t>5%</w:t>
            </w:r>
          </w:p>
        </w:tc>
        <w:tc>
          <w:tcPr>
            <w:tcW w:w="484" w:type="pct"/>
            <w:tcBorders>
              <w:top w:val="nil"/>
              <w:left w:val="nil"/>
              <w:bottom w:val="single" w:sz="8" w:space="0" w:color="auto"/>
              <w:right w:val="single" w:sz="8" w:space="0" w:color="auto"/>
            </w:tcBorders>
            <w:shd w:val="clear" w:color="auto" w:fill="auto"/>
            <w:vAlign w:val="center"/>
            <w:hideMark/>
          </w:tcPr>
          <w:p w14:paraId="7C5862C4" w14:textId="76A1BE3F" w:rsidR="00E52610" w:rsidRPr="002574A2" w:rsidRDefault="00E52610" w:rsidP="00E52610">
            <w:pPr>
              <w:spacing w:after="0" w:line="240" w:lineRule="auto"/>
              <w:jc w:val="center"/>
              <w:rPr>
                <w:rFonts w:eastAsia="Times New Roman" w:cstheme="minorHAnsi"/>
                <w:sz w:val="20"/>
                <w:szCs w:val="20"/>
                <w:lang w:val="ro-RO"/>
              </w:rPr>
            </w:pPr>
            <w:r w:rsidRPr="001009ED">
              <w:rPr>
                <w:rFonts w:eastAsia="Times New Roman" w:cstheme="minorHAnsi"/>
                <w:sz w:val="20"/>
                <w:szCs w:val="20"/>
                <w:lang w:val="ro-RO"/>
              </w:rPr>
              <w:t>9</w:t>
            </w:r>
            <w:r>
              <w:rPr>
                <w:rFonts w:eastAsia="Times New Roman" w:cstheme="minorHAnsi"/>
                <w:sz w:val="20"/>
                <w:szCs w:val="20"/>
                <w:lang w:val="ro-RO"/>
              </w:rPr>
              <w:t>,</w:t>
            </w:r>
            <w:r w:rsidRPr="001009ED">
              <w:rPr>
                <w:rFonts w:eastAsia="Times New Roman" w:cstheme="minorHAnsi"/>
                <w:sz w:val="20"/>
                <w:szCs w:val="20"/>
                <w:lang w:val="ro-RO"/>
              </w:rPr>
              <w:t>8%</w:t>
            </w:r>
          </w:p>
        </w:tc>
      </w:tr>
      <w:tr w:rsidR="002574A2" w:rsidRPr="002574A2" w14:paraId="7C5862C7" w14:textId="77777777" w:rsidTr="0067789A">
        <w:trPr>
          <w:trHeight w:val="324"/>
        </w:trPr>
        <w:tc>
          <w:tcPr>
            <w:tcW w:w="5000" w:type="pct"/>
            <w:gridSpan w:val="10"/>
            <w:tcBorders>
              <w:top w:val="single" w:sz="8" w:space="0" w:color="auto"/>
              <w:left w:val="single" w:sz="8" w:space="0" w:color="auto"/>
              <w:bottom w:val="single" w:sz="8" w:space="0" w:color="auto"/>
              <w:right w:val="nil"/>
            </w:tcBorders>
            <w:shd w:val="clear" w:color="000000" w:fill="CCFFCC"/>
            <w:vAlign w:val="center"/>
            <w:hideMark/>
          </w:tcPr>
          <w:p w14:paraId="7C5862C6" w14:textId="77777777" w:rsidR="0067789A" w:rsidRPr="002574A2" w:rsidRDefault="0067789A" w:rsidP="00AD45CF">
            <w:pPr>
              <w:spacing w:after="0" w:line="240" w:lineRule="auto"/>
              <w:jc w:val="center"/>
              <w:rPr>
                <w:rFonts w:eastAsia="Times New Roman" w:cstheme="minorHAnsi"/>
                <w:b/>
                <w:bCs/>
                <w:sz w:val="20"/>
                <w:szCs w:val="20"/>
                <w:lang w:val="ro-RO"/>
              </w:rPr>
            </w:pPr>
            <w:r w:rsidRPr="002574A2">
              <w:rPr>
                <w:rFonts w:eastAsia="Times New Roman" w:cstheme="minorHAnsi"/>
                <w:b/>
                <w:bCs/>
                <w:sz w:val="20"/>
                <w:szCs w:val="20"/>
                <w:lang w:val="ro-RO"/>
              </w:rPr>
              <w:t>Seria 135</w:t>
            </w:r>
          </w:p>
        </w:tc>
      </w:tr>
      <w:tr w:rsidR="00411923" w:rsidRPr="002574A2" w14:paraId="7C5862D2" w14:textId="77777777" w:rsidTr="0041315D">
        <w:trPr>
          <w:trHeight w:val="324"/>
        </w:trPr>
        <w:tc>
          <w:tcPr>
            <w:tcW w:w="668" w:type="pct"/>
            <w:tcBorders>
              <w:top w:val="nil"/>
              <w:left w:val="single" w:sz="8" w:space="0" w:color="auto"/>
              <w:bottom w:val="single" w:sz="8" w:space="0" w:color="auto"/>
              <w:right w:val="single" w:sz="8" w:space="0" w:color="auto"/>
            </w:tcBorders>
            <w:shd w:val="clear" w:color="auto" w:fill="auto"/>
            <w:vAlign w:val="center"/>
            <w:hideMark/>
          </w:tcPr>
          <w:p w14:paraId="7C5862C8" w14:textId="77777777" w:rsidR="00411923" w:rsidRPr="002574A2" w:rsidRDefault="00411923" w:rsidP="00411923">
            <w:pPr>
              <w:spacing w:after="0" w:line="240" w:lineRule="auto"/>
              <w:rPr>
                <w:rFonts w:eastAsia="Times New Roman" w:cstheme="minorHAnsi"/>
                <w:sz w:val="20"/>
                <w:szCs w:val="20"/>
                <w:lang w:val="ro-RO"/>
              </w:rPr>
            </w:pPr>
            <w:r w:rsidRPr="002574A2">
              <w:rPr>
                <w:rFonts w:eastAsia="Times New Roman" w:cstheme="minorHAnsi"/>
                <w:sz w:val="20"/>
                <w:szCs w:val="20"/>
                <w:lang w:val="ro-RO"/>
              </w:rPr>
              <w:t>Vieru Igor str.          17</w:t>
            </w:r>
          </w:p>
        </w:tc>
        <w:tc>
          <w:tcPr>
            <w:tcW w:w="481" w:type="pct"/>
            <w:tcBorders>
              <w:top w:val="nil"/>
              <w:left w:val="nil"/>
              <w:bottom w:val="single" w:sz="8" w:space="0" w:color="auto"/>
              <w:right w:val="single" w:sz="8" w:space="0" w:color="auto"/>
            </w:tcBorders>
            <w:shd w:val="clear" w:color="auto" w:fill="auto"/>
            <w:vAlign w:val="center"/>
            <w:hideMark/>
          </w:tcPr>
          <w:p w14:paraId="7C5862C9" w14:textId="77777777" w:rsidR="00411923" w:rsidRPr="002574A2" w:rsidRDefault="00411923" w:rsidP="00411923">
            <w:pPr>
              <w:spacing w:after="0" w:line="240" w:lineRule="auto"/>
              <w:jc w:val="center"/>
              <w:rPr>
                <w:rFonts w:eastAsia="Times New Roman" w:cstheme="minorHAnsi"/>
                <w:sz w:val="20"/>
                <w:szCs w:val="20"/>
                <w:lang w:val="ro-RO"/>
              </w:rPr>
            </w:pPr>
            <w:r w:rsidRPr="002574A2">
              <w:rPr>
                <w:rFonts w:eastAsia="Times New Roman" w:cstheme="minorHAnsi"/>
                <w:sz w:val="20"/>
                <w:szCs w:val="20"/>
                <w:lang w:val="ro-RO"/>
              </w:rPr>
              <w:t>9</w:t>
            </w:r>
          </w:p>
        </w:tc>
        <w:tc>
          <w:tcPr>
            <w:tcW w:w="481" w:type="pct"/>
            <w:tcBorders>
              <w:top w:val="nil"/>
              <w:left w:val="nil"/>
              <w:bottom w:val="single" w:sz="8" w:space="0" w:color="auto"/>
              <w:right w:val="single" w:sz="8" w:space="0" w:color="auto"/>
            </w:tcBorders>
            <w:shd w:val="clear" w:color="auto" w:fill="auto"/>
            <w:vAlign w:val="center"/>
            <w:hideMark/>
          </w:tcPr>
          <w:p w14:paraId="7C5862CA" w14:textId="6F5C94DF" w:rsidR="00411923" w:rsidRPr="002574A2" w:rsidRDefault="00411923" w:rsidP="00411923">
            <w:pPr>
              <w:spacing w:after="0" w:line="240" w:lineRule="auto"/>
              <w:jc w:val="center"/>
              <w:rPr>
                <w:rFonts w:eastAsia="Times New Roman" w:cstheme="minorHAnsi"/>
                <w:sz w:val="20"/>
                <w:szCs w:val="20"/>
                <w:lang w:val="ro-RO"/>
              </w:rPr>
            </w:pPr>
            <w:r w:rsidRPr="001009ED">
              <w:rPr>
                <w:rFonts w:eastAsia="Times New Roman" w:cstheme="minorHAnsi"/>
                <w:sz w:val="20"/>
                <w:szCs w:val="20"/>
                <w:lang w:val="ro-RO"/>
              </w:rPr>
              <w:t>51</w:t>
            </w:r>
            <w:r>
              <w:rPr>
                <w:rFonts w:eastAsia="Times New Roman" w:cstheme="minorHAnsi"/>
                <w:sz w:val="20"/>
                <w:szCs w:val="20"/>
                <w:lang w:val="ro-RO"/>
              </w:rPr>
              <w:t>,</w:t>
            </w:r>
            <w:r w:rsidRPr="001009ED">
              <w:rPr>
                <w:rFonts w:eastAsia="Times New Roman" w:cstheme="minorHAnsi"/>
                <w:sz w:val="20"/>
                <w:szCs w:val="20"/>
                <w:lang w:val="ro-RO"/>
              </w:rPr>
              <w:t>4</w:t>
            </w:r>
          </w:p>
        </w:tc>
        <w:tc>
          <w:tcPr>
            <w:tcW w:w="481" w:type="pct"/>
            <w:tcBorders>
              <w:top w:val="nil"/>
              <w:left w:val="nil"/>
              <w:bottom w:val="single" w:sz="8" w:space="0" w:color="auto"/>
              <w:right w:val="single" w:sz="8" w:space="0" w:color="auto"/>
            </w:tcBorders>
            <w:shd w:val="clear" w:color="auto" w:fill="auto"/>
            <w:vAlign w:val="center"/>
            <w:hideMark/>
          </w:tcPr>
          <w:p w14:paraId="7C5862CB" w14:textId="11CE397E" w:rsidR="00411923" w:rsidRPr="002574A2" w:rsidRDefault="00411923" w:rsidP="00411923">
            <w:pPr>
              <w:spacing w:after="0" w:line="240" w:lineRule="auto"/>
              <w:jc w:val="center"/>
              <w:rPr>
                <w:rFonts w:eastAsia="Times New Roman" w:cstheme="minorHAnsi"/>
                <w:sz w:val="20"/>
                <w:szCs w:val="20"/>
                <w:lang w:val="ro-RO"/>
              </w:rPr>
            </w:pPr>
            <w:r w:rsidRPr="001009ED">
              <w:rPr>
                <w:rFonts w:eastAsia="Times New Roman" w:cstheme="minorHAnsi"/>
                <w:sz w:val="20"/>
                <w:szCs w:val="20"/>
                <w:lang w:val="ro-RO"/>
              </w:rPr>
              <w:t>12</w:t>
            </w:r>
            <w:r>
              <w:rPr>
                <w:rFonts w:eastAsia="Times New Roman" w:cstheme="minorHAnsi"/>
                <w:sz w:val="20"/>
                <w:szCs w:val="20"/>
                <w:lang w:val="ro-RO"/>
              </w:rPr>
              <w:t>,</w:t>
            </w:r>
            <w:r w:rsidRPr="001009ED">
              <w:rPr>
                <w:rFonts w:eastAsia="Times New Roman" w:cstheme="minorHAnsi"/>
                <w:sz w:val="20"/>
                <w:szCs w:val="20"/>
                <w:lang w:val="ro-RO"/>
              </w:rPr>
              <w:t>5</w:t>
            </w:r>
          </w:p>
        </w:tc>
        <w:tc>
          <w:tcPr>
            <w:tcW w:w="481" w:type="pct"/>
            <w:tcBorders>
              <w:top w:val="nil"/>
              <w:left w:val="nil"/>
              <w:bottom w:val="single" w:sz="8" w:space="0" w:color="auto"/>
              <w:right w:val="single" w:sz="8" w:space="0" w:color="auto"/>
            </w:tcBorders>
            <w:shd w:val="clear" w:color="auto" w:fill="auto"/>
            <w:vAlign w:val="center"/>
            <w:hideMark/>
          </w:tcPr>
          <w:p w14:paraId="7C5862CC" w14:textId="681D65E0" w:rsidR="00411923" w:rsidRPr="002574A2" w:rsidRDefault="00411923" w:rsidP="00411923">
            <w:pPr>
              <w:spacing w:after="0" w:line="240" w:lineRule="auto"/>
              <w:jc w:val="center"/>
              <w:rPr>
                <w:rFonts w:eastAsia="Times New Roman" w:cstheme="minorHAnsi"/>
                <w:sz w:val="20"/>
                <w:szCs w:val="20"/>
                <w:lang w:val="ro-RO"/>
              </w:rPr>
            </w:pPr>
            <w:r w:rsidRPr="001009ED">
              <w:rPr>
                <w:rFonts w:eastAsia="Times New Roman" w:cstheme="minorHAnsi"/>
                <w:sz w:val="20"/>
                <w:szCs w:val="20"/>
                <w:lang w:val="ro-RO"/>
              </w:rPr>
              <w:t>2</w:t>
            </w:r>
          </w:p>
        </w:tc>
        <w:tc>
          <w:tcPr>
            <w:tcW w:w="481" w:type="pct"/>
            <w:tcBorders>
              <w:top w:val="nil"/>
              <w:left w:val="nil"/>
              <w:bottom w:val="single" w:sz="8" w:space="0" w:color="auto"/>
              <w:right w:val="single" w:sz="8" w:space="0" w:color="auto"/>
            </w:tcBorders>
            <w:shd w:val="clear" w:color="auto" w:fill="auto"/>
            <w:vAlign w:val="center"/>
            <w:hideMark/>
          </w:tcPr>
          <w:p w14:paraId="7C5862CD" w14:textId="3110E6C2" w:rsidR="00411923" w:rsidRPr="002574A2" w:rsidRDefault="00411923" w:rsidP="00411923">
            <w:pPr>
              <w:spacing w:after="0" w:line="240" w:lineRule="auto"/>
              <w:jc w:val="center"/>
              <w:rPr>
                <w:rFonts w:eastAsia="Times New Roman" w:cstheme="minorHAnsi"/>
                <w:sz w:val="20"/>
                <w:szCs w:val="20"/>
                <w:lang w:val="ro-RO"/>
              </w:rPr>
            </w:pPr>
            <w:r w:rsidRPr="001009ED">
              <w:rPr>
                <w:rFonts w:eastAsia="Times New Roman" w:cstheme="minorHAnsi"/>
                <w:sz w:val="20"/>
                <w:szCs w:val="20"/>
                <w:lang w:val="ro-RO"/>
              </w:rPr>
              <w:t>6512</w:t>
            </w:r>
            <w:r>
              <w:rPr>
                <w:rFonts w:eastAsia="Times New Roman" w:cstheme="minorHAnsi"/>
                <w:sz w:val="20"/>
                <w:szCs w:val="20"/>
                <w:lang w:val="ro-RO"/>
              </w:rPr>
              <w:t>,</w:t>
            </w:r>
            <w:r w:rsidRPr="001009ED">
              <w:rPr>
                <w:rFonts w:eastAsia="Times New Roman" w:cstheme="minorHAnsi"/>
                <w:sz w:val="20"/>
                <w:szCs w:val="20"/>
                <w:lang w:val="ro-RO"/>
              </w:rPr>
              <w:t>22</w:t>
            </w:r>
          </w:p>
        </w:tc>
        <w:tc>
          <w:tcPr>
            <w:tcW w:w="481" w:type="pct"/>
            <w:tcBorders>
              <w:top w:val="nil"/>
              <w:left w:val="nil"/>
              <w:bottom w:val="single" w:sz="8" w:space="0" w:color="auto"/>
              <w:right w:val="single" w:sz="8" w:space="0" w:color="auto"/>
            </w:tcBorders>
            <w:shd w:val="clear" w:color="auto" w:fill="auto"/>
            <w:vAlign w:val="center"/>
            <w:hideMark/>
          </w:tcPr>
          <w:p w14:paraId="7C5862CE" w14:textId="4CBBE39B" w:rsidR="00411923" w:rsidRPr="002574A2" w:rsidRDefault="00411923" w:rsidP="00411923">
            <w:pPr>
              <w:spacing w:after="0" w:line="240" w:lineRule="auto"/>
              <w:jc w:val="center"/>
              <w:rPr>
                <w:rFonts w:eastAsia="Times New Roman" w:cstheme="minorHAnsi"/>
                <w:sz w:val="20"/>
                <w:szCs w:val="20"/>
                <w:lang w:val="ro-RO"/>
              </w:rPr>
            </w:pPr>
            <w:r w:rsidRPr="001009ED">
              <w:rPr>
                <w:rFonts w:eastAsia="Times New Roman" w:cstheme="minorHAnsi"/>
                <w:sz w:val="20"/>
                <w:szCs w:val="20"/>
                <w:lang w:val="ro-RO"/>
              </w:rPr>
              <w:t>297</w:t>
            </w:r>
            <w:r>
              <w:rPr>
                <w:rFonts w:eastAsia="Times New Roman" w:cstheme="minorHAnsi"/>
                <w:sz w:val="20"/>
                <w:szCs w:val="20"/>
                <w:lang w:val="ro-RO"/>
              </w:rPr>
              <w:t>,</w:t>
            </w:r>
            <w:r w:rsidRPr="001009ED">
              <w:rPr>
                <w:rFonts w:eastAsia="Times New Roman" w:cstheme="minorHAnsi"/>
                <w:sz w:val="20"/>
                <w:szCs w:val="20"/>
                <w:lang w:val="ro-RO"/>
              </w:rPr>
              <w:t>36</w:t>
            </w:r>
          </w:p>
        </w:tc>
        <w:tc>
          <w:tcPr>
            <w:tcW w:w="481" w:type="pct"/>
            <w:tcBorders>
              <w:top w:val="nil"/>
              <w:left w:val="nil"/>
              <w:bottom w:val="single" w:sz="8" w:space="0" w:color="auto"/>
              <w:right w:val="single" w:sz="8" w:space="0" w:color="auto"/>
            </w:tcBorders>
            <w:shd w:val="clear" w:color="auto" w:fill="auto"/>
            <w:vAlign w:val="center"/>
            <w:hideMark/>
          </w:tcPr>
          <w:p w14:paraId="7C5862CF" w14:textId="25C63C88" w:rsidR="00411923" w:rsidRPr="002574A2" w:rsidRDefault="00411923" w:rsidP="00411923">
            <w:pPr>
              <w:spacing w:after="0" w:line="240" w:lineRule="auto"/>
              <w:jc w:val="center"/>
              <w:rPr>
                <w:rFonts w:eastAsia="Times New Roman" w:cstheme="minorHAnsi"/>
                <w:sz w:val="20"/>
                <w:szCs w:val="20"/>
                <w:lang w:val="ro-RO"/>
              </w:rPr>
            </w:pPr>
            <w:r w:rsidRPr="001009ED">
              <w:rPr>
                <w:rFonts w:eastAsia="Times New Roman" w:cstheme="minorHAnsi"/>
                <w:sz w:val="20"/>
                <w:szCs w:val="20"/>
                <w:lang w:val="ro-RO"/>
              </w:rPr>
              <w:t>1184</w:t>
            </w:r>
            <w:r>
              <w:rPr>
                <w:rFonts w:eastAsia="Times New Roman" w:cstheme="minorHAnsi"/>
                <w:sz w:val="20"/>
                <w:szCs w:val="20"/>
                <w:lang w:val="ro-RO"/>
              </w:rPr>
              <w:t>,</w:t>
            </w:r>
            <w:r w:rsidRPr="001009ED">
              <w:rPr>
                <w:rFonts w:eastAsia="Times New Roman" w:cstheme="minorHAnsi"/>
                <w:sz w:val="20"/>
                <w:szCs w:val="20"/>
                <w:lang w:val="ro-RO"/>
              </w:rPr>
              <w:t>04</w:t>
            </w:r>
          </w:p>
        </w:tc>
        <w:tc>
          <w:tcPr>
            <w:tcW w:w="481" w:type="pct"/>
            <w:tcBorders>
              <w:top w:val="nil"/>
              <w:left w:val="nil"/>
              <w:bottom w:val="single" w:sz="8" w:space="0" w:color="auto"/>
              <w:right w:val="single" w:sz="8" w:space="0" w:color="auto"/>
            </w:tcBorders>
            <w:shd w:val="clear" w:color="auto" w:fill="auto"/>
            <w:vAlign w:val="center"/>
            <w:hideMark/>
          </w:tcPr>
          <w:p w14:paraId="7C5862D0" w14:textId="26610CAC" w:rsidR="00411923" w:rsidRPr="002574A2" w:rsidRDefault="00411923" w:rsidP="00411923">
            <w:pPr>
              <w:spacing w:after="0" w:line="240" w:lineRule="auto"/>
              <w:jc w:val="center"/>
              <w:rPr>
                <w:rFonts w:eastAsia="Times New Roman" w:cstheme="minorHAnsi"/>
                <w:sz w:val="20"/>
                <w:szCs w:val="20"/>
                <w:lang w:val="ro-RO"/>
              </w:rPr>
            </w:pPr>
            <w:r w:rsidRPr="001009ED">
              <w:rPr>
                <w:rFonts w:eastAsia="Times New Roman" w:cstheme="minorHAnsi"/>
                <w:sz w:val="20"/>
                <w:szCs w:val="20"/>
                <w:lang w:val="ro-RO"/>
              </w:rPr>
              <w:t>22</w:t>
            </w:r>
            <w:r>
              <w:rPr>
                <w:rFonts w:eastAsia="Times New Roman" w:cstheme="minorHAnsi"/>
                <w:sz w:val="20"/>
                <w:szCs w:val="20"/>
                <w:lang w:val="ro-RO"/>
              </w:rPr>
              <w:t>,</w:t>
            </w:r>
            <w:r w:rsidRPr="001009ED">
              <w:rPr>
                <w:rFonts w:eastAsia="Times New Roman" w:cstheme="minorHAnsi"/>
                <w:sz w:val="20"/>
                <w:szCs w:val="20"/>
                <w:lang w:val="ro-RO"/>
              </w:rPr>
              <w:t>7%</w:t>
            </w:r>
          </w:p>
        </w:tc>
        <w:tc>
          <w:tcPr>
            <w:tcW w:w="484" w:type="pct"/>
            <w:tcBorders>
              <w:top w:val="nil"/>
              <w:left w:val="nil"/>
              <w:bottom w:val="single" w:sz="8" w:space="0" w:color="auto"/>
              <w:right w:val="single" w:sz="8" w:space="0" w:color="auto"/>
            </w:tcBorders>
            <w:shd w:val="clear" w:color="auto" w:fill="auto"/>
            <w:vAlign w:val="center"/>
            <w:hideMark/>
          </w:tcPr>
          <w:p w14:paraId="7C5862D1" w14:textId="6C8BB4E1" w:rsidR="00411923" w:rsidRPr="002574A2" w:rsidRDefault="00411923" w:rsidP="00411923">
            <w:pPr>
              <w:spacing w:after="0" w:line="240" w:lineRule="auto"/>
              <w:jc w:val="center"/>
              <w:rPr>
                <w:rFonts w:eastAsia="Times New Roman" w:cstheme="minorHAnsi"/>
                <w:sz w:val="20"/>
                <w:szCs w:val="20"/>
                <w:lang w:val="ro-RO"/>
              </w:rPr>
            </w:pPr>
            <w:r w:rsidRPr="001009ED">
              <w:rPr>
                <w:rFonts w:eastAsia="Times New Roman" w:cstheme="minorHAnsi"/>
                <w:sz w:val="20"/>
                <w:szCs w:val="20"/>
                <w:lang w:val="ro-RO"/>
              </w:rPr>
              <w:t>4</w:t>
            </w:r>
            <w:r>
              <w:rPr>
                <w:rFonts w:eastAsia="Times New Roman" w:cstheme="minorHAnsi"/>
                <w:sz w:val="20"/>
                <w:szCs w:val="20"/>
                <w:lang w:val="ro-RO"/>
              </w:rPr>
              <w:t>,</w:t>
            </w:r>
            <w:r w:rsidRPr="001009ED">
              <w:rPr>
                <w:rFonts w:eastAsia="Times New Roman" w:cstheme="minorHAnsi"/>
                <w:sz w:val="20"/>
                <w:szCs w:val="20"/>
                <w:lang w:val="ro-RO"/>
              </w:rPr>
              <w:t>6%</w:t>
            </w:r>
          </w:p>
        </w:tc>
      </w:tr>
      <w:tr w:rsidR="00411923" w:rsidRPr="002574A2" w14:paraId="7C5862DD" w14:textId="77777777" w:rsidTr="0041315D">
        <w:trPr>
          <w:trHeight w:val="324"/>
        </w:trPr>
        <w:tc>
          <w:tcPr>
            <w:tcW w:w="668" w:type="pct"/>
            <w:tcBorders>
              <w:top w:val="nil"/>
              <w:left w:val="single" w:sz="8" w:space="0" w:color="auto"/>
              <w:bottom w:val="single" w:sz="8" w:space="0" w:color="auto"/>
              <w:right w:val="single" w:sz="8" w:space="0" w:color="auto"/>
            </w:tcBorders>
            <w:shd w:val="clear" w:color="auto" w:fill="auto"/>
            <w:vAlign w:val="center"/>
            <w:hideMark/>
          </w:tcPr>
          <w:p w14:paraId="7C5862D3" w14:textId="341379F1" w:rsidR="00411923" w:rsidRPr="002574A2" w:rsidRDefault="00411923" w:rsidP="00411923">
            <w:pPr>
              <w:spacing w:after="0" w:line="240" w:lineRule="auto"/>
              <w:rPr>
                <w:rFonts w:eastAsia="Times New Roman" w:cstheme="minorHAnsi"/>
                <w:sz w:val="20"/>
                <w:szCs w:val="20"/>
                <w:lang w:val="ro-RO"/>
              </w:rPr>
            </w:pPr>
            <w:r w:rsidRPr="002574A2">
              <w:rPr>
                <w:rFonts w:eastAsia="Times New Roman" w:cstheme="minorHAnsi"/>
                <w:sz w:val="20"/>
                <w:szCs w:val="20"/>
                <w:lang w:val="ro-RO"/>
              </w:rPr>
              <w:t>Dacia bd. 19</w:t>
            </w:r>
          </w:p>
        </w:tc>
        <w:tc>
          <w:tcPr>
            <w:tcW w:w="481" w:type="pct"/>
            <w:tcBorders>
              <w:top w:val="nil"/>
              <w:left w:val="nil"/>
              <w:bottom w:val="single" w:sz="8" w:space="0" w:color="auto"/>
              <w:right w:val="single" w:sz="8" w:space="0" w:color="auto"/>
            </w:tcBorders>
            <w:shd w:val="clear" w:color="auto" w:fill="auto"/>
            <w:vAlign w:val="center"/>
            <w:hideMark/>
          </w:tcPr>
          <w:p w14:paraId="7C5862D4" w14:textId="77777777" w:rsidR="00411923" w:rsidRPr="002574A2" w:rsidRDefault="00411923" w:rsidP="00411923">
            <w:pPr>
              <w:spacing w:after="0" w:line="240" w:lineRule="auto"/>
              <w:jc w:val="center"/>
              <w:rPr>
                <w:rFonts w:eastAsia="Times New Roman" w:cstheme="minorHAnsi"/>
                <w:sz w:val="20"/>
                <w:szCs w:val="20"/>
                <w:lang w:val="ro-RO"/>
              </w:rPr>
            </w:pPr>
            <w:r w:rsidRPr="002574A2">
              <w:rPr>
                <w:rFonts w:eastAsia="Times New Roman" w:cstheme="minorHAnsi"/>
                <w:sz w:val="20"/>
                <w:szCs w:val="20"/>
                <w:lang w:val="ro-RO"/>
              </w:rPr>
              <w:t>10</w:t>
            </w:r>
          </w:p>
        </w:tc>
        <w:tc>
          <w:tcPr>
            <w:tcW w:w="481" w:type="pct"/>
            <w:tcBorders>
              <w:top w:val="nil"/>
              <w:left w:val="nil"/>
              <w:bottom w:val="single" w:sz="8" w:space="0" w:color="auto"/>
              <w:right w:val="single" w:sz="8" w:space="0" w:color="auto"/>
            </w:tcBorders>
            <w:shd w:val="clear" w:color="auto" w:fill="auto"/>
            <w:vAlign w:val="center"/>
            <w:hideMark/>
          </w:tcPr>
          <w:p w14:paraId="7C5862D5" w14:textId="10A06410" w:rsidR="00411923" w:rsidRPr="002574A2" w:rsidRDefault="00411923" w:rsidP="00411923">
            <w:pPr>
              <w:spacing w:after="0" w:line="240" w:lineRule="auto"/>
              <w:jc w:val="center"/>
              <w:rPr>
                <w:rFonts w:eastAsia="Times New Roman" w:cstheme="minorHAnsi"/>
                <w:sz w:val="20"/>
                <w:szCs w:val="20"/>
                <w:lang w:val="ro-RO"/>
              </w:rPr>
            </w:pPr>
            <w:r w:rsidRPr="001009ED">
              <w:rPr>
                <w:rFonts w:eastAsia="Times New Roman" w:cstheme="minorHAnsi"/>
                <w:sz w:val="20"/>
                <w:szCs w:val="20"/>
                <w:lang w:val="ro-RO"/>
              </w:rPr>
              <w:t>40</w:t>
            </w:r>
          </w:p>
        </w:tc>
        <w:tc>
          <w:tcPr>
            <w:tcW w:w="481" w:type="pct"/>
            <w:tcBorders>
              <w:top w:val="nil"/>
              <w:left w:val="nil"/>
              <w:bottom w:val="single" w:sz="8" w:space="0" w:color="auto"/>
              <w:right w:val="single" w:sz="8" w:space="0" w:color="auto"/>
            </w:tcBorders>
            <w:shd w:val="clear" w:color="auto" w:fill="auto"/>
            <w:vAlign w:val="center"/>
            <w:hideMark/>
          </w:tcPr>
          <w:p w14:paraId="7C5862D6" w14:textId="4422FDFD" w:rsidR="00411923" w:rsidRPr="002574A2" w:rsidRDefault="00411923" w:rsidP="00411923">
            <w:pPr>
              <w:spacing w:after="0" w:line="240" w:lineRule="auto"/>
              <w:jc w:val="center"/>
              <w:rPr>
                <w:rFonts w:eastAsia="Times New Roman" w:cstheme="minorHAnsi"/>
                <w:sz w:val="20"/>
                <w:szCs w:val="20"/>
                <w:lang w:val="ro-RO"/>
              </w:rPr>
            </w:pPr>
            <w:r w:rsidRPr="001009ED">
              <w:rPr>
                <w:rFonts w:eastAsia="Times New Roman" w:cstheme="minorHAnsi"/>
                <w:sz w:val="20"/>
                <w:szCs w:val="20"/>
                <w:lang w:val="ro-RO"/>
              </w:rPr>
              <w:t>12</w:t>
            </w:r>
          </w:p>
        </w:tc>
        <w:tc>
          <w:tcPr>
            <w:tcW w:w="481" w:type="pct"/>
            <w:tcBorders>
              <w:top w:val="nil"/>
              <w:left w:val="nil"/>
              <w:bottom w:val="single" w:sz="8" w:space="0" w:color="auto"/>
              <w:right w:val="single" w:sz="8" w:space="0" w:color="auto"/>
            </w:tcBorders>
            <w:shd w:val="clear" w:color="auto" w:fill="auto"/>
            <w:vAlign w:val="center"/>
            <w:hideMark/>
          </w:tcPr>
          <w:p w14:paraId="7C5862D7" w14:textId="1F6335AE" w:rsidR="00411923" w:rsidRPr="002574A2" w:rsidRDefault="00411923" w:rsidP="00411923">
            <w:pPr>
              <w:spacing w:after="0" w:line="240" w:lineRule="auto"/>
              <w:jc w:val="center"/>
              <w:rPr>
                <w:rFonts w:eastAsia="Times New Roman" w:cstheme="minorHAnsi"/>
                <w:sz w:val="20"/>
                <w:szCs w:val="20"/>
                <w:lang w:val="ro-RO"/>
              </w:rPr>
            </w:pPr>
            <w:r w:rsidRPr="001009ED">
              <w:rPr>
                <w:rFonts w:eastAsia="Times New Roman" w:cstheme="minorHAnsi"/>
                <w:sz w:val="20"/>
                <w:szCs w:val="20"/>
                <w:lang w:val="ro-RO"/>
              </w:rPr>
              <w:t>2</w:t>
            </w:r>
          </w:p>
        </w:tc>
        <w:tc>
          <w:tcPr>
            <w:tcW w:w="481" w:type="pct"/>
            <w:tcBorders>
              <w:top w:val="nil"/>
              <w:left w:val="nil"/>
              <w:bottom w:val="single" w:sz="8" w:space="0" w:color="auto"/>
              <w:right w:val="single" w:sz="8" w:space="0" w:color="auto"/>
            </w:tcBorders>
            <w:shd w:val="clear" w:color="auto" w:fill="auto"/>
            <w:vAlign w:val="center"/>
            <w:hideMark/>
          </w:tcPr>
          <w:p w14:paraId="7C5862D8" w14:textId="2944A9FD" w:rsidR="00411923" w:rsidRPr="002574A2" w:rsidRDefault="00411923" w:rsidP="00411923">
            <w:pPr>
              <w:spacing w:after="0" w:line="240" w:lineRule="auto"/>
              <w:jc w:val="center"/>
              <w:rPr>
                <w:rFonts w:eastAsia="Times New Roman" w:cstheme="minorHAnsi"/>
                <w:sz w:val="20"/>
                <w:szCs w:val="20"/>
                <w:lang w:val="ro-RO"/>
              </w:rPr>
            </w:pPr>
            <w:r w:rsidRPr="001009ED">
              <w:rPr>
                <w:rFonts w:eastAsia="Times New Roman" w:cstheme="minorHAnsi"/>
                <w:sz w:val="20"/>
                <w:szCs w:val="20"/>
                <w:lang w:val="ro-RO"/>
              </w:rPr>
              <w:t>5389</w:t>
            </w:r>
            <w:r>
              <w:rPr>
                <w:rFonts w:eastAsia="Times New Roman" w:cstheme="minorHAnsi"/>
                <w:sz w:val="20"/>
                <w:szCs w:val="20"/>
                <w:lang w:val="ro-RO"/>
              </w:rPr>
              <w:t>,</w:t>
            </w:r>
            <w:r w:rsidRPr="001009ED">
              <w:rPr>
                <w:rFonts w:eastAsia="Times New Roman" w:cstheme="minorHAnsi"/>
                <w:sz w:val="20"/>
                <w:szCs w:val="20"/>
                <w:lang w:val="ro-RO"/>
              </w:rPr>
              <w:t>92</w:t>
            </w:r>
          </w:p>
        </w:tc>
        <w:tc>
          <w:tcPr>
            <w:tcW w:w="481" w:type="pct"/>
            <w:tcBorders>
              <w:top w:val="nil"/>
              <w:left w:val="nil"/>
              <w:bottom w:val="single" w:sz="8" w:space="0" w:color="auto"/>
              <w:right w:val="single" w:sz="8" w:space="0" w:color="auto"/>
            </w:tcBorders>
            <w:shd w:val="clear" w:color="auto" w:fill="auto"/>
            <w:vAlign w:val="center"/>
            <w:hideMark/>
          </w:tcPr>
          <w:p w14:paraId="7C5862D9" w14:textId="3176FF3D" w:rsidR="00411923" w:rsidRPr="002574A2" w:rsidRDefault="00411923" w:rsidP="00411923">
            <w:pPr>
              <w:spacing w:after="0" w:line="240" w:lineRule="auto"/>
              <w:jc w:val="center"/>
              <w:rPr>
                <w:rFonts w:eastAsia="Times New Roman" w:cstheme="minorHAnsi"/>
                <w:sz w:val="20"/>
                <w:szCs w:val="20"/>
                <w:lang w:val="ro-RO"/>
              </w:rPr>
            </w:pPr>
            <w:r w:rsidRPr="001009ED">
              <w:rPr>
                <w:rFonts w:eastAsia="Times New Roman" w:cstheme="minorHAnsi"/>
                <w:sz w:val="20"/>
                <w:szCs w:val="20"/>
                <w:lang w:val="ro-RO"/>
              </w:rPr>
              <w:t>331</w:t>
            </w:r>
            <w:r>
              <w:rPr>
                <w:rFonts w:eastAsia="Times New Roman" w:cstheme="minorHAnsi"/>
                <w:sz w:val="20"/>
                <w:szCs w:val="20"/>
                <w:lang w:val="ro-RO"/>
              </w:rPr>
              <w:t>,</w:t>
            </w:r>
            <w:r w:rsidRPr="001009ED">
              <w:rPr>
                <w:rFonts w:eastAsia="Times New Roman" w:cstheme="minorHAnsi"/>
                <w:sz w:val="20"/>
                <w:szCs w:val="20"/>
                <w:lang w:val="ro-RO"/>
              </w:rPr>
              <w:t>2</w:t>
            </w:r>
          </w:p>
        </w:tc>
        <w:tc>
          <w:tcPr>
            <w:tcW w:w="481" w:type="pct"/>
            <w:tcBorders>
              <w:top w:val="nil"/>
              <w:left w:val="nil"/>
              <w:bottom w:val="single" w:sz="8" w:space="0" w:color="auto"/>
              <w:right w:val="single" w:sz="8" w:space="0" w:color="auto"/>
            </w:tcBorders>
            <w:shd w:val="clear" w:color="auto" w:fill="auto"/>
            <w:vAlign w:val="center"/>
            <w:hideMark/>
          </w:tcPr>
          <w:p w14:paraId="7C5862DA" w14:textId="2410F579" w:rsidR="00411923" w:rsidRPr="002574A2" w:rsidRDefault="00411923" w:rsidP="00411923">
            <w:pPr>
              <w:spacing w:after="0" w:line="240" w:lineRule="auto"/>
              <w:jc w:val="center"/>
              <w:rPr>
                <w:rFonts w:eastAsia="Times New Roman" w:cstheme="minorHAnsi"/>
                <w:sz w:val="20"/>
                <w:szCs w:val="20"/>
                <w:lang w:val="ro-RO"/>
              </w:rPr>
            </w:pPr>
            <w:r w:rsidRPr="001009ED">
              <w:rPr>
                <w:rFonts w:eastAsia="Times New Roman" w:cstheme="minorHAnsi"/>
                <w:sz w:val="20"/>
                <w:szCs w:val="20"/>
                <w:lang w:val="ro-RO"/>
              </w:rPr>
              <w:t>898</w:t>
            </w:r>
            <w:r>
              <w:rPr>
                <w:rFonts w:eastAsia="Times New Roman" w:cstheme="minorHAnsi"/>
                <w:sz w:val="20"/>
                <w:szCs w:val="20"/>
                <w:lang w:val="ro-RO"/>
              </w:rPr>
              <w:t>,</w:t>
            </w:r>
            <w:r w:rsidRPr="001009ED">
              <w:rPr>
                <w:rFonts w:eastAsia="Times New Roman" w:cstheme="minorHAnsi"/>
                <w:sz w:val="20"/>
                <w:szCs w:val="20"/>
                <w:lang w:val="ro-RO"/>
              </w:rPr>
              <w:t>32</w:t>
            </w:r>
          </w:p>
        </w:tc>
        <w:tc>
          <w:tcPr>
            <w:tcW w:w="481" w:type="pct"/>
            <w:tcBorders>
              <w:top w:val="nil"/>
              <w:left w:val="nil"/>
              <w:bottom w:val="single" w:sz="8" w:space="0" w:color="auto"/>
              <w:right w:val="single" w:sz="8" w:space="0" w:color="auto"/>
            </w:tcBorders>
            <w:shd w:val="clear" w:color="auto" w:fill="auto"/>
            <w:vAlign w:val="center"/>
            <w:hideMark/>
          </w:tcPr>
          <w:p w14:paraId="7C5862DB" w14:textId="2B5C63C6" w:rsidR="00411923" w:rsidRPr="002574A2" w:rsidRDefault="00411923" w:rsidP="00411923">
            <w:pPr>
              <w:spacing w:after="0" w:line="240" w:lineRule="auto"/>
              <w:jc w:val="center"/>
              <w:rPr>
                <w:rFonts w:eastAsia="Times New Roman" w:cstheme="minorHAnsi"/>
                <w:sz w:val="20"/>
                <w:szCs w:val="20"/>
                <w:lang w:val="ro-RO"/>
              </w:rPr>
            </w:pPr>
            <w:r w:rsidRPr="001009ED">
              <w:rPr>
                <w:rFonts w:eastAsia="Times New Roman" w:cstheme="minorHAnsi"/>
                <w:sz w:val="20"/>
                <w:szCs w:val="20"/>
                <w:lang w:val="ro-RO"/>
              </w:rPr>
              <w:t>22</w:t>
            </w:r>
            <w:r>
              <w:rPr>
                <w:rFonts w:eastAsia="Times New Roman" w:cstheme="minorHAnsi"/>
                <w:sz w:val="20"/>
                <w:szCs w:val="20"/>
                <w:lang w:val="ro-RO"/>
              </w:rPr>
              <w:t>,</w:t>
            </w:r>
            <w:r w:rsidRPr="001009ED">
              <w:rPr>
                <w:rFonts w:eastAsia="Times New Roman" w:cstheme="minorHAnsi"/>
                <w:sz w:val="20"/>
                <w:szCs w:val="20"/>
                <w:lang w:val="ro-RO"/>
              </w:rPr>
              <w:t>8%</w:t>
            </w:r>
          </w:p>
        </w:tc>
        <w:tc>
          <w:tcPr>
            <w:tcW w:w="484" w:type="pct"/>
            <w:tcBorders>
              <w:top w:val="nil"/>
              <w:left w:val="nil"/>
              <w:bottom w:val="single" w:sz="8" w:space="0" w:color="auto"/>
              <w:right w:val="single" w:sz="8" w:space="0" w:color="auto"/>
            </w:tcBorders>
            <w:shd w:val="clear" w:color="auto" w:fill="auto"/>
            <w:vAlign w:val="center"/>
            <w:hideMark/>
          </w:tcPr>
          <w:p w14:paraId="7C5862DC" w14:textId="62389A12" w:rsidR="00411923" w:rsidRPr="002574A2" w:rsidRDefault="00411923" w:rsidP="00411923">
            <w:pPr>
              <w:spacing w:after="0" w:line="240" w:lineRule="auto"/>
              <w:jc w:val="center"/>
              <w:rPr>
                <w:rFonts w:eastAsia="Times New Roman" w:cstheme="minorHAnsi"/>
                <w:sz w:val="20"/>
                <w:szCs w:val="20"/>
                <w:lang w:val="ro-RO"/>
              </w:rPr>
            </w:pPr>
            <w:r w:rsidRPr="001009ED">
              <w:rPr>
                <w:rFonts w:eastAsia="Times New Roman" w:cstheme="minorHAnsi"/>
                <w:sz w:val="20"/>
                <w:szCs w:val="20"/>
                <w:lang w:val="ro-RO"/>
              </w:rPr>
              <w:t>6</w:t>
            </w:r>
            <w:r>
              <w:rPr>
                <w:rFonts w:eastAsia="Times New Roman" w:cstheme="minorHAnsi"/>
                <w:sz w:val="20"/>
                <w:szCs w:val="20"/>
                <w:lang w:val="ro-RO"/>
              </w:rPr>
              <w:t>,</w:t>
            </w:r>
            <w:r w:rsidRPr="001009ED">
              <w:rPr>
                <w:rFonts w:eastAsia="Times New Roman" w:cstheme="minorHAnsi"/>
                <w:sz w:val="20"/>
                <w:szCs w:val="20"/>
                <w:lang w:val="ro-RO"/>
              </w:rPr>
              <w:t>1%</w:t>
            </w:r>
          </w:p>
        </w:tc>
      </w:tr>
      <w:tr w:rsidR="002574A2" w:rsidRPr="002574A2" w14:paraId="7C5862DF" w14:textId="77777777" w:rsidTr="0067789A">
        <w:trPr>
          <w:trHeight w:val="324"/>
        </w:trPr>
        <w:tc>
          <w:tcPr>
            <w:tcW w:w="5000" w:type="pct"/>
            <w:gridSpan w:val="10"/>
            <w:tcBorders>
              <w:top w:val="single" w:sz="8" w:space="0" w:color="auto"/>
              <w:left w:val="single" w:sz="8" w:space="0" w:color="auto"/>
              <w:bottom w:val="single" w:sz="8" w:space="0" w:color="auto"/>
              <w:right w:val="nil"/>
            </w:tcBorders>
            <w:shd w:val="clear" w:color="000000" w:fill="CCFFCC"/>
            <w:vAlign w:val="center"/>
            <w:hideMark/>
          </w:tcPr>
          <w:p w14:paraId="7C5862DE" w14:textId="77777777" w:rsidR="0067789A" w:rsidRPr="002574A2" w:rsidRDefault="0067789A" w:rsidP="00AD45CF">
            <w:pPr>
              <w:spacing w:after="0" w:line="240" w:lineRule="auto"/>
              <w:jc w:val="center"/>
              <w:rPr>
                <w:rFonts w:eastAsia="Times New Roman" w:cstheme="minorHAnsi"/>
                <w:b/>
                <w:bCs/>
                <w:sz w:val="20"/>
                <w:szCs w:val="20"/>
                <w:lang w:val="ro-RO"/>
              </w:rPr>
            </w:pPr>
            <w:r w:rsidRPr="002574A2">
              <w:rPr>
                <w:rFonts w:eastAsia="Times New Roman" w:cstheme="minorHAnsi"/>
                <w:b/>
                <w:bCs/>
                <w:sz w:val="20"/>
                <w:szCs w:val="20"/>
                <w:lang w:val="ro-RO"/>
              </w:rPr>
              <w:t>Seria 135 M</w:t>
            </w:r>
          </w:p>
        </w:tc>
      </w:tr>
      <w:tr w:rsidR="000F49AA" w:rsidRPr="002574A2" w14:paraId="7C5862EA" w14:textId="77777777" w:rsidTr="0041315D">
        <w:trPr>
          <w:trHeight w:val="324"/>
        </w:trPr>
        <w:tc>
          <w:tcPr>
            <w:tcW w:w="668" w:type="pct"/>
            <w:tcBorders>
              <w:top w:val="nil"/>
              <w:left w:val="single" w:sz="8" w:space="0" w:color="auto"/>
              <w:bottom w:val="single" w:sz="8" w:space="0" w:color="auto"/>
              <w:right w:val="single" w:sz="8" w:space="0" w:color="auto"/>
            </w:tcBorders>
            <w:shd w:val="clear" w:color="auto" w:fill="auto"/>
            <w:vAlign w:val="center"/>
            <w:hideMark/>
          </w:tcPr>
          <w:p w14:paraId="7C5862E0" w14:textId="77777777" w:rsidR="000F49AA" w:rsidRPr="002574A2" w:rsidRDefault="000F49AA" w:rsidP="000F49AA">
            <w:pPr>
              <w:spacing w:after="0" w:line="240" w:lineRule="auto"/>
              <w:rPr>
                <w:rFonts w:eastAsia="Times New Roman" w:cstheme="minorHAnsi"/>
                <w:sz w:val="20"/>
                <w:szCs w:val="20"/>
                <w:lang w:val="ro-RO"/>
              </w:rPr>
            </w:pPr>
            <w:r w:rsidRPr="002574A2">
              <w:rPr>
                <w:rFonts w:eastAsia="Times New Roman" w:cstheme="minorHAnsi"/>
                <w:sz w:val="20"/>
                <w:szCs w:val="20"/>
                <w:lang w:val="ro-RO"/>
              </w:rPr>
              <w:t>Vieru Igor str.          10</w:t>
            </w:r>
          </w:p>
        </w:tc>
        <w:tc>
          <w:tcPr>
            <w:tcW w:w="481" w:type="pct"/>
            <w:tcBorders>
              <w:top w:val="nil"/>
              <w:left w:val="nil"/>
              <w:bottom w:val="single" w:sz="8" w:space="0" w:color="auto"/>
              <w:right w:val="single" w:sz="8" w:space="0" w:color="auto"/>
            </w:tcBorders>
            <w:shd w:val="clear" w:color="auto" w:fill="auto"/>
            <w:vAlign w:val="center"/>
            <w:hideMark/>
          </w:tcPr>
          <w:p w14:paraId="7C5862E1" w14:textId="77777777" w:rsidR="000F49AA" w:rsidRPr="002574A2" w:rsidRDefault="000F49AA" w:rsidP="000F49AA">
            <w:pPr>
              <w:spacing w:after="0" w:line="240" w:lineRule="auto"/>
              <w:jc w:val="center"/>
              <w:rPr>
                <w:rFonts w:eastAsia="Times New Roman" w:cstheme="minorHAnsi"/>
                <w:sz w:val="20"/>
                <w:szCs w:val="20"/>
                <w:lang w:val="ro-RO"/>
              </w:rPr>
            </w:pPr>
            <w:r w:rsidRPr="002574A2">
              <w:rPr>
                <w:rFonts w:eastAsia="Times New Roman" w:cstheme="minorHAnsi"/>
                <w:sz w:val="20"/>
                <w:szCs w:val="20"/>
                <w:lang w:val="ro-RO"/>
              </w:rPr>
              <w:t>9</w:t>
            </w:r>
          </w:p>
        </w:tc>
        <w:tc>
          <w:tcPr>
            <w:tcW w:w="481" w:type="pct"/>
            <w:tcBorders>
              <w:top w:val="nil"/>
              <w:left w:val="nil"/>
              <w:bottom w:val="single" w:sz="8" w:space="0" w:color="auto"/>
              <w:right w:val="single" w:sz="8" w:space="0" w:color="auto"/>
            </w:tcBorders>
            <w:shd w:val="clear" w:color="auto" w:fill="auto"/>
            <w:vAlign w:val="center"/>
            <w:hideMark/>
          </w:tcPr>
          <w:p w14:paraId="7C5862E2" w14:textId="69E4DDA8" w:rsidR="000F49AA" w:rsidRPr="002574A2" w:rsidRDefault="000F49AA" w:rsidP="000F49AA">
            <w:pPr>
              <w:spacing w:after="0" w:line="240" w:lineRule="auto"/>
              <w:jc w:val="center"/>
              <w:rPr>
                <w:rFonts w:eastAsia="Times New Roman" w:cstheme="minorHAnsi"/>
                <w:sz w:val="20"/>
                <w:szCs w:val="20"/>
                <w:lang w:val="ro-RO"/>
              </w:rPr>
            </w:pPr>
            <w:r w:rsidRPr="001009ED">
              <w:rPr>
                <w:rFonts w:eastAsia="Times New Roman" w:cstheme="minorHAnsi"/>
                <w:sz w:val="20"/>
                <w:szCs w:val="20"/>
                <w:lang w:val="ro-RO"/>
              </w:rPr>
              <w:t>38</w:t>
            </w:r>
            <w:r>
              <w:rPr>
                <w:rFonts w:eastAsia="Times New Roman" w:cstheme="minorHAnsi"/>
                <w:sz w:val="20"/>
                <w:szCs w:val="20"/>
                <w:lang w:val="ro-RO"/>
              </w:rPr>
              <w:t>,</w:t>
            </w:r>
            <w:r w:rsidRPr="001009ED">
              <w:rPr>
                <w:rFonts w:eastAsia="Times New Roman" w:cstheme="minorHAnsi"/>
                <w:sz w:val="20"/>
                <w:szCs w:val="20"/>
                <w:lang w:val="ro-RO"/>
              </w:rPr>
              <w:t>9</w:t>
            </w:r>
          </w:p>
        </w:tc>
        <w:tc>
          <w:tcPr>
            <w:tcW w:w="481" w:type="pct"/>
            <w:tcBorders>
              <w:top w:val="nil"/>
              <w:left w:val="nil"/>
              <w:bottom w:val="single" w:sz="8" w:space="0" w:color="auto"/>
              <w:right w:val="single" w:sz="8" w:space="0" w:color="auto"/>
            </w:tcBorders>
            <w:shd w:val="clear" w:color="auto" w:fill="auto"/>
            <w:vAlign w:val="center"/>
            <w:hideMark/>
          </w:tcPr>
          <w:p w14:paraId="7C5862E3" w14:textId="2143300F" w:rsidR="000F49AA" w:rsidRPr="002574A2" w:rsidRDefault="000F49AA" w:rsidP="000F49AA">
            <w:pPr>
              <w:spacing w:after="0" w:line="240" w:lineRule="auto"/>
              <w:jc w:val="center"/>
              <w:rPr>
                <w:rFonts w:eastAsia="Times New Roman" w:cstheme="minorHAnsi"/>
                <w:sz w:val="20"/>
                <w:szCs w:val="20"/>
                <w:lang w:val="ro-RO"/>
              </w:rPr>
            </w:pPr>
            <w:r w:rsidRPr="001009ED">
              <w:rPr>
                <w:rFonts w:eastAsia="Times New Roman" w:cstheme="minorHAnsi"/>
                <w:sz w:val="20"/>
                <w:szCs w:val="20"/>
                <w:lang w:val="ro-RO"/>
              </w:rPr>
              <w:t>12</w:t>
            </w:r>
            <w:r>
              <w:rPr>
                <w:rFonts w:eastAsia="Times New Roman" w:cstheme="minorHAnsi"/>
                <w:sz w:val="20"/>
                <w:szCs w:val="20"/>
                <w:lang w:val="ro-RO"/>
              </w:rPr>
              <w:t>,</w:t>
            </w:r>
            <w:r w:rsidRPr="001009ED">
              <w:rPr>
                <w:rFonts w:eastAsia="Times New Roman" w:cstheme="minorHAnsi"/>
                <w:sz w:val="20"/>
                <w:szCs w:val="20"/>
                <w:lang w:val="ro-RO"/>
              </w:rPr>
              <w:t>8</w:t>
            </w:r>
          </w:p>
        </w:tc>
        <w:tc>
          <w:tcPr>
            <w:tcW w:w="481" w:type="pct"/>
            <w:tcBorders>
              <w:top w:val="nil"/>
              <w:left w:val="nil"/>
              <w:bottom w:val="single" w:sz="8" w:space="0" w:color="auto"/>
              <w:right w:val="single" w:sz="8" w:space="0" w:color="auto"/>
            </w:tcBorders>
            <w:shd w:val="clear" w:color="auto" w:fill="auto"/>
            <w:vAlign w:val="center"/>
            <w:hideMark/>
          </w:tcPr>
          <w:p w14:paraId="7C5862E4" w14:textId="308426B8" w:rsidR="000F49AA" w:rsidRPr="002574A2" w:rsidRDefault="000F49AA" w:rsidP="000F49AA">
            <w:pPr>
              <w:spacing w:after="0" w:line="240" w:lineRule="auto"/>
              <w:jc w:val="center"/>
              <w:rPr>
                <w:rFonts w:eastAsia="Times New Roman" w:cstheme="minorHAnsi"/>
                <w:sz w:val="20"/>
                <w:szCs w:val="20"/>
                <w:lang w:val="ro-RO"/>
              </w:rPr>
            </w:pPr>
            <w:r w:rsidRPr="001009ED">
              <w:rPr>
                <w:rFonts w:eastAsia="Times New Roman" w:cstheme="minorHAnsi"/>
                <w:sz w:val="20"/>
                <w:szCs w:val="20"/>
                <w:lang w:val="ro-RO"/>
              </w:rPr>
              <w:t>2</w:t>
            </w:r>
          </w:p>
        </w:tc>
        <w:tc>
          <w:tcPr>
            <w:tcW w:w="481" w:type="pct"/>
            <w:tcBorders>
              <w:top w:val="nil"/>
              <w:left w:val="nil"/>
              <w:bottom w:val="single" w:sz="8" w:space="0" w:color="auto"/>
              <w:right w:val="single" w:sz="8" w:space="0" w:color="auto"/>
            </w:tcBorders>
            <w:shd w:val="clear" w:color="auto" w:fill="auto"/>
            <w:vAlign w:val="center"/>
            <w:hideMark/>
          </w:tcPr>
          <w:p w14:paraId="7C5862E5" w14:textId="77A0406B" w:rsidR="000F49AA" w:rsidRPr="002574A2" w:rsidRDefault="000F49AA" w:rsidP="000F49AA">
            <w:pPr>
              <w:spacing w:after="0" w:line="240" w:lineRule="auto"/>
              <w:jc w:val="center"/>
              <w:rPr>
                <w:rFonts w:eastAsia="Times New Roman" w:cstheme="minorHAnsi"/>
                <w:sz w:val="20"/>
                <w:szCs w:val="20"/>
                <w:lang w:val="ro-RO"/>
              </w:rPr>
            </w:pPr>
            <w:r w:rsidRPr="001009ED">
              <w:rPr>
                <w:rFonts w:eastAsia="Times New Roman" w:cstheme="minorHAnsi"/>
                <w:sz w:val="20"/>
                <w:szCs w:val="20"/>
                <w:lang w:val="ro-RO"/>
              </w:rPr>
              <w:t>5029</w:t>
            </w:r>
            <w:r>
              <w:rPr>
                <w:rFonts w:eastAsia="Times New Roman" w:cstheme="minorHAnsi"/>
                <w:sz w:val="20"/>
                <w:szCs w:val="20"/>
                <w:lang w:val="ro-RO"/>
              </w:rPr>
              <w:t>,</w:t>
            </w:r>
            <w:r w:rsidRPr="001009ED">
              <w:rPr>
                <w:rFonts w:eastAsia="Times New Roman" w:cstheme="minorHAnsi"/>
                <w:sz w:val="20"/>
                <w:szCs w:val="20"/>
                <w:lang w:val="ro-RO"/>
              </w:rPr>
              <w:t>2</w:t>
            </w:r>
          </w:p>
        </w:tc>
        <w:tc>
          <w:tcPr>
            <w:tcW w:w="481" w:type="pct"/>
            <w:tcBorders>
              <w:top w:val="nil"/>
              <w:left w:val="nil"/>
              <w:bottom w:val="single" w:sz="8" w:space="0" w:color="auto"/>
              <w:right w:val="single" w:sz="8" w:space="0" w:color="auto"/>
            </w:tcBorders>
            <w:shd w:val="clear" w:color="auto" w:fill="auto"/>
            <w:vAlign w:val="center"/>
            <w:hideMark/>
          </w:tcPr>
          <w:p w14:paraId="7C5862E6" w14:textId="4134E1F1" w:rsidR="000F49AA" w:rsidRPr="002574A2" w:rsidRDefault="000F49AA" w:rsidP="000F49AA">
            <w:pPr>
              <w:spacing w:after="0" w:line="240" w:lineRule="auto"/>
              <w:jc w:val="center"/>
              <w:rPr>
                <w:rFonts w:eastAsia="Times New Roman" w:cstheme="minorHAnsi"/>
                <w:sz w:val="20"/>
                <w:szCs w:val="20"/>
                <w:lang w:val="ro-RO"/>
              </w:rPr>
            </w:pPr>
            <w:r w:rsidRPr="001009ED">
              <w:rPr>
                <w:rFonts w:eastAsia="Times New Roman" w:cstheme="minorHAnsi"/>
                <w:sz w:val="20"/>
                <w:szCs w:val="20"/>
                <w:lang w:val="ro-RO"/>
              </w:rPr>
              <w:t>379</w:t>
            </w:r>
            <w:r>
              <w:rPr>
                <w:rFonts w:eastAsia="Times New Roman" w:cstheme="minorHAnsi"/>
                <w:sz w:val="20"/>
                <w:szCs w:val="20"/>
                <w:lang w:val="ro-RO"/>
              </w:rPr>
              <w:t>,</w:t>
            </w:r>
            <w:r w:rsidRPr="001009ED">
              <w:rPr>
                <w:rFonts w:eastAsia="Times New Roman" w:cstheme="minorHAnsi"/>
                <w:sz w:val="20"/>
                <w:szCs w:val="20"/>
                <w:lang w:val="ro-RO"/>
              </w:rPr>
              <w:t>998</w:t>
            </w:r>
          </w:p>
        </w:tc>
        <w:tc>
          <w:tcPr>
            <w:tcW w:w="481" w:type="pct"/>
            <w:tcBorders>
              <w:top w:val="nil"/>
              <w:left w:val="nil"/>
              <w:bottom w:val="single" w:sz="8" w:space="0" w:color="auto"/>
              <w:right w:val="single" w:sz="8" w:space="0" w:color="auto"/>
            </w:tcBorders>
            <w:shd w:val="clear" w:color="auto" w:fill="auto"/>
            <w:vAlign w:val="center"/>
            <w:hideMark/>
          </w:tcPr>
          <w:p w14:paraId="7C5862E7" w14:textId="5AF2205B" w:rsidR="000F49AA" w:rsidRPr="002574A2" w:rsidRDefault="000F49AA" w:rsidP="000F49AA">
            <w:pPr>
              <w:spacing w:after="0" w:line="240" w:lineRule="auto"/>
              <w:jc w:val="center"/>
              <w:rPr>
                <w:rFonts w:eastAsia="Times New Roman" w:cstheme="minorHAnsi"/>
                <w:sz w:val="20"/>
                <w:szCs w:val="20"/>
                <w:lang w:val="ro-RO"/>
              </w:rPr>
            </w:pPr>
            <w:r w:rsidRPr="001009ED">
              <w:rPr>
                <w:rFonts w:eastAsia="Times New Roman" w:cstheme="minorHAnsi"/>
                <w:sz w:val="20"/>
                <w:szCs w:val="20"/>
                <w:lang w:val="ro-RO"/>
              </w:rPr>
              <w:t>914</w:t>
            </w:r>
            <w:r>
              <w:rPr>
                <w:rFonts w:eastAsia="Times New Roman" w:cstheme="minorHAnsi"/>
                <w:sz w:val="20"/>
                <w:szCs w:val="20"/>
                <w:lang w:val="ro-RO"/>
              </w:rPr>
              <w:t>,</w:t>
            </w:r>
            <w:r w:rsidRPr="001009ED">
              <w:rPr>
                <w:rFonts w:eastAsia="Times New Roman" w:cstheme="minorHAnsi"/>
                <w:sz w:val="20"/>
                <w:szCs w:val="20"/>
                <w:lang w:val="ro-RO"/>
              </w:rPr>
              <w:t>4</w:t>
            </w:r>
          </w:p>
        </w:tc>
        <w:tc>
          <w:tcPr>
            <w:tcW w:w="481" w:type="pct"/>
            <w:tcBorders>
              <w:top w:val="nil"/>
              <w:left w:val="nil"/>
              <w:bottom w:val="single" w:sz="8" w:space="0" w:color="auto"/>
              <w:right w:val="single" w:sz="8" w:space="0" w:color="auto"/>
            </w:tcBorders>
            <w:shd w:val="clear" w:color="auto" w:fill="auto"/>
            <w:vAlign w:val="center"/>
            <w:hideMark/>
          </w:tcPr>
          <w:p w14:paraId="7C5862E8" w14:textId="6B701B0B" w:rsidR="000F49AA" w:rsidRPr="002574A2" w:rsidRDefault="000F49AA" w:rsidP="000F49AA">
            <w:pPr>
              <w:spacing w:after="0" w:line="240" w:lineRule="auto"/>
              <w:jc w:val="center"/>
              <w:rPr>
                <w:rFonts w:eastAsia="Times New Roman" w:cstheme="minorHAnsi"/>
                <w:sz w:val="20"/>
                <w:szCs w:val="20"/>
                <w:lang w:val="ro-RO"/>
              </w:rPr>
            </w:pPr>
            <w:r w:rsidRPr="001009ED">
              <w:rPr>
                <w:rFonts w:eastAsia="Times New Roman" w:cstheme="minorHAnsi"/>
                <w:sz w:val="20"/>
                <w:szCs w:val="20"/>
                <w:lang w:val="ro-RO"/>
              </w:rPr>
              <w:t>25</w:t>
            </w:r>
            <w:r>
              <w:rPr>
                <w:rFonts w:eastAsia="Times New Roman" w:cstheme="minorHAnsi"/>
                <w:sz w:val="20"/>
                <w:szCs w:val="20"/>
                <w:lang w:val="ro-RO"/>
              </w:rPr>
              <w:t>,</w:t>
            </w:r>
            <w:r w:rsidRPr="001009ED">
              <w:rPr>
                <w:rFonts w:eastAsia="Times New Roman" w:cstheme="minorHAnsi"/>
                <w:sz w:val="20"/>
                <w:szCs w:val="20"/>
                <w:lang w:val="ro-RO"/>
              </w:rPr>
              <w:t>7%</w:t>
            </w:r>
          </w:p>
        </w:tc>
        <w:tc>
          <w:tcPr>
            <w:tcW w:w="484" w:type="pct"/>
            <w:tcBorders>
              <w:top w:val="nil"/>
              <w:left w:val="nil"/>
              <w:bottom w:val="single" w:sz="8" w:space="0" w:color="auto"/>
              <w:right w:val="single" w:sz="8" w:space="0" w:color="auto"/>
            </w:tcBorders>
            <w:shd w:val="clear" w:color="auto" w:fill="auto"/>
            <w:vAlign w:val="center"/>
            <w:hideMark/>
          </w:tcPr>
          <w:p w14:paraId="7C5862E9" w14:textId="5EF962F7" w:rsidR="000F49AA" w:rsidRPr="002574A2" w:rsidRDefault="000F49AA" w:rsidP="000F49AA">
            <w:pPr>
              <w:spacing w:after="0" w:line="240" w:lineRule="auto"/>
              <w:jc w:val="center"/>
              <w:rPr>
                <w:rFonts w:eastAsia="Times New Roman" w:cstheme="minorHAnsi"/>
                <w:sz w:val="20"/>
                <w:szCs w:val="20"/>
                <w:lang w:val="ro-RO"/>
              </w:rPr>
            </w:pPr>
            <w:r w:rsidRPr="001009ED">
              <w:rPr>
                <w:rFonts w:eastAsia="Times New Roman" w:cstheme="minorHAnsi"/>
                <w:sz w:val="20"/>
                <w:szCs w:val="20"/>
                <w:lang w:val="ro-RO"/>
              </w:rPr>
              <w:t>7</w:t>
            </w:r>
            <w:r>
              <w:rPr>
                <w:rFonts w:eastAsia="Times New Roman" w:cstheme="minorHAnsi"/>
                <w:sz w:val="20"/>
                <w:szCs w:val="20"/>
                <w:lang w:val="ro-RO"/>
              </w:rPr>
              <w:t>,</w:t>
            </w:r>
            <w:r w:rsidRPr="001009ED">
              <w:rPr>
                <w:rFonts w:eastAsia="Times New Roman" w:cstheme="minorHAnsi"/>
                <w:sz w:val="20"/>
                <w:szCs w:val="20"/>
                <w:lang w:val="ro-RO"/>
              </w:rPr>
              <w:t>6%</w:t>
            </w:r>
          </w:p>
        </w:tc>
      </w:tr>
      <w:tr w:rsidR="002574A2" w:rsidRPr="002574A2" w14:paraId="7C5862EC" w14:textId="77777777" w:rsidTr="0067789A">
        <w:trPr>
          <w:trHeight w:val="324"/>
        </w:trPr>
        <w:tc>
          <w:tcPr>
            <w:tcW w:w="5000" w:type="pct"/>
            <w:gridSpan w:val="10"/>
            <w:tcBorders>
              <w:top w:val="single" w:sz="8" w:space="0" w:color="auto"/>
              <w:left w:val="single" w:sz="8" w:space="0" w:color="auto"/>
              <w:bottom w:val="single" w:sz="8" w:space="0" w:color="auto"/>
              <w:right w:val="nil"/>
            </w:tcBorders>
            <w:shd w:val="clear" w:color="000000" w:fill="CCFFCC"/>
            <w:vAlign w:val="center"/>
            <w:hideMark/>
          </w:tcPr>
          <w:p w14:paraId="7C5862EB" w14:textId="77777777" w:rsidR="0067789A" w:rsidRPr="002574A2" w:rsidRDefault="0067789A" w:rsidP="00AD45CF">
            <w:pPr>
              <w:spacing w:after="0" w:line="240" w:lineRule="auto"/>
              <w:jc w:val="center"/>
              <w:rPr>
                <w:rFonts w:eastAsia="Times New Roman" w:cstheme="minorHAnsi"/>
                <w:b/>
                <w:bCs/>
                <w:sz w:val="20"/>
                <w:szCs w:val="20"/>
                <w:lang w:val="ro-RO"/>
              </w:rPr>
            </w:pPr>
            <w:r w:rsidRPr="002574A2">
              <w:rPr>
                <w:rFonts w:eastAsia="Times New Roman" w:cstheme="minorHAnsi"/>
                <w:b/>
                <w:bCs/>
                <w:sz w:val="20"/>
                <w:szCs w:val="20"/>
                <w:lang w:val="ro-RO"/>
              </w:rPr>
              <w:t>Seria MS</w:t>
            </w:r>
          </w:p>
        </w:tc>
      </w:tr>
      <w:tr w:rsidR="004A2006" w:rsidRPr="002574A2" w14:paraId="7C5862F7" w14:textId="77777777" w:rsidTr="0041315D">
        <w:trPr>
          <w:trHeight w:val="324"/>
        </w:trPr>
        <w:tc>
          <w:tcPr>
            <w:tcW w:w="668" w:type="pct"/>
            <w:tcBorders>
              <w:top w:val="nil"/>
              <w:left w:val="single" w:sz="8" w:space="0" w:color="auto"/>
              <w:bottom w:val="single" w:sz="8" w:space="0" w:color="auto"/>
              <w:right w:val="single" w:sz="8" w:space="0" w:color="auto"/>
            </w:tcBorders>
            <w:shd w:val="clear" w:color="auto" w:fill="auto"/>
            <w:vAlign w:val="center"/>
            <w:hideMark/>
          </w:tcPr>
          <w:p w14:paraId="7C5862ED" w14:textId="3B892AD2" w:rsidR="004A2006" w:rsidRPr="002574A2" w:rsidRDefault="004A2006" w:rsidP="004A2006">
            <w:pPr>
              <w:spacing w:after="0" w:line="240" w:lineRule="auto"/>
              <w:rPr>
                <w:rFonts w:eastAsia="Times New Roman" w:cstheme="minorHAnsi"/>
                <w:sz w:val="20"/>
                <w:szCs w:val="20"/>
                <w:lang w:val="ro-RO"/>
              </w:rPr>
            </w:pPr>
            <w:r w:rsidRPr="002574A2">
              <w:rPr>
                <w:rFonts w:eastAsia="Times New Roman" w:cstheme="minorHAnsi"/>
                <w:sz w:val="20"/>
                <w:szCs w:val="20"/>
                <w:lang w:val="ro-RO"/>
              </w:rPr>
              <w:t>Dacia bd. 16/1</w:t>
            </w:r>
          </w:p>
        </w:tc>
        <w:tc>
          <w:tcPr>
            <w:tcW w:w="481" w:type="pct"/>
            <w:tcBorders>
              <w:top w:val="nil"/>
              <w:left w:val="nil"/>
              <w:bottom w:val="single" w:sz="8" w:space="0" w:color="auto"/>
              <w:right w:val="single" w:sz="8" w:space="0" w:color="auto"/>
            </w:tcBorders>
            <w:shd w:val="clear" w:color="auto" w:fill="auto"/>
            <w:vAlign w:val="center"/>
            <w:hideMark/>
          </w:tcPr>
          <w:p w14:paraId="7C5862EE" w14:textId="77777777" w:rsidR="004A2006" w:rsidRPr="002574A2" w:rsidRDefault="004A2006" w:rsidP="004A2006">
            <w:pPr>
              <w:spacing w:after="0" w:line="240" w:lineRule="auto"/>
              <w:jc w:val="center"/>
              <w:rPr>
                <w:rFonts w:eastAsia="Times New Roman" w:cstheme="minorHAnsi"/>
                <w:sz w:val="20"/>
                <w:szCs w:val="20"/>
                <w:lang w:val="ro-RO"/>
              </w:rPr>
            </w:pPr>
            <w:r w:rsidRPr="002574A2">
              <w:rPr>
                <w:rFonts w:eastAsia="Times New Roman" w:cstheme="minorHAnsi"/>
                <w:sz w:val="20"/>
                <w:szCs w:val="20"/>
                <w:lang w:val="ro-RO"/>
              </w:rPr>
              <w:t>5</w:t>
            </w:r>
          </w:p>
        </w:tc>
        <w:tc>
          <w:tcPr>
            <w:tcW w:w="481" w:type="pct"/>
            <w:tcBorders>
              <w:top w:val="nil"/>
              <w:left w:val="nil"/>
              <w:bottom w:val="single" w:sz="8" w:space="0" w:color="auto"/>
              <w:right w:val="single" w:sz="8" w:space="0" w:color="auto"/>
            </w:tcBorders>
            <w:shd w:val="clear" w:color="auto" w:fill="auto"/>
            <w:vAlign w:val="center"/>
            <w:hideMark/>
          </w:tcPr>
          <w:p w14:paraId="7C5862EF" w14:textId="76FDDB42" w:rsidR="004A2006" w:rsidRPr="002574A2" w:rsidRDefault="004A2006" w:rsidP="004A2006">
            <w:pPr>
              <w:spacing w:after="0" w:line="240" w:lineRule="auto"/>
              <w:jc w:val="center"/>
              <w:rPr>
                <w:rFonts w:eastAsia="Times New Roman" w:cstheme="minorHAnsi"/>
                <w:sz w:val="20"/>
                <w:szCs w:val="20"/>
                <w:lang w:val="ro-RO"/>
              </w:rPr>
            </w:pPr>
            <w:r w:rsidRPr="001009ED">
              <w:rPr>
                <w:rFonts w:eastAsia="Times New Roman" w:cstheme="minorHAnsi"/>
                <w:sz w:val="20"/>
                <w:szCs w:val="20"/>
                <w:lang w:val="ro-RO"/>
              </w:rPr>
              <w:t>68</w:t>
            </w:r>
            <w:r>
              <w:rPr>
                <w:rFonts w:eastAsia="Times New Roman" w:cstheme="minorHAnsi"/>
                <w:sz w:val="20"/>
                <w:szCs w:val="20"/>
                <w:lang w:val="ro-RO"/>
              </w:rPr>
              <w:t>,</w:t>
            </w:r>
            <w:r w:rsidRPr="001009ED">
              <w:rPr>
                <w:rFonts w:eastAsia="Times New Roman" w:cstheme="minorHAnsi"/>
                <w:sz w:val="20"/>
                <w:szCs w:val="20"/>
                <w:lang w:val="ro-RO"/>
              </w:rPr>
              <w:t>5</w:t>
            </w:r>
          </w:p>
        </w:tc>
        <w:tc>
          <w:tcPr>
            <w:tcW w:w="481" w:type="pct"/>
            <w:tcBorders>
              <w:top w:val="nil"/>
              <w:left w:val="nil"/>
              <w:bottom w:val="single" w:sz="8" w:space="0" w:color="auto"/>
              <w:right w:val="single" w:sz="8" w:space="0" w:color="auto"/>
            </w:tcBorders>
            <w:shd w:val="clear" w:color="auto" w:fill="auto"/>
            <w:vAlign w:val="center"/>
            <w:hideMark/>
          </w:tcPr>
          <w:p w14:paraId="7C5862F0" w14:textId="1633B257" w:rsidR="004A2006" w:rsidRPr="002574A2" w:rsidRDefault="004A2006" w:rsidP="004A2006">
            <w:pPr>
              <w:spacing w:after="0" w:line="240" w:lineRule="auto"/>
              <w:jc w:val="center"/>
              <w:rPr>
                <w:rFonts w:eastAsia="Times New Roman" w:cstheme="minorHAnsi"/>
                <w:sz w:val="20"/>
                <w:szCs w:val="20"/>
                <w:lang w:val="ro-RO"/>
              </w:rPr>
            </w:pPr>
            <w:r w:rsidRPr="001009ED">
              <w:rPr>
                <w:rFonts w:eastAsia="Times New Roman" w:cstheme="minorHAnsi"/>
                <w:sz w:val="20"/>
                <w:szCs w:val="20"/>
                <w:lang w:val="ro-RO"/>
              </w:rPr>
              <w:t>12</w:t>
            </w:r>
            <w:r>
              <w:rPr>
                <w:rFonts w:eastAsia="Times New Roman" w:cstheme="minorHAnsi"/>
                <w:sz w:val="20"/>
                <w:szCs w:val="20"/>
                <w:lang w:val="ro-RO"/>
              </w:rPr>
              <w:t>,</w:t>
            </w:r>
            <w:r w:rsidRPr="001009ED">
              <w:rPr>
                <w:rFonts w:eastAsia="Times New Roman" w:cstheme="minorHAnsi"/>
                <w:sz w:val="20"/>
                <w:szCs w:val="20"/>
                <w:lang w:val="ro-RO"/>
              </w:rPr>
              <w:t>5</w:t>
            </w:r>
          </w:p>
        </w:tc>
        <w:tc>
          <w:tcPr>
            <w:tcW w:w="481" w:type="pct"/>
            <w:tcBorders>
              <w:top w:val="nil"/>
              <w:left w:val="nil"/>
              <w:bottom w:val="single" w:sz="8" w:space="0" w:color="auto"/>
              <w:right w:val="single" w:sz="8" w:space="0" w:color="auto"/>
            </w:tcBorders>
            <w:shd w:val="clear" w:color="auto" w:fill="auto"/>
            <w:vAlign w:val="center"/>
            <w:hideMark/>
          </w:tcPr>
          <w:p w14:paraId="7C5862F1" w14:textId="2C13C6D4" w:rsidR="004A2006" w:rsidRPr="002574A2" w:rsidRDefault="004A2006" w:rsidP="004A2006">
            <w:pPr>
              <w:spacing w:after="0" w:line="240" w:lineRule="auto"/>
              <w:jc w:val="center"/>
              <w:rPr>
                <w:rFonts w:eastAsia="Times New Roman" w:cstheme="minorHAnsi"/>
                <w:sz w:val="20"/>
                <w:szCs w:val="20"/>
                <w:lang w:val="ro-RO"/>
              </w:rPr>
            </w:pPr>
            <w:r w:rsidRPr="001009ED">
              <w:rPr>
                <w:rFonts w:eastAsia="Times New Roman" w:cstheme="minorHAnsi"/>
                <w:sz w:val="20"/>
                <w:szCs w:val="20"/>
                <w:lang w:val="ro-RO"/>
              </w:rPr>
              <w:t>8</w:t>
            </w:r>
          </w:p>
        </w:tc>
        <w:tc>
          <w:tcPr>
            <w:tcW w:w="481" w:type="pct"/>
            <w:tcBorders>
              <w:top w:val="nil"/>
              <w:left w:val="nil"/>
              <w:bottom w:val="single" w:sz="8" w:space="0" w:color="auto"/>
              <w:right w:val="single" w:sz="8" w:space="0" w:color="auto"/>
            </w:tcBorders>
            <w:shd w:val="clear" w:color="auto" w:fill="auto"/>
            <w:vAlign w:val="center"/>
            <w:hideMark/>
          </w:tcPr>
          <w:p w14:paraId="7C5862F2" w14:textId="0718AFEB" w:rsidR="004A2006" w:rsidRPr="002574A2" w:rsidRDefault="004A2006" w:rsidP="004A2006">
            <w:pPr>
              <w:spacing w:after="0" w:line="240" w:lineRule="auto"/>
              <w:jc w:val="center"/>
              <w:rPr>
                <w:rFonts w:eastAsia="Times New Roman" w:cstheme="minorHAnsi"/>
                <w:sz w:val="20"/>
                <w:szCs w:val="20"/>
                <w:lang w:val="ro-RO"/>
              </w:rPr>
            </w:pPr>
            <w:r w:rsidRPr="001009ED">
              <w:rPr>
                <w:rFonts w:eastAsia="Times New Roman" w:cstheme="minorHAnsi"/>
                <w:sz w:val="20"/>
                <w:szCs w:val="20"/>
                <w:lang w:val="ro-RO"/>
              </w:rPr>
              <w:t>4736</w:t>
            </w:r>
            <w:r>
              <w:rPr>
                <w:rFonts w:eastAsia="Times New Roman" w:cstheme="minorHAnsi"/>
                <w:sz w:val="20"/>
                <w:szCs w:val="20"/>
                <w:lang w:val="ro-RO"/>
              </w:rPr>
              <w:t>,</w:t>
            </w:r>
            <w:r w:rsidRPr="001009ED">
              <w:rPr>
                <w:rFonts w:eastAsia="Times New Roman" w:cstheme="minorHAnsi"/>
                <w:sz w:val="20"/>
                <w:szCs w:val="20"/>
                <w:lang w:val="ro-RO"/>
              </w:rPr>
              <w:t>7</w:t>
            </w:r>
          </w:p>
        </w:tc>
        <w:tc>
          <w:tcPr>
            <w:tcW w:w="481" w:type="pct"/>
            <w:tcBorders>
              <w:top w:val="nil"/>
              <w:left w:val="nil"/>
              <w:bottom w:val="single" w:sz="8" w:space="0" w:color="auto"/>
              <w:right w:val="single" w:sz="8" w:space="0" w:color="auto"/>
            </w:tcBorders>
            <w:shd w:val="clear" w:color="auto" w:fill="auto"/>
            <w:vAlign w:val="center"/>
            <w:hideMark/>
          </w:tcPr>
          <w:p w14:paraId="7C5862F3" w14:textId="7402A9B8" w:rsidR="004A2006" w:rsidRPr="002574A2" w:rsidRDefault="004A2006" w:rsidP="004A2006">
            <w:pPr>
              <w:spacing w:after="0" w:line="240" w:lineRule="auto"/>
              <w:jc w:val="center"/>
              <w:rPr>
                <w:rFonts w:eastAsia="Times New Roman" w:cstheme="minorHAnsi"/>
                <w:sz w:val="20"/>
                <w:szCs w:val="20"/>
                <w:lang w:val="ro-RO"/>
              </w:rPr>
            </w:pPr>
            <w:r w:rsidRPr="001009ED">
              <w:rPr>
                <w:rFonts w:eastAsia="Times New Roman" w:cstheme="minorHAnsi"/>
                <w:sz w:val="20"/>
                <w:szCs w:val="20"/>
                <w:lang w:val="ro-RO"/>
              </w:rPr>
              <w:t>528</w:t>
            </w:r>
          </w:p>
        </w:tc>
        <w:tc>
          <w:tcPr>
            <w:tcW w:w="481" w:type="pct"/>
            <w:tcBorders>
              <w:top w:val="nil"/>
              <w:left w:val="nil"/>
              <w:bottom w:val="single" w:sz="8" w:space="0" w:color="auto"/>
              <w:right w:val="single" w:sz="8" w:space="0" w:color="auto"/>
            </w:tcBorders>
            <w:shd w:val="clear" w:color="auto" w:fill="auto"/>
            <w:vAlign w:val="center"/>
            <w:hideMark/>
          </w:tcPr>
          <w:p w14:paraId="7C5862F4" w14:textId="1F7478F9" w:rsidR="004A2006" w:rsidRPr="002574A2" w:rsidRDefault="004A2006" w:rsidP="004A2006">
            <w:pPr>
              <w:spacing w:after="0" w:line="240" w:lineRule="auto"/>
              <w:jc w:val="center"/>
              <w:rPr>
                <w:rFonts w:eastAsia="Times New Roman" w:cstheme="minorHAnsi"/>
                <w:sz w:val="20"/>
                <w:szCs w:val="20"/>
                <w:lang w:val="ro-RO"/>
              </w:rPr>
            </w:pPr>
            <w:r w:rsidRPr="001009ED">
              <w:rPr>
                <w:rFonts w:eastAsia="Times New Roman" w:cstheme="minorHAnsi"/>
                <w:sz w:val="20"/>
                <w:szCs w:val="20"/>
                <w:lang w:val="ro-RO"/>
              </w:rPr>
              <w:t>776</w:t>
            </w:r>
            <w:r>
              <w:rPr>
                <w:rFonts w:eastAsia="Times New Roman" w:cstheme="minorHAnsi"/>
                <w:sz w:val="20"/>
                <w:szCs w:val="20"/>
                <w:lang w:val="ro-RO"/>
              </w:rPr>
              <w:t>,</w:t>
            </w:r>
            <w:r w:rsidRPr="001009ED">
              <w:rPr>
                <w:rFonts w:eastAsia="Times New Roman" w:cstheme="minorHAnsi"/>
                <w:sz w:val="20"/>
                <w:szCs w:val="20"/>
                <w:lang w:val="ro-RO"/>
              </w:rPr>
              <w:t>25</w:t>
            </w:r>
          </w:p>
        </w:tc>
        <w:tc>
          <w:tcPr>
            <w:tcW w:w="481" w:type="pct"/>
            <w:tcBorders>
              <w:top w:val="nil"/>
              <w:left w:val="nil"/>
              <w:bottom w:val="single" w:sz="8" w:space="0" w:color="auto"/>
              <w:right w:val="single" w:sz="8" w:space="0" w:color="auto"/>
            </w:tcBorders>
            <w:shd w:val="clear" w:color="auto" w:fill="auto"/>
            <w:vAlign w:val="center"/>
            <w:hideMark/>
          </w:tcPr>
          <w:p w14:paraId="7C5862F5" w14:textId="21450113" w:rsidR="004A2006" w:rsidRPr="002574A2" w:rsidRDefault="004A2006" w:rsidP="004A2006">
            <w:pPr>
              <w:spacing w:after="0" w:line="240" w:lineRule="auto"/>
              <w:jc w:val="center"/>
              <w:rPr>
                <w:rFonts w:eastAsia="Times New Roman" w:cstheme="minorHAnsi"/>
                <w:sz w:val="20"/>
                <w:szCs w:val="20"/>
                <w:lang w:val="ro-RO"/>
              </w:rPr>
            </w:pPr>
            <w:r w:rsidRPr="001009ED">
              <w:rPr>
                <w:rFonts w:eastAsia="Times New Roman" w:cstheme="minorHAnsi"/>
                <w:sz w:val="20"/>
                <w:szCs w:val="20"/>
                <w:lang w:val="ro-RO"/>
              </w:rPr>
              <w:t>27</w:t>
            </w:r>
            <w:r>
              <w:rPr>
                <w:rFonts w:eastAsia="Times New Roman" w:cstheme="minorHAnsi"/>
                <w:sz w:val="20"/>
                <w:szCs w:val="20"/>
                <w:lang w:val="ro-RO"/>
              </w:rPr>
              <w:t>,</w:t>
            </w:r>
            <w:r w:rsidRPr="001009ED">
              <w:rPr>
                <w:rFonts w:eastAsia="Times New Roman" w:cstheme="minorHAnsi"/>
                <w:sz w:val="20"/>
                <w:szCs w:val="20"/>
                <w:lang w:val="ro-RO"/>
              </w:rPr>
              <w:t>5%</w:t>
            </w:r>
          </w:p>
        </w:tc>
        <w:tc>
          <w:tcPr>
            <w:tcW w:w="484" w:type="pct"/>
            <w:tcBorders>
              <w:top w:val="nil"/>
              <w:left w:val="nil"/>
              <w:bottom w:val="single" w:sz="8" w:space="0" w:color="auto"/>
              <w:right w:val="single" w:sz="8" w:space="0" w:color="auto"/>
            </w:tcBorders>
            <w:shd w:val="clear" w:color="auto" w:fill="auto"/>
            <w:vAlign w:val="center"/>
            <w:hideMark/>
          </w:tcPr>
          <w:p w14:paraId="7C5862F6" w14:textId="1070C906" w:rsidR="004A2006" w:rsidRPr="002574A2" w:rsidRDefault="004A2006" w:rsidP="004A2006">
            <w:pPr>
              <w:spacing w:after="0" w:line="240" w:lineRule="auto"/>
              <w:jc w:val="center"/>
              <w:rPr>
                <w:rFonts w:eastAsia="Times New Roman" w:cstheme="minorHAnsi"/>
                <w:sz w:val="20"/>
                <w:szCs w:val="20"/>
                <w:lang w:val="ro-RO"/>
              </w:rPr>
            </w:pPr>
            <w:r w:rsidRPr="001009ED">
              <w:rPr>
                <w:rFonts w:eastAsia="Times New Roman" w:cstheme="minorHAnsi"/>
                <w:sz w:val="20"/>
                <w:szCs w:val="20"/>
                <w:lang w:val="ro-RO"/>
              </w:rPr>
              <w:t>11</w:t>
            </w:r>
            <w:r>
              <w:rPr>
                <w:rFonts w:eastAsia="Times New Roman" w:cstheme="minorHAnsi"/>
                <w:sz w:val="20"/>
                <w:szCs w:val="20"/>
                <w:lang w:val="ro-RO"/>
              </w:rPr>
              <w:t>,</w:t>
            </w:r>
            <w:r w:rsidRPr="001009ED">
              <w:rPr>
                <w:rFonts w:eastAsia="Times New Roman" w:cstheme="minorHAnsi"/>
                <w:sz w:val="20"/>
                <w:szCs w:val="20"/>
                <w:lang w:val="ro-RO"/>
              </w:rPr>
              <w:t>1%</w:t>
            </w:r>
          </w:p>
        </w:tc>
      </w:tr>
      <w:tr w:rsidR="004A2006" w:rsidRPr="002574A2" w14:paraId="7C586302" w14:textId="77777777" w:rsidTr="0041315D">
        <w:trPr>
          <w:trHeight w:val="324"/>
        </w:trPr>
        <w:tc>
          <w:tcPr>
            <w:tcW w:w="668" w:type="pct"/>
            <w:tcBorders>
              <w:top w:val="nil"/>
              <w:left w:val="single" w:sz="8" w:space="0" w:color="auto"/>
              <w:bottom w:val="single" w:sz="8" w:space="0" w:color="auto"/>
              <w:right w:val="single" w:sz="8" w:space="0" w:color="auto"/>
            </w:tcBorders>
            <w:shd w:val="clear" w:color="auto" w:fill="auto"/>
            <w:vAlign w:val="center"/>
            <w:hideMark/>
          </w:tcPr>
          <w:p w14:paraId="7C5862F8" w14:textId="77777777" w:rsidR="004A2006" w:rsidRPr="002574A2" w:rsidRDefault="004A2006" w:rsidP="004A2006">
            <w:pPr>
              <w:spacing w:after="0" w:line="240" w:lineRule="auto"/>
              <w:rPr>
                <w:rFonts w:eastAsia="Times New Roman" w:cstheme="minorHAnsi"/>
                <w:sz w:val="20"/>
                <w:szCs w:val="20"/>
                <w:lang w:val="ro-RO"/>
              </w:rPr>
            </w:pPr>
            <w:r w:rsidRPr="002574A2">
              <w:rPr>
                <w:rFonts w:eastAsia="Times New Roman" w:cstheme="minorHAnsi"/>
                <w:sz w:val="20"/>
                <w:szCs w:val="20"/>
                <w:lang w:val="ro-RO"/>
              </w:rPr>
              <w:t>Vieru Igor str.          4.</w:t>
            </w:r>
          </w:p>
        </w:tc>
        <w:tc>
          <w:tcPr>
            <w:tcW w:w="481" w:type="pct"/>
            <w:tcBorders>
              <w:top w:val="nil"/>
              <w:left w:val="nil"/>
              <w:bottom w:val="single" w:sz="8" w:space="0" w:color="auto"/>
              <w:right w:val="single" w:sz="8" w:space="0" w:color="auto"/>
            </w:tcBorders>
            <w:shd w:val="clear" w:color="auto" w:fill="auto"/>
            <w:vAlign w:val="center"/>
            <w:hideMark/>
          </w:tcPr>
          <w:p w14:paraId="7C5862F9" w14:textId="77777777" w:rsidR="004A2006" w:rsidRPr="002574A2" w:rsidRDefault="004A2006" w:rsidP="004A2006">
            <w:pPr>
              <w:spacing w:after="0" w:line="240" w:lineRule="auto"/>
              <w:jc w:val="center"/>
              <w:rPr>
                <w:rFonts w:eastAsia="Times New Roman" w:cstheme="minorHAnsi"/>
                <w:sz w:val="20"/>
                <w:szCs w:val="20"/>
                <w:lang w:val="ro-RO"/>
              </w:rPr>
            </w:pPr>
            <w:r w:rsidRPr="002574A2">
              <w:rPr>
                <w:rFonts w:eastAsia="Times New Roman" w:cstheme="minorHAnsi"/>
                <w:sz w:val="20"/>
                <w:szCs w:val="20"/>
                <w:lang w:val="ro-RO"/>
              </w:rPr>
              <w:t>9</w:t>
            </w:r>
          </w:p>
        </w:tc>
        <w:tc>
          <w:tcPr>
            <w:tcW w:w="481" w:type="pct"/>
            <w:tcBorders>
              <w:top w:val="nil"/>
              <w:left w:val="nil"/>
              <w:bottom w:val="single" w:sz="8" w:space="0" w:color="auto"/>
              <w:right w:val="single" w:sz="8" w:space="0" w:color="auto"/>
            </w:tcBorders>
            <w:shd w:val="clear" w:color="auto" w:fill="auto"/>
            <w:vAlign w:val="center"/>
            <w:hideMark/>
          </w:tcPr>
          <w:p w14:paraId="7C5862FA" w14:textId="179CE642" w:rsidR="004A2006" w:rsidRPr="002574A2" w:rsidRDefault="004A2006" w:rsidP="004A2006">
            <w:pPr>
              <w:spacing w:after="0" w:line="240" w:lineRule="auto"/>
              <w:jc w:val="center"/>
              <w:rPr>
                <w:rFonts w:eastAsia="Times New Roman" w:cstheme="minorHAnsi"/>
                <w:sz w:val="20"/>
                <w:szCs w:val="20"/>
                <w:lang w:val="ro-RO"/>
              </w:rPr>
            </w:pPr>
            <w:r w:rsidRPr="001009ED">
              <w:rPr>
                <w:rFonts w:eastAsia="Times New Roman" w:cstheme="minorHAnsi"/>
                <w:sz w:val="20"/>
                <w:szCs w:val="20"/>
                <w:lang w:val="ro-RO"/>
              </w:rPr>
              <w:t>77</w:t>
            </w:r>
            <w:r>
              <w:rPr>
                <w:rFonts w:eastAsia="Times New Roman" w:cstheme="minorHAnsi"/>
                <w:sz w:val="20"/>
                <w:szCs w:val="20"/>
                <w:lang w:val="ro-RO"/>
              </w:rPr>
              <w:t>,</w:t>
            </w:r>
            <w:r w:rsidRPr="001009ED">
              <w:rPr>
                <w:rFonts w:eastAsia="Times New Roman" w:cstheme="minorHAnsi"/>
                <w:sz w:val="20"/>
                <w:szCs w:val="20"/>
                <w:lang w:val="ro-RO"/>
              </w:rPr>
              <w:t>3</w:t>
            </w:r>
          </w:p>
        </w:tc>
        <w:tc>
          <w:tcPr>
            <w:tcW w:w="481" w:type="pct"/>
            <w:tcBorders>
              <w:top w:val="nil"/>
              <w:left w:val="nil"/>
              <w:bottom w:val="single" w:sz="8" w:space="0" w:color="auto"/>
              <w:right w:val="single" w:sz="8" w:space="0" w:color="auto"/>
            </w:tcBorders>
            <w:shd w:val="clear" w:color="auto" w:fill="auto"/>
            <w:vAlign w:val="center"/>
            <w:hideMark/>
          </w:tcPr>
          <w:p w14:paraId="7C5862FB" w14:textId="4853D273" w:rsidR="004A2006" w:rsidRPr="002574A2" w:rsidRDefault="004A2006" w:rsidP="004A2006">
            <w:pPr>
              <w:spacing w:after="0" w:line="240" w:lineRule="auto"/>
              <w:jc w:val="center"/>
              <w:rPr>
                <w:rFonts w:eastAsia="Times New Roman" w:cstheme="minorHAnsi"/>
                <w:sz w:val="20"/>
                <w:szCs w:val="20"/>
                <w:lang w:val="ro-RO"/>
              </w:rPr>
            </w:pPr>
            <w:r w:rsidRPr="001009ED">
              <w:rPr>
                <w:rFonts w:eastAsia="Times New Roman" w:cstheme="minorHAnsi"/>
                <w:sz w:val="20"/>
                <w:szCs w:val="20"/>
                <w:lang w:val="ro-RO"/>
              </w:rPr>
              <w:t>13</w:t>
            </w:r>
          </w:p>
        </w:tc>
        <w:tc>
          <w:tcPr>
            <w:tcW w:w="481" w:type="pct"/>
            <w:tcBorders>
              <w:top w:val="nil"/>
              <w:left w:val="nil"/>
              <w:bottom w:val="single" w:sz="8" w:space="0" w:color="auto"/>
              <w:right w:val="single" w:sz="8" w:space="0" w:color="auto"/>
            </w:tcBorders>
            <w:shd w:val="clear" w:color="auto" w:fill="auto"/>
            <w:vAlign w:val="center"/>
            <w:hideMark/>
          </w:tcPr>
          <w:p w14:paraId="7C5862FC" w14:textId="448313A9" w:rsidR="004A2006" w:rsidRPr="002574A2" w:rsidRDefault="004A2006" w:rsidP="004A2006">
            <w:pPr>
              <w:spacing w:after="0" w:line="240" w:lineRule="auto"/>
              <w:jc w:val="center"/>
              <w:rPr>
                <w:rFonts w:eastAsia="Times New Roman" w:cstheme="minorHAnsi"/>
                <w:sz w:val="20"/>
                <w:szCs w:val="20"/>
                <w:lang w:val="ro-RO"/>
              </w:rPr>
            </w:pPr>
            <w:r w:rsidRPr="001009ED">
              <w:rPr>
                <w:rFonts w:eastAsia="Times New Roman" w:cstheme="minorHAnsi"/>
                <w:sz w:val="20"/>
                <w:szCs w:val="20"/>
                <w:lang w:val="ro-RO"/>
              </w:rPr>
              <w:t>4</w:t>
            </w:r>
          </w:p>
        </w:tc>
        <w:tc>
          <w:tcPr>
            <w:tcW w:w="481" w:type="pct"/>
            <w:tcBorders>
              <w:top w:val="nil"/>
              <w:left w:val="nil"/>
              <w:bottom w:val="single" w:sz="8" w:space="0" w:color="auto"/>
              <w:right w:val="single" w:sz="8" w:space="0" w:color="auto"/>
            </w:tcBorders>
            <w:shd w:val="clear" w:color="auto" w:fill="auto"/>
            <w:vAlign w:val="center"/>
            <w:hideMark/>
          </w:tcPr>
          <w:p w14:paraId="7C5862FD" w14:textId="5D42EE1C" w:rsidR="004A2006" w:rsidRPr="002574A2" w:rsidRDefault="004A2006" w:rsidP="004A2006">
            <w:pPr>
              <w:spacing w:after="0" w:line="240" w:lineRule="auto"/>
              <w:jc w:val="center"/>
              <w:rPr>
                <w:rFonts w:eastAsia="Times New Roman" w:cstheme="minorHAnsi"/>
                <w:sz w:val="20"/>
                <w:szCs w:val="20"/>
                <w:lang w:val="ro-RO"/>
              </w:rPr>
            </w:pPr>
            <w:r w:rsidRPr="001009ED">
              <w:rPr>
                <w:rFonts w:eastAsia="Times New Roman" w:cstheme="minorHAnsi"/>
                <w:sz w:val="20"/>
                <w:szCs w:val="20"/>
                <w:lang w:val="ro-RO"/>
              </w:rPr>
              <w:t>10266</w:t>
            </w:r>
            <w:r>
              <w:rPr>
                <w:rFonts w:eastAsia="Times New Roman" w:cstheme="minorHAnsi"/>
                <w:sz w:val="20"/>
                <w:szCs w:val="20"/>
                <w:lang w:val="ro-RO"/>
              </w:rPr>
              <w:t>,</w:t>
            </w:r>
            <w:r w:rsidRPr="001009ED">
              <w:rPr>
                <w:rFonts w:eastAsia="Times New Roman" w:cstheme="minorHAnsi"/>
                <w:sz w:val="20"/>
                <w:szCs w:val="20"/>
                <w:lang w:val="ro-RO"/>
              </w:rPr>
              <w:t>3</w:t>
            </w:r>
          </w:p>
        </w:tc>
        <w:tc>
          <w:tcPr>
            <w:tcW w:w="481" w:type="pct"/>
            <w:tcBorders>
              <w:top w:val="nil"/>
              <w:left w:val="nil"/>
              <w:bottom w:val="single" w:sz="8" w:space="0" w:color="auto"/>
              <w:right w:val="single" w:sz="8" w:space="0" w:color="auto"/>
            </w:tcBorders>
            <w:shd w:val="clear" w:color="auto" w:fill="auto"/>
            <w:vAlign w:val="center"/>
            <w:hideMark/>
          </w:tcPr>
          <w:p w14:paraId="7C5862FE" w14:textId="2DF5F701" w:rsidR="004A2006" w:rsidRPr="002574A2" w:rsidRDefault="004A2006" w:rsidP="004A2006">
            <w:pPr>
              <w:spacing w:after="0" w:line="240" w:lineRule="auto"/>
              <w:jc w:val="center"/>
              <w:rPr>
                <w:rFonts w:eastAsia="Times New Roman" w:cstheme="minorHAnsi"/>
                <w:sz w:val="20"/>
                <w:szCs w:val="20"/>
                <w:lang w:val="ro-RO"/>
              </w:rPr>
            </w:pPr>
            <w:r w:rsidRPr="001009ED">
              <w:rPr>
                <w:rFonts w:eastAsia="Times New Roman" w:cstheme="minorHAnsi"/>
                <w:sz w:val="20"/>
                <w:szCs w:val="20"/>
                <w:lang w:val="ro-RO"/>
              </w:rPr>
              <w:t>760</w:t>
            </w:r>
            <w:r>
              <w:rPr>
                <w:rFonts w:eastAsia="Times New Roman" w:cstheme="minorHAnsi"/>
                <w:sz w:val="20"/>
                <w:szCs w:val="20"/>
                <w:lang w:val="ro-RO"/>
              </w:rPr>
              <w:t>,</w:t>
            </w:r>
            <w:r w:rsidRPr="001009ED">
              <w:rPr>
                <w:rFonts w:eastAsia="Times New Roman" w:cstheme="minorHAnsi"/>
                <w:sz w:val="20"/>
                <w:szCs w:val="20"/>
                <w:lang w:val="ro-RO"/>
              </w:rPr>
              <w:t>32</w:t>
            </w:r>
          </w:p>
        </w:tc>
        <w:tc>
          <w:tcPr>
            <w:tcW w:w="481" w:type="pct"/>
            <w:tcBorders>
              <w:top w:val="nil"/>
              <w:left w:val="nil"/>
              <w:bottom w:val="single" w:sz="8" w:space="0" w:color="auto"/>
              <w:right w:val="single" w:sz="8" w:space="0" w:color="auto"/>
            </w:tcBorders>
            <w:shd w:val="clear" w:color="auto" w:fill="auto"/>
            <w:vAlign w:val="center"/>
            <w:hideMark/>
          </w:tcPr>
          <w:p w14:paraId="7C5862FF" w14:textId="50ACA991" w:rsidR="004A2006" w:rsidRPr="002574A2" w:rsidRDefault="004A2006" w:rsidP="004A2006">
            <w:pPr>
              <w:spacing w:after="0" w:line="240" w:lineRule="auto"/>
              <w:jc w:val="center"/>
              <w:rPr>
                <w:rFonts w:eastAsia="Times New Roman" w:cstheme="minorHAnsi"/>
                <w:sz w:val="20"/>
                <w:szCs w:val="20"/>
                <w:lang w:val="ro-RO"/>
              </w:rPr>
            </w:pPr>
            <w:r w:rsidRPr="001009ED">
              <w:rPr>
                <w:rFonts w:eastAsia="Times New Roman" w:cstheme="minorHAnsi"/>
                <w:sz w:val="20"/>
                <w:szCs w:val="20"/>
                <w:lang w:val="ro-RO"/>
              </w:rPr>
              <w:t>1866</w:t>
            </w:r>
            <w:r>
              <w:rPr>
                <w:rFonts w:eastAsia="Times New Roman" w:cstheme="minorHAnsi"/>
                <w:sz w:val="20"/>
                <w:szCs w:val="20"/>
                <w:lang w:val="ro-RO"/>
              </w:rPr>
              <w:t>,</w:t>
            </w:r>
            <w:r w:rsidRPr="001009ED">
              <w:rPr>
                <w:rFonts w:eastAsia="Times New Roman" w:cstheme="minorHAnsi"/>
                <w:sz w:val="20"/>
                <w:szCs w:val="20"/>
                <w:lang w:val="ro-RO"/>
              </w:rPr>
              <w:t>6</w:t>
            </w:r>
          </w:p>
        </w:tc>
        <w:tc>
          <w:tcPr>
            <w:tcW w:w="481" w:type="pct"/>
            <w:tcBorders>
              <w:top w:val="nil"/>
              <w:left w:val="nil"/>
              <w:bottom w:val="single" w:sz="8" w:space="0" w:color="auto"/>
              <w:right w:val="single" w:sz="8" w:space="0" w:color="auto"/>
            </w:tcBorders>
            <w:shd w:val="clear" w:color="auto" w:fill="auto"/>
            <w:vAlign w:val="center"/>
            <w:hideMark/>
          </w:tcPr>
          <w:p w14:paraId="7C586300" w14:textId="7F79D492" w:rsidR="004A2006" w:rsidRPr="002574A2" w:rsidRDefault="004A2006" w:rsidP="004A2006">
            <w:pPr>
              <w:spacing w:after="0" w:line="240" w:lineRule="auto"/>
              <w:jc w:val="center"/>
              <w:rPr>
                <w:rFonts w:eastAsia="Times New Roman" w:cstheme="minorHAnsi"/>
                <w:sz w:val="20"/>
                <w:szCs w:val="20"/>
                <w:lang w:val="ro-RO"/>
              </w:rPr>
            </w:pPr>
            <w:r w:rsidRPr="001009ED">
              <w:rPr>
                <w:rFonts w:eastAsia="Times New Roman" w:cstheme="minorHAnsi"/>
                <w:sz w:val="20"/>
                <w:szCs w:val="20"/>
                <w:lang w:val="ro-RO"/>
              </w:rPr>
              <w:t>25</w:t>
            </w:r>
            <w:r>
              <w:rPr>
                <w:rFonts w:eastAsia="Times New Roman" w:cstheme="minorHAnsi"/>
                <w:sz w:val="20"/>
                <w:szCs w:val="20"/>
                <w:lang w:val="ro-RO"/>
              </w:rPr>
              <w:t>,</w:t>
            </w:r>
            <w:r w:rsidRPr="001009ED">
              <w:rPr>
                <w:rFonts w:eastAsia="Times New Roman" w:cstheme="minorHAnsi"/>
                <w:sz w:val="20"/>
                <w:szCs w:val="20"/>
                <w:lang w:val="ro-RO"/>
              </w:rPr>
              <w:t>6%</w:t>
            </w:r>
          </w:p>
        </w:tc>
        <w:tc>
          <w:tcPr>
            <w:tcW w:w="484" w:type="pct"/>
            <w:tcBorders>
              <w:top w:val="nil"/>
              <w:left w:val="nil"/>
              <w:bottom w:val="single" w:sz="8" w:space="0" w:color="auto"/>
              <w:right w:val="single" w:sz="8" w:space="0" w:color="auto"/>
            </w:tcBorders>
            <w:shd w:val="clear" w:color="auto" w:fill="auto"/>
            <w:vAlign w:val="center"/>
            <w:hideMark/>
          </w:tcPr>
          <w:p w14:paraId="7C586301" w14:textId="57EBD1ED" w:rsidR="004A2006" w:rsidRPr="002574A2" w:rsidRDefault="004A2006" w:rsidP="004A2006">
            <w:pPr>
              <w:spacing w:after="0" w:line="240" w:lineRule="auto"/>
              <w:jc w:val="center"/>
              <w:rPr>
                <w:rFonts w:eastAsia="Times New Roman" w:cstheme="minorHAnsi"/>
                <w:sz w:val="20"/>
                <w:szCs w:val="20"/>
                <w:lang w:val="ro-RO"/>
              </w:rPr>
            </w:pPr>
            <w:r w:rsidRPr="001009ED">
              <w:rPr>
                <w:rFonts w:eastAsia="Times New Roman" w:cstheme="minorHAnsi"/>
                <w:sz w:val="20"/>
                <w:szCs w:val="20"/>
                <w:lang w:val="ro-RO"/>
              </w:rPr>
              <w:t>7</w:t>
            </w:r>
            <w:r>
              <w:rPr>
                <w:rFonts w:eastAsia="Times New Roman" w:cstheme="minorHAnsi"/>
                <w:sz w:val="20"/>
                <w:szCs w:val="20"/>
                <w:lang w:val="ro-RO"/>
              </w:rPr>
              <w:t>,</w:t>
            </w:r>
            <w:r w:rsidRPr="001009ED">
              <w:rPr>
                <w:rFonts w:eastAsia="Times New Roman" w:cstheme="minorHAnsi"/>
                <w:sz w:val="20"/>
                <w:szCs w:val="20"/>
                <w:lang w:val="ro-RO"/>
              </w:rPr>
              <w:t>4%</w:t>
            </w:r>
          </w:p>
        </w:tc>
      </w:tr>
      <w:tr w:rsidR="002574A2" w:rsidRPr="002574A2" w14:paraId="7C58630F" w14:textId="77777777" w:rsidTr="0067789A">
        <w:trPr>
          <w:trHeight w:val="324"/>
        </w:trPr>
        <w:tc>
          <w:tcPr>
            <w:tcW w:w="5000" w:type="pct"/>
            <w:gridSpan w:val="10"/>
            <w:tcBorders>
              <w:top w:val="single" w:sz="8" w:space="0" w:color="auto"/>
              <w:left w:val="single" w:sz="8" w:space="0" w:color="auto"/>
              <w:bottom w:val="single" w:sz="8" w:space="0" w:color="auto"/>
              <w:right w:val="nil"/>
            </w:tcBorders>
            <w:shd w:val="clear" w:color="000000" w:fill="CCFFCC"/>
            <w:vAlign w:val="center"/>
            <w:hideMark/>
          </w:tcPr>
          <w:p w14:paraId="7C58630E" w14:textId="77777777" w:rsidR="0067789A" w:rsidRPr="002574A2" w:rsidRDefault="0067789A" w:rsidP="00AD45CF">
            <w:pPr>
              <w:spacing w:after="0" w:line="240" w:lineRule="auto"/>
              <w:jc w:val="center"/>
              <w:rPr>
                <w:rFonts w:eastAsia="Times New Roman" w:cstheme="minorHAnsi"/>
                <w:b/>
                <w:bCs/>
                <w:sz w:val="20"/>
                <w:szCs w:val="20"/>
                <w:lang w:val="ro-RO"/>
              </w:rPr>
            </w:pPr>
            <w:r w:rsidRPr="002574A2">
              <w:rPr>
                <w:rFonts w:eastAsia="Times New Roman" w:cstheme="minorHAnsi"/>
                <w:b/>
                <w:bCs/>
                <w:sz w:val="20"/>
                <w:szCs w:val="20"/>
                <w:lang w:val="ro-RO"/>
              </w:rPr>
              <w:t>Seria Brejnevca</w:t>
            </w:r>
          </w:p>
        </w:tc>
      </w:tr>
      <w:tr w:rsidR="00C438CC" w:rsidRPr="002574A2" w14:paraId="7C58631A" w14:textId="77777777" w:rsidTr="0041315D">
        <w:trPr>
          <w:trHeight w:val="540"/>
        </w:trPr>
        <w:tc>
          <w:tcPr>
            <w:tcW w:w="668" w:type="pct"/>
            <w:tcBorders>
              <w:top w:val="nil"/>
              <w:left w:val="single" w:sz="8" w:space="0" w:color="auto"/>
              <w:bottom w:val="single" w:sz="8" w:space="0" w:color="auto"/>
              <w:right w:val="single" w:sz="8" w:space="0" w:color="auto"/>
            </w:tcBorders>
            <w:shd w:val="clear" w:color="auto" w:fill="auto"/>
            <w:vAlign w:val="center"/>
            <w:hideMark/>
          </w:tcPr>
          <w:p w14:paraId="7C586310" w14:textId="77777777" w:rsidR="00C438CC" w:rsidRPr="002574A2" w:rsidRDefault="00C438CC" w:rsidP="00C438CC">
            <w:pPr>
              <w:spacing w:after="0" w:line="240" w:lineRule="auto"/>
              <w:rPr>
                <w:rFonts w:eastAsia="Times New Roman" w:cstheme="minorHAnsi"/>
                <w:sz w:val="20"/>
                <w:szCs w:val="20"/>
                <w:lang w:val="ro-RO"/>
              </w:rPr>
            </w:pPr>
            <w:r w:rsidRPr="002574A2">
              <w:rPr>
                <w:rFonts w:eastAsia="Times New Roman" w:cstheme="minorHAnsi"/>
                <w:sz w:val="20"/>
                <w:szCs w:val="20"/>
                <w:lang w:val="ro-RO"/>
              </w:rPr>
              <w:t>Cuza-Voda bd.            16/1</w:t>
            </w:r>
          </w:p>
        </w:tc>
        <w:tc>
          <w:tcPr>
            <w:tcW w:w="481" w:type="pct"/>
            <w:tcBorders>
              <w:top w:val="nil"/>
              <w:left w:val="nil"/>
              <w:bottom w:val="single" w:sz="8" w:space="0" w:color="auto"/>
              <w:right w:val="single" w:sz="8" w:space="0" w:color="auto"/>
            </w:tcBorders>
            <w:shd w:val="clear" w:color="auto" w:fill="auto"/>
            <w:vAlign w:val="center"/>
            <w:hideMark/>
          </w:tcPr>
          <w:p w14:paraId="7C586311" w14:textId="6A44D653" w:rsidR="00C438CC" w:rsidRPr="002574A2" w:rsidRDefault="00C438CC" w:rsidP="00C438CC">
            <w:pPr>
              <w:spacing w:after="0" w:line="240" w:lineRule="auto"/>
              <w:jc w:val="center"/>
              <w:rPr>
                <w:rFonts w:eastAsia="Times New Roman" w:cstheme="minorHAnsi"/>
                <w:sz w:val="20"/>
                <w:szCs w:val="20"/>
                <w:lang w:val="ro-RO"/>
              </w:rPr>
            </w:pPr>
            <w:r w:rsidRPr="001009ED">
              <w:rPr>
                <w:rFonts w:eastAsia="Times New Roman" w:cstheme="minorHAnsi"/>
                <w:sz w:val="20"/>
                <w:szCs w:val="20"/>
                <w:lang w:val="ro-RO"/>
              </w:rPr>
              <w:t>9</w:t>
            </w:r>
          </w:p>
        </w:tc>
        <w:tc>
          <w:tcPr>
            <w:tcW w:w="481" w:type="pct"/>
            <w:tcBorders>
              <w:top w:val="nil"/>
              <w:left w:val="nil"/>
              <w:bottom w:val="single" w:sz="8" w:space="0" w:color="auto"/>
              <w:right w:val="single" w:sz="8" w:space="0" w:color="auto"/>
            </w:tcBorders>
            <w:shd w:val="clear" w:color="auto" w:fill="auto"/>
            <w:vAlign w:val="center"/>
            <w:hideMark/>
          </w:tcPr>
          <w:p w14:paraId="7C586312" w14:textId="24A37A83" w:rsidR="00C438CC" w:rsidRPr="002574A2" w:rsidRDefault="00C438CC" w:rsidP="00C438CC">
            <w:pPr>
              <w:spacing w:after="0" w:line="240" w:lineRule="auto"/>
              <w:jc w:val="center"/>
              <w:rPr>
                <w:rFonts w:eastAsia="Times New Roman" w:cstheme="minorHAnsi"/>
                <w:sz w:val="20"/>
                <w:szCs w:val="20"/>
                <w:lang w:val="ro-RO"/>
              </w:rPr>
            </w:pPr>
            <w:r w:rsidRPr="001009ED">
              <w:rPr>
                <w:rFonts w:eastAsia="Times New Roman" w:cstheme="minorHAnsi"/>
                <w:sz w:val="20"/>
                <w:szCs w:val="20"/>
                <w:lang w:val="ro-RO"/>
              </w:rPr>
              <w:t>76</w:t>
            </w:r>
            <w:r>
              <w:rPr>
                <w:rFonts w:eastAsia="Times New Roman" w:cstheme="minorHAnsi"/>
                <w:sz w:val="20"/>
                <w:szCs w:val="20"/>
                <w:lang w:val="ro-RO"/>
              </w:rPr>
              <w:t>,</w:t>
            </w:r>
            <w:r w:rsidRPr="001009ED">
              <w:rPr>
                <w:rFonts w:eastAsia="Times New Roman" w:cstheme="minorHAnsi"/>
                <w:sz w:val="20"/>
                <w:szCs w:val="20"/>
                <w:lang w:val="ro-RO"/>
              </w:rPr>
              <w:t>4</w:t>
            </w:r>
          </w:p>
        </w:tc>
        <w:tc>
          <w:tcPr>
            <w:tcW w:w="481" w:type="pct"/>
            <w:tcBorders>
              <w:top w:val="nil"/>
              <w:left w:val="nil"/>
              <w:bottom w:val="single" w:sz="8" w:space="0" w:color="auto"/>
              <w:right w:val="single" w:sz="8" w:space="0" w:color="auto"/>
            </w:tcBorders>
            <w:shd w:val="clear" w:color="auto" w:fill="auto"/>
            <w:vAlign w:val="center"/>
            <w:hideMark/>
          </w:tcPr>
          <w:p w14:paraId="7C586313" w14:textId="3E6302A4" w:rsidR="00C438CC" w:rsidRPr="002574A2" w:rsidRDefault="00C438CC" w:rsidP="00C438CC">
            <w:pPr>
              <w:spacing w:after="0" w:line="240" w:lineRule="auto"/>
              <w:jc w:val="center"/>
              <w:rPr>
                <w:rFonts w:eastAsia="Times New Roman" w:cstheme="minorHAnsi"/>
                <w:sz w:val="20"/>
                <w:szCs w:val="20"/>
                <w:lang w:val="ro-RO"/>
              </w:rPr>
            </w:pPr>
            <w:r w:rsidRPr="001009ED">
              <w:rPr>
                <w:rFonts w:eastAsia="Times New Roman" w:cstheme="minorHAnsi"/>
                <w:sz w:val="20"/>
                <w:szCs w:val="20"/>
                <w:lang w:val="ro-RO"/>
              </w:rPr>
              <w:t>13</w:t>
            </w:r>
          </w:p>
        </w:tc>
        <w:tc>
          <w:tcPr>
            <w:tcW w:w="481" w:type="pct"/>
            <w:tcBorders>
              <w:top w:val="nil"/>
              <w:left w:val="nil"/>
              <w:bottom w:val="single" w:sz="8" w:space="0" w:color="auto"/>
              <w:right w:val="single" w:sz="8" w:space="0" w:color="auto"/>
            </w:tcBorders>
            <w:shd w:val="clear" w:color="auto" w:fill="auto"/>
            <w:vAlign w:val="center"/>
            <w:hideMark/>
          </w:tcPr>
          <w:p w14:paraId="7C586314" w14:textId="1722D0AB" w:rsidR="00C438CC" w:rsidRPr="002574A2" w:rsidRDefault="00C438CC" w:rsidP="00C438CC">
            <w:pPr>
              <w:spacing w:after="0" w:line="240" w:lineRule="auto"/>
              <w:jc w:val="center"/>
              <w:rPr>
                <w:rFonts w:eastAsia="Times New Roman" w:cstheme="minorHAnsi"/>
                <w:sz w:val="20"/>
                <w:szCs w:val="20"/>
                <w:lang w:val="ro-RO"/>
              </w:rPr>
            </w:pPr>
            <w:r w:rsidRPr="001009ED">
              <w:rPr>
                <w:rFonts w:eastAsia="Times New Roman" w:cstheme="minorHAnsi"/>
                <w:sz w:val="20"/>
                <w:szCs w:val="20"/>
                <w:lang w:val="ro-RO"/>
              </w:rPr>
              <w:t>3</w:t>
            </w:r>
          </w:p>
        </w:tc>
        <w:tc>
          <w:tcPr>
            <w:tcW w:w="481" w:type="pct"/>
            <w:tcBorders>
              <w:top w:val="nil"/>
              <w:left w:val="nil"/>
              <w:bottom w:val="single" w:sz="8" w:space="0" w:color="auto"/>
              <w:right w:val="single" w:sz="8" w:space="0" w:color="auto"/>
            </w:tcBorders>
            <w:shd w:val="clear" w:color="auto" w:fill="auto"/>
            <w:vAlign w:val="center"/>
            <w:hideMark/>
          </w:tcPr>
          <w:p w14:paraId="7C586315" w14:textId="3794A741" w:rsidR="00C438CC" w:rsidRPr="002574A2" w:rsidRDefault="00C438CC" w:rsidP="00C438CC">
            <w:pPr>
              <w:spacing w:after="0" w:line="240" w:lineRule="auto"/>
              <w:jc w:val="center"/>
              <w:rPr>
                <w:rFonts w:eastAsia="Times New Roman" w:cstheme="minorHAnsi"/>
                <w:sz w:val="20"/>
                <w:szCs w:val="20"/>
                <w:lang w:val="ro-RO"/>
              </w:rPr>
            </w:pPr>
            <w:r w:rsidRPr="001009ED">
              <w:rPr>
                <w:rFonts w:eastAsia="Times New Roman" w:cstheme="minorHAnsi"/>
                <w:sz w:val="20"/>
                <w:szCs w:val="20"/>
                <w:lang w:val="ro-RO"/>
              </w:rPr>
              <w:t>10110</w:t>
            </w:r>
            <w:r>
              <w:rPr>
                <w:rFonts w:eastAsia="Times New Roman" w:cstheme="minorHAnsi"/>
                <w:sz w:val="20"/>
                <w:szCs w:val="20"/>
                <w:lang w:val="ro-RO"/>
              </w:rPr>
              <w:t>,</w:t>
            </w:r>
            <w:r w:rsidRPr="001009ED">
              <w:rPr>
                <w:rFonts w:eastAsia="Times New Roman" w:cstheme="minorHAnsi"/>
                <w:sz w:val="20"/>
                <w:szCs w:val="20"/>
                <w:lang w:val="ro-RO"/>
              </w:rPr>
              <w:t>48</w:t>
            </w:r>
          </w:p>
        </w:tc>
        <w:tc>
          <w:tcPr>
            <w:tcW w:w="481" w:type="pct"/>
            <w:tcBorders>
              <w:top w:val="nil"/>
              <w:left w:val="nil"/>
              <w:bottom w:val="single" w:sz="8" w:space="0" w:color="auto"/>
              <w:right w:val="single" w:sz="8" w:space="0" w:color="auto"/>
            </w:tcBorders>
            <w:shd w:val="clear" w:color="auto" w:fill="auto"/>
            <w:vAlign w:val="center"/>
            <w:hideMark/>
          </w:tcPr>
          <w:p w14:paraId="7C586316" w14:textId="46078D1C" w:rsidR="00C438CC" w:rsidRPr="002574A2" w:rsidRDefault="00C438CC" w:rsidP="00C438CC">
            <w:pPr>
              <w:spacing w:after="0" w:line="240" w:lineRule="auto"/>
              <w:jc w:val="center"/>
              <w:rPr>
                <w:rFonts w:eastAsia="Times New Roman" w:cstheme="minorHAnsi"/>
                <w:sz w:val="20"/>
                <w:szCs w:val="20"/>
                <w:lang w:val="ro-RO"/>
              </w:rPr>
            </w:pPr>
            <w:r w:rsidRPr="001009ED">
              <w:rPr>
                <w:rFonts w:eastAsia="Times New Roman" w:cstheme="minorHAnsi"/>
                <w:sz w:val="20"/>
                <w:szCs w:val="20"/>
                <w:lang w:val="ro-RO"/>
              </w:rPr>
              <w:t>1157</w:t>
            </w:r>
            <w:r>
              <w:rPr>
                <w:rFonts w:eastAsia="Times New Roman" w:cstheme="minorHAnsi"/>
                <w:sz w:val="20"/>
                <w:szCs w:val="20"/>
                <w:lang w:val="ro-RO"/>
              </w:rPr>
              <w:t>,</w:t>
            </w:r>
            <w:r w:rsidRPr="001009ED">
              <w:rPr>
                <w:rFonts w:eastAsia="Times New Roman" w:cstheme="minorHAnsi"/>
                <w:sz w:val="20"/>
                <w:szCs w:val="20"/>
                <w:lang w:val="ro-RO"/>
              </w:rPr>
              <w:t>76</w:t>
            </w:r>
          </w:p>
        </w:tc>
        <w:tc>
          <w:tcPr>
            <w:tcW w:w="481" w:type="pct"/>
            <w:tcBorders>
              <w:top w:val="nil"/>
              <w:left w:val="nil"/>
              <w:bottom w:val="single" w:sz="8" w:space="0" w:color="auto"/>
              <w:right w:val="single" w:sz="8" w:space="0" w:color="auto"/>
            </w:tcBorders>
            <w:shd w:val="clear" w:color="auto" w:fill="auto"/>
            <w:vAlign w:val="center"/>
            <w:hideMark/>
          </w:tcPr>
          <w:p w14:paraId="7C586317" w14:textId="39F656CC" w:rsidR="00C438CC" w:rsidRPr="002574A2" w:rsidRDefault="00C438CC" w:rsidP="00C438CC">
            <w:pPr>
              <w:spacing w:after="0" w:line="240" w:lineRule="auto"/>
              <w:jc w:val="center"/>
              <w:rPr>
                <w:rFonts w:eastAsia="Times New Roman" w:cstheme="minorHAnsi"/>
                <w:sz w:val="20"/>
                <w:szCs w:val="20"/>
                <w:lang w:val="ro-RO"/>
              </w:rPr>
            </w:pPr>
            <w:r w:rsidRPr="001009ED">
              <w:rPr>
                <w:rFonts w:eastAsia="Times New Roman" w:cstheme="minorHAnsi"/>
                <w:sz w:val="20"/>
                <w:szCs w:val="20"/>
                <w:lang w:val="ro-RO"/>
              </w:rPr>
              <w:t>1809</w:t>
            </w:r>
            <w:r>
              <w:rPr>
                <w:rFonts w:eastAsia="Times New Roman" w:cstheme="minorHAnsi"/>
                <w:sz w:val="20"/>
                <w:szCs w:val="20"/>
                <w:lang w:val="ro-RO"/>
              </w:rPr>
              <w:t>,</w:t>
            </w:r>
            <w:r w:rsidRPr="001009ED">
              <w:rPr>
                <w:rFonts w:eastAsia="Times New Roman" w:cstheme="minorHAnsi"/>
                <w:sz w:val="20"/>
                <w:szCs w:val="20"/>
                <w:lang w:val="ro-RO"/>
              </w:rPr>
              <w:t>6</w:t>
            </w:r>
          </w:p>
        </w:tc>
        <w:tc>
          <w:tcPr>
            <w:tcW w:w="481" w:type="pct"/>
            <w:tcBorders>
              <w:top w:val="nil"/>
              <w:left w:val="nil"/>
              <w:bottom w:val="single" w:sz="8" w:space="0" w:color="auto"/>
              <w:right w:val="single" w:sz="8" w:space="0" w:color="auto"/>
            </w:tcBorders>
            <w:shd w:val="clear" w:color="auto" w:fill="auto"/>
            <w:vAlign w:val="center"/>
            <w:hideMark/>
          </w:tcPr>
          <w:p w14:paraId="7C586318" w14:textId="74E06B09" w:rsidR="00C438CC" w:rsidRPr="002574A2" w:rsidRDefault="00C438CC" w:rsidP="00C438CC">
            <w:pPr>
              <w:spacing w:after="0" w:line="240" w:lineRule="auto"/>
              <w:jc w:val="center"/>
              <w:rPr>
                <w:rFonts w:eastAsia="Times New Roman" w:cstheme="minorHAnsi"/>
                <w:sz w:val="20"/>
                <w:szCs w:val="20"/>
                <w:lang w:val="ro-RO"/>
              </w:rPr>
            </w:pPr>
            <w:r w:rsidRPr="001009ED">
              <w:rPr>
                <w:rFonts w:eastAsia="Times New Roman" w:cstheme="minorHAnsi"/>
                <w:sz w:val="20"/>
                <w:szCs w:val="20"/>
                <w:lang w:val="ro-RO"/>
              </w:rPr>
              <w:t>29</w:t>
            </w:r>
            <w:r>
              <w:rPr>
                <w:rFonts w:eastAsia="Times New Roman" w:cstheme="minorHAnsi"/>
                <w:sz w:val="20"/>
                <w:szCs w:val="20"/>
                <w:lang w:val="ro-RO"/>
              </w:rPr>
              <w:t>,</w:t>
            </w:r>
            <w:r w:rsidRPr="001009ED">
              <w:rPr>
                <w:rFonts w:eastAsia="Times New Roman" w:cstheme="minorHAnsi"/>
                <w:sz w:val="20"/>
                <w:szCs w:val="20"/>
                <w:lang w:val="ro-RO"/>
              </w:rPr>
              <w:t>3%</w:t>
            </w:r>
          </w:p>
        </w:tc>
        <w:tc>
          <w:tcPr>
            <w:tcW w:w="484" w:type="pct"/>
            <w:tcBorders>
              <w:top w:val="nil"/>
              <w:left w:val="nil"/>
              <w:bottom w:val="single" w:sz="8" w:space="0" w:color="auto"/>
              <w:right w:val="single" w:sz="8" w:space="0" w:color="auto"/>
            </w:tcBorders>
            <w:shd w:val="clear" w:color="auto" w:fill="auto"/>
            <w:vAlign w:val="center"/>
            <w:hideMark/>
          </w:tcPr>
          <w:p w14:paraId="7C586319" w14:textId="551AF59B" w:rsidR="00C438CC" w:rsidRPr="002574A2" w:rsidRDefault="00C438CC" w:rsidP="00C438CC">
            <w:pPr>
              <w:spacing w:after="0" w:line="240" w:lineRule="auto"/>
              <w:jc w:val="center"/>
              <w:rPr>
                <w:rFonts w:eastAsia="Times New Roman" w:cstheme="minorHAnsi"/>
                <w:sz w:val="20"/>
                <w:szCs w:val="20"/>
                <w:lang w:val="ro-RO"/>
              </w:rPr>
            </w:pPr>
            <w:r w:rsidRPr="001009ED">
              <w:rPr>
                <w:rFonts w:eastAsia="Times New Roman" w:cstheme="minorHAnsi"/>
                <w:sz w:val="20"/>
                <w:szCs w:val="20"/>
                <w:lang w:val="ro-RO"/>
              </w:rPr>
              <w:t>11</w:t>
            </w:r>
            <w:r>
              <w:rPr>
                <w:rFonts w:eastAsia="Times New Roman" w:cstheme="minorHAnsi"/>
                <w:sz w:val="20"/>
                <w:szCs w:val="20"/>
                <w:lang w:val="ro-RO"/>
              </w:rPr>
              <w:t>,</w:t>
            </w:r>
            <w:r w:rsidRPr="001009ED">
              <w:rPr>
                <w:rFonts w:eastAsia="Times New Roman" w:cstheme="minorHAnsi"/>
                <w:sz w:val="20"/>
                <w:szCs w:val="20"/>
                <w:lang w:val="ro-RO"/>
              </w:rPr>
              <w:t>5%</w:t>
            </w:r>
          </w:p>
        </w:tc>
      </w:tr>
      <w:tr w:rsidR="00C438CC" w:rsidRPr="002574A2" w14:paraId="7C586325" w14:textId="77777777" w:rsidTr="0041315D">
        <w:trPr>
          <w:trHeight w:val="540"/>
        </w:trPr>
        <w:tc>
          <w:tcPr>
            <w:tcW w:w="668" w:type="pct"/>
            <w:tcBorders>
              <w:top w:val="nil"/>
              <w:left w:val="single" w:sz="8" w:space="0" w:color="auto"/>
              <w:bottom w:val="single" w:sz="8" w:space="0" w:color="auto"/>
              <w:right w:val="single" w:sz="8" w:space="0" w:color="auto"/>
            </w:tcBorders>
            <w:shd w:val="clear" w:color="auto" w:fill="auto"/>
            <w:vAlign w:val="center"/>
            <w:hideMark/>
          </w:tcPr>
          <w:p w14:paraId="7C58631B" w14:textId="77777777" w:rsidR="00C438CC" w:rsidRPr="002574A2" w:rsidRDefault="00C438CC" w:rsidP="00C438CC">
            <w:pPr>
              <w:spacing w:after="0" w:line="240" w:lineRule="auto"/>
              <w:rPr>
                <w:rFonts w:eastAsia="Times New Roman" w:cstheme="minorHAnsi"/>
                <w:sz w:val="20"/>
                <w:szCs w:val="20"/>
                <w:lang w:val="ro-RO"/>
              </w:rPr>
            </w:pPr>
            <w:r w:rsidRPr="002574A2">
              <w:rPr>
                <w:rFonts w:eastAsia="Times New Roman" w:cstheme="minorHAnsi"/>
                <w:sz w:val="20"/>
                <w:szCs w:val="20"/>
                <w:lang w:val="ro-RO"/>
              </w:rPr>
              <w:t>Cuza-Voda bd.            20/2</w:t>
            </w:r>
          </w:p>
        </w:tc>
        <w:tc>
          <w:tcPr>
            <w:tcW w:w="481" w:type="pct"/>
            <w:tcBorders>
              <w:top w:val="nil"/>
              <w:left w:val="nil"/>
              <w:bottom w:val="single" w:sz="8" w:space="0" w:color="auto"/>
              <w:right w:val="single" w:sz="8" w:space="0" w:color="auto"/>
            </w:tcBorders>
            <w:shd w:val="clear" w:color="auto" w:fill="auto"/>
            <w:vAlign w:val="center"/>
            <w:hideMark/>
          </w:tcPr>
          <w:p w14:paraId="7C58631C" w14:textId="560BC628" w:rsidR="00C438CC" w:rsidRPr="002574A2" w:rsidRDefault="00C438CC" w:rsidP="00C438CC">
            <w:pPr>
              <w:spacing w:after="0" w:line="240" w:lineRule="auto"/>
              <w:jc w:val="center"/>
              <w:rPr>
                <w:rFonts w:eastAsia="Times New Roman" w:cstheme="minorHAnsi"/>
                <w:sz w:val="20"/>
                <w:szCs w:val="20"/>
                <w:lang w:val="ro-RO"/>
              </w:rPr>
            </w:pPr>
            <w:r w:rsidRPr="001009ED">
              <w:rPr>
                <w:rFonts w:eastAsia="Times New Roman" w:cstheme="minorHAnsi"/>
                <w:sz w:val="20"/>
                <w:szCs w:val="20"/>
                <w:lang w:val="ro-RO"/>
              </w:rPr>
              <w:t>5</w:t>
            </w:r>
          </w:p>
        </w:tc>
        <w:tc>
          <w:tcPr>
            <w:tcW w:w="481" w:type="pct"/>
            <w:tcBorders>
              <w:top w:val="nil"/>
              <w:left w:val="nil"/>
              <w:bottom w:val="single" w:sz="8" w:space="0" w:color="auto"/>
              <w:right w:val="single" w:sz="8" w:space="0" w:color="auto"/>
            </w:tcBorders>
            <w:shd w:val="clear" w:color="auto" w:fill="auto"/>
            <w:vAlign w:val="center"/>
            <w:hideMark/>
          </w:tcPr>
          <w:p w14:paraId="7C58631D" w14:textId="39A642B5" w:rsidR="00C438CC" w:rsidRPr="002574A2" w:rsidRDefault="00C438CC" w:rsidP="00C438CC">
            <w:pPr>
              <w:spacing w:after="0" w:line="240" w:lineRule="auto"/>
              <w:jc w:val="center"/>
              <w:rPr>
                <w:rFonts w:eastAsia="Times New Roman" w:cstheme="minorHAnsi"/>
                <w:sz w:val="20"/>
                <w:szCs w:val="20"/>
                <w:lang w:val="ro-RO"/>
              </w:rPr>
            </w:pPr>
            <w:r w:rsidRPr="001009ED">
              <w:rPr>
                <w:rFonts w:eastAsia="Times New Roman" w:cstheme="minorHAnsi"/>
                <w:sz w:val="20"/>
                <w:szCs w:val="20"/>
                <w:lang w:val="ro-RO"/>
              </w:rPr>
              <w:t>48</w:t>
            </w:r>
          </w:p>
        </w:tc>
        <w:tc>
          <w:tcPr>
            <w:tcW w:w="481" w:type="pct"/>
            <w:tcBorders>
              <w:top w:val="nil"/>
              <w:left w:val="nil"/>
              <w:bottom w:val="single" w:sz="8" w:space="0" w:color="auto"/>
              <w:right w:val="single" w:sz="8" w:space="0" w:color="auto"/>
            </w:tcBorders>
            <w:shd w:val="clear" w:color="auto" w:fill="auto"/>
            <w:vAlign w:val="center"/>
            <w:hideMark/>
          </w:tcPr>
          <w:p w14:paraId="7C58631E" w14:textId="26E30B67" w:rsidR="00C438CC" w:rsidRPr="002574A2" w:rsidRDefault="00C438CC" w:rsidP="00C438CC">
            <w:pPr>
              <w:spacing w:after="0" w:line="240" w:lineRule="auto"/>
              <w:jc w:val="center"/>
              <w:rPr>
                <w:rFonts w:eastAsia="Times New Roman" w:cstheme="minorHAnsi"/>
                <w:sz w:val="20"/>
                <w:szCs w:val="20"/>
                <w:lang w:val="ro-RO"/>
              </w:rPr>
            </w:pPr>
            <w:r w:rsidRPr="001009ED">
              <w:rPr>
                <w:rFonts w:eastAsia="Times New Roman" w:cstheme="minorHAnsi"/>
                <w:sz w:val="20"/>
                <w:szCs w:val="20"/>
                <w:lang w:val="ro-RO"/>
              </w:rPr>
              <w:t>12</w:t>
            </w:r>
            <w:r>
              <w:rPr>
                <w:rFonts w:eastAsia="Times New Roman" w:cstheme="minorHAnsi"/>
                <w:sz w:val="20"/>
                <w:szCs w:val="20"/>
                <w:lang w:val="ro-RO"/>
              </w:rPr>
              <w:t>,</w:t>
            </w:r>
            <w:r w:rsidRPr="001009ED">
              <w:rPr>
                <w:rFonts w:eastAsia="Times New Roman" w:cstheme="minorHAnsi"/>
                <w:sz w:val="20"/>
                <w:szCs w:val="20"/>
                <w:lang w:val="ro-RO"/>
              </w:rPr>
              <w:t>2</w:t>
            </w:r>
          </w:p>
        </w:tc>
        <w:tc>
          <w:tcPr>
            <w:tcW w:w="481" w:type="pct"/>
            <w:tcBorders>
              <w:top w:val="nil"/>
              <w:left w:val="nil"/>
              <w:bottom w:val="single" w:sz="8" w:space="0" w:color="auto"/>
              <w:right w:val="single" w:sz="8" w:space="0" w:color="auto"/>
            </w:tcBorders>
            <w:shd w:val="clear" w:color="auto" w:fill="auto"/>
            <w:vAlign w:val="center"/>
            <w:hideMark/>
          </w:tcPr>
          <w:p w14:paraId="7C58631F" w14:textId="00FDDB87" w:rsidR="00C438CC" w:rsidRPr="002574A2" w:rsidRDefault="00C438CC" w:rsidP="00C438CC">
            <w:pPr>
              <w:spacing w:after="0" w:line="240" w:lineRule="auto"/>
              <w:jc w:val="center"/>
              <w:rPr>
                <w:rFonts w:eastAsia="Times New Roman" w:cstheme="minorHAnsi"/>
                <w:sz w:val="20"/>
                <w:szCs w:val="20"/>
                <w:lang w:val="ro-RO"/>
              </w:rPr>
            </w:pPr>
            <w:r w:rsidRPr="001009ED">
              <w:rPr>
                <w:rFonts w:eastAsia="Times New Roman" w:cstheme="minorHAnsi"/>
                <w:sz w:val="20"/>
                <w:szCs w:val="20"/>
                <w:lang w:val="ro-RO"/>
              </w:rPr>
              <w:t>3</w:t>
            </w:r>
          </w:p>
        </w:tc>
        <w:tc>
          <w:tcPr>
            <w:tcW w:w="481" w:type="pct"/>
            <w:tcBorders>
              <w:top w:val="nil"/>
              <w:left w:val="nil"/>
              <w:bottom w:val="single" w:sz="8" w:space="0" w:color="auto"/>
              <w:right w:val="single" w:sz="8" w:space="0" w:color="auto"/>
            </w:tcBorders>
            <w:shd w:val="clear" w:color="auto" w:fill="auto"/>
            <w:vAlign w:val="center"/>
            <w:hideMark/>
          </w:tcPr>
          <w:p w14:paraId="7C586320" w14:textId="6F4BB5EB" w:rsidR="00C438CC" w:rsidRPr="002574A2" w:rsidRDefault="00C438CC" w:rsidP="00C438CC">
            <w:pPr>
              <w:spacing w:after="0" w:line="240" w:lineRule="auto"/>
              <w:jc w:val="center"/>
              <w:rPr>
                <w:rFonts w:eastAsia="Times New Roman" w:cstheme="minorHAnsi"/>
                <w:sz w:val="20"/>
                <w:szCs w:val="20"/>
                <w:lang w:val="ro-RO"/>
              </w:rPr>
            </w:pPr>
            <w:r w:rsidRPr="001009ED">
              <w:rPr>
                <w:rFonts w:eastAsia="Times New Roman" w:cstheme="minorHAnsi"/>
                <w:sz w:val="20"/>
                <w:szCs w:val="20"/>
                <w:lang w:val="ro-RO"/>
              </w:rPr>
              <w:t>3158</w:t>
            </w:r>
            <w:r>
              <w:rPr>
                <w:rFonts w:eastAsia="Times New Roman" w:cstheme="minorHAnsi"/>
                <w:sz w:val="20"/>
                <w:szCs w:val="20"/>
                <w:lang w:val="ro-RO"/>
              </w:rPr>
              <w:t>,</w:t>
            </w:r>
            <w:r w:rsidRPr="001009ED">
              <w:rPr>
                <w:rFonts w:eastAsia="Times New Roman" w:cstheme="minorHAnsi"/>
                <w:sz w:val="20"/>
                <w:szCs w:val="20"/>
                <w:lang w:val="ro-RO"/>
              </w:rPr>
              <w:t>4</w:t>
            </w:r>
          </w:p>
        </w:tc>
        <w:tc>
          <w:tcPr>
            <w:tcW w:w="481" w:type="pct"/>
            <w:tcBorders>
              <w:top w:val="nil"/>
              <w:left w:val="nil"/>
              <w:bottom w:val="single" w:sz="8" w:space="0" w:color="auto"/>
              <w:right w:val="single" w:sz="8" w:space="0" w:color="auto"/>
            </w:tcBorders>
            <w:shd w:val="clear" w:color="auto" w:fill="auto"/>
            <w:vAlign w:val="center"/>
            <w:hideMark/>
          </w:tcPr>
          <w:p w14:paraId="7C586321" w14:textId="760F7F2E" w:rsidR="00C438CC" w:rsidRPr="002574A2" w:rsidRDefault="00C438CC" w:rsidP="00C438CC">
            <w:pPr>
              <w:spacing w:after="0" w:line="240" w:lineRule="auto"/>
              <w:jc w:val="center"/>
              <w:rPr>
                <w:rFonts w:eastAsia="Times New Roman" w:cstheme="minorHAnsi"/>
                <w:sz w:val="20"/>
                <w:szCs w:val="20"/>
                <w:lang w:val="ro-RO"/>
              </w:rPr>
            </w:pPr>
            <w:r w:rsidRPr="001009ED">
              <w:rPr>
                <w:rFonts w:eastAsia="Times New Roman" w:cstheme="minorHAnsi"/>
                <w:sz w:val="20"/>
                <w:szCs w:val="20"/>
                <w:lang w:val="ro-RO"/>
              </w:rPr>
              <w:t>201</w:t>
            </w:r>
            <w:r>
              <w:rPr>
                <w:rFonts w:eastAsia="Times New Roman" w:cstheme="minorHAnsi"/>
                <w:sz w:val="20"/>
                <w:szCs w:val="20"/>
                <w:lang w:val="ro-RO"/>
              </w:rPr>
              <w:t>,</w:t>
            </w:r>
            <w:r w:rsidRPr="001009ED">
              <w:rPr>
                <w:rFonts w:eastAsia="Times New Roman" w:cstheme="minorHAnsi"/>
                <w:sz w:val="20"/>
                <w:szCs w:val="20"/>
                <w:lang w:val="ro-RO"/>
              </w:rPr>
              <w:t>6</w:t>
            </w:r>
          </w:p>
        </w:tc>
        <w:tc>
          <w:tcPr>
            <w:tcW w:w="481" w:type="pct"/>
            <w:tcBorders>
              <w:top w:val="nil"/>
              <w:left w:val="nil"/>
              <w:bottom w:val="single" w:sz="8" w:space="0" w:color="auto"/>
              <w:right w:val="single" w:sz="8" w:space="0" w:color="auto"/>
            </w:tcBorders>
            <w:shd w:val="clear" w:color="auto" w:fill="auto"/>
            <w:vAlign w:val="center"/>
            <w:hideMark/>
          </w:tcPr>
          <w:p w14:paraId="7C586322" w14:textId="46DC6873" w:rsidR="00C438CC" w:rsidRPr="002574A2" w:rsidRDefault="00C438CC" w:rsidP="00C438CC">
            <w:pPr>
              <w:spacing w:after="0" w:line="240" w:lineRule="auto"/>
              <w:jc w:val="center"/>
              <w:rPr>
                <w:rFonts w:eastAsia="Times New Roman" w:cstheme="minorHAnsi"/>
                <w:sz w:val="20"/>
                <w:szCs w:val="20"/>
                <w:lang w:val="ro-RO"/>
              </w:rPr>
            </w:pPr>
            <w:r w:rsidRPr="001009ED">
              <w:rPr>
                <w:rFonts w:eastAsia="Times New Roman" w:cstheme="minorHAnsi"/>
                <w:sz w:val="20"/>
                <w:szCs w:val="20"/>
                <w:lang w:val="ro-RO"/>
              </w:rPr>
              <w:t>526</w:t>
            </w:r>
            <w:r>
              <w:rPr>
                <w:rFonts w:eastAsia="Times New Roman" w:cstheme="minorHAnsi"/>
                <w:sz w:val="20"/>
                <w:szCs w:val="20"/>
                <w:lang w:val="ro-RO"/>
              </w:rPr>
              <w:t>,</w:t>
            </w:r>
            <w:r w:rsidRPr="001009ED">
              <w:rPr>
                <w:rFonts w:eastAsia="Times New Roman" w:cstheme="minorHAnsi"/>
                <w:sz w:val="20"/>
                <w:szCs w:val="20"/>
                <w:lang w:val="ro-RO"/>
              </w:rPr>
              <w:t>4</w:t>
            </w:r>
          </w:p>
        </w:tc>
        <w:tc>
          <w:tcPr>
            <w:tcW w:w="481" w:type="pct"/>
            <w:tcBorders>
              <w:top w:val="nil"/>
              <w:left w:val="nil"/>
              <w:bottom w:val="single" w:sz="8" w:space="0" w:color="auto"/>
              <w:right w:val="single" w:sz="8" w:space="0" w:color="auto"/>
            </w:tcBorders>
            <w:shd w:val="clear" w:color="auto" w:fill="auto"/>
            <w:vAlign w:val="center"/>
            <w:hideMark/>
          </w:tcPr>
          <w:p w14:paraId="7C586323" w14:textId="61505932" w:rsidR="00C438CC" w:rsidRPr="002574A2" w:rsidRDefault="00C438CC" w:rsidP="00C438CC">
            <w:pPr>
              <w:spacing w:after="0" w:line="240" w:lineRule="auto"/>
              <w:jc w:val="center"/>
              <w:rPr>
                <w:rFonts w:eastAsia="Times New Roman" w:cstheme="minorHAnsi"/>
                <w:sz w:val="20"/>
                <w:szCs w:val="20"/>
                <w:lang w:val="ro-RO"/>
              </w:rPr>
            </w:pPr>
            <w:r w:rsidRPr="001009ED">
              <w:rPr>
                <w:rFonts w:eastAsia="Times New Roman" w:cstheme="minorHAnsi"/>
                <w:sz w:val="20"/>
                <w:szCs w:val="20"/>
                <w:lang w:val="ro-RO"/>
              </w:rPr>
              <w:t>23</w:t>
            </w:r>
            <w:r>
              <w:rPr>
                <w:rFonts w:eastAsia="Times New Roman" w:cstheme="minorHAnsi"/>
                <w:sz w:val="20"/>
                <w:szCs w:val="20"/>
                <w:lang w:val="ro-RO"/>
              </w:rPr>
              <w:t>,</w:t>
            </w:r>
            <w:r w:rsidRPr="001009ED">
              <w:rPr>
                <w:rFonts w:eastAsia="Times New Roman" w:cstheme="minorHAnsi"/>
                <w:sz w:val="20"/>
                <w:szCs w:val="20"/>
                <w:lang w:val="ro-RO"/>
              </w:rPr>
              <w:t>0%</w:t>
            </w:r>
          </w:p>
        </w:tc>
        <w:tc>
          <w:tcPr>
            <w:tcW w:w="484" w:type="pct"/>
            <w:tcBorders>
              <w:top w:val="nil"/>
              <w:left w:val="nil"/>
              <w:bottom w:val="single" w:sz="8" w:space="0" w:color="auto"/>
              <w:right w:val="single" w:sz="8" w:space="0" w:color="auto"/>
            </w:tcBorders>
            <w:shd w:val="clear" w:color="auto" w:fill="auto"/>
            <w:vAlign w:val="center"/>
            <w:hideMark/>
          </w:tcPr>
          <w:p w14:paraId="7C586324" w14:textId="1AF20702" w:rsidR="00C438CC" w:rsidRPr="002574A2" w:rsidRDefault="00C438CC" w:rsidP="00C438CC">
            <w:pPr>
              <w:spacing w:after="0" w:line="240" w:lineRule="auto"/>
              <w:jc w:val="center"/>
              <w:rPr>
                <w:rFonts w:eastAsia="Times New Roman" w:cstheme="minorHAnsi"/>
                <w:sz w:val="20"/>
                <w:szCs w:val="20"/>
                <w:lang w:val="ro-RO"/>
              </w:rPr>
            </w:pPr>
            <w:r w:rsidRPr="001009ED">
              <w:rPr>
                <w:rFonts w:eastAsia="Times New Roman" w:cstheme="minorHAnsi"/>
                <w:sz w:val="20"/>
                <w:szCs w:val="20"/>
                <w:lang w:val="ro-RO"/>
              </w:rPr>
              <w:t>6</w:t>
            </w:r>
            <w:r>
              <w:rPr>
                <w:rFonts w:eastAsia="Times New Roman" w:cstheme="minorHAnsi"/>
                <w:sz w:val="20"/>
                <w:szCs w:val="20"/>
                <w:lang w:val="ro-RO"/>
              </w:rPr>
              <w:t>,</w:t>
            </w:r>
            <w:r w:rsidRPr="001009ED">
              <w:rPr>
                <w:rFonts w:eastAsia="Times New Roman" w:cstheme="minorHAnsi"/>
                <w:sz w:val="20"/>
                <w:szCs w:val="20"/>
                <w:lang w:val="ro-RO"/>
              </w:rPr>
              <w:t>4%</w:t>
            </w:r>
          </w:p>
        </w:tc>
      </w:tr>
      <w:tr w:rsidR="002574A2" w:rsidRPr="002574A2" w14:paraId="7C586327" w14:textId="77777777" w:rsidTr="0067789A">
        <w:trPr>
          <w:trHeight w:val="324"/>
        </w:trPr>
        <w:tc>
          <w:tcPr>
            <w:tcW w:w="5000" w:type="pct"/>
            <w:gridSpan w:val="10"/>
            <w:tcBorders>
              <w:top w:val="single" w:sz="8" w:space="0" w:color="auto"/>
              <w:left w:val="single" w:sz="8" w:space="0" w:color="auto"/>
              <w:bottom w:val="single" w:sz="8" w:space="0" w:color="auto"/>
              <w:right w:val="nil"/>
            </w:tcBorders>
            <w:shd w:val="clear" w:color="000000" w:fill="CCFFCC"/>
            <w:vAlign w:val="center"/>
            <w:hideMark/>
          </w:tcPr>
          <w:p w14:paraId="7C586326" w14:textId="77777777" w:rsidR="0067789A" w:rsidRPr="002574A2" w:rsidRDefault="0067789A" w:rsidP="00AD45CF">
            <w:pPr>
              <w:spacing w:after="0" w:line="240" w:lineRule="auto"/>
              <w:jc w:val="center"/>
              <w:rPr>
                <w:rFonts w:eastAsia="Times New Roman" w:cstheme="minorHAnsi"/>
                <w:b/>
                <w:bCs/>
                <w:sz w:val="20"/>
                <w:szCs w:val="20"/>
                <w:lang w:val="ro-RO"/>
              </w:rPr>
            </w:pPr>
            <w:r w:rsidRPr="002574A2">
              <w:rPr>
                <w:rFonts w:eastAsia="Times New Roman" w:cstheme="minorHAnsi"/>
                <w:b/>
                <w:bCs/>
                <w:sz w:val="20"/>
                <w:szCs w:val="20"/>
                <w:lang w:val="ro-RO"/>
              </w:rPr>
              <w:t>Seria Hruşciovca</w:t>
            </w:r>
          </w:p>
        </w:tc>
      </w:tr>
      <w:tr w:rsidR="0051379C" w:rsidRPr="002574A2" w14:paraId="7C586332" w14:textId="77777777" w:rsidTr="0041315D">
        <w:trPr>
          <w:trHeight w:val="324"/>
        </w:trPr>
        <w:tc>
          <w:tcPr>
            <w:tcW w:w="668" w:type="pct"/>
            <w:tcBorders>
              <w:top w:val="nil"/>
              <w:left w:val="single" w:sz="8" w:space="0" w:color="auto"/>
              <w:bottom w:val="single" w:sz="8" w:space="0" w:color="auto"/>
              <w:right w:val="single" w:sz="8" w:space="0" w:color="auto"/>
            </w:tcBorders>
            <w:shd w:val="clear" w:color="auto" w:fill="auto"/>
            <w:vAlign w:val="center"/>
            <w:hideMark/>
          </w:tcPr>
          <w:p w14:paraId="7C586328" w14:textId="1838D278" w:rsidR="0051379C" w:rsidRPr="002574A2" w:rsidRDefault="0051379C" w:rsidP="0051379C">
            <w:pPr>
              <w:spacing w:after="0" w:line="240" w:lineRule="auto"/>
              <w:rPr>
                <w:rFonts w:eastAsia="Times New Roman" w:cstheme="minorHAnsi"/>
                <w:sz w:val="20"/>
                <w:szCs w:val="20"/>
                <w:lang w:val="ro-RO"/>
              </w:rPr>
            </w:pPr>
            <w:r w:rsidRPr="002574A2">
              <w:rPr>
                <w:rFonts w:eastAsia="Times New Roman" w:cstheme="minorHAnsi"/>
                <w:sz w:val="20"/>
                <w:szCs w:val="20"/>
                <w:lang w:val="ro-RO"/>
              </w:rPr>
              <w:t>Vieru Grigore bd. 20</w:t>
            </w:r>
          </w:p>
        </w:tc>
        <w:tc>
          <w:tcPr>
            <w:tcW w:w="481" w:type="pct"/>
            <w:tcBorders>
              <w:top w:val="nil"/>
              <w:left w:val="nil"/>
              <w:bottom w:val="single" w:sz="8" w:space="0" w:color="auto"/>
              <w:right w:val="single" w:sz="8" w:space="0" w:color="auto"/>
            </w:tcBorders>
            <w:shd w:val="clear" w:color="auto" w:fill="auto"/>
            <w:vAlign w:val="center"/>
            <w:hideMark/>
          </w:tcPr>
          <w:p w14:paraId="7C586329" w14:textId="77777777" w:rsidR="0051379C" w:rsidRPr="002574A2" w:rsidRDefault="0051379C" w:rsidP="0051379C">
            <w:pPr>
              <w:spacing w:after="0" w:line="240" w:lineRule="auto"/>
              <w:jc w:val="center"/>
              <w:rPr>
                <w:rFonts w:eastAsia="Times New Roman" w:cstheme="minorHAnsi"/>
                <w:sz w:val="20"/>
                <w:szCs w:val="20"/>
                <w:lang w:val="ro-RO"/>
              </w:rPr>
            </w:pPr>
            <w:r w:rsidRPr="002574A2">
              <w:rPr>
                <w:rFonts w:eastAsia="Times New Roman" w:cstheme="minorHAnsi"/>
                <w:sz w:val="20"/>
                <w:szCs w:val="20"/>
                <w:lang w:val="ro-RO"/>
              </w:rPr>
              <w:t>5</w:t>
            </w:r>
          </w:p>
        </w:tc>
        <w:tc>
          <w:tcPr>
            <w:tcW w:w="481" w:type="pct"/>
            <w:tcBorders>
              <w:top w:val="nil"/>
              <w:left w:val="nil"/>
              <w:bottom w:val="single" w:sz="8" w:space="0" w:color="auto"/>
              <w:right w:val="single" w:sz="8" w:space="0" w:color="auto"/>
            </w:tcBorders>
            <w:shd w:val="clear" w:color="auto" w:fill="auto"/>
            <w:vAlign w:val="center"/>
            <w:hideMark/>
          </w:tcPr>
          <w:p w14:paraId="7C58632A" w14:textId="400E7FDE" w:rsidR="0051379C" w:rsidRPr="002574A2" w:rsidRDefault="0051379C" w:rsidP="0051379C">
            <w:pPr>
              <w:spacing w:after="0" w:line="240" w:lineRule="auto"/>
              <w:jc w:val="center"/>
              <w:rPr>
                <w:rFonts w:eastAsia="Times New Roman" w:cstheme="minorHAnsi"/>
                <w:sz w:val="20"/>
                <w:szCs w:val="20"/>
                <w:lang w:val="ro-RO"/>
              </w:rPr>
            </w:pPr>
            <w:r w:rsidRPr="001009ED">
              <w:rPr>
                <w:rFonts w:eastAsia="Times New Roman" w:cstheme="minorHAnsi"/>
                <w:sz w:val="20"/>
                <w:szCs w:val="20"/>
                <w:lang w:val="ro-RO"/>
              </w:rPr>
              <w:t>74</w:t>
            </w:r>
            <w:r>
              <w:rPr>
                <w:rFonts w:eastAsia="Times New Roman" w:cstheme="minorHAnsi"/>
                <w:sz w:val="20"/>
                <w:szCs w:val="20"/>
                <w:lang w:val="ro-RO"/>
              </w:rPr>
              <w:t>,</w:t>
            </w:r>
            <w:r w:rsidRPr="001009ED">
              <w:rPr>
                <w:rFonts w:eastAsia="Times New Roman" w:cstheme="minorHAnsi"/>
                <w:sz w:val="20"/>
                <w:szCs w:val="20"/>
                <w:lang w:val="ro-RO"/>
              </w:rPr>
              <w:t>6</w:t>
            </w:r>
          </w:p>
        </w:tc>
        <w:tc>
          <w:tcPr>
            <w:tcW w:w="481" w:type="pct"/>
            <w:tcBorders>
              <w:top w:val="nil"/>
              <w:left w:val="nil"/>
              <w:bottom w:val="single" w:sz="8" w:space="0" w:color="auto"/>
              <w:right w:val="single" w:sz="8" w:space="0" w:color="auto"/>
            </w:tcBorders>
            <w:shd w:val="clear" w:color="auto" w:fill="auto"/>
            <w:vAlign w:val="center"/>
            <w:hideMark/>
          </w:tcPr>
          <w:p w14:paraId="7C58632B" w14:textId="10F2672F" w:rsidR="0051379C" w:rsidRPr="002574A2" w:rsidRDefault="0051379C" w:rsidP="0051379C">
            <w:pPr>
              <w:spacing w:after="0" w:line="240" w:lineRule="auto"/>
              <w:jc w:val="center"/>
              <w:rPr>
                <w:rFonts w:eastAsia="Times New Roman" w:cstheme="minorHAnsi"/>
                <w:sz w:val="20"/>
                <w:szCs w:val="20"/>
                <w:lang w:val="ro-RO"/>
              </w:rPr>
            </w:pPr>
            <w:r w:rsidRPr="001009ED">
              <w:rPr>
                <w:rFonts w:eastAsia="Times New Roman" w:cstheme="minorHAnsi"/>
                <w:sz w:val="20"/>
                <w:szCs w:val="20"/>
                <w:lang w:val="ro-RO"/>
              </w:rPr>
              <w:t>12</w:t>
            </w:r>
            <w:r>
              <w:rPr>
                <w:rFonts w:eastAsia="Times New Roman" w:cstheme="minorHAnsi"/>
                <w:sz w:val="20"/>
                <w:szCs w:val="20"/>
                <w:lang w:val="ro-RO"/>
              </w:rPr>
              <w:t>,</w:t>
            </w:r>
            <w:r w:rsidRPr="001009ED">
              <w:rPr>
                <w:rFonts w:eastAsia="Times New Roman" w:cstheme="minorHAnsi"/>
                <w:sz w:val="20"/>
                <w:szCs w:val="20"/>
                <w:lang w:val="ro-RO"/>
              </w:rPr>
              <w:t>5</w:t>
            </w:r>
          </w:p>
        </w:tc>
        <w:tc>
          <w:tcPr>
            <w:tcW w:w="481" w:type="pct"/>
            <w:tcBorders>
              <w:top w:val="nil"/>
              <w:left w:val="nil"/>
              <w:bottom w:val="single" w:sz="8" w:space="0" w:color="auto"/>
              <w:right w:val="single" w:sz="8" w:space="0" w:color="auto"/>
            </w:tcBorders>
            <w:shd w:val="clear" w:color="auto" w:fill="auto"/>
            <w:vAlign w:val="center"/>
            <w:hideMark/>
          </w:tcPr>
          <w:p w14:paraId="7C58632C" w14:textId="7DC8AD6A" w:rsidR="0051379C" w:rsidRPr="002574A2" w:rsidRDefault="0051379C" w:rsidP="0051379C">
            <w:pPr>
              <w:spacing w:after="0" w:line="240" w:lineRule="auto"/>
              <w:jc w:val="center"/>
              <w:rPr>
                <w:rFonts w:eastAsia="Times New Roman" w:cstheme="minorHAnsi"/>
                <w:sz w:val="20"/>
                <w:szCs w:val="20"/>
                <w:lang w:val="ro-RO"/>
              </w:rPr>
            </w:pPr>
            <w:r w:rsidRPr="001009ED">
              <w:rPr>
                <w:rFonts w:eastAsia="Times New Roman" w:cstheme="minorHAnsi"/>
                <w:sz w:val="20"/>
                <w:szCs w:val="20"/>
                <w:lang w:val="ro-RO"/>
              </w:rPr>
              <w:t>4</w:t>
            </w:r>
          </w:p>
        </w:tc>
        <w:tc>
          <w:tcPr>
            <w:tcW w:w="481" w:type="pct"/>
            <w:tcBorders>
              <w:top w:val="nil"/>
              <w:left w:val="nil"/>
              <w:bottom w:val="single" w:sz="8" w:space="0" w:color="auto"/>
              <w:right w:val="single" w:sz="8" w:space="0" w:color="auto"/>
            </w:tcBorders>
            <w:shd w:val="clear" w:color="auto" w:fill="auto"/>
            <w:vAlign w:val="center"/>
            <w:hideMark/>
          </w:tcPr>
          <w:p w14:paraId="7C58632D" w14:textId="3D2193EE" w:rsidR="0051379C" w:rsidRPr="002574A2" w:rsidRDefault="0051379C" w:rsidP="0051379C">
            <w:pPr>
              <w:spacing w:after="0" w:line="240" w:lineRule="auto"/>
              <w:jc w:val="center"/>
              <w:rPr>
                <w:rFonts w:eastAsia="Times New Roman" w:cstheme="minorHAnsi"/>
                <w:sz w:val="20"/>
                <w:szCs w:val="20"/>
                <w:lang w:val="ro-RO"/>
              </w:rPr>
            </w:pPr>
            <w:r w:rsidRPr="001009ED">
              <w:rPr>
                <w:rFonts w:eastAsia="Times New Roman" w:cstheme="minorHAnsi"/>
                <w:sz w:val="20"/>
                <w:szCs w:val="20"/>
                <w:lang w:val="ro-RO"/>
              </w:rPr>
              <w:t>5078</w:t>
            </w:r>
            <w:r>
              <w:rPr>
                <w:rFonts w:eastAsia="Times New Roman" w:cstheme="minorHAnsi"/>
                <w:sz w:val="20"/>
                <w:szCs w:val="20"/>
                <w:lang w:val="ro-RO"/>
              </w:rPr>
              <w:t>,</w:t>
            </w:r>
            <w:r w:rsidRPr="001009ED">
              <w:rPr>
                <w:rFonts w:eastAsia="Times New Roman" w:cstheme="minorHAnsi"/>
                <w:sz w:val="20"/>
                <w:szCs w:val="20"/>
                <w:lang w:val="ro-RO"/>
              </w:rPr>
              <w:t>4</w:t>
            </w:r>
          </w:p>
        </w:tc>
        <w:tc>
          <w:tcPr>
            <w:tcW w:w="481" w:type="pct"/>
            <w:tcBorders>
              <w:top w:val="nil"/>
              <w:left w:val="nil"/>
              <w:bottom w:val="single" w:sz="8" w:space="0" w:color="auto"/>
              <w:right w:val="single" w:sz="8" w:space="0" w:color="auto"/>
            </w:tcBorders>
            <w:shd w:val="clear" w:color="auto" w:fill="auto"/>
            <w:vAlign w:val="center"/>
            <w:hideMark/>
          </w:tcPr>
          <w:p w14:paraId="7C58632E" w14:textId="22ACF7BF" w:rsidR="0051379C" w:rsidRPr="002574A2" w:rsidRDefault="0051379C" w:rsidP="0051379C">
            <w:pPr>
              <w:spacing w:after="0" w:line="240" w:lineRule="auto"/>
              <w:jc w:val="center"/>
              <w:rPr>
                <w:rFonts w:eastAsia="Times New Roman" w:cstheme="minorHAnsi"/>
                <w:sz w:val="20"/>
                <w:szCs w:val="20"/>
                <w:lang w:val="ro-RO"/>
              </w:rPr>
            </w:pPr>
            <w:r w:rsidRPr="001009ED">
              <w:rPr>
                <w:rFonts w:eastAsia="Times New Roman" w:cstheme="minorHAnsi"/>
                <w:sz w:val="20"/>
                <w:szCs w:val="20"/>
                <w:lang w:val="ro-RO"/>
              </w:rPr>
              <w:t>258</w:t>
            </w:r>
          </w:p>
        </w:tc>
        <w:tc>
          <w:tcPr>
            <w:tcW w:w="481" w:type="pct"/>
            <w:tcBorders>
              <w:top w:val="nil"/>
              <w:left w:val="nil"/>
              <w:bottom w:val="single" w:sz="8" w:space="0" w:color="auto"/>
              <w:right w:val="single" w:sz="8" w:space="0" w:color="auto"/>
            </w:tcBorders>
            <w:shd w:val="clear" w:color="auto" w:fill="auto"/>
            <w:vAlign w:val="center"/>
            <w:hideMark/>
          </w:tcPr>
          <w:p w14:paraId="7C58632F" w14:textId="516E7E7B" w:rsidR="0051379C" w:rsidRPr="002574A2" w:rsidRDefault="0051379C" w:rsidP="0051379C">
            <w:pPr>
              <w:spacing w:after="0" w:line="240" w:lineRule="auto"/>
              <w:jc w:val="center"/>
              <w:rPr>
                <w:rFonts w:eastAsia="Times New Roman" w:cstheme="minorHAnsi"/>
                <w:sz w:val="20"/>
                <w:szCs w:val="20"/>
                <w:lang w:val="ro-RO"/>
              </w:rPr>
            </w:pPr>
            <w:r w:rsidRPr="001009ED">
              <w:rPr>
                <w:rFonts w:eastAsia="Times New Roman" w:cstheme="minorHAnsi"/>
                <w:sz w:val="20"/>
                <w:szCs w:val="20"/>
                <w:lang w:val="ro-RO"/>
              </w:rPr>
              <w:t>846</w:t>
            </w:r>
            <w:r>
              <w:rPr>
                <w:rFonts w:eastAsia="Times New Roman" w:cstheme="minorHAnsi"/>
                <w:sz w:val="20"/>
                <w:szCs w:val="20"/>
                <w:lang w:val="ro-RO"/>
              </w:rPr>
              <w:t>,</w:t>
            </w:r>
            <w:r w:rsidRPr="001009ED">
              <w:rPr>
                <w:rFonts w:eastAsia="Times New Roman" w:cstheme="minorHAnsi"/>
                <w:sz w:val="20"/>
                <w:szCs w:val="20"/>
                <w:lang w:val="ro-RO"/>
              </w:rPr>
              <w:t>4</w:t>
            </w:r>
          </w:p>
        </w:tc>
        <w:tc>
          <w:tcPr>
            <w:tcW w:w="481" w:type="pct"/>
            <w:tcBorders>
              <w:top w:val="nil"/>
              <w:left w:val="nil"/>
              <w:bottom w:val="single" w:sz="8" w:space="0" w:color="auto"/>
              <w:right w:val="single" w:sz="8" w:space="0" w:color="auto"/>
            </w:tcBorders>
            <w:shd w:val="clear" w:color="auto" w:fill="auto"/>
            <w:vAlign w:val="center"/>
            <w:hideMark/>
          </w:tcPr>
          <w:p w14:paraId="7C586330" w14:textId="209B8958" w:rsidR="0051379C" w:rsidRPr="002574A2" w:rsidRDefault="0051379C" w:rsidP="0051379C">
            <w:pPr>
              <w:spacing w:after="0" w:line="240" w:lineRule="auto"/>
              <w:jc w:val="center"/>
              <w:rPr>
                <w:rFonts w:eastAsia="Times New Roman" w:cstheme="minorHAnsi"/>
                <w:sz w:val="20"/>
                <w:szCs w:val="20"/>
                <w:lang w:val="ro-RO"/>
              </w:rPr>
            </w:pPr>
            <w:r w:rsidRPr="001009ED">
              <w:rPr>
                <w:rFonts w:eastAsia="Times New Roman" w:cstheme="minorHAnsi"/>
                <w:sz w:val="20"/>
                <w:szCs w:val="20"/>
                <w:lang w:val="ro-RO"/>
              </w:rPr>
              <w:t>21</w:t>
            </w:r>
            <w:r>
              <w:rPr>
                <w:rFonts w:eastAsia="Times New Roman" w:cstheme="minorHAnsi"/>
                <w:sz w:val="20"/>
                <w:szCs w:val="20"/>
                <w:lang w:val="ro-RO"/>
              </w:rPr>
              <w:t>,</w:t>
            </w:r>
            <w:r w:rsidRPr="001009ED">
              <w:rPr>
                <w:rFonts w:eastAsia="Times New Roman" w:cstheme="minorHAnsi"/>
                <w:sz w:val="20"/>
                <w:szCs w:val="20"/>
                <w:lang w:val="ro-RO"/>
              </w:rPr>
              <w:t>7%</w:t>
            </w:r>
          </w:p>
        </w:tc>
        <w:tc>
          <w:tcPr>
            <w:tcW w:w="484" w:type="pct"/>
            <w:tcBorders>
              <w:top w:val="nil"/>
              <w:left w:val="nil"/>
              <w:bottom w:val="single" w:sz="8" w:space="0" w:color="auto"/>
              <w:right w:val="single" w:sz="8" w:space="0" w:color="auto"/>
            </w:tcBorders>
            <w:shd w:val="clear" w:color="auto" w:fill="auto"/>
            <w:vAlign w:val="center"/>
            <w:hideMark/>
          </w:tcPr>
          <w:p w14:paraId="7C586331" w14:textId="719D4205" w:rsidR="0051379C" w:rsidRPr="002574A2" w:rsidRDefault="0051379C" w:rsidP="0051379C">
            <w:pPr>
              <w:spacing w:after="0" w:line="240" w:lineRule="auto"/>
              <w:jc w:val="center"/>
              <w:rPr>
                <w:rFonts w:eastAsia="Times New Roman" w:cstheme="minorHAnsi"/>
                <w:sz w:val="20"/>
                <w:szCs w:val="20"/>
                <w:lang w:val="ro-RO"/>
              </w:rPr>
            </w:pPr>
            <w:r w:rsidRPr="001009ED">
              <w:rPr>
                <w:rFonts w:eastAsia="Times New Roman" w:cstheme="minorHAnsi"/>
                <w:sz w:val="20"/>
                <w:szCs w:val="20"/>
                <w:lang w:val="ro-RO"/>
              </w:rPr>
              <w:t>5</w:t>
            </w:r>
            <w:r>
              <w:rPr>
                <w:rFonts w:eastAsia="Times New Roman" w:cstheme="minorHAnsi"/>
                <w:sz w:val="20"/>
                <w:szCs w:val="20"/>
                <w:lang w:val="ro-RO"/>
              </w:rPr>
              <w:t>,</w:t>
            </w:r>
            <w:r w:rsidRPr="001009ED">
              <w:rPr>
                <w:rFonts w:eastAsia="Times New Roman" w:cstheme="minorHAnsi"/>
                <w:sz w:val="20"/>
                <w:szCs w:val="20"/>
                <w:lang w:val="ro-RO"/>
              </w:rPr>
              <w:t>1%</w:t>
            </w:r>
          </w:p>
        </w:tc>
      </w:tr>
      <w:tr w:rsidR="002574A2" w:rsidRPr="002574A2" w14:paraId="7C586334" w14:textId="77777777" w:rsidTr="0067789A">
        <w:trPr>
          <w:trHeight w:val="324"/>
        </w:trPr>
        <w:tc>
          <w:tcPr>
            <w:tcW w:w="5000" w:type="pct"/>
            <w:gridSpan w:val="10"/>
            <w:tcBorders>
              <w:top w:val="single" w:sz="8" w:space="0" w:color="auto"/>
              <w:left w:val="single" w:sz="8" w:space="0" w:color="auto"/>
              <w:bottom w:val="single" w:sz="8" w:space="0" w:color="auto"/>
              <w:right w:val="nil"/>
            </w:tcBorders>
            <w:shd w:val="clear" w:color="000000" w:fill="CCFFCC"/>
            <w:vAlign w:val="center"/>
            <w:hideMark/>
          </w:tcPr>
          <w:p w14:paraId="7C586333" w14:textId="77777777" w:rsidR="0067789A" w:rsidRPr="002574A2" w:rsidRDefault="0067789A" w:rsidP="00AD45CF">
            <w:pPr>
              <w:spacing w:after="0" w:line="240" w:lineRule="auto"/>
              <w:jc w:val="center"/>
              <w:rPr>
                <w:rFonts w:eastAsia="Times New Roman" w:cstheme="minorHAnsi"/>
                <w:b/>
                <w:bCs/>
                <w:sz w:val="20"/>
                <w:szCs w:val="20"/>
                <w:lang w:val="ro-RO"/>
              </w:rPr>
            </w:pPr>
            <w:r w:rsidRPr="002574A2">
              <w:rPr>
                <w:rFonts w:eastAsia="Times New Roman" w:cstheme="minorHAnsi"/>
                <w:b/>
                <w:bCs/>
                <w:sz w:val="20"/>
                <w:szCs w:val="20"/>
                <w:lang w:val="ro-RO"/>
              </w:rPr>
              <w:t>Seria Ceha</w:t>
            </w:r>
          </w:p>
        </w:tc>
      </w:tr>
      <w:tr w:rsidR="00311D58" w:rsidRPr="002574A2" w14:paraId="7C58633F" w14:textId="77777777" w:rsidTr="0041315D">
        <w:trPr>
          <w:trHeight w:val="540"/>
        </w:trPr>
        <w:tc>
          <w:tcPr>
            <w:tcW w:w="668" w:type="pct"/>
            <w:tcBorders>
              <w:top w:val="nil"/>
              <w:left w:val="single" w:sz="8" w:space="0" w:color="auto"/>
              <w:bottom w:val="single" w:sz="8" w:space="0" w:color="auto"/>
              <w:right w:val="single" w:sz="8" w:space="0" w:color="auto"/>
            </w:tcBorders>
            <w:shd w:val="clear" w:color="auto" w:fill="auto"/>
            <w:vAlign w:val="center"/>
            <w:hideMark/>
          </w:tcPr>
          <w:p w14:paraId="7C586335" w14:textId="72BF533F" w:rsidR="00311D58" w:rsidRPr="002574A2" w:rsidRDefault="00311D58" w:rsidP="00311D58">
            <w:pPr>
              <w:spacing w:after="0" w:line="240" w:lineRule="auto"/>
              <w:rPr>
                <w:rFonts w:eastAsia="Times New Roman" w:cstheme="minorHAnsi"/>
                <w:sz w:val="20"/>
                <w:szCs w:val="20"/>
                <w:lang w:val="ro-RO"/>
              </w:rPr>
            </w:pPr>
            <w:r w:rsidRPr="002574A2">
              <w:rPr>
                <w:rFonts w:eastAsia="Times New Roman" w:cstheme="minorHAnsi"/>
                <w:sz w:val="20"/>
                <w:szCs w:val="20"/>
                <w:lang w:val="ro-RO"/>
              </w:rPr>
              <w:t>Matei Basarab str. 10/2</w:t>
            </w:r>
          </w:p>
        </w:tc>
        <w:tc>
          <w:tcPr>
            <w:tcW w:w="481" w:type="pct"/>
            <w:tcBorders>
              <w:top w:val="nil"/>
              <w:left w:val="nil"/>
              <w:bottom w:val="single" w:sz="8" w:space="0" w:color="auto"/>
              <w:right w:val="single" w:sz="8" w:space="0" w:color="auto"/>
            </w:tcBorders>
            <w:shd w:val="clear" w:color="auto" w:fill="auto"/>
            <w:vAlign w:val="center"/>
            <w:hideMark/>
          </w:tcPr>
          <w:p w14:paraId="7C586336" w14:textId="77777777" w:rsidR="00311D58" w:rsidRPr="002574A2" w:rsidRDefault="00311D58" w:rsidP="00311D58">
            <w:pPr>
              <w:spacing w:after="0" w:line="240" w:lineRule="auto"/>
              <w:jc w:val="center"/>
              <w:rPr>
                <w:rFonts w:eastAsia="Times New Roman" w:cstheme="minorHAnsi"/>
                <w:sz w:val="20"/>
                <w:szCs w:val="20"/>
                <w:lang w:val="ro-RO"/>
              </w:rPr>
            </w:pPr>
            <w:r w:rsidRPr="002574A2">
              <w:rPr>
                <w:rFonts w:eastAsia="Times New Roman" w:cstheme="minorHAnsi"/>
                <w:sz w:val="20"/>
                <w:szCs w:val="20"/>
                <w:lang w:val="ro-RO"/>
              </w:rPr>
              <w:t>5</w:t>
            </w:r>
          </w:p>
        </w:tc>
        <w:tc>
          <w:tcPr>
            <w:tcW w:w="481" w:type="pct"/>
            <w:tcBorders>
              <w:top w:val="nil"/>
              <w:left w:val="nil"/>
              <w:bottom w:val="single" w:sz="8" w:space="0" w:color="auto"/>
              <w:right w:val="single" w:sz="8" w:space="0" w:color="auto"/>
            </w:tcBorders>
            <w:shd w:val="clear" w:color="auto" w:fill="auto"/>
            <w:vAlign w:val="center"/>
            <w:hideMark/>
          </w:tcPr>
          <w:p w14:paraId="7C586337" w14:textId="6A46D7FF" w:rsidR="00311D58" w:rsidRPr="002574A2" w:rsidRDefault="00311D58" w:rsidP="00311D58">
            <w:pPr>
              <w:spacing w:after="0" w:line="240" w:lineRule="auto"/>
              <w:jc w:val="center"/>
              <w:rPr>
                <w:rFonts w:eastAsia="Times New Roman" w:cstheme="minorHAnsi"/>
                <w:sz w:val="20"/>
                <w:szCs w:val="20"/>
                <w:lang w:val="ro-RO"/>
              </w:rPr>
            </w:pPr>
            <w:r w:rsidRPr="001009ED">
              <w:rPr>
                <w:rFonts w:eastAsia="Times New Roman" w:cstheme="minorHAnsi"/>
                <w:sz w:val="20"/>
                <w:szCs w:val="20"/>
                <w:lang w:val="ro-RO"/>
              </w:rPr>
              <w:t>101</w:t>
            </w:r>
            <w:r>
              <w:rPr>
                <w:rFonts w:eastAsia="Times New Roman" w:cstheme="minorHAnsi"/>
                <w:sz w:val="20"/>
                <w:szCs w:val="20"/>
                <w:lang w:val="ro-RO"/>
              </w:rPr>
              <w:t>,</w:t>
            </w:r>
            <w:r w:rsidRPr="001009ED">
              <w:rPr>
                <w:rFonts w:eastAsia="Times New Roman" w:cstheme="minorHAnsi"/>
                <w:sz w:val="20"/>
                <w:szCs w:val="20"/>
                <w:lang w:val="ro-RO"/>
              </w:rPr>
              <w:t>6</w:t>
            </w:r>
          </w:p>
        </w:tc>
        <w:tc>
          <w:tcPr>
            <w:tcW w:w="481" w:type="pct"/>
            <w:tcBorders>
              <w:top w:val="nil"/>
              <w:left w:val="nil"/>
              <w:bottom w:val="single" w:sz="8" w:space="0" w:color="auto"/>
              <w:right w:val="single" w:sz="8" w:space="0" w:color="auto"/>
            </w:tcBorders>
            <w:shd w:val="clear" w:color="auto" w:fill="auto"/>
            <w:vAlign w:val="center"/>
            <w:hideMark/>
          </w:tcPr>
          <w:p w14:paraId="7C586338" w14:textId="3B6AF634" w:rsidR="00311D58" w:rsidRPr="002574A2" w:rsidRDefault="00311D58" w:rsidP="00311D58">
            <w:pPr>
              <w:spacing w:after="0" w:line="240" w:lineRule="auto"/>
              <w:jc w:val="center"/>
              <w:rPr>
                <w:rFonts w:eastAsia="Times New Roman" w:cstheme="minorHAnsi"/>
                <w:sz w:val="20"/>
                <w:szCs w:val="20"/>
                <w:lang w:val="ro-RO"/>
              </w:rPr>
            </w:pPr>
            <w:r w:rsidRPr="001009ED">
              <w:rPr>
                <w:rFonts w:eastAsia="Times New Roman" w:cstheme="minorHAnsi"/>
                <w:sz w:val="20"/>
                <w:szCs w:val="20"/>
                <w:lang w:val="ro-RO"/>
              </w:rPr>
              <w:t>12</w:t>
            </w:r>
          </w:p>
        </w:tc>
        <w:tc>
          <w:tcPr>
            <w:tcW w:w="481" w:type="pct"/>
            <w:tcBorders>
              <w:top w:val="nil"/>
              <w:left w:val="nil"/>
              <w:bottom w:val="single" w:sz="8" w:space="0" w:color="auto"/>
              <w:right w:val="single" w:sz="8" w:space="0" w:color="auto"/>
            </w:tcBorders>
            <w:shd w:val="clear" w:color="auto" w:fill="auto"/>
            <w:vAlign w:val="center"/>
            <w:hideMark/>
          </w:tcPr>
          <w:p w14:paraId="7C586339" w14:textId="2B20AB87" w:rsidR="00311D58" w:rsidRPr="002574A2" w:rsidRDefault="00311D58" w:rsidP="00311D58">
            <w:pPr>
              <w:spacing w:after="0" w:line="240" w:lineRule="auto"/>
              <w:jc w:val="center"/>
              <w:rPr>
                <w:rFonts w:eastAsia="Times New Roman" w:cstheme="minorHAnsi"/>
                <w:sz w:val="20"/>
                <w:szCs w:val="20"/>
                <w:lang w:val="ro-RO"/>
              </w:rPr>
            </w:pPr>
            <w:r w:rsidRPr="001009ED">
              <w:rPr>
                <w:rFonts w:eastAsia="Times New Roman" w:cstheme="minorHAnsi"/>
                <w:sz w:val="20"/>
                <w:szCs w:val="20"/>
                <w:lang w:val="ro-RO"/>
              </w:rPr>
              <w:t>6</w:t>
            </w:r>
          </w:p>
        </w:tc>
        <w:tc>
          <w:tcPr>
            <w:tcW w:w="481" w:type="pct"/>
            <w:tcBorders>
              <w:top w:val="nil"/>
              <w:left w:val="nil"/>
              <w:bottom w:val="single" w:sz="8" w:space="0" w:color="auto"/>
              <w:right w:val="single" w:sz="8" w:space="0" w:color="auto"/>
            </w:tcBorders>
            <w:shd w:val="clear" w:color="auto" w:fill="auto"/>
            <w:vAlign w:val="center"/>
            <w:hideMark/>
          </w:tcPr>
          <w:p w14:paraId="7C58633A" w14:textId="6EB71AC8" w:rsidR="00311D58" w:rsidRPr="002574A2" w:rsidRDefault="00311D58" w:rsidP="00311D58">
            <w:pPr>
              <w:spacing w:after="0" w:line="240" w:lineRule="auto"/>
              <w:jc w:val="center"/>
              <w:rPr>
                <w:rFonts w:eastAsia="Times New Roman" w:cstheme="minorHAnsi"/>
                <w:sz w:val="20"/>
                <w:szCs w:val="20"/>
                <w:lang w:val="ro-RO"/>
              </w:rPr>
            </w:pPr>
            <w:r w:rsidRPr="001009ED">
              <w:rPr>
                <w:rFonts w:eastAsia="Times New Roman" w:cstheme="minorHAnsi"/>
                <w:sz w:val="20"/>
                <w:szCs w:val="20"/>
                <w:lang w:val="ro-RO"/>
              </w:rPr>
              <w:t>6751</w:t>
            </w:r>
            <w:r>
              <w:rPr>
                <w:rFonts w:eastAsia="Times New Roman" w:cstheme="minorHAnsi"/>
                <w:sz w:val="20"/>
                <w:szCs w:val="20"/>
                <w:lang w:val="ro-RO"/>
              </w:rPr>
              <w:t>,</w:t>
            </w:r>
            <w:r w:rsidRPr="001009ED">
              <w:rPr>
                <w:rFonts w:eastAsia="Times New Roman" w:cstheme="minorHAnsi"/>
                <w:sz w:val="20"/>
                <w:szCs w:val="20"/>
                <w:lang w:val="ro-RO"/>
              </w:rPr>
              <w:t>4</w:t>
            </w:r>
          </w:p>
        </w:tc>
        <w:tc>
          <w:tcPr>
            <w:tcW w:w="481" w:type="pct"/>
            <w:tcBorders>
              <w:top w:val="nil"/>
              <w:left w:val="nil"/>
              <w:bottom w:val="single" w:sz="8" w:space="0" w:color="auto"/>
              <w:right w:val="single" w:sz="8" w:space="0" w:color="auto"/>
            </w:tcBorders>
            <w:shd w:val="clear" w:color="auto" w:fill="auto"/>
            <w:vAlign w:val="center"/>
            <w:hideMark/>
          </w:tcPr>
          <w:p w14:paraId="7C58633B" w14:textId="58A418E1" w:rsidR="00311D58" w:rsidRPr="002574A2" w:rsidRDefault="00311D58" w:rsidP="00311D58">
            <w:pPr>
              <w:spacing w:after="0" w:line="240" w:lineRule="auto"/>
              <w:jc w:val="center"/>
              <w:rPr>
                <w:rFonts w:eastAsia="Times New Roman" w:cstheme="minorHAnsi"/>
                <w:sz w:val="20"/>
                <w:szCs w:val="20"/>
                <w:lang w:val="ro-RO"/>
              </w:rPr>
            </w:pPr>
            <w:r w:rsidRPr="001009ED">
              <w:rPr>
                <w:rFonts w:eastAsia="Times New Roman" w:cstheme="minorHAnsi"/>
                <w:sz w:val="20"/>
                <w:szCs w:val="20"/>
                <w:lang w:val="ro-RO"/>
              </w:rPr>
              <w:t>382</w:t>
            </w:r>
            <w:r>
              <w:rPr>
                <w:rFonts w:eastAsia="Times New Roman" w:cstheme="minorHAnsi"/>
                <w:sz w:val="20"/>
                <w:szCs w:val="20"/>
                <w:lang w:val="ro-RO"/>
              </w:rPr>
              <w:t>,</w:t>
            </w:r>
            <w:r w:rsidRPr="001009ED">
              <w:rPr>
                <w:rFonts w:eastAsia="Times New Roman" w:cstheme="minorHAnsi"/>
                <w:sz w:val="20"/>
                <w:szCs w:val="20"/>
                <w:lang w:val="ro-RO"/>
              </w:rPr>
              <w:t>8</w:t>
            </w:r>
          </w:p>
        </w:tc>
        <w:tc>
          <w:tcPr>
            <w:tcW w:w="481" w:type="pct"/>
            <w:tcBorders>
              <w:top w:val="nil"/>
              <w:left w:val="nil"/>
              <w:bottom w:val="single" w:sz="8" w:space="0" w:color="auto"/>
              <w:right w:val="single" w:sz="8" w:space="0" w:color="auto"/>
            </w:tcBorders>
            <w:shd w:val="clear" w:color="auto" w:fill="auto"/>
            <w:vAlign w:val="center"/>
            <w:hideMark/>
          </w:tcPr>
          <w:p w14:paraId="7C58633C" w14:textId="0A39BA61" w:rsidR="00311D58" w:rsidRPr="002574A2" w:rsidRDefault="00311D58" w:rsidP="00311D58">
            <w:pPr>
              <w:spacing w:after="0" w:line="240" w:lineRule="auto"/>
              <w:jc w:val="center"/>
              <w:rPr>
                <w:rFonts w:eastAsia="Times New Roman" w:cstheme="minorHAnsi"/>
                <w:sz w:val="20"/>
                <w:szCs w:val="20"/>
                <w:lang w:val="ro-RO"/>
              </w:rPr>
            </w:pPr>
            <w:r w:rsidRPr="001009ED">
              <w:rPr>
                <w:rFonts w:eastAsia="Times New Roman" w:cstheme="minorHAnsi"/>
                <w:sz w:val="20"/>
                <w:szCs w:val="20"/>
                <w:lang w:val="ro-RO"/>
              </w:rPr>
              <w:t>1106</w:t>
            </w:r>
            <w:r>
              <w:rPr>
                <w:rFonts w:eastAsia="Times New Roman" w:cstheme="minorHAnsi"/>
                <w:sz w:val="20"/>
                <w:szCs w:val="20"/>
                <w:lang w:val="ro-RO"/>
              </w:rPr>
              <w:t>,</w:t>
            </w:r>
            <w:r w:rsidRPr="001009ED">
              <w:rPr>
                <w:rFonts w:eastAsia="Times New Roman" w:cstheme="minorHAnsi"/>
                <w:sz w:val="20"/>
                <w:szCs w:val="20"/>
                <w:lang w:val="ro-RO"/>
              </w:rPr>
              <w:t>6</w:t>
            </w:r>
          </w:p>
        </w:tc>
        <w:tc>
          <w:tcPr>
            <w:tcW w:w="481" w:type="pct"/>
            <w:tcBorders>
              <w:top w:val="nil"/>
              <w:left w:val="nil"/>
              <w:bottom w:val="single" w:sz="8" w:space="0" w:color="auto"/>
              <w:right w:val="single" w:sz="8" w:space="0" w:color="auto"/>
            </w:tcBorders>
            <w:shd w:val="clear" w:color="auto" w:fill="auto"/>
            <w:vAlign w:val="center"/>
            <w:hideMark/>
          </w:tcPr>
          <w:p w14:paraId="7C58633D" w14:textId="6D5D3456" w:rsidR="00311D58" w:rsidRPr="002574A2" w:rsidRDefault="00311D58" w:rsidP="00311D58">
            <w:pPr>
              <w:spacing w:after="0" w:line="240" w:lineRule="auto"/>
              <w:jc w:val="center"/>
              <w:rPr>
                <w:rFonts w:eastAsia="Times New Roman" w:cstheme="minorHAnsi"/>
                <w:sz w:val="20"/>
                <w:szCs w:val="20"/>
                <w:lang w:val="ro-RO"/>
              </w:rPr>
            </w:pPr>
            <w:r w:rsidRPr="001009ED">
              <w:rPr>
                <w:rFonts w:eastAsia="Times New Roman" w:cstheme="minorHAnsi"/>
                <w:sz w:val="20"/>
                <w:szCs w:val="20"/>
                <w:lang w:val="ro-RO"/>
              </w:rPr>
              <w:t>22</w:t>
            </w:r>
            <w:r>
              <w:rPr>
                <w:rFonts w:eastAsia="Times New Roman" w:cstheme="minorHAnsi"/>
                <w:sz w:val="20"/>
                <w:szCs w:val="20"/>
                <w:lang w:val="ro-RO"/>
              </w:rPr>
              <w:t>,</w:t>
            </w:r>
            <w:r w:rsidRPr="001009ED">
              <w:rPr>
                <w:rFonts w:eastAsia="Times New Roman" w:cstheme="minorHAnsi"/>
                <w:sz w:val="20"/>
                <w:szCs w:val="20"/>
                <w:lang w:val="ro-RO"/>
              </w:rPr>
              <w:t>1%</w:t>
            </w:r>
          </w:p>
        </w:tc>
        <w:tc>
          <w:tcPr>
            <w:tcW w:w="484" w:type="pct"/>
            <w:tcBorders>
              <w:top w:val="nil"/>
              <w:left w:val="nil"/>
              <w:bottom w:val="single" w:sz="8" w:space="0" w:color="auto"/>
              <w:right w:val="single" w:sz="8" w:space="0" w:color="auto"/>
            </w:tcBorders>
            <w:shd w:val="clear" w:color="auto" w:fill="auto"/>
            <w:vAlign w:val="center"/>
            <w:hideMark/>
          </w:tcPr>
          <w:p w14:paraId="7C58633E" w14:textId="42454F21" w:rsidR="00311D58" w:rsidRPr="002574A2" w:rsidRDefault="00311D58" w:rsidP="00311D58">
            <w:pPr>
              <w:spacing w:after="0" w:line="240" w:lineRule="auto"/>
              <w:jc w:val="center"/>
              <w:rPr>
                <w:rFonts w:eastAsia="Times New Roman" w:cstheme="minorHAnsi"/>
                <w:sz w:val="20"/>
                <w:szCs w:val="20"/>
                <w:lang w:val="ro-RO"/>
              </w:rPr>
            </w:pPr>
            <w:r w:rsidRPr="001009ED">
              <w:rPr>
                <w:rFonts w:eastAsia="Times New Roman" w:cstheme="minorHAnsi"/>
                <w:sz w:val="20"/>
                <w:szCs w:val="20"/>
                <w:lang w:val="ro-RO"/>
              </w:rPr>
              <w:t>5</w:t>
            </w:r>
            <w:r>
              <w:rPr>
                <w:rFonts w:eastAsia="Times New Roman" w:cstheme="minorHAnsi"/>
                <w:sz w:val="20"/>
                <w:szCs w:val="20"/>
                <w:lang w:val="ro-RO"/>
              </w:rPr>
              <w:t>,</w:t>
            </w:r>
            <w:r w:rsidRPr="001009ED">
              <w:rPr>
                <w:rFonts w:eastAsia="Times New Roman" w:cstheme="minorHAnsi"/>
                <w:sz w:val="20"/>
                <w:szCs w:val="20"/>
                <w:lang w:val="ro-RO"/>
              </w:rPr>
              <w:t>7%</w:t>
            </w:r>
          </w:p>
        </w:tc>
      </w:tr>
      <w:tr w:rsidR="00311D58" w:rsidRPr="002574A2" w14:paraId="7C58634A" w14:textId="77777777" w:rsidTr="0041315D">
        <w:trPr>
          <w:trHeight w:val="324"/>
        </w:trPr>
        <w:tc>
          <w:tcPr>
            <w:tcW w:w="668" w:type="pct"/>
            <w:tcBorders>
              <w:top w:val="nil"/>
              <w:left w:val="single" w:sz="8" w:space="0" w:color="auto"/>
              <w:bottom w:val="single" w:sz="8" w:space="0" w:color="auto"/>
              <w:right w:val="single" w:sz="8" w:space="0" w:color="auto"/>
            </w:tcBorders>
            <w:shd w:val="clear" w:color="auto" w:fill="auto"/>
            <w:vAlign w:val="center"/>
            <w:hideMark/>
          </w:tcPr>
          <w:p w14:paraId="7C586340" w14:textId="24DDF58C" w:rsidR="00311D58" w:rsidRPr="002574A2" w:rsidRDefault="00311D58" w:rsidP="00311D58">
            <w:pPr>
              <w:spacing w:after="0" w:line="240" w:lineRule="auto"/>
              <w:rPr>
                <w:rFonts w:eastAsia="Times New Roman" w:cstheme="minorHAnsi"/>
                <w:sz w:val="20"/>
                <w:szCs w:val="20"/>
                <w:lang w:val="ro-RO"/>
              </w:rPr>
            </w:pPr>
            <w:r w:rsidRPr="002574A2">
              <w:rPr>
                <w:rFonts w:eastAsia="Times New Roman" w:cstheme="minorHAnsi"/>
                <w:sz w:val="20"/>
                <w:szCs w:val="20"/>
                <w:lang w:val="ro-RO"/>
              </w:rPr>
              <w:t>Dacia bd. 30/1</w:t>
            </w:r>
          </w:p>
        </w:tc>
        <w:tc>
          <w:tcPr>
            <w:tcW w:w="481" w:type="pct"/>
            <w:tcBorders>
              <w:top w:val="nil"/>
              <w:left w:val="nil"/>
              <w:bottom w:val="single" w:sz="8" w:space="0" w:color="auto"/>
              <w:right w:val="single" w:sz="8" w:space="0" w:color="auto"/>
            </w:tcBorders>
            <w:shd w:val="clear" w:color="auto" w:fill="auto"/>
            <w:vAlign w:val="center"/>
            <w:hideMark/>
          </w:tcPr>
          <w:p w14:paraId="7C586341" w14:textId="77777777" w:rsidR="00311D58" w:rsidRPr="002574A2" w:rsidRDefault="00311D58" w:rsidP="00311D58">
            <w:pPr>
              <w:spacing w:after="0" w:line="240" w:lineRule="auto"/>
              <w:jc w:val="center"/>
              <w:rPr>
                <w:rFonts w:eastAsia="Times New Roman" w:cstheme="minorHAnsi"/>
                <w:sz w:val="20"/>
                <w:szCs w:val="20"/>
                <w:lang w:val="ro-RO"/>
              </w:rPr>
            </w:pPr>
            <w:r w:rsidRPr="002574A2">
              <w:rPr>
                <w:rFonts w:eastAsia="Times New Roman" w:cstheme="minorHAnsi"/>
                <w:sz w:val="20"/>
                <w:szCs w:val="20"/>
                <w:lang w:val="ro-RO"/>
              </w:rPr>
              <w:t>9</w:t>
            </w:r>
          </w:p>
        </w:tc>
        <w:tc>
          <w:tcPr>
            <w:tcW w:w="481" w:type="pct"/>
            <w:tcBorders>
              <w:top w:val="nil"/>
              <w:left w:val="nil"/>
              <w:bottom w:val="single" w:sz="8" w:space="0" w:color="auto"/>
              <w:right w:val="single" w:sz="8" w:space="0" w:color="auto"/>
            </w:tcBorders>
            <w:shd w:val="clear" w:color="auto" w:fill="auto"/>
            <w:vAlign w:val="center"/>
            <w:hideMark/>
          </w:tcPr>
          <w:p w14:paraId="7C586342" w14:textId="3AD96D4C" w:rsidR="00311D58" w:rsidRPr="002574A2" w:rsidRDefault="00311D58" w:rsidP="00311D58">
            <w:pPr>
              <w:spacing w:after="0" w:line="240" w:lineRule="auto"/>
              <w:jc w:val="center"/>
              <w:rPr>
                <w:rFonts w:eastAsia="Times New Roman" w:cstheme="minorHAnsi"/>
                <w:sz w:val="20"/>
                <w:szCs w:val="20"/>
                <w:lang w:val="ro-RO"/>
              </w:rPr>
            </w:pPr>
            <w:r w:rsidRPr="001009ED">
              <w:rPr>
                <w:rFonts w:eastAsia="Times New Roman" w:cstheme="minorHAnsi"/>
                <w:sz w:val="20"/>
                <w:szCs w:val="20"/>
                <w:lang w:val="ro-RO"/>
              </w:rPr>
              <w:t>196</w:t>
            </w:r>
            <w:r>
              <w:rPr>
                <w:rFonts w:eastAsia="Times New Roman" w:cstheme="minorHAnsi"/>
                <w:sz w:val="20"/>
                <w:szCs w:val="20"/>
                <w:lang w:val="ro-RO"/>
              </w:rPr>
              <w:t>,</w:t>
            </w:r>
            <w:r w:rsidRPr="001009ED">
              <w:rPr>
                <w:rFonts w:eastAsia="Times New Roman" w:cstheme="minorHAnsi"/>
                <w:sz w:val="20"/>
                <w:szCs w:val="20"/>
                <w:lang w:val="ro-RO"/>
              </w:rPr>
              <w:t>8</w:t>
            </w:r>
          </w:p>
        </w:tc>
        <w:tc>
          <w:tcPr>
            <w:tcW w:w="481" w:type="pct"/>
            <w:tcBorders>
              <w:top w:val="nil"/>
              <w:left w:val="nil"/>
              <w:bottom w:val="single" w:sz="8" w:space="0" w:color="auto"/>
              <w:right w:val="single" w:sz="8" w:space="0" w:color="auto"/>
            </w:tcBorders>
            <w:shd w:val="clear" w:color="auto" w:fill="auto"/>
            <w:vAlign w:val="center"/>
            <w:hideMark/>
          </w:tcPr>
          <w:p w14:paraId="7C586343" w14:textId="1A5A7DBE" w:rsidR="00311D58" w:rsidRPr="002574A2" w:rsidRDefault="00311D58" w:rsidP="00311D58">
            <w:pPr>
              <w:spacing w:after="0" w:line="240" w:lineRule="auto"/>
              <w:jc w:val="center"/>
              <w:rPr>
                <w:rFonts w:eastAsia="Times New Roman" w:cstheme="minorHAnsi"/>
                <w:sz w:val="20"/>
                <w:szCs w:val="20"/>
                <w:lang w:val="ro-RO"/>
              </w:rPr>
            </w:pPr>
            <w:r w:rsidRPr="001009ED">
              <w:rPr>
                <w:rFonts w:eastAsia="Times New Roman" w:cstheme="minorHAnsi"/>
                <w:sz w:val="20"/>
                <w:szCs w:val="20"/>
                <w:lang w:val="ro-RO"/>
              </w:rPr>
              <w:t>13</w:t>
            </w:r>
          </w:p>
        </w:tc>
        <w:tc>
          <w:tcPr>
            <w:tcW w:w="481" w:type="pct"/>
            <w:tcBorders>
              <w:top w:val="nil"/>
              <w:left w:val="nil"/>
              <w:bottom w:val="single" w:sz="8" w:space="0" w:color="auto"/>
              <w:right w:val="single" w:sz="8" w:space="0" w:color="auto"/>
            </w:tcBorders>
            <w:shd w:val="clear" w:color="auto" w:fill="auto"/>
            <w:vAlign w:val="center"/>
            <w:hideMark/>
          </w:tcPr>
          <w:p w14:paraId="7C586344" w14:textId="5B677957" w:rsidR="00311D58" w:rsidRPr="002574A2" w:rsidRDefault="00311D58" w:rsidP="00311D58">
            <w:pPr>
              <w:spacing w:after="0" w:line="240" w:lineRule="auto"/>
              <w:jc w:val="center"/>
              <w:rPr>
                <w:rFonts w:eastAsia="Times New Roman" w:cstheme="minorHAnsi"/>
                <w:sz w:val="20"/>
                <w:szCs w:val="20"/>
                <w:lang w:val="ro-RO"/>
              </w:rPr>
            </w:pPr>
            <w:r w:rsidRPr="001009ED">
              <w:rPr>
                <w:rFonts w:eastAsia="Times New Roman" w:cstheme="minorHAnsi"/>
                <w:sz w:val="20"/>
                <w:szCs w:val="20"/>
                <w:lang w:val="ro-RO"/>
              </w:rPr>
              <w:t>8</w:t>
            </w:r>
          </w:p>
        </w:tc>
        <w:tc>
          <w:tcPr>
            <w:tcW w:w="481" w:type="pct"/>
            <w:tcBorders>
              <w:top w:val="nil"/>
              <w:left w:val="nil"/>
              <w:bottom w:val="single" w:sz="8" w:space="0" w:color="auto"/>
              <w:right w:val="single" w:sz="8" w:space="0" w:color="auto"/>
            </w:tcBorders>
            <w:shd w:val="clear" w:color="auto" w:fill="auto"/>
            <w:vAlign w:val="center"/>
            <w:hideMark/>
          </w:tcPr>
          <w:p w14:paraId="7C586345" w14:textId="3A3AA58E" w:rsidR="00311D58" w:rsidRPr="002574A2" w:rsidRDefault="00311D58" w:rsidP="00311D58">
            <w:pPr>
              <w:spacing w:after="0" w:line="240" w:lineRule="auto"/>
              <w:jc w:val="center"/>
              <w:rPr>
                <w:rFonts w:eastAsia="Times New Roman" w:cstheme="minorHAnsi"/>
                <w:sz w:val="20"/>
                <w:szCs w:val="20"/>
                <w:lang w:val="ro-RO"/>
              </w:rPr>
            </w:pPr>
            <w:r w:rsidRPr="001009ED">
              <w:rPr>
                <w:rFonts w:eastAsia="Times New Roman" w:cstheme="minorHAnsi"/>
                <w:sz w:val="20"/>
                <w:szCs w:val="20"/>
                <w:lang w:val="ro-RO"/>
              </w:rPr>
              <w:t>26303</w:t>
            </w:r>
            <w:r>
              <w:rPr>
                <w:rFonts w:eastAsia="Times New Roman" w:cstheme="minorHAnsi"/>
                <w:sz w:val="20"/>
                <w:szCs w:val="20"/>
                <w:lang w:val="ro-RO"/>
              </w:rPr>
              <w:t>,</w:t>
            </w:r>
            <w:r w:rsidRPr="001009ED">
              <w:rPr>
                <w:rFonts w:eastAsia="Times New Roman" w:cstheme="minorHAnsi"/>
                <w:sz w:val="20"/>
                <w:szCs w:val="20"/>
                <w:lang w:val="ro-RO"/>
              </w:rPr>
              <w:t>2</w:t>
            </w:r>
          </w:p>
        </w:tc>
        <w:tc>
          <w:tcPr>
            <w:tcW w:w="481" w:type="pct"/>
            <w:tcBorders>
              <w:top w:val="nil"/>
              <w:left w:val="nil"/>
              <w:bottom w:val="single" w:sz="8" w:space="0" w:color="auto"/>
              <w:right w:val="single" w:sz="8" w:space="0" w:color="auto"/>
            </w:tcBorders>
            <w:shd w:val="clear" w:color="auto" w:fill="auto"/>
            <w:vAlign w:val="center"/>
            <w:hideMark/>
          </w:tcPr>
          <w:p w14:paraId="7C586346" w14:textId="2296DBB1" w:rsidR="00311D58" w:rsidRPr="002574A2" w:rsidRDefault="00311D58" w:rsidP="00311D58">
            <w:pPr>
              <w:spacing w:after="0" w:line="240" w:lineRule="auto"/>
              <w:jc w:val="center"/>
              <w:rPr>
                <w:rFonts w:eastAsia="Times New Roman" w:cstheme="minorHAnsi"/>
                <w:sz w:val="20"/>
                <w:szCs w:val="20"/>
                <w:lang w:val="ro-RO"/>
              </w:rPr>
            </w:pPr>
            <w:r w:rsidRPr="001009ED">
              <w:rPr>
                <w:rFonts w:eastAsia="Times New Roman" w:cstheme="minorHAnsi"/>
                <w:sz w:val="20"/>
                <w:szCs w:val="20"/>
                <w:lang w:val="ro-RO"/>
              </w:rPr>
              <w:t>2336</w:t>
            </w:r>
            <w:r>
              <w:rPr>
                <w:rFonts w:eastAsia="Times New Roman" w:cstheme="minorHAnsi"/>
                <w:sz w:val="20"/>
                <w:szCs w:val="20"/>
                <w:lang w:val="ro-RO"/>
              </w:rPr>
              <w:t>,</w:t>
            </w:r>
            <w:r w:rsidRPr="001009ED">
              <w:rPr>
                <w:rFonts w:eastAsia="Times New Roman" w:cstheme="minorHAnsi"/>
                <w:sz w:val="20"/>
                <w:szCs w:val="20"/>
                <w:lang w:val="ro-RO"/>
              </w:rPr>
              <w:t>4</w:t>
            </w:r>
          </w:p>
        </w:tc>
        <w:tc>
          <w:tcPr>
            <w:tcW w:w="481" w:type="pct"/>
            <w:tcBorders>
              <w:top w:val="nil"/>
              <w:left w:val="nil"/>
              <w:bottom w:val="single" w:sz="8" w:space="0" w:color="auto"/>
              <w:right w:val="single" w:sz="8" w:space="0" w:color="auto"/>
            </w:tcBorders>
            <w:shd w:val="clear" w:color="auto" w:fill="auto"/>
            <w:vAlign w:val="center"/>
            <w:hideMark/>
          </w:tcPr>
          <w:p w14:paraId="7C586347" w14:textId="394EBCF7" w:rsidR="00311D58" w:rsidRPr="002574A2" w:rsidRDefault="00311D58" w:rsidP="00311D58">
            <w:pPr>
              <w:spacing w:after="0" w:line="240" w:lineRule="auto"/>
              <w:jc w:val="center"/>
              <w:rPr>
                <w:rFonts w:eastAsia="Times New Roman" w:cstheme="minorHAnsi"/>
                <w:sz w:val="20"/>
                <w:szCs w:val="20"/>
                <w:lang w:val="ro-RO"/>
              </w:rPr>
            </w:pPr>
            <w:r w:rsidRPr="001009ED">
              <w:rPr>
                <w:rFonts w:eastAsia="Times New Roman" w:cstheme="minorHAnsi"/>
                <w:sz w:val="20"/>
                <w:szCs w:val="20"/>
                <w:lang w:val="ro-RO"/>
              </w:rPr>
              <w:t>4782</w:t>
            </w:r>
            <w:r>
              <w:rPr>
                <w:rFonts w:eastAsia="Times New Roman" w:cstheme="minorHAnsi"/>
                <w:sz w:val="20"/>
                <w:szCs w:val="20"/>
                <w:lang w:val="ro-RO"/>
              </w:rPr>
              <w:t>,</w:t>
            </w:r>
            <w:r w:rsidRPr="001009ED">
              <w:rPr>
                <w:rFonts w:eastAsia="Times New Roman" w:cstheme="minorHAnsi"/>
                <w:sz w:val="20"/>
                <w:szCs w:val="20"/>
                <w:lang w:val="ro-RO"/>
              </w:rPr>
              <w:t>4</w:t>
            </w:r>
          </w:p>
        </w:tc>
        <w:tc>
          <w:tcPr>
            <w:tcW w:w="481" w:type="pct"/>
            <w:tcBorders>
              <w:top w:val="nil"/>
              <w:left w:val="nil"/>
              <w:bottom w:val="single" w:sz="8" w:space="0" w:color="auto"/>
              <w:right w:val="single" w:sz="8" w:space="0" w:color="auto"/>
            </w:tcBorders>
            <w:shd w:val="clear" w:color="auto" w:fill="auto"/>
            <w:vAlign w:val="center"/>
            <w:hideMark/>
          </w:tcPr>
          <w:p w14:paraId="7C586348" w14:textId="43F3F702" w:rsidR="00311D58" w:rsidRPr="002574A2" w:rsidRDefault="00311D58" w:rsidP="00311D58">
            <w:pPr>
              <w:spacing w:after="0" w:line="240" w:lineRule="auto"/>
              <w:jc w:val="center"/>
              <w:rPr>
                <w:rFonts w:eastAsia="Times New Roman" w:cstheme="minorHAnsi"/>
                <w:sz w:val="20"/>
                <w:szCs w:val="20"/>
                <w:lang w:val="ro-RO"/>
              </w:rPr>
            </w:pPr>
            <w:r w:rsidRPr="001009ED">
              <w:rPr>
                <w:rFonts w:eastAsia="Times New Roman" w:cstheme="minorHAnsi"/>
                <w:sz w:val="20"/>
                <w:szCs w:val="20"/>
                <w:lang w:val="ro-RO"/>
              </w:rPr>
              <w:t>27</w:t>
            </w:r>
            <w:r>
              <w:rPr>
                <w:rFonts w:eastAsia="Times New Roman" w:cstheme="minorHAnsi"/>
                <w:sz w:val="20"/>
                <w:szCs w:val="20"/>
                <w:lang w:val="ro-RO"/>
              </w:rPr>
              <w:t>,</w:t>
            </w:r>
            <w:r w:rsidRPr="001009ED">
              <w:rPr>
                <w:rFonts w:eastAsia="Times New Roman" w:cstheme="minorHAnsi"/>
                <w:sz w:val="20"/>
                <w:szCs w:val="20"/>
                <w:lang w:val="ro-RO"/>
              </w:rPr>
              <w:t>1%</w:t>
            </w:r>
          </w:p>
        </w:tc>
        <w:tc>
          <w:tcPr>
            <w:tcW w:w="484" w:type="pct"/>
            <w:tcBorders>
              <w:top w:val="nil"/>
              <w:left w:val="nil"/>
              <w:bottom w:val="single" w:sz="8" w:space="0" w:color="auto"/>
              <w:right w:val="single" w:sz="8" w:space="0" w:color="auto"/>
            </w:tcBorders>
            <w:shd w:val="clear" w:color="auto" w:fill="auto"/>
            <w:vAlign w:val="center"/>
            <w:hideMark/>
          </w:tcPr>
          <w:p w14:paraId="7C586349" w14:textId="235E4A62" w:rsidR="00311D58" w:rsidRPr="002574A2" w:rsidRDefault="00311D58" w:rsidP="00311D58">
            <w:pPr>
              <w:spacing w:after="0" w:line="240" w:lineRule="auto"/>
              <w:jc w:val="center"/>
              <w:rPr>
                <w:rFonts w:eastAsia="Times New Roman" w:cstheme="minorHAnsi"/>
                <w:sz w:val="20"/>
                <w:szCs w:val="20"/>
                <w:lang w:val="ro-RO"/>
              </w:rPr>
            </w:pPr>
            <w:r w:rsidRPr="001009ED">
              <w:rPr>
                <w:rFonts w:eastAsia="Times New Roman" w:cstheme="minorHAnsi"/>
                <w:sz w:val="20"/>
                <w:szCs w:val="20"/>
                <w:lang w:val="ro-RO"/>
              </w:rPr>
              <w:t>8</w:t>
            </w:r>
            <w:r>
              <w:rPr>
                <w:rFonts w:eastAsia="Times New Roman" w:cstheme="minorHAnsi"/>
                <w:sz w:val="20"/>
                <w:szCs w:val="20"/>
                <w:lang w:val="ro-RO"/>
              </w:rPr>
              <w:t>,</w:t>
            </w:r>
            <w:r w:rsidRPr="001009ED">
              <w:rPr>
                <w:rFonts w:eastAsia="Times New Roman" w:cstheme="minorHAnsi"/>
                <w:sz w:val="20"/>
                <w:szCs w:val="20"/>
                <w:lang w:val="ro-RO"/>
              </w:rPr>
              <w:t>9%</w:t>
            </w:r>
          </w:p>
        </w:tc>
      </w:tr>
      <w:tr w:rsidR="002574A2" w:rsidRPr="002574A2" w14:paraId="7C58634C" w14:textId="77777777" w:rsidTr="0067789A">
        <w:trPr>
          <w:trHeight w:val="324"/>
        </w:trPr>
        <w:tc>
          <w:tcPr>
            <w:tcW w:w="5000" w:type="pct"/>
            <w:gridSpan w:val="10"/>
            <w:tcBorders>
              <w:top w:val="single" w:sz="8" w:space="0" w:color="auto"/>
              <w:left w:val="single" w:sz="8" w:space="0" w:color="auto"/>
              <w:bottom w:val="single" w:sz="8" w:space="0" w:color="auto"/>
              <w:right w:val="nil"/>
            </w:tcBorders>
            <w:shd w:val="clear" w:color="000000" w:fill="CCFFCC"/>
            <w:vAlign w:val="center"/>
            <w:hideMark/>
          </w:tcPr>
          <w:p w14:paraId="7C58634B" w14:textId="77777777" w:rsidR="0067789A" w:rsidRPr="002574A2" w:rsidRDefault="0067789A" w:rsidP="00AD45CF">
            <w:pPr>
              <w:spacing w:after="0" w:line="240" w:lineRule="auto"/>
              <w:jc w:val="center"/>
              <w:rPr>
                <w:rFonts w:eastAsia="Times New Roman" w:cstheme="minorHAnsi"/>
                <w:b/>
                <w:bCs/>
                <w:sz w:val="20"/>
                <w:szCs w:val="20"/>
                <w:lang w:val="ro-RO"/>
              </w:rPr>
            </w:pPr>
            <w:r w:rsidRPr="002574A2">
              <w:rPr>
                <w:rFonts w:eastAsia="Times New Roman" w:cstheme="minorHAnsi"/>
                <w:b/>
                <w:bCs/>
                <w:sz w:val="20"/>
                <w:szCs w:val="20"/>
                <w:lang w:val="ro-RO"/>
              </w:rPr>
              <w:t>Seria Varnita</w:t>
            </w:r>
          </w:p>
        </w:tc>
      </w:tr>
      <w:tr w:rsidR="00CF4B6B" w:rsidRPr="002574A2" w14:paraId="7C586357" w14:textId="77777777" w:rsidTr="0041315D">
        <w:trPr>
          <w:trHeight w:val="324"/>
        </w:trPr>
        <w:tc>
          <w:tcPr>
            <w:tcW w:w="668" w:type="pct"/>
            <w:tcBorders>
              <w:top w:val="nil"/>
              <w:left w:val="single" w:sz="8" w:space="0" w:color="auto"/>
              <w:bottom w:val="single" w:sz="8" w:space="0" w:color="auto"/>
              <w:right w:val="single" w:sz="8" w:space="0" w:color="auto"/>
            </w:tcBorders>
            <w:shd w:val="clear" w:color="auto" w:fill="auto"/>
            <w:vAlign w:val="center"/>
            <w:hideMark/>
          </w:tcPr>
          <w:p w14:paraId="7C58634D" w14:textId="77777777" w:rsidR="00CF4B6B" w:rsidRPr="002574A2" w:rsidRDefault="00CF4B6B" w:rsidP="00CF4B6B">
            <w:pPr>
              <w:spacing w:after="0" w:line="240" w:lineRule="auto"/>
              <w:rPr>
                <w:rFonts w:eastAsia="Times New Roman" w:cstheme="minorHAnsi"/>
                <w:sz w:val="20"/>
                <w:szCs w:val="20"/>
                <w:lang w:val="ro-RO"/>
              </w:rPr>
            </w:pPr>
            <w:r w:rsidRPr="002574A2">
              <w:rPr>
                <w:rFonts w:eastAsia="Times New Roman" w:cstheme="minorHAnsi"/>
                <w:sz w:val="20"/>
                <w:szCs w:val="20"/>
                <w:lang w:val="ro-RO"/>
              </w:rPr>
              <w:t>Traian bd.               8/1</w:t>
            </w:r>
          </w:p>
        </w:tc>
        <w:tc>
          <w:tcPr>
            <w:tcW w:w="481" w:type="pct"/>
            <w:tcBorders>
              <w:top w:val="nil"/>
              <w:left w:val="nil"/>
              <w:bottom w:val="single" w:sz="8" w:space="0" w:color="auto"/>
              <w:right w:val="single" w:sz="8" w:space="0" w:color="auto"/>
            </w:tcBorders>
            <w:shd w:val="clear" w:color="auto" w:fill="auto"/>
            <w:vAlign w:val="center"/>
            <w:hideMark/>
          </w:tcPr>
          <w:p w14:paraId="7C58634E" w14:textId="77777777" w:rsidR="00CF4B6B" w:rsidRPr="002574A2" w:rsidRDefault="00CF4B6B" w:rsidP="00CF4B6B">
            <w:pPr>
              <w:spacing w:after="0" w:line="240" w:lineRule="auto"/>
              <w:jc w:val="center"/>
              <w:rPr>
                <w:rFonts w:eastAsia="Times New Roman" w:cstheme="minorHAnsi"/>
                <w:sz w:val="20"/>
                <w:szCs w:val="20"/>
                <w:lang w:val="ro-RO"/>
              </w:rPr>
            </w:pPr>
            <w:r w:rsidRPr="002574A2">
              <w:rPr>
                <w:rFonts w:eastAsia="Times New Roman" w:cstheme="minorHAnsi"/>
                <w:sz w:val="20"/>
                <w:szCs w:val="20"/>
                <w:lang w:val="ro-RO"/>
              </w:rPr>
              <w:t>9</w:t>
            </w:r>
          </w:p>
        </w:tc>
        <w:tc>
          <w:tcPr>
            <w:tcW w:w="481" w:type="pct"/>
            <w:tcBorders>
              <w:top w:val="nil"/>
              <w:left w:val="nil"/>
              <w:bottom w:val="single" w:sz="8" w:space="0" w:color="auto"/>
              <w:right w:val="single" w:sz="8" w:space="0" w:color="auto"/>
            </w:tcBorders>
            <w:shd w:val="clear" w:color="auto" w:fill="auto"/>
            <w:vAlign w:val="center"/>
            <w:hideMark/>
          </w:tcPr>
          <w:p w14:paraId="7C58634F" w14:textId="3AF10649" w:rsidR="00CF4B6B" w:rsidRPr="002574A2" w:rsidRDefault="00CF4B6B" w:rsidP="00CF4B6B">
            <w:pPr>
              <w:spacing w:after="0" w:line="240" w:lineRule="auto"/>
              <w:jc w:val="center"/>
              <w:rPr>
                <w:rFonts w:eastAsia="Times New Roman" w:cstheme="minorHAnsi"/>
                <w:sz w:val="20"/>
                <w:szCs w:val="20"/>
                <w:lang w:val="ro-RO"/>
              </w:rPr>
            </w:pPr>
            <w:r w:rsidRPr="001009ED">
              <w:rPr>
                <w:rFonts w:eastAsia="Times New Roman" w:cstheme="minorHAnsi"/>
                <w:sz w:val="20"/>
                <w:szCs w:val="20"/>
                <w:lang w:val="ro-RO"/>
              </w:rPr>
              <w:t>83</w:t>
            </w:r>
          </w:p>
        </w:tc>
        <w:tc>
          <w:tcPr>
            <w:tcW w:w="481" w:type="pct"/>
            <w:tcBorders>
              <w:top w:val="nil"/>
              <w:left w:val="nil"/>
              <w:bottom w:val="single" w:sz="8" w:space="0" w:color="auto"/>
              <w:right w:val="single" w:sz="8" w:space="0" w:color="auto"/>
            </w:tcBorders>
            <w:shd w:val="clear" w:color="auto" w:fill="auto"/>
            <w:vAlign w:val="center"/>
            <w:hideMark/>
          </w:tcPr>
          <w:p w14:paraId="7C586350" w14:textId="2E49C8E1" w:rsidR="00CF4B6B" w:rsidRPr="002574A2" w:rsidRDefault="00CF4B6B" w:rsidP="00CF4B6B">
            <w:pPr>
              <w:spacing w:after="0" w:line="240" w:lineRule="auto"/>
              <w:jc w:val="center"/>
              <w:rPr>
                <w:rFonts w:eastAsia="Times New Roman" w:cstheme="minorHAnsi"/>
                <w:sz w:val="20"/>
                <w:szCs w:val="20"/>
                <w:lang w:val="ro-RO"/>
              </w:rPr>
            </w:pPr>
            <w:r w:rsidRPr="001009ED">
              <w:rPr>
                <w:rFonts w:eastAsia="Times New Roman" w:cstheme="minorHAnsi"/>
                <w:sz w:val="20"/>
                <w:szCs w:val="20"/>
                <w:lang w:val="ro-RO"/>
              </w:rPr>
              <w:t>15</w:t>
            </w:r>
            <w:r>
              <w:rPr>
                <w:rFonts w:eastAsia="Times New Roman" w:cstheme="minorHAnsi"/>
                <w:sz w:val="20"/>
                <w:szCs w:val="20"/>
                <w:lang w:val="ro-RO"/>
              </w:rPr>
              <w:t>,</w:t>
            </w:r>
            <w:r w:rsidRPr="001009ED">
              <w:rPr>
                <w:rFonts w:eastAsia="Times New Roman" w:cstheme="minorHAnsi"/>
                <w:sz w:val="20"/>
                <w:szCs w:val="20"/>
                <w:lang w:val="ro-RO"/>
              </w:rPr>
              <w:t>2</w:t>
            </w:r>
          </w:p>
        </w:tc>
        <w:tc>
          <w:tcPr>
            <w:tcW w:w="481" w:type="pct"/>
            <w:tcBorders>
              <w:top w:val="nil"/>
              <w:left w:val="nil"/>
              <w:bottom w:val="single" w:sz="8" w:space="0" w:color="auto"/>
              <w:right w:val="single" w:sz="8" w:space="0" w:color="auto"/>
            </w:tcBorders>
            <w:shd w:val="clear" w:color="auto" w:fill="auto"/>
            <w:vAlign w:val="center"/>
            <w:hideMark/>
          </w:tcPr>
          <w:p w14:paraId="7C586351" w14:textId="6A4CB56A" w:rsidR="00CF4B6B" w:rsidRPr="002574A2" w:rsidRDefault="00CF4B6B" w:rsidP="00CF4B6B">
            <w:pPr>
              <w:spacing w:after="0" w:line="240" w:lineRule="auto"/>
              <w:jc w:val="center"/>
              <w:rPr>
                <w:rFonts w:eastAsia="Times New Roman" w:cstheme="minorHAnsi"/>
                <w:sz w:val="20"/>
                <w:szCs w:val="20"/>
                <w:lang w:val="ro-RO"/>
              </w:rPr>
            </w:pPr>
            <w:r w:rsidRPr="001009ED">
              <w:rPr>
                <w:rFonts w:eastAsia="Times New Roman" w:cstheme="minorHAnsi"/>
                <w:sz w:val="20"/>
                <w:szCs w:val="20"/>
                <w:lang w:val="ro-RO"/>
              </w:rPr>
              <w:t>4</w:t>
            </w:r>
          </w:p>
        </w:tc>
        <w:tc>
          <w:tcPr>
            <w:tcW w:w="481" w:type="pct"/>
            <w:tcBorders>
              <w:top w:val="nil"/>
              <w:left w:val="nil"/>
              <w:bottom w:val="single" w:sz="8" w:space="0" w:color="auto"/>
              <w:right w:val="single" w:sz="8" w:space="0" w:color="auto"/>
            </w:tcBorders>
            <w:shd w:val="clear" w:color="auto" w:fill="auto"/>
            <w:vAlign w:val="center"/>
            <w:hideMark/>
          </w:tcPr>
          <w:p w14:paraId="7C586352" w14:textId="5D7E17C9" w:rsidR="00CF4B6B" w:rsidRPr="002574A2" w:rsidRDefault="00CF4B6B" w:rsidP="00CF4B6B">
            <w:pPr>
              <w:spacing w:after="0" w:line="240" w:lineRule="auto"/>
              <w:jc w:val="center"/>
              <w:rPr>
                <w:rFonts w:eastAsia="Times New Roman" w:cstheme="minorHAnsi"/>
                <w:sz w:val="20"/>
                <w:szCs w:val="20"/>
                <w:lang w:val="ro-RO"/>
              </w:rPr>
            </w:pPr>
            <w:r w:rsidRPr="001009ED">
              <w:rPr>
                <w:rFonts w:eastAsia="Times New Roman" w:cstheme="minorHAnsi"/>
                <w:sz w:val="20"/>
                <w:szCs w:val="20"/>
                <w:lang w:val="ro-RO"/>
              </w:rPr>
              <w:t>13020</w:t>
            </w:r>
            <w:r>
              <w:rPr>
                <w:rFonts w:eastAsia="Times New Roman" w:cstheme="minorHAnsi"/>
                <w:sz w:val="20"/>
                <w:szCs w:val="20"/>
                <w:lang w:val="ro-RO"/>
              </w:rPr>
              <w:t>,</w:t>
            </w:r>
            <w:r w:rsidRPr="001009ED">
              <w:rPr>
                <w:rFonts w:eastAsia="Times New Roman" w:cstheme="minorHAnsi"/>
                <w:sz w:val="20"/>
                <w:szCs w:val="20"/>
                <w:lang w:val="ro-RO"/>
              </w:rPr>
              <w:t>48</w:t>
            </w:r>
          </w:p>
        </w:tc>
        <w:tc>
          <w:tcPr>
            <w:tcW w:w="481" w:type="pct"/>
            <w:tcBorders>
              <w:top w:val="nil"/>
              <w:left w:val="nil"/>
              <w:bottom w:val="single" w:sz="8" w:space="0" w:color="auto"/>
              <w:right w:val="single" w:sz="8" w:space="0" w:color="auto"/>
            </w:tcBorders>
            <w:shd w:val="clear" w:color="auto" w:fill="auto"/>
            <w:vAlign w:val="center"/>
            <w:hideMark/>
          </w:tcPr>
          <w:p w14:paraId="7C586353" w14:textId="02D14DE2" w:rsidR="00CF4B6B" w:rsidRPr="002574A2" w:rsidRDefault="00CF4B6B" w:rsidP="00CF4B6B">
            <w:pPr>
              <w:spacing w:after="0" w:line="240" w:lineRule="auto"/>
              <w:jc w:val="center"/>
              <w:rPr>
                <w:rFonts w:eastAsia="Times New Roman" w:cstheme="minorHAnsi"/>
                <w:sz w:val="20"/>
                <w:szCs w:val="20"/>
                <w:lang w:val="ro-RO"/>
              </w:rPr>
            </w:pPr>
            <w:r w:rsidRPr="001009ED">
              <w:rPr>
                <w:rFonts w:eastAsia="Times New Roman" w:cstheme="minorHAnsi"/>
                <w:sz w:val="20"/>
                <w:szCs w:val="20"/>
                <w:lang w:val="ro-RO"/>
              </w:rPr>
              <w:t>612</w:t>
            </w:r>
          </w:p>
        </w:tc>
        <w:tc>
          <w:tcPr>
            <w:tcW w:w="481" w:type="pct"/>
            <w:tcBorders>
              <w:top w:val="nil"/>
              <w:left w:val="nil"/>
              <w:bottom w:val="single" w:sz="8" w:space="0" w:color="auto"/>
              <w:right w:val="single" w:sz="8" w:space="0" w:color="auto"/>
            </w:tcBorders>
            <w:shd w:val="clear" w:color="auto" w:fill="auto"/>
            <w:vAlign w:val="center"/>
            <w:hideMark/>
          </w:tcPr>
          <w:p w14:paraId="7C586354" w14:textId="12385329" w:rsidR="00CF4B6B" w:rsidRPr="002574A2" w:rsidRDefault="00CF4B6B" w:rsidP="00CF4B6B">
            <w:pPr>
              <w:spacing w:after="0" w:line="240" w:lineRule="auto"/>
              <w:jc w:val="center"/>
              <w:rPr>
                <w:rFonts w:eastAsia="Times New Roman" w:cstheme="minorHAnsi"/>
                <w:sz w:val="20"/>
                <w:szCs w:val="20"/>
                <w:lang w:val="ro-RO"/>
              </w:rPr>
            </w:pPr>
            <w:r w:rsidRPr="001009ED">
              <w:rPr>
                <w:rFonts w:eastAsia="Times New Roman" w:cstheme="minorHAnsi"/>
                <w:sz w:val="20"/>
                <w:szCs w:val="20"/>
                <w:lang w:val="ro-RO"/>
              </w:rPr>
              <w:t>2367</w:t>
            </w:r>
            <w:r>
              <w:rPr>
                <w:rFonts w:eastAsia="Times New Roman" w:cstheme="minorHAnsi"/>
                <w:sz w:val="20"/>
                <w:szCs w:val="20"/>
                <w:lang w:val="ro-RO"/>
              </w:rPr>
              <w:t>,</w:t>
            </w:r>
            <w:r w:rsidRPr="001009ED">
              <w:rPr>
                <w:rFonts w:eastAsia="Times New Roman" w:cstheme="minorHAnsi"/>
                <w:sz w:val="20"/>
                <w:szCs w:val="20"/>
                <w:lang w:val="ro-RO"/>
              </w:rPr>
              <w:t>36</w:t>
            </w:r>
          </w:p>
        </w:tc>
        <w:tc>
          <w:tcPr>
            <w:tcW w:w="481" w:type="pct"/>
            <w:tcBorders>
              <w:top w:val="nil"/>
              <w:left w:val="nil"/>
              <w:bottom w:val="single" w:sz="8" w:space="0" w:color="auto"/>
              <w:right w:val="single" w:sz="8" w:space="0" w:color="auto"/>
            </w:tcBorders>
            <w:shd w:val="clear" w:color="auto" w:fill="auto"/>
            <w:vAlign w:val="center"/>
            <w:hideMark/>
          </w:tcPr>
          <w:p w14:paraId="7C586355" w14:textId="0F441D03" w:rsidR="00CF4B6B" w:rsidRPr="002574A2" w:rsidRDefault="00CF4B6B" w:rsidP="00CF4B6B">
            <w:pPr>
              <w:spacing w:after="0" w:line="240" w:lineRule="auto"/>
              <w:jc w:val="center"/>
              <w:rPr>
                <w:rFonts w:eastAsia="Times New Roman" w:cstheme="minorHAnsi"/>
                <w:sz w:val="20"/>
                <w:szCs w:val="20"/>
                <w:lang w:val="ro-RO"/>
              </w:rPr>
            </w:pPr>
            <w:r w:rsidRPr="001009ED">
              <w:rPr>
                <w:rFonts w:eastAsia="Times New Roman" w:cstheme="minorHAnsi"/>
                <w:sz w:val="20"/>
                <w:szCs w:val="20"/>
                <w:lang w:val="ro-RO"/>
              </w:rPr>
              <w:t>22</w:t>
            </w:r>
            <w:r>
              <w:rPr>
                <w:rFonts w:eastAsia="Times New Roman" w:cstheme="minorHAnsi"/>
                <w:sz w:val="20"/>
                <w:szCs w:val="20"/>
                <w:lang w:val="ro-RO"/>
              </w:rPr>
              <w:t>,</w:t>
            </w:r>
            <w:r w:rsidRPr="001009ED">
              <w:rPr>
                <w:rFonts w:eastAsia="Times New Roman" w:cstheme="minorHAnsi"/>
                <w:sz w:val="20"/>
                <w:szCs w:val="20"/>
                <w:lang w:val="ro-RO"/>
              </w:rPr>
              <w:t>9%</w:t>
            </w:r>
          </w:p>
        </w:tc>
        <w:tc>
          <w:tcPr>
            <w:tcW w:w="484" w:type="pct"/>
            <w:tcBorders>
              <w:top w:val="nil"/>
              <w:left w:val="nil"/>
              <w:bottom w:val="single" w:sz="8" w:space="0" w:color="auto"/>
              <w:right w:val="single" w:sz="8" w:space="0" w:color="auto"/>
            </w:tcBorders>
            <w:shd w:val="clear" w:color="auto" w:fill="auto"/>
            <w:vAlign w:val="center"/>
            <w:hideMark/>
          </w:tcPr>
          <w:p w14:paraId="7C586356" w14:textId="4CC45016" w:rsidR="00CF4B6B" w:rsidRPr="002574A2" w:rsidRDefault="00CF4B6B" w:rsidP="00CF4B6B">
            <w:pPr>
              <w:spacing w:after="0" w:line="240" w:lineRule="auto"/>
              <w:jc w:val="center"/>
              <w:rPr>
                <w:rFonts w:eastAsia="Times New Roman" w:cstheme="minorHAnsi"/>
                <w:sz w:val="20"/>
                <w:szCs w:val="20"/>
                <w:lang w:val="ro-RO"/>
              </w:rPr>
            </w:pPr>
            <w:r w:rsidRPr="001009ED">
              <w:rPr>
                <w:rFonts w:eastAsia="Times New Roman" w:cstheme="minorHAnsi"/>
                <w:sz w:val="20"/>
                <w:szCs w:val="20"/>
                <w:lang w:val="ro-RO"/>
              </w:rPr>
              <w:t>4</w:t>
            </w:r>
            <w:r>
              <w:rPr>
                <w:rFonts w:eastAsia="Times New Roman" w:cstheme="minorHAnsi"/>
                <w:sz w:val="20"/>
                <w:szCs w:val="20"/>
                <w:lang w:val="ro-RO"/>
              </w:rPr>
              <w:t>,</w:t>
            </w:r>
            <w:r w:rsidRPr="001009ED">
              <w:rPr>
                <w:rFonts w:eastAsia="Times New Roman" w:cstheme="minorHAnsi"/>
                <w:sz w:val="20"/>
                <w:szCs w:val="20"/>
                <w:lang w:val="ro-RO"/>
              </w:rPr>
              <w:t>7%</w:t>
            </w:r>
          </w:p>
        </w:tc>
      </w:tr>
      <w:tr w:rsidR="002574A2" w:rsidRPr="002574A2" w14:paraId="7C586359" w14:textId="77777777" w:rsidTr="0067789A">
        <w:trPr>
          <w:trHeight w:val="324"/>
        </w:trPr>
        <w:tc>
          <w:tcPr>
            <w:tcW w:w="5000" w:type="pct"/>
            <w:gridSpan w:val="10"/>
            <w:tcBorders>
              <w:top w:val="single" w:sz="8" w:space="0" w:color="auto"/>
              <w:left w:val="single" w:sz="8" w:space="0" w:color="auto"/>
              <w:bottom w:val="single" w:sz="8" w:space="0" w:color="auto"/>
              <w:right w:val="nil"/>
            </w:tcBorders>
            <w:shd w:val="clear" w:color="000000" w:fill="CCFFCC"/>
            <w:vAlign w:val="center"/>
            <w:hideMark/>
          </w:tcPr>
          <w:p w14:paraId="7C586358" w14:textId="77777777" w:rsidR="0067789A" w:rsidRPr="002574A2" w:rsidRDefault="0067789A" w:rsidP="00AD45CF">
            <w:pPr>
              <w:spacing w:after="0" w:line="240" w:lineRule="auto"/>
              <w:jc w:val="center"/>
              <w:rPr>
                <w:rFonts w:eastAsia="Times New Roman" w:cstheme="minorHAnsi"/>
                <w:b/>
                <w:bCs/>
                <w:sz w:val="20"/>
                <w:szCs w:val="20"/>
                <w:lang w:val="ro-RO"/>
              </w:rPr>
            </w:pPr>
            <w:r w:rsidRPr="002574A2">
              <w:rPr>
                <w:rFonts w:eastAsia="Times New Roman" w:cstheme="minorHAnsi"/>
                <w:b/>
                <w:bCs/>
                <w:sz w:val="20"/>
                <w:szCs w:val="20"/>
                <w:lang w:val="ro-RO"/>
              </w:rPr>
              <w:lastRenderedPageBreak/>
              <w:t>Seria Proiect individual</w:t>
            </w:r>
          </w:p>
        </w:tc>
      </w:tr>
      <w:tr w:rsidR="00A91B57" w:rsidRPr="002574A2" w14:paraId="7C586364" w14:textId="77777777" w:rsidTr="0041315D">
        <w:trPr>
          <w:trHeight w:val="324"/>
        </w:trPr>
        <w:tc>
          <w:tcPr>
            <w:tcW w:w="668" w:type="pct"/>
            <w:tcBorders>
              <w:top w:val="nil"/>
              <w:left w:val="single" w:sz="8" w:space="0" w:color="auto"/>
              <w:bottom w:val="single" w:sz="8" w:space="0" w:color="auto"/>
              <w:right w:val="single" w:sz="8" w:space="0" w:color="auto"/>
            </w:tcBorders>
            <w:shd w:val="clear" w:color="auto" w:fill="auto"/>
            <w:vAlign w:val="center"/>
            <w:hideMark/>
          </w:tcPr>
          <w:p w14:paraId="7C58635A" w14:textId="77777777" w:rsidR="00A91B57" w:rsidRPr="002574A2" w:rsidRDefault="00A91B57" w:rsidP="00A91B57">
            <w:pPr>
              <w:spacing w:after="0" w:line="240" w:lineRule="auto"/>
              <w:rPr>
                <w:rFonts w:eastAsia="Times New Roman" w:cstheme="minorHAnsi"/>
                <w:sz w:val="20"/>
                <w:szCs w:val="20"/>
                <w:lang w:val="ro-RO"/>
              </w:rPr>
            </w:pPr>
            <w:r w:rsidRPr="002574A2">
              <w:rPr>
                <w:rFonts w:eastAsia="Times New Roman" w:cstheme="minorHAnsi"/>
                <w:sz w:val="20"/>
                <w:szCs w:val="20"/>
                <w:lang w:val="ro-RO"/>
              </w:rPr>
              <w:t>Dacia bd.                28</w:t>
            </w:r>
          </w:p>
        </w:tc>
        <w:tc>
          <w:tcPr>
            <w:tcW w:w="481" w:type="pct"/>
            <w:tcBorders>
              <w:top w:val="nil"/>
              <w:left w:val="nil"/>
              <w:bottom w:val="single" w:sz="8" w:space="0" w:color="auto"/>
              <w:right w:val="single" w:sz="8" w:space="0" w:color="auto"/>
            </w:tcBorders>
            <w:shd w:val="clear" w:color="auto" w:fill="auto"/>
            <w:vAlign w:val="center"/>
            <w:hideMark/>
          </w:tcPr>
          <w:p w14:paraId="7C58635B" w14:textId="77777777" w:rsidR="00A91B57" w:rsidRPr="002574A2" w:rsidRDefault="00A91B57" w:rsidP="00A91B57">
            <w:pPr>
              <w:spacing w:after="0" w:line="240" w:lineRule="auto"/>
              <w:jc w:val="center"/>
              <w:rPr>
                <w:rFonts w:eastAsia="Times New Roman" w:cstheme="minorHAnsi"/>
                <w:sz w:val="20"/>
                <w:szCs w:val="20"/>
                <w:lang w:val="ro-RO"/>
              </w:rPr>
            </w:pPr>
            <w:r w:rsidRPr="002574A2">
              <w:rPr>
                <w:rFonts w:eastAsia="Times New Roman" w:cstheme="minorHAnsi"/>
                <w:sz w:val="20"/>
                <w:szCs w:val="20"/>
                <w:lang w:val="ro-RO"/>
              </w:rPr>
              <w:t>9</w:t>
            </w:r>
          </w:p>
        </w:tc>
        <w:tc>
          <w:tcPr>
            <w:tcW w:w="481" w:type="pct"/>
            <w:tcBorders>
              <w:top w:val="nil"/>
              <w:left w:val="nil"/>
              <w:bottom w:val="single" w:sz="8" w:space="0" w:color="auto"/>
              <w:right w:val="single" w:sz="8" w:space="0" w:color="auto"/>
            </w:tcBorders>
            <w:shd w:val="clear" w:color="auto" w:fill="auto"/>
            <w:vAlign w:val="center"/>
            <w:hideMark/>
          </w:tcPr>
          <w:p w14:paraId="7C58635C" w14:textId="61226960" w:rsidR="00A91B57" w:rsidRPr="002574A2" w:rsidRDefault="00A91B57" w:rsidP="00A91B57">
            <w:pPr>
              <w:spacing w:after="0" w:line="240" w:lineRule="auto"/>
              <w:jc w:val="center"/>
              <w:rPr>
                <w:rFonts w:eastAsia="Times New Roman" w:cstheme="minorHAnsi"/>
                <w:sz w:val="20"/>
                <w:szCs w:val="20"/>
                <w:lang w:val="ro-RO"/>
              </w:rPr>
            </w:pPr>
            <w:r w:rsidRPr="001009ED">
              <w:rPr>
                <w:rFonts w:eastAsia="Times New Roman" w:cstheme="minorHAnsi"/>
                <w:sz w:val="20"/>
                <w:szCs w:val="20"/>
                <w:lang w:val="ro-RO"/>
              </w:rPr>
              <w:t>122</w:t>
            </w:r>
            <w:r>
              <w:rPr>
                <w:rFonts w:eastAsia="Times New Roman" w:cstheme="minorHAnsi"/>
                <w:sz w:val="20"/>
                <w:szCs w:val="20"/>
                <w:lang w:val="ro-RO"/>
              </w:rPr>
              <w:t>,</w:t>
            </w:r>
            <w:r w:rsidRPr="001009ED">
              <w:rPr>
                <w:rFonts w:eastAsia="Times New Roman" w:cstheme="minorHAnsi"/>
                <w:sz w:val="20"/>
                <w:szCs w:val="20"/>
                <w:lang w:val="ro-RO"/>
              </w:rPr>
              <w:t>5</w:t>
            </w:r>
          </w:p>
        </w:tc>
        <w:tc>
          <w:tcPr>
            <w:tcW w:w="481" w:type="pct"/>
            <w:tcBorders>
              <w:top w:val="nil"/>
              <w:left w:val="nil"/>
              <w:bottom w:val="single" w:sz="8" w:space="0" w:color="auto"/>
              <w:right w:val="single" w:sz="8" w:space="0" w:color="auto"/>
            </w:tcBorders>
            <w:shd w:val="clear" w:color="auto" w:fill="auto"/>
            <w:vAlign w:val="center"/>
            <w:hideMark/>
          </w:tcPr>
          <w:p w14:paraId="7C58635D" w14:textId="05610E69" w:rsidR="00A91B57" w:rsidRPr="002574A2" w:rsidRDefault="00A91B57" w:rsidP="00A91B57">
            <w:pPr>
              <w:spacing w:after="0" w:line="240" w:lineRule="auto"/>
              <w:jc w:val="center"/>
              <w:rPr>
                <w:rFonts w:eastAsia="Times New Roman" w:cstheme="minorHAnsi"/>
                <w:sz w:val="20"/>
                <w:szCs w:val="20"/>
                <w:lang w:val="ro-RO"/>
              </w:rPr>
            </w:pPr>
            <w:r w:rsidRPr="001009ED">
              <w:rPr>
                <w:rFonts w:eastAsia="Times New Roman" w:cstheme="minorHAnsi"/>
                <w:sz w:val="20"/>
                <w:szCs w:val="20"/>
                <w:lang w:val="ro-RO"/>
              </w:rPr>
              <w:t>11</w:t>
            </w:r>
            <w:r>
              <w:rPr>
                <w:rFonts w:eastAsia="Times New Roman" w:cstheme="minorHAnsi"/>
                <w:sz w:val="20"/>
                <w:szCs w:val="20"/>
                <w:lang w:val="ro-RO"/>
              </w:rPr>
              <w:t>,</w:t>
            </w:r>
            <w:r w:rsidRPr="001009ED">
              <w:rPr>
                <w:rFonts w:eastAsia="Times New Roman" w:cstheme="minorHAnsi"/>
                <w:sz w:val="20"/>
                <w:szCs w:val="20"/>
                <w:lang w:val="ro-RO"/>
              </w:rPr>
              <w:t>8</w:t>
            </w:r>
          </w:p>
        </w:tc>
        <w:tc>
          <w:tcPr>
            <w:tcW w:w="481" w:type="pct"/>
            <w:tcBorders>
              <w:top w:val="nil"/>
              <w:left w:val="nil"/>
              <w:bottom w:val="single" w:sz="8" w:space="0" w:color="auto"/>
              <w:right w:val="single" w:sz="8" w:space="0" w:color="auto"/>
            </w:tcBorders>
            <w:shd w:val="clear" w:color="auto" w:fill="auto"/>
            <w:vAlign w:val="center"/>
            <w:hideMark/>
          </w:tcPr>
          <w:p w14:paraId="7C58635E" w14:textId="7E7490B3" w:rsidR="00A91B57" w:rsidRPr="002574A2" w:rsidRDefault="00A91B57" w:rsidP="00A91B57">
            <w:pPr>
              <w:spacing w:after="0" w:line="240" w:lineRule="auto"/>
              <w:jc w:val="center"/>
              <w:rPr>
                <w:rFonts w:eastAsia="Times New Roman" w:cstheme="minorHAnsi"/>
                <w:sz w:val="20"/>
                <w:szCs w:val="20"/>
                <w:lang w:val="ro-RO"/>
              </w:rPr>
            </w:pPr>
            <w:r w:rsidRPr="001009ED">
              <w:rPr>
                <w:rFonts w:eastAsia="Times New Roman" w:cstheme="minorHAnsi"/>
                <w:sz w:val="20"/>
                <w:szCs w:val="20"/>
                <w:lang w:val="ro-RO"/>
              </w:rPr>
              <w:t>6</w:t>
            </w:r>
          </w:p>
        </w:tc>
        <w:tc>
          <w:tcPr>
            <w:tcW w:w="481" w:type="pct"/>
            <w:tcBorders>
              <w:top w:val="nil"/>
              <w:left w:val="nil"/>
              <w:bottom w:val="single" w:sz="8" w:space="0" w:color="auto"/>
              <w:right w:val="single" w:sz="8" w:space="0" w:color="auto"/>
            </w:tcBorders>
            <w:shd w:val="clear" w:color="auto" w:fill="auto"/>
            <w:vAlign w:val="center"/>
            <w:hideMark/>
          </w:tcPr>
          <w:p w14:paraId="7C58635F" w14:textId="2A949618" w:rsidR="00A91B57" w:rsidRPr="002574A2" w:rsidRDefault="00A91B57" w:rsidP="00A91B57">
            <w:pPr>
              <w:spacing w:after="0" w:line="240" w:lineRule="auto"/>
              <w:jc w:val="center"/>
              <w:rPr>
                <w:rFonts w:eastAsia="Times New Roman" w:cstheme="minorHAnsi"/>
                <w:sz w:val="20"/>
                <w:szCs w:val="20"/>
                <w:lang w:val="ro-RO"/>
              </w:rPr>
            </w:pPr>
            <w:r w:rsidRPr="001009ED">
              <w:rPr>
                <w:rFonts w:eastAsia="Times New Roman" w:cstheme="minorHAnsi"/>
                <w:sz w:val="20"/>
                <w:szCs w:val="20"/>
                <w:lang w:val="ro-RO"/>
              </w:rPr>
              <w:t>14725</w:t>
            </w:r>
            <w:r>
              <w:rPr>
                <w:rFonts w:eastAsia="Times New Roman" w:cstheme="minorHAnsi"/>
                <w:sz w:val="20"/>
                <w:szCs w:val="20"/>
                <w:lang w:val="ro-RO"/>
              </w:rPr>
              <w:t>,</w:t>
            </w:r>
            <w:r w:rsidRPr="001009ED">
              <w:rPr>
                <w:rFonts w:eastAsia="Times New Roman" w:cstheme="minorHAnsi"/>
                <w:sz w:val="20"/>
                <w:szCs w:val="20"/>
                <w:lang w:val="ro-RO"/>
              </w:rPr>
              <w:t>7</w:t>
            </w:r>
          </w:p>
        </w:tc>
        <w:tc>
          <w:tcPr>
            <w:tcW w:w="481" w:type="pct"/>
            <w:tcBorders>
              <w:top w:val="nil"/>
              <w:left w:val="nil"/>
              <w:bottom w:val="single" w:sz="8" w:space="0" w:color="auto"/>
              <w:right w:val="single" w:sz="8" w:space="0" w:color="auto"/>
            </w:tcBorders>
            <w:shd w:val="clear" w:color="auto" w:fill="auto"/>
            <w:vAlign w:val="center"/>
            <w:hideMark/>
          </w:tcPr>
          <w:p w14:paraId="7C586360" w14:textId="6B3BDD75" w:rsidR="00A91B57" w:rsidRPr="002574A2" w:rsidRDefault="00A91B57" w:rsidP="00A91B57">
            <w:pPr>
              <w:spacing w:after="0" w:line="240" w:lineRule="auto"/>
              <w:jc w:val="center"/>
              <w:rPr>
                <w:rFonts w:eastAsia="Times New Roman" w:cstheme="minorHAnsi"/>
                <w:sz w:val="20"/>
                <w:szCs w:val="20"/>
                <w:lang w:val="ro-RO"/>
              </w:rPr>
            </w:pPr>
            <w:r w:rsidRPr="001009ED">
              <w:rPr>
                <w:rFonts w:eastAsia="Times New Roman" w:cstheme="minorHAnsi"/>
                <w:sz w:val="20"/>
                <w:szCs w:val="20"/>
                <w:lang w:val="ro-RO"/>
              </w:rPr>
              <w:t>920</w:t>
            </w:r>
            <w:r>
              <w:rPr>
                <w:rFonts w:eastAsia="Times New Roman" w:cstheme="minorHAnsi"/>
                <w:sz w:val="20"/>
                <w:szCs w:val="20"/>
                <w:lang w:val="ro-RO"/>
              </w:rPr>
              <w:t>,</w:t>
            </w:r>
            <w:r w:rsidRPr="001009ED">
              <w:rPr>
                <w:rFonts w:eastAsia="Times New Roman" w:cstheme="minorHAnsi"/>
                <w:sz w:val="20"/>
                <w:szCs w:val="20"/>
                <w:lang w:val="ro-RO"/>
              </w:rPr>
              <w:t>16</w:t>
            </w:r>
          </w:p>
        </w:tc>
        <w:tc>
          <w:tcPr>
            <w:tcW w:w="481" w:type="pct"/>
            <w:tcBorders>
              <w:top w:val="nil"/>
              <w:left w:val="nil"/>
              <w:bottom w:val="single" w:sz="8" w:space="0" w:color="auto"/>
              <w:right w:val="single" w:sz="8" w:space="0" w:color="auto"/>
            </w:tcBorders>
            <w:shd w:val="clear" w:color="auto" w:fill="auto"/>
            <w:vAlign w:val="center"/>
            <w:hideMark/>
          </w:tcPr>
          <w:p w14:paraId="7C586361" w14:textId="419F20D9" w:rsidR="00A91B57" w:rsidRPr="002574A2" w:rsidRDefault="00A91B57" w:rsidP="00A91B57">
            <w:pPr>
              <w:spacing w:after="0" w:line="240" w:lineRule="auto"/>
              <w:jc w:val="center"/>
              <w:rPr>
                <w:rFonts w:eastAsia="Times New Roman" w:cstheme="minorHAnsi"/>
                <w:sz w:val="20"/>
                <w:szCs w:val="20"/>
                <w:lang w:val="ro-RO"/>
              </w:rPr>
            </w:pPr>
            <w:r w:rsidRPr="001009ED">
              <w:rPr>
                <w:rFonts w:eastAsia="Times New Roman" w:cstheme="minorHAnsi"/>
                <w:sz w:val="20"/>
                <w:szCs w:val="20"/>
                <w:lang w:val="ro-RO"/>
              </w:rPr>
              <w:t>2677</w:t>
            </w:r>
            <w:r>
              <w:rPr>
                <w:rFonts w:eastAsia="Times New Roman" w:cstheme="minorHAnsi"/>
                <w:sz w:val="20"/>
                <w:szCs w:val="20"/>
                <w:lang w:val="ro-RO"/>
              </w:rPr>
              <w:t>,</w:t>
            </w:r>
            <w:r w:rsidRPr="001009ED">
              <w:rPr>
                <w:rFonts w:eastAsia="Times New Roman" w:cstheme="minorHAnsi"/>
                <w:sz w:val="20"/>
                <w:szCs w:val="20"/>
                <w:lang w:val="ro-RO"/>
              </w:rPr>
              <w:t>4</w:t>
            </w:r>
          </w:p>
        </w:tc>
        <w:tc>
          <w:tcPr>
            <w:tcW w:w="481" w:type="pct"/>
            <w:tcBorders>
              <w:top w:val="nil"/>
              <w:left w:val="nil"/>
              <w:bottom w:val="single" w:sz="8" w:space="0" w:color="auto"/>
              <w:right w:val="single" w:sz="8" w:space="0" w:color="auto"/>
            </w:tcBorders>
            <w:shd w:val="clear" w:color="auto" w:fill="auto"/>
            <w:vAlign w:val="center"/>
            <w:hideMark/>
          </w:tcPr>
          <w:p w14:paraId="7C586362" w14:textId="161D6A0F" w:rsidR="00A91B57" w:rsidRPr="002574A2" w:rsidRDefault="00A91B57" w:rsidP="00A91B57">
            <w:pPr>
              <w:spacing w:after="0" w:line="240" w:lineRule="auto"/>
              <w:jc w:val="center"/>
              <w:rPr>
                <w:rFonts w:eastAsia="Times New Roman" w:cstheme="minorHAnsi"/>
                <w:sz w:val="20"/>
                <w:szCs w:val="20"/>
                <w:lang w:val="ro-RO"/>
              </w:rPr>
            </w:pPr>
            <w:r w:rsidRPr="001009ED">
              <w:rPr>
                <w:rFonts w:eastAsia="Times New Roman" w:cstheme="minorHAnsi"/>
                <w:sz w:val="20"/>
                <w:szCs w:val="20"/>
                <w:lang w:val="ro-RO"/>
              </w:rPr>
              <w:t>24</w:t>
            </w:r>
            <w:r>
              <w:rPr>
                <w:rFonts w:eastAsia="Times New Roman" w:cstheme="minorHAnsi"/>
                <w:sz w:val="20"/>
                <w:szCs w:val="20"/>
                <w:lang w:val="ro-RO"/>
              </w:rPr>
              <w:t>,</w:t>
            </w:r>
            <w:r w:rsidRPr="001009ED">
              <w:rPr>
                <w:rFonts w:eastAsia="Times New Roman" w:cstheme="minorHAnsi"/>
                <w:sz w:val="20"/>
                <w:szCs w:val="20"/>
                <w:lang w:val="ro-RO"/>
              </w:rPr>
              <w:t>4%</w:t>
            </w:r>
          </w:p>
        </w:tc>
        <w:tc>
          <w:tcPr>
            <w:tcW w:w="484" w:type="pct"/>
            <w:tcBorders>
              <w:top w:val="nil"/>
              <w:left w:val="nil"/>
              <w:bottom w:val="single" w:sz="8" w:space="0" w:color="auto"/>
              <w:right w:val="single" w:sz="8" w:space="0" w:color="auto"/>
            </w:tcBorders>
            <w:shd w:val="clear" w:color="auto" w:fill="auto"/>
            <w:vAlign w:val="center"/>
            <w:hideMark/>
          </w:tcPr>
          <w:p w14:paraId="7C586363" w14:textId="5126C24E" w:rsidR="00A91B57" w:rsidRPr="002574A2" w:rsidRDefault="00A91B57" w:rsidP="00A91B57">
            <w:pPr>
              <w:spacing w:after="0" w:line="240" w:lineRule="auto"/>
              <w:jc w:val="center"/>
              <w:rPr>
                <w:rFonts w:eastAsia="Times New Roman" w:cstheme="minorHAnsi"/>
                <w:sz w:val="20"/>
                <w:szCs w:val="20"/>
                <w:lang w:val="ro-RO"/>
              </w:rPr>
            </w:pPr>
            <w:r w:rsidRPr="001009ED">
              <w:rPr>
                <w:rFonts w:eastAsia="Times New Roman" w:cstheme="minorHAnsi"/>
                <w:sz w:val="20"/>
                <w:szCs w:val="20"/>
                <w:lang w:val="ro-RO"/>
              </w:rPr>
              <w:t>6</w:t>
            </w:r>
            <w:r>
              <w:rPr>
                <w:rFonts w:eastAsia="Times New Roman" w:cstheme="minorHAnsi"/>
                <w:sz w:val="20"/>
                <w:szCs w:val="20"/>
                <w:lang w:val="ro-RO"/>
              </w:rPr>
              <w:t>,</w:t>
            </w:r>
            <w:r w:rsidRPr="001009ED">
              <w:rPr>
                <w:rFonts w:eastAsia="Times New Roman" w:cstheme="minorHAnsi"/>
                <w:sz w:val="20"/>
                <w:szCs w:val="20"/>
                <w:lang w:val="ro-RO"/>
              </w:rPr>
              <w:t>2%</w:t>
            </w:r>
          </w:p>
        </w:tc>
      </w:tr>
      <w:tr w:rsidR="002574A2" w:rsidRPr="002574A2" w14:paraId="7C586366" w14:textId="77777777" w:rsidTr="0067789A">
        <w:trPr>
          <w:trHeight w:val="324"/>
        </w:trPr>
        <w:tc>
          <w:tcPr>
            <w:tcW w:w="5000" w:type="pct"/>
            <w:gridSpan w:val="10"/>
            <w:tcBorders>
              <w:top w:val="single" w:sz="8" w:space="0" w:color="auto"/>
              <w:left w:val="single" w:sz="8" w:space="0" w:color="auto"/>
              <w:bottom w:val="single" w:sz="8" w:space="0" w:color="auto"/>
              <w:right w:val="nil"/>
            </w:tcBorders>
            <w:shd w:val="clear" w:color="000000" w:fill="CCFFCC"/>
            <w:vAlign w:val="center"/>
            <w:hideMark/>
          </w:tcPr>
          <w:p w14:paraId="7C586365" w14:textId="77777777" w:rsidR="0067789A" w:rsidRPr="002574A2" w:rsidRDefault="0067789A" w:rsidP="00AD45CF">
            <w:pPr>
              <w:spacing w:after="0" w:line="240" w:lineRule="auto"/>
              <w:jc w:val="center"/>
              <w:rPr>
                <w:rFonts w:eastAsia="Times New Roman" w:cstheme="minorHAnsi"/>
                <w:b/>
                <w:bCs/>
                <w:sz w:val="20"/>
                <w:szCs w:val="20"/>
                <w:lang w:val="ro-RO"/>
              </w:rPr>
            </w:pPr>
            <w:r w:rsidRPr="002574A2">
              <w:rPr>
                <w:rFonts w:eastAsia="Times New Roman" w:cstheme="minorHAnsi"/>
                <w:b/>
                <w:bCs/>
                <w:sz w:val="20"/>
                <w:szCs w:val="20"/>
                <w:lang w:val="ro-RO"/>
              </w:rPr>
              <w:t>Seria monolit</w:t>
            </w:r>
          </w:p>
        </w:tc>
      </w:tr>
      <w:tr w:rsidR="007673AB" w:rsidRPr="002574A2" w14:paraId="7C586371" w14:textId="77777777" w:rsidTr="0041315D">
        <w:trPr>
          <w:trHeight w:val="324"/>
        </w:trPr>
        <w:tc>
          <w:tcPr>
            <w:tcW w:w="668" w:type="pct"/>
            <w:tcBorders>
              <w:top w:val="nil"/>
              <w:left w:val="single" w:sz="8" w:space="0" w:color="auto"/>
              <w:bottom w:val="single" w:sz="8" w:space="0" w:color="auto"/>
              <w:right w:val="single" w:sz="8" w:space="0" w:color="auto"/>
            </w:tcBorders>
            <w:shd w:val="clear" w:color="auto" w:fill="auto"/>
            <w:vAlign w:val="center"/>
            <w:hideMark/>
          </w:tcPr>
          <w:p w14:paraId="7C586367" w14:textId="77777777" w:rsidR="007673AB" w:rsidRPr="002574A2" w:rsidRDefault="007673AB" w:rsidP="007673AB">
            <w:pPr>
              <w:spacing w:after="0" w:line="240" w:lineRule="auto"/>
              <w:rPr>
                <w:rFonts w:eastAsia="Times New Roman" w:cstheme="minorHAnsi"/>
                <w:sz w:val="20"/>
                <w:szCs w:val="20"/>
                <w:lang w:val="ro-RO"/>
              </w:rPr>
            </w:pPr>
            <w:r w:rsidRPr="002574A2">
              <w:rPr>
                <w:rFonts w:eastAsia="Times New Roman" w:cstheme="minorHAnsi"/>
                <w:sz w:val="20"/>
                <w:szCs w:val="20"/>
                <w:lang w:val="ro-RO"/>
              </w:rPr>
              <w:t>Sadoveanu Mihai str.     2</w:t>
            </w:r>
          </w:p>
        </w:tc>
        <w:tc>
          <w:tcPr>
            <w:tcW w:w="481" w:type="pct"/>
            <w:tcBorders>
              <w:top w:val="nil"/>
              <w:left w:val="nil"/>
              <w:bottom w:val="single" w:sz="8" w:space="0" w:color="auto"/>
              <w:right w:val="single" w:sz="8" w:space="0" w:color="auto"/>
            </w:tcBorders>
            <w:shd w:val="clear" w:color="auto" w:fill="auto"/>
            <w:vAlign w:val="center"/>
            <w:hideMark/>
          </w:tcPr>
          <w:p w14:paraId="7C586368" w14:textId="77777777" w:rsidR="007673AB" w:rsidRPr="002574A2" w:rsidRDefault="007673AB" w:rsidP="007673AB">
            <w:pPr>
              <w:spacing w:after="0" w:line="240" w:lineRule="auto"/>
              <w:jc w:val="center"/>
              <w:rPr>
                <w:rFonts w:eastAsia="Times New Roman" w:cstheme="minorHAnsi"/>
                <w:sz w:val="20"/>
                <w:szCs w:val="20"/>
                <w:lang w:val="ro-RO"/>
              </w:rPr>
            </w:pPr>
            <w:r w:rsidRPr="002574A2">
              <w:rPr>
                <w:rFonts w:eastAsia="Times New Roman" w:cstheme="minorHAnsi"/>
                <w:sz w:val="20"/>
                <w:szCs w:val="20"/>
                <w:lang w:val="ro-RO"/>
              </w:rPr>
              <w:t>16</w:t>
            </w:r>
          </w:p>
        </w:tc>
        <w:tc>
          <w:tcPr>
            <w:tcW w:w="481" w:type="pct"/>
            <w:tcBorders>
              <w:top w:val="nil"/>
              <w:left w:val="nil"/>
              <w:bottom w:val="single" w:sz="8" w:space="0" w:color="auto"/>
              <w:right w:val="single" w:sz="8" w:space="0" w:color="auto"/>
            </w:tcBorders>
            <w:shd w:val="clear" w:color="auto" w:fill="auto"/>
            <w:vAlign w:val="center"/>
            <w:hideMark/>
          </w:tcPr>
          <w:p w14:paraId="7C586369" w14:textId="09BA6042" w:rsidR="007673AB" w:rsidRPr="002574A2" w:rsidRDefault="007673AB" w:rsidP="007673AB">
            <w:pPr>
              <w:spacing w:after="0" w:line="240" w:lineRule="auto"/>
              <w:jc w:val="center"/>
              <w:rPr>
                <w:rFonts w:eastAsia="Times New Roman" w:cstheme="minorHAnsi"/>
                <w:sz w:val="20"/>
                <w:szCs w:val="20"/>
                <w:lang w:val="ro-RO"/>
              </w:rPr>
            </w:pPr>
            <w:r w:rsidRPr="001009ED">
              <w:rPr>
                <w:rFonts w:eastAsia="Times New Roman" w:cstheme="minorHAnsi"/>
                <w:sz w:val="20"/>
                <w:szCs w:val="20"/>
                <w:lang w:val="ro-RO"/>
              </w:rPr>
              <w:t>57</w:t>
            </w:r>
            <w:r>
              <w:rPr>
                <w:rFonts w:eastAsia="Times New Roman" w:cstheme="minorHAnsi"/>
                <w:sz w:val="20"/>
                <w:szCs w:val="20"/>
                <w:lang w:val="ro-RO"/>
              </w:rPr>
              <w:t>,</w:t>
            </w:r>
            <w:r w:rsidRPr="001009ED">
              <w:rPr>
                <w:rFonts w:eastAsia="Times New Roman" w:cstheme="minorHAnsi"/>
                <w:sz w:val="20"/>
                <w:szCs w:val="20"/>
                <w:lang w:val="ro-RO"/>
              </w:rPr>
              <w:t>4</w:t>
            </w:r>
          </w:p>
        </w:tc>
        <w:tc>
          <w:tcPr>
            <w:tcW w:w="481" w:type="pct"/>
            <w:tcBorders>
              <w:top w:val="nil"/>
              <w:left w:val="nil"/>
              <w:bottom w:val="single" w:sz="8" w:space="0" w:color="auto"/>
              <w:right w:val="single" w:sz="8" w:space="0" w:color="auto"/>
            </w:tcBorders>
            <w:shd w:val="clear" w:color="auto" w:fill="auto"/>
            <w:vAlign w:val="center"/>
            <w:hideMark/>
          </w:tcPr>
          <w:p w14:paraId="7C58636A" w14:textId="2BAFCF42" w:rsidR="007673AB" w:rsidRPr="002574A2" w:rsidRDefault="007673AB" w:rsidP="007673AB">
            <w:pPr>
              <w:spacing w:after="0" w:line="240" w:lineRule="auto"/>
              <w:jc w:val="center"/>
              <w:rPr>
                <w:rFonts w:eastAsia="Times New Roman" w:cstheme="minorHAnsi"/>
                <w:sz w:val="20"/>
                <w:szCs w:val="20"/>
                <w:lang w:val="ro-RO"/>
              </w:rPr>
            </w:pPr>
            <w:r w:rsidRPr="001009ED">
              <w:rPr>
                <w:rFonts w:eastAsia="Times New Roman" w:cstheme="minorHAnsi"/>
                <w:sz w:val="20"/>
                <w:szCs w:val="20"/>
                <w:lang w:val="ro-RO"/>
              </w:rPr>
              <w:t>15</w:t>
            </w:r>
          </w:p>
        </w:tc>
        <w:tc>
          <w:tcPr>
            <w:tcW w:w="481" w:type="pct"/>
            <w:tcBorders>
              <w:top w:val="nil"/>
              <w:left w:val="nil"/>
              <w:bottom w:val="single" w:sz="8" w:space="0" w:color="auto"/>
              <w:right w:val="single" w:sz="8" w:space="0" w:color="auto"/>
            </w:tcBorders>
            <w:shd w:val="clear" w:color="auto" w:fill="auto"/>
            <w:vAlign w:val="center"/>
            <w:hideMark/>
          </w:tcPr>
          <w:p w14:paraId="7C58636B" w14:textId="5B11A257" w:rsidR="007673AB" w:rsidRPr="002574A2" w:rsidRDefault="007673AB" w:rsidP="007673AB">
            <w:pPr>
              <w:spacing w:after="0" w:line="240" w:lineRule="auto"/>
              <w:jc w:val="center"/>
              <w:rPr>
                <w:rFonts w:eastAsia="Times New Roman" w:cstheme="minorHAnsi"/>
                <w:sz w:val="20"/>
                <w:szCs w:val="20"/>
                <w:lang w:val="ro-RO"/>
              </w:rPr>
            </w:pPr>
            <w:r w:rsidRPr="001009ED">
              <w:rPr>
                <w:rFonts w:eastAsia="Times New Roman" w:cstheme="minorHAnsi"/>
                <w:sz w:val="20"/>
                <w:szCs w:val="20"/>
                <w:lang w:val="ro-RO"/>
              </w:rPr>
              <w:t>3</w:t>
            </w:r>
          </w:p>
        </w:tc>
        <w:tc>
          <w:tcPr>
            <w:tcW w:w="481" w:type="pct"/>
            <w:tcBorders>
              <w:top w:val="nil"/>
              <w:left w:val="nil"/>
              <w:bottom w:val="single" w:sz="8" w:space="0" w:color="auto"/>
              <w:right w:val="single" w:sz="8" w:space="0" w:color="auto"/>
            </w:tcBorders>
            <w:shd w:val="clear" w:color="auto" w:fill="auto"/>
            <w:vAlign w:val="center"/>
            <w:hideMark/>
          </w:tcPr>
          <w:p w14:paraId="7C58636C" w14:textId="30028091" w:rsidR="007673AB" w:rsidRPr="002574A2" w:rsidRDefault="007673AB" w:rsidP="007673AB">
            <w:pPr>
              <w:spacing w:after="0" w:line="240" w:lineRule="auto"/>
              <w:jc w:val="center"/>
              <w:rPr>
                <w:rFonts w:eastAsia="Times New Roman" w:cstheme="minorHAnsi"/>
                <w:sz w:val="20"/>
                <w:szCs w:val="20"/>
                <w:lang w:val="ro-RO"/>
              </w:rPr>
            </w:pPr>
            <w:r w:rsidRPr="001009ED">
              <w:rPr>
                <w:rFonts w:eastAsia="Times New Roman" w:cstheme="minorHAnsi"/>
                <w:sz w:val="20"/>
                <w:szCs w:val="20"/>
                <w:lang w:val="ro-RO"/>
              </w:rPr>
              <w:t>14495</w:t>
            </w:r>
            <w:r>
              <w:rPr>
                <w:rFonts w:eastAsia="Times New Roman" w:cstheme="minorHAnsi"/>
                <w:sz w:val="20"/>
                <w:szCs w:val="20"/>
                <w:lang w:val="ro-RO"/>
              </w:rPr>
              <w:t>,</w:t>
            </w:r>
            <w:r w:rsidRPr="001009ED">
              <w:rPr>
                <w:rFonts w:eastAsia="Times New Roman" w:cstheme="minorHAnsi"/>
                <w:sz w:val="20"/>
                <w:szCs w:val="20"/>
                <w:lang w:val="ro-RO"/>
              </w:rPr>
              <w:t>36</w:t>
            </w:r>
          </w:p>
        </w:tc>
        <w:tc>
          <w:tcPr>
            <w:tcW w:w="481" w:type="pct"/>
            <w:tcBorders>
              <w:top w:val="nil"/>
              <w:left w:val="nil"/>
              <w:bottom w:val="single" w:sz="8" w:space="0" w:color="auto"/>
              <w:right w:val="single" w:sz="8" w:space="0" w:color="auto"/>
            </w:tcBorders>
            <w:shd w:val="clear" w:color="auto" w:fill="auto"/>
            <w:vAlign w:val="center"/>
            <w:hideMark/>
          </w:tcPr>
          <w:p w14:paraId="7C58636D" w14:textId="23AE9729" w:rsidR="007673AB" w:rsidRPr="002574A2" w:rsidRDefault="007673AB" w:rsidP="007673AB">
            <w:pPr>
              <w:spacing w:after="0" w:line="240" w:lineRule="auto"/>
              <w:jc w:val="center"/>
              <w:rPr>
                <w:rFonts w:eastAsia="Times New Roman" w:cstheme="minorHAnsi"/>
                <w:sz w:val="20"/>
                <w:szCs w:val="20"/>
                <w:lang w:val="ro-RO"/>
              </w:rPr>
            </w:pPr>
            <w:r w:rsidRPr="001009ED">
              <w:rPr>
                <w:rFonts w:eastAsia="Times New Roman" w:cstheme="minorHAnsi"/>
                <w:sz w:val="20"/>
                <w:szCs w:val="20"/>
                <w:lang w:val="ro-RO"/>
              </w:rPr>
              <w:t>635</w:t>
            </w:r>
            <w:r>
              <w:rPr>
                <w:rFonts w:eastAsia="Times New Roman" w:cstheme="minorHAnsi"/>
                <w:sz w:val="20"/>
                <w:szCs w:val="20"/>
                <w:lang w:val="ro-RO"/>
              </w:rPr>
              <w:t>,</w:t>
            </w:r>
            <w:r w:rsidRPr="001009ED">
              <w:rPr>
                <w:rFonts w:eastAsia="Times New Roman" w:cstheme="minorHAnsi"/>
                <w:sz w:val="20"/>
                <w:szCs w:val="20"/>
                <w:lang w:val="ro-RO"/>
              </w:rPr>
              <w:t>04</w:t>
            </w:r>
          </w:p>
        </w:tc>
        <w:tc>
          <w:tcPr>
            <w:tcW w:w="481" w:type="pct"/>
            <w:tcBorders>
              <w:top w:val="nil"/>
              <w:left w:val="nil"/>
              <w:bottom w:val="single" w:sz="8" w:space="0" w:color="auto"/>
              <w:right w:val="single" w:sz="8" w:space="0" w:color="auto"/>
            </w:tcBorders>
            <w:shd w:val="clear" w:color="auto" w:fill="auto"/>
            <w:vAlign w:val="center"/>
            <w:hideMark/>
          </w:tcPr>
          <w:p w14:paraId="7C58636E" w14:textId="531F6C51" w:rsidR="007673AB" w:rsidRPr="002574A2" w:rsidRDefault="007673AB" w:rsidP="007673AB">
            <w:pPr>
              <w:spacing w:after="0" w:line="240" w:lineRule="auto"/>
              <w:jc w:val="center"/>
              <w:rPr>
                <w:rFonts w:eastAsia="Times New Roman" w:cstheme="minorHAnsi"/>
                <w:sz w:val="20"/>
                <w:szCs w:val="20"/>
                <w:lang w:val="ro-RO"/>
              </w:rPr>
            </w:pPr>
            <w:r w:rsidRPr="001009ED">
              <w:rPr>
                <w:rFonts w:eastAsia="Times New Roman" w:cstheme="minorHAnsi"/>
                <w:sz w:val="20"/>
                <w:szCs w:val="20"/>
                <w:lang w:val="ro-RO"/>
              </w:rPr>
              <w:t>1635</w:t>
            </w:r>
            <w:r>
              <w:rPr>
                <w:rFonts w:eastAsia="Times New Roman" w:cstheme="minorHAnsi"/>
                <w:sz w:val="20"/>
                <w:szCs w:val="20"/>
                <w:lang w:val="ro-RO"/>
              </w:rPr>
              <w:t>,</w:t>
            </w:r>
            <w:r w:rsidRPr="001009ED">
              <w:rPr>
                <w:rFonts w:eastAsia="Times New Roman" w:cstheme="minorHAnsi"/>
                <w:sz w:val="20"/>
                <w:szCs w:val="20"/>
                <w:lang w:val="ro-RO"/>
              </w:rPr>
              <w:t>84</w:t>
            </w:r>
          </w:p>
        </w:tc>
        <w:tc>
          <w:tcPr>
            <w:tcW w:w="481" w:type="pct"/>
            <w:tcBorders>
              <w:top w:val="nil"/>
              <w:left w:val="nil"/>
              <w:bottom w:val="single" w:sz="8" w:space="0" w:color="auto"/>
              <w:right w:val="single" w:sz="8" w:space="0" w:color="auto"/>
            </w:tcBorders>
            <w:shd w:val="clear" w:color="auto" w:fill="auto"/>
            <w:vAlign w:val="center"/>
            <w:hideMark/>
          </w:tcPr>
          <w:p w14:paraId="7C58636F" w14:textId="3365B446" w:rsidR="007673AB" w:rsidRPr="002574A2" w:rsidRDefault="007673AB" w:rsidP="007673AB">
            <w:pPr>
              <w:spacing w:after="0" w:line="240" w:lineRule="auto"/>
              <w:jc w:val="center"/>
              <w:rPr>
                <w:rFonts w:eastAsia="Times New Roman" w:cstheme="minorHAnsi"/>
                <w:sz w:val="20"/>
                <w:szCs w:val="20"/>
                <w:lang w:val="ro-RO"/>
              </w:rPr>
            </w:pPr>
            <w:r w:rsidRPr="001009ED">
              <w:rPr>
                <w:rFonts w:eastAsia="Times New Roman" w:cstheme="minorHAnsi"/>
                <w:sz w:val="20"/>
                <w:szCs w:val="20"/>
                <w:lang w:val="ro-RO"/>
              </w:rPr>
              <w:t>15</w:t>
            </w:r>
            <w:r>
              <w:rPr>
                <w:rFonts w:eastAsia="Times New Roman" w:cstheme="minorHAnsi"/>
                <w:sz w:val="20"/>
                <w:szCs w:val="20"/>
                <w:lang w:val="ro-RO"/>
              </w:rPr>
              <w:t>,</w:t>
            </w:r>
            <w:r w:rsidRPr="001009ED">
              <w:rPr>
                <w:rFonts w:eastAsia="Times New Roman" w:cstheme="minorHAnsi"/>
                <w:sz w:val="20"/>
                <w:szCs w:val="20"/>
                <w:lang w:val="ro-RO"/>
              </w:rPr>
              <w:t>7%</w:t>
            </w:r>
          </w:p>
        </w:tc>
        <w:tc>
          <w:tcPr>
            <w:tcW w:w="484" w:type="pct"/>
            <w:tcBorders>
              <w:top w:val="nil"/>
              <w:left w:val="nil"/>
              <w:bottom w:val="single" w:sz="8" w:space="0" w:color="auto"/>
              <w:right w:val="single" w:sz="8" w:space="0" w:color="auto"/>
            </w:tcBorders>
            <w:shd w:val="clear" w:color="auto" w:fill="auto"/>
            <w:vAlign w:val="center"/>
            <w:hideMark/>
          </w:tcPr>
          <w:p w14:paraId="7C586370" w14:textId="22DBBE8A" w:rsidR="007673AB" w:rsidRPr="002574A2" w:rsidRDefault="007673AB" w:rsidP="007673AB">
            <w:pPr>
              <w:spacing w:after="0" w:line="240" w:lineRule="auto"/>
              <w:jc w:val="center"/>
              <w:rPr>
                <w:rFonts w:eastAsia="Times New Roman" w:cstheme="minorHAnsi"/>
                <w:sz w:val="20"/>
                <w:szCs w:val="20"/>
                <w:lang w:val="ro-RO"/>
              </w:rPr>
            </w:pPr>
            <w:r w:rsidRPr="001009ED">
              <w:rPr>
                <w:rFonts w:eastAsia="Times New Roman" w:cstheme="minorHAnsi"/>
                <w:sz w:val="20"/>
                <w:szCs w:val="20"/>
                <w:lang w:val="ro-RO"/>
              </w:rPr>
              <w:t>4</w:t>
            </w:r>
            <w:r>
              <w:rPr>
                <w:rFonts w:eastAsia="Times New Roman" w:cstheme="minorHAnsi"/>
                <w:sz w:val="20"/>
                <w:szCs w:val="20"/>
                <w:lang w:val="ro-RO"/>
              </w:rPr>
              <w:t>,</w:t>
            </w:r>
            <w:r w:rsidRPr="001009ED">
              <w:rPr>
                <w:rFonts w:eastAsia="Times New Roman" w:cstheme="minorHAnsi"/>
                <w:sz w:val="20"/>
                <w:szCs w:val="20"/>
                <w:lang w:val="ro-RO"/>
              </w:rPr>
              <w:t>4%</w:t>
            </w:r>
          </w:p>
        </w:tc>
      </w:tr>
      <w:tr w:rsidR="002574A2" w:rsidRPr="002574A2" w14:paraId="7C58637E" w14:textId="77777777" w:rsidTr="0067789A">
        <w:trPr>
          <w:trHeight w:val="324"/>
        </w:trPr>
        <w:tc>
          <w:tcPr>
            <w:tcW w:w="5000" w:type="pct"/>
            <w:gridSpan w:val="10"/>
            <w:tcBorders>
              <w:top w:val="single" w:sz="8" w:space="0" w:color="auto"/>
              <w:left w:val="single" w:sz="8" w:space="0" w:color="auto"/>
              <w:bottom w:val="single" w:sz="8" w:space="0" w:color="auto"/>
              <w:right w:val="nil"/>
            </w:tcBorders>
            <w:shd w:val="clear" w:color="000000" w:fill="CCFFCC"/>
            <w:vAlign w:val="center"/>
            <w:hideMark/>
          </w:tcPr>
          <w:p w14:paraId="7C58637D" w14:textId="77777777" w:rsidR="0067789A" w:rsidRPr="002574A2" w:rsidRDefault="0067789A" w:rsidP="00AD45CF">
            <w:pPr>
              <w:spacing w:after="0" w:line="240" w:lineRule="auto"/>
              <w:jc w:val="center"/>
              <w:rPr>
                <w:rFonts w:eastAsia="Times New Roman" w:cstheme="minorHAnsi"/>
                <w:b/>
                <w:bCs/>
                <w:sz w:val="20"/>
                <w:szCs w:val="20"/>
                <w:lang w:val="ro-RO"/>
              </w:rPr>
            </w:pPr>
            <w:r w:rsidRPr="002574A2">
              <w:rPr>
                <w:rFonts w:eastAsia="Times New Roman" w:cstheme="minorHAnsi"/>
                <w:b/>
                <w:bCs/>
                <w:sz w:val="20"/>
                <w:szCs w:val="20"/>
                <w:lang w:val="ro-RO"/>
              </w:rPr>
              <w:t>Seria f/s</w:t>
            </w:r>
          </w:p>
        </w:tc>
      </w:tr>
      <w:tr w:rsidR="0074271D" w:rsidRPr="002574A2" w14:paraId="7C586389" w14:textId="77777777" w:rsidTr="0041315D">
        <w:trPr>
          <w:trHeight w:val="540"/>
        </w:trPr>
        <w:tc>
          <w:tcPr>
            <w:tcW w:w="668" w:type="pct"/>
            <w:tcBorders>
              <w:top w:val="nil"/>
              <w:left w:val="single" w:sz="8" w:space="0" w:color="auto"/>
              <w:bottom w:val="single" w:sz="8" w:space="0" w:color="auto"/>
              <w:right w:val="single" w:sz="8" w:space="0" w:color="auto"/>
            </w:tcBorders>
            <w:shd w:val="clear" w:color="auto" w:fill="auto"/>
            <w:vAlign w:val="center"/>
            <w:hideMark/>
          </w:tcPr>
          <w:p w14:paraId="7C58637F" w14:textId="77777777" w:rsidR="0074271D" w:rsidRPr="002574A2" w:rsidRDefault="0074271D" w:rsidP="0074271D">
            <w:pPr>
              <w:spacing w:after="0" w:line="240" w:lineRule="auto"/>
              <w:rPr>
                <w:rFonts w:eastAsia="Times New Roman" w:cstheme="minorHAnsi"/>
                <w:sz w:val="20"/>
                <w:szCs w:val="20"/>
                <w:lang w:val="ro-RO"/>
              </w:rPr>
            </w:pPr>
            <w:r w:rsidRPr="002574A2">
              <w:rPr>
                <w:rFonts w:eastAsia="Times New Roman" w:cstheme="minorHAnsi"/>
                <w:sz w:val="20"/>
                <w:szCs w:val="20"/>
                <w:lang w:val="ro-RO"/>
              </w:rPr>
              <w:t>Sadoveanu Mihai str.     4/6</w:t>
            </w:r>
          </w:p>
        </w:tc>
        <w:tc>
          <w:tcPr>
            <w:tcW w:w="481" w:type="pct"/>
            <w:tcBorders>
              <w:top w:val="nil"/>
              <w:left w:val="nil"/>
              <w:bottom w:val="single" w:sz="8" w:space="0" w:color="auto"/>
              <w:right w:val="single" w:sz="8" w:space="0" w:color="auto"/>
            </w:tcBorders>
            <w:shd w:val="clear" w:color="auto" w:fill="auto"/>
            <w:vAlign w:val="center"/>
            <w:hideMark/>
          </w:tcPr>
          <w:p w14:paraId="7C586380" w14:textId="77777777" w:rsidR="0074271D" w:rsidRPr="002574A2" w:rsidRDefault="0074271D" w:rsidP="0074271D">
            <w:pPr>
              <w:spacing w:after="0" w:line="240" w:lineRule="auto"/>
              <w:jc w:val="center"/>
              <w:rPr>
                <w:rFonts w:eastAsia="Times New Roman" w:cstheme="minorHAnsi"/>
                <w:sz w:val="20"/>
                <w:szCs w:val="20"/>
                <w:lang w:val="ro-RO"/>
              </w:rPr>
            </w:pPr>
            <w:r w:rsidRPr="002574A2">
              <w:rPr>
                <w:rFonts w:eastAsia="Times New Roman" w:cstheme="minorHAnsi"/>
                <w:sz w:val="20"/>
                <w:szCs w:val="20"/>
                <w:lang w:val="ro-RO"/>
              </w:rPr>
              <w:t>5</w:t>
            </w:r>
          </w:p>
        </w:tc>
        <w:tc>
          <w:tcPr>
            <w:tcW w:w="481" w:type="pct"/>
            <w:tcBorders>
              <w:top w:val="nil"/>
              <w:left w:val="nil"/>
              <w:bottom w:val="single" w:sz="8" w:space="0" w:color="auto"/>
              <w:right w:val="single" w:sz="8" w:space="0" w:color="auto"/>
            </w:tcBorders>
            <w:shd w:val="clear" w:color="auto" w:fill="auto"/>
            <w:vAlign w:val="center"/>
            <w:hideMark/>
          </w:tcPr>
          <w:p w14:paraId="7C586381" w14:textId="2D32F1C6" w:rsidR="0074271D" w:rsidRPr="002574A2" w:rsidRDefault="0074271D" w:rsidP="0074271D">
            <w:pPr>
              <w:spacing w:after="0" w:line="240" w:lineRule="auto"/>
              <w:jc w:val="center"/>
              <w:rPr>
                <w:rFonts w:eastAsia="Times New Roman" w:cstheme="minorHAnsi"/>
                <w:sz w:val="20"/>
                <w:szCs w:val="20"/>
                <w:lang w:val="ro-RO"/>
              </w:rPr>
            </w:pPr>
            <w:r w:rsidRPr="001009ED">
              <w:rPr>
                <w:rFonts w:eastAsia="Times New Roman" w:cstheme="minorHAnsi"/>
                <w:sz w:val="20"/>
                <w:szCs w:val="20"/>
                <w:lang w:val="ro-RO"/>
              </w:rPr>
              <w:t>78</w:t>
            </w:r>
          </w:p>
        </w:tc>
        <w:tc>
          <w:tcPr>
            <w:tcW w:w="481" w:type="pct"/>
            <w:tcBorders>
              <w:top w:val="nil"/>
              <w:left w:val="nil"/>
              <w:bottom w:val="single" w:sz="8" w:space="0" w:color="auto"/>
              <w:right w:val="single" w:sz="8" w:space="0" w:color="auto"/>
            </w:tcBorders>
            <w:shd w:val="clear" w:color="auto" w:fill="auto"/>
            <w:vAlign w:val="center"/>
            <w:hideMark/>
          </w:tcPr>
          <w:p w14:paraId="7C586382" w14:textId="2DA0AB45" w:rsidR="0074271D" w:rsidRPr="002574A2" w:rsidRDefault="0074271D" w:rsidP="0074271D">
            <w:pPr>
              <w:spacing w:after="0" w:line="240" w:lineRule="auto"/>
              <w:jc w:val="center"/>
              <w:rPr>
                <w:rFonts w:eastAsia="Times New Roman" w:cstheme="minorHAnsi"/>
                <w:sz w:val="20"/>
                <w:szCs w:val="20"/>
                <w:lang w:val="ro-RO"/>
              </w:rPr>
            </w:pPr>
            <w:r w:rsidRPr="001009ED">
              <w:rPr>
                <w:rFonts w:eastAsia="Times New Roman" w:cstheme="minorHAnsi"/>
                <w:sz w:val="20"/>
                <w:szCs w:val="20"/>
                <w:lang w:val="ro-RO"/>
              </w:rPr>
              <w:t>12</w:t>
            </w:r>
            <w:r>
              <w:rPr>
                <w:rFonts w:eastAsia="Times New Roman" w:cstheme="minorHAnsi"/>
                <w:sz w:val="20"/>
                <w:szCs w:val="20"/>
                <w:lang w:val="ro-RO"/>
              </w:rPr>
              <w:t>,</w:t>
            </w:r>
            <w:r w:rsidRPr="001009ED">
              <w:rPr>
                <w:rFonts w:eastAsia="Times New Roman" w:cstheme="minorHAnsi"/>
                <w:sz w:val="20"/>
                <w:szCs w:val="20"/>
                <w:lang w:val="ro-RO"/>
              </w:rPr>
              <w:t>3</w:t>
            </w:r>
          </w:p>
        </w:tc>
        <w:tc>
          <w:tcPr>
            <w:tcW w:w="481" w:type="pct"/>
            <w:tcBorders>
              <w:top w:val="nil"/>
              <w:left w:val="nil"/>
              <w:bottom w:val="single" w:sz="8" w:space="0" w:color="auto"/>
              <w:right w:val="single" w:sz="8" w:space="0" w:color="auto"/>
            </w:tcBorders>
            <w:shd w:val="clear" w:color="auto" w:fill="auto"/>
            <w:vAlign w:val="center"/>
            <w:hideMark/>
          </w:tcPr>
          <w:p w14:paraId="7C586383" w14:textId="698EAF8C" w:rsidR="0074271D" w:rsidRPr="002574A2" w:rsidRDefault="0074271D" w:rsidP="0074271D">
            <w:pPr>
              <w:spacing w:after="0" w:line="240" w:lineRule="auto"/>
              <w:jc w:val="center"/>
              <w:rPr>
                <w:rFonts w:eastAsia="Times New Roman" w:cstheme="minorHAnsi"/>
                <w:sz w:val="20"/>
                <w:szCs w:val="20"/>
                <w:lang w:val="ro-RO"/>
              </w:rPr>
            </w:pPr>
            <w:r w:rsidRPr="001009ED">
              <w:rPr>
                <w:rFonts w:eastAsia="Times New Roman" w:cstheme="minorHAnsi"/>
                <w:sz w:val="20"/>
                <w:szCs w:val="20"/>
                <w:lang w:val="ro-RO"/>
              </w:rPr>
              <w:t>4</w:t>
            </w:r>
          </w:p>
        </w:tc>
        <w:tc>
          <w:tcPr>
            <w:tcW w:w="481" w:type="pct"/>
            <w:tcBorders>
              <w:top w:val="nil"/>
              <w:left w:val="nil"/>
              <w:bottom w:val="single" w:sz="8" w:space="0" w:color="auto"/>
              <w:right w:val="single" w:sz="8" w:space="0" w:color="auto"/>
            </w:tcBorders>
            <w:shd w:val="clear" w:color="auto" w:fill="auto"/>
            <w:vAlign w:val="center"/>
            <w:hideMark/>
          </w:tcPr>
          <w:p w14:paraId="7C586384" w14:textId="47D310CA" w:rsidR="0074271D" w:rsidRPr="002574A2" w:rsidRDefault="0074271D" w:rsidP="0074271D">
            <w:pPr>
              <w:spacing w:after="0" w:line="240" w:lineRule="auto"/>
              <w:jc w:val="center"/>
              <w:rPr>
                <w:rFonts w:eastAsia="Times New Roman" w:cstheme="minorHAnsi"/>
                <w:sz w:val="20"/>
                <w:szCs w:val="20"/>
                <w:lang w:val="ro-RO"/>
              </w:rPr>
            </w:pPr>
            <w:r w:rsidRPr="001009ED">
              <w:rPr>
                <w:rFonts w:eastAsia="Times New Roman" w:cstheme="minorHAnsi"/>
                <w:sz w:val="20"/>
                <w:szCs w:val="20"/>
                <w:lang w:val="ro-RO"/>
              </w:rPr>
              <w:t>5309</w:t>
            </w:r>
            <w:r>
              <w:rPr>
                <w:rFonts w:eastAsia="Times New Roman" w:cstheme="minorHAnsi"/>
                <w:sz w:val="20"/>
                <w:szCs w:val="20"/>
                <w:lang w:val="ro-RO"/>
              </w:rPr>
              <w:t>,</w:t>
            </w:r>
            <w:r w:rsidRPr="001009ED">
              <w:rPr>
                <w:rFonts w:eastAsia="Times New Roman" w:cstheme="minorHAnsi"/>
                <w:sz w:val="20"/>
                <w:szCs w:val="20"/>
                <w:lang w:val="ro-RO"/>
              </w:rPr>
              <w:t>1</w:t>
            </w:r>
          </w:p>
        </w:tc>
        <w:tc>
          <w:tcPr>
            <w:tcW w:w="481" w:type="pct"/>
            <w:tcBorders>
              <w:top w:val="nil"/>
              <w:left w:val="nil"/>
              <w:bottom w:val="single" w:sz="8" w:space="0" w:color="auto"/>
              <w:right w:val="single" w:sz="8" w:space="0" w:color="auto"/>
            </w:tcBorders>
            <w:shd w:val="clear" w:color="auto" w:fill="auto"/>
            <w:vAlign w:val="center"/>
            <w:hideMark/>
          </w:tcPr>
          <w:p w14:paraId="7C586385" w14:textId="09AFFA90" w:rsidR="0074271D" w:rsidRPr="002574A2" w:rsidRDefault="0074271D" w:rsidP="0074271D">
            <w:pPr>
              <w:spacing w:after="0" w:line="240" w:lineRule="auto"/>
              <w:jc w:val="center"/>
              <w:rPr>
                <w:rFonts w:eastAsia="Times New Roman" w:cstheme="minorHAnsi"/>
                <w:sz w:val="20"/>
                <w:szCs w:val="20"/>
                <w:lang w:val="ro-RO"/>
              </w:rPr>
            </w:pPr>
            <w:r w:rsidRPr="001009ED">
              <w:rPr>
                <w:rFonts w:eastAsia="Times New Roman" w:cstheme="minorHAnsi"/>
                <w:sz w:val="20"/>
                <w:szCs w:val="20"/>
                <w:lang w:val="ro-RO"/>
              </w:rPr>
              <w:t>280</w:t>
            </w:r>
          </w:p>
        </w:tc>
        <w:tc>
          <w:tcPr>
            <w:tcW w:w="481" w:type="pct"/>
            <w:tcBorders>
              <w:top w:val="nil"/>
              <w:left w:val="nil"/>
              <w:bottom w:val="single" w:sz="8" w:space="0" w:color="auto"/>
              <w:right w:val="single" w:sz="8" w:space="0" w:color="auto"/>
            </w:tcBorders>
            <w:shd w:val="clear" w:color="auto" w:fill="auto"/>
            <w:vAlign w:val="center"/>
            <w:hideMark/>
          </w:tcPr>
          <w:p w14:paraId="7C586386" w14:textId="1822E05D" w:rsidR="0074271D" w:rsidRPr="002574A2" w:rsidRDefault="0074271D" w:rsidP="0074271D">
            <w:pPr>
              <w:spacing w:after="0" w:line="240" w:lineRule="auto"/>
              <w:jc w:val="center"/>
              <w:rPr>
                <w:rFonts w:eastAsia="Times New Roman" w:cstheme="minorHAnsi"/>
                <w:sz w:val="20"/>
                <w:szCs w:val="20"/>
                <w:lang w:val="ro-RO"/>
              </w:rPr>
            </w:pPr>
            <w:r w:rsidRPr="001009ED">
              <w:rPr>
                <w:rFonts w:eastAsia="Times New Roman" w:cstheme="minorHAnsi"/>
                <w:sz w:val="20"/>
                <w:szCs w:val="20"/>
                <w:lang w:val="ro-RO"/>
              </w:rPr>
              <w:t>870</w:t>
            </w:r>
            <w:r>
              <w:rPr>
                <w:rFonts w:eastAsia="Times New Roman" w:cstheme="minorHAnsi"/>
                <w:sz w:val="20"/>
                <w:szCs w:val="20"/>
                <w:lang w:val="ro-RO"/>
              </w:rPr>
              <w:t>,</w:t>
            </w:r>
            <w:r w:rsidRPr="001009ED">
              <w:rPr>
                <w:rFonts w:eastAsia="Times New Roman" w:cstheme="minorHAnsi"/>
                <w:sz w:val="20"/>
                <w:szCs w:val="20"/>
                <w:lang w:val="ro-RO"/>
              </w:rPr>
              <w:t>1</w:t>
            </w:r>
          </w:p>
        </w:tc>
        <w:tc>
          <w:tcPr>
            <w:tcW w:w="481" w:type="pct"/>
            <w:tcBorders>
              <w:top w:val="nil"/>
              <w:left w:val="nil"/>
              <w:bottom w:val="single" w:sz="8" w:space="0" w:color="auto"/>
              <w:right w:val="single" w:sz="8" w:space="0" w:color="auto"/>
            </w:tcBorders>
            <w:shd w:val="clear" w:color="auto" w:fill="auto"/>
            <w:vAlign w:val="center"/>
            <w:hideMark/>
          </w:tcPr>
          <w:p w14:paraId="7C586387" w14:textId="39E05CB6" w:rsidR="0074271D" w:rsidRPr="002574A2" w:rsidRDefault="0074271D" w:rsidP="0074271D">
            <w:pPr>
              <w:spacing w:after="0" w:line="240" w:lineRule="auto"/>
              <w:jc w:val="center"/>
              <w:rPr>
                <w:rFonts w:eastAsia="Times New Roman" w:cstheme="minorHAnsi"/>
                <w:sz w:val="20"/>
                <w:szCs w:val="20"/>
                <w:lang w:val="ro-RO"/>
              </w:rPr>
            </w:pPr>
            <w:r w:rsidRPr="001009ED">
              <w:rPr>
                <w:rFonts w:eastAsia="Times New Roman" w:cstheme="minorHAnsi"/>
                <w:sz w:val="20"/>
                <w:szCs w:val="20"/>
                <w:lang w:val="ro-RO"/>
              </w:rPr>
              <w:t>21</w:t>
            </w:r>
            <w:r>
              <w:rPr>
                <w:rFonts w:eastAsia="Times New Roman" w:cstheme="minorHAnsi"/>
                <w:sz w:val="20"/>
                <w:szCs w:val="20"/>
                <w:lang w:val="ro-RO"/>
              </w:rPr>
              <w:t>,</w:t>
            </w:r>
            <w:r w:rsidRPr="001009ED">
              <w:rPr>
                <w:rFonts w:eastAsia="Times New Roman" w:cstheme="minorHAnsi"/>
                <w:sz w:val="20"/>
                <w:szCs w:val="20"/>
                <w:lang w:val="ro-RO"/>
              </w:rPr>
              <w:t>7%</w:t>
            </w:r>
          </w:p>
        </w:tc>
        <w:tc>
          <w:tcPr>
            <w:tcW w:w="484" w:type="pct"/>
            <w:tcBorders>
              <w:top w:val="nil"/>
              <w:left w:val="nil"/>
              <w:bottom w:val="single" w:sz="8" w:space="0" w:color="auto"/>
              <w:right w:val="single" w:sz="8" w:space="0" w:color="auto"/>
            </w:tcBorders>
            <w:shd w:val="clear" w:color="auto" w:fill="auto"/>
            <w:vAlign w:val="center"/>
            <w:hideMark/>
          </w:tcPr>
          <w:p w14:paraId="7C586388" w14:textId="26B524B4" w:rsidR="0074271D" w:rsidRPr="002574A2" w:rsidRDefault="0074271D" w:rsidP="0074271D">
            <w:pPr>
              <w:spacing w:after="0" w:line="240" w:lineRule="auto"/>
              <w:jc w:val="center"/>
              <w:rPr>
                <w:rFonts w:eastAsia="Times New Roman" w:cstheme="minorHAnsi"/>
                <w:sz w:val="20"/>
                <w:szCs w:val="20"/>
                <w:lang w:val="ro-RO"/>
              </w:rPr>
            </w:pPr>
            <w:r w:rsidRPr="001009ED">
              <w:rPr>
                <w:rFonts w:eastAsia="Times New Roman" w:cstheme="minorHAnsi"/>
                <w:sz w:val="20"/>
                <w:szCs w:val="20"/>
                <w:lang w:val="ro-RO"/>
              </w:rPr>
              <w:t>5</w:t>
            </w:r>
            <w:r>
              <w:rPr>
                <w:rFonts w:eastAsia="Times New Roman" w:cstheme="minorHAnsi"/>
                <w:sz w:val="20"/>
                <w:szCs w:val="20"/>
                <w:lang w:val="ro-RO"/>
              </w:rPr>
              <w:t>,</w:t>
            </w:r>
            <w:r w:rsidRPr="001009ED">
              <w:rPr>
                <w:rFonts w:eastAsia="Times New Roman" w:cstheme="minorHAnsi"/>
                <w:sz w:val="20"/>
                <w:szCs w:val="20"/>
                <w:lang w:val="ro-RO"/>
              </w:rPr>
              <w:t>3%</w:t>
            </w:r>
          </w:p>
        </w:tc>
      </w:tr>
    </w:tbl>
    <w:p w14:paraId="7C58638A" w14:textId="77777777" w:rsidR="0067789A" w:rsidRDefault="0067789A" w:rsidP="001C22B5">
      <w:pPr>
        <w:spacing w:after="0"/>
        <w:jc w:val="both"/>
      </w:pPr>
    </w:p>
    <w:p w14:paraId="7C58638B" w14:textId="2B5D9F8C" w:rsidR="0067789A" w:rsidRPr="00311D6E" w:rsidRDefault="0067789A" w:rsidP="00BD0470">
      <w:pPr>
        <w:spacing w:after="120"/>
        <w:jc w:val="both"/>
        <w:rPr>
          <w:sz w:val="24"/>
          <w:szCs w:val="24"/>
          <w:lang w:val="ro-RO"/>
        </w:rPr>
      </w:pPr>
      <w:r w:rsidRPr="00311D6E">
        <w:rPr>
          <w:sz w:val="24"/>
          <w:szCs w:val="24"/>
          <w:lang w:val="ro-RO"/>
        </w:rPr>
        <w:t xml:space="preserve">Raportul dintre suprafaţa locurilor de uz comun către suprafaţa totală a clădirii funcţie de seria clădirii este prezentată </w:t>
      </w:r>
      <w:r w:rsidR="00311D6E">
        <w:rPr>
          <w:sz w:val="24"/>
          <w:szCs w:val="24"/>
          <w:lang w:val="ro-RO"/>
        </w:rPr>
        <w:t>în</w:t>
      </w:r>
      <w:r w:rsidRPr="00311D6E">
        <w:rPr>
          <w:sz w:val="24"/>
          <w:szCs w:val="24"/>
          <w:lang w:val="ro-RO"/>
        </w:rPr>
        <w:t xml:space="preserve"> fig.</w:t>
      </w:r>
      <w:r w:rsidR="00311D6E">
        <w:rPr>
          <w:sz w:val="24"/>
          <w:szCs w:val="24"/>
          <w:lang w:val="ro-RO"/>
        </w:rPr>
        <w:t xml:space="preserve"> </w:t>
      </w:r>
      <w:r w:rsidRPr="00311D6E">
        <w:rPr>
          <w:sz w:val="24"/>
          <w:szCs w:val="24"/>
          <w:lang w:val="ro-RO"/>
        </w:rPr>
        <w:t>12.</w:t>
      </w:r>
    </w:p>
    <w:p w14:paraId="7C58638C" w14:textId="77777777" w:rsidR="0067789A" w:rsidRPr="0067789A" w:rsidRDefault="0067789A" w:rsidP="001C22B5">
      <w:pPr>
        <w:spacing w:after="0"/>
        <w:jc w:val="both"/>
        <w:rPr>
          <w:lang w:val="ro-RO"/>
        </w:rPr>
      </w:pPr>
      <w:r>
        <w:rPr>
          <w:noProof/>
        </w:rPr>
        <w:drawing>
          <wp:inline distT="0" distB="0" distL="0" distR="0" wp14:anchorId="7C5863F6" wp14:editId="7BAC48C6">
            <wp:extent cx="5828306" cy="3371353"/>
            <wp:effectExtent l="0" t="0" r="1270" b="635"/>
            <wp:docPr id="1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14:paraId="7C58638D" w14:textId="30E52C50" w:rsidR="0067789A" w:rsidRPr="003A4DE9" w:rsidRDefault="003A4DE9" w:rsidP="00311D6E">
      <w:pPr>
        <w:spacing w:before="120" w:after="0"/>
        <w:jc w:val="center"/>
        <w:rPr>
          <w:b/>
          <w:sz w:val="18"/>
          <w:szCs w:val="18"/>
          <w:lang w:val="ro-RO"/>
        </w:rPr>
      </w:pPr>
      <w:bookmarkStart w:id="42" w:name="_Toc128595788"/>
      <w:r w:rsidRPr="003A4DE9">
        <w:rPr>
          <w:b/>
          <w:sz w:val="18"/>
          <w:szCs w:val="18"/>
          <w:lang w:val="ro-RO"/>
        </w:rPr>
        <w:t xml:space="preserve">Figura </w:t>
      </w:r>
      <w:r w:rsidRPr="003A4DE9">
        <w:rPr>
          <w:b/>
          <w:sz w:val="18"/>
          <w:szCs w:val="18"/>
        </w:rPr>
        <w:fldChar w:fldCharType="begin"/>
      </w:r>
      <w:r w:rsidRPr="003A4DE9">
        <w:rPr>
          <w:b/>
          <w:sz w:val="18"/>
          <w:szCs w:val="18"/>
        </w:rPr>
        <w:instrText xml:space="preserve"> SEQ Figură \* ARABIC </w:instrText>
      </w:r>
      <w:r w:rsidRPr="003A4DE9">
        <w:rPr>
          <w:b/>
          <w:sz w:val="18"/>
          <w:szCs w:val="18"/>
        </w:rPr>
        <w:fldChar w:fldCharType="separate"/>
      </w:r>
      <w:r w:rsidR="006C2519">
        <w:rPr>
          <w:b/>
          <w:noProof/>
          <w:sz w:val="18"/>
          <w:szCs w:val="18"/>
        </w:rPr>
        <w:t>12</w:t>
      </w:r>
      <w:r w:rsidRPr="003A4DE9">
        <w:rPr>
          <w:b/>
          <w:sz w:val="18"/>
          <w:szCs w:val="18"/>
        </w:rPr>
        <w:fldChar w:fldCharType="end"/>
      </w:r>
      <w:r w:rsidR="0067789A" w:rsidRPr="003A4DE9">
        <w:rPr>
          <w:b/>
          <w:bCs/>
          <w:color w:val="000000"/>
          <w:sz w:val="18"/>
          <w:szCs w:val="18"/>
          <w:lang w:val="ro-RO"/>
        </w:rPr>
        <w:t xml:space="preserve">. </w:t>
      </w:r>
      <w:r w:rsidR="00742AE9" w:rsidRPr="003A4DE9">
        <w:rPr>
          <w:b/>
          <w:color w:val="000000"/>
          <w:sz w:val="18"/>
          <w:szCs w:val="18"/>
          <w:lang w:val="ro-RO"/>
        </w:rPr>
        <w:t>Raportul LUC faţă de suprafaţa totală pentru diverse serii de case şi clădiri</w:t>
      </w:r>
      <w:bookmarkEnd w:id="42"/>
      <w:r w:rsidR="00742AE9" w:rsidRPr="003A4DE9">
        <w:rPr>
          <w:b/>
          <w:bCs/>
          <w:color w:val="000000"/>
          <w:sz w:val="18"/>
          <w:szCs w:val="18"/>
          <w:lang w:val="ro-RO"/>
        </w:rPr>
        <w:t xml:space="preserve"> </w:t>
      </w:r>
    </w:p>
    <w:p w14:paraId="7C58638E" w14:textId="63E96862" w:rsidR="0067789A" w:rsidRPr="006E1CC3" w:rsidRDefault="00A852A8" w:rsidP="00311D6E">
      <w:pPr>
        <w:spacing w:before="240" w:after="0"/>
        <w:jc w:val="both"/>
        <w:rPr>
          <w:sz w:val="24"/>
          <w:szCs w:val="24"/>
          <w:lang w:val="ro-RO"/>
        </w:rPr>
      </w:pPr>
      <w:r w:rsidRPr="006E1CC3">
        <w:rPr>
          <w:sz w:val="24"/>
          <w:szCs w:val="24"/>
          <w:lang w:val="ro-RO"/>
        </w:rPr>
        <w:t>Datele în cifre sunt prezentate în tabelul 1</w:t>
      </w:r>
      <w:r w:rsidR="006C2519">
        <w:rPr>
          <w:sz w:val="24"/>
          <w:szCs w:val="24"/>
          <w:lang w:val="ro-RO"/>
        </w:rPr>
        <w:t>7</w:t>
      </w:r>
      <w:r w:rsidRPr="006E1CC3">
        <w:rPr>
          <w:sz w:val="24"/>
          <w:szCs w:val="24"/>
          <w:lang w:val="ro-RO"/>
        </w:rPr>
        <w:t>.</w:t>
      </w:r>
    </w:p>
    <w:p w14:paraId="7C58638F" w14:textId="18C0374B" w:rsidR="00E501E1" w:rsidRPr="00136B62" w:rsidRDefault="004843C4" w:rsidP="00681F27">
      <w:pPr>
        <w:spacing w:before="120" w:after="60" w:line="240" w:lineRule="auto"/>
        <w:ind w:left="1134" w:right="1418" w:hanging="1134"/>
        <w:rPr>
          <w:b/>
          <w:sz w:val="24"/>
          <w:szCs w:val="24"/>
          <w:lang w:val="ro-RO"/>
        </w:rPr>
      </w:pPr>
      <w:r>
        <w:rPr>
          <w:b/>
          <w:color w:val="000000"/>
          <w:lang w:val="ro-RO"/>
        </w:rPr>
        <w:t xml:space="preserve">                              </w:t>
      </w:r>
      <w:bookmarkStart w:id="43" w:name="_Toc128595752"/>
      <w:r w:rsidR="00182901" w:rsidRPr="00182901">
        <w:rPr>
          <w:b/>
          <w:color w:val="000000"/>
          <w:lang w:val="ro-RO"/>
        </w:rPr>
        <w:t xml:space="preserve">Tabelul </w:t>
      </w:r>
      <w:r w:rsidR="00182901" w:rsidRPr="00182901">
        <w:rPr>
          <w:b/>
          <w:color w:val="000000"/>
          <w:lang w:val="ro-RO"/>
        </w:rPr>
        <w:fldChar w:fldCharType="begin"/>
      </w:r>
      <w:r w:rsidR="00182901" w:rsidRPr="00182901">
        <w:rPr>
          <w:b/>
          <w:color w:val="000000"/>
          <w:lang w:val="ro-RO"/>
        </w:rPr>
        <w:instrText xml:space="preserve"> SEQ Tabel \* ARABIC </w:instrText>
      </w:r>
      <w:r w:rsidR="00182901" w:rsidRPr="00182901">
        <w:rPr>
          <w:b/>
          <w:color w:val="000000"/>
          <w:lang w:val="ro-RO"/>
        </w:rPr>
        <w:fldChar w:fldCharType="separate"/>
      </w:r>
      <w:r w:rsidR="006C2519">
        <w:rPr>
          <w:b/>
          <w:noProof/>
          <w:color w:val="000000"/>
          <w:lang w:val="ro-RO"/>
        </w:rPr>
        <w:t>17</w:t>
      </w:r>
      <w:r w:rsidR="00182901" w:rsidRPr="00182901">
        <w:rPr>
          <w:b/>
          <w:color w:val="000000"/>
          <w:lang w:val="ro-RO"/>
        </w:rPr>
        <w:fldChar w:fldCharType="end"/>
      </w:r>
      <w:r w:rsidR="00182901" w:rsidRPr="00182901">
        <w:rPr>
          <w:b/>
          <w:color w:val="000000"/>
          <w:lang w:val="ro-RO"/>
        </w:rPr>
        <w:t>.</w:t>
      </w:r>
      <w:r w:rsidR="00A852A8" w:rsidRPr="007E0A33">
        <w:rPr>
          <w:b/>
          <w:lang w:val="ro-RO"/>
        </w:rPr>
        <w:t xml:space="preserve"> </w:t>
      </w:r>
      <w:r w:rsidR="00A852A8" w:rsidRPr="00136B62">
        <w:rPr>
          <w:bCs/>
          <w:sz w:val="24"/>
          <w:szCs w:val="24"/>
          <w:lang w:val="ro-RO"/>
        </w:rPr>
        <w:t xml:space="preserve">Raportul suprafeţei LUC </w:t>
      </w:r>
      <w:r w:rsidR="006E1CC3">
        <w:rPr>
          <w:bCs/>
          <w:sz w:val="24"/>
          <w:szCs w:val="24"/>
          <w:lang w:val="ro-RO"/>
        </w:rPr>
        <w:t>la</w:t>
      </w:r>
      <w:r w:rsidR="00A852A8" w:rsidRPr="00136B62">
        <w:rPr>
          <w:bCs/>
          <w:sz w:val="24"/>
          <w:szCs w:val="24"/>
          <w:lang w:val="ro-RO"/>
        </w:rPr>
        <w:t xml:space="preserve"> suprafaţa </w:t>
      </w:r>
      <w:r w:rsidR="00681F27">
        <w:rPr>
          <w:bCs/>
          <w:sz w:val="24"/>
          <w:szCs w:val="24"/>
          <w:lang w:val="ro-RO"/>
        </w:rPr>
        <w:t>t</w:t>
      </w:r>
      <w:r w:rsidR="00A852A8" w:rsidRPr="00136B62">
        <w:rPr>
          <w:bCs/>
          <w:sz w:val="24"/>
          <w:szCs w:val="24"/>
          <w:lang w:val="ro-RO"/>
        </w:rPr>
        <w:t>otală a clădirilor</w:t>
      </w:r>
      <w:r w:rsidR="00C96284">
        <w:rPr>
          <w:bCs/>
          <w:sz w:val="24"/>
          <w:szCs w:val="24"/>
          <w:lang w:val="ro-RO"/>
        </w:rPr>
        <w:t xml:space="preserve"> </w:t>
      </w:r>
      <w:r w:rsidR="00681F27">
        <w:rPr>
          <w:bCs/>
          <w:sz w:val="24"/>
          <w:szCs w:val="24"/>
          <w:lang w:val="ro-RO"/>
        </w:rPr>
        <w:t xml:space="preserve">     </w:t>
      </w:r>
      <w:r w:rsidR="00681F27">
        <w:rPr>
          <w:bCs/>
          <w:sz w:val="24"/>
          <w:szCs w:val="24"/>
          <w:lang w:val="ro-RO"/>
        </w:rPr>
        <w:br/>
        <w:t xml:space="preserve">                          </w:t>
      </w:r>
      <w:r w:rsidR="006E1CC3">
        <w:rPr>
          <w:bCs/>
          <w:sz w:val="24"/>
          <w:szCs w:val="24"/>
          <w:lang w:val="ro-RO"/>
        </w:rPr>
        <w:t xml:space="preserve">pentru </w:t>
      </w:r>
      <w:r w:rsidR="007E0A33" w:rsidRPr="00136B62">
        <w:rPr>
          <w:bCs/>
          <w:sz w:val="24"/>
          <w:szCs w:val="24"/>
          <w:lang w:val="ro-RO"/>
        </w:rPr>
        <w:t>diferite</w:t>
      </w:r>
      <w:r w:rsidR="00A852A8" w:rsidRPr="00136B62">
        <w:rPr>
          <w:bCs/>
          <w:sz w:val="24"/>
          <w:szCs w:val="24"/>
          <w:lang w:val="ro-RO"/>
        </w:rPr>
        <w:t xml:space="preserve"> serii de case</w:t>
      </w:r>
      <w:bookmarkEnd w:id="43"/>
    </w:p>
    <w:tbl>
      <w:tblPr>
        <w:tblW w:w="333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13"/>
        <w:gridCol w:w="1257"/>
        <w:gridCol w:w="1258"/>
      </w:tblGrid>
      <w:tr w:rsidR="00A852A8" w:rsidRPr="00A852A8" w14:paraId="7C586393" w14:textId="77777777" w:rsidTr="004843C4">
        <w:trPr>
          <w:jc w:val="center"/>
        </w:trPr>
        <w:tc>
          <w:tcPr>
            <w:tcW w:w="2889" w:type="pct"/>
            <w:shd w:val="clear" w:color="auto" w:fill="auto"/>
            <w:noWrap/>
            <w:vAlign w:val="bottom"/>
            <w:hideMark/>
          </w:tcPr>
          <w:p w14:paraId="7C586390" w14:textId="77777777" w:rsidR="00A852A8" w:rsidRPr="00A852A8" w:rsidRDefault="00A852A8" w:rsidP="001C22B5">
            <w:pPr>
              <w:spacing w:after="0"/>
              <w:rPr>
                <w:rFonts w:ascii="Calibri" w:eastAsia="Times New Roman" w:hAnsi="Calibri" w:cs="Calibri"/>
                <w:color w:val="000000"/>
                <w:lang w:val="ro-RO"/>
              </w:rPr>
            </w:pPr>
            <w:r w:rsidRPr="00A852A8">
              <w:rPr>
                <w:rFonts w:ascii="Calibri" w:eastAsia="Times New Roman" w:hAnsi="Calibri" w:cs="Calibri"/>
                <w:color w:val="000000"/>
                <w:lang w:val="ro-RO"/>
              </w:rPr>
              <w:t>Seria 143</w:t>
            </w:r>
          </w:p>
        </w:tc>
        <w:tc>
          <w:tcPr>
            <w:tcW w:w="1055" w:type="pct"/>
            <w:shd w:val="clear" w:color="auto" w:fill="auto"/>
            <w:noWrap/>
            <w:vAlign w:val="bottom"/>
            <w:hideMark/>
          </w:tcPr>
          <w:p w14:paraId="7C586391" w14:textId="07D94E12" w:rsidR="00A852A8" w:rsidRPr="00A852A8" w:rsidRDefault="00A852A8" w:rsidP="001C22B5">
            <w:pPr>
              <w:spacing w:after="0"/>
              <w:jc w:val="right"/>
              <w:rPr>
                <w:rFonts w:ascii="Calibri" w:eastAsia="Times New Roman" w:hAnsi="Calibri" w:cs="Calibri"/>
                <w:color w:val="000000"/>
                <w:lang w:val="ro-RO"/>
              </w:rPr>
            </w:pPr>
            <w:r w:rsidRPr="00A852A8">
              <w:rPr>
                <w:rFonts w:ascii="Calibri" w:eastAsia="Times New Roman" w:hAnsi="Calibri" w:cs="Calibri"/>
                <w:color w:val="000000"/>
                <w:lang w:val="ro-RO"/>
              </w:rPr>
              <w:t>29</w:t>
            </w:r>
            <w:r w:rsidR="00940349">
              <w:rPr>
                <w:rFonts w:ascii="Calibri" w:eastAsia="Times New Roman" w:hAnsi="Calibri" w:cs="Calibri"/>
                <w:color w:val="000000"/>
                <w:lang w:val="ro-RO"/>
              </w:rPr>
              <w:t>,</w:t>
            </w:r>
            <w:r w:rsidRPr="00A852A8">
              <w:rPr>
                <w:rFonts w:ascii="Calibri" w:eastAsia="Times New Roman" w:hAnsi="Calibri" w:cs="Calibri"/>
                <w:color w:val="000000"/>
                <w:lang w:val="ro-RO"/>
              </w:rPr>
              <w:t>7%</w:t>
            </w:r>
          </w:p>
        </w:tc>
        <w:tc>
          <w:tcPr>
            <w:tcW w:w="1056" w:type="pct"/>
            <w:shd w:val="clear" w:color="auto" w:fill="auto"/>
            <w:noWrap/>
            <w:vAlign w:val="bottom"/>
            <w:hideMark/>
          </w:tcPr>
          <w:p w14:paraId="7C586392" w14:textId="02907C0B" w:rsidR="00A852A8" w:rsidRPr="00A852A8" w:rsidRDefault="00A852A8" w:rsidP="001C22B5">
            <w:pPr>
              <w:spacing w:after="0"/>
              <w:jc w:val="right"/>
              <w:rPr>
                <w:rFonts w:ascii="Calibri" w:eastAsia="Times New Roman" w:hAnsi="Calibri" w:cs="Calibri"/>
                <w:color w:val="000000"/>
                <w:lang w:val="ro-RO"/>
              </w:rPr>
            </w:pPr>
            <w:r w:rsidRPr="00A852A8">
              <w:rPr>
                <w:rFonts w:ascii="Calibri" w:eastAsia="Times New Roman" w:hAnsi="Calibri" w:cs="Calibri"/>
                <w:color w:val="000000"/>
                <w:lang w:val="ro-RO"/>
              </w:rPr>
              <w:t>21</w:t>
            </w:r>
            <w:r w:rsidR="00940349">
              <w:rPr>
                <w:rFonts w:ascii="Calibri" w:eastAsia="Times New Roman" w:hAnsi="Calibri" w:cs="Calibri"/>
                <w:color w:val="000000"/>
                <w:lang w:val="ro-RO"/>
              </w:rPr>
              <w:t>,</w:t>
            </w:r>
            <w:r w:rsidRPr="00A852A8">
              <w:rPr>
                <w:rFonts w:ascii="Calibri" w:eastAsia="Times New Roman" w:hAnsi="Calibri" w:cs="Calibri"/>
                <w:color w:val="000000"/>
                <w:lang w:val="ro-RO"/>
              </w:rPr>
              <w:t>6%</w:t>
            </w:r>
          </w:p>
        </w:tc>
      </w:tr>
      <w:tr w:rsidR="00A852A8" w:rsidRPr="00A852A8" w14:paraId="7C586397" w14:textId="77777777" w:rsidTr="004843C4">
        <w:trPr>
          <w:jc w:val="center"/>
        </w:trPr>
        <w:tc>
          <w:tcPr>
            <w:tcW w:w="2889" w:type="pct"/>
            <w:shd w:val="clear" w:color="auto" w:fill="auto"/>
            <w:noWrap/>
            <w:vAlign w:val="bottom"/>
            <w:hideMark/>
          </w:tcPr>
          <w:p w14:paraId="7C586394" w14:textId="77777777" w:rsidR="00A852A8" w:rsidRPr="00A852A8" w:rsidRDefault="00A852A8" w:rsidP="001C22B5">
            <w:pPr>
              <w:spacing w:after="0"/>
              <w:rPr>
                <w:rFonts w:ascii="Calibri" w:eastAsia="Times New Roman" w:hAnsi="Calibri" w:cs="Calibri"/>
                <w:color w:val="000000"/>
                <w:lang w:val="ro-RO"/>
              </w:rPr>
            </w:pPr>
            <w:r w:rsidRPr="00A852A8">
              <w:rPr>
                <w:rFonts w:ascii="Calibri" w:eastAsia="Times New Roman" w:hAnsi="Calibri" w:cs="Calibri"/>
                <w:color w:val="000000"/>
                <w:lang w:val="ro-RO"/>
              </w:rPr>
              <w:t>Seria 102</w:t>
            </w:r>
          </w:p>
        </w:tc>
        <w:tc>
          <w:tcPr>
            <w:tcW w:w="1055" w:type="pct"/>
            <w:shd w:val="clear" w:color="auto" w:fill="auto"/>
            <w:noWrap/>
            <w:vAlign w:val="bottom"/>
            <w:hideMark/>
          </w:tcPr>
          <w:p w14:paraId="7C586395" w14:textId="43F01FFA" w:rsidR="00A852A8" w:rsidRPr="00A852A8" w:rsidRDefault="00A852A8" w:rsidP="001C22B5">
            <w:pPr>
              <w:spacing w:after="0"/>
              <w:jc w:val="right"/>
              <w:rPr>
                <w:rFonts w:ascii="Calibri" w:eastAsia="Times New Roman" w:hAnsi="Calibri" w:cs="Calibri"/>
                <w:color w:val="000000"/>
                <w:lang w:val="ro-RO"/>
              </w:rPr>
            </w:pPr>
            <w:r w:rsidRPr="00A852A8">
              <w:rPr>
                <w:rFonts w:ascii="Calibri" w:eastAsia="Times New Roman" w:hAnsi="Calibri" w:cs="Calibri"/>
                <w:color w:val="000000"/>
                <w:lang w:val="ro-RO"/>
              </w:rPr>
              <w:t>26</w:t>
            </w:r>
            <w:r w:rsidR="00940349">
              <w:rPr>
                <w:rFonts w:ascii="Calibri" w:eastAsia="Times New Roman" w:hAnsi="Calibri" w:cs="Calibri"/>
                <w:color w:val="000000"/>
                <w:lang w:val="ro-RO"/>
              </w:rPr>
              <w:t>,</w:t>
            </w:r>
            <w:r w:rsidRPr="00A852A8">
              <w:rPr>
                <w:rFonts w:ascii="Calibri" w:eastAsia="Times New Roman" w:hAnsi="Calibri" w:cs="Calibri"/>
                <w:color w:val="000000"/>
                <w:lang w:val="ro-RO"/>
              </w:rPr>
              <w:t>5%</w:t>
            </w:r>
          </w:p>
        </w:tc>
        <w:tc>
          <w:tcPr>
            <w:tcW w:w="1056" w:type="pct"/>
            <w:shd w:val="clear" w:color="auto" w:fill="auto"/>
            <w:noWrap/>
            <w:vAlign w:val="bottom"/>
            <w:hideMark/>
          </w:tcPr>
          <w:p w14:paraId="7C586396" w14:textId="77777777" w:rsidR="00A852A8" w:rsidRPr="00A852A8" w:rsidRDefault="00A852A8" w:rsidP="001C22B5">
            <w:pPr>
              <w:spacing w:after="0"/>
              <w:rPr>
                <w:rFonts w:ascii="Calibri" w:eastAsia="Times New Roman" w:hAnsi="Calibri" w:cs="Calibri"/>
                <w:color w:val="000000"/>
                <w:lang w:val="ro-RO"/>
              </w:rPr>
            </w:pPr>
          </w:p>
        </w:tc>
      </w:tr>
      <w:tr w:rsidR="00A852A8" w:rsidRPr="00A852A8" w14:paraId="7C58639B" w14:textId="77777777" w:rsidTr="004843C4">
        <w:trPr>
          <w:jc w:val="center"/>
        </w:trPr>
        <w:tc>
          <w:tcPr>
            <w:tcW w:w="2889" w:type="pct"/>
            <w:shd w:val="clear" w:color="auto" w:fill="auto"/>
            <w:noWrap/>
            <w:vAlign w:val="bottom"/>
            <w:hideMark/>
          </w:tcPr>
          <w:p w14:paraId="7C586398" w14:textId="77777777" w:rsidR="00A852A8" w:rsidRPr="00A852A8" w:rsidRDefault="00A852A8" w:rsidP="001C22B5">
            <w:pPr>
              <w:spacing w:after="0"/>
              <w:rPr>
                <w:rFonts w:ascii="Calibri" w:eastAsia="Times New Roman" w:hAnsi="Calibri" w:cs="Calibri"/>
                <w:color w:val="000000"/>
                <w:lang w:val="ro-RO"/>
              </w:rPr>
            </w:pPr>
            <w:r w:rsidRPr="00A852A8">
              <w:rPr>
                <w:rFonts w:ascii="Calibri" w:eastAsia="Times New Roman" w:hAnsi="Calibri" w:cs="Calibri"/>
                <w:color w:val="000000"/>
                <w:lang w:val="ro-RO"/>
              </w:rPr>
              <w:t>Seria 135</w:t>
            </w:r>
          </w:p>
        </w:tc>
        <w:tc>
          <w:tcPr>
            <w:tcW w:w="1055" w:type="pct"/>
            <w:shd w:val="clear" w:color="auto" w:fill="auto"/>
            <w:noWrap/>
            <w:vAlign w:val="bottom"/>
            <w:hideMark/>
          </w:tcPr>
          <w:p w14:paraId="7C586399" w14:textId="32205E6F" w:rsidR="00A852A8" w:rsidRPr="00A852A8" w:rsidRDefault="00A852A8" w:rsidP="001C22B5">
            <w:pPr>
              <w:spacing w:after="0"/>
              <w:jc w:val="right"/>
              <w:rPr>
                <w:rFonts w:ascii="Calibri" w:eastAsia="Times New Roman" w:hAnsi="Calibri" w:cs="Calibri"/>
                <w:color w:val="000000"/>
                <w:lang w:val="ro-RO"/>
              </w:rPr>
            </w:pPr>
            <w:r w:rsidRPr="00A852A8">
              <w:rPr>
                <w:rFonts w:ascii="Calibri" w:eastAsia="Times New Roman" w:hAnsi="Calibri" w:cs="Calibri"/>
                <w:color w:val="000000"/>
                <w:lang w:val="ro-RO"/>
              </w:rPr>
              <w:t>22</w:t>
            </w:r>
            <w:r w:rsidR="00940349">
              <w:rPr>
                <w:rFonts w:ascii="Calibri" w:eastAsia="Times New Roman" w:hAnsi="Calibri" w:cs="Calibri"/>
                <w:color w:val="000000"/>
                <w:lang w:val="ro-RO"/>
              </w:rPr>
              <w:t>,</w:t>
            </w:r>
            <w:r w:rsidRPr="00A852A8">
              <w:rPr>
                <w:rFonts w:ascii="Calibri" w:eastAsia="Times New Roman" w:hAnsi="Calibri" w:cs="Calibri"/>
                <w:color w:val="000000"/>
                <w:lang w:val="ro-RO"/>
              </w:rPr>
              <w:t>7%</w:t>
            </w:r>
          </w:p>
        </w:tc>
        <w:tc>
          <w:tcPr>
            <w:tcW w:w="1056" w:type="pct"/>
            <w:shd w:val="clear" w:color="auto" w:fill="auto"/>
            <w:noWrap/>
            <w:vAlign w:val="bottom"/>
            <w:hideMark/>
          </w:tcPr>
          <w:p w14:paraId="7C58639A" w14:textId="33A5A91C" w:rsidR="00A852A8" w:rsidRPr="00A852A8" w:rsidRDefault="00A852A8" w:rsidP="001C22B5">
            <w:pPr>
              <w:spacing w:after="0"/>
              <w:jc w:val="right"/>
              <w:rPr>
                <w:rFonts w:ascii="Calibri" w:eastAsia="Times New Roman" w:hAnsi="Calibri" w:cs="Calibri"/>
                <w:color w:val="000000"/>
                <w:lang w:val="ro-RO"/>
              </w:rPr>
            </w:pPr>
            <w:r w:rsidRPr="00A852A8">
              <w:rPr>
                <w:rFonts w:ascii="Calibri" w:eastAsia="Times New Roman" w:hAnsi="Calibri" w:cs="Calibri"/>
                <w:color w:val="000000"/>
                <w:lang w:val="ro-RO"/>
              </w:rPr>
              <w:t>22</w:t>
            </w:r>
            <w:r w:rsidR="00940349">
              <w:rPr>
                <w:rFonts w:ascii="Calibri" w:eastAsia="Times New Roman" w:hAnsi="Calibri" w:cs="Calibri"/>
                <w:color w:val="000000"/>
                <w:lang w:val="ro-RO"/>
              </w:rPr>
              <w:t>,</w:t>
            </w:r>
            <w:r w:rsidRPr="00A852A8">
              <w:rPr>
                <w:rFonts w:ascii="Calibri" w:eastAsia="Times New Roman" w:hAnsi="Calibri" w:cs="Calibri"/>
                <w:color w:val="000000"/>
                <w:lang w:val="ro-RO"/>
              </w:rPr>
              <w:t>8%</w:t>
            </w:r>
          </w:p>
        </w:tc>
      </w:tr>
      <w:tr w:rsidR="00A852A8" w:rsidRPr="00A852A8" w14:paraId="7C58639F" w14:textId="77777777" w:rsidTr="004843C4">
        <w:trPr>
          <w:jc w:val="center"/>
        </w:trPr>
        <w:tc>
          <w:tcPr>
            <w:tcW w:w="2889" w:type="pct"/>
            <w:shd w:val="clear" w:color="auto" w:fill="auto"/>
            <w:noWrap/>
            <w:vAlign w:val="bottom"/>
            <w:hideMark/>
          </w:tcPr>
          <w:p w14:paraId="7C58639C" w14:textId="77777777" w:rsidR="00A852A8" w:rsidRPr="00A852A8" w:rsidRDefault="00A852A8" w:rsidP="001C22B5">
            <w:pPr>
              <w:spacing w:after="0"/>
              <w:rPr>
                <w:rFonts w:ascii="Calibri" w:eastAsia="Times New Roman" w:hAnsi="Calibri" w:cs="Calibri"/>
                <w:color w:val="000000"/>
                <w:lang w:val="ro-RO"/>
              </w:rPr>
            </w:pPr>
            <w:r w:rsidRPr="00A852A8">
              <w:rPr>
                <w:rFonts w:ascii="Calibri" w:eastAsia="Times New Roman" w:hAnsi="Calibri" w:cs="Calibri"/>
                <w:color w:val="000000"/>
                <w:lang w:val="ro-RO"/>
              </w:rPr>
              <w:t>Seria 135 M</w:t>
            </w:r>
          </w:p>
        </w:tc>
        <w:tc>
          <w:tcPr>
            <w:tcW w:w="1055" w:type="pct"/>
            <w:shd w:val="clear" w:color="auto" w:fill="auto"/>
            <w:noWrap/>
            <w:vAlign w:val="bottom"/>
            <w:hideMark/>
          </w:tcPr>
          <w:p w14:paraId="7C58639D" w14:textId="67F4A7BF" w:rsidR="00A852A8" w:rsidRPr="00A852A8" w:rsidRDefault="00A852A8" w:rsidP="001C22B5">
            <w:pPr>
              <w:spacing w:after="0"/>
              <w:jc w:val="right"/>
              <w:rPr>
                <w:rFonts w:ascii="Calibri" w:eastAsia="Times New Roman" w:hAnsi="Calibri" w:cs="Calibri"/>
                <w:color w:val="000000"/>
                <w:lang w:val="ro-RO"/>
              </w:rPr>
            </w:pPr>
            <w:r w:rsidRPr="00A852A8">
              <w:rPr>
                <w:rFonts w:ascii="Calibri" w:eastAsia="Times New Roman" w:hAnsi="Calibri" w:cs="Calibri"/>
                <w:color w:val="000000"/>
                <w:lang w:val="ro-RO"/>
              </w:rPr>
              <w:t>25</w:t>
            </w:r>
            <w:r w:rsidR="00940349">
              <w:rPr>
                <w:rFonts w:ascii="Calibri" w:eastAsia="Times New Roman" w:hAnsi="Calibri" w:cs="Calibri"/>
                <w:color w:val="000000"/>
                <w:lang w:val="ro-RO"/>
              </w:rPr>
              <w:t>,</w:t>
            </w:r>
            <w:r w:rsidRPr="00A852A8">
              <w:rPr>
                <w:rFonts w:ascii="Calibri" w:eastAsia="Times New Roman" w:hAnsi="Calibri" w:cs="Calibri"/>
                <w:color w:val="000000"/>
                <w:lang w:val="ro-RO"/>
              </w:rPr>
              <w:t>7%</w:t>
            </w:r>
          </w:p>
        </w:tc>
        <w:tc>
          <w:tcPr>
            <w:tcW w:w="1056" w:type="pct"/>
            <w:shd w:val="clear" w:color="auto" w:fill="auto"/>
            <w:noWrap/>
            <w:vAlign w:val="bottom"/>
            <w:hideMark/>
          </w:tcPr>
          <w:p w14:paraId="7C58639E" w14:textId="77777777" w:rsidR="00A852A8" w:rsidRPr="00A852A8" w:rsidRDefault="00A852A8" w:rsidP="001C22B5">
            <w:pPr>
              <w:spacing w:after="0"/>
              <w:rPr>
                <w:rFonts w:ascii="Calibri" w:eastAsia="Times New Roman" w:hAnsi="Calibri" w:cs="Calibri"/>
                <w:color w:val="000000"/>
                <w:lang w:val="ro-RO"/>
              </w:rPr>
            </w:pPr>
          </w:p>
        </w:tc>
      </w:tr>
      <w:tr w:rsidR="00A852A8" w:rsidRPr="00A852A8" w14:paraId="7C5863A3" w14:textId="77777777" w:rsidTr="004843C4">
        <w:trPr>
          <w:jc w:val="center"/>
        </w:trPr>
        <w:tc>
          <w:tcPr>
            <w:tcW w:w="2889" w:type="pct"/>
            <w:shd w:val="clear" w:color="auto" w:fill="auto"/>
            <w:noWrap/>
            <w:vAlign w:val="bottom"/>
            <w:hideMark/>
          </w:tcPr>
          <w:p w14:paraId="7C5863A0" w14:textId="77777777" w:rsidR="00A852A8" w:rsidRPr="00A852A8" w:rsidRDefault="00A852A8" w:rsidP="001C22B5">
            <w:pPr>
              <w:spacing w:after="0"/>
              <w:rPr>
                <w:rFonts w:ascii="Calibri" w:eastAsia="Times New Roman" w:hAnsi="Calibri" w:cs="Calibri"/>
                <w:color w:val="000000"/>
                <w:lang w:val="ro-RO"/>
              </w:rPr>
            </w:pPr>
            <w:r w:rsidRPr="00A852A8">
              <w:rPr>
                <w:rFonts w:ascii="Calibri" w:eastAsia="Times New Roman" w:hAnsi="Calibri" w:cs="Calibri"/>
                <w:color w:val="000000"/>
                <w:lang w:val="ro-RO"/>
              </w:rPr>
              <w:t>Seria MS</w:t>
            </w:r>
          </w:p>
        </w:tc>
        <w:tc>
          <w:tcPr>
            <w:tcW w:w="1055" w:type="pct"/>
            <w:shd w:val="clear" w:color="auto" w:fill="auto"/>
            <w:noWrap/>
            <w:vAlign w:val="bottom"/>
            <w:hideMark/>
          </w:tcPr>
          <w:p w14:paraId="7C5863A1" w14:textId="79EE862F" w:rsidR="00A852A8" w:rsidRPr="00A852A8" w:rsidRDefault="00A852A8" w:rsidP="001C22B5">
            <w:pPr>
              <w:spacing w:after="0"/>
              <w:jc w:val="right"/>
              <w:rPr>
                <w:rFonts w:ascii="Calibri" w:eastAsia="Times New Roman" w:hAnsi="Calibri" w:cs="Calibri"/>
                <w:color w:val="000000"/>
                <w:lang w:val="ro-RO"/>
              </w:rPr>
            </w:pPr>
            <w:r w:rsidRPr="00A852A8">
              <w:rPr>
                <w:rFonts w:ascii="Calibri" w:eastAsia="Times New Roman" w:hAnsi="Calibri" w:cs="Calibri"/>
                <w:color w:val="000000"/>
                <w:lang w:val="ro-RO"/>
              </w:rPr>
              <w:t>27</w:t>
            </w:r>
            <w:r w:rsidR="00940349">
              <w:rPr>
                <w:rFonts w:ascii="Calibri" w:eastAsia="Times New Roman" w:hAnsi="Calibri" w:cs="Calibri"/>
                <w:color w:val="000000"/>
                <w:lang w:val="ro-RO"/>
              </w:rPr>
              <w:t>,</w:t>
            </w:r>
            <w:r w:rsidRPr="00A852A8">
              <w:rPr>
                <w:rFonts w:ascii="Calibri" w:eastAsia="Times New Roman" w:hAnsi="Calibri" w:cs="Calibri"/>
                <w:color w:val="000000"/>
                <w:lang w:val="ro-RO"/>
              </w:rPr>
              <w:t>5%</w:t>
            </w:r>
          </w:p>
        </w:tc>
        <w:tc>
          <w:tcPr>
            <w:tcW w:w="1056" w:type="pct"/>
            <w:shd w:val="clear" w:color="auto" w:fill="auto"/>
            <w:noWrap/>
            <w:vAlign w:val="bottom"/>
            <w:hideMark/>
          </w:tcPr>
          <w:p w14:paraId="7C5863A2" w14:textId="3B955AC3" w:rsidR="00A852A8" w:rsidRPr="00A852A8" w:rsidRDefault="00A852A8" w:rsidP="001C22B5">
            <w:pPr>
              <w:spacing w:after="0"/>
              <w:jc w:val="right"/>
              <w:rPr>
                <w:rFonts w:ascii="Calibri" w:eastAsia="Times New Roman" w:hAnsi="Calibri" w:cs="Calibri"/>
                <w:color w:val="000000"/>
                <w:lang w:val="ro-RO"/>
              </w:rPr>
            </w:pPr>
            <w:r w:rsidRPr="00A852A8">
              <w:rPr>
                <w:rFonts w:ascii="Calibri" w:eastAsia="Times New Roman" w:hAnsi="Calibri" w:cs="Calibri"/>
                <w:color w:val="000000"/>
                <w:lang w:val="ro-RO"/>
              </w:rPr>
              <w:t>25</w:t>
            </w:r>
            <w:r w:rsidR="00940349">
              <w:rPr>
                <w:rFonts w:ascii="Calibri" w:eastAsia="Times New Roman" w:hAnsi="Calibri" w:cs="Calibri"/>
                <w:color w:val="000000"/>
                <w:lang w:val="ro-RO"/>
              </w:rPr>
              <w:t>,</w:t>
            </w:r>
            <w:r w:rsidRPr="00A852A8">
              <w:rPr>
                <w:rFonts w:ascii="Calibri" w:eastAsia="Times New Roman" w:hAnsi="Calibri" w:cs="Calibri"/>
                <w:color w:val="000000"/>
                <w:lang w:val="ro-RO"/>
              </w:rPr>
              <w:t>6%</w:t>
            </w:r>
          </w:p>
        </w:tc>
      </w:tr>
      <w:tr w:rsidR="00A852A8" w:rsidRPr="00A852A8" w14:paraId="7C5863A7" w14:textId="77777777" w:rsidTr="004843C4">
        <w:trPr>
          <w:jc w:val="center"/>
        </w:trPr>
        <w:tc>
          <w:tcPr>
            <w:tcW w:w="2889" w:type="pct"/>
            <w:shd w:val="clear" w:color="auto" w:fill="auto"/>
            <w:noWrap/>
            <w:vAlign w:val="bottom"/>
            <w:hideMark/>
          </w:tcPr>
          <w:p w14:paraId="7C5863A4" w14:textId="77777777" w:rsidR="00A852A8" w:rsidRPr="00A852A8" w:rsidRDefault="00A852A8" w:rsidP="001C22B5">
            <w:pPr>
              <w:spacing w:after="0"/>
              <w:rPr>
                <w:rFonts w:ascii="Calibri" w:eastAsia="Times New Roman" w:hAnsi="Calibri" w:cs="Calibri"/>
                <w:color w:val="000000"/>
                <w:lang w:val="ro-RO"/>
              </w:rPr>
            </w:pPr>
            <w:r w:rsidRPr="00A852A8">
              <w:rPr>
                <w:rFonts w:ascii="Calibri" w:eastAsia="Times New Roman" w:hAnsi="Calibri" w:cs="Calibri"/>
                <w:color w:val="000000"/>
                <w:lang w:val="ro-RO"/>
              </w:rPr>
              <w:t>Seria Brejnevca</w:t>
            </w:r>
          </w:p>
        </w:tc>
        <w:tc>
          <w:tcPr>
            <w:tcW w:w="1055" w:type="pct"/>
            <w:shd w:val="clear" w:color="auto" w:fill="auto"/>
            <w:noWrap/>
            <w:vAlign w:val="bottom"/>
            <w:hideMark/>
          </w:tcPr>
          <w:p w14:paraId="7C5863A5" w14:textId="6A2FF49D" w:rsidR="00A852A8" w:rsidRPr="00A852A8" w:rsidRDefault="00A852A8" w:rsidP="001C22B5">
            <w:pPr>
              <w:spacing w:after="0"/>
              <w:jc w:val="right"/>
              <w:rPr>
                <w:rFonts w:ascii="Calibri" w:eastAsia="Times New Roman" w:hAnsi="Calibri" w:cs="Calibri"/>
                <w:color w:val="000000"/>
                <w:lang w:val="ro-RO"/>
              </w:rPr>
            </w:pPr>
            <w:r w:rsidRPr="00A852A8">
              <w:rPr>
                <w:rFonts w:ascii="Calibri" w:eastAsia="Times New Roman" w:hAnsi="Calibri" w:cs="Calibri"/>
                <w:color w:val="000000"/>
                <w:lang w:val="ro-RO"/>
              </w:rPr>
              <w:t>29</w:t>
            </w:r>
            <w:r w:rsidR="00940349">
              <w:rPr>
                <w:rFonts w:ascii="Calibri" w:eastAsia="Times New Roman" w:hAnsi="Calibri" w:cs="Calibri"/>
                <w:color w:val="000000"/>
                <w:lang w:val="ro-RO"/>
              </w:rPr>
              <w:t>,</w:t>
            </w:r>
            <w:r w:rsidRPr="00A852A8">
              <w:rPr>
                <w:rFonts w:ascii="Calibri" w:eastAsia="Times New Roman" w:hAnsi="Calibri" w:cs="Calibri"/>
                <w:color w:val="000000"/>
                <w:lang w:val="ro-RO"/>
              </w:rPr>
              <w:t>3%</w:t>
            </w:r>
          </w:p>
        </w:tc>
        <w:tc>
          <w:tcPr>
            <w:tcW w:w="1056" w:type="pct"/>
            <w:shd w:val="clear" w:color="auto" w:fill="auto"/>
            <w:noWrap/>
            <w:vAlign w:val="bottom"/>
            <w:hideMark/>
          </w:tcPr>
          <w:p w14:paraId="7C5863A6" w14:textId="32FF3990" w:rsidR="00A852A8" w:rsidRPr="00A852A8" w:rsidRDefault="00A852A8" w:rsidP="001C22B5">
            <w:pPr>
              <w:spacing w:after="0"/>
              <w:jc w:val="right"/>
              <w:rPr>
                <w:rFonts w:ascii="Calibri" w:eastAsia="Times New Roman" w:hAnsi="Calibri" w:cs="Calibri"/>
                <w:color w:val="000000"/>
                <w:lang w:val="ro-RO"/>
              </w:rPr>
            </w:pPr>
            <w:r w:rsidRPr="00A852A8">
              <w:rPr>
                <w:rFonts w:ascii="Calibri" w:eastAsia="Times New Roman" w:hAnsi="Calibri" w:cs="Calibri"/>
                <w:color w:val="000000"/>
                <w:lang w:val="ro-RO"/>
              </w:rPr>
              <w:t>23</w:t>
            </w:r>
            <w:r w:rsidR="00940349">
              <w:rPr>
                <w:rFonts w:ascii="Calibri" w:eastAsia="Times New Roman" w:hAnsi="Calibri" w:cs="Calibri"/>
                <w:color w:val="000000"/>
                <w:lang w:val="ro-RO"/>
              </w:rPr>
              <w:t>,</w:t>
            </w:r>
            <w:r w:rsidRPr="00A852A8">
              <w:rPr>
                <w:rFonts w:ascii="Calibri" w:eastAsia="Times New Roman" w:hAnsi="Calibri" w:cs="Calibri"/>
                <w:color w:val="000000"/>
                <w:lang w:val="ro-RO"/>
              </w:rPr>
              <w:t>0%</w:t>
            </w:r>
          </w:p>
        </w:tc>
      </w:tr>
      <w:tr w:rsidR="00A852A8" w:rsidRPr="00A852A8" w14:paraId="7C5863AB" w14:textId="77777777" w:rsidTr="004843C4">
        <w:trPr>
          <w:jc w:val="center"/>
        </w:trPr>
        <w:tc>
          <w:tcPr>
            <w:tcW w:w="2889" w:type="pct"/>
            <w:shd w:val="clear" w:color="auto" w:fill="auto"/>
            <w:noWrap/>
            <w:vAlign w:val="bottom"/>
            <w:hideMark/>
          </w:tcPr>
          <w:p w14:paraId="7C5863A8" w14:textId="77777777" w:rsidR="00A852A8" w:rsidRPr="00A852A8" w:rsidRDefault="00A852A8" w:rsidP="001C22B5">
            <w:pPr>
              <w:spacing w:after="0"/>
              <w:rPr>
                <w:rFonts w:ascii="Calibri" w:eastAsia="Times New Roman" w:hAnsi="Calibri" w:cs="Calibri"/>
                <w:color w:val="000000"/>
                <w:lang w:val="ro-RO"/>
              </w:rPr>
            </w:pPr>
            <w:r w:rsidRPr="00A852A8">
              <w:rPr>
                <w:rFonts w:ascii="Calibri" w:eastAsia="Times New Roman" w:hAnsi="Calibri" w:cs="Calibri"/>
                <w:color w:val="000000"/>
                <w:lang w:val="ro-RO"/>
              </w:rPr>
              <w:t>Seria Hruşciovca</w:t>
            </w:r>
          </w:p>
        </w:tc>
        <w:tc>
          <w:tcPr>
            <w:tcW w:w="1055" w:type="pct"/>
            <w:shd w:val="clear" w:color="auto" w:fill="auto"/>
            <w:noWrap/>
            <w:vAlign w:val="bottom"/>
            <w:hideMark/>
          </w:tcPr>
          <w:p w14:paraId="7C5863A9" w14:textId="0E7BC236" w:rsidR="00A852A8" w:rsidRPr="00A852A8" w:rsidRDefault="00A852A8" w:rsidP="001C22B5">
            <w:pPr>
              <w:spacing w:after="0"/>
              <w:jc w:val="right"/>
              <w:rPr>
                <w:rFonts w:ascii="Calibri" w:eastAsia="Times New Roman" w:hAnsi="Calibri" w:cs="Calibri"/>
                <w:color w:val="000000"/>
                <w:lang w:val="ro-RO"/>
              </w:rPr>
            </w:pPr>
            <w:r w:rsidRPr="00A852A8">
              <w:rPr>
                <w:rFonts w:ascii="Calibri" w:eastAsia="Times New Roman" w:hAnsi="Calibri" w:cs="Calibri"/>
                <w:color w:val="000000"/>
                <w:lang w:val="ro-RO"/>
              </w:rPr>
              <w:t>21</w:t>
            </w:r>
            <w:r w:rsidR="00940349">
              <w:rPr>
                <w:rFonts w:ascii="Calibri" w:eastAsia="Times New Roman" w:hAnsi="Calibri" w:cs="Calibri"/>
                <w:color w:val="000000"/>
                <w:lang w:val="ro-RO"/>
              </w:rPr>
              <w:t>,</w:t>
            </w:r>
            <w:r w:rsidRPr="00A852A8">
              <w:rPr>
                <w:rFonts w:ascii="Calibri" w:eastAsia="Times New Roman" w:hAnsi="Calibri" w:cs="Calibri"/>
                <w:color w:val="000000"/>
                <w:lang w:val="ro-RO"/>
              </w:rPr>
              <w:t>7%</w:t>
            </w:r>
          </w:p>
        </w:tc>
        <w:tc>
          <w:tcPr>
            <w:tcW w:w="1056" w:type="pct"/>
            <w:shd w:val="clear" w:color="auto" w:fill="auto"/>
            <w:noWrap/>
            <w:vAlign w:val="bottom"/>
            <w:hideMark/>
          </w:tcPr>
          <w:p w14:paraId="7C5863AA" w14:textId="77777777" w:rsidR="00A852A8" w:rsidRPr="00A852A8" w:rsidRDefault="00A852A8" w:rsidP="001C22B5">
            <w:pPr>
              <w:spacing w:after="0"/>
              <w:rPr>
                <w:rFonts w:ascii="Calibri" w:eastAsia="Times New Roman" w:hAnsi="Calibri" w:cs="Calibri"/>
                <w:color w:val="000000"/>
                <w:lang w:val="ro-RO"/>
              </w:rPr>
            </w:pPr>
          </w:p>
        </w:tc>
      </w:tr>
      <w:tr w:rsidR="00A852A8" w:rsidRPr="00A852A8" w14:paraId="7C5863AF" w14:textId="77777777" w:rsidTr="004843C4">
        <w:trPr>
          <w:jc w:val="center"/>
        </w:trPr>
        <w:tc>
          <w:tcPr>
            <w:tcW w:w="2889" w:type="pct"/>
            <w:shd w:val="clear" w:color="auto" w:fill="auto"/>
            <w:noWrap/>
            <w:vAlign w:val="bottom"/>
            <w:hideMark/>
          </w:tcPr>
          <w:p w14:paraId="7C5863AC" w14:textId="77777777" w:rsidR="00A852A8" w:rsidRPr="00A852A8" w:rsidRDefault="00A852A8" w:rsidP="001C22B5">
            <w:pPr>
              <w:spacing w:after="0"/>
              <w:rPr>
                <w:rFonts w:ascii="Calibri" w:eastAsia="Times New Roman" w:hAnsi="Calibri" w:cs="Calibri"/>
                <w:color w:val="000000"/>
                <w:lang w:val="ro-RO"/>
              </w:rPr>
            </w:pPr>
            <w:r w:rsidRPr="00A852A8">
              <w:rPr>
                <w:rFonts w:ascii="Calibri" w:eastAsia="Times New Roman" w:hAnsi="Calibri" w:cs="Calibri"/>
                <w:color w:val="000000"/>
                <w:lang w:val="ro-RO"/>
              </w:rPr>
              <w:t>Seria Ceha</w:t>
            </w:r>
          </w:p>
        </w:tc>
        <w:tc>
          <w:tcPr>
            <w:tcW w:w="1055" w:type="pct"/>
            <w:shd w:val="clear" w:color="auto" w:fill="auto"/>
            <w:noWrap/>
            <w:vAlign w:val="bottom"/>
            <w:hideMark/>
          </w:tcPr>
          <w:p w14:paraId="7C5863AD" w14:textId="01708F0D" w:rsidR="00A852A8" w:rsidRPr="00A852A8" w:rsidRDefault="00A852A8" w:rsidP="001C22B5">
            <w:pPr>
              <w:spacing w:after="0"/>
              <w:jc w:val="right"/>
              <w:rPr>
                <w:rFonts w:ascii="Calibri" w:eastAsia="Times New Roman" w:hAnsi="Calibri" w:cs="Calibri"/>
                <w:color w:val="000000"/>
                <w:lang w:val="ro-RO"/>
              </w:rPr>
            </w:pPr>
            <w:r w:rsidRPr="00A852A8">
              <w:rPr>
                <w:rFonts w:ascii="Calibri" w:eastAsia="Times New Roman" w:hAnsi="Calibri" w:cs="Calibri"/>
                <w:color w:val="000000"/>
                <w:lang w:val="ro-RO"/>
              </w:rPr>
              <w:t>22</w:t>
            </w:r>
            <w:r w:rsidR="00940349">
              <w:rPr>
                <w:rFonts w:ascii="Calibri" w:eastAsia="Times New Roman" w:hAnsi="Calibri" w:cs="Calibri"/>
                <w:color w:val="000000"/>
                <w:lang w:val="ro-RO"/>
              </w:rPr>
              <w:t>,</w:t>
            </w:r>
            <w:r w:rsidRPr="00A852A8">
              <w:rPr>
                <w:rFonts w:ascii="Calibri" w:eastAsia="Times New Roman" w:hAnsi="Calibri" w:cs="Calibri"/>
                <w:color w:val="000000"/>
                <w:lang w:val="ro-RO"/>
              </w:rPr>
              <w:t>1%</w:t>
            </w:r>
          </w:p>
        </w:tc>
        <w:tc>
          <w:tcPr>
            <w:tcW w:w="1056" w:type="pct"/>
            <w:shd w:val="clear" w:color="auto" w:fill="auto"/>
            <w:noWrap/>
            <w:vAlign w:val="bottom"/>
            <w:hideMark/>
          </w:tcPr>
          <w:p w14:paraId="7C5863AE" w14:textId="09CFB641" w:rsidR="00A852A8" w:rsidRPr="00A852A8" w:rsidRDefault="00A852A8" w:rsidP="001C22B5">
            <w:pPr>
              <w:spacing w:after="0"/>
              <w:jc w:val="right"/>
              <w:rPr>
                <w:rFonts w:ascii="Calibri" w:eastAsia="Times New Roman" w:hAnsi="Calibri" w:cs="Calibri"/>
                <w:color w:val="000000"/>
                <w:lang w:val="ro-RO"/>
              </w:rPr>
            </w:pPr>
            <w:r w:rsidRPr="00A852A8">
              <w:rPr>
                <w:rFonts w:ascii="Calibri" w:eastAsia="Times New Roman" w:hAnsi="Calibri" w:cs="Calibri"/>
                <w:color w:val="000000"/>
                <w:lang w:val="ro-RO"/>
              </w:rPr>
              <w:t>27</w:t>
            </w:r>
            <w:r w:rsidR="00940349">
              <w:rPr>
                <w:rFonts w:ascii="Calibri" w:eastAsia="Times New Roman" w:hAnsi="Calibri" w:cs="Calibri"/>
                <w:color w:val="000000"/>
                <w:lang w:val="ro-RO"/>
              </w:rPr>
              <w:t>,</w:t>
            </w:r>
            <w:r w:rsidRPr="00A852A8">
              <w:rPr>
                <w:rFonts w:ascii="Calibri" w:eastAsia="Times New Roman" w:hAnsi="Calibri" w:cs="Calibri"/>
                <w:color w:val="000000"/>
                <w:lang w:val="ro-RO"/>
              </w:rPr>
              <w:t>1%</w:t>
            </w:r>
          </w:p>
        </w:tc>
      </w:tr>
      <w:tr w:rsidR="00A852A8" w:rsidRPr="00A852A8" w14:paraId="7C5863B3" w14:textId="77777777" w:rsidTr="004843C4">
        <w:trPr>
          <w:jc w:val="center"/>
        </w:trPr>
        <w:tc>
          <w:tcPr>
            <w:tcW w:w="2889" w:type="pct"/>
            <w:shd w:val="clear" w:color="auto" w:fill="auto"/>
            <w:noWrap/>
            <w:vAlign w:val="bottom"/>
            <w:hideMark/>
          </w:tcPr>
          <w:p w14:paraId="7C5863B0" w14:textId="77777777" w:rsidR="00A852A8" w:rsidRPr="00A852A8" w:rsidRDefault="00A852A8" w:rsidP="001C22B5">
            <w:pPr>
              <w:spacing w:after="0"/>
              <w:rPr>
                <w:rFonts w:ascii="Calibri" w:eastAsia="Times New Roman" w:hAnsi="Calibri" w:cs="Calibri"/>
                <w:color w:val="000000"/>
                <w:lang w:val="ro-RO"/>
              </w:rPr>
            </w:pPr>
            <w:r w:rsidRPr="00A852A8">
              <w:rPr>
                <w:rFonts w:ascii="Calibri" w:eastAsia="Times New Roman" w:hAnsi="Calibri" w:cs="Calibri"/>
                <w:color w:val="000000"/>
                <w:lang w:val="ro-RO"/>
              </w:rPr>
              <w:lastRenderedPageBreak/>
              <w:t>Seria Varnita</w:t>
            </w:r>
          </w:p>
        </w:tc>
        <w:tc>
          <w:tcPr>
            <w:tcW w:w="1055" w:type="pct"/>
            <w:shd w:val="clear" w:color="auto" w:fill="auto"/>
            <w:noWrap/>
            <w:vAlign w:val="bottom"/>
            <w:hideMark/>
          </w:tcPr>
          <w:p w14:paraId="7C5863B1" w14:textId="1DC79EA9" w:rsidR="00A852A8" w:rsidRPr="00A852A8" w:rsidRDefault="00A852A8" w:rsidP="001C22B5">
            <w:pPr>
              <w:spacing w:after="0"/>
              <w:jc w:val="right"/>
              <w:rPr>
                <w:rFonts w:ascii="Calibri" w:eastAsia="Times New Roman" w:hAnsi="Calibri" w:cs="Calibri"/>
                <w:color w:val="000000"/>
                <w:lang w:val="ro-RO"/>
              </w:rPr>
            </w:pPr>
            <w:r w:rsidRPr="00A852A8">
              <w:rPr>
                <w:rFonts w:ascii="Calibri" w:eastAsia="Times New Roman" w:hAnsi="Calibri" w:cs="Calibri"/>
                <w:color w:val="000000"/>
                <w:lang w:val="ro-RO"/>
              </w:rPr>
              <w:t>22</w:t>
            </w:r>
            <w:r w:rsidR="00940349">
              <w:rPr>
                <w:rFonts w:ascii="Calibri" w:eastAsia="Times New Roman" w:hAnsi="Calibri" w:cs="Calibri"/>
                <w:color w:val="000000"/>
                <w:lang w:val="ro-RO"/>
              </w:rPr>
              <w:t>,</w:t>
            </w:r>
            <w:r w:rsidRPr="00A852A8">
              <w:rPr>
                <w:rFonts w:ascii="Calibri" w:eastAsia="Times New Roman" w:hAnsi="Calibri" w:cs="Calibri"/>
                <w:color w:val="000000"/>
                <w:lang w:val="ro-RO"/>
              </w:rPr>
              <w:t>9%</w:t>
            </w:r>
          </w:p>
        </w:tc>
        <w:tc>
          <w:tcPr>
            <w:tcW w:w="1056" w:type="pct"/>
            <w:shd w:val="clear" w:color="auto" w:fill="auto"/>
            <w:noWrap/>
            <w:vAlign w:val="bottom"/>
            <w:hideMark/>
          </w:tcPr>
          <w:p w14:paraId="7C5863B2" w14:textId="77777777" w:rsidR="00A852A8" w:rsidRPr="00A852A8" w:rsidRDefault="00A852A8" w:rsidP="001C22B5">
            <w:pPr>
              <w:spacing w:after="0"/>
              <w:rPr>
                <w:rFonts w:ascii="Calibri" w:eastAsia="Times New Roman" w:hAnsi="Calibri" w:cs="Calibri"/>
                <w:color w:val="000000"/>
                <w:lang w:val="ro-RO"/>
              </w:rPr>
            </w:pPr>
          </w:p>
        </w:tc>
      </w:tr>
      <w:tr w:rsidR="00A852A8" w:rsidRPr="00A852A8" w14:paraId="7C5863B7" w14:textId="77777777" w:rsidTr="004843C4">
        <w:trPr>
          <w:jc w:val="center"/>
        </w:trPr>
        <w:tc>
          <w:tcPr>
            <w:tcW w:w="2889" w:type="pct"/>
            <w:shd w:val="clear" w:color="auto" w:fill="auto"/>
            <w:noWrap/>
            <w:vAlign w:val="bottom"/>
            <w:hideMark/>
          </w:tcPr>
          <w:p w14:paraId="7C5863B4" w14:textId="77777777" w:rsidR="00A852A8" w:rsidRPr="00A852A8" w:rsidRDefault="00A852A8" w:rsidP="001C22B5">
            <w:pPr>
              <w:spacing w:after="0"/>
              <w:rPr>
                <w:rFonts w:ascii="Calibri" w:eastAsia="Times New Roman" w:hAnsi="Calibri" w:cs="Calibri"/>
                <w:color w:val="000000"/>
                <w:lang w:val="ro-RO"/>
              </w:rPr>
            </w:pPr>
            <w:r w:rsidRPr="00A852A8">
              <w:rPr>
                <w:rFonts w:ascii="Calibri" w:eastAsia="Times New Roman" w:hAnsi="Calibri" w:cs="Calibri"/>
                <w:color w:val="000000"/>
                <w:lang w:val="ro-RO"/>
              </w:rPr>
              <w:t>Seria Proiect individual</w:t>
            </w:r>
          </w:p>
        </w:tc>
        <w:tc>
          <w:tcPr>
            <w:tcW w:w="1055" w:type="pct"/>
            <w:shd w:val="clear" w:color="auto" w:fill="auto"/>
            <w:noWrap/>
            <w:vAlign w:val="bottom"/>
            <w:hideMark/>
          </w:tcPr>
          <w:p w14:paraId="7C5863B5" w14:textId="42238E96" w:rsidR="00A852A8" w:rsidRPr="00A852A8" w:rsidRDefault="00A852A8" w:rsidP="001C22B5">
            <w:pPr>
              <w:spacing w:after="0"/>
              <w:jc w:val="right"/>
              <w:rPr>
                <w:rFonts w:ascii="Calibri" w:eastAsia="Times New Roman" w:hAnsi="Calibri" w:cs="Calibri"/>
                <w:color w:val="000000"/>
                <w:lang w:val="ro-RO"/>
              </w:rPr>
            </w:pPr>
            <w:r w:rsidRPr="00A852A8">
              <w:rPr>
                <w:rFonts w:ascii="Calibri" w:eastAsia="Times New Roman" w:hAnsi="Calibri" w:cs="Calibri"/>
                <w:color w:val="000000"/>
                <w:lang w:val="ro-RO"/>
              </w:rPr>
              <w:t>24</w:t>
            </w:r>
            <w:r w:rsidR="00940349">
              <w:rPr>
                <w:rFonts w:ascii="Calibri" w:eastAsia="Times New Roman" w:hAnsi="Calibri" w:cs="Calibri"/>
                <w:color w:val="000000"/>
                <w:lang w:val="ro-RO"/>
              </w:rPr>
              <w:t>,</w:t>
            </w:r>
            <w:r w:rsidRPr="00A852A8">
              <w:rPr>
                <w:rFonts w:ascii="Calibri" w:eastAsia="Times New Roman" w:hAnsi="Calibri" w:cs="Calibri"/>
                <w:color w:val="000000"/>
                <w:lang w:val="ro-RO"/>
              </w:rPr>
              <w:t>4%</w:t>
            </w:r>
          </w:p>
        </w:tc>
        <w:tc>
          <w:tcPr>
            <w:tcW w:w="1056" w:type="pct"/>
            <w:shd w:val="clear" w:color="auto" w:fill="auto"/>
            <w:noWrap/>
            <w:vAlign w:val="bottom"/>
            <w:hideMark/>
          </w:tcPr>
          <w:p w14:paraId="7C5863B6" w14:textId="77777777" w:rsidR="00A852A8" w:rsidRPr="00A852A8" w:rsidRDefault="00A852A8" w:rsidP="001C22B5">
            <w:pPr>
              <w:spacing w:after="0"/>
              <w:rPr>
                <w:rFonts w:ascii="Calibri" w:eastAsia="Times New Roman" w:hAnsi="Calibri" w:cs="Calibri"/>
                <w:color w:val="000000"/>
                <w:lang w:val="ro-RO"/>
              </w:rPr>
            </w:pPr>
          </w:p>
        </w:tc>
      </w:tr>
      <w:tr w:rsidR="00A852A8" w:rsidRPr="00A852A8" w14:paraId="7C5863BB" w14:textId="77777777" w:rsidTr="004843C4">
        <w:trPr>
          <w:jc w:val="center"/>
        </w:trPr>
        <w:tc>
          <w:tcPr>
            <w:tcW w:w="2889" w:type="pct"/>
            <w:shd w:val="clear" w:color="auto" w:fill="auto"/>
            <w:noWrap/>
            <w:vAlign w:val="bottom"/>
            <w:hideMark/>
          </w:tcPr>
          <w:p w14:paraId="7C5863B8" w14:textId="77777777" w:rsidR="00A852A8" w:rsidRPr="00A852A8" w:rsidRDefault="00A852A8" w:rsidP="001C22B5">
            <w:pPr>
              <w:spacing w:after="0"/>
              <w:rPr>
                <w:rFonts w:ascii="Calibri" w:eastAsia="Times New Roman" w:hAnsi="Calibri" w:cs="Calibri"/>
                <w:color w:val="000000"/>
                <w:lang w:val="ro-RO"/>
              </w:rPr>
            </w:pPr>
            <w:r w:rsidRPr="00A852A8">
              <w:rPr>
                <w:rFonts w:ascii="Calibri" w:eastAsia="Times New Roman" w:hAnsi="Calibri" w:cs="Calibri"/>
                <w:color w:val="000000"/>
                <w:lang w:val="ro-RO"/>
              </w:rPr>
              <w:t>Seria monolit</w:t>
            </w:r>
          </w:p>
        </w:tc>
        <w:tc>
          <w:tcPr>
            <w:tcW w:w="1055" w:type="pct"/>
            <w:shd w:val="clear" w:color="auto" w:fill="auto"/>
            <w:noWrap/>
            <w:vAlign w:val="bottom"/>
            <w:hideMark/>
          </w:tcPr>
          <w:p w14:paraId="7C5863B9" w14:textId="57A163FF" w:rsidR="00A852A8" w:rsidRPr="00A852A8" w:rsidRDefault="00A852A8" w:rsidP="001C22B5">
            <w:pPr>
              <w:spacing w:after="0"/>
              <w:jc w:val="right"/>
              <w:rPr>
                <w:rFonts w:ascii="Calibri" w:eastAsia="Times New Roman" w:hAnsi="Calibri" w:cs="Calibri"/>
                <w:color w:val="000000"/>
                <w:lang w:val="ro-RO"/>
              </w:rPr>
            </w:pPr>
            <w:r w:rsidRPr="00A852A8">
              <w:rPr>
                <w:rFonts w:ascii="Calibri" w:eastAsia="Times New Roman" w:hAnsi="Calibri" w:cs="Calibri"/>
                <w:color w:val="000000"/>
                <w:lang w:val="ro-RO"/>
              </w:rPr>
              <w:t>15</w:t>
            </w:r>
            <w:r w:rsidR="00940349">
              <w:rPr>
                <w:rFonts w:ascii="Calibri" w:eastAsia="Times New Roman" w:hAnsi="Calibri" w:cs="Calibri"/>
                <w:color w:val="000000"/>
                <w:lang w:val="ro-RO"/>
              </w:rPr>
              <w:t>,</w:t>
            </w:r>
            <w:r w:rsidRPr="00A852A8">
              <w:rPr>
                <w:rFonts w:ascii="Calibri" w:eastAsia="Times New Roman" w:hAnsi="Calibri" w:cs="Calibri"/>
                <w:color w:val="000000"/>
                <w:lang w:val="ro-RO"/>
              </w:rPr>
              <w:t>7%</w:t>
            </w:r>
          </w:p>
        </w:tc>
        <w:tc>
          <w:tcPr>
            <w:tcW w:w="1056" w:type="pct"/>
            <w:shd w:val="clear" w:color="auto" w:fill="auto"/>
            <w:noWrap/>
            <w:vAlign w:val="bottom"/>
            <w:hideMark/>
          </w:tcPr>
          <w:p w14:paraId="7C5863BA" w14:textId="77777777" w:rsidR="00A852A8" w:rsidRPr="00A852A8" w:rsidRDefault="00A852A8" w:rsidP="001C22B5">
            <w:pPr>
              <w:spacing w:after="0"/>
              <w:rPr>
                <w:rFonts w:ascii="Calibri" w:eastAsia="Times New Roman" w:hAnsi="Calibri" w:cs="Calibri"/>
                <w:color w:val="000000"/>
                <w:lang w:val="ro-RO"/>
              </w:rPr>
            </w:pPr>
          </w:p>
        </w:tc>
      </w:tr>
      <w:tr w:rsidR="00A852A8" w:rsidRPr="00A852A8" w14:paraId="7C5863BF" w14:textId="77777777" w:rsidTr="004843C4">
        <w:trPr>
          <w:jc w:val="center"/>
        </w:trPr>
        <w:tc>
          <w:tcPr>
            <w:tcW w:w="2889" w:type="pct"/>
            <w:shd w:val="clear" w:color="auto" w:fill="auto"/>
            <w:noWrap/>
            <w:vAlign w:val="bottom"/>
            <w:hideMark/>
          </w:tcPr>
          <w:p w14:paraId="7C5863BC" w14:textId="77777777" w:rsidR="00A852A8" w:rsidRPr="00A852A8" w:rsidRDefault="00A852A8" w:rsidP="001C22B5">
            <w:pPr>
              <w:spacing w:after="0"/>
              <w:rPr>
                <w:rFonts w:ascii="Calibri" w:eastAsia="Times New Roman" w:hAnsi="Calibri" w:cs="Calibri"/>
                <w:color w:val="000000"/>
                <w:lang w:val="ro-RO"/>
              </w:rPr>
            </w:pPr>
            <w:r w:rsidRPr="00A852A8">
              <w:rPr>
                <w:rFonts w:ascii="Calibri" w:eastAsia="Times New Roman" w:hAnsi="Calibri" w:cs="Calibri"/>
                <w:color w:val="000000"/>
                <w:lang w:val="ro-RO"/>
              </w:rPr>
              <w:t>Seria f/s</w:t>
            </w:r>
          </w:p>
        </w:tc>
        <w:tc>
          <w:tcPr>
            <w:tcW w:w="1055" w:type="pct"/>
            <w:shd w:val="clear" w:color="auto" w:fill="auto"/>
            <w:noWrap/>
            <w:vAlign w:val="bottom"/>
            <w:hideMark/>
          </w:tcPr>
          <w:p w14:paraId="7C5863BD" w14:textId="63101706" w:rsidR="00A852A8" w:rsidRPr="00A852A8" w:rsidRDefault="00A852A8" w:rsidP="001C22B5">
            <w:pPr>
              <w:spacing w:after="0"/>
              <w:jc w:val="right"/>
              <w:rPr>
                <w:rFonts w:ascii="Calibri" w:eastAsia="Times New Roman" w:hAnsi="Calibri" w:cs="Calibri"/>
                <w:color w:val="000000"/>
                <w:lang w:val="ro-RO"/>
              </w:rPr>
            </w:pPr>
            <w:r w:rsidRPr="00A852A8">
              <w:rPr>
                <w:rFonts w:ascii="Calibri" w:eastAsia="Times New Roman" w:hAnsi="Calibri" w:cs="Calibri"/>
                <w:color w:val="000000"/>
                <w:lang w:val="ro-RO"/>
              </w:rPr>
              <w:t>21</w:t>
            </w:r>
            <w:r w:rsidR="00940349">
              <w:rPr>
                <w:rFonts w:ascii="Calibri" w:eastAsia="Times New Roman" w:hAnsi="Calibri" w:cs="Calibri"/>
                <w:color w:val="000000"/>
                <w:lang w:val="ro-RO"/>
              </w:rPr>
              <w:t>,</w:t>
            </w:r>
            <w:r w:rsidRPr="00A852A8">
              <w:rPr>
                <w:rFonts w:ascii="Calibri" w:eastAsia="Times New Roman" w:hAnsi="Calibri" w:cs="Calibri"/>
                <w:color w:val="000000"/>
                <w:lang w:val="ro-RO"/>
              </w:rPr>
              <w:t>7%</w:t>
            </w:r>
          </w:p>
        </w:tc>
        <w:tc>
          <w:tcPr>
            <w:tcW w:w="1056" w:type="pct"/>
            <w:shd w:val="clear" w:color="auto" w:fill="auto"/>
            <w:noWrap/>
            <w:vAlign w:val="bottom"/>
            <w:hideMark/>
          </w:tcPr>
          <w:p w14:paraId="7C5863BE" w14:textId="77777777" w:rsidR="00A852A8" w:rsidRPr="00A852A8" w:rsidRDefault="00A852A8" w:rsidP="001C22B5">
            <w:pPr>
              <w:spacing w:after="0"/>
              <w:rPr>
                <w:rFonts w:ascii="Calibri" w:eastAsia="Times New Roman" w:hAnsi="Calibri" w:cs="Calibri"/>
                <w:color w:val="000000"/>
                <w:lang w:val="ro-RO"/>
              </w:rPr>
            </w:pPr>
          </w:p>
        </w:tc>
      </w:tr>
      <w:tr w:rsidR="00A852A8" w:rsidRPr="00A852A8" w14:paraId="7C5863C2" w14:textId="77777777" w:rsidTr="004843C4">
        <w:trPr>
          <w:jc w:val="center"/>
        </w:trPr>
        <w:tc>
          <w:tcPr>
            <w:tcW w:w="2889" w:type="pct"/>
            <w:shd w:val="clear" w:color="auto" w:fill="C2D69B" w:themeFill="accent3" w:themeFillTint="99"/>
            <w:noWrap/>
            <w:vAlign w:val="bottom"/>
          </w:tcPr>
          <w:p w14:paraId="7C5863C0" w14:textId="3686349C" w:rsidR="00A852A8" w:rsidRPr="00A852A8" w:rsidRDefault="00A852A8" w:rsidP="001C22B5">
            <w:pPr>
              <w:spacing w:after="0"/>
              <w:rPr>
                <w:rFonts w:ascii="Calibri" w:eastAsia="Times New Roman" w:hAnsi="Calibri" w:cs="Calibri"/>
                <w:b/>
                <w:color w:val="000000"/>
                <w:lang w:val="ro-RO"/>
              </w:rPr>
            </w:pPr>
            <w:r w:rsidRPr="00A852A8">
              <w:rPr>
                <w:rFonts w:ascii="Calibri" w:eastAsia="Times New Roman" w:hAnsi="Calibri" w:cs="Calibri"/>
                <w:b/>
                <w:color w:val="000000"/>
                <w:lang w:val="ro-RO"/>
              </w:rPr>
              <w:t>Raportul mediu a</w:t>
            </w:r>
            <w:r w:rsidR="00940349">
              <w:rPr>
                <w:rFonts w:ascii="Calibri" w:eastAsia="Times New Roman" w:hAnsi="Calibri" w:cs="Calibri"/>
                <w:b/>
                <w:color w:val="000000"/>
                <w:lang w:val="ro-RO"/>
              </w:rPr>
              <w:t>l</w:t>
            </w:r>
            <w:r w:rsidRPr="00A852A8">
              <w:rPr>
                <w:rFonts w:ascii="Calibri" w:eastAsia="Times New Roman" w:hAnsi="Calibri" w:cs="Calibri"/>
                <w:b/>
                <w:color w:val="000000"/>
                <w:lang w:val="ro-RO"/>
              </w:rPr>
              <w:t xml:space="preserve"> suprafeţei LUC</w:t>
            </w:r>
            <w:r w:rsidR="00836928">
              <w:rPr>
                <w:rFonts w:ascii="Calibri" w:eastAsia="Times New Roman" w:hAnsi="Calibri" w:cs="Calibri"/>
                <w:b/>
                <w:color w:val="000000"/>
                <w:lang w:val="ro-RO"/>
              </w:rPr>
              <w:t>/S</w:t>
            </w:r>
            <w:r w:rsidR="00836928" w:rsidRPr="00836928">
              <w:rPr>
                <w:rFonts w:ascii="Calibri" w:eastAsia="Times New Roman" w:hAnsi="Calibri" w:cs="Calibri"/>
                <w:b/>
                <w:color w:val="000000"/>
                <w:vertAlign w:val="subscript"/>
                <w:lang w:val="ro-RO"/>
              </w:rPr>
              <w:t>total</w:t>
            </w:r>
          </w:p>
        </w:tc>
        <w:tc>
          <w:tcPr>
            <w:tcW w:w="2111" w:type="pct"/>
            <w:gridSpan w:val="2"/>
            <w:shd w:val="clear" w:color="auto" w:fill="C2D69B" w:themeFill="accent3" w:themeFillTint="99"/>
            <w:noWrap/>
            <w:vAlign w:val="bottom"/>
          </w:tcPr>
          <w:p w14:paraId="7C5863C1" w14:textId="77777777" w:rsidR="00A852A8" w:rsidRPr="00A852A8" w:rsidRDefault="00A852A8" w:rsidP="001C22B5">
            <w:pPr>
              <w:spacing w:after="0"/>
              <w:jc w:val="center"/>
              <w:rPr>
                <w:rFonts w:ascii="Calibri" w:eastAsia="Times New Roman" w:hAnsi="Calibri" w:cs="Calibri"/>
                <w:b/>
                <w:color w:val="000000"/>
                <w:lang w:val="ro-RO"/>
              </w:rPr>
            </w:pPr>
            <w:r w:rsidRPr="00A852A8">
              <w:rPr>
                <w:rFonts w:ascii="Calibri" w:eastAsia="Times New Roman" w:hAnsi="Calibri" w:cs="Calibri"/>
                <w:b/>
                <w:color w:val="000000"/>
                <w:lang w:val="ro-RO"/>
              </w:rPr>
              <w:t>24,1%</w:t>
            </w:r>
          </w:p>
        </w:tc>
      </w:tr>
    </w:tbl>
    <w:p w14:paraId="7C5863C3" w14:textId="77777777" w:rsidR="00A852A8" w:rsidRDefault="00A852A8" w:rsidP="001C22B5">
      <w:pPr>
        <w:spacing w:after="0"/>
        <w:jc w:val="both"/>
        <w:rPr>
          <w:lang w:val="ro-RO"/>
        </w:rPr>
      </w:pPr>
    </w:p>
    <w:p w14:paraId="7C5863C4" w14:textId="77777777" w:rsidR="00A852A8" w:rsidRPr="00235859" w:rsidRDefault="00BF5DEF" w:rsidP="00C82C5A">
      <w:pPr>
        <w:spacing w:before="120" w:after="0"/>
        <w:jc w:val="both"/>
        <w:rPr>
          <w:sz w:val="24"/>
          <w:szCs w:val="24"/>
          <w:lang w:val="ro-RO"/>
        </w:rPr>
      </w:pPr>
      <w:r w:rsidRPr="00235859">
        <w:rPr>
          <w:sz w:val="24"/>
          <w:szCs w:val="24"/>
          <w:lang w:val="ro-RO"/>
        </w:rPr>
        <w:t>Analiza datelor arată că suprafaţa LUC este, de regulă, în jur de 25%. Casele care nu au etaj tehnic au casa scării mai mare şi din aceste considerente raportul este permanent în jur de 25%.</w:t>
      </w:r>
    </w:p>
    <w:p w14:paraId="7C5863C5" w14:textId="719E19BF" w:rsidR="00BF5DEF" w:rsidRPr="00235859" w:rsidRDefault="00BF5DEF" w:rsidP="00C82C5A">
      <w:pPr>
        <w:spacing w:before="120" w:after="0"/>
        <w:jc w:val="both"/>
        <w:rPr>
          <w:sz w:val="24"/>
          <w:szCs w:val="24"/>
        </w:rPr>
      </w:pPr>
      <w:r w:rsidRPr="00235859">
        <w:rPr>
          <w:sz w:val="24"/>
          <w:szCs w:val="24"/>
          <w:lang w:val="ro-RO"/>
        </w:rPr>
        <w:t>Cantitatea de energie termică, care revine separat casei scării, subsolului şi etajului tehnic va fi calculat</w:t>
      </w:r>
      <w:r w:rsidR="00894516" w:rsidRPr="00235859">
        <w:rPr>
          <w:sz w:val="24"/>
          <w:szCs w:val="24"/>
          <w:lang w:val="ro-RO"/>
        </w:rPr>
        <w:t>ă</w:t>
      </w:r>
      <w:r w:rsidRPr="00235859">
        <w:rPr>
          <w:sz w:val="24"/>
          <w:szCs w:val="24"/>
          <w:lang w:val="ro-RO"/>
        </w:rPr>
        <w:t xml:space="preserve"> în baza bilanţului energetic pentru seriile de case: 143, 102, 135 şi </w:t>
      </w:r>
      <w:r w:rsidR="00F8269D" w:rsidRPr="00235859">
        <w:rPr>
          <w:sz w:val="24"/>
          <w:szCs w:val="24"/>
          <w:lang w:val="ro-RO"/>
        </w:rPr>
        <w:t>Hrusciovca</w:t>
      </w:r>
      <w:r w:rsidRPr="00235859">
        <w:rPr>
          <w:sz w:val="24"/>
          <w:szCs w:val="24"/>
          <w:lang w:val="ro-RO"/>
        </w:rPr>
        <w:t xml:space="preserve">. La calculul cantităţii de energie ce revine LUC se vor considera temperaturile normate conform </w:t>
      </w:r>
      <w:r w:rsidR="002C4D4D" w:rsidRPr="00235859">
        <w:rPr>
          <w:sz w:val="24"/>
          <w:szCs w:val="24"/>
        </w:rPr>
        <w:t>[4]</w:t>
      </w:r>
      <w:r w:rsidR="004A0D4C" w:rsidRPr="00235859">
        <w:rPr>
          <w:sz w:val="24"/>
          <w:szCs w:val="24"/>
          <w:lang w:val="ro-RO"/>
        </w:rPr>
        <w:t>.</w:t>
      </w:r>
    </w:p>
    <w:p w14:paraId="7C5863C6" w14:textId="77777777" w:rsidR="00A852A8" w:rsidRPr="006E1CC3" w:rsidRDefault="002C4D4D" w:rsidP="00C82C5A">
      <w:pPr>
        <w:spacing w:before="120" w:after="0"/>
        <w:jc w:val="both"/>
        <w:rPr>
          <w:sz w:val="24"/>
          <w:szCs w:val="24"/>
          <w:lang w:val="ro-RO"/>
        </w:rPr>
      </w:pPr>
      <w:r w:rsidRPr="006E1CC3">
        <w:rPr>
          <w:sz w:val="24"/>
          <w:szCs w:val="24"/>
          <w:lang w:val="ro-RO"/>
        </w:rPr>
        <w:t>Temperatura de calcul:</w:t>
      </w:r>
    </w:p>
    <w:p w14:paraId="7C5863C7" w14:textId="66489851" w:rsidR="002C4D4D" w:rsidRDefault="002C4D4D" w:rsidP="00582080">
      <w:pPr>
        <w:pStyle w:val="a4"/>
        <w:numPr>
          <w:ilvl w:val="0"/>
          <w:numId w:val="1"/>
        </w:numPr>
        <w:spacing w:before="120" w:after="0"/>
        <w:ind w:left="568" w:hanging="284"/>
        <w:contextualSpacing w:val="0"/>
        <w:jc w:val="both"/>
        <w:rPr>
          <w:lang w:val="ro-RO"/>
        </w:rPr>
      </w:pPr>
      <w:r>
        <w:rPr>
          <w:lang w:val="ro-RO"/>
        </w:rPr>
        <w:t>Subsol neîncălzit</w:t>
      </w:r>
      <w:r w:rsidR="00240BD4">
        <w:rPr>
          <w:lang w:val="ro-RO"/>
        </w:rPr>
        <w:t>:</w:t>
      </w:r>
      <w:r>
        <w:rPr>
          <w:lang w:val="ro-RO"/>
        </w:rPr>
        <w:t xml:space="preserve"> 5 </w:t>
      </w:r>
      <w:r w:rsidRPr="002C4D4D">
        <w:rPr>
          <w:vertAlign w:val="superscript"/>
          <w:lang w:val="ro-RO"/>
        </w:rPr>
        <w:t>0</w:t>
      </w:r>
      <w:r>
        <w:rPr>
          <w:lang w:val="ro-RO"/>
        </w:rPr>
        <w:t>C;</w:t>
      </w:r>
    </w:p>
    <w:p w14:paraId="7C5863C8" w14:textId="5ADEC78D" w:rsidR="002C4D4D" w:rsidRDefault="002C4D4D" w:rsidP="00136B62">
      <w:pPr>
        <w:pStyle w:val="a4"/>
        <w:numPr>
          <w:ilvl w:val="0"/>
          <w:numId w:val="1"/>
        </w:numPr>
        <w:spacing w:before="60" w:after="0"/>
        <w:ind w:left="568" w:hanging="284"/>
        <w:contextualSpacing w:val="0"/>
        <w:jc w:val="both"/>
        <w:rPr>
          <w:lang w:val="ro-RO"/>
        </w:rPr>
      </w:pPr>
      <w:r>
        <w:rPr>
          <w:lang w:val="ro-RO"/>
        </w:rPr>
        <w:t>Subsol încălzit</w:t>
      </w:r>
      <w:r w:rsidR="00240BD4">
        <w:rPr>
          <w:lang w:val="ro-RO"/>
        </w:rPr>
        <w:t>:</w:t>
      </w:r>
      <w:r>
        <w:rPr>
          <w:lang w:val="ro-RO"/>
        </w:rPr>
        <w:t xml:space="preserve"> 16 </w:t>
      </w:r>
      <w:r w:rsidRPr="002C4D4D">
        <w:rPr>
          <w:vertAlign w:val="superscript"/>
          <w:lang w:val="ro-RO"/>
        </w:rPr>
        <w:t>0</w:t>
      </w:r>
      <w:r>
        <w:rPr>
          <w:lang w:val="ro-RO"/>
        </w:rPr>
        <w:t>C;</w:t>
      </w:r>
    </w:p>
    <w:p w14:paraId="7C5863C9" w14:textId="7FA9A435" w:rsidR="002C4D4D" w:rsidRPr="00782016" w:rsidRDefault="002C4D4D" w:rsidP="00136B62">
      <w:pPr>
        <w:pStyle w:val="a4"/>
        <w:numPr>
          <w:ilvl w:val="0"/>
          <w:numId w:val="1"/>
        </w:numPr>
        <w:spacing w:before="60" w:after="0"/>
        <w:ind w:left="568" w:hanging="284"/>
        <w:contextualSpacing w:val="0"/>
        <w:jc w:val="both"/>
        <w:rPr>
          <w:lang w:val="ro-RO"/>
        </w:rPr>
      </w:pPr>
      <w:r w:rsidRPr="00782016">
        <w:rPr>
          <w:lang w:val="ro-RO"/>
        </w:rPr>
        <w:t>Etaj tehnic neîncălzit</w:t>
      </w:r>
      <w:r w:rsidR="00240BD4" w:rsidRPr="00782016">
        <w:rPr>
          <w:lang w:val="ro-RO"/>
        </w:rPr>
        <w:t>:</w:t>
      </w:r>
      <w:r w:rsidRPr="00782016">
        <w:rPr>
          <w:lang w:val="ro-RO"/>
        </w:rPr>
        <w:t xml:space="preserve"> </w:t>
      </w:r>
      <w:r w:rsidR="002D6F0C" w:rsidRPr="00782016">
        <w:rPr>
          <w:lang w:val="ro-RO"/>
        </w:rPr>
        <w:t>t</w:t>
      </w:r>
      <w:r w:rsidR="002D6F0C" w:rsidRPr="00782016">
        <w:rPr>
          <w:vertAlign w:val="subscript"/>
          <w:lang w:val="ro-RO"/>
        </w:rPr>
        <w:t>ext</w:t>
      </w:r>
      <w:r w:rsidR="00782016" w:rsidRPr="00782016">
        <w:rPr>
          <w:vertAlign w:val="subscript"/>
          <w:lang w:val="ro-RO"/>
        </w:rPr>
        <w:t xml:space="preserve"> </w:t>
      </w:r>
      <w:r w:rsidR="00782016" w:rsidRPr="00782016">
        <w:rPr>
          <w:lang w:val="ro-RO"/>
        </w:rPr>
        <w:t xml:space="preserve">+4 </w:t>
      </w:r>
      <w:r w:rsidR="00782016" w:rsidRPr="00782016">
        <w:rPr>
          <w:vertAlign w:val="superscript"/>
          <w:lang w:val="ro-RO"/>
        </w:rPr>
        <w:t>0</w:t>
      </w:r>
      <w:r w:rsidR="00782016" w:rsidRPr="00782016">
        <w:rPr>
          <w:lang w:val="ro-RO"/>
        </w:rPr>
        <w:t>C</w:t>
      </w:r>
      <w:r w:rsidRPr="00782016">
        <w:rPr>
          <w:lang w:val="ro-RO"/>
        </w:rPr>
        <w:t>;</w:t>
      </w:r>
    </w:p>
    <w:p w14:paraId="7C5863CA" w14:textId="2A0D8455" w:rsidR="002C4D4D" w:rsidRDefault="002C4D4D" w:rsidP="00136B62">
      <w:pPr>
        <w:pStyle w:val="a4"/>
        <w:numPr>
          <w:ilvl w:val="0"/>
          <w:numId w:val="1"/>
        </w:numPr>
        <w:spacing w:before="60" w:after="0"/>
        <w:ind w:left="568" w:hanging="284"/>
        <w:contextualSpacing w:val="0"/>
        <w:jc w:val="both"/>
        <w:rPr>
          <w:lang w:val="ro-RO"/>
        </w:rPr>
      </w:pPr>
      <w:r>
        <w:rPr>
          <w:lang w:val="ro-RO"/>
        </w:rPr>
        <w:t>Etaj tehnic încălzit</w:t>
      </w:r>
      <w:r w:rsidR="00782016">
        <w:rPr>
          <w:lang w:val="ro-RO"/>
        </w:rPr>
        <w:t>:</w:t>
      </w:r>
      <w:r>
        <w:rPr>
          <w:lang w:val="ro-RO"/>
        </w:rPr>
        <w:t xml:space="preserve"> 1</w:t>
      </w:r>
      <w:r w:rsidR="002D6F0C">
        <w:rPr>
          <w:lang w:val="ro-RO"/>
        </w:rPr>
        <w:t>2</w:t>
      </w:r>
      <w:r>
        <w:rPr>
          <w:lang w:val="ro-RO"/>
        </w:rPr>
        <w:t xml:space="preserve"> </w:t>
      </w:r>
      <w:r w:rsidRPr="002C4D4D">
        <w:rPr>
          <w:vertAlign w:val="superscript"/>
          <w:lang w:val="ro-RO"/>
        </w:rPr>
        <w:t>0</w:t>
      </w:r>
      <w:r>
        <w:rPr>
          <w:lang w:val="ro-RO"/>
        </w:rPr>
        <w:t>C;</w:t>
      </w:r>
    </w:p>
    <w:p w14:paraId="7C5863CB" w14:textId="639A8D1D" w:rsidR="002C4D4D" w:rsidRPr="00AE07EA" w:rsidRDefault="002C4D4D" w:rsidP="00136B62">
      <w:pPr>
        <w:pStyle w:val="a4"/>
        <w:numPr>
          <w:ilvl w:val="0"/>
          <w:numId w:val="1"/>
        </w:numPr>
        <w:spacing w:before="60" w:after="0"/>
        <w:ind w:left="568" w:hanging="284"/>
        <w:contextualSpacing w:val="0"/>
        <w:jc w:val="both"/>
        <w:rPr>
          <w:lang w:val="ro-RO"/>
        </w:rPr>
      </w:pPr>
      <w:r w:rsidRPr="00AE07EA">
        <w:rPr>
          <w:lang w:val="ro-RO"/>
        </w:rPr>
        <w:t>Casa scării neîncălzit</w:t>
      </w:r>
      <w:r w:rsidR="00782016" w:rsidRPr="00AE07EA">
        <w:rPr>
          <w:lang w:val="ro-RO"/>
        </w:rPr>
        <w:t>:</w:t>
      </w:r>
      <w:r w:rsidRPr="00AE07EA">
        <w:rPr>
          <w:lang w:val="ro-RO"/>
        </w:rPr>
        <w:t xml:space="preserve"> 10 </w:t>
      </w:r>
      <w:r w:rsidRPr="00AE07EA">
        <w:rPr>
          <w:vertAlign w:val="superscript"/>
          <w:lang w:val="ro-RO"/>
        </w:rPr>
        <w:t>0</w:t>
      </w:r>
      <w:r w:rsidRPr="00AE07EA">
        <w:rPr>
          <w:lang w:val="ro-RO"/>
        </w:rPr>
        <w:t>C;</w:t>
      </w:r>
    </w:p>
    <w:p w14:paraId="7C5863CC" w14:textId="02BC5F12" w:rsidR="002C4D4D" w:rsidRDefault="002C4D4D" w:rsidP="00136B62">
      <w:pPr>
        <w:pStyle w:val="a4"/>
        <w:numPr>
          <w:ilvl w:val="0"/>
          <w:numId w:val="1"/>
        </w:numPr>
        <w:spacing w:before="60" w:after="0"/>
        <w:ind w:left="568" w:hanging="284"/>
        <w:contextualSpacing w:val="0"/>
        <w:jc w:val="both"/>
        <w:rPr>
          <w:lang w:val="ro-RO"/>
        </w:rPr>
      </w:pPr>
      <w:r>
        <w:rPr>
          <w:lang w:val="ro-RO"/>
        </w:rPr>
        <w:t>Casa scării încălzită</w:t>
      </w:r>
      <w:r w:rsidR="00D05EF5">
        <w:rPr>
          <w:lang w:val="ro-RO"/>
        </w:rPr>
        <w:t>:</w:t>
      </w:r>
      <w:r>
        <w:rPr>
          <w:lang w:val="ro-RO"/>
        </w:rPr>
        <w:t xml:space="preserve"> 16 </w:t>
      </w:r>
      <w:r w:rsidRPr="002C4D4D">
        <w:rPr>
          <w:vertAlign w:val="superscript"/>
          <w:lang w:val="ro-RO"/>
        </w:rPr>
        <w:t>0</w:t>
      </w:r>
      <w:r>
        <w:rPr>
          <w:lang w:val="ro-RO"/>
        </w:rPr>
        <w:t>C.</w:t>
      </w:r>
    </w:p>
    <w:p w14:paraId="7C5863D0" w14:textId="77777777" w:rsidR="00016468" w:rsidRDefault="00016468" w:rsidP="001C22B5">
      <w:pPr>
        <w:pStyle w:val="a4"/>
        <w:spacing w:after="0"/>
        <w:jc w:val="both"/>
        <w:rPr>
          <w:lang w:val="ro-RO"/>
        </w:rPr>
      </w:pPr>
    </w:p>
    <w:p w14:paraId="47EBABC3" w14:textId="26D6D91B" w:rsidR="005A1CD9" w:rsidRPr="00AF30B1" w:rsidRDefault="005A1CD9" w:rsidP="00382812">
      <w:pPr>
        <w:pStyle w:val="1"/>
        <w:numPr>
          <w:ilvl w:val="1"/>
          <w:numId w:val="3"/>
        </w:numPr>
        <w:spacing w:before="360"/>
        <w:ind w:left="567" w:hanging="579"/>
        <w:rPr>
          <w:sz w:val="24"/>
          <w:lang w:val="ro-RO"/>
        </w:rPr>
      </w:pPr>
      <w:bookmarkStart w:id="44" w:name="_Toc113530411"/>
      <w:bookmarkStart w:id="45" w:name="_Toc128595722"/>
      <w:r w:rsidRPr="00AF30B1">
        <w:rPr>
          <w:sz w:val="24"/>
          <w:lang w:val="ro-RO"/>
        </w:rPr>
        <w:t xml:space="preserve">Analiza pierderilor de energie </w:t>
      </w:r>
      <w:r w:rsidR="00C80604">
        <w:rPr>
          <w:sz w:val="24"/>
          <w:lang w:val="ro-RO"/>
        </w:rPr>
        <w:t xml:space="preserve">termică </w:t>
      </w:r>
      <w:r w:rsidRPr="00AF30B1">
        <w:rPr>
          <w:sz w:val="24"/>
          <w:lang w:val="ro-RO"/>
        </w:rPr>
        <w:t>în clădirile seria 143</w:t>
      </w:r>
      <w:bookmarkEnd w:id="44"/>
      <w:bookmarkEnd w:id="45"/>
    </w:p>
    <w:p w14:paraId="37292CF6" w14:textId="75BE6C6F" w:rsidR="005A1CD9" w:rsidRPr="00F5176F" w:rsidRDefault="005A1CD9" w:rsidP="00A5629A">
      <w:pPr>
        <w:spacing w:after="0"/>
        <w:jc w:val="both"/>
        <w:rPr>
          <w:sz w:val="24"/>
          <w:szCs w:val="24"/>
          <w:lang w:val="ro-RO"/>
        </w:rPr>
      </w:pPr>
      <w:r w:rsidRPr="00F5176F">
        <w:rPr>
          <w:sz w:val="24"/>
          <w:szCs w:val="24"/>
          <w:lang w:val="ro-RO"/>
        </w:rPr>
        <w:t xml:space="preserve">Consumul total de energie termică într-o clădire este determinat de rezistenţa termică a anvelopei. Adiţional, există </w:t>
      </w:r>
      <w:r w:rsidRPr="00F5176F">
        <w:rPr>
          <w:b/>
          <w:sz w:val="24"/>
          <w:szCs w:val="24"/>
          <w:lang w:val="ro-RO"/>
        </w:rPr>
        <w:t>spaţiile de uz comun</w:t>
      </w:r>
      <w:r w:rsidRPr="00F5176F">
        <w:rPr>
          <w:sz w:val="24"/>
          <w:szCs w:val="24"/>
          <w:lang w:val="ro-RO"/>
        </w:rPr>
        <w:t xml:space="preserve">, care au un consum fie </w:t>
      </w:r>
      <w:r w:rsidRPr="00F5176F">
        <w:rPr>
          <w:b/>
          <w:sz w:val="24"/>
          <w:szCs w:val="24"/>
          <w:lang w:val="ro-RO"/>
        </w:rPr>
        <w:t>direct</w:t>
      </w:r>
      <w:r w:rsidRPr="00F5176F">
        <w:rPr>
          <w:sz w:val="24"/>
          <w:szCs w:val="24"/>
          <w:lang w:val="ro-RO"/>
        </w:rPr>
        <w:t xml:space="preserve"> (când există elemente de încălzire ale sistemului de distribuţie) sau </w:t>
      </w:r>
      <w:r w:rsidRPr="00F5176F">
        <w:rPr>
          <w:b/>
          <w:sz w:val="24"/>
          <w:szCs w:val="24"/>
          <w:lang w:val="ro-RO"/>
        </w:rPr>
        <w:t>indirect</w:t>
      </w:r>
      <w:r w:rsidRPr="00F5176F">
        <w:rPr>
          <w:sz w:val="24"/>
          <w:szCs w:val="24"/>
          <w:lang w:val="ro-RO"/>
        </w:rPr>
        <w:t xml:space="preserve"> (când elementele de încălzire lipsesc). Energia termică consumată de </w:t>
      </w:r>
      <w:r w:rsidRPr="00F5176F">
        <w:rPr>
          <w:b/>
          <w:sz w:val="24"/>
          <w:szCs w:val="24"/>
          <w:lang w:val="ro-RO"/>
        </w:rPr>
        <w:t xml:space="preserve">spaţiile de uz comun </w:t>
      </w:r>
      <w:r w:rsidR="00476168">
        <w:rPr>
          <w:b/>
          <w:sz w:val="24"/>
          <w:szCs w:val="24"/>
          <w:lang w:val="ro-RO"/>
        </w:rPr>
        <w:t xml:space="preserve"> contribuie</w:t>
      </w:r>
      <w:r w:rsidR="00476168" w:rsidRPr="00F5176F">
        <w:rPr>
          <w:b/>
          <w:sz w:val="24"/>
          <w:szCs w:val="24"/>
          <w:lang w:val="ro-RO"/>
        </w:rPr>
        <w:t xml:space="preserve"> </w:t>
      </w:r>
      <w:r w:rsidRPr="00F5176F">
        <w:rPr>
          <w:b/>
          <w:sz w:val="24"/>
          <w:szCs w:val="24"/>
          <w:lang w:val="ro-RO"/>
        </w:rPr>
        <w:t>la reducerea consumului de energie termică în apartamente</w:t>
      </w:r>
      <w:r w:rsidRPr="00F5176F">
        <w:rPr>
          <w:sz w:val="24"/>
          <w:szCs w:val="24"/>
          <w:lang w:val="ro-RO"/>
        </w:rPr>
        <w:t xml:space="preserve">. Din aceste considerente, este important, ca </w:t>
      </w:r>
      <w:r w:rsidRPr="00F5176F">
        <w:rPr>
          <w:b/>
          <w:sz w:val="24"/>
          <w:szCs w:val="24"/>
          <w:lang w:val="ro-RO"/>
        </w:rPr>
        <w:t>toţi locatarii blocului</w:t>
      </w:r>
      <w:r w:rsidRPr="00F5176F">
        <w:rPr>
          <w:sz w:val="24"/>
          <w:szCs w:val="24"/>
          <w:lang w:val="ro-RO"/>
        </w:rPr>
        <w:t xml:space="preserve"> să acopere proporţional costurile pentru aceste consumuri de energie pentru LUC. </w:t>
      </w:r>
    </w:p>
    <w:p w14:paraId="41AE9A08" w14:textId="42D68DAA" w:rsidR="005A1CD9" w:rsidRPr="00F5176F" w:rsidRDefault="005A1CD9" w:rsidP="00A5629A">
      <w:pPr>
        <w:spacing w:before="120" w:after="0"/>
        <w:jc w:val="both"/>
        <w:rPr>
          <w:sz w:val="24"/>
          <w:szCs w:val="24"/>
          <w:lang w:val="ro-RO"/>
        </w:rPr>
      </w:pPr>
      <w:r w:rsidRPr="00F5176F">
        <w:rPr>
          <w:sz w:val="24"/>
          <w:szCs w:val="24"/>
          <w:lang w:val="ro-RO"/>
        </w:rPr>
        <w:t>În tabelul 1</w:t>
      </w:r>
      <w:r w:rsidR="006C2519">
        <w:rPr>
          <w:sz w:val="24"/>
          <w:szCs w:val="24"/>
          <w:lang w:val="ro-RO"/>
        </w:rPr>
        <w:t>8</w:t>
      </w:r>
      <w:r w:rsidRPr="00F5176F">
        <w:rPr>
          <w:sz w:val="24"/>
          <w:szCs w:val="24"/>
          <w:lang w:val="ro-RO"/>
        </w:rPr>
        <w:t xml:space="preserve"> este prezentată analiza consumurilor de energie pentru componentele LUC (casa scării, subsol şi etaj tehnic) pentru ambele cazuri: 1) încălzit; 2) neîncălzit. </w:t>
      </w:r>
    </w:p>
    <w:p w14:paraId="6257F561" w14:textId="3C059969" w:rsidR="005A1CD9" w:rsidRPr="007E0A33" w:rsidRDefault="00182901" w:rsidP="00F5176F">
      <w:pPr>
        <w:spacing w:before="120" w:after="60" w:line="240" w:lineRule="auto"/>
        <w:jc w:val="both"/>
        <w:rPr>
          <w:b/>
          <w:lang w:val="ro-RO"/>
        </w:rPr>
      </w:pPr>
      <w:bookmarkStart w:id="46" w:name="_Toc128595753"/>
      <w:r w:rsidRPr="00182901">
        <w:rPr>
          <w:b/>
          <w:color w:val="000000"/>
          <w:lang w:val="ro-RO"/>
        </w:rPr>
        <w:t xml:space="preserve">Tabelul </w:t>
      </w:r>
      <w:r w:rsidRPr="00182901">
        <w:rPr>
          <w:b/>
          <w:color w:val="000000"/>
          <w:lang w:val="ro-RO"/>
        </w:rPr>
        <w:fldChar w:fldCharType="begin"/>
      </w:r>
      <w:r w:rsidRPr="00182901">
        <w:rPr>
          <w:b/>
          <w:color w:val="000000"/>
          <w:lang w:val="ro-RO"/>
        </w:rPr>
        <w:instrText xml:space="preserve"> SEQ Tabel \* ARABIC </w:instrText>
      </w:r>
      <w:r w:rsidRPr="00182901">
        <w:rPr>
          <w:b/>
          <w:color w:val="000000"/>
          <w:lang w:val="ro-RO"/>
        </w:rPr>
        <w:fldChar w:fldCharType="separate"/>
      </w:r>
      <w:r w:rsidR="006C2519">
        <w:rPr>
          <w:b/>
          <w:noProof/>
          <w:color w:val="000000"/>
          <w:lang w:val="ro-RO"/>
        </w:rPr>
        <w:t>18</w:t>
      </w:r>
      <w:r w:rsidRPr="00182901">
        <w:rPr>
          <w:b/>
          <w:color w:val="000000"/>
          <w:lang w:val="ro-RO"/>
        </w:rPr>
        <w:fldChar w:fldCharType="end"/>
      </w:r>
      <w:r w:rsidRPr="00182901">
        <w:rPr>
          <w:b/>
          <w:color w:val="000000"/>
          <w:lang w:val="ro-RO"/>
        </w:rPr>
        <w:t>.</w:t>
      </w:r>
      <w:r w:rsidR="005A1CD9" w:rsidRPr="007E0A33">
        <w:rPr>
          <w:b/>
          <w:lang w:val="ro-RO"/>
        </w:rPr>
        <w:t xml:space="preserve"> </w:t>
      </w:r>
      <w:r w:rsidR="005A1CD9" w:rsidRPr="00F5176F">
        <w:rPr>
          <w:sz w:val="24"/>
          <w:szCs w:val="24"/>
          <w:lang w:val="ro-RO"/>
        </w:rPr>
        <w:t>Sarcina pentru încălzirea LUC şi raportul faţă de sarcina totală</w:t>
      </w:r>
      <w:bookmarkEnd w:id="46"/>
      <w:r w:rsidR="005A1CD9" w:rsidRPr="00F5176F">
        <w:rPr>
          <w:b/>
          <w:sz w:val="24"/>
          <w:szCs w:val="24"/>
          <w:lang w:val="ro-RO"/>
        </w:rPr>
        <w:t xml:space="preserve"> </w:t>
      </w:r>
    </w:p>
    <w:tbl>
      <w:tblPr>
        <w:tblW w:w="4887" w:type="pct"/>
        <w:tblInd w:w="108" w:type="dxa"/>
        <w:tblLook w:val="04A0" w:firstRow="1" w:lastRow="0" w:firstColumn="1" w:lastColumn="0" w:noHBand="0" w:noVBand="1"/>
      </w:tblPr>
      <w:tblGrid>
        <w:gridCol w:w="2415"/>
        <w:gridCol w:w="2094"/>
        <w:gridCol w:w="1321"/>
        <w:gridCol w:w="1922"/>
        <w:gridCol w:w="1383"/>
      </w:tblGrid>
      <w:tr w:rsidR="005A1CD9" w:rsidRPr="00376DE9" w14:paraId="3480F895" w14:textId="77777777" w:rsidTr="00BE680E">
        <w:trPr>
          <w:trHeight w:val="288"/>
        </w:trPr>
        <w:tc>
          <w:tcPr>
            <w:tcW w:w="1322" w:type="pct"/>
            <w:tcBorders>
              <w:top w:val="single" w:sz="4" w:space="0" w:color="auto"/>
              <w:left w:val="single" w:sz="4" w:space="0" w:color="auto"/>
              <w:bottom w:val="single" w:sz="4" w:space="0" w:color="auto"/>
              <w:right w:val="single" w:sz="4" w:space="0" w:color="auto"/>
            </w:tcBorders>
            <w:shd w:val="clear" w:color="auto" w:fill="FFFFCC"/>
            <w:noWrap/>
            <w:vAlign w:val="bottom"/>
            <w:hideMark/>
          </w:tcPr>
          <w:p w14:paraId="636D6739" w14:textId="77777777" w:rsidR="005A1CD9" w:rsidRPr="00376DE9" w:rsidRDefault="005A1CD9" w:rsidP="00D94A95">
            <w:pPr>
              <w:spacing w:after="0" w:line="240" w:lineRule="auto"/>
              <w:rPr>
                <w:rFonts w:ascii="Calibri" w:eastAsia="Times New Roman" w:hAnsi="Calibri" w:cs="Calibri"/>
                <w:b/>
                <w:color w:val="000000"/>
                <w:lang w:val="ro-RO"/>
              </w:rPr>
            </w:pPr>
            <w:r>
              <w:rPr>
                <w:rFonts w:ascii="Calibri" w:eastAsia="Times New Roman" w:hAnsi="Calibri" w:cs="Calibri"/>
                <w:b/>
                <w:color w:val="000000"/>
                <w:lang w:val="ro-RO"/>
              </w:rPr>
              <w:t>Seria 143</w:t>
            </w:r>
          </w:p>
        </w:tc>
        <w:tc>
          <w:tcPr>
            <w:tcW w:w="1869" w:type="pct"/>
            <w:gridSpan w:val="2"/>
            <w:tcBorders>
              <w:top w:val="single" w:sz="4" w:space="0" w:color="auto"/>
              <w:left w:val="nil"/>
              <w:bottom w:val="single" w:sz="4" w:space="0" w:color="auto"/>
              <w:right w:val="single" w:sz="4" w:space="0" w:color="auto"/>
            </w:tcBorders>
            <w:shd w:val="clear" w:color="auto" w:fill="FFFFCC"/>
            <w:noWrap/>
            <w:vAlign w:val="bottom"/>
            <w:hideMark/>
          </w:tcPr>
          <w:p w14:paraId="771DDF81" w14:textId="77777777" w:rsidR="005A1CD9" w:rsidRPr="00376DE9" w:rsidRDefault="005A1CD9" w:rsidP="00D94A95">
            <w:pPr>
              <w:spacing w:after="0" w:line="240" w:lineRule="auto"/>
              <w:jc w:val="center"/>
              <w:rPr>
                <w:rFonts w:ascii="Calibri" w:eastAsia="Times New Roman" w:hAnsi="Calibri" w:cs="Calibri"/>
                <w:b/>
                <w:color w:val="000000"/>
                <w:lang w:val="ro-RO"/>
              </w:rPr>
            </w:pPr>
            <w:r w:rsidRPr="00376DE9">
              <w:rPr>
                <w:rFonts w:ascii="Calibri" w:eastAsia="Times New Roman" w:hAnsi="Calibri" w:cs="Calibri"/>
                <w:b/>
                <w:color w:val="000000"/>
                <w:lang w:val="ro-RO"/>
              </w:rPr>
              <w:t>Încălzit</w:t>
            </w:r>
          </w:p>
        </w:tc>
        <w:tc>
          <w:tcPr>
            <w:tcW w:w="1809" w:type="pct"/>
            <w:gridSpan w:val="2"/>
            <w:tcBorders>
              <w:top w:val="single" w:sz="4" w:space="0" w:color="auto"/>
              <w:left w:val="nil"/>
              <w:bottom w:val="single" w:sz="4" w:space="0" w:color="auto"/>
              <w:right w:val="single" w:sz="4" w:space="0" w:color="auto"/>
            </w:tcBorders>
            <w:shd w:val="clear" w:color="auto" w:fill="FFFFCC"/>
            <w:noWrap/>
            <w:vAlign w:val="bottom"/>
            <w:hideMark/>
          </w:tcPr>
          <w:p w14:paraId="501443FC" w14:textId="77777777" w:rsidR="005A1CD9" w:rsidRPr="00376DE9" w:rsidRDefault="005A1CD9" w:rsidP="00D94A95">
            <w:pPr>
              <w:spacing w:after="0" w:line="240" w:lineRule="auto"/>
              <w:jc w:val="center"/>
              <w:rPr>
                <w:rFonts w:ascii="Calibri" w:eastAsia="Times New Roman" w:hAnsi="Calibri" w:cs="Calibri"/>
                <w:b/>
                <w:color w:val="000000"/>
                <w:lang w:val="ro-RO"/>
              </w:rPr>
            </w:pPr>
            <w:r w:rsidRPr="00376DE9">
              <w:rPr>
                <w:rFonts w:ascii="Calibri" w:eastAsia="Times New Roman" w:hAnsi="Calibri" w:cs="Calibri"/>
                <w:b/>
                <w:color w:val="000000"/>
                <w:lang w:val="ro-RO"/>
              </w:rPr>
              <w:t>Neîncălzit</w:t>
            </w:r>
          </w:p>
        </w:tc>
      </w:tr>
      <w:tr w:rsidR="005A1CD9" w:rsidRPr="00376DE9" w14:paraId="5AF45E90" w14:textId="77777777" w:rsidTr="00BE680E">
        <w:trPr>
          <w:trHeight w:val="288"/>
        </w:trPr>
        <w:tc>
          <w:tcPr>
            <w:tcW w:w="1322" w:type="pct"/>
            <w:tcBorders>
              <w:top w:val="nil"/>
              <w:left w:val="single" w:sz="4" w:space="0" w:color="auto"/>
              <w:bottom w:val="single" w:sz="4" w:space="0" w:color="auto"/>
              <w:right w:val="single" w:sz="4" w:space="0" w:color="auto"/>
            </w:tcBorders>
            <w:shd w:val="clear" w:color="auto" w:fill="auto"/>
            <w:noWrap/>
            <w:vAlign w:val="bottom"/>
            <w:hideMark/>
          </w:tcPr>
          <w:p w14:paraId="52CD4465" w14:textId="77777777" w:rsidR="005A1CD9" w:rsidRPr="00376DE9" w:rsidRDefault="005A1CD9" w:rsidP="00D94A95">
            <w:pPr>
              <w:spacing w:after="0" w:line="240" w:lineRule="auto"/>
              <w:rPr>
                <w:rFonts w:ascii="Calibri" w:eastAsia="Times New Roman" w:hAnsi="Calibri" w:cs="Calibri"/>
                <w:color w:val="000000"/>
                <w:lang w:val="ro-RO"/>
              </w:rPr>
            </w:pPr>
            <w:r w:rsidRPr="00376DE9">
              <w:rPr>
                <w:rFonts w:ascii="Calibri" w:eastAsia="Times New Roman" w:hAnsi="Calibri" w:cs="Calibri"/>
                <w:color w:val="000000"/>
                <w:lang w:val="ro-RO"/>
              </w:rPr>
              <w:t> </w:t>
            </w:r>
            <w:r w:rsidRPr="00376DE9">
              <w:rPr>
                <w:rFonts w:ascii="Calibri" w:eastAsia="Times New Roman" w:hAnsi="Calibri" w:cs="Calibri"/>
                <w:b/>
                <w:color w:val="000000"/>
                <w:lang w:val="ro-RO"/>
              </w:rPr>
              <w:t>LUC</w:t>
            </w:r>
          </w:p>
        </w:tc>
        <w:tc>
          <w:tcPr>
            <w:tcW w:w="1146" w:type="pct"/>
            <w:tcBorders>
              <w:top w:val="nil"/>
              <w:left w:val="nil"/>
              <w:bottom w:val="single" w:sz="4" w:space="0" w:color="auto"/>
              <w:right w:val="single" w:sz="4" w:space="0" w:color="auto"/>
            </w:tcBorders>
            <w:shd w:val="clear" w:color="auto" w:fill="auto"/>
            <w:noWrap/>
            <w:vAlign w:val="bottom"/>
            <w:hideMark/>
          </w:tcPr>
          <w:p w14:paraId="27C5AF7C" w14:textId="77777777" w:rsidR="005A1CD9" w:rsidRPr="00376DE9" w:rsidRDefault="005A1CD9" w:rsidP="00D94A95">
            <w:pPr>
              <w:spacing w:after="0" w:line="240" w:lineRule="auto"/>
              <w:jc w:val="center"/>
              <w:rPr>
                <w:rFonts w:ascii="Calibri" w:eastAsia="Times New Roman" w:hAnsi="Calibri" w:cs="Calibri"/>
                <w:b/>
                <w:color w:val="000000"/>
                <w:lang w:val="ro-RO"/>
              </w:rPr>
            </w:pPr>
            <w:r w:rsidRPr="00376DE9">
              <w:rPr>
                <w:rFonts w:ascii="Calibri" w:eastAsia="Times New Roman" w:hAnsi="Calibri" w:cs="Calibri"/>
                <w:b/>
                <w:color w:val="000000"/>
                <w:lang w:val="ro-RO"/>
              </w:rPr>
              <w:t>Sarcina, W</w:t>
            </w:r>
          </w:p>
        </w:tc>
        <w:tc>
          <w:tcPr>
            <w:tcW w:w="723" w:type="pct"/>
            <w:tcBorders>
              <w:top w:val="nil"/>
              <w:left w:val="nil"/>
              <w:bottom w:val="single" w:sz="4" w:space="0" w:color="auto"/>
              <w:right w:val="single" w:sz="4" w:space="0" w:color="auto"/>
            </w:tcBorders>
            <w:shd w:val="clear" w:color="auto" w:fill="auto"/>
            <w:noWrap/>
            <w:vAlign w:val="bottom"/>
            <w:hideMark/>
          </w:tcPr>
          <w:p w14:paraId="65E9E4E3" w14:textId="77777777" w:rsidR="005A1CD9" w:rsidRPr="00376DE9" w:rsidRDefault="005A1CD9" w:rsidP="00D94A95">
            <w:pPr>
              <w:spacing w:after="0" w:line="240" w:lineRule="auto"/>
              <w:jc w:val="center"/>
              <w:rPr>
                <w:rFonts w:ascii="Calibri" w:eastAsia="Times New Roman" w:hAnsi="Calibri" w:cs="Calibri"/>
                <w:b/>
                <w:color w:val="000000"/>
                <w:lang w:val="ro-RO"/>
              </w:rPr>
            </w:pPr>
            <w:r w:rsidRPr="00376DE9">
              <w:rPr>
                <w:rFonts w:ascii="Calibri" w:eastAsia="Times New Roman" w:hAnsi="Calibri" w:cs="Calibri"/>
                <w:b/>
                <w:color w:val="000000"/>
                <w:lang w:val="ro-RO"/>
              </w:rPr>
              <w:t>%</w:t>
            </w:r>
          </w:p>
        </w:tc>
        <w:tc>
          <w:tcPr>
            <w:tcW w:w="1052" w:type="pct"/>
            <w:tcBorders>
              <w:top w:val="nil"/>
              <w:left w:val="nil"/>
              <w:bottom w:val="single" w:sz="4" w:space="0" w:color="auto"/>
              <w:right w:val="single" w:sz="4" w:space="0" w:color="auto"/>
            </w:tcBorders>
            <w:shd w:val="clear" w:color="auto" w:fill="auto"/>
            <w:noWrap/>
            <w:vAlign w:val="bottom"/>
            <w:hideMark/>
          </w:tcPr>
          <w:p w14:paraId="58FEC52F" w14:textId="77777777" w:rsidR="005A1CD9" w:rsidRPr="00376DE9" w:rsidRDefault="005A1CD9" w:rsidP="00D94A95">
            <w:pPr>
              <w:spacing w:after="0" w:line="240" w:lineRule="auto"/>
              <w:jc w:val="center"/>
              <w:rPr>
                <w:rFonts w:ascii="Calibri" w:eastAsia="Times New Roman" w:hAnsi="Calibri" w:cs="Calibri"/>
                <w:b/>
                <w:color w:val="000000"/>
                <w:lang w:val="ro-RO"/>
              </w:rPr>
            </w:pPr>
            <w:r w:rsidRPr="00376DE9">
              <w:rPr>
                <w:rFonts w:ascii="Calibri" w:eastAsia="Times New Roman" w:hAnsi="Calibri" w:cs="Calibri"/>
                <w:b/>
                <w:color w:val="000000"/>
                <w:lang w:val="ro-RO"/>
              </w:rPr>
              <w:t>Sarcina, W</w:t>
            </w:r>
          </w:p>
        </w:tc>
        <w:tc>
          <w:tcPr>
            <w:tcW w:w="757" w:type="pct"/>
            <w:tcBorders>
              <w:top w:val="nil"/>
              <w:left w:val="nil"/>
              <w:bottom w:val="single" w:sz="4" w:space="0" w:color="auto"/>
              <w:right w:val="single" w:sz="4" w:space="0" w:color="auto"/>
            </w:tcBorders>
            <w:shd w:val="clear" w:color="auto" w:fill="auto"/>
            <w:noWrap/>
            <w:vAlign w:val="bottom"/>
            <w:hideMark/>
          </w:tcPr>
          <w:p w14:paraId="40DF8B6B" w14:textId="77777777" w:rsidR="005A1CD9" w:rsidRPr="00376DE9" w:rsidRDefault="005A1CD9" w:rsidP="00D94A95">
            <w:pPr>
              <w:spacing w:after="0" w:line="240" w:lineRule="auto"/>
              <w:jc w:val="center"/>
              <w:rPr>
                <w:rFonts w:ascii="Calibri" w:eastAsia="Times New Roman" w:hAnsi="Calibri" w:cs="Calibri"/>
                <w:b/>
                <w:color w:val="000000"/>
                <w:lang w:val="ro-RO"/>
              </w:rPr>
            </w:pPr>
            <w:r w:rsidRPr="00376DE9">
              <w:rPr>
                <w:rFonts w:ascii="Calibri" w:eastAsia="Times New Roman" w:hAnsi="Calibri" w:cs="Calibri"/>
                <w:b/>
                <w:color w:val="000000"/>
                <w:lang w:val="ro-RO"/>
              </w:rPr>
              <w:t>%</w:t>
            </w:r>
          </w:p>
        </w:tc>
      </w:tr>
      <w:tr w:rsidR="00BE680E" w:rsidRPr="00376DE9" w14:paraId="3A873CBC" w14:textId="77777777" w:rsidTr="00BE680E">
        <w:trPr>
          <w:trHeight w:val="288"/>
        </w:trPr>
        <w:tc>
          <w:tcPr>
            <w:tcW w:w="1322" w:type="pct"/>
            <w:tcBorders>
              <w:top w:val="nil"/>
              <w:left w:val="single" w:sz="4" w:space="0" w:color="auto"/>
              <w:bottom w:val="single" w:sz="4" w:space="0" w:color="auto"/>
              <w:right w:val="single" w:sz="4" w:space="0" w:color="auto"/>
            </w:tcBorders>
            <w:shd w:val="clear" w:color="auto" w:fill="auto"/>
            <w:noWrap/>
            <w:vAlign w:val="bottom"/>
            <w:hideMark/>
          </w:tcPr>
          <w:p w14:paraId="6BDC9A38" w14:textId="77777777" w:rsidR="00BE680E" w:rsidRPr="00376DE9" w:rsidRDefault="00BE680E" w:rsidP="00BE680E">
            <w:pPr>
              <w:spacing w:after="0" w:line="240" w:lineRule="auto"/>
              <w:rPr>
                <w:rFonts w:ascii="Calibri" w:eastAsia="Times New Roman" w:hAnsi="Calibri" w:cs="Calibri"/>
                <w:color w:val="000000"/>
                <w:lang w:val="ro-RO"/>
              </w:rPr>
            </w:pPr>
            <w:r w:rsidRPr="00376DE9">
              <w:rPr>
                <w:rFonts w:ascii="Calibri" w:eastAsia="Times New Roman" w:hAnsi="Calibri" w:cs="Calibri"/>
                <w:color w:val="000000"/>
                <w:lang w:val="ro-RO"/>
              </w:rPr>
              <w:t>Scări</w:t>
            </w:r>
          </w:p>
        </w:tc>
        <w:tc>
          <w:tcPr>
            <w:tcW w:w="1146" w:type="pct"/>
            <w:tcBorders>
              <w:top w:val="nil"/>
              <w:left w:val="nil"/>
              <w:bottom w:val="single" w:sz="4" w:space="0" w:color="auto"/>
              <w:right w:val="single" w:sz="4" w:space="0" w:color="auto"/>
            </w:tcBorders>
            <w:shd w:val="clear" w:color="auto" w:fill="auto"/>
            <w:noWrap/>
            <w:vAlign w:val="bottom"/>
            <w:hideMark/>
          </w:tcPr>
          <w:p w14:paraId="0915435E" w14:textId="133163ED" w:rsidR="00BE680E" w:rsidRPr="00376DE9" w:rsidRDefault="00BE680E" w:rsidP="00BE680E">
            <w:pPr>
              <w:spacing w:after="0" w:line="240" w:lineRule="auto"/>
              <w:jc w:val="right"/>
              <w:rPr>
                <w:rFonts w:ascii="Calibri" w:eastAsia="Times New Roman" w:hAnsi="Calibri" w:cs="Calibri"/>
                <w:color w:val="000000"/>
                <w:lang w:val="ro-RO"/>
              </w:rPr>
            </w:pPr>
            <w:r w:rsidRPr="001009ED">
              <w:rPr>
                <w:rFonts w:ascii="Calibri" w:eastAsia="Times New Roman" w:hAnsi="Calibri" w:cs="Calibri"/>
                <w:color w:val="000000"/>
                <w:lang w:val="ro-RO"/>
              </w:rPr>
              <w:t>37400</w:t>
            </w:r>
            <w:r>
              <w:rPr>
                <w:rFonts w:ascii="Calibri" w:eastAsia="Times New Roman" w:hAnsi="Calibri" w:cs="Calibri"/>
                <w:color w:val="000000"/>
                <w:lang w:val="ro-RO"/>
              </w:rPr>
              <w:t>,</w:t>
            </w:r>
            <w:r w:rsidRPr="001009ED">
              <w:rPr>
                <w:rFonts w:ascii="Calibri" w:eastAsia="Times New Roman" w:hAnsi="Calibri" w:cs="Calibri"/>
                <w:color w:val="000000"/>
                <w:lang w:val="ro-RO"/>
              </w:rPr>
              <w:t>94</w:t>
            </w:r>
          </w:p>
        </w:tc>
        <w:tc>
          <w:tcPr>
            <w:tcW w:w="723" w:type="pct"/>
            <w:tcBorders>
              <w:top w:val="nil"/>
              <w:left w:val="nil"/>
              <w:bottom w:val="single" w:sz="4" w:space="0" w:color="auto"/>
              <w:right w:val="single" w:sz="4" w:space="0" w:color="auto"/>
            </w:tcBorders>
            <w:shd w:val="clear" w:color="auto" w:fill="auto"/>
            <w:noWrap/>
            <w:vAlign w:val="bottom"/>
            <w:hideMark/>
          </w:tcPr>
          <w:p w14:paraId="0FC62BB8" w14:textId="0C5D64A9" w:rsidR="00BE680E" w:rsidRPr="00376DE9" w:rsidRDefault="00BE680E" w:rsidP="00BE680E">
            <w:pPr>
              <w:spacing w:after="0" w:line="240" w:lineRule="auto"/>
              <w:jc w:val="right"/>
              <w:rPr>
                <w:rFonts w:ascii="Calibri" w:eastAsia="Times New Roman" w:hAnsi="Calibri" w:cs="Calibri"/>
                <w:color w:val="000000"/>
                <w:lang w:val="ro-RO"/>
              </w:rPr>
            </w:pPr>
            <w:r w:rsidRPr="001009ED">
              <w:rPr>
                <w:rFonts w:ascii="Calibri" w:eastAsia="Times New Roman" w:hAnsi="Calibri" w:cs="Calibri"/>
                <w:color w:val="000000"/>
                <w:lang w:val="ro-RO"/>
              </w:rPr>
              <w:t>6</w:t>
            </w:r>
            <w:r>
              <w:rPr>
                <w:rFonts w:ascii="Calibri" w:eastAsia="Times New Roman" w:hAnsi="Calibri" w:cs="Calibri"/>
                <w:color w:val="000000"/>
                <w:lang w:val="ro-RO"/>
              </w:rPr>
              <w:t>,</w:t>
            </w:r>
            <w:r w:rsidRPr="001009ED">
              <w:rPr>
                <w:rFonts w:ascii="Calibri" w:eastAsia="Times New Roman" w:hAnsi="Calibri" w:cs="Calibri"/>
                <w:color w:val="000000"/>
                <w:lang w:val="ro-RO"/>
              </w:rPr>
              <w:t>8%</w:t>
            </w:r>
          </w:p>
        </w:tc>
        <w:tc>
          <w:tcPr>
            <w:tcW w:w="1052" w:type="pct"/>
            <w:tcBorders>
              <w:top w:val="nil"/>
              <w:left w:val="nil"/>
              <w:bottom w:val="single" w:sz="4" w:space="0" w:color="auto"/>
              <w:right w:val="single" w:sz="4" w:space="0" w:color="auto"/>
            </w:tcBorders>
            <w:shd w:val="clear" w:color="auto" w:fill="auto"/>
            <w:noWrap/>
            <w:vAlign w:val="bottom"/>
            <w:hideMark/>
          </w:tcPr>
          <w:p w14:paraId="4087D8A8" w14:textId="5F9FBEFA" w:rsidR="00BE680E" w:rsidRPr="00376DE9" w:rsidRDefault="00BE680E" w:rsidP="00BE680E">
            <w:pPr>
              <w:spacing w:after="0" w:line="240" w:lineRule="auto"/>
              <w:jc w:val="right"/>
              <w:rPr>
                <w:rFonts w:ascii="Calibri" w:eastAsia="Times New Roman" w:hAnsi="Calibri" w:cs="Calibri"/>
                <w:color w:val="000000"/>
                <w:lang w:val="ro-RO"/>
              </w:rPr>
            </w:pPr>
            <w:r w:rsidRPr="001009ED">
              <w:rPr>
                <w:rFonts w:ascii="Calibri" w:eastAsia="Times New Roman" w:hAnsi="Calibri" w:cs="Calibri"/>
                <w:color w:val="000000"/>
                <w:lang w:val="ro-RO"/>
              </w:rPr>
              <w:t>21158</w:t>
            </w:r>
            <w:r>
              <w:rPr>
                <w:rFonts w:ascii="Calibri" w:eastAsia="Times New Roman" w:hAnsi="Calibri" w:cs="Calibri"/>
                <w:color w:val="000000"/>
                <w:lang w:val="ro-RO"/>
              </w:rPr>
              <w:t>,</w:t>
            </w:r>
            <w:r w:rsidRPr="001009ED">
              <w:rPr>
                <w:rFonts w:ascii="Calibri" w:eastAsia="Times New Roman" w:hAnsi="Calibri" w:cs="Calibri"/>
                <w:color w:val="000000"/>
                <w:lang w:val="ro-RO"/>
              </w:rPr>
              <w:t>46</w:t>
            </w:r>
          </w:p>
        </w:tc>
        <w:tc>
          <w:tcPr>
            <w:tcW w:w="757" w:type="pct"/>
            <w:tcBorders>
              <w:top w:val="nil"/>
              <w:left w:val="nil"/>
              <w:bottom w:val="single" w:sz="4" w:space="0" w:color="auto"/>
              <w:right w:val="single" w:sz="4" w:space="0" w:color="auto"/>
            </w:tcBorders>
            <w:shd w:val="clear" w:color="auto" w:fill="auto"/>
            <w:noWrap/>
            <w:vAlign w:val="bottom"/>
            <w:hideMark/>
          </w:tcPr>
          <w:p w14:paraId="368F8251" w14:textId="3D01C068" w:rsidR="00BE680E" w:rsidRPr="00376DE9" w:rsidRDefault="00BE680E" w:rsidP="00BE680E">
            <w:pPr>
              <w:spacing w:after="0" w:line="240" w:lineRule="auto"/>
              <w:jc w:val="right"/>
              <w:rPr>
                <w:rFonts w:ascii="Calibri" w:eastAsia="Times New Roman" w:hAnsi="Calibri" w:cs="Calibri"/>
                <w:color w:val="000000"/>
                <w:lang w:val="ro-RO"/>
              </w:rPr>
            </w:pPr>
            <w:r w:rsidRPr="001009ED">
              <w:rPr>
                <w:rFonts w:ascii="Calibri" w:eastAsia="Times New Roman" w:hAnsi="Calibri" w:cs="Calibri"/>
                <w:color w:val="000000"/>
                <w:lang w:val="ro-RO"/>
              </w:rPr>
              <w:t>5</w:t>
            </w:r>
            <w:r>
              <w:rPr>
                <w:rFonts w:ascii="Calibri" w:eastAsia="Times New Roman" w:hAnsi="Calibri" w:cs="Calibri"/>
                <w:color w:val="000000"/>
                <w:lang w:val="ro-RO"/>
              </w:rPr>
              <w:t>,</w:t>
            </w:r>
            <w:r w:rsidRPr="001009ED">
              <w:rPr>
                <w:rFonts w:ascii="Calibri" w:eastAsia="Times New Roman" w:hAnsi="Calibri" w:cs="Calibri"/>
                <w:color w:val="000000"/>
                <w:lang w:val="ro-RO"/>
              </w:rPr>
              <w:t>2%</w:t>
            </w:r>
          </w:p>
        </w:tc>
      </w:tr>
      <w:tr w:rsidR="00BE680E" w:rsidRPr="00376DE9" w14:paraId="45C61991" w14:textId="77777777" w:rsidTr="00BE680E">
        <w:trPr>
          <w:trHeight w:val="288"/>
        </w:trPr>
        <w:tc>
          <w:tcPr>
            <w:tcW w:w="1322" w:type="pct"/>
            <w:tcBorders>
              <w:top w:val="nil"/>
              <w:left w:val="single" w:sz="4" w:space="0" w:color="auto"/>
              <w:bottom w:val="single" w:sz="4" w:space="0" w:color="auto"/>
              <w:right w:val="single" w:sz="4" w:space="0" w:color="auto"/>
            </w:tcBorders>
            <w:shd w:val="clear" w:color="auto" w:fill="auto"/>
            <w:noWrap/>
            <w:vAlign w:val="bottom"/>
            <w:hideMark/>
          </w:tcPr>
          <w:p w14:paraId="7131D3EE" w14:textId="77777777" w:rsidR="00BE680E" w:rsidRPr="00376DE9" w:rsidRDefault="00BE680E" w:rsidP="00BE680E">
            <w:pPr>
              <w:spacing w:after="0" w:line="240" w:lineRule="auto"/>
              <w:rPr>
                <w:rFonts w:ascii="Calibri" w:eastAsia="Times New Roman" w:hAnsi="Calibri" w:cs="Calibri"/>
                <w:color w:val="000000"/>
                <w:lang w:val="ro-RO"/>
              </w:rPr>
            </w:pPr>
            <w:r w:rsidRPr="00376DE9">
              <w:rPr>
                <w:rFonts w:ascii="Calibri" w:eastAsia="Times New Roman" w:hAnsi="Calibri" w:cs="Calibri"/>
                <w:color w:val="000000"/>
                <w:lang w:val="ro-RO"/>
              </w:rPr>
              <w:t>Subsol</w:t>
            </w:r>
          </w:p>
        </w:tc>
        <w:tc>
          <w:tcPr>
            <w:tcW w:w="1146" w:type="pct"/>
            <w:tcBorders>
              <w:top w:val="nil"/>
              <w:left w:val="nil"/>
              <w:bottom w:val="single" w:sz="4" w:space="0" w:color="auto"/>
              <w:right w:val="single" w:sz="4" w:space="0" w:color="auto"/>
            </w:tcBorders>
            <w:shd w:val="clear" w:color="auto" w:fill="auto"/>
            <w:noWrap/>
            <w:vAlign w:val="bottom"/>
            <w:hideMark/>
          </w:tcPr>
          <w:p w14:paraId="1F9C5749" w14:textId="1F37EB3F" w:rsidR="00BE680E" w:rsidRPr="00376DE9" w:rsidRDefault="00BE680E" w:rsidP="00BE680E">
            <w:pPr>
              <w:spacing w:after="0" w:line="240" w:lineRule="auto"/>
              <w:jc w:val="right"/>
              <w:rPr>
                <w:rFonts w:ascii="Calibri" w:eastAsia="Times New Roman" w:hAnsi="Calibri" w:cs="Calibri"/>
                <w:color w:val="000000"/>
                <w:lang w:val="ro-RO"/>
              </w:rPr>
            </w:pPr>
            <w:r w:rsidRPr="001009ED">
              <w:rPr>
                <w:rFonts w:ascii="Calibri" w:eastAsia="Times New Roman" w:hAnsi="Calibri" w:cs="Calibri"/>
                <w:color w:val="000000"/>
                <w:lang w:val="ro-RO"/>
              </w:rPr>
              <w:t>38350</w:t>
            </w:r>
          </w:p>
        </w:tc>
        <w:tc>
          <w:tcPr>
            <w:tcW w:w="723" w:type="pct"/>
            <w:tcBorders>
              <w:top w:val="nil"/>
              <w:left w:val="nil"/>
              <w:bottom w:val="single" w:sz="4" w:space="0" w:color="auto"/>
              <w:right w:val="single" w:sz="4" w:space="0" w:color="auto"/>
            </w:tcBorders>
            <w:shd w:val="clear" w:color="auto" w:fill="auto"/>
            <w:noWrap/>
            <w:vAlign w:val="bottom"/>
            <w:hideMark/>
          </w:tcPr>
          <w:p w14:paraId="4BCD4EE1" w14:textId="5C125663" w:rsidR="00BE680E" w:rsidRPr="00376DE9" w:rsidRDefault="00BE680E" w:rsidP="00BE680E">
            <w:pPr>
              <w:spacing w:after="0" w:line="240" w:lineRule="auto"/>
              <w:jc w:val="right"/>
              <w:rPr>
                <w:rFonts w:ascii="Calibri" w:eastAsia="Times New Roman" w:hAnsi="Calibri" w:cs="Calibri"/>
                <w:color w:val="000000"/>
                <w:lang w:val="ro-RO"/>
              </w:rPr>
            </w:pPr>
            <w:r w:rsidRPr="001009ED">
              <w:rPr>
                <w:rFonts w:ascii="Calibri" w:eastAsia="Times New Roman" w:hAnsi="Calibri" w:cs="Calibri"/>
                <w:color w:val="000000"/>
                <w:lang w:val="ro-RO"/>
              </w:rPr>
              <w:t>6</w:t>
            </w:r>
            <w:r>
              <w:rPr>
                <w:rFonts w:ascii="Calibri" w:eastAsia="Times New Roman" w:hAnsi="Calibri" w:cs="Calibri"/>
                <w:color w:val="000000"/>
                <w:lang w:val="ro-RO"/>
              </w:rPr>
              <w:t>,</w:t>
            </w:r>
            <w:r w:rsidRPr="001009ED">
              <w:rPr>
                <w:rFonts w:ascii="Calibri" w:eastAsia="Times New Roman" w:hAnsi="Calibri" w:cs="Calibri"/>
                <w:color w:val="000000"/>
                <w:lang w:val="ro-RO"/>
              </w:rPr>
              <w:t>8%</w:t>
            </w:r>
          </w:p>
        </w:tc>
        <w:tc>
          <w:tcPr>
            <w:tcW w:w="1052" w:type="pct"/>
            <w:tcBorders>
              <w:top w:val="nil"/>
              <w:left w:val="nil"/>
              <w:bottom w:val="single" w:sz="4" w:space="0" w:color="auto"/>
              <w:right w:val="single" w:sz="4" w:space="0" w:color="auto"/>
            </w:tcBorders>
            <w:shd w:val="clear" w:color="auto" w:fill="auto"/>
            <w:noWrap/>
            <w:vAlign w:val="bottom"/>
            <w:hideMark/>
          </w:tcPr>
          <w:p w14:paraId="1E57F2E5" w14:textId="0FA477AA" w:rsidR="00BE680E" w:rsidRPr="00376DE9" w:rsidRDefault="00BE680E" w:rsidP="00BE680E">
            <w:pPr>
              <w:spacing w:after="0" w:line="240" w:lineRule="auto"/>
              <w:jc w:val="right"/>
              <w:rPr>
                <w:rFonts w:ascii="Calibri" w:eastAsia="Times New Roman" w:hAnsi="Calibri" w:cs="Calibri"/>
                <w:color w:val="000000"/>
                <w:lang w:val="ro-RO"/>
              </w:rPr>
            </w:pPr>
            <w:r w:rsidRPr="001009ED">
              <w:rPr>
                <w:rFonts w:ascii="Calibri" w:eastAsia="Times New Roman" w:hAnsi="Calibri" w:cs="Calibri"/>
                <w:color w:val="000000"/>
                <w:lang w:val="ro-RO"/>
              </w:rPr>
              <w:t>19320</w:t>
            </w:r>
          </w:p>
        </w:tc>
        <w:tc>
          <w:tcPr>
            <w:tcW w:w="757" w:type="pct"/>
            <w:tcBorders>
              <w:top w:val="nil"/>
              <w:left w:val="nil"/>
              <w:bottom w:val="single" w:sz="4" w:space="0" w:color="auto"/>
              <w:right w:val="single" w:sz="4" w:space="0" w:color="auto"/>
            </w:tcBorders>
            <w:shd w:val="clear" w:color="auto" w:fill="auto"/>
            <w:noWrap/>
            <w:vAlign w:val="bottom"/>
            <w:hideMark/>
          </w:tcPr>
          <w:p w14:paraId="2F0DF6E9" w14:textId="20900C9C" w:rsidR="00BE680E" w:rsidRPr="00376DE9" w:rsidRDefault="00BE680E" w:rsidP="00BE680E">
            <w:pPr>
              <w:spacing w:after="0" w:line="240" w:lineRule="auto"/>
              <w:jc w:val="right"/>
              <w:rPr>
                <w:rFonts w:ascii="Calibri" w:eastAsia="Times New Roman" w:hAnsi="Calibri" w:cs="Calibri"/>
                <w:color w:val="000000"/>
                <w:lang w:val="ro-RO"/>
              </w:rPr>
            </w:pPr>
            <w:r w:rsidRPr="001009ED">
              <w:rPr>
                <w:rFonts w:ascii="Calibri" w:eastAsia="Times New Roman" w:hAnsi="Calibri" w:cs="Calibri"/>
                <w:color w:val="000000"/>
                <w:lang w:val="ro-RO"/>
              </w:rPr>
              <w:t>4</w:t>
            </w:r>
            <w:r>
              <w:rPr>
                <w:rFonts w:ascii="Calibri" w:eastAsia="Times New Roman" w:hAnsi="Calibri" w:cs="Calibri"/>
                <w:color w:val="000000"/>
                <w:lang w:val="ro-RO"/>
              </w:rPr>
              <w:t>,</w:t>
            </w:r>
            <w:r w:rsidRPr="001009ED">
              <w:rPr>
                <w:rFonts w:ascii="Calibri" w:eastAsia="Times New Roman" w:hAnsi="Calibri" w:cs="Calibri"/>
                <w:color w:val="000000"/>
                <w:lang w:val="ro-RO"/>
              </w:rPr>
              <w:t>7%</w:t>
            </w:r>
          </w:p>
        </w:tc>
      </w:tr>
      <w:tr w:rsidR="00BE680E" w:rsidRPr="00376DE9" w14:paraId="7BF7D3F9" w14:textId="77777777" w:rsidTr="00BE680E">
        <w:trPr>
          <w:trHeight w:val="288"/>
        </w:trPr>
        <w:tc>
          <w:tcPr>
            <w:tcW w:w="1322" w:type="pct"/>
            <w:tcBorders>
              <w:top w:val="nil"/>
              <w:left w:val="single" w:sz="4" w:space="0" w:color="auto"/>
              <w:bottom w:val="single" w:sz="4" w:space="0" w:color="auto"/>
              <w:right w:val="single" w:sz="4" w:space="0" w:color="auto"/>
            </w:tcBorders>
            <w:shd w:val="clear" w:color="auto" w:fill="auto"/>
            <w:noWrap/>
            <w:vAlign w:val="bottom"/>
            <w:hideMark/>
          </w:tcPr>
          <w:p w14:paraId="5BCFB01B" w14:textId="77777777" w:rsidR="00BE680E" w:rsidRPr="00376DE9" w:rsidRDefault="00BE680E" w:rsidP="00BE680E">
            <w:pPr>
              <w:spacing w:after="0" w:line="240" w:lineRule="auto"/>
              <w:rPr>
                <w:rFonts w:ascii="Calibri" w:eastAsia="Times New Roman" w:hAnsi="Calibri" w:cs="Calibri"/>
                <w:color w:val="000000"/>
                <w:lang w:val="ro-RO"/>
              </w:rPr>
            </w:pPr>
            <w:r w:rsidRPr="00376DE9">
              <w:rPr>
                <w:rFonts w:ascii="Calibri" w:eastAsia="Times New Roman" w:hAnsi="Calibri" w:cs="Calibri"/>
                <w:color w:val="000000"/>
                <w:lang w:val="ro-RO"/>
              </w:rPr>
              <w:t>Etaj tehnic</w:t>
            </w:r>
          </w:p>
        </w:tc>
        <w:tc>
          <w:tcPr>
            <w:tcW w:w="1146" w:type="pct"/>
            <w:tcBorders>
              <w:top w:val="nil"/>
              <w:left w:val="nil"/>
              <w:bottom w:val="single" w:sz="4" w:space="0" w:color="auto"/>
              <w:right w:val="single" w:sz="4" w:space="0" w:color="auto"/>
            </w:tcBorders>
            <w:shd w:val="clear" w:color="auto" w:fill="auto"/>
            <w:noWrap/>
            <w:vAlign w:val="bottom"/>
            <w:hideMark/>
          </w:tcPr>
          <w:p w14:paraId="49A3F33E" w14:textId="2FE775CE" w:rsidR="00BE680E" w:rsidRPr="00376DE9" w:rsidRDefault="00BE680E" w:rsidP="00BE680E">
            <w:pPr>
              <w:spacing w:after="0" w:line="240" w:lineRule="auto"/>
              <w:jc w:val="right"/>
              <w:rPr>
                <w:rFonts w:ascii="Calibri" w:eastAsia="Times New Roman" w:hAnsi="Calibri" w:cs="Calibri"/>
                <w:color w:val="000000"/>
                <w:lang w:val="ro-RO"/>
              </w:rPr>
            </w:pPr>
            <w:r w:rsidRPr="001009ED">
              <w:rPr>
                <w:rFonts w:ascii="Calibri" w:eastAsia="Times New Roman" w:hAnsi="Calibri" w:cs="Calibri"/>
                <w:color w:val="000000"/>
                <w:lang w:val="ro-RO"/>
              </w:rPr>
              <w:t>127320</w:t>
            </w:r>
          </w:p>
        </w:tc>
        <w:tc>
          <w:tcPr>
            <w:tcW w:w="723" w:type="pct"/>
            <w:tcBorders>
              <w:top w:val="nil"/>
              <w:left w:val="nil"/>
              <w:bottom w:val="single" w:sz="4" w:space="0" w:color="auto"/>
              <w:right w:val="single" w:sz="4" w:space="0" w:color="auto"/>
            </w:tcBorders>
            <w:shd w:val="clear" w:color="auto" w:fill="auto"/>
            <w:noWrap/>
            <w:vAlign w:val="bottom"/>
            <w:hideMark/>
          </w:tcPr>
          <w:p w14:paraId="31B77FE5" w14:textId="400178B1" w:rsidR="00BE680E" w:rsidRPr="00376DE9" w:rsidRDefault="00BE680E" w:rsidP="00BE680E">
            <w:pPr>
              <w:spacing w:after="0" w:line="240" w:lineRule="auto"/>
              <w:jc w:val="right"/>
              <w:rPr>
                <w:rFonts w:ascii="Calibri" w:eastAsia="Times New Roman" w:hAnsi="Calibri" w:cs="Calibri"/>
                <w:color w:val="000000"/>
                <w:lang w:val="ro-RO"/>
              </w:rPr>
            </w:pPr>
            <w:r w:rsidRPr="001009ED">
              <w:rPr>
                <w:rFonts w:ascii="Calibri" w:eastAsia="Times New Roman" w:hAnsi="Calibri" w:cs="Calibri"/>
                <w:color w:val="000000"/>
                <w:lang w:val="ro-RO"/>
              </w:rPr>
              <w:t>22</w:t>
            </w:r>
            <w:r>
              <w:rPr>
                <w:rFonts w:ascii="Calibri" w:eastAsia="Times New Roman" w:hAnsi="Calibri" w:cs="Calibri"/>
                <w:color w:val="000000"/>
                <w:lang w:val="ro-RO"/>
              </w:rPr>
              <w:t>,</w:t>
            </w:r>
            <w:r w:rsidRPr="001009ED">
              <w:rPr>
                <w:rFonts w:ascii="Calibri" w:eastAsia="Times New Roman" w:hAnsi="Calibri" w:cs="Calibri"/>
                <w:color w:val="000000"/>
                <w:lang w:val="ro-RO"/>
              </w:rPr>
              <w:t>6%</w:t>
            </w:r>
          </w:p>
        </w:tc>
        <w:tc>
          <w:tcPr>
            <w:tcW w:w="1052" w:type="pct"/>
            <w:tcBorders>
              <w:top w:val="nil"/>
              <w:left w:val="nil"/>
              <w:bottom w:val="single" w:sz="4" w:space="0" w:color="auto"/>
              <w:right w:val="single" w:sz="4" w:space="0" w:color="auto"/>
            </w:tcBorders>
            <w:shd w:val="clear" w:color="auto" w:fill="auto"/>
            <w:noWrap/>
            <w:vAlign w:val="bottom"/>
            <w:hideMark/>
          </w:tcPr>
          <w:p w14:paraId="67B23D05" w14:textId="3102FBDF" w:rsidR="00BE680E" w:rsidRPr="00376DE9" w:rsidRDefault="00BE680E" w:rsidP="00BE680E">
            <w:pPr>
              <w:spacing w:after="0" w:line="240" w:lineRule="auto"/>
              <w:jc w:val="right"/>
              <w:rPr>
                <w:rFonts w:ascii="Calibri" w:eastAsia="Times New Roman" w:hAnsi="Calibri" w:cs="Calibri"/>
                <w:color w:val="000000"/>
                <w:lang w:val="ro-RO"/>
              </w:rPr>
            </w:pPr>
            <w:r w:rsidRPr="001009ED">
              <w:rPr>
                <w:rFonts w:ascii="Calibri" w:eastAsia="Times New Roman" w:hAnsi="Calibri" w:cs="Calibri"/>
                <w:color w:val="000000"/>
                <w:lang w:val="ro-RO"/>
              </w:rPr>
              <w:t>35711</w:t>
            </w:r>
          </w:p>
        </w:tc>
        <w:tc>
          <w:tcPr>
            <w:tcW w:w="757" w:type="pct"/>
            <w:tcBorders>
              <w:top w:val="nil"/>
              <w:left w:val="nil"/>
              <w:bottom w:val="single" w:sz="4" w:space="0" w:color="auto"/>
              <w:right w:val="single" w:sz="4" w:space="0" w:color="auto"/>
            </w:tcBorders>
            <w:shd w:val="clear" w:color="auto" w:fill="auto"/>
            <w:noWrap/>
            <w:vAlign w:val="bottom"/>
            <w:hideMark/>
          </w:tcPr>
          <w:p w14:paraId="3BDBD7F0" w14:textId="48BAF1E8" w:rsidR="00BE680E" w:rsidRPr="00376DE9" w:rsidRDefault="00BE680E" w:rsidP="00BE680E">
            <w:pPr>
              <w:spacing w:after="0" w:line="240" w:lineRule="auto"/>
              <w:jc w:val="right"/>
              <w:rPr>
                <w:rFonts w:ascii="Calibri" w:eastAsia="Times New Roman" w:hAnsi="Calibri" w:cs="Calibri"/>
                <w:color w:val="000000"/>
                <w:lang w:val="ro-RO"/>
              </w:rPr>
            </w:pPr>
            <w:r w:rsidRPr="001009ED">
              <w:rPr>
                <w:rFonts w:ascii="Calibri" w:eastAsia="Times New Roman" w:hAnsi="Calibri" w:cs="Calibri"/>
                <w:color w:val="000000"/>
                <w:lang w:val="ro-RO"/>
              </w:rPr>
              <w:t>8</w:t>
            </w:r>
            <w:r>
              <w:rPr>
                <w:rFonts w:ascii="Calibri" w:eastAsia="Times New Roman" w:hAnsi="Calibri" w:cs="Calibri"/>
                <w:color w:val="000000"/>
                <w:lang w:val="ro-RO"/>
              </w:rPr>
              <w:t>,</w:t>
            </w:r>
            <w:r w:rsidRPr="001009ED">
              <w:rPr>
                <w:rFonts w:ascii="Calibri" w:eastAsia="Times New Roman" w:hAnsi="Calibri" w:cs="Calibri"/>
                <w:color w:val="000000"/>
                <w:lang w:val="ro-RO"/>
              </w:rPr>
              <w:t>7%</w:t>
            </w:r>
          </w:p>
        </w:tc>
      </w:tr>
      <w:tr w:rsidR="005A1CD9" w:rsidRPr="00376DE9" w14:paraId="1F59FAEC" w14:textId="77777777" w:rsidTr="00BE680E">
        <w:trPr>
          <w:trHeight w:val="288"/>
        </w:trPr>
        <w:tc>
          <w:tcPr>
            <w:tcW w:w="1322" w:type="pct"/>
            <w:tcBorders>
              <w:top w:val="nil"/>
              <w:left w:val="single" w:sz="4" w:space="0" w:color="auto"/>
              <w:bottom w:val="single" w:sz="4" w:space="0" w:color="auto"/>
              <w:right w:val="single" w:sz="4" w:space="0" w:color="auto"/>
            </w:tcBorders>
            <w:shd w:val="clear" w:color="auto" w:fill="FFFFCC"/>
            <w:noWrap/>
            <w:vAlign w:val="bottom"/>
            <w:hideMark/>
          </w:tcPr>
          <w:p w14:paraId="6D8BE3BA" w14:textId="77777777" w:rsidR="005A1CD9" w:rsidRPr="00376DE9" w:rsidRDefault="005A1CD9" w:rsidP="00D94A95">
            <w:pPr>
              <w:spacing w:after="0" w:line="240" w:lineRule="auto"/>
              <w:rPr>
                <w:rFonts w:ascii="Calibri" w:eastAsia="Times New Roman" w:hAnsi="Calibri" w:cs="Calibri"/>
                <w:b/>
                <w:color w:val="000000"/>
                <w:lang w:val="ro-RO"/>
              </w:rPr>
            </w:pPr>
            <w:r w:rsidRPr="00376DE9">
              <w:rPr>
                <w:rFonts w:ascii="Calibri" w:eastAsia="Times New Roman" w:hAnsi="Calibri" w:cs="Calibri"/>
                <w:b/>
                <w:color w:val="000000"/>
                <w:lang w:val="ro-RO"/>
              </w:rPr>
              <w:t>Total</w:t>
            </w:r>
          </w:p>
        </w:tc>
        <w:tc>
          <w:tcPr>
            <w:tcW w:w="1146" w:type="pct"/>
            <w:tcBorders>
              <w:top w:val="nil"/>
              <w:left w:val="nil"/>
              <w:bottom w:val="single" w:sz="4" w:space="0" w:color="auto"/>
              <w:right w:val="single" w:sz="4" w:space="0" w:color="auto"/>
            </w:tcBorders>
            <w:shd w:val="clear" w:color="auto" w:fill="FFFFCC"/>
            <w:noWrap/>
            <w:vAlign w:val="bottom"/>
            <w:hideMark/>
          </w:tcPr>
          <w:p w14:paraId="2AAC428B" w14:textId="77777777" w:rsidR="005A1CD9" w:rsidRPr="00376DE9" w:rsidRDefault="005A1CD9" w:rsidP="00D94A95">
            <w:pPr>
              <w:spacing w:after="0" w:line="240" w:lineRule="auto"/>
              <w:rPr>
                <w:rFonts w:ascii="Calibri" w:eastAsia="Times New Roman" w:hAnsi="Calibri" w:cs="Calibri"/>
                <w:b/>
                <w:color w:val="000000"/>
                <w:lang w:val="ro-RO"/>
              </w:rPr>
            </w:pPr>
            <w:r w:rsidRPr="00376DE9">
              <w:rPr>
                <w:rFonts w:ascii="Calibri" w:eastAsia="Times New Roman" w:hAnsi="Calibri" w:cs="Calibri"/>
                <w:b/>
                <w:color w:val="000000"/>
                <w:lang w:val="ro-RO"/>
              </w:rPr>
              <w:t> </w:t>
            </w:r>
          </w:p>
        </w:tc>
        <w:tc>
          <w:tcPr>
            <w:tcW w:w="723" w:type="pct"/>
            <w:tcBorders>
              <w:top w:val="nil"/>
              <w:left w:val="nil"/>
              <w:bottom w:val="single" w:sz="4" w:space="0" w:color="auto"/>
              <w:right w:val="single" w:sz="4" w:space="0" w:color="auto"/>
            </w:tcBorders>
            <w:shd w:val="clear" w:color="auto" w:fill="FFFFCC"/>
            <w:noWrap/>
            <w:vAlign w:val="bottom"/>
            <w:hideMark/>
          </w:tcPr>
          <w:p w14:paraId="2D819E99" w14:textId="0450C14C" w:rsidR="005A1CD9" w:rsidRPr="00376DE9" w:rsidRDefault="005A1CD9" w:rsidP="00D94A95">
            <w:pPr>
              <w:spacing w:after="0" w:line="240" w:lineRule="auto"/>
              <w:jc w:val="right"/>
              <w:rPr>
                <w:rFonts w:ascii="Calibri" w:eastAsia="Times New Roman" w:hAnsi="Calibri" w:cs="Calibri"/>
                <w:b/>
                <w:color w:val="000000"/>
                <w:lang w:val="ro-RO"/>
              </w:rPr>
            </w:pPr>
            <w:r w:rsidRPr="00376DE9">
              <w:rPr>
                <w:rFonts w:ascii="Calibri" w:eastAsia="Times New Roman" w:hAnsi="Calibri" w:cs="Calibri"/>
                <w:b/>
                <w:color w:val="000000"/>
                <w:lang w:val="ro-RO"/>
              </w:rPr>
              <w:t>36</w:t>
            </w:r>
            <w:r w:rsidR="00BE680E">
              <w:rPr>
                <w:rFonts w:ascii="Calibri" w:eastAsia="Times New Roman" w:hAnsi="Calibri" w:cs="Calibri"/>
                <w:b/>
                <w:color w:val="000000"/>
                <w:lang w:val="ro-RO"/>
              </w:rPr>
              <w:t>,</w:t>
            </w:r>
            <w:r w:rsidRPr="00376DE9">
              <w:rPr>
                <w:rFonts w:ascii="Calibri" w:eastAsia="Times New Roman" w:hAnsi="Calibri" w:cs="Calibri"/>
                <w:b/>
                <w:color w:val="000000"/>
                <w:lang w:val="ro-RO"/>
              </w:rPr>
              <w:t>3%</w:t>
            </w:r>
          </w:p>
        </w:tc>
        <w:tc>
          <w:tcPr>
            <w:tcW w:w="1052" w:type="pct"/>
            <w:tcBorders>
              <w:top w:val="nil"/>
              <w:left w:val="nil"/>
              <w:bottom w:val="single" w:sz="4" w:space="0" w:color="auto"/>
              <w:right w:val="single" w:sz="4" w:space="0" w:color="auto"/>
            </w:tcBorders>
            <w:shd w:val="clear" w:color="auto" w:fill="FFFFCC"/>
            <w:noWrap/>
            <w:vAlign w:val="bottom"/>
            <w:hideMark/>
          </w:tcPr>
          <w:p w14:paraId="60AE0DBA" w14:textId="77777777" w:rsidR="005A1CD9" w:rsidRPr="00376DE9" w:rsidRDefault="005A1CD9" w:rsidP="00D94A95">
            <w:pPr>
              <w:spacing w:after="0" w:line="240" w:lineRule="auto"/>
              <w:rPr>
                <w:rFonts w:ascii="Calibri" w:eastAsia="Times New Roman" w:hAnsi="Calibri" w:cs="Calibri"/>
                <w:b/>
                <w:color w:val="000000"/>
                <w:lang w:val="ro-RO"/>
              </w:rPr>
            </w:pPr>
            <w:r w:rsidRPr="00376DE9">
              <w:rPr>
                <w:rFonts w:ascii="Calibri" w:eastAsia="Times New Roman" w:hAnsi="Calibri" w:cs="Calibri"/>
                <w:b/>
                <w:color w:val="000000"/>
                <w:lang w:val="ro-RO"/>
              </w:rPr>
              <w:t> </w:t>
            </w:r>
          </w:p>
        </w:tc>
        <w:tc>
          <w:tcPr>
            <w:tcW w:w="757" w:type="pct"/>
            <w:tcBorders>
              <w:top w:val="nil"/>
              <w:left w:val="nil"/>
              <w:bottom w:val="single" w:sz="4" w:space="0" w:color="auto"/>
              <w:right w:val="single" w:sz="4" w:space="0" w:color="auto"/>
            </w:tcBorders>
            <w:shd w:val="clear" w:color="auto" w:fill="FFFFCC"/>
            <w:noWrap/>
            <w:vAlign w:val="bottom"/>
            <w:hideMark/>
          </w:tcPr>
          <w:p w14:paraId="1051709D" w14:textId="053097E9" w:rsidR="005A1CD9" w:rsidRPr="00376DE9" w:rsidRDefault="005A1CD9" w:rsidP="00D94A95">
            <w:pPr>
              <w:spacing w:after="0" w:line="240" w:lineRule="auto"/>
              <w:jc w:val="right"/>
              <w:rPr>
                <w:rFonts w:ascii="Calibri" w:eastAsia="Times New Roman" w:hAnsi="Calibri" w:cs="Calibri"/>
                <w:b/>
                <w:color w:val="000000"/>
                <w:lang w:val="ro-RO"/>
              </w:rPr>
            </w:pPr>
            <w:r w:rsidRPr="00376DE9">
              <w:rPr>
                <w:rFonts w:ascii="Calibri" w:eastAsia="Times New Roman" w:hAnsi="Calibri" w:cs="Calibri"/>
                <w:b/>
                <w:color w:val="000000"/>
                <w:lang w:val="ro-RO"/>
              </w:rPr>
              <w:t>18</w:t>
            </w:r>
            <w:r w:rsidR="00BE680E">
              <w:rPr>
                <w:rFonts w:ascii="Calibri" w:eastAsia="Times New Roman" w:hAnsi="Calibri" w:cs="Calibri"/>
                <w:b/>
                <w:color w:val="000000"/>
                <w:lang w:val="ro-RO"/>
              </w:rPr>
              <w:t>,</w:t>
            </w:r>
            <w:r w:rsidRPr="00376DE9">
              <w:rPr>
                <w:rFonts w:ascii="Calibri" w:eastAsia="Times New Roman" w:hAnsi="Calibri" w:cs="Calibri"/>
                <w:b/>
                <w:color w:val="000000"/>
                <w:lang w:val="ro-RO"/>
              </w:rPr>
              <w:t>6%</w:t>
            </w:r>
          </w:p>
        </w:tc>
      </w:tr>
    </w:tbl>
    <w:p w14:paraId="59FBF8F0" w14:textId="77777777" w:rsidR="005A1CD9" w:rsidRDefault="005A1CD9" w:rsidP="00997CC2">
      <w:pPr>
        <w:spacing w:after="0" w:line="240" w:lineRule="auto"/>
        <w:jc w:val="both"/>
        <w:rPr>
          <w:lang w:val="ro-RO"/>
        </w:rPr>
      </w:pPr>
    </w:p>
    <w:p w14:paraId="3289FAC9" w14:textId="77777777" w:rsidR="005A1CD9" w:rsidRPr="00A5629A" w:rsidRDefault="005A1CD9" w:rsidP="00A5629A">
      <w:pPr>
        <w:spacing w:before="120" w:after="0"/>
        <w:jc w:val="both"/>
        <w:rPr>
          <w:sz w:val="24"/>
          <w:szCs w:val="24"/>
          <w:lang w:val="ro-RO"/>
        </w:rPr>
      </w:pPr>
      <w:r w:rsidRPr="00A5629A">
        <w:rPr>
          <w:sz w:val="24"/>
          <w:szCs w:val="24"/>
          <w:lang w:val="ro-RO"/>
        </w:rPr>
        <w:t xml:space="preserve">Din acest tabel observăm, că în cazul încălzirii directe a tuturor componentelor LUC energia consumată pentru acestea atinge valoarea de </w:t>
      </w:r>
      <w:r w:rsidRPr="00A5629A">
        <w:rPr>
          <w:b/>
          <w:sz w:val="24"/>
          <w:szCs w:val="24"/>
          <w:lang w:val="ro-RO"/>
        </w:rPr>
        <w:t xml:space="preserve">36% </w:t>
      </w:r>
      <w:r w:rsidRPr="00A5629A">
        <w:rPr>
          <w:sz w:val="24"/>
          <w:szCs w:val="24"/>
          <w:lang w:val="ro-RO"/>
        </w:rPr>
        <w:t xml:space="preserve">din necesarul pe clădire. Dacă acestea nu sunt încălzite direct, atunci încălzirea lor se face prin consum indirect de la apartamentele aflate în contact cu aceste suprafeţe şi constituie </w:t>
      </w:r>
      <w:r w:rsidRPr="00A5629A">
        <w:rPr>
          <w:b/>
          <w:sz w:val="24"/>
          <w:szCs w:val="24"/>
          <w:lang w:val="ro-RO"/>
        </w:rPr>
        <w:t xml:space="preserve">18,6% </w:t>
      </w:r>
      <w:r w:rsidRPr="00A5629A">
        <w:rPr>
          <w:sz w:val="24"/>
          <w:szCs w:val="24"/>
          <w:lang w:val="ro-RO"/>
        </w:rPr>
        <w:t xml:space="preserve">din totalul pentru clădire.  În cazul când, clădirea </w:t>
      </w:r>
      <w:r w:rsidRPr="00A5629A">
        <w:rPr>
          <w:sz w:val="24"/>
          <w:szCs w:val="24"/>
          <w:lang w:val="ro-RO"/>
        </w:rPr>
        <w:lastRenderedPageBreak/>
        <w:t>nu are etaj tehnic, sau nu toate componentele LUC sunt încălzite, atunci  combinaţiile dintre componentele existente real va constitui procentul pentru clădirea respectivă.</w:t>
      </w:r>
    </w:p>
    <w:p w14:paraId="7266C490" w14:textId="77777777" w:rsidR="005A1CD9" w:rsidRPr="00A5629A" w:rsidRDefault="005A1CD9" w:rsidP="00A5629A">
      <w:pPr>
        <w:spacing w:before="120" w:after="0"/>
        <w:jc w:val="both"/>
        <w:rPr>
          <w:sz w:val="24"/>
          <w:szCs w:val="24"/>
          <w:lang w:val="ro-RO"/>
        </w:rPr>
      </w:pPr>
      <w:r w:rsidRPr="00A5629A">
        <w:rPr>
          <w:sz w:val="24"/>
          <w:szCs w:val="24"/>
          <w:lang w:val="ro-RO"/>
        </w:rPr>
        <w:t xml:space="preserve">De exemplu, blocurile seria 143 au subsolul încălzit, iar casa scării şi etajul tehnic nu sunt încălzite. În acest caz, energia care revine LUC va constitui </w:t>
      </w:r>
      <w:r w:rsidRPr="00A5629A">
        <w:rPr>
          <w:b/>
          <w:sz w:val="24"/>
          <w:szCs w:val="24"/>
          <w:lang w:val="ro-RO"/>
        </w:rPr>
        <w:t>20,7%</w:t>
      </w:r>
      <w:r w:rsidRPr="00A5629A">
        <w:rPr>
          <w:sz w:val="24"/>
          <w:szCs w:val="24"/>
          <w:lang w:val="ro-RO"/>
        </w:rPr>
        <w:t>.</w:t>
      </w:r>
    </w:p>
    <w:p w14:paraId="6B8FB674" w14:textId="3C76614D" w:rsidR="005A1CD9" w:rsidRPr="00A5629A" w:rsidRDefault="00391C89" w:rsidP="00A5629A">
      <w:pPr>
        <w:spacing w:before="120" w:after="0"/>
        <w:jc w:val="both"/>
        <w:rPr>
          <w:sz w:val="24"/>
          <w:szCs w:val="24"/>
          <w:lang w:val="ro-RO"/>
        </w:rPr>
      </w:pPr>
      <w:r>
        <w:rPr>
          <w:sz w:val="24"/>
          <w:szCs w:val="24"/>
        </w:rPr>
        <w:t>În</w:t>
      </w:r>
      <w:r w:rsidR="005A1CD9" w:rsidRPr="00A5629A">
        <w:rPr>
          <w:sz w:val="24"/>
          <w:szCs w:val="24"/>
          <w:lang w:val="ro-RO"/>
        </w:rPr>
        <w:t xml:space="preserve"> fig.</w:t>
      </w:r>
      <w:r>
        <w:rPr>
          <w:sz w:val="24"/>
          <w:szCs w:val="24"/>
          <w:lang w:val="ro-RO"/>
        </w:rPr>
        <w:t xml:space="preserve"> </w:t>
      </w:r>
      <w:r w:rsidR="005A1CD9" w:rsidRPr="00A5629A">
        <w:rPr>
          <w:sz w:val="24"/>
          <w:szCs w:val="24"/>
          <w:lang w:val="ro-RO"/>
        </w:rPr>
        <w:t>13 sunt prezentate fluxurile de energie în interiorul clădirii.</w:t>
      </w:r>
    </w:p>
    <w:p w14:paraId="035780F2" w14:textId="77777777" w:rsidR="005A1CD9" w:rsidRDefault="005A1CD9" w:rsidP="00391C89">
      <w:pPr>
        <w:spacing w:after="0"/>
        <w:jc w:val="both"/>
        <w:rPr>
          <w:lang w:val="ro-RO"/>
        </w:rPr>
      </w:pPr>
      <w:r w:rsidRPr="00017006">
        <w:rPr>
          <w:noProof/>
        </w:rPr>
        <w:drawing>
          <wp:inline distT="0" distB="0" distL="0" distR="0" wp14:anchorId="55F91E8C" wp14:editId="5115C842">
            <wp:extent cx="5941060" cy="3292979"/>
            <wp:effectExtent l="0" t="0" r="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941060" cy="3292979"/>
                    </a:xfrm>
                    <a:prstGeom prst="rect">
                      <a:avLst/>
                    </a:prstGeom>
                    <a:noFill/>
                    <a:ln>
                      <a:noFill/>
                    </a:ln>
                  </pic:spPr>
                </pic:pic>
              </a:graphicData>
            </a:graphic>
          </wp:inline>
        </w:drawing>
      </w:r>
    </w:p>
    <w:p w14:paraId="4EFA80AE" w14:textId="017D82B6" w:rsidR="005A1CD9" w:rsidRPr="003A4DE9" w:rsidRDefault="003A4DE9" w:rsidP="005A1CD9">
      <w:pPr>
        <w:jc w:val="center"/>
        <w:rPr>
          <w:b/>
          <w:sz w:val="18"/>
          <w:szCs w:val="18"/>
          <w:lang w:val="ro-RO"/>
        </w:rPr>
      </w:pPr>
      <w:bookmarkStart w:id="47" w:name="_Toc128595789"/>
      <w:r w:rsidRPr="003A4DE9">
        <w:rPr>
          <w:b/>
          <w:sz w:val="18"/>
          <w:szCs w:val="18"/>
          <w:lang w:val="ro-RO"/>
        </w:rPr>
        <w:t xml:space="preserve">Figura </w:t>
      </w:r>
      <w:r w:rsidRPr="003A4DE9">
        <w:rPr>
          <w:b/>
          <w:sz w:val="18"/>
          <w:szCs w:val="18"/>
        </w:rPr>
        <w:fldChar w:fldCharType="begin"/>
      </w:r>
      <w:r w:rsidRPr="003A4DE9">
        <w:rPr>
          <w:b/>
          <w:sz w:val="18"/>
          <w:szCs w:val="18"/>
        </w:rPr>
        <w:instrText xml:space="preserve"> SEQ Figură \* ARABIC </w:instrText>
      </w:r>
      <w:r w:rsidRPr="003A4DE9">
        <w:rPr>
          <w:b/>
          <w:sz w:val="18"/>
          <w:szCs w:val="18"/>
        </w:rPr>
        <w:fldChar w:fldCharType="separate"/>
      </w:r>
      <w:r w:rsidR="006C2519">
        <w:rPr>
          <w:b/>
          <w:noProof/>
          <w:sz w:val="18"/>
          <w:szCs w:val="18"/>
        </w:rPr>
        <w:t>13</w:t>
      </w:r>
      <w:r w:rsidRPr="003A4DE9">
        <w:rPr>
          <w:b/>
          <w:sz w:val="18"/>
          <w:szCs w:val="18"/>
        </w:rPr>
        <w:fldChar w:fldCharType="end"/>
      </w:r>
      <w:r w:rsidR="005A1CD9" w:rsidRPr="003A4DE9">
        <w:rPr>
          <w:b/>
          <w:bCs/>
          <w:color w:val="000000"/>
          <w:sz w:val="18"/>
          <w:szCs w:val="18"/>
          <w:lang w:val="ro-RO"/>
        </w:rPr>
        <w:t>. Raportul LUC faţă de suprafaţa totală pentru diverse serii de case şi clădiri</w:t>
      </w:r>
      <w:bookmarkEnd w:id="47"/>
      <w:r w:rsidR="005A1CD9" w:rsidRPr="003A4DE9">
        <w:rPr>
          <w:b/>
          <w:bCs/>
          <w:color w:val="000000"/>
          <w:sz w:val="18"/>
          <w:szCs w:val="18"/>
          <w:lang w:val="ro-RO"/>
        </w:rPr>
        <w:t xml:space="preserve"> </w:t>
      </w:r>
    </w:p>
    <w:p w14:paraId="7B2778F6" w14:textId="5F110579" w:rsidR="005A1CD9" w:rsidRPr="00AF30B1" w:rsidRDefault="005A1CD9" w:rsidP="00382812">
      <w:pPr>
        <w:pStyle w:val="1"/>
        <w:numPr>
          <w:ilvl w:val="1"/>
          <w:numId w:val="3"/>
        </w:numPr>
        <w:spacing w:before="360"/>
        <w:ind w:left="567" w:hanging="579"/>
        <w:rPr>
          <w:sz w:val="24"/>
          <w:lang w:val="ro-RO"/>
        </w:rPr>
      </w:pPr>
      <w:bookmarkStart w:id="48" w:name="_Toc113530412"/>
      <w:bookmarkStart w:id="49" w:name="_Toc128595723"/>
      <w:r w:rsidRPr="00AF30B1">
        <w:rPr>
          <w:sz w:val="24"/>
          <w:lang w:val="ro-RO"/>
        </w:rPr>
        <w:t>Analiza pierderilor de energie</w:t>
      </w:r>
      <w:r w:rsidR="00C80604">
        <w:rPr>
          <w:sz w:val="24"/>
          <w:lang w:val="ro-RO"/>
        </w:rPr>
        <w:t xml:space="preserve"> termică</w:t>
      </w:r>
      <w:r w:rsidRPr="00AF30B1">
        <w:rPr>
          <w:sz w:val="24"/>
          <w:lang w:val="ro-RO"/>
        </w:rPr>
        <w:t xml:space="preserve"> în clădirile seria 102</w:t>
      </w:r>
      <w:bookmarkEnd w:id="48"/>
      <w:bookmarkEnd w:id="49"/>
    </w:p>
    <w:p w14:paraId="345868D5" w14:textId="41227389" w:rsidR="005A1CD9" w:rsidRPr="000F34E2" w:rsidRDefault="005A1CD9" w:rsidP="000F34E2">
      <w:pPr>
        <w:spacing w:before="240" w:after="0"/>
        <w:jc w:val="both"/>
        <w:rPr>
          <w:sz w:val="24"/>
          <w:szCs w:val="24"/>
          <w:lang w:val="ro-RO"/>
        </w:rPr>
      </w:pPr>
      <w:r w:rsidRPr="000F34E2">
        <w:rPr>
          <w:sz w:val="24"/>
          <w:szCs w:val="24"/>
          <w:lang w:val="ro-RO"/>
        </w:rPr>
        <w:t>În tabelul 1</w:t>
      </w:r>
      <w:r w:rsidR="006C2519">
        <w:rPr>
          <w:sz w:val="24"/>
          <w:szCs w:val="24"/>
          <w:lang w:val="ro-RO"/>
        </w:rPr>
        <w:t>9</w:t>
      </w:r>
      <w:r w:rsidRPr="000F34E2">
        <w:rPr>
          <w:sz w:val="24"/>
          <w:szCs w:val="24"/>
          <w:lang w:val="ro-RO"/>
        </w:rPr>
        <w:t xml:space="preserve"> este prezentată analiza consumurilor de energie pentru componentele LUC (casa scării, subsol şi etaj tehnic) pentru ambele cazuri: 1) încălzit; 2) neîncălzit. </w:t>
      </w:r>
    </w:p>
    <w:p w14:paraId="3EBA89C6" w14:textId="0C1F944B" w:rsidR="005A1CD9" w:rsidRPr="00BA50CB" w:rsidRDefault="005A1CD9" w:rsidP="00BA50CB">
      <w:pPr>
        <w:spacing w:before="120" w:after="60" w:line="240" w:lineRule="auto"/>
        <w:jc w:val="both"/>
        <w:rPr>
          <w:sz w:val="24"/>
          <w:szCs w:val="24"/>
          <w:lang w:val="ro-RO"/>
        </w:rPr>
      </w:pPr>
      <w:r w:rsidRPr="000F34E2">
        <w:rPr>
          <w:b/>
          <w:sz w:val="24"/>
          <w:szCs w:val="24"/>
          <w:lang w:val="ro-RO"/>
        </w:rPr>
        <w:br w:type="column"/>
      </w:r>
      <w:bookmarkStart w:id="50" w:name="_Toc128595754"/>
      <w:r w:rsidR="00182901" w:rsidRPr="00182901">
        <w:rPr>
          <w:b/>
          <w:color w:val="000000"/>
          <w:lang w:val="ro-RO"/>
        </w:rPr>
        <w:lastRenderedPageBreak/>
        <w:t xml:space="preserve">Tabelul </w:t>
      </w:r>
      <w:r w:rsidR="00182901" w:rsidRPr="00182901">
        <w:rPr>
          <w:b/>
          <w:color w:val="000000"/>
          <w:lang w:val="ro-RO"/>
        </w:rPr>
        <w:fldChar w:fldCharType="begin"/>
      </w:r>
      <w:r w:rsidR="00182901" w:rsidRPr="00182901">
        <w:rPr>
          <w:b/>
          <w:color w:val="000000"/>
          <w:lang w:val="ro-RO"/>
        </w:rPr>
        <w:instrText xml:space="preserve"> SEQ Tabel \* ARABIC </w:instrText>
      </w:r>
      <w:r w:rsidR="00182901" w:rsidRPr="00182901">
        <w:rPr>
          <w:b/>
          <w:color w:val="000000"/>
          <w:lang w:val="ro-RO"/>
        </w:rPr>
        <w:fldChar w:fldCharType="separate"/>
      </w:r>
      <w:r w:rsidR="006C2519">
        <w:rPr>
          <w:b/>
          <w:noProof/>
          <w:color w:val="000000"/>
          <w:lang w:val="ro-RO"/>
        </w:rPr>
        <w:t>19</w:t>
      </w:r>
      <w:r w:rsidR="00182901" w:rsidRPr="00182901">
        <w:rPr>
          <w:b/>
          <w:color w:val="000000"/>
          <w:lang w:val="ro-RO"/>
        </w:rPr>
        <w:fldChar w:fldCharType="end"/>
      </w:r>
      <w:r w:rsidR="00182901" w:rsidRPr="00182901">
        <w:rPr>
          <w:b/>
          <w:color w:val="000000"/>
          <w:lang w:val="ro-RO"/>
        </w:rPr>
        <w:t>.</w:t>
      </w:r>
      <w:r w:rsidR="00182901" w:rsidRPr="00353CB2">
        <w:rPr>
          <w:b/>
          <w:bCs/>
          <w:color w:val="000000"/>
          <w:szCs w:val="32"/>
          <w:lang w:val="ro-RO"/>
        </w:rPr>
        <w:t xml:space="preserve"> </w:t>
      </w:r>
      <w:r w:rsidRPr="007E0A33">
        <w:rPr>
          <w:b/>
          <w:lang w:val="ro-RO"/>
        </w:rPr>
        <w:t xml:space="preserve"> </w:t>
      </w:r>
      <w:r w:rsidRPr="00BA50CB">
        <w:rPr>
          <w:sz w:val="24"/>
          <w:szCs w:val="24"/>
          <w:lang w:val="ro-RO"/>
        </w:rPr>
        <w:t>Sarcina pentru încălzirea LUC şi raportul faţă de sarcina totală</w:t>
      </w:r>
      <w:bookmarkEnd w:id="50"/>
      <w:r w:rsidRPr="00BA50CB">
        <w:rPr>
          <w:sz w:val="24"/>
          <w:szCs w:val="24"/>
          <w:lang w:val="ro-RO"/>
        </w:rPr>
        <w:t xml:space="preserve"> </w:t>
      </w:r>
    </w:p>
    <w:tbl>
      <w:tblPr>
        <w:tblW w:w="4887" w:type="pct"/>
        <w:tblInd w:w="108" w:type="dxa"/>
        <w:tblLook w:val="04A0" w:firstRow="1" w:lastRow="0" w:firstColumn="1" w:lastColumn="0" w:noHBand="0" w:noVBand="1"/>
      </w:tblPr>
      <w:tblGrid>
        <w:gridCol w:w="2416"/>
        <w:gridCol w:w="1876"/>
        <w:gridCol w:w="1538"/>
        <w:gridCol w:w="1922"/>
        <w:gridCol w:w="1383"/>
      </w:tblGrid>
      <w:tr w:rsidR="005A1CD9" w:rsidRPr="00376DE9" w14:paraId="378C6E98" w14:textId="77777777" w:rsidTr="00994A92">
        <w:trPr>
          <w:trHeight w:val="288"/>
        </w:trPr>
        <w:tc>
          <w:tcPr>
            <w:tcW w:w="1322" w:type="pct"/>
            <w:tcBorders>
              <w:top w:val="single" w:sz="4" w:space="0" w:color="auto"/>
              <w:left w:val="single" w:sz="4" w:space="0" w:color="auto"/>
              <w:bottom w:val="single" w:sz="4" w:space="0" w:color="auto"/>
              <w:right w:val="single" w:sz="4" w:space="0" w:color="auto"/>
            </w:tcBorders>
            <w:shd w:val="clear" w:color="auto" w:fill="FFFFCC"/>
            <w:noWrap/>
            <w:vAlign w:val="bottom"/>
            <w:hideMark/>
          </w:tcPr>
          <w:p w14:paraId="154434F8" w14:textId="77777777" w:rsidR="005A1CD9" w:rsidRPr="00376DE9" w:rsidRDefault="005A1CD9" w:rsidP="00D94A95">
            <w:pPr>
              <w:spacing w:after="0" w:line="240" w:lineRule="auto"/>
              <w:rPr>
                <w:rFonts w:ascii="Calibri" w:eastAsia="Times New Roman" w:hAnsi="Calibri" w:cs="Calibri"/>
                <w:b/>
                <w:color w:val="000000"/>
                <w:lang w:val="ro-RO"/>
              </w:rPr>
            </w:pPr>
            <w:r>
              <w:rPr>
                <w:rFonts w:ascii="Calibri" w:eastAsia="Times New Roman" w:hAnsi="Calibri" w:cs="Calibri"/>
                <w:b/>
                <w:color w:val="000000"/>
                <w:lang w:val="ro-RO"/>
              </w:rPr>
              <w:t>Seria 102</w:t>
            </w:r>
          </w:p>
        </w:tc>
        <w:tc>
          <w:tcPr>
            <w:tcW w:w="1869" w:type="pct"/>
            <w:gridSpan w:val="2"/>
            <w:tcBorders>
              <w:top w:val="single" w:sz="4" w:space="0" w:color="auto"/>
              <w:left w:val="nil"/>
              <w:bottom w:val="single" w:sz="4" w:space="0" w:color="auto"/>
              <w:right w:val="single" w:sz="4" w:space="0" w:color="auto"/>
            </w:tcBorders>
            <w:shd w:val="clear" w:color="auto" w:fill="FFFFCC"/>
            <w:noWrap/>
            <w:vAlign w:val="bottom"/>
            <w:hideMark/>
          </w:tcPr>
          <w:p w14:paraId="74B0BEDF" w14:textId="77777777" w:rsidR="005A1CD9" w:rsidRPr="00376DE9" w:rsidRDefault="005A1CD9" w:rsidP="00D94A95">
            <w:pPr>
              <w:spacing w:after="0" w:line="240" w:lineRule="auto"/>
              <w:jc w:val="center"/>
              <w:rPr>
                <w:rFonts w:ascii="Calibri" w:eastAsia="Times New Roman" w:hAnsi="Calibri" w:cs="Calibri"/>
                <w:b/>
                <w:color w:val="000000"/>
                <w:lang w:val="ro-RO"/>
              </w:rPr>
            </w:pPr>
            <w:r w:rsidRPr="00376DE9">
              <w:rPr>
                <w:rFonts w:ascii="Calibri" w:eastAsia="Times New Roman" w:hAnsi="Calibri" w:cs="Calibri"/>
                <w:b/>
                <w:color w:val="000000"/>
                <w:lang w:val="ro-RO"/>
              </w:rPr>
              <w:t>Încălzit</w:t>
            </w:r>
          </w:p>
        </w:tc>
        <w:tc>
          <w:tcPr>
            <w:tcW w:w="1809" w:type="pct"/>
            <w:gridSpan w:val="2"/>
            <w:tcBorders>
              <w:top w:val="single" w:sz="4" w:space="0" w:color="auto"/>
              <w:left w:val="nil"/>
              <w:bottom w:val="single" w:sz="4" w:space="0" w:color="auto"/>
              <w:right w:val="single" w:sz="4" w:space="0" w:color="auto"/>
            </w:tcBorders>
            <w:shd w:val="clear" w:color="auto" w:fill="FFFFCC"/>
            <w:noWrap/>
            <w:vAlign w:val="bottom"/>
            <w:hideMark/>
          </w:tcPr>
          <w:p w14:paraId="3B97545E" w14:textId="77777777" w:rsidR="005A1CD9" w:rsidRPr="00376DE9" w:rsidRDefault="005A1CD9" w:rsidP="00D94A95">
            <w:pPr>
              <w:spacing w:after="0" w:line="240" w:lineRule="auto"/>
              <w:jc w:val="center"/>
              <w:rPr>
                <w:rFonts w:ascii="Calibri" w:eastAsia="Times New Roman" w:hAnsi="Calibri" w:cs="Calibri"/>
                <w:b/>
                <w:color w:val="000000"/>
                <w:lang w:val="ro-RO"/>
              </w:rPr>
            </w:pPr>
            <w:r w:rsidRPr="00376DE9">
              <w:rPr>
                <w:rFonts w:ascii="Calibri" w:eastAsia="Times New Roman" w:hAnsi="Calibri" w:cs="Calibri"/>
                <w:b/>
                <w:color w:val="000000"/>
                <w:lang w:val="ro-RO"/>
              </w:rPr>
              <w:t>Neîncălzit</w:t>
            </w:r>
          </w:p>
        </w:tc>
      </w:tr>
      <w:tr w:rsidR="005A1CD9" w:rsidRPr="00376DE9" w14:paraId="7762E0D4" w14:textId="77777777" w:rsidTr="00BA50CB">
        <w:trPr>
          <w:trHeight w:val="288"/>
        </w:trPr>
        <w:tc>
          <w:tcPr>
            <w:tcW w:w="1322" w:type="pct"/>
            <w:tcBorders>
              <w:top w:val="nil"/>
              <w:left w:val="single" w:sz="4" w:space="0" w:color="auto"/>
              <w:bottom w:val="single" w:sz="4" w:space="0" w:color="auto"/>
              <w:right w:val="single" w:sz="4" w:space="0" w:color="auto"/>
            </w:tcBorders>
            <w:shd w:val="clear" w:color="auto" w:fill="auto"/>
            <w:noWrap/>
            <w:vAlign w:val="bottom"/>
            <w:hideMark/>
          </w:tcPr>
          <w:p w14:paraId="217B8BE5" w14:textId="77777777" w:rsidR="005A1CD9" w:rsidRPr="00376DE9" w:rsidRDefault="005A1CD9" w:rsidP="00D94A95">
            <w:pPr>
              <w:spacing w:after="0" w:line="240" w:lineRule="auto"/>
              <w:rPr>
                <w:rFonts w:ascii="Calibri" w:eastAsia="Times New Roman" w:hAnsi="Calibri" w:cs="Calibri"/>
                <w:color w:val="000000"/>
                <w:lang w:val="ro-RO"/>
              </w:rPr>
            </w:pPr>
            <w:r w:rsidRPr="00376DE9">
              <w:rPr>
                <w:rFonts w:ascii="Calibri" w:eastAsia="Times New Roman" w:hAnsi="Calibri" w:cs="Calibri"/>
                <w:color w:val="000000"/>
                <w:lang w:val="ro-RO"/>
              </w:rPr>
              <w:t> </w:t>
            </w:r>
            <w:r w:rsidRPr="00376DE9">
              <w:rPr>
                <w:rFonts w:ascii="Calibri" w:eastAsia="Times New Roman" w:hAnsi="Calibri" w:cs="Calibri"/>
                <w:b/>
                <w:color w:val="000000"/>
                <w:lang w:val="ro-RO"/>
              </w:rPr>
              <w:t> LUC</w:t>
            </w:r>
          </w:p>
        </w:tc>
        <w:tc>
          <w:tcPr>
            <w:tcW w:w="1027" w:type="pct"/>
            <w:tcBorders>
              <w:top w:val="nil"/>
              <w:left w:val="nil"/>
              <w:bottom w:val="single" w:sz="4" w:space="0" w:color="auto"/>
              <w:right w:val="single" w:sz="4" w:space="0" w:color="auto"/>
            </w:tcBorders>
            <w:shd w:val="clear" w:color="auto" w:fill="auto"/>
            <w:noWrap/>
            <w:vAlign w:val="bottom"/>
            <w:hideMark/>
          </w:tcPr>
          <w:p w14:paraId="1BB29F65" w14:textId="77777777" w:rsidR="005A1CD9" w:rsidRPr="00376DE9" w:rsidRDefault="005A1CD9" w:rsidP="00D94A95">
            <w:pPr>
              <w:spacing w:after="0" w:line="240" w:lineRule="auto"/>
              <w:jc w:val="center"/>
              <w:rPr>
                <w:rFonts w:ascii="Calibri" w:eastAsia="Times New Roman" w:hAnsi="Calibri" w:cs="Calibri"/>
                <w:b/>
                <w:color w:val="000000"/>
                <w:lang w:val="ro-RO"/>
              </w:rPr>
            </w:pPr>
            <w:r w:rsidRPr="00376DE9">
              <w:rPr>
                <w:rFonts w:ascii="Calibri" w:eastAsia="Times New Roman" w:hAnsi="Calibri" w:cs="Calibri"/>
                <w:b/>
                <w:color w:val="000000"/>
                <w:lang w:val="ro-RO"/>
              </w:rPr>
              <w:t>Sarcina, W</w:t>
            </w:r>
          </w:p>
        </w:tc>
        <w:tc>
          <w:tcPr>
            <w:tcW w:w="842" w:type="pct"/>
            <w:tcBorders>
              <w:top w:val="nil"/>
              <w:left w:val="nil"/>
              <w:bottom w:val="single" w:sz="4" w:space="0" w:color="auto"/>
              <w:right w:val="single" w:sz="4" w:space="0" w:color="auto"/>
            </w:tcBorders>
            <w:shd w:val="clear" w:color="auto" w:fill="auto"/>
            <w:noWrap/>
            <w:vAlign w:val="bottom"/>
            <w:hideMark/>
          </w:tcPr>
          <w:p w14:paraId="2E9998F2" w14:textId="77777777" w:rsidR="005A1CD9" w:rsidRPr="00376DE9" w:rsidRDefault="005A1CD9" w:rsidP="00D94A95">
            <w:pPr>
              <w:spacing w:after="0" w:line="240" w:lineRule="auto"/>
              <w:jc w:val="center"/>
              <w:rPr>
                <w:rFonts w:ascii="Calibri" w:eastAsia="Times New Roman" w:hAnsi="Calibri" w:cs="Calibri"/>
                <w:b/>
                <w:color w:val="000000"/>
                <w:lang w:val="ro-RO"/>
              </w:rPr>
            </w:pPr>
            <w:r w:rsidRPr="00376DE9">
              <w:rPr>
                <w:rFonts w:ascii="Calibri" w:eastAsia="Times New Roman" w:hAnsi="Calibri" w:cs="Calibri"/>
                <w:b/>
                <w:color w:val="000000"/>
                <w:lang w:val="ro-RO"/>
              </w:rPr>
              <w:t>%</w:t>
            </w:r>
          </w:p>
        </w:tc>
        <w:tc>
          <w:tcPr>
            <w:tcW w:w="1052" w:type="pct"/>
            <w:tcBorders>
              <w:top w:val="nil"/>
              <w:left w:val="nil"/>
              <w:bottom w:val="single" w:sz="4" w:space="0" w:color="auto"/>
              <w:right w:val="single" w:sz="4" w:space="0" w:color="auto"/>
            </w:tcBorders>
            <w:shd w:val="clear" w:color="auto" w:fill="auto"/>
            <w:noWrap/>
            <w:vAlign w:val="bottom"/>
            <w:hideMark/>
          </w:tcPr>
          <w:p w14:paraId="558D38AE" w14:textId="77777777" w:rsidR="005A1CD9" w:rsidRPr="00376DE9" w:rsidRDefault="005A1CD9" w:rsidP="00D94A95">
            <w:pPr>
              <w:spacing w:after="0" w:line="240" w:lineRule="auto"/>
              <w:jc w:val="center"/>
              <w:rPr>
                <w:rFonts w:ascii="Calibri" w:eastAsia="Times New Roman" w:hAnsi="Calibri" w:cs="Calibri"/>
                <w:b/>
                <w:color w:val="000000"/>
                <w:lang w:val="ro-RO"/>
              </w:rPr>
            </w:pPr>
            <w:r w:rsidRPr="00376DE9">
              <w:rPr>
                <w:rFonts w:ascii="Calibri" w:eastAsia="Times New Roman" w:hAnsi="Calibri" w:cs="Calibri"/>
                <w:b/>
                <w:color w:val="000000"/>
                <w:lang w:val="ro-RO"/>
              </w:rPr>
              <w:t>Sarcina, W</w:t>
            </w:r>
          </w:p>
        </w:tc>
        <w:tc>
          <w:tcPr>
            <w:tcW w:w="757" w:type="pct"/>
            <w:tcBorders>
              <w:top w:val="nil"/>
              <w:left w:val="nil"/>
              <w:bottom w:val="single" w:sz="4" w:space="0" w:color="auto"/>
              <w:right w:val="single" w:sz="4" w:space="0" w:color="auto"/>
            </w:tcBorders>
            <w:shd w:val="clear" w:color="auto" w:fill="auto"/>
            <w:noWrap/>
            <w:vAlign w:val="bottom"/>
            <w:hideMark/>
          </w:tcPr>
          <w:p w14:paraId="25C450F7" w14:textId="77777777" w:rsidR="005A1CD9" w:rsidRPr="00376DE9" w:rsidRDefault="005A1CD9" w:rsidP="00D94A95">
            <w:pPr>
              <w:spacing w:after="0" w:line="240" w:lineRule="auto"/>
              <w:jc w:val="center"/>
              <w:rPr>
                <w:rFonts w:ascii="Calibri" w:eastAsia="Times New Roman" w:hAnsi="Calibri" w:cs="Calibri"/>
                <w:b/>
                <w:color w:val="000000"/>
                <w:lang w:val="ro-RO"/>
              </w:rPr>
            </w:pPr>
            <w:r w:rsidRPr="00376DE9">
              <w:rPr>
                <w:rFonts w:ascii="Calibri" w:eastAsia="Times New Roman" w:hAnsi="Calibri" w:cs="Calibri"/>
                <w:b/>
                <w:color w:val="000000"/>
                <w:lang w:val="ro-RO"/>
              </w:rPr>
              <w:t>%</w:t>
            </w:r>
          </w:p>
        </w:tc>
      </w:tr>
      <w:tr w:rsidR="00874C9A" w:rsidRPr="00376DE9" w14:paraId="1B24F4E6" w14:textId="77777777" w:rsidTr="00BA50CB">
        <w:trPr>
          <w:trHeight w:val="288"/>
        </w:trPr>
        <w:tc>
          <w:tcPr>
            <w:tcW w:w="1322" w:type="pct"/>
            <w:tcBorders>
              <w:top w:val="nil"/>
              <w:left w:val="single" w:sz="4" w:space="0" w:color="auto"/>
              <w:bottom w:val="single" w:sz="4" w:space="0" w:color="auto"/>
              <w:right w:val="single" w:sz="4" w:space="0" w:color="auto"/>
            </w:tcBorders>
            <w:shd w:val="clear" w:color="auto" w:fill="auto"/>
            <w:noWrap/>
            <w:vAlign w:val="bottom"/>
            <w:hideMark/>
          </w:tcPr>
          <w:p w14:paraId="275821B3" w14:textId="77777777" w:rsidR="00874C9A" w:rsidRPr="00376DE9" w:rsidRDefault="00874C9A" w:rsidP="00874C9A">
            <w:pPr>
              <w:spacing w:after="0" w:line="240" w:lineRule="auto"/>
              <w:rPr>
                <w:rFonts w:ascii="Calibri" w:eastAsia="Times New Roman" w:hAnsi="Calibri" w:cs="Calibri"/>
                <w:color w:val="000000"/>
                <w:lang w:val="ro-RO"/>
              </w:rPr>
            </w:pPr>
            <w:r w:rsidRPr="00376DE9">
              <w:rPr>
                <w:rFonts w:ascii="Calibri" w:eastAsia="Times New Roman" w:hAnsi="Calibri" w:cs="Calibri"/>
                <w:color w:val="000000"/>
                <w:lang w:val="ro-RO"/>
              </w:rPr>
              <w:t>Scări</w:t>
            </w:r>
          </w:p>
        </w:tc>
        <w:tc>
          <w:tcPr>
            <w:tcW w:w="1027" w:type="pct"/>
            <w:tcBorders>
              <w:top w:val="nil"/>
              <w:left w:val="nil"/>
              <w:bottom w:val="single" w:sz="4" w:space="0" w:color="auto"/>
              <w:right w:val="single" w:sz="4" w:space="0" w:color="auto"/>
            </w:tcBorders>
            <w:shd w:val="clear" w:color="auto" w:fill="auto"/>
            <w:noWrap/>
            <w:hideMark/>
          </w:tcPr>
          <w:p w14:paraId="7B118D17" w14:textId="51564A5B" w:rsidR="00874C9A" w:rsidRPr="008166D5" w:rsidRDefault="00874C9A" w:rsidP="00874C9A">
            <w:pPr>
              <w:spacing w:after="0" w:line="240" w:lineRule="auto"/>
              <w:jc w:val="right"/>
              <w:rPr>
                <w:rFonts w:ascii="Calibri" w:eastAsia="Times New Roman" w:hAnsi="Calibri" w:cs="Calibri"/>
                <w:color w:val="000000"/>
                <w:lang w:val="ro-RO"/>
              </w:rPr>
            </w:pPr>
            <w:r w:rsidRPr="001009ED">
              <w:rPr>
                <w:rFonts w:ascii="Calibri" w:eastAsia="Times New Roman" w:hAnsi="Calibri" w:cs="Calibri"/>
                <w:color w:val="000000"/>
                <w:lang w:val="ro-RO"/>
              </w:rPr>
              <w:t>18184</w:t>
            </w:r>
          </w:p>
        </w:tc>
        <w:tc>
          <w:tcPr>
            <w:tcW w:w="842" w:type="pct"/>
            <w:tcBorders>
              <w:top w:val="nil"/>
              <w:left w:val="nil"/>
              <w:bottom w:val="single" w:sz="4" w:space="0" w:color="auto"/>
              <w:right w:val="single" w:sz="4" w:space="0" w:color="auto"/>
            </w:tcBorders>
            <w:shd w:val="clear" w:color="auto" w:fill="auto"/>
            <w:noWrap/>
            <w:hideMark/>
          </w:tcPr>
          <w:p w14:paraId="6B5EACFB" w14:textId="2A61A62D" w:rsidR="00874C9A" w:rsidRPr="008166D5" w:rsidRDefault="00874C9A" w:rsidP="00874C9A">
            <w:pPr>
              <w:spacing w:after="0" w:line="240" w:lineRule="auto"/>
              <w:jc w:val="right"/>
              <w:rPr>
                <w:rFonts w:ascii="Calibri" w:eastAsia="Times New Roman" w:hAnsi="Calibri" w:cs="Calibri"/>
                <w:color w:val="000000"/>
                <w:lang w:val="ro-RO"/>
              </w:rPr>
            </w:pPr>
            <w:r w:rsidRPr="001009ED">
              <w:rPr>
                <w:rFonts w:ascii="Calibri" w:eastAsia="Times New Roman" w:hAnsi="Calibri" w:cs="Calibri"/>
                <w:color w:val="000000"/>
                <w:lang w:val="ro-RO"/>
              </w:rPr>
              <w:t>8</w:t>
            </w:r>
            <w:r>
              <w:rPr>
                <w:rFonts w:ascii="Calibri" w:eastAsia="Times New Roman" w:hAnsi="Calibri" w:cs="Calibri"/>
                <w:color w:val="000000"/>
                <w:lang w:val="ro-RO"/>
              </w:rPr>
              <w:t>,</w:t>
            </w:r>
            <w:r w:rsidRPr="001009ED">
              <w:rPr>
                <w:rFonts w:ascii="Calibri" w:eastAsia="Times New Roman" w:hAnsi="Calibri" w:cs="Calibri"/>
                <w:color w:val="000000"/>
                <w:lang w:val="ro-RO"/>
              </w:rPr>
              <w:t>0%</w:t>
            </w:r>
          </w:p>
        </w:tc>
        <w:tc>
          <w:tcPr>
            <w:tcW w:w="1052" w:type="pct"/>
            <w:tcBorders>
              <w:top w:val="nil"/>
              <w:left w:val="nil"/>
              <w:bottom w:val="single" w:sz="4" w:space="0" w:color="auto"/>
              <w:right w:val="single" w:sz="4" w:space="0" w:color="auto"/>
            </w:tcBorders>
            <w:shd w:val="clear" w:color="auto" w:fill="auto"/>
            <w:noWrap/>
            <w:hideMark/>
          </w:tcPr>
          <w:p w14:paraId="2A1EFC51" w14:textId="0EEDB44A" w:rsidR="00874C9A" w:rsidRPr="008166D5" w:rsidRDefault="00874C9A" w:rsidP="00874C9A">
            <w:pPr>
              <w:spacing w:after="0" w:line="240" w:lineRule="auto"/>
              <w:jc w:val="right"/>
              <w:rPr>
                <w:rFonts w:ascii="Calibri" w:eastAsia="Times New Roman" w:hAnsi="Calibri" w:cs="Calibri"/>
                <w:color w:val="000000"/>
                <w:lang w:val="ro-RO"/>
              </w:rPr>
            </w:pPr>
            <w:r w:rsidRPr="001009ED">
              <w:rPr>
                <w:rFonts w:ascii="Calibri" w:eastAsia="Times New Roman" w:hAnsi="Calibri" w:cs="Calibri"/>
                <w:color w:val="000000"/>
                <w:lang w:val="ro-RO"/>
              </w:rPr>
              <w:t>11811</w:t>
            </w:r>
          </w:p>
        </w:tc>
        <w:tc>
          <w:tcPr>
            <w:tcW w:w="757" w:type="pct"/>
            <w:tcBorders>
              <w:top w:val="nil"/>
              <w:left w:val="nil"/>
              <w:bottom w:val="single" w:sz="4" w:space="0" w:color="auto"/>
              <w:right w:val="single" w:sz="4" w:space="0" w:color="auto"/>
            </w:tcBorders>
            <w:shd w:val="clear" w:color="auto" w:fill="auto"/>
            <w:noWrap/>
            <w:hideMark/>
          </w:tcPr>
          <w:p w14:paraId="01C26EE5" w14:textId="7E77C31F" w:rsidR="00874C9A" w:rsidRPr="008166D5" w:rsidRDefault="00874C9A" w:rsidP="00874C9A">
            <w:pPr>
              <w:spacing w:after="0" w:line="240" w:lineRule="auto"/>
              <w:jc w:val="right"/>
              <w:rPr>
                <w:rFonts w:ascii="Calibri" w:eastAsia="Times New Roman" w:hAnsi="Calibri" w:cs="Calibri"/>
                <w:color w:val="000000"/>
                <w:lang w:val="ro-RO"/>
              </w:rPr>
            </w:pPr>
            <w:r w:rsidRPr="001009ED">
              <w:rPr>
                <w:rFonts w:ascii="Calibri" w:eastAsia="Times New Roman" w:hAnsi="Calibri" w:cs="Calibri"/>
                <w:color w:val="000000"/>
                <w:lang w:val="ro-RO"/>
              </w:rPr>
              <w:t>5</w:t>
            </w:r>
            <w:r>
              <w:rPr>
                <w:rFonts w:ascii="Calibri" w:eastAsia="Times New Roman" w:hAnsi="Calibri" w:cs="Calibri"/>
                <w:color w:val="000000"/>
                <w:lang w:val="ro-RO"/>
              </w:rPr>
              <w:t>,</w:t>
            </w:r>
            <w:r w:rsidRPr="001009ED">
              <w:rPr>
                <w:rFonts w:ascii="Calibri" w:eastAsia="Times New Roman" w:hAnsi="Calibri" w:cs="Calibri"/>
                <w:color w:val="000000"/>
                <w:lang w:val="ro-RO"/>
              </w:rPr>
              <w:t>7%</w:t>
            </w:r>
          </w:p>
        </w:tc>
      </w:tr>
      <w:tr w:rsidR="00874C9A" w:rsidRPr="00376DE9" w14:paraId="4DE23D89" w14:textId="77777777" w:rsidTr="00BA50CB">
        <w:trPr>
          <w:trHeight w:val="288"/>
        </w:trPr>
        <w:tc>
          <w:tcPr>
            <w:tcW w:w="1322" w:type="pct"/>
            <w:tcBorders>
              <w:top w:val="nil"/>
              <w:left w:val="single" w:sz="4" w:space="0" w:color="auto"/>
              <w:bottom w:val="single" w:sz="4" w:space="0" w:color="auto"/>
              <w:right w:val="single" w:sz="4" w:space="0" w:color="auto"/>
            </w:tcBorders>
            <w:shd w:val="clear" w:color="auto" w:fill="auto"/>
            <w:noWrap/>
            <w:vAlign w:val="bottom"/>
            <w:hideMark/>
          </w:tcPr>
          <w:p w14:paraId="73D3EDC0" w14:textId="77777777" w:rsidR="00874C9A" w:rsidRPr="00376DE9" w:rsidRDefault="00874C9A" w:rsidP="00874C9A">
            <w:pPr>
              <w:spacing w:after="0" w:line="240" w:lineRule="auto"/>
              <w:rPr>
                <w:rFonts w:ascii="Calibri" w:eastAsia="Times New Roman" w:hAnsi="Calibri" w:cs="Calibri"/>
                <w:color w:val="000000"/>
                <w:lang w:val="ro-RO"/>
              </w:rPr>
            </w:pPr>
            <w:r w:rsidRPr="00376DE9">
              <w:rPr>
                <w:rFonts w:ascii="Calibri" w:eastAsia="Times New Roman" w:hAnsi="Calibri" w:cs="Calibri"/>
                <w:color w:val="000000"/>
                <w:lang w:val="ro-RO"/>
              </w:rPr>
              <w:t>Subsol</w:t>
            </w:r>
          </w:p>
        </w:tc>
        <w:tc>
          <w:tcPr>
            <w:tcW w:w="1027" w:type="pct"/>
            <w:tcBorders>
              <w:top w:val="nil"/>
              <w:left w:val="nil"/>
              <w:bottom w:val="single" w:sz="4" w:space="0" w:color="auto"/>
              <w:right w:val="single" w:sz="4" w:space="0" w:color="auto"/>
            </w:tcBorders>
            <w:shd w:val="clear" w:color="auto" w:fill="auto"/>
            <w:noWrap/>
            <w:hideMark/>
          </w:tcPr>
          <w:p w14:paraId="2454D98F" w14:textId="453DD95F" w:rsidR="00874C9A" w:rsidRPr="008166D5" w:rsidRDefault="00874C9A" w:rsidP="00874C9A">
            <w:pPr>
              <w:spacing w:after="0" w:line="240" w:lineRule="auto"/>
              <w:jc w:val="right"/>
              <w:rPr>
                <w:rFonts w:ascii="Calibri" w:eastAsia="Times New Roman" w:hAnsi="Calibri" w:cs="Calibri"/>
                <w:color w:val="000000"/>
                <w:lang w:val="ro-RO"/>
              </w:rPr>
            </w:pPr>
            <w:r w:rsidRPr="001009ED">
              <w:rPr>
                <w:rFonts w:ascii="Calibri" w:eastAsia="Times New Roman" w:hAnsi="Calibri" w:cs="Calibri"/>
                <w:color w:val="000000"/>
                <w:lang w:val="ro-RO"/>
              </w:rPr>
              <w:t>29322</w:t>
            </w:r>
          </w:p>
        </w:tc>
        <w:tc>
          <w:tcPr>
            <w:tcW w:w="842" w:type="pct"/>
            <w:tcBorders>
              <w:top w:val="nil"/>
              <w:left w:val="nil"/>
              <w:bottom w:val="single" w:sz="4" w:space="0" w:color="auto"/>
              <w:right w:val="single" w:sz="4" w:space="0" w:color="auto"/>
            </w:tcBorders>
            <w:shd w:val="clear" w:color="auto" w:fill="auto"/>
            <w:noWrap/>
            <w:hideMark/>
          </w:tcPr>
          <w:p w14:paraId="662B11B2" w14:textId="666713F6" w:rsidR="00874C9A" w:rsidRPr="008166D5" w:rsidRDefault="00874C9A" w:rsidP="00874C9A">
            <w:pPr>
              <w:spacing w:after="0" w:line="240" w:lineRule="auto"/>
              <w:jc w:val="right"/>
              <w:rPr>
                <w:rFonts w:ascii="Calibri" w:eastAsia="Times New Roman" w:hAnsi="Calibri" w:cs="Calibri"/>
                <w:color w:val="000000"/>
                <w:lang w:val="ro-RO"/>
              </w:rPr>
            </w:pPr>
            <w:r w:rsidRPr="001009ED">
              <w:rPr>
                <w:rFonts w:ascii="Calibri" w:eastAsia="Times New Roman" w:hAnsi="Calibri" w:cs="Calibri"/>
                <w:color w:val="000000"/>
                <w:lang w:val="ro-RO"/>
              </w:rPr>
              <w:t>12</w:t>
            </w:r>
            <w:r>
              <w:rPr>
                <w:rFonts w:ascii="Calibri" w:eastAsia="Times New Roman" w:hAnsi="Calibri" w:cs="Calibri"/>
                <w:color w:val="000000"/>
                <w:lang w:val="ro-RO"/>
              </w:rPr>
              <w:t>,</w:t>
            </w:r>
            <w:r w:rsidRPr="001009ED">
              <w:rPr>
                <w:rFonts w:ascii="Calibri" w:eastAsia="Times New Roman" w:hAnsi="Calibri" w:cs="Calibri"/>
                <w:color w:val="000000"/>
                <w:lang w:val="ro-RO"/>
              </w:rPr>
              <w:t>9%</w:t>
            </w:r>
          </w:p>
        </w:tc>
        <w:tc>
          <w:tcPr>
            <w:tcW w:w="1052" w:type="pct"/>
            <w:tcBorders>
              <w:top w:val="nil"/>
              <w:left w:val="nil"/>
              <w:bottom w:val="single" w:sz="4" w:space="0" w:color="auto"/>
              <w:right w:val="single" w:sz="4" w:space="0" w:color="auto"/>
            </w:tcBorders>
            <w:shd w:val="clear" w:color="auto" w:fill="auto"/>
            <w:noWrap/>
            <w:hideMark/>
          </w:tcPr>
          <w:p w14:paraId="1D52D633" w14:textId="0CF509E4" w:rsidR="00874C9A" w:rsidRPr="008166D5" w:rsidRDefault="00874C9A" w:rsidP="00874C9A">
            <w:pPr>
              <w:spacing w:after="0" w:line="240" w:lineRule="auto"/>
              <w:jc w:val="right"/>
              <w:rPr>
                <w:rFonts w:ascii="Calibri" w:eastAsia="Times New Roman" w:hAnsi="Calibri" w:cs="Calibri"/>
                <w:color w:val="000000"/>
                <w:lang w:val="ro-RO"/>
              </w:rPr>
            </w:pPr>
            <w:r w:rsidRPr="001009ED">
              <w:rPr>
                <w:rFonts w:ascii="Calibri" w:eastAsia="Times New Roman" w:hAnsi="Calibri" w:cs="Calibri"/>
                <w:color w:val="000000"/>
                <w:lang w:val="ro-RO"/>
              </w:rPr>
              <w:t>12170</w:t>
            </w:r>
          </w:p>
        </w:tc>
        <w:tc>
          <w:tcPr>
            <w:tcW w:w="757" w:type="pct"/>
            <w:tcBorders>
              <w:top w:val="nil"/>
              <w:left w:val="nil"/>
              <w:bottom w:val="single" w:sz="4" w:space="0" w:color="auto"/>
              <w:right w:val="single" w:sz="4" w:space="0" w:color="auto"/>
            </w:tcBorders>
            <w:shd w:val="clear" w:color="auto" w:fill="auto"/>
            <w:noWrap/>
            <w:hideMark/>
          </w:tcPr>
          <w:p w14:paraId="0DF011A9" w14:textId="3C4CEB4D" w:rsidR="00874C9A" w:rsidRPr="008166D5" w:rsidRDefault="00874C9A" w:rsidP="00874C9A">
            <w:pPr>
              <w:spacing w:after="0" w:line="240" w:lineRule="auto"/>
              <w:jc w:val="right"/>
              <w:rPr>
                <w:rFonts w:ascii="Calibri" w:eastAsia="Times New Roman" w:hAnsi="Calibri" w:cs="Calibri"/>
                <w:color w:val="000000"/>
                <w:lang w:val="ro-RO"/>
              </w:rPr>
            </w:pPr>
            <w:r w:rsidRPr="001009ED">
              <w:rPr>
                <w:rFonts w:ascii="Calibri" w:eastAsia="Times New Roman" w:hAnsi="Calibri" w:cs="Calibri"/>
                <w:color w:val="000000"/>
                <w:lang w:val="ro-RO"/>
              </w:rPr>
              <w:t>6</w:t>
            </w:r>
            <w:r>
              <w:rPr>
                <w:rFonts w:ascii="Calibri" w:eastAsia="Times New Roman" w:hAnsi="Calibri" w:cs="Calibri"/>
                <w:color w:val="000000"/>
                <w:lang w:val="ro-RO"/>
              </w:rPr>
              <w:t>,</w:t>
            </w:r>
            <w:r w:rsidRPr="001009ED">
              <w:rPr>
                <w:rFonts w:ascii="Calibri" w:eastAsia="Times New Roman" w:hAnsi="Calibri" w:cs="Calibri"/>
                <w:color w:val="000000"/>
                <w:lang w:val="ro-RO"/>
              </w:rPr>
              <w:t>3%</w:t>
            </w:r>
          </w:p>
        </w:tc>
      </w:tr>
      <w:tr w:rsidR="005A1CD9" w:rsidRPr="00376DE9" w14:paraId="43FD7D18" w14:textId="77777777" w:rsidTr="00994A92">
        <w:trPr>
          <w:trHeight w:val="288"/>
        </w:trPr>
        <w:tc>
          <w:tcPr>
            <w:tcW w:w="1322" w:type="pct"/>
            <w:tcBorders>
              <w:top w:val="nil"/>
              <w:left w:val="single" w:sz="4" w:space="0" w:color="auto"/>
              <w:bottom w:val="single" w:sz="4" w:space="0" w:color="auto"/>
              <w:right w:val="single" w:sz="4" w:space="0" w:color="auto"/>
            </w:tcBorders>
            <w:shd w:val="clear" w:color="auto" w:fill="FFFFCC"/>
            <w:noWrap/>
            <w:vAlign w:val="bottom"/>
            <w:hideMark/>
          </w:tcPr>
          <w:p w14:paraId="7B5F92FF" w14:textId="77777777" w:rsidR="005A1CD9" w:rsidRPr="00376DE9" w:rsidRDefault="005A1CD9" w:rsidP="00D94A95">
            <w:pPr>
              <w:spacing w:after="0" w:line="240" w:lineRule="auto"/>
              <w:rPr>
                <w:rFonts w:ascii="Calibri" w:eastAsia="Times New Roman" w:hAnsi="Calibri" w:cs="Calibri"/>
                <w:b/>
                <w:color w:val="000000"/>
                <w:lang w:val="ro-RO"/>
              </w:rPr>
            </w:pPr>
            <w:r w:rsidRPr="00376DE9">
              <w:rPr>
                <w:rFonts w:ascii="Calibri" w:eastAsia="Times New Roman" w:hAnsi="Calibri" w:cs="Calibri"/>
                <w:b/>
                <w:color w:val="000000"/>
                <w:lang w:val="ro-RO"/>
              </w:rPr>
              <w:t>Total</w:t>
            </w:r>
          </w:p>
        </w:tc>
        <w:tc>
          <w:tcPr>
            <w:tcW w:w="1027" w:type="pct"/>
            <w:tcBorders>
              <w:top w:val="nil"/>
              <w:left w:val="nil"/>
              <w:bottom w:val="single" w:sz="4" w:space="0" w:color="auto"/>
              <w:right w:val="single" w:sz="4" w:space="0" w:color="auto"/>
            </w:tcBorders>
            <w:shd w:val="clear" w:color="auto" w:fill="FFFFCC"/>
            <w:noWrap/>
            <w:vAlign w:val="bottom"/>
            <w:hideMark/>
          </w:tcPr>
          <w:p w14:paraId="1C9745DD" w14:textId="77777777" w:rsidR="005A1CD9" w:rsidRPr="00376DE9" w:rsidRDefault="005A1CD9" w:rsidP="00D94A95">
            <w:pPr>
              <w:spacing w:after="0" w:line="240" w:lineRule="auto"/>
              <w:rPr>
                <w:rFonts w:ascii="Calibri" w:eastAsia="Times New Roman" w:hAnsi="Calibri" w:cs="Calibri"/>
                <w:b/>
                <w:color w:val="000000"/>
                <w:lang w:val="ro-RO"/>
              </w:rPr>
            </w:pPr>
            <w:r w:rsidRPr="00376DE9">
              <w:rPr>
                <w:rFonts w:ascii="Calibri" w:eastAsia="Times New Roman" w:hAnsi="Calibri" w:cs="Calibri"/>
                <w:b/>
                <w:color w:val="000000"/>
                <w:lang w:val="ro-RO"/>
              </w:rPr>
              <w:t> </w:t>
            </w:r>
          </w:p>
        </w:tc>
        <w:tc>
          <w:tcPr>
            <w:tcW w:w="842" w:type="pct"/>
            <w:tcBorders>
              <w:top w:val="nil"/>
              <w:left w:val="nil"/>
              <w:bottom w:val="single" w:sz="4" w:space="0" w:color="auto"/>
              <w:right w:val="single" w:sz="4" w:space="0" w:color="auto"/>
            </w:tcBorders>
            <w:shd w:val="clear" w:color="auto" w:fill="FFFFCC"/>
            <w:noWrap/>
            <w:vAlign w:val="bottom"/>
            <w:hideMark/>
          </w:tcPr>
          <w:p w14:paraId="725FE142" w14:textId="516FFFF5" w:rsidR="005A1CD9" w:rsidRPr="00376DE9" w:rsidRDefault="005A1CD9" w:rsidP="00D94A95">
            <w:pPr>
              <w:spacing w:after="0" w:line="240" w:lineRule="auto"/>
              <w:jc w:val="right"/>
              <w:rPr>
                <w:rFonts w:ascii="Calibri" w:eastAsia="Times New Roman" w:hAnsi="Calibri" w:cs="Calibri"/>
                <w:b/>
                <w:color w:val="000000"/>
                <w:lang w:val="ro-RO"/>
              </w:rPr>
            </w:pPr>
            <w:r>
              <w:rPr>
                <w:rFonts w:ascii="Calibri" w:eastAsia="Times New Roman" w:hAnsi="Calibri" w:cs="Calibri"/>
                <w:b/>
                <w:color w:val="000000"/>
                <w:lang w:val="ro-RO"/>
              </w:rPr>
              <w:t>20</w:t>
            </w:r>
            <w:r w:rsidR="00874C9A">
              <w:rPr>
                <w:rFonts w:ascii="Calibri" w:eastAsia="Times New Roman" w:hAnsi="Calibri" w:cs="Calibri"/>
                <w:b/>
                <w:color w:val="000000"/>
                <w:lang w:val="ro-RO"/>
              </w:rPr>
              <w:t>,</w:t>
            </w:r>
            <w:r>
              <w:rPr>
                <w:rFonts w:ascii="Calibri" w:eastAsia="Times New Roman" w:hAnsi="Calibri" w:cs="Calibri"/>
                <w:b/>
                <w:color w:val="000000"/>
                <w:lang w:val="ro-RO"/>
              </w:rPr>
              <w:t>9</w:t>
            </w:r>
            <w:r w:rsidRPr="00376DE9">
              <w:rPr>
                <w:rFonts w:ascii="Calibri" w:eastAsia="Times New Roman" w:hAnsi="Calibri" w:cs="Calibri"/>
                <w:b/>
                <w:color w:val="000000"/>
                <w:lang w:val="ro-RO"/>
              </w:rPr>
              <w:t>%</w:t>
            </w:r>
          </w:p>
        </w:tc>
        <w:tc>
          <w:tcPr>
            <w:tcW w:w="1052" w:type="pct"/>
            <w:tcBorders>
              <w:top w:val="nil"/>
              <w:left w:val="nil"/>
              <w:bottom w:val="single" w:sz="4" w:space="0" w:color="auto"/>
              <w:right w:val="single" w:sz="4" w:space="0" w:color="auto"/>
            </w:tcBorders>
            <w:shd w:val="clear" w:color="auto" w:fill="FFFFCC"/>
            <w:noWrap/>
            <w:vAlign w:val="bottom"/>
            <w:hideMark/>
          </w:tcPr>
          <w:p w14:paraId="6351A719" w14:textId="77777777" w:rsidR="005A1CD9" w:rsidRPr="00376DE9" w:rsidRDefault="005A1CD9" w:rsidP="00D94A95">
            <w:pPr>
              <w:spacing w:after="0" w:line="240" w:lineRule="auto"/>
              <w:rPr>
                <w:rFonts w:ascii="Calibri" w:eastAsia="Times New Roman" w:hAnsi="Calibri" w:cs="Calibri"/>
                <w:b/>
                <w:color w:val="000000"/>
                <w:lang w:val="ro-RO"/>
              </w:rPr>
            </w:pPr>
            <w:r w:rsidRPr="00376DE9">
              <w:rPr>
                <w:rFonts w:ascii="Calibri" w:eastAsia="Times New Roman" w:hAnsi="Calibri" w:cs="Calibri"/>
                <w:b/>
                <w:color w:val="000000"/>
                <w:lang w:val="ro-RO"/>
              </w:rPr>
              <w:t> </w:t>
            </w:r>
          </w:p>
        </w:tc>
        <w:tc>
          <w:tcPr>
            <w:tcW w:w="757" w:type="pct"/>
            <w:tcBorders>
              <w:top w:val="nil"/>
              <w:left w:val="nil"/>
              <w:bottom w:val="single" w:sz="4" w:space="0" w:color="auto"/>
              <w:right w:val="single" w:sz="4" w:space="0" w:color="auto"/>
            </w:tcBorders>
            <w:shd w:val="clear" w:color="auto" w:fill="FFFFCC"/>
            <w:noWrap/>
            <w:vAlign w:val="bottom"/>
            <w:hideMark/>
          </w:tcPr>
          <w:p w14:paraId="4E844951" w14:textId="39F4494E" w:rsidR="005A1CD9" w:rsidRPr="00376DE9" w:rsidRDefault="005A1CD9" w:rsidP="00D94A95">
            <w:pPr>
              <w:spacing w:after="0" w:line="240" w:lineRule="auto"/>
              <w:jc w:val="right"/>
              <w:rPr>
                <w:rFonts w:ascii="Calibri" w:eastAsia="Times New Roman" w:hAnsi="Calibri" w:cs="Calibri"/>
                <w:b/>
                <w:color w:val="000000"/>
                <w:lang w:val="ro-RO"/>
              </w:rPr>
            </w:pPr>
            <w:r w:rsidRPr="00376DE9">
              <w:rPr>
                <w:rFonts w:ascii="Calibri" w:eastAsia="Times New Roman" w:hAnsi="Calibri" w:cs="Calibri"/>
                <w:b/>
                <w:color w:val="000000"/>
                <w:lang w:val="ro-RO"/>
              </w:rPr>
              <w:t>1</w:t>
            </w:r>
            <w:r>
              <w:rPr>
                <w:rFonts w:ascii="Calibri" w:eastAsia="Times New Roman" w:hAnsi="Calibri" w:cs="Calibri"/>
                <w:b/>
                <w:color w:val="000000"/>
                <w:lang w:val="ro-RO"/>
              </w:rPr>
              <w:t>2</w:t>
            </w:r>
            <w:r w:rsidR="00874C9A">
              <w:rPr>
                <w:rFonts w:ascii="Calibri" w:eastAsia="Times New Roman" w:hAnsi="Calibri" w:cs="Calibri"/>
                <w:b/>
                <w:color w:val="000000"/>
                <w:lang w:val="ro-RO"/>
              </w:rPr>
              <w:t>,</w:t>
            </w:r>
            <w:r>
              <w:rPr>
                <w:rFonts w:ascii="Calibri" w:eastAsia="Times New Roman" w:hAnsi="Calibri" w:cs="Calibri"/>
                <w:b/>
                <w:color w:val="000000"/>
                <w:lang w:val="ro-RO"/>
              </w:rPr>
              <w:t>0</w:t>
            </w:r>
            <w:r w:rsidRPr="00376DE9">
              <w:rPr>
                <w:rFonts w:ascii="Calibri" w:eastAsia="Times New Roman" w:hAnsi="Calibri" w:cs="Calibri"/>
                <w:b/>
                <w:color w:val="000000"/>
                <w:lang w:val="ro-RO"/>
              </w:rPr>
              <w:t>%</w:t>
            </w:r>
          </w:p>
        </w:tc>
      </w:tr>
    </w:tbl>
    <w:p w14:paraId="2CCD7DCF" w14:textId="103C6D43" w:rsidR="005A1CD9" w:rsidRPr="00994A92" w:rsidRDefault="005A1CD9" w:rsidP="00994A92">
      <w:pPr>
        <w:spacing w:before="240" w:after="0"/>
        <w:jc w:val="both"/>
        <w:rPr>
          <w:sz w:val="24"/>
          <w:szCs w:val="24"/>
          <w:lang w:val="ro-RO"/>
        </w:rPr>
      </w:pPr>
      <w:r w:rsidRPr="00994A92">
        <w:rPr>
          <w:sz w:val="24"/>
          <w:szCs w:val="24"/>
          <w:lang w:val="ro-RO"/>
        </w:rPr>
        <w:t>Din acest tabel observăm, că clădirile cu 5 etaje, de obicei nu au etaj tehnic. Din aceste considerente, consumurile de energie pentru LUC sunt mai mici. În cazul când acestea sunt încălzite, cota de energie care revine LUC este de 21%. În situaţia reală majoritatea clădirilor au subsolul încălzit şi scara case</w:t>
      </w:r>
      <w:r w:rsidR="009124F5">
        <w:rPr>
          <w:sz w:val="24"/>
          <w:szCs w:val="24"/>
          <w:lang w:val="ro-RO"/>
        </w:rPr>
        <w:t>i</w:t>
      </w:r>
      <w:r w:rsidRPr="00994A92">
        <w:rPr>
          <w:sz w:val="24"/>
          <w:szCs w:val="24"/>
          <w:lang w:val="ro-RO"/>
        </w:rPr>
        <w:t xml:space="preserve"> neîncălzită. În acest caz, cota de energie care revine LUC este de </w:t>
      </w:r>
      <w:r w:rsidRPr="00994A92">
        <w:rPr>
          <w:b/>
          <w:sz w:val="24"/>
          <w:szCs w:val="24"/>
          <w:lang w:val="ro-RO"/>
        </w:rPr>
        <w:t>18,6</w:t>
      </w:r>
      <w:r w:rsidRPr="00994A92">
        <w:rPr>
          <w:sz w:val="24"/>
          <w:szCs w:val="24"/>
          <w:lang w:val="ro-RO"/>
        </w:rPr>
        <w:t xml:space="preserve">%. </w:t>
      </w:r>
    </w:p>
    <w:p w14:paraId="626048F0" w14:textId="75083FF6" w:rsidR="005A1CD9" w:rsidRPr="00AF30B1" w:rsidRDefault="005A1CD9" w:rsidP="00382812">
      <w:pPr>
        <w:pStyle w:val="1"/>
        <w:numPr>
          <w:ilvl w:val="1"/>
          <w:numId w:val="3"/>
        </w:numPr>
        <w:spacing w:before="360"/>
        <w:ind w:left="567" w:hanging="579"/>
        <w:rPr>
          <w:sz w:val="24"/>
          <w:lang w:val="ro-RO"/>
        </w:rPr>
      </w:pPr>
      <w:bookmarkStart w:id="51" w:name="_Toc113530413"/>
      <w:bookmarkStart w:id="52" w:name="_Toc128595724"/>
      <w:r w:rsidRPr="00AF30B1">
        <w:rPr>
          <w:sz w:val="24"/>
          <w:lang w:val="ro-RO"/>
        </w:rPr>
        <w:t>Analiza pierderilor de energie</w:t>
      </w:r>
      <w:r w:rsidR="00C80604">
        <w:rPr>
          <w:sz w:val="24"/>
          <w:lang w:val="ro-RO"/>
        </w:rPr>
        <w:t xml:space="preserve"> termică</w:t>
      </w:r>
      <w:r w:rsidRPr="00AF30B1">
        <w:rPr>
          <w:sz w:val="24"/>
          <w:lang w:val="ro-RO"/>
        </w:rPr>
        <w:t xml:space="preserve"> în clădirile seria 135</w:t>
      </w:r>
      <w:bookmarkEnd w:id="51"/>
      <w:bookmarkEnd w:id="52"/>
    </w:p>
    <w:p w14:paraId="22DAF7C1" w14:textId="5CC1340C" w:rsidR="005A1CD9" w:rsidRPr="00FD3343" w:rsidRDefault="005A1CD9" w:rsidP="00FD3343">
      <w:pPr>
        <w:spacing w:before="120" w:after="0"/>
        <w:jc w:val="both"/>
        <w:rPr>
          <w:sz w:val="24"/>
          <w:szCs w:val="24"/>
          <w:lang w:val="ro-RO"/>
        </w:rPr>
      </w:pPr>
      <w:r w:rsidRPr="00FD3343">
        <w:rPr>
          <w:sz w:val="24"/>
          <w:szCs w:val="24"/>
          <w:lang w:val="ro-RO"/>
        </w:rPr>
        <w:t xml:space="preserve">În tabelul </w:t>
      </w:r>
      <w:r w:rsidR="006C2519">
        <w:rPr>
          <w:sz w:val="24"/>
          <w:szCs w:val="24"/>
          <w:lang w:val="ro-RO"/>
        </w:rPr>
        <w:t>20</w:t>
      </w:r>
      <w:r w:rsidRPr="00FD3343">
        <w:rPr>
          <w:sz w:val="24"/>
          <w:szCs w:val="24"/>
          <w:lang w:val="ro-RO"/>
        </w:rPr>
        <w:t xml:space="preserve"> este prezentată analiza consumurilor de energie pentru componentele LUC (casa scării, subsol şi etaj tehnic) pentru ambele cazuri: 1) încălzit; 2) neîncălzit. </w:t>
      </w:r>
    </w:p>
    <w:p w14:paraId="455F756A" w14:textId="2AFFB7A5" w:rsidR="005A1CD9" w:rsidRPr="007E0A33" w:rsidRDefault="00182901" w:rsidP="001528E6">
      <w:pPr>
        <w:spacing w:before="120" w:after="60" w:line="240" w:lineRule="auto"/>
        <w:jc w:val="both"/>
        <w:rPr>
          <w:b/>
          <w:lang w:val="ro-RO"/>
        </w:rPr>
      </w:pPr>
      <w:bookmarkStart w:id="53" w:name="_Toc128595755"/>
      <w:r w:rsidRPr="00182901">
        <w:rPr>
          <w:b/>
          <w:color w:val="000000"/>
          <w:lang w:val="ro-RO"/>
        </w:rPr>
        <w:t xml:space="preserve">Tabelul </w:t>
      </w:r>
      <w:r w:rsidRPr="00182901">
        <w:rPr>
          <w:b/>
          <w:color w:val="000000"/>
          <w:lang w:val="ro-RO"/>
        </w:rPr>
        <w:fldChar w:fldCharType="begin"/>
      </w:r>
      <w:r w:rsidRPr="00182901">
        <w:rPr>
          <w:b/>
          <w:color w:val="000000"/>
          <w:lang w:val="ro-RO"/>
        </w:rPr>
        <w:instrText xml:space="preserve"> SEQ Tabel \* ARABIC </w:instrText>
      </w:r>
      <w:r w:rsidRPr="00182901">
        <w:rPr>
          <w:b/>
          <w:color w:val="000000"/>
          <w:lang w:val="ro-RO"/>
        </w:rPr>
        <w:fldChar w:fldCharType="separate"/>
      </w:r>
      <w:r w:rsidR="006C2519">
        <w:rPr>
          <w:b/>
          <w:noProof/>
          <w:color w:val="000000"/>
          <w:lang w:val="ro-RO"/>
        </w:rPr>
        <w:t>20</w:t>
      </w:r>
      <w:r w:rsidRPr="00182901">
        <w:rPr>
          <w:b/>
          <w:color w:val="000000"/>
          <w:lang w:val="ro-RO"/>
        </w:rPr>
        <w:fldChar w:fldCharType="end"/>
      </w:r>
      <w:r w:rsidRPr="00182901">
        <w:rPr>
          <w:b/>
          <w:color w:val="000000"/>
          <w:lang w:val="ro-RO"/>
        </w:rPr>
        <w:t>.</w:t>
      </w:r>
      <w:r w:rsidRPr="00353CB2">
        <w:rPr>
          <w:b/>
          <w:bCs/>
          <w:color w:val="000000"/>
          <w:szCs w:val="32"/>
          <w:lang w:val="ro-RO"/>
        </w:rPr>
        <w:t xml:space="preserve"> </w:t>
      </w:r>
      <w:r w:rsidR="005A1CD9" w:rsidRPr="007E0A33">
        <w:rPr>
          <w:b/>
          <w:lang w:val="ro-RO"/>
        </w:rPr>
        <w:t xml:space="preserve"> </w:t>
      </w:r>
      <w:r w:rsidR="005A1CD9" w:rsidRPr="001528E6">
        <w:rPr>
          <w:sz w:val="24"/>
          <w:szCs w:val="24"/>
          <w:lang w:val="ro-RO"/>
        </w:rPr>
        <w:t>Sarcina pentru încălzirea LUC şi raportul faţă de sarcina totală</w:t>
      </w:r>
      <w:bookmarkEnd w:id="53"/>
      <w:r w:rsidR="005A1CD9" w:rsidRPr="001528E6">
        <w:rPr>
          <w:b/>
          <w:sz w:val="24"/>
          <w:szCs w:val="24"/>
          <w:lang w:val="ro-RO"/>
        </w:rPr>
        <w:t xml:space="preserve"> </w:t>
      </w:r>
    </w:p>
    <w:tbl>
      <w:tblPr>
        <w:tblW w:w="4887" w:type="pct"/>
        <w:tblInd w:w="108" w:type="dxa"/>
        <w:tblLook w:val="04A0" w:firstRow="1" w:lastRow="0" w:firstColumn="1" w:lastColumn="0" w:noHBand="0" w:noVBand="1"/>
      </w:tblPr>
      <w:tblGrid>
        <w:gridCol w:w="2415"/>
        <w:gridCol w:w="2094"/>
        <w:gridCol w:w="1321"/>
        <w:gridCol w:w="2094"/>
        <w:gridCol w:w="1211"/>
      </w:tblGrid>
      <w:tr w:rsidR="005A1CD9" w:rsidRPr="00376DE9" w14:paraId="2BF01306" w14:textId="77777777" w:rsidTr="00E62D9C">
        <w:trPr>
          <w:trHeight w:val="288"/>
        </w:trPr>
        <w:tc>
          <w:tcPr>
            <w:tcW w:w="1322" w:type="pct"/>
            <w:tcBorders>
              <w:top w:val="single" w:sz="4" w:space="0" w:color="auto"/>
              <w:left w:val="single" w:sz="4" w:space="0" w:color="auto"/>
              <w:bottom w:val="single" w:sz="4" w:space="0" w:color="auto"/>
              <w:right w:val="single" w:sz="4" w:space="0" w:color="auto"/>
            </w:tcBorders>
            <w:shd w:val="clear" w:color="auto" w:fill="FFFFCC"/>
            <w:noWrap/>
            <w:vAlign w:val="bottom"/>
            <w:hideMark/>
          </w:tcPr>
          <w:p w14:paraId="7A28363A" w14:textId="77777777" w:rsidR="005A1CD9" w:rsidRPr="00376DE9" w:rsidRDefault="005A1CD9" w:rsidP="00D94A95">
            <w:pPr>
              <w:spacing w:after="0" w:line="240" w:lineRule="auto"/>
              <w:rPr>
                <w:rFonts w:ascii="Calibri" w:eastAsia="Times New Roman" w:hAnsi="Calibri" w:cs="Calibri"/>
                <w:b/>
                <w:color w:val="000000"/>
                <w:lang w:val="ro-RO"/>
              </w:rPr>
            </w:pPr>
            <w:r>
              <w:rPr>
                <w:rFonts w:ascii="Calibri" w:eastAsia="Times New Roman" w:hAnsi="Calibri" w:cs="Calibri"/>
                <w:b/>
                <w:color w:val="000000"/>
                <w:lang w:val="ro-RO"/>
              </w:rPr>
              <w:t>Seria 135</w:t>
            </w:r>
          </w:p>
        </w:tc>
        <w:tc>
          <w:tcPr>
            <w:tcW w:w="1869" w:type="pct"/>
            <w:gridSpan w:val="2"/>
            <w:tcBorders>
              <w:top w:val="single" w:sz="4" w:space="0" w:color="auto"/>
              <w:left w:val="nil"/>
              <w:bottom w:val="single" w:sz="4" w:space="0" w:color="auto"/>
              <w:right w:val="single" w:sz="4" w:space="0" w:color="auto"/>
            </w:tcBorders>
            <w:shd w:val="clear" w:color="auto" w:fill="FFFFCC"/>
            <w:noWrap/>
            <w:vAlign w:val="bottom"/>
            <w:hideMark/>
          </w:tcPr>
          <w:p w14:paraId="73B53D49" w14:textId="77777777" w:rsidR="005A1CD9" w:rsidRPr="00376DE9" w:rsidRDefault="005A1CD9" w:rsidP="00D94A95">
            <w:pPr>
              <w:spacing w:after="0" w:line="240" w:lineRule="auto"/>
              <w:jc w:val="center"/>
              <w:rPr>
                <w:rFonts w:ascii="Calibri" w:eastAsia="Times New Roman" w:hAnsi="Calibri" w:cs="Calibri"/>
                <w:b/>
                <w:color w:val="000000"/>
                <w:lang w:val="ro-RO"/>
              </w:rPr>
            </w:pPr>
            <w:r w:rsidRPr="00376DE9">
              <w:rPr>
                <w:rFonts w:ascii="Calibri" w:eastAsia="Times New Roman" w:hAnsi="Calibri" w:cs="Calibri"/>
                <w:b/>
                <w:color w:val="000000"/>
                <w:lang w:val="ro-RO"/>
              </w:rPr>
              <w:t>Încălzit</w:t>
            </w:r>
          </w:p>
        </w:tc>
        <w:tc>
          <w:tcPr>
            <w:tcW w:w="1810" w:type="pct"/>
            <w:gridSpan w:val="2"/>
            <w:tcBorders>
              <w:top w:val="single" w:sz="4" w:space="0" w:color="auto"/>
              <w:left w:val="nil"/>
              <w:bottom w:val="single" w:sz="4" w:space="0" w:color="auto"/>
              <w:right w:val="single" w:sz="4" w:space="0" w:color="auto"/>
            </w:tcBorders>
            <w:shd w:val="clear" w:color="auto" w:fill="FFFFCC"/>
            <w:noWrap/>
            <w:vAlign w:val="bottom"/>
            <w:hideMark/>
          </w:tcPr>
          <w:p w14:paraId="0AFD2138" w14:textId="77777777" w:rsidR="005A1CD9" w:rsidRPr="00376DE9" w:rsidRDefault="005A1CD9" w:rsidP="00D94A95">
            <w:pPr>
              <w:spacing w:after="0" w:line="240" w:lineRule="auto"/>
              <w:jc w:val="center"/>
              <w:rPr>
                <w:rFonts w:ascii="Calibri" w:eastAsia="Times New Roman" w:hAnsi="Calibri" w:cs="Calibri"/>
                <w:b/>
                <w:color w:val="000000"/>
                <w:lang w:val="ro-RO"/>
              </w:rPr>
            </w:pPr>
            <w:r w:rsidRPr="00376DE9">
              <w:rPr>
                <w:rFonts w:ascii="Calibri" w:eastAsia="Times New Roman" w:hAnsi="Calibri" w:cs="Calibri"/>
                <w:b/>
                <w:color w:val="000000"/>
                <w:lang w:val="ro-RO"/>
              </w:rPr>
              <w:t>Neîncălzit</w:t>
            </w:r>
          </w:p>
        </w:tc>
      </w:tr>
      <w:tr w:rsidR="005A1CD9" w:rsidRPr="00376DE9" w14:paraId="265A8CEB" w14:textId="77777777" w:rsidTr="00E62D9C">
        <w:trPr>
          <w:trHeight w:val="288"/>
        </w:trPr>
        <w:tc>
          <w:tcPr>
            <w:tcW w:w="1322" w:type="pct"/>
            <w:tcBorders>
              <w:top w:val="nil"/>
              <w:left w:val="single" w:sz="4" w:space="0" w:color="auto"/>
              <w:bottom w:val="single" w:sz="4" w:space="0" w:color="auto"/>
              <w:right w:val="single" w:sz="4" w:space="0" w:color="auto"/>
            </w:tcBorders>
            <w:shd w:val="clear" w:color="auto" w:fill="auto"/>
            <w:noWrap/>
            <w:vAlign w:val="bottom"/>
            <w:hideMark/>
          </w:tcPr>
          <w:p w14:paraId="34169111" w14:textId="77777777" w:rsidR="005A1CD9" w:rsidRPr="00376DE9" w:rsidRDefault="005A1CD9" w:rsidP="00D94A95">
            <w:pPr>
              <w:spacing w:after="0" w:line="240" w:lineRule="auto"/>
              <w:rPr>
                <w:rFonts w:ascii="Calibri" w:eastAsia="Times New Roman" w:hAnsi="Calibri" w:cs="Calibri"/>
                <w:color w:val="000000"/>
                <w:lang w:val="ro-RO"/>
              </w:rPr>
            </w:pPr>
            <w:r w:rsidRPr="00376DE9">
              <w:rPr>
                <w:rFonts w:ascii="Calibri" w:eastAsia="Times New Roman" w:hAnsi="Calibri" w:cs="Calibri"/>
                <w:color w:val="000000"/>
                <w:lang w:val="ro-RO"/>
              </w:rPr>
              <w:t> </w:t>
            </w:r>
            <w:r w:rsidRPr="00376DE9">
              <w:rPr>
                <w:rFonts w:ascii="Calibri" w:eastAsia="Times New Roman" w:hAnsi="Calibri" w:cs="Calibri"/>
                <w:b/>
                <w:color w:val="000000"/>
                <w:lang w:val="ro-RO"/>
              </w:rPr>
              <w:t> LUC</w:t>
            </w:r>
          </w:p>
        </w:tc>
        <w:tc>
          <w:tcPr>
            <w:tcW w:w="1146" w:type="pct"/>
            <w:tcBorders>
              <w:top w:val="nil"/>
              <w:left w:val="nil"/>
              <w:bottom w:val="single" w:sz="4" w:space="0" w:color="auto"/>
              <w:right w:val="single" w:sz="4" w:space="0" w:color="auto"/>
            </w:tcBorders>
            <w:shd w:val="clear" w:color="auto" w:fill="auto"/>
            <w:noWrap/>
            <w:vAlign w:val="bottom"/>
            <w:hideMark/>
          </w:tcPr>
          <w:p w14:paraId="60C80261" w14:textId="77777777" w:rsidR="005A1CD9" w:rsidRPr="00376DE9" w:rsidRDefault="005A1CD9" w:rsidP="00D94A95">
            <w:pPr>
              <w:spacing w:after="0" w:line="240" w:lineRule="auto"/>
              <w:jc w:val="center"/>
              <w:rPr>
                <w:rFonts w:ascii="Calibri" w:eastAsia="Times New Roman" w:hAnsi="Calibri" w:cs="Calibri"/>
                <w:b/>
                <w:color w:val="000000"/>
                <w:lang w:val="ro-RO"/>
              </w:rPr>
            </w:pPr>
            <w:r w:rsidRPr="00376DE9">
              <w:rPr>
                <w:rFonts w:ascii="Calibri" w:eastAsia="Times New Roman" w:hAnsi="Calibri" w:cs="Calibri"/>
                <w:b/>
                <w:color w:val="000000"/>
                <w:lang w:val="ro-RO"/>
              </w:rPr>
              <w:t>Sarcina, W</w:t>
            </w:r>
          </w:p>
        </w:tc>
        <w:tc>
          <w:tcPr>
            <w:tcW w:w="723" w:type="pct"/>
            <w:tcBorders>
              <w:top w:val="nil"/>
              <w:left w:val="nil"/>
              <w:bottom w:val="single" w:sz="4" w:space="0" w:color="auto"/>
              <w:right w:val="single" w:sz="4" w:space="0" w:color="auto"/>
            </w:tcBorders>
            <w:shd w:val="clear" w:color="auto" w:fill="auto"/>
            <w:noWrap/>
            <w:vAlign w:val="bottom"/>
            <w:hideMark/>
          </w:tcPr>
          <w:p w14:paraId="74102ED5" w14:textId="77777777" w:rsidR="005A1CD9" w:rsidRPr="00376DE9" w:rsidRDefault="005A1CD9" w:rsidP="00D94A95">
            <w:pPr>
              <w:spacing w:after="0" w:line="240" w:lineRule="auto"/>
              <w:jc w:val="center"/>
              <w:rPr>
                <w:rFonts w:ascii="Calibri" w:eastAsia="Times New Roman" w:hAnsi="Calibri" w:cs="Calibri"/>
                <w:b/>
                <w:color w:val="000000"/>
                <w:lang w:val="ro-RO"/>
              </w:rPr>
            </w:pPr>
            <w:r w:rsidRPr="00376DE9">
              <w:rPr>
                <w:rFonts w:ascii="Calibri" w:eastAsia="Times New Roman" w:hAnsi="Calibri" w:cs="Calibri"/>
                <w:b/>
                <w:color w:val="000000"/>
                <w:lang w:val="ro-RO"/>
              </w:rPr>
              <w:t>%</w:t>
            </w:r>
          </w:p>
        </w:tc>
        <w:tc>
          <w:tcPr>
            <w:tcW w:w="1146" w:type="pct"/>
            <w:tcBorders>
              <w:top w:val="nil"/>
              <w:left w:val="nil"/>
              <w:bottom w:val="single" w:sz="4" w:space="0" w:color="auto"/>
              <w:right w:val="single" w:sz="4" w:space="0" w:color="auto"/>
            </w:tcBorders>
            <w:shd w:val="clear" w:color="auto" w:fill="auto"/>
            <w:noWrap/>
            <w:vAlign w:val="bottom"/>
            <w:hideMark/>
          </w:tcPr>
          <w:p w14:paraId="2BE19B4A" w14:textId="77777777" w:rsidR="005A1CD9" w:rsidRPr="00376DE9" w:rsidRDefault="005A1CD9" w:rsidP="00D94A95">
            <w:pPr>
              <w:spacing w:after="0" w:line="240" w:lineRule="auto"/>
              <w:jc w:val="center"/>
              <w:rPr>
                <w:rFonts w:ascii="Calibri" w:eastAsia="Times New Roman" w:hAnsi="Calibri" w:cs="Calibri"/>
                <w:b/>
                <w:color w:val="000000"/>
                <w:lang w:val="ro-RO"/>
              </w:rPr>
            </w:pPr>
            <w:r w:rsidRPr="00376DE9">
              <w:rPr>
                <w:rFonts w:ascii="Calibri" w:eastAsia="Times New Roman" w:hAnsi="Calibri" w:cs="Calibri"/>
                <w:b/>
                <w:color w:val="000000"/>
                <w:lang w:val="ro-RO"/>
              </w:rPr>
              <w:t>Sarcina, W</w:t>
            </w:r>
          </w:p>
        </w:tc>
        <w:tc>
          <w:tcPr>
            <w:tcW w:w="664" w:type="pct"/>
            <w:tcBorders>
              <w:top w:val="nil"/>
              <w:left w:val="nil"/>
              <w:bottom w:val="single" w:sz="4" w:space="0" w:color="auto"/>
              <w:right w:val="single" w:sz="4" w:space="0" w:color="auto"/>
            </w:tcBorders>
            <w:shd w:val="clear" w:color="auto" w:fill="auto"/>
            <w:noWrap/>
            <w:vAlign w:val="bottom"/>
            <w:hideMark/>
          </w:tcPr>
          <w:p w14:paraId="090F2DBE" w14:textId="77777777" w:rsidR="005A1CD9" w:rsidRPr="00376DE9" w:rsidRDefault="005A1CD9" w:rsidP="00D94A95">
            <w:pPr>
              <w:spacing w:after="0" w:line="240" w:lineRule="auto"/>
              <w:jc w:val="center"/>
              <w:rPr>
                <w:rFonts w:ascii="Calibri" w:eastAsia="Times New Roman" w:hAnsi="Calibri" w:cs="Calibri"/>
                <w:b/>
                <w:color w:val="000000"/>
                <w:lang w:val="ro-RO"/>
              </w:rPr>
            </w:pPr>
            <w:r w:rsidRPr="00376DE9">
              <w:rPr>
                <w:rFonts w:ascii="Calibri" w:eastAsia="Times New Roman" w:hAnsi="Calibri" w:cs="Calibri"/>
                <w:b/>
                <w:color w:val="000000"/>
                <w:lang w:val="ro-RO"/>
              </w:rPr>
              <w:t>%</w:t>
            </w:r>
          </w:p>
        </w:tc>
      </w:tr>
      <w:tr w:rsidR="00E62D9C" w:rsidRPr="00376DE9" w14:paraId="6BA86109" w14:textId="77777777" w:rsidTr="00E62D9C">
        <w:trPr>
          <w:trHeight w:val="288"/>
        </w:trPr>
        <w:tc>
          <w:tcPr>
            <w:tcW w:w="1322" w:type="pct"/>
            <w:tcBorders>
              <w:top w:val="nil"/>
              <w:left w:val="single" w:sz="4" w:space="0" w:color="auto"/>
              <w:bottom w:val="single" w:sz="4" w:space="0" w:color="auto"/>
              <w:right w:val="single" w:sz="4" w:space="0" w:color="auto"/>
            </w:tcBorders>
            <w:shd w:val="clear" w:color="auto" w:fill="auto"/>
            <w:noWrap/>
            <w:vAlign w:val="bottom"/>
            <w:hideMark/>
          </w:tcPr>
          <w:p w14:paraId="7ADCE45E" w14:textId="77777777" w:rsidR="00E62D9C" w:rsidRPr="00376DE9" w:rsidRDefault="00E62D9C" w:rsidP="00E62D9C">
            <w:pPr>
              <w:spacing w:after="0" w:line="240" w:lineRule="auto"/>
              <w:rPr>
                <w:rFonts w:ascii="Calibri" w:eastAsia="Times New Roman" w:hAnsi="Calibri" w:cs="Calibri"/>
                <w:color w:val="000000"/>
                <w:lang w:val="ro-RO"/>
              </w:rPr>
            </w:pPr>
            <w:r w:rsidRPr="00376DE9">
              <w:rPr>
                <w:rFonts w:ascii="Calibri" w:eastAsia="Times New Roman" w:hAnsi="Calibri" w:cs="Calibri"/>
                <w:color w:val="000000"/>
                <w:lang w:val="ro-RO"/>
              </w:rPr>
              <w:t>Scări</w:t>
            </w:r>
          </w:p>
        </w:tc>
        <w:tc>
          <w:tcPr>
            <w:tcW w:w="1146" w:type="pct"/>
            <w:tcBorders>
              <w:top w:val="nil"/>
              <w:left w:val="nil"/>
              <w:bottom w:val="single" w:sz="4" w:space="0" w:color="auto"/>
              <w:right w:val="single" w:sz="4" w:space="0" w:color="auto"/>
            </w:tcBorders>
            <w:shd w:val="clear" w:color="auto" w:fill="auto"/>
            <w:noWrap/>
            <w:hideMark/>
          </w:tcPr>
          <w:p w14:paraId="0731D18E" w14:textId="77777777" w:rsidR="00E62D9C" w:rsidRPr="00EB69B7" w:rsidRDefault="00E62D9C" w:rsidP="00E62D9C">
            <w:pPr>
              <w:spacing w:after="0" w:line="240" w:lineRule="auto"/>
              <w:rPr>
                <w:rFonts w:ascii="Calibri" w:eastAsia="Times New Roman" w:hAnsi="Calibri" w:cs="Calibri"/>
                <w:color w:val="000000"/>
                <w:lang w:val="ro-RO"/>
              </w:rPr>
            </w:pPr>
            <w:r w:rsidRPr="00EB69B7">
              <w:rPr>
                <w:rFonts w:ascii="Calibri" w:eastAsia="Times New Roman" w:hAnsi="Calibri" w:cs="Calibri"/>
                <w:color w:val="000000"/>
                <w:lang w:val="ro-RO"/>
              </w:rPr>
              <w:t>12423</w:t>
            </w:r>
          </w:p>
        </w:tc>
        <w:tc>
          <w:tcPr>
            <w:tcW w:w="723" w:type="pct"/>
            <w:tcBorders>
              <w:top w:val="nil"/>
              <w:left w:val="nil"/>
              <w:bottom w:val="single" w:sz="4" w:space="0" w:color="auto"/>
              <w:right w:val="single" w:sz="4" w:space="0" w:color="auto"/>
            </w:tcBorders>
            <w:shd w:val="clear" w:color="auto" w:fill="auto"/>
            <w:noWrap/>
            <w:hideMark/>
          </w:tcPr>
          <w:p w14:paraId="1D40DB2D" w14:textId="29C10987" w:rsidR="00E62D9C" w:rsidRPr="00EB69B7" w:rsidRDefault="00E62D9C" w:rsidP="00E62D9C">
            <w:pPr>
              <w:spacing w:after="0" w:line="240" w:lineRule="auto"/>
              <w:rPr>
                <w:rFonts w:ascii="Calibri" w:eastAsia="Times New Roman" w:hAnsi="Calibri" w:cs="Calibri"/>
                <w:color w:val="000000"/>
                <w:lang w:val="ro-RO"/>
              </w:rPr>
            </w:pPr>
            <w:r w:rsidRPr="001009ED">
              <w:rPr>
                <w:rFonts w:ascii="Calibri" w:eastAsia="Times New Roman" w:hAnsi="Calibri" w:cs="Calibri"/>
                <w:color w:val="000000"/>
                <w:lang w:val="ro-RO"/>
              </w:rPr>
              <w:t>6</w:t>
            </w:r>
            <w:r>
              <w:rPr>
                <w:rFonts w:ascii="Calibri" w:eastAsia="Times New Roman" w:hAnsi="Calibri" w:cs="Calibri"/>
                <w:color w:val="000000"/>
                <w:lang w:val="ro-RO"/>
              </w:rPr>
              <w:t>,</w:t>
            </w:r>
            <w:r w:rsidRPr="001009ED">
              <w:rPr>
                <w:rFonts w:ascii="Calibri" w:eastAsia="Times New Roman" w:hAnsi="Calibri" w:cs="Calibri"/>
                <w:color w:val="000000"/>
                <w:lang w:val="ro-RO"/>
              </w:rPr>
              <w:t>8%</w:t>
            </w:r>
          </w:p>
        </w:tc>
        <w:tc>
          <w:tcPr>
            <w:tcW w:w="1146" w:type="pct"/>
            <w:tcBorders>
              <w:top w:val="nil"/>
              <w:left w:val="nil"/>
              <w:bottom w:val="single" w:sz="4" w:space="0" w:color="auto"/>
              <w:right w:val="single" w:sz="4" w:space="0" w:color="auto"/>
            </w:tcBorders>
            <w:shd w:val="clear" w:color="auto" w:fill="auto"/>
            <w:noWrap/>
            <w:hideMark/>
          </w:tcPr>
          <w:p w14:paraId="5C2515BA" w14:textId="5D300085" w:rsidR="00E62D9C" w:rsidRPr="00EB69B7" w:rsidRDefault="00E62D9C" w:rsidP="00E62D9C">
            <w:pPr>
              <w:spacing w:after="0" w:line="240" w:lineRule="auto"/>
              <w:rPr>
                <w:rFonts w:ascii="Calibri" w:eastAsia="Times New Roman" w:hAnsi="Calibri" w:cs="Calibri"/>
                <w:color w:val="000000"/>
                <w:lang w:val="ro-RO"/>
              </w:rPr>
            </w:pPr>
            <w:r w:rsidRPr="001009ED">
              <w:rPr>
                <w:rFonts w:ascii="Calibri" w:eastAsia="Times New Roman" w:hAnsi="Calibri" w:cs="Calibri"/>
                <w:color w:val="000000"/>
                <w:lang w:val="ro-RO"/>
              </w:rPr>
              <w:t>6696</w:t>
            </w:r>
          </w:p>
        </w:tc>
        <w:tc>
          <w:tcPr>
            <w:tcW w:w="664" w:type="pct"/>
            <w:tcBorders>
              <w:top w:val="nil"/>
              <w:left w:val="nil"/>
              <w:bottom w:val="single" w:sz="4" w:space="0" w:color="auto"/>
              <w:right w:val="single" w:sz="4" w:space="0" w:color="auto"/>
            </w:tcBorders>
            <w:shd w:val="clear" w:color="auto" w:fill="auto"/>
            <w:noWrap/>
            <w:hideMark/>
          </w:tcPr>
          <w:p w14:paraId="15BF6C3F" w14:textId="71E7CF55" w:rsidR="00E62D9C" w:rsidRPr="00EB69B7" w:rsidRDefault="00E62D9C" w:rsidP="00E62D9C">
            <w:pPr>
              <w:spacing w:after="0" w:line="240" w:lineRule="auto"/>
              <w:rPr>
                <w:rFonts w:ascii="Calibri" w:eastAsia="Times New Roman" w:hAnsi="Calibri" w:cs="Calibri"/>
                <w:color w:val="000000"/>
                <w:lang w:val="ro-RO"/>
              </w:rPr>
            </w:pPr>
            <w:r w:rsidRPr="001009ED">
              <w:rPr>
                <w:rFonts w:ascii="Calibri" w:eastAsia="Times New Roman" w:hAnsi="Calibri" w:cs="Calibri"/>
                <w:color w:val="000000"/>
                <w:lang w:val="ro-RO"/>
              </w:rPr>
              <w:t>3</w:t>
            </w:r>
            <w:r>
              <w:rPr>
                <w:rFonts w:ascii="Calibri" w:eastAsia="Times New Roman" w:hAnsi="Calibri" w:cs="Calibri"/>
                <w:color w:val="000000"/>
                <w:lang w:val="ro-RO"/>
              </w:rPr>
              <w:t>,</w:t>
            </w:r>
            <w:r w:rsidRPr="001009ED">
              <w:rPr>
                <w:rFonts w:ascii="Calibri" w:eastAsia="Times New Roman" w:hAnsi="Calibri" w:cs="Calibri"/>
                <w:color w:val="000000"/>
                <w:lang w:val="ro-RO"/>
              </w:rPr>
              <w:t>6%</w:t>
            </w:r>
          </w:p>
        </w:tc>
      </w:tr>
      <w:tr w:rsidR="00E62D9C" w:rsidRPr="00376DE9" w14:paraId="043C9A17" w14:textId="77777777" w:rsidTr="00E62D9C">
        <w:trPr>
          <w:trHeight w:val="288"/>
        </w:trPr>
        <w:tc>
          <w:tcPr>
            <w:tcW w:w="1322" w:type="pct"/>
            <w:tcBorders>
              <w:top w:val="nil"/>
              <w:left w:val="single" w:sz="4" w:space="0" w:color="auto"/>
              <w:bottom w:val="single" w:sz="4" w:space="0" w:color="auto"/>
              <w:right w:val="single" w:sz="4" w:space="0" w:color="auto"/>
            </w:tcBorders>
            <w:shd w:val="clear" w:color="auto" w:fill="auto"/>
            <w:noWrap/>
            <w:vAlign w:val="bottom"/>
            <w:hideMark/>
          </w:tcPr>
          <w:p w14:paraId="359F804B" w14:textId="77777777" w:rsidR="00E62D9C" w:rsidRPr="00376DE9" w:rsidRDefault="00E62D9C" w:rsidP="00E62D9C">
            <w:pPr>
              <w:spacing w:after="0" w:line="240" w:lineRule="auto"/>
              <w:rPr>
                <w:rFonts w:ascii="Calibri" w:eastAsia="Times New Roman" w:hAnsi="Calibri" w:cs="Calibri"/>
                <w:color w:val="000000"/>
                <w:lang w:val="ro-RO"/>
              </w:rPr>
            </w:pPr>
            <w:r w:rsidRPr="00376DE9">
              <w:rPr>
                <w:rFonts w:ascii="Calibri" w:eastAsia="Times New Roman" w:hAnsi="Calibri" w:cs="Calibri"/>
                <w:color w:val="000000"/>
                <w:lang w:val="ro-RO"/>
              </w:rPr>
              <w:t>Subsol</w:t>
            </w:r>
          </w:p>
        </w:tc>
        <w:tc>
          <w:tcPr>
            <w:tcW w:w="1146" w:type="pct"/>
            <w:tcBorders>
              <w:top w:val="nil"/>
              <w:left w:val="nil"/>
              <w:bottom w:val="single" w:sz="4" w:space="0" w:color="auto"/>
              <w:right w:val="single" w:sz="4" w:space="0" w:color="auto"/>
            </w:tcBorders>
            <w:shd w:val="clear" w:color="auto" w:fill="auto"/>
            <w:noWrap/>
            <w:hideMark/>
          </w:tcPr>
          <w:p w14:paraId="430997FC" w14:textId="77777777" w:rsidR="00E62D9C" w:rsidRPr="00EB69B7" w:rsidRDefault="00E62D9C" w:rsidP="00E62D9C">
            <w:pPr>
              <w:spacing w:after="0" w:line="240" w:lineRule="auto"/>
              <w:rPr>
                <w:rFonts w:ascii="Calibri" w:eastAsia="Times New Roman" w:hAnsi="Calibri" w:cs="Calibri"/>
                <w:color w:val="000000"/>
                <w:lang w:val="ro-RO"/>
              </w:rPr>
            </w:pPr>
            <w:r w:rsidRPr="00EB69B7">
              <w:rPr>
                <w:rFonts w:ascii="Calibri" w:eastAsia="Times New Roman" w:hAnsi="Calibri" w:cs="Calibri"/>
                <w:color w:val="000000"/>
                <w:lang w:val="ro-RO"/>
              </w:rPr>
              <w:t>14666</w:t>
            </w:r>
          </w:p>
        </w:tc>
        <w:tc>
          <w:tcPr>
            <w:tcW w:w="723" w:type="pct"/>
            <w:tcBorders>
              <w:top w:val="nil"/>
              <w:left w:val="nil"/>
              <w:bottom w:val="single" w:sz="4" w:space="0" w:color="auto"/>
              <w:right w:val="single" w:sz="4" w:space="0" w:color="auto"/>
            </w:tcBorders>
            <w:shd w:val="clear" w:color="auto" w:fill="auto"/>
            <w:noWrap/>
            <w:hideMark/>
          </w:tcPr>
          <w:p w14:paraId="6218771C" w14:textId="498B6488" w:rsidR="00E62D9C" w:rsidRPr="00EB69B7" w:rsidRDefault="00E62D9C" w:rsidP="00E62D9C">
            <w:pPr>
              <w:spacing w:after="0" w:line="240" w:lineRule="auto"/>
              <w:rPr>
                <w:rFonts w:ascii="Calibri" w:eastAsia="Times New Roman" w:hAnsi="Calibri" w:cs="Calibri"/>
                <w:color w:val="000000"/>
                <w:lang w:val="ro-RO"/>
              </w:rPr>
            </w:pPr>
            <w:r w:rsidRPr="001009ED">
              <w:rPr>
                <w:rFonts w:ascii="Calibri" w:eastAsia="Times New Roman" w:hAnsi="Calibri" w:cs="Calibri"/>
                <w:color w:val="000000"/>
                <w:lang w:val="ro-RO"/>
              </w:rPr>
              <w:t>6</w:t>
            </w:r>
            <w:r>
              <w:rPr>
                <w:rFonts w:ascii="Calibri" w:eastAsia="Times New Roman" w:hAnsi="Calibri" w:cs="Calibri"/>
                <w:color w:val="000000"/>
                <w:lang w:val="ro-RO"/>
              </w:rPr>
              <w:t>,</w:t>
            </w:r>
            <w:r w:rsidRPr="001009ED">
              <w:rPr>
                <w:rFonts w:ascii="Calibri" w:eastAsia="Times New Roman" w:hAnsi="Calibri" w:cs="Calibri"/>
                <w:color w:val="000000"/>
                <w:lang w:val="ro-RO"/>
              </w:rPr>
              <w:t>5%</w:t>
            </w:r>
          </w:p>
        </w:tc>
        <w:tc>
          <w:tcPr>
            <w:tcW w:w="1146" w:type="pct"/>
            <w:tcBorders>
              <w:top w:val="nil"/>
              <w:left w:val="nil"/>
              <w:bottom w:val="single" w:sz="4" w:space="0" w:color="auto"/>
              <w:right w:val="single" w:sz="4" w:space="0" w:color="auto"/>
            </w:tcBorders>
            <w:shd w:val="clear" w:color="auto" w:fill="auto"/>
            <w:noWrap/>
            <w:hideMark/>
          </w:tcPr>
          <w:p w14:paraId="5F9E61D5" w14:textId="2713A25D" w:rsidR="00E62D9C" w:rsidRPr="00EB69B7" w:rsidRDefault="00E62D9C" w:rsidP="00E62D9C">
            <w:pPr>
              <w:spacing w:after="0" w:line="240" w:lineRule="auto"/>
              <w:rPr>
                <w:rFonts w:ascii="Calibri" w:eastAsia="Times New Roman" w:hAnsi="Calibri" w:cs="Calibri"/>
                <w:color w:val="000000"/>
                <w:lang w:val="ro-RO"/>
              </w:rPr>
            </w:pPr>
            <w:r w:rsidRPr="001009ED">
              <w:rPr>
                <w:rFonts w:ascii="Calibri" w:eastAsia="Times New Roman" w:hAnsi="Calibri" w:cs="Calibri"/>
                <w:color w:val="000000"/>
                <w:lang w:val="ro-RO"/>
              </w:rPr>
              <w:t>8395</w:t>
            </w:r>
          </w:p>
        </w:tc>
        <w:tc>
          <w:tcPr>
            <w:tcW w:w="664" w:type="pct"/>
            <w:tcBorders>
              <w:top w:val="nil"/>
              <w:left w:val="nil"/>
              <w:bottom w:val="single" w:sz="4" w:space="0" w:color="auto"/>
              <w:right w:val="single" w:sz="4" w:space="0" w:color="auto"/>
            </w:tcBorders>
            <w:shd w:val="clear" w:color="auto" w:fill="auto"/>
            <w:noWrap/>
            <w:hideMark/>
          </w:tcPr>
          <w:p w14:paraId="5A1C2176" w14:textId="768F3BC1" w:rsidR="00E62D9C" w:rsidRPr="00EB69B7" w:rsidRDefault="00E62D9C" w:rsidP="00E62D9C">
            <w:pPr>
              <w:spacing w:after="0" w:line="240" w:lineRule="auto"/>
              <w:rPr>
                <w:rFonts w:ascii="Calibri" w:eastAsia="Times New Roman" w:hAnsi="Calibri" w:cs="Calibri"/>
                <w:color w:val="000000"/>
                <w:lang w:val="ro-RO"/>
              </w:rPr>
            </w:pPr>
            <w:r w:rsidRPr="001009ED">
              <w:rPr>
                <w:rFonts w:ascii="Calibri" w:eastAsia="Times New Roman" w:hAnsi="Calibri" w:cs="Calibri"/>
                <w:color w:val="000000"/>
                <w:lang w:val="ro-RO"/>
              </w:rPr>
              <w:t>4</w:t>
            </w:r>
            <w:r>
              <w:rPr>
                <w:rFonts w:ascii="Calibri" w:eastAsia="Times New Roman" w:hAnsi="Calibri" w:cs="Calibri"/>
                <w:color w:val="000000"/>
                <w:lang w:val="ro-RO"/>
              </w:rPr>
              <w:t>,</w:t>
            </w:r>
            <w:r w:rsidRPr="001009ED">
              <w:rPr>
                <w:rFonts w:ascii="Calibri" w:eastAsia="Times New Roman" w:hAnsi="Calibri" w:cs="Calibri"/>
                <w:color w:val="000000"/>
                <w:lang w:val="ro-RO"/>
              </w:rPr>
              <w:t>6%</w:t>
            </w:r>
          </w:p>
        </w:tc>
      </w:tr>
      <w:tr w:rsidR="00E62D9C" w:rsidRPr="00376DE9" w14:paraId="3B7450EF" w14:textId="77777777" w:rsidTr="00E62D9C">
        <w:trPr>
          <w:trHeight w:val="288"/>
        </w:trPr>
        <w:tc>
          <w:tcPr>
            <w:tcW w:w="1322" w:type="pct"/>
            <w:tcBorders>
              <w:top w:val="nil"/>
              <w:left w:val="single" w:sz="4" w:space="0" w:color="auto"/>
              <w:bottom w:val="single" w:sz="4" w:space="0" w:color="auto"/>
              <w:right w:val="single" w:sz="4" w:space="0" w:color="auto"/>
            </w:tcBorders>
            <w:shd w:val="clear" w:color="auto" w:fill="auto"/>
            <w:noWrap/>
            <w:vAlign w:val="bottom"/>
          </w:tcPr>
          <w:p w14:paraId="23F01F40" w14:textId="77777777" w:rsidR="00E62D9C" w:rsidRPr="00376DE9" w:rsidRDefault="00E62D9C" w:rsidP="00E62D9C">
            <w:pPr>
              <w:spacing w:after="0" w:line="240" w:lineRule="auto"/>
              <w:rPr>
                <w:rFonts w:ascii="Calibri" w:eastAsia="Times New Roman" w:hAnsi="Calibri" w:cs="Calibri"/>
                <w:color w:val="000000"/>
                <w:lang w:val="ro-RO"/>
              </w:rPr>
            </w:pPr>
            <w:r>
              <w:rPr>
                <w:rFonts w:ascii="Calibri" w:eastAsia="Times New Roman" w:hAnsi="Calibri" w:cs="Calibri"/>
                <w:color w:val="000000"/>
                <w:lang w:val="ro-RO"/>
              </w:rPr>
              <w:t>Etaj tehnic</w:t>
            </w:r>
          </w:p>
        </w:tc>
        <w:tc>
          <w:tcPr>
            <w:tcW w:w="1146" w:type="pct"/>
            <w:tcBorders>
              <w:top w:val="nil"/>
              <w:left w:val="nil"/>
              <w:bottom w:val="single" w:sz="4" w:space="0" w:color="auto"/>
              <w:right w:val="single" w:sz="4" w:space="0" w:color="auto"/>
            </w:tcBorders>
            <w:shd w:val="clear" w:color="auto" w:fill="auto"/>
            <w:noWrap/>
          </w:tcPr>
          <w:p w14:paraId="4DEBAB3F" w14:textId="77777777" w:rsidR="00E62D9C" w:rsidRPr="00EB69B7" w:rsidRDefault="00E62D9C" w:rsidP="00E62D9C">
            <w:pPr>
              <w:spacing w:after="0" w:line="240" w:lineRule="auto"/>
              <w:rPr>
                <w:rFonts w:ascii="Calibri" w:eastAsia="Times New Roman" w:hAnsi="Calibri" w:cs="Calibri"/>
                <w:color w:val="000000"/>
                <w:lang w:val="ro-RO"/>
              </w:rPr>
            </w:pPr>
            <w:r w:rsidRPr="00EB69B7">
              <w:rPr>
                <w:rFonts w:ascii="Calibri" w:eastAsia="Times New Roman" w:hAnsi="Calibri" w:cs="Calibri"/>
                <w:color w:val="000000"/>
                <w:lang w:val="ro-RO"/>
              </w:rPr>
              <w:t>51982</w:t>
            </w:r>
          </w:p>
        </w:tc>
        <w:tc>
          <w:tcPr>
            <w:tcW w:w="723" w:type="pct"/>
            <w:tcBorders>
              <w:top w:val="nil"/>
              <w:left w:val="nil"/>
              <w:bottom w:val="single" w:sz="4" w:space="0" w:color="auto"/>
              <w:right w:val="single" w:sz="4" w:space="0" w:color="auto"/>
            </w:tcBorders>
            <w:shd w:val="clear" w:color="auto" w:fill="auto"/>
            <w:noWrap/>
          </w:tcPr>
          <w:p w14:paraId="65157749" w14:textId="0AC4F698" w:rsidR="00E62D9C" w:rsidRPr="00EB69B7" w:rsidRDefault="00E62D9C" w:rsidP="00E62D9C">
            <w:pPr>
              <w:spacing w:after="0" w:line="240" w:lineRule="auto"/>
              <w:rPr>
                <w:rFonts w:ascii="Calibri" w:eastAsia="Times New Roman" w:hAnsi="Calibri" w:cs="Calibri"/>
                <w:color w:val="000000"/>
                <w:lang w:val="ro-RO"/>
              </w:rPr>
            </w:pPr>
            <w:r w:rsidRPr="001009ED">
              <w:rPr>
                <w:rFonts w:ascii="Calibri" w:eastAsia="Times New Roman" w:hAnsi="Calibri" w:cs="Calibri"/>
                <w:color w:val="000000"/>
                <w:lang w:val="ro-RO"/>
              </w:rPr>
              <w:t>23</w:t>
            </w:r>
            <w:r>
              <w:rPr>
                <w:rFonts w:ascii="Calibri" w:eastAsia="Times New Roman" w:hAnsi="Calibri" w:cs="Calibri"/>
                <w:color w:val="000000"/>
                <w:lang w:val="ro-RO"/>
              </w:rPr>
              <w:t>,</w:t>
            </w:r>
            <w:r w:rsidRPr="001009ED">
              <w:rPr>
                <w:rFonts w:ascii="Calibri" w:eastAsia="Times New Roman" w:hAnsi="Calibri" w:cs="Calibri"/>
                <w:color w:val="000000"/>
                <w:lang w:val="ro-RO"/>
              </w:rPr>
              <w:t>1%</w:t>
            </w:r>
          </w:p>
        </w:tc>
        <w:tc>
          <w:tcPr>
            <w:tcW w:w="1146" w:type="pct"/>
            <w:tcBorders>
              <w:top w:val="nil"/>
              <w:left w:val="nil"/>
              <w:bottom w:val="single" w:sz="4" w:space="0" w:color="auto"/>
              <w:right w:val="single" w:sz="4" w:space="0" w:color="auto"/>
            </w:tcBorders>
            <w:shd w:val="clear" w:color="auto" w:fill="auto"/>
            <w:noWrap/>
          </w:tcPr>
          <w:p w14:paraId="038E1ED7" w14:textId="256F5F0F" w:rsidR="00E62D9C" w:rsidRPr="00EB69B7" w:rsidRDefault="00E62D9C" w:rsidP="00E62D9C">
            <w:pPr>
              <w:spacing w:after="0" w:line="240" w:lineRule="auto"/>
              <w:rPr>
                <w:rFonts w:ascii="Calibri" w:eastAsia="Times New Roman" w:hAnsi="Calibri" w:cs="Calibri"/>
                <w:color w:val="000000"/>
                <w:lang w:val="ro-RO"/>
              </w:rPr>
            </w:pPr>
            <w:r w:rsidRPr="001009ED">
              <w:rPr>
                <w:rFonts w:ascii="Calibri" w:eastAsia="Times New Roman" w:hAnsi="Calibri" w:cs="Calibri"/>
                <w:color w:val="000000"/>
                <w:lang w:val="ro-RO"/>
              </w:rPr>
              <w:t>16028</w:t>
            </w:r>
          </w:p>
        </w:tc>
        <w:tc>
          <w:tcPr>
            <w:tcW w:w="664" w:type="pct"/>
            <w:tcBorders>
              <w:top w:val="nil"/>
              <w:left w:val="nil"/>
              <w:bottom w:val="single" w:sz="4" w:space="0" w:color="auto"/>
              <w:right w:val="single" w:sz="4" w:space="0" w:color="auto"/>
            </w:tcBorders>
            <w:shd w:val="clear" w:color="auto" w:fill="auto"/>
            <w:noWrap/>
          </w:tcPr>
          <w:p w14:paraId="7E41C01F" w14:textId="29DEEB94" w:rsidR="00E62D9C" w:rsidRPr="00EB69B7" w:rsidRDefault="00E62D9C" w:rsidP="00E62D9C">
            <w:pPr>
              <w:spacing w:after="0" w:line="240" w:lineRule="auto"/>
              <w:rPr>
                <w:rFonts w:ascii="Calibri" w:eastAsia="Times New Roman" w:hAnsi="Calibri" w:cs="Calibri"/>
                <w:color w:val="000000"/>
                <w:lang w:val="ro-RO"/>
              </w:rPr>
            </w:pPr>
            <w:r w:rsidRPr="001009ED">
              <w:rPr>
                <w:rFonts w:ascii="Calibri" w:eastAsia="Times New Roman" w:hAnsi="Calibri" w:cs="Calibri"/>
                <w:color w:val="000000"/>
                <w:lang w:val="ro-RO"/>
              </w:rPr>
              <w:t>8</w:t>
            </w:r>
            <w:r>
              <w:rPr>
                <w:rFonts w:ascii="Calibri" w:eastAsia="Times New Roman" w:hAnsi="Calibri" w:cs="Calibri"/>
                <w:color w:val="000000"/>
                <w:lang w:val="ro-RO"/>
              </w:rPr>
              <w:t>,</w:t>
            </w:r>
            <w:r w:rsidRPr="001009ED">
              <w:rPr>
                <w:rFonts w:ascii="Calibri" w:eastAsia="Times New Roman" w:hAnsi="Calibri" w:cs="Calibri"/>
                <w:color w:val="000000"/>
                <w:lang w:val="ro-RO"/>
              </w:rPr>
              <w:t>7%</w:t>
            </w:r>
          </w:p>
        </w:tc>
      </w:tr>
      <w:tr w:rsidR="005A1CD9" w:rsidRPr="00376DE9" w14:paraId="11EBA37F" w14:textId="77777777" w:rsidTr="00E62D9C">
        <w:trPr>
          <w:trHeight w:val="288"/>
        </w:trPr>
        <w:tc>
          <w:tcPr>
            <w:tcW w:w="1322" w:type="pct"/>
            <w:tcBorders>
              <w:top w:val="nil"/>
              <w:left w:val="single" w:sz="4" w:space="0" w:color="auto"/>
              <w:bottom w:val="single" w:sz="4" w:space="0" w:color="auto"/>
              <w:right w:val="single" w:sz="4" w:space="0" w:color="auto"/>
            </w:tcBorders>
            <w:shd w:val="clear" w:color="auto" w:fill="FFFFCC"/>
            <w:noWrap/>
            <w:vAlign w:val="bottom"/>
            <w:hideMark/>
          </w:tcPr>
          <w:p w14:paraId="7851BB69" w14:textId="77777777" w:rsidR="005A1CD9" w:rsidRPr="00376DE9" w:rsidRDefault="005A1CD9" w:rsidP="00D94A95">
            <w:pPr>
              <w:spacing w:after="0" w:line="240" w:lineRule="auto"/>
              <w:rPr>
                <w:rFonts w:ascii="Calibri" w:eastAsia="Times New Roman" w:hAnsi="Calibri" w:cs="Calibri"/>
                <w:b/>
                <w:color w:val="000000"/>
                <w:lang w:val="ro-RO"/>
              </w:rPr>
            </w:pPr>
            <w:r w:rsidRPr="00376DE9">
              <w:rPr>
                <w:rFonts w:ascii="Calibri" w:eastAsia="Times New Roman" w:hAnsi="Calibri" w:cs="Calibri"/>
                <w:b/>
                <w:color w:val="000000"/>
                <w:lang w:val="ro-RO"/>
              </w:rPr>
              <w:t>Total</w:t>
            </w:r>
          </w:p>
        </w:tc>
        <w:tc>
          <w:tcPr>
            <w:tcW w:w="1146" w:type="pct"/>
            <w:tcBorders>
              <w:top w:val="nil"/>
              <w:left w:val="nil"/>
              <w:bottom w:val="single" w:sz="4" w:space="0" w:color="auto"/>
              <w:right w:val="single" w:sz="4" w:space="0" w:color="auto"/>
            </w:tcBorders>
            <w:shd w:val="clear" w:color="auto" w:fill="FFFFCC"/>
            <w:noWrap/>
            <w:hideMark/>
          </w:tcPr>
          <w:p w14:paraId="728F9C22" w14:textId="77777777" w:rsidR="005A1CD9" w:rsidRPr="00EB69B7" w:rsidRDefault="005A1CD9" w:rsidP="00D94A95">
            <w:pPr>
              <w:spacing w:after="0" w:line="240" w:lineRule="auto"/>
              <w:rPr>
                <w:rFonts w:ascii="Calibri" w:eastAsia="Times New Roman" w:hAnsi="Calibri" w:cs="Calibri"/>
                <w:color w:val="000000"/>
                <w:lang w:val="ro-RO"/>
              </w:rPr>
            </w:pPr>
          </w:p>
        </w:tc>
        <w:tc>
          <w:tcPr>
            <w:tcW w:w="723" w:type="pct"/>
            <w:tcBorders>
              <w:top w:val="nil"/>
              <w:left w:val="nil"/>
              <w:bottom w:val="single" w:sz="4" w:space="0" w:color="auto"/>
              <w:right w:val="single" w:sz="4" w:space="0" w:color="auto"/>
            </w:tcBorders>
            <w:shd w:val="clear" w:color="auto" w:fill="FFFFCC"/>
            <w:noWrap/>
            <w:hideMark/>
          </w:tcPr>
          <w:p w14:paraId="0A65C143" w14:textId="2437097C" w:rsidR="005A1CD9" w:rsidRPr="00EB69B7" w:rsidRDefault="005A1CD9" w:rsidP="00D94A95">
            <w:pPr>
              <w:spacing w:after="0" w:line="240" w:lineRule="auto"/>
              <w:rPr>
                <w:rFonts w:ascii="Calibri" w:eastAsia="Times New Roman" w:hAnsi="Calibri" w:cs="Calibri"/>
                <w:b/>
                <w:color w:val="000000"/>
                <w:lang w:val="ro-RO"/>
              </w:rPr>
            </w:pPr>
            <w:r w:rsidRPr="00EB69B7">
              <w:rPr>
                <w:rFonts w:ascii="Calibri" w:eastAsia="Times New Roman" w:hAnsi="Calibri" w:cs="Calibri"/>
                <w:b/>
                <w:color w:val="000000"/>
                <w:lang w:val="ro-RO"/>
              </w:rPr>
              <w:t>36</w:t>
            </w:r>
            <w:r w:rsidR="00E62D9C">
              <w:rPr>
                <w:rFonts w:ascii="Calibri" w:eastAsia="Times New Roman" w:hAnsi="Calibri" w:cs="Calibri"/>
                <w:b/>
                <w:color w:val="000000"/>
                <w:lang w:val="ro-RO"/>
              </w:rPr>
              <w:t>,</w:t>
            </w:r>
            <w:r w:rsidRPr="00EB69B7">
              <w:rPr>
                <w:rFonts w:ascii="Calibri" w:eastAsia="Times New Roman" w:hAnsi="Calibri" w:cs="Calibri"/>
                <w:b/>
                <w:color w:val="000000"/>
                <w:lang w:val="ro-RO"/>
              </w:rPr>
              <w:t>4%</w:t>
            </w:r>
          </w:p>
        </w:tc>
        <w:tc>
          <w:tcPr>
            <w:tcW w:w="1146" w:type="pct"/>
            <w:tcBorders>
              <w:top w:val="nil"/>
              <w:left w:val="nil"/>
              <w:bottom w:val="single" w:sz="4" w:space="0" w:color="auto"/>
              <w:right w:val="single" w:sz="4" w:space="0" w:color="auto"/>
            </w:tcBorders>
            <w:shd w:val="clear" w:color="auto" w:fill="FFFFCC"/>
            <w:noWrap/>
            <w:hideMark/>
          </w:tcPr>
          <w:p w14:paraId="7CB3D305" w14:textId="77777777" w:rsidR="005A1CD9" w:rsidRPr="00EB69B7" w:rsidRDefault="005A1CD9" w:rsidP="00D94A95">
            <w:pPr>
              <w:spacing w:after="0" w:line="240" w:lineRule="auto"/>
              <w:rPr>
                <w:rFonts w:ascii="Calibri" w:eastAsia="Times New Roman" w:hAnsi="Calibri" w:cs="Calibri"/>
                <w:b/>
                <w:color w:val="000000"/>
                <w:lang w:val="ro-RO"/>
              </w:rPr>
            </w:pPr>
          </w:p>
        </w:tc>
        <w:tc>
          <w:tcPr>
            <w:tcW w:w="664" w:type="pct"/>
            <w:tcBorders>
              <w:top w:val="nil"/>
              <w:left w:val="nil"/>
              <w:bottom w:val="single" w:sz="4" w:space="0" w:color="auto"/>
              <w:right w:val="single" w:sz="4" w:space="0" w:color="auto"/>
            </w:tcBorders>
            <w:shd w:val="clear" w:color="auto" w:fill="FFFFCC"/>
            <w:noWrap/>
            <w:hideMark/>
          </w:tcPr>
          <w:p w14:paraId="19B3630D" w14:textId="648182E6" w:rsidR="005A1CD9" w:rsidRPr="00EB69B7" w:rsidRDefault="005A1CD9" w:rsidP="00D94A95">
            <w:pPr>
              <w:spacing w:after="0" w:line="240" w:lineRule="auto"/>
              <w:rPr>
                <w:rFonts w:ascii="Calibri" w:eastAsia="Times New Roman" w:hAnsi="Calibri" w:cs="Calibri"/>
                <w:b/>
                <w:color w:val="000000"/>
                <w:lang w:val="ro-RO"/>
              </w:rPr>
            </w:pPr>
            <w:r w:rsidRPr="00EB69B7">
              <w:rPr>
                <w:rFonts w:ascii="Calibri" w:eastAsia="Times New Roman" w:hAnsi="Calibri" w:cs="Calibri"/>
                <w:b/>
                <w:color w:val="000000"/>
                <w:lang w:val="ro-RO"/>
              </w:rPr>
              <w:t>16</w:t>
            </w:r>
            <w:r w:rsidR="00E62D9C">
              <w:rPr>
                <w:rFonts w:ascii="Calibri" w:eastAsia="Times New Roman" w:hAnsi="Calibri" w:cs="Calibri"/>
                <w:b/>
                <w:color w:val="000000"/>
                <w:lang w:val="ro-RO"/>
              </w:rPr>
              <w:t>,</w:t>
            </w:r>
            <w:r w:rsidRPr="00EB69B7">
              <w:rPr>
                <w:rFonts w:ascii="Calibri" w:eastAsia="Times New Roman" w:hAnsi="Calibri" w:cs="Calibri"/>
                <w:b/>
                <w:color w:val="000000"/>
                <w:lang w:val="ro-RO"/>
              </w:rPr>
              <w:t>9%</w:t>
            </w:r>
          </w:p>
        </w:tc>
      </w:tr>
    </w:tbl>
    <w:p w14:paraId="52095FBB" w14:textId="691B8E00" w:rsidR="005A1CD9" w:rsidRDefault="005A1CD9" w:rsidP="00200C6E">
      <w:pPr>
        <w:spacing w:before="240" w:after="0"/>
        <w:jc w:val="both"/>
        <w:rPr>
          <w:sz w:val="24"/>
          <w:szCs w:val="24"/>
          <w:lang w:val="ro-RO"/>
        </w:rPr>
      </w:pPr>
      <w:r w:rsidRPr="001528E6">
        <w:rPr>
          <w:sz w:val="24"/>
          <w:szCs w:val="24"/>
          <w:lang w:val="ro-RO"/>
        </w:rPr>
        <w:t xml:space="preserve">Din acest tabel observăm, că clădirile seria 135, au practic </w:t>
      </w:r>
      <w:r w:rsidR="00ED0C04" w:rsidRPr="001528E6">
        <w:rPr>
          <w:sz w:val="24"/>
          <w:szCs w:val="24"/>
          <w:lang w:val="ro-RO"/>
        </w:rPr>
        <w:t>aceleași</w:t>
      </w:r>
      <w:r w:rsidRPr="001528E6">
        <w:rPr>
          <w:sz w:val="24"/>
          <w:szCs w:val="24"/>
          <w:lang w:val="ro-RO"/>
        </w:rPr>
        <w:t xml:space="preserve"> cote de pierderi prin LUC încălzit şi neîncălzit ca şi clădirile seria 143. </w:t>
      </w:r>
    </w:p>
    <w:p w14:paraId="79B32782" w14:textId="7FAC7A97" w:rsidR="000456DA" w:rsidRPr="00AF30B1" w:rsidRDefault="000456DA" w:rsidP="00382812">
      <w:pPr>
        <w:pStyle w:val="1"/>
        <w:numPr>
          <w:ilvl w:val="1"/>
          <w:numId w:val="3"/>
        </w:numPr>
        <w:spacing w:before="360"/>
        <w:ind w:left="567" w:hanging="579"/>
        <w:rPr>
          <w:sz w:val="24"/>
          <w:lang w:val="ro-RO"/>
        </w:rPr>
      </w:pPr>
      <w:bookmarkStart w:id="54" w:name="_Toc128595725"/>
      <w:r w:rsidRPr="00AF30B1">
        <w:rPr>
          <w:sz w:val="24"/>
          <w:lang w:val="ro-RO"/>
        </w:rPr>
        <w:t xml:space="preserve">Analiza pierderilor de energie </w:t>
      </w:r>
      <w:r w:rsidR="00C80604">
        <w:rPr>
          <w:sz w:val="24"/>
          <w:lang w:val="ro-RO"/>
        </w:rPr>
        <w:t xml:space="preserve">termică </w:t>
      </w:r>
      <w:r w:rsidRPr="00AF30B1">
        <w:rPr>
          <w:sz w:val="24"/>
          <w:lang w:val="ro-RO"/>
        </w:rPr>
        <w:t>în clădirile tip cămin</w:t>
      </w:r>
      <w:r w:rsidR="00C07B58" w:rsidRPr="00AF30B1">
        <w:rPr>
          <w:sz w:val="24"/>
          <w:lang w:val="ro-RO"/>
        </w:rPr>
        <w:t xml:space="preserve"> cu mansardă</w:t>
      </w:r>
      <w:bookmarkEnd w:id="54"/>
    </w:p>
    <w:p w14:paraId="68FFAEE5" w14:textId="54994FEE" w:rsidR="000456DA" w:rsidRPr="00AF30B1" w:rsidRDefault="000456DA" w:rsidP="000456DA">
      <w:pPr>
        <w:spacing w:before="120" w:after="0"/>
        <w:jc w:val="both"/>
        <w:rPr>
          <w:rFonts w:cstheme="minorHAnsi"/>
          <w:sz w:val="24"/>
          <w:szCs w:val="24"/>
          <w:lang w:val="ro-RO"/>
        </w:rPr>
      </w:pPr>
      <w:r w:rsidRPr="00AF30B1">
        <w:rPr>
          <w:rFonts w:cstheme="minorHAnsi"/>
          <w:sz w:val="24"/>
          <w:szCs w:val="24"/>
          <w:lang w:val="ro-RO"/>
        </w:rPr>
        <w:t xml:space="preserve">În tabelul </w:t>
      </w:r>
      <w:r w:rsidR="006C2519" w:rsidRPr="00AF30B1">
        <w:rPr>
          <w:rFonts w:cstheme="minorHAnsi"/>
          <w:sz w:val="24"/>
          <w:szCs w:val="24"/>
          <w:lang w:val="ro-RO"/>
        </w:rPr>
        <w:t>21</w:t>
      </w:r>
      <w:r w:rsidRPr="00AF30B1">
        <w:rPr>
          <w:rFonts w:cstheme="minorHAnsi"/>
          <w:sz w:val="24"/>
          <w:szCs w:val="24"/>
          <w:lang w:val="ro-RO"/>
        </w:rPr>
        <w:t xml:space="preserve"> este prezentată analiza consumurilor de energie pentru componentele LUC (casa scării</w:t>
      </w:r>
      <w:r w:rsidR="00C02870" w:rsidRPr="00AF30B1">
        <w:rPr>
          <w:rFonts w:cstheme="minorHAnsi"/>
          <w:sz w:val="24"/>
          <w:szCs w:val="24"/>
          <w:lang w:val="ro-RO"/>
        </w:rPr>
        <w:t xml:space="preserve"> și</w:t>
      </w:r>
      <w:r w:rsidRPr="00AF30B1">
        <w:rPr>
          <w:rFonts w:cstheme="minorHAnsi"/>
          <w:sz w:val="24"/>
          <w:szCs w:val="24"/>
          <w:lang w:val="ro-RO"/>
        </w:rPr>
        <w:t xml:space="preserve"> subsol şi etaj tehnic) pentru ambele cazuri: 1) încălzit; 2) neîncălzit. </w:t>
      </w:r>
    </w:p>
    <w:p w14:paraId="33E56D05" w14:textId="30B12D31" w:rsidR="000456DA" w:rsidRPr="00AF30B1" w:rsidRDefault="000456DA" w:rsidP="000456DA">
      <w:pPr>
        <w:spacing w:before="120" w:after="60" w:line="240" w:lineRule="auto"/>
        <w:jc w:val="both"/>
        <w:rPr>
          <w:rFonts w:cstheme="minorHAnsi"/>
          <w:lang w:val="ro-RO"/>
        </w:rPr>
      </w:pPr>
      <w:bookmarkStart w:id="55" w:name="_Toc128595756"/>
      <w:r w:rsidRPr="00AF30B1">
        <w:rPr>
          <w:rFonts w:cstheme="minorHAnsi"/>
          <w:b/>
          <w:color w:val="000000"/>
          <w:lang w:val="ro-RO"/>
        </w:rPr>
        <w:t xml:space="preserve">Tabelul </w:t>
      </w:r>
      <w:r w:rsidRPr="00AF30B1">
        <w:rPr>
          <w:rFonts w:cstheme="minorHAnsi"/>
          <w:b/>
          <w:color w:val="000000"/>
          <w:lang w:val="ro-RO"/>
        </w:rPr>
        <w:fldChar w:fldCharType="begin"/>
      </w:r>
      <w:r w:rsidRPr="00AF30B1">
        <w:rPr>
          <w:rFonts w:cstheme="minorHAnsi"/>
          <w:b/>
          <w:color w:val="000000"/>
          <w:lang w:val="ro-RO"/>
        </w:rPr>
        <w:instrText xml:space="preserve"> SEQ Tabel \* ARABIC </w:instrText>
      </w:r>
      <w:r w:rsidRPr="00AF30B1">
        <w:rPr>
          <w:rFonts w:cstheme="minorHAnsi"/>
          <w:b/>
          <w:color w:val="000000"/>
          <w:lang w:val="ro-RO"/>
        </w:rPr>
        <w:fldChar w:fldCharType="separate"/>
      </w:r>
      <w:r w:rsidR="006C2519" w:rsidRPr="00AF30B1">
        <w:rPr>
          <w:rFonts w:cstheme="minorHAnsi"/>
          <w:b/>
          <w:noProof/>
          <w:color w:val="000000"/>
          <w:lang w:val="ro-RO"/>
        </w:rPr>
        <w:t>21</w:t>
      </w:r>
      <w:r w:rsidRPr="00AF30B1">
        <w:rPr>
          <w:rFonts w:cstheme="minorHAnsi"/>
          <w:b/>
          <w:color w:val="000000"/>
          <w:lang w:val="ro-RO"/>
        </w:rPr>
        <w:fldChar w:fldCharType="end"/>
      </w:r>
      <w:r w:rsidRPr="00AF30B1">
        <w:rPr>
          <w:rFonts w:cstheme="minorHAnsi"/>
          <w:b/>
          <w:color w:val="000000"/>
          <w:lang w:val="ro-RO"/>
        </w:rPr>
        <w:t>.</w:t>
      </w:r>
      <w:r w:rsidRPr="00AF30B1">
        <w:rPr>
          <w:rFonts w:cstheme="minorHAnsi"/>
          <w:b/>
          <w:bCs/>
          <w:color w:val="000000"/>
          <w:szCs w:val="32"/>
          <w:lang w:val="ro-RO"/>
        </w:rPr>
        <w:t xml:space="preserve"> </w:t>
      </w:r>
      <w:r w:rsidRPr="00AF30B1">
        <w:rPr>
          <w:rFonts w:cstheme="minorHAnsi"/>
          <w:b/>
          <w:lang w:val="ro-RO"/>
        </w:rPr>
        <w:t xml:space="preserve"> </w:t>
      </w:r>
      <w:r w:rsidRPr="00AF30B1">
        <w:rPr>
          <w:rFonts w:cstheme="minorHAnsi"/>
          <w:sz w:val="24"/>
          <w:szCs w:val="24"/>
          <w:lang w:val="ro-RO"/>
        </w:rPr>
        <w:t xml:space="preserve">Sarcina pentru încălzirea LUC şi raportul faţă de sarcina totală (inclusiv </w:t>
      </w:r>
      <w:r w:rsidR="00C07B58" w:rsidRPr="00AF30B1">
        <w:rPr>
          <w:rFonts w:cstheme="minorHAnsi"/>
          <w:sz w:val="24"/>
          <w:szCs w:val="24"/>
          <w:lang w:val="ro-RO"/>
        </w:rPr>
        <w:t>pent</w:t>
      </w:r>
      <w:r w:rsidR="00AF30B1" w:rsidRPr="00AF30B1">
        <w:rPr>
          <w:rFonts w:cstheme="minorHAnsi"/>
          <w:sz w:val="24"/>
          <w:szCs w:val="24"/>
          <w:lang w:val="ro-RO"/>
        </w:rPr>
        <w:t>r</w:t>
      </w:r>
      <w:r w:rsidR="00C07B58" w:rsidRPr="00AF30B1">
        <w:rPr>
          <w:rFonts w:cstheme="minorHAnsi"/>
          <w:sz w:val="24"/>
          <w:szCs w:val="24"/>
          <w:lang w:val="ro-RO"/>
        </w:rPr>
        <w:t>u mansardă</w:t>
      </w:r>
      <w:r w:rsidRPr="00AF30B1">
        <w:rPr>
          <w:rFonts w:cstheme="minorHAnsi"/>
          <w:sz w:val="24"/>
          <w:szCs w:val="24"/>
          <w:lang w:val="ro-RO"/>
        </w:rPr>
        <w:t>)</w:t>
      </w:r>
      <w:bookmarkEnd w:id="55"/>
    </w:p>
    <w:tbl>
      <w:tblPr>
        <w:tblW w:w="4944" w:type="pct"/>
        <w:tblInd w:w="108" w:type="dxa"/>
        <w:tblLook w:val="04A0" w:firstRow="1" w:lastRow="0" w:firstColumn="1" w:lastColumn="0" w:noHBand="0" w:noVBand="1"/>
      </w:tblPr>
      <w:tblGrid>
        <w:gridCol w:w="2353"/>
        <w:gridCol w:w="2214"/>
        <w:gridCol w:w="1246"/>
        <w:gridCol w:w="1800"/>
        <w:gridCol w:w="1628"/>
      </w:tblGrid>
      <w:tr w:rsidR="00C02870" w:rsidRPr="00AF30B1" w14:paraId="52295945" w14:textId="77777777" w:rsidTr="00C02870">
        <w:trPr>
          <w:trHeight w:val="288"/>
        </w:trPr>
        <w:tc>
          <w:tcPr>
            <w:tcW w:w="1273" w:type="pct"/>
            <w:tcBorders>
              <w:top w:val="single" w:sz="4" w:space="0" w:color="auto"/>
              <w:left w:val="single" w:sz="4" w:space="0" w:color="auto"/>
              <w:bottom w:val="single" w:sz="4" w:space="0" w:color="auto"/>
              <w:right w:val="single" w:sz="4" w:space="0" w:color="auto"/>
            </w:tcBorders>
            <w:shd w:val="clear" w:color="auto" w:fill="FFFFCC"/>
            <w:noWrap/>
            <w:vAlign w:val="bottom"/>
            <w:hideMark/>
          </w:tcPr>
          <w:p w14:paraId="03942CE4" w14:textId="476C4931" w:rsidR="000456DA" w:rsidRPr="00AF30B1" w:rsidRDefault="00DB580F" w:rsidP="0074393F">
            <w:pPr>
              <w:spacing w:after="0" w:line="240" w:lineRule="auto"/>
              <w:rPr>
                <w:rFonts w:eastAsia="Times New Roman" w:cstheme="minorHAnsi"/>
                <w:b/>
                <w:color w:val="000000"/>
                <w:lang w:val="ro-RO"/>
              </w:rPr>
            </w:pPr>
            <w:r w:rsidRPr="00AF30B1">
              <w:rPr>
                <w:rFonts w:eastAsia="Times New Roman" w:cstheme="minorHAnsi"/>
                <w:b/>
                <w:color w:val="000000"/>
                <w:lang w:val="ro-RO"/>
              </w:rPr>
              <w:t>Cămin cu mansardă</w:t>
            </w:r>
          </w:p>
        </w:tc>
        <w:tc>
          <w:tcPr>
            <w:tcW w:w="1872" w:type="pct"/>
            <w:gridSpan w:val="2"/>
            <w:tcBorders>
              <w:top w:val="single" w:sz="4" w:space="0" w:color="auto"/>
              <w:left w:val="nil"/>
              <w:bottom w:val="single" w:sz="4" w:space="0" w:color="auto"/>
              <w:right w:val="single" w:sz="4" w:space="0" w:color="auto"/>
            </w:tcBorders>
            <w:shd w:val="clear" w:color="auto" w:fill="FFFFCC"/>
            <w:noWrap/>
            <w:vAlign w:val="bottom"/>
            <w:hideMark/>
          </w:tcPr>
          <w:p w14:paraId="668AD2A9" w14:textId="46A9E96B" w:rsidR="000456DA" w:rsidRPr="00AF30B1" w:rsidRDefault="000456DA" w:rsidP="0074393F">
            <w:pPr>
              <w:spacing w:after="0" w:line="240" w:lineRule="auto"/>
              <w:jc w:val="center"/>
              <w:rPr>
                <w:rFonts w:eastAsia="Times New Roman" w:cstheme="minorHAnsi"/>
                <w:b/>
                <w:color w:val="000000"/>
                <w:lang w:val="ro-RO"/>
              </w:rPr>
            </w:pPr>
            <w:r w:rsidRPr="00AF30B1">
              <w:rPr>
                <w:rFonts w:eastAsia="Times New Roman" w:cstheme="minorHAnsi"/>
                <w:b/>
                <w:color w:val="000000"/>
                <w:lang w:val="ro-RO"/>
              </w:rPr>
              <w:t>Încălzit</w:t>
            </w:r>
            <w:r w:rsidR="00DB580F" w:rsidRPr="00AF30B1">
              <w:rPr>
                <w:rFonts w:eastAsia="Times New Roman" w:cstheme="minorHAnsi"/>
                <w:b/>
                <w:color w:val="000000"/>
                <w:lang w:val="ro-RO"/>
              </w:rPr>
              <w:t>*</w:t>
            </w:r>
          </w:p>
        </w:tc>
        <w:tc>
          <w:tcPr>
            <w:tcW w:w="1855" w:type="pct"/>
            <w:gridSpan w:val="2"/>
            <w:tcBorders>
              <w:top w:val="single" w:sz="4" w:space="0" w:color="auto"/>
              <w:left w:val="nil"/>
              <w:bottom w:val="single" w:sz="4" w:space="0" w:color="auto"/>
              <w:right w:val="single" w:sz="4" w:space="0" w:color="auto"/>
            </w:tcBorders>
            <w:shd w:val="clear" w:color="auto" w:fill="FFFFCC"/>
            <w:noWrap/>
            <w:vAlign w:val="bottom"/>
            <w:hideMark/>
          </w:tcPr>
          <w:p w14:paraId="76C08132" w14:textId="7F6C9053" w:rsidR="000456DA" w:rsidRPr="00AF30B1" w:rsidRDefault="000456DA" w:rsidP="0074393F">
            <w:pPr>
              <w:spacing w:after="0" w:line="240" w:lineRule="auto"/>
              <w:jc w:val="center"/>
              <w:rPr>
                <w:rFonts w:eastAsia="Times New Roman" w:cstheme="minorHAnsi"/>
                <w:b/>
                <w:color w:val="000000"/>
                <w:lang w:val="ro-RO"/>
              </w:rPr>
            </w:pPr>
            <w:r w:rsidRPr="00AF30B1">
              <w:rPr>
                <w:rFonts w:eastAsia="Times New Roman" w:cstheme="minorHAnsi"/>
                <w:b/>
                <w:color w:val="000000"/>
                <w:lang w:val="ro-RO"/>
              </w:rPr>
              <w:t>Neîncălzit</w:t>
            </w:r>
            <w:r w:rsidR="00DB580F" w:rsidRPr="00AF30B1">
              <w:rPr>
                <w:rFonts w:eastAsia="Times New Roman" w:cstheme="minorHAnsi"/>
                <w:b/>
                <w:color w:val="000000"/>
                <w:lang w:val="ro-RO"/>
              </w:rPr>
              <w:t>*</w:t>
            </w:r>
          </w:p>
        </w:tc>
      </w:tr>
      <w:tr w:rsidR="004A5708" w:rsidRPr="00AF30B1" w14:paraId="7E109301" w14:textId="77777777" w:rsidTr="00CF461D">
        <w:trPr>
          <w:trHeight w:val="288"/>
        </w:trPr>
        <w:tc>
          <w:tcPr>
            <w:tcW w:w="1273" w:type="pct"/>
            <w:tcBorders>
              <w:top w:val="nil"/>
              <w:left w:val="single" w:sz="4" w:space="0" w:color="auto"/>
              <w:bottom w:val="single" w:sz="4" w:space="0" w:color="auto"/>
              <w:right w:val="single" w:sz="4" w:space="0" w:color="auto"/>
            </w:tcBorders>
            <w:shd w:val="clear" w:color="auto" w:fill="auto"/>
            <w:noWrap/>
            <w:vAlign w:val="bottom"/>
            <w:hideMark/>
          </w:tcPr>
          <w:p w14:paraId="17527A85" w14:textId="77777777" w:rsidR="000456DA" w:rsidRPr="00AF30B1" w:rsidRDefault="000456DA" w:rsidP="0074393F">
            <w:pPr>
              <w:spacing w:after="0" w:line="240" w:lineRule="auto"/>
              <w:rPr>
                <w:rFonts w:eastAsia="Times New Roman" w:cstheme="minorHAnsi"/>
                <w:color w:val="000000"/>
                <w:lang w:val="ro-RO"/>
              </w:rPr>
            </w:pPr>
            <w:r w:rsidRPr="00AF30B1">
              <w:rPr>
                <w:rFonts w:eastAsia="Times New Roman" w:cstheme="minorHAnsi"/>
                <w:color w:val="000000"/>
                <w:lang w:val="ro-RO"/>
              </w:rPr>
              <w:t> </w:t>
            </w:r>
            <w:r w:rsidRPr="00AF30B1">
              <w:rPr>
                <w:rFonts w:eastAsia="Times New Roman" w:cstheme="minorHAnsi"/>
                <w:b/>
                <w:color w:val="000000"/>
                <w:lang w:val="ro-RO"/>
              </w:rPr>
              <w:t> LUC</w:t>
            </w:r>
          </w:p>
        </w:tc>
        <w:tc>
          <w:tcPr>
            <w:tcW w:w="1198" w:type="pct"/>
            <w:tcBorders>
              <w:top w:val="nil"/>
              <w:left w:val="nil"/>
              <w:bottom w:val="single" w:sz="4" w:space="0" w:color="auto"/>
              <w:right w:val="single" w:sz="4" w:space="0" w:color="auto"/>
            </w:tcBorders>
            <w:shd w:val="clear" w:color="auto" w:fill="auto"/>
            <w:noWrap/>
            <w:vAlign w:val="center"/>
            <w:hideMark/>
          </w:tcPr>
          <w:p w14:paraId="5232FA9C" w14:textId="77777777" w:rsidR="000456DA" w:rsidRPr="00AF30B1" w:rsidRDefault="000456DA" w:rsidP="00C02870">
            <w:pPr>
              <w:spacing w:after="0" w:line="240" w:lineRule="auto"/>
              <w:jc w:val="center"/>
              <w:rPr>
                <w:rFonts w:eastAsia="Times New Roman" w:cstheme="minorHAnsi"/>
                <w:b/>
                <w:color w:val="000000"/>
                <w:lang w:val="ro-RO"/>
              </w:rPr>
            </w:pPr>
            <w:r w:rsidRPr="00AF30B1">
              <w:rPr>
                <w:rFonts w:eastAsia="Times New Roman" w:cstheme="minorHAnsi"/>
                <w:b/>
                <w:color w:val="000000"/>
                <w:lang w:val="ro-RO"/>
              </w:rPr>
              <w:t>Sarcina, W</w:t>
            </w:r>
          </w:p>
        </w:tc>
        <w:tc>
          <w:tcPr>
            <w:tcW w:w="674" w:type="pct"/>
            <w:tcBorders>
              <w:top w:val="nil"/>
              <w:left w:val="nil"/>
              <w:bottom w:val="single" w:sz="4" w:space="0" w:color="auto"/>
              <w:right w:val="single" w:sz="4" w:space="0" w:color="auto"/>
            </w:tcBorders>
            <w:shd w:val="clear" w:color="auto" w:fill="auto"/>
            <w:noWrap/>
            <w:vAlign w:val="center"/>
            <w:hideMark/>
          </w:tcPr>
          <w:p w14:paraId="08C518A7" w14:textId="77777777" w:rsidR="000456DA" w:rsidRPr="00AF30B1" w:rsidRDefault="000456DA" w:rsidP="00C02870">
            <w:pPr>
              <w:spacing w:after="0" w:line="240" w:lineRule="auto"/>
              <w:jc w:val="center"/>
              <w:rPr>
                <w:rFonts w:eastAsia="Times New Roman" w:cstheme="minorHAnsi"/>
                <w:b/>
                <w:color w:val="000000"/>
                <w:lang w:val="ro-RO"/>
              </w:rPr>
            </w:pPr>
            <w:r w:rsidRPr="00AF30B1">
              <w:rPr>
                <w:rFonts w:eastAsia="Times New Roman" w:cstheme="minorHAnsi"/>
                <w:b/>
                <w:color w:val="000000"/>
                <w:lang w:val="ro-RO"/>
              </w:rPr>
              <w:t>%</w:t>
            </w:r>
          </w:p>
        </w:tc>
        <w:tc>
          <w:tcPr>
            <w:tcW w:w="974" w:type="pct"/>
            <w:tcBorders>
              <w:top w:val="nil"/>
              <w:left w:val="nil"/>
              <w:bottom w:val="single" w:sz="4" w:space="0" w:color="auto"/>
              <w:right w:val="single" w:sz="4" w:space="0" w:color="auto"/>
            </w:tcBorders>
            <w:shd w:val="clear" w:color="auto" w:fill="auto"/>
            <w:noWrap/>
            <w:vAlign w:val="center"/>
            <w:hideMark/>
          </w:tcPr>
          <w:p w14:paraId="0C4F7A50" w14:textId="77777777" w:rsidR="000456DA" w:rsidRPr="00AF30B1" w:rsidRDefault="000456DA" w:rsidP="00C02870">
            <w:pPr>
              <w:spacing w:after="0" w:line="240" w:lineRule="auto"/>
              <w:jc w:val="center"/>
              <w:rPr>
                <w:rFonts w:eastAsia="Times New Roman" w:cstheme="minorHAnsi"/>
                <w:b/>
                <w:color w:val="000000"/>
                <w:lang w:val="ro-RO"/>
              </w:rPr>
            </w:pPr>
            <w:r w:rsidRPr="00AF30B1">
              <w:rPr>
                <w:rFonts w:eastAsia="Times New Roman" w:cstheme="minorHAnsi"/>
                <w:b/>
                <w:color w:val="000000"/>
                <w:lang w:val="ro-RO"/>
              </w:rPr>
              <w:t>Sarcina, W</w:t>
            </w:r>
          </w:p>
        </w:tc>
        <w:tc>
          <w:tcPr>
            <w:tcW w:w="881" w:type="pct"/>
            <w:tcBorders>
              <w:top w:val="nil"/>
              <w:left w:val="nil"/>
              <w:bottom w:val="single" w:sz="4" w:space="0" w:color="auto"/>
              <w:right w:val="single" w:sz="4" w:space="0" w:color="auto"/>
            </w:tcBorders>
            <w:shd w:val="clear" w:color="auto" w:fill="auto"/>
            <w:noWrap/>
            <w:vAlign w:val="center"/>
            <w:hideMark/>
          </w:tcPr>
          <w:p w14:paraId="60141904" w14:textId="77777777" w:rsidR="000456DA" w:rsidRPr="00AF30B1" w:rsidRDefault="000456DA" w:rsidP="00C02870">
            <w:pPr>
              <w:spacing w:after="0" w:line="240" w:lineRule="auto"/>
              <w:jc w:val="center"/>
              <w:rPr>
                <w:rFonts w:eastAsia="Times New Roman" w:cstheme="minorHAnsi"/>
                <w:b/>
                <w:color w:val="000000"/>
                <w:lang w:val="ro-RO"/>
              </w:rPr>
            </w:pPr>
            <w:r w:rsidRPr="00AF30B1">
              <w:rPr>
                <w:rFonts w:eastAsia="Times New Roman" w:cstheme="minorHAnsi"/>
                <w:b/>
                <w:color w:val="000000"/>
                <w:lang w:val="ro-RO"/>
              </w:rPr>
              <w:t>%</w:t>
            </w:r>
          </w:p>
        </w:tc>
      </w:tr>
      <w:tr w:rsidR="0074393F" w:rsidRPr="00AF30B1" w14:paraId="445C7507" w14:textId="77777777" w:rsidTr="00CF461D">
        <w:trPr>
          <w:trHeight w:val="288"/>
        </w:trPr>
        <w:tc>
          <w:tcPr>
            <w:tcW w:w="1273" w:type="pct"/>
            <w:tcBorders>
              <w:top w:val="nil"/>
              <w:left w:val="single" w:sz="4" w:space="0" w:color="auto"/>
              <w:bottom w:val="single" w:sz="4" w:space="0" w:color="auto"/>
              <w:right w:val="single" w:sz="4" w:space="0" w:color="auto"/>
            </w:tcBorders>
            <w:shd w:val="clear" w:color="auto" w:fill="auto"/>
            <w:noWrap/>
            <w:vAlign w:val="bottom"/>
            <w:hideMark/>
          </w:tcPr>
          <w:p w14:paraId="5CE4846C" w14:textId="77777777" w:rsidR="0074393F" w:rsidRPr="00AF30B1" w:rsidRDefault="0074393F" w:rsidP="0074393F">
            <w:pPr>
              <w:spacing w:after="0" w:line="240" w:lineRule="auto"/>
              <w:rPr>
                <w:rFonts w:eastAsia="Times New Roman" w:cstheme="minorHAnsi"/>
                <w:color w:val="000000"/>
                <w:lang w:val="ro-RO"/>
              </w:rPr>
            </w:pPr>
            <w:r w:rsidRPr="00AF30B1">
              <w:rPr>
                <w:rFonts w:eastAsia="Times New Roman" w:cstheme="minorHAnsi"/>
                <w:color w:val="000000"/>
                <w:lang w:val="ro-RO"/>
              </w:rPr>
              <w:t>Scări</w:t>
            </w:r>
          </w:p>
        </w:tc>
        <w:tc>
          <w:tcPr>
            <w:tcW w:w="1198" w:type="pct"/>
            <w:tcBorders>
              <w:top w:val="nil"/>
              <w:left w:val="nil"/>
              <w:bottom w:val="single" w:sz="4" w:space="0" w:color="auto"/>
              <w:right w:val="single" w:sz="4" w:space="0" w:color="auto"/>
            </w:tcBorders>
            <w:shd w:val="clear" w:color="auto" w:fill="auto"/>
            <w:noWrap/>
            <w:vAlign w:val="center"/>
          </w:tcPr>
          <w:p w14:paraId="45B91533" w14:textId="6C306603" w:rsidR="0074393F" w:rsidRPr="00AF30B1" w:rsidRDefault="0074393F" w:rsidP="00CF461D">
            <w:pPr>
              <w:spacing w:after="0" w:line="240" w:lineRule="auto"/>
              <w:jc w:val="center"/>
              <w:rPr>
                <w:rFonts w:eastAsia="Times New Roman" w:cstheme="minorHAnsi"/>
                <w:color w:val="000000"/>
                <w:lang w:val="ro-RO"/>
              </w:rPr>
            </w:pPr>
            <w:r w:rsidRPr="00AF30B1">
              <w:rPr>
                <w:rFonts w:cstheme="minorHAnsi"/>
                <w:color w:val="000000"/>
                <w:lang w:val="ro-RO"/>
              </w:rPr>
              <w:t>17,7</w:t>
            </w:r>
          </w:p>
        </w:tc>
        <w:tc>
          <w:tcPr>
            <w:tcW w:w="674" w:type="pct"/>
            <w:tcBorders>
              <w:top w:val="nil"/>
              <w:left w:val="nil"/>
              <w:bottom w:val="single" w:sz="4" w:space="0" w:color="auto"/>
              <w:right w:val="single" w:sz="4" w:space="0" w:color="auto"/>
            </w:tcBorders>
            <w:shd w:val="clear" w:color="auto" w:fill="auto"/>
            <w:noWrap/>
            <w:vAlign w:val="center"/>
            <w:hideMark/>
          </w:tcPr>
          <w:p w14:paraId="686F29EE" w14:textId="30954308" w:rsidR="0074393F" w:rsidRPr="00AF30B1" w:rsidRDefault="0074393F" w:rsidP="00CF461D">
            <w:pPr>
              <w:spacing w:after="0" w:line="240" w:lineRule="auto"/>
              <w:jc w:val="center"/>
              <w:rPr>
                <w:rFonts w:eastAsia="Times New Roman" w:cstheme="minorHAnsi"/>
                <w:color w:val="000000"/>
                <w:lang w:val="ro-RO"/>
              </w:rPr>
            </w:pPr>
            <w:r w:rsidRPr="00AF30B1">
              <w:rPr>
                <w:rFonts w:cstheme="minorHAnsi"/>
                <w:color w:val="000000"/>
              </w:rPr>
              <w:t>8,6%</w:t>
            </w:r>
          </w:p>
        </w:tc>
        <w:tc>
          <w:tcPr>
            <w:tcW w:w="974" w:type="pct"/>
            <w:tcBorders>
              <w:top w:val="nil"/>
              <w:left w:val="nil"/>
              <w:bottom w:val="single" w:sz="4" w:space="0" w:color="auto"/>
              <w:right w:val="single" w:sz="4" w:space="0" w:color="auto"/>
            </w:tcBorders>
            <w:shd w:val="clear" w:color="auto" w:fill="auto"/>
            <w:noWrap/>
            <w:vAlign w:val="center"/>
          </w:tcPr>
          <w:p w14:paraId="0BA87897" w14:textId="59BD07AB" w:rsidR="0074393F" w:rsidRPr="00AF30B1" w:rsidRDefault="0074393F" w:rsidP="00CF461D">
            <w:pPr>
              <w:spacing w:after="0" w:line="240" w:lineRule="auto"/>
              <w:jc w:val="center"/>
              <w:rPr>
                <w:rFonts w:eastAsia="Times New Roman" w:cstheme="minorHAnsi"/>
                <w:color w:val="000000"/>
                <w:lang w:val="ro-RO"/>
              </w:rPr>
            </w:pPr>
            <w:r w:rsidRPr="00AF30B1">
              <w:rPr>
                <w:rFonts w:cstheme="minorHAnsi"/>
                <w:color w:val="000000"/>
                <w:lang w:val="ro-RO"/>
              </w:rPr>
              <w:t>8,9</w:t>
            </w:r>
          </w:p>
        </w:tc>
        <w:tc>
          <w:tcPr>
            <w:tcW w:w="881" w:type="pct"/>
            <w:tcBorders>
              <w:top w:val="nil"/>
              <w:left w:val="nil"/>
              <w:bottom w:val="single" w:sz="4" w:space="0" w:color="auto"/>
              <w:right w:val="single" w:sz="4" w:space="0" w:color="auto"/>
            </w:tcBorders>
            <w:shd w:val="clear" w:color="auto" w:fill="auto"/>
            <w:noWrap/>
            <w:vAlign w:val="center"/>
            <w:hideMark/>
          </w:tcPr>
          <w:p w14:paraId="5926E643" w14:textId="6E8B56F0" w:rsidR="0074393F" w:rsidRPr="00AF30B1" w:rsidRDefault="0074393F" w:rsidP="00CF461D">
            <w:pPr>
              <w:spacing w:after="0" w:line="240" w:lineRule="auto"/>
              <w:jc w:val="center"/>
              <w:rPr>
                <w:rFonts w:eastAsia="Times New Roman" w:cstheme="minorHAnsi"/>
                <w:color w:val="000000"/>
                <w:lang w:val="ro-RO"/>
              </w:rPr>
            </w:pPr>
            <w:r w:rsidRPr="00AF30B1">
              <w:rPr>
                <w:rFonts w:cstheme="minorHAnsi"/>
                <w:color w:val="000000"/>
              </w:rPr>
              <w:t>3,9%</w:t>
            </w:r>
          </w:p>
        </w:tc>
      </w:tr>
      <w:tr w:rsidR="0074393F" w:rsidRPr="00AF30B1" w14:paraId="349A149C" w14:textId="77777777" w:rsidTr="00CF461D">
        <w:trPr>
          <w:trHeight w:val="288"/>
        </w:trPr>
        <w:tc>
          <w:tcPr>
            <w:tcW w:w="1273" w:type="pct"/>
            <w:tcBorders>
              <w:top w:val="nil"/>
              <w:left w:val="single" w:sz="4" w:space="0" w:color="auto"/>
              <w:bottom w:val="single" w:sz="4" w:space="0" w:color="auto"/>
              <w:right w:val="single" w:sz="4" w:space="0" w:color="auto"/>
            </w:tcBorders>
            <w:shd w:val="clear" w:color="auto" w:fill="auto"/>
            <w:noWrap/>
            <w:vAlign w:val="bottom"/>
            <w:hideMark/>
          </w:tcPr>
          <w:p w14:paraId="2A025B78" w14:textId="77777777" w:rsidR="0074393F" w:rsidRPr="00AF30B1" w:rsidRDefault="0074393F" w:rsidP="0074393F">
            <w:pPr>
              <w:spacing w:after="0" w:line="240" w:lineRule="auto"/>
              <w:rPr>
                <w:rFonts w:eastAsia="Times New Roman" w:cstheme="minorHAnsi"/>
                <w:color w:val="000000"/>
                <w:lang w:val="ro-RO"/>
              </w:rPr>
            </w:pPr>
            <w:r w:rsidRPr="00AF30B1">
              <w:rPr>
                <w:rFonts w:eastAsia="Times New Roman" w:cstheme="minorHAnsi"/>
                <w:color w:val="000000"/>
                <w:lang w:val="ro-RO"/>
              </w:rPr>
              <w:t>Subsol</w:t>
            </w:r>
          </w:p>
        </w:tc>
        <w:tc>
          <w:tcPr>
            <w:tcW w:w="1198" w:type="pct"/>
            <w:tcBorders>
              <w:top w:val="nil"/>
              <w:left w:val="nil"/>
              <w:bottom w:val="single" w:sz="4" w:space="0" w:color="auto"/>
              <w:right w:val="single" w:sz="4" w:space="0" w:color="auto"/>
            </w:tcBorders>
            <w:shd w:val="clear" w:color="auto" w:fill="auto"/>
            <w:noWrap/>
            <w:vAlign w:val="center"/>
          </w:tcPr>
          <w:p w14:paraId="377BE0D6" w14:textId="10C259B4" w:rsidR="0074393F" w:rsidRPr="00AF30B1" w:rsidRDefault="0074393F" w:rsidP="00CF461D">
            <w:pPr>
              <w:spacing w:after="0" w:line="240" w:lineRule="auto"/>
              <w:jc w:val="center"/>
              <w:rPr>
                <w:rFonts w:eastAsia="Times New Roman" w:cstheme="minorHAnsi"/>
                <w:color w:val="000000"/>
                <w:lang w:val="ro-RO"/>
              </w:rPr>
            </w:pPr>
            <w:r w:rsidRPr="00AF30B1">
              <w:rPr>
                <w:rFonts w:cstheme="minorHAnsi"/>
                <w:color w:val="000000"/>
                <w:lang w:val="ro-RO"/>
              </w:rPr>
              <w:t>21,1</w:t>
            </w:r>
          </w:p>
        </w:tc>
        <w:tc>
          <w:tcPr>
            <w:tcW w:w="674" w:type="pct"/>
            <w:tcBorders>
              <w:top w:val="nil"/>
              <w:left w:val="nil"/>
              <w:bottom w:val="single" w:sz="4" w:space="0" w:color="auto"/>
              <w:right w:val="single" w:sz="4" w:space="0" w:color="auto"/>
            </w:tcBorders>
            <w:shd w:val="clear" w:color="auto" w:fill="auto"/>
            <w:noWrap/>
            <w:vAlign w:val="center"/>
            <w:hideMark/>
          </w:tcPr>
          <w:p w14:paraId="266D4E35" w14:textId="65AC077E" w:rsidR="0074393F" w:rsidRPr="00AF30B1" w:rsidRDefault="0074393F" w:rsidP="00CF461D">
            <w:pPr>
              <w:spacing w:after="0" w:line="240" w:lineRule="auto"/>
              <w:jc w:val="center"/>
              <w:rPr>
                <w:rFonts w:eastAsia="Times New Roman" w:cstheme="minorHAnsi"/>
                <w:color w:val="000000"/>
                <w:lang w:val="ro-RO"/>
              </w:rPr>
            </w:pPr>
            <w:r w:rsidRPr="00AF30B1">
              <w:rPr>
                <w:rFonts w:cstheme="minorHAnsi"/>
                <w:color w:val="000000"/>
              </w:rPr>
              <w:t>10,2%</w:t>
            </w:r>
          </w:p>
        </w:tc>
        <w:tc>
          <w:tcPr>
            <w:tcW w:w="974" w:type="pct"/>
            <w:tcBorders>
              <w:top w:val="nil"/>
              <w:left w:val="nil"/>
              <w:bottom w:val="single" w:sz="4" w:space="0" w:color="auto"/>
              <w:right w:val="single" w:sz="4" w:space="0" w:color="auto"/>
            </w:tcBorders>
            <w:shd w:val="clear" w:color="auto" w:fill="auto"/>
            <w:noWrap/>
            <w:vAlign w:val="center"/>
          </w:tcPr>
          <w:p w14:paraId="4A5E0046" w14:textId="3DF3D54E" w:rsidR="0074393F" w:rsidRPr="00AF30B1" w:rsidRDefault="0074393F" w:rsidP="00CF461D">
            <w:pPr>
              <w:spacing w:after="0" w:line="240" w:lineRule="auto"/>
              <w:jc w:val="center"/>
              <w:rPr>
                <w:rFonts w:eastAsia="Times New Roman" w:cstheme="minorHAnsi"/>
                <w:color w:val="000000"/>
                <w:lang w:val="ro-RO"/>
              </w:rPr>
            </w:pPr>
            <w:r w:rsidRPr="00AF30B1">
              <w:rPr>
                <w:rFonts w:cstheme="minorHAnsi"/>
                <w:color w:val="000000"/>
                <w:lang w:val="ro-RO"/>
              </w:rPr>
              <w:t>11,6</w:t>
            </w:r>
          </w:p>
        </w:tc>
        <w:tc>
          <w:tcPr>
            <w:tcW w:w="881" w:type="pct"/>
            <w:tcBorders>
              <w:top w:val="nil"/>
              <w:left w:val="nil"/>
              <w:bottom w:val="single" w:sz="4" w:space="0" w:color="auto"/>
              <w:right w:val="single" w:sz="4" w:space="0" w:color="auto"/>
            </w:tcBorders>
            <w:shd w:val="clear" w:color="auto" w:fill="auto"/>
            <w:noWrap/>
            <w:vAlign w:val="center"/>
            <w:hideMark/>
          </w:tcPr>
          <w:p w14:paraId="133D600A" w14:textId="2AE7F220" w:rsidR="0074393F" w:rsidRPr="00AF30B1" w:rsidRDefault="0074393F" w:rsidP="00CF461D">
            <w:pPr>
              <w:spacing w:after="0" w:line="240" w:lineRule="auto"/>
              <w:jc w:val="center"/>
              <w:rPr>
                <w:rFonts w:eastAsia="Times New Roman" w:cstheme="minorHAnsi"/>
                <w:color w:val="000000"/>
                <w:lang w:val="ro-RO"/>
              </w:rPr>
            </w:pPr>
            <w:r w:rsidRPr="00AF30B1">
              <w:rPr>
                <w:rFonts w:cstheme="minorHAnsi"/>
                <w:color w:val="000000"/>
              </w:rPr>
              <w:t>5,1%</w:t>
            </w:r>
          </w:p>
        </w:tc>
      </w:tr>
      <w:tr w:rsidR="0074393F" w:rsidRPr="00AF30B1" w14:paraId="5990A911" w14:textId="77777777" w:rsidTr="00CF461D">
        <w:trPr>
          <w:trHeight w:val="288"/>
        </w:trPr>
        <w:tc>
          <w:tcPr>
            <w:tcW w:w="1273" w:type="pct"/>
            <w:tcBorders>
              <w:top w:val="nil"/>
              <w:left w:val="single" w:sz="4" w:space="0" w:color="auto"/>
              <w:bottom w:val="single" w:sz="4" w:space="0" w:color="auto"/>
              <w:right w:val="single" w:sz="4" w:space="0" w:color="auto"/>
            </w:tcBorders>
            <w:shd w:val="clear" w:color="auto" w:fill="auto"/>
            <w:noWrap/>
            <w:vAlign w:val="bottom"/>
          </w:tcPr>
          <w:p w14:paraId="16156843" w14:textId="22B502A4" w:rsidR="0074393F" w:rsidRPr="00AF30B1" w:rsidRDefault="0074393F" w:rsidP="0074393F">
            <w:pPr>
              <w:spacing w:after="0" w:line="240" w:lineRule="auto"/>
              <w:rPr>
                <w:rFonts w:eastAsia="Times New Roman" w:cstheme="minorHAnsi"/>
                <w:color w:val="000000"/>
                <w:lang w:val="ro-RO"/>
              </w:rPr>
            </w:pPr>
            <w:r w:rsidRPr="00AF30B1">
              <w:rPr>
                <w:rFonts w:eastAsia="Times New Roman" w:cstheme="minorHAnsi"/>
                <w:color w:val="000000"/>
                <w:lang w:val="ro-RO"/>
              </w:rPr>
              <w:t>Etaj tehnic*</w:t>
            </w:r>
            <w:r w:rsidR="00AF30B1">
              <w:rPr>
                <w:rFonts w:eastAsia="Times New Roman" w:cstheme="minorHAnsi"/>
                <w:color w:val="000000"/>
                <w:lang w:val="ro-RO"/>
              </w:rPr>
              <w:t>*</w:t>
            </w:r>
          </w:p>
        </w:tc>
        <w:tc>
          <w:tcPr>
            <w:tcW w:w="1198" w:type="pct"/>
            <w:tcBorders>
              <w:top w:val="nil"/>
              <w:left w:val="nil"/>
              <w:bottom w:val="single" w:sz="4" w:space="0" w:color="auto"/>
              <w:right w:val="single" w:sz="4" w:space="0" w:color="auto"/>
            </w:tcBorders>
            <w:shd w:val="clear" w:color="auto" w:fill="auto"/>
            <w:noWrap/>
            <w:vAlign w:val="center"/>
          </w:tcPr>
          <w:p w14:paraId="4E4D7FAC" w14:textId="084E769E" w:rsidR="0074393F" w:rsidRPr="00AF30B1" w:rsidRDefault="0074393F" w:rsidP="00CF461D">
            <w:pPr>
              <w:spacing w:after="0" w:line="240" w:lineRule="auto"/>
              <w:jc w:val="center"/>
              <w:rPr>
                <w:rFonts w:eastAsia="Times New Roman" w:cstheme="minorHAnsi"/>
                <w:color w:val="000000"/>
                <w:lang w:val="ro-RO"/>
              </w:rPr>
            </w:pPr>
            <w:r w:rsidRPr="00AF30B1">
              <w:rPr>
                <w:rFonts w:cstheme="minorHAnsi"/>
                <w:color w:val="000000"/>
                <w:lang w:val="ro-RO"/>
              </w:rPr>
              <w:t>0,0</w:t>
            </w:r>
          </w:p>
        </w:tc>
        <w:tc>
          <w:tcPr>
            <w:tcW w:w="674" w:type="pct"/>
            <w:tcBorders>
              <w:top w:val="nil"/>
              <w:left w:val="nil"/>
              <w:bottom w:val="single" w:sz="4" w:space="0" w:color="auto"/>
              <w:right w:val="single" w:sz="4" w:space="0" w:color="auto"/>
            </w:tcBorders>
            <w:shd w:val="clear" w:color="auto" w:fill="auto"/>
            <w:noWrap/>
            <w:vAlign w:val="center"/>
          </w:tcPr>
          <w:p w14:paraId="0E27BF35" w14:textId="596C73E9" w:rsidR="0074393F" w:rsidRPr="00AF30B1" w:rsidRDefault="0074393F" w:rsidP="00CF461D">
            <w:pPr>
              <w:spacing w:after="0" w:line="240" w:lineRule="auto"/>
              <w:jc w:val="center"/>
              <w:rPr>
                <w:rFonts w:eastAsia="Times New Roman" w:cstheme="minorHAnsi"/>
                <w:color w:val="000000"/>
                <w:lang w:val="ro-RO"/>
              </w:rPr>
            </w:pPr>
            <w:r w:rsidRPr="00AF30B1">
              <w:rPr>
                <w:rFonts w:cstheme="minorHAnsi"/>
                <w:color w:val="000000"/>
              </w:rPr>
              <w:t>0,0%</w:t>
            </w:r>
          </w:p>
        </w:tc>
        <w:tc>
          <w:tcPr>
            <w:tcW w:w="974" w:type="pct"/>
            <w:tcBorders>
              <w:top w:val="nil"/>
              <w:left w:val="nil"/>
              <w:bottom w:val="single" w:sz="4" w:space="0" w:color="auto"/>
              <w:right w:val="single" w:sz="4" w:space="0" w:color="auto"/>
            </w:tcBorders>
            <w:shd w:val="clear" w:color="auto" w:fill="auto"/>
            <w:noWrap/>
            <w:vAlign w:val="center"/>
          </w:tcPr>
          <w:p w14:paraId="25DEFFF0" w14:textId="26B024F2" w:rsidR="0074393F" w:rsidRPr="00AF30B1" w:rsidRDefault="0074393F" w:rsidP="00CF461D">
            <w:pPr>
              <w:spacing w:after="0" w:line="240" w:lineRule="auto"/>
              <w:jc w:val="center"/>
              <w:rPr>
                <w:rFonts w:eastAsia="Times New Roman" w:cstheme="minorHAnsi"/>
                <w:color w:val="000000"/>
                <w:lang w:val="ro-RO"/>
              </w:rPr>
            </w:pPr>
            <w:r w:rsidRPr="00AF30B1">
              <w:rPr>
                <w:rFonts w:cstheme="minorHAnsi"/>
                <w:color w:val="000000"/>
                <w:lang w:val="ro-RO"/>
              </w:rPr>
              <w:t>0,0</w:t>
            </w:r>
          </w:p>
        </w:tc>
        <w:tc>
          <w:tcPr>
            <w:tcW w:w="881" w:type="pct"/>
            <w:tcBorders>
              <w:top w:val="nil"/>
              <w:left w:val="nil"/>
              <w:bottom w:val="single" w:sz="4" w:space="0" w:color="auto"/>
              <w:right w:val="single" w:sz="4" w:space="0" w:color="auto"/>
            </w:tcBorders>
            <w:shd w:val="clear" w:color="auto" w:fill="auto"/>
            <w:noWrap/>
            <w:vAlign w:val="center"/>
          </w:tcPr>
          <w:p w14:paraId="770D700D" w14:textId="0969B63E" w:rsidR="0074393F" w:rsidRPr="00AF30B1" w:rsidRDefault="0074393F" w:rsidP="00CF461D">
            <w:pPr>
              <w:spacing w:after="0" w:line="240" w:lineRule="auto"/>
              <w:jc w:val="center"/>
              <w:rPr>
                <w:rFonts w:eastAsia="Times New Roman" w:cstheme="minorHAnsi"/>
                <w:color w:val="000000"/>
                <w:lang w:val="ro-RO"/>
              </w:rPr>
            </w:pPr>
            <w:r w:rsidRPr="00AF30B1">
              <w:rPr>
                <w:rFonts w:cstheme="minorHAnsi"/>
                <w:color w:val="000000"/>
              </w:rPr>
              <w:t>0,0%</w:t>
            </w:r>
          </w:p>
        </w:tc>
      </w:tr>
      <w:tr w:rsidR="00DB580F" w:rsidRPr="00AF30B1" w14:paraId="13C99ABA" w14:textId="77777777" w:rsidTr="0074393F">
        <w:trPr>
          <w:trHeight w:val="288"/>
        </w:trPr>
        <w:tc>
          <w:tcPr>
            <w:tcW w:w="1273" w:type="pct"/>
            <w:tcBorders>
              <w:top w:val="nil"/>
              <w:left w:val="single" w:sz="4" w:space="0" w:color="auto"/>
              <w:bottom w:val="single" w:sz="4" w:space="0" w:color="auto"/>
              <w:right w:val="single" w:sz="4" w:space="0" w:color="auto"/>
            </w:tcBorders>
            <w:shd w:val="clear" w:color="auto" w:fill="FFFFCC"/>
            <w:noWrap/>
            <w:vAlign w:val="bottom"/>
            <w:hideMark/>
          </w:tcPr>
          <w:p w14:paraId="1DB2E53E" w14:textId="77777777" w:rsidR="0074393F" w:rsidRPr="00AF30B1" w:rsidRDefault="0074393F" w:rsidP="0074393F">
            <w:pPr>
              <w:spacing w:after="0" w:line="240" w:lineRule="auto"/>
              <w:rPr>
                <w:rFonts w:eastAsia="Times New Roman" w:cstheme="minorHAnsi"/>
                <w:b/>
                <w:color w:val="000000"/>
                <w:lang w:val="ro-RO"/>
              </w:rPr>
            </w:pPr>
            <w:r w:rsidRPr="00AF30B1">
              <w:rPr>
                <w:rFonts w:eastAsia="Times New Roman" w:cstheme="minorHAnsi"/>
                <w:b/>
                <w:color w:val="000000"/>
                <w:lang w:val="ro-RO"/>
              </w:rPr>
              <w:t>Total</w:t>
            </w:r>
          </w:p>
        </w:tc>
        <w:tc>
          <w:tcPr>
            <w:tcW w:w="1198" w:type="pct"/>
            <w:tcBorders>
              <w:top w:val="nil"/>
              <w:left w:val="nil"/>
              <w:bottom w:val="single" w:sz="4" w:space="0" w:color="auto"/>
              <w:right w:val="single" w:sz="4" w:space="0" w:color="auto"/>
            </w:tcBorders>
            <w:shd w:val="clear" w:color="auto" w:fill="FFFFCC"/>
            <w:noWrap/>
            <w:hideMark/>
          </w:tcPr>
          <w:p w14:paraId="73113CDC" w14:textId="6F94B83D" w:rsidR="0074393F" w:rsidRPr="00AF30B1" w:rsidRDefault="0074393F" w:rsidP="00CF461D">
            <w:pPr>
              <w:spacing w:after="0" w:line="240" w:lineRule="auto"/>
              <w:jc w:val="center"/>
              <w:rPr>
                <w:rFonts w:eastAsia="Times New Roman" w:cstheme="minorHAnsi"/>
                <w:b/>
                <w:bCs/>
                <w:color w:val="000000"/>
                <w:lang w:val="ro-RO"/>
              </w:rPr>
            </w:pPr>
            <w:r w:rsidRPr="00AF30B1">
              <w:rPr>
                <w:rFonts w:cstheme="minorHAnsi"/>
                <w:color w:val="000000"/>
              </w:rPr>
              <w:t>38,8</w:t>
            </w:r>
          </w:p>
        </w:tc>
        <w:tc>
          <w:tcPr>
            <w:tcW w:w="674" w:type="pct"/>
            <w:tcBorders>
              <w:top w:val="nil"/>
              <w:left w:val="nil"/>
              <w:bottom w:val="single" w:sz="4" w:space="0" w:color="auto"/>
              <w:right w:val="single" w:sz="4" w:space="0" w:color="auto"/>
            </w:tcBorders>
            <w:shd w:val="clear" w:color="auto" w:fill="FFFFCC"/>
            <w:noWrap/>
            <w:vAlign w:val="center"/>
            <w:hideMark/>
          </w:tcPr>
          <w:p w14:paraId="7758ACBE" w14:textId="6817F030" w:rsidR="0074393F" w:rsidRPr="00AF30B1" w:rsidRDefault="0074393F" w:rsidP="00CF461D">
            <w:pPr>
              <w:spacing w:after="0" w:line="240" w:lineRule="auto"/>
              <w:jc w:val="center"/>
              <w:rPr>
                <w:rFonts w:eastAsia="Times New Roman" w:cstheme="minorHAnsi"/>
                <w:b/>
                <w:bCs/>
                <w:color w:val="000000"/>
                <w:lang w:val="ro-RO"/>
              </w:rPr>
            </w:pPr>
            <w:r w:rsidRPr="00AF30B1">
              <w:rPr>
                <w:rFonts w:cstheme="minorHAnsi"/>
                <w:color w:val="000000"/>
              </w:rPr>
              <w:t>18,7%</w:t>
            </w:r>
          </w:p>
        </w:tc>
        <w:tc>
          <w:tcPr>
            <w:tcW w:w="974" w:type="pct"/>
            <w:tcBorders>
              <w:top w:val="nil"/>
              <w:left w:val="nil"/>
              <w:bottom w:val="single" w:sz="4" w:space="0" w:color="auto"/>
              <w:right w:val="single" w:sz="4" w:space="0" w:color="auto"/>
            </w:tcBorders>
            <w:shd w:val="clear" w:color="auto" w:fill="FFFFCC"/>
            <w:noWrap/>
            <w:hideMark/>
          </w:tcPr>
          <w:p w14:paraId="1FE7F9B9" w14:textId="678044F7" w:rsidR="0074393F" w:rsidRPr="00AF30B1" w:rsidRDefault="0074393F" w:rsidP="00CF461D">
            <w:pPr>
              <w:spacing w:after="0" w:line="240" w:lineRule="auto"/>
              <w:jc w:val="center"/>
              <w:rPr>
                <w:rFonts w:eastAsia="Times New Roman" w:cstheme="minorHAnsi"/>
                <w:b/>
                <w:bCs/>
                <w:color w:val="000000"/>
                <w:lang w:val="ro-RO"/>
              </w:rPr>
            </w:pPr>
            <w:r w:rsidRPr="00AF30B1">
              <w:rPr>
                <w:rFonts w:cstheme="minorHAnsi"/>
                <w:color w:val="000000"/>
              </w:rPr>
              <w:t>20,5</w:t>
            </w:r>
          </w:p>
        </w:tc>
        <w:tc>
          <w:tcPr>
            <w:tcW w:w="881" w:type="pct"/>
            <w:tcBorders>
              <w:top w:val="nil"/>
              <w:left w:val="nil"/>
              <w:bottom w:val="single" w:sz="4" w:space="0" w:color="auto"/>
              <w:right w:val="single" w:sz="4" w:space="0" w:color="auto"/>
            </w:tcBorders>
            <w:shd w:val="clear" w:color="auto" w:fill="FFFFCC"/>
            <w:noWrap/>
            <w:vAlign w:val="center"/>
            <w:hideMark/>
          </w:tcPr>
          <w:p w14:paraId="2163FC0F" w14:textId="16618F6B" w:rsidR="0074393F" w:rsidRPr="00AF30B1" w:rsidRDefault="0074393F" w:rsidP="00CF461D">
            <w:pPr>
              <w:spacing w:after="0" w:line="240" w:lineRule="auto"/>
              <w:jc w:val="center"/>
              <w:rPr>
                <w:rFonts w:eastAsia="Times New Roman" w:cstheme="minorHAnsi"/>
                <w:b/>
                <w:bCs/>
                <w:color w:val="000000"/>
                <w:lang w:val="ro-RO"/>
              </w:rPr>
            </w:pPr>
            <w:r w:rsidRPr="00AF30B1">
              <w:rPr>
                <w:rFonts w:cstheme="minorHAnsi"/>
                <w:b/>
                <w:bCs/>
                <w:color w:val="000000"/>
              </w:rPr>
              <w:t>9,0%</w:t>
            </w:r>
          </w:p>
        </w:tc>
      </w:tr>
      <w:tr w:rsidR="004A5708" w:rsidRPr="00AF30B1" w14:paraId="4D923F9C" w14:textId="77777777" w:rsidTr="00CF461D">
        <w:trPr>
          <w:trHeight w:val="288"/>
        </w:trPr>
        <w:tc>
          <w:tcPr>
            <w:tcW w:w="5000" w:type="pct"/>
            <w:gridSpan w:val="5"/>
            <w:tcBorders>
              <w:top w:val="single" w:sz="4" w:space="0" w:color="auto"/>
            </w:tcBorders>
            <w:shd w:val="clear" w:color="auto" w:fill="FFFFCC"/>
            <w:noWrap/>
            <w:vAlign w:val="bottom"/>
          </w:tcPr>
          <w:p w14:paraId="5AA80A46" w14:textId="4F888C66" w:rsidR="00DB580F" w:rsidRPr="00AF30B1" w:rsidRDefault="00DB580F" w:rsidP="0074393F">
            <w:pPr>
              <w:spacing w:after="0" w:line="240" w:lineRule="auto"/>
              <w:rPr>
                <w:rFonts w:eastAsia="Times New Roman" w:cstheme="minorHAnsi"/>
                <w:bCs/>
                <w:color w:val="000000"/>
                <w:sz w:val="20"/>
                <w:lang w:val="ro-RO"/>
              </w:rPr>
            </w:pPr>
            <w:r w:rsidRPr="00AF30B1">
              <w:rPr>
                <w:rFonts w:eastAsia="Times New Roman" w:cstheme="minorHAnsi"/>
                <w:bCs/>
                <w:color w:val="000000"/>
                <w:sz w:val="20"/>
                <w:lang w:val="ro-RO"/>
              </w:rPr>
              <w:t>* Cota este calculată fără a lua în considerare consumul direct de energie termică pentru mansardă</w:t>
            </w:r>
          </w:p>
          <w:p w14:paraId="4989FBEB" w14:textId="02E9B3EC" w:rsidR="004A5708" w:rsidRPr="00AF30B1" w:rsidRDefault="00DB580F" w:rsidP="0074393F">
            <w:pPr>
              <w:spacing w:after="0" w:line="240" w:lineRule="auto"/>
              <w:rPr>
                <w:rFonts w:eastAsia="Times New Roman" w:cstheme="minorHAnsi"/>
                <w:bCs/>
                <w:color w:val="000000"/>
                <w:lang w:val="ro-RO"/>
              </w:rPr>
            </w:pPr>
            <w:r w:rsidRPr="00AF30B1">
              <w:rPr>
                <w:rFonts w:eastAsia="Times New Roman" w:cstheme="minorHAnsi"/>
                <w:bCs/>
                <w:color w:val="000000"/>
                <w:sz w:val="20"/>
                <w:lang w:val="ro-RO"/>
              </w:rPr>
              <w:t>*</w:t>
            </w:r>
            <w:r w:rsidR="004A5708" w:rsidRPr="00AF30B1">
              <w:rPr>
                <w:rFonts w:eastAsia="Times New Roman" w:cstheme="minorHAnsi"/>
                <w:bCs/>
                <w:color w:val="000000"/>
                <w:sz w:val="20"/>
                <w:lang w:val="ro-RO"/>
              </w:rPr>
              <w:t>*Pierderi de căldură prin tavanul ultimului etaj către mansardă</w:t>
            </w:r>
          </w:p>
        </w:tc>
      </w:tr>
    </w:tbl>
    <w:p w14:paraId="38418BCA" w14:textId="70E0C764" w:rsidR="000456DA" w:rsidRPr="00CF461D" w:rsidRDefault="000456DA" w:rsidP="000456DA">
      <w:pPr>
        <w:spacing w:before="240" w:after="0"/>
        <w:jc w:val="both"/>
        <w:rPr>
          <w:rFonts w:cstheme="minorHAnsi"/>
          <w:sz w:val="24"/>
          <w:szCs w:val="24"/>
          <w:lang w:val="ro-RO"/>
        </w:rPr>
      </w:pPr>
      <w:r w:rsidRPr="00AF30B1">
        <w:rPr>
          <w:rFonts w:cstheme="minorHAnsi"/>
          <w:sz w:val="24"/>
          <w:szCs w:val="24"/>
          <w:lang w:val="ro-RO"/>
        </w:rPr>
        <w:t xml:space="preserve">Din acest tabel observăm, că clădirile </w:t>
      </w:r>
      <w:r w:rsidR="00C02870" w:rsidRPr="00AF30B1">
        <w:rPr>
          <w:rFonts w:cstheme="minorHAnsi"/>
          <w:sz w:val="24"/>
          <w:szCs w:val="24"/>
          <w:lang w:val="ro-RO"/>
        </w:rPr>
        <w:t>tip cămin cu mansardă</w:t>
      </w:r>
      <w:r w:rsidRPr="00AF30B1">
        <w:rPr>
          <w:rFonts w:cstheme="minorHAnsi"/>
          <w:sz w:val="24"/>
          <w:szCs w:val="24"/>
          <w:lang w:val="ro-RO"/>
        </w:rPr>
        <w:t xml:space="preserve">, au cote de pierderi prin LUC încălzit şi neîncălzit </w:t>
      </w:r>
      <w:r w:rsidR="00C02870" w:rsidRPr="00AF30B1">
        <w:rPr>
          <w:rFonts w:cstheme="minorHAnsi"/>
          <w:sz w:val="24"/>
          <w:szCs w:val="24"/>
          <w:lang w:val="ro-RO"/>
        </w:rPr>
        <w:t>mai mici în comparație cu celelalte tipuri de clădiri datorită lipsei de pierderi de căldură prin tavanul ultimului etaj (sub mansardă)</w:t>
      </w:r>
      <w:r w:rsidRPr="00AF30B1">
        <w:rPr>
          <w:rFonts w:cstheme="minorHAnsi"/>
          <w:sz w:val="24"/>
          <w:szCs w:val="24"/>
          <w:lang w:val="ro-RO"/>
        </w:rPr>
        <w:t>.</w:t>
      </w:r>
      <w:r w:rsidRPr="00CF461D">
        <w:rPr>
          <w:rFonts w:cstheme="minorHAnsi"/>
          <w:sz w:val="24"/>
          <w:szCs w:val="24"/>
          <w:lang w:val="ro-RO"/>
        </w:rPr>
        <w:t xml:space="preserve"> </w:t>
      </w:r>
    </w:p>
    <w:p w14:paraId="2CC0C0DA" w14:textId="77777777" w:rsidR="000456DA" w:rsidRPr="001528E6" w:rsidRDefault="000456DA" w:rsidP="00200C6E">
      <w:pPr>
        <w:spacing w:before="240" w:after="0"/>
        <w:jc w:val="both"/>
        <w:rPr>
          <w:sz w:val="24"/>
          <w:szCs w:val="24"/>
          <w:lang w:val="ro-RO"/>
        </w:rPr>
      </w:pPr>
    </w:p>
    <w:p w14:paraId="4CAA76A1" w14:textId="25974251" w:rsidR="005A1CD9" w:rsidRPr="003B46D1" w:rsidRDefault="005A1CD9" w:rsidP="00382812">
      <w:pPr>
        <w:pStyle w:val="1"/>
        <w:numPr>
          <w:ilvl w:val="1"/>
          <w:numId w:val="3"/>
        </w:numPr>
        <w:spacing w:before="360"/>
        <w:ind w:left="567" w:hanging="579"/>
        <w:rPr>
          <w:sz w:val="26"/>
          <w:szCs w:val="26"/>
          <w:lang w:val="ro-RO"/>
        </w:rPr>
      </w:pPr>
      <w:bookmarkStart w:id="56" w:name="_Toc113530414"/>
      <w:bookmarkStart w:id="57" w:name="_Toc128595726"/>
      <w:r w:rsidRPr="003B46D1">
        <w:rPr>
          <w:sz w:val="26"/>
          <w:szCs w:val="26"/>
          <w:lang w:val="ro-RO"/>
        </w:rPr>
        <w:t>Analiza pierderilor de energie</w:t>
      </w:r>
      <w:r w:rsidR="00C80604">
        <w:rPr>
          <w:sz w:val="26"/>
          <w:szCs w:val="26"/>
          <w:lang w:val="ro-RO"/>
        </w:rPr>
        <w:t xml:space="preserve"> termică</w:t>
      </w:r>
      <w:r w:rsidRPr="003B46D1">
        <w:rPr>
          <w:sz w:val="26"/>
          <w:szCs w:val="26"/>
          <w:lang w:val="ro-RO"/>
        </w:rPr>
        <w:t xml:space="preserve"> în clădirile seria Hrusciovca</w:t>
      </w:r>
      <w:bookmarkEnd w:id="56"/>
      <w:bookmarkEnd w:id="57"/>
    </w:p>
    <w:p w14:paraId="4295D555" w14:textId="613ACC83" w:rsidR="005A1CD9" w:rsidRPr="006223A4" w:rsidRDefault="005A1CD9" w:rsidP="006223A4">
      <w:pPr>
        <w:spacing w:before="120" w:after="0"/>
        <w:jc w:val="both"/>
        <w:rPr>
          <w:sz w:val="24"/>
          <w:szCs w:val="24"/>
          <w:lang w:val="ro-RO"/>
        </w:rPr>
      </w:pPr>
      <w:r w:rsidRPr="006223A4">
        <w:rPr>
          <w:sz w:val="24"/>
          <w:szCs w:val="24"/>
          <w:lang w:val="ro-RO"/>
        </w:rPr>
        <w:t xml:space="preserve">În tabelul </w:t>
      </w:r>
      <w:r w:rsidR="006C2519">
        <w:rPr>
          <w:sz w:val="24"/>
          <w:szCs w:val="24"/>
          <w:lang w:val="ro-RO"/>
        </w:rPr>
        <w:t>22</w:t>
      </w:r>
      <w:r w:rsidRPr="006223A4">
        <w:rPr>
          <w:sz w:val="24"/>
          <w:szCs w:val="24"/>
          <w:lang w:val="ro-RO"/>
        </w:rPr>
        <w:t xml:space="preserve"> este prezentată analiza consumurilor de energie pentru componentele LUC (casa scării, subsol şi etaj tehnic) pentru ambele cazuri: 1) încălzit; 2) neîncălzit. </w:t>
      </w:r>
    </w:p>
    <w:p w14:paraId="0925E55D" w14:textId="326D5A27" w:rsidR="005A1CD9" w:rsidRPr="00644071" w:rsidRDefault="00182901" w:rsidP="00644071">
      <w:pPr>
        <w:spacing w:before="120" w:after="0"/>
        <w:jc w:val="both"/>
        <w:rPr>
          <w:b/>
          <w:sz w:val="24"/>
          <w:szCs w:val="24"/>
          <w:lang w:val="ro-RO"/>
        </w:rPr>
      </w:pPr>
      <w:bookmarkStart w:id="58" w:name="_Toc128595757"/>
      <w:r w:rsidRPr="00182901">
        <w:rPr>
          <w:b/>
          <w:color w:val="000000"/>
          <w:lang w:val="ro-RO"/>
        </w:rPr>
        <w:t xml:space="preserve">Tabelul </w:t>
      </w:r>
      <w:r w:rsidRPr="00182901">
        <w:rPr>
          <w:b/>
          <w:color w:val="000000"/>
          <w:lang w:val="ro-RO"/>
        </w:rPr>
        <w:fldChar w:fldCharType="begin"/>
      </w:r>
      <w:r w:rsidRPr="00182901">
        <w:rPr>
          <w:b/>
          <w:color w:val="000000"/>
          <w:lang w:val="ro-RO"/>
        </w:rPr>
        <w:instrText xml:space="preserve"> SEQ Tabel \* ARABIC </w:instrText>
      </w:r>
      <w:r w:rsidRPr="00182901">
        <w:rPr>
          <w:b/>
          <w:color w:val="000000"/>
          <w:lang w:val="ro-RO"/>
        </w:rPr>
        <w:fldChar w:fldCharType="separate"/>
      </w:r>
      <w:r w:rsidR="006C2519">
        <w:rPr>
          <w:b/>
          <w:noProof/>
          <w:color w:val="000000"/>
          <w:lang w:val="ro-RO"/>
        </w:rPr>
        <w:t>22</w:t>
      </w:r>
      <w:r w:rsidRPr="00182901">
        <w:rPr>
          <w:b/>
          <w:color w:val="000000"/>
          <w:lang w:val="ro-RO"/>
        </w:rPr>
        <w:fldChar w:fldCharType="end"/>
      </w:r>
      <w:r w:rsidRPr="00182901">
        <w:rPr>
          <w:b/>
          <w:color w:val="000000"/>
          <w:lang w:val="ro-RO"/>
        </w:rPr>
        <w:t>.</w:t>
      </w:r>
      <w:r w:rsidRPr="00353CB2">
        <w:rPr>
          <w:b/>
          <w:bCs/>
          <w:color w:val="000000"/>
          <w:szCs w:val="32"/>
          <w:lang w:val="ro-RO"/>
        </w:rPr>
        <w:t xml:space="preserve"> </w:t>
      </w:r>
      <w:r w:rsidR="005A1CD9" w:rsidRPr="007E0A33">
        <w:rPr>
          <w:b/>
          <w:lang w:val="ro-RO"/>
        </w:rPr>
        <w:t xml:space="preserve"> </w:t>
      </w:r>
      <w:r w:rsidR="005A1CD9" w:rsidRPr="00644071">
        <w:rPr>
          <w:sz w:val="24"/>
          <w:szCs w:val="24"/>
          <w:lang w:val="ro-RO"/>
        </w:rPr>
        <w:t>Sarcina pentru încălzirea LUC şi raportul faţă de sarcina totală</w:t>
      </w:r>
      <w:bookmarkEnd w:id="58"/>
      <w:r w:rsidR="005A1CD9" w:rsidRPr="00644071">
        <w:rPr>
          <w:b/>
          <w:sz w:val="24"/>
          <w:szCs w:val="24"/>
          <w:lang w:val="ro-RO"/>
        </w:rPr>
        <w:t xml:space="preserve"> </w:t>
      </w:r>
    </w:p>
    <w:tbl>
      <w:tblPr>
        <w:tblW w:w="4887" w:type="pct"/>
        <w:tblInd w:w="108" w:type="dxa"/>
        <w:tblLook w:val="04A0" w:firstRow="1" w:lastRow="0" w:firstColumn="1" w:lastColumn="0" w:noHBand="0" w:noVBand="1"/>
      </w:tblPr>
      <w:tblGrid>
        <w:gridCol w:w="2415"/>
        <w:gridCol w:w="2094"/>
        <w:gridCol w:w="1321"/>
        <w:gridCol w:w="2094"/>
        <w:gridCol w:w="1211"/>
      </w:tblGrid>
      <w:tr w:rsidR="005A1CD9" w:rsidRPr="00376DE9" w14:paraId="1A107697" w14:textId="77777777" w:rsidTr="00150F3E">
        <w:trPr>
          <w:trHeight w:val="288"/>
        </w:trPr>
        <w:tc>
          <w:tcPr>
            <w:tcW w:w="1322" w:type="pct"/>
            <w:tcBorders>
              <w:top w:val="single" w:sz="4" w:space="0" w:color="auto"/>
              <w:left w:val="single" w:sz="4" w:space="0" w:color="auto"/>
              <w:bottom w:val="single" w:sz="4" w:space="0" w:color="auto"/>
              <w:right w:val="single" w:sz="4" w:space="0" w:color="auto"/>
            </w:tcBorders>
            <w:shd w:val="clear" w:color="auto" w:fill="FFFFCC"/>
            <w:noWrap/>
            <w:vAlign w:val="bottom"/>
            <w:hideMark/>
          </w:tcPr>
          <w:p w14:paraId="0DDCDF34" w14:textId="77777777" w:rsidR="005A1CD9" w:rsidRPr="00376DE9" w:rsidRDefault="005A1CD9" w:rsidP="00D94A95">
            <w:pPr>
              <w:spacing w:after="0" w:line="240" w:lineRule="auto"/>
              <w:rPr>
                <w:rFonts w:ascii="Calibri" w:eastAsia="Times New Roman" w:hAnsi="Calibri" w:cs="Calibri"/>
                <w:b/>
                <w:color w:val="000000"/>
                <w:lang w:val="ro-RO"/>
              </w:rPr>
            </w:pPr>
            <w:r>
              <w:rPr>
                <w:rFonts w:ascii="Calibri" w:eastAsia="Times New Roman" w:hAnsi="Calibri" w:cs="Calibri"/>
                <w:b/>
                <w:color w:val="000000"/>
                <w:lang w:val="ro-RO"/>
              </w:rPr>
              <w:t>Seria Hrusciovca</w:t>
            </w:r>
          </w:p>
        </w:tc>
        <w:tc>
          <w:tcPr>
            <w:tcW w:w="1869" w:type="pct"/>
            <w:gridSpan w:val="2"/>
            <w:tcBorders>
              <w:top w:val="single" w:sz="4" w:space="0" w:color="auto"/>
              <w:left w:val="nil"/>
              <w:bottom w:val="single" w:sz="4" w:space="0" w:color="auto"/>
              <w:right w:val="single" w:sz="4" w:space="0" w:color="auto"/>
            </w:tcBorders>
            <w:shd w:val="clear" w:color="auto" w:fill="FFFFCC"/>
            <w:noWrap/>
            <w:vAlign w:val="bottom"/>
            <w:hideMark/>
          </w:tcPr>
          <w:p w14:paraId="6D6B8D21" w14:textId="77777777" w:rsidR="005A1CD9" w:rsidRPr="00376DE9" w:rsidRDefault="005A1CD9" w:rsidP="00D94A95">
            <w:pPr>
              <w:spacing w:after="0" w:line="240" w:lineRule="auto"/>
              <w:jc w:val="center"/>
              <w:rPr>
                <w:rFonts w:ascii="Calibri" w:eastAsia="Times New Roman" w:hAnsi="Calibri" w:cs="Calibri"/>
                <w:b/>
                <w:color w:val="000000"/>
                <w:lang w:val="ro-RO"/>
              </w:rPr>
            </w:pPr>
            <w:r w:rsidRPr="00376DE9">
              <w:rPr>
                <w:rFonts w:ascii="Calibri" w:eastAsia="Times New Roman" w:hAnsi="Calibri" w:cs="Calibri"/>
                <w:b/>
                <w:color w:val="000000"/>
                <w:lang w:val="ro-RO"/>
              </w:rPr>
              <w:t>Încălzit</w:t>
            </w:r>
          </w:p>
        </w:tc>
        <w:tc>
          <w:tcPr>
            <w:tcW w:w="1810" w:type="pct"/>
            <w:gridSpan w:val="2"/>
            <w:tcBorders>
              <w:top w:val="single" w:sz="4" w:space="0" w:color="auto"/>
              <w:left w:val="nil"/>
              <w:bottom w:val="single" w:sz="4" w:space="0" w:color="auto"/>
              <w:right w:val="single" w:sz="4" w:space="0" w:color="auto"/>
            </w:tcBorders>
            <w:shd w:val="clear" w:color="auto" w:fill="FFFFCC"/>
            <w:noWrap/>
            <w:vAlign w:val="bottom"/>
            <w:hideMark/>
          </w:tcPr>
          <w:p w14:paraId="52121084" w14:textId="77777777" w:rsidR="005A1CD9" w:rsidRPr="00376DE9" w:rsidRDefault="005A1CD9" w:rsidP="00D94A95">
            <w:pPr>
              <w:spacing w:after="0" w:line="240" w:lineRule="auto"/>
              <w:jc w:val="center"/>
              <w:rPr>
                <w:rFonts w:ascii="Calibri" w:eastAsia="Times New Roman" w:hAnsi="Calibri" w:cs="Calibri"/>
                <w:b/>
                <w:color w:val="000000"/>
                <w:lang w:val="ro-RO"/>
              </w:rPr>
            </w:pPr>
            <w:r w:rsidRPr="00376DE9">
              <w:rPr>
                <w:rFonts w:ascii="Calibri" w:eastAsia="Times New Roman" w:hAnsi="Calibri" w:cs="Calibri"/>
                <w:b/>
                <w:color w:val="000000"/>
                <w:lang w:val="ro-RO"/>
              </w:rPr>
              <w:t>Neîncălzit</w:t>
            </w:r>
          </w:p>
        </w:tc>
      </w:tr>
      <w:tr w:rsidR="005A1CD9" w:rsidRPr="00376DE9" w14:paraId="3B8A1EF5" w14:textId="77777777" w:rsidTr="00150F3E">
        <w:trPr>
          <w:trHeight w:val="288"/>
        </w:trPr>
        <w:tc>
          <w:tcPr>
            <w:tcW w:w="1322" w:type="pct"/>
            <w:tcBorders>
              <w:top w:val="nil"/>
              <w:left w:val="single" w:sz="4" w:space="0" w:color="auto"/>
              <w:bottom w:val="single" w:sz="4" w:space="0" w:color="auto"/>
              <w:right w:val="single" w:sz="4" w:space="0" w:color="auto"/>
            </w:tcBorders>
            <w:shd w:val="clear" w:color="auto" w:fill="auto"/>
            <w:noWrap/>
            <w:vAlign w:val="bottom"/>
            <w:hideMark/>
          </w:tcPr>
          <w:p w14:paraId="04A24225" w14:textId="77777777" w:rsidR="005A1CD9" w:rsidRPr="00376DE9" w:rsidRDefault="005A1CD9" w:rsidP="00D94A95">
            <w:pPr>
              <w:spacing w:after="0" w:line="240" w:lineRule="auto"/>
              <w:rPr>
                <w:rFonts w:ascii="Calibri" w:eastAsia="Times New Roman" w:hAnsi="Calibri" w:cs="Calibri"/>
                <w:color w:val="000000"/>
                <w:lang w:val="ro-RO"/>
              </w:rPr>
            </w:pPr>
            <w:r w:rsidRPr="00376DE9">
              <w:rPr>
                <w:rFonts w:ascii="Calibri" w:eastAsia="Times New Roman" w:hAnsi="Calibri" w:cs="Calibri"/>
                <w:color w:val="000000"/>
                <w:lang w:val="ro-RO"/>
              </w:rPr>
              <w:t> </w:t>
            </w:r>
            <w:r w:rsidRPr="00376DE9">
              <w:rPr>
                <w:rFonts w:ascii="Calibri" w:eastAsia="Times New Roman" w:hAnsi="Calibri" w:cs="Calibri"/>
                <w:b/>
                <w:color w:val="000000"/>
                <w:lang w:val="ro-RO"/>
              </w:rPr>
              <w:t> LUC</w:t>
            </w:r>
          </w:p>
        </w:tc>
        <w:tc>
          <w:tcPr>
            <w:tcW w:w="1146" w:type="pct"/>
            <w:tcBorders>
              <w:top w:val="nil"/>
              <w:left w:val="nil"/>
              <w:bottom w:val="single" w:sz="4" w:space="0" w:color="auto"/>
              <w:right w:val="single" w:sz="4" w:space="0" w:color="auto"/>
            </w:tcBorders>
            <w:shd w:val="clear" w:color="auto" w:fill="auto"/>
            <w:noWrap/>
            <w:vAlign w:val="bottom"/>
            <w:hideMark/>
          </w:tcPr>
          <w:p w14:paraId="5FD03D43" w14:textId="77777777" w:rsidR="005A1CD9" w:rsidRPr="00376DE9" w:rsidRDefault="005A1CD9" w:rsidP="00D94A95">
            <w:pPr>
              <w:spacing w:after="0" w:line="240" w:lineRule="auto"/>
              <w:jc w:val="center"/>
              <w:rPr>
                <w:rFonts w:ascii="Calibri" w:eastAsia="Times New Roman" w:hAnsi="Calibri" w:cs="Calibri"/>
                <w:b/>
                <w:color w:val="000000"/>
                <w:lang w:val="ro-RO"/>
              </w:rPr>
            </w:pPr>
            <w:r w:rsidRPr="00376DE9">
              <w:rPr>
                <w:rFonts w:ascii="Calibri" w:eastAsia="Times New Roman" w:hAnsi="Calibri" w:cs="Calibri"/>
                <w:b/>
                <w:color w:val="000000"/>
                <w:lang w:val="ro-RO"/>
              </w:rPr>
              <w:t>Sarcina, W</w:t>
            </w:r>
          </w:p>
        </w:tc>
        <w:tc>
          <w:tcPr>
            <w:tcW w:w="723" w:type="pct"/>
            <w:tcBorders>
              <w:top w:val="nil"/>
              <w:left w:val="nil"/>
              <w:bottom w:val="single" w:sz="4" w:space="0" w:color="auto"/>
              <w:right w:val="single" w:sz="4" w:space="0" w:color="auto"/>
            </w:tcBorders>
            <w:shd w:val="clear" w:color="auto" w:fill="auto"/>
            <w:noWrap/>
            <w:vAlign w:val="bottom"/>
            <w:hideMark/>
          </w:tcPr>
          <w:p w14:paraId="52CB198B" w14:textId="77777777" w:rsidR="005A1CD9" w:rsidRPr="00376DE9" w:rsidRDefault="005A1CD9" w:rsidP="00D94A95">
            <w:pPr>
              <w:spacing w:after="0" w:line="240" w:lineRule="auto"/>
              <w:jc w:val="center"/>
              <w:rPr>
                <w:rFonts w:ascii="Calibri" w:eastAsia="Times New Roman" w:hAnsi="Calibri" w:cs="Calibri"/>
                <w:b/>
                <w:color w:val="000000"/>
                <w:lang w:val="ro-RO"/>
              </w:rPr>
            </w:pPr>
            <w:r w:rsidRPr="00376DE9">
              <w:rPr>
                <w:rFonts w:ascii="Calibri" w:eastAsia="Times New Roman" w:hAnsi="Calibri" w:cs="Calibri"/>
                <w:b/>
                <w:color w:val="000000"/>
                <w:lang w:val="ro-RO"/>
              </w:rPr>
              <w:t>%</w:t>
            </w:r>
          </w:p>
        </w:tc>
        <w:tc>
          <w:tcPr>
            <w:tcW w:w="1146" w:type="pct"/>
            <w:tcBorders>
              <w:top w:val="nil"/>
              <w:left w:val="nil"/>
              <w:bottom w:val="single" w:sz="4" w:space="0" w:color="auto"/>
              <w:right w:val="single" w:sz="4" w:space="0" w:color="auto"/>
            </w:tcBorders>
            <w:shd w:val="clear" w:color="auto" w:fill="auto"/>
            <w:noWrap/>
            <w:vAlign w:val="bottom"/>
            <w:hideMark/>
          </w:tcPr>
          <w:p w14:paraId="549FBA0B" w14:textId="77777777" w:rsidR="005A1CD9" w:rsidRPr="00376DE9" w:rsidRDefault="005A1CD9" w:rsidP="00D94A95">
            <w:pPr>
              <w:spacing w:after="0" w:line="240" w:lineRule="auto"/>
              <w:jc w:val="center"/>
              <w:rPr>
                <w:rFonts w:ascii="Calibri" w:eastAsia="Times New Roman" w:hAnsi="Calibri" w:cs="Calibri"/>
                <w:b/>
                <w:color w:val="000000"/>
                <w:lang w:val="ro-RO"/>
              </w:rPr>
            </w:pPr>
            <w:r w:rsidRPr="00376DE9">
              <w:rPr>
                <w:rFonts w:ascii="Calibri" w:eastAsia="Times New Roman" w:hAnsi="Calibri" w:cs="Calibri"/>
                <w:b/>
                <w:color w:val="000000"/>
                <w:lang w:val="ro-RO"/>
              </w:rPr>
              <w:t>Sarcina, W</w:t>
            </w:r>
          </w:p>
        </w:tc>
        <w:tc>
          <w:tcPr>
            <w:tcW w:w="664" w:type="pct"/>
            <w:tcBorders>
              <w:top w:val="nil"/>
              <w:left w:val="nil"/>
              <w:bottom w:val="single" w:sz="4" w:space="0" w:color="auto"/>
              <w:right w:val="single" w:sz="4" w:space="0" w:color="auto"/>
            </w:tcBorders>
            <w:shd w:val="clear" w:color="auto" w:fill="auto"/>
            <w:noWrap/>
            <w:vAlign w:val="bottom"/>
            <w:hideMark/>
          </w:tcPr>
          <w:p w14:paraId="0EB11BF4" w14:textId="77777777" w:rsidR="005A1CD9" w:rsidRPr="00376DE9" w:rsidRDefault="005A1CD9" w:rsidP="00D94A95">
            <w:pPr>
              <w:spacing w:after="0" w:line="240" w:lineRule="auto"/>
              <w:jc w:val="center"/>
              <w:rPr>
                <w:rFonts w:ascii="Calibri" w:eastAsia="Times New Roman" w:hAnsi="Calibri" w:cs="Calibri"/>
                <w:b/>
                <w:color w:val="000000"/>
                <w:lang w:val="ro-RO"/>
              </w:rPr>
            </w:pPr>
            <w:r w:rsidRPr="00376DE9">
              <w:rPr>
                <w:rFonts w:ascii="Calibri" w:eastAsia="Times New Roman" w:hAnsi="Calibri" w:cs="Calibri"/>
                <w:b/>
                <w:color w:val="000000"/>
                <w:lang w:val="ro-RO"/>
              </w:rPr>
              <w:t>%</w:t>
            </w:r>
          </w:p>
        </w:tc>
      </w:tr>
      <w:tr w:rsidR="00150F3E" w:rsidRPr="00376DE9" w14:paraId="55C8B25C" w14:textId="77777777" w:rsidTr="00150F3E">
        <w:trPr>
          <w:trHeight w:val="288"/>
        </w:trPr>
        <w:tc>
          <w:tcPr>
            <w:tcW w:w="1322" w:type="pct"/>
            <w:tcBorders>
              <w:top w:val="nil"/>
              <w:left w:val="single" w:sz="4" w:space="0" w:color="auto"/>
              <w:bottom w:val="single" w:sz="4" w:space="0" w:color="auto"/>
              <w:right w:val="single" w:sz="4" w:space="0" w:color="auto"/>
            </w:tcBorders>
            <w:shd w:val="clear" w:color="auto" w:fill="auto"/>
            <w:noWrap/>
            <w:vAlign w:val="bottom"/>
            <w:hideMark/>
          </w:tcPr>
          <w:p w14:paraId="3CD26323" w14:textId="77777777" w:rsidR="00150F3E" w:rsidRPr="00376DE9" w:rsidRDefault="00150F3E" w:rsidP="00150F3E">
            <w:pPr>
              <w:spacing w:after="0" w:line="240" w:lineRule="auto"/>
              <w:rPr>
                <w:rFonts w:ascii="Calibri" w:eastAsia="Times New Roman" w:hAnsi="Calibri" w:cs="Calibri"/>
                <w:color w:val="000000"/>
                <w:lang w:val="ro-RO"/>
              </w:rPr>
            </w:pPr>
            <w:r w:rsidRPr="00376DE9">
              <w:rPr>
                <w:rFonts w:ascii="Calibri" w:eastAsia="Times New Roman" w:hAnsi="Calibri" w:cs="Calibri"/>
                <w:color w:val="000000"/>
                <w:lang w:val="ro-RO"/>
              </w:rPr>
              <w:t>Scări</w:t>
            </w:r>
          </w:p>
        </w:tc>
        <w:tc>
          <w:tcPr>
            <w:tcW w:w="1146" w:type="pct"/>
            <w:tcBorders>
              <w:top w:val="nil"/>
              <w:left w:val="nil"/>
              <w:bottom w:val="single" w:sz="4" w:space="0" w:color="auto"/>
              <w:right w:val="single" w:sz="4" w:space="0" w:color="auto"/>
            </w:tcBorders>
            <w:shd w:val="clear" w:color="auto" w:fill="auto"/>
            <w:noWrap/>
            <w:hideMark/>
          </w:tcPr>
          <w:p w14:paraId="6E321027" w14:textId="77777777" w:rsidR="00150F3E" w:rsidRPr="00020A92" w:rsidRDefault="00150F3E" w:rsidP="00150F3E">
            <w:pPr>
              <w:spacing w:after="0" w:line="240" w:lineRule="auto"/>
              <w:rPr>
                <w:rFonts w:ascii="Calibri" w:eastAsia="Times New Roman" w:hAnsi="Calibri" w:cs="Calibri"/>
                <w:color w:val="000000"/>
                <w:lang w:val="ro-RO"/>
              </w:rPr>
            </w:pPr>
            <w:r w:rsidRPr="00020A92">
              <w:rPr>
                <w:rFonts w:ascii="Calibri" w:eastAsia="Times New Roman" w:hAnsi="Calibri" w:cs="Calibri"/>
                <w:color w:val="000000"/>
                <w:lang w:val="ro-RO"/>
              </w:rPr>
              <w:t>6072</w:t>
            </w:r>
          </w:p>
        </w:tc>
        <w:tc>
          <w:tcPr>
            <w:tcW w:w="723" w:type="pct"/>
            <w:tcBorders>
              <w:top w:val="nil"/>
              <w:left w:val="nil"/>
              <w:bottom w:val="single" w:sz="4" w:space="0" w:color="auto"/>
              <w:right w:val="single" w:sz="4" w:space="0" w:color="auto"/>
            </w:tcBorders>
            <w:shd w:val="clear" w:color="auto" w:fill="auto"/>
            <w:noWrap/>
            <w:hideMark/>
          </w:tcPr>
          <w:p w14:paraId="11A28B3A" w14:textId="1BFD77D1" w:rsidR="00150F3E" w:rsidRPr="00020A92" w:rsidRDefault="00150F3E" w:rsidP="00150F3E">
            <w:pPr>
              <w:spacing w:after="0" w:line="240" w:lineRule="auto"/>
              <w:rPr>
                <w:rFonts w:ascii="Calibri" w:eastAsia="Times New Roman" w:hAnsi="Calibri" w:cs="Calibri"/>
                <w:color w:val="000000"/>
                <w:lang w:val="ro-RO"/>
              </w:rPr>
            </w:pPr>
            <w:r w:rsidRPr="001009ED">
              <w:rPr>
                <w:rFonts w:ascii="Calibri" w:eastAsia="Times New Roman" w:hAnsi="Calibri" w:cs="Calibri"/>
                <w:color w:val="000000"/>
                <w:lang w:val="ro-RO"/>
              </w:rPr>
              <w:t>6</w:t>
            </w:r>
            <w:r>
              <w:rPr>
                <w:rFonts w:ascii="Calibri" w:eastAsia="Times New Roman" w:hAnsi="Calibri" w:cs="Calibri"/>
                <w:color w:val="000000"/>
                <w:lang w:val="ro-RO"/>
              </w:rPr>
              <w:t>,</w:t>
            </w:r>
            <w:r w:rsidRPr="001009ED">
              <w:rPr>
                <w:rFonts w:ascii="Calibri" w:eastAsia="Times New Roman" w:hAnsi="Calibri" w:cs="Calibri"/>
                <w:color w:val="000000"/>
                <w:lang w:val="ro-RO"/>
              </w:rPr>
              <w:t>0%</w:t>
            </w:r>
          </w:p>
        </w:tc>
        <w:tc>
          <w:tcPr>
            <w:tcW w:w="1146" w:type="pct"/>
            <w:tcBorders>
              <w:top w:val="nil"/>
              <w:left w:val="nil"/>
              <w:bottom w:val="single" w:sz="4" w:space="0" w:color="auto"/>
              <w:right w:val="single" w:sz="4" w:space="0" w:color="auto"/>
            </w:tcBorders>
            <w:shd w:val="clear" w:color="auto" w:fill="auto"/>
            <w:noWrap/>
            <w:hideMark/>
          </w:tcPr>
          <w:p w14:paraId="23C3E8A5" w14:textId="6722BC2C" w:rsidR="00150F3E" w:rsidRPr="00020A92" w:rsidRDefault="00150F3E" w:rsidP="00150F3E">
            <w:pPr>
              <w:spacing w:after="0" w:line="240" w:lineRule="auto"/>
              <w:rPr>
                <w:rFonts w:ascii="Calibri" w:eastAsia="Times New Roman" w:hAnsi="Calibri" w:cs="Calibri"/>
                <w:color w:val="000000"/>
                <w:lang w:val="ro-RO"/>
              </w:rPr>
            </w:pPr>
            <w:r w:rsidRPr="001009ED">
              <w:rPr>
                <w:rFonts w:ascii="Calibri" w:eastAsia="Times New Roman" w:hAnsi="Calibri" w:cs="Calibri"/>
                <w:color w:val="000000"/>
                <w:lang w:val="ro-RO"/>
              </w:rPr>
              <w:t>4306</w:t>
            </w:r>
          </w:p>
        </w:tc>
        <w:tc>
          <w:tcPr>
            <w:tcW w:w="664" w:type="pct"/>
            <w:tcBorders>
              <w:top w:val="nil"/>
              <w:left w:val="nil"/>
              <w:bottom w:val="single" w:sz="4" w:space="0" w:color="auto"/>
              <w:right w:val="single" w:sz="4" w:space="0" w:color="auto"/>
            </w:tcBorders>
            <w:shd w:val="clear" w:color="auto" w:fill="auto"/>
            <w:noWrap/>
            <w:hideMark/>
          </w:tcPr>
          <w:p w14:paraId="2DC0BABD" w14:textId="3C49DD51" w:rsidR="00150F3E" w:rsidRPr="00020A92" w:rsidRDefault="00150F3E" w:rsidP="00150F3E">
            <w:pPr>
              <w:spacing w:after="0" w:line="240" w:lineRule="auto"/>
              <w:rPr>
                <w:rFonts w:ascii="Calibri" w:eastAsia="Times New Roman" w:hAnsi="Calibri" w:cs="Calibri"/>
                <w:color w:val="000000"/>
                <w:lang w:val="ro-RO"/>
              </w:rPr>
            </w:pPr>
            <w:r w:rsidRPr="001009ED">
              <w:rPr>
                <w:rFonts w:ascii="Calibri" w:eastAsia="Times New Roman" w:hAnsi="Calibri" w:cs="Calibri"/>
                <w:color w:val="000000"/>
                <w:lang w:val="ro-RO"/>
              </w:rPr>
              <w:t>4</w:t>
            </w:r>
            <w:r>
              <w:rPr>
                <w:rFonts w:ascii="Calibri" w:eastAsia="Times New Roman" w:hAnsi="Calibri" w:cs="Calibri"/>
                <w:color w:val="000000"/>
                <w:lang w:val="ro-RO"/>
              </w:rPr>
              <w:t>,</w:t>
            </w:r>
            <w:r w:rsidRPr="001009ED">
              <w:rPr>
                <w:rFonts w:ascii="Calibri" w:eastAsia="Times New Roman" w:hAnsi="Calibri" w:cs="Calibri"/>
                <w:color w:val="000000"/>
                <w:lang w:val="ro-RO"/>
              </w:rPr>
              <w:t>9%</w:t>
            </w:r>
          </w:p>
        </w:tc>
      </w:tr>
      <w:tr w:rsidR="00150F3E" w:rsidRPr="00376DE9" w14:paraId="3C9409B9" w14:textId="77777777" w:rsidTr="00150F3E">
        <w:trPr>
          <w:trHeight w:val="288"/>
        </w:trPr>
        <w:tc>
          <w:tcPr>
            <w:tcW w:w="1322" w:type="pct"/>
            <w:tcBorders>
              <w:top w:val="nil"/>
              <w:left w:val="single" w:sz="4" w:space="0" w:color="auto"/>
              <w:bottom w:val="single" w:sz="4" w:space="0" w:color="auto"/>
              <w:right w:val="single" w:sz="4" w:space="0" w:color="auto"/>
            </w:tcBorders>
            <w:shd w:val="clear" w:color="auto" w:fill="auto"/>
            <w:noWrap/>
            <w:vAlign w:val="bottom"/>
            <w:hideMark/>
          </w:tcPr>
          <w:p w14:paraId="0F6F5B20" w14:textId="77777777" w:rsidR="00150F3E" w:rsidRPr="00376DE9" w:rsidRDefault="00150F3E" w:rsidP="00150F3E">
            <w:pPr>
              <w:spacing w:after="0" w:line="240" w:lineRule="auto"/>
              <w:rPr>
                <w:rFonts w:ascii="Calibri" w:eastAsia="Times New Roman" w:hAnsi="Calibri" w:cs="Calibri"/>
                <w:color w:val="000000"/>
                <w:lang w:val="ro-RO"/>
              </w:rPr>
            </w:pPr>
            <w:r w:rsidRPr="00376DE9">
              <w:rPr>
                <w:rFonts w:ascii="Calibri" w:eastAsia="Times New Roman" w:hAnsi="Calibri" w:cs="Calibri"/>
                <w:color w:val="000000"/>
                <w:lang w:val="ro-RO"/>
              </w:rPr>
              <w:t>Subsol</w:t>
            </w:r>
          </w:p>
        </w:tc>
        <w:tc>
          <w:tcPr>
            <w:tcW w:w="1146" w:type="pct"/>
            <w:tcBorders>
              <w:top w:val="nil"/>
              <w:left w:val="nil"/>
              <w:bottom w:val="single" w:sz="4" w:space="0" w:color="auto"/>
              <w:right w:val="single" w:sz="4" w:space="0" w:color="auto"/>
            </w:tcBorders>
            <w:shd w:val="clear" w:color="auto" w:fill="auto"/>
            <w:noWrap/>
            <w:hideMark/>
          </w:tcPr>
          <w:p w14:paraId="3E079D16" w14:textId="77777777" w:rsidR="00150F3E" w:rsidRPr="00020A92" w:rsidRDefault="00150F3E" w:rsidP="00150F3E">
            <w:pPr>
              <w:spacing w:after="0" w:line="240" w:lineRule="auto"/>
              <w:rPr>
                <w:rFonts w:ascii="Calibri" w:eastAsia="Times New Roman" w:hAnsi="Calibri" w:cs="Calibri"/>
                <w:color w:val="000000"/>
                <w:lang w:val="ro-RO"/>
              </w:rPr>
            </w:pPr>
            <w:r w:rsidRPr="00020A92">
              <w:rPr>
                <w:rFonts w:ascii="Calibri" w:eastAsia="Times New Roman" w:hAnsi="Calibri" w:cs="Calibri"/>
                <w:color w:val="000000"/>
                <w:lang w:val="ro-RO"/>
              </w:rPr>
              <w:t>13866</w:t>
            </w:r>
          </w:p>
        </w:tc>
        <w:tc>
          <w:tcPr>
            <w:tcW w:w="723" w:type="pct"/>
            <w:tcBorders>
              <w:top w:val="nil"/>
              <w:left w:val="nil"/>
              <w:bottom w:val="single" w:sz="4" w:space="0" w:color="auto"/>
              <w:right w:val="single" w:sz="4" w:space="0" w:color="auto"/>
            </w:tcBorders>
            <w:shd w:val="clear" w:color="auto" w:fill="auto"/>
            <w:noWrap/>
            <w:hideMark/>
          </w:tcPr>
          <w:p w14:paraId="45223341" w14:textId="6AB526CD" w:rsidR="00150F3E" w:rsidRPr="00020A92" w:rsidRDefault="00150F3E" w:rsidP="00150F3E">
            <w:pPr>
              <w:spacing w:after="0" w:line="240" w:lineRule="auto"/>
              <w:rPr>
                <w:rFonts w:ascii="Calibri" w:eastAsia="Times New Roman" w:hAnsi="Calibri" w:cs="Calibri"/>
                <w:color w:val="000000"/>
                <w:lang w:val="ro-RO"/>
              </w:rPr>
            </w:pPr>
            <w:r w:rsidRPr="001009ED">
              <w:rPr>
                <w:rFonts w:ascii="Calibri" w:eastAsia="Times New Roman" w:hAnsi="Calibri" w:cs="Calibri"/>
                <w:color w:val="000000"/>
                <w:lang w:val="ro-RO"/>
              </w:rPr>
              <w:t>13</w:t>
            </w:r>
            <w:r>
              <w:rPr>
                <w:rFonts w:ascii="Calibri" w:eastAsia="Times New Roman" w:hAnsi="Calibri" w:cs="Calibri"/>
                <w:color w:val="000000"/>
                <w:lang w:val="ro-RO"/>
              </w:rPr>
              <w:t>,</w:t>
            </w:r>
            <w:r w:rsidRPr="001009ED">
              <w:rPr>
                <w:rFonts w:ascii="Calibri" w:eastAsia="Times New Roman" w:hAnsi="Calibri" w:cs="Calibri"/>
                <w:color w:val="000000"/>
                <w:lang w:val="ro-RO"/>
              </w:rPr>
              <w:t>8%</w:t>
            </w:r>
          </w:p>
        </w:tc>
        <w:tc>
          <w:tcPr>
            <w:tcW w:w="1146" w:type="pct"/>
            <w:tcBorders>
              <w:top w:val="nil"/>
              <w:left w:val="nil"/>
              <w:bottom w:val="single" w:sz="4" w:space="0" w:color="auto"/>
              <w:right w:val="single" w:sz="4" w:space="0" w:color="auto"/>
            </w:tcBorders>
            <w:shd w:val="clear" w:color="auto" w:fill="auto"/>
            <w:noWrap/>
            <w:hideMark/>
          </w:tcPr>
          <w:p w14:paraId="4C150B6C" w14:textId="56DAE9EF" w:rsidR="00150F3E" w:rsidRPr="00020A92" w:rsidRDefault="00150F3E" w:rsidP="00150F3E">
            <w:pPr>
              <w:spacing w:after="0" w:line="240" w:lineRule="auto"/>
              <w:rPr>
                <w:rFonts w:ascii="Calibri" w:eastAsia="Times New Roman" w:hAnsi="Calibri" w:cs="Calibri"/>
                <w:color w:val="000000"/>
                <w:lang w:val="ro-RO"/>
              </w:rPr>
            </w:pPr>
            <w:r w:rsidRPr="001009ED">
              <w:rPr>
                <w:rFonts w:ascii="Calibri" w:eastAsia="Times New Roman" w:hAnsi="Calibri" w:cs="Calibri"/>
                <w:color w:val="000000"/>
                <w:lang w:val="ro-RO"/>
              </w:rPr>
              <w:t>6858</w:t>
            </w:r>
          </w:p>
        </w:tc>
        <w:tc>
          <w:tcPr>
            <w:tcW w:w="664" w:type="pct"/>
            <w:tcBorders>
              <w:top w:val="nil"/>
              <w:left w:val="nil"/>
              <w:bottom w:val="single" w:sz="4" w:space="0" w:color="auto"/>
              <w:right w:val="single" w:sz="4" w:space="0" w:color="auto"/>
            </w:tcBorders>
            <w:shd w:val="clear" w:color="auto" w:fill="auto"/>
            <w:noWrap/>
            <w:hideMark/>
          </w:tcPr>
          <w:p w14:paraId="5E63FAA9" w14:textId="5B0A4908" w:rsidR="00150F3E" w:rsidRPr="00020A92" w:rsidRDefault="00150F3E" w:rsidP="00150F3E">
            <w:pPr>
              <w:spacing w:after="0" w:line="240" w:lineRule="auto"/>
              <w:rPr>
                <w:rFonts w:ascii="Calibri" w:eastAsia="Times New Roman" w:hAnsi="Calibri" w:cs="Calibri"/>
                <w:color w:val="000000"/>
                <w:lang w:val="ro-RO"/>
              </w:rPr>
            </w:pPr>
            <w:r w:rsidRPr="001009ED">
              <w:rPr>
                <w:rFonts w:ascii="Calibri" w:eastAsia="Times New Roman" w:hAnsi="Calibri" w:cs="Calibri"/>
                <w:color w:val="000000"/>
                <w:lang w:val="ro-RO"/>
              </w:rPr>
              <w:t>7</w:t>
            </w:r>
            <w:r>
              <w:rPr>
                <w:rFonts w:ascii="Calibri" w:eastAsia="Times New Roman" w:hAnsi="Calibri" w:cs="Calibri"/>
                <w:color w:val="000000"/>
                <w:lang w:val="ro-RO"/>
              </w:rPr>
              <w:t>,</w:t>
            </w:r>
            <w:r w:rsidRPr="001009ED">
              <w:rPr>
                <w:rFonts w:ascii="Calibri" w:eastAsia="Times New Roman" w:hAnsi="Calibri" w:cs="Calibri"/>
                <w:color w:val="000000"/>
                <w:lang w:val="ro-RO"/>
              </w:rPr>
              <w:t>8%</w:t>
            </w:r>
          </w:p>
        </w:tc>
      </w:tr>
      <w:tr w:rsidR="00150F3E" w:rsidRPr="00376DE9" w14:paraId="0F2CCABB" w14:textId="77777777" w:rsidTr="00150F3E">
        <w:trPr>
          <w:trHeight w:val="288"/>
        </w:trPr>
        <w:tc>
          <w:tcPr>
            <w:tcW w:w="1322" w:type="pct"/>
            <w:tcBorders>
              <w:top w:val="nil"/>
              <w:left w:val="single" w:sz="4" w:space="0" w:color="auto"/>
              <w:bottom w:val="single" w:sz="4" w:space="0" w:color="auto"/>
              <w:right w:val="single" w:sz="4" w:space="0" w:color="auto"/>
            </w:tcBorders>
            <w:shd w:val="clear" w:color="auto" w:fill="FFFFCC"/>
            <w:noWrap/>
            <w:vAlign w:val="bottom"/>
            <w:hideMark/>
          </w:tcPr>
          <w:p w14:paraId="1645E05E" w14:textId="77777777" w:rsidR="00150F3E" w:rsidRPr="00376DE9" w:rsidRDefault="00150F3E" w:rsidP="00150F3E">
            <w:pPr>
              <w:spacing w:after="0" w:line="240" w:lineRule="auto"/>
              <w:rPr>
                <w:rFonts w:ascii="Calibri" w:eastAsia="Times New Roman" w:hAnsi="Calibri" w:cs="Calibri"/>
                <w:b/>
                <w:color w:val="000000"/>
                <w:lang w:val="ro-RO"/>
              </w:rPr>
            </w:pPr>
            <w:r w:rsidRPr="00376DE9">
              <w:rPr>
                <w:rFonts w:ascii="Calibri" w:eastAsia="Times New Roman" w:hAnsi="Calibri" w:cs="Calibri"/>
                <w:b/>
                <w:color w:val="000000"/>
                <w:lang w:val="ro-RO"/>
              </w:rPr>
              <w:t>Total</w:t>
            </w:r>
          </w:p>
        </w:tc>
        <w:tc>
          <w:tcPr>
            <w:tcW w:w="1146" w:type="pct"/>
            <w:tcBorders>
              <w:top w:val="nil"/>
              <w:left w:val="nil"/>
              <w:bottom w:val="single" w:sz="4" w:space="0" w:color="auto"/>
              <w:right w:val="single" w:sz="4" w:space="0" w:color="auto"/>
            </w:tcBorders>
            <w:shd w:val="clear" w:color="auto" w:fill="FFFFCC"/>
            <w:noWrap/>
            <w:hideMark/>
          </w:tcPr>
          <w:p w14:paraId="11BD27AE" w14:textId="77777777" w:rsidR="00150F3E" w:rsidRPr="00020A92" w:rsidRDefault="00150F3E" w:rsidP="00150F3E">
            <w:pPr>
              <w:spacing w:after="0" w:line="240" w:lineRule="auto"/>
              <w:rPr>
                <w:rFonts w:ascii="Calibri" w:eastAsia="Times New Roman" w:hAnsi="Calibri" w:cs="Calibri"/>
                <w:color w:val="000000"/>
                <w:lang w:val="ro-RO"/>
              </w:rPr>
            </w:pPr>
          </w:p>
        </w:tc>
        <w:tc>
          <w:tcPr>
            <w:tcW w:w="723" w:type="pct"/>
            <w:tcBorders>
              <w:top w:val="nil"/>
              <w:left w:val="nil"/>
              <w:bottom w:val="single" w:sz="4" w:space="0" w:color="auto"/>
              <w:right w:val="single" w:sz="4" w:space="0" w:color="auto"/>
            </w:tcBorders>
            <w:shd w:val="clear" w:color="auto" w:fill="FFFFCC"/>
            <w:noWrap/>
            <w:hideMark/>
          </w:tcPr>
          <w:p w14:paraId="20A7F429" w14:textId="36E81B17" w:rsidR="00150F3E" w:rsidRPr="00020A92" w:rsidRDefault="00150F3E" w:rsidP="003B46D1">
            <w:pPr>
              <w:spacing w:after="0" w:line="240" w:lineRule="auto"/>
              <w:rPr>
                <w:rFonts w:ascii="Calibri" w:eastAsia="Times New Roman" w:hAnsi="Calibri" w:cs="Calibri"/>
                <w:b/>
                <w:color w:val="000000"/>
                <w:lang w:val="ro-RO"/>
              </w:rPr>
            </w:pPr>
            <w:r w:rsidRPr="001009ED">
              <w:rPr>
                <w:rFonts w:ascii="Calibri" w:eastAsia="Times New Roman" w:hAnsi="Calibri" w:cs="Calibri"/>
                <w:b/>
                <w:color w:val="000000"/>
                <w:lang w:val="ro-RO"/>
              </w:rPr>
              <w:t>19</w:t>
            </w:r>
            <w:r>
              <w:rPr>
                <w:rFonts w:ascii="Calibri" w:eastAsia="Times New Roman" w:hAnsi="Calibri" w:cs="Calibri"/>
                <w:b/>
                <w:color w:val="000000"/>
                <w:lang w:val="ro-RO"/>
              </w:rPr>
              <w:t>,</w:t>
            </w:r>
            <w:r w:rsidR="003B46D1">
              <w:rPr>
                <w:rFonts w:ascii="Calibri" w:eastAsia="Times New Roman" w:hAnsi="Calibri" w:cs="Calibri"/>
                <w:b/>
                <w:color w:val="000000"/>
                <w:lang w:val="ro-RO"/>
              </w:rPr>
              <w:t>8</w:t>
            </w:r>
            <w:r w:rsidRPr="001009ED">
              <w:rPr>
                <w:rFonts w:ascii="Calibri" w:eastAsia="Times New Roman" w:hAnsi="Calibri" w:cs="Calibri"/>
                <w:b/>
                <w:color w:val="000000"/>
                <w:lang w:val="ro-RO"/>
              </w:rPr>
              <w:t>%</w:t>
            </w:r>
          </w:p>
        </w:tc>
        <w:tc>
          <w:tcPr>
            <w:tcW w:w="1146" w:type="pct"/>
            <w:tcBorders>
              <w:top w:val="nil"/>
              <w:left w:val="nil"/>
              <w:bottom w:val="single" w:sz="4" w:space="0" w:color="auto"/>
              <w:right w:val="single" w:sz="4" w:space="0" w:color="auto"/>
            </w:tcBorders>
            <w:shd w:val="clear" w:color="auto" w:fill="FFFFCC"/>
            <w:noWrap/>
            <w:hideMark/>
          </w:tcPr>
          <w:p w14:paraId="664E9A57" w14:textId="77777777" w:rsidR="00150F3E" w:rsidRPr="00020A92" w:rsidRDefault="00150F3E" w:rsidP="00150F3E">
            <w:pPr>
              <w:spacing w:after="0" w:line="240" w:lineRule="auto"/>
              <w:rPr>
                <w:rFonts w:ascii="Calibri" w:eastAsia="Times New Roman" w:hAnsi="Calibri" w:cs="Calibri"/>
                <w:b/>
                <w:color w:val="000000"/>
                <w:lang w:val="ro-RO"/>
              </w:rPr>
            </w:pPr>
          </w:p>
        </w:tc>
        <w:tc>
          <w:tcPr>
            <w:tcW w:w="664" w:type="pct"/>
            <w:tcBorders>
              <w:top w:val="nil"/>
              <w:left w:val="nil"/>
              <w:bottom w:val="single" w:sz="4" w:space="0" w:color="auto"/>
              <w:right w:val="single" w:sz="4" w:space="0" w:color="auto"/>
            </w:tcBorders>
            <w:shd w:val="clear" w:color="auto" w:fill="FFFFCC"/>
            <w:noWrap/>
            <w:hideMark/>
          </w:tcPr>
          <w:p w14:paraId="7083E673" w14:textId="253A1F10" w:rsidR="00150F3E" w:rsidRPr="00020A92" w:rsidRDefault="00150F3E" w:rsidP="00150F3E">
            <w:pPr>
              <w:spacing w:after="0" w:line="240" w:lineRule="auto"/>
              <w:rPr>
                <w:rFonts w:ascii="Calibri" w:eastAsia="Times New Roman" w:hAnsi="Calibri" w:cs="Calibri"/>
                <w:b/>
                <w:color w:val="000000"/>
                <w:lang w:val="ro-RO"/>
              </w:rPr>
            </w:pPr>
            <w:r w:rsidRPr="001009ED">
              <w:rPr>
                <w:rFonts w:ascii="Calibri" w:eastAsia="Times New Roman" w:hAnsi="Calibri" w:cs="Calibri"/>
                <w:b/>
                <w:color w:val="000000"/>
                <w:lang w:val="ro-RO"/>
              </w:rPr>
              <w:t>12</w:t>
            </w:r>
            <w:r>
              <w:rPr>
                <w:rFonts w:ascii="Calibri" w:eastAsia="Times New Roman" w:hAnsi="Calibri" w:cs="Calibri"/>
                <w:b/>
                <w:color w:val="000000"/>
                <w:lang w:val="ro-RO"/>
              </w:rPr>
              <w:t>,</w:t>
            </w:r>
            <w:r w:rsidRPr="001009ED">
              <w:rPr>
                <w:rFonts w:ascii="Calibri" w:eastAsia="Times New Roman" w:hAnsi="Calibri" w:cs="Calibri"/>
                <w:b/>
                <w:color w:val="000000"/>
                <w:lang w:val="ro-RO"/>
              </w:rPr>
              <w:t>7%</w:t>
            </w:r>
          </w:p>
        </w:tc>
      </w:tr>
    </w:tbl>
    <w:p w14:paraId="392574BA" w14:textId="36887BF8" w:rsidR="005A1CD9" w:rsidRPr="00644071" w:rsidRDefault="005A1CD9" w:rsidP="00644071">
      <w:pPr>
        <w:spacing w:before="240" w:after="0"/>
        <w:jc w:val="both"/>
        <w:rPr>
          <w:sz w:val="24"/>
          <w:szCs w:val="24"/>
          <w:lang w:val="ro-RO"/>
        </w:rPr>
      </w:pPr>
      <w:r w:rsidRPr="00644071">
        <w:rPr>
          <w:sz w:val="24"/>
          <w:szCs w:val="24"/>
          <w:lang w:val="ro-RO"/>
        </w:rPr>
        <w:t xml:space="preserve">Din acest tabel observăm, că clădirile seria Hrusciovca, au aproximativ 20% pierderi de energie prin LUC dacă sunt încălzite şi 13% dacă nu sunt încălzite. Majoritatea clădirilor au subsolurile încălzite. În acest caz, cota aportului de energie de către LUC va fi de </w:t>
      </w:r>
      <w:r w:rsidRPr="00644071">
        <w:rPr>
          <w:b/>
          <w:sz w:val="24"/>
          <w:szCs w:val="24"/>
          <w:lang w:val="ro-RO"/>
        </w:rPr>
        <w:t>1</w:t>
      </w:r>
      <w:r w:rsidR="003B46D1">
        <w:rPr>
          <w:b/>
          <w:sz w:val="24"/>
          <w:szCs w:val="24"/>
          <w:lang w:val="ro-RO"/>
        </w:rPr>
        <w:t>8</w:t>
      </w:r>
      <w:r w:rsidRPr="00644071">
        <w:rPr>
          <w:b/>
          <w:sz w:val="24"/>
          <w:szCs w:val="24"/>
          <w:lang w:val="ro-RO"/>
        </w:rPr>
        <w:t>,</w:t>
      </w:r>
      <w:r w:rsidR="003B46D1">
        <w:rPr>
          <w:b/>
          <w:sz w:val="24"/>
          <w:szCs w:val="24"/>
          <w:lang w:val="ro-RO"/>
        </w:rPr>
        <w:t>7</w:t>
      </w:r>
      <w:r w:rsidRPr="00644071">
        <w:rPr>
          <w:b/>
          <w:sz w:val="24"/>
          <w:szCs w:val="24"/>
          <w:lang w:val="ro-RO"/>
        </w:rPr>
        <w:t>%</w:t>
      </w:r>
      <w:r w:rsidRPr="00644071">
        <w:rPr>
          <w:sz w:val="24"/>
          <w:szCs w:val="24"/>
          <w:lang w:val="ro-RO"/>
        </w:rPr>
        <w:t xml:space="preserve">.  </w:t>
      </w:r>
    </w:p>
    <w:p w14:paraId="2C60BAF6" w14:textId="3C6C1FFB" w:rsidR="005A1CD9" w:rsidRPr="0031769F" w:rsidRDefault="005A1CD9" w:rsidP="003C1542">
      <w:pPr>
        <w:spacing w:after="0"/>
        <w:jc w:val="both"/>
        <w:rPr>
          <w:sz w:val="24"/>
          <w:szCs w:val="24"/>
          <w:lang w:val="ro-RO"/>
        </w:rPr>
      </w:pPr>
      <w:r w:rsidRPr="0031769F">
        <w:rPr>
          <w:sz w:val="24"/>
          <w:szCs w:val="24"/>
          <w:lang w:val="ro-RO"/>
        </w:rPr>
        <w:t>Sumarul pierderilor de energie prin LUC</w:t>
      </w:r>
      <w:r w:rsidR="00C02114">
        <w:rPr>
          <w:sz w:val="24"/>
          <w:szCs w:val="24"/>
          <w:lang w:val="ro-RO"/>
        </w:rPr>
        <w:t>,</w:t>
      </w:r>
      <w:r w:rsidRPr="0031769F">
        <w:rPr>
          <w:sz w:val="24"/>
          <w:szCs w:val="24"/>
          <w:lang w:val="ro-RO"/>
        </w:rPr>
        <w:t xml:space="preserve"> când sunt încălzite</w:t>
      </w:r>
      <w:r w:rsidR="00C02114">
        <w:rPr>
          <w:sz w:val="24"/>
          <w:szCs w:val="24"/>
          <w:lang w:val="ro-RO"/>
        </w:rPr>
        <w:t>,</w:t>
      </w:r>
      <w:r w:rsidRPr="0031769F">
        <w:rPr>
          <w:sz w:val="24"/>
          <w:szCs w:val="24"/>
          <w:lang w:val="ro-RO"/>
        </w:rPr>
        <w:t xml:space="preserve"> pentru toate seriile de case analizate sunt prezentate în tabelul 2</w:t>
      </w:r>
      <w:r w:rsidR="006C2519">
        <w:rPr>
          <w:sz w:val="24"/>
          <w:szCs w:val="24"/>
          <w:lang w:val="ro-RO"/>
        </w:rPr>
        <w:t>3</w:t>
      </w:r>
      <w:r w:rsidRPr="0031769F">
        <w:rPr>
          <w:sz w:val="24"/>
          <w:szCs w:val="24"/>
          <w:lang w:val="ro-RO"/>
        </w:rPr>
        <w:t xml:space="preserve">, iar grafic </w:t>
      </w:r>
      <w:r w:rsidR="003C1542">
        <w:rPr>
          <w:sz w:val="24"/>
          <w:szCs w:val="24"/>
          <w:lang w:val="ro-RO"/>
        </w:rPr>
        <w:t>în</w:t>
      </w:r>
      <w:r w:rsidRPr="0031769F">
        <w:rPr>
          <w:sz w:val="24"/>
          <w:szCs w:val="24"/>
          <w:lang w:val="ro-RO"/>
        </w:rPr>
        <w:t xml:space="preserve"> fig.</w:t>
      </w:r>
      <w:r w:rsidR="003C1542">
        <w:rPr>
          <w:sz w:val="24"/>
          <w:szCs w:val="24"/>
          <w:lang w:val="ro-RO"/>
        </w:rPr>
        <w:t xml:space="preserve"> </w:t>
      </w:r>
      <w:r w:rsidRPr="0031769F">
        <w:rPr>
          <w:sz w:val="24"/>
          <w:szCs w:val="24"/>
          <w:lang w:val="ro-RO"/>
        </w:rPr>
        <w:t>14.</w:t>
      </w:r>
    </w:p>
    <w:p w14:paraId="15F135F4" w14:textId="00335EAD" w:rsidR="005A1CD9" w:rsidRPr="007E0A33" w:rsidRDefault="00182901" w:rsidP="003C1542">
      <w:pPr>
        <w:spacing w:before="120" w:after="60" w:line="240" w:lineRule="auto"/>
        <w:jc w:val="both"/>
        <w:rPr>
          <w:b/>
          <w:lang w:val="ro-RO"/>
        </w:rPr>
      </w:pPr>
      <w:bookmarkStart w:id="59" w:name="_Toc128595758"/>
      <w:r w:rsidRPr="00182901">
        <w:rPr>
          <w:b/>
          <w:color w:val="000000"/>
          <w:lang w:val="ro-RO"/>
        </w:rPr>
        <w:t xml:space="preserve">Tabelul </w:t>
      </w:r>
      <w:r w:rsidRPr="00182901">
        <w:rPr>
          <w:b/>
          <w:color w:val="000000"/>
          <w:lang w:val="ro-RO"/>
        </w:rPr>
        <w:fldChar w:fldCharType="begin"/>
      </w:r>
      <w:r w:rsidRPr="00182901">
        <w:rPr>
          <w:b/>
          <w:color w:val="000000"/>
          <w:lang w:val="ro-RO"/>
        </w:rPr>
        <w:instrText xml:space="preserve"> SEQ Tabel \* ARABIC </w:instrText>
      </w:r>
      <w:r w:rsidRPr="00182901">
        <w:rPr>
          <w:b/>
          <w:color w:val="000000"/>
          <w:lang w:val="ro-RO"/>
        </w:rPr>
        <w:fldChar w:fldCharType="separate"/>
      </w:r>
      <w:r w:rsidR="006C2519">
        <w:rPr>
          <w:b/>
          <w:noProof/>
          <w:color w:val="000000"/>
          <w:lang w:val="ro-RO"/>
        </w:rPr>
        <w:t>23</w:t>
      </w:r>
      <w:r w:rsidRPr="00182901">
        <w:rPr>
          <w:b/>
          <w:color w:val="000000"/>
          <w:lang w:val="ro-RO"/>
        </w:rPr>
        <w:fldChar w:fldCharType="end"/>
      </w:r>
      <w:r w:rsidRPr="00182901">
        <w:rPr>
          <w:b/>
          <w:color w:val="000000"/>
          <w:lang w:val="ro-RO"/>
        </w:rPr>
        <w:t>.</w:t>
      </w:r>
      <w:r w:rsidRPr="00353CB2">
        <w:rPr>
          <w:b/>
          <w:bCs/>
          <w:color w:val="000000"/>
          <w:szCs w:val="32"/>
          <w:lang w:val="ro-RO"/>
        </w:rPr>
        <w:t xml:space="preserve"> </w:t>
      </w:r>
      <w:r w:rsidR="005A1CD9" w:rsidRPr="007E0A33">
        <w:rPr>
          <w:b/>
          <w:lang w:val="ro-RO"/>
        </w:rPr>
        <w:t xml:space="preserve"> </w:t>
      </w:r>
      <w:r w:rsidR="005A1CD9" w:rsidRPr="003C1542">
        <w:rPr>
          <w:sz w:val="24"/>
          <w:szCs w:val="24"/>
          <w:lang w:val="ro-RO"/>
        </w:rPr>
        <w:t xml:space="preserve">Consumul </w:t>
      </w:r>
      <w:r w:rsidR="00C80604">
        <w:rPr>
          <w:sz w:val="24"/>
          <w:szCs w:val="24"/>
          <w:lang w:val="ro-RO"/>
        </w:rPr>
        <w:t>in</w:t>
      </w:r>
      <w:r w:rsidR="005A1CD9" w:rsidRPr="003C1542">
        <w:rPr>
          <w:sz w:val="24"/>
          <w:szCs w:val="24"/>
          <w:lang w:val="ro-RO"/>
        </w:rPr>
        <w:t>direct de energie de LUC încălzite</w:t>
      </w:r>
      <w:bookmarkEnd w:id="59"/>
      <w:r w:rsidR="005A1CD9" w:rsidRPr="003C1542">
        <w:rPr>
          <w:sz w:val="24"/>
          <w:szCs w:val="24"/>
          <w:lang w:val="ro-RO"/>
        </w:rPr>
        <w:t xml:space="preserve"> </w:t>
      </w:r>
    </w:p>
    <w:tbl>
      <w:tblPr>
        <w:tblW w:w="4879"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71"/>
        <w:gridCol w:w="1078"/>
        <w:gridCol w:w="1076"/>
        <w:gridCol w:w="1076"/>
        <w:gridCol w:w="1076"/>
        <w:gridCol w:w="1932"/>
        <w:gridCol w:w="996"/>
        <w:gridCol w:w="15"/>
      </w:tblGrid>
      <w:tr w:rsidR="008D3588" w:rsidRPr="002D780E" w14:paraId="48278D86" w14:textId="0D51AFD0" w:rsidTr="00CF461D">
        <w:trPr>
          <w:gridAfter w:val="1"/>
          <w:wAfter w:w="8" w:type="pct"/>
          <w:trHeight w:val="288"/>
        </w:trPr>
        <w:tc>
          <w:tcPr>
            <w:tcW w:w="1026" w:type="pct"/>
            <w:vMerge w:val="restart"/>
            <w:shd w:val="clear" w:color="auto" w:fill="auto"/>
            <w:noWrap/>
            <w:vAlign w:val="bottom"/>
            <w:hideMark/>
          </w:tcPr>
          <w:p w14:paraId="61AF8929" w14:textId="39422E02" w:rsidR="008D3588" w:rsidRPr="00CF461D" w:rsidRDefault="008D3588" w:rsidP="00DB580F">
            <w:pPr>
              <w:spacing w:after="0" w:line="240" w:lineRule="auto"/>
              <w:jc w:val="center"/>
              <w:rPr>
                <w:rFonts w:ascii="Calibri" w:eastAsia="Times New Roman" w:hAnsi="Calibri" w:cs="Calibri"/>
                <w:b/>
                <w:color w:val="000000"/>
                <w:lang w:val="ro-RO"/>
              </w:rPr>
            </w:pPr>
            <w:r w:rsidRPr="00CF461D">
              <w:rPr>
                <w:rFonts w:ascii="Calibri" w:eastAsia="Times New Roman" w:hAnsi="Calibri" w:cs="Calibri"/>
                <w:b/>
                <w:color w:val="000000"/>
                <w:lang w:val="ro-RO"/>
              </w:rPr>
              <w:t>Seria casei</w:t>
            </w:r>
          </w:p>
        </w:tc>
        <w:tc>
          <w:tcPr>
            <w:tcW w:w="3420" w:type="pct"/>
            <w:gridSpan w:val="5"/>
            <w:shd w:val="clear" w:color="auto" w:fill="F2DBDB" w:themeFill="accent2" w:themeFillTint="33"/>
            <w:noWrap/>
            <w:vAlign w:val="bottom"/>
            <w:hideMark/>
          </w:tcPr>
          <w:p w14:paraId="24B93396" w14:textId="7FE120AB" w:rsidR="008D3588" w:rsidRPr="003B46D1" w:rsidRDefault="008D3588" w:rsidP="00D94A95">
            <w:pPr>
              <w:spacing w:after="0" w:line="240" w:lineRule="auto"/>
              <w:jc w:val="center"/>
              <w:rPr>
                <w:rFonts w:ascii="Calibri" w:eastAsia="Times New Roman" w:hAnsi="Calibri" w:cs="Calibri"/>
                <w:color w:val="000000"/>
                <w:lang w:val="ro-RO"/>
              </w:rPr>
            </w:pPr>
            <w:r w:rsidRPr="003B46D1">
              <w:rPr>
                <w:rFonts w:ascii="Calibri" w:eastAsia="Times New Roman" w:hAnsi="Calibri" w:cs="Calibri"/>
                <w:color w:val="000000"/>
                <w:lang w:val="ro-RO"/>
              </w:rPr>
              <w:t>Încălzit</w:t>
            </w:r>
          </w:p>
        </w:tc>
        <w:tc>
          <w:tcPr>
            <w:tcW w:w="546" w:type="pct"/>
            <w:vMerge w:val="restart"/>
            <w:shd w:val="clear" w:color="auto" w:fill="F2DBDB" w:themeFill="accent2" w:themeFillTint="33"/>
          </w:tcPr>
          <w:p w14:paraId="46FBE1FA" w14:textId="2DB8C70E" w:rsidR="008D3588" w:rsidRPr="003B46D1" w:rsidRDefault="008D3588" w:rsidP="00D94A95">
            <w:pPr>
              <w:spacing w:after="0" w:line="240" w:lineRule="auto"/>
              <w:jc w:val="center"/>
              <w:rPr>
                <w:rFonts w:ascii="Calibri" w:eastAsia="Times New Roman" w:hAnsi="Calibri" w:cs="Calibri"/>
                <w:color w:val="000000"/>
                <w:lang w:val="ro-RO"/>
              </w:rPr>
            </w:pPr>
            <w:r w:rsidRPr="003B46D1">
              <w:rPr>
                <w:rFonts w:ascii="Calibri" w:eastAsia="Times New Roman" w:hAnsi="Calibri" w:cs="Calibri"/>
                <w:color w:val="000000"/>
                <w:lang w:val="ro-RO"/>
              </w:rPr>
              <w:t>Media</w:t>
            </w:r>
          </w:p>
        </w:tc>
      </w:tr>
      <w:tr w:rsidR="008D3588" w:rsidRPr="002D780E" w14:paraId="02C54561" w14:textId="539B6237" w:rsidTr="00CF461D">
        <w:trPr>
          <w:gridAfter w:val="1"/>
          <w:wAfter w:w="8" w:type="pct"/>
          <w:trHeight w:val="300"/>
        </w:trPr>
        <w:tc>
          <w:tcPr>
            <w:tcW w:w="1026" w:type="pct"/>
            <w:vMerge/>
            <w:shd w:val="clear" w:color="auto" w:fill="auto"/>
            <w:noWrap/>
            <w:vAlign w:val="center"/>
            <w:hideMark/>
          </w:tcPr>
          <w:p w14:paraId="306D3023" w14:textId="44822550" w:rsidR="008D3588" w:rsidRPr="002D780E" w:rsidRDefault="008D3588" w:rsidP="00CF461D">
            <w:pPr>
              <w:spacing w:after="0" w:line="240" w:lineRule="auto"/>
              <w:jc w:val="center"/>
              <w:rPr>
                <w:rFonts w:ascii="Calibri" w:eastAsia="Times New Roman" w:hAnsi="Calibri" w:cs="Calibri"/>
                <w:b/>
                <w:color w:val="000000"/>
                <w:lang w:val="ro-RO"/>
              </w:rPr>
            </w:pPr>
          </w:p>
        </w:tc>
        <w:tc>
          <w:tcPr>
            <w:tcW w:w="591" w:type="pct"/>
            <w:shd w:val="clear" w:color="auto" w:fill="auto"/>
            <w:noWrap/>
            <w:vAlign w:val="center"/>
            <w:hideMark/>
          </w:tcPr>
          <w:p w14:paraId="67DC7C1D" w14:textId="77777777" w:rsidR="008D3588" w:rsidRPr="002D780E" w:rsidRDefault="008D3588" w:rsidP="00CF461D">
            <w:pPr>
              <w:spacing w:after="0" w:line="240" w:lineRule="auto"/>
              <w:jc w:val="center"/>
              <w:rPr>
                <w:rFonts w:ascii="Calibri" w:eastAsia="Times New Roman" w:hAnsi="Calibri" w:cs="Calibri"/>
                <w:b/>
                <w:color w:val="000000"/>
                <w:lang w:val="ro-RO"/>
              </w:rPr>
            </w:pPr>
            <w:r w:rsidRPr="002D780E">
              <w:rPr>
                <w:rFonts w:ascii="Calibri" w:eastAsia="Times New Roman" w:hAnsi="Calibri" w:cs="Calibri"/>
                <w:b/>
                <w:color w:val="000000"/>
                <w:lang w:val="ro-RO"/>
              </w:rPr>
              <w:t>135</w:t>
            </w:r>
          </w:p>
        </w:tc>
        <w:tc>
          <w:tcPr>
            <w:tcW w:w="590" w:type="pct"/>
            <w:shd w:val="clear" w:color="auto" w:fill="auto"/>
            <w:noWrap/>
            <w:vAlign w:val="center"/>
            <w:hideMark/>
          </w:tcPr>
          <w:p w14:paraId="109256BB" w14:textId="77777777" w:rsidR="008D3588" w:rsidRPr="002D780E" w:rsidRDefault="008D3588" w:rsidP="00CF461D">
            <w:pPr>
              <w:spacing w:after="0" w:line="240" w:lineRule="auto"/>
              <w:jc w:val="center"/>
              <w:rPr>
                <w:rFonts w:ascii="Calibri" w:eastAsia="Times New Roman" w:hAnsi="Calibri" w:cs="Calibri"/>
                <w:b/>
                <w:color w:val="000000"/>
                <w:lang w:val="ro-RO"/>
              </w:rPr>
            </w:pPr>
            <w:r w:rsidRPr="002D780E">
              <w:rPr>
                <w:rFonts w:ascii="Calibri" w:eastAsia="Times New Roman" w:hAnsi="Calibri" w:cs="Calibri"/>
                <w:b/>
                <w:color w:val="000000"/>
                <w:lang w:val="ro-RO"/>
              </w:rPr>
              <w:t>143</w:t>
            </w:r>
          </w:p>
        </w:tc>
        <w:tc>
          <w:tcPr>
            <w:tcW w:w="590" w:type="pct"/>
            <w:shd w:val="clear" w:color="auto" w:fill="auto"/>
            <w:noWrap/>
            <w:vAlign w:val="center"/>
            <w:hideMark/>
          </w:tcPr>
          <w:p w14:paraId="5915F084" w14:textId="77777777" w:rsidR="008D3588" w:rsidRPr="002D780E" w:rsidRDefault="008D3588" w:rsidP="00CF461D">
            <w:pPr>
              <w:spacing w:after="0" w:line="240" w:lineRule="auto"/>
              <w:jc w:val="center"/>
              <w:rPr>
                <w:rFonts w:ascii="Calibri" w:eastAsia="Times New Roman" w:hAnsi="Calibri" w:cs="Calibri"/>
                <w:b/>
                <w:color w:val="000000"/>
                <w:lang w:val="ro-RO"/>
              </w:rPr>
            </w:pPr>
            <w:r w:rsidRPr="002D780E">
              <w:rPr>
                <w:rFonts w:ascii="Calibri" w:eastAsia="Times New Roman" w:hAnsi="Calibri" w:cs="Calibri"/>
                <w:b/>
                <w:color w:val="000000"/>
                <w:lang w:val="ro-RO"/>
              </w:rPr>
              <w:t>102</w:t>
            </w:r>
          </w:p>
        </w:tc>
        <w:tc>
          <w:tcPr>
            <w:tcW w:w="590" w:type="pct"/>
            <w:shd w:val="clear" w:color="auto" w:fill="auto"/>
            <w:noWrap/>
            <w:vAlign w:val="center"/>
            <w:hideMark/>
          </w:tcPr>
          <w:p w14:paraId="39B8D4B7" w14:textId="77777777" w:rsidR="008D3588" w:rsidRPr="003B46D1" w:rsidRDefault="008D3588" w:rsidP="00CF461D">
            <w:pPr>
              <w:spacing w:after="0" w:line="240" w:lineRule="auto"/>
              <w:jc w:val="center"/>
              <w:rPr>
                <w:rFonts w:ascii="Calibri" w:eastAsia="Times New Roman" w:hAnsi="Calibri" w:cs="Calibri"/>
                <w:b/>
                <w:color w:val="000000"/>
                <w:lang w:val="ro-RO"/>
              </w:rPr>
            </w:pPr>
            <w:r w:rsidRPr="003B46D1">
              <w:rPr>
                <w:rFonts w:ascii="Calibri" w:eastAsia="Times New Roman" w:hAnsi="Calibri" w:cs="Calibri"/>
                <w:b/>
                <w:color w:val="000000"/>
                <w:lang w:val="ro-RO"/>
              </w:rPr>
              <w:t>Hrusciovca</w:t>
            </w:r>
          </w:p>
        </w:tc>
        <w:tc>
          <w:tcPr>
            <w:tcW w:w="1059" w:type="pct"/>
            <w:vAlign w:val="center"/>
          </w:tcPr>
          <w:p w14:paraId="50DC100B" w14:textId="7C433C08" w:rsidR="008D3588" w:rsidRPr="003B46D1" w:rsidRDefault="008D3588" w:rsidP="00CF461D">
            <w:pPr>
              <w:spacing w:after="0" w:line="240" w:lineRule="auto"/>
              <w:jc w:val="center"/>
              <w:rPr>
                <w:rFonts w:ascii="Calibri" w:eastAsia="Times New Roman" w:hAnsi="Calibri" w:cs="Calibri"/>
                <w:b/>
                <w:color w:val="000000"/>
                <w:lang w:val="ro-RO"/>
              </w:rPr>
            </w:pPr>
            <w:r w:rsidRPr="003B46D1">
              <w:rPr>
                <w:rFonts w:ascii="Calibri" w:eastAsia="Times New Roman" w:hAnsi="Calibri" w:cs="Calibri"/>
                <w:b/>
                <w:color w:val="000000"/>
                <w:lang w:val="ro-RO"/>
              </w:rPr>
              <w:t>Cămin cu mansardă*</w:t>
            </w:r>
          </w:p>
        </w:tc>
        <w:tc>
          <w:tcPr>
            <w:tcW w:w="546" w:type="pct"/>
            <w:vMerge/>
          </w:tcPr>
          <w:p w14:paraId="06DCDF29" w14:textId="6FFCD09D" w:rsidR="008D3588" w:rsidRPr="003B46D1" w:rsidRDefault="008D3588" w:rsidP="00D94A95">
            <w:pPr>
              <w:spacing w:after="0" w:line="240" w:lineRule="auto"/>
              <w:jc w:val="center"/>
              <w:rPr>
                <w:rFonts w:ascii="Calibri" w:eastAsia="Times New Roman" w:hAnsi="Calibri" w:cs="Calibri"/>
                <w:b/>
                <w:color w:val="000000"/>
                <w:lang w:val="ro-RO"/>
              </w:rPr>
            </w:pPr>
          </w:p>
        </w:tc>
      </w:tr>
      <w:tr w:rsidR="00DB580F" w:rsidRPr="002D780E" w14:paraId="6B3E8E4E" w14:textId="0E740D23" w:rsidTr="00CF461D">
        <w:trPr>
          <w:gridAfter w:val="1"/>
          <w:wAfter w:w="8" w:type="pct"/>
          <w:trHeight w:val="288"/>
        </w:trPr>
        <w:tc>
          <w:tcPr>
            <w:tcW w:w="1026" w:type="pct"/>
            <w:shd w:val="clear" w:color="auto" w:fill="auto"/>
            <w:noWrap/>
            <w:vAlign w:val="bottom"/>
            <w:hideMark/>
          </w:tcPr>
          <w:p w14:paraId="650345FF" w14:textId="77777777" w:rsidR="00C02870" w:rsidRPr="002D780E" w:rsidRDefault="00C02870" w:rsidP="004E767D">
            <w:pPr>
              <w:spacing w:after="0" w:line="240" w:lineRule="auto"/>
              <w:rPr>
                <w:rFonts w:ascii="Calibri" w:eastAsia="Times New Roman" w:hAnsi="Calibri" w:cs="Calibri"/>
                <w:color w:val="000000"/>
                <w:lang w:val="ro-RO"/>
              </w:rPr>
            </w:pPr>
            <w:r w:rsidRPr="002D780E">
              <w:rPr>
                <w:rFonts w:ascii="Calibri" w:eastAsia="Times New Roman" w:hAnsi="Calibri" w:cs="Calibri"/>
                <w:color w:val="000000"/>
                <w:lang w:val="ro-RO"/>
              </w:rPr>
              <w:t>Scări</w:t>
            </w:r>
          </w:p>
        </w:tc>
        <w:tc>
          <w:tcPr>
            <w:tcW w:w="591" w:type="pct"/>
            <w:shd w:val="clear" w:color="auto" w:fill="auto"/>
            <w:noWrap/>
            <w:vAlign w:val="bottom"/>
            <w:hideMark/>
          </w:tcPr>
          <w:p w14:paraId="49A1247A" w14:textId="4B40B9D2" w:rsidR="00C02870" w:rsidRPr="002D780E" w:rsidRDefault="00C02870" w:rsidP="004E767D">
            <w:pPr>
              <w:spacing w:after="0" w:line="240" w:lineRule="auto"/>
              <w:jc w:val="center"/>
              <w:rPr>
                <w:rFonts w:ascii="Calibri" w:eastAsia="Times New Roman" w:hAnsi="Calibri" w:cs="Calibri"/>
                <w:color w:val="000000"/>
                <w:lang w:val="ro-RO"/>
              </w:rPr>
            </w:pPr>
            <w:r w:rsidRPr="001009ED">
              <w:rPr>
                <w:rFonts w:ascii="Calibri" w:eastAsia="Times New Roman" w:hAnsi="Calibri" w:cs="Calibri"/>
                <w:color w:val="000000"/>
                <w:lang w:val="ro-RO"/>
              </w:rPr>
              <w:t>6</w:t>
            </w:r>
            <w:r>
              <w:rPr>
                <w:rFonts w:ascii="Calibri" w:eastAsia="Times New Roman" w:hAnsi="Calibri" w:cs="Calibri"/>
                <w:color w:val="000000"/>
                <w:lang w:val="ro-RO"/>
              </w:rPr>
              <w:t>,</w:t>
            </w:r>
            <w:r w:rsidRPr="001009ED">
              <w:rPr>
                <w:rFonts w:ascii="Calibri" w:eastAsia="Times New Roman" w:hAnsi="Calibri" w:cs="Calibri"/>
                <w:color w:val="000000"/>
                <w:lang w:val="ro-RO"/>
              </w:rPr>
              <w:t>8%</w:t>
            </w:r>
          </w:p>
        </w:tc>
        <w:tc>
          <w:tcPr>
            <w:tcW w:w="590" w:type="pct"/>
            <w:shd w:val="clear" w:color="auto" w:fill="auto"/>
            <w:noWrap/>
            <w:vAlign w:val="bottom"/>
            <w:hideMark/>
          </w:tcPr>
          <w:p w14:paraId="460128D2" w14:textId="728FFC3D" w:rsidR="00C02870" w:rsidRPr="002D780E" w:rsidRDefault="00C02870" w:rsidP="004E767D">
            <w:pPr>
              <w:spacing w:after="0" w:line="240" w:lineRule="auto"/>
              <w:jc w:val="center"/>
              <w:rPr>
                <w:rFonts w:ascii="Calibri" w:eastAsia="Times New Roman" w:hAnsi="Calibri" w:cs="Calibri"/>
                <w:color w:val="000000"/>
                <w:lang w:val="ro-RO"/>
              </w:rPr>
            </w:pPr>
            <w:r w:rsidRPr="001009ED">
              <w:rPr>
                <w:rFonts w:ascii="Calibri" w:eastAsia="Times New Roman" w:hAnsi="Calibri" w:cs="Calibri"/>
                <w:color w:val="000000"/>
                <w:lang w:val="ro-RO"/>
              </w:rPr>
              <w:t>6</w:t>
            </w:r>
            <w:r>
              <w:rPr>
                <w:rFonts w:ascii="Calibri" w:eastAsia="Times New Roman" w:hAnsi="Calibri" w:cs="Calibri"/>
                <w:color w:val="000000"/>
                <w:lang w:val="ro-RO"/>
              </w:rPr>
              <w:t>,</w:t>
            </w:r>
            <w:r w:rsidRPr="001009ED">
              <w:rPr>
                <w:rFonts w:ascii="Calibri" w:eastAsia="Times New Roman" w:hAnsi="Calibri" w:cs="Calibri"/>
                <w:color w:val="000000"/>
                <w:lang w:val="ro-RO"/>
              </w:rPr>
              <w:t>8%</w:t>
            </w:r>
          </w:p>
        </w:tc>
        <w:tc>
          <w:tcPr>
            <w:tcW w:w="590" w:type="pct"/>
            <w:shd w:val="clear" w:color="auto" w:fill="auto"/>
            <w:noWrap/>
            <w:vAlign w:val="bottom"/>
            <w:hideMark/>
          </w:tcPr>
          <w:p w14:paraId="3587EB96" w14:textId="7B60C1F3" w:rsidR="00C02870" w:rsidRPr="002D780E" w:rsidRDefault="00C02870" w:rsidP="004E767D">
            <w:pPr>
              <w:spacing w:after="0" w:line="240" w:lineRule="auto"/>
              <w:jc w:val="center"/>
              <w:rPr>
                <w:rFonts w:ascii="Calibri" w:eastAsia="Times New Roman" w:hAnsi="Calibri" w:cs="Calibri"/>
                <w:color w:val="000000"/>
                <w:lang w:val="ro-RO"/>
              </w:rPr>
            </w:pPr>
            <w:r w:rsidRPr="001009ED">
              <w:rPr>
                <w:rFonts w:ascii="Calibri" w:eastAsia="Times New Roman" w:hAnsi="Calibri" w:cs="Calibri"/>
                <w:color w:val="000000"/>
                <w:lang w:val="ro-RO"/>
              </w:rPr>
              <w:t>8</w:t>
            </w:r>
            <w:r>
              <w:rPr>
                <w:rFonts w:ascii="Calibri" w:eastAsia="Times New Roman" w:hAnsi="Calibri" w:cs="Calibri"/>
                <w:color w:val="000000"/>
                <w:lang w:val="ro-RO"/>
              </w:rPr>
              <w:t>,</w:t>
            </w:r>
            <w:r w:rsidRPr="001009ED">
              <w:rPr>
                <w:rFonts w:ascii="Calibri" w:eastAsia="Times New Roman" w:hAnsi="Calibri" w:cs="Calibri"/>
                <w:color w:val="000000"/>
                <w:lang w:val="ro-RO"/>
              </w:rPr>
              <w:t>0%</w:t>
            </w:r>
          </w:p>
        </w:tc>
        <w:tc>
          <w:tcPr>
            <w:tcW w:w="590" w:type="pct"/>
            <w:shd w:val="clear" w:color="auto" w:fill="auto"/>
            <w:noWrap/>
            <w:vAlign w:val="bottom"/>
            <w:hideMark/>
          </w:tcPr>
          <w:p w14:paraId="3A65B787" w14:textId="1FD2D988" w:rsidR="00C02870" w:rsidRPr="003B46D1" w:rsidRDefault="00C02870" w:rsidP="004E767D">
            <w:pPr>
              <w:spacing w:after="0" w:line="240" w:lineRule="auto"/>
              <w:jc w:val="center"/>
              <w:rPr>
                <w:rFonts w:ascii="Calibri" w:eastAsia="Times New Roman" w:hAnsi="Calibri" w:cs="Calibri"/>
                <w:color w:val="000000"/>
                <w:lang w:val="ro-RO"/>
              </w:rPr>
            </w:pPr>
            <w:r w:rsidRPr="003B46D1">
              <w:rPr>
                <w:rFonts w:ascii="Calibri" w:eastAsia="Times New Roman" w:hAnsi="Calibri" w:cs="Calibri"/>
                <w:color w:val="000000"/>
                <w:lang w:val="ro-RO"/>
              </w:rPr>
              <w:t>6,0%</w:t>
            </w:r>
          </w:p>
        </w:tc>
        <w:tc>
          <w:tcPr>
            <w:tcW w:w="1059" w:type="pct"/>
          </w:tcPr>
          <w:p w14:paraId="7CE8FF22" w14:textId="05399D01" w:rsidR="00C02870" w:rsidRPr="003B46D1" w:rsidRDefault="0074393F" w:rsidP="004E767D">
            <w:pPr>
              <w:spacing w:after="0" w:line="240" w:lineRule="auto"/>
              <w:jc w:val="center"/>
              <w:rPr>
                <w:rFonts w:ascii="Calibri" w:eastAsia="Times New Roman" w:hAnsi="Calibri" w:cs="Calibri"/>
                <w:color w:val="000000"/>
                <w:lang w:val="ro-RO"/>
              </w:rPr>
            </w:pPr>
            <w:r w:rsidRPr="003B46D1">
              <w:rPr>
                <w:rFonts w:ascii="Calibri" w:eastAsia="Times New Roman" w:hAnsi="Calibri" w:cs="Calibri"/>
                <w:color w:val="000000"/>
                <w:lang w:val="ro-RO"/>
              </w:rPr>
              <w:t>8</w:t>
            </w:r>
            <w:r w:rsidR="00C02870" w:rsidRPr="003B46D1">
              <w:rPr>
                <w:rFonts w:ascii="Calibri" w:eastAsia="Times New Roman" w:hAnsi="Calibri" w:cs="Calibri"/>
                <w:color w:val="000000"/>
                <w:lang w:val="ro-RO"/>
              </w:rPr>
              <w:t>,6%</w:t>
            </w:r>
          </w:p>
        </w:tc>
        <w:tc>
          <w:tcPr>
            <w:tcW w:w="546" w:type="pct"/>
            <w:shd w:val="clear" w:color="auto" w:fill="D6E3BC" w:themeFill="accent3" w:themeFillTint="66"/>
          </w:tcPr>
          <w:p w14:paraId="13E0685D" w14:textId="4FD1D541" w:rsidR="00C02870" w:rsidRPr="003B46D1" w:rsidRDefault="0074393F" w:rsidP="004E767D">
            <w:pPr>
              <w:spacing w:after="0" w:line="240" w:lineRule="auto"/>
              <w:jc w:val="center"/>
              <w:rPr>
                <w:rFonts w:ascii="Calibri" w:eastAsia="Times New Roman" w:hAnsi="Calibri" w:cs="Calibri"/>
                <w:color w:val="000000"/>
                <w:lang w:val="ro-RO"/>
              </w:rPr>
            </w:pPr>
            <w:r w:rsidRPr="003B46D1">
              <w:rPr>
                <w:rFonts w:ascii="Calibri" w:eastAsia="Times New Roman" w:hAnsi="Calibri" w:cs="Calibri"/>
                <w:color w:val="000000"/>
                <w:lang w:val="ro-RO"/>
              </w:rPr>
              <w:t>7</w:t>
            </w:r>
            <w:r w:rsidR="00C02870" w:rsidRPr="003B46D1">
              <w:rPr>
                <w:rFonts w:ascii="Calibri" w:eastAsia="Times New Roman" w:hAnsi="Calibri" w:cs="Calibri"/>
                <w:color w:val="000000"/>
                <w:lang w:val="ro-RO"/>
              </w:rPr>
              <w:t>,2%</w:t>
            </w:r>
          </w:p>
        </w:tc>
      </w:tr>
      <w:tr w:rsidR="00DB580F" w:rsidRPr="002D780E" w14:paraId="402DC971" w14:textId="5339941C" w:rsidTr="00CF461D">
        <w:trPr>
          <w:gridAfter w:val="1"/>
          <w:wAfter w:w="8" w:type="pct"/>
          <w:trHeight w:val="288"/>
        </w:trPr>
        <w:tc>
          <w:tcPr>
            <w:tcW w:w="1026" w:type="pct"/>
            <w:shd w:val="clear" w:color="auto" w:fill="auto"/>
            <w:noWrap/>
            <w:vAlign w:val="bottom"/>
            <w:hideMark/>
          </w:tcPr>
          <w:p w14:paraId="59E6457D" w14:textId="77777777" w:rsidR="00C02870" w:rsidRPr="002D780E" w:rsidRDefault="00C02870" w:rsidP="004E767D">
            <w:pPr>
              <w:spacing w:after="0" w:line="240" w:lineRule="auto"/>
              <w:rPr>
                <w:rFonts w:ascii="Calibri" w:eastAsia="Times New Roman" w:hAnsi="Calibri" w:cs="Calibri"/>
                <w:color w:val="000000"/>
                <w:lang w:val="ro-RO"/>
              </w:rPr>
            </w:pPr>
            <w:r w:rsidRPr="002D780E">
              <w:rPr>
                <w:rFonts w:ascii="Calibri" w:eastAsia="Times New Roman" w:hAnsi="Calibri" w:cs="Calibri"/>
                <w:color w:val="000000"/>
                <w:lang w:val="ro-RO"/>
              </w:rPr>
              <w:t>Subsol</w:t>
            </w:r>
          </w:p>
        </w:tc>
        <w:tc>
          <w:tcPr>
            <w:tcW w:w="591" w:type="pct"/>
            <w:shd w:val="clear" w:color="auto" w:fill="auto"/>
            <w:noWrap/>
            <w:vAlign w:val="bottom"/>
            <w:hideMark/>
          </w:tcPr>
          <w:p w14:paraId="7204AFB0" w14:textId="39F5988E" w:rsidR="00C02870" w:rsidRPr="002D780E" w:rsidRDefault="00C02870" w:rsidP="004E767D">
            <w:pPr>
              <w:spacing w:after="0" w:line="240" w:lineRule="auto"/>
              <w:jc w:val="center"/>
              <w:rPr>
                <w:rFonts w:ascii="Calibri" w:eastAsia="Times New Roman" w:hAnsi="Calibri" w:cs="Calibri"/>
                <w:color w:val="000000"/>
                <w:lang w:val="ro-RO"/>
              </w:rPr>
            </w:pPr>
            <w:r w:rsidRPr="001009ED">
              <w:rPr>
                <w:rFonts w:ascii="Calibri" w:eastAsia="Times New Roman" w:hAnsi="Calibri" w:cs="Calibri"/>
                <w:color w:val="000000"/>
                <w:lang w:val="ro-RO"/>
              </w:rPr>
              <w:t>6</w:t>
            </w:r>
            <w:r>
              <w:rPr>
                <w:rFonts w:ascii="Calibri" w:eastAsia="Times New Roman" w:hAnsi="Calibri" w:cs="Calibri"/>
                <w:color w:val="000000"/>
                <w:lang w:val="ro-RO"/>
              </w:rPr>
              <w:t>,</w:t>
            </w:r>
            <w:r w:rsidRPr="001009ED">
              <w:rPr>
                <w:rFonts w:ascii="Calibri" w:eastAsia="Times New Roman" w:hAnsi="Calibri" w:cs="Calibri"/>
                <w:color w:val="000000"/>
                <w:lang w:val="ro-RO"/>
              </w:rPr>
              <w:t>5%</w:t>
            </w:r>
          </w:p>
        </w:tc>
        <w:tc>
          <w:tcPr>
            <w:tcW w:w="590" w:type="pct"/>
            <w:shd w:val="clear" w:color="auto" w:fill="auto"/>
            <w:noWrap/>
            <w:vAlign w:val="bottom"/>
            <w:hideMark/>
          </w:tcPr>
          <w:p w14:paraId="38D4E6A1" w14:textId="424A5E36" w:rsidR="00C02870" w:rsidRPr="002D780E" w:rsidRDefault="00C02870" w:rsidP="004E767D">
            <w:pPr>
              <w:spacing w:after="0" w:line="240" w:lineRule="auto"/>
              <w:jc w:val="center"/>
              <w:rPr>
                <w:rFonts w:ascii="Calibri" w:eastAsia="Times New Roman" w:hAnsi="Calibri" w:cs="Calibri"/>
                <w:color w:val="000000"/>
                <w:lang w:val="ro-RO"/>
              </w:rPr>
            </w:pPr>
            <w:r w:rsidRPr="001009ED">
              <w:rPr>
                <w:rFonts w:ascii="Calibri" w:eastAsia="Times New Roman" w:hAnsi="Calibri" w:cs="Calibri"/>
                <w:color w:val="000000"/>
                <w:lang w:val="ro-RO"/>
              </w:rPr>
              <w:t>6</w:t>
            </w:r>
            <w:r>
              <w:rPr>
                <w:rFonts w:ascii="Calibri" w:eastAsia="Times New Roman" w:hAnsi="Calibri" w:cs="Calibri"/>
                <w:color w:val="000000"/>
                <w:lang w:val="ro-RO"/>
              </w:rPr>
              <w:t>,</w:t>
            </w:r>
            <w:r w:rsidRPr="001009ED">
              <w:rPr>
                <w:rFonts w:ascii="Calibri" w:eastAsia="Times New Roman" w:hAnsi="Calibri" w:cs="Calibri"/>
                <w:color w:val="000000"/>
                <w:lang w:val="ro-RO"/>
              </w:rPr>
              <w:t>8%</w:t>
            </w:r>
          </w:p>
        </w:tc>
        <w:tc>
          <w:tcPr>
            <w:tcW w:w="590" w:type="pct"/>
            <w:shd w:val="clear" w:color="auto" w:fill="auto"/>
            <w:noWrap/>
            <w:vAlign w:val="bottom"/>
            <w:hideMark/>
          </w:tcPr>
          <w:p w14:paraId="5AA07359" w14:textId="20FC6FB1" w:rsidR="00C02870" w:rsidRPr="002D780E" w:rsidRDefault="00C02870" w:rsidP="004E767D">
            <w:pPr>
              <w:spacing w:after="0" w:line="240" w:lineRule="auto"/>
              <w:jc w:val="center"/>
              <w:rPr>
                <w:rFonts w:ascii="Calibri" w:eastAsia="Times New Roman" w:hAnsi="Calibri" w:cs="Calibri"/>
                <w:color w:val="000000"/>
                <w:lang w:val="ro-RO"/>
              </w:rPr>
            </w:pPr>
            <w:r w:rsidRPr="001009ED">
              <w:rPr>
                <w:rFonts w:ascii="Calibri" w:eastAsia="Times New Roman" w:hAnsi="Calibri" w:cs="Calibri"/>
                <w:color w:val="000000"/>
                <w:lang w:val="ro-RO"/>
              </w:rPr>
              <w:t>12</w:t>
            </w:r>
            <w:r>
              <w:rPr>
                <w:rFonts w:ascii="Calibri" w:eastAsia="Times New Roman" w:hAnsi="Calibri" w:cs="Calibri"/>
                <w:color w:val="000000"/>
                <w:lang w:val="ro-RO"/>
              </w:rPr>
              <w:t>,</w:t>
            </w:r>
            <w:r w:rsidRPr="001009ED">
              <w:rPr>
                <w:rFonts w:ascii="Calibri" w:eastAsia="Times New Roman" w:hAnsi="Calibri" w:cs="Calibri"/>
                <w:color w:val="000000"/>
                <w:lang w:val="ro-RO"/>
              </w:rPr>
              <w:t>9%</w:t>
            </w:r>
          </w:p>
        </w:tc>
        <w:tc>
          <w:tcPr>
            <w:tcW w:w="590" w:type="pct"/>
            <w:shd w:val="clear" w:color="auto" w:fill="auto"/>
            <w:noWrap/>
            <w:vAlign w:val="bottom"/>
            <w:hideMark/>
          </w:tcPr>
          <w:p w14:paraId="5875F466" w14:textId="6014DF51" w:rsidR="00C02870" w:rsidRPr="003B46D1" w:rsidRDefault="00C02870" w:rsidP="004E767D">
            <w:pPr>
              <w:spacing w:after="0" w:line="240" w:lineRule="auto"/>
              <w:jc w:val="center"/>
              <w:rPr>
                <w:rFonts w:ascii="Calibri" w:eastAsia="Times New Roman" w:hAnsi="Calibri" w:cs="Calibri"/>
                <w:color w:val="000000"/>
                <w:lang w:val="ro-RO"/>
              </w:rPr>
            </w:pPr>
            <w:r w:rsidRPr="003B46D1">
              <w:rPr>
                <w:rFonts w:ascii="Calibri" w:eastAsia="Times New Roman" w:hAnsi="Calibri" w:cs="Calibri"/>
                <w:color w:val="000000"/>
                <w:lang w:val="ro-RO"/>
              </w:rPr>
              <w:t>13,8%</w:t>
            </w:r>
          </w:p>
        </w:tc>
        <w:tc>
          <w:tcPr>
            <w:tcW w:w="1059" w:type="pct"/>
          </w:tcPr>
          <w:p w14:paraId="76785F5A" w14:textId="00287C9D" w:rsidR="00C02870" w:rsidRPr="003B46D1" w:rsidRDefault="0074393F" w:rsidP="004E767D">
            <w:pPr>
              <w:spacing w:after="0" w:line="240" w:lineRule="auto"/>
              <w:jc w:val="center"/>
              <w:rPr>
                <w:rFonts w:ascii="Calibri" w:eastAsia="Times New Roman" w:hAnsi="Calibri" w:cs="Calibri"/>
                <w:color w:val="000000"/>
                <w:lang w:val="ro-RO"/>
              </w:rPr>
            </w:pPr>
            <w:r w:rsidRPr="003B46D1">
              <w:rPr>
                <w:rFonts w:ascii="Calibri" w:eastAsia="Times New Roman" w:hAnsi="Calibri" w:cs="Calibri"/>
                <w:color w:val="000000"/>
                <w:lang w:val="ro-RO"/>
              </w:rPr>
              <w:t>10,2</w:t>
            </w:r>
            <w:r w:rsidR="00C02870" w:rsidRPr="003B46D1">
              <w:rPr>
                <w:rFonts w:ascii="Calibri" w:eastAsia="Times New Roman" w:hAnsi="Calibri" w:cs="Calibri"/>
                <w:color w:val="000000"/>
                <w:lang w:val="ro-RO"/>
              </w:rPr>
              <w:t>%</w:t>
            </w:r>
          </w:p>
        </w:tc>
        <w:tc>
          <w:tcPr>
            <w:tcW w:w="546" w:type="pct"/>
            <w:shd w:val="clear" w:color="auto" w:fill="D6E3BC" w:themeFill="accent3" w:themeFillTint="66"/>
          </w:tcPr>
          <w:p w14:paraId="4BEC2D1A" w14:textId="3FEEFD19" w:rsidR="00C02870" w:rsidRPr="003B46D1" w:rsidRDefault="0074393F" w:rsidP="004E767D">
            <w:pPr>
              <w:spacing w:after="0" w:line="240" w:lineRule="auto"/>
              <w:jc w:val="center"/>
              <w:rPr>
                <w:rFonts w:ascii="Calibri" w:eastAsia="Times New Roman" w:hAnsi="Calibri" w:cs="Calibri"/>
                <w:color w:val="000000"/>
                <w:lang w:val="ro-RO"/>
              </w:rPr>
            </w:pPr>
            <w:r w:rsidRPr="003B46D1">
              <w:rPr>
                <w:rFonts w:ascii="Calibri" w:eastAsia="Times New Roman" w:hAnsi="Calibri" w:cs="Calibri"/>
                <w:color w:val="000000"/>
                <w:lang w:val="ro-RO"/>
              </w:rPr>
              <w:t>10,0</w:t>
            </w:r>
            <w:r w:rsidR="00C02870" w:rsidRPr="003B46D1">
              <w:rPr>
                <w:rFonts w:ascii="Calibri" w:eastAsia="Times New Roman" w:hAnsi="Calibri" w:cs="Calibri"/>
                <w:color w:val="000000"/>
                <w:lang w:val="ro-RO"/>
              </w:rPr>
              <w:t>%</w:t>
            </w:r>
          </w:p>
        </w:tc>
      </w:tr>
      <w:tr w:rsidR="00DB580F" w:rsidRPr="002D780E" w14:paraId="4BA2E9BB" w14:textId="4245A94F" w:rsidTr="00CF461D">
        <w:trPr>
          <w:gridAfter w:val="1"/>
          <w:wAfter w:w="8" w:type="pct"/>
          <w:trHeight w:val="288"/>
        </w:trPr>
        <w:tc>
          <w:tcPr>
            <w:tcW w:w="1026" w:type="pct"/>
            <w:tcBorders>
              <w:bottom w:val="single" w:sz="4" w:space="0" w:color="auto"/>
            </w:tcBorders>
            <w:shd w:val="clear" w:color="auto" w:fill="auto"/>
            <w:noWrap/>
            <w:vAlign w:val="bottom"/>
            <w:hideMark/>
          </w:tcPr>
          <w:p w14:paraId="3795CC78" w14:textId="77777777" w:rsidR="00C02870" w:rsidRPr="002D780E" w:rsidRDefault="00C02870" w:rsidP="004E767D">
            <w:pPr>
              <w:spacing w:after="0" w:line="240" w:lineRule="auto"/>
              <w:rPr>
                <w:rFonts w:ascii="Calibri" w:eastAsia="Times New Roman" w:hAnsi="Calibri" w:cs="Calibri"/>
                <w:color w:val="000000"/>
                <w:lang w:val="ro-RO"/>
              </w:rPr>
            </w:pPr>
            <w:r w:rsidRPr="002D780E">
              <w:rPr>
                <w:rFonts w:ascii="Calibri" w:eastAsia="Times New Roman" w:hAnsi="Calibri" w:cs="Calibri"/>
                <w:color w:val="000000"/>
                <w:lang w:val="ro-RO"/>
              </w:rPr>
              <w:t>Eta</w:t>
            </w:r>
            <w:r>
              <w:rPr>
                <w:rFonts w:ascii="Calibri" w:eastAsia="Times New Roman" w:hAnsi="Calibri" w:cs="Calibri"/>
                <w:color w:val="000000"/>
                <w:lang w:val="ro-RO"/>
              </w:rPr>
              <w:t>j</w:t>
            </w:r>
            <w:r w:rsidRPr="002D780E">
              <w:rPr>
                <w:rFonts w:ascii="Calibri" w:eastAsia="Times New Roman" w:hAnsi="Calibri" w:cs="Calibri"/>
                <w:color w:val="000000"/>
                <w:lang w:val="ro-RO"/>
              </w:rPr>
              <w:t xml:space="preserve"> tehnic</w:t>
            </w:r>
          </w:p>
        </w:tc>
        <w:tc>
          <w:tcPr>
            <w:tcW w:w="591" w:type="pct"/>
            <w:tcBorders>
              <w:bottom w:val="single" w:sz="4" w:space="0" w:color="auto"/>
            </w:tcBorders>
            <w:shd w:val="clear" w:color="auto" w:fill="auto"/>
            <w:noWrap/>
            <w:vAlign w:val="bottom"/>
            <w:hideMark/>
          </w:tcPr>
          <w:p w14:paraId="08D1D7F6" w14:textId="0332BBC5" w:rsidR="00C02870" w:rsidRPr="002D780E" w:rsidRDefault="00C02870" w:rsidP="004E767D">
            <w:pPr>
              <w:spacing w:after="0" w:line="240" w:lineRule="auto"/>
              <w:jc w:val="center"/>
              <w:rPr>
                <w:rFonts w:ascii="Calibri" w:eastAsia="Times New Roman" w:hAnsi="Calibri" w:cs="Calibri"/>
                <w:color w:val="000000"/>
                <w:lang w:val="ro-RO"/>
              </w:rPr>
            </w:pPr>
            <w:r w:rsidRPr="001009ED">
              <w:rPr>
                <w:rFonts w:ascii="Calibri" w:eastAsia="Times New Roman" w:hAnsi="Calibri" w:cs="Calibri"/>
                <w:color w:val="000000"/>
                <w:lang w:val="ro-RO"/>
              </w:rPr>
              <w:t>23</w:t>
            </w:r>
            <w:r>
              <w:rPr>
                <w:rFonts w:ascii="Calibri" w:eastAsia="Times New Roman" w:hAnsi="Calibri" w:cs="Calibri"/>
                <w:color w:val="000000"/>
                <w:lang w:val="ro-RO"/>
              </w:rPr>
              <w:t>,</w:t>
            </w:r>
            <w:r w:rsidRPr="001009ED">
              <w:rPr>
                <w:rFonts w:ascii="Calibri" w:eastAsia="Times New Roman" w:hAnsi="Calibri" w:cs="Calibri"/>
                <w:color w:val="000000"/>
                <w:lang w:val="ro-RO"/>
              </w:rPr>
              <w:t>1%</w:t>
            </w:r>
          </w:p>
        </w:tc>
        <w:tc>
          <w:tcPr>
            <w:tcW w:w="590" w:type="pct"/>
            <w:tcBorders>
              <w:bottom w:val="single" w:sz="4" w:space="0" w:color="auto"/>
            </w:tcBorders>
            <w:shd w:val="clear" w:color="auto" w:fill="auto"/>
            <w:noWrap/>
            <w:vAlign w:val="bottom"/>
            <w:hideMark/>
          </w:tcPr>
          <w:p w14:paraId="7556ACF7" w14:textId="3C348359" w:rsidR="00C02870" w:rsidRPr="002D780E" w:rsidRDefault="00C02870" w:rsidP="004E767D">
            <w:pPr>
              <w:spacing w:after="0" w:line="240" w:lineRule="auto"/>
              <w:jc w:val="center"/>
              <w:rPr>
                <w:rFonts w:ascii="Calibri" w:eastAsia="Times New Roman" w:hAnsi="Calibri" w:cs="Calibri"/>
                <w:color w:val="000000"/>
                <w:lang w:val="ro-RO"/>
              </w:rPr>
            </w:pPr>
            <w:r w:rsidRPr="001009ED">
              <w:rPr>
                <w:rFonts w:ascii="Calibri" w:eastAsia="Times New Roman" w:hAnsi="Calibri" w:cs="Calibri"/>
                <w:color w:val="000000"/>
                <w:lang w:val="ro-RO"/>
              </w:rPr>
              <w:t>22</w:t>
            </w:r>
            <w:r>
              <w:rPr>
                <w:rFonts w:ascii="Calibri" w:eastAsia="Times New Roman" w:hAnsi="Calibri" w:cs="Calibri"/>
                <w:color w:val="000000"/>
                <w:lang w:val="ro-RO"/>
              </w:rPr>
              <w:t>,</w:t>
            </w:r>
            <w:r w:rsidRPr="001009ED">
              <w:rPr>
                <w:rFonts w:ascii="Calibri" w:eastAsia="Times New Roman" w:hAnsi="Calibri" w:cs="Calibri"/>
                <w:color w:val="000000"/>
                <w:lang w:val="ro-RO"/>
              </w:rPr>
              <w:t>6%</w:t>
            </w:r>
          </w:p>
        </w:tc>
        <w:tc>
          <w:tcPr>
            <w:tcW w:w="590" w:type="pct"/>
            <w:tcBorders>
              <w:bottom w:val="single" w:sz="4" w:space="0" w:color="auto"/>
            </w:tcBorders>
            <w:shd w:val="clear" w:color="auto" w:fill="auto"/>
            <w:noWrap/>
            <w:vAlign w:val="bottom"/>
            <w:hideMark/>
          </w:tcPr>
          <w:p w14:paraId="19366D34" w14:textId="1E04B085" w:rsidR="00C02870" w:rsidRPr="002D780E" w:rsidRDefault="00C02870" w:rsidP="004E767D">
            <w:pPr>
              <w:spacing w:after="0" w:line="240" w:lineRule="auto"/>
              <w:jc w:val="center"/>
              <w:rPr>
                <w:rFonts w:ascii="Calibri" w:eastAsia="Times New Roman" w:hAnsi="Calibri" w:cs="Calibri"/>
                <w:color w:val="000000"/>
                <w:lang w:val="ro-RO"/>
              </w:rPr>
            </w:pPr>
            <w:r w:rsidRPr="001009ED">
              <w:rPr>
                <w:rFonts w:ascii="Calibri" w:eastAsia="Times New Roman" w:hAnsi="Calibri" w:cs="Calibri"/>
                <w:color w:val="000000"/>
                <w:lang w:val="ro-RO"/>
              </w:rPr>
              <w:t>-</w:t>
            </w:r>
          </w:p>
        </w:tc>
        <w:tc>
          <w:tcPr>
            <w:tcW w:w="590" w:type="pct"/>
            <w:tcBorders>
              <w:bottom w:val="single" w:sz="4" w:space="0" w:color="auto"/>
            </w:tcBorders>
            <w:shd w:val="clear" w:color="auto" w:fill="auto"/>
            <w:noWrap/>
            <w:vAlign w:val="bottom"/>
            <w:hideMark/>
          </w:tcPr>
          <w:p w14:paraId="580825E7" w14:textId="28B485F3" w:rsidR="00C02870" w:rsidRPr="003B46D1" w:rsidRDefault="00C02870" w:rsidP="004E767D">
            <w:pPr>
              <w:spacing w:after="0" w:line="240" w:lineRule="auto"/>
              <w:jc w:val="center"/>
              <w:rPr>
                <w:rFonts w:ascii="Calibri" w:eastAsia="Times New Roman" w:hAnsi="Calibri" w:cs="Calibri"/>
                <w:color w:val="000000"/>
                <w:lang w:val="ro-RO"/>
              </w:rPr>
            </w:pPr>
            <w:r w:rsidRPr="003B46D1">
              <w:rPr>
                <w:rFonts w:ascii="Calibri" w:eastAsia="Times New Roman" w:hAnsi="Calibri" w:cs="Calibri"/>
                <w:color w:val="000000"/>
                <w:lang w:val="ro-RO"/>
              </w:rPr>
              <w:t>-</w:t>
            </w:r>
          </w:p>
        </w:tc>
        <w:tc>
          <w:tcPr>
            <w:tcW w:w="1059" w:type="pct"/>
            <w:tcBorders>
              <w:bottom w:val="single" w:sz="4" w:space="0" w:color="auto"/>
            </w:tcBorders>
          </w:tcPr>
          <w:p w14:paraId="21C87B2D" w14:textId="31A99F7F" w:rsidR="00C02870" w:rsidRPr="003B46D1" w:rsidRDefault="00C02870" w:rsidP="004E767D">
            <w:pPr>
              <w:spacing w:after="0" w:line="240" w:lineRule="auto"/>
              <w:jc w:val="center"/>
              <w:rPr>
                <w:rFonts w:ascii="Calibri" w:eastAsia="Times New Roman" w:hAnsi="Calibri" w:cs="Calibri"/>
                <w:color w:val="000000"/>
                <w:lang w:val="ro-RO"/>
              </w:rPr>
            </w:pPr>
            <w:r w:rsidRPr="003B46D1">
              <w:rPr>
                <w:rFonts w:ascii="Calibri" w:eastAsia="Times New Roman" w:hAnsi="Calibri" w:cs="Calibri"/>
                <w:color w:val="000000"/>
                <w:lang w:val="ro-RO"/>
              </w:rPr>
              <w:t>-</w:t>
            </w:r>
          </w:p>
        </w:tc>
        <w:tc>
          <w:tcPr>
            <w:tcW w:w="546" w:type="pct"/>
            <w:tcBorders>
              <w:bottom w:val="single" w:sz="4" w:space="0" w:color="auto"/>
            </w:tcBorders>
            <w:shd w:val="clear" w:color="auto" w:fill="D6E3BC" w:themeFill="accent3" w:themeFillTint="66"/>
          </w:tcPr>
          <w:p w14:paraId="7857E3E3" w14:textId="02EEE4B4" w:rsidR="00C02870" w:rsidRPr="003B46D1" w:rsidRDefault="00C02870" w:rsidP="004E767D">
            <w:pPr>
              <w:spacing w:after="0" w:line="240" w:lineRule="auto"/>
              <w:jc w:val="center"/>
              <w:rPr>
                <w:rFonts w:ascii="Calibri" w:eastAsia="Times New Roman" w:hAnsi="Calibri" w:cs="Calibri"/>
                <w:color w:val="000000"/>
                <w:lang w:val="ro-RO"/>
              </w:rPr>
            </w:pPr>
            <w:r w:rsidRPr="003B46D1">
              <w:rPr>
                <w:rFonts w:ascii="Calibri" w:eastAsia="Times New Roman" w:hAnsi="Calibri" w:cs="Calibri"/>
                <w:color w:val="000000"/>
                <w:lang w:val="ro-RO"/>
              </w:rPr>
              <w:t>22,8%</w:t>
            </w:r>
          </w:p>
        </w:tc>
      </w:tr>
      <w:tr w:rsidR="00DB580F" w:rsidRPr="002D780E" w14:paraId="4EAEBD13" w14:textId="77777777" w:rsidTr="00CF461D">
        <w:trPr>
          <w:trHeight w:val="288"/>
        </w:trPr>
        <w:tc>
          <w:tcPr>
            <w:tcW w:w="5000" w:type="pct"/>
            <w:gridSpan w:val="8"/>
            <w:tcBorders>
              <w:top w:val="single" w:sz="4" w:space="0" w:color="auto"/>
              <w:left w:val="nil"/>
              <w:bottom w:val="nil"/>
              <w:right w:val="nil"/>
            </w:tcBorders>
            <w:shd w:val="clear" w:color="auto" w:fill="auto"/>
            <w:noWrap/>
            <w:vAlign w:val="bottom"/>
          </w:tcPr>
          <w:p w14:paraId="1E9B80F3" w14:textId="5934615A" w:rsidR="00DB580F" w:rsidRPr="003B46D1" w:rsidRDefault="00DB580F" w:rsidP="004E767D">
            <w:pPr>
              <w:spacing w:after="0" w:line="240" w:lineRule="auto"/>
              <w:jc w:val="center"/>
              <w:rPr>
                <w:rFonts w:ascii="Calibri" w:eastAsia="Times New Roman" w:hAnsi="Calibri" w:cs="Calibri"/>
                <w:color w:val="000000"/>
                <w:lang w:val="ro-RO"/>
              </w:rPr>
            </w:pPr>
            <w:r w:rsidRPr="003B46D1">
              <w:rPr>
                <w:rFonts w:ascii="Calibri" w:eastAsia="Times New Roman" w:hAnsi="Calibri" w:cs="Calibri"/>
                <w:bCs/>
                <w:color w:val="000000"/>
                <w:sz w:val="20"/>
                <w:lang w:val="ro-RO"/>
              </w:rPr>
              <w:t>* Cota este calculată fără a lua în considerare consumul direct de energie termică pentru mansardă</w:t>
            </w:r>
          </w:p>
        </w:tc>
      </w:tr>
    </w:tbl>
    <w:p w14:paraId="43ED8A78" w14:textId="77777777" w:rsidR="005A1CD9" w:rsidRDefault="005A1CD9" w:rsidP="003C1542">
      <w:pPr>
        <w:spacing w:after="0"/>
        <w:jc w:val="both"/>
        <w:rPr>
          <w:lang w:val="ro-RO"/>
        </w:rPr>
      </w:pPr>
    </w:p>
    <w:p w14:paraId="0AE5E7C7" w14:textId="4D664726" w:rsidR="005A1CD9" w:rsidRDefault="00AF352B" w:rsidP="005A1CD9">
      <w:pPr>
        <w:jc w:val="both"/>
        <w:rPr>
          <w:lang w:val="ro-RO"/>
        </w:rPr>
      </w:pPr>
      <w:r>
        <w:rPr>
          <w:noProof/>
        </w:rPr>
        <w:drawing>
          <wp:inline distT="0" distB="0" distL="0" distR="0" wp14:anchorId="67C45DFC" wp14:editId="0653C112">
            <wp:extent cx="5941060" cy="2576565"/>
            <wp:effectExtent l="0" t="0" r="21590" b="14605"/>
            <wp:docPr id="41" name="Chart 41"/>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14:paraId="30F96A07" w14:textId="02D1AFC0" w:rsidR="005A1CD9" w:rsidRPr="003A4DE9" w:rsidRDefault="003A4DE9" w:rsidP="005A1CD9">
      <w:pPr>
        <w:jc w:val="center"/>
        <w:rPr>
          <w:b/>
          <w:sz w:val="18"/>
          <w:szCs w:val="18"/>
          <w:lang w:val="ro-RO"/>
        </w:rPr>
      </w:pPr>
      <w:bookmarkStart w:id="60" w:name="_Toc128595790"/>
      <w:r w:rsidRPr="003A4DE9">
        <w:rPr>
          <w:b/>
          <w:sz w:val="18"/>
          <w:szCs w:val="18"/>
          <w:lang w:val="ro-RO"/>
        </w:rPr>
        <w:t xml:space="preserve">Figura </w:t>
      </w:r>
      <w:r w:rsidRPr="003A4DE9">
        <w:rPr>
          <w:b/>
          <w:sz w:val="18"/>
          <w:szCs w:val="18"/>
        </w:rPr>
        <w:fldChar w:fldCharType="begin"/>
      </w:r>
      <w:r w:rsidRPr="003A4DE9">
        <w:rPr>
          <w:b/>
          <w:sz w:val="18"/>
          <w:szCs w:val="18"/>
        </w:rPr>
        <w:instrText xml:space="preserve"> SEQ Figură \* ARABIC </w:instrText>
      </w:r>
      <w:r w:rsidRPr="003A4DE9">
        <w:rPr>
          <w:b/>
          <w:sz w:val="18"/>
          <w:szCs w:val="18"/>
        </w:rPr>
        <w:fldChar w:fldCharType="separate"/>
      </w:r>
      <w:r w:rsidR="006C2519">
        <w:rPr>
          <w:b/>
          <w:noProof/>
          <w:sz w:val="18"/>
          <w:szCs w:val="18"/>
        </w:rPr>
        <w:t>14</w:t>
      </w:r>
      <w:r w:rsidRPr="003A4DE9">
        <w:rPr>
          <w:b/>
          <w:sz w:val="18"/>
          <w:szCs w:val="18"/>
        </w:rPr>
        <w:fldChar w:fldCharType="end"/>
      </w:r>
      <w:r w:rsidR="005A1CD9" w:rsidRPr="003A4DE9">
        <w:rPr>
          <w:b/>
          <w:bCs/>
          <w:color w:val="000000"/>
          <w:sz w:val="18"/>
          <w:szCs w:val="18"/>
          <w:lang w:val="ro-RO"/>
        </w:rPr>
        <w:t>. Consumul de energie direct de către LUC</w:t>
      </w:r>
      <w:bookmarkEnd w:id="60"/>
      <w:r w:rsidR="005A1CD9" w:rsidRPr="003A4DE9">
        <w:rPr>
          <w:b/>
          <w:bCs/>
          <w:color w:val="000000"/>
          <w:sz w:val="18"/>
          <w:szCs w:val="18"/>
          <w:lang w:val="ro-RO"/>
        </w:rPr>
        <w:t xml:space="preserve"> </w:t>
      </w:r>
    </w:p>
    <w:p w14:paraId="6B6552E0" w14:textId="4C6E63EC" w:rsidR="005A1CD9" w:rsidRPr="003C1542" w:rsidRDefault="005A1CD9" w:rsidP="003C1542">
      <w:pPr>
        <w:spacing w:before="120" w:after="0"/>
        <w:jc w:val="both"/>
        <w:rPr>
          <w:sz w:val="24"/>
          <w:szCs w:val="24"/>
          <w:lang w:val="ro-RO"/>
        </w:rPr>
      </w:pPr>
      <w:r w:rsidRPr="003C1542">
        <w:rPr>
          <w:sz w:val="24"/>
          <w:szCs w:val="24"/>
          <w:lang w:val="ro-RO"/>
        </w:rPr>
        <w:t>Din fig.</w:t>
      </w:r>
      <w:r w:rsidR="003C1542">
        <w:rPr>
          <w:sz w:val="24"/>
          <w:szCs w:val="24"/>
          <w:lang w:val="ro-RO"/>
        </w:rPr>
        <w:t xml:space="preserve"> </w:t>
      </w:r>
      <w:r w:rsidRPr="003C1542">
        <w:rPr>
          <w:sz w:val="24"/>
          <w:szCs w:val="24"/>
          <w:lang w:val="ro-RO"/>
        </w:rPr>
        <w:t>14 constatăm, că consumurile directe de energie de către casa scării pentru toate tipurile de clăd</w:t>
      </w:r>
      <w:r w:rsidRPr="004100F6">
        <w:rPr>
          <w:sz w:val="24"/>
          <w:szCs w:val="24"/>
          <w:lang w:val="ro-RO"/>
        </w:rPr>
        <w:t>iri</w:t>
      </w:r>
      <w:r w:rsidR="00C02870" w:rsidRPr="004100F6">
        <w:rPr>
          <w:sz w:val="24"/>
          <w:szCs w:val="24"/>
          <w:lang w:val="ro-RO"/>
        </w:rPr>
        <w:t xml:space="preserve"> (cu excepția clădirilor cu mansardă)</w:t>
      </w:r>
      <w:r w:rsidRPr="003C1542">
        <w:rPr>
          <w:sz w:val="24"/>
          <w:szCs w:val="24"/>
          <w:lang w:val="ro-RO"/>
        </w:rPr>
        <w:t xml:space="preserve"> este în jur de 7%. Energia consumată de către subsol este la nivel de 7% pentru casele cu 9</w:t>
      </w:r>
      <w:r w:rsidR="00501410">
        <w:rPr>
          <w:sz w:val="24"/>
          <w:szCs w:val="24"/>
          <w:lang w:val="ro-RO"/>
        </w:rPr>
        <w:t xml:space="preserve"> etaje</w:t>
      </w:r>
      <w:r w:rsidRPr="003C1542">
        <w:rPr>
          <w:sz w:val="24"/>
          <w:szCs w:val="24"/>
          <w:lang w:val="ro-RO"/>
        </w:rPr>
        <w:t xml:space="preserve">, şi 13% pentru casele cu 5 etaje. De fapt, </w:t>
      </w:r>
      <w:r w:rsidRPr="003C1542">
        <w:rPr>
          <w:sz w:val="24"/>
          <w:szCs w:val="24"/>
          <w:lang w:val="ro-RO"/>
        </w:rPr>
        <w:lastRenderedPageBreak/>
        <w:t>consumul de energie de către subsol este direct legat de numărul de etaje a casei şi este cu atât mai mare, cu cât este mai mic numărul de etaje. Acesta poate ajunge până la 25%.</w:t>
      </w:r>
    </w:p>
    <w:p w14:paraId="29294E64" w14:textId="4DE695EE" w:rsidR="005A1CD9" w:rsidRPr="003C1542" w:rsidRDefault="005A1CD9" w:rsidP="003C1542">
      <w:pPr>
        <w:spacing w:before="120" w:after="0"/>
        <w:jc w:val="both"/>
        <w:rPr>
          <w:sz w:val="24"/>
          <w:szCs w:val="24"/>
          <w:lang w:val="ro-RO"/>
        </w:rPr>
      </w:pPr>
      <w:r w:rsidRPr="003C1542">
        <w:rPr>
          <w:sz w:val="24"/>
          <w:szCs w:val="24"/>
          <w:lang w:val="ro-RO"/>
        </w:rPr>
        <w:t>Consumurile indirecte de energie pentru LUC este prezentat în tabelul 2</w:t>
      </w:r>
      <w:r w:rsidR="006C2519">
        <w:rPr>
          <w:sz w:val="24"/>
          <w:szCs w:val="24"/>
          <w:lang w:val="ro-RO"/>
        </w:rPr>
        <w:t>4</w:t>
      </w:r>
      <w:r w:rsidRPr="003C1542">
        <w:rPr>
          <w:sz w:val="24"/>
          <w:szCs w:val="24"/>
          <w:lang w:val="ro-RO"/>
        </w:rPr>
        <w:t xml:space="preserve">, iar grafic </w:t>
      </w:r>
      <w:r w:rsidR="001A12FA">
        <w:rPr>
          <w:sz w:val="24"/>
          <w:szCs w:val="24"/>
          <w:lang w:val="ro-RO"/>
        </w:rPr>
        <w:t>în</w:t>
      </w:r>
      <w:r w:rsidRPr="003C1542">
        <w:rPr>
          <w:sz w:val="24"/>
          <w:szCs w:val="24"/>
          <w:lang w:val="ro-RO"/>
        </w:rPr>
        <w:t xml:space="preserve"> fig.</w:t>
      </w:r>
      <w:r w:rsidR="001A12FA">
        <w:rPr>
          <w:sz w:val="24"/>
          <w:szCs w:val="24"/>
          <w:lang w:val="ro-RO"/>
        </w:rPr>
        <w:t xml:space="preserve"> </w:t>
      </w:r>
      <w:r w:rsidRPr="003C1542">
        <w:rPr>
          <w:sz w:val="24"/>
          <w:szCs w:val="24"/>
          <w:lang w:val="ro-RO"/>
        </w:rPr>
        <w:t>15.</w:t>
      </w:r>
    </w:p>
    <w:p w14:paraId="30B12546" w14:textId="2697BF1E" w:rsidR="005A1CD9" w:rsidRPr="007E0A33" w:rsidRDefault="00182901" w:rsidP="001A12FA">
      <w:pPr>
        <w:spacing w:before="120" w:after="60" w:line="240" w:lineRule="auto"/>
        <w:jc w:val="both"/>
        <w:rPr>
          <w:b/>
          <w:lang w:val="ro-RO"/>
        </w:rPr>
      </w:pPr>
      <w:bookmarkStart w:id="61" w:name="_Toc128595759"/>
      <w:r w:rsidRPr="00182901">
        <w:rPr>
          <w:b/>
          <w:color w:val="000000"/>
          <w:lang w:val="ro-RO"/>
        </w:rPr>
        <w:t xml:space="preserve">Tabelul </w:t>
      </w:r>
      <w:r w:rsidRPr="00182901">
        <w:rPr>
          <w:b/>
          <w:color w:val="000000"/>
          <w:lang w:val="ro-RO"/>
        </w:rPr>
        <w:fldChar w:fldCharType="begin"/>
      </w:r>
      <w:r w:rsidRPr="00182901">
        <w:rPr>
          <w:b/>
          <w:color w:val="000000"/>
          <w:lang w:val="ro-RO"/>
        </w:rPr>
        <w:instrText xml:space="preserve"> SEQ Tabel \* ARABIC </w:instrText>
      </w:r>
      <w:r w:rsidRPr="00182901">
        <w:rPr>
          <w:b/>
          <w:color w:val="000000"/>
          <w:lang w:val="ro-RO"/>
        </w:rPr>
        <w:fldChar w:fldCharType="separate"/>
      </w:r>
      <w:r w:rsidR="006C2519">
        <w:rPr>
          <w:b/>
          <w:noProof/>
          <w:color w:val="000000"/>
          <w:lang w:val="ro-RO"/>
        </w:rPr>
        <w:t>24</w:t>
      </w:r>
      <w:r w:rsidRPr="00182901">
        <w:rPr>
          <w:b/>
          <w:color w:val="000000"/>
          <w:lang w:val="ro-RO"/>
        </w:rPr>
        <w:fldChar w:fldCharType="end"/>
      </w:r>
      <w:r w:rsidRPr="00182901">
        <w:rPr>
          <w:b/>
          <w:color w:val="000000"/>
          <w:lang w:val="ro-RO"/>
        </w:rPr>
        <w:t>.</w:t>
      </w:r>
      <w:r w:rsidRPr="00353CB2">
        <w:rPr>
          <w:b/>
          <w:bCs/>
          <w:color w:val="000000"/>
          <w:szCs w:val="32"/>
          <w:lang w:val="ro-RO"/>
        </w:rPr>
        <w:t xml:space="preserve"> </w:t>
      </w:r>
      <w:r w:rsidR="005A1CD9" w:rsidRPr="007E0A33">
        <w:rPr>
          <w:b/>
          <w:lang w:val="ro-RO"/>
        </w:rPr>
        <w:t xml:space="preserve"> </w:t>
      </w:r>
      <w:r w:rsidR="005A1CD9" w:rsidRPr="001A12FA">
        <w:rPr>
          <w:sz w:val="24"/>
          <w:szCs w:val="24"/>
          <w:lang w:val="ro-RO"/>
        </w:rPr>
        <w:t xml:space="preserve">Consumul </w:t>
      </w:r>
      <w:r w:rsidR="00C80604">
        <w:rPr>
          <w:sz w:val="24"/>
          <w:szCs w:val="24"/>
          <w:lang w:val="ro-RO"/>
        </w:rPr>
        <w:t>in</w:t>
      </w:r>
      <w:r w:rsidR="005A1CD9" w:rsidRPr="001A12FA">
        <w:rPr>
          <w:sz w:val="24"/>
          <w:szCs w:val="24"/>
          <w:lang w:val="ro-RO"/>
        </w:rPr>
        <w:t>direct de energie de LUC neîncălzite</w:t>
      </w:r>
      <w:bookmarkEnd w:id="61"/>
      <w:r w:rsidR="005A1CD9" w:rsidRPr="001A12FA">
        <w:rPr>
          <w:sz w:val="24"/>
          <w:szCs w:val="24"/>
          <w:lang w:val="ro-RO"/>
        </w:rPr>
        <w:t xml:space="preserve"> </w:t>
      </w:r>
    </w:p>
    <w:tbl>
      <w:tblPr>
        <w:tblW w:w="4944"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44"/>
        <w:gridCol w:w="1353"/>
        <w:gridCol w:w="1353"/>
        <w:gridCol w:w="1353"/>
        <w:gridCol w:w="1209"/>
        <w:gridCol w:w="1233"/>
        <w:gridCol w:w="1096"/>
      </w:tblGrid>
      <w:tr w:rsidR="008D3588" w:rsidRPr="002D780E" w14:paraId="7028DDC8" w14:textId="3639E08F" w:rsidTr="008D3588">
        <w:trPr>
          <w:trHeight w:val="288"/>
        </w:trPr>
        <w:tc>
          <w:tcPr>
            <w:tcW w:w="890" w:type="pct"/>
            <w:vMerge w:val="restart"/>
            <w:shd w:val="clear" w:color="auto" w:fill="auto"/>
            <w:noWrap/>
            <w:vAlign w:val="bottom"/>
            <w:hideMark/>
          </w:tcPr>
          <w:p w14:paraId="16EFCB32" w14:textId="05A1FEAA" w:rsidR="008D3588" w:rsidRPr="002D780E" w:rsidRDefault="008D3588" w:rsidP="00D94A95">
            <w:pPr>
              <w:spacing w:after="0" w:line="240" w:lineRule="auto"/>
              <w:rPr>
                <w:rFonts w:ascii="Calibri" w:eastAsia="Times New Roman" w:hAnsi="Calibri" w:cs="Calibri"/>
                <w:color w:val="000000"/>
                <w:lang w:val="ro-RO"/>
              </w:rPr>
            </w:pPr>
            <w:r w:rsidRPr="00820FA6">
              <w:rPr>
                <w:rFonts w:ascii="Calibri" w:eastAsia="Times New Roman" w:hAnsi="Calibri" w:cs="Calibri"/>
                <w:b/>
                <w:color w:val="000000"/>
                <w:lang w:val="ro-RO"/>
              </w:rPr>
              <w:t>Seria casei</w:t>
            </w:r>
          </w:p>
        </w:tc>
        <w:tc>
          <w:tcPr>
            <w:tcW w:w="3516" w:type="pct"/>
            <w:gridSpan w:val="5"/>
            <w:shd w:val="clear" w:color="auto" w:fill="F2DBDB" w:themeFill="accent2" w:themeFillTint="33"/>
            <w:noWrap/>
            <w:vAlign w:val="bottom"/>
            <w:hideMark/>
          </w:tcPr>
          <w:p w14:paraId="7732199B" w14:textId="0646902A" w:rsidR="008D3588" w:rsidRDefault="008D3588" w:rsidP="00D94A95">
            <w:pPr>
              <w:spacing w:after="0" w:line="240" w:lineRule="auto"/>
              <w:jc w:val="center"/>
              <w:rPr>
                <w:rFonts w:ascii="Calibri" w:eastAsia="Times New Roman" w:hAnsi="Calibri" w:cs="Calibri"/>
                <w:color w:val="000000"/>
                <w:lang w:val="ro-RO"/>
              </w:rPr>
            </w:pPr>
            <w:r>
              <w:rPr>
                <w:rFonts w:ascii="Calibri" w:eastAsia="Times New Roman" w:hAnsi="Calibri" w:cs="Calibri"/>
                <w:color w:val="000000"/>
                <w:lang w:val="ro-RO"/>
              </w:rPr>
              <w:t>Neî</w:t>
            </w:r>
            <w:r w:rsidRPr="002D780E">
              <w:rPr>
                <w:rFonts w:ascii="Calibri" w:eastAsia="Times New Roman" w:hAnsi="Calibri" w:cs="Calibri"/>
                <w:color w:val="000000"/>
                <w:lang w:val="ro-RO"/>
              </w:rPr>
              <w:t>ncălzit</w:t>
            </w:r>
          </w:p>
        </w:tc>
        <w:tc>
          <w:tcPr>
            <w:tcW w:w="594" w:type="pct"/>
            <w:vMerge w:val="restart"/>
            <w:shd w:val="clear" w:color="auto" w:fill="F2DBDB" w:themeFill="accent2" w:themeFillTint="33"/>
          </w:tcPr>
          <w:p w14:paraId="65688E50" w14:textId="03A8A0EB" w:rsidR="008D3588" w:rsidRDefault="008D3588" w:rsidP="00D94A95">
            <w:pPr>
              <w:spacing w:after="0" w:line="240" w:lineRule="auto"/>
              <w:jc w:val="center"/>
              <w:rPr>
                <w:rFonts w:ascii="Calibri" w:eastAsia="Times New Roman" w:hAnsi="Calibri" w:cs="Calibri"/>
                <w:color w:val="000000"/>
                <w:lang w:val="ro-RO"/>
              </w:rPr>
            </w:pPr>
            <w:r>
              <w:rPr>
                <w:rFonts w:ascii="Calibri" w:eastAsia="Times New Roman" w:hAnsi="Calibri" w:cs="Calibri"/>
                <w:color w:val="000000"/>
                <w:lang w:val="ro-RO"/>
              </w:rPr>
              <w:t>Media</w:t>
            </w:r>
          </w:p>
        </w:tc>
      </w:tr>
      <w:tr w:rsidR="008D3588" w:rsidRPr="002D780E" w14:paraId="5529838C" w14:textId="77286E06" w:rsidTr="008D3588">
        <w:trPr>
          <w:trHeight w:val="300"/>
        </w:trPr>
        <w:tc>
          <w:tcPr>
            <w:tcW w:w="890" w:type="pct"/>
            <w:vMerge/>
            <w:shd w:val="clear" w:color="auto" w:fill="auto"/>
            <w:noWrap/>
            <w:vAlign w:val="bottom"/>
            <w:hideMark/>
          </w:tcPr>
          <w:p w14:paraId="6AD144DA" w14:textId="6A92E801" w:rsidR="008D3588" w:rsidRPr="002D780E" w:rsidRDefault="008D3588" w:rsidP="00D94A95">
            <w:pPr>
              <w:spacing w:after="0" w:line="240" w:lineRule="auto"/>
              <w:rPr>
                <w:rFonts w:ascii="Calibri" w:eastAsia="Times New Roman" w:hAnsi="Calibri" w:cs="Calibri"/>
                <w:b/>
                <w:color w:val="000000"/>
                <w:lang w:val="ro-RO"/>
              </w:rPr>
            </w:pPr>
          </w:p>
        </w:tc>
        <w:tc>
          <w:tcPr>
            <w:tcW w:w="732" w:type="pct"/>
            <w:shd w:val="clear" w:color="auto" w:fill="auto"/>
            <w:noWrap/>
            <w:vAlign w:val="bottom"/>
            <w:hideMark/>
          </w:tcPr>
          <w:p w14:paraId="794B617E" w14:textId="77777777" w:rsidR="008D3588" w:rsidRPr="002D780E" w:rsidRDefault="008D3588" w:rsidP="00D94A95">
            <w:pPr>
              <w:spacing w:after="0" w:line="240" w:lineRule="auto"/>
              <w:jc w:val="center"/>
              <w:rPr>
                <w:rFonts w:ascii="Calibri" w:eastAsia="Times New Roman" w:hAnsi="Calibri" w:cs="Calibri"/>
                <w:b/>
                <w:color w:val="000000"/>
                <w:lang w:val="ro-RO"/>
              </w:rPr>
            </w:pPr>
            <w:r w:rsidRPr="002D780E">
              <w:rPr>
                <w:rFonts w:ascii="Calibri" w:eastAsia="Times New Roman" w:hAnsi="Calibri" w:cs="Calibri"/>
                <w:b/>
                <w:color w:val="000000"/>
                <w:lang w:val="ro-RO"/>
              </w:rPr>
              <w:t>135</w:t>
            </w:r>
          </w:p>
        </w:tc>
        <w:tc>
          <w:tcPr>
            <w:tcW w:w="732" w:type="pct"/>
            <w:shd w:val="clear" w:color="auto" w:fill="auto"/>
            <w:noWrap/>
            <w:vAlign w:val="bottom"/>
            <w:hideMark/>
          </w:tcPr>
          <w:p w14:paraId="5BE81A2E" w14:textId="77777777" w:rsidR="008D3588" w:rsidRPr="002D780E" w:rsidRDefault="008D3588" w:rsidP="00D94A95">
            <w:pPr>
              <w:spacing w:after="0" w:line="240" w:lineRule="auto"/>
              <w:jc w:val="center"/>
              <w:rPr>
                <w:rFonts w:ascii="Calibri" w:eastAsia="Times New Roman" w:hAnsi="Calibri" w:cs="Calibri"/>
                <w:b/>
                <w:color w:val="000000"/>
                <w:lang w:val="ro-RO"/>
              </w:rPr>
            </w:pPr>
            <w:r w:rsidRPr="002D780E">
              <w:rPr>
                <w:rFonts w:ascii="Calibri" w:eastAsia="Times New Roman" w:hAnsi="Calibri" w:cs="Calibri"/>
                <w:b/>
                <w:color w:val="000000"/>
                <w:lang w:val="ro-RO"/>
              </w:rPr>
              <w:t>143</w:t>
            </w:r>
          </w:p>
        </w:tc>
        <w:tc>
          <w:tcPr>
            <w:tcW w:w="732" w:type="pct"/>
            <w:shd w:val="clear" w:color="auto" w:fill="auto"/>
            <w:noWrap/>
            <w:vAlign w:val="bottom"/>
            <w:hideMark/>
          </w:tcPr>
          <w:p w14:paraId="724136D7" w14:textId="77777777" w:rsidR="008D3588" w:rsidRPr="002D780E" w:rsidRDefault="008D3588" w:rsidP="00D94A95">
            <w:pPr>
              <w:spacing w:after="0" w:line="240" w:lineRule="auto"/>
              <w:jc w:val="center"/>
              <w:rPr>
                <w:rFonts w:ascii="Calibri" w:eastAsia="Times New Roman" w:hAnsi="Calibri" w:cs="Calibri"/>
                <w:b/>
                <w:color w:val="000000"/>
                <w:lang w:val="ro-RO"/>
              </w:rPr>
            </w:pPr>
            <w:r w:rsidRPr="002D780E">
              <w:rPr>
                <w:rFonts w:ascii="Calibri" w:eastAsia="Times New Roman" w:hAnsi="Calibri" w:cs="Calibri"/>
                <w:b/>
                <w:color w:val="000000"/>
                <w:lang w:val="ro-RO"/>
              </w:rPr>
              <w:t>102</w:t>
            </w:r>
          </w:p>
        </w:tc>
        <w:tc>
          <w:tcPr>
            <w:tcW w:w="654" w:type="pct"/>
            <w:shd w:val="clear" w:color="auto" w:fill="auto"/>
            <w:noWrap/>
            <w:vAlign w:val="bottom"/>
            <w:hideMark/>
          </w:tcPr>
          <w:p w14:paraId="4AE1D808" w14:textId="77777777" w:rsidR="008D3588" w:rsidRPr="004100F6" w:rsidRDefault="008D3588" w:rsidP="00D94A95">
            <w:pPr>
              <w:spacing w:after="0" w:line="240" w:lineRule="auto"/>
              <w:jc w:val="center"/>
              <w:rPr>
                <w:rFonts w:ascii="Calibri" w:eastAsia="Times New Roman" w:hAnsi="Calibri" w:cs="Calibri"/>
                <w:b/>
                <w:color w:val="000000"/>
                <w:lang w:val="ro-RO"/>
              </w:rPr>
            </w:pPr>
            <w:r w:rsidRPr="004100F6">
              <w:rPr>
                <w:rFonts w:ascii="Calibri" w:eastAsia="Times New Roman" w:hAnsi="Calibri" w:cs="Calibri"/>
                <w:b/>
                <w:color w:val="000000"/>
                <w:lang w:val="ro-RO"/>
              </w:rPr>
              <w:t>Hrusciovca</w:t>
            </w:r>
          </w:p>
        </w:tc>
        <w:tc>
          <w:tcPr>
            <w:tcW w:w="667" w:type="pct"/>
          </w:tcPr>
          <w:p w14:paraId="0F37C2CB" w14:textId="52EBB737" w:rsidR="008D3588" w:rsidRPr="004100F6" w:rsidRDefault="008D3588" w:rsidP="00D94A95">
            <w:pPr>
              <w:spacing w:after="0" w:line="240" w:lineRule="auto"/>
              <w:jc w:val="center"/>
              <w:rPr>
                <w:rFonts w:ascii="Calibri" w:eastAsia="Times New Roman" w:hAnsi="Calibri" w:cs="Calibri"/>
                <w:b/>
                <w:color w:val="000000"/>
                <w:lang w:val="ro-RO"/>
              </w:rPr>
            </w:pPr>
            <w:r w:rsidRPr="004100F6">
              <w:rPr>
                <w:rFonts w:ascii="Calibri" w:eastAsia="Times New Roman" w:hAnsi="Calibri" w:cs="Calibri"/>
                <w:b/>
                <w:color w:val="000000"/>
                <w:lang w:val="ro-RO"/>
              </w:rPr>
              <w:t>Cămin cu mansardă*</w:t>
            </w:r>
          </w:p>
        </w:tc>
        <w:tc>
          <w:tcPr>
            <w:tcW w:w="594" w:type="pct"/>
            <w:vMerge/>
          </w:tcPr>
          <w:p w14:paraId="6511C9A6" w14:textId="580D3F07" w:rsidR="008D3588" w:rsidRPr="004100F6" w:rsidRDefault="008D3588" w:rsidP="00D94A95">
            <w:pPr>
              <w:spacing w:after="0" w:line="240" w:lineRule="auto"/>
              <w:jc w:val="center"/>
              <w:rPr>
                <w:rFonts w:ascii="Calibri" w:eastAsia="Times New Roman" w:hAnsi="Calibri" w:cs="Calibri"/>
                <w:b/>
                <w:color w:val="000000"/>
                <w:lang w:val="ro-RO"/>
              </w:rPr>
            </w:pPr>
          </w:p>
        </w:tc>
      </w:tr>
      <w:tr w:rsidR="00C02870" w:rsidRPr="002D780E" w14:paraId="32AB2C6D" w14:textId="7671CDAD" w:rsidTr="00CF461D">
        <w:trPr>
          <w:trHeight w:val="288"/>
        </w:trPr>
        <w:tc>
          <w:tcPr>
            <w:tcW w:w="890" w:type="pct"/>
            <w:shd w:val="clear" w:color="auto" w:fill="auto"/>
            <w:noWrap/>
            <w:vAlign w:val="bottom"/>
            <w:hideMark/>
          </w:tcPr>
          <w:p w14:paraId="34A86721" w14:textId="77777777" w:rsidR="00C02870" w:rsidRPr="002D780E" w:rsidRDefault="00C02870" w:rsidP="009B680C">
            <w:pPr>
              <w:spacing w:after="0" w:line="240" w:lineRule="auto"/>
              <w:rPr>
                <w:rFonts w:ascii="Calibri" w:eastAsia="Times New Roman" w:hAnsi="Calibri" w:cs="Calibri"/>
                <w:color w:val="000000"/>
                <w:lang w:val="ro-RO"/>
              </w:rPr>
            </w:pPr>
            <w:r w:rsidRPr="002D780E">
              <w:rPr>
                <w:rFonts w:ascii="Calibri" w:eastAsia="Times New Roman" w:hAnsi="Calibri" w:cs="Calibri"/>
                <w:color w:val="000000"/>
                <w:lang w:val="ro-RO"/>
              </w:rPr>
              <w:t>Scări</w:t>
            </w:r>
          </w:p>
        </w:tc>
        <w:tc>
          <w:tcPr>
            <w:tcW w:w="732" w:type="pct"/>
            <w:shd w:val="clear" w:color="auto" w:fill="auto"/>
            <w:noWrap/>
            <w:hideMark/>
          </w:tcPr>
          <w:p w14:paraId="3B892B97" w14:textId="235AA292" w:rsidR="00C02870" w:rsidRPr="00CA6998" w:rsidRDefault="00C02870" w:rsidP="009B680C">
            <w:pPr>
              <w:spacing w:after="0" w:line="240" w:lineRule="auto"/>
              <w:jc w:val="center"/>
              <w:rPr>
                <w:rFonts w:ascii="Calibri" w:eastAsia="Times New Roman" w:hAnsi="Calibri" w:cs="Calibri"/>
                <w:color w:val="000000"/>
                <w:lang w:val="ro-RO"/>
              </w:rPr>
            </w:pPr>
            <w:r w:rsidRPr="001009ED">
              <w:rPr>
                <w:rFonts w:ascii="Calibri" w:eastAsia="Times New Roman" w:hAnsi="Calibri" w:cs="Calibri"/>
                <w:color w:val="000000"/>
                <w:lang w:val="ro-RO"/>
              </w:rPr>
              <w:t>3</w:t>
            </w:r>
            <w:r>
              <w:rPr>
                <w:rFonts w:ascii="Calibri" w:eastAsia="Times New Roman" w:hAnsi="Calibri" w:cs="Calibri"/>
                <w:color w:val="000000"/>
                <w:lang w:val="ro-RO"/>
              </w:rPr>
              <w:t>,</w:t>
            </w:r>
            <w:r w:rsidRPr="001009ED">
              <w:rPr>
                <w:rFonts w:ascii="Calibri" w:eastAsia="Times New Roman" w:hAnsi="Calibri" w:cs="Calibri"/>
                <w:color w:val="000000"/>
                <w:lang w:val="ro-RO"/>
              </w:rPr>
              <w:t>6%</w:t>
            </w:r>
          </w:p>
        </w:tc>
        <w:tc>
          <w:tcPr>
            <w:tcW w:w="732" w:type="pct"/>
            <w:shd w:val="clear" w:color="auto" w:fill="auto"/>
            <w:noWrap/>
            <w:hideMark/>
          </w:tcPr>
          <w:p w14:paraId="185A0817" w14:textId="262304D2" w:rsidR="00C02870" w:rsidRPr="00CA6998" w:rsidRDefault="00C02870" w:rsidP="009B680C">
            <w:pPr>
              <w:spacing w:after="0" w:line="240" w:lineRule="auto"/>
              <w:jc w:val="center"/>
              <w:rPr>
                <w:rFonts w:ascii="Calibri" w:eastAsia="Times New Roman" w:hAnsi="Calibri" w:cs="Calibri"/>
                <w:color w:val="000000"/>
                <w:lang w:val="ro-RO"/>
              </w:rPr>
            </w:pPr>
            <w:r w:rsidRPr="001009ED">
              <w:rPr>
                <w:rFonts w:ascii="Calibri" w:eastAsia="Times New Roman" w:hAnsi="Calibri" w:cs="Calibri"/>
                <w:color w:val="000000"/>
                <w:lang w:val="ro-RO"/>
              </w:rPr>
              <w:t>5</w:t>
            </w:r>
            <w:r>
              <w:rPr>
                <w:rFonts w:ascii="Calibri" w:eastAsia="Times New Roman" w:hAnsi="Calibri" w:cs="Calibri"/>
                <w:color w:val="000000"/>
                <w:lang w:val="ro-RO"/>
              </w:rPr>
              <w:t>,</w:t>
            </w:r>
            <w:r w:rsidRPr="001009ED">
              <w:rPr>
                <w:rFonts w:ascii="Calibri" w:eastAsia="Times New Roman" w:hAnsi="Calibri" w:cs="Calibri"/>
                <w:color w:val="000000"/>
                <w:lang w:val="ro-RO"/>
              </w:rPr>
              <w:t>2%</w:t>
            </w:r>
          </w:p>
        </w:tc>
        <w:tc>
          <w:tcPr>
            <w:tcW w:w="732" w:type="pct"/>
            <w:shd w:val="clear" w:color="auto" w:fill="auto"/>
            <w:noWrap/>
            <w:hideMark/>
          </w:tcPr>
          <w:p w14:paraId="50F511BA" w14:textId="5285374B" w:rsidR="00C02870" w:rsidRPr="00CA6998" w:rsidRDefault="00C02870" w:rsidP="009B680C">
            <w:pPr>
              <w:spacing w:after="0" w:line="240" w:lineRule="auto"/>
              <w:jc w:val="center"/>
              <w:rPr>
                <w:rFonts w:ascii="Calibri" w:eastAsia="Times New Roman" w:hAnsi="Calibri" w:cs="Calibri"/>
                <w:color w:val="000000"/>
                <w:lang w:val="ro-RO"/>
              </w:rPr>
            </w:pPr>
            <w:r w:rsidRPr="001009ED">
              <w:rPr>
                <w:rFonts w:ascii="Calibri" w:eastAsia="Times New Roman" w:hAnsi="Calibri" w:cs="Calibri"/>
                <w:color w:val="000000"/>
                <w:lang w:val="ro-RO"/>
              </w:rPr>
              <w:t>5</w:t>
            </w:r>
            <w:r>
              <w:rPr>
                <w:rFonts w:ascii="Calibri" w:eastAsia="Times New Roman" w:hAnsi="Calibri" w:cs="Calibri"/>
                <w:color w:val="000000"/>
                <w:lang w:val="ro-RO"/>
              </w:rPr>
              <w:t>,</w:t>
            </w:r>
            <w:r w:rsidRPr="001009ED">
              <w:rPr>
                <w:rFonts w:ascii="Calibri" w:eastAsia="Times New Roman" w:hAnsi="Calibri" w:cs="Calibri"/>
                <w:color w:val="000000"/>
                <w:lang w:val="ro-RO"/>
              </w:rPr>
              <w:t>7%</w:t>
            </w:r>
          </w:p>
        </w:tc>
        <w:tc>
          <w:tcPr>
            <w:tcW w:w="654" w:type="pct"/>
            <w:shd w:val="clear" w:color="auto" w:fill="auto"/>
            <w:noWrap/>
            <w:hideMark/>
          </w:tcPr>
          <w:p w14:paraId="64B5EF53" w14:textId="34DAB73E" w:rsidR="00C02870" w:rsidRPr="004100F6" w:rsidRDefault="00C02870" w:rsidP="009B680C">
            <w:pPr>
              <w:spacing w:after="0" w:line="240" w:lineRule="auto"/>
              <w:jc w:val="center"/>
              <w:rPr>
                <w:rFonts w:ascii="Calibri" w:eastAsia="Times New Roman" w:hAnsi="Calibri" w:cs="Calibri"/>
                <w:color w:val="000000"/>
                <w:lang w:val="ro-RO"/>
              </w:rPr>
            </w:pPr>
            <w:r w:rsidRPr="004100F6">
              <w:rPr>
                <w:rFonts w:ascii="Calibri" w:eastAsia="Times New Roman" w:hAnsi="Calibri" w:cs="Calibri"/>
                <w:color w:val="000000"/>
                <w:lang w:val="ro-RO"/>
              </w:rPr>
              <w:t>4,9%</w:t>
            </w:r>
          </w:p>
        </w:tc>
        <w:tc>
          <w:tcPr>
            <w:tcW w:w="667" w:type="pct"/>
          </w:tcPr>
          <w:p w14:paraId="3A389E71" w14:textId="61F03C76" w:rsidR="00C02870" w:rsidRPr="004100F6" w:rsidRDefault="0074393F" w:rsidP="009B680C">
            <w:pPr>
              <w:spacing w:after="0" w:line="240" w:lineRule="auto"/>
              <w:jc w:val="center"/>
              <w:rPr>
                <w:rFonts w:ascii="Calibri" w:eastAsia="Times New Roman" w:hAnsi="Calibri" w:cs="Calibri"/>
                <w:color w:val="000000"/>
                <w:lang w:val="ro-RO"/>
              </w:rPr>
            </w:pPr>
            <w:r w:rsidRPr="004100F6">
              <w:rPr>
                <w:rFonts w:ascii="Calibri" w:eastAsia="Times New Roman" w:hAnsi="Calibri" w:cs="Calibri"/>
                <w:color w:val="000000"/>
                <w:lang w:val="ro-RO"/>
              </w:rPr>
              <w:t>8</w:t>
            </w:r>
            <w:r w:rsidR="00C02870" w:rsidRPr="004100F6">
              <w:rPr>
                <w:rFonts w:ascii="Calibri" w:eastAsia="Times New Roman" w:hAnsi="Calibri" w:cs="Calibri"/>
                <w:color w:val="000000"/>
                <w:lang w:val="ro-RO"/>
              </w:rPr>
              <w:t>,</w:t>
            </w:r>
            <w:r w:rsidRPr="004100F6">
              <w:rPr>
                <w:rFonts w:ascii="Calibri" w:eastAsia="Times New Roman" w:hAnsi="Calibri" w:cs="Calibri"/>
                <w:color w:val="000000"/>
                <w:lang w:val="ro-RO"/>
              </w:rPr>
              <w:t>9</w:t>
            </w:r>
            <w:r w:rsidR="00C02870" w:rsidRPr="004100F6">
              <w:rPr>
                <w:rFonts w:ascii="Calibri" w:eastAsia="Times New Roman" w:hAnsi="Calibri" w:cs="Calibri"/>
                <w:color w:val="000000"/>
                <w:lang w:val="ro-RO"/>
              </w:rPr>
              <w:t>%</w:t>
            </w:r>
          </w:p>
        </w:tc>
        <w:tc>
          <w:tcPr>
            <w:tcW w:w="594" w:type="pct"/>
            <w:shd w:val="clear" w:color="auto" w:fill="D6E3BC" w:themeFill="accent3" w:themeFillTint="66"/>
          </w:tcPr>
          <w:p w14:paraId="06EC6707" w14:textId="4D7CE92C" w:rsidR="00C02870" w:rsidRPr="004100F6" w:rsidRDefault="0074393F" w:rsidP="009B680C">
            <w:pPr>
              <w:spacing w:after="0" w:line="240" w:lineRule="auto"/>
              <w:jc w:val="center"/>
              <w:rPr>
                <w:rFonts w:ascii="Calibri" w:eastAsia="Times New Roman" w:hAnsi="Calibri" w:cs="Calibri"/>
                <w:color w:val="000000"/>
                <w:lang w:val="ro-RO"/>
              </w:rPr>
            </w:pPr>
            <w:r w:rsidRPr="004100F6">
              <w:rPr>
                <w:rFonts w:ascii="Calibri" w:eastAsia="Times New Roman" w:hAnsi="Calibri" w:cs="Calibri"/>
                <w:color w:val="000000"/>
                <w:lang w:val="ro-RO"/>
              </w:rPr>
              <w:t>5</w:t>
            </w:r>
            <w:r w:rsidR="00C02870" w:rsidRPr="004100F6">
              <w:rPr>
                <w:rFonts w:ascii="Calibri" w:eastAsia="Times New Roman" w:hAnsi="Calibri" w:cs="Calibri"/>
                <w:color w:val="000000"/>
                <w:lang w:val="ro-RO"/>
              </w:rPr>
              <w:t>,</w:t>
            </w:r>
            <w:r w:rsidRPr="004100F6">
              <w:rPr>
                <w:rFonts w:ascii="Calibri" w:eastAsia="Times New Roman" w:hAnsi="Calibri" w:cs="Calibri"/>
                <w:color w:val="000000"/>
                <w:lang w:val="ro-RO"/>
              </w:rPr>
              <w:t>66</w:t>
            </w:r>
            <w:r w:rsidR="00C02870" w:rsidRPr="004100F6">
              <w:rPr>
                <w:rFonts w:ascii="Calibri" w:eastAsia="Times New Roman" w:hAnsi="Calibri" w:cs="Calibri"/>
                <w:color w:val="000000"/>
                <w:lang w:val="ro-RO"/>
              </w:rPr>
              <w:t>%</w:t>
            </w:r>
          </w:p>
        </w:tc>
      </w:tr>
      <w:tr w:rsidR="00C02870" w:rsidRPr="002D780E" w14:paraId="2C11ECD0" w14:textId="363930B7" w:rsidTr="00CF461D">
        <w:trPr>
          <w:trHeight w:val="288"/>
        </w:trPr>
        <w:tc>
          <w:tcPr>
            <w:tcW w:w="890" w:type="pct"/>
            <w:shd w:val="clear" w:color="auto" w:fill="auto"/>
            <w:noWrap/>
            <w:vAlign w:val="bottom"/>
            <w:hideMark/>
          </w:tcPr>
          <w:p w14:paraId="6BD4334D" w14:textId="77777777" w:rsidR="00C02870" w:rsidRPr="002D780E" w:rsidRDefault="00C02870" w:rsidP="009B680C">
            <w:pPr>
              <w:spacing w:after="0" w:line="240" w:lineRule="auto"/>
              <w:rPr>
                <w:rFonts w:ascii="Calibri" w:eastAsia="Times New Roman" w:hAnsi="Calibri" w:cs="Calibri"/>
                <w:color w:val="000000"/>
                <w:lang w:val="ro-RO"/>
              </w:rPr>
            </w:pPr>
            <w:r w:rsidRPr="002D780E">
              <w:rPr>
                <w:rFonts w:ascii="Calibri" w:eastAsia="Times New Roman" w:hAnsi="Calibri" w:cs="Calibri"/>
                <w:color w:val="000000"/>
                <w:lang w:val="ro-RO"/>
              </w:rPr>
              <w:t>Subsol</w:t>
            </w:r>
          </w:p>
        </w:tc>
        <w:tc>
          <w:tcPr>
            <w:tcW w:w="732" w:type="pct"/>
            <w:shd w:val="clear" w:color="auto" w:fill="auto"/>
            <w:noWrap/>
            <w:hideMark/>
          </w:tcPr>
          <w:p w14:paraId="46C10BC8" w14:textId="398F8FC8" w:rsidR="00C02870" w:rsidRPr="00CA6998" w:rsidRDefault="00C02870" w:rsidP="009B680C">
            <w:pPr>
              <w:spacing w:after="0" w:line="240" w:lineRule="auto"/>
              <w:jc w:val="center"/>
              <w:rPr>
                <w:rFonts w:ascii="Calibri" w:eastAsia="Times New Roman" w:hAnsi="Calibri" w:cs="Calibri"/>
                <w:color w:val="000000"/>
                <w:lang w:val="ro-RO"/>
              </w:rPr>
            </w:pPr>
            <w:r w:rsidRPr="001009ED">
              <w:rPr>
                <w:rFonts w:ascii="Calibri" w:eastAsia="Times New Roman" w:hAnsi="Calibri" w:cs="Calibri"/>
                <w:color w:val="000000"/>
                <w:lang w:val="ro-RO"/>
              </w:rPr>
              <w:t>4</w:t>
            </w:r>
            <w:r>
              <w:rPr>
                <w:rFonts w:ascii="Calibri" w:eastAsia="Times New Roman" w:hAnsi="Calibri" w:cs="Calibri"/>
                <w:color w:val="000000"/>
                <w:lang w:val="ro-RO"/>
              </w:rPr>
              <w:t>,</w:t>
            </w:r>
            <w:r w:rsidRPr="001009ED">
              <w:rPr>
                <w:rFonts w:ascii="Calibri" w:eastAsia="Times New Roman" w:hAnsi="Calibri" w:cs="Calibri"/>
                <w:color w:val="000000"/>
                <w:lang w:val="ro-RO"/>
              </w:rPr>
              <w:t>6%</w:t>
            </w:r>
          </w:p>
        </w:tc>
        <w:tc>
          <w:tcPr>
            <w:tcW w:w="732" w:type="pct"/>
            <w:shd w:val="clear" w:color="auto" w:fill="auto"/>
            <w:noWrap/>
            <w:hideMark/>
          </w:tcPr>
          <w:p w14:paraId="76EDC667" w14:textId="33FF0C7E" w:rsidR="00C02870" w:rsidRPr="00CA6998" w:rsidRDefault="00C02870" w:rsidP="009B680C">
            <w:pPr>
              <w:spacing w:after="0" w:line="240" w:lineRule="auto"/>
              <w:jc w:val="center"/>
              <w:rPr>
                <w:rFonts w:ascii="Calibri" w:eastAsia="Times New Roman" w:hAnsi="Calibri" w:cs="Calibri"/>
                <w:color w:val="000000"/>
                <w:lang w:val="ro-RO"/>
              </w:rPr>
            </w:pPr>
            <w:r w:rsidRPr="001009ED">
              <w:rPr>
                <w:rFonts w:ascii="Calibri" w:eastAsia="Times New Roman" w:hAnsi="Calibri" w:cs="Calibri"/>
                <w:color w:val="000000"/>
                <w:lang w:val="ro-RO"/>
              </w:rPr>
              <w:t>4</w:t>
            </w:r>
            <w:r>
              <w:rPr>
                <w:rFonts w:ascii="Calibri" w:eastAsia="Times New Roman" w:hAnsi="Calibri" w:cs="Calibri"/>
                <w:color w:val="000000"/>
                <w:lang w:val="ro-RO"/>
              </w:rPr>
              <w:t>,</w:t>
            </w:r>
            <w:r w:rsidRPr="001009ED">
              <w:rPr>
                <w:rFonts w:ascii="Calibri" w:eastAsia="Times New Roman" w:hAnsi="Calibri" w:cs="Calibri"/>
                <w:color w:val="000000"/>
                <w:lang w:val="ro-RO"/>
              </w:rPr>
              <w:t>7%</w:t>
            </w:r>
          </w:p>
        </w:tc>
        <w:tc>
          <w:tcPr>
            <w:tcW w:w="732" w:type="pct"/>
            <w:shd w:val="clear" w:color="auto" w:fill="auto"/>
            <w:noWrap/>
            <w:hideMark/>
          </w:tcPr>
          <w:p w14:paraId="1AE159F4" w14:textId="3B003C72" w:rsidR="00C02870" w:rsidRPr="00CA6998" w:rsidRDefault="00C02870" w:rsidP="009B680C">
            <w:pPr>
              <w:spacing w:after="0" w:line="240" w:lineRule="auto"/>
              <w:jc w:val="center"/>
              <w:rPr>
                <w:rFonts w:ascii="Calibri" w:eastAsia="Times New Roman" w:hAnsi="Calibri" w:cs="Calibri"/>
                <w:color w:val="000000"/>
                <w:lang w:val="ro-RO"/>
              </w:rPr>
            </w:pPr>
            <w:r w:rsidRPr="001009ED">
              <w:rPr>
                <w:rFonts w:ascii="Calibri" w:eastAsia="Times New Roman" w:hAnsi="Calibri" w:cs="Calibri"/>
                <w:color w:val="000000"/>
                <w:lang w:val="ro-RO"/>
              </w:rPr>
              <w:t>6</w:t>
            </w:r>
            <w:r>
              <w:rPr>
                <w:rFonts w:ascii="Calibri" w:eastAsia="Times New Roman" w:hAnsi="Calibri" w:cs="Calibri"/>
                <w:color w:val="000000"/>
                <w:lang w:val="ro-RO"/>
              </w:rPr>
              <w:t>,</w:t>
            </w:r>
            <w:r w:rsidRPr="001009ED">
              <w:rPr>
                <w:rFonts w:ascii="Calibri" w:eastAsia="Times New Roman" w:hAnsi="Calibri" w:cs="Calibri"/>
                <w:color w:val="000000"/>
                <w:lang w:val="ro-RO"/>
              </w:rPr>
              <w:t>3%</w:t>
            </w:r>
          </w:p>
        </w:tc>
        <w:tc>
          <w:tcPr>
            <w:tcW w:w="654" w:type="pct"/>
            <w:shd w:val="clear" w:color="auto" w:fill="auto"/>
            <w:noWrap/>
            <w:hideMark/>
          </w:tcPr>
          <w:p w14:paraId="524494EB" w14:textId="28EBA9CC" w:rsidR="00C02870" w:rsidRPr="004100F6" w:rsidRDefault="00C02870" w:rsidP="009B680C">
            <w:pPr>
              <w:spacing w:after="0" w:line="240" w:lineRule="auto"/>
              <w:jc w:val="center"/>
              <w:rPr>
                <w:rFonts w:ascii="Calibri" w:eastAsia="Times New Roman" w:hAnsi="Calibri" w:cs="Calibri"/>
                <w:color w:val="000000"/>
                <w:lang w:val="ro-RO"/>
              </w:rPr>
            </w:pPr>
            <w:r w:rsidRPr="004100F6">
              <w:rPr>
                <w:rFonts w:ascii="Calibri" w:eastAsia="Times New Roman" w:hAnsi="Calibri" w:cs="Calibri"/>
                <w:color w:val="000000"/>
                <w:lang w:val="ro-RO"/>
              </w:rPr>
              <w:t>7,8%</w:t>
            </w:r>
          </w:p>
        </w:tc>
        <w:tc>
          <w:tcPr>
            <w:tcW w:w="667" w:type="pct"/>
          </w:tcPr>
          <w:p w14:paraId="44DC1D3C" w14:textId="630DE85E" w:rsidR="00C02870" w:rsidRPr="004100F6" w:rsidRDefault="0074393F" w:rsidP="009B680C">
            <w:pPr>
              <w:spacing w:after="0" w:line="240" w:lineRule="auto"/>
              <w:jc w:val="center"/>
              <w:rPr>
                <w:rFonts w:ascii="Calibri" w:eastAsia="Times New Roman" w:hAnsi="Calibri" w:cs="Calibri"/>
                <w:color w:val="000000"/>
                <w:lang w:val="ro-RO"/>
              </w:rPr>
            </w:pPr>
            <w:r w:rsidRPr="004100F6">
              <w:rPr>
                <w:rFonts w:ascii="Calibri" w:eastAsia="Times New Roman" w:hAnsi="Calibri" w:cs="Calibri"/>
                <w:color w:val="000000"/>
                <w:lang w:val="ro-RO"/>
              </w:rPr>
              <w:t>5</w:t>
            </w:r>
            <w:r w:rsidR="00C02870" w:rsidRPr="004100F6">
              <w:rPr>
                <w:rFonts w:ascii="Calibri" w:eastAsia="Times New Roman" w:hAnsi="Calibri" w:cs="Calibri"/>
                <w:color w:val="000000"/>
                <w:lang w:val="ro-RO"/>
              </w:rPr>
              <w:t>,</w:t>
            </w:r>
            <w:r w:rsidRPr="004100F6">
              <w:rPr>
                <w:rFonts w:ascii="Calibri" w:eastAsia="Times New Roman" w:hAnsi="Calibri" w:cs="Calibri"/>
                <w:color w:val="000000"/>
                <w:lang w:val="ro-RO"/>
              </w:rPr>
              <w:t>1</w:t>
            </w:r>
            <w:r w:rsidR="00C02870" w:rsidRPr="004100F6">
              <w:rPr>
                <w:rFonts w:ascii="Calibri" w:eastAsia="Times New Roman" w:hAnsi="Calibri" w:cs="Calibri"/>
                <w:color w:val="000000"/>
                <w:lang w:val="ro-RO"/>
              </w:rPr>
              <w:t>%</w:t>
            </w:r>
          </w:p>
        </w:tc>
        <w:tc>
          <w:tcPr>
            <w:tcW w:w="594" w:type="pct"/>
            <w:shd w:val="clear" w:color="auto" w:fill="D6E3BC" w:themeFill="accent3" w:themeFillTint="66"/>
          </w:tcPr>
          <w:p w14:paraId="4B0EA6A9" w14:textId="4C0A2270" w:rsidR="00C02870" w:rsidRPr="004100F6" w:rsidRDefault="00C02870" w:rsidP="009B680C">
            <w:pPr>
              <w:spacing w:after="0" w:line="240" w:lineRule="auto"/>
              <w:jc w:val="center"/>
              <w:rPr>
                <w:rFonts w:ascii="Calibri" w:eastAsia="Times New Roman" w:hAnsi="Calibri" w:cs="Calibri"/>
                <w:color w:val="000000"/>
                <w:lang w:val="ro-RO"/>
              </w:rPr>
            </w:pPr>
            <w:r w:rsidRPr="004100F6">
              <w:rPr>
                <w:rFonts w:ascii="Calibri" w:eastAsia="Times New Roman" w:hAnsi="Calibri" w:cs="Calibri"/>
                <w:color w:val="000000"/>
                <w:lang w:val="ro-RO"/>
              </w:rPr>
              <w:t>5,</w:t>
            </w:r>
            <w:r w:rsidR="0074393F" w:rsidRPr="004100F6">
              <w:rPr>
                <w:rFonts w:ascii="Calibri" w:eastAsia="Times New Roman" w:hAnsi="Calibri" w:cs="Calibri"/>
                <w:color w:val="000000"/>
                <w:lang w:val="ro-RO"/>
              </w:rPr>
              <w:t>10</w:t>
            </w:r>
            <w:r w:rsidRPr="004100F6">
              <w:rPr>
                <w:rFonts w:ascii="Calibri" w:eastAsia="Times New Roman" w:hAnsi="Calibri" w:cs="Calibri"/>
                <w:color w:val="000000"/>
                <w:lang w:val="ro-RO"/>
              </w:rPr>
              <w:t>%</w:t>
            </w:r>
          </w:p>
        </w:tc>
      </w:tr>
      <w:tr w:rsidR="00C02870" w:rsidRPr="002D780E" w14:paraId="24AC74F0" w14:textId="0C1C747E" w:rsidTr="00CF461D">
        <w:trPr>
          <w:trHeight w:val="288"/>
        </w:trPr>
        <w:tc>
          <w:tcPr>
            <w:tcW w:w="890" w:type="pct"/>
            <w:shd w:val="clear" w:color="auto" w:fill="auto"/>
            <w:noWrap/>
            <w:vAlign w:val="bottom"/>
            <w:hideMark/>
          </w:tcPr>
          <w:p w14:paraId="46B6C18D" w14:textId="77777777" w:rsidR="00C02870" w:rsidRPr="002D780E" w:rsidRDefault="00C02870" w:rsidP="009B680C">
            <w:pPr>
              <w:spacing w:after="0" w:line="240" w:lineRule="auto"/>
              <w:rPr>
                <w:rFonts w:ascii="Calibri" w:eastAsia="Times New Roman" w:hAnsi="Calibri" w:cs="Calibri"/>
                <w:color w:val="000000"/>
                <w:lang w:val="ro-RO"/>
              </w:rPr>
            </w:pPr>
            <w:r w:rsidRPr="002D780E">
              <w:rPr>
                <w:rFonts w:ascii="Calibri" w:eastAsia="Times New Roman" w:hAnsi="Calibri" w:cs="Calibri"/>
                <w:color w:val="000000"/>
                <w:lang w:val="ro-RO"/>
              </w:rPr>
              <w:t>Eta</w:t>
            </w:r>
            <w:r>
              <w:rPr>
                <w:rFonts w:ascii="Calibri" w:eastAsia="Times New Roman" w:hAnsi="Calibri" w:cs="Calibri"/>
                <w:color w:val="000000"/>
                <w:lang w:val="ro-RO"/>
              </w:rPr>
              <w:t>j</w:t>
            </w:r>
            <w:r w:rsidRPr="002D780E">
              <w:rPr>
                <w:rFonts w:ascii="Calibri" w:eastAsia="Times New Roman" w:hAnsi="Calibri" w:cs="Calibri"/>
                <w:color w:val="000000"/>
                <w:lang w:val="ro-RO"/>
              </w:rPr>
              <w:t xml:space="preserve"> tehnic</w:t>
            </w:r>
          </w:p>
        </w:tc>
        <w:tc>
          <w:tcPr>
            <w:tcW w:w="732" w:type="pct"/>
            <w:shd w:val="clear" w:color="auto" w:fill="auto"/>
            <w:noWrap/>
            <w:hideMark/>
          </w:tcPr>
          <w:p w14:paraId="6C2C1DD4" w14:textId="1D0DC9D3" w:rsidR="00C02870" w:rsidRPr="00CA6998" w:rsidRDefault="00C02870" w:rsidP="009B680C">
            <w:pPr>
              <w:spacing w:after="0" w:line="240" w:lineRule="auto"/>
              <w:jc w:val="center"/>
              <w:rPr>
                <w:rFonts w:ascii="Calibri" w:eastAsia="Times New Roman" w:hAnsi="Calibri" w:cs="Calibri"/>
                <w:color w:val="000000"/>
                <w:lang w:val="ro-RO"/>
              </w:rPr>
            </w:pPr>
            <w:r w:rsidRPr="001009ED">
              <w:rPr>
                <w:rFonts w:ascii="Calibri" w:eastAsia="Times New Roman" w:hAnsi="Calibri" w:cs="Calibri"/>
                <w:color w:val="000000"/>
                <w:lang w:val="ro-RO"/>
              </w:rPr>
              <w:t>8</w:t>
            </w:r>
            <w:r>
              <w:rPr>
                <w:rFonts w:ascii="Calibri" w:eastAsia="Times New Roman" w:hAnsi="Calibri" w:cs="Calibri"/>
                <w:color w:val="000000"/>
                <w:lang w:val="ro-RO"/>
              </w:rPr>
              <w:t>,</w:t>
            </w:r>
            <w:r w:rsidRPr="001009ED">
              <w:rPr>
                <w:rFonts w:ascii="Calibri" w:eastAsia="Times New Roman" w:hAnsi="Calibri" w:cs="Calibri"/>
                <w:color w:val="000000"/>
                <w:lang w:val="ro-RO"/>
              </w:rPr>
              <w:t>7%</w:t>
            </w:r>
          </w:p>
        </w:tc>
        <w:tc>
          <w:tcPr>
            <w:tcW w:w="732" w:type="pct"/>
            <w:shd w:val="clear" w:color="auto" w:fill="auto"/>
            <w:noWrap/>
            <w:hideMark/>
          </w:tcPr>
          <w:p w14:paraId="73814586" w14:textId="072FA962" w:rsidR="00C02870" w:rsidRPr="00CA6998" w:rsidRDefault="00C02870" w:rsidP="009B680C">
            <w:pPr>
              <w:spacing w:after="0" w:line="240" w:lineRule="auto"/>
              <w:jc w:val="center"/>
              <w:rPr>
                <w:rFonts w:ascii="Calibri" w:eastAsia="Times New Roman" w:hAnsi="Calibri" w:cs="Calibri"/>
                <w:color w:val="000000"/>
                <w:lang w:val="ro-RO"/>
              </w:rPr>
            </w:pPr>
            <w:r w:rsidRPr="001009ED">
              <w:rPr>
                <w:rFonts w:ascii="Calibri" w:eastAsia="Times New Roman" w:hAnsi="Calibri" w:cs="Calibri"/>
                <w:color w:val="000000"/>
                <w:lang w:val="ro-RO"/>
              </w:rPr>
              <w:t>8</w:t>
            </w:r>
            <w:r>
              <w:rPr>
                <w:rFonts w:ascii="Calibri" w:eastAsia="Times New Roman" w:hAnsi="Calibri" w:cs="Calibri"/>
                <w:color w:val="000000"/>
                <w:lang w:val="ro-RO"/>
              </w:rPr>
              <w:t>,</w:t>
            </w:r>
            <w:r w:rsidRPr="001009ED">
              <w:rPr>
                <w:rFonts w:ascii="Calibri" w:eastAsia="Times New Roman" w:hAnsi="Calibri" w:cs="Calibri"/>
                <w:color w:val="000000"/>
                <w:lang w:val="ro-RO"/>
              </w:rPr>
              <w:t>7%</w:t>
            </w:r>
          </w:p>
        </w:tc>
        <w:tc>
          <w:tcPr>
            <w:tcW w:w="732" w:type="pct"/>
            <w:shd w:val="clear" w:color="auto" w:fill="auto"/>
            <w:noWrap/>
            <w:vAlign w:val="center"/>
            <w:hideMark/>
          </w:tcPr>
          <w:p w14:paraId="41551B18" w14:textId="27985AE8" w:rsidR="00C02870" w:rsidRPr="00CA6998" w:rsidRDefault="0074393F" w:rsidP="00CF461D">
            <w:pPr>
              <w:spacing w:after="0" w:line="240" w:lineRule="auto"/>
              <w:jc w:val="center"/>
              <w:rPr>
                <w:rFonts w:ascii="Calibri" w:eastAsia="Times New Roman" w:hAnsi="Calibri" w:cs="Calibri"/>
                <w:color w:val="000000"/>
                <w:lang w:val="ro-RO"/>
              </w:rPr>
            </w:pPr>
            <w:r>
              <w:rPr>
                <w:rFonts w:ascii="Calibri" w:eastAsia="Times New Roman" w:hAnsi="Calibri" w:cs="Calibri"/>
                <w:color w:val="000000"/>
                <w:lang w:val="ro-RO"/>
              </w:rPr>
              <w:t>-</w:t>
            </w:r>
          </w:p>
        </w:tc>
        <w:tc>
          <w:tcPr>
            <w:tcW w:w="654" w:type="pct"/>
            <w:shd w:val="clear" w:color="auto" w:fill="auto"/>
            <w:noWrap/>
            <w:vAlign w:val="center"/>
            <w:hideMark/>
          </w:tcPr>
          <w:p w14:paraId="78FD3378" w14:textId="1AE43A52" w:rsidR="00C02870" w:rsidRPr="004100F6" w:rsidRDefault="0074393F" w:rsidP="00CF461D">
            <w:pPr>
              <w:spacing w:after="0" w:line="240" w:lineRule="auto"/>
              <w:jc w:val="center"/>
              <w:rPr>
                <w:rFonts w:ascii="Calibri" w:eastAsia="Times New Roman" w:hAnsi="Calibri" w:cs="Calibri"/>
                <w:color w:val="000000"/>
                <w:lang w:val="ro-RO"/>
              </w:rPr>
            </w:pPr>
            <w:r w:rsidRPr="004100F6">
              <w:rPr>
                <w:rFonts w:ascii="Calibri" w:eastAsia="Times New Roman" w:hAnsi="Calibri" w:cs="Calibri"/>
                <w:color w:val="000000"/>
                <w:lang w:val="ro-RO"/>
              </w:rPr>
              <w:t>-</w:t>
            </w:r>
          </w:p>
        </w:tc>
        <w:tc>
          <w:tcPr>
            <w:tcW w:w="667" w:type="pct"/>
            <w:vAlign w:val="center"/>
          </w:tcPr>
          <w:p w14:paraId="64AD4539" w14:textId="409E0C91" w:rsidR="00C02870" w:rsidRPr="004100F6" w:rsidRDefault="0074393F" w:rsidP="0074393F">
            <w:pPr>
              <w:spacing w:after="0" w:line="240" w:lineRule="auto"/>
              <w:jc w:val="center"/>
              <w:rPr>
                <w:rFonts w:ascii="Calibri" w:eastAsia="Times New Roman" w:hAnsi="Calibri" w:cs="Calibri"/>
                <w:color w:val="000000"/>
                <w:lang w:val="ro-RO"/>
              </w:rPr>
            </w:pPr>
            <w:r w:rsidRPr="004100F6">
              <w:rPr>
                <w:rFonts w:ascii="Calibri" w:eastAsia="Times New Roman" w:hAnsi="Calibri" w:cs="Calibri"/>
                <w:color w:val="000000"/>
                <w:lang w:val="ro-RO"/>
              </w:rPr>
              <w:t>-</w:t>
            </w:r>
          </w:p>
        </w:tc>
        <w:tc>
          <w:tcPr>
            <w:tcW w:w="594" w:type="pct"/>
            <w:shd w:val="clear" w:color="auto" w:fill="D6E3BC" w:themeFill="accent3" w:themeFillTint="66"/>
          </w:tcPr>
          <w:p w14:paraId="3AADCA1C" w14:textId="4B5A5CF7" w:rsidR="00C02870" w:rsidRPr="004100F6" w:rsidRDefault="00C02870" w:rsidP="009B680C">
            <w:pPr>
              <w:spacing w:after="0" w:line="240" w:lineRule="auto"/>
              <w:jc w:val="center"/>
              <w:rPr>
                <w:rFonts w:ascii="Calibri" w:eastAsia="Times New Roman" w:hAnsi="Calibri" w:cs="Calibri"/>
                <w:color w:val="000000"/>
                <w:lang w:val="ro-RO"/>
              </w:rPr>
            </w:pPr>
            <w:r w:rsidRPr="004100F6">
              <w:rPr>
                <w:rFonts w:ascii="Calibri" w:eastAsia="Times New Roman" w:hAnsi="Calibri" w:cs="Calibri"/>
                <w:color w:val="000000"/>
                <w:lang w:val="ro-RO"/>
              </w:rPr>
              <w:t>8,7%</w:t>
            </w:r>
          </w:p>
        </w:tc>
      </w:tr>
      <w:tr w:rsidR="00DB580F" w:rsidRPr="002D780E" w14:paraId="194904FA" w14:textId="77777777" w:rsidTr="00CF461D">
        <w:trPr>
          <w:trHeight w:val="288"/>
        </w:trPr>
        <w:tc>
          <w:tcPr>
            <w:tcW w:w="5000" w:type="pct"/>
            <w:gridSpan w:val="7"/>
            <w:tcBorders>
              <w:top w:val="single" w:sz="4" w:space="0" w:color="auto"/>
              <w:left w:val="nil"/>
              <w:bottom w:val="nil"/>
              <w:right w:val="nil"/>
            </w:tcBorders>
            <w:shd w:val="clear" w:color="auto" w:fill="auto"/>
            <w:noWrap/>
            <w:vAlign w:val="bottom"/>
          </w:tcPr>
          <w:p w14:paraId="47BF8473" w14:textId="77777777" w:rsidR="00DB580F" w:rsidRPr="004100F6" w:rsidRDefault="00DB580F" w:rsidP="00DB580F">
            <w:pPr>
              <w:spacing w:after="0" w:line="240" w:lineRule="auto"/>
              <w:jc w:val="center"/>
              <w:rPr>
                <w:rFonts w:ascii="Calibri" w:eastAsia="Times New Roman" w:hAnsi="Calibri" w:cs="Calibri"/>
                <w:color w:val="000000"/>
                <w:lang w:val="ro-RO"/>
              </w:rPr>
            </w:pPr>
            <w:r w:rsidRPr="004100F6">
              <w:rPr>
                <w:rFonts w:ascii="Calibri" w:eastAsia="Times New Roman" w:hAnsi="Calibri" w:cs="Calibri"/>
                <w:bCs/>
                <w:color w:val="000000"/>
                <w:sz w:val="20"/>
                <w:lang w:val="ro-RO"/>
              </w:rPr>
              <w:t>* Cota este calculată fără a lua în considerare consumul direct de energie termică pentru mansardă</w:t>
            </w:r>
          </w:p>
        </w:tc>
      </w:tr>
    </w:tbl>
    <w:p w14:paraId="070ED5DC" w14:textId="77777777" w:rsidR="005A1CD9" w:rsidRPr="00CF461D" w:rsidRDefault="005A1CD9" w:rsidP="005A1CD9">
      <w:pPr>
        <w:jc w:val="both"/>
      </w:pPr>
    </w:p>
    <w:p w14:paraId="5F2F1503" w14:textId="3622E348" w:rsidR="005A1CD9" w:rsidRDefault="004100F6" w:rsidP="001A12FA">
      <w:pPr>
        <w:spacing w:after="0"/>
        <w:jc w:val="both"/>
        <w:rPr>
          <w:lang w:val="ro-RO"/>
        </w:rPr>
      </w:pPr>
      <w:r>
        <w:rPr>
          <w:noProof/>
        </w:rPr>
        <w:drawing>
          <wp:inline distT="0" distB="0" distL="0" distR="0" wp14:anchorId="2E668586" wp14:editId="599C8B4E">
            <wp:extent cx="5627769" cy="2551449"/>
            <wp:effectExtent l="0" t="0" r="0" b="127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628158" cy="2551626"/>
                    </a:xfrm>
                    <a:prstGeom prst="rect">
                      <a:avLst/>
                    </a:prstGeom>
                    <a:noFill/>
                  </pic:spPr>
                </pic:pic>
              </a:graphicData>
            </a:graphic>
          </wp:inline>
        </w:drawing>
      </w:r>
    </w:p>
    <w:p w14:paraId="2C4607DB" w14:textId="45E67EFB" w:rsidR="005A1CD9" w:rsidRPr="003A4DE9" w:rsidRDefault="003A4DE9" w:rsidP="001A12FA">
      <w:pPr>
        <w:spacing w:before="120" w:after="0"/>
        <w:jc w:val="center"/>
        <w:rPr>
          <w:b/>
          <w:sz w:val="18"/>
          <w:szCs w:val="18"/>
          <w:lang w:val="ro-RO"/>
        </w:rPr>
      </w:pPr>
      <w:bookmarkStart w:id="62" w:name="_Toc128595791"/>
      <w:r w:rsidRPr="003A4DE9">
        <w:rPr>
          <w:b/>
          <w:sz w:val="18"/>
          <w:szCs w:val="18"/>
          <w:lang w:val="ro-RO"/>
        </w:rPr>
        <w:t xml:space="preserve">Figura </w:t>
      </w:r>
      <w:r w:rsidRPr="003A4DE9">
        <w:rPr>
          <w:b/>
          <w:sz w:val="18"/>
          <w:szCs w:val="18"/>
        </w:rPr>
        <w:fldChar w:fldCharType="begin"/>
      </w:r>
      <w:r w:rsidRPr="003A4DE9">
        <w:rPr>
          <w:b/>
          <w:sz w:val="18"/>
          <w:szCs w:val="18"/>
        </w:rPr>
        <w:instrText xml:space="preserve"> SEQ Figură \* ARABIC </w:instrText>
      </w:r>
      <w:r w:rsidRPr="003A4DE9">
        <w:rPr>
          <w:b/>
          <w:sz w:val="18"/>
          <w:szCs w:val="18"/>
        </w:rPr>
        <w:fldChar w:fldCharType="separate"/>
      </w:r>
      <w:r w:rsidR="006C2519">
        <w:rPr>
          <w:b/>
          <w:noProof/>
          <w:sz w:val="18"/>
          <w:szCs w:val="18"/>
        </w:rPr>
        <w:t>15</w:t>
      </w:r>
      <w:r w:rsidRPr="003A4DE9">
        <w:rPr>
          <w:b/>
          <w:sz w:val="18"/>
          <w:szCs w:val="18"/>
        </w:rPr>
        <w:fldChar w:fldCharType="end"/>
      </w:r>
      <w:r w:rsidR="005A1CD9" w:rsidRPr="003A4DE9">
        <w:rPr>
          <w:b/>
          <w:bCs/>
          <w:color w:val="000000"/>
          <w:sz w:val="18"/>
          <w:szCs w:val="18"/>
          <w:lang w:val="ro-RO"/>
        </w:rPr>
        <w:t>. Consumul de energie direct de către LUC</w:t>
      </w:r>
      <w:bookmarkEnd w:id="62"/>
    </w:p>
    <w:p w14:paraId="15A82864" w14:textId="3C9500B0" w:rsidR="005A1CD9" w:rsidRDefault="005A1CD9" w:rsidP="00EC2D9F">
      <w:pPr>
        <w:spacing w:before="240" w:after="0"/>
        <w:jc w:val="both"/>
        <w:rPr>
          <w:sz w:val="24"/>
          <w:szCs w:val="24"/>
          <w:lang w:val="ro-RO"/>
        </w:rPr>
      </w:pPr>
      <w:r w:rsidRPr="00EC2D9F">
        <w:rPr>
          <w:sz w:val="24"/>
          <w:szCs w:val="24"/>
          <w:lang w:val="ro-RO"/>
        </w:rPr>
        <w:t xml:space="preserve">Din analiza figurii date constatăm, că consumurile indirecte de către casa scării sunt în mediu 5% pentru toate seriile de clădiri. Consumurile indirecte de energie de către </w:t>
      </w:r>
      <w:r w:rsidR="00C80604">
        <w:rPr>
          <w:sz w:val="24"/>
          <w:szCs w:val="24"/>
          <w:lang w:val="ro-RO"/>
        </w:rPr>
        <w:t>s</w:t>
      </w:r>
      <w:r w:rsidRPr="00EC2D9F">
        <w:rPr>
          <w:sz w:val="24"/>
          <w:szCs w:val="24"/>
          <w:lang w:val="ro-RO"/>
        </w:rPr>
        <w:t>ubsol sunt în jur 5% pentru casele din panouri de beton</w:t>
      </w:r>
      <w:r w:rsidR="00EC2D9F">
        <w:rPr>
          <w:sz w:val="24"/>
          <w:szCs w:val="24"/>
          <w:lang w:val="ro-RO"/>
        </w:rPr>
        <w:t>,</w:t>
      </w:r>
      <w:r w:rsidRPr="00EC2D9F">
        <w:rPr>
          <w:sz w:val="24"/>
          <w:szCs w:val="24"/>
          <w:lang w:val="ro-RO"/>
        </w:rPr>
        <w:t xml:space="preserve"> precum seria 143 şi 135</w:t>
      </w:r>
      <w:r w:rsidR="00EC2D9F">
        <w:rPr>
          <w:sz w:val="24"/>
          <w:szCs w:val="24"/>
          <w:lang w:val="ro-RO"/>
        </w:rPr>
        <w:t>,</w:t>
      </w:r>
      <w:r w:rsidRPr="00EC2D9F">
        <w:rPr>
          <w:sz w:val="24"/>
          <w:szCs w:val="24"/>
          <w:lang w:val="ro-RO"/>
        </w:rPr>
        <w:t xml:space="preserve"> şi în jur de 7% pentru casele din blocuri de calcar</w:t>
      </w:r>
      <w:r w:rsidR="005E0693">
        <w:rPr>
          <w:sz w:val="24"/>
          <w:szCs w:val="24"/>
          <w:lang w:val="ro-RO"/>
        </w:rPr>
        <w:t>,</w:t>
      </w:r>
      <w:r w:rsidRPr="00EC2D9F">
        <w:rPr>
          <w:sz w:val="24"/>
          <w:szCs w:val="24"/>
          <w:lang w:val="ro-RO"/>
        </w:rPr>
        <w:t xml:space="preserve"> precum 102 şi Hrusciovca.</w:t>
      </w:r>
      <w:r w:rsidR="004C6759">
        <w:rPr>
          <w:sz w:val="24"/>
          <w:szCs w:val="24"/>
          <w:lang w:val="ro-RO"/>
        </w:rPr>
        <w:t xml:space="preserve"> </w:t>
      </w:r>
      <w:r w:rsidR="004C6759" w:rsidRPr="004C6759">
        <w:rPr>
          <w:b/>
          <w:sz w:val="24"/>
          <w:szCs w:val="24"/>
          <w:lang w:val="ro-RO"/>
        </w:rPr>
        <w:t xml:space="preserve">Dar este necesar de menţionat, că valorile stabilite variază în dependenţă de numărul de etaje al </w:t>
      </w:r>
      <w:r w:rsidR="00C80604">
        <w:rPr>
          <w:b/>
          <w:sz w:val="24"/>
          <w:szCs w:val="24"/>
          <w:lang w:val="ro-RO"/>
        </w:rPr>
        <w:t xml:space="preserve"> clădirii</w:t>
      </w:r>
      <w:r w:rsidR="004C6759">
        <w:rPr>
          <w:sz w:val="24"/>
          <w:szCs w:val="24"/>
          <w:lang w:val="ro-RO"/>
        </w:rPr>
        <w:t xml:space="preserve">. Această dependenţă a fost analizată pentru </w:t>
      </w:r>
      <w:r w:rsidR="00585FA5">
        <w:rPr>
          <w:sz w:val="24"/>
          <w:szCs w:val="24"/>
          <w:lang w:val="ro-RO"/>
        </w:rPr>
        <w:t>mai multe serii de clădiri cu un număr de etaje de la 1 până la 16.</w:t>
      </w:r>
    </w:p>
    <w:p w14:paraId="1F9F4E27" w14:textId="0D67DFDE" w:rsidR="0074393F" w:rsidRPr="00A95632" w:rsidRDefault="00A95632" w:rsidP="00585FA5">
      <w:pPr>
        <w:pStyle w:val="a4"/>
        <w:numPr>
          <w:ilvl w:val="0"/>
          <w:numId w:val="1"/>
        </w:numPr>
        <w:spacing w:before="240" w:after="0"/>
        <w:jc w:val="both"/>
        <w:rPr>
          <w:b/>
          <w:sz w:val="24"/>
          <w:szCs w:val="24"/>
          <w:lang w:val="ro-RO"/>
        </w:rPr>
      </w:pPr>
      <w:r>
        <w:rPr>
          <w:b/>
          <w:sz w:val="24"/>
          <w:szCs w:val="24"/>
          <w:lang w:val="ro-RO"/>
        </w:rPr>
        <w:br w:type="column"/>
      </w:r>
      <w:r w:rsidR="0074393F" w:rsidRPr="00A95632">
        <w:rPr>
          <w:b/>
          <w:sz w:val="24"/>
          <w:szCs w:val="24"/>
          <w:lang w:val="ro-RO"/>
        </w:rPr>
        <w:lastRenderedPageBreak/>
        <w:t>Fără subsol</w:t>
      </w:r>
    </w:p>
    <w:p w14:paraId="3B57335E" w14:textId="3B483163" w:rsidR="006C2519" w:rsidRPr="00A95632" w:rsidRDefault="006C2519" w:rsidP="006C2519">
      <w:pPr>
        <w:spacing w:before="120" w:after="60" w:line="240" w:lineRule="auto"/>
        <w:jc w:val="both"/>
        <w:rPr>
          <w:sz w:val="24"/>
          <w:szCs w:val="24"/>
          <w:lang w:val="ro-RO"/>
        </w:rPr>
      </w:pPr>
      <w:bookmarkStart w:id="63" w:name="_Toc128595760"/>
      <w:r w:rsidRPr="00A95632">
        <w:rPr>
          <w:b/>
          <w:color w:val="000000"/>
          <w:lang w:val="ro-RO"/>
        </w:rPr>
        <w:t xml:space="preserve">Tabelul </w:t>
      </w:r>
      <w:r w:rsidRPr="00A95632">
        <w:rPr>
          <w:b/>
          <w:color w:val="000000"/>
          <w:lang w:val="ro-RO"/>
        </w:rPr>
        <w:fldChar w:fldCharType="begin"/>
      </w:r>
      <w:r w:rsidRPr="00A95632">
        <w:rPr>
          <w:b/>
          <w:color w:val="000000"/>
          <w:lang w:val="ro-RO"/>
        </w:rPr>
        <w:instrText xml:space="preserve"> SEQ Tabel \* ARABIC </w:instrText>
      </w:r>
      <w:r w:rsidRPr="00A95632">
        <w:rPr>
          <w:b/>
          <w:color w:val="000000"/>
          <w:lang w:val="ro-RO"/>
        </w:rPr>
        <w:fldChar w:fldCharType="separate"/>
      </w:r>
      <w:r w:rsidRPr="00A95632">
        <w:rPr>
          <w:b/>
          <w:noProof/>
          <w:color w:val="000000"/>
          <w:lang w:val="ro-RO"/>
        </w:rPr>
        <w:t>25</w:t>
      </w:r>
      <w:r w:rsidRPr="00A95632">
        <w:rPr>
          <w:b/>
          <w:color w:val="000000"/>
          <w:lang w:val="ro-RO"/>
        </w:rPr>
        <w:fldChar w:fldCharType="end"/>
      </w:r>
      <w:r w:rsidRPr="00A95632">
        <w:rPr>
          <w:b/>
          <w:color w:val="000000"/>
          <w:lang w:val="ro-RO"/>
        </w:rPr>
        <w:t>.</w:t>
      </w:r>
      <w:r w:rsidRPr="00A95632">
        <w:rPr>
          <w:b/>
          <w:bCs/>
          <w:color w:val="000000"/>
          <w:szCs w:val="32"/>
          <w:lang w:val="ro-RO"/>
        </w:rPr>
        <w:t xml:space="preserve"> </w:t>
      </w:r>
      <w:r w:rsidRPr="00A95632">
        <w:rPr>
          <w:b/>
          <w:lang w:val="ro-RO"/>
        </w:rPr>
        <w:t xml:space="preserve"> </w:t>
      </w:r>
      <w:r w:rsidR="006C2749" w:rsidRPr="006C2749">
        <w:rPr>
          <w:sz w:val="24"/>
          <w:szCs w:val="24"/>
          <w:lang w:val="ro-RO"/>
        </w:rPr>
        <w:t xml:space="preserve">Cota </w:t>
      </w:r>
      <w:r w:rsidR="00273147">
        <w:rPr>
          <w:sz w:val="24"/>
          <w:szCs w:val="24"/>
          <w:lang w:val="ro-RO"/>
        </w:rPr>
        <w:t xml:space="preserve">pierderilor de energie </w:t>
      </w:r>
      <w:r w:rsidR="00C80604">
        <w:rPr>
          <w:sz w:val="24"/>
          <w:szCs w:val="24"/>
          <w:lang w:val="ro-RO"/>
        </w:rPr>
        <w:t xml:space="preserve">termică </w:t>
      </w:r>
      <w:r w:rsidR="00273147">
        <w:rPr>
          <w:sz w:val="24"/>
          <w:szCs w:val="24"/>
          <w:lang w:val="ro-RO"/>
        </w:rPr>
        <w:t>prin pardosea în cazul lipsei subsolului</w:t>
      </w:r>
      <w:bookmarkEnd w:id="63"/>
      <w:r w:rsidRPr="00A95632">
        <w:rPr>
          <w:sz w:val="24"/>
          <w:szCs w:val="24"/>
          <w:lang w:val="ro-RO"/>
        </w:rPr>
        <w:t xml:space="preserve"> </w:t>
      </w:r>
    </w:p>
    <w:tbl>
      <w:tblPr>
        <w:tblW w:w="79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6"/>
        <w:gridCol w:w="1410"/>
        <w:gridCol w:w="1567"/>
        <w:gridCol w:w="1488"/>
        <w:gridCol w:w="1488"/>
        <w:gridCol w:w="1134"/>
      </w:tblGrid>
      <w:tr w:rsidR="00ED0C04" w:rsidRPr="00A95632" w14:paraId="70F1743C" w14:textId="77777777" w:rsidTr="00ED0C04">
        <w:trPr>
          <w:trHeight w:val="300"/>
          <w:jc w:val="center"/>
        </w:trPr>
        <w:tc>
          <w:tcPr>
            <w:tcW w:w="846" w:type="dxa"/>
            <w:vMerge w:val="restart"/>
            <w:shd w:val="clear" w:color="auto" w:fill="auto"/>
            <w:noWrap/>
            <w:vAlign w:val="center"/>
            <w:hideMark/>
          </w:tcPr>
          <w:p w14:paraId="78A2DAEE" w14:textId="7DF496A8" w:rsidR="00ED0C04" w:rsidRPr="00A95632" w:rsidRDefault="00ED0C04" w:rsidP="00CF461D">
            <w:pPr>
              <w:spacing w:after="0" w:line="240" w:lineRule="auto"/>
              <w:jc w:val="center"/>
              <w:rPr>
                <w:rFonts w:ascii="Calibri" w:eastAsia="Times New Roman" w:hAnsi="Calibri" w:cs="Calibri"/>
                <w:b/>
                <w:color w:val="000000"/>
                <w:lang w:val="ro-RO" w:eastAsia="ru-RU"/>
              </w:rPr>
            </w:pPr>
            <w:r w:rsidRPr="00A95632">
              <w:rPr>
                <w:rFonts w:ascii="Calibri" w:eastAsia="Times New Roman" w:hAnsi="Calibri" w:cs="Calibri"/>
                <w:b/>
                <w:color w:val="000000"/>
                <w:lang w:val="ro-RO"/>
              </w:rPr>
              <w:t>Nr. etaj</w:t>
            </w:r>
          </w:p>
        </w:tc>
        <w:tc>
          <w:tcPr>
            <w:tcW w:w="2977" w:type="dxa"/>
            <w:gridSpan w:val="2"/>
            <w:shd w:val="clear" w:color="auto" w:fill="auto"/>
            <w:noWrap/>
            <w:vAlign w:val="center"/>
            <w:hideMark/>
          </w:tcPr>
          <w:p w14:paraId="4520AE1A" w14:textId="77777777" w:rsidR="00ED0C04" w:rsidRPr="00A95632" w:rsidRDefault="00ED0C04" w:rsidP="00CF461D">
            <w:pPr>
              <w:spacing w:after="0" w:line="240" w:lineRule="auto"/>
              <w:jc w:val="center"/>
              <w:rPr>
                <w:rFonts w:ascii="Calibri" w:eastAsia="Times New Roman" w:hAnsi="Calibri" w:cs="Calibri"/>
                <w:b/>
                <w:color w:val="000000"/>
                <w:lang w:val="ro-RO" w:eastAsia="ru-RU"/>
              </w:rPr>
            </w:pPr>
            <w:r w:rsidRPr="00A95632">
              <w:rPr>
                <w:rFonts w:ascii="Calibri" w:eastAsia="Times New Roman" w:hAnsi="Calibri" w:cs="Calibri"/>
                <w:b/>
                <w:color w:val="000000"/>
                <w:lang w:val="ro-RO" w:eastAsia="ru-RU"/>
              </w:rPr>
              <w:t>Cazul 6</w:t>
            </w:r>
          </w:p>
        </w:tc>
        <w:tc>
          <w:tcPr>
            <w:tcW w:w="2976" w:type="dxa"/>
            <w:gridSpan w:val="2"/>
            <w:shd w:val="clear" w:color="auto" w:fill="auto"/>
            <w:noWrap/>
            <w:vAlign w:val="center"/>
            <w:hideMark/>
          </w:tcPr>
          <w:p w14:paraId="11C3F25E" w14:textId="77777777" w:rsidR="00ED0C04" w:rsidRPr="00A95632" w:rsidRDefault="00ED0C04" w:rsidP="00CF461D">
            <w:pPr>
              <w:spacing w:after="0" w:line="240" w:lineRule="auto"/>
              <w:jc w:val="center"/>
              <w:rPr>
                <w:rFonts w:ascii="Calibri" w:eastAsia="Times New Roman" w:hAnsi="Calibri" w:cs="Calibri"/>
                <w:b/>
                <w:color w:val="000000"/>
                <w:lang w:val="ro-RO" w:eastAsia="ru-RU"/>
              </w:rPr>
            </w:pPr>
            <w:r w:rsidRPr="00A95632">
              <w:rPr>
                <w:rFonts w:ascii="Calibri" w:eastAsia="Times New Roman" w:hAnsi="Calibri" w:cs="Calibri"/>
                <w:b/>
                <w:color w:val="000000"/>
                <w:lang w:val="ro-RO" w:eastAsia="ru-RU"/>
              </w:rPr>
              <w:t>Cazul 7</w:t>
            </w:r>
          </w:p>
        </w:tc>
        <w:tc>
          <w:tcPr>
            <w:tcW w:w="1134" w:type="dxa"/>
            <w:vMerge w:val="restart"/>
            <w:shd w:val="clear" w:color="auto" w:fill="DAEEF3" w:themeFill="accent5" w:themeFillTint="33"/>
            <w:noWrap/>
            <w:vAlign w:val="center"/>
            <w:hideMark/>
          </w:tcPr>
          <w:p w14:paraId="2535A83D" w14:textId="77777777" w:rsidR="00ED0C04" w:rsidRPr="00A95632" w:rsidRDefault="00ED0C04" w:rsidP="00CF461D">
            <w:pPr>
              <w:spacing w:after="0" w:line="240" w:lineRule="auto"/>
              <w:jc w:val="center"/>
              <w:rPr>
                <w:rFonts w:ascii="Calibri" w:eastAsia="Times New Roman" w:hAnsi="Calibri" w:cs="Calibri"/>
                <w:b/>
                <w:color w:val="000000"/>
                <w:lang w:val="ro-RO" w:eastAsia="ru-RU"/>
              </w:rPr>
            </w:pPr>
            <w:r w:rsidRPr="00A95632">
              <w:rPr>
                <w:rFonts w:ascii="Calibri" w:eastAsia="Times New Roman" w:hAnsi="Calibri" w:cs="Calibri"/>
                <w:b/>
                <w:color w:val="000000"/>
                <w:lang w:val="ro-RO" w:eastAsia="ru-RU"/>
              </w:rPr>
              <w:t>Media</w:t>
            </w:r>
          </w:p>
        </w:tc>
      </w:tr>
      <w:tr w:rsidR="00ED0C04" w:rsidRPr="00A95632" w14:paraId="05C4BA0D" w14:textId="77777777" w:rsidTr="00ED0C04">
        <w:trPr>
          <w:trHeight w:val="300"/>
          <w:jc w:val="center"/>
        </w:trPr>
        <w:tc>
          <w:tcPr>
            <w:tcW w:w="846" w:type="dxa"/>
            <w:vMerge/>
            <w:shd w:val="clear" w:color="auto" w:fill="auto"/>
            <w:noWrap/>
            <w:vAlign w:val="center"/>
            <w:hideMark/>
          </w:tcPr>
          <w:p w14:paraId="7A050659" w14:textId="0E3B185A" w:rsidR="00ED0C04" w:rsidRPr="00A95632" w:rsidRDefault="00ED0C04" w:rsidP="00CF461D">
            <w:pPr>
              <w:spacing w:after="0" w:line="240" w:lineRule="auto"/>
              <w:jc w:val="center"/>
              <w:rPr>
                <w:rFonts w:ascii="Calibri" w:eastAsia="Times New Roman" w:hAnsi="Calibri" w:cs="Calibri"/>
                <w:b/>
                <w:color w:val="000000"/>
                <w:lang w:val="ru-RU" w:eastAsia="ru-RU"/>
              </w:rPr>
            </w:pPr>
          </w:p>
        </w:tc>
        <w:tc>
          <w:tcPr>
            <w:tcW w:w="1410" w:type="dxa"/>
            <w:shd w:val="clear" w:color="auto" w:fill="auto"/>
            <w:noWrap/>
            <w:vAlign w:val="center"/>
            <w:hideMark/>
          </w:tcPr>
          <w:p w14:paraId="45420507" w14:textId="77777777" w:rsidR="00ED0C04" w:rsidRPr="00A95632" w:rsidRDefault="00ED0C04" w:rsidP="00CF461D">
            <w:pPr>
              <w:spacing w:after="0" w:line="240" w:lineRule="auto"/>
              <w:jc w:val="center"/>
              <w:rPr>
                <w:rFonts w:ascii="Calibri" w:eastAsia="Times New Roman" w:hAnsi="Calibri" w:cs="Calibri"/>
                <w:b/>
                <w:color w:val="000000"/>
                <w:lang w:val="ru-RU" w:eastAsia="ru-RU"/>
              </w:rPr>
            </w:pPr>
            <w:r w:rsidRPr="00A95632">
              <w:rPr>
                <w:rFonts w:ascii="Calibri" w:eastAsia="Times New Roman" w:hAnsi="Calibri" w:cs="Calibri"/>
                <w:b/>
                <w:color w:val="000000"/>
                <w:lang w:val="ru-RU" w:eastAsia="ru-RU"/>
              </w:rPr>
              <w:t>Hrusciovca</w:t>
            </w:r>
          </w:p>
        </w:tc>
        <w:tc>
          <w:tcPr>
            <w:tcW w:w="1567" w:type="dxa"/>
            <w:shd w:val="clear" w:color="auto" w:fill="auto"/>
            <w:noWrap/>
            <w:vAlign w:val="center"/>
            <w:hideMark/>
          </w:tcPr>
          <w:p w14:paraId="10C7ABD9" w14:textId="77777777" w:rsidR="00ED0C04" w:rsidRPr="00A95632" w:rsidRDefault="00ED0C04" w:rsidP="00CF461D">
            <w:pPr>
              <w:spacing w:after="0" w:line="240" w:lineRule="auto"/>
              <w:jc w:val="center"/>
              <w:rPr>
                <w:rFonts w:ascii="Calibri" w:eastAsia="Times New Roman" w:hAnsi="Calibri" w:cs="Calibri"/>
                <w:b/>
                <w:color w:val="000000"/>
                <w:lang w:val="ru-RU" w:eastAsia="ru-RU"/>
              </w:rPr>
            </w:pPr>
            <w:r w:rsidRPr="00A95632">
              <w:rPr>
                <w:rFonts w:ascii="Calibri" w:eastAsia="Times New Roman" w:hAnsi="Calibri" w:cs="Calibri"/>
                <w:b/>
                <w:color w:val="000000"/>
                <w:lang w:val="ru-RU" w:eastAsia="ru-RU"/>
              </w:rPr>
              <w:t>102</w:t>
            </w:r>
          </w:p>
        </w:tc>
        <w:tc>
          <w:tcPr>
            <w:tcW w:w="1488" w:type="dxa"/>
            <w:shd w:val="clear" w:color="auto" w:fill="auto"/>
            <w:noWrap/>
            <w:vAlign w:val="center"/>
            <w:hideMark/>
          </w:tcPr>
          <w:p w14:paraId="57185030" w14:textId="77777777" w:rsidR="00ED0C04" w:rsidRPr="00A95632" w:rsidRDefault="00ED0C04" w:rsidP="00CF461D">
            <w:pPr>
              <w:spacing w:after="0" w:line="240" w:lineRule="auto"/>
              <w:jc w:val="center"/>
              <w:rPr>
                <w:rFonts w:ascii="Calibri" w:eastAsia="Times New Roman" w:hAnsi="Calibri" w:cs="Calibri"/>
                <w:b/>
                <w:color w:val="000000"/>
                <w:lang w:val="ru-RU" w:eastAsia="ru-RU"/>
              </w:rPr>
            </w:pPr>
            <w:r w:rsidRPr="00A95632">
              <w:rPr>
                <w:rFonts w:ascii="Calibri" w:eastAsia="Times New Roman" w:hAnsi="Calibri" w:cs="Calibri"/>
                <w:b/>
                <w:color w:val="000000"/>
                <w:lang w:val="ru-RU" w:eastAsia="ru-RU"/>
              </w:rPr>
              <w:t>Hrusciovca</w:t>
            </w:r>
          </w:p>
        </w:tc>
        <w:tc>
          <w:tcPr>
            <w:tcW w:w="1488" w:type="dxa"/>
            <w:shd w:val="clear" w:color="auto" w:fill="auto"/>
            <w:noWrap/>
            <w:vAlign w:val="center"/>
            <w:hideMark/>
          </w:tcPr>
          <w:p w14:paraId="5AC92FA8" w14:textId="77777777" w:rsidR="00ED0C04" w:rsidRPr="00A95632" w:rsidRDefault="00ED0C04" w:rsidP="00CF461D">
            <w:pPr>
              <w:spacing w:after="0" w:line="240" w:lineRule="auto"/>
              <w:jc w:val="center"/>
              <w:rPr>
                <w:rFonts w:ascii="Calibri" w:eastAsia="Times New Roman" w:hAnsi="Calibri" w:cs="Calibri"/>
                <w:b/>
                <w:color w:val="000000"/>
                <w:lang w:val="ru-RU" w:eastAsia="ru-RU"/>
              </w:rPr>
            </w:pPr>
            <w:r w:rsidRPr="00A95632">
              <w:rPr>
                <w:rFonts w:ascii="Calibri" w:eastAsia="Times New Roman" w:hAnsi="Calibri" w:cs="Calibri"/>
                <w:b/>
                <w:color w:val="000000"/>
                <w:lang w:val="ru-RU" w:eastAsia="ru-RU"/>
              </w:rPr>
              <w:t>102</w:t>
            </w:r>
          </w:p>
        </w:tc>
        <w:tc>
          <w:tcPr>
            <w:tcW w:w="1134" w:type="dxa"/>
            <w:vMerge/>
            <w:shd w:val="clear" w:color="auto" w:fill="DAEEF3" w:themeFill="accent5" w:themeFillTint="33"/>
            <w:noWrap/>
            <w:vAlign w:val="center"/>
            <w:hideMark/>
          </w:tcPr>
          <w:p w14:paraId="73362149" w14:textId="78FEEFEC" w:rsidR="00ED0C04" w:rsidRPr="00A95632" w:rsidRDefault="00ED0C04" w:rsidP="00CF461D">
            <w:pPr>
              <w:spacing w:after="0" w:line="240" w:lineRule="auto"/>
              <w:jc w:val="center"/>
              <w:rPr>
                <w:rFonts w:ascii="Calibri" w:eastAsia="Times New Roman" w:hAnsi="Calibri" w:cs="Calibri"/>
                <w:b/>
                <w:color w:val="000000"/>
                <w:lang w:val="ru-RU" w:eastAsia="ru-RU"/>
              </w:rPr>
            </w:pPr>
          </w:p>
        </w:tc>
      </w:tr>
      <w:tr w:rsidR="00B51965" w:rsidRPr="00A95632" w14:paraId="31FF786F" w14:textId="77777777" w:rsidTr="00ED0C04">
        <w:trPr>
          <w:trHeight w:val="300"/>
          <w:jc w:val="center"/>
        </w:trPr>
        <w:tc>
          <w:tcPr>
            <w:tcW w:w="846" w:type="dxa"/>
            <w:shd w:val="clear" w:color="auto" w:fill="auto"/>
            <w:noWrap/>
            <w:vAlign w:val="bottom"/>
            <w:hideMark/>
          </w:tcPr>
          <w:p w14:paraId="67224648" w14:textId="77777777" w:rsidR="00B51965" w:rsidRPr="00A95632" w:rsidRDefault="00B51965" w:rsidP="0074393F">
            <w:pPr>
              <w:spacing w:after="0" w:line="240" w:lineRule="auto"/>
              <w:jc w:val="right"/>
              <w:rPr>
                <w:rFonts w:ascii="Calibri" w:eastAsia="Times New Roman" w:hAnsi="Calibri" w:cs="Calibri"/>
                <w:color w:val="000000"/>
                <w:lang w:val="ru-RU" w:eastAsia="ru-RU"/>
              </w:rPr>
            </w:pPr>
            <w:r w:rsidRPr="00A95632">
              <w:rPr>
                <w:rFonts w:ascii="Calibri" w:eastAsia="Times New Roman" w:hAnsi="Calibri" w:cs="Calibri"/>
                <w:color w:val="000000"/>
                <w:lang w:val="ru-RU" w:eastAsia="ru-RU"/>
              </w:rPr>
              <w:t>1</w:t>
            </w:r>
          </w:p>
        </w:tc>
        <w:tc>
          <w:tcPr>
            <w:tcW w:w="1410" w:type="dxa"/>
            <w:shd w:val="clear" w:color="auto" w:fill="auto"/>
            <w:noWrap/>
            <w:vAlign w:val="center"/>
            <w:hideMark/>
          </w:tcPr>
          <w:p w14:paraId="44EEE67E" w14:textId="77777777" w:rsidR="00B51965" w:rsidRPr="00A95632" w:rsidRDefault="00B51965" w:rsidP="00CF461D">
            <w:pPr>
              <w:spacing w:after="0" w:line="240" w:lineRule="auto"/>
              <w:jc w:val="center"/>
              <w:rPr>
                <w:rFonts w:ascii="Calibri" w:eastAsia="Times New Roman" w:hAnsi="Calibri" w:cs="Calibri"/>
                <w:color w:val="000000"/>
                <w:lang w:val="ru-RU" w:eastAsia="ru-RU"/>
              </w:rPr>
            </w:pPr>
            <w:r w:rsidRPr="00A95632">
              <w:rPr>
                <w:rFonts w:ascii="Calibri" w:eastAsia="Times New Roman" w:hAnsi="Calibri" w:cs="Calibri"/>
                <w:color w:val="000000"/>
                <w:lang w:val="ru-RU" w:eastAsia="ru-RU"/>
              </w:rPr>
              <w:t>7,3%</w:t>
            </w:r>
          </w:p>
        </w:tc>
        <w:tc>
          <w:tcPr>
            <w:tcW w:w="1567" w:type="dxa"/>
            <w:shd w:val="clear" w:color="auto" w:fill="auto"/>
            <w:noWrap/>
            <w:vAlign w:val="center"/>
            <w:hideMark/>
          </w:tcPr>
          <w:p w14:paraId="1C0D36F5" w14:textId="77777777" w:rsidR="00B51965" w:rsidRPr="00A95632" w:rsidRDefault="00B51965" w:rsidP="00CF461D">
            <w:pPr>
              <w:spacing w:after="0" w:line="240" w:lineRule="auto"/>
              <w:jc w:val="center"/>
              <w:rPr>
                <w:rFonts w:ascii="Calibri" w:eastAsia="Times New Roman" w:hAnsi="Calibri" w:cs="Calibri"/>
                <w:color w:val="000000"/>
                <w:lang w:val="ru-RU" w:eastAsia="ru-RU"/>
              </w:rPr>
            </w:pPr>
            <w:r w:rsidRPr="00A95632">
              <w:rPr>
                <w:rFonts w:ascii="Calibri" w:eastAsia="Times New Roman" w:hAnsi="Calibri" w:cs="Calibri"/>
                <w:color w:val="000000"/>
                <w:lang w:val="ru-RU" w:eastAsia="ru-RU"/>
              </w:rPr>
              <w:t>8,2%</w:t>
            </w:r>
          </w:p>
        </w:tc>
        <w:tc>
          <w:tcPr>
            <w:tcW w:w="1488" w:type="dxa"/>
            <w:shd w:val="clear" w:color="auto" w:fill="auto"/>
            <w:noWrap/>
            <w:vAlign w:val="center"/>
            <w:hideMark/>
          </w:tcPr>
          <w:p w14:paraId="42021DE9" w14:textId="77777777" w:rsidR="00B51965" w:rsidRPr="00A95632" w:rsidRDefault="00B51965" w:rsidP="00CF461D">
            <w:pPr>
              <w:spacing w:after="0" w:line="240" w:lineRule="auto"/>
              <w:jc w:val="center"/>
              <w:rPr>
                <w:rFonts w:ascii="Calibri" w:eastAsia="Times New Roman" w:hAnsi="Calibri" w:cs="Calibri"/>
                <w:color w:val="000000"/>
                <w:lang w:val="ru-RU" w:eastAsia="ru-RU"/>
              </w:rPr>
            </w:pPr>
            <w:r w:rsidRPr="00A95632">
              <w:rPr>
                <w:rFonts w:ascii="Calibri" w:eastAsia="Times New Roman" w:hAnsi="Calibri" w:cs="Calibri"/>
                <w:color w:val="000000"/>
                <w:lang w:val="ru-RU" w:eastAsia="ru-RU"/>
              </w:rPr>
              <w:t>7,0%</w:t>
            </w:r>
          </w:p>
        </w:tc>
        <w:tc>
          <w:tcPr>
            <w:tcW w:w="1488" w:type="dxa"/>
            <w:shd w:val="clear" w:color="auto" w:fill="auto"/>
            <w:noWrap/>
            <w:vAlign w:val="center"/>
            <w:hideMark/>
          </w:tcPr>
          <w:p w14:paraId="6642435E" w14:textId="77777777" w:rsidR="00B51965" w:rsidRPr="00A95632" w:rsidRDefault="00B51965" w:rsidP="00CF461D">
            <w:pPr>
              <w:spacing w:after="0" w:line="240" w:lineRule="auto"/>
              <w:jc w:val="center"/>
              <w:rPr>
                <w:rFonts w:ascii="Calibri" w:eastAsia="Times New Roman" w:hAnsi="Calibri" w:cs="Calibri"/>
                <w:color w:val="000000"/>
                <w:lang w:val="ru-RU" w:eastAsia="ru-RU"/>
              </w:rPr>
            </w:pPr>
            <w:r w:rsidRPr="00A95632">
              <w:rPr>
                <w:rFonts w:ascii="Calibri" w:eastAsia="Times New Roman" w:hAnsi="Calibri" w:cs="Calibri"/>
                <w:color w:val="000000"/>
                <w:lang w:val="ru-RU" w:eastAsia="ru-RU"/>
              </w:rPr>
              <w:t>9,8%</w:t>
            </w:r>
          </w:p>
        </w:tc>
        <w:tc>
          <w:tcPr>
            <w:tcW w:w="1134" w:type="dxa"/>
            <w:shd w:val="clear" w:color="auto" w:fill="DAEEF3" w:themeFill="accent5" w:themeFillTint="33"/>
            <w:noWrap/>
            <w:vAlign w:val="center"/>
            <w:hideMark/>
          </w:tcPr>
          <w:p w14:paraId="171F512E" w14:textId="77777777" w:rsidR="00B51965" w:rsidRPr="00A95632" w:rsidRDefault="00B51965" w:rsidP="00CF461D">
            <w:pPr>
              <w:spacing w:after="0" w:line="240" w:lineRule="auto"/>
              <w:jc w:val="center"/>
              <w:rPr>
                <w:rFonts w:ascii="Calibri" w:eastAsia="Times New Roman" w:hAnsi="Calibri" w:cs="Calibri"/>
                <w:color w:val="000000"/>
                <w:lang w:val="ru-RU" w:eastAsia="ru-RU"/>
              </w:rPr>
            </w:pPr>
            <w:r w:rsidRPr="00A95632">
              <w:rPr>
                <w:rFonts w:ascii="Calibri" w:eastAsia="Times New Roman" w:hAnsi="Calibri" w:cs="Calibri"/>
                <w:color w:val="000000"/>
                <w:lang w:val="ru-RU" w:eastAsia="ru-RU"/>
              </w:rPr>
              <w:t>8,1%</w:t>
            </w:r>
          </w:p>
        </w:tc>
      </w:tr>
      <w:tr w:rsidR="00B51965" w:rsidRPr="00A95632" w14:paraId="1F499B4A" w14:textId="77777777" w:rsidTr="00ED0C04">
        <w:trPr>
          <w:trHeight w:val="300"/>
          <w:jc w:val="center"/>
        </w:trPr>
        <w:tc>
          <w:tcPr>
            <w:tcW w:w="846" w:type="dxa"/>
            <w:shd w:val="clear" w:color="auto" w:fill="auto"/>
            <w:noWrap/>
            <w:vAlign w:val="bottom"/>
            <w:hideMark/>
          </w:tcPr>
          <w:p w14:paraId="30BC0481" w14:textId="77777777" w:rsidR="00B51965" w:rsidRPr="00A95632" w:rsidRDefault="00B51965" w:rsidP="0074393F">
            <w:pPr>
              <w:spacing w:after="0" w:line="240" w:lineRule="auto"/>
              <w:jc w:val="right"/>
              <w:rPr>
                <w:rFonts w:ascii="Calibri" w:eastAsia="Times New Roman" w:hAnsi="Calibri" w:cs="Calibri"/>
                <w:color w:val="000000"/>
                <w:lang w:val="ru-RU" w:eastAsia="ru-RU"/>
              </w:rPr>
            </w:pPr>
            <w:r w:rsidRPr="00A95632">
              <w:rPr>
                <w:rFonts w:ascii="Calibri" w:eastAsia="Times New Roman" w:hAnsi="Calibri" w:cs="Calibri"/>
                <w:color w:val="000000"/>
                <w:lang w:val="ru-RU" w:eastAsia="ru-RU"/>
              </w:rPr>
              <w:t>2</w:t>
            </w:r>
          </w:p>
        </w:tc>
        <w:tc>
          <w:tcPr>
            <w:tcW w:w="1410" w:type="dxa"/>
            <w:shd w:val="clear" w:color="auto" w:fill="auto"/>
            <w:noWrap/>
            <w:vAlign w:val="center"/>
            <w:hideMark/>
          </w:tcPr>
          <w:p w14:paraId="7A194717" w14:textId="77777777" w:rsidR="00B51965" w:rsidRPr="00A95632" w:rsidRDefault="00B51965" w:rsidP="00CF461D">
            <w:pPr>
              <w:spacing w:after="0" w:line="240" w:lineRule="auto"/>
              <w:jc w:val="center"/>
              <w:rPr>
                <w:rFonts w:ascii="Calibri" w:eastAsia="Times New Roman" w:hAnsi="Calibri" w:cs="Calibri"/>
                <w:color w:val="000000"/>
                <w:lang w:val="ru-RU" w:eastAsia="ru-RU"/>
              </w:rPr>
            </w:pPr>
            <w:r w:rsidRPr="00A95632">
              <w:rPr>
                <w:rFonts w:ascii="Calibri" w:eastAsia="Times New Roman" w:hAnsi="Calibri" w:cs="Calibri"/>
                <w:color w:val="000000"/>
                <w:lang w:val="ru-RU" w:eastAsia="ru-RU"/>
              </w:rPr>
              <w:t>4,6%</w:t>
            </w:r>
          </w:p>
        </w:tc>
        <w:tc>
          <w:tcPr>
            <w:tcW w:w="1567" w:type="dxa"/>
            <w:shd w:val="clear" w:color="auto" w:fill="auto"/>
            <w:noWrap/>
            <w:vAlign w:val="center"/>
            <w:hideMark/>
          </w:tcPr>
          <w:p w14:paraId="36C92DF9" w14:textId="77777777" w:rsidR="00B51965" w:rsidRPr="00A95632" w:rsidRDefault="00B51965" w:rsidP="00CF461D">
            <w:pPr>
              <w:spacing w:after="0" w:line="240" w:lineRule="auto"/>
              <w:jc w:val="center"/>
              <w:rPr>
                <w:rFonts w:ascii="Calibri" w:eastAsia="Times New Roman" w:hAnsi="Calibri" w:cs="Calibri"/>
                <w:color w:val="000000"/>
                <w:lang w:val="ru-RU" w:eastAsia="ru-RU"/>
              </w:rPr>
            </w:pPr>
            <w:r w:rsidRPr="00A95632">
              <w:rPr>
                <w:rFonts w:ascii="Calibri" w:eastAsia="Times New Roman" w:hAnsi="Calibri" w:cs="Calibri"/>
                <w:color w:val="000000"/>
                <w:lang w:val="ru-RU" w:eastAsia="ru-RU"/>
              </w:rPr>
              <w:t>5,5%</w:t>
            </w:r>
          </w:p>
        </w:tc>
        <w:tc>
          <w:tcPr>
            <w:tcW w:w="1488" w:type="dxa"/>
            <w:shd w:val="clear" w:color="auto" w:fill="auto"/>
            <w:noWrap/>
            <w:vAlign w:val="center"/>
            <w:hideMark/>
          </w:tcPr>
          <w:p w14:paraId="5EF58398" w14:textId="77777777" w:rsidR="00B51965" w:rsidRPr="00A95632" w:rsidRDefault="00B51965" w:rsidP="00CF461D">
            <w:pPr>
              <w:spacing w:after="0" w:line="240" w:lineRule="auto"/>
              <w:jc w:val="center"/>
              <w:rPr>
                <w:rFonts w:ascii="Calibri" w:eastAsia="Times New Roman" w:hAnsi="Calibri" w:cs="Calibri"/>
                <w:color w:val="000000"/>
                <w:lang w:val="ru-RU" w:eastAsia="ru-RU"/>
              </w:rPr>
            </w:pPr>
            <w:r w:rsidRPr="00A95632">
              <w:rPr>
                <w:rFonts w:ascii="Calibri" w:eastAsia="Times New Roman" w:hAnsi="Calibri" w:cs="Calibri"/>
                <w:color w:val="000000"/>
                <w:lang w:val="ru-RU" w:eastAsia="ru-RU"/>
              </w:rPr>
              <w:t>4,6%</w:t>
            </w:r>
          </w:p>
        </w:tc>
        <w:tc>
          <w:tcPr>
            <w:tcW w:w="1488" w:type="dxa"/>
            <w:shd w:val="clear" w:color="auto" w:fill="auto"/>
            <w:noWrap/>
            <w:vAlign w:val="center"/>
            <w:hideMark/>
          </w:tcPr>
          <w:p w14:paraId="0BC64BC4" w14:textId="77777777" w:rsidR="00B51965" w:rsidRPr="00A95632" w:rsidRDefault="00B51965" w:rsidP="00CF461D">
            <w:pPr>
              <w:spacing w:after="0" w:line="240" w:lineRule="auto"/>
              <w:jc w:val="center"/>
              <w:rPr>
                <w:rFonts w:ascii="Calibri" w:eastAsia="Times New Roman" w:hAnsi="Calibri" w:cs="Calibri"/>
                <w:color w:val="000000"/>
                <w:lang w:val="ru-RU" w:eastAsia="ru-RU"/>
              </w:rPr>
            </w:pPr>
            <w:r w:rsidRPr="00A95632">
              <w:rPr>
                <w:rFonts w:ascii="Calibri" w:eastAsia="Times New Roman" w:hAnsi="Calibri" w:cs="Calibri"/>
                <w:color w:val="000000"/>
                <w:lang w:val="ru-RU" w:eastAsia="ru-RU"/>
              </w:rPr>
              <w:t>6,5%</w:t>
            </w:r>
          </w:p>
        </w:tc>
        <w:tc>
          <w:tcPr>
            <w:tcW w:w="1134" w:type="dxa"/>
            <w:shd w:val="clear" w:color="auto" w:fill="DAEEF3" w:themeFill="accent5" w:themeFillTint="33"/>
            <w:noWrap/>
            <w:vAlign w:val="center"/>
            <w:hideMark/>
          </w:tcPr>
          <w:p w14:paraId="5155671C" w14:textId="77777777" w:rsidR="00B51965" w:rsidRPr="00A95632" w:rsidRDefault="00B51965" w:rsidP="00CF461D">
            <w:pPr>
              <w:spacing w:after="0" w:line="240" w:lineRule="auto"/>
              <w:jc w:val="center"/>
              <w:rPr>
                <w:rFonts w:ascii="Calibri" w:eastAsia="Times New Roman" w:hAnsi="Calibri" w:cs="Calibri"/>
                <w:color w:val="000000"/>
                <w:lang w:val="ru-RU" w:eastAsia="ru-RU"/>
              </w:rPr>
            </w:pPr>
            <w:r w:rsidRPr="00A95632">
              <w:rPr>
                <w:rFonts w:ascii="Calibri" w:eastAsia="Times New Roman" w:hAnsi="Calibri" w:cs="Calibri"/>
                <w:color w:val="000000"/>
                <w:lang w:val="ru-RU" w:eastAsia="ru-RU"/>
              </w:rPr>
              <w:t>5,3%</w:t>
            </w:r>
          </w:p>
        </w:tc>
      </w:tr>
      <w:tr w:rsidR="00B51965" w:rsidRPr="00A95632" w14:paraId="425346E5" w14:textId="77777777" w:rsidTr="00ED0C04">
        <w:trPr>
          <w:trHeight w:val="300"/>
          <w:jc w:val="center"/>
        </w:trPr>
        <w:tc>
          <w:tcPr>
            <w:tcW w:w="846" w:type="dxa"/>
            <w:shd w:val="clear" w:color="auto" w:fill="auto"/>
            <w:noWrap/>
            <w:vAlign w:val="bottom"/>
            <w:hideMark/>
          </w:tcPr>
          <w:p w14:paraId="65D71A55" w14:textId="77777777" w:rsidR="00B51965" w:rsidRPr="00A95632" w:rsidRDefault="00B51965" w:rsidP="0074393F">
            <w:pPr>
              <w:spacing w:after="0" w:line="240" w:lineRule="auto"/>
              <w:jc w:val="right"/>
              <w:rPr>
                <w:rFonts w:ascii="Calibri" w:eastAsia="Times New Roman" w:hAnsi="Calibri" w:cs="Calibri"/>
                <w:color w:val="000000"/>
                <w:lang w:val="ru-RU" w:eastAsia="ru-RU"/>
              </w:rPr>
            </w:pPr>
            <w:r w:rsidRPr="00A95632">
              <w:rPr>
                <w:rFonts w:ascii="Calibri" w:eastAsia="Times New Roman" w:hAnsi="Calibri" w:cs="Calibri"/>
                <w:color w:val="000000"/>
                <w:lang w:val="ru-RU" w:eastAsia="ru-RU"/>
              </w:rPr>
              <w:t>3</w:t>
            </w:r>
          </w:p>
        </w:tc>
        <w:tc>
          <w:tcPr>
            <w:tcW w:w="1410" w:type="dxa"/>
            <w:shd w:val="clear" w:color="auto" w:fill="auto"/>
            <w:noWrap/>
            <w:vAlign w:val="center"/>
            <w:hideMark/>
          </w:tcPr>
          <w:p w14:paraId="296B02A8" w14:textId="77777777" w:rsidR="00B51965" w:rsidRPr="00A95632" w:rsidRDefault="00B51965" w:rsidP="00CF461D">
            <w:pPr>
              <w:spacing w:after="0" w:line="240" w:lineRule="auto"/>
              <w:jc w:val="center"/>
              <w:rPr>
                <w:rFonts w:ascii="Calibri" w:eastAsia="Times New Roman" w:hAnsi="Calibri" w:cs="Calibri"/>
                <w:color w:val="000000"/>
                <w:lang w:val="ru-RU" w:eastAsia="ru-RU"/>
              </w:rPr>
            </w:pPr>
            <w:r w:rsidRPr="00A95632">
              <w:rPr>
                <w:rFonts w:ascii="Calibri" w:eastAsia="Times New Roman" w:hAnsi="Calibri" w:cs="Calibri"/>
                <w:color w:val="000000"/>
                <w:lang w:val="ru-RU" w:eastAsia="ru-RU"/>
              </w:rPr>
              <w:t>3,4%</w:t>
            </w:r>
          </w:p>
        </w:tc>
        <w:tc>
          <w:tcPr>
            <w:tcW w:w="1567" w:type="dxa"/>
            <w:shd w:val="clear" w:color="auto" w:fill="auto"/>
            <w:noWrap/>
            <w:vAlign w:val="center"/>
            <w:hideMark/>
          </w:tcPr>
          <w:p w14:paraId="0951B8C8" w14:textId="77777777" w:rsidR="00B51965" w:rsidRPr="00A95632" w:rsidRDefault="00B51965" w:rsidP="00CF461D">
            <w:pPr>
              <w:spacing w:after="0" w:line="240" w:lineRule="auto"/>
              <w:jc w:val="center"/>
              <w:rPr>
                <w:rFonts w:ascii="Calibri" w:eastAsia="Times New Roman" w:hAnsi="Calibri" w:cs="Calibri"/>
                <w:color w:val="000000"/>
                <w:lang w:val="ru-RU" w:eastAsia="ru-RU"/>
              </w:rPr>
            </w:pPr>
            <w:r w:rsidRPr="00A95632">
              <w:rPr>
                <w:rFonts w:ascii="Calibri" w:eastAsia="Times New Roman" w:hAnsi="Calibri" w:cs="Calibri"/>
                <w:color w:val="000000"/>
                <w:lang w:val="ru-RU" w:eastAsia="ru-RU"/>
              </w:rPr>
              <w:t>4,1%</w:t>
            </w:r>
          </w:p>
        </w:tc>
        <w:tc>
          <w:tcPr>
            <w:tcW w:w="1488" w:type="dxa"/>
            <w:shd w:val="clear" w:color="auto" w:fill="auto"/>
            <w:noWrap/>
            <w:vAlign w:val="center"/>
            <w:hideMark/>
          </w:tcPr>
          <w:p w14:paraId="1F2A8AA7" w14:textId="77777777" w:rsidR="00B51965" w:rsidRPr="00A95632" w:rsidRDefault="00B51965" w:rsidP="00CF461D">
            <w:pPr>
              <w:spacing w:after="0" w:line="240" w:lineRule="auto"/>
              <w:jc w:val="center"/>
              <w:rPr>
                <w:rFonts w:ascii="Calibri" w:eastAsia="Times New Roman" w:hAnsi="Calibri" w:cs="Calibri"/>
                <w:color w:val="000000"/>
                <w:lang w:val="ru-RU" w:eastAsia="ru-RU"/>
              </w:rPr>
            </w:pPr>
            <w:r w:rsidRPr="00A95632">
              <w:rPr>
                <w:rFonts w:ascii="Calibri" w:eastAsia="Times New Roman" w:hAnsi="Calibri" w:cs="Calibri"/>
                <w:color w:val="000000"/>
                <w:lang w:val="ru-RU" w:eastAsia="ru-RU"/>
              </w:rPr>
              <w:t>3,4%</w:t>
            </w:r>
          </w:p>
        </w:tc>
        <w:tc>
          <w:tcPr>
            <w:tcW w:w="1488" w:type="dxa"/>
            <w:shd w:val="clear" w:color="auto" w:fill="auto"/>
            <w:noWrap/>
            <w:vAlign w:val="center"/>
            <w:hideMark/>
          </w:tcPr>
          <w:p w14:paraId="3E15F2C6" w14:textId="77777777" w:rsidR="00B51965" w:rsidRPr="00A95632" w:rsidRDefault="00B51965" w:rsidP="00CF461D">
            <w:pPr>
              <w:spacing w:after="0" w:line="240" w:lineRule="auto"/>
              <w:jc w:val="center"/>
              <w:rPr>
                <w:rFonts w:ascii="Calibri" w:eastAsia="Times New Roman" w:hAnsi="Calibri" w:cs="Calibri"/>
                <w:color w:val="000000"/>
                <w:lang w:val="ru-RU" w:eastAsia="ru-RU"/>
              </w:rPr>
            </w:pPr>
            <w:r w:rsidRPr="00A95632">
              <w:rPr>
                <w:rFonts w:ascii="Calibri" w:eastAsia="Times New Roman" w:hAnsi="Calibri" w:cs="Calibri"/>
                <w:color w:val="000000"/>
                <w:lang w:val="ru-RU" w:eastAsia="ru-RU"/>
              </w:rPr>
              <w:t>4,9%</w:t>
            </w:r>
          </w:p>
        </w:tc>
        <w:tc>
          <w:tcPr>
            <w:tcW w:w="1134" w:type="dxa"/>
            <w:shd w:val="clear" w:color="auto" w:fill="DAEEF3" w:themeFill="accent5" w:themeFillTint="33"/>
            <w:noWrap/>
            <w:vAlign w:val="center"/>
            <w:hideMark/>
          </w:tcPr>
          <w:p w14:paraId="6B0F620E" w14:textId="77777777" w:rsidR="00B51965" w:rsidRPr="00A95632" w:rsidRDefault="00B51965" w:rsidP="00CF461D">
            <w:pPr>
              <w:spacing w:after="0" w:line="240" w:lineRule="auto"/>
              <w:jc w:val="center"/>
              <w:rPr>
                <w:rFonts w:ascii="Calibri" w:eastAsia="Times New Roman" w:hAnsi="Calibri" w:cs="Calibri"/>
                <w:color w:val="000000"/>
                <w:lang w:val="ru-RU" w:eastAsia="ru-RU"/>
              </w:rPr>
            </w:pPr>
            <w:r w:rsidRPr="00A95632">
              <w:rPr>
                <w:rFonts w:ascii="Calibri" w:eastAsia="Times New Roman" w:hAnsi="Calibri" w:cs="Calibri"/>
                <w:color w:val="000000"/>
                <w:lang w:val="ru-RU" w:eastAsia="ru-RU"/>
              </w:rPr>
              <w:t>3,9%</w:t>
            </w:r>
          </w:p>
        </w:tc>
      </w:tr>
      <w:tr w:rsidR="00B51965" w:rsidRPr="00A95632" w14:paraId="27A6108E" w14:textId="77777777" w:rsidTr="00ED0C04">
        <w:trPr>
          <w:trHeight w:val="300"/>
          <w:jc w:val="center"/>
        </w:trPr>
        <w:tc>
          <w:tcPr>
            <w:tcW w:w="846" w:type="dxa"/>
            <w:shd w:val="clear" w:color="auto" w:fill="auto"/>
            <w:noWrap/>
            <w:vAlign w:val="bottom"/>
            <w:hideMark/>
          </w:tcPr>
          <w:p w14:paraId="0FD396C9" w14:textId="77777777" w:rsidR="00B51965" w:rsidRPr="00A95632" w:rsidRDefault="00B51965" w:rsidP="0074393F">
            <w:pPr>
              <w:spacing w:after="0" w:line="240" w:lineRule="auto"/>
              <w:jc w:val="right"/>
              <w:rPr>
                <w:rFonts w:ascii="Calibri" w:eastAsia="Times New Roman" w:hAnsi="Calibri" w:cs="Calibri"/>
                <w:color w:val="000000"/>
                <w:lang w:val="ru-RU" w:eastAsia="ru-RU"/>
              </w:rPr>
            </w:pPr>
            <w:r w:rsidRPr="00A95632">
              <w:rPr>
                <w:rFonts w:ascii="Calibri" w:eastAsia="Times New Roman" w:hAnsi="Calibri" w:cs="Calibri"/>
                <w:color w:val="000000"/>
                <w:lang w:val="ru-RU" w:eastAsia="ru-RU"/>
              </w:rPr>
              <w:t>4</w:t>
            </w:r>
          </w:p>
        </w:tc>
        <w:tc>
          <w:tcPr>
            <w:tcW w:w="1410" w:type="dxa"/>
            <w:shd w:val="clear" w:color="auto" w:fill="auto"/>
            <w:noWrap/>
            <w:vAlign w:val="center"/>
            <w:hideMark/>
          </w:tcPr>
          <w:p w14:paraId="3C24B464" w14:textId="77777777" w:rsidR="00B51965" w:rsidRPr="00A95632" w:rsidRDefault="00B51965" w:rsidP="00CF461D">
            <w:pPr>
              <w:spacing w:after="0" w:line="240" w:lineRule="auto"/>
              <w:jc w:val="center"/>
              <w:rPr>
                <w:rFonts w:ascii="Calibri" w:eastAsia="Times New Roman" w:hAnsi="Calibri" w:cs="Calibri"/>
                <w:color w:val="000000"/>
                <w:lang w:val="ru-RU" w:eastAsia="ru-RU"/>
              </w:rPr>
            </w:pPr>
            <w:r w:rsidRPr="00A95632">
              <w:rPr>
                <w:rFonts w:ascii="Calibri" w:eastAsia="Times New Roman" w:hAnsi="Calibri" w:cs="Calibri"/>
                <w:color w:val="000000"/>
                <w:lang w:val="ru-RU" w:eastAsia="ru-RU"/>
              </w:rPr>
              <w:t>2,7%</w:t>
            </w:r>
          </w:p>
        </w:tc>
        <w:tc>
          <w:tcPr>
            <w:tcW w:w="1567" w:type="dxa"/>
            <w:shd w:val="clear" w:color="auto" w:fill="auto"/>
            <w:noWrap/>
            <w:vAlign w:val="center"/>
            <w:hideMark/>
          </w:tcPr>
          <w:p w14:paraId="6729415C" w14:textId="77777777" w:rsidR="00B51965" w:rsidRPr="00A95632" w:rsidRDefault="00B51965" w:rsidP="00CF461D">
            <w:pPr>
              <w:spacing w:after="0" w:line="240" w:lineRule="auto"/>
              <w:jc w:val="center"/>
              <w:rPr>
                <w:rFonts w:ascii="Calibri" w:eastAsia="Times New Roman" w:hAnsi="Calibri" w:cs="Calibri"/>
                <w:color w:val="000000"/>
                <w:lang w:val="ru-RU" w:eastAsia="ru-RU"/>
              </w:rPr>
            </w:pPr>
            <w:r w:rsidRPr="00A95632">
              <w:rPr>
                <w:rFonts w:ascii="Calibri" w:eastAsia="Times New Roman" w:hAnsi="Calibri" w:cs="Calibri"/>
                <w:color w:val="000000"/>
                <w:lang w:val="ru-RU" w:eastAsia="ru-RU"/>
              </w:rPr>
              <w:t>3,3%</w:t>
            </w:r>
          </w:p>
        </w:tc>
        <w:tc>
          <w:tcPr>
            <w:tcW w:w="1488" w:type="dxa"/>
            <w:shd w:val="clear" w:color="auto" w:fill="auto"/>
            <w:noWrap/>
            <w:vAlign w:val="center"/>
            <w:hideMark/>
          </w:tcPr>
          <w:p w14:paraId="34BD48E1" w14:textId="77777777" w:rsidR="00B51965" w:rsidRPr="00A95632" w:rsidRDefault="00B51965" w:rsidP="00CF461D">
            <w:pPr>
              <w:spacing w:after="0" w:line="240" w:lineRule="auto"/>
              <w:jc w:val="center"/>
              <w:rPr>
                <w:rFonts w:ascii="Calibri" w:eastAsia="Times New Roman" w:hAnsi="Calibri" w:cs="Calibri"/>
                <w:color w:val="000000"/>
                <w:lang w:val="ru-RU" w:eastAsia="ru-RU"/>
              </w:rPr>
            </w:pPr>
            <w:r w:rsidRPr="00A95632">
              <w:rPr>
                <w:rFonts w:ascii="Calibri" w:eastAsia="Times New Roman" w:hAnsi="Calibri" w:cs="Calibri"/>
                <w:color w:val="000000"/>
                <w:lang w:val="ru-RU" w:eastAsia="ru-RU"/>
              </w:rPr>
              <w:t>2,7%</w:t>
            </w:r>
          </w:p>
        </w:tc>
        <w:tc>
          <w:tcPr>
            <w:tcW w:w="1488" w:type="dxa"/>
            <w:shd w:val="clear" w:color="auto" w:fill="auto"/>
            <w:noWrap/>
            <w:vAlign w:val="center"/>
            <w:hideMark/>
          </w:tcPr>
          <w:p w14:paraId="5CA1AD23" w14:textId="77777777" w:rsidR="00B51965" w:rsidRPr="00A95632" w:rsidRDefault="00B51965" w:rsidP="00CF461D">
            <w:pPr>
              <w:spacing w:after="0" w:line="240" w:lineRule="auto"/>
              <w:jc w:val="center"/>
              <w:rPr>
                <w:rFonts w:ascii="Calibri" w:eastAsia="Times New Roman" w:hAnsi="Calibri" w:cs="Calibri"/>
                <w:color w:val="000000"/>
                <w:lang w:val="ru-RU" w:eastAsia="ru-RU"/>
              </w:rPr>
            </w:pPr>
            <w:r w:rsidRPr="00A95632">
              <w:rPr>
                <w:rFonts w:ascii="Calibri" w:eastAsia="Times New Roman" w:hAnsi="Calibri" w:cs="Calibri"/>
                <w:color w:val="000000"/>
                <w:lang w:val="ru-RU" w:eastAsia="ru-RU"/>
              </w:rPr>
              <w:t>3,9%</w:t>
            </w:r>
          </w:p>
        </w:tc>
        <w:tc>
          <w:tcPr>
            <w:tcW w:w="1134" w:type="dxa"/>
            <w:shd w:val="clear" w:color="auto" w:fill="DAEEF3" w:themeFill="accent5" w:themeFillTint="33"/>
            <w:noWrap/>
            <w:vAlign w:val="center"/>
            <w:hideMark/>
          </w:tcPr>
          <w:p w14:paraId="417C09E8" w14:textId="77777777" w:rsidR="00B51965" w:rsidRPr="00A95632" w:rsidRDefault="00B51965" w:rsidP="00CF461D">
            <w:pPr>
              <w:spacing w:after="0" w:line="240" w:lineRule="auto"/>
              <w:jc w:val="center"/>
              <w:rPr>
                <w:rFonts w:ascii="Calibri" w:eastAsia="Times New Roman" w:hAnsi="Calibri" w:cs="Calibri"/>
                <w:color w:val="000000"/>
                <w:lang w:val="ru-RU" w:eastAsia="ru-RU"/>
              </w:rPr>
            </w:pPr>
            <w:r w:rsidRPr="00A95632">
              <w:rPr>
                <w:rFonts w:ascii="Calibri" w:eastAsia="Times New Roman" w:hAnsi="Calibri" w:cs="Calibri"/>
                <w:color w:val="000000"/>
                <w:lang w:val="ru-RU" w:eastAsia="ru-RU"/>
              </w:rPr>
              <w:t>3,1%</w:t>
            </w:r>
          </w:p>
        </w:tc>
      </w:tr>
      <w:tr w:rsidR="00B51965" w:rsidRPr="00A95632" w14:paraId="0DD6AD48" w14:textId="77777777" w:rsidTr="00ED0C04">
        <w:trPr>
          <w:trHeight w:val="300"/>
          <w:jc w:val="center"/>
        </w:trPr>
        <w:tc>
          <w:tcPr>
            <w:tcW w:w="846" w:type="dxa"/>
            <w:shd w:val="clear" w:color="auto" w:fill="auto"/>
            <w:noWrap/>
            <w:vAlign w:val="bottom"/>
            <w:hideMark/>
          </w:tcPr>
          <w:p w14:paraId="28D5CE10" w14:textId="77777777" w:rsidR="00B51965" w:rsidRPr="00A95632" w:rsidRDefault="00B51965" w:rsidP="0074393F">
            <w:pPr>
              <w:spacing w:after="0" w:line="240" w:lineRule="auto"/>
              <w:jc w:val="right"/>
              <w:rPr>
                <w:rFonts w:ascii="Calibri" w:eastAsia="Times New Roman" w:hAnsi="Calibri" w:cs="Calibri"/>
                <w:color w:val="000000"/>
                <w:lang w:val="ru-RU" w:eastAsia="ru-RU"/>
              </w:rPr>
            </w:pPr>
            <w:r w:rsidRPr="00A95632">
              <w:rPr>
                <w:rFonts w:ascii="Calibri" w:eastAsia="Times New Roman" w:hAnsi="Calibri" w:cs="Calibri"/>
                <w:color w:val="000000"/>
                <w:lang w:val="ru-RU" w:eastAsia="ru-RU"/>
              </w:rPr>
              <w:t>5</w:t>
            </w:r>
          </w:p>
        </w:tc>
        <w:tc>
          <w:tcPr>
            <w:tcW w:w="1410" w:type="dxa"/>
            <w:shd w:val="clear" w:color="auto" w:fill="auto"/>
            <w:noWrap/>
            <w:vAlign w:val="center"/>
            <w:hideMark/>
          </w:tcPr>
          <w:p w14:paraId="3375B52F" w14:textId="77777777" w:rsidR="00B51965" w:rsidRPr="00A95632" w:rsidRDefault="00B51965" w:rsidP="00CF461D">
            <w:pPr>
              <w:spacing w:after="0" w:line="240" w:lineRule="auto"/>
              <w:jc w:val="center"/>
              <w:rPr>
                <w:rFonts w:ascii="Calibri" w:eastAsia="Times New Roman" w:hAnsi="Calibri" w:cs="Calibri"/>
                <w:color w:val="000000"/>
                <w:lang w:val="ru-RU" w:eastAsia="ru-RU"/>
              </w:rPr>
            </w:pPr>
            <w:r w:rsidRPr="00A95632">
              <w:rPr>
                <w:rFonts w:ascii="Calibri" w:eastAsia="Times New Roman" w:hAnsi="Calibri" w:cs="Calibri"/>
                <w:color w:val="000000"/>
                <w:lang w:val="ru-RU" w:eastAsia="ru-RU"/>
              </w:rPr>
              <w:t>2,2%</w:t>
            </w:r>
          </w:p>
        </w:tc>
        <w:tc>
          <w:tcPr>
            <w:tcW w:w="1567" w:type="dxa"/>
            <w:shd w:val="clear" w:color="auto" w:fill="auto"/>
            <w:noWrap/>
            <w:vAlign w:val="center"/>
            <w:hideMark/>
          </w:tcPr>
          <w:p w14:paraId="45B48EFC" w14:textId="77777777" w:rsidR="00B51965" w:rsidRPr="00A95632" w:rsidRDefault="00B51965" w:rsidP="00CF461D">
            <w:pPr>
              <w:spacing w:after="0" w:line="240" w:lineRule="auto"/>
              <w:jc w:val="center"/>
              <w:rPr>
                <w:rFonts w:ascii="Calibri" w:eastAsia="Times New Roman" w:hAnsi="Calibri" w:cs="Calibri"/>
                <w:color w:val="000000"/>
                <w:lang w:val="ru-RU" w:eastAsia="ru-RU"/>
              </w:rPr>
            </w:pPr>
            <w:r w:rsidRPr="00A95632">
              <w:rPr>
                <w:rFonts w:ascii="Calibri" w:eastAsia="Times New Roman" w:hAnsi="Calibri" w:cs="Calibri"/>
                <w:color w:val="000000"/>
                <w:lang w:val="ru-RU" w:eastAsia="ru-RU"/>
              </w:rPr>
              <w:t>2,7%</w:t>
            </w:r>
          </w:p>
        </w:tc>
        <w:tc>
          <w:tcPr>
            <w:tcW w:w="1488" w:type="dxa"/>
            <w:shd w:val="clear" w:color="auto" w:fill="auto"/>
            <w:noWrap/>
            <w:vAlign w:val="center"/>
            <w:hideMark/>
          </w:tcPr>
          <w:p w14:paraId="3ADE3B41" w14:textId="77777777" w:rsidR="00B51965" w:rsidRPr="00A95632" w:rsidRDefault="00B51965" w:rsidP="00CF461D">
            <w:pPr>
              <w:spacing w:after="0" w:line="240" w:lineRule="auto"/>
              <w:jc w:val="center"/>
              <w:rPr>
                <w:rFonts w:ascii="Calibri" w:eastAsia="Times New Roman" w:hAnsi="Calibri" w:cs="Calibri"/>
                <w:color w:val="000000"/>
                <w:lang w:val="ru-RU" w:eastAsia="ru-RU"/>
              </w:rPr>
            </w:pPr>
            <w:r w:rsidRPr="00A95632">
              <w:rPr>
                <w:rFonts w:ascii="Calibri" w:eastAsia="Times New Roman" w:hAnsi="Calibri" w:cs="Calibri"/>
                <w:color w:val="000000"/>
                <w:lang w:val="ru-RU" w:eastAsia="ru-RU"/>
              </w:rPr>
              <w:t>2,2%</w:t>
            </w:r>
          </w:p>
        </w:tc>
        <w:tc>
          <w:tcPr>
            <w:tcW w:w="1488" w:type="dxa"/>
            <w:shd w:val="clear" w:color="auto" w:fill="auto"/>
            <w:noWrap/>
            <w:vAlign w:val="center"/>
            <w:hideMark/>
          </w:tcPr>
          <w:p w14:paraId="7A94010E" w14:textId="77777777" w:rsidR="00B51965" w:rsidRPr="00A95632" w:rsidRDefault="00B51965" w:rsidP="00CF461D">
            <w:pPr>
              <w:spacing w:after="0" w:line="240" w:lineRule="auto"/>
              <w:jc w:val="center"/>
              <w:rPr>
                <w:rFonts w:ascii="Calibri" w:eastAsia="Times New Roman" w:hAnsi="Calibri" w:cs="Calibri"/>
                <w:color w:val="000000"/>
                <w:lang w:val="ru-RU" w:eastAsia="ru-RU"/>
              </w:rPr>
            </w:pPr>
            <w:r w:rsidRPr="00A95632">
              <w:rPr>
                <w:rFonts w:ascii="Calibri" w:eastAsia="Times New Roman" w:hAnsi="Calibri" w:cs="Calibri"/>
                <w:color w:val="000000"/>
                <w:lang w:val="ru-RU" w:eastAsia="ru-RU"/>
              </w:rPr>
              <w:t>3,3%</w:t>
            </w:r>
          </w:p>
        </w:tc>
        <w:tc>
          <w:tcPr>
            <w:tcW w:w="1134" w:type="dxa"/>
            <w:shd w:val="clear" w:color="auto" w:fill="DAEEF3" w:themeFill="accent5" w:themeFillTint="33"/>
            <w:noWrap/>
            <w:vAlign w:val="center"/>
            <w:hideMark/>
          </w:tcPr>
          <w:p w14:paraId="1AF96B20" w14:textId="77777777" w:rsidR="00B51965" w:rsidRPr="00A95632" w:rsidRDefault="00B51965" w:rsidP="00CF461D">
            <w:pPr>
              <w:spacing w:after="0" w:line="240" w:lineRule="auto"/>
              <w:jc w:val="center"/>
              <w:rPr>
                <w:rFonts w:ascii="Calibri" w:eastAsia="Times New Roman" w:hAnsi="Calibri" w:cs="Calibri"/>
                <w:color w:val="000000"/>
                <w:lang w:val="ru-RU" w:eastAsia="ru-RU"/>
              </w:rPr>
            </w:pPr>
            <w:r w:rsidRPr="00A95632">
              <w:rPr>
                <w:rFonts w:ascii="Calibri" w:eastAsia="Times New Roman" w:hAnsi="Calibri" w:cs="Calibri"/>
                <w:color w:val="000000"/>
                <w:lang w:val="ru-RU" w:eastAsia="ru-RU"/>
              </w:rPr>
              <w:t>2,6%</w:t>
            </w:r>
          </w:p>
        </w:tc>
      </w:tr>
      <w:tr w:rsidR="00B51965" w:rsidRPr="00A95632" w14:paraId="56F363D9" w14:textId="77777777" w:rsidTr="00ED0C04">
        <w:trPr>
          <w:trHeight w:val="300"/>
          <w:jc w:val="center"/>
        </w:trPr>
        <w:tc>
          <w:tcPr>
            <w:tcW w:w="846" w:type="dxa"/>
            <w:shd w:val="clear" w:color="auto" w:fill="auto"/>
            <w:noWrap/>
            <w:vAlign w:val="bottom"/>
            <w:hideMark/>
          </w:tcPr>
          <w:p w14:paraId="7FC260F8" w14:textId="77777777" w:rsidR="00B51965" w:rsidRPr="00A95632" w:rsidRDefault="00B51965" w:rsidP="0074393F">
            <w:pPr>
              <w:spacing w:after="0" w:line="240" w:lineRule="auto"/>
              <w:jc w:val="right"/>
              <w:rPr>
                <w:rFonts w:ascii="Calibri" w:eastAsia="Times New Roman" w:hAnsi="Calibri" w:cs="Calibri"/>
                <w:color w:val="000000"/>
                <w:lang w:val="ru-RU" w:eastAsia="ru-RU"/>
              </w:rPr>
            </w:pPr>
            <w:r w:rsidRPr="00A95632">
              <w:rPr>
                <w:rFonts w:ascii="Calibri" w:eastAsia="Times New Roman" w:hAnsi="Calibri" w:cs="Calibri"/>
                <w:color w:val="000000"/>
                <w:lang w:val="ru-RU" w:eastAsia="ru-RU"/>
              </w:rPr>
              <w:t>6</w:t>
            </w:r>
          </w:p>
        </w:tc>
        <w:tc>
          <w:tcPr>
            <w:tcW w:w="1410" w:type="dxa"/>
            <w:shd w:val="clear" w:color="auto" w:fill="auto"/>
            <w:noWrap/>
            <w:vAlign w:val="center"/>
            <w:hideMark/>
          </w:tcPr>
          <w:p w14:paraId="220E20B0" w14:textId="77777777" w:rsidR="00B51965" w:rsidRPr="00A95632" w:rsidRDefault="00B51965" w:rsidP="00CF461D">
            <w:pPr>
              <w:spacing w:after="0" w:line="240" w:lineRule="auto"/>
              <w:jc w:val="center"/>
              <w:rPr>
                <w:rFonts w:ascii="Calibri" w:eastAsia="Times New Roman" w:hAnsi="Calibri" w:cs="Calibri"/>
                <w:color w:val="000000"/>
                <w:lang w:val="ru-RU" w:eastAsia="ru-RU"/>
              </w:rPr>
            </w:pPr>
            <w:r w:rsidRPr="00A95632">
              <w:rPr>
                <w:rFonts w:ascii="Calibri" w:eastAsia="Times New Roman" w:hAnsi="Calibri" w:cs="Calibri"/>
                <w:color w:val="000000"/>
                <w:lang w:val="ru-RU" w:eastAsia="ru-RU"/>
              </w:rPr>
              <w:t>1,9%</w:t>
            </w:r>
          </w:p>
        </w:tc>
        <w:tc>
          <w:tcPr>
            <w:tcW w:w="1567" w:type="dxa"/>
            <w:shd w:val="clear" w:color="auto" w:fill="auto"/>
            <w:noWrap/>
            <w:vAlign w:val="center"/>
            <w:hideMark/>
          </w:tcPr>
          <w:p w14:paraId="1308C2B4" w14:textId="77777777" w:rsidR="00B51965" w:rsidRPr="00A95632" w:rsidRDefault="00B51965" w:rsidP="00CF461D">
            <w:pPr>
              <w:spacing w:after="0" w:line="240" w:lineRule="auto"/>
              <w:jc w:val="center"/>
              <w:rPr>
                <w:rFonts w:ascii="Calibri" w:eastAsia="Times New Roman" w:hAnsi="Calibri" w:cs="Calibri"/>
                <w:color w:val="000000"/>
                <w:lang w:val="ru-RU" w:eastAsia="ru-RU"/>
              </w:rPr>
            </w:pPr>
            <w:r w:rsidRPr="00A95632">
              <w:rPr>
                <w:rFonts w:ascii="Calibri" w:eastAsia="Times New Roman" w:hAnsi="Calibri" w:cs="Calibri"/>
                <w:color w:val="000000"/>
                <w:lang w:val="ru-RU" w:eastAsia="ru-RU"/>
              </w:rPr>
              <w:t>2,3%</w:t>
            </w:r>
          </w:p>
        </w:tc>
        <w:tc>
          <w:tcPr>
            <w:tcW w:w="1488" w:type="dxa"/>
            <w:shd w:val="clear" w:color="auto" w:fill="auto"/>
            <w:noWrap/>
            <w:vAlign w:val="center"/>
            <w:hideMark/>
          </w:tcPr>
          <w:p w14:paraId="522220CC" w14:textId="77777777" w:rsidR="00B51965" w:rsidRPr="00A95632" w:rsidRDefault="00B51965" w:rsidP="00CF461D">
            <w:pPr>
              <w:spacing w:after="0" w:line="240" w:lineRule="auto"/>
              <w:jc w:val="center"/>
              <w:rPr>
                <w:rFonts w:ascii="Calibri" w:eastAsia="Times New Roman" w:hAnsi="Calibri" w:cs="Calibri"/>
                <w:color w:val="000000"/>
                <w:lang w:val="ru-RU" w:eastAsia="ru-RU"/>
              </w:rPr>
            </w:pPr>
            <w:r w:rsidRPr="00A95632">
              <w:rPr>
                <w:rFonts w:ascii="Calibri" w:eastAsia="Times New Roman" w:hAnsi="Calibri" w:cs="Calibri"/>
                <w:color w:val="000000"/>
                <w:lang w:val="ru-RU" w:eastAsia="ru-RU"/>
              </w:rPr>
              <w:t>1,9%</w:t>
            </w:r>
          </w:p>
        </w:tc>
        <w:tc>
          <w:tcPr>
            <w:tcW w:w="1488" w:type="dxa"/>
            <w:shd w:val="clear" w:color="auto" w:fill="auto"/>
            <w:noWrap/>
            <w:vAlign w:val="center"/>
            <w:hideMark/>
          </w:tcPr>
          <w:p w14:paraId="02510ECD" w14:textId="77777777" w:rsidR="00B51965" w:rsidRPr="00A95632" w:rsidRDefault="00B51965" w:rsidP="00CF461D">
            <w:pPr>
              <w:spacing w:after="0" w:line="240" w:lineRule="auto"/>
              <w:jc w:val="center"/>
              <w:rPr>
                <w:rFonts w:ascii="Calibri" w:eastAsia="Times New Roman" w:hAnsi="Calibri" w:cs="Calibri"/>
                <w:color w:val="000000"/>
                <w:lang w:val="ru-RU" w:eastAsia="ru-RU"/>
              </w:rPr>
            </w:pPr>
            <w:r w:rsidRPr="00A95632">
              <w:rPr>
                <w:rFonts w:ascii="Calibri" w:eastAsia="Times New Roman" w:hAnsi="Calibri" w:cs="Calibri"/>
                <w:color w:val="000000"/>
                <w:lang w:val="ru-RU" w:eastAsia="ru-RU"/>
              </w:rPr>
              <w:t>2,8%</w:t>
            </w:r>
          </w:p>
        </w:tc>
        <w:tc>
          <w:tcPr>
            <w:tcW w:w="1134" w:type="dxa"/>
            <w:shd w:val="clear" w:color="auto" w:fill="DAEEF3" w:themeFill="accent5" w:themeFillTint="33"/>
            <w:noWrap/>
            <w:vAlign w:val="center"/>
            <w:hideMark/>
          </w:tcPr>
          <w:p w14:paraId="7AB17608" w14:textId="77777777" w:rsidR="00B51965" w:rsidRPr="00A95632" w:rsidRDefault="00B51965" w:rsidP="00CF461D">
            <w:pPr>
              <w:spacing w:after="0" w:line="240" w:lineRule="auto"/>
              <w:jc w:val="center"/>
              <w:rPr>
                <w:rFonts w:ascii="Calibri" w:eastAsia="Times New Roman" w:hAnsi="Calibri" w:cs="Calibri"/>
                <w:color w:val="000000"/>
                <w:lang w:val="ru-RU" w:eastAsia="ru-RU"/>
              </w:rPr>
            </w:pPr>
            <w:r w:rsidRPr="00A95632">
              <w:rPr>
                <w:rFonts w:ascii="Calibri" w:eastAsia="Times New Roman" w:hAnsi="Calibri" w:cs="Calibri"/>
                <w:color w:val="000000"/>
                <w:lang w:val="ru-RU" w:eastAsia="ru-RU"/>
              </w:rPr>
              <w:t>2,2%</w:t>
            </w:r>
          </w:p>
        </w:tc>
      </w:tr>
      <w:tr w:rsidR="00B51965" w:rsidRPr="00A95632" w14:paraId="4CEF8D06" w14:textId="77777777" w:rsidTr="00ED0C04">
        <w:trPr>
          <w:trHeight w:val="300"/>
          <w:jc w:val="center"/>
        </w:trPr>
        <w:tc>
          <w:tcPr>
            <w:tcW w:w="846" w:type="dxa"/>
            <w:shd w:val="clear" w:color="auto" w:fill="auto"/>
            <w:noWrap/>
            <w:vAlign w:val="bottom"/>
            <w:hideMark/>
          </w:tcPr>
          <w:p w14:paraId="524A5718" w14:textId="77777777" w:rsidR="00B51965" w:rsidRPr="00A95632" w:rsidRDefault="00B51965" w:rsidP="0074393F">
            <w:pPr>
              <w:spacing w:after="0" w:line="240" w:lineRule="auto"/>
              <w:jc w:val="right"/>
              <w:rPr>
                <w:rFonts w:ascii="Calibri" w:eastAsia="Times New Roman" w:hAnsi="Calibri" w:cs="Calibri"/>
                <w:color w:val="000000"/>
                <w:lang w:val="ru-RU" w:eastAsia="ru-RU"/>
              </w:rPr>
            </w:pPr>
            <w:r w:rsidRPr="00A95632">
              <w:rPr>
                <w:rFonts w:ascii="Calibri" w:eastAsia="Times New Roman" w:hAnsi="Calibri" w:cs="Calibri"/>
                <w:color w:val="000000"/>
                <w:lang w:val="ru-RU" w:eastAsia="ru-RU"/>
              </w:rPr>
              <w:t>7</w:t>
            </w:r>
          </w:p>
        </w:tc>
        <w:tc>
          <w:tcPr>
            <w:tcW w:w="1410" w:type="dxa"/>
            <w:shd w:val="clear" w:color="auto" w:fill="auto"/>
            <w:noWrap/>
            <w:vAlign w:val="center"/>
            <w:hideMark/>
          </w:tcPr>
          <w:p w14:paraId="595D7429" w14:textId="77777777" w:rsidR="00B51965" w:rsidRPr="00A95632" w:rsidRDefault="00B51965" w:rsidP="00CF461D">
            <w:pPr>
              <w:spacing w:after="0" w:line="240" w:lineRule="auto"/>
              <w:jc w:val="center"/>
              <w:rPr>
                <w:rFonts w:ascii="Calibri" w:eastAsia="Times New Roman" w:hAnsi="Calibri" w:cs="Calibri"/>
                <w:color w:val="000000"/>
                <w:lang w:val="ru-RU" w:eastAsia="ru-RU"/>
              </w:rPr>
            </w:pPr>
            <w:r w:rsidRPr="00A95632">
              <w:rPr>
                <w:rFonts w:ascii="Calibri" w:eastAsia="Times New Roman" w:hAnsi="Calibri" w:cs="Calibri"/>
                <w:color w:val="000000"/>
                <w:lang w:val="ru-RU" w:eastAsia="ru-RU"/>
              </w:rPr>
              <w:t>1,7%</w:t>
            </w:r>
          </w:p>
        </w:tc>
        <w:tc>
          <w:tcPr>
            <w:tcW w:w="1567" w:type="dxa"/>
            <w:shd w:val="clear" w:color="auto" w:fill="auto"/>
            <w:noWrap/>
            <w:vAlign w:val="center"/>
            <w:hideMark/>
          </w:tcPr>
          <w:p w14:paraId="713E256E" w14:textId="77777777" w:rsidR="00B51965" w:rsidRPr="00A95632" w:rsidRDefault="00B51965" w:rsidP="00CF461D">
            <w:pPr>
              <w:spacing w:after="0" w:line="240" w:lineRule="auto"/>
              <w:jc w:val="center"/>
              <w:rPr>
                <w:rFonts w:ascii="Calibri" w:eastAsia="Times New Roman" w:hAnsi="Calibri" w:cs="Calibri"/>
                <w:color w:val="000000"/>
                <w:lang w:val="ru-RU" w:eastAsia="ru-RU"/>
              </w:rPr>
            </w:pPr>
            <w:r w:rsidRPr="00A95632">
              <w:rPr>
                <w:rFonts w:ascii="Calibri" w:eastAsia="Times New Roman" w:hAnsi="Calibri" w:cs="Calibri"/>
                <w:color w:val="000000"/>
                <w:lang w:val="ru-RU" w:eastAsia="ru-RU"/>
              </w:rPr>
              <w:t>2,0%</w:t>
            </w:r>
          </w:p>
        </w:tc>
        <w:tc>
          <w:tcPr>
            <w:tcW w:w="1488" w:type="dxa"/>
            <w:shd w:val="clear" w:color="auto" w:fill="auto"/>
            <w:noWrap/>
            <w:vAlign w:val="center"/>
            <w:hideMark/>
          </w:tcPr>
          <w:p w14:paraId="782ED34F" w14:textId="77777777" w:rsidR="00B51965" w:rsidRPr="00A95632" w:rsidRDefault="00B51965" w:rsidP="00CF461D">
            <w:pPr>
              <w:spacing w:after="0" w:line="240" w:lineRule="auto"/>
              <w:jc w:val="center"/>
              <w:rPr>
                <w:rFonts w:ascii="Calibri" w:eastAsia="Times New Roman" w:hAnsi="Calibri" w:cs="Calibri"/>
                <w:color w:val="000000"/>
                <w:lang w:val="ru-RU" w:eastAsia="ru-RU"/>
              </w:rPr>
            </w:pPr>
            <w:r w:rsidRPr="00A95632">
              <w:rPr>
                <w:rFonts w:ascii="Calibri" w:eastAsia="Times New Roman" w:hAnsi="Calibri" w:cs="Calibri"/>
                <w:color w:val="000000"/>
                <w:lang w:val="ru-RU" w:eastAsia="ru-RU"/>
              </w:rPr>
              <w:t>1,7%</w:t>
            </w:r>
          </w:p>
        </w:tc>
        <w:tc>
          <w:tcPr>
            <w:tcW w:w="1488" w:type="dxa"/>
            <w:shd w:val="clear" w:color="auto" w:fill="auto"/>
            <w:noWrap/>
            <w:vAlign w:val="center"/>
            <w:hideMark/>
          </w:tcPr>
          <w:p w14:paraId="376D82B3" w14:textId="77777777" w:rsidR="00B51965" w:rsidRPr="00A95632" w:rsidRDefault="00B51965" w:rsidP="00CF461D">
            <w:pPr>
              <w:spacing w:after="0" w:line="240" w:lineRule="auto"/>
              <w:jc w:val="center"/>
              <w:rPr>
                <w:rFonts w:ascii="Calibri" w:eastAsia="Times New Roman" w:hAnsi="Calibri" w:cs="Calibri"/>
                <w:color w:val="000000"/>
                <w:lang w:val="ru-RU" w:eastAsia="ru-RU"/>
              </w:rPr>
            </w:pPr>
            <w:r w:rsidRPr="00A95632">
              <w:rPr>
                <w:rFonts w:ascii="Calibri" w:eastAsia="Times New Roman" w:hAnsi="Calibri" w:cs="Calibri"/>
                <w:color w:val="000000"/>
                <w:lang w:val="ru-RU" w:eastAsia="ru-RU"/>
              </w:rPr>
              <w:t>2,4%</w:t>
            </w:r>
          </w:p>
        </w:tc>
        <w:tc>
          <w:tcPr>
            <w:tcW w:w="1134" w:type="dxa"/>
            <w:shd w:val="clear" w:color="auto" w:fill="DAEEF3" w:themeFill="accent5" w:themeFillTint="33"/>
            <w:noWrap/>
            <w:vAlign w:val="center"/>
            <w:hideMark/>
          </w:tcPr>
          <w:p w14:paraId="7F3BD062" w14:textId="77777777" w:rsidR="00B51965" w:rsidRPr="00A95632" w:rsidRDefault="00B51965" w:rsidP="00CF461D">
            <w:pPr>
              <w:spacing w:after="0" w:line="240" w:lineRule="auto"/>
              <w:jc w:val="center"/>
              <w:rPr>
                <w:rFonts w:ascii="Calibri" w:eastAsia="Times New Roman" w:hAnsi="Calibri" w:cs="Calibri"/>
                <w:color w:val="000000"/>
                <w:lang w:val="ru-RU" w:eastAsia="ru-RU"/>
              </w:rPr>
            </w:pPr>
            <w:r w:rsidRPr="00A95632">
              <w:rPr>
                <w:rFonts w:ascii="Calibri" w:eastAsia="Times New Roman" w:hAnsi="Calibri" w:cs="Calibri"/>
                <w:color w:val="000000"/>
                <w:lang w:val="ru-RU" w:eastAsia="ru-RU"/>
              </w:rPr>
              <w:t>2,0%</w:t>
            </w:r>
          </w:p>
        </w:tc>
      </w:tr>
      <w:tr w:rsidR="00B51965" w:rsidRPr="00A95632" w14:paraId="5FFBF669" w14:textId="77777777" w:rsidTr="00ED0C04">
        <w:trPr>
          <w:trHeight w:val="300"/>
          <w:jc w:val="center"/>
        </w:trPr>
        <w:tc>
          <w:tcPr>
            <w:tcW w:w="846" w:type="dxa"/>
            <w:shd w:val="clear" w:color="auto" w:fill="auto"/>
            <w:noWrap/>
            <w:vAlign w:val="bottom"/>
            <w:hideMark/>
          </w:tcPr>
          <w:p w14:paraId="1D01F114" w14:textId="77777777" w:rsidR="00B51965" w:rsidRPr="00A95632" w:rsidRDefault="00B51965" w:rsidP="0074393F">
            <w:pPr>
              <w:spacing w:after="0" w:line="240" w:lineRule="auto"/>
              <w:jc w:val="right"/>
              <w:rPr>
                <w:rFonts w:ascii="Calibri" w:eastAsia="Times New Roman" w:hAnsi="Calibri" w:cs="Calibri"/>
                <w:color w:val="000000"/>
                <w:lang w:val="ru-RU" w:eastAsia="ru-RU"/>
              </w:rPr>
            </w:pPr>
            <w:r w:rsidRPr="00A95632">
              <w:rPr>
                <w:rFonts w:ascii="Calibri" w:eastAsia="Times New Roman" w:hAnsi="Calibri" w:cs="Calibri"/>
                <w:color w:val="000000"/>
                <w:lang w:val="ru-RU" w:eastAsia="ru-RU"/>
              </w:rPr>
              <w:t>8</w:t>
            </w:r>
          </w:p>
        </w:tc>
        <w:tc>
          <w:tcPr>
            <w:tcW w:w="1410" w:type="dxa"/>
            <w:shd w:val="clear" w:color="auto" w:fill="auto"/>
            <w:noWrap/>
            <w:vAlign w:val="center"/>
            <w:hideMark/>
          </w:tcPr>
          <w:p w14:paraId="24571ECC" w14:textId="77777777" w:rsidR="00B51965" w:rsidRPr="00A95632" w:rsidRDefault="00B51965" w:rsidP="00CF461D">
            <w:pPr>
              <w:spacing w:after="0" w:line="240" w:lineRule="auto"/>
              <w:jc w:val="center"/>
              <w:rPr>
                <w:rFonts w:ascii="Calibri" w:eastAsia="Times New Roman" w:hAnsi="Calibri" w:cs="Calibri"/>
                <w:color w:val="000000"/>
                <w:lang w:val="ru-RU" w:eastAsia="ru-RU"/>
              </w:rPr>
            </w:pPr>
            <w:r w:rsidRPr="00A95632">
              <w:rPr>
                <w:rFonts w:ascii="Calibri" w:eastAsia="Times New Roman" w:hAnsi="Calibri" w:cs="Calibri"/>
                <w:color w:val="000000"/>
                <w:lang w:val="ru-RU" w:eastAsia="ru-RU"/>
              </w:rPr>
              <w:t>1,5%</w:t>
            </w:r>
          </w:p>
        </w:tc>
        <w:tc>
          <w:tcPr>
            <w:tcW w:w="1567" w:type="dxa"/>
            <w:shd w:val="clear" w:color="auto" w:fill="auto"/>
            <w:noWrap/>
            <w:vAlign w:val="center"/>
            <w:hideMark/>
          </w:tcPr>
          <w:p w14:paraId="3D454A15" w14:textId="77777777" w:rsidR="00B51965" w:rsidRPr="00A95632" w:rsidRDefault="00B51965" w:rsidP="00CF461D">
            <w:pPr>
              <w:spacing w:after="0" w:line="240" w:lineRule="auto"/>
              <w:jc w:val="center"/>
              <w:rPr>
                <w:rFonts w:ascii="Calibri" w:eastAsia="Times New Roman" w:hAnsi="Calibri" w:cs="Calibri"/>
                <w:color w:val="000000"/>
                <w:lang w:val="ru-RU" w:eastAsia="ru-RU"/>
              </w:rPr>
            </w:pPr>
            <w:r w:rsidRPr="00A95632">
              <w:rPr>
                <w:rFonts w:ascii="Calibri" w:eastAsia="Times New Roman" w:hAnsi="Calibri" w:cs="Calibri"/>
                <w:color w:val="000000"/>
                <w:lang w:val="ru-RU" w:eastAsia="ru-RU"/>
              </w:rPr>
              <w:t>1,8%</w:t>
            </w:r>
          </w:p>
        </w:tc>
        <w:tc>
          <w:tcPr>
            <w:tcW w:w="1488" w:type="dxa"/>
            <w:shd w:val="clear" w:color="auto" w:fill="auto"/>
            <w:noWrap/>
            <w:vAlign w:val="center"/>
            <w:hideMark/>
          </w:tcPr>
          <w:p w14:paraId="2637D688" w14:textId="77777777" w:rsidR="00B51965" w:rsidRPr="00A95632" w:rsidRDefault="00B51965" w:rsidP="00CF461D">
            <w:pPr>
              <w:spacing w:after="0" w:line="240" w:lineRule="auto"/>
              <w:jc w:val="center"/>
              <w:rPr>
                <w:rFonts w:ascii="Calibri" w:eastAsia="Times New Roman" w:hAnsi="Calibri" w:cs="Calibri"/>
                <w:color w:val="000000"/>
                <w:lang w:val="ru-RU" w:eastAsia="ru-RU"/>
              </w:rPr>
            </w:pPr>
            <w:r w:rsidRPr="00A95632">
              <w:rPr>
                <w:rFonts w:ascii="Calibri" w:eastAsia="Times New Roman" w:hAnsi="Calibri" w:cs="Calibri"/>
                <w:color w:val="000000"/>
                <w:lang w:val="ru-RU" w:eastAsia="ru-RU"/>
              </w:rPr>
              <w:t>1,5%</w:t>
            </w:r>
          </w:p>
        </w:tc>
        <w:tc>
          <w:tcPr>
            <w:tcW w:w="1488" w:type="dxa"/>
            <w:shd w:val="clear" w:color="auto" w:fill="auto"/>
            <w:noWrap/>
            <w:vAlign w:val="center"/>
            <w:hideMark/>
          </w:tcPr>
          <w:p w14:paraId="472DDD26" w14:textId="77777777" w:rsidR="00B51965" w:rsidRPr="00A95632" w:rsidRDefault="00B51965" w:rsidP="00CF461D">
            <w:pPr>
              <w:spacing w:after="0" w:line="240" w:lineRule="auto"/>
              <w:jc w:val="center"/>
              <w:rPr>
                <w:rFonts w:ascii="Calibri" w:eastAsia="Times New Roman" w:hAnsi="Calibri" w:cs="Calibri"/>
                <w:color w:val="000000"/>
                <w:lang w:val="ru-RU" w:eastAsia="ru-RU"/>
              </w:rPr>
            </w:pPr>
            <w:r w:rsidRPr="00A95632">
              <w:rPr>
                <w:rFonts w:ascii="Calibri" w:eastAsia="Times New Roman" w:hAnsi="Calibri" w:cs="Calibri"/>
                <w:color w:val="000000"/>
                <w:lang w:val="ru-RU" w:eastAsia="ru-RU"/>
              </w:rPr>
              <w:t>2,2%</w:t>
            </w:r>
          </w:p>
        </w:tc>
        <w:tc>
          <w:tcPr>
            <w:tcW w:w="1134" w:type="dxa"/>
            <w:shd w:val="clear" w:color="auto" w:fill="DAEEF3" w:themeFill="accent5" w:themeFillTint="33"/>
            <w:noWrap/>
            <w:vAlign w:val="center"/>
            <w:hideMark/>
          </w:tcPr>
          <w:p w14:paraId="4589C80E" w14:textId="77777777" w:rsidR="00B51965" w:rsidRPr="00A95632" w:rsidRDefault="00B51965" w:rsidP="00CF461D">
            <w:pPr>
              <w:spacing w:after="0" w:line="240" w:lineRule="auto"/>
              <w:jc w:val="center"/>
              <w:rPr>
                <w:rFonts w:ascii="Calibri" w:eastAsia="Times New Roman" w:hAnsi="Calibri" w:cs="Calibri"/>
                <w:color w:val="000000"/>
                <w:lang w:val="ru-RU" w:eastAsia="ru-RU"/>
              </w:rPr>
            </w:pPr>
            <w:r w:rsidRPr="00A95632">
              <w:rPr>
                <w:rFonts w:ascii="Calibri" w:eastAsia="Times New Roman" w:hAnsi="Calibri" w:cs="Calibri"/>
                <w:color w:val="000000"/>
                <w:lang w:val="ru-RU" w:eastAsia="ru-RU"/>
              </w:rPr>
              <w:t>1,7%</w:t>
            </w:r>
          </w:p>
        </w:tc>
      </w:tr>
      <w:tr w:rsidR="00B51965" w:rsidRPr="00A95632" w14:paraId="4BF5FAB8" w14:textId="77777777" w:rsidTr="00ED0C04">
        <w:trPr>
          <w:trHeight w:val="300"/>
          <w:jc w:val="center"/>
        </w:trPr>
        <w:tc>
          <w:tcPr>
            <w:tcW w:w="846" w:type="dxa"/>
            <w:shd w:val="clear" w:color="auto" w:fill="auto"/>
            <w:noWrap/>
            <w:vAlign w:val="bottom"/>
            <w:hideMark/>
          </w:tcPr>
          <w:p w14:paraId="6029157A" w14:textId="77777777" w:rsidR="00B51965" w:rsidRPr="00A95632" w:rsidRDefault="00B51965" w:rsidP="0074393F">
            <w:pPr>
              <w:spacing w:after="0" w:line="240" w:lineRule="auto"/>
              <w:jc w:val="right"/>
              <w:rPr>
                <w:rFonts w:ascii="Calibri" w:eastAsia="Times New Roman" w:hAnsi="Calibri" w:cs="Calibri"/>
                <w:color w:val="000000"/>
                <w:lang w:val="ru-RU" w:eastAsia="ru-RU"/>
              </w:rPr>
            </w:pPr>
            <w:r w:rsidRPr="00A95632">
              <w:rPr>
                <w:rFonts w:ascii="Calibri" w:eastAsia="Times New Roman" w:hAnsi="Calibri" w:cs="Calibri"/>
                <w:color w:val="000000"/>
                <w:lang w:val="ru-RU" w:eastAsia="ru-RU"/>
              </w:rPr>
              <w:t>9</w:t>
            </w:r>
          </w:p>
        </w:tc>
        <w:tc>
          <w:tcPr>
            <w:tcW w:w="1410" w:type="dxa"/>
            <w:shd w:val="clear" w:color="auto" w:fill="auto"/>
            <w:noWrap/>
            <w:vAlign w:val="center"/>
            <w:hideMark/>
          </w:tcPr>
          <w:p w14:paraId="567A1589" w14:textId="77777777" w:rsidR="00B51965" w:rsidRPr="00A95632" w:rsidRDefault="00B51965" w:rsidP="00CF461D">
            <w:pPr>
              <w:spacing w:after="0" w:line="240" w:lineRule="auto"/>
              <w:jc w:val="center"/>
              <w:rPr>
                <w:rFonts w:ascii="Calibri" w:eastAsia="Times New Roman" w:hAnsi="Calibri" w:cs="Calibri"/>
                <w:color w:val="000000"/>
                <w:lang w:val="ru-RU" w:eastAsia="ru-RU"/>
              </w:rPr>
            </w:pPr>
            <w:r w:rsidRPr="00A95632">
              <w:rPr>
                <w:rFonts w:ascii="Calibri" w:eastAsia="Times New Roman" w:hAnsi="Calibri" w:cs="Calibri"/>
                <w:color w:val="000000"/>
                <w:lang w:val="ru-RU" w:eastAsia="ru-RU"/>
              </w:rPr>
              <w:t>1,3%</w:t>
            </w:r>
          </w:p>
        </w:tc>
        <w:tc>
          <w:tcPr>
            <w:tcW w:w="1567" w:type="dxa"/>
            <w:shd w:val="clear" w:color="auto" w:fill="auto"/>
            <w:noWrap/>
            <w:vAlign w:val="center"/>
            <w:hideMark/>
          </w:tcPr>
          <w:p w14:paraId="24991F3C" w14:textId="77777777" w:rsidR="00B51965" w:rsidRPr="00A95632" w:rsidRDefault="00B51965" w:rsidP="00CF461D">
            <w:pPr>
              <w:spacing w:after="0" w:line="240" w:lineRule="auto"/>
              <w:jc w:val="center"/>
              <w:rPr>
                <w:rFonts w:ascii="Calibri" w:eastAsia="Times New Roman" w:hAnsi="Calibri" w:cs="Calibri"/>
                <w:color w:val="000000"/>
                <w:lang w:val="ru-RU" w:eastAsia="ru-RU"/>
              </w:rPr>
            </w:pPr>
            <w:r w:rsidRPr="00A95632">
              <w:rPr>
                <w:rFonts w:ascii="Calibri" w:eastAsia="Times New Roman" w:hAnsi="Calibri" w:cs="Calibri"/>
                <w:color w:val="000000"/>
                <w:lang w:val="ru-RU" w:eastAsia="ru-RU"/>
              </w:rPr>
              <w:t>1,6%</w:t>
            </w:r>
          </w:p>
        </w:tc>
        <w:tc>
          <w:tcPr>
            <w:tcW w:w="1488" w:type="dxa"/>
            <w:shd w:val="clear" w:color="auto" w:fill="auto"/>
            <w:noWrap/>
            <w:vAlign w:val="center"/>
            <w:hideMark/>
          </w:tcPr>
          <w:p w14:paraId="214FFAF2" w14:textId="77777777" w:rsidR="00B51965" w:rsidRPr="00A95632" w:rsidRDefault="00B51965" w:rsidP="00CF461D">
            <w:pPr>
              <w:spacing w:after="0" w:line="240" w:lineRule="auto"/>
              <w:jc w:val="center"/>
              <w:rPr>
                <w:rFonts w:ascii="Calibri" w:eastAsia="Times New Roman" w:hAnsi="Calibri" w:cs="Calibri"/>
                <w:color w:val="000000"/>
                <w:lang w:val="ru-RU" w:eastAsia="ru-RU"/>
              </w:rPr>
            </w:pPr>
            <w:r w:rsidRPr="00A95632">
              <w:rPr>
                <w:rFonts w:ascii="Calibri" w:eastAsia="Times New Roman" w:hAnsi="Calibri" w:cs="Calibri"/>
                <w:color w:val="000000"/>
                <w:lang w:val="ru-RU" w:eastAsia="ru-RU"/>
              </w:rPr>
              <w:t>1,3%</w:t>
            </w:r>
          </w:p>
        </w:tc>
        <w:tc>
          <w:tcPr>
            <w:tcW w:w="1488" w:type="dxa"/>
            <w:shd w:val="clear" w:color="auto" w:fill="auto"/>
            <w:noWrap/>
            <w:vAlign w:val="center"/>
            <w:hideMark/>
          </w:tcPr>
          <w:p w14:paraId="145AC798" w14:textId="77777777" w:rsidR="00B51965" w:rsidRPr="00A95632" w:rsidRDefault="00B51965" w:rsidP="00CF461D">
            <w:pPr>
              <w:spacing w:after="0" w:line="240" w:lineRule="auto"/>
              <w:jc w:val="center"/>
              <w:rPr>
                <w:rFonts w:ascii="Calibri" w:eastAsia="Times New Roman" w:hAnsi="Calibri" w:cs="Calibri"/>
                <w:color w:val="000000"/>
                <w:lang w:val="ru-RU" w:eastAsia="ru-RU"/>
              </w:rPr>
            </w:pPr>
            <w:r w:rsidRPr="00A95632">
              <w:rPr>
                <w:rFonts w:ascii="Calibri" w:eastAsia="Times New Roman" w:hAnsi="Calibri" w:cs="Calibri"/>
                <w:color w:val="000000"/>
                <w:lang w:val="ru-RU" w:eastAsia="ru-RU"/>
              </w:rPr>
              <w:t>2,0%</w:t>
            </w:r>
          </w:p>
        </w:tc>
        <w:tc>
          <w:tcPr>
            <w:tcW w:w="1134" w:type="dxa"/>
            <w:shd w:val="clear" w:color="auto" w:fill="DAEEF3" w:themeFill="accent5" w:themeFillTint="33"/>
            <w:noWrap/>
            <w:vAlign w:val="center"/>
            <w:hideMark/>
          </w:tcPr>
          <w:p w14:paraId="79A7D61A" w14:textId="77777777" w:rsidR="00B51965" w:rsidRPr="00A95632" w:rsidRDefault="00B51965" w:rsidP="00CF461D">
            <w:pPr>
              <w:spacing w:after="0" w:line="240" w:lineRule="auto"/>
              <w:jc w:val="center"/>
              <w:rPr>
                <w:rFonts w:ascii="Calibri" w:eastAsia="Times New Roman" w:hAnsi="Calibri" w:cs="Calibri"/>
                <w:color w:val="000000"/>
                <w:lang w:val="ru-RU" w:eastAsia="ru-RU"/>
              </w:rPr>
            </w:pPr>
            <w:r w:rsidRPr="00A95632">
              <w:rPr>
                <w:rFonts w:ascii="Calibri" w:eastAsia="Times New Roman" w:hAnsi="Calibri" w:cs="Calibri"/>
                <w:color w:val="000000"/>
                <w:lang w:val="ru-RU" w:eastAsia="ru-RU"/>
              </w:rPr>
              <w:t>1,6%</w:t>
            </w:r>
          </w:p>
        </w:tc>
      </w:tr>
      <w:tr w:rsidR="00B51965" w:rsidRPr="00A95632" w14:paraId="08431883" w14:textId="77777777" w:rsidTr="00ED0C04">
        <w:trPr>
          <w:trHeight w:val="300"/>
          <w:jc w:val="center"/>
        </w:trPr>
        <w:tc>
          <w:tcPr>
            <w:tcW w:w="846" w:type="dxa"/>
            <w:shd w:val="clear" w:color="auto" w:fill="auto"/>
            <w:noWrap/>
            <w:vAlign w:val="bottom"/>
            <w:hideMark/>
          </w:tcPr>
          <w:p w14:paraId="36A03F82" w14:textId="77777777" w:rsidR="00B51965" w:rsidRPr="00A95632" w:rsidRDefault="00B51965" w:rsidP="0074393F">
            <w:pPr>
              <w:spacing w:after="0" w:line="240" w:lineRule="auto"/>
              <w:jc w:val="right"/>
              <w:rPr>
                <w:rFonts w:ascii="Calibri" w:eastAsia="Times New Roman" w:hAnsi="Calibri" w:cs="Calibri"/>
                <w:color w:val="000000"/>
                <w:lang w:val="ru-RU" w:eastAsia="ru-RU"/>
              </w:rPr>
            </w:pPr>
            <w:r w:rsidRPr="00A95632">
              <w:rPr>
                <w:rFonts w:ascii="Calibri" w:eastAsia="Times New Roman" w:hAnsi="Calibri" w:cs="Calibri"/>
                <w:color w:val="000000"/>
                <w:lang w:val="ru-RU" w:eastAsia="ru-RU"/>
              </w:rPr>
              <w:t>10</w:t>
            </w:r>
          </w:p>
        </w:tc>
        <w:tc>
          <w:tcPr>
            <w:tcW w:w="1410" w:type="dxa"/>
            <w:shd w:val="clear" w:color="auto" w:fill="auto"/>
            <w:noWrap/>
            <w:vAlign w:val="center"/>
            <w:hideMark/>
          </w:tcPr>
          <w:p w14:paraId="0C2B8FA2" w14:textId="77777777" w:rsidR="00B51965" w:rsidRPr="00A95632" w:rsidRDefault="00B51965" w:rsidP="00CF461D">
            <w:pPr>
              <w:spacing w:after="0" w:line="240" w:lineRule="auto"/>
              <w:jc w:val="center"/>
              <w:rPr>
                <w:rFonts w:ascii="Calibri" w:eastAsia="Times New Roman" w:hAnsi="Calibri" w:cs="Calibri"/>
                <w:color w:val="000000"/>
                <w:lang w:val="ru-RU" w:eastAsia="ru-RU"/>
              </w:rPr>
            </w:pPr>
            <w:r w:rsidRPr="00A95632">
              <w:rPr>
                <w:rFonts w:ascii="Calibri" w:eastAsia="Times New Roman" w:hAnsi="Calibri" w:cs="Calibri"/>
                <w:color w:val="000000"/>
                <w:lang w:val="ru-RU" w:eastAsia="ru-RU"/>
              </w:rPr>
              <w:t>1,2%</w:t>
            </w:r>
          </w:p>
        </w:tc>
        <w:tc>
          <w:tcPr>
            <w:tcW w:w="1567" w:type="dxa"/>
            <w:shd w:val="clear" w:color="auto" w:fill="auto"/>
            <w:noWrap/>
            <w:vAlign w:val="center"/>
            <w:hideMark/>
          </w:tcPr>
          <w:p w14:paraId="7E31E442" w14:textId="77777777" w:rsidR="00B51965" w:rsidRPr="00A95632" w:rsidRDefault="00B51965" w:rsidP="00CF461D">
            <w:pPr>
              <w:spacing w:after="0" w:line="240" w:lineRule="auto"/>
              <w:jc w:val="center"/>
              <w:rPr>
                <w:rFonts w:ascii="Calibri" w:eastAsia="Times New Roman" w:hAnsi="Calibri" w:cs="Calibri"/>
                <w:color w:val="000000"/>
                <w:lang w:val="ru-RU" w:eastAsia="ru-RU"/>
              </w:rPr>
            </w:pPr>
            <w:r w:rsidRPr="00A95632">
              <w:rPr>
                <w:rFonts w:ascii="Calibri" w:eastAsia="Times New Roman" w:hAnsi="Calibri" w:cs="Calibri"/>
                <w:color w:val="000000"/>
                <w:lang w:val="ru-RU" w:eastAsia="ru-RU"/>
              </w:rPr>
              <w:t>1,5%</w:t>
            </w:r>
          </w:p>
        </w:tc>
        <w:tc>
          <w:tcPr>
            <w:tcW w:w="1488" w:type="dxa"/>
            <w:shd w:val="clear" w:color="auto" w:fill="auto"/>
            <w:noWrap/>
            <w:vAlign w:val="center"/>
            <w:hideMark/>
          </w:tcPr>
          <w:p w14:paraId="5B0EB0D6" w14:textId="77777777" w:rsidR="00B51965" w:rsidRPr="00A95632" w:rsidRDefault="00B51965" w:rsidP="00CF461D">
            <w:pPr>
              <w:spacing w:after="0" w:line="240" w:lineRule="auto"/>
              <w:jc w:val="center"/>
              <w:rPr>
                <w:rFonts w:ascii="Calibri" w:eastAsia="Times New Roman" w:hAnsi="Calibri" w:cs="Calibri"/>
                <w:color w:val="000000"/>
                <w:lang w:val="ru-RU" w:eastAsia="ru-RU"/>
              </w:rPr>
            </w:pPr>
            <w:r w:rsidRPr="00A95632">
              <w:rPr>
                <w:rFonts w:ascii="Calibri" w:eastAsia="Times New Roman" w:hAnsi="Calibri" w:cs="Calibri"/>
                <w:color w:val="000000"/>
                <w:lang w:val="ru-RU" w:eastAsia="ru-RU"/>
              </w:rPr>
              <w:t>1,2%</w:t>
            </w:r>
          </w:p>
        </w:tc>
        <w:tc>
          <w:tcPr>
            <w:tcW w:w="1488" w:type="dxa"/>
            <w:shd w:val="clear" w:color="auto" w:fill="auto"/>
            <w:noWrap/>
            <w:vAlign w:val="center"/>
            <w:hideMark/>
          </w:tcPr>
          <w:p w14:paraId="5DA2DB21" w14:textId="77777777" w:rsidR="00B51965" w:rsidRPr="00A95632" w:rsidRDefault="00B51965" w:rsidP="00CF461D">
            <w:pPr>
              <w:spacing w:after="0" w:line="240" w:lineRule="auto"/>
              <w:jc w:val="center"/>
              <w:rPr>
                <w:rFonts w:ascii="Calibri" w:eastAsia="Times New Roman" w:hAnsi="Calibri" w:cs="Calibri"/>
                <w:color w:val="000000"/>
                <w:lang w:val="ru-RU" w:eastAsia="ru-RU"/>
              </w:rPr>
            </w:pPr>
            <w:r w:rsidRPr="00A95632">
              <w:rPr>
                <w:rFonts w:ascii="Calibri" w:eastAsia="Times New Roman" w:hAnsi="Calibri" w:cs="Calibri"/>
                <w:color w:val="000000"/>
                <w:lang w:val="ru-RU" w:eastAsia="ru-RU"/>
              </w:rPr>
              <w:t>1,8%</w:t>
            </w:r>
          </w:p>
        </w:tc>
        <w:tc>
          <w:tcPr>
            <w:tcW w:w="1134" w:type="dxa"/>
            <w:shd w:val="clear" w:color="auto" w:fill="DAEEF3" w:themeFill="accent5" w:themeFillTint="33"/>
            <w:noWrap/>
            <w:vAlign w:val="center"/>
            <w:hideMark/>
          </w:tcPr>
          <w:p w14:paraId="4BBD7594" w14:textId="77777777" w:rsidR="00B51965" w:rsidRPr="00A95632" w:rsidRDefault="00B51965" w:rsidP="00CF461D">
            <w:pPr>
              <w:spacing w:after="0" w:line="240" w:lineRule="auto"/>
              <w:jc w:val="center"/>
              <w:rPr>
                <w:rFonts w:ascii="Calibri" w:eastAsia="Times New Roman" w:hAnsi="Calibri" w:cs="Calibri"/>
                <w:color w:val="000000"/>
                <w:lang w:val="ru-RU" w:eastAsia="ru-RU"/>
              </w:rPr>
            </w:pPr>
            <w:r w:rsidRPr="00A95632">
              <w:rPr>
                <w:rFonts w:ascii="Calibri" w:eastAsia="Times New Roman" w:hAnsi="Calibri" w:cs="Calibri"/>
                <w:color w:val="000000"/>
                <w:lang w:val="ru-RU" w:eastAsia="ru-RU"/>
              </w:rPr>
              <w:t>1,4%</w:t>
            </w:r>
          </w:p>
        </w:tc>
      </w:tr>
      <w:tr w:rsidR="00B51965" w:rsidRPr="00A95632" w14:paraId="731C32C1" w14:textId="77777777" w:rsidTr="00ED0C04">
        <w:trPr>
          <w:trHeight w:val="300"/>
          <w:jc w:val="center"/>
        </w:trPr>
        <w:tc>
          <w:tcPr>
            <w:tcW w:w="846" w:type="dxa"/>
            <w:shd w:val="clear" w:color="auto" w:fill="auto"/>
            <w:noWrap/>
            <w:vAlign w:val="bottom"/>
            <w:hideMark/>
          </w:tcPr>
          <w:p w14:paraId="111008DF" w14:textId="77777777" w:rsidR="00B51965" w:rsidRPr="00A95632" w:rsidRDefault="00B51965" w:rsidP="0074393F">
            <w:pPr>
              <w:spacing w:after="0" w:line="240" w:lineRule="auto"/>
              <w:jc w:val="right"/>
              <w:rPr>
                <w:rFonts w:ascii="Calibri" w:eastAsia="Times New Roman" w:hAnsi="Calibri" w:cs="Calibri"/>
                <w:color w:val="000000"/>
                <w:lang w:val="ru-RU" w:eastAsia="ru-RU"/>
              </w:rPr>
            </w:pPr>
            <w:r w:rsidRPr="00A95632">
              <w:rPr>
                <w:rFonts w:ascii="Calibri" w:eastAsia="Times New Roman" w:hAnsi="Calibri" w:cs="Calibri"/>
                <w:color w:val="000000"/>
                <w:lang w:val="ru-RU" w:eastAsia="ru-RU"/>
              </w:rPr>
              <w:t>11</w:t>
            </w:r>
          </w:p>
        </w:tc>
        <w:tc>
          <w:tcPr>
            <w:tcW w:w="1410" w:type="dxa"/>
            <w:shd w:val="clear" w:color="auto" w:fill="auto"/>
            <w:noWrap/>
            <w:vAlign w:val="center"/>
            <w:hideMark/>
          </w:tcPr>
          <w:p w14:paraId="79C00F6F" w14:textId="77777777" w:rsidR="00B51965" w:rsidRPr="00A95632" w:rsidRDefault="00B51965" w:rsidP="00CF461D">
            <w:pPr>
              <w:spacing w:after="0" w:line="240" w:lineRule="auto"/>
              <w:jc w:val="center"/>
              <w:rPr>
                <w:rFonts w:ascii="Calibri" w:eastAsia="Times New Roman" w:hAnsi="Calibri" w:cs="Calibri"/>
                <w:color w:val="000000"/>
                <w:lang w:val="ru-RU" w:eastAsia="ru-RU"/>
              </w:rPr>
            </w:pPr>
            <w:r w:rsidRPr="00A95632">
              <w:rPr>
                <w:rFonts w:ascii="Calibri" w:eastAsia="Times New Roman" w:hAnsi="Calibri" w:cs="Calibri"/>
                <w:color w:val="000000"/>
                <w:lang w:val="ru-RU" w:eastAsia="ru-RU"/>
              </w:rPr>
              <w:t>1,1%</w:t>
            </w:r>
          </w:p>
        </w:tc>
        <w:tc>
          <w:tcPr>
            <w:tcW w:w="1567" w:type="dxa"/>
            <w:shd w:val="clear" w:color="auto" w:fill="auto"/>
            <w:noWrap/>
            <w:vAlign w:val="center"/>
            <w:hideMark/>
          </w:tcPr>
          <w:p w14:paraId="581D135A" w14:textId="77777777" w:rsidR="00B51965" w:rsidRPr="00A95632" w:rsidRDefault="00B51965" w:rsidP="00CF461D">
            <w:pPr>
              <w:spacing w:after="0" w:line="240" w:lineRule="auto"/>
              <w:jc w:val="center"/>
              <w:rPr>
                <w:rFonts w:ascii="Calibri" w:eastAsia="Times New Roman" w:hAnsi="Calibri" w:cs="Calibri"/>
                <w:color w:val="000000"/>
                <w:lang w:val="ru-RU" w:eastAsia="ru-RU"/>
              </w:rPr>
            </w:pPr>
            <w:r w:rsidRPr="00A95632">
              <w:rPr>
                <w:rFonts w:ascii="Calibri" w:eastAsia="Times New Roman" w:hAnsi="Calibri" w:cs="Calibri"/>
                <w:color w:val="000000"/>
                <w:lang w:val="ru-RU" w:eastAsia="ru-RU"/>
              </w:rPr>
              <w:t>1,4%</w:t>
            </w:r>
          </w:p>
        </w:tc>
        <w:tc>
          <w:tcPr>
            <w:tcW w:w="1488" w:type="dxa"/>
            <w:shd w:val="clear" w:color="auto" w:fill="auto"/>
            <w:noWrap/>
            <w:vAlign w:val="center"/>
            <w:hideMark/>
          </w:tcPr>
          <w:p w14:paraId="6E7C519D" w14:textId="77777777" w:rsidR="00B51965" w:rsidRPr="00A95632" w:rsidRDefault="00B51965" w:rsidP="00CF461D">
            <w:pPr>
              <w:spacing w:after="0" w:line="240" w:lineRule="auto"/>
              <w:jc w:val="center"/>
              <w:rPr>
                <w:rFonts w:ascii="Calibri" w:eastAsia="Times New Roman" w:hAnsi="Calibri" w:cs="Calibri"/>
                <w:color w:val="000000"/>
                <w:lang w:val="ru-RU" w:eastAsia="ru-RU"/>
              </w:rPr>
            </w:pPr>
            <w:r w:rsidRPr="00A95632">
              <w:rPr>
                <w:rFonts w:ascii="Calibri" w:eastAsia="Times New Roman" w:hAnsi="Calibri" w:cs="Calibri"/>
                <w:color w:val="000000"/>
                <w:lang w:val="ru-RU" w:eastAsia="ru-RU"/>
              </w:rPr>
              <w:t>1,1%</w:t>
            </w:r>
          </w:p>
        </w:tc>
        <w:tc>
          <w:tcPr>
            <w:tcW w:w="1488" w:type="dxa"/>
            <w:shd w:val="clear" w:color="auto" w:fill="auto"/>
            <w:noWrap/>
            <w:vAlign w:val="center"/>
            <w:hideMark/>
          </w:tcPr>
          <w:p w14:paraId="3253DFC9" w14:textId="77777777" w:rsidR="00B51965" w:rsidRPr="00A95632" w:rsidRDefault="00B51965" w:rsidP="00CF461D">
            <w:pPr>
              <w:spacing w:after="0" w:line="240" w:lineRule="auto"/>
              <w:jc w:val="center"/>
              <w:rPr>
                <w:rFonts w:ascii="Calibri" w:eastAsia="Times New Roman" w:hAnsi="Calibri" w:cs="Calibri"/>
                <w:color w:val="000000"/>
                <w:lang w:val="ru-RU" w:eastAsia="ru-RU"/>
              </w:rPr>
            </w:pPr>
            <w:r w:rsidRPr="00A95632">
              <w:rPr>
                <w:rFonts w:ascii="Calibri" w:eastAsia="Times New Roman" w:hAnsi="Calibri" w:cs="Calibri"/>
                <w:color w:val="000000"/>
                <w:lang w:val="ru-RU" w:eastAsia="ru-RU"/>
              </w:rPr>
              <w:t>1,6%</w:t>
            </w:r>
          </w:p>
        </w:tc>
        <w:tc>
          <w:tcPr>
            <w:tcW w:w="1134" w:type="dxa"/>
            <w:shd w:val="clear" w:color="auto" w:fill="DAEEF3" w:themeFill="accent5" w:themeFillTint="33"/>
            <w:noWrap/>
            <w:vAlign w:val="center"/>
            <w:hideMark/>
          </w:tcPr>
          <w:p w14:paraId="56BCDD49" w14:textId="77777777" w:rsidR="00B51965" w:rsidRPr="00A95632" w:rsidRDefault="00B51965" w:rsidP="00CF461D">
            <w:pPr>
              <w:spacing w:after="0" w:line="240" w:lineRule="auto"/>
              <w:jc w:val="center"/>
              <w:rPr>
                <w:rFonts w:ascii="Calibri" w:eastAsia="Times New Roman" w:hAnsi="Calibri" w:cs="Calibri"/>
                <w:color w:val="000000"/>
                <w:lang w:val="ru-RU" w:eastAsia="ru-RU"/>
              </w:rPr>
            </w:pPr>
            <w:r w:rsidRPr="00A95632">
              <w:rPr>
                <w:rFonts w:ascii="Calibri" w:eastAsia="Times New Roman" w:hAnsi="Calibri" w:cs="Calibri"/>
                <w:color w:val="000000"/>
                <w:lang w:val="ru-RU" w:eastAsia="ru-RU"/>
              </w:rPr>
              <w:t>1,3%</w:t>
            </w:r>
          </w:p>
        </w:tc>
      </w:tr>
      <w:tr w:rsidR="00B51965" w:rsidRPr="00A95632" w14:paraId="794C03C0" w14:textId="77777777" w:rsidTr="00ED0C04">
        <w:trPr>
          <w:trHeight w:val="300"/>
          <w:jc w:val="center"/>
        </w:trPr>
        <w:tc>
          <w:tcPr>
            <w:tcW w:w="846" w:type="dxa"/>
            <w:shd w:val="clear" w:color="auto" w:fill="auto"/>
            <w:noWrap/>
            <w:vAlign w:val="bottom"/>
            <w:hideMark/>
          </w:tcPr>
          <w:p w14:paraId="1BD40DDA" w14:textId="77777777" w:rsidR="00B51965" w:rsidRPr="00A95632" w:rsidRDefault="00B51965" w:rsidP="0074393F">
            <w:pPr>
              <w:spacing w:after="0" w:line="240" w:lineRule="auto"/>
              <w:jc w:val="right"/>
              <w:rPr>
                <w:rFonts w:ascii="Calibri" w:eastAsia="Times New Roman" w:hAnsi="Calibri" w:cs="Calibri"/>
                <w:color w:val="000000"/>
                <w:lang w:val="ru-RU" w:eastAsia="ru-RU"/>
              </w:rPr>
            </w:pPr>
            <w:r w:rsidRPr="00A95632">
              <w:rPr>
                <w:rFonts w:ascii="Calibri" w:eastAsia="Times New Roman" w:hAnsi="Calibri" w:cs="Calibri"/>
                <w:color w:val="000000"/>
                <w:lang w:val="ru-RU" w:eastAsia="ru-RU"/>
              </w:rPr>
              <w:t>12</w:t>
            </w:r>
          </w:p>
        </w:tc>
        <w:tc>
          <w:tcPr>
            <w:tcW w:w="1410" w:type="dxa"/>
            <w:shd w:val="clear" w:color="auto" w:fill="auto"/>
            <w:noWrap/>
            <w:vAlign w:val="center"/>
            <w:hideMark/>
          </w:tcPr>
          <w:p w14:paraId="4788100F" w14:textId="77777777" w:rsidR="00B51965" w:rsidRPr="00A95632" w:rsidRDefault="00B51965" w:rsidP="00CF461D">
            <w:pPr>
              <w:spacing w:after="0" w:line="240" w:lineRule="auto"/>
              <w:jc w:val="center"/>
              <w:rPr>
                <w:rFonts w:ascii="Calibri" w:eastAsia="Times New Roman" w:hAnsi="Calibri" w:cs="Calibri"/>
                <w:color w:val="000000"/>
                <w:lang w:val="ru-RU" w:eastAsia="ru-RU"/>
              </w:rPr>
            </w:pPr>
            <w:r w:rsidRPr="00A95632">
              <w:rPr>
                <w:rFonts w:ascii="Calibri" w:eastAsia="Times New Roman" w:hAnsi="Calibri" w:cs="Calibri"/>
                <w:color w:val="000000"/>
                <w:lang w:val="ru-RU" w:eastAsia="ru-RU"/>
              </w:rPr>
              <w:t>1,0%</w:t>
            </w:r>
          </w:p>
        </w:tc>
        <w:tc>
          <w:tcPr>
            <w:tcW w:w="1567" w:type="dxa"/>
            <w:shd w:val="clear" w:color="auto" w:fill="auto"/>
            <w:noWrap/>
            <w:vAlign w:val="center"/>
            <w:hideMark/>
          </w:tcPr>
          <w:p w14:paraId="49DCDC1A" w14:textId="77777777" w:rsidR="00B51965" w:rsidRPr="00A95632" w:rsidRDefault="00B51965" w:rsidP="00CF461D">
            <w:pPr>
              <w:spacing w:after="0" w:line="240" w:lineRule="auto"/>
              <w:jc w:val="center"/>
              <w:rPr>
                <w:rFonts w:ascii="Calibri" w:eastAsia="Times New Roman" w:hAnsi="Calibri" w:cs="Calibri"/>
                <w:color w:val="000000"/>
                <w:lang w:val="ru-RU" w:eastAsia="ru-RU"/>
              </w:rPr>
            </w:pPr>
            <w:r w:rsidRPr="00A95632">
              <w:rPr>
                <w:rFonts w:ascii="Calibri" w:eastAsia="Times New Roman" w:hAnsi="Calibri" w:cs="Calibri"/>
                <w:color w:val="000000"/>
                <w:lang w:val="ru-RU" w:eastAsia="ru-RU"/>
              </w:rPr>
              <w:t>1,2%</w:t>
            </w:r>
          </w:p>
        </w:tc>
        <w:tc>
          <w:tcPr>
            <w:tcW w:w="1488" w:type="dxa"/>
            <w:shd w:val="clear" w:color="auto" w:fill="auto"/>
            <w:noWrap/>
            <w:vAlign w:val="center"/>
            <w:hideMark/>
          </w:tcPr>
          <w:p w14:paraId="38F4A451" w14:textId="77777777" w:rsidR="00B51965" w:rsidRPr="00A95632" w:rsidRDefault="00B51965" w:rsidP="00CF461D">
            <w:pPr>
              <w:spacing w:after="0" w:line="240" w:lineRule="auto"/>
              <w:jc w:val="center"/>
              <w:rPr>
                <w:rFonts w:ascii="Calibri" w:eastAsia="Times New Roman" w:hAnsi="Calibri" w:cs="Calibri"/>
                <w:color w:val="000000"/>
                <w:lang w:val="ru-RU" w:eastAsia="ru-RU"/>
              </w:rPr>
            </w:pPr>
            <w:r w:rsidRPr="00A95632">
              <w:rPr>
                <w:rFonts w:ascii="Calibri" w:eastAsia="Times New Roman" w:hAnsi="Calibri" w:cs="Calibri"/>
                <w:color w:val="000000"/>
                <w:lang w:val="ru-RU" w:eastAsia="ru-RU"/>
              </w:rPr>
              <w:t>1,0%</w:t>
            </w:r>
          </w:p>
        </w:tc>
        <w:tc>
          <w:tcPr>
            <w:tcW w:w="1488" w:type="dxa"/>
            <w:shd w:val="clear" w:color="auto" w:fill="auto"/>
            <w:noWrap/>
            <w:vAlign w:val="center"/>
            <w:hideMark/>
          </w:tcPr>
          <w:p w14:paraId="1C508D39" w14:textId="77777777" w:rsidR="00B51965" w:rsidRPr="00A95632" w:rsidRDefault="00B51965" w:rsidP="00CF461D">
            <w:pPr>
              <w:spacing w:after="0" w:line="240" w:lineRule="auto"/>
              <w:jc w:val="center"/>
              <w:rPr>
                <w:rFonts w:ascii="Calibri" w:eastAsia="Times New Roman" w:hAnsi="Calibri" w:cs="Calibri"/>
                <w:color w:val="000000"/>
                <w:lang w:val="ru-RU" w:eastAsia="ru-RU"/>
              </w:rPr>
            </w:pPr>
            <w:r w:rsidRPr="00A95632">
              <w:rPr>
                <w:rFonts w:ascii="Calibri" w:eastAsia="Times New Roman" w:hAnsi="Calibri" w:cs="Calibri"/>
                <w:color w:val="000000"/>
                <w:lang w:val="ru-RU" w:eastAsia="ru-RU"/>
              </w:rPr>
              <w:t>1,5%</w:t>
            </w:r>
          </w:p>
        </w:tc>
        <w:tc>
          <w:tcPr>
            <w:tcW w:w="1134" w:type="dxa"/>
            <w:shd w:val="clear" w:color="auto" w:fill="DAEEF3" w:themeFill="accent5" w:themeFillTint="33"/>
            <w:noWrap/>
            <w:vAlign w:val="center"/>
            <w:hideMark/>
          </w:tcPr>
          <w:p w14:paraId="5946765B" w14:textId="77777777" w:rsidR="00B51965" w:rsidRPr="00A95632" w:rsidRDefault="00B51965" w:rsidP="00CF461D">
            <w:pPr>
              <w:spacing w:after="0" w:line="240" w:lineRule="auto"/>
              <w:jc w:val="center"/>
              <w:rPr>
                <w:rFonts w:ascii="Calibri" w:eastAsia="Times New Roman" w:hAnsi="Calibri" w:cs="Calibri"/>
                <w:color w:val="000000"/>
                <w:lang w:val="ru-RU" w:eastAsia="ru-RU"/>
              </w:rPr>
            </w:pPr>
            <w:r w:rsidRPr="00A95632">
              <w:rPr>
                <w:rFonts w:ascii="Calibri" w:eastAsia="Times New Roman" w:hAnsi="Calibri" w:cs="Calibri"/>
                <w:color w:val="000000"/>
                <w:lang w:val="ru-RU" w:eastAsia="ru-RU"/>
              </w:rPr>
              <w:t>1,2%</w:t>
            </w:r>
          </w:p>
        </w:tc>
      </w:tr>
      <w:tr w:rsidR="00B51965" w:rsidRPr="00A95632" w14:paraId="5BD15169" w14:textId="77777777" w:rsidTr="00ED0C04">
        <w:trPr>
          <w:trHeight w:val="300"/>
          <w:jc w:val="center"/>
        </w:trPr>
        <w:tc>
          <w:tcPr>
            <w:tcW w:w="846" w:type="dxa"/>
            <w:shd w:val="clear" w:color="auto" w:fill="auto"/>
            <w:noWrap/>
            <w:vAlign w:val="bottom"/>
            <w:hideMark/>
          </w:tcPr>
          <w:p w14:paraId="7438C379" w14:textId="77777777" w:rsidR="00B51965" w:rsidRPr="00A95632" w:rsidRDefault="00B51965" w:rsidP="0074393F">
            <w:pPr>
              <w:spacing w:after="0" w:line="240" w:lineRule="auto"/>
              <w:jc w:val="right"/>
              <w:rPr>
                <w:rFonts w:ascii="Calibri" w:eastAsia="Times New Roman" w:hAnsi="Calibri" w:cs="Calibri"/>
                <w:color w:val="000000"/>
                <w:lang w:val="ru-RU" w:eastAsia="ru-RU"/>
              </w:rPr>
            </w:pPr>
            <w:r w:rsidRPr="00A95632">
              <w:rPr>
                <w:rFonts w:ascii="Calibri" w:eastAsia="Times New Roman" w:hAnsi="Calibri" w:cs="Calibri"/>
                <w:color w:val="000000"/>
                <w:lang w:val="ru-RU" w:eastAsia="ru-RU"/>
              </w:rPr>
              <w:t>13</w:t>
            </w:r>
          </w:p>
        </w:tc>
        <w:tc>
          <w:tcPr>
            <w:tcW w:w="1410" w:type="dxa"/>
            <w:shd w:val="clear" w:color="auto" w:fill="auto"/>
            <w:noWrap/>
            <w:vAlign w:val="center"/>
            <w:hideMark/>
          </w:tcPr>
          <w:p w14:paraId="49FABADD" w14:textId="77777777" w:rsidR="00B51965" w:rsidRPr="00A95632" w:rsidRDefault="00B51965" w:rsidP="00CF461D">
            <w:pPr>
              <w:spacing w:after="0" w:line="240" w:lineRule="auto"/>
              <w:jc w:val="center"/>
              <w:rPr>
                <w:rFonts w:ascii="Calibri" w:eastAsia="Times New Roman" w:hAnsi="Calibri" w:cs="Calibri"/>
                <w:color w:val="000000"/>
                <w:lang w:val="ru-RU" w:eastAsia="ru-RU"/>
              </w:rPr>
            </w:pPr>
            <w:r w:rsidRPr="00A95632">
              <w:rPr>
                <w:rFonts w:ascii="Calibri" w:eastAsia="Times New Roman" w:hAnsi="Calibri" w:cs="Calibri"/>
                <w:color w:val="000000"/>
                <w:lang w:val="ru-RU" w:eastAsia="ru-RU"/>
              </w:rPr>
              <w:t>0,9%</w:t>
            </w:r>
          </w:p>
        </w:tc>
        <w:tc>
          <w:tcPr>
            <w:tcW w:w="1567" w:type="dxa"/>
            <w:shd w:val="clear" w:color="auto" w:fill="auto"/>
            <w:noWrap/>
            <w:vAlign w:val="center"/>
            <w:hideMark/>
          </w:tcPr>
          <w:p w14:paraId="32DF83E8" w14:textId="77777777" w:rsidR="00B51965" w:rsidRPr="00A95632" w:rsidRDefault="00B51965" w:rsidP="00CF461D">
            <w:pPr>
              <w:spacing w:after="0" w:line="240" w:lineRule="auto"/>
              <w:jc w:val="center"/>
              <w:rPr>
                <w:rFonts w:ascii="Calibri" w:eastAsia="Times New Roman" w:hAnsi="Calibri" w:cs="Calibri"/>
                <w:color w:val="000000"/>
                <w:lang w:val="ru-RU" w:eastAsia="ru-RU"/>
              </w:rPr>
            </w:pPr>
            <w:r w:rsidRPr="00A95632">
              <w:rPr>
                <w:rFonts w:ascii="Calibri" w:eastAsia="Times New Roman" w:hAnsi="Calibri" w:cs="Calibri"/>
                <w:color w:val="000000"/>
                <w:lang w:val="ru-RU" w:eastAsia="ru-RU"/>
              </w:rPr>
              <w:t>1,2%</w:t>
            </w:r>
          </w:p>
        </w:tc>
        <w:tc>
          <w:tcPr>
            <w:tcW w:w="1488" w:type="dxa"/>
            <w:shd w:val="clear" w:color="auto" w:fill="auto"/>
            <w:noWrap/>
            <w:vAlign w:val="center"/>
            <w:hideMark/>
          </w:tcPr>
          <w:p w14:paraId="43D42A08" w14:textId="77777777" w:rsidR="00B51965" w:rsidRPr="00A95632" w:rsidRDefault="00B51965" w:rsidP="00CF461D">
            <w:pPr>
              <w:spacing w:after="0" w:line="240" w:lineRule="auto"/>
              <w:jc w:val="center"/>
              <w:rPr>
                <w:rFonts w:ascii="Calibri" w:eastAsia="Times New Roman" w:hAnsi="Calibri" w:cs="Calibri"/>
                <w:color w:val="000000"/>
                <w:lang w:val="ru-RU" w:eastAsia="ru-RU"/>
              </w:rPr>
            </w:pPr>
            <w:r w:rsidRPr="00A95632">
              <w:rPr>
                <w:rFonts w:ascii="Calibri" w:eastAsia="Times New Roman" w:hAnsi="Calibri" w:cs="Calibri"/>
                <w:color w:val="000000"/>
                <w:lang w:val="ru-RU" w:eastAsia="ru-RU"/>
              </w:rPr>
              <w:t>1,0%</w:t>
            </w:r>
          </w:p>
        </w:tc>
        <w:tc>
          <w:tcPr>
            <w:tcW w:w="1488" w:type="dxa"/>
            <w:shd w:val="clear" w:color="auto" w:fill="auto"/>
            <w:noWrap/>
            <w:vAlign w:val="center"/>
            <w:hideMark/>
          </w:tcPr>
          <w:p w14:paraId="3D5D4B13" w14:textId="77777777" w:rsidR="00B51965" w:rsidRPr="00A95632" w:rsidRDefault="00B51965" w:rsidP="00CF461D">
            <w:pPr>
              <w:spacing w:after="0" w:line="240" w:lineRule="auto"/>
              <w:jc w:val="center"/>
              <w:rPr>
                <w:rFonts w:ascii="Calibri" w:eastAsia="Times New Roman" w:hAnsi="Calibri" w:cs="Calibri"/>
                <w:color w:val="000000"/>
                <w:lang w:val="ru-RU" w:eastAsia="ru-RU"/>
              </w:rPr>
            </w:pPr>
            <w:r w:rsidRPr="00A95632">
              <w:rPr>
                <w:rFonts w:ascii="Calibri" w:eastAsia="Times New Roman" w:hAnsi="Calibri" w:cs="Calibri"/>
                <w:color w:val="000000"/>
                <w:lang w:val="ru-RU" w:eastAsia="ru-RU"/>
              </w:rPr>
              <w:t>1,4%</w:t>
            </w:r>
          </w:p>
        </w:tc>
        <w:tc>
          <w:tcPr>
            <w:tcW w:w="1134" w:type="dxa"/>
            <w:shd w:val="clear" w:color="auto" w:fill="DAEEF3" w:themeFill="accent5" w:themeFillTint="33"/>
            <w:noWrap/>
            <w:vAlign w:val="center"/>
            <w:hideMark/>
          </w:tcPr>
          <w:p w14:paraId="3F15ED65" w14:textId="77777777" w:rsidR="00B51965" w:rsidRPr="00A95632" w:rsidRDefault="00B51965" w:rsidP="00CF461D">
            <w:pPr>
              <w:spacing w:after="0" w:line="240" w:lineRule="auto"/>
              <w:jc w:val="center"/>
              <w:rPr>
                <w:rFonts w:ascii="Calibri" w:eastAsia="Times New Roman" w:hAnsi="Calibri" w:cs="Calibri"/>
                <w:color w:val="000000"/>
                <w:lang w:val="ru-RU" w:eastAsia="ru-RU"/>
              </w:rPr>
            </w:pPr>
            <w:r w:rsidRPr="00A95632">
              <w:rPr>
                <w:rFonts w:ascii="Calibri" w:eastAsia="Times New Roman" w:hAnsi="Calibri" w:cs="Calibri"/>
                <w:color w:val="000000"/>
                <w:lang w:val="ru-RU" w:eastAsia="ru-RU"/>
              </w:rPr>
              <w:t>1,1%</w:t>
            </w:r>
          </w:p>
        </w:tc>
      </w:tr>
      <w:tr w:rsidR="00B51965" w:rsidRPr="00A95632" w14:paraId="4ECD64F5" w14:textId="77777777" w:rsidTr="00ED0C04">
        <w:trPr>
          <w:trHeight w:val="300"/>
          <w:jc w:val="center"/>
        </w:trPr>
        <w:tc>
          <w:tcPr>
            <w:tcW w:w="846" w:type="dxa"/>
            <w:shd w:val="clear" w:color="auto" w:fill="auto"/>
            <w:noWrap/>
            <w:vAlign w:val="bottom"/>
            <w:hideMark/>
          </w:tcPr>
          <w:p w14:paraId="082D2155" w14:textId="77777777" w:rsidR="00B51965" w:rsidRPr="00A95632" w:rsidRDefault="00B51965" w:rsidP="0074393F">
            <w:pPr>
              <w:spacing w:after="0" w:line="240" w:lineRule="auto"/>
              <w:jc w:val="right"/>
              <w:rPr>
                <w:rFonts w:ascii="Calibri" w:eastAsia="Times New Roman" w:hAnsi="Calibri" w:cs="Calibri"/>
                <w:color w:val="000000"/>
                <w:lang w:val="ru-RU" w:eastAsia="ru-RU"/>
              </w:rPr>
            </w:pPr>
            <w:r w:rsidRPr="00A95632">
              <w:rPr>
                <w:rFonts w:ascii="Calibri" w:eastAsia="Times New Roman" w:hAnsi="Calibri" w:cs="Calibri"/>
                <w:color w:val="000000"/>
                <w:lang w:val="ru-RU" w:eastAsia="ru-RU"/>
              </w:rPr>
              <w:t>14</w:t>
            </w:r>
          </w:p>
        </w:tc>
        <w:tc>
          <w:tcPr>
            <w:tcW w:w="1410" w:type="dxa"/>
            <w:shd w:val="clear" w:color="auto" w:fill="auto"/>
            <w:noWrap/>
            <w:vAlign w:val="center"/>
            <w:hideMark/>
          </w:tcPr>
          <w:p w14:paraId="2571D108" w14:textId="77777777" w:rsidR="00B51965" w:rsidRPr="00A95632" w:rsidRDefault="00B51965" w:rsidP="00CF461D">
            <w:pPr>
              <w:spacing w:after="0" w:line="240" w:lineRule="auto"/>
              <w:jc w:val="center"/>
              <w:rPr>
                <w:rFonts w:ascii="Calibri" w:eastAsia="Times New Roman" w:hAnsi="Calibri" w:cs="Calibri"/>
                <w:color w:val="000000"/>
                <w:lang w:val="ru-RU" w:eastAsia="ru-RU"/>
              </w:rPr>
            </w:pPr>
            <w:r w:rsidRPr="00A95632">
              <w:rPr>
                <w:rFonts w:ascii="Calibri" w:eastAsia="Times New Roman" w:hAnsi="Calibri" w:cs="Calibri"/>
                <w:color w:val="000000"/>
                <w:lang w:val="ru-RU" w:eastAsia="ru-RU"/>
              </w:rPr>
              <w:t>0,9%</w:t>
            </w:r>
          </w:p>
        </w:tc>
        <w:tc>
          <w:tcPr>
            <w:tcW w:w="1567" w:type="dxa"/>
            <w:shd w:val="clear" w:color="auto" w:fill="auto"/>
            <w:noWrap/>
            <w:vAlign w:val="center"/>
            <w:hideMark/>
          </w:tcPr>
          <w:p w14:paraId="1A6CE644" w14:textId="77777777" w:rsidR="00B51965" w:rsidRPr="00A95632" w:rsidRDefault="00B51965" w:rsidP="00CF461D">
            <w:pPr>
              <w:spacing w:after="0" w:line="240" w:lineRule="auto"/>
              <w:jc w:val="center"/>
              <w:rPr>
                <w:rFonts w:ascii="Calibri" w:eastAsia="Times New Roman" w:hAnsi="Calibri" w:cs="Calibri"/>
                <w:color w:val="000000"/>
                <w:lang w:val="ru-RU" w:eastAsia="ru-RU"/>
              </w:rPr>
            </w:pPr>
            <w:r w:rsidRPr="00A95632">
              <w:rPr>
                <w:rFonts w:ascii="Calibri" w:eastAsia="Times New Roman" w:hAnsi="Calibri" w:cs="Calibri"/>
                <w:color w:val="000000"/>
                <w:lang w:val="ru-RU" w:eastAsia="ru-RU"/>
              </w:rPr>
              <w:t>1,1%</w:t>
            </w:r>
          </w:p>
        </w:tc>
        <w:tc>
          <w:tcPr>
            <w:tcW w:w="1488" w:type="dxa"/>
            <w:shd w:val="clear" w:color="auto" w:fill="auto"/>
            <w:noWrap/>
            <w:vAlign w:val="center"/>
            <w:hideMark/>
          </w:tcPr>
          <w:p w14:paraId="5ECA87AF" w14:textId="77777777" w:rsidR="00B51965" w:rsidRPr="00A95632" w:rsidRDefault="00B51965" w:rsidP="00CF461D">
            <w:pPr>
              <w:spacing w:after="0" w:line="240" w:lineRule="auto"/>
              <w:jc w:val="center"/>
              <w:rPr>
                <w:rFonts w:ascii="Calibri" w:eastAsia="Times New Roman" w:hAnsi="Calibri" w:cs="Calibri"/>
                <w:color w:val="000000"/>
                <w:lang w:val="ru-RU" w:eastAsia="ru-RU"/>
              </w:rPr>
            </w:pPr>
            <w:r w:rsidRPr="00A95632">
              <w:rPr>
                <w:rFonts w:ascii="Calibri" w:eastAsia="Times New Roman" w:hAnsi="Calibri" w:cs="Calibri"/>
                <w:color w:val="000000"/>
                <w:lang w:val="ru-RU" w:eastAsia="ru-RU"/>
              </w:rPr>
              <w:t>0,9%</w:t>
            </w:r>
          </w:p>
        </w:tc>
        <w:tc>
          <w:tcPr>
            <w:tcW w:w="1488" w:type="dxa"/>
            <w:shd w:val="clear" w:color="auto" w:fill="auto"/>
            <w:noWrap/>
            <w:vAlign w:val="center"/>
            <w:hideMark/>
          </w:tcPr>
          <w:p w14:paraId="1AC41B45" w14:textId="77777777" w:rsidR="00B51965" w:rsidRPr="00A95632" w:rsidRDefault="00B51965" w:rsidP="00CF461D">
            <w:pPr>
              <w:spacing w:after="0" w:line="240" w:lineRule="auto"/>
              <w:jc w:val="center"/>
              <w:rPr>
                <w:rFonts w:ascii="Calibri" w:eastAsia="Times New Roman" w:hAnsi="Calibri" w:cs="Calibri"/>
                <w:color w:val="000000"/>
                <w:lang w:val="ru-RU" w:eastAsia="ru-RU"/>
              </w:rPr>
            </w:pPr>
            <w:r w:rsidRPr="00A95632">
              <w:rPr>
                <w:rFonts w:ascii="Calibri" w:eastAsia="Times New Roman" w:hAnsi="Calibri" w:cs="Calibri"/>
                <w:color w:val="000000"/>
                <w:lang w:val="ru-RU" w:eastAsia="ru-RU"/>
              </w:rPr>
              <w:t>1,3%</w:t>
            </w:r>
          </w:p>
        </w:tc>
        <w:tc>
          <w:tcPr>
            <w:tcW w:w="1134" w:type="dxa"/>
            <w:shd w:val="clear" w:color="auto" w:fill="DAEEF3" w:themeFill="accent5" w:themeFillTint="33"/>
            <w:noWrap/>
            <w:vAlign w:val="center"/>
            <w:hideMark/>
          </w:tcPr>
          <w:p w14:paraId="7056DF9C" w14:textId="77777777" w:rsidR="00B51965" w:rsidRPr="00A95632" w:rsidRDefault="00B51965" w:rsidP="00CF461D">
            <w:pPr>
              <w:spacing w:after="0" w:line="240" w:lineRule="auto"/>
              <w:jc w:val="center"/>
              <w:rPr>
                <w:rFonts w:ascii="Calibri" w:eastAsia="Times New Roman" w:hAnsi="Calibri" w:cs="Calibri"/>
                <w:color w:val="000000"/>
                <w:lang w:val="ru-RU" w:eastAsia="ru-RU"/>
              </w:rPr>
            </w:pPr>
            <w:r w:rsidRPr="00A95632">
              <w:rPr>
                <w:rFonts w:ascii="Calibri" w:eastAsia="Times New Roman" w:hAnsi="Calibri" w:cs="Calibri"/>
                <w:color w:val="000000"/>
                <w:lang w:val="ru-RU" w:eastAsia="ru-RU"/>
              </w:rPr>
              <w:t>1,0%</w:t>
            </w:r>
          </w:p>
        </w:tc>
      </w:tr>
      <w:tr w:rsidR="00B51965" w:rsidRPr="00A95632" w14:paraId="4951978D" w14:textId="77777777" w:rsidTr="00ED0C04">
        <w:trPr>
          <w:trHeight w:val="300"/>
          <w:jc w:val="center"/>
        </w:trPr>
        <w:tc>
          <w:tcPr>
            <w:tcW w:w="846" w:type="dxa"/>
            <w:shd w:val="clear" w:color="auto" w:fill="auto"/>
            <w:noWrap/>
            <w:vAlign w:val="bottom"/>
            <w:hideMark/>
          </w:tcPr>
          <w:p w14:paraId="38A6EA50" w14:textId="77777777" w:rsidR="00B51965" w:rsidRPr="00A95632" w:rsidRDefault="00B51965" w:rsidP="0074393F">
            <w:pPr>
              <w:spacing w:after="0" w:line="240" w:lineRule="auto"/>
              <w:jc w:val="right"/>
              <w:rPr>
                <w:rFonts w:ascii="Calibri" w:eastAsia="Times New Roman" w:hAnsi="Calibri" w:cs="Calibri"/>
                <w:color w:val="000000"/>
                <w:lang w:val="ru-RU" w:eastAsia="ru-RU"/>
              </w:rPr>
            </w:pPr>
            <w:r w:rsidRPr="00A95632">
              <w:rPr>
                <w:rFonts w:ascii="Calibri" w:eastAsia="Times New Roman" w:hAnsi="Calibri" w:cs="Calibri"/>
                <w:color w:val="000000"/>
                <w:lang w:val="ru-RU" w:eastAsia="ru-RU"/>
              </w:rPr>
              <w:t>15</w:t>
            </w:r>
          </w:p>
        </w:tc>
        <w:tc>
          <w:tcPr>
            <w:tcW w:w="1410" w:type="dxa"/>
            <w:shd w:val="clear" w:color="auto" w:fill="auto"/>
            <w:noWrap/>
            <w:vAlign w:val="center"/>
            <w:hideMark/>
          </w:tcPr>
          <w:p w14:paraId="5F8AD120" w14:textId="77777777" w:rsidR="00B51965" w:rsidRPr="00A95632" w:rsidRDefault="00B51965" w:rsidP="00CF461D">
            <w:pPr>
              <w:spacing w:after="0" w:line="240" w:lineRule="auto"/>
              <w:jc w:val="center"/>
              <w:rPr>
                <w:rFonts w:ascii="Calibri" w:eastAsia="Times New Roman" w:hAnsi="Calibri" w:cs="Calibri"/>
                <w:color w:val="000000"/>
                <w:lang w:val="ru-RU" w:eastAsia="ru-RU"/>
              </w:rPr>
            </w:pPr>
            <w:r w:rsidRPr="00A95632">
              <w:rPr>
                <w:rFonts w:ascii="Calibri" w:eastAsia="Times New Roman" w:hAnsi="Calibri" w:cs="Calibri"/>
                <w:color w:val="000000"/>
                <w:lang w:val="ru-RU" w:eastAsia="ru-RU"/>
              </w:rPr>
              <w:t>0,8%</w:t>
            </w:r>
          </w:p>
        </w:tc>
        <w:tc>
          <w:tcPr>
            <w:tcW w:w="1567" w:type="dxa"/>
            <w:shd w:val="clear" w:color="auto" w:fill="auto"/>
            <w:noWrap/>
            <w:vAlign w:val="center"/>
            <w:hideMark/>
          </w:tcPr>
          <w:p w14:paraId="6B859276" w14:textId="77777777" w:rsidR="00B51965" w:rsidRPr="00A95632" w:rsidRDefault="00B51965" w:rsidP="00CF461D">
            <w:pPr>
              <w:spacing w:after="0" w:line="240" w:lineRule="auto"/>
              <w:jc w:val="center"/>
              <w:rPr>
                <w:rFonts w:ascii="Calibri" w:eastAsia="Times New Roman" w:hAnsi="Calibri" w:cs="Calibri"/>
                <w:color w:val="000000"/>
                <w:lang w:val="ru-RU" w:eastAsia="ru-RU"/>
              </w:rPr>
            </w:pPr>
            <w:r w:rsidRPr="00A95632">
              <w:rPr>
                <w:rFonts w:ascii="Calibri" w:eastAsia="Times New Roman" w:hAnsi="Calibri" w:cs="Calibri"/>
                <w:color w:val="000000"/>
                <w:lang w:val="ru-RU" w:eastAsia="ru-RU"/>
              </w:rPr>
              <w:t>1,0%</w:t>
            </w:r>
          </w:p>
        </w:tc>
        <w:tc>
          <w:tcPr>
            <w:tcW w:w="1488" w:type="dxa"/>
            <w:shd w:val="clear" w:color="auto" w:fill="auto"/>
            <w:noWrap/>
            <w:vAlign w:val="center"/>
            <w:hideMark/>
          </w:tcPr>
          <w:p w14:paraId="7E50B0E6" w14:textId="77777777" w:rsidR="00B51965" w:rsidRPr="00A95632" w:rsidRDefault="00B51965" w:rsidP="00CF461D">
            <w:pPr>
              <w:spacing w:after="0" w:line="240" w:lineRule="auto"/>
              <w:jc w:val="center"/>
              <w:rPr>
                <w:rFonts w:ascii="Calibri" w:eastAsia="Times New Roman" w:hAnsi="Calibri" w:cs="Calibri"/>
                <w:color w:val="000000"/>
                <w:lang w:val="ru-RU" w:eastAsia="ru-RU"/>
              </w:rPr>
            </w:pPr>
            <w:r w:rsidRPr="00A95632">
              <w:rPr>
                <w:rFonts w:ascii="Calibri" w:eastAsia="Times New Roman" w:hAnsi="Calibri" w:cs="Calibri"/>
                <w:color w:val="000000"/>
                <w:lang w:val="ru-RU" w:eastAsia="ru-RU"/>
              </w:rPr>
              <w:t>0,8%</w:t>
            </w:r>
          </w:p>
        </w:tc>
        <w:tc>
          <w:tcPr>
            <w:tcW w:w="1488" w:type="dxa"/>
            <w:shd w:val="clear" w:color="auto" w:fill="auto"/>
            <w:noWrap/>
            <w:vAlign w:val="center"/>
            <w:hideMark/>
          </w:tcPr>
          <w:p w14:paraId="789F6774" w14:textId="77777777" w:rsidR="00B51965" w:rsidRPr="00A95632" w:rsidRDefault="00B51965" w:rsidP="00CF461D">
            <w:pPr>
              <w:spacing w:after="0" w:line="240" w:lineRule="auto"/>
              <w:jc w:val="center"/>
              <w:rPr>
                <w:rFonts w:ascii="Calibri" w:eastAsia="Times New Roman" w:hAnsi="Calibri" w:cs="Calibri"/>
                <w:color w:val="000000"/>
                <w:lang w:val="ru-RU" w:eastAsia="ru-RU"/>
              </w:rPr>
            </w:pPr>
            <w:r w:rsidRPr="00A95632">
              <w:rPr>
                <w:rFonts w:ascii="Calibri" w:eastAsia="Times New Roman" w:hAnsi="Calibri" w:cs="Calibri"/>
                <w:color w:val="000000"/>
                <w:lang w:val="ru-RU" w:eastAsia="ru-RU"/>
              </w:rPr>
              <w:t>1,2%</w:t>
            </w:r>
          </w:p>
        </w:tc>
        <w:tc>
          <w:tcPr>
            <w:tcW w:w="1134" w:type="dxa"/>
            <w:shd w:val="clear" w:color="auto" w:fill="DAEEF3" w:themeFill="accent5" w:themeFillTint="33"/>
            <w:noWrap/>
            <w:vAlign w:val="center"/>
            <w:hideMark/>
          </w:tcPr>
          <w:p w14:paraId="1650CFBE" w14:textId="77777777" w:rsidR="00B51965" w:rsidRPr="00A95632" w:rsidRDefault="00B51965" w:rsidP="00CF461D">
            <w:pPr>
              <w:spacing w:after="0" w:line="240" w:lineRule="auto"/>
              <w:jc w:val="center"/>
              <w:rPr>
                <w:rFonts w:ascii="Calibri" w:eastAsia="Times New Roman" w:hAnsi="Calibri" w:cs="Calibri"/>
                <w:color w:val="000000"/>
                <w:lang w:val="ru-RU" w:eastAsia="ru-RU"/>
              </w:rPr>
            </w:pPr>
            <w:r w:rsidRPr="00A95632">
              <w:rPr>
                <w:rFonts w:ascii="Calibri" w:eastAsia="Times New Roman" w:hAnsi="Calibri" w:cs="Calibri"/>
                <w:color w:val="000000"/>
                <w:lang w:val="ru-RU" w:eastAsia="ru-RU"/>
              </w:rPr>
              <w:t>1,0%</w:t>
            </w:r>
          </w:p>
        </w:tc>
      </w:tr>
      <w:tr w:rsidR="00B51965" w:rsidRPr="00A95632" w14:paraId="4EC512CA" w14:textId="77777777" w:rsidTr="00ED0C04">
        <w:trPr>
          <w:trHeight w:val="300"/>
          <w:jc w:val="center"/>
        </w:trPr>
        <w:tc>
          <w:tcPr>
            <w:tcW w:w="846" w:type="dxa"/>
            <w:shd w:val="clear" w:color="auto" w:fill="auto"/>
            <w:noWrap/>
            <w:vAlign w:val="bottom"/>
            <w:hideMark/>
          </w:tcPr>
          <w:p w14:paraId="5A2FE3D9" w14:textId="77777777" w:rsidR="00B51965" w:rsidRPr="00A95632" w:rsidRDefault="00B51965" w:rsidP="0074393F">
            <w:pPr>
              <w:spacing w:after="0" w:line="240" w:lineRule="auto"/>
              <w:jc w:val="right"/>
              <w:rPr>
                <w:rFonts w:ascii="Calibri" w:eastAsia="Times New Roman" w:hAnsi="Calibri" w:cs="Calibri"/>
                <w:color w:val="000000"/>
                <w:lang w:val="ru-RU" w:eastAsia="ru-RU"/>
              </w:rPr>
            </w:pPr>
            <w:r w:rsidRPr="00A95632">
              <w:rPr>
                <w:rFonts w:ascii="Calibri" w:eastAsia="Times New Roman" w:hAnsi="Calibri" w:cs="Calibri"/>
                <w:color w:val="000000"/>
                <w:lang w:val="ru-RU" w:eastAsia="ru-RU"/>
              </w:rPr>
              <w:t>16</w:t>
            </w:r>
          </w:p>
        </w:tc>
        <w:tc>
          <w:tcPr>
            <w:tcW w:w="1410" w:type="dxa"/>
            <w:shd w:val="clear" w:color="auto" w:fill="auto"/>
            <w:noWrap/>
            <w:vAlign w:val="center"/>
            <w:hideMark/>
          </w:tcPr>
          <w:p w14:paraId="29795232" w14:textId="77777777" w:rsidR="00B51965" w:rsidRPr="00A95632" w:rsidRDefault="00B51965" w:rsidP="00CF461D">
            <w:pPr>
              <w:spacing w:after="0" w:line="240" w:lineRule="auto"/>
              <w:jc w:val="center"/>
              <w:rPr>
                <w:rFonts w:ascii="Calibri" w:eastAsia="Times New Roman" w:hAnsi="Calibri" w:cs="Calibri"/>
                <w:color w:val="000000"/>
                <w:lang w:val="ru-RU" w:eastAsia="ru-RU"/>
              </w:rPr>
            </w:pPr>
            <w:r w:rsidRPr="00A95632">
              <w:rPr>
                <w:rFonts w:ascii="Calibri" w:eastAsia="Times New Roman" w:hAnsi="Calibri" w:cs="Calibri"/>
                <w:color w:val="000000"/>
                <w:lang w:val="ru-RU" w:eastAsia="ru-RU"/>
              </w:rPr>
              <w:t>0,8%</w:t>
            </w:r>
          </w:p>
        </w:tc>
        <w:tc>
          <w:tcPr>
            <w:tcW w:w="1567" w:type="dxa"/>
            <w:shd w:val="clear" w:color="auto" w:fill="auto"/>
            <w:noWrap/>
            <w:vAlign w:val="center"/>
            <w:hideMark/>
          </w:tcPr>
          <w:p w14:paraId="2E53121F" w14:textId="77777777" w:rsidR="00B51965" w:rsidRPr="00A95632" w:rsidRDefault="00B51965" w:rsidP="00CF461D">
            <w:pPr>
              <w:spacing w:after="0" w:line="240" w:lineRule="auto"/>
              <w:jc w:val="center"/>
              <w:rPr>
                <w:rFonts w:ascii="Calibri" w:eastAsia="Times New Roman" w:hAnsi="Calibri" w:cs="Calibri"/>
                <w:color w:val="000000"/>
                <w:lang w:val="ru-RU" w:eastAsia="ru-RU"/>
              </w:rPr>
            </w:pPr>
            <w:r w:rsidRPr="00A95632">
              <w:rPr>
                <w:rFonts w:ascii="Calibri" w:eastAsia="Times New Roman" w:hAnsi="Calibri" w:cs="Calibri"/>
                <w:color w:val="000000"/>
                <w:lang w:val="ru-RU" w:eastAsia="ru-RU"/>
              </w:rPr>
              <w:t>1,0%</w:t>
            </w:r>
          </w:p>
        </w:tc>
        <w:tc>
          <w:tcPr>
            <w:tcW w:w="1488" w:type="dxa"/>
            <w:shd w:val="clear" w:color="auto" w:fill="auto"/>
            <w:noWrap/>
            <w:vAlign w:val="center"/>
            <w:hideMark/>
          </w:tcPr>
          <w:p w14:paraId="43EAED74" w14:textId="77777777" w:rsidR="00B51965" w:rsidRPr="00A95632" w:rsidRDefault="00B51965" w:rsidP="00CF461D">
            <w:pPr>
              <w:spacing w:after="0" w:line="240" w:lineRule="auto"/>
              <w:jc w:val="center"/>
              <w:rPr>
                <w:rFonts w:ascii="Calibri" w:eastAsia="Times New Roman" w:hAnsi="Calibri" w:cs="Calibri"/>
                <w:color w:val="000000"/>
                <w:lang w:val="ru-RU" w:eastAsia="ru-RU"/>
              </w:rPr>
            </w:pPr>
            <w:r w:rsidRPr="00A95632">
              <w:rPr>
                <w:rFonts w:ascii="Calibri" w:eastAsia="Times New Roman" w:hAnsi="Calibri" w:cs="Calibri"/>
                <w:color w:val="000000"/>
                <w:lang w:val="ru-RU" w:eastAsia="ru-RU"/>
              </w:rPr>
              <w:t>0,8%</w:t>
            </w:r>
          </w:p>
        </w:tc>
        <w:tc>
          <w:tcPr>
            <w:tcW w:w="1488" w:type="dxa"/>
            <w:shd w:val="clear" w:color="auto" w:fill="auto"/>
            <w:noWrap/>
            <w:vAlign w:val="center"/>
            <w:hideMark/>
          </w:tcPr>
          <w:p w14:paraId="26A44BD7" w14:textId="77777777" w:rsidR="00B51965" w:rsidRPr="00A95632" w:rsidRDefault="00B51965" w:rsidP="00CF461D">
            <w:pPr>
              <w:spacing w:after="0" w:line="240" w:lineRule="auto"/>
              <w:jc w:val="center"/>
              <w:rPr>
                <w:rFonts w:ascii="Calibri" w:eastAsia="Times New Roman" w:hAnsi="Calibri" w:cs="Calibri"/>
                <w:color w:val="000000"/>
                <w:lang w:val="ru-RU" w:eastAsia="ru-RU"/>
              </w:rPr>
            </w:pPr>
            <w:r w:rsidRPr="00A95632">
              <w:rPr>
                <w:rFonts w:ascii="Calibri" w:eastAsia="Times New Roman" w:hAnsi="Calibri" w:cs="Calibri"/>
                <w:color w:val="000000"/>
                <w:lang w:val="ru-RU" w:eastAsia="ru-RU"/>
              </w:rPr>
              <w:t>1,1%</w:t>
            </w:r>
          </w:p>
        </w:tc>
        <w:tc>
          <w:tcPr>
            <w:tcW w:w="1134" w:type="dxa"/>
            <w:shd w:val="clear" w:color="auto" w:fill="DAEEF3" w:themeFill="accent5" w:themeFillTint="33"/>
            <w:noWrap/>
            <w:vAlign w:val="center"/>
            <w:hideMark/>
          </w:tcPr>
          <w:p w14:paraId="07FE42A3" w14:textId="77777777" w:rsidR="00B51965" w:rsidRPr="00A95632" w:rsidRDefault="00B51965" w:rsidP="00CF461D">
            <w:pPr>
              <w:spacing w:after="0" w:line="240" w:lineRule="auto"/>
              <w:jc w:val="center"/>
              <w:rPr>
                <w:rFonts w:ascii="Calibri" w:eastAsia="Times New Roman" w:hAnsi="Calibri" w:cs="Calibri"/>
                <w:color w:val="000000"/>
                <w:lang w:val="ru-RU" w:eastAsia="ru-RU"/>
              </w:rPr>
            </w:pPr>
            <w:r w:rsidRPr="00A95632">
              <w:rPr>
                <w:rFonts w:ascii="Calibri" w:eastAsia="Times New Roman" w:hAnsi="Calibri" w:cs="Calibri"/>
                <w:color w:val="000000"/>
                <w:lang w:val="ru-RU" w:eastAsia="ru-RU"/>
              </w:rPr>
              <w:t>0,9%</w:t>
            </w:r>
          </w:p>
        </w:tc>
      </w:tr>
    </w:tbl>
    <w:p w14:paraId="5E60CD32" w14:textId="74B89E75" w:rsidR="00B51965" w:rsidRPr="00A95632" w:rsidRDefault="00B51965" w:rsidP="00B51965">
      <w:pPr>
        <w:spacing w:before="240" w:after="0"/>
        <w:ind w:left="360"/>
        <w:jc w:val="both"/>
        <w:rPr>
          <w:sz w:val="24"/>
          <w:szCs w:val="24"/>
          <w:lang w:val="ro-RO"/>
        </w:rPr>
      </w:pPr>
      <w:r w:rsidRPr="00A95632">
        <w:rPr>
          <w:sz w:val="24"/>
          <w:szCs w:val="24"/>
          <w:lang w:val="ro-RO"/>
        </w:rPr>
        <w:t xml:space="preserve">Din analiza datelor tabelului 22 putem estima formula care descrie variaţia cotei de energie indirectă ce revine la </w:t>
      </w:r>
      <w:bookmarkStart w:id="64" w:name="_Hlk137654323"/>
      <w:r w:rsidRPr="00A95632">
        <w:rPr>
          <w:sz w:val="24"/>
          <w:szCs w:val="24"/>
          <w:lang w:val="ro-RO"/>
        </w:rPr>
        <w:t xml:space="preserve">clădirea fără subsol </w:t>
      </w:r>
      <w:bookmarkEnd w:id="64"/>
      <w:r w:rsidRPr="00A95632">
        <w:rPr>
          <w:sz w:val="24"/>
          <w:szCs w:val="24"/>
          <w:lang w:val="ro-RO"/>
        </w:rPr>
        <w:t>pentru orice număr de etaje.</w:t>
      </w:r>
    </w:p>
    <w:p w14:paraId="0BFA607D" w14:textId="44C22EF7" w:rsidR="0074393F" w:rsidRPr="00CF461D" w:rsidRDefault="00B51965" w:rsidP="00B51965">
      <w:pPr>
        <w:spacing w:before="240" w:after="0"/>
        <w:jc w:val="center"/>
        <w:rPr>
          <w:b/>
          <w:sz w:val="24"/>
          <w:szCs w:val="24"/>
          <w:highlight w:val="green"/>
          <w:lang w:val="ro-RO"/>
        </w:rPr>
      </w:pPr>
      <w:r w:rsidRPr="00CF461D">
        <w:rPr>
          <w:b/>
          <w:noProof/>
          <w:sz w:val="24"/>
          <w:szCs w:val="24"/>
          <w:highlight w:val="green"/>
        </w:rPr>
        <w:drawing>
          <wp:inline distT="0" distB="0" distL="0" distR="0" wp14:anchorId="263995B3" wp14:editId="39AD3475">
            <wp:extent cx="4645660" cy="2786380"/>
            <wp:effectExtent l="0" t="0" r="2540" b="0"/>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4645660" cy="2786380"/>
                    </a:xfrm>
                    <a:prstGeom prst="rect">
                      <a:avLst/>
                    </a:prstGeom>
                    <a:noFill/>
                  </pic:spPr>
                </pic:pic>
              </a:graphicData>
            </a:graphic>
          </wp:inline>
        </w:drawing>
      </w:r>
    </w:p>
    <w:p w14:paraId="411A228E" w14:textId="1F543351" w:rsidR="00B51965" w:rsidRPr="00A95632" w:rsidRDefault="00B51965" w:rsidP="00B51965">
      <w:pPr>
        <w:spacing w:before="240" w:after="0"/>
        <w:ind w:left="360"/>
        <w:jc w:val="center"/>
        <w:rPr>
          <w:b/>
          <w:bCs/>
          <w:color w:val="000000"/>
          <w:sz w:val="18"/>
          <w:szCs w:val="18"/>
          <w:lang w:val="ro-RO"/>
        </w:rPr>
      </w:pPr>
      <w:bookmarkStart w:id="65" w:name="_Toc128595792"/>
      <w:r w:rsidRPr="00A95632">
        <w:rPr>
          <w:b/>
          <w:sz w:val="18"/>
          <w:szCs w:val="18"/>
          <w:lang w:val="ro-RO"/>
        </w:rPr>
        <w:t xml:space="preserve">Figura </w:t>
      </w:r>
      <w:r w:rsidRPr="00A95632">
        <w:rPr>
          <w:b/>
          <w:sz w:val="18"/>
          <w:szCs w:val="18"/>
        </w:rPr>
        <w:fldChar w:fldCharType="begin"/>
      </w:r>
      <w:r w:rsidRPr="00A95632">
        <w:rPr>
          <w:b/>
          <w:sz w:val="18"/>
          <w:szCs w:val="18"/>
        </w:rPr>
        <w:instrText xml:space="preserve"> SEQ Figură \* ARABIC </w:instrText>
      </w:r>
      <w:r w:rsidRPr="00A95632">
        <w:rPr>
          <w:b/>
          <w:sz w:val="18"/>
          <w:szCs w:val="18"/>
        </w:rPr>
        <w:fldChar w:fldCharType="separate"/>
      </w:r>
      <w:r w:rsidR="006C2519" w:rsidRPr="00A95632">
        <w:rPr>
          <w:b/>
          <w:noProof/>
          <w:sz w:val="18"/>
          <w:szCs w:val="18"/>
        </w:rPr>
        <w:t>16</w:t>
      </w:r>
      <w:r w:rsidRPr="00A95632">
        <w:rPr>
          <w:b/>
          <w:sz w:val="18"/>
          <w:szCs w:val="18"/>
        </w:rPr>
        <w:fldChar w:fldCharType="end"/>
      </w:r>
      <w:r w:rsidRPr="00A95632">
        <w:rPr>
          <w:b/>
          <w:bCs/>
          <w:color w:val="000000"/>
          <w:sz w:val="18"/>
          <w:szCs w:val="18"/>
          <w:lang w:val="ro-RO"/>
        </w:rPr>
        <w:t xml:space="preserve">. Pierderi de energie prin pardosea în cazul </w:t>
      </w:r>
      <w:bookmarkEnd w:id="65"/>
      <w:r w:rsidR="00FF40AA">
        <w:rPr>
          <w:b/>
          <w:bCs/>
          <w:color w:val="000000"/>
          <w:sz w:val="18"/>
          <w:szCs w:val="18"/>
          <w:lang w:val="ro-RO"/>
        </w:rPr>
        <w:t xml:space="preserve"> clădirii fără subsol</w:t>
      </w:r>
      <w:r w:rsidRPr="00A95632">
        <w:rPr>
          <w:b/>
          <w:bCs/>
          <w:color w:val="000000"/>
          <w:sz w:val="18"/>
          <w:szCs w:val="18"/>
          <w:lang w:val="ro-RO"/>
        </w:rPr>
        <w:t xml:space="preserve"> </w:t>
      </w:r>
    </w:p>
    <w:p w14:paraId="082C9039" w14:textId="77777777" w:rsidR="00B51965" w:rsidRPr="00A95632" w:rsidRDefault="00B51965" w:rsidP="00B51965">
      <w:pPr>
        <w:spacing w:before="240" w:after="0"/>
        <w:ind w:left="360"/>
        <w:jc w:val="both"/>
        <w:rPr>
          <w:sz w:val="24"/>
          <w:szCs w:val="24"/>
          <w:lang w:val="ro-RO"/>
        </w:rPr>
      </w:pPr>
      <w:r w:rsidRPr="00A95632">
        <w:rPr>
          <w:sz w:val="24"/>
          <w:szCs w:val="24"/>
          <w:lang w:val="ro-RO"/>
        </w:rPr>
        <w:t>Din graficul prezentat pe figura 16 s-a dedus formula cate descrie curba prezentată şi respectiv ne oferă cota reală de pierderi funcţie de numărul de etaje a clădirii:</w:t>
      </w:r>
    </w:p>
    <w:p w14:paraId="12FA71D6" w14:textId="2CEDE972" w:rsidR="00273147" w:rsidRDefault="00E8076C" w:rsidP="00273147">
      <w:pPr>
        <w:spacing w:before="240" w:after="0"/>
        <w:ind w:left="360"/>
        <w:jc w:val="center"/>
        <w:rPr>
          <w:rFonts w:eastAsiaTheme="minorEastAsia"/>
          <w:sz w:val="24"/>
          <w:szCs w:val="24"/>
          <w:lang w:val="ro-RO"/>
        </w:rPr>
      </w:pPr>
      <m:oMath>
        <m:sSubSup>
          <m:sSubSupPr>
            <m:ctrlPr>
              <w:rPr>
                <w:rFonts w:ascii="Cambria Math" w:hAnsi="Cambria Math"/>
                <w:i/>
                <w:sz w:val="24"/>
                <w:szCs w:val="24"/>
                <w:lang w:val="ro-RO"/>
              </w:rPr>
            </m:ctrlPr>
          </m:sSubSupPr>
          <m:e>
            <m:r>
              <w:rPr>
                <w:rFonts w:ascii="Cambria Math" w:hAnsi="Cambria Math"/>
                <w:sz w:val="24"/>
                <w:szCs w:val="24"/>
                <w:lang w:val="ro-RO"/>
              </w:rPr>
              <m:t>k</m:t>
            </m:r>
          </m:e>
          <m:sub>
            <m:r>
              <w:rPr>
                <w:rFonts w:ascii="Cambria Math" w:hAnsi="Cambria Math"/>
                <w:sz w:val="24"/>
                <w:szCs w:val="24"/>
                <w:lang w:val="ro-RO"/>
              </w:rPr>
              <m:t>sub.pard.</m:t>
            </m:r>
          </m:sub>
          <m:sup/>
        </m:sSubSup>
        <m:r>
          <w:rPr>
            <w:rFonts w:ascii="Cambria Math" w:hAnsi="Cambria Math"/>
            <w:sz w:val="24"/>
            <w:szCs w:val="24"/>
            <w:lang w:val="ro-RO"/>
          </w:rPr>
          <m:t>=(-0,024*</m:t>
        </m:r>
        <m:func>
          <m:funcPr>
            <m:ctrlPr>
              <w:rPr>
                <w:rFonts w:ascii="Cambria Math" w:hAnsi="Cambria Math"/>
                <w:sz w:val="24"/>
                <w:szCs w:val="24"/>
                <w:lang w:val="ro-RO"/>
              </w:rPr>
            </m:ctrlPr>
          </m:funcPr>
          <m:fName>
            <m:r>
              <m:rPr>
                <m:sty m:val="p"/>
              </m:rPr>
              <w:rPr>
                <w:rFonts w:ascii="Cambria Math" w:hAnsi="Cambria Math"/>
                <w:sz w:val="24"/>
                <w:szCs w:val="24"/>
                <w:lang w:val="ro-RO"/>
              </w:rPr>
              <m:t>ln</m:t>
            </m:r>
            <m:ctrlPr>
              <w:rPr>
                <w:rFonts w:ascii="Cambria Math" w:hAnsi="Cambria Math"/>
                <w:i/>
                <w:sz w:val="24"/>
                <w:szCs w:val="24"/>
                <w:lang w:val="ro-RO"/>
              </w:rPr>
            </m:ctrlPr>
          </m:fName>
          <m:e>
            <m:d>
              <m:dPr>
                <m:ctrlPr>
                  <w:rPr>
                    <w:rFonts w:ascii="Cambria Math" w:hAnsi="Cambria Math"/>
                    <w:i/>
                    <w:sz w:val="24"/>
                    <w:szCs w:val="24"/>
                    <w:lang w:val="ro-RO"/>
                  </w:rPr>
                </m:ctrlPr>
              </m:dPr>
              <m:e>
                <m:sSub>
                  <m:sSubPr>
                    <m:ctrlPr>
                      <w:rPr>
                        <w:rFonts w:ascii="Cambria Math" w:hAnsi="Cambria Math"/>
                        <w:i/>
                        <w:sz w:val="24"/>
                        <w:szCs w:val="24"/>
                        <w:lang w:val="ro-RO"/>
                      </w:rPr>
                    </m:ctrlPr>
                  </m:sSubPr>
                  <m:e>
                    <m:r>
                      <w:rPr>
                        <w:rFonts w:ascii="Cambria Math" w:hAnsi="Cambria Math"/>
                        <w:sz w:val="24"/>
                        <w:szCs w:val="24"/>
                        <w:lang w:val="ro-RO"/>
                      </w:rPr>
                      <m:t>n</m:t>
                    </m:r>
                  </m:e>
                  <m:sub>
                    <m:r>
                      <w:rPr>
                        <w:rFonts w:ascii="Cambria Math" w:hAnsi="Cambria Math"/>
                        <w:sz w:val="24"/>
                        <w:szCs w:val="24"/>
                        <w:lang w:val="ro-RO"/>
                      </w:rPr>
                      <m:t>et</m:t>
                    </m:r>
                  </m:sub>
                </m:sSub>
              </m:e>
            </m:d>
          </m:e>
        </m:func>
        <m:r>
          <w:rPr>
            <w:rFonts w:ascii="Cambria Math" w:hAnsi="Cambria Math"/>
            <w:sz w:val="24"/>
            <w:szCs w:val="24"/>
            <w:lang w:val="ro-RO"/>
          </w:rPr>
          <m:t>+0,07)∙100</m:t>
        </m:r>
      </m:oMath>
      <w:r w:rsidR="00B51965" w:rsidRPr="00A95632">
        <w:rPr>
          <w:rFonts w:eastAsiaTheme="minorEastAsia"/>
          <w:sz w:val="24"/>
          <w:szCs w:val="24"/>
          <w:lang w:val="ro-RO"/>
        </w:rPr>
        <w:t xml:space="preserve">, </w:t>
      </w:r>
      <w:r w:rsidR="006C2749">
        <w:rPr>
          <w:rFonts w:eastAsiaTheme="minorEastAsia"/>
          <w:sz w:val="24"/>
          <w:szCs w:val="24"/>
          <w:lang w:val="ro-RO"/>
        </w:rPr>
        <w:t>[</w:t>
      </w:r>
      <w:r w:rsidR="00B51965" w:rsidRPr="00A95632">
        <w:rPr>
          <w:rFonts w:eastAsiaTheme="minorEastAsia"/>
          <w:sz w:val="24"/>
          <w:szCs w:val="24"/>
          <w:lang w:val="ro-RO"/>
        </w:rPr>
        <w:t>%</w:t>
      </w:r>
      <w:r w:rsidR="006C2749">
        <w:rPr>
          <w:rFonts w:eastAsiaTheme="minorEastAsia"/>
          <w:sz w:val="24"/>
          <w:szCs w:val="24"/>
          <w:lang w:val="ro-RO"/>
        </w:rPr>
        <w:t>]</w:t>
      </w:r>
    </w:p>
    <w:p w14:paraId="3A0D3017" w14:textId="1AF19907" w:rsidR="00273147" w:rsidRDefault="00273147" w:rsidP="00273147">
      <w:pPr>
        <w:spacing w:before="240" w:after="0"/>
        <w:rPr>
          <w:rFonts w:eastAsiaTheme="minorEastAsia"/>
          <w:sz w:val="24"/>
          <w:szCs w:val="24"/>
          <w:lang w:val="ro-RO"/>
        </w:rPr>
      </w:pPr>
      <w:r>
        <w:rPr>
          <w:rFonts w:eastAsiaTheme="minorEastAsia"/>
          <w:sz w:val="24"/>
          <w:szCs w:val="24"/>
          <w:lang w:val="ro-RO"/>
        </w:rPr>
        <w:t>Sau</w:t>
      </w:r>
    </w:p>
    <w:p w14:paraId="16733A67" w14:textId="7D147860" w:rsidR="00273147" w:rsidRDefault="00E8076C" w:rsidP="00273147">
      <w:pPr>
        <w:spacing w:before="240" w:after="0"/>
        <w:rPr>
          <w:rFonts w:eastAsiaTheme="minorEastAsia"/>
          <w:sz w:val="24"/>
          <w:szCs w:val="24"/>
          <w:lang w:val="ro-RO"/>
        </w:rPr>
      </w:pPr>
      <m:oMathPara>
        <m:oMath>
          <m:sSub>
            <m:sSubPr>
              <m:ctrlPr>
                <w:rPr>
                  <w:rFonts w:ascii="Cambria Math" w:eastAsia="Cambria Math" w:hAnsi="Cambria Math" w:cs="Cambria Math"/>
                  <w:sz w:val="24"/>
                  <w:szCs w:val="24"/>
                  <w:vertAlign w:val="subscript"/>
                </w:rPr>
              </m:ctrlPr>
            </m:sSubPr>
            <m:e>
              <m:r>
                <w:rPr>
                  <w:rFonts w:ascii="Cambria Math" w:eastAsia="Cambria Math" w:hAnsi="Cambria Math" w:cs="Cambria Math"/>
                  <w:sz w:val="24"/>
                  <w:szCs w:val="24"/>
                  <w:vertAlign w:val="subscript"/>
                </w:rPr>
                <m:t>k</m:t>
              </m:r>
            </m:e>
            <m:sub>
              <m:r>
                <w:rPr>
                  <w:rFonts w:ascii="Cambria Math" w:eastAsia="Cambria Math" w:hAnsi="Cambria Math" w:cs="Cambria Math"/>
                  <w:sz w:val="24"/>
                  <w:szCs w:val="24"/>
                  <w:vertAlign w:val="subscript"/>
                </w:rPr>
                <m:t>sub.pard.</m:t>
              </m:r>
            </m:sub>
          </m:sSub>
          <m:r>
            <w:rPr>
              <w:rFonts w:ascii="Cambria Math" w:eastAsia="Cambria Math" w:hAnsi="Cambria Math" w:cs="Cambria Math"/>
              <w:sz w:val="24"/>
              <w:szCs w:val="24"/>
              <w:vertAlign w:val="subscript"/>
            </w:rPr>
            <m:t>=</m:t>
          </m:r>
          <m:d>
            <m:dPr>
              <m:ctrlPr>
                <w:rPr>
                  <w:rFonts w:ascii="Cambria Math" w:eastAsia="Cambria Math" w:hAnsi="Cambria Math" w:cs="Cambria Math"/>
                  <w:sz w:val="24"/>
                  <w:szCs w:val="24"/>
                  <w:vertAlign w:val="subscript"/>
                </w:rPr>
              </m:ctrlPr>
            </m:dPr>
            <m:e>
              <m:r>
                <w:rPr>
                  <w:rFonts w:ascii="Cambria Math" w:eastAsia="Cambria Math" w:hAnsi="Cambria Math" w:cs="Cambria Math"/>
                  <w:sz w:val="24"/>
                  <w:szCs w:val="24"/>
                  <w:vertAlign w:val="subscript"/>
                </w:rPr>
                <m:t>-0,024∙</m:t>
              </m:r>
              <m:box>
                <m:boxPr>
                  <m:opEmu m:val="1"/>
                  <m:ctrlPr>
                    <w:rPr>
                      <w:rFonts w:ascii="Cambria Math" w:eastAsia="Cambria Math" w:hAnsi="Cambria Math" w:cs="Cambria Math"/>
                      <w:sz w:val="24"/>
                      <w:szCs w:val="24"/>
                      <w:vertAlign w:val="subscript"/>
                    </w:rPr>
                  </m:ctrlPr>
                </m:boxPr>
                <m:e>
                  <m:r>
                    <w:rPr>
                      <w:rFonts w:ascii="Cambria Math" w:eastAsia="Cambria Math" w:hAnsi="Cambria Math" w:cs="Cambria Math"/>
                      <w:sz w:val="24"/>
                      <w:szCs w:val="24"/>
                      <w:vertAlign w:val="subscript"/>
                    </w:rPr>
                    <m:t>ln</m:t>
                  </m:r>
                </m:e>
              </m:box>
              <m:r>
                <w:rPr>
                  <w:rFonts w:ascii="Cambria Math" w:eastAsia="Cambria Math" w:hAnsi="Cambria Math" w:cs="Cambria Math"/>
                </w:rPr>
                <m:t xml:space="preserve"> </m:t>
              </m:r>
              <m:d>
                <m:dPr>
                  <m:ctrlPr>
                    <w:rPr>
                      <w:rFonts w:ascii="Cambria Math" w:eastAsia="Cambria Math" w:hAnsi="Cambria Math" w:cs="Cambria Math"/>
                    </w:rPr>
                  </m:ctrlPr>
                </m:dPr>
                <m:e>
                  <m:sSub>
                    <m:sSubPr>
                      <m:ctrlPr>
                        <w:rPr>
                          <w:rFonts w:ascii="Cambria Math" w:eastAsia="Cambria Math" w:hAnsi="Cambria Math" w:cs="Cambria Math"/>
                          <w:sz w:val="24"/>
                          <w:szCs w:val="24"/>
                          <w:vertAlign w:val="subscript"/>
                        </w:rPr>
                      </m:ctrlPr>
                    </m:sSubPr>
                    <m:e>
                      <m:r>
                        <w:rPr>
                          <w:rFonts w:ascii="Cambria Math" w:eastAsia="Cambria Math" w:hAnsi="Cambria Math" w:cs="Cambria Math"/>
                          <w:sz w:val="24"/>
                          <w:szCs w:val="24"/>
                          <w:vertAlign w:val="subscript"/>
                        </w:rPr>
                        <m:t>n</m:t>
                      </m:r>
                    </m:e>
                    <m:sub>
                      <m:r>
                        <w:rPr>
                          <w:rFonts w:ascii="Cambria Math" w:eastAsia="Cambria Math" w:hAnsi="Cambria Math" w:cs="Cambria Math"/>
                          <w:sz w:val="24"/>
                          <w:szCs w:val="24"/>
                          <w:vertAlign w:val="subscript"/>
                        </w:rPr>
                        <m:t>et</m:t>
                      </m:r>
                    </m:sub>
                  </m:sSub>
                </m:e>
              </m:d>
              <m:r>
                <w:rPr>
                  <w:rFonts w:ascii="Cambria Math" w:eastAsia="Cambria Math" w:hAnsi="Cambria Math" w:cs="Cambria Math"/>
                </w:rPr>
                <m:t xml:space="preserve"> </m:t>
              </m:r>
              <m:r>
                <w:rPr>
                  <w:rFonts w:ascii="Cambria Math" w:eastAsia="Cambria Math" w:hAnsi="Cambria Math" w:cs="Cambria Math"/>
                  <w:sz w:val="24"/>
                  <w:szCs w:val="24"/>
                  <w:vertAlign w:val="subscript"/>
                </w:rPr>
                <m:t>+0,07</m:t>
              </m:r>
            </m:e>
          </m:d>
          <m:r>
            <w:rPr>
              <w:rFonts w:ascii="Cambria Math" w:eastAsia="Cambria Math" w:hAnsi="Cambria Math" w:cs="Cambria Math"/>
              <w:sz w:val="24"/>
              <w:szCs w:val="24"/>
              <w:vertAlign w:val="subscript"/>
            </w:rPr>
            <m:t>∙(100%-</m:t>
          </m:r>
          <m:sSub>
            <m:sSubPr>
              <m:ctrlPr>
                <w:rPr>
                  <w:rFonts w:ascii="Cambria Math" w:eastAsia="Cambria Math" w:hAnsi="Cambria Math" w:cs="Cambria Math"/>
                  <w:sz w:val="24"/>
                  <w:szCs w:val="24"/>
                  <w:vertAlign w:val="subscript"/>
                </w:rPr>
              </m:ctrlPr>
            </m:sSubPr>
            <m:e>
              <m:r>
                <w:rPr>
                  <w:rFonts w:ascii="Cambria Math" w:eastAsia="Cambria Math" w:hAnsi="Cambria Math" w:cs="Cambria Math"/>
                  <w:sz w:val="24"/>
                  <w:szCs w:val="24"/>
                  <w:vertAlign w:val="subscript"/>
                </w:rPr>
                <m:t>k</m:t>
              </m:r>
            </m:e>
            <m:sub>
              <m:r>
                <w:rPr>
                  <w:rFonts w:ascii="Cambria Math" w:eastAsia="Cambria Math" w:hAnsi="Cambria Math" w:cs="Cambria Math"/>
                  <w:sz w:val="24"/>
                  <w:szCs w:val="24"/>
                  <w:vertAlign w:val="subscript"/>
                </w:rPr>
                <m:t>dec</m:t>
              </m:r>
            </m:sub>
          </m:sSub>
          <m:r>
            <w:rPr>
              <w:rFonts w:ascii="Cambria Math" w:eastAsia="Cambria Math" w:hAnsi="Cambria Math" w:cs="Cambria Math"/>
              <w:sz w:val="24"/>
              <w:szCs w:val="24"/>
              <w:vertAlign w:val="subscript"/>
            </w:rPr>
            <m:t>)</m:t>
          </m:r>
          <m:r>
            <w:rPr>
              <w:rFonts w:ascii="Cambria Math" w:eastAsia="Cambria Math" w:hAnsi="Cambria Math" w:cs="Cambria Math"/>
            </w:rPr>
            <m:t>∙</m:t>
          </m:r>
          <m:r>
            <w:rPr>
              <w:rFonts w:ascii="Cambria Math" w:eastAsia="Cambria Math" w:hAnsi="Cambria Math" w:cs="Cambria Math"/>
              <w:sz w:val="24"/>
              <w:szCs w:val="24"/>
              <w:vertAlign w:val="subscript"/>
            </w:rPr>
            <m:t>100</m:t>
          </m:r>
          <m:r>
            <w:rPr>
              <w:rFonts w:ascii="Cambria Math" w:eastAsia="Cambria Math" w:hAnsi="Cambria Math" w:cs="Cambria Math"/>
              <w:sz w:val="24"/>
              <w:szCs w:val="24"/>
            </w:rPr>
            <m:t xml:space="preserve">, </m:t>
          </m:r>
          <m:d>
            <m:dPr>
              <m:begChr m:val="["/>
              <m:endChr m:val="]"/>
              <m:ctrlPr>
                <w:rPr>
                  <w:rFonts w:ascii="Cambria Math" w:eastAsia="Cambria Math" w:hAnsi="Cambria Math" w:cs="Cambria Math"/>
                  <w:sz w:val="24"/>
                  <w:szCs w:val="24"/>
                </w:rPr>
              </m:ctrlPr>
            </m:dPr>
            <m:e>
              <m:r>
                <w:rPr>
                  <w:rFonts w:ascii="Cambria Math" w:eastAsia="Cambria Math" w:hAnsi="Cambria Math" w:cs="Cambria Math"/>
                  <w:sz w:val="24"/>
                  <w:szCs w:val="24"/>
                </w:rPr>
                <m:t>%</m:t>
              </m:r>
            </m:e>
          </m:d>
        </m:oMath>
      </m:oMathPara>
    </w:p>
    <w:p w14:paraId="3E2197ED" w14:textId="36BE353D" w:rsidR="00273147" w:rsidRPr="00273147" w:rsidRDefault="00273147" w:rsidP="00273147">
      <w:pPr>
        <w:spacing w:before="240" w:after="0"/>
        <w:jc w:val="center"/>
        <w:rPr>
          <w:rFonts w:eastAsiaTheme="minorEastAsia"/>
          <w:sz w:val="24"/>
          <w:szCs w:val="24"/>
          <w:lang w:val="ro-RO"/>
        </w:rPr>
      </w:pPr>
      <w:r w:rsidRPr="00273147">
        <w:rPr>
          <w:rFonts w:ascii="Times New Roman" w:eastAsia="Times New Roman" w:hAnsi="Times New Roman" w:cs="Times New Roman"/>
          <w:sz w:val="24"/>
          <w:szCs w:val="24"/>
          <w:lang w:val="ro-RO"/>
        </w:rPr>
        <w:t xml:space="preserve">pentru cazul când cota  apartamentelor deconectate este mai mare de </w:t>
      </w:r>
      <w:r w:rsidRPr="00273147">
        <w:rPr>
          <w:rFonts w:ascii="Times New Roman" w:eastAsia="Times New Roman" w:hAnsi="Times New Roman" w:cs="Times New Roman"/>
          <w:b/>
          <w:sz w:val="24"/>
          <w:szCs w:val="24"/>
          <w:lang w:val="ro-RO"/>
        </w:rPr>
        <w:t>50%</w:t>
      </w:r>
    </w:p>
    <w:p w14:paraId="0C7A486B" w14:textId="1688F803" w:rsidR="00585FA5" w:rsidRPr="007A00D1" w:rsidRDefault="00585FA5" w:rsidP="00585FA5">
      <w:pPr>
        <w:pStyle w:val="a4"/>
        <w:numPr>
          <w:ilvl w:val="0"/>
          <w:numId w:val="1"/>
        </w:numPr>
        <w:spacing w:before="240" w:after="0"/>
        <w:jc w:val="both"/>
        <w:rPr>
          <w:b/>
          <w:sz w:val="24"/>
          <w:szCs w:val="24"/>
          <w:lang w:val="ro-RO"/>
        </w:rPr>
      </w:pPr>
      <w:r w:rsidRPr="007A00D1">
        <w:rPr>
          <w:b/>
          <w:sz w:val="24"/>
          <w:szCs w:val="24"/>
          <w:lang w:val="ro-RO"/>
        </w:rPr>
        <w:t>Subsol neîncălzit</w:t>
      </w:r>
    </w:p>
    <w:p w14:paraId="19F5D8F5" w14:textId="5DBBA31A" w:rsidR="00585FA5" w:rsidRDefault="00585FA5" w:rsidP="00585FA5">
      <w:pPr>
        <w:spacing w:before="120" w:after="60" w:line="240" w:lineRule="auto"/>
        <w:jc w:val="both"/>
        <w:rPr>
          <w:sz w:val="24"/>
          <w:szCs w:val="24"/>
          <w:lang w:val="ro-RO"/>
        </w:rPr>
      </w:pPr>
      <w:bookmarkStart w:id="66" w:name="_Toc128595761"/>
      <w:r w:rsidRPr="00182901">
        <w:rPr>
          <w:b/>
          <w:color w:val="000000"/>
          <w:lang w:val="ro-RO"/>
        </w:rPr>
        <w:t xml:space="preserve">Tabelul </w:t>
      </w:r>
      <w:r w:rsidRPr="00182901">
        <w:rPr>
          <w:b/>
          <w:color w:val="000000"/>
          <w:lang w:val="ro-RO"/>
        </w:rPr>
        <w:fldChar w:fldCharType="begin"/>
      </w:r>
      <w:r w:rsidRPr="00182901">
        <w:rPr>
          <w:b/>
          <w:color w:val="000000"/>
          <w:lang w:val="ro-RO"/>
        </w:rPr>
        <w:instrText xml:space="preserve"> SEQ Tabel \* ARABIC </w:instrText>
      </w:r>
      <w:r w:rsidRPr="00182901">
        <w:rPr>
          <w:b/>
          <w:color w:val="000000"/>
          <w:lang w:val="ro-RO"/>
        </w:rPr>
        <w:fldChar w:fldCharType="separate"/>
      </w:r>
      <w:r w:rsidR="006C2519">
        <w:rPr>
          <w:b/>
          <w:noProof/>
          <w:color w:val="000000"/>
          <w:lang w:val="ro-RO"/>
        </w:rPr>
        <w:t>26</w:t>
      </w:r>
      <w:r w:rsidRPr="00182901">
        <w:rPr>
          <w:b/>
          <w:color w:val="000000"/>
          <w:lang w:val="ro-RO"/>
        </w:rPr>
        <w:fldChar w:fldCharType="end"/>
      </w:r>
      <w:r w:rsidRPr="00182901">
        <w:rPr>
          <w:b/>
          <w:color w:val="000000"/>
          <w:lang w:val="ro-RO"/>
        </w:rPr>
        <w:t>.</w:t>
      </w:r>
      <w:r w:rsidRPr="00353CB2">
        <w:rPr>
          <w:b/>
          <w:bCs/>
          <w:color w:val="000000"/>
          <w:szCs w:val="32"/>
          <w:lang w:val="ro-RO"/>
        </w:rPr>
        <w:t xml:space="preserve"> </w:t>
      </w:r>
      <w:r w:rsidRPr="007E0A33">
        <w:rPr>
          <w:b/>
          <w:lang w:val="ro-RO"/>
        </w:rPr>
        <w:t xml:space="preserve"> </w:t>
      </w:r>
      <w:r w:rsidRPr="001A12FA">
        <w:rPr>
          <w:sz w:val="24"/>
          <w:szCs w:val="24"/>
          <w:lang w:val="ro-RO"/>
        </w:rPr>
        <w:t>Co</w:t>
      </w:r>
      <w:r w:rsidR="00324D75">
        <w:rPr>
          <w:sz w:val="24"/>
          <w:szCs w:val="24"/>
          <w:lang w:val="ro-RO"/>
        </w:rPr>
        <w:t>ta co</w:t>
      </w:r>
      <w:r w:rsidRPr="001A12FA">
        <w:rPr>
          <w:sz w:val="24"/>
          <w:szCs w:val="24"/>
          <w:lang w:val="ro-RO"/>
        </w:rPr>
        <w:t>nsumul</w:t>
      </w:r>
      <w:r w:rsidR="00710B2E">
        <w:rPr>
          <w:sz w:val="24"/>
          <w:szCs w:val="24"/>
          <w:lang w:val="ro-RO"/>
        </w:rPr>
        <w:t>ui</w:t>
      </w:r>
      <w:r w:rsidRPr="001A12FA">
        <w:rPr>
          <w:sz w:val="24"/>
          <w:szCs w:val="24"/>
          <w:lang w:val="ro-RO"/>
        </w:rPr>
        <w:t xml:space="preserve"> </w:t>
      </w:r>
      <w:r w:rsidR="007A00D1">
        <w:rPr>
          <w:sz w:val="24"/>
          <w:szCs w:val="24"/>
          <w:lang w:val="ro-RO"/>
        </w:rPr>
        <w:t>in</w:t>
      </w:r>
      <w:r w:rsidRPr="001A12FA">
        <w:rPr>
          <w:sz w:val="24"/>
          <w:szCs w:val="24"/>
          <w:lang w:val="ro-RO"/>
        </w:rPr>
        <w:t>direct de energie de</w:t>
      </w:r>
      <w:r w:rsidR="00FF40AA">
        <w:rPr>
          <w:sz w:val="24"/>
          <w:szCs w:val="24"/>
          <w:lang w:val="ro-RO"/>
        </w:rPr>
        <w:t xml:space="preserve"> la</w:t>
      </w:r>
      <w:r w:rsidRPr="001A12FA">
        <w:rPr>
          <w:sz w:val="24"/>
          <w:szCs w:val="24"/>
          <w:lang w:val="ro-RO"/>
        </w:rPr>
        <w:t xml:space="preserve"> </w:t>
      </w:r>
      <w:r w:rsidR="007A00D1">
        <w:rPr>
          <w:sz w:val="24"/>
          <w:szCs w:val="24"/>
          <w:lang w:val="ro-RO"/>
        </w:rPr>
        <w:t>subsol neîncălzit</w:t>
      </w:r>
      <w:bookmarkEnd w:id="66"/>
      <w:r w:rsidRPr="001A12FA">
        <w:rPr>
          <w:sz w:val="24"/>
          <w:szCs w:val="24"/>
          <w:lang w:val="ro-RO"/>
        </w:rPr>
        <w:t xml:space="preserve"> </w:t>
      </w:r>
    </w:p>
    <w:tbl>
      <w:tblPr>
        <w:tblW w:w="9472" w:type="dxa"/>
        <w:tblInd w:w="113" w:type="dxa"/>
        <w:tblLook w:val="04A0" w:firstRow="1" w:lastRow="0" w:firstColumn="1" w:lastColumn="0" w:noHBand="0" w:noVBand="1"/>
      </w:tblPr>
      <w:tblGrid>
        <w:gridCol w:w="591"/>
        <w:gridCol w:w="733"/>
        <w:gridCol w:w="733"/>
        <w:gridCol w:w="733"/>
        <w:gridCol w:w="1127"/>
        <w:gridCol w:w="733"/>
        <w:gridCol w:w="733"/>
        <w:gridCol w:w="733"/>
        <w:gridCol w:w="1127"/>
        <w:gridCol w:w="733"/>
        <w:gridCol w:w="763"/>
        <w:gridCol w:w="734"/>
      </w:tblGrid>
      <w:tr w:rsidR="00D41435" w:rsidRPr="00324D75" w14:paraId="1DAF5073" w14:textId="77777777" w:rsidTr="00ED0C04">
        <w:trPr>
          <w:trHeight w:val="300"/>
        </w:trPr>
        <w:tc>
          <w:tcPr>
            <w:tcW w:w="591"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B15352E" w14:textId="05CF39DA" w:rsidR="00D41435" w:rsidRPr="00324D75" w:rsidRDefault="00D41435" w:rsidP="00ED0C04">
            <w:pPr>
              <w:spacing w:after="0" w:line="240" w:lineRule="auto"/>
              <w:jc w:val="center"/>
              <w:rPr>
                <w:rFonts w:eastAsia="Times New Roman" w:cstheme="minorHAnsi"/>
                <w:color w:val="000000"/>
                <w:sz w:val="20"/>
                <w:lang w:val="ru-RU" w:eastAsia="ru-RU"/>
              </w:rPr>
            </w:pPr>
            <w:r w:rsidRPr="00324D75">
              <w:rPr>
                <w:rFonts w:eastAsia="Times New Roman" w:cstheme="minorHAnsi"/>
                <w:color w:val="000000"/>
                <w:sz w:val="20"/>
              </w:rPr>
              <w:t xml:space="preserve">Nr. </w:t>
            </w:r>
            <w:r w:rsidR="00FF40AA" w:rsidRPr="00324D75">
              <w:rPr>
                <w:rFonts w:eastAsia="Times New Roman" w:cstheme="minorHAnsi"/>
                <w:color w:val="000000"/>
                <w:sz w:val="20"/>
              </w:rPr>
              <w:t>E</w:t>
            </w:r>
            <w:r w:rsidRPr="00324D75">
              <w:rPr>
                <w:rFonts w:eastAsia="Times New Roman" w:cstheme="minorHAnsi"/>
                <w:color w:val="000000"/>
                <w:sz w:val="20"/>
              </w:rPr>
              <w:t>taj</w:t>
            </w:r>
          </w:p>
        </w:tc>
        <w:tc>
          <w:tcPr>
            <w:tcW w:w="3326" w:type="dxa"/>
            <w:gridSpan w:val="4"/>
            <w:tcBorders>
              <w:top w:val="single" w:sz="4" w:space="0" w:color="auto"/>
              <w:left w:val="nil"/>
              <w:bottom w:val="single" w:sz="4" w:space="0" w:color="auto"/>
              <w:right w:val="single" w:sz="4" w:space="0" w:color="auto"/>
            </w:tcBorders>
            <w:shd w:val="clear" w:color="auto" w:fill="auto"/>
            <w:noWrap/>
            <w:vAlign w:val="bottom"/>
            <w:hideMark/>
          </w:tcPr>
          <w:p w14:paraId="37A604F2" w14:textId="77777777" w:rsidR="00D41435" w:rsidRPr="00324D75" w:rsidRDefault="00D41435" w:rsidP="0074393F">
            <w:pPr>
              <w:spacing w:after="0" w:line="240" w:lineRule="auto"/>
              <w:jc w:val="center"/>
              <w:rPr>
                <w:rFonts w:eastAsia="Times New Roman" w:cstheme="minorHAnsi"/>
                <w:color w:val="000000"/>
                <w:sz w:val="20"/>
                <w:lang w:val="ru-RU" w:eastAsia="ru-RU"/>
              </w:rPr>
            </w:pPr>
            <w:r w:rsidRPr="00324D75">
              <w:rPr>
                <w:rFonts w:eastAsia="Times New Roman" w:cstheme="minorHAnsi"/>
                <w:color w:val="000000"/>
                <w:sz w:val="20"/>
                <w:lang w:val="ru-RU" w:eastAsia="ru-RU"/>
              </w:rPr>
              <w:t>Cazul 1</w:t>
            </w:r>
          </w:p>
        </w:tc>
        <w:tc>
          <w:tcPr>
            <w:tcW w:w="3326" w:type="dxa"/>
            <w:gridSpan w:val="4"/>
            <w:tcBorders>
              <w:top w:val="single" w:sz="4" w:space="0" w:color="auto"/>
              <w:left w:val="nil"/>
              <w:bottom w:val="single" w:sz="4" w:space="0" w:color="auto"/>
              <w:right w:val="single" w:sz="4" w:space="0" w:color="auto"/>
            </w:tcBorders>
            <w:shd w:val="clear" w:color="auto" w:fill="auto"/>
            <w:noWrap/>
            <w:vAlign w:val="bottom"/>
            <w:hideMark/>
          </w:tcPr>
          <w:p w14:paraId="77188C94" w14:textId="77777777" w:rsidR="00D41435" w:rsidRPr="00324D75" w:rsidRDefault="00D41435" w:rsidP="0074393F">
            <w:pPr>
              <w:spacing w:after="0" w:line="240" w:lineRule="auto"/>
              <w:jc w:val="center"/>
              <w:rPr>
                <w:rFonts w:eastAsia="Times New Roman" w:cstheme="minorHAnsi"/>
                <w:color w:val="000000"/>
                <w:sz w:val="20"/>
                <w:lang w:val="ru-RU" w:eastAsia="ru-RU"/>
              </w:rPr>
            </w:pPr>
            <w:r w:rsidRPr="00324D75">
              <w:rPr>
                <w:rFonts w:eastAsia="Times New Roman" w:cstheme="minorHAnsi"/>
                <w:color w:val="000000"/>
                <w:sz w:val="20"/>
                <w:lang w:val="ru-RU" w:eastAsia="ru-RU"/>
              </w:rPr>
              <w:t>Cazul 2</w:t>
            </w:r>
          </w:p>
        </w:tc>
        <w:tc>
          <w:tcPr>
            <w:tcW w:w="1496" w:type="dxa"/>
            <w:gridSpan w:val="2"/>
            <w:tcBorders>
              <w:top w:val="single" w:sz="4" w:space="0" w:color="auto"/>
              <w:left w:val="nil"/>
              <w:bottom w:val="single" w:sz="4" w:space="0" w:color="auto"/>
              <w:right w:val="single" w:sz="4" w:space="0" w:color="auto"/>
            </w:tcBorders>
            <w:shd w:val="clear" w:color="auto" w:fill="auto"/>
            <w:noWrap/>
            <w:vAlign w:val="bottom"/>
            <w:hideMark/>
          </w:tcPr>
          <w:p w14:paraId="03D613B6" w14:textId="77777777" w:rsidR="00D41435" w:rsidRPr="00324D75" w:rsidRDefault="00D41435" w:rsidP="0074393F">
            <w:pPr>
              <w:spacing w:after="0" w:line="240" w:lineRule="auto"/>
              <w:jc w:val="center"/>
              <w:rPr>
                <w:rFonts w:eastAsia="Times New Roman" w:cstheme="minorHAnsi"/>
                <w:color w:val="000000"/>
                <w:sz w:val="20"/>
                <w:lang w:val="ru-RU" w:eastAsia="ru-RU"/>
              </w:rPr>
            </w:pPr>
            <w:r w:rsidRPr="00324D75">
              <w:rPr>
                <w:rFonts w:eastAsia="Times New Roman" w:cstheme="minorHAnsi"/>
                <w:color w:val="000000"/>
                <w:sz w:val="20"/>
                <w:lang w:val="ru-RU" w:eastAsia="ru-RU"/>
              </w:rPr>
              <w:t>Cazul 3</w:t>
            </w:r>
          </w:p>
        </w:tc>
        <w:tc>
          <w:tcPr>
            <w:tcW w:w="733" w:type="dxa"/>
            <w:vMerge w:val="restart"/>
            <w:tcBorders>
              <w:top w:val="single" w:sz="4" w:space="0" w:color="auto"/>
              <w:left w:val="nil"/>
              <w:bottom w:val="single" w:sz="4" w:space="0" w:color="auto"/>
              <w:right w:val="single" w:sz="4" w:space="0" w:color="auto"/>
            </w:tcBorders>
            <w:shd w:val="clear" w:color="auto" w:fill="DAEEF3" w:themeFill="accent5" w:themeFillTint="33"/>
            <w:noWrap/>
            <w:vAlign w:val="bottom"/>
            <w:hideMark/>
          </w:tcPr>
          <w:p w14:paraId="46BEF007" w14:textId="31105D01" w:rsidR="00D41435" w:rsidRPr="00324D75" w:rsidRDefault="00D41435" w:rsidP="00ED0C04">
            <w:pPr>
              <w:spacing w:after="0" w:line="240" w:lineRule="auto"/>
              <w:rPr>
                <w:rFonts w:eastAsia="Times New Roman" w:cstheme="minorHAnsi"/>
                <w:color w:val="000000"/>
                <w:sz w:val="20"/>
                <w:lang w:val="ru-RU" w:eastAsia="ru-RU"/>
              </w:rPr>
            </w:pPr>
            <w:r w:rsidRPr="00324D75">
              <w:rPr>
                <w:rFonts w:eastAsia="Times New Roman" w:cstheme="minorHAnsi"/>
                <w:color w:val="000000"/>
                <w:sz w:val="20"/>
                <w:lang w:val="ru-RU" w:eastAsia="ru-RU"/>
              </w:rPr>
              <w:t>Media</w:t>
            </w:r>
          </w:p>
        </w:tc>
      </w:tr>
      <w:tr w:rsidR="00D41435" w:rsidRPr="00324D75" w14:paraId="5AD635C0" w14:textId="77777777" w:rsidTr="00ED0C04">
        <w:trPr>
          <w:trHeight w:val="300"/>
        </w:trPr>
        <w:tc>
          <w:tcPr>
            <w:tcW w:w="591" w:type="dxa"/>
            <w:vMerge/>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9AE00AD" w14:textId="5A9C5FD9" w:rsidR="00D41435" w:rsidRPr="00324D75" w:rsidRDefault="00D41435" w:rsidP="0074393F">
            <w:pPr>
              <w:spacing w:after="0" w:line="240" w:lineRule="auto"/>
              <w:rPr>
                <w:rFonts w:eastAsia="Times New Roman" w:cstheme="minorHAnsi"/>
                <w:color w:val="000000"/>
                <w:sz w:val="20"/>
                <w:lang w:val="ru-RU" w:eastAsia="ru-RU"/>
              </w:rPr>
            </w:pPr>
          </w:p>
        </w:tc>
        <w:tc>
          <w:tcPr>
            <w:tcW w:w="733" w:type="dxa"/>
            <w:tcBorders>
              <w:top w:val="nil"/>
              <w:left w:val="nil"/>
              <w:bottom w:val="single" w:sz="4" w:space="0" w:color="auto"/>
              <w:right w:val="single" w:sz="4" w:space="0" w:color="auto"/>
            </w:tcBorders>
            <w:shd w:val="clear" w:color="auto" w:fill="auto"/>
            <w:noWrap/>
            <w:vAlign w:val="bottom"/>
            <w:hideMark/>
          </w:tcPr>
          <w:p w14:paraId="535CCFD4" w14:textId="77777777" w:rsidR="00D41435" w:rsidRPr="00324D75" w:rsidRDefault="00D41435" w:rsidP="0074393F">
            <w:pPr>
              <w:spacing w:after="0" w:line="240" w:lineRule="auto"/>
              <w:jc w:val="right"/>
              <w:rPr>
                <w:rFonts w:eastAsia="Times New Roman" w:cstheme="minorHAnsi"/>
                <w:color w:val="000000"/>
                <w:sz w:val="20"/>
                <w:lang w:val="ru-RU" w:eastAsia="ru-RU"/>
              </w:rPr>
            </w:pPr>
            <w:r w:rsidRPr="00324D75">
              <w:rPr>
                <w:rFonts w:eastAsia="Times New Roman" w:cstheme="minorHAnsi"/>
                <w:color w:val="000000"/>
                <w:sz w:val="20"/>
                <w:lang w:val="ru-RU" w:eastAsia="ru-RU"/>
              </w:rPr>
              <w:t>102</w:t>
            </w:r>
          </w:p>
        </w:tc>
        <w:tc>
          <w:tcPr>
            <w:tcW w:w="733" w:type="dxa"/>
            <w:tcBorders>
              <w:top w:val="nil"/>
              <w:left w:val="nil"/>
              <w:bottom w:val="single" w:sz="4" w:space="0" w:color="auto"/>
              <w:right w:val="single" w:sz="4" w:space="0" w:color="auto"/>
            </w:tcBorders>
            <w:shd w:val="clear" w:color="auto" w:fill="auto"/>
            <w:noWrap/>
            <w:vAlign w:val="bottom"/>
            <w:hideMark/>
          </w:tcPr>
          <w:p w14:paraId="2A9DCFD5" w14:textId="77777777" w:rsidR="00D41435" w:rsidRPr="00324D75" w:rsidRDefault="00D41435" w:rsidP="0074393F">
            <w:pPr>
              <w:spacing w:after="0" w:line="240" w:lineRule="auto"/>
              <w:jc w:val="right"/>
              <w:rPr>
                <w:rFonts w:eastAsia="Times New Roman" w:cstheme="minorHAnsi"/>
                <w:color w:val="000000"/>
                <w:sz w:val="20"/>
                <w:lang w:val="ru-RU" w:eastAsia="ru-RU"/>
              </w:rPr>
            </w:pPr>
            <w:r w:rsidRPr="00324D75">
              <w:rPr>
                <w:rFonts w:eastAsia="Times New Roman" w:cstheme="minorHAnsi"/>
                <w:color w:val="000000"/>
                <w:sz w:val="20"/>
                <w:lang w:val="ru-RU" w:eastAsia="ru-RU"/>
              </w:rPr>
              <w:t>135</w:t>
            </w:r>
          </w:p>
        </w:tc>
        <w:tc>
          <w:tcPr>
            <w:tcW w:w="733" w:type="dxa"/>
            <w:tcBorders>
              <w:top w:val="nil"/>
              <w:left w:val="nil"/>
              <w:bottom w:val="single" w:sz="4" w:space="0" w:color="auto"/>
              <w:right w:val="single" w:sz="4" w:space="0" w:color="auto"/>
            </w:tcBorders>
            <w:shd w:val="clear" w:color="auto" w:fill="auto"/>
            <w:noWrap/>
            <w:vAlign w:val="bottom"/>
            <w:hideMark/>
          </w:tcPr>
          <w:p w14:paraId="033AF3BA" w14:textId="77777777" w:rsidR="00D41435" w:rsidRPr="00324D75" w:rsidRDefault="00D41435" w:rsidP="0074393F">
            <w:pPr>
              <w:spacing w:after="0" w:line="240" w:lineRule="auto"/>
              <w:jc w:val="right"/>
              <w:rPr>
                <w:rFonts w:eastAsia="Times New Roman" w:cstheme="minorHAnsi"/>
                <w:color w:val="000000"/>
                <w:sz w:val="20"/>
                <w:lang w:val="ru-RU" w:eastAsia="ru-RU"/>
              </w:rPr>
            </w:pPr>
            <w:r w:rsidRPr="00324D75">
              <w:rPr>
                <w:rFonts w:eastAsia="Times New Roman" w:cstheme="minorHAnsi"/>
                <w:color w:val="000000"/>
                <w:sz w:val="20"/>
                <w:lang w:val="ru-RU" w:eastAsia="ru-RU"/>
              </w:rPr>
              <w:t>143</w:t>
            </w:r>
          </w:p>
        </w:tc>
        <w:tc>
          <w:tcPr>
            <w:tcW w:w="1127" w:type="dxa"/>
            <w:tcBorders>
              <w:top w:val="nil"/>
              <w:left w:val="nil"/>
              <w:bottom w:val="single" w:sz="4" w:space="0" w:color="auto"/>
              <w:right w:val="single" w:sz="4" w:space="0" w:color="auto"/>
            </w:tcBorders>
            <w:shd w:val="clear" w:color="auto" w:fill="auto"/>
            <w:noWrap/>
            <w:vAlign w:val="bottom"/>
            <w:hideMark/>
          </w:tcPr>
          <w:p w14:paraId="07A4D5C7" w14:textId="77777777" w:rsidR="00D41435" w:rsidRPr="00324D75" w:rsidRDefault="00D41435" w:rsidP="0074393F">
            <w:pPr>
              <w:spacing w:after="0" w:line="240" w:lineRule="auto"/>
              <w:rPr>
                <w:rFonts w:eastAsia="Times New Roman" w:cstheme="minorHAnsi"/>
                <w:color w:val="000000"/>
                <w:sz w:val="20"/>
                <w:lang w:val="ru-RU" w:eastAsia="ru-RU"/>
              </w:rPr>
            </w:pPr>
            <w:r w:rsidRPr="00324D75">
              <w:rPr>
                <w:rFonts w:eastAsia="Times New Roman" w:cstheme="minorHAnsi"/>
                <w:color w:val="000000"/>
                <w:sz w:val="20"/>
                <w:lang w:val="ru-RU" w:eastAsia="ru-RU"/>
              </w:rPr>
              <w:t>Hrusciovca</w:t>
            </w:r>
          </w:p>
        </w:tc>
        <w:tc>
          <w:tcPr>
            <w:tcW w:w="733" w:type="dxa"/>
            <w:tcBorders>
              <w:top w:val="nil"/>
              <w:left w:val="nil"/>
              <w:bottom w:val="single" w:sz="4" w:space="0" w:color="auto"/>
              <w:right w:val="single" w:sz="4" w:space="0" w:color="auto"/>
            </w:tcBorders>
            <w:shd w:val="clear" w:color="auto" w:fill="auto"/>
            <w:noWrap/>
            <w:vAlign w:val="bottom"/>
            <w:hideMark/>
          </w:tcPr>
          <w:p w14:paraId="59A9F767" w14:textId="77777777" w:rsidR="00D41435" w:rsidRPr="00324D75" w:rsidRDefault="00D41435" w:rsidP="0074393F">
            <w:pPr>
              <w:spacing w:after="0" w:line="240" w:lineRule="auto"/>
              <w:jc w:val="right"/>
              <w:rPr>
                <w:rFonts w:eastAsia="Times New Roman" w:cstheme="minorHAnsi"/>
                <w:color w:val="000000"/>
                <w:sz w:val="20"/>
                <w:lang w:val="ru-RU" w:eastAsia="ru-RU"/>
              </w:rPr>
            </w:pPr>
            <w:r w:rsidRPr="00324D75">
              <w:rPr>
                <w:rFonts w:eastAsia="Times New Roman" w:cstheme="minorHAnsi"/>
                <w:color w:val="000000"/>
                <w:sz w:val="20"/>
                <w:lang w:val="ru-RU" w:eastAsia="ru-RU"/>
              </w:rPr>
              <w:t>102</w:t>
            </w:r>
          </w:p>
        </w:tc>
        <w:tc>
          <w:tcPr>
            <w:tcW w:w="733" w:type="dxa"/>
            <w:tcBorders>
              <w:top w:val="nil"/>
              <w:left w:val="nil"/>
              <w:bottom w:val="single" w:sz="4" w:space="0" w:color="auto"/>
              <w:right w:val="single" w:sz="4" w:space="0" w:color="auto"/>
            </w:tcBorders>
            <w:shd w:val="clear" w:color="auto" w:fill="auto"/>
            <w:noWrap/>
            <w:vAlign w:val="bottom"/>
            <w:hideMark/>
          </w:tcPr>
          <w:p w14:paraId="68851F85" w14:textId="77777777" w:rsidR="00D41435" w:rsidRPr="00324D75" w:rsidRDefault="00D41435" w:rsidP="0074393F">
            <w:pPr>
              <w:spacing w:after="0" w:line="240" w:lineRule="auto"/>
              <w:jc w:val="right"/>
              <w:rPr>
                <w:rFonts w:eastAsia="Times New Roman" w:cstheme="minorHAnsi"/>
                <w:color w:val="000000"/>
                <w:sz w:val="20"/>
                <w:lang w:val="ru-RU" w:eastAsia="ru-RU"/>
              </w:rPr>
            </w:pPr>
            <w:r w:rsidRPr="00324D75">
              <w:rPr>
                <w:rFonts w:eastAsia="Times New Roman" w:cstheme="minorHAnsi"/>
                <w:color w:val="000000"/>
                <w:sz w:val="20"/>
                <w:lang w:val="ru-RU" w:eastAsia="ru-RU"/>
              </w:rPr>
              <w:t>135</w:t>
            </w:r>
          </w:p>
        </w:tc>
        <w:tc>
          <w:tcPr>
            <w:tcW w:w="733" w:type="dxa"/>
            <w:tcBorders>
              <w:top w:val="nil"/>
              <w:left w:val="nil"/>
              <w:bottom w:val="single" w:sz="4" w:space="0" w:color="auto"/>
              <w:right w:val="single" w:sz="4" w:space="0" w:color="auto"/>
            </w:tcBorders>
            <w:shd w:val="clear" w:color="auto" w:fill="auto"/>
            <w:noWrap/>
            <w:vAlign w:val="bottom"/>
            <w:hideMark/>
          </w:tcPr>
          <w:p w14:paraId="56171E90" w14:textId="77777777" w:rsidR="00D41435" w:rsidRPr="00324D75" w:rsidRDefault="00D41435" w:rsidP="0074393F">
            <w:pPr>
              <w:spacing w:after="0" w:line="240" w:lineRule="auto"/>
              <w:jc w:val="right"/>
              <w:rPr>
                <w:rFonts w:eastAsia="Times New Roman" w:cstheme="minorHAnsi"/>
                <w:color w:val="000000"/>
                <w:sz w:val="20"/>
                <w:lang w:val="ru-RU" w:eastAsia="ru-RU"/>
              </w:rPr>
            </w:pPr>
            <w:r w:rsidRPr="00324D75">
              <w:rPr>
                <w:rFonts w:eastAsia="Times New Roman" w:cstheme="minorHAnsi"/>
                <w:color w:val="000000"/>
                <w:sz w:val="20"/>
                <w:lang w:val="ru-RU" w:eastAsia="ru-RU"/>
              </w:rPr>
              <w:t>143</w:t>
            </w:r>
          </w:p>
        </w:tc>
        <w:tc>
          <w:tcPr>
            <w:tcW w:w="1127" w:type="dxa"/>
            <w:tcBorders>
              <w:top w:val="nil"/>
              <w:left w:val="nil"/>
              <w:bottom w:val="single" w:sz="4" w:space="0" w:color="auto"/>
              <w:right w:val="single" w:sz="4" w:space="0" w:color="auto"/>
            </w:tcBorders>
            <w:shd w:val="clear" w:color="auto" w:fill="auto"/>
            <w:noWrap/>
            <w:vAlign w:val="bottom"/>
            <w:hideMark/>
          </w:tcPr>
          <w:p w14:paraId="4FFC4DB5" w14:textId="77777777" w:rsidR="00D41435" w:rsidRPr="00324D75" w:rsidRDefault="00D41435" w:rsidP="0074393F">
            <w:pPr>
              <w:spacing w:after="0" w:line="240" w:lineRule="auto"/>
              <w:rPr>
                <w:rFonts w:eastAsia="Times New Roman" w:cstheme="minorHAnsi"/>
                <w:color w:val="000000"/>
                <w:sz w:val="20"/>
                <w:lang w:val="ru-RU" w:eastAsia="ru-RU"/>
              </w:rPr>
            </w:pPr>
            <w:r w:rsidRPr="00324D75">
              <w:rPr>
                <w:rFonts w:eastAsia="Times New Roman" w:cstheme="minorHAnsi"/>
                <w:color w:val="000000"/>
                <w:sz w:val="20"/>
                <w:lang w:val="ru-RU" w:eastAsia="ru-RU"/>
              </w:rPr>
              <w:t>Hrusciovca</w:t>
            </w:r>
          </w:p>
        </w:tc>
        <w:tc>
          <w:tcPr>
            <w:tcW w:w="733" w:type="dxa"/>
            <w:tcBorders>
              <w:top w:val="nil"/>
              <w:left w:val="nil"/>
              <w:bottom w:val="single" w:sz="4" w:space="0" w:color="auto"/>
              <w:right w:val="single" w:sz="4" w:space="0" w:color="auto"/>
            </w:tcBorders>
            <w:shd w:val="clear" w:color="auto" w:fill="auto"/>
            <w:noWrap/>
            <w:vAlign w:val="bottom"/>
            <w:hideMark/>
          </w:tcPr>
          <w:p w14:paraId="1D3DF8F7" w14:textId="77777777" w:rsidR="00D41435" w:rsidRPr="00324D75" w:rsidRDefault="00D41435" w:rsidP="0074393F">
            <w:pPr>
              <w:spacing w:after="0" w:line="240" w:lineRule="auto"/>
              <w:jc w:val="right"/>
              <w:rPr>
                <w:rFonts w:eastAsia="Times New Roman" w:cstheme="minorHAnsi"/>
                <w:color w:val="000000"/>
                <w:sz w:val="20"/>
                <w:lang w:val="ru-RU" w:eastAsia="ru-RU"/>
              </w:rPr>
            </w:pPr>
            <w:r w:rsidRPr="00324D75">
              <w:rPr>
                <w:rFonts w:eastAsia="Times New Roman" w:cstheme="minorHAnsi"/>
                <w:color w:val="000000"/>
                <w:sz w:val="20"/>
                <w:lang w:val="ru-RU" w:eastAsia="ru-RU"/>
              </w:rPr>
              <w:t>135</w:t>
            </w:r>
          </w:p>
        </w:tc>
        <w:tc>
          <w:tcPr>
            <w:tcW w:w="763" w:type="dxa"/>
            <w:tcBorders>
              <w:top w:val="nil"/>
              <w:left w:val="nil"/>
              <w:bottom w:val="single" w:sz="4" w:space="0" w:color="auto"/>
              <w:right w:val="single" w:sz="4" w:space="0" w:color="auto"/>
            </w:tcBorders>
            <w:shd w:val="clear" w:color="auto" w:fill="auto"/>
            <w:noWrap/>
            <w:vAlign w:val="bottom"/>
            <w:hideMark/>
          </w:tcPr>
          <w:p w14:paraId="6D84D7E5" w14:textId="77777777" w:rsidR="00D41435" w:rsidRPr="00324D75" w:rsidRDefault="00D41435" w:rsidP="0074393F">
            <w:pPr>
              <w:spacing w:after="0" w:line="240" w:lineRule="auto"/>
              <w:jc w:val="right"/>
              <w:rPr>
                <w:rFonts w:eastAsia="Times New Roman" w:cstheme="minorHAnsi"/>
                <w:color w:val="000000"/>
                <w:sz w:val="20"/>
                <w:lang w:val="ru-RU" w:eastAsia="ru-RU"/>
              </w:rPr>
            </w:pPr>
            <w:r w:rsidRPr="00324D75">
              <w:rPr>
                <w:rFonts w:eastAsia="Times New Roman" w:cstheme="minorHAnsi"/>
                <w:color w:val="000000"/>
                <w:sz w:val="20"/>
                <w:lang w:val="ru-RU" w:eastAsia="ru-RU"/>
              </w:rPr>
              <w:t>143</w:t>
            </w:r>
          </w:p>
        </w:tc>
        <w:tc>
          <w:tcPr>
            <w:tcW w:w="733" w:type="dxa"/>
            <w:vMerge/>
            <w:tcBorders>
              <w:top w:val="single" w:sz="4" w:space="0" w:color="auto"/>
              <w:left w:val="nil"/>
              <w:bottom w:val="single" w:sz="4" w:space="0" w:color="auto"/>
              <w:right w:val="single" w:sz="4" w:space="0" w:color="auto"/>
            </w:tcBorders>
            <w:shd w:val="clear" w:color="auto" w:fill="DAEEF3" w:themeFill="accent5" w:themeFillTint="33"/>
            <w:noWrap/>
            <w:vAlign w:val="bottom"/>
            <w:hideMark/>
          </w:tcPr>
          <w:p w14:paraId="1C5B66ED" w14:textId="50C9A03E" w:rsidR="00D41435" w:rsidRPr="00324D75" w:rsidRDefault="00D41435" w:rsidP="0074393F">
            <w:pPr>
              <w:spacing w:after="0" w:line="240" w:lineRule="auto"/>
              <w:rPr>
                <w:rFonts w:eastAsia="Times New Roman" w:cstheme="minorHAnsi"/>
                <w:color w:val="000000"/>
                <w:sz w:val="20"/>
                <w:lang w:val="ru-RU" w:eastAsia="ru-RU"/>
              </w:rPr>
            </w:pPr>
          </w:p>
        </w:tc>
      </w:tr>
      <w:tr w:rsidR="00D41435" w:rsidRPr="00324D75" w14:paraId="1C3A523B" w14:textId="77777777" w:rsidTr="00ED0C04">
        <w:trPr>
          <w:trHeight w:val="300"/>
        </w:trPr>
        <w:tc>
          <w:tcPr>
            <w:tcW w:w="591" w:type="dxa"/>
            <w:tcBorders>
              <w:top w:val="nil"/>
              <w:left w:val="single" w:sz="4" w:space="0" w:color="auto"/>
              <w:bottom w:val="single" w:sz="4" w:space="0" w:color="auto"/>
              <w:right w:val="single" w:sz="4" w:space="0" w:color="auto"/>
            </w:tcBorders>
            <w:shd w:val="clear" w:color="auto" w:fill="auto"/>
            <w:noWrap/>
            <w:vAlign w:val="bottom"/>
            <w:hideMark/>
          </w:tcPr>
          <w:p w14:paraId="66D8DBB7" w14:textId="77777777" w:rsidR="00B51965" w:rsidRPr="00324D75" w:rsidRDefault="00B51965" w:rsidP="0074393F">
            <w:pPr>
              <w:spacing w:after="0" w:line="240" w:lineRule="auto"/>
              <w:jc w:val="right"/>
              <w:rPr>
                <w:rFonts w:eastAsia="Times New Roman" w:cstheme="minorHAnsi"/>
                <w:color w:val="000000"/>
                <w:sz w:val="20"/>
                <w:lang w:val="ru-RU" w:eastAsia="ru-RU"/>
              </w:rPr>
            </w:pPr>
            <w:r w:rsidRPr="00324D75">
              <w:rPr>
                <w:rFonts w:eastAsia="Times New Roman" w:cstheme="minorHAnsi"/>
                <w:color w:val="000000"/>
                <w:sz w:val="20"/>
                <w:lang w:val="ru-RU" w:eastAsia="ru-RU"/>
              </w:rPr>
              <w:t>1</w:t>
            </w:r>
          </w:p>
        </w:tc>
        <w:tc>
          <w:tcPr>
            <w:tcW w:w="733" w:type="dxa"/>
            <w:tcBorders>
              <w:top w:val="nil"/>
              <w:left w:val="nil"/>
              <w:bottom w:val="single" w:sz="4" w:space="0" w:color="auto"/>
              <w:right w:val="single" w:sz="4" w:space="0" w:color="auto"/>
            </w:tcBorders>
            <w:shd w:val="clear" w:color="auto" w:fill="auto"/>
            <w:noWrap/>
            <w:vAlign w:val="center"/>
            <w:hideMark/>
          </w:tcPr>
          <w:p w14:paraId="2871FAEF" w14:textId="77777777" w:rsidR="00B51965" w:rsidRPr="00324D75" w:rsidRDefault="00B51965" w:rsidP="00ED0C04">
            <w:pPr>
              <w:spacing w:after="0" w:line="240" w:lineRule="auto"/>
              <w:jc w:val="center"/>
              <w:rPr>
                <w:rFonts w:eastAsia="Times New Roman" w:cstheme="minorHAnsi"/>
                <w:color w:val="000000"/>
                <w:sz w:val="20"/>
                <w:lang w:val="ru-RU" w:eastAsia="ru-RU"/>
              </w:rPr>
            </w:pPr>
            <w:r w:rsidRPr="00324D75">
              <w:rPr>
                <w:rFonts w:eastAsia="Times New Roman" w:cstheme="minorHAnsi"/>
                <w:color w:val="000000"/>
                <w:sz w:val="20"/>
                <w:lang w:val="ru-RU" w:eastAsia="ru-RU"/>
              </w:rPr>
              <w:t>21,6%</w:t>
            </w:r>
          </w:p>
        </w:tc>
        <w:tc>
          <w:tcPr>
            <w:tcW w:w="733" w:type="dxa"/>
            <w:tcBorders>
              <w:top w:val="nil"/>
              <w:left w:val="nil"/>
              <w:bottom w:val="single" w:sz="4" w:space="0" w:color="auto"/>
              <w:right w:val="single" w:sz="4" w:space="0" w:color="auto"/>
            </w:tcBorders>
            <w:shd w:val="clear" w:color="auto" w:fill="auto"/>
            <w:noWrap/>
            <w:vAlign w:val="center"/>
            <w:hideMark/>
          </w:tcPr>
          <w:p w14:paraId="37B47B8A" w14:textId="77777777" w:rsidR="00B51965" w:rsidRPr="00324D75" w:rsidRDefault="00B51965" w:rsidP="00ED0C04">
            <w:pPr>
              <w:spacing w:after="0" w:line="240" w:lineRule="auto"/>
              <w:jc w:val="center"/>
              <w:rPr>
                <w:rFonts w:eastAsia="Times New Roman" w:cstheme="minorHAnsi"/>
                <w:color w:val="000000"/>
                <w:sz w:val="20"/>
                <w:lang w:val="ru-RU" w:eastAsia="ru-RU"/>
              </w:rPr>
            </w:pPr>
            <w:r w:rsidRPr="00324D75">
              <w:rPr>
                <w:rFonts w:eastAsia="Times New Roman" w:cstheme="minorHAnsi"/>
                <w:color w:val="000000"/>
                <w:sz w:val="20"/>
                <w:lang w:val="ru-RU" w:eastAsia="ru-RU"/>
              </w:rPr>
              <w:t>21,3%</w:t>
            </w:r>
          </w:p>
        </w:tc>
        <w:tc>
          <w:tcPr>
            <w:tcW w:w="733" w:type="dxa"/>
            <w:tcBorders>
              <w:top w:val="nil"/>
              <w:left w:val="nil"/>
              <w:bottom w:val="single" w:sz="4" w:space="0" w:color="auto"/>
              <w:right w:val="single" w:sz="4" w:space="0" w:color="auto"/>
            </w:tcBorders>
            <w:shd w:val="clear" w:color="auto" w:fill="auto"/>
            <w:noWrap/>
            <w:vAlign w:val="center"/>
            <w:hideMark/>
          </w:tcPr>
          <w:p w14:paraId="21F4395F" w14:textId="77777777" w:rsidR="00B51965" w:rsidRPr="00324D75" w:rsidRDefault="00B51965" w:rsidP="00ED0C04">
            <w:pPr>
              <w:spacing w:after="0" w:line="240" w:lineRule="auto"/>
              <w:jc w:val="center"/>
              <w:rPr>
                <w:rFonts w:eastAsia="Times New Roman" w:cstheme="minorHAnsi"/>
                <w:color w:val="000000"/>
                <w:sz w:val="20"/>
                <w:lang w:val="ru-RU" w:eastAsia="ru-RU"/>
              </w:rPr>
            </w:pPr>
            <w:r w:rsidRPr="00324D75">
              <w:rPr>
                <w:rFonts w:eastAsia="Times New Roman" w:cstheme="minorHAnsi"/>
                <w:color w:val="000000"/>
                <w:sz w:val="20"/>
                <w:lang w:val="ru-RU" w:eastAsia="ru-RU"/>
              </w:rPr>
              <w:t>19,1%</w:t>
            </w:r>
          </w:p>
        </w:tc>
        <w:tc>
          <w:tcPr>
            <w:tcW w:w="1127" w:type="dxa"/>
            <w:tcBorders>
              <w:top w:val="nil"/>
              <w:left w:val="nil"/>
              <w:bottom w:val="single" w:sz="4" w:space="0" w:color="auto"/>
              <w:right w:val="single" w:sz="4" w:space="0" w:color="auto"/>
            </w:tcBorders>
            <w:shd w:val="clear" w:color="auto" w:fill="auto"/>
            <w:noWrap/>
            <w:vAlign w:val="center"/>
            <w:hideMark/>
          </w:tcPr>
          <w:p w14:paraId="3149BBFE" w14:textId="77777777" w:rsidR="00B51965" w:rsidRPr="00324D75" w:rsidRDefault="00B51965" w:rsidP="00ED0C04">
            <w:pPr>
              <w:spacing w:after="0" w:line="240" w:lineRule="auto"/>
              <w:jc w:val="center"/>
              <w:rPr>
                <w:rFonts w:eastAsia="Times New Roman" w:cstheme="minorHAnsi"/>
                <w:color w:val="000000"/>
                <w:sz w:val="20"/>
                <w:lang w:val="ru-RU" w:eastAsia="ru-RU"/>
              </w:rPr>
            </w:pPr>
            <w:r w:rsidRPr="00324D75">
              <w:rPr>
                <w:rFonts w:eastAsia="Times New Roman" w:cstheme="minorHAnsi"/>
                <w:color w:val="000000"/>
                <w:sz w:val="20"/>
                <w:lang w:val="ru-RU" w:eastAsia="ru-RU"/>
              </w:rPr>
              <w:t>19,6%</w:t>
            </w:r>
          </w:p>
        </w:tc>
        <w:tc>
          <w:tcPr>
            <w:tcW w:w="733" w:type="dxa"/>
            <w:tcBorders>
              <w:top w:val="nil"/>
              <w:left w:val="nil"/>
              <w:bottom w:val="single" w:sz="4" w:space="0" w:color="auto"/>
              <w:right w:val="single" w:sz="4" w:space="0" w:color="auto"/>
            </w:tcBorders>
            <w:shd w:val="clear" w:color="auto" w:fill="auto"/>
            <w:noWrap/>
            <w:vAlign w:val="center"/>
            <w:hideMark/>
          </w:tcPr>
          <w:p w14:paraId="74BDC7E0" w14:textId="77777777" w:rsidR="00B51965" w:rsidRPr="00324D75" w:rsidRDefault="00B51965" w:rsidP="00ED0C04">
            <w:pPr>
              <w:spacing w:after="0" w:line="240" w:lineRule="auto"/>
              <w:jc w:val="center"/>
              <w:rPr>
                <w:rFonts w:eastAsia="Times New Roman" w:cstheme="minorHAnsi"/>
                <w:color w:val="000000"/>
                <w:sz w:val="20"/>
                <w:lang w:val="ru-RU" w:eastAsia="ru-RU"/>
              </w:rPr>
            </w:pPr>
            <w:r w:rsidRPr="00324D75">
              <w:rPr>
                <w:rFonts w:eastAsia="Times New Roman" w:cstheme="minorHAnsi"/>
                <w:color w:val="000000"/>
                <w:sz w:val="20"/>
                <w:lang w:val="ru-RU" w:eastAsia="ru-RU"/>
              </w:rPr>
              <w:t>21,4%</w:t>
            </w:r>
          </w:p>
        </w:tc>
        <w:tc>
          <w:tcPr>
            <w:tcW w:w="733" w:type="dxa"/>
            <w:tcBorders>
              <w:top w:val="nil"/>
              <w:left w:val="nil"/>
              <w:bottom w:val="single" w:sz="4" w:space="0" w:color="auto"/>
              <w:right w:val="single" w:sz="4" w:space="0" w:color="auto"/>
            </w:tcBorders>
            <w:shd w:val="clear" w:color="auto" w:fill="auto"/>
            <w:noWrap/>
            <w:vAlign w:val="center"/>
            <w:hideMark/>
          </w:tcPr>
          <w:p w14:paraId="2FA9DCF4" w14:textId="77777777" w:rsidR="00B51965" w:rsidRPr="00324D75" w:rsidRDefault="00B51965" w:rsidP="00ED0C04">
            <w:pPr>
              <w:spacing w:after="0" w:line="240" w:lineRule="auto"/>
              <w:jc w:val="center"/>
              <w:rPr>
                <w:rFonts w:eastAsia="Times New Roman" w:cstheme="minorHAnsi"/>
                <w:color w:val="000000"/>
                <w:sz w:val="20"/>
                <w:lang w:val="ru-RU" w:eastAsia="ru-RU"/>
              </w:rPr>
            </w:pPr>
            <w:r w:rsidRPr="00324D75">
              <w:rPr>
                <w:rFonts w:eastAsia="Times New Roman" w:cstheme="minorHAnsi"/>
                <w:color w:val="000000"/>
                <w:sz w:val="20"/>
                <w:lang w:val="ru-RU" w:eastAsia="ru-RU"/>
              </w:rPr>
              <w:t>23,2%</w:t>
            </w:r>
          </w:p>
        </w:tc>
        <w:tc>
          <w:tcPr>
            <w:tcW w:w="733" w:type="dxa"/>
            <w:tcBorders>
              <w:top w:val="nil"/>
              <w:left w:val="nil"/>
              <w:bottom w:val="single" w:sz="4" w:space="0" w:color="auto"/>
              <w:right w:val="single" w:sz="4" w:space="0" w:color="auto"/>
            </w:tcBorders>
            <w:shd w:val="clear" w:color="auto" w:fill="auto"/>
            <w:noWrap/>
            <w:vAlign w:val="center"/>
            <w:hideMark/>
          </w:tcPr>
          <w:p w14:paraId="228E4ACB" w14:textId="77777777" w:rsidR="00B51965" w:rsidRPr="00324D75" w:rsidRDefault="00B51965" w:rsidP="00ED0C04">
            <w:pPr>
              <w:spacing w:after="0" w:line="240" w:lineRule="auto"/>
              <w:jc w:val="center"/>
              <w:rPr>
                <w:rFonts w:eastAsia="Times New Roman" w:cstheme="minorHAnsi"/>
                <w:color w:val="000000"/>
                <w:sz w:val="20"/>
                <w:lang w:val="ru-RU" w:eastAsia="ru-RU"/>
              </w:rPr>
            </w:pPr>
            <w:r w:rsidRPr="00324D75">
              <w:rPr>
                <w:rFonts w:eastAsia="Times New Roman" w:cstheme="minorHAnsi"/>
                <w:color w:val="000000"/>
                <w:sz w:val="20"/>
                <w:lang w:val="ru-RU" w:eastAsia="ru-RU"/>
              </w:rPr>
              <w:t>20,0%</w:t>
            </w:r>
          </w:p>
        </w:tc>
        <w:tc>
          <w:tcPr>
            <w:tcW w:w="1127" w:type="dxa"/>
            <w:tcBorders>
              <w:top w:val="nil"/>
              <w:left w:val="nil"/>
              <w:bottom w:val="single" w:sz="4" w:space="0" w:color="auto"/>
              <w:right w:val="single" w:sz="4" w:space="0" w:color="auto"/>
            </w:tcBorders>
            <w:shd w:val="clear" w:color="auto" w:fill="auto"/>
            <w:noWrap/>
            <w:vAlign w:val="center"/>
            <w:hideMark/>
          </w:tcPr>
          <w:p w14:paraId="47D81288" w14:textId="77777777" w:rsidR="00B51965" w:rsidRPr="00324D75" w:rsidRDefault="00B51965" w:rsidP="00ED0C04">
            <w:pPr>
              <w:spacing w:after="0" w:line="240" w:lineRule="auto"/>
              <w:jc w:val="center"/>
              <w:rPr>
                <w:rFonts w:eastAsia="Times New Roman" w:cstheme="minorHAnsi"/>
                <w:color w:val="000000"/>
                <w:sz w:val="20"/>
                <w:lang w:val="ru-RU" w:eastAsia="ru-RU"/>
              </w:rPr>
            </w:pPr>
            <w:r w:rsidRPr="00324D75">
              <w:rPr>
                <w:rFonts w:eastAsia="Times New Roman" w:cstheme="minorHAnsi"/>
                <w:color w:val="000000"/>
                <w:sz w:val="20"/>
                <w:lang w:val="ru-RU" w:eastAsia="ru-RU"/>
              </w:rPr>
              <w:t>19,8%</w:t>
            </w:r>
          </w:p>
        </w:tc>
        <w:tc>
          <w:tcPr>
            <w:tcW w:w="733" w:type="dxa"/>
            <w:tcBorders>
              <w:top w:val="nil"/>
              <w:left w:val="nil"/>
              <w:bottom w:val="single" w:sz="4" w:space="0" w:color="auto"/>
              <w:right w:val="single" w:sz="4" w:space="0" w:color="auto"/>
            </w:tcBorders>
            <w:shd w:val="clear" w:color="auto" w:fill="auto"/>
            <w:noWrap/>
            <w:vAlign w:val="center"/>
            <w:hideMark/>
          </w:tcPr>
          <w:p w14:paraId="474BBB81" w14:textId="77777777" w:rsidR="00B51965" w:rsidRPr="00324D75" w:rsidRDefault="00B51965" w:rsidP="00ED0C04">
            <w:pPr>
              <w:spacing w:after="0" w:line="240" w:lineRule="auto"/>
              <w:jc w:val="center"/>
              <w:rPr>
                <w:rFonts w:eastAsia="Times New Roman" w:cstheme="minorHAnsi"/>
                <w:color w:val="000000"/>
                <w:sz w:val="20"/>
                <w:lang w:val="ru-RU" w:eastAsia="ru-RU"/>
              </w:rPr>
            </w:pPr>
            <w:r w:rsidRPr="00324D75">
              <w:rPr>
                <w:rFonts w:eastAsia="Times New Roman" w:cstheme="minorHAnsi"/>
                <w:color w:val="000000"/>
                <w:sz w:val="20"/>
                <w:lang w:val="ru-RU" w:eastAsia="ru-RU"/>
              </w:rPr>
              <w:t>19,8%</w:t>
            </w:r>
          </w:p>
        </w:tc>
        <w:tc>
          <w:tcPr>
            <w:tcW w:w="763" w:type="dxa"/>
            <w:tcBorders>
              <w:top w:val="nil"/>
              <w:left w:val="nil"/>
              <w:bottom w:val="single" w:sz="4" w:space="0" w:color="auto"/>
              <w:right w:val="single" w:sz="4" w:space="0" w:color="auto"/>
            </w:tcBorders>
            <w:shd w:val="clear" w:color="auto" w:fill="auto"/>
            <w:noWrap/>
            <w:vAlign w:val="center"/>
            <w:hideMark/>
          </w:tcPr>
          <w:p w14:paraId="3F65245F" w14:textId="77777777" w:rsidR="00B51965" w:rsidRPr="00324D75" w:rsidRDefault="00B51965" w:rsidP="00ED0C04">
            <w:pPr>
              <w:spacing w:after="0" w:line="240" w:lineRule="auto"/>
              <w:jc w:val="center"/>
              <w:rPr>
                <w:rFonts w:eastAsia="Times New Roman" w:cstheme="minorHAnsi"/>
                <w:color w:val="000000"/>
                <w:sz w:val="20"/>
                <w:lang w:val="ru-RU" w:eastAsia="ru-RU"/>
              </w:rPr>
            </w:pPr>
            <w:r w:rsidRPr="00324D75">
              <w:rPr>
                <w:rFonts w:eastAsia="Times New Roman" w:cstheme="minorHAnsi"/>
                <w:color w:val="000000"/>
                <w:sz w:val="20"/>
                <w:lang w:val="ru-RU" w:eastAsia="ru-RU"/>
              </w:rPr>
              <w:t>14,4%</w:t>
            </w:r>
          </w:p>
        </w:tc>
        <w:tc>
          <w:tcPr>
            <w:tcW w:w="733" w:type="dxa"/>
            <w:tcBorders>
              <w:top w:val="nil"/>
              <w:left w:val="nil"/>
              <w:bottom w:val="single" w:sz="4" w:space="0" w:color="auto"/>
              <w:right w:val="single" w:sz="4" w:space="0" w:color="auto"/>
            </w:tcBorders>
            <w:shd w:val="clear" w:color="auto" w:fill="DAEEF3" w:themeFill="accent5" w:themeFillTint="33"/>
            <w:noWrap/>
            <w:vAlign w:val="center"/>
            <w:hideMark/>
          </w:tcPr>
          <w:p w14:paraId="2631288E" w14:textId="77777777" w:rsidR="00B51965" w:rsidRPr="00324D75" w:rsidRDefault="00B51965" w:rsidP="00ED0C04">
            <w:pPr>
              <w:spacing w:after="0" w:line="240" w:lineRule="auto"/>
              <w:jc w:val="center"/>
              <w:rPr>
                <w:rFonts w:eastAsia="Times New Roman" w:cstheme="minorHAnsi"/>
                <w:color w:val="000000"/>
                <w:sz w:val="20"/>
                <w:lang w:val="ru-RU" w:eastAsia="ru-RU"/>
              </w:rPr>
            </w:pPr>
            <w:r w:rsidRPr="00324D75">
              <w:rPr>
                <w:rFonts w:eastAsia="Times New Roman" w:cstheme="minorHAnsi"/>
                <w:color w:val="000000"/>
                <w:sz w:val="20"/>
                <w:lang w:val="ru-RU" w:eastAsia="ru-RU"/>
              </w:rPr>
              <w:t>20,0%</w:t>
            </w:r>
          </w:p>
        </w:tc>
      </w:tr>
      <w:tr w:rsidR="00D41435" w:rsidRPr="00324D75" w14:paraId="08E183D3" w14:textId="77777777" w:rsidTr="00ED0C04">
        <w:trPr>
          <w:trHeight w:val="300"/>
        </w:trPr>
        <w:tc>
          <w:tcPr>
            <w:tcW w:w="591" w:type="dxa"/>
            <w:tcBorders>
              <w:top w:val="nil"/>
              <w:left w:val="single" w:sz="4" w:space="0" w:color="auto"/>
              <w:bottom w:val="single" w:sz="4" w:space="0" w:color="auto"/>
              <w:right w:val="single" w:sz="4" w:space="0" w:color="auto"/>
            </w:tcBorders>
            <w:shd w:val="clear" w:color="auto" w:fill="auto"/>
            <w:noWrap/>
            <w:vAlign w:val="bottom"/>
            <w:hideMark/>
          </w:tcPr>
          <w:p w14:paraId="04716805" w14:textId="77777777" w:rsidR="00B51965" w:rsidRPr="00324D75" w:rsidRDefault="00B51965" w:rsidP="0074393F">
            <w:pPr>
              <w:spacing w:after="0" w:line="240" w:lineRule="auto"/>
              <w:jc w:val="right"/>
              <w:rPr>
                <w:rFonts w:eastAsia="Times New Roman" w:cstheme="minorHAnsi"/>
                <w:color w:val="000000"/>
                <w:sz w:val="20"/>
                <w:lang w:val="ru-RU" w:eastAsia="ru-RU"/>
              </w:rPr>
            </w:pPr>
            <w:r w:rsidRPr="00324D75">
              <w:rPr>
                <w:rFonts w:eastAsia="Times New Roman" w:cstheme="minorHAnsi"/>
                <w:color w:val="000000"/>
                <w:sz w:val="20"/>
                <w:lang w:val="ru-RU" w:eastAsia="ru-RU"/>
              </w:rPr>
              <w:t>2</w:t>
            </w:r>
          </w:p>
        </w:tc>
        <w:tc>
          <w:tcPr>
            <w:tcW w:w="733" w:type="dxa"/>
            <w:tcBorders>
              <w:top w:val="nil"/>
              <w:left w:val="nil"/>
              <w:bottom w:val="single" w:sz="4" w:space="0" w:color="auto"/>
              <w:right w:val="single" w:sz="4" w:space="0" w:color="auto"/>
            </w:tcBorders>
            <w:shd w:val="clear" w:color="auto" w:fill="auto"/>
            <w:noWrap/>
            <w:vAlign w:val="center"/>
            <w:hideMark/>
          </w:tcPr>
          <w:p w14:paraId="0DB03F57" w14:textId="77777777" w:rsidR="00B51965" w:rsidRPr="00324D75" w:rsidRDefault="00B51965" w:rsidP="00ED0C04">
            <w:pPr>
              <w:spacing w:after="0" w:line="240" w:lineRule="auto"/>
              <w:jc w:val="center"/>
              <w:rPr>
                <w:rFonts w:eastAsia="Times New Roman" w:cstheme="minorHAnsi"/>
                <w:color w:val="000000"/>
                <w:sz w:val="20"/>
                <w:lang w:val="ru-RU" w:eastAsia="ru-RU"/>
              </w:rPr>
            </w:pPr>
            <w:r w:rsidRPr="00324D75">
              <w:rPr>
                <w:rFonts w:eastAsia="Times New Roman" w:cstheme="minorHAnsi"/>
                <w:color w:val="000000"/>
                <w:sz w:val="20"/>
                <w:lang w:val="ru-RU" w:eastAsia="ru-RU"/>
              </w:rPr>
              <w:t>15,1%</w:t>
            </w:r>
          </w:p>
        </w:tc>
        <w:tc>
          <w:tcPr>
            <w:tcW w:w="733" w:type="dxa"/>
            <w:tcBorders>
              <w:top w:val="nil"/>
              <w:left w:val="nil"/>
              <w:bottom w:val="single" w:sz="4" w:space="0" w:color="auto"/>
              <w:right w:val="single" w:sz="4" w:space="0" w:color="auto"/>
            </w:tcBorders>
            <w:shd w:val="clear" w:color="auto" w:fill="auto"/>
            <w:noWrap/>
            <w:vAlign w:val="center"/>
            <w:hideMark/>
          </w:tcPr>
          <w:p w14:paraId="3D7AB6EF" w14:textId="77777777" w:rsidR="00B51965" w:rsidRPr="00324D75" w:rsidRDefault="00B51965" w:rsidP="00ED0C04">
            <w:pPr>
              <w:spacing w:after="0" w:line="240" w:lineRule="auto"/>
              <w:jc w:val="center"/>
              <w:rPr>
                <w:rFonts w:eastAsia="Times New Roman" w:cstheme="minorHAnsi"/>
                <w:color w:val="000000"/>
                <w:sz w:val="20"/>
                <w:lang w:val="ru-RU" w:eastAsia="ru-RU"/>
              </w:rPr>
            </w:pPr>
            <w:r w:rsidRPr="00324D75">
              <w:rPr>
                <w:rFonts w:eastAsia="Times New Roman" w:cstheme="minorHAnsi"/>
                <w:color w:val="000000"/>
                <w:sz w:val="20"/>
                <w:lang w:val="ru-RU" w:eastAsia="ru-RU"/>
              </w:rPr>
              <w:t>14,2%</w:t>
            </w:r>
          </w:p>
        </w:tc>
        <w:tc>
          <w:tcPr>
            <w:tcW w:w="733" w:type="dxa"/>
            <w:tcBorders>
              <w:top w:val="nil"/>
              <w:left w:val="nil"/>
              <w:bottom w:val="single" w:sz="4" w:space="0" w:color="auto"/>
              <w:right w:val="single" w:sz="4" w:space="0" w:color="auto"/>
            </w:tcBorders>
            <w:shd w:val="clear" w:color="auto" w:fill="auto"/>
            <w:noWrap/>
            <w:vAlign w:val="center"/>
            <w:hideMark/>
          </w:tcPr>
          <w:p w14:paraId="27C8CFDC" w14:textId="77777777" w:rsidR="00B51965" w:rsidRPr="00324D75" w:rsidRDefault="00B51965" w:rsidP="00ED0C04">
            <w:pPr>
              <w:spacing w:after="0" w:line="240" w:lineRule="auto"/>
              <w:jc w:val="center"/>
              <w:rPr>
                <w:rFonts w:eastAsia="Times New Roman" w:cstheme="minorHAnsi"/>
                <w:color w:val="000000"/>
                <w:sz w:val="20"/>
                <w:lang w:val="ru-RU" w:eastAsia="ru-RU"/>
              </w:rPr>
            </w:pPr>
            <w:r w:rsidRPr="00324D75">
              <w:rPr>
                <w:rFonts w:eastAsia="Times New Roman" w:cstheme="minorHAnsi"/>
                <w:color w:val="000000"/>
                <w:sz w:val="20"/>
                <w:lang w:val="ru-RU" w:eastAsia="ru-RU"/>
              </w:rPr>
              <w:t>12,3%</w:t>
            </w:r>
          </w:p>
        </w:tc>
        <w:tc>
          <w:tcPr>
            <w:tcW w:w="1127" w:type="dxa"/>
            <w:tcBorders>
              <w:top w:val="nil"/>
              <w:left w:val="nil"/>
              <w:bottom w:val="single" w:sz="4" w:space="0" w:color="auto"/>
              <w:right w:val="single" w:sz="4" w:space="0" w:color="auto"/>
            </w:tcBorders>
            <w:shd w:val="clear" w:color="auto" w:fill="auto"/>
            <w:noWrap/>
            <w:vAlign w:val="center"/>
            <w:hideMark/>
          </w:tcPr>
          <w:p w14:paraId="5DDAE703" w14:textId="77777777" w:rsidR="00B51965" w:rsidRPr="00324D75" w:rsidRDefault="00B51965" w:rsidP="00ED0C04">
            <w:pPr>
              <w:spacing w:after="0" w:line="240" w:lineRule="auto"/>
              <w:jc w:val="center"/>
              <w:rPr>
                <w:rFonts w:eastAsia="Times New Roman" w:cstheme="minorHAnsi"/>
                <w:color w:val="000000"/>
                <w:sz w:val="20"/>
                <w:lang w:val="ru-RU" w:eastAsia="ru-RU"/>
              </w:rPr>
            </w:pPr>
            <w:r w:rsidRPr="00324D75">
              <w:rPr>
                <w:rFonts w:eastAsia="Times New Roman" w:cstheme="minorHAnsi"/>
                <w:color w:val="000000"/>
                <w:sz w:val="20"/>
                <w:lang w:val="ru-RU" w:eastAsia="ru-RU"/>
              </w:rPr>
              <w:t>13,1%</w:t>
            </w:r>
          </w:p>
        </w:tc>
        <w:tc>
          <w:tcPr>
            <w:tcW w:w="733" w:type="dxa"/>
            <w:tcBorders>
              <w:top w:val="nil"/>
              <w:left w:val="nil"/>
              <w:bottom w:val="single" w:sz="4" w:space="0" w:color="auto"/>
              <w:right w:val="single" w:sz="4" w:space="0" w:color="auto"/>
            </w:tcBorders>
            <w:shd w:val="clear" w:color="auto" w:fill="auto"/>
            <w:noWrap/>
            <w:vAlign w:val="center"/>
            <w:hideMark/>
          </w:tcPr>
          <w:p w14:paraId="31DD51DB" w14:textId="77777777" w:rsidR="00B51965" w:rsidRPr="00324D75" w:rsidRDefault="00B51965" w:rsidP="00ED0C04">
            <w:pPr>
              <w:spacing w:after="0" w:line="240" w:lineRule="auto"/>
              <w:jc w:val="center"/>
              <w:rPr>
                <w:rFonts w:eastAsia="Times New Roman" w:cstheme="minorHAnsi"/>
                <w:color w:val="000000"/>
                <w:sz w:val="20"/>
                <w:lang w:val="ru-RU" w:eastAsia="ru-RU"/>
              </w:rPr>
            </w:pPr>
            <w:r w:rsidRPr="00324D75">
              <w:rPr>
                <w:rFonts w:eastAsia="Times New Roman" w:cstheme="minorHAnsi"/>
                <w:color w:val="000000"/>
                <w:sz w:val="20"/>
                <w:lang w:val="ru-RU" w:eastAsia="ru-RU"/>
              </w:rPr>
              <w:t>14,9%</w:t>
            </w:r>
          </w:p>
        </w:tc>
        <w:tc>
          <w:tcPr>
            <w:tcW w:w="733" w:type="dxa"/>
            <w:tcBorders>
              <w:top w:val="nil"/>
              <w:left w:val="nil"/>
              <w:bottom w:val="single" w:sz="4" w:space="0" w:color="auto"/>
              <w:right w:val="single" w:sz="4" w:space="0" w:color="auto"/>
            </w:tcBorders>
            <w:shd w:val="clear" w:color="auto" w:fill="auto"/>
            <w:noWrap/>
            <w:vAlign w:val="center"/>
            <w:hideMark/>
          </w:tcPr>
          <w:p w14:paraId="129A0A64" w14:textId="77777777" w:rsidR="00B51965" w:rsidRPr="00324D75" w:rsidRDefault="00B51965" w:rsidP="00ED0C04">
            <w:pPr>
              <w:spacing w:after="0" w:line="240" w:lineRule="auto"/>
              <w:jc w:val="center"/>
              <w:rPr>
                <w:rFonts w:eastAsia="Times New Roman" w:cstheme="minorHAnsi"/>
                <w:color w:val="000000"/>
                <w:sz w:val="20"/>
                <w:lang w:val="ru-RU" w:eastAsia="ru-RU"/>
              </w:rPr>
            </w:pPr>
            <w:r w:rsidRPr="00324D75">
              <w:rPr>
                <w:rFonts w:eastAsia="Times New Roman" w:cstheme="minorHAnsi"/>
                <w:color w:val="000000"/>
                <w:sz w:val="20"/>
                <w:lang w:val="ru-RU" w:eastAsia="ru-RU"/>
              </w:rPr>
              <w:t>16,0%</w:t>
            </w:r>
          </w:p>
        </w:tc>
        <w:tc>
          <w:tcPr>
            <w:tcW w:w="733" w:type="dxa"/>
            <w:tcBorders>
              <w:top w:val="nil"/>
              <w:left w:val="nil"/>
              <w:bottom w:val="single" w:sz="4" w:space="0" w:color="auto"/>
              <w:right w:val="single" w:sz="4" w:space="0" w:color="auto"/>
            </w:tcBorders>
            <w:shd w:val="clear" w:color="auto" w:fill="auto"/>
            <w:noWrap/>
            <w:vAlign w:val="center"/>
            <w:hideMark/>
          </w:tcPr>
          <w:p w14:paraId="3A8D4AE9" w14:textId="77777777" w:rsidR="00B51965" w:rsidRPr="00324D75" w:rsidRDefault="00B51965" w:rsidP="00ED0C04">
            <w:pPr>
              <w:spacing w:after="0" w:line="240" w:lineRule="auto"/>
              <w:jc w:val="center"/>
              <w:rPr>
                <w:rFonts w:eastAsia="Times New Roman" w:cstheme="minorHAnsi"/>
                <w:color w:val="000000"/>
                <w:sz w:val="20"/>
                <w:lang w:val="ru-RU" w:eastAsia="ru-RU"/>
              </w:rPr>
            </w:pPr>
            <w:r w:rsidRPr="00324D75">
              <w:rPr>
                <w:rFonts w:eastAsia="Times New Roman" w:cstheme="minorHAnsi"/>
                <w:color w:val="000000"/>
                <w:sz w:val="20"/>
                <w:lang w:val="ru-RU" w:eastAsia="ru-RU"/>
              </w:rPr>
              <w:t>13,2%</w:t>
            </w:r>
          </w:p>
        </w:tc>
        <w:tc>
          <w:tcPr>
            <w:tcW w:w="1127" w:type="dxa"/>
            <w:tcBorders>
              <w:top w:val="nil"/>
              <w:left w:val="nil"/>
              <w:bottom w:val="single" w:sz="4" w:space="0" w:color="auto"/>
              <w:right w:val="single" w:sz="4" w:space="0" w:color="auto"/>
            </w:tcBorders>
            <w:shd w:val="clear" w:color="auto" w:fill="auto"/>
            <w:noWrap/>
            <w:vAlign w:val="center"/>
            <w:hideMark/>
          </w:tcPr>
          <w:p w14:paraId="597FA968" w14:textId="77777777" w:rsidR="00B51965" w:rsidRPr="00324D75" w:rsidRDefault="00B51965" w:rsidP="00ED0C04">
            <w:pPr>
              <w:spacing w:after="0" w:line="240" w:lineRule="auto"/>
              <w:jc w:val="center"/>
              <w:rPr>
                <w:rFonts w:eastAsia="Times New Roman" w:cstheme="minorHAnsi"/>
                <w:color w:val="000000"/>
                <w:sz w:val="20"/>
                <w:lang w:val="ru-RU" w:eastAsia="ru-RU"/>
              </w:rPr>
            </w:pPr>
            <w:r w:rsidRPr="00324D75">
              <w:rPr>
                <w:rFonts w:eastAsia="Times New Roman" w:cstheme="minorHAnsi"/>
                <w:color w:val="000000"/>
                <w:sz w:val="20"/>
                <w:lang w:val="ru-RU" w:eastAsia="ru-RU"/>
              </w:rPr>
              <w:t>13,4%</w:t>
            </w:r>
          </w:p>
        </w:tc>
        <w:tc>
          <w:tcPr>
            <w:tcW w:w="733" w:type="dxa"/>
            <w:tcBorders>
              <w:top w:val="nil"/>
              <w:left w:val="nil"/>
              <w:bottom w:val="single" w:sz="4" w:space="0" w:color="auto"/>
              <w:right w:val="single" w:sz="4" w:space="0" w:color="auto"/>
            </w:tcBorders>
            <w:shd w:val="clear" w:color="auto" w:fill="auto"/>
            <w:noWrap/>
            <w:vAlign w:val="center"/>
            <w:hideMark/>
          </w:tcPr>
          <w:p w14:paraId="1192CFAE" w14:textId="77777777" w:rsidR="00B51965" w:rsidRPr="00324D75" w:rsidRDefault="00B51965" w:rsidP="00ED0C04">
            <w:pPr>
              <w:spacing w:after="0" w:line="240" w:lineRule="auto"/>
              <w:jc w:val="center"/>
              <w:rPr>
                <w:rFonts w:eastAsia="Times New Roman" w:cstheme="minorHAnsi"/>
                <w:color w:val="000000"/>
                <w:sz w:val="20"/>
                <w:lang w:val="ru-RU" w:eastAsia="ru-RU"/>
              </w:rPr>
            </w:pPr>
            <w:r w:rsidRPr="00324D75">
              <w:rPr>
                <w:rFonts w:eastAsia="Times New Roman" w:cstheme="minorHAnsi"/>
                <w:color w:val="000000"/>
                <w:sz w:val="20"/>
                <w:lang w:val="ru-RU" w:eastAsia="ru-RU"/>
              </w:rPr>
              <w:t>14,3%</w:t>
            </w:r>
          </w:p>
        </w:tc>
        <w:tc>
          <w:tcPr>
            <w:tcW w:w="763" w:type="dxa"/>
            <w:tcBorders>
              <w:top w:val="nil"/>
              <w:left w:val="nil"/>
              <w:bottom w:val="single" w:sz="4" w:space="0" w:color="auto"/>
              <w:right w:val="single" w:sz="4" w:space="0" w:color="auto"/>
            </w:tcBorders>
            <w:shd w:val="clear" w:color="auto" w:fill="auto"/>
            <w:noWrap/>
            <w:vAlign w:val="center"/>
            <w:hideMark/>
          </w:tcPr>
          <w:p w14:paraId="4835F1F8" w14:textId="77777777" w:rsidR="00B51965" w:rsidRPr="00324D75" w:rsidRDefault="00B51965" w:rsidP="00ED0C04">
            <w:pPr>
              <w:spacing w:after="0" w:line="240" w:lineRule="auto"/>
              <w:jc w:val="center"/>
              <w:rPr>
                <w:rFonts w:eastAsia="Times New Roman" w:cstheme="minorHAnsi"/>
                <w:color w:val="000000"/>
                <w:sz w:val="20"/>
                <w:lang w:val="ru-RU" w:eastAsia="ru-RU"/>
              </w:rPr>
            </w:pPr>
            <w:r w:rsidRPr="00324D75">
              <w:rPr>
                <w:rFonts w:eastAsia="Times New Roman" w:cstheme="minorHAnsi"/>
                <w:color w:val="000000"/>
                <w:sz w:val="20"/>
                <w:lang w:val="ru-RU" w:eastAsia="ru-RU"/>
              </w:rPr>
              <w:t>10,6%</w:t>
            </w:r>
          </w:p>
        </w:tc>
        <w:tc>
          <w:tcPr>
            <w:tcW w:w="733" w:type="dxa"/>
            <w:tcBorders>
              <w:top w:val="nil"/>
              <w:left w:val="nil"/>
              <w:bottom w:val="single" w:sz="4" w:space="0" w:color="auto"/>
              <w:right w:val="single" w:sz="4" w:space="0" w:color="auto"/>
            </w:tcBorders>
            <w:shd w:val="clear" w:color="auto" w:fill="DAEEF3" w:themeFill="accent5" w:themeFillTint="33"/>
            <w:noWrap/>
            <w:vAlign w:val="center"/>
            <w:hideMark/>
          </w:tcPr>
          <w:p w14:paraId="589093EE" w14:textId="77777777" w:rsidR="00B51965" w:rsidRPr="00324D75" w:rsidRDefault="00B51965" w:rsidP="00ED0C04">
            <w:pPr>
              <w:spacing w:after="0" w:line="240" w:lineRule="auto"/>
              <w:jc w:val="center"/>
              <w:rPr>
                <w:rFonts w:eastAsia="Times New Roman" w:cstheme="minorHAnsi"/>
                <w:color w:val="000000"/>
                <w:sz w:val="20"/>
                <w:lang w:val="ru-RU" w:eastAsia="ru-RU"/>
              </w:rPr>
            </w:pPr>
            <w:r w:rsidRPr="00324D75">
              <w:rPr>
                <w:rFonts w:eastAsia="Times New Roman" w:cstheme="minorHAnsi"/>
                <w:color w:val="000000"/>
                <w:sz w:val="20"/>
                <w:lang w:val="ru-RU" w:eastAsia="ru-RU"/>
              </w:rPr>
              <w:t>13,7%</w:t>
            </w:r>
          </w:p>
        </w:tc>
      </w:tr>
      <w:tr w:rsidR="00D41435" w:rsidRPr="00324D75" w14:paraId="7D6AFA9D" w14:textId="77777777" w:rsidTr="00ED0C04">
        <w:trPr>
          <w:trHeight w:val="300"/>
        </w:trPr>
        <w:tc>
          <w:tcPr>
            <w:tcW w:w="591" w:type="dxa"/>
            <w:tcBorders>
              <w:top w:val="nil"/>
              <w:left w:val="single" w:sz="4" w:space="0" w:color="auto"/>
              <w:bottom w:val="single" w:sz="4" w:space="0" w:color="auto"/>
              <w:right w:val="single" w:sz="4" w:space="0" w:color="auto"/>
            </w:tcBorders>
            <w:shd w:val="clear" w:color="auto" w:fill="auto"/>
            <w:noWrap/>
            <w:vAlign w:val="bottom"/>
            <w:hideMark/>
          </w:tcPr>
          <w:p w14:paraId="4E8AF890" w14:textId="77777777" w:rsidR="00B51965" w:rsidRPr="00324D75" w:rsidRDefault="00B51965" w:rsidP="0074393F">
            <w:pPr>
              <w:spacing w:after="0" w:line="240" w:lineRule="auto"/>
              <w:jc w:val="right"/>
              <w:rPr>
                <w:rFonts w:eastAsia="Times New Roman" w:cstheme="minorHAnsi"/>
                <w:color w:val="000000"/>
                <w:sz w:val="20"/>
                <w:lang w:val="ru-RU" w:eastAsia="ru-RU"/>
              </w:rPr>
            </w:pPr>
            <w:r w:rsidRPr="00324D75">
              <w:rPr>
                <w:rFonts w:eastAsia="Times New Roman" w:cstheme="minorHAnsi"/>
                <w:color w:val="000000"/>
                <w:sz w:val="20"/>
                <w:lang w:val="ru-RU" w:eastAsia="ru-RU"/>
              </w:rPr>
              <w:t>3</w:t>
            </w:r>
          </w:p>
        </w:tc>
        <w:tc>
          <w:tcPr>
            <w:tcW w:w="733" w:type="dxa"/>
            <w:tcBorders>
              <w:top w:val="nil"/>
              <w:left w:val="nil"/>
              <w:bottom w:val="single" w:sz="4" w:space="0" w:color="auto"/>
              <w:right w:val="single" w:sz="4" w:space="0" w:color="auto"/>
            </w:tcBorders>
            <w:shd w:val="clear" w:color="auto" w:fill="auto"/>
            <w:noWrap/>
            <w:vAlign w:val="center"/>
            <w:hideMark/>
          </w:tcPr>
          <w:p w14:paraId="446E8E05" w14:textId="77777777" w:rsidR="00B51965" w:rsidRPr="00324D75" w:rsidRDefault="00B51965" w:rsidP="00ED0C04">
            <w:pPr>
              <w:spacing w:after="0" w:line="240" w:lineRule="auto"/>
              <w:jc w:val="center"/>
              <w:rPr>
                <w:rFonts w:eastAsia="Times New Roman" w:cstheme="minorHAnsi"/>
                <w:color w:val="000000"/>
                <w:sz w:val="20"/>
                <w:lang w:val="ru-RU" w:eastAsia="ru-RU"/>
              </w:rPr>
            </w:pPr>
            <w:r w:rsidRPr="00324D75">
              <w:rPr>
                <w:rFonts w:eastAsia="Times New Roman" w:cstheme="minorHAnsi"/>
                <w:color w:val="000000"/>
                <w:sz w:val="20"/>
                <w:lang w:val="ru-RU" w:eastAsia="ru-RU"/>
              </w:rPr>
              <w:t>11,6%</w:t>
            </w:r>
          </w:p>
        </w:tc>
        <w:tc>
          <w:tcPr>
            <w:tcW w:w="733" w:type="dxa"/>
            <w:tcBorders>
              <w:top w:val="nil"/>
              <w:left w:val="nil"/>
              <w:bottom w:val="single" w:sz="4" w:space="0" w:color="auto"/>
              <w:right w:val="single" w:sz="4" w:space="0" w:color="auto"/>
            </w:tcBorders>
            <w:shd w:val="clear" w:color="auto" w:fill="auto"/>
            <w:noWrap/>
            <w:vAlign w:val="center"/>
            <w:hideMark/>
          </w:tcPr>
          <w:p w14:paraId="604B2A42" w14:textId="77777777" w:rsidR="00B51965" w:rsidRPr="00324D75" w:rsidRDefault="00B51965" w:rsidP="00ED0C04">
            <w:pPr>
              <w:spacing w:after="0" w:line="240" w:lineRule="auto"/>
              <w:jc w:val="center"/>
              <w:rPr>
                <w:rFonts w:eastAsia="Times New Roman" w:cstheme="minorHAnsi"/>
                <w:color w:val="000000"/>
                <w:sz w:val="20"/>
                <w:lang w:val="ru-RU" w:eastAsia="ru-RU"/>
              </w:rPr>
            </w:pPr>
            <w:r w:rsidRPr="00324D75">
              <w:rPr>
                <w:rFonts w:eastAsia="Times New Roman" w:cstheme="minorHAnsi"/>
                <w:color w:val="000000"/>
                <w:sz w:val="20"/>
                <w:lang w:val="ru-RU" w:eastAsia="ru-RU"/>
              </w:rPr>
              <w:t>10,7%</w:t>
            </w:r>
          </w:p>
        </w:tc>
        <w:tc>
          <w:tcPr>
            <w:tcW w:w="733" w:type="dxa"/>
            <w:tcBorders>
              <w:top w:val="nil"/>
              <w:left w:val="nil"/>
              <w:bottom w:val="single" w:sz="4" w:space="0" w:color="auto"/>
              <w:right w:val="single" w:sz="4" w:space="0" w:color="auto"/>
            </w:tcBorders>
            <w:shd w:val="clear" w:color="auto" w:fill="auto"/>
            <w:noWrap/>
            <w:vAlign w:val="center"/>
            <w:hideMark/>
          </w:tcPr>
          <w:p w14:paraId="3EA11B04" w14:textId="77777777" w:rsidR="00B51965" w:rsidRPr="00324D75" w:rsidRDefault="00B51965" w:rsidP="00ED0C04">
            <w:pPr>
              <w:spacing w:after="0" w:line="240" w:lineRule="auto"/>
              <w:jc w:val="center"/>
              <w:rPr>
                <w:rFonts w:eastAsia="Times New Roman" w:cstheme="minorHAnsi"/>
                <w:color w:val="000000"/>
                <w:sz w:val="20"/>
                <w:lang w:val="ru-RU" w:eastAsia="ru-RU"/>
              </w:rPr>
            </w:pPr>
            <w:r w:rsidRPr="00324D75">
              <w:rPr>
                <w:rFonts w:eastAsia="Times New Roman" w:cstheme="minorHAnsi"/>
                <w:color w:val="000000"/>
                <w:sz w:val="20"/>
                <w:lang w:val="ru-RU" w:eastAsia="ru-RU"/>
              </w:rPr>
              <w:t>9,1%</w:t>
            </w:r>
          </w:p>
        </w:tc>
        <w:tc>
          <w:tcPr>
            <w:tcW w:w="1127" w:type="dxa"/>
            <w:tcBorders>
              <w:top w:val="nil"/>
              <w:left w:val="nil"/>
              <w:bottom w:val="single" w:sz="4" w:space="0" w:color="auto"/>
              <w:right w:val="single" w:sz="4" w:space="0" w:color="auto"/>
            </w:tcBorders>
            <w:shd w:val="clear" w:color="auto" w:fill="auto"/>
            <w:noWrap/>
            <w:vAlign w:val="center"/>
            <w:hideMark/>
          </w:tcPr>
          <w:p w14:paraId="459637A7" w14:textId="77777777" w:rsidR="00B51965" w:rsidRPr="00324D75" w:rsidRDefault="00B51965" w:rsidP="00ED0C04">
            <w:pPr>
              <w:spacing w:after="0" w:line="240" w:lineRule="auto"/>
              <w:jc w:val="center"/>
              <w:rPr>
                <w:rFonts w:eastAsia="Times New Roman" w:cstheme="minorHAnsi"/>
                <w:color w:val="000000"/>
                <w:sz w:val="20"/>
                <w:lang w:val="ru-RU" w:eastAsia="ru-RU"/>
              </w:rPr>
            </w:pPr>
            <w:r w:rsidRPr="00324D75">
              <w:rPr>
                <w:rFonts w:eastAsia="Times New Roman" w:cstheme="minorHAnsi"/>
                <w:color w:val="000000"/>
                <w:sz w:val="20"/>
                <w:lang w:val="ru-RU" w:eastAsia="ru-RU"/>
              </w:rPr>
              <w:t>9,9%</w:t>
            </w:r>
          </w:p>
        </w:tc>
        <w:tc>
          <w:tcPr>
            <w:tcW w:w="733" w:type="dxa"/>
            <w:tcBorders>
              <w:top w:val="nil"/>
              <w:left w:val="nil"/>
              <w:bottom w:val="single" w:sz="4" w:space="0" w:color="auto"/>
              <w:right w:val="single" w:sz="4" w:space="0" w:color="auto"/>
            </w:tcBorders>
            <w:shd w:val="clear" w:color="auto" w:fill="auto"/>
            <w:noWrap/>
            <w:vAlign w:val="center"/>
            <w:hideMark/>
          </w:tcPr>
          <w:p w14:paraId="2EE1DB49" w14:textId="77777777" w:rsidR="00B51965" w:rsidRPr="00324D75" w:rsidRDefault="00B51965" w:rsidP="00ED0C04">
            <w:pPr>
              <w:spacing w:after="0" w:line="240" w:lineRule="auto"/>
              <w:jc w:val="center"/>
              <w:rPr>
                <w:rFonts w:eastAsia="Times New Roman" w:cstheme="minorHAnsi"/>
                <w:color w:val="000000"/>
                <w:sz w:val="20"/>
                <w:lang w:val="ru-RU" w:eastAsia="ru-RU"/>
              </w:rPr>
            </w:pPr>
            <w:r w:rsidRPr="00324D75">
              <w:rPr>
                <w:rFonts w:eastAsia="Times New Roman" w:cstheme="minorHAnsi"/>
                <w:color w:val="000000"/>
                <w:sz w:val="20"/>
                <w:lang w:val="ru-RU" w:eastAsia="ru-RU"/>
              </w:rPr>
              <w:t>11,4%</w:t>
            </w:r>
          </w:p>
        </w:tc>
        <w:tc>
          <w:tcPr>
            <w:tcW w:w="733" w:type="dxa"/>
            <w:tcBorders>
              <w:top w:val="nil"/>
              <w:left w:val="nil"/>
              <w:bottom w:val="single" w:sz="4" w:space="0" w:color="auto"/>
              <w:right w:val="single" w:sz="4" w:space="0" w:color="auto"/>
            </w:tcBorders>
            <w:shd w:val="clear" w:color="auto" w:fill="auto"/>
            <w:noWrap/>
            <w:vAlign w:val="center"/>
            <w:hideMark/>
          </w:tcPr>
          <w:p w14:paraId="29A63C4A" w14:textId="77777777" w:rsidR="00B51965" w:rsidRPr="00324D75" w:rsidRDefault="00B51965" w:rsidP="00ED0C04">
            <w:pPr>
              <w:spacing w:after="0" w:line="240" w:lineRule="auto"/>
              <w:jc w:val="center"/>
              <w:rPr>
                <w:rFonts w:eastAsia="Times New Roman" w:cstheme="minorHAnsi"/>
                <w:color w:val="000000"/>
                <w:sz w:val="20"/>
                <w:lang w:val="ru-RU" w:eastAsia="ru-RU"/>
              </w:rPr>
            </w:pPr>
            <w:r w:rsidRPr="00324D75">
              <w:rPr>
                <w:rFonts w:eastAsia="Times New Roman" w:cstheme="minorHAnsi"/>
                <w:color w:val="000000"/>
                <w:sz w:val="20"/>
                <w:lang w:val="ru-RU" w:eastAsia="ru-RU"/>
              </w:rPr>
              <w:t>12,2%</w:t>
            </w:r>
          </w:p>
        </w:tc>
        <w:tc>
          <w:tcPr>
            <w:tcW w:w="733" w:type="dxa"/>
            <w:tcBorders>
              <w:top w:val="nil"/>
              <w:left w:val="nil"/>
              <w:bottom w:val="single" w:sz="4" w:space="0" w:color="auto"/>
              <w:right w:val="single" w:sz="4" w:space="0" w:color="auto"/>
            </w:tcBorders>
            <w:shd w:val="clear" w:color="auto" w:fill="auto"/>
            <w:noWrap/>
            <w:vAlign w:val="center"/>
            <w:hideMark/>
          </w:tcPr>
          <w:p w14:paraId="6963A245" w14:textId="77777777" w:rsidR="00B51965" w:rsidRPr="00324D75" w:rsidRDefault="00B51965" w:rsidP="00ED0C04">
            <w:pPr>
              <w:spacing w:after="0" w:line="240" w:lineRule="auto"/>
              <w:jc w:val="center"/>
              <w:rPr>
                <w:rFonts w:eastAsia="Times New Roman" w:cstheme="minorHAnsi"/>
                <w:color w:val="000000"/>
                <w:sz w:val="20"/>
                <w:lang w:val="ru-RU" w:eastAsia="ru-RU"/>
              </w:rPr>
            </w:pPr>
            <w:r w:rsidRPr="00324D75">
              <w:rPr>
                <w:rFonts w:eastAsia="Times New Roman" w:cstheme="minorHAnsi"/>
                <w:color w:val="000000"/>
                <w:sz w:val="20"/>
                <w:lang w:val="ru-RU" w:eastAsia="ru-RU"/>
              </w:rPr>
              <w:t>9,9%</w:t>
            </w:r>
          </w:p>
        </w:tc>
        <w:tc>
          <w:tcPr>
            <w:tcW w:w="1127" w:type="dxa"/>
            <w:tcBorders>
              <w:top w:val="nil"/>
              <w:left w:val="nil"/>
              <w:bottom w:val="single" w:sz="4" w:space="0" w:color="auto"/>
              <w:right w:val="single" w:sz="4" w:space="0" w:color="auto"/>
            </w:tcBorders>
            <w:shd w:val="clear" w:color="auto" w:fill="auto"/>
            <w:noWrap/>
            <w:vAlign w:val="center"/>
            <w:hideMark/>
          </w:tcPr>
          <w:p w14:paraId="2E552488" w14:textId="77777777" w:rsidR="00B51965" w:rsidRPr="00324D75" w:rsidRDefault="00B51965" w:rsidP="00ED0C04">
            <w:pPr>
              <w:spacing w:after="0" w:line="240" w:lineRule="auto"/>
              <w:jc w:val="center"/>
              <w:rPr>
                <w:rFonts w:eastAsia="Times New Roman" w:cstheme="minorHAnsi"/>
                <w:color w:val="000000"/>
                <w:sz w:val="20"/>
                <w:lang w:val="ru-RU" w:eastAsia="ru-RU"/>
              </w:rPr>
            </w:pPr>
            <w:r w:rsidRPr="00324D75">
              <w:rPr>
                <w:rFonts w:eastAsia="Times New Roman" w:cstheme="minorHAnsi"/>
                <w:color w:val="000000"/>
                <w:sz w:val="20"/>
                <w:lang w:val="ru-RU" w:eastAsia="ru-RU"/>
              </w:rPr>
              <w:t>10,1%</w:t>
            </w:r>
          </w:p>
        </w:tc>
        <w:tc>
          <w:tcPr>
            <w:tcW w:w="733" w:type="dxa"/>
            <w:tcBorders>
              <w:top w:val="nil"/>
              <w:left w:val="nil"/>
              <w:bottom w:val="single" w:sz="4" w:space="0" w:color="auto"/>
              <w:right w:val="single" w:sz="4" w:space="0" w:color="auto"/>
            </w:tcBorders>
            <w:shd w:val="clear" w:color="auto" w:fill="auto"/>
            <w:noWrap/>
            <w:vAlign w:val="center"/>
            <w:hideMark/>
          </w:tcPr>
          <w:p w14:paraId="13674BBA" w14:textId="77777777" w:rsidR="00B51965" w:rsidRPr="00324D75" w:rsidRDefault="00B51965" w:rsidP="00ED0C04">
            <w:pPr>
              <w:spacing w:after="0" w:line="240" w:lineRule="auto"/>
              <w:jc w:val="center"/>
              <w:rPr>
                <w:rFonts w:eastAsia="Times New Roman" w:cstheme="minorHAnsi"/>
                <w:color w:val="000000"/>
                <w:sz w:val="20"/>
                <w:lang w:val="ru-RU" w:eastAsia="ru-RU"/>
              </w:rPr>
            </w:pPr>
            <w:r w:rsidRPr="00324D75">
              <w:rPr>
                <w:rFonts w:eastAsia="Times New Roman" w:cstheme="minorHAnsi"/>
                <w:color w:val="000000"/>
                <w:sz w:val="20"/>
                <w:lang w:val="ru-RU" w:eastAsia="ru-RU"/>
              </w:rPr>
              <w:t>11,2%</w:t>
            </w:r>
          </w:p>
        </w:tc>
        <w:tc>
          <w:tcPr>
            <w:tcW w:w="763" w:type="dxa"/>
            <w:tcBorders>
              <w:top w:val="nil"/>
              <w:left w:val="nil"/>
              <w:bottom w:val="single" w:sz="4" w:space="0" w:color="auto"/>
              <w:right w:val="single" w:sz="4" w:space="0" w:color="auto"/>
            </w:tcBorders>
            <w:shd w:val="clear" w:color="auto" w:fill="auto"/>
            <w:noWrap/>
            <w:vAlign w:val="center"/>
            <w:hideMark/>
          </w:tcPr>
          <w:p w14:paraId="7CD0DBA2" w14:textId="77777777" w:rsidR="00B51965" w:rsidRPr="00324D75" w:rsidRDefault="00B51965" w:rsidP="00ED0C04">
            <w:pPr>
              <w:spacing w:after="0" w:line="240" w:lineRule="auto"/>
              <w:jc w:val="center"/>
              <w:rPr>
                <w:rFonts w:eastAsia="Times New Roman" w:cstheme="minorHAnsi"/>
                <w:color w:val="000000"/>
                <w:sz w:val="20"/>
                <w:lang w:val="ru-RU" w:eastAsia="ru-RU"/>
              </w:rPr>
            </w:pPr>
            <w:r w:rsidRPr="00324D75">
              <w:rPr>
                <w:rFonts w:eastAsia="Times New Roman" w:cstheme="minorHAnsi"/>
                <w:color w:val="000000"/>
                <w:sz w:val="20"/>
                <w:lang w:val="ru-RU" w:eastAsia="ru-RU"/>
              </w:rPr>
              <w:t>8,3%</w:t>
            </w:r>
          </w:p>
        </w:tc>
        <w:tc>
          <w:tcPr>
            <w:tcW w:w="733" w:type="dxa"/>
            <w:tcBorders>
              <w:top w:val="nil"/>
              <w:left w:val="nil"/>
              <w:bottom w:val="single" w:sz="4" w:space="0" w:color="auto"/>
              <w:right w:val="single" w:sz="4" w:space="0" w:color="auto"/>
            </w:tcBorders>
            <w:shd w:val="clear" w:color="auto" w:fill="DAEEF3" w:themeFill="accent5" w:themeFillTint="33"/>
            <w:noWrap/>
            <w:vAlign w:val="center"/>
            <w:hideMark/>
          </w:tcPr>
          <w:p w14:paraId="7386D77A" w14:textId="77777777" w:rsidR="00B51965" w:rsidRPr="00324D75" w:rsidRDefault="00B51965" w:rsidP="00ED0C04">
            <w:pPr>
              <w:spacing w:after="0" w:line="240" w:lineRule="auto"/>
              <w:jc w:val="center"/>
              <w:rPr>
                <w:rFonts w:eastAsia="Times New Roman" w:cstheme="minorHAnsi"/>
                <w:color w:val="000000"/>
                <w:sz w:val="20"/>
                <w:lang w:val="ru-RU" w:eastAsia="ru-RU"/>
              </w:rPr>
            </w:pPr>
            <w:r w:rsidRPr="00324D75">
              <w:rPr>
                <w:rFonts w:eastAsia="Times New Roman" w:cstheme="minorHAnsi"/>
                <w:color w:val="000000"/>
                <w:sz w:val="20"/>
                <w:lang w:val="ru-RU" w:eastAsia="ru-RU"/>
              </w:rPr>
              <w:t>10,4%</w:t>
            </w:r>
          </w:p>
        </w:tc>
      </w:tr>
      <w:tr w:rsidR="00D41435" w:rsidRPr="00324D75" w14:paraId="5D9E1DCD" w14:textId="77777777" w:rsidTr="00ED0C04">
        <w:trPr>
          <w:trHeight w:val="300"/>
        </w:trPr>
        <w:tc>
          <w:tcPr>
            <w:tcW w:w="591" w:type="dxa"/>
            <w:tcBorders>
              <w:top w:val="nil"/>
              <w:left w:val="single" w:sz="4" w:space="0" w:color="auto"/>
              <w:bottom w:val="single" w:sz="4" w:space="0" w:color="auto"/>
              <w:right w:val="single" w:sz="4" w:space="0" w:color="auto"/>
            </w:tcBorders>
            <w:shd w:val="clear" w:color="auto" w:fill="auto"/>
            <w:noWrap/>
            <w:vAlign w:val="bottom"/>
            <w:hideMark/>
          </w:tcPr>
          <w:p w14:paraId="0C1D5E1C" w14:textId="77777777" w:rsidR="00B51965" w:rsidRPr="00324D75" w:rsidRDefault="00B51965" w:rsidP="0074393F">
            <w:pPr>
              <w:spacing w:after="0" w:line="240" w:lineRule="auto"/>
              <w:jc w:val="right"/>
              <w:rPr>
                <w:rFonts w:eastAsia="Times New Roman" w:cstheme="minorHAnsi"/>
                <w:color w:val="000000"/>
                <w:sz w:val="20"/>
                <w:lang w:val="ru-RU" w:eastAsia="ru-RU"/>
              </w:rPr>
            </w:pPr>
            <w:r w:rsidRPr="00324D75">
              <w:rPr>
                <w:rFonts w:eastAsia="Times New Roman" w:cstheme="minorHAnsi"/>
                <w:color w:val="000000"/>
                <w:sz w:val="20"/>
                <w:lang w:val="ru-RU" w:eastAsia="ru-RU"/>
              </w:rPr>
              <w:t>4</w:t>
            </w:r>
          </w:p>
        </w:tc>
        <w:tc>
          <w:tcPr>
            <w:tcW w:w="733" w:type="dxa"/>
            <w:tcBorders>
              <w:top w:val="nil"/>
              <w:left w:val="nil"/>
              <w:bottom w:val="single" w:sz="4" w:space="0" w:color="auto"/>
              <w:right w:val="single" w:sz="4" w:space="0" w:color="auto"/>
            </w:tcBorders>
            <w:shd w:val="clear" w:color="auto" w:fill="auto"/>
            <w:noWrap/>
            <w:vAlign w:val="center"/>
            <w:hideMark/>
          </w:tcPr>
          <w:p w14:paraId="5DB0226D" w14:textId="77777777" w:rsidR="00B51965" w:rsidRPr="00324D75" w:rsidRDefault="00B51965" w:rsidP="00ED0C04">
            <w:pPr>
              <w:spacing w:after="0" w:line="240" w:lineRule="auto"/>
              <w:jc w:val="center"/>
              <w:rPr>
                <w:rFonts w:eastAsia="Times New Roman" w:cstheme="minorHAnsi"/>
                <w:color w:val="000000"/>
                <w:sz w:val="20"/>
                <w:lang w:val="ru-RU" w:eastAsia="ru-RU"/>
              </w:rPr>
            </w:pPr>
            <w:r w:rsidRPr="00324D75">
              <w:rPr>
                <w:rFonts w:eastAsia="Times New Roman" w:cstheme="minorHAnsi"/>
                <w:color w:val="000000"/>
                <w:sz w:val="20"/>
                <w:lang w:val="ru-RU" w:eastAsia="ru-RU"/>
              </w:rPr>
              <w:t>9,4%</w:t>
            </w:r>
          </w:p>
        </w:tc>
        <w:tc>
          <w:tcPr>
            <w:tcW w:w="733" w:type="dxa"/>
            <w:tcBorders>
              <w:top w:val="nil"/>
              <w:left w:val="nil"/>
              <w:bottom w:val="single" w:sz="4" w:space="0" w:color="auto"/>
              <w:right w:val="single" w:sz="4" w:space="0" w:color="auto"/>
            </w:tcBorders>
            <w:shd w:val="clear" w:color="auto" w:fill="auto"/>
            <w:noWrap/>
            <w:vAlign w:val="center"/>
            <w:hideMark/>
          </w:tcPr>
          <w:p w14:paraId="492589A9" w14:textId="77777777" w:rsidR="00B51965" w:rsidRPr="00324D75" w:rsidRDefault="00B51965" w:rsidP="00ED0C04">
            <w:pPr>
              <w:spacing w:after="0" w:line="240" w:lineRule="auto"/>
              <w:jc w:val="center"/>
              <w:rPr>
                <w:rFonts w:eastAsia="Times New Roman" w:cstheme="minorHAnsi"/>
                <w:color w:val="000000"/>
                <w:sz w:val="20"/>
                <w:lang w:val="ru-RU" w:eastAsia="ru-RU"/>
              </w:rPr>
            </w:pPr>
            <w:r w:rsidRPr="00324D75">
              <w:rPr>
                <w:rFonts w:eastAsia="Times New Roman" w:cstheme="minorHAnsi"/>
                <w:color w:val="000000"/>
                <w:sz w:val="20"/>
                <w:lang w:val="ru-RU" w:eastAsia="ru-RU"/>
              </w:rPr>
              <w:t>8,6%</w:t>
            </w:r>
          </w:p>
        </w:tc>
        <w:tc>
          <w:tcPr>
            <w:tcW w:w="733" w:type="dxa"/>
            <w:tcBorders>
              <w:top w:val="nil"/>
              <w:left w:val="nil"/>
              <w:bottom w:val="single" w:sz="4" w:space="0" w:color="auto"/>
              <w:right w:val="single" w:sz="4" w:space="0" w:color="auto"/>
            </w:tcBorders>
            <w:shd w:val="clear" w:color="auto" w:fill="auto"/>
            <w:noWrap/>
            <w:vAlign w:val="center"/>
            <w:hideMark/>
          </w:tcPr>
          <w:p w14:paraId="401EFEF9" w14:textId="77777777" w:rsidR="00B51965" w:rsidRPr="00324D75" w:rsidRDefault="00B51965" w:rsidP="00ED0C04">
            <w:pPr>
              <w:spacing w:after="0" w:line="240" w:lineRule="auto"/>
              <w:jc w:val="center"/>
              <w:rPr>
                <w:rFonts w:eastAsia="Times New Roman" w:cstheme="minorHAnsi"/>
                <w:color w:val="000000"/>
                <w:sz w:val="20"/>
                <w:lang w:val="ru-RU" w:eastAsia="ru-RU"/>
              </w:rPr>
            </w:pPr>
            <w:r w:rsidRPr="00324D75">
              <w:rPr>
                <w:rFonts w:eastAsia="Times New Roman" w:cstheme="minorHAnsi"/>
                <w:color w:val="000000"/>
                <w:sz w:val="20"/>
                <w:lang w:val="ru-RU" w:eastAsia="ru-RU"/>
              </w:rPr>
              <w:t>7,2%</w:t>
            </w:r>
          </w:p>
        </w:tc>
        <w:tc>
          <w:tcPr>
            <w:tcW w:w="1127" w:type="dxa"/>
            <w:tcBorders>
              <w:top w:val="nil"/>
              <w:left w:val="nil"/>
              <w:bottom w:val="single" w:sz="4" w:space="0" w:color="auto"/>
              <w:right w:val="single" w:sz="4" w:space="0" w:color="auto"/>
            </w:tcBorders>
            <w:shd w:val="clear" w:color="auto" w:fill="auto"/>
            <w:noWrap/>
            <w:vAlign w:val="center"/>
            <w:hideMark/>
          </w:tcPr>
          <w:p w14:paraId="0028637D" w14:textId="77777777" w:rsidR="00B51965" w:rsidRPr="00324D75" w:rsidRDefault="00B51965" w:rsidP="00ED0C04">
            <w:pPr>
              <w:spacing w:after="0" w:line="240" w:lineRule="auto"/>
              <w:jc w:val="center"/>
              <w:rPr>
                <w:rFonts w:eastAsia="Times New Roman" w:cstheme="minorHAnsi"/>
                <w:color w:val="000000"/>
                <w:sz w:val="20"/>
                <w:lang w:val="ru-RU" w:eastAsia="ru-RU"/>
              </w:rPr>
            </w:pPr>
            <w:r w:rsidRPr="00324D75">
              <w:rPr>
                <w:rFonts w:eastAsia="Times New Roman" w:cstheme="minorHAnsi"/>
                <w:color w:val="000000"/>
                <w:sz w:val="20"/>
                <w:lang w:val="ru-RU" w:eastAsia="ru-RU"/>
              </w:rPr>
              <w:t>7,9%</w:t>
            </w:r>
          </w:p>
        </w:tc>
        <w:tc>
          <w:tcPr>
            <w:tcW w:w="733" w:type="dxa"/>
            <w:tcBorders>
              <w:top w:val="nil"/>
              <w:left w:val="nil"/>
              <w:bottom w:val="single" w:sz="4" w:space="0" w:color="auto"/>
              <w:right w:val="single" w:sz="4" w:space="0" w:color="auto"/>
            </w:tcBorders>
            <w:shd w:val="clear" w:color="auto" w:fill="auto"/>
            <w:noWrap/>
            <w:vAlign w:val="center"/>
            <w:hideMark/>
          </w:tcPr>
          <w:p w14:paraId="287D5B66" w14:textId="77777777" w:rsidR="00B51965" w:rsidRPr="00324D75" w:rsidRDefault="00B51965" w:rsidP="00ED0C04">
            <w:pPr>
              <w:spacing w:after="0" w:line="240" w:lineRule="auto"/>
              <w:jc w:val="center"/>
              <w:rPr>
                <w:rFonts w:eastAsia="Times New Roman" w:cstheme="minorHAnsi"/>
                <w:color w:val="000000"/>
                <w:sz w:val="20"/>
                <w:lang w:val="ru-RU" w:eastAsia="ru-RU"/>
              </w:rPr>
            </w:pPr>
            <w:r w:rsidRPr="00324D75">
              <w:rPr>
                <w:rFonts w:eastAsia="Times New Roman" w:cstheme="minorHAnsi"/>
                <w:color w:val="000000"/>
                <w:sz w:val="20"/>
                <w:lang w:val="ru-RU" w:eastAsia="ru-RU"/>
              </w:rPr>
              <w:t>9,2%</w:t>
            </w:r>
          </w:p>
        </w:tc>
        <w:tc>
          <w:tcPr>
            <w:tcW w:w="733" w:type="dxa"/>
            <w:tcBorders>
              <w:top w:val="nil"/>
              <w:left w:val="nil"/>
              <w:bottom w:val="single" w:sz="4" w:space="0" w:color="auto"/>
              <w:right w:val="single" w:sz="4" w:space="0" w:color="auto"/>
            </w:tcBorders>
            <w:shd w:val="clear" w:color="auto" w:fill="auto"/>
            <w:noWrap/>
            <w:vAlign w:val="center"/>
            <w:hideMark/>
          </w:tcPr>
          <w:p w14:paraId="6C28193E" w14:textId="77777777" w:rsidR="00B51965" w:rsidRPr="00324D75" w:rsidRDefault="00B51965" w:rsidP="00ED0C04">
            <w:pPr>
              <w:spacing w:after="0" w:line="240" w:lineRule="auto"/>
              <w:jc w:val="center"/>
              <w:rPr>
                <w:rFonts w:eastAsia="Times New Roman" w:cstheme="minorHAnsi"/>
                <w:color w:val="000000"/>
                <w:sz w:val="20"/>
                <w:lang w:val="ru-RU" w:eastAsia="ru-RU"/>
              </w:rPr>
            </w:pPr>
            <w:r w:rsidRPr="00324D75">
              <w:rPr>
                <w:rFonts w:eastAsia="Times New Roman" w:cstheme="minorHAnsi"/>
                <w:color w:val="000000"/>
                <w:sz w:val="20"/>
                <w:lang w:val="ru-RU" w:eastAsia="ru-RU"/>
              </w:rPr>
              <w:t>9,9%</w:t>
            </w:r>
          </w:p>
        </w:tc>
        <w:tc>
          <w:tcPr>
            <w:tcW w:w="733" w:type="dxa"/>
            <w:tcBorders>
              <w:top w:val="nil"/>
              <w:left w:val="nil"/>
              <w:bottom w:val="single" w:sz="4" w:space="0" w:color="auto"/>
              <w:right w:val="single" w:sz="4" w:space="0" w:color="auto"/>
            </w:tcBorders>
            <w:shd w:val="clear" w:color="auto" w:fill="auto"/>
            <w:noWrap/>
            <w:vAlign w:val="center"/>
            <w:hideMark/>
          </w:tcPr>
          <w:p w14:paraId="595D48CC" w14:textId="77777777" w:rsidR="00B51965" w:rsidRPr="00324D75" w:rsidRDefault="00B51965" w:rsidP="00ED0C04">
            <w:pPr>
              <w:spacing w:after="0" w:line="240" w:lineRule="auto"/>
              <w:jc w:val="center"/>
              <w:rPr>
                <w:rFonts w:eastAsia="Times New Roman" w:cstheme="minorHAnsi"/>
                <w:color w:val="000000"/>
                <w:sz w:val="20"/>
                <w:lang w:val="ru-RU" w:eastAsia="ru-RU"/>
              </w:rPr>
            </w:pPr>
            <w:r w:rsidRPr="00324D75">
              <w:rPr>
                <w:rFonts w:eastAsia="Times New Roman" w:cstheme="minorHAnsi"/>
                <w:color w:val="000000"/>
                <w:sz w:val="20"/>
                <w:lang w:val="ru-RU" w:eastAsia="ru-RU"/>
              </w:rPr>
              <w:t>7,9%</w:t>
            </w:r>
          </w:p>
        </w:tc>
        <w:tc>
          <w:tcPr>
            <w:tcW w:w="1127" w:type="dxa"/>
            <w:tcBorders>
              <w:top w:val="nil"/>
              <w:left w:val="nil"/>
              <w:bottom w:val="single" w:sz="4" w:space="0" w:color="auto"/>
              <w:right w:val="single" w:sz="4" w:space="0" w:color="auto"/>
            </w:tcBorders>
            <w:shd w:val="clear" w:color="auto" w:fill="auto"/>
            <w:noWrap/>
            <w:vAlign w:val="center"/>
            <w:hideMark/>
          </w:tcPr>
          <w:p w14:paraId="6ABE9BE3" w14:textId="77777777" w:rsidR="00B51965" w:rsidRPr="00324D75" w:rsidRDefault="00B51965" w:rsidP="00ED0C04">
            <w:pPr>
              <w:spacing w:after="0" w:line="240" w:lineRule="auto"/>
              <w:jc w:val="center"/>
              <w:rPr>
                <w:rFonts w:eastAsia="Times New Roman" w:cstheme="minorHAnsi"/>
                <w:color w:val="000000"/>
                <w:sz w:val="20"/>
                <w:lang w:val="ru-RU" w:eastAsia="ru-RU"/>
              </w:rPr>
            </w:pPr>
            <w:r w:rsidRPr="00324D75">
              <w:rPr>
                <w:rFonts w:eastAsia="Times New Roman" w:cstheme="minorHAnsi"/>
                <w:color w:val="000000"/>
                <w:sz w:val="20"/>
                <w:lang w:val="ru-RU" w:eastAsia="ru-RU"/>
              </w:rPr>
              <w:t>8,1%</w:t>
            </w:r>
          </w:p>
        </w:tc>
        <w:tc>
          <w:tcPr>
            <w:tcW w:w="733" w:type="dxa"/>
            <w:tcBorders>
              <w:top w:val="nil"/>
              <w:left w:val="nil"/>
              <w:bottom w:val="single" w:sz="4" w:space="0" w:color="auto"/>
              <w:right w:val="single" w:sz="4" w:space="0" w:color="auto"/>
            </w:tcBorders>
            <w:shd w:val="clear" w:color="auto" w:fill="auto"/>
            <w:noWrap/>
            <w:vAlign w:val="center"/>
            <w:hideMark/>
          </w:tcPr>
          <w:p w14:paraId="2D6F553E" w14:textId="77777777" w:rsidR="00B51965" w:rsidRPr="00324D75" w:rsidRDefault="00B51965" w:rsidP="00ED0C04">
            <w:pPr>
              <w:spacing w:after="0" w:line="240" w:lineRule="auto"/>
              <w:jc w:val="center"/>
              <w:rPr>
                <w:rFonts w:eastAsia="Times New Roman" w:cstheme="minorHAnsi"/>
                <w:color w:val="000000"/>
                <w:sz w:val="20"/>
                <w:lang w:val="ru-RU" w:eastAsia="ru-RU"/>
              </w:rPr>
            </w:pPr>
            <w:r w:rsidRPr="00324D75">
              <w:rPr>
                <w:rFonts w:eastAsia="Times New Roman" w:cstheme="minorHAnsi"/>
                <w:color w:val="000000"/>
                <w:sz w:val="20"/>
                <w:lang w:val="ru-RU" w:eastAsia="ru-RU"/>
              </w:rPr>
              <w:t>9,2%</w:t>
            </w:r>
          </w:p>
        </w:tc>
        <w:tc>
          <w:tcPr>
            <w:tcW w:w="763" w:type="dxa"/>
            <w:tcBorders>
              <w:top w:val="nil"/>
              <w:left w:val="nil"/>
              <w:bottom w:val="single" w:sz="4" w:space="0" w:color="auto"/>
              <w:right w:val="single" w:sz="4" w:space="0" w:color="auto"/>
            </w:tcBorders>
            <w:shd w:val="clear" w:color="auto" w:fill="auto"/>
            <w:noWrap/>
            <w:vAlign w:val="center"/>
            <w:hideMark/>
          </w:tcPr>
          <w:p w14:paraId="2325F614" w14:textId="77777777" w:rsidR="00B51965" w:rsidRPr="00324D75" w:rsidRDefault="00B51965" w:rsidP="00ED0C04">
            <w:pPr>
              <w:spacing w:after="0" w:line="240" w:lineRule="auto"/>
              <w:jc w:val="center"/>
              <w:rPr>
                <w:rFonts w:eastAsia="Times New Roman" w:cstheme="minorHAnsi"/>
                <w:color w:val="000000"/>
                <w:sz w:val="20"/>
                <w:lang w:val="ru-RU" w:eastAsia="ru-RU"/>
              </w:rPr>
            </w:pPr>
            <w:r w:rsidRPr="00324D75">
              <w:rPr>
                <w:rFonts w:eastAsia="Times New Roman" w:cstheme="minorHAnsi"/>
                <w:color w:val="000000"/>
                <w:sz w:val="20"/>
                <w:lang w:val="ru-RU" w:eastAsia="ru-RU"/>
              </w:rPr>
              <w:t>6,9%</w:t>
            </w:r>
          </w:p>
        </w:tc>
        <w:tc>
          <w:tcPr>
            <w:tcW w:w="733" w:type="dxa"/>
            <w:tcBorders>
              <w:top w:val="nil"/>
              <w:left w:val="nil"/>
              <w:bottom w:val="single" w:sz="4" w:space="0" w:color="auto"/>
              <w:right w:val="single" w:sz="4" w:space="0" w:color="auto"/>
            </w:tcBorders>
            <w:shd w:val="clear" w:color="auto" w:fill="DAEEF3" w:themeFill="accent5" w:themeFillTint="33"/>
            <w:noWrap/>
            <w:vAlign w:val="center"/>
            <w:hideMark/>
          </w:tcPr>
          <w:p w14:paraId="025E2CD8" w14:textId="77777777" w:rsidR="00B51965" w:rsidRPr="00324D75" w:rsidRDefault="00B51965" w:rsidP="00ED0C04">
            <w:pPr>
              <w:spacing w:after="0" w:line="240" w:lineRule="auto"/>
              <w:jc w:val="center"/>
              <w:rPr>
                <w:rFonts w:eastAsia="Times New Roman" w:cstheme="minorHAnsi"/>
                <w:color w:val="000000"/>
                <w:sz w:val="20"/>
                <w:lang w:val="ru-RU" w:eastAsia="ru-RU"/>
              </w:rPr>
            </w:pPr>
            <w:r w:rsidRPr="00324D75">
              <w:rPr>
                <w:rFonts w:eastAsia="Times New Roman" w:cstheme="minorHAnsi"/>
                <w:color w:val="000000"/>
                <w:sz w:val="20"/>
                <w:lang w:val="ru-RU" w:eastAsia="ru-RU"/>
              </w:rPr>
              <w:t>8,4%</w:t>
            </w:r>
          </w:p>
        </w:tc>
      </w:tr>
      <w:tr w:rsidR="00D41435" w:rsidRPr="00324D75" w14:paraId="5CB68FDD" w14:textId="77777777" w:rsidTr="00ED0C04">
        <w:trPr>
          <w:trHeight w:val="300"/>
        </w:trPr>
        <w:tc>
          <w:tcPr>
            <w:tcW w:w="591" w:type="dxa"/>
            <w:tcBorders>
              <w:top w:val="nil"/>
              <w:left w:val="single" w:sz="4" w:space="0" w:color="auto"/>
              <w:bottom w:val="single" w:sz="4" w:space="0" w:color="auto"/>
              <w:right w:val="single" w:sz="4" w:space="0" w:color="auto"/>
            </w:tcBorders>
            <w:shd w:val="clear" w:color="auto" w:fill="auto"/>
            <w:noWrap/>
            <w:vAlign w:val="bottom"/>
            <w:hideMark/>
          </w:tcPr>
          <w:p w14:paraId="15EA23DB" w14:textId="77777777" w:rsidR="00B51965" w:rsidRPr="00324D75" w:rsidRDefault="00B51965" w:rsidP="0074393F">
            <w:pPr>
              <w:spacing w:after="0" w:line="240" w:lineRule="auto"/>
              <w:jc w:val="right"/>
              <w:rPr>
                <w:rFonts w:eastAsia="Times New Roman" w:cstheme="minorHAnsi"/>
                <w:color w:val="000000"/>
                <w:sz w:val="20"/>
                <w:lang w:val="ru-RU" w:eastAsia="ru-RU"/>
              </w:rPr>
            </w:pPr>
            <w:r w:rsidRPr="00324D75">
              <w:rPr>
                <w:rFonts w:eastAsia="Times New Roman" w:cstheme="minorHAnsi"/>
                <w:color w:val="000000"/>
                <w:sz w:val="20"/>
                <w:lang w:val="ru-RU" w:eastAsia="ru-RU"/>
              </w:rPr>
              <w:t>5</w:t>
            </w:r>
          </w:p>
        </w:tc>
        <w:tc>
          <w:tcPr>
            <w:tcW w:w="733" w:type="dxa"/>
            <w:tcBorders>
              <w:top w:val="nil"/>
              <w:left w:val="nil"/>
              <w:bottom w:val="single" w:sz="4" w:space="0" w:color="auto"/>
              <w:right w:val="single" w:sz="4" w:space="0" w:color="auto"/>
            </w:tcBorders>
            <w:shd w:val="clear" w:color="auto" w:fill="auto"/>
            <w:noWrap/>
            <w:vAlign w:val="center"/>
            <w:hideMark/>
          </w:tcPr>
          <w:p w14:paraId="526E4EFE" w14:textId="77777777" w:rsidR="00B51965" w:rsidRPr="00324D75" w:rsidRDefault="00B51965" w:rsidP="00ED0C04">
            <w:pPr>
              <w:spacing w:after="0" w:line="240" w:lineRule="auto"/>
              <w:jc w:val="center"/>
              <w:rPr>
                <w:rFonts w:eastAsia="Times New Roman" w:cstheme="minorHAnsi"/>
                <w:color w:val="000000"/>
                <w:sz w:val="20"/>
                <w:lang w:val="ru-RU" w:eastAsia="ru-RU"/>
              </w:rPr>
            </w:pPr>
            <w:r w:rsidRPr="00324D75">
              <w:rPr>
                <w:rFonts w:eastAsia="Times New Roman" w:cstheme="minorHAnsi"/>
                <w:color w:val="000000"/>
                <w:sz w:val="20"/>
                <w:lang w:val="ru-RU" w:eastAsia="ru-RU"/>
              </w:rPr>
              <w:t>7,9%</w:t>
            </w:r>
          </w:p>
        </w:tc>
        <w:tc>
          <w:tcPr>
            <w:tcW w:w="733" w:type="dxa"/>
            <w:tcBorders>
              <w:top w:val="nil"/>
              <w:left w:val="nil"/>
              <w:bottom w:val="single" w:sz="4" w:space="0" w:color="auto"/>
              <w:right w:val="single" w:sz="4" w:space="0" w:color="auto"/>
            </w:tcBorders>
            <w:shd w:val="clear" w:color="auto" w:fill="auto"/>
            <w:noWrap/>
            <w:vAlign w:val="center"/>
            <w:hideMark/>
          </w:tcPr>
          <w:p w14:paraId="6CD93638" w14:textId="77777777" w:rsidR="00B51965" w:rsidRPr="00324D75" w:rsidRDefault="00B51965" w:rsidP="00ED0C04">
            <w:pPr>
              <w:spacing w:after="0" w:line="240" w:lineRule="auto"/>
              <w:jc w:val="center"/>
              <w:rPr>
                <w:rFonts w:eastAsia="Times New Roman" w:cstheme="minorHAnsi"/>
                <w:color w:val="000000"/>
                <w:sz w:val="20"/>
                <w:lang w:val="ru-RU" w:eastAsia="ru-RU"/>
              </w:rPr>
            </w:pPr>
            <w:r w:rsidRPr="00324D75">
              <w:rPr>
                <w:rFonts w:eastAsia="Times New Roman" w:cstheme="minorHAnsi"/>
                <w:color w:val="000000"/>
                <w:sz w:val="20"/>
                <w:lang w:val="ru-RU" w:eastAsia="ru-RU"/>
              </w:rPr>
              <w:t>7,1%</w:t>
            </w:r>
          </w:p>
        </w:tc>
        <w:tc>
          <w:tcPr>
            <w:tcW w:w="733" w:type="dxa"/>
            <w:tcBorders>
              <w:top w:val="nil"/>
              <w:left w:val="nil"/>
              <w:bottom w:val="single" w:sz="4" w:space="0" w:color="auto"/>
              <w:right w:val="single" w:sz="4" w:space="0" w:color="auto"/>
            </w:tcBorders>
            <w:shd w:val="clear" w:color="auto" w:fill="auto"/>
            <w:noWrap/>
            <w:vAlign w:val="center"/>
            <w:hideMark/>
          </w:tcPr>
          <w:p w14:paraId="6401FB47" w14:textId="77777777" w:rsidR="00B51965" w:rsidRPr="00324D75" w:rsidRDefault="00B51965" w:rsidP="00ED0C04">
            <w:pPr>
              <w:spacing w:after="0" w:line="240" w:lineRule="auto"/>
              <w:jc w:val="center"/>
              <w:rPr>
                <w:rFonts w:eastAsia="Times New Roman" w:cstheme="minorHAnsi"/>
                <w:color w:val="000000"/>
                <w:sz w:val="20"/>
                <w:lang w:val="ru-RU" w:eastAsia="ru-RU"/>
              </w:rPr>
            </w:pPr>
            <w:r w:rsidRPr="00324D75">
              <w:rPr>
                <w:rFonts w:eastAsia="Times New Roman" w:cstheme="minorHAnsi"/>
                <w:color w:val="000000"/>
                <w:sz w:val="20"/>
                <w:lang w:val="ru-RU" w:eastAsia="ru-RU"/>
              </w:rPr>
              <w:t>6,0%</w:t>
            </w:r>
          </w:p>
        </w:tc>
        <w:tc>
          <w:tcPr>
            <w:tcW w:w="1127" w:type="dxa"/>
            <w:tcBorders>
              <w:top w:val="nil"/>
              <w:left w:val="nil"/>
              <w:bottom w:val="single" w:sz="4" w:space="0" w:color="auto"/>
              <w:right w:val="single" w:sz="4" w:space="0" w:color="auto"/>
            </w:tcBorders>
            <w:shd w:val="clear" w:color="auto" w:fill="auto"/>
            <w:noWrap/>
            <w:vAlign w:val="center"/>
            <w:hideMark/>
          </w:tcPr>
          <w:p w14:paraId="3B11B33A" w14:textId="77777777" w:rsidR="00B51965" w:rsidRPr="00324D75" w:rsidRDefault="00B51965" w:rsidP="00ED0C04">
            <w:pPr>
              <w:spacing w:after="0" w:line="240" w:lineRule="auto"/>
              <w:jc w:val="center"/>
              <w:rPr>
                <w:rFonts w:eastAsia="Times New Roman" w:cstheme="minorHAnsi"/>
                <w:color w:val="000000"/>
                <w:sz w:val="20"/>
                <w:lang w:val="ru-RU" w:eastAsia="ru-RU"/>
              </w:rPr>
            </w:pPr>
            <w:r w:rsidRPr="00324D75">
              <w:rPr>
                <w:rFonts w:eastAsia="Times New Roman" w:cstheme="minorHAnsi"/>
                <w:color w:val="000000"/>
                <w:sz w:val="20"/>
                <w:lang w:val="ru-RU" w:eastAsia="ru-RU"/>
              </w:rPr>
              <w:t>6,6%</w:t>
            </w:r>
          </w:p>
        </w:tc>
        <w:tc>
          <w:tcPr>
            <w:tcW w:w="733" w:type="dxa"/>
            <w:tcBorders>
              <w:top w:val="nil"/>
              <w:left w:val="nil"/>
              <w:bottom w:val="single" w:sz="4" w:space="0" w:color="auto"/>
              <w:right w:val="single" w:sz="4" w:space="0" w:color="auto"/>
            </w:tcBorders>
            <w:shd w:val="clear" w:color="auto" w:fill="auto"/>
            <w:noWrap/>
            <w:vAlign w:val="center"/>
            <w:hideMark/>
          </w:tcPr>
          <w:p w14:paraId="31158925" w14:textId="77777777" w:rsidR="00B51965" w:rsidRPr="00324D75" w:rsidRDefault="00B51965" w:rsidP="00ED0C04">
            <w:pPr>
              <w:spacing w:after="0" w:line="240" w:lineRule="auto"/>
              <w:jc w:val="center"/>
              <w:rPr>
                <w:rFonts w:eastAsia="Times New Roman" w:cstheme="minorHAnsi"/>
                <w:color w:val="000000"/>
                <w:sz w:val="20"/>
                <w:lang w:val="ru-RU" w:eastAsia="ru-RU"/>
              </w:rPr>
            </w:pPr>
            <w:r w:rsidRPr="00324D75">
              <w:rPr>
                <w:rFonts w:eastAsia="Times New Roman" w:cstheme="minorHAnsi"/>
                <w:color w:val="000000"/>
                <w:sz w:val="20"/>
                <w:lang w:val="ru-RU" w:eastAsia="ru-RU"/>
              </w:rPr>
              <w:t>7,8%</w:t>
            </w:r>
          </w:p>
        </w:tc>
        <w:tc>
          <w:tcPr>
            <w:tcW w:w="733" w:type="dxa"/>
            <w:tcBorders>
              <w:top w:val="nil"/>
              <w:left w:val="nil"/>
              <w:bottom w:val="single" w:sz="4" w:space="0" w:color="auto"/>
              <w:right w:val="single" w:sz="4" w:space="0" w:color="auto"/>
            </w:tcBorders>
            <w:shd w:val="clear" w:color="auto" w:fill="auto"/>
            <w:noWrap/>
            <w:vAlign w:val="center"/>
            <w:hideMark/>
          </w:tcPr>
          <w:p w14:paraId="223B1873" w14:textId="77777777" w:rsidR="00B51965" w:rsidRPr="00324D75" w:rsidRDefault="00B51965" w:rsidP="00ED0C04">
            <w:pPr>
              <w:spacing w:after="0" w:line="240" w:lineRule="auto"/>
              <w:jc w:val="center"/>
              <w:rPr>
                <w:rFonts w:eastAsia="Times New Roman" w:cstheme="minorHAnsi"/>
                <w:color w:val="000000"/>
                <w:sz w:val="20"/>
                <w:lang w:val="ru-RU" w:eastAsia="ru-RU"/>
              </w:rPr>
            </w:pPr>
            <w:r w:rsidRPr="00324D75">
              <w:rPr>
                <w:rFonts w:eastAsia="Times New Roman" w:cstheme="minorHAnsi"/>
                <w:color w:val="000000"/>
                <w:sz w:val="20"/>
                <w:lang w:val="ru-RU" w:eastAsia="ru-RU"/>
              </w:rPr>
              <w:t>8,3%</w:t>
            </w:r>
          </w:p>
        </w:tc>
        <w:tc>
          <w:tcPr>
            <w:tcW w:w="733" w:type="dxa"/>
            <w:tcBorders>
              <w:top w:val="nil"/>
              <w:left w:val="nil"/>
              <w:bottom w:val="single" w:sz="4" w:space="0" w:color="auto"/>
              <w:right w:val="single" w:sz="4" w:space="0" w:color="auto"/>
            </w:tcBorders>
            <w:shd w:val="clear" w:color="auto" w:fill="auto"/>
            <w:noWrap/>
            <w:vAlign w:val="center"/>
            <w:hideMark/>
          </w:tcPr>
          <w:p w14:paraId="5025BC9B" w14:textId="77777777" w:rsidR="00B51965" w:rsidRPr="00324D75" w:rsidRDefault="00B51965" w:rsidP="00ED0C04">
            <w:pPr>
              <w:spacing w:after="0" w:line="240" w:lineRule="auto"/>
              <w:jc w:val="center"/>
              <w:rPr>
                <w:rFonts w:eastAsia="Times New Roman" w:cstheme="minorHAnsi"/>
                <w:color w:val="000000"/>
                <w:sz w:val="20"/>
                <w:lang w:val="ru-RU" w:eastAsia="ru-RU"/>
              </w:rPr>
            </w:pPr>
            <w:r w:rsidRPr="00324D75">
              <w:rPr>
                <w:rFonts w:eastAsia="Times New Roman" w:cstheme="minorHAnsi"/>
                <w:color w:val="000000"/>
                <w:sz w:val="20"/>
                <w:lang w:val="ru-RU" w:eastAsia="ru-RU"/>
              </w:rPr>
              <w:t>6,6%</w:t>
            </w:r>
          </w:p>
        </w:tc>
        <w:tc>
          <w:tcPr>
            <w:tcW w:w="1127" w:type="dxa"/>
            <w:tcBorders>
              <w:top w:val="nil"/>
              <w:left w:val="nil"/>
              <w:bottom w:val="single" w:sz="4" w:space="0" w:color="auto"/>
              <w:right w:val="single" w:sz="4" w:space="0" w:color="auto"/>
            </w:tcBorders>
            <w:shd w:val="clear" w:color="auto" w:fill="auto"/>
            <w:noWrap/>
            <w:vAlign w:val="center"/>
            <w:hideMark/>
          </w:tcPr>
          <w:p w14:paraId="52C1756D" w14:textId="77777777" w:rsidR="00B51965" w:rsidRPr="00324D75" w:rsidRDefault="00B51965" w:rsidP="00ED0C04">
            <w:pPr>
              <w:spacing w:after="0" w:line="240" w:lineRule="auto"/>
              <w:jc w:val="center"/>
              <w:rPr>
                <w:rFonts w:eastAsia="Times New Roman" w:cstheme="minorHAnsi"/>
                <w:color w:val="000000"/>
                <w:sz w:val="20"/>
                <w:lang w:val="ru-RU" w:eastAsia="ru-RU"/>
              </w:rPr>
            </w:pPr>
            <w:r w:rsidRPr="00324D75">
              <w:rPr>
                <w:rFonts w:eastAsia="Times New Roman" w:cstheme="minorHAnsi"/>
                <w:color w:val="000000"/>
                <w:sz w:val="20"/>
                <w:lang w:val="ru-RU" w:eastAsia="ru-RU"/>
              </w:rPr>
              <w:t>6,8%</w:t>
            </w:r>
          </w:p>
        </w:tc>
        <w:tc>
          <w:tcPr>
            <w:tcW w:w="733" w:type="dxa"/>
            <w:tcBorders>
              <w:top w:val="nil"/>
              <w:left w:val="nil"/>
              <w:bottom w:val="single" w:sz="4" w:space="0" w:color="auto"/>
              <w:right w:val="single" w:sz="4" w:space="0" w:color="auto"/>
            </w:tcBorders>
            <w:shd w:val="clear" w:color="auto" w:fill="auto"/>
            <w:noWrap/>
            <w:vAlign w:val="center"/>
            <w:hideMark/>
          </w:tcPr>
          <w:p w14:paraId="62C2BEBF" w14:textId="77777777" w:rsidR="00B51965" w:rsidRPr="00324D75" w:rsidRDefault="00B51965" w:rsidP="00ED0C04">
            <w:pPr>
              <w:spacing w:after="0" w:line="240" w:lineRule="auto"/>
              <w:jc w:val="center"/>
              <w:rPr>
                <w:rFonts w:eastAsia="Times New Roman" w:cstheme="minorHAnsi"/>
                <w:color w:val="000000"/>
                <w:sz w:val="20"/>
                <w:lang w:val="ru-RU" w:eastAsia="ru-RU"/>
              </w:rPr>
            </w:pPr>
            <w:r w:rsidRPr="00324D75">
              <w:rPr>
                <w:rFonts w:eastAsia="Times New Roman" w:cstheme="minorHAnsi"/>
                <w:color w:val="000000"/>
                <w:sz w:val="20"/>
                <w:lang w:val="ru-RU" w:eastAsia="ru-RU"/>
              </w:rPr>
              <w:t>7,8%</w:t>
            </w:r>
          </w:p>
        </w:tc>
        <w:tc>
          <w:tcPr>
            <w:tcW w:w="763" w:type="dxa"/>
            <w:tcBorders>
              <w:top w:val="nil"/>
              <w:left w:val="nil"/>
              <w:bottom w:val="single" w:sz="4" w:space="0" w:color="auto"/>
              <w:right w:val="single" w:sz="4" w:space="0" w:color="auto"/>
            </w:tcBorders>
            <w:shd w:val="clear" w:color="auto" w:fill="auto"/>
            <w:noWrap/>
            <w:vAlign w:val="center"/>
            <w:hideMark/>
          </w:tcPr>
          <w:p w14:paraId="641C91A8" w14:textId="77777777" w:rsidR="00B51965" w:rsidRPr="00324D75" w:rsidRDefault="00B51965" w:rsidP="00ED0C04">
            <w:pPr>
              <w:spacing w:after="0" w:line="240" w:lineRule="auto"/>
              <w:jc w:val="center"/>
              <w:rPr>
                <w:rFonts w:eastAsia="Times New Roman" w:cstheme="minorHAnsi"/>
                <w:color w:val="000000"/>
                <w:sz w:val="20"/>
                <w:lang w:val="ru-RU" w:eastAsia="ru-RU"/>
              </w:rPr>
            </w:pPr>
            <w:r w:rsidRPr="00324D75">
              <w:rPr>
                <w:rFonts w:eastAsia="Times New Roman" w:cstheme="minorHAnsi"/>
                <w:color w:val="000000"/>
                <w:sz w:val="20"/>
                <w:lang w:val="ru-RU" w:eastAsia="ru-RU"/>
              </w:rPr>
              <w:t>5,9%</w:t>
            </w:r>
          </w:p>
        </w:tc>
        <w:tc>
          <w:tcPr>
            <w:tcW w:w="733" w:type="dxa"/>
            <w:tcBorders>
              <w:top w:val="nil"/>
              <w:left w:val="nil"/>
              <w:bottom w:val="single" w:sz="4" w:space="0" w:color="auto"/>
              <w:right w:val="single" w:sz="4" w:space="0" w:color="auto"/>
            </w:tcBorders>
            <w:shd w:val="clear" w:color="auto" w:fill="DAEEF3" w:themeFill="accent5" w:themeFillTint="33"/>
            <w:noWrap/>
            <w:vAlign w:val="center"/>
            <w:hideMark/>
          </w:tcPr>
          <w:p w14:paraId="370CC5EE" w14:textId="77777777" w:rsidR="00B51965" w:rsidRPr="00324D75" w:rsidRDefault="00B51965" w:rsidP="00ED0C04">
            <w:pPr>
              <w:spacing w:after="0" w:line="240" w:lineRule="auto"/>
              <w:jc w:val="center"/>
              <w:rPr>
                <w:rFonts w:eastAsia="Times New Roman" w:cstheme="minorHAnsi"/>
                <w:color w:val="000000"/>
                <w:sz w:val="20"/>
                <w:lang w:val="ru-RU" w:eastAsia="ru-RU"/>
              </w:rPr>
            </w:pPr>
            <w:r w:rsidRPr="00324D75">
              <w:rPr>
                <w:rFonts w:eastAsia="Times New Roman" w:cstheme="minorHAnsi"/>
                <w:color w:val="000000"/>
                <w:sz w:val="20"/>
                <w:lang w:val="ru-RU" w:eastAsia="ru-RU"/>
              </w:rPr>
              <w:t>7,1%</w:t>
            </w:r>
          </w:p>
        </w:tc>
      </w:tr>
      <w:tr w:rsidR="00D41435" w:rsidRPr="00324D75" w14:paraId="4D971E6A" w14:textId="77777777" w:rsidTr="00ED0C04">
        <w:trPr>
          <w:trHeight w:val="300"/>
        </w:trPr>
        <w:tc>
          <w:tcPr>
            <w:tcW w:w="591" w:type="dxa"/>
            <w:tcBorders>
              <w:top w:val="nil"/>
              <w:left w:val="single" w:sz="4" w:space="0" w:color="auto"/>
              <w:bottom w:val="single" w:sz="4" w:space="0" w:color="auto"/>
              <w:right w:val="single" w:sz="4" w:space="0" w:color="auto"/>
            </w:tcBorders>
            <w:shd w:val="clear" w:color="auto" w:fill="auto"/>
            <w:noWrap/>
            <w:vAlign w:val="bottom"/>
            <w:hideMark/>
          </w:tcPr>
          <w:p w14:paraId="62BA0379" w14:textId="77777777" w:rsidR="00B51965" w:rsidRPr="00324D75" w:rsidRDefault="00B51965" w:rsidP="0074393F">
            <w:pPr>
              <w:spacing w:after="0" w:line="240" w:lineRule="auto"/>
              <w:jc w:val="right"/>
              <w:rPr>
                <w:rFonts w:eastAsia="Times New Roman" w:cstheme="minorHAnsi"/>
                <w:color w:val="000000"/>
                <w:sz w:val="20"/>
                <w:lang w:val="ru-RU" w:eastAsia="ru-RU"/>
              </w:rPr>
            </w:pPr>
            <w:r w:rsidRPr="00324D75">
              <w:rPr>
                <w:rFonts w:eastAsia="Times New Roman" w:cstheme="minorHAnsi"/>
                <w:color w:val="000000"/>
                <w:sz w:val="20"/>
                <w:lang w:val="ru-RU" w:eastAsia="ru-RU"/>
              </w:rPr>
              <w:t>6</w:t>
            </w:r>
          </w:p>
        </w:tc>
        <w:tc>
          <w:tcPr>
            <w:tcW w:w="733" w:type="dxa"/>
            <w:tcBorders>
              <w:top w:val="nil"/>
              <w:left w:val="nil"/>
              <w:bottom w:val="single" w:sz="4" w:space="0" w:color="auto"/>
              <w:right w:val="single" w:sz="4" w:space="0" w:color="auto"/>
            </w:tcBorders>
            <w:shd w:val="clear" w:color="auto" w:fill="auto"/>
            <w:noWrap/>
            <w:vAlign w:val="center"/>
            <w:hideMark/>
          </w:tcPr>
          <w:p w14:paraId="15243245" w14:textId="77777777" w:rsidR="00B51965" w:rsidRPr="00324D75" w:rsidRDefault="00B51965" w:rsidP="00ED0C04">
            <w:pPr>
              <w:spacing w:after="0" w:line="240" w:lineRule="auto"/>
              <w:jc w:val="center"/>
              <w:rPr>
                <w:rFonts w:eastAsia="Times New Roman" w:cstheme="minorHAnsi"/>
                <w:color w:val="000000"/>
                <w:sz w:val="20"/>
                <w:lang w:val="ru-RU" w:eastAsia="ru-RU"/>
              </w:rPr>
            </w:pPr>
            <w:r w:rsidRPr="00324D75">
              <w:rPr>
                <w:rFonts w:eastAsia="Times New Roman" w:cstheme="minorHAnsi"/>
                <w:color w:val="000000"/>
                <w:sz w:val="20"/>
                <w:lang w:val="ru-RU" w:eastAsia="ru-RU"/>
              </w:rPr>
              <w:t>6,8%</w:t>
            </w:r>
          </w:p>
        </w:tc>
        <w:tc>
          <w:tcPr>
            <w:tcW w:w="733" w:type="dxa"/>
            <w:tcBorders>
              <w:top w:val="nil"/>
              <w:left w:val="nil"/>
              <w:bottom w:val="single" w:sz="4" w:space="0" w:color="auto"/>
              <w:right w:val="single" w:sz="4" w:space="0" w:color="auto"/>
            </w:tcBorders>
            <w:shd w:val="clear" w:color="auto" w:fill="auto"/>
            <w:noWrap/>
            <w:vAlign w:val="center"/>
            <w:hideMark/>
          </w:tcPr>
          <w:p w14:paraId="28A93777" w14:textId="77777777" w:rsidR="00B51965" w:rsidRPr="00324D75" w:rsidRDefault="00B51965" w:rsidP="00ED0C04">
            <w:pPr>
              <w:spacing w:after="0" w:line="240" w:lineRule="auto"/>
              <w:jc w:val="center"/>
              <w:rPr>
                <w:rFonts w:eastAsia="Times New Roman" w:cstheme="minorHAnsi"/>
                <w:color w:val="000000"/>
                <w:sz w:val="20"/>
                <w:lang w:val="ru-RU" w:eastAsia="ru-RU"/>
              </w:rPr>
            </w:pPr>
            <w:r w:rsidRPr="00324D75">
              <w:rPr>
                <w:rFonts w:eastAsia="Times New Roman" w:cstheme="minorHAnsi"/>
                <w:color w:val="000000"/>
                <w:sz w:val="20"/>
                <w:lang w:val="ru-RU" w:eastAsia="ru-RU"/>
              </w:rPr>
              <w:t>6,1%</w:t>
            </w:r>
          </w:p>
        </w:tc>
        <w:tc>
          <w:tcPr>
            <w:tcW w:w="733" w:type="dxa"/>
            <w:tcBorders>
              <w:top w:val="nil"/>
              <w:left w:val="nil"/>
              <w:bottom w:val="single" w:sz="4" w:space="0" w:color="auto"/>
              <w:right w:val="single" w:sz="4" w:space="0" w:color="auto"/>
            </w:tcBorders>
            <w:shd w:val="clear" w:color="auto" w:fill="auto"/>
            <w:noWrap/>
            <w:vAlign w:val="center"/>
            <w:hideMark/>
          </w:tcPr>
          <w:p w14:paraId="7EC1A51F" w14:textId="77777777" w:rsidR="00B51965" w:rsidRPr="00324D75" w:rsidRDefault="00B51965" w:rsidP="00ED0C04">
            <w:pPr>
              <w:spacing w:after="0" w:line="240" w:lineRule="auto"/>
              <w:jc w:val="center"/>
              <w:rPr>
                <w:rFonts w:eastAsia="Times New Roman" w:cstheme="minorHAnsi"/>
                <w:color w:val="000000"/>
                <w:sz w:val="20"/>
                <w:lang w:val="ru-RU" w:eastAsia="ru-RU"/>
              </w:rPr>
            </w:pPr>
            <w:r w:rsidRPr="00324D75">
              <w:rPr>
                <w:rFonts w:eastAsia="Times New Roman" w:cstheme="minorHAnsi"/>
                <w:color w:val="000000"/>
                <w:sz w:val="20"/>
                <w:lang w:val="ru-RU" w:eastAsia="ru-RU"/>
              </w:rPr>
              <w:t>5,1%</w:t>
            </w:r>
          </w:p>
        </w:tc>
        <w:tc>
          <w:tcPr>
            <w:tcW w:w="1127" w:type="dxa"/>
            <w:tcBorders>
              <w:top w:val="nil"/>
              <w:left w:val="nil"/>
              <w:bottom w:val="single" w:sz="4" w:space="0" w:color="auto"/>
              <w:right w:val="single" w:sz="4" w:space="0" w:color="auto"/>
            </w:tcBorders>
            <w:shd w:val="clear" w:color="auto" w:fill="auto"/>
            <w:noWrap/>
            <w:vAlign w:val="center"/>
            <w:hideMark/>
          </w:tcPr>
          <w:p w14:paraId="65E88EBF" w14:textId="77777777" w:rsidR="00B51965" w:rsidRPr="00324D75" w:rsidRDefault="00B51965" w:rsidP="00ED0C04">
            <w:pPr>
              <w:spacing w:after="0" w:line="240" w:lineRule="auto"/>
              <w:jc w:val="center"/>
              <w:rPr>
                <w:rFonts w:eastAsia="Times New Roman" w:cstheme="minorHAnsi"/>
                <w:color w:val="000000"/>
                <w:sz w:val="20"/>
                <w:lang w:val="ru-RU" w:eastAsia="ru-RU"/>
              </w:rPr>
            </w:pPr>
            <w:r w:rsidRPr="00324D75">
              <w:rPr>
                <w:rFonts w:eastAsia="Times New Roman" w:cstheme="minorHAnsi"/>
                <w:color w:val="000000"/>
                <w:sz w:val="20"/>
                <w:lang w:val="ru-RU" w:eastAsia="ru-RU"/>
              </w:rPr>
              <w:t>5,7%</w:t>
            </w:r>
          </w:p>
        </w:tc>
        <w:tc>
          <w:tcPr>
            <w:tcW w:w="733" w:type="dxa"/>
            <w:tcBorders>
              <w:top w:val="nil"/>
              <w:left w:val="nil"/>
              <w:bottom w:val="single" w:sz="4" w:space="0" w:color="auto"/>
              <w:right w:val="single" w:sz="4" w:space="0" w:color="auto"/>
            </w:tcBorders>
            <w:shd w:val="clear" w:color="auto" w:fill="auto"/>
            <w:noWrap/>
            <w:vAlign w:val="center"/>
            <w:hideMark/>
          </w:tcPr>
          <w:p w14:paraId="25B9123A" w14:textId="77777777" w:rsidR="00B51965" w:rsidRPr="00324D75" w:rsidRDefault="00B51965" w:rsidP="00ED0C04">
            <w:pPr>
              <w:spacing w:after="0" w:line="240" w:lineRule="auto"/>
              <w:jc w:val="center"/>
              <w:rPr>
                <w:rFonts w:eastAsia="Times New Roman" w:cstheme="minorHAnsi"/>
                <w:color w:val="000000"/>
                <w:sz w:val="20"/>
                <w:lang w:val="ru-RU" w:eastAsia="ru-RU"/>
              </w:rPr>
            </w:pPr>
            <w:r w:rsidRPr="00324D75">
              <w:rPr>
                <w:rFonts w:eastAsia="Times New Roman" w:cstheme="minorHAnsi"/>
                <w:color w:val="000000"/>
                <w:sz w:val="20"/>
                <w:lang w:val="ru-RU" w:eastAsia="ru-RU"/>
              </w:rPr>
              <w:t>6,7%</w:t>
            </w:r>
          </w:p>
        </w:tc>
        <w:tc>
          <w:tcPr>
            <w:tcW w:w="733" w:type="dxa"/>
            <w:tcBorders>
              <w:top w:val="nil"/>
              <w:left w:val="nil"/>
              <w:bottom w:val="single" w:sz="4" w:space="0" w:color="auto"/>
              <w:right w:val="single" w:sz="4" w:space="0" w:color="auto"/>
            </w:tcBorders>
            <w:shd w:val="clear" w:color="auto" w:fill="auto"/>
            <w:noWrap/>
            <w:vAlign w:val="center"/>
            <w:hideMark/>
          </w:tcPr>
          <w:p w14:paraId="47FCF092" w14:textId="77777777" w:rsidR="00B51965" w:rsidRPr="00324D75" w:rsidRDefault="00B51965" w:rsidP="00ED0C04">
            <w:pPr>
              <w:spacing w:after="0" w:line="240" w:lineRule="auto"/>
              <w:jc w:val="center"/>
              <w:rPr>
                <w:rFonts w:eastAsia="Times New Roman" w:cstheme="minorHAnsi"/>
                <w:color w:val="000000"/>
                <w:sz w:val="20"/>
                <w:lang w:val="ru-RU" w:eastAsia="ru-RU"/>
              </w:rPr>
            </w:pPr>
            <w:r w:rsidRPr="00324D75">
              <w:rPr>
                <w:rFonts w:eastAsia="Times New Roman" w:cstheme="minorHAnsi"/>
                <w:color w:val="000000"/>
                <w:sz w:val="20"/>
                <w:lang w:val="ru-RU" w:eastAsia="ru-RU"/>
              </w:rPr>
              <w:t>7,1%</w:t>
            </w:r>
          </w:p>
        </w:tc>
        <w:tc>
          <w:tcPr>
            <w:tcW w:w="733" w:type="dxa"/>
            <w:tcBorders>
              <w:top w:val="nil"/>
              <w:left w:val="nil"/>
              <w:bottom w:val="single" w:sz="4" w:space="0" w:color="auto"/>
              <w:right w:val="single" w:sz="4" w:space="0" w:color="auto"/>
            </w:tcBorders>
            <w:shd w:val="clear" w:color="auto" w:fill="auto"/>
            <w:noWrap/>
            <w:vAlign w:val="center"/>
            <w:hideMark/>
          </w:tcPr>
          <w:p w14:paraId="4DA5DF0A" w14:textId="77777777" w:rsidR="00B51965" w:rsidRPr="00324D75" w:rsidRDefault="00B51965" w:rsidP="00ED0C04">
            <w:pPr>
              <w:spacing w:after="0" w:line="240" w:lineRule="auto"/>
              <w:jc w:val="center"/>
              <w:rPr>
                <w:rFonts w:eastAsia="Times New Roman" w:cstheme="minorHAnsi"/>
                <w:color w:val="000000"/>
                <w:sz w:val="20"/>
                <w:lang w:val="ru-RU" w:eastAsia="ru-RU"/>
              </w:rPr>
            </w:pPr>
            <w:r w:rsidRPr="00324D75">
              <w:rPr>
                <w:rFonts w:eastAsia="Times New Roman" w:cstheme="minorHAnsi"/>
                <w:color w:val="000000"/>
                <w:sz w:val="20"/>
                <w:lang w:val="ru-RU" w:eastAsia="ru-RU"/>
              </w:rPr>
              <w:t>5,6%</w:t>
            </w:r>
          </w:p>
        </w:tc>
        <w:tc>
          <w:tcPr>
            <w:tcW w:w="1127" w:type="dxa"/>
            <w:tcBorders>
              <w:top w:val="nil"/>
              <w:left w:val="nil"/>
              <w:bottom w:val="single" w:sz="4" w:space="0" w:color="auto"/>
              <w:right w:val="single" w:sz="4" w:space="0" w:color="auto"/>
            </w:tcBorders>
            <w:shd w:val="clear" w:color="auto" w:fill="auto"/>
            <w:noWrap/>
            <w:vAlign w:val="center"/>
            <w:hideMark/>
          </w:tcPr>
          <w:p w14:paraId="6F6A5FD7" w14:textId="77777777" w:rsidR="00B51965" w:rsidRPr="00324D75" w:rsidRDefault="00B51965" w:rsidP="00ED0C04">
            <w:pPr>
              <w:spacing w:after="0" w:line="240" w:lineRule="auto"/>
              <w:jc w:val="center"/>
              <w:rPr>
                <w:rFonts w:eastAsia="Times New Roman" w:cstheme="minorHAnsi"/>
                <w:color w:val="000000"/>
                <w:sz w:val="20"/>
                <w:lang w:val="ru-RU" w:eastAsia="ru-RU"/>
              </w:rPr>
            </w:pPr>
            <w:r w:rsidRPr="00324D75">
              <w:rPr>
                <w:rFonts w:eastAsia="Times New Roman" w:cstheme="minorHAnsi"/>
                <w:color w:val="000000"/>
                <w:sz w:val="20"/>
                <w:lang w:val="ru-RU" w:eastAsia="ru-RU"/>
              </w:rPr>
              <w:t>5,8%</w:t>
            </w:r>
          </w:p>
        </w:tc>
        <w:tc>
          <w:tcPr>
            <w:tcW w:w="733" w:type="dxa"/>
            <w:tcBorders>
              <w:top w:val="nil"/>
              <w:left w:val="nil"/>
              <w:bottom w:val="single" w:sz="4" w:space="0" w:color="auto"/>
              <w:right w:val="single" w:sz="4" w:space="0" w:color="auto"/>
            </w:tcBorders>
            <w:shd w:val="clear" w:color="auto" w:fill="auto"/>
            <w:noWrap/>
            <w:vAlign w:val="center"/>
            <w:hideMark/>
          </w:tcPr>
          <w:p w14:paraId="5EEBB9CF" w14:textId="77777777" w:rsidR="00B51965" w:rsidRPr="00324D75" w:rsidRDefault="00B51965" w:rsidP="00ED0C04">
            <w:pPr>
              <w:spacing w:after="0" w:line="240" w:lineRule="auto"/>
              <w:jc w:val="center"/>
              <w:rPr>
                <w:rFonts w:eastAsia="Times New Roman" w:cstheme="minorHAnsi"/>
                <w:color w:val="000000"/>
                <w:sz w:val="20"/>
                <w:lang w:val="ru-RU" w:eastAsia="ru-RU"/>
              </w:rPr>
            </w:pPr>
            <w:r w:rsidRPr="00324D75">
              <w:rPr>
                <w:rFonts w:eastAsia="Times New Roman" w:cstheme="minorHAnsi"/>
                <w:color w:val="000000"/>
                <w:sz w:val="20"/>
                <w:lang w:val="ru-RU" w:eastAsia="ru-RU"/>
              </w:rPr>
              <w:t>6,8%</w:t>
            </w:r>
          </w:p>
        </w:tc>
        <w:tc>
          <w:tcPr>
            <w:tcW w:w="763" w:type="dxa"/>
            <w:tcBorders>
              <w:top w:val="nil"/>
              <w:left w:val="nil"/>
              <w:bottom w:val="single" w:sz="4" w:space="0" w:color="auto"/>
              <w:right w:val="single" w:sz="4" w:space="0" w:color="auto"/>
            </w:tcBorders>
            <w:shd w:val="clear" w:color="auto" w:fill="auto"/>
            <w:noWrap/>
            <w:vAlign w:val="center"/>
            <w:hideMark/>
          </w:tcPr>
          <w:p w14:paraId="14441A09" w14:textId="77777777" w:rsidR="00B51965" w:rsidRPr="00324D75" w:rsidRDefault="00B51965" w:rsidP="00ED0C04">
            <w:pPr>
              <w:spacing w:after="0" w:line="240" w:lineRule="auto"/>
              <w:jc w:val="center"/>
              <w:rPr>
                <w:rFonts w:eastAsia="Times New Roman" w:cstheme="minorHAnsi"/>
                <w:color w:val="000000"/>
                <w:sz w:val="20"/>
                <w:lang w:val="ru-RU" w:eastAsia="ru-RU"/>
              </w:rPr>
            </w:pPr>
            <w:r w:rsidRPr="00324D75">
              <w:rPr>
                <w:rFonts w:eastAsia="Times New Roman" w:cstheme="minorHAnsi"/>
                <w:color w:val="000000"/>
                <w:sz w:val="20"/>
                <w:lang w:val="ru-RU" w:eastAsia="ru-RU"/>
              </w:rPr>
              <w:t>5,1%</w:t>
            </w:r>
          </w:p>
        </w:tc>
        <w:tc>
          <w:tcPr>
            <w:tcW w:w="733" w:type="dxa"/>
            <w:tcBorders>
              <w:top w:val="nil"/>
              <w:left w:val="nil"/>
              <w:bottom w:val="single" w:sz="4" w:space="0" w:color="auto"/>
              <w:right w:val="single" w:sz="4" w:space="0" w:color="auto"/>
            </w:tcBorders>
            <w:shd w:val="clear" w:color="auto" w:fill="DAEEF3" w:themeFill="accent5" w:themeFillTint="33"/>
            <w:noWrap/>
            <w:vAlign w:val="center"/>
            <w:hideMark/>
          </w:tcPr>
          <w:p w14:paraId="13A78AF6" w14:textId="77777777" w:rsidR="00B51965" w:rsidRPr="00324D75" w:rsidRDefault="00B51965" w:rsidP="00ED0C04">
            <w:pPr>
              <w:spacing w:after="0" w:line="240" w:lineRule="auto"/>
              <w:jc w:val="center"/>
              <w:rPr>
                <w:rFonts w:eastAsia="Times New Roman" w:cstheme="minorHAnsi"/>
                <w:color w:val="000000"/>
                <w:sz w:val="20"/>
                <w:lang w:val="ru-RU" w:eastAsia="ru-RU"/>
              </w:rPr>
            </w:pPr>
            <w:r w:rsidRPr="00324D75">
              <w:rPr>
                <w:rFonts w:eastAsia="Times New Roman" w:cstheme="minorHAnsi"/>
                <w:color w:val="000000"/>
                <w:sz w:val="20"/>
                <w:lang w:val="ru-RU" w:eastAsia="ru-RU"/>
              </w:rPr>
              <w:t>6,1%</w:t>
            </w:r>
          </w:p>
        </w:tc>
      </w:tr>
      <w:tr w:rsidR="00D41435" w:rsidRPr="00324D75" w14:paraId="101CF4D4" w14:textId="77777777" w:rsidTr="00ED0C04">
        <w:trPr>
          <w:trHeight w:val="300"/>
        </w:trPr>
        <w:tc>
          <w:tcPr>
            <w:tcW w:w="591" w:type="dxa"/>
            <w:tcBorders>
              <w:top w:val="nil"/>
              <w:left w:val="single" w:sz="4" w:space="0" w:color="auto"/>
              <w:bottom w:val="single" w:sz="4" w:space="0" w:color="auto"/>
              <w:right w:val="single" w:sz="4" w:space="0" w:color="auto"/>
            </w:tcBorders>
            <w:shd w:val="clear" w:color="auto" w:fill="auto"/>
            <w:noWrap/>
            <w:vAlign w:val="bottom"/>
            <w:hideMark/>
          </w:tcPr>
          <w:p w14:paraId="3976B77A" w14:textId="77777777" w:rsidR="00B51965" w:rsidRPr="00324D75" w:rsidRDefault="00B51965" w:rsidP="0074393F">
            <w:pPr>
              <w:spacing w:after="0" w:line="240" w:lineRule="auto"/>
              <w:jc w:val="right"/>
              <w:rPr>
                <w:rFonts w:eastAsia="Times New Roman" w:cstheme="minorHAnsi"/>
                <w:color w:val="000000"/>
                <w:sz w:val="20"/>
                <w:lang w:val="ru-RU" w:eastAsia="ru-RU"/>
              </w:rPr>
            </w:pPr>
            <w:r w:rsidRPr="00324D75">
              <w:rPr>
                <w:rFonts w:eastAsia="Times New Roman" w:cstheme="minorHAnsi"/>
                <w:color w:val="000000"/>
                <w:sz w:val="20"/>
                <w:lang w:val="ru-RU" w:eastAsia="ru-RU"/>
              </w:rPr>
              <w:t>7</w:t>
            </w:r>
          </w:p>
        </w:tc>
        <w:tc>
          <w:tcPr>
            <w:tcW w:w="733" w:type="dxa"/>
            <w:tcBorders>
              <w:top w:val="nil"/>
              <w:left w:val="nil"/>
              <w:bottom w:val="single" w:sz="4" w:space="0" w:color="auto"/>
              <w:right w:val="single" w:sz="4" w:space="0" w:color="auto"/>
            </w:tcBorders>
            <w:shd w:val="clear" w:color="auto" w:fill="auto"/>
            <w:noWrap/>
            <w:vAlign w:val="center"/>
            <w:hideMark/>
          </w:tcPr>
          <w:p w14:paraId="1A699D89" w14:textId="77777777" w:rsidR="00B51965" w:rsidRPr="00324D75" w:rsidRDefault="00B51965" w:rsidP="00ED0C04">
            <w:pPr>
              <w:spacing w:after="0" w:line="240" w:lineRule="auto"/>
              <w:jc w:val="center"/>
              <w:rPr>
                <w:rFonts w:eastAsia="Times New Roman" w:cstheme="minorHAnsi"/>
                <w:color w:val="000000"/>
                <w:sz w:val="20"/>
                <w:lang w:val="ru-RU" w:eastAsia="ru-RU"/>
              </w:rPr>
            </w:pPr>
            <w:r w:rsidRPr="00324D75">
              <w:rPr>
                <w:rFonts w:eastAsia="Times New Roman" w:cstheme="minorHAnsi"/>
                <w:color w:val="000000"/>
                <w:sz w:val="20"/>
                <w:lang w:val="ru-RU" w:eastAsia="ru-RU"/>
              </w:rPr>
              <w:t>6,0%</w:t>
            </w:r>
          </w:p>
        </w:tc>
        <w:tc>
          <w:tcPr>
            <w:tcW w:w="733" w:type="dxa"/>
            <w:tcBorders>
              <w:top w:val="nil"/>
              <w:left w:val="nil"/>
              <w:bottom w:val="single" w:sz="4" w:space="0" w:color="auto"/>
              <w:right w:val="single" w:sz="4" w:space="0" w:color="auto"/>
            </w:tcBorders>
            <w:shd w:val="clear" w:color="auto" w:fill="auto"/>
            <w:noWrap/>
            <w:vAlign w:val="center"/>
            <w:hideMark/>
          </w:tcPr>
          <w:p w14:paraId="60CD5EEB" w14:textId="77777777" w:rsidR="00B51965" w:rsidRPr="00324D75" w:rsidRDefault="00B51965" w:rsidP="00ED0C04">
            <w:pPr>
              <w:spacing w:after="0" w:line="240" w:lineRule="auto"/>
              <w:jc w:val="center"/>
              <w:rPr>
                <w:rFonts w:eastAsia="Times New Roman" w:cstheme="minorHAnsi"/>
                <w:color w:val="000000"/>
                <w:sz w:val="20"/>
                <w:lang w:val="ru-RU" w:eastAsia="ru-RU"/>
              </w:rPr>
            </w:pPr>
            <w:r w:rsidRPr="00324D75">
              <w:rPr>
                <w:rFonts w:eastAsia="Times New Roman" w:cstheme="minorHAnsi"/>
                <w:color w:val="000000"/>
                <w:sz w:val="20"/>
                <w:lang w:val="ru-RU" w:eastAsia="ru-RU"/>
              </w:rPr>
              <w:t>5,4%</w:t>
            </w:r>
          </w:p>
        </w:tc>
        <w:tc>
          <w:tcPr>
            <w:tcW w:w="733" w:type="dxa"/>
            <w:tcBorders>
              <w:top w:val="nil"/>
              <w:left w:val="nil"/>
              <w:bottom w:val="single" w:sz="4" w:space="0" w:color="auto"/>
              <w:right w:val="single" w:sz="4" w:space="0" w:color="auto"/>
            </w:tcBorders>
            <w:shd w:val="clear" w:color="auto" w:fill="auto"/>
            <w:noWrap/>
            <w:vAlign w:val="center"/>
            <w:hideMark/>
          </w:tcPr>
          <w:p w14:paraId="41BF4885" w14:textId="77777777" w:rsidR="00B51965" w:rsidRPr="00324D75" w:rsidRDefault="00B51965" w:rsidP="00ED0C04">
            <w:pPr>
              <w:spacing w:after="0" w:line="240" w:lineRule="auto"/>
              <w:jc w:val="center"/>
              <w:rPr>
                <w:rFonts w:eastAsia="Times New Roman" w:cstheme="minorHAnsi"/>
                <w:color w:val="000000"/>
                <w:sz w:val="20"/>
                <w:lang w:val="ru-RU" w:eastAsia="ru-RU"/>
              </w:rPr>
            </w:pPr>
            <w:r w:rsidRPr="00324D75">
              <w:rPr>
                <w:rFonts w:eastAsia="Times New Roman" w:cstheme="minorHAnsi"/>
                <w:color w:val="000000"/>
                <w:sz w:val="20"/>
                <w:lang w:val="ru-RU" w:eastAsia="ru-RU"/>
              </w:rPr>
              <w:t>4,5%</w:t>
            </w:r>
          </w:p>
        </w:tc>
        <w:tc>
          <w:tcPr>
            <w:tcW w:w="1127" w:type="dxa"/>
            <w:tcBorders>
              <w:top w:val="nil"/>
              <w:left w:val="nil"/>
              <w:bottom w:val="single" w:sz="4" w:space="0" w:color="auto"/>
              <w:right w:val="single" w:sz="4" w:space="0" w:color="auto"/>
            </w:tcBorders>
            <w:shd w:val="clear" w:color="auto" w:fill="auto"/>
            <w:noWrap/>
            <w:vAlign w:val="center"/>
            <w:hideMark/>
          </w:tcPr>
          <w:p w14:paraId="624DE66A" w14:textId="77777777" w:rsidR="00B51965" w:rsidRPr="00324D75" w:rsidRDefault="00B51965" w:rsidP="00ED0C04">
            <w:pPr>
              <w:spacing w:after="0" w:line="240" w:lineRule="auto"/>
              <w:jc w:val="center"/>
              <w:rPr>
                <w:rFonts w:eastAsia="Times New Roman" w:cstheme="minorHAnsi"/>
                <w:color w:val="000000"/>
                <w:sz w:val="20"/>
                <w:lang w:val="ru-RU" w:eastAsia="ru-RU"/>
              </w:rPr>
            </w:pPr>
            <w:r w:rsidRPr="00324D75">
              <w:rPr>
                <w:rFonts w:eastAsia="Times New Roman" w:cstheme="minorHAnsi"/>
                <w:color w:val="000000"/>
                <w:sz w:val="20"/>
                <w:lang w:val="ru-RU" w:eastAsia="ru-RU"/>
              </w:rPr>
              <w:t>4,9%</w:t>
            </w:r>
          </w:p>
        </w:tc>
        <w:tc>
          <w:tcPr>
            <w:tcW w:w="733" w:type="dxa"/>
            <w:tcBorders>
              <w:top w:val="nil"/>
              <w:left w:val="nil"/>
              <w:bottom w:val="single" w:sz="4" w:space="0" w:color="auto"/>
              <w:right w:val="single" w:sz="4" w:space="0" w:color="auto"/>
            </w:tcBorders>
            <w:shd w:val="clear" w:color="auto" w:fill="auto"/>
            <w:noWrap/>
            <w:vAlign w:val="center"/>
            <w:hideMark/>
          </w:tcPr>
          <w:p w14:paraId="618D5104" w14:textId="77777777" w:rsidR="00B51965" w:rsidRPr="00324D75" w:rsidRDefault="00B51965" w:rsidP="00ED0C04">
            <w:pPr>
              <w:spacing w:after="0" w:line="240" w:lineRule="auto"/>
              <w:jc w:val="center"/>
              <w:rPr>
                <w:rFonts w:eastAsia="Times New Roman" w:cstheme="minorHAnsi"/>
                <w:color w:val="000000"/>
                <w:sz w:val="20"/>
                <w:lang w:val="ru-RU" w:eastAsia="ru-RU"/>
              </w:rPr>
            </w:pPr>
            <w:r w:rsidRPr="00324D75">
              <w:rPr>
                <w:rFonts w:eastAsia="Times New Roman" w:cstheme="minorHAnsi"/>
                <w:color w:val="000000"/>
                <w:sz w:val="20"/>
                <w:lang w:val="ru-RU" w:eastAsia="ru-RU"/>
              </w:rPr>
              <w:t>5,9%</w:t>
            </w:r>
          </w:p>
        </w:tc>
        <w:tc>
          <w:tcPr>
            <w:tcW w:w="733" w:type="dxa"/>
            <w:tcBorders>
              <w:top w:val="nil"/>
              <w:left w:val="nil"/>
              <w:bottom w:val="single" w:sz="4" w:space="0" w:color="auto"/>
              <w:right w:val="single" w:sz="4" w:space="0" w:color="auto"/>
            </w:tcBorders>
            <w:shd w:val="clear" w:color="auto" w:fill="auto"/>
            <w:noWrap/>
            <w:vAlign w:val="center"/>
            <w:hideMark/>
          </w:tcPr>
          <w:p w14:paraId="0569DE7F" w14:textId="77777777" w:rsidR="00B51965" w:rsidRPr="00324D75" w:rsidRDefault="00B51965" w:rsidP="00ED0C04">
            <w:pPr>
              <w:spacing w:after="0" w:line="240" w:lineRule="auto"/>
              <w:jc w:val="center"/>
              <w:rPr>
                <w:rFonts w:eastAsia="Times New Roman" w:cstheme="minorHAnsi"/>
                <w:color w:val="000000"/>
                <w:sz w:val="20"/>
                <w:lang w:val="ru-RU" w:eastAsia="ru-RU"/>
              </w:rPr>
            </w:pPr>
            <w:r w:rsidRPr="00324D75">
              <w:rPr>
                <w:rFonts w:eastAsia="Times New Roman" w:cstheme="minorHAnsi"/>
                <w:color w:val="000000"/>
                <w:sz w:val="20"/>
                <w:lang w:val="ru-RU" w:eastAsia="ru-RU"/>
              </w:rPr>
              <w:t>6,3%</w:t>
            </w:r>
          </w:p>
        </w:tc>
        <w:tc>
          <w:tcPr>
            <w:tcW w:w="733" w:type="dxa"/>
            <w:tcBorders>
              <w:top w:val="nil"/>
              <w:left w:val="nil"/>
              <w:bottom w:val="single" w:sz="4" w:space="0" w:color="auto"/>
              <w:right w:val="single" w:sz="4" w:space="0" w:color="auto"/>
            </w:tcBorders>
            <w:shd w:val="clear" w:color="auto" w:fill="auto"/>
            <w:noWrap/>
            <w:vAlign w:val="center"/>
            <w:hideMark/>
          </w:tcPr>
          <w:p w14:paraId="49897206" w14:textId="77777777" w:rsidR="00B51965" w:rsidRPr="00324D75" w:rsidRDefault="00B51965" w:rsidP="00ED0C04">
            <w:pPr>
              <w:spacing w:after="0" w:line="240" w:lineRule="auto"/>
              <w:jc w:val="center"/>
              <w:rPr>
                <w:rFonts w:eastAsia="Times New Roman" w:cstheme="minorHAnsi"/>
                <w:color w:val="000000"/>
                <w:sz w:val="20"/>
                <w:lang w:val="ru-RU" w:eastAsia="ru-RU"/>
              </w:rPr>
            </w:pPr>
            <w:r w:rsidRPr="00324D75">
              <w:rPr>
                <w:rFonts w:eastAsia="Times New Roman" w:cstheme="minorHAnsi"/>
                <w:color w:val="000000"/>
                <w:sz w:val="20"/>
                <w:lang w:val="ru-RU" w:eastAsia="ru-RU"/>
              </w:rPr>
              <w:t>4,9%</w:t>
            </w:r>
          </w:p>
        </w:tc>
        <w:tc>
          <w:tcPr>
            <w:tcW w:w="1127" w:type="dxa"/>
            <w:tcBorders>
              <w:top w:val="nil"/>
              <w:left w:val="nil"/>
              <w:bottom w:val="single" w:sz="4" w:space="0" w:color="auto"/>
              <w:right w:val="single" w:sz="4" w:space="0" w:color="auto"/>
            </w:tcBorders>
            <w:shd w:val="clear" w:color="auto" w:fill="auto"/>
            <w:noWrap/>
            <w:vAlign w:val="center"/>
            <w:hideMark/>
          </w:tcPr>
          <w:p w14:paraId="38E81963" w14:textId="77777777" w:rsidR="00B51965" w:rsidRPr="00324D75" w:rsidRDefault="00B51965" w:rsidP="00ED0C04">
            <w:pPr>
              <w:spacing w:after="0" w:line="240" w:lineRule="auto"/>
              <w:jc w:val="center"/>
              <w:rPr>
                <w:rFonts w:eastAsia="Times New Roman" w:cstheme="minorHAnsi"/>
                <w:color w:val="000000"/>
                <w:sz w:val="20"/>
                <w:lang w:val="ru-RU" w:eastAsia="ru-RU"/>
              </w:rPr>
            </w:pPr>
            <w:r w:rsidRPr="00324D75">
              <w:rPr>
                <w:rFonts w:eastAsia="Times New Roman" w:cstheme="minorHAnsi"/>
                <w:color w:val="000000"/>
                <w:sz w:val="20"/>
                <w:lang w:val="ru-RU" w:eastAsia="ru-RU"/>
              </w:rPr>
              <w:t>5,1%</w:t>
            </w:r>
          </w:p>
        </w:tc>
        <w:tc>
          <w:tcPr>
            <w:tcW w:w="733" w:type="dxa"/>
            <w:tcBorders>
              <w:top w:val="nil"/>
              <w:left w:val="nil"/>
              <w:bottom w:val="single" w:sz="4" w:space="0" w:color="auto"/>
              <w:right w:val="single" w:sz="4" w:space="0" w:color="auto"/>
            </w:tcBorders>
            <w:shd w:val="clear" w:color="auto" w:fill="auto"/>
            <w:noWrap/>
            <w:vAlign w:val="center"/>
            <w:hideMark/>
          </w:tcPr>
          <w:p w14:paraId="3B22B033" w14:textId="77777777" w:rsidR="00B51965" w:rsidRPr="00324D75" w:rsidRDefault="00B51965" w:rsidP="00ED0C04">
            <w:pPr>
              <w:spacing w:after="0" w:line="240" w:lineRule="auto"/>
              <w:jc w:val="center"/>
              <w:rPr>
                <w:rFonts w:eastAsia="Times New Roman" w:cstheme="minorHAnsi"/>
                <w:color w:val="000000"/>
                <w:sz w:val="20"/>
                <w:lang w:val="ru-RU" w:eastAsia="ru-RU"/>
              </w:rPr>
            </w:pPr>
            <w:r w:rsidRPr="00324D75">
              <w:rPr>
                <w:rFonts w:eastAsia="Times New Roman" w:cstheme="minorHAnsi"/>
                <w:color w:val="000000"/>
                <w:sz w:val="20"/>
                <w:lang w:val="ru-RU" w:eastAsia="ru-RU"/>
              </w:rPr>
              <w:t>6,0%</w:t>
            </w:r>
          </w:p>
        </w:tc>
        <w:tc>
          <w:tcPr>
            <w:tcW w:w="763" w:type="dxa"/>
            <w:tcBorders>
              <w:top w:val="nil"/>
              <w:left w:val="nil"/>
              <w:bottom w:val="single" w:sz="4" w:space="0" w:color="auto"/>
              <w:right w:val="single" w:sz="4" w:space="0" w:color="auto"/>
            </w:tcBorders>
            <w:shd w:val="clear" w:color="auto" w:fill="auto"/>
            <w:noWrap/>
            <w:vAlign w:val="center"/>
            <w:hideMark/>
          </w:tcPr>
          <w:p w14:paraId="3CCE6813" w14:textId="77777777" w:rsidR="00B51965" w:rsidRPr="00324D75" w:rsidRDefault="00B51965" w:rsidP="00ED0C04">
            <w:pPr>
              <w:spacing w:after="0" w:line="240" w:lineRule="auto"/>
              <w:jc w:val="center"/>
              <w:rPr>
                <w:rFonts w:eastAsia="Times New Roman" w:cstheme="minorHAnsi"/>
                <w:color w:val="000000"/>
                <w:sz w:val="20"/>
                <w:lang w:val="ru-RU" w:eastAsia="ru-RU"/>
              </w:rPr>
            </w:pPr>
            <w:r w:rsidRPr="00324D75">
              <w:rPr>
                <w:rFonts w:eastAsia="Times New Roman" w:cstheme="minorHAnsi"/>
                <w:color w:val="000000"/>
                <w:sz w:val="20"/>
                <w:lang w:val="ru-RU" w:eastAsia="ru-RU"/>
              </w:rPr>
              <w:t>4,5%</w:t>
            </w:r>
          </w:p>
        </w:tc>
        <w:tc>
          <w:tcPr>
            <w:tcW w:w="733" w:type="dxa"/>
            <w:tcBorders>
              <w:top w:val="nil"/>
              <w:left w:val="nil"/>
              <w:bottom w:val="single" w:sz="4" w:space="0" w:color="auto"/>
              <w:right w:val="single" w:sz="4" w:space="0" w:color="auto"/>
            </w:tcBorders>
            <w:shd w:val="clear" w:color="auto" w:fill="DAEEF3" w:themeFill="accent5" w:themeFillTint="33"/>
            <w:noWrap/>
            <w:vAlign w:val="center"/>
            <w:hideMark/>
          </w:tcPr>
          <w:p w14:paraId="557B68AF" w14:textId="77777777" w:rsidR="00B51965" w:rsidRPr="00324D75" w:rsidRDefault="00B51965" w:rsidP="00ED0C04">
            <w:pPr>
              <w:spacing w:after="0" w:line="240" w:lineRule="auto"/>
              <w:jc w:val="center"/>
              <w:rPr>
                <w:rFonts w:eastAsia="Times New Roman" w:cstheme="minorHAnsi"/>
                <w:color w:val="000000"/>
                <w:sz w:val="20"/>
                <w:lang w:val="ru-RU" w:eastAsia="ru-RU"/>
              </w:rPr>
            </w:pPr>
            <w:r w:rsidRPr="00324D75">
              <w:rPr>
                <w:rFonts w:eastAsia="Times New Roman" w:cstheme="minorHAnsi"/>
                <w:color w:val="000000"/>
                <w:sz w:val="20"/>
                <w:lang w:val="ru-RU" w:eastAsia="ru-RU"/>
              </w:rPr>
              <w:t>5,3%</w:t>
            </w:r>
          </w:p>
        </w:tc>
      </w:tr>
      <w:tr w:rsidR="00D41435" w:rsidRPr="00324D75" w14:paraId="1AAFD83D" w14:textId="77777777" w:rsidTr="00ED0C04">
        <w:trPr>
          <w:trHeight w:val="300"/>
        </w:trPr>
        <w:tc>
          <w:tcPr>
            <w:tcW w:w="591" w:type="dxa"/>
            <w:tcBorders>
              <w:top w:val="nil"/>
              <w:left w:val="single" w:sz="4" w:space="0" w:color="auto"/>
              <w:bottom w:val="single" w:sz="4" w:space="0" w:color="auto"/>
              <w:right w:val="single" w:sz="4" w:space="0" w:color="auto"/>
            </w:tcBorders>
            <w:shd w:val="clear" w:color="auto" w:fill="auto"/>
            <w:noWrap/>
            <w:vAlign w:val="bottom"/>
            <w:hideMark/>
          </w:tcPr>
          <w:p w14:paraId="41E91659" w14:textId="77777777" w:rsidR="00B51965" w:rsidRPr="00324D75" w:rsidRDefault="00B51965" w:rsidP="0074393F">
            <w:pPr>
              <w:spacing w:after="0" w:line="240" w:lineRule="auto"/>
              <w:jc w:val="right"/>
              <w:rPr>
                <w:rFonts w:eastAsia="Times New Roman" w:cstheme="minorHAnsi"/>
                <w:color w:val="000000"/>
                <w:sz w:val="20"/>
                <w:lang w:val="ru-RU" w:eastAsia="ru-RU"/>
              </w:rPr>
            </w:pPr>
            <w:r w:rsidRPr="00324D75">
              <w:rPr>
                <w:rFonts w:eastAsia="Times New Roman" w:cstheme="minorHAnsi"/>
                <w:color w:val="000000"/>
                <w:sz w:val="20"/>
                <w:lang w:val="ru-RU" w:eastAsia="ru-RU"/>
              </w:rPr>
              <w:t>8</w:t>
            </w:r>
          </w:p>
        </w:tc>
        <w:tc>
          <w:tcPr>
            <w:tcW w:w="733" w:type="dxa"/>
            <w:tcBorders>
              <w:top w:val="nil"/>
              <w:left w:val="nil"/>
              <w:bottom w:val="single" w:sz="4" w:space="0" w:color="auto"/>
              <w:right w:val="single" w:sz="4" w:space="0" w:color="auto"/>
            </w:tcBorders>
            <w:shd w:val="clear" w:color="auto" w:fill="auto"/>
            <w:noWrap/>
            <w:vAlign w:val="center"/>
            <w:hideMark/>
          </w:tcPr>
          <w:p w14:paraId="260B2A0D" w14:textId="77777777" w:rsidR="00B51965" w:rsidRPr="00324D75" w:rsidRDefault="00B51965" w:rsidP="00ED0C04">
            <w:pPr>
              <w:spacing w:after="0" w:line="240" w:lineRule="auto"/>
              <w:jc w:val="center"/>
              <w:rPr>
                <w:rFonts w:eastAsia="Times New Roman" w:cstheme="minorHAnsi"/>
                <w:color w:val="000000"/>
                <w:sz w:val="20"/>
                <w:lang w:val="ru-RU" w:eastAsia="ru-RU"/>
              </w:rPr>
            </w:pPr>
            <w:r w:rsidRPr="00324D75">
              <w:rPr>
                <w:rFonts w:eastAsia="Times New Roman" w:cstheme="minorHAnsi"/>
                <w:color w:val="000000"/>
                <w:sz w:val="20"/>
                <w:lang w:val="ru-RU" w:eastAsia="ru-RU"/>
              </w:rPr>
              <w:t>5,4%</w:t>
            </w:r>
          </w:p>
        </w:tc>
        <w:tc>
          <w:tcPr>
            <w:tcW w:w="733" w:type="dxa"/>
            <w:tcBorders>
              <w:top w:val="nil"/>
              <w:left w:val="nil"/>
              <w:bottom w:val="single" w:sz="4" w:space="0" w:color="auto"/>
              <w:right w:val="single" w:sz="4" w:space="0" w:color="auto"/>
            </w:tcBorders>
            <w:shd w:val="clear" w:color="auto" w:fill="auto"/>
            <w:noWrap/>
            <w:vAlign w:val="center"/>
            <w:hideMark/>
          </w:tcPr>
          <w:p w14:paraId="155906C6" w14:textId="77777777" w:rsidR="00B51965" w:rsidRPr="00324D75" w:rsidRDefault="00B51965" w:rsidP="00ED0C04">
            <w:pPr>
              <w:spacing w:after="0" w:line="240" w:lineRule="auto"/>
              <w:jc w:val="center"/>
              <w:rPr>
                <w:rFonts w:eastAsia="Times New Roman" w:cstheme="minorHAnsi"/>
                <w:color w:val="000000"/>
                <w:sz w:val="20"/>
                <w:lang w:val="ru-RU" w:eastAsia="ru-RU"/>
              </w:rPr>
            </w:pPr>
            <w:r w:rsidRPr="00324D75">
              <w:rPr>
                <w:rFonts w:eastAsia="Times New Roman" w:cstheme="minorHAnsi"/>
                <w:color w:val="000000"/>
                <w:sz w:val="20"/>
                <w:lang w:val="ru-RU" w:eastAsia="ru-RU"/>
              </w:rPr>
              <w:t>4,8%</w:t>
            </w:r>
          </w:p>
        </w:tc>
        <w:tc>
          <w:tcPr>
            <w:tcW w:w="733" w:type="dxa"/>
            <w:tcBorders>
              <w:top w:val="nil"/>
              <w:left w:val="nil"/>
              <w:bottom w:val="single" w:sz="4" w:space="0" w:color="auto"/>
              <w:right w:val="single" w:sz="4" w:space="0" w:color="auto"/>
            </w:tcBorders>
            <w:shd w:val="clear" w:color="auto" w:fill="auto"/>
            <w:noWrap/>
            <w:vAlign w:val="center"/>
            <w:hideMark/>
          </w:tcPr>
          <w:p w14:paraId="13658970" w14:textId="77777777" w:rsidR="00B51965" w:rsidRPr="00324D75" w:rsidRDefault="00B51965" w:rsidP="00ED0C04">
            <w:pPr>
              <w:spacing w:after="0" w:line="240" w:lineRule="auto"/>
              <w:jc w:val="center"/>
              <w:rPr>
                <w:rFonts w:eastAsia="Times New Roman" w:cstheme="minorHAnsi"/>
                <w:color w:val="000000"/>
                <w:sz w:val="20"/>
                <w:lang w:val="ru-RU" w:eastAsia="ru-RU"/>
              </w:rPr>
            </w:pPr>
            <w:r w:rsidRPr="00324D75">
              <w:rPr>
                <w:rFonts w:eastAsia="Times New Roman" w:cstheme="minorHAnsi"/>
                <w:color w:val="000000"/>
                <w:sz w:val="20"/>
                <w:lang w:val="ru-RU" w:eastAsia="ru-RU"/>
              </w:rPr>
              <w:t>3,9%</w:t>
            </w:r>
          </w:p>
        </w:tc>
        <w:tc>
          <w:tcPr>
            <w:tcW w:w="1127" w:type="dxa"/>
            <w:tcBorders>
              <w:top w:val="nil"/>
              <w:left w:val="nil"/>
              <w:bottom w:val="single" w:sz="4" w:space="0" w:color="auto"/>
              <w:right w:val="single" w:sz="4" w:space="0" w:color="auto"/>
            </w:tcBorders>
            <w:shd w:val="clear" w:color="auto" w:fill="auto"/>
            <w:noWrap/>
            <w:vAlign w:val="center"/>
            <w:hideMark/>
          </w:tcPr>
          <w:p w14:paraId="3956474F" w14:textId="77777777" w:rsidR="00B51965" w:rsidRPr="00324D75" w:rsidRDefault="00B51965" w:rsidP="00ED0C04">
            <w:pPr>
              <w:spacing w:after="0" w:line="240" w:lineRule="auto"/>
              <w:jc w:val="center"/>
              <w:rPr>
                <w:rFonts w:eastAsia="Times New Roman" w:cstheme="minorHAnsi"/>
                <w:color w:val="000000"/>
                <w:sz w:val="20"/>
                <w:lang w:val="ru-RU" w:eastAsia="ru-RU"/>
              </w:rPr>
            </w:pPr>
            <w:r w:rsidRPr="00324D75">
              <w:rPr>
                <w:rFonts w:eastAsia="Times New Roman" w:cstheme="minorHAnsi"/>
                <w:color w:val="000000"/>
                <w:sz w:val="20"/>
                <w:lang w:val="ru-RU" w:eastAsia="ru-RU"/>
              </w:rPr>
              <w:t>4,4%</w:t>
            </w:r>
          </w:p>
        </w:tc>
        <w:tc>
          <w:tcPr>
            <w:tcW w:w="733" w:type="dxa"/>
            <w:tcBorders>
              <w:top w:val="nil"/>
              <w:left w:val="nil"/>
              <w:bottom w:val="single" w:sz="4" w:space="0" w:color="auto"/>
              <w:right w:val="single" w:sz="4" w:space="0" w:color="auto"/>
            </w:tcBorders>
            <w:shd w:val="clear" w:color="auto" w:fill="auto"/>
            <w:noWrap/>
            <w:vAlign w:val="center"/>
            <w:hideMark/>
          </w:tcPr>
          <w:p w14:paraId="3DFA6F53" w14:textId="77777777" w:rsidR="00B51965" w:rsidRPr="00324D75" w:rsidRDefault="00B51965" w:rsidP="00ED0C04">
            <w:pPr>
              <w:spacing w:after="0" w:line="240" w:lineRule="auto"/>
              <w:jc w:val="center"/>
              <w:rPr>
                <w:rFonts w:eastAsia="Times New Roman" w:cstheme="minorHAnsi"/>
                <w:color w:val="000000"/>
                <w:sz w:val="20"/>
                <w:lang w:val="ru-RU" w:eastAsia="ru-RU"/>
              </w:rPr>
            </w:pPr>
            <w:r w:rsidRPr="00324D75">
              <w:rPr>
                <w:rFonts w:eastAsia="Times New Roman" w:cstheme="minorHAnsi"/>
                <w:color w:val="000000"/>
                <w:sz w:val="20"/>
                <w:lang w:val="ru-RU" w:eastAsia="ru-RU"/>
              </w:rPr>
              <w:t>5,3%</w:t>
            </w:r>
          </w:p>
        </w:tc>
        <w:tc>
          <w:tcPr>
            <w:tcW w:w="733" w:type="dxa"/>
            <w:tcBorders>
              <w:top w:val="nil"/>
              <w:left w:val="nil"/>
              <w:bottom w:val="single" w:sz="4" w:space="0" w:color="auto"/>
              <w:right w:val="single" w:sz="4" w:space="0" w:color="auto"/>
            </w:tcBorders>
            <w:shd w:val="clear" w:color="auto" w:fill="auto"/>
            <w:noWrap/>
            <w:vAlign w:val="center"/>
            <w:hideMark/>
          </w:tcPr>
          <w:p w14:paraId="4B8DA3E2" w14:textId="77777777" w:rsidR="00B51965" w:rsidRPr="00324D75" w:rsidRDefault="00B51965" w:rsidP="00ED0C04">
            <w:pPr>
              <w:spacing w:after="0" w:line="240" w:lineRule="auto"/>
              <w:jc w:val="center"/>
              <w:rPr>
                <w:rFonts w:eastAsia="Times New Roman" w:cstheme="minorHAnsi"/>
                <w:color w:val="000000"/>
                <w:sz w:val="20"/>
                <w:lang w:val="ru-RU" w:eastAsia="ru-RU"/>
              </w:rPr>
            </w:pPr>
            <w:r w:rsidRPr="00324D75">
              <w:rPr>
                <w:rFonts w:eastAsia="Times New Roman" w:cstheme="minorHAnsi"/>
                <w:color w:val="000000"/>
                <w:sz w:val="20"/>
                <w:lang w:val="ru-RU" w:eastAsia="ru-RU"/>
              </w:rPr>
              <w:t>5,6%</w:t>
            </w:r>
          </w:p>
        </w:tc>
        <w:tc>
          <w:tcPr>
            <w:tcW w:w="733" w:type="dxa"/>
            <w:tcBorders>
              <w:top w:val="nil"/>
              <w:left w:val="nil"/>
              <w:bottom w:val="single" w:sz="4" w:space="0" w:color="auto"/>
              <w:right w:val="single" w:sz="4" w:space="0" w:color="auto"/>
            </w:tcBorders>
            <w:shd w:val="clear" w:color="auto" w:fill="auto"/>
            <w:noWrap/>
            <w:vAlign w:val="center"/>
            <w:hideMark/>
          </w:tcPr>
          <w:p w14:paraId="13D5020D" w14:textId="77777777" w:rsidR="00B51965" w:rsidRPr="00324D75" w:rsidRDefault="00B51965" w:rsidP="00ED0C04">
            <w:pPr>
              <w:spacing w:after="0" w:line="240" w:lineRule="auto"/>
              <w:jc w:val="center"/>
              <w:rPr>
                <w:rFonts w:eastAsia="Times New Roman" w:cstheme="minorHAnsi"/>
                <w:color w:val="000000"/>
                <w:sz w:val="20"/>
                <w:lang w:val="ru-RU" w:eastAsia="ru-RU"/>
              </w:rPr>
            </w:pPr>
            <w:r w:rsidRPr="00324D75">
              <w:rPr>
                <w:rFonts w:eastAsia="Times New Roman" w:cstheme="minorHAnsi"/>
                <w:color w:val="000000"/>
                <w:sz w:val="20"/>
                <w:lang w:val="ru-RU" w:eastAsia="ru-RU"/>
              </w:rPr>
              <w:t>4,4%</w:t>
            </w:r>
          </w:p>
        </w:tc>
        <w:tc>
          <w:tcPr>
            <w:tcW w:w="1127" w:type="dxa"/>
            <w:tcBorders>
              <w:top w:val="nil"/>
              <w:left w:val="nil"/>
              <w:bottom w:val="single" w:sz="4" w:space="0" w:color="auto"/>
              <w:right w:val="single" w:sz="4" w:space="0" w:color="auto"/>
            </w:tcBorders>
            <w:shd w:val="clear" w:color="auto" w:fill="auto"/>
            <w:noWrap/>
            <w:vAlign w:val="center"/>
            <w:hideMark/>
          </w:tcPr>
          <w:p w14:paraId="6DBC643E" w14:textId="77777777" w:rsidR="00B51965" w:rsidRPr="00324D75" w:rsidRDefault="00B51965" w:rsidP="00ED0C04">
            <w:pPr>
              <w:spacing w:after="0" w:line="240" w:lineRule="auto"/>
              <w:jc w:val="center"/>
              <w:rPr>
                <w:rFonts w:eastAsia="Times New Roman" w:cstheme="minorHAnsi"/>
                <w:color w:val="000000"/>
                <w:sz w:val="20"/>
                <w:lang w:val="ru-RU" w:eastAsia="ru-RU"/>
              </w:rPr>
            </w:pPr>
            <w:r w:rsidRPr="00324D75">
              <w:rPr>
                <w:rFonts w:eastAsia="Times New Roman" w:cstheme="minorHAnsi"/>
                <w:color w:val="000000"/>
                <w:sz w:val="20"/>
                <w:lang w:val="ru-RU" w:eastAsia="ru-RU"/>
              </w:rPr>
              <w:t>4,6%</w:t>
            </w:r>
          </w:p>
        </w:tc>
        <w:tc>
          <w:tcPr>
            <w:tcW w:w="733" w:type="dxa"/>
            <w:tcBorders>
              <w:top w:val="nil"/>
              <w:left w:val="nil"/>
              <w:bottom w:val="single" w:sz="4" w:space="0" w:color="auto"/>
              <w:right w:val="single" w:sz="4" w:space="0" w:color="auto"/>
            </w:tcBorders>
            <w:shd w:val="clear" w:color="auto" w:fill="auto"/>
            <w:noWrap/>
            <w:vAlign w:val="center"/>
            <w:hideMark/>
          </w:tcPr>
          <w:p w14:paraId="6F5E8F37" w14:textId="77777777" w:rsidR="00B51965" w:rsidRPr="00324D75" w:rsidRDefault="00B51965" w:rsidP="00ED0C04">
            <w:pPr>
              <w:spacing w:after="0" w:line="240" w:lineRule="auto"/>
              <w:jc w:val="center"/>
              <w:rPr>
                <w:rFonts w:eastAsia="Times New Roman" w:cstheme="minorHAnsi"/>
                <w:color w:val="000000"/>
                <w:sz w:val="20"/>
                <w:lang w:val="ru-RU" w:eastAsia="ru-RU"/>
              </w:rPr>
            </w:pPr>
            <w:r w:rsidRPr="00324D75">
              <w:rPr>
                <w:rFonts w:eastAsia="Times New Roman" w:cstheme="minorHAnsi"/>
                <w:color w:val="000000"/>
                <w:sz w:val="20"/>
                <w:lang w:val="ru-RU" w:eastAsia="ru-RU"/>
              </w:rPr>
              <w:t>5,4%</w:t>
            </w:r>
          </w:p>
        </w:tc>
        <w:tc>
          <w:tcPr>
            <w:tcW w:w="763" w:type="dxa"/>
            <w:tcBorders>
              <w:top w:val="nil"/>
              <w:left w:val="nil"/>
              <w:bottom w:val="single" w:sz="4" w:space="0" w:color="auto"/>
              <w:right w:val="single" w:sz="4" w:space="0" w:color="auto"/>
            </w:tcBorders>
            <w:shd w:val="clear" w:color="auto" w:fill="auto"/>
            <w:noWrap/>
            <w:vAlign w:val="center"/>
            <w:hideMark/>
          </w:tcPr>
          <w:p w14:paraId="19A91204" w14:textId="77777777" w:rsidR="00B51965" w:rsidRPr="00324D75" w:rsidRDefault="00B51965" w:rsidP="00ED0C04">
            <w:pPr>
              <w:spacing w:after="0" w:line="240" w:lineRule="auto"/>
              <w:jc w:val="center"/>
              <w:rPr>
                <w:rFonts w:eastAsia="Times New Roman" w:cstheme="minorHAnsi"/>
                <w:color w:val="000000"/>
                <w:sz w:val="20"/>
                <w:lang w:val="ru-RU" w:eastAsia="ru-RU"/>
              </w:rPr>
            </w:pPr>
            <w:r w:rsidRPr="00324D75">
              <w:rPr>
                <w:rFonts w:eastAsia="Times New Roman" w:cstheme="minorHAnsi"/>
                <w:color w:val="000000"/>
                <w:sz w:val="20"/>
                <w:lang w:val="ru-RU" w:eastAsia="ru-RU"/>
              </w:rPr>
              <w:t>4,1%</w:t>
            </w:r>
          </w:p>
        </w:tc>
        <w:tc>
          <w:tcPr>
            <w:tcW w:w="733" w:type="dxa"/>
            <w:tcBorders>
              <w:top w:val="nil"/>
              <w:left w:val="nil"/>
              <w:bottom w:val="single" w:sz="4" w:space="0" w:color="auto"/>
              <w:right w:val="single" w:sz="4" w:space="0" w:color="auto"/>
            </w:tcBorders>
            <w:shd w:val="clear" w:color="auto" w:fill="DAEEF3" w:themeFill="accent5" w:themeFillTint="33"/>
            <w:noWrap/>
            <w:vAlign w:val="center"/>
            <w:hideMark/>
          </w:tcPr>
          <w:p w14:paraId="0624DFA0" w14:textId="77777777" w:rsidR="00B51965" w:rsidRPr="00324D75" w:rsidRDefault="00B51965" w:rsidP="00ED0C04">
            <w:pPr>
              <w:spacing w:after="0" w:line="240" w:lineRule="auto"/>
              <w:jc w:val="center"/>
              <w:rPr>
                <w:rFonts w:eastAsia="Times New Roman" w:cstheme="minorHAnsi"/>
                <w:color w:val="000000"/>
                <w:sz w:val="20"/>
                <w:lang w:val="ru-RU" w:eastAsia="ru-RU"/>
              </w:rPr>
            </w:pPr>
            <w:r w:rsidRPr="00324D75">
              <w:rPr>
                <w:rFonts w:eastAsia="Times New Roman" w:cstheme="minorHAnsi"/>
                <w:color w:val="000000"/>
                <w:sz w:val="20"/>
                <w:lang w:val="ru-RU" w:eastAsia="ru-RU"/>
              </w:rPr>
              <w:t>4,8%</w:t>
            </w:r>
          </w:p>
        </w:tc>
      </w:tr>
      <w:tr w:rsidR="00D41435" w:rsidRPr="00324D75" w14:paraId="758743F6" w14:textId="77777777" w:rsidTr="00ED0C04">
        <w:trPr>
          <w:trHeight w:val="300"/>
        </w:trPr>
        <w:tc>
          <w:tcPr>
            <w:tcW w:w="591" w:type="dxa"/>
            <w:tcBorders>
              <w:top w:val="nil"/>
              <w:left w:val="single" w:sz="4" w:space="0" w:color="auto"/>
              <w:bottom w:val="single" w:sz="4" w:space="0" w:color="auto"/>
              <w:right w:val="single" w:sz="4" w:space="0" w:color="auto"/>
            </w:tcBorders>
            <w:shd w:val="clear" w:color="auto" w:fill="auto"/>
            <w:noWrap/>
            <w:vAlign w:val="bottom"/>
            <w:hideMark/>
          </w:tcPr>
          <w:p w14:paraId="67076CC8" w14:textId="77777777" w:rsidR="00B51965" w:rsidRPr="00324D75" w:rsidRDefault="00B51965" w:rsidP="0074393F">
            <w:pPr>
              <w:spacing w:after="0" w:line="240" w:lineRule="auto"/>
              <w:jc w:val="right"/>
              <w:rPr>
                <w:rFonts w:eastAsia="Times New Roman" w:cstheme="minorHAnsi"/>
                <w:color w:val="000000"/>
                <w:sz w:val="20"/>
                <w:lang w:val="ru-RU" w:eastAsia="ru-RU"/>
              </w:rPr>
            </w:pPr>
            <w:r w:rsidRPr="00324D75">
              <w:rPr>
                <w:rFonts w:eastAsia="Times New Roman" w:cstheme="minorHAnsi"/>
                <w:color w:val="000000"/>
                <w:sz w:val="20"/>
                <w:lang w:val="ru-RU" w:eastAsia="ru-RU"/>
              </w:rPr>
              <w:t>9</w:t>
            </w:r>
          </w:p>
        </w:tc>
        <w:tc>
          <w:tcPr>
            <w:tcW w:w="733" w:type="dxa"/>
            <w:tcBorders>
              <w:top w:val="nil"/>
              <w:left w:val="nil"/>
              <w:bottom w:val="single" w:sz="4" w:space="0" w:color="auto"/>
              <w:right w:val="single" w:sz="4" w:space="0" w:color="auto"/>
            </w:tcBorders>
            <w:shd w:val="clear" w:color="auto" w:fill="auto"/>
            <w:noWrap/>
            <w:vAlign w:val="center"/>
            <w:hideMark/>
          </w:tcPr>
          <w:p w14:paraId="22E51F95" w14:textId="77777777" w:rsidR="00B51965" w:rsidRPr="00324D75" w:rsidRDefault="00B51965" w:rsidP="00ED0C04">
            <w:pPr>
              <w:spacing w:after="0" w:line="240" w:lineRule="auto"/>
              <w:jc w:val="center"/>
              <w:rPr>
                <w:rFonts w:eastAsia="Times New Roman" w:cstheme="minorHAnsi"/>
                <w:color w:val="000000"/>
                <w:sz w:val="20"/>
                <w:lang w:val="ru-RU" w:eastAsia="ru-RU"/>
              </w:rPr>
            </w:pPr>
            <w:r w:rsidRPr="00324D75">
              <w:rPr>
                <w:rFonts w:eastAsia="Times New Roman" w:cstheme="minorHAnsi"/>
                <w:color w:val="000000"/>
                <w:sz w:val="20"/>
                <w:lang w:val="ru-RU" w:eastAsia="ru-RU"/>
              </w:rPr>
              <w:t>4,9%</w:t>
            </w:r>
          </w:p>
        </w:tc>
        <w:tc>
          <w:tcPr>
            <w:tcW w:w="733" w:type="dxa"/>
            <w:tcBorders>
              <w:top w:val="nil"/>
              <w:left w:val="nil"/>
              <w:bottom w:val="single" w:sz="4" w:space="0" w:color="auto"/>
              <w:right w:val="single" w:sz="4" w:space="0" w:color="auto"/>
            </w:tcBorders>
            <w:shd w:val="clear" w:color="auto" w:fill="auto"/>
            <w:noWrap/>
            <w:vAlign w:val="center"/>
            <w:hideMark/>
          </w:tcPr>
          <w:p w14:paraId="4AF95252" w14:textId="77777777" w:rsidR="00B51965" w:rsidRPr="00324D75" w:rsidRDefault="00B51965" w:rsidP="00ED0C04">
            <w:pPr>
              <w:spacing w:after="0" w:line="240" w:lineRule="auto"/>
              <w:jc w:val="center"/>
              <w:rPr>
                <w:rFonts w:eastAsia="Times New Roman" w:cstheme="minorHAnsi"/>
                <w:color w:val="000000"/>
                <w:sz w:val="20"/>
                <w:lang w:val="ru-RU" w:eastAsia="ru-RU"/>
              </w:rPr>
            </w:pPr>
            <w:r w:rsidRPr="00324D75">
              <w:rPr>
                <w:rFonts w:eastAsia="Times New Roman" w:cstheme="minorHAnsi"/>
                <w:color w:val="000000"/>
                <w:sz w:val="20"/>
                <w:lang w:val="ru-RU" w:eastAsia="ru-RU"/>
              </w:rPr>
              <w:t>4,3%</w:t>
            </w:r>
          </w:p>
        </w:tc>
        <w:tc>
          <w:tcPr>
            <w:tcW w:w="733" w:type="dxa"/>
            <w:tcBorders>
              <w:top w:val="nil"/>
              <w:left w:val="nil"/>
              <w:bottom w:val="single" w:sz="4" w:space="0" w:color="auto"/>
              <w:right w:val="single" w:sz="4" w:space="0" w:color="auto"/>
            </w:tcBorders>
            <w:shd w:val="clear" w:color="auto" w:fill="auto"/>
            <w:noWrap/>
            <w:vAlign w:val="center"/>
            <w:hideMark/>
          </w:tcPr>
          <w:p w14:paraId="59D800A9" w14:textId="77777777" w:rsidR="00B51965" w:rsidRPr="00324D75" w:rsidRDefault="00B51965" w:rsidP="00ED0C04">
            <w:pPr>
              <w:spacing w:after="0" w:line="240" w:lineRule="auto"/>
              <w:jc w:val="center"/>
              <w:rPr>
                <w:rFonts w:eastAsia="Times New Roman" w:cstheme="minorHAnsi"/>
                <w:color w:val="000000"/>
                <w:sz w:val="20"/>
                <w:lang w:val="ru-RU" w:eastAsia="ru-RU"/>
              </w:rPr>
            </w:pPr>
            <w:r w:rsidRPr="00324D75">
              <w:rPr>
                <w:rFonts w:eastAsia="Times New Roman" w:cstheme="minorHAnsi"/>
                <w:color w:val="000000"/>
                <w:sz w:val="20"/>
                <w:lang w:val="ru-RU" w:eastAsia="ru-RU"/>
              </w:rPr>
              <w:t>3,5%</w:t>
            </w:r>
          </w:p>
        </w:tc>
        <w:tc>
          <w:tcPr>
            <w:tcW w:w="1127" w:type="dxa"/>
            <w:tcBorders>
              <w:top w:val="nil"/>
              <w:left w:val="nil"/>
              <w:bottom w:val="single" w:sz="4" w:space="0" w:color="auto"/>
              <w:right w:val="single" w:sz="4" w:space="0" w:color="auto"/>
            </w:tcBorders>
            <w:shd w:val="clear" w:color="auto" w:fill="auto"/>
            <w:noWrap/>
            <w:vAlign w:val="center"/>
            <w:hideMark/>
          </w:tcPr>
          <w:p w14:paraId="4E9E2A50" w14:textId="77777777" w:rsidR="00B51965" w:rsidRPr="00324D75" w:rsidRDefault="00B51965" w:rsidP="00ED0C04">
            <w:pPr>
              <w:spacing w:after="0" w:line="240" w:lineRule="auto"/>
              <w:jc w:val="center"/>
              <w:rPr>
                <w:rFonts w:eastAsia="Times New Roman" w:cstheme="minorHAnsi"/>
                <w:color w:val="000000"/>
                <w:sz w:val="20"/>
                <w:lang w:val="ru-RU" w:eastAsia="ru-RU"/>
              </w:rPr>
            </w:pPr>
            <w:r w:rsidRPr="00324D75">
              <w:rPr>
                <w:rFonts w:eastAsia="Times New Roman" w:cstheme="minorHAnsi"/>
                <w:color w:val="000000"/>
                <w:sz w:val="20"/>
                <w:lang w:val="ru-RU" w:eastAsia="ru-RU"/>
              </w:rPr>
              <w:t>4,0%</w:t>
            </w:r>
          </w:p>
        </w:tc>
        <w:tc>
          <w:tcPr>
            <w:tcW w:w="733" w:type="dxa"/>
            <w:tcBorders>
              <w:top w:val="nil"/>
              <w:left w:val="nil"/>
              <w:bottom w:val="single" w:sz="4" w:space="0" w:color="auto"/>
              <w:right w:val="single" w:sz="4" w:space="0" w:color="auto"/>
            </w:tcBorders>
            <w:shd w:val="clear" w:color="auto" w:fill="auto"/>
            <w:noWrap/>
            <w:vAlign w:val="center"/>
            <w:hideMark/>
          </w:tcPr>
          <w:p w14:paraId="24CA0D84" w14:textId="77777777" w:rsidR="00B51965" w:rsidRPr="00324D75" w:rsidRDefault="00B51965" w:rsidP="00ED0C04">
            <w:pPr>
              <w:spacing w:after="0" w:line="240" w:lineRule="auto"/>
              <w:jc w:val="center"/>
              <w:rPr>
                <w:rFonts w:eastAsia="Times New Roman" w:cstheme="minorHAnsi"/>
                <w:color w:val="000000"/>
                <w:sz w:val="20"/>
                <w:lang w:val="ru-RU" w:eastAsia="ru-RU"/>
              </w:rPr>
            </w:pPr>
            <w:r w:rsidRPr="00324D75">
              <w:rPr>
                <w:rFonts w:eastAsia="Times New Roman" w:cstheme="minorHAnsi"/>
                <w:color w:val="000000"/>
                <w:sz w:val="20"/>
                <w:lang w:val="ru-RU" w:eastAsia="ru-RU"/>
              </w:rPr>
              <w:t>4,7%</w:t>
            </w:r>
          </w:p>
        </w:tc>
        <w:tc>
          <w:tcPr>
            <w:tcW w:w="733" w:type="dxa"/>
            <w:tcBorders>
              <w:top w:val="nil"/>
              <w:left w:val="nil"/>
              <w:bottom w:val="single" w:sz="4" w:space="0" w:color="auto"/>
              <w:right w:val="single" w:sz="4" w:space="0" w:color="auto"/>
            </w:tcBorders>
            <w:shd w:val="clear" w:color="auto" w:fill="auto"/>
            <w:noWrap/>
            <w:vAlign w:val="center"/>
            <w:hideMark/>
          </w:tcPr>
          <w:p w14:paraId="76753B3F" w14:textId="77777777" w:rsidR="00B51965" w:rsidRPr="00324D75" w:rsidRDefault="00B51965" w:rsidP="00ED0C04">
            <w:pPr>
              <w:spacing w:after="0" w:line="240" w:lineRule="auto"/>
              <w:jc w:val="center"/>
              <w:rPr>
                <w:rFonts w:eastAsia="Times New Roman" w:cstheme="minorHAnsi"/>
                <w:color w:val="000000"/>
                <w:sz w:val="20"/>
                <w:lang w:val="ru-RU" w:eastAsia="ru-RU"/>
              </w:rPr>
            </w:pPr>
            <w:r w:rsidRPr="00324D75">
              <w:rPr>
                <w:rFonts w:eastAsia="Times New Roman" w:cstheme="minorHAnsi"/>
                <w:color w:val="000000"/>
                <w:sz w:val="20"/>
                <w:lang w:val="ru-RU" w:eastAsia="ru-RU"/>
              </w:rPr>
              <w:t>5,0%</w:t>
            </w:r>
          </w:p>
        </w:tc>
        <w:tc>
          <w:tcPr>
            <w:tcW w:w="733" w:type="dxa"/>
            <w:tcBorders>
              <w:top w:val="nil"/>
              <w:left w:val="nil"/>
              <w:bottom w:val="single" w:sz="4" w:space="0" w:color="auto"/>
              <w:right w:val="single" w:sz="4" w:space="0" w:color="auto"/>
            </w:tcBorders>
            <w:shd w:val="clear" w:color="auto" w:fill="auto"/>
            <w:noWrap/>
            <w:vAlign w:val="center"/>
            <w:hideMark/>
          </w:tcPr>
          <w:p w14:paraId="0A6EC5DE" w14:textId="77777777" w:rsidR="00B51965" w:rsidRPr="00324D75" w:rsidRDefault="00B51965" w:rsidP="00ED0C04">
            <w:pPr>
              <w:spacing w:after="0" w:line="240" w:lineRule="auto"/>
              <w:jc w:val="center"/>
              <w:rPr>
                <w:rFonts w:eastAsia="Times New Roman" w:cstheme="minorHAnsi"/>
                <w:color w:val="000000"/>
                <w:sz w:val="20"/>
                <w:lang w:val="ru-RU" w:eastAsia="ru-RU"/>
              </w:rPr>
            </w:pPr>
            <w:r w:rsidRPr="00324D75">
              <w:rPr>
                <w:rFonts w:eastAsia="Times New Roman" w:cstheme="minorHAnsi"/>
                <w:color w:val="000000"/>
                <w:sz w:val="20"/>
                <w:lang w:val="ru-RU" w:eastAsia="ru-RU"/>
              </w:rPr>
              <w:t>3,9%</w:t>
            </w:r>
          </w:p>
        </w:tc>
        <w:tc>
          <w:tcPr>
            <w:tcW w:w="1127" w:type="dxa"/>
            <w:tcBorders>
              <w:top w:val="nil"/>
              <w:left w:val="nil"/>
              <w:bottom w:val="single" w:sz="4" w:space="0" w:color="auto"/>
              <w:right w:val="single" w:sz="4" w:space="0" w:color="auto"/>
            </w:tcBorders>
            <w:shd w:val="clear" w:color="auto" w:fill="auto"/>
            <w:noWrap/>
            <w:vAlign w:val="center"/>
            <w:hideMark/>
          </w:tcPr>
          <w:p w14:paraId="56A9915D" w14:textId="77777777" w:rsidR="00B51965" w:rsidRPr="00324D75" w:rsidRDefault="00B51965" w:rsidP="00ED0C04">
            <w:pPr>
              <w:spacing w:after="0" w:line="240" w:lineRule="auto"/>
              <w:jc w:val="center"/>
              <w:rPr>
                <w:rFonts w:eastAsia="Times New Roman" w:cstheme="minorHAnsi"/>
                <w:color w:val="000000"/>
                <w:sz w:val="20"/>
                <w:lang w:val="ru-RU" w:eastAsia="ru-RU"/>
              </w:rPr>
            </w:pPr>
            <w:r w:rsidRPr="00324D75">
              <w:rPr>
                <w:rFonts w:eastAsia="Times New Roman" w:cstheme="minorHAnsi"/>
                <w:color w:val="000000"/>
                <w:sz w:val="20"/>
                <w:lang w:val="ru-RU" w:eastAsia="ru-RU"/>
              </w:rPr>
              <w:t>4,1%</w:t>
            </w:r>
          </w:p>
        </w:tc>
        <w:tc>
          <w:tcPr>
            <w:tcW w:w="733" w:type="dxa"/>
            <w:tcBorders>
              <w:top w:val="nil"/>
              <w:left w:val="nil"/>
              <w:bottom w:val="single" w:sz="4" w:space="0" w:color="auto"/>
              <w:right w:val="single" w:sz="4" w:space="0" w:color="auto"/>
            </w:tcBorders>
            <w:shd w:val="clear" w:color="auto" w:fill="auto"/>
            <w:noWrap/>
            <w:vAlign w:val="center"/>
            <w:hideMark/>
          </w:tcPr>
          <w:p w14:paraId="423A9412" w14:textId="77777777" w:rsidR="00B51965" w:rsidRPr="00324D75" w:rsidRDefault="00B51965" w:rsidP="00ED0C04">
            <w:pPr>
              <w:spacing w:after="0" w:line="240" w:lineRule="auto"/>
              <w:jc w:val="center"/>
              <w:rPr>
                <w:rFonts w:eastAsia="Times New Roman" w:cstheme="minorHAnsi"/>
                <w:color w:val="000000"/>
                <w:sz w:val="20"/>
                <w:lang w:val="ru-RU" w:eastAsia="ru-RU"/>
              </w:rPr>
            </w:pPr>
            <w:r w:rsidRPr="00324D75">
              <w:rPr>
                <w:rFonts w:eastAsia="Times New Roman" w:cstheme="minorHAnsi"/>
                <w:color w:val="000000"/>
                <w:sz w:val="20"/>
                <w:lang w:val="ru-RU" w:eastAsia="ru-RU"/>
              </w:rPr>
              <w:t>4,9%</w:t>
            </w:r>
          </w:p>
        </w:tc>
        <w:tc>
          <w:tcPr>
            <w:tcW w:w="763" w:type="dxa"/>
            <w:tcBorders>
              <w:top w:val="nil"/>
              <w:left w:val="nil"/>
              <w:bottom w:val="single" w:sz="4" w:space="0" w:color="auto"/>
              <w:right w:val="single" w:sz="4" w:space="0" w:color="auto"/>
            </w:tcBorders>
            <w:shd w:val="clear" w:color="auto" w:fill="auto"/>
            <w:noWrap/>
            <w:vAlign w:val="center"/>
            <w:hideMark/>
          </w:tcPr>
          <w:p w14:paraId="5C4F56F8" w14:textId="77777777" w:rsidR="00B51965" w:rsidRPr="00324D75" w:rsidRDefault="00B51965" w:rsidP="00ED0C04">
            <w:pPr>
              <w:spacing w:after="0" w:line="240" w:lineRule="auto"/>
              <w:jc w:val="center"/>
              <w:rPr>
                <w:rFonts w:eastAsia="Times New Roman" w:cstheme="minorHAnsi"/>
                <w:color w:val="000000"/>
                <w:sz w:val="20"/>
                <w:lang w:val="ru-RU" w:eastAsia="ru-RU"/>
              </w:rPr>
            </w:pPr>
            <w:r w:rsidRPr="00324D75">
              <w:rPr>
                <w:rFonts w:eastAsia="Times New Roman" w:cstheme="minorHAnsi"/>
                <w:color w:val="000000"/>
                <w:sz w:val="20"/>
                <w:lang w:val="ru-RU" w:eastAsia="ru-RU"/>
              </w:rPr>
              <w:t>3,7%</w:t>
            </w:r>
          </w:p>
        </w:tc>
        <w:tc>
          <w:tcPr>
            <w:tcW w:w="733" w:type="dxa"/>
            <w:tcBorders>
              <w:top w:val="nil"/>
              <w:left w:val="nil"/>
              <w:bottom w:val="single" w:sz="4" w:space="0" w:color="auto"/>
              <w:right w:val="single" w:sz="4" w:space="0" w:color="auto"/>
            </w:tcBorders>
            <w:shd w:val="clear" w:color="auto" w:fill="DAEEF3" w:themeFill="accent5" w:themeFillTint="33"/>
            <w:noWrap/>
            <w:vAlign w:val="center"/>
            <w:hideMark/>
          </w:tcPr>
          <w:p w14:paraId="6AC85F87" w14:textId="77777777" w:rsidR="00B51965" w:rsidRPr="00324D75" w:rsidRDefault="00B51965" w:rsidP="00ED0C04">
            <w:pPr>
              <w:spacing w:after="0" w:line="240" w:lineRule="auto"/>
              <w:jc w:val="center"/>
              <w:rPr>
                <w:rFonts w:eastAsia="Times New Roman" w:cstheme="minorHAnsi"/>
                <w:color w:val="000000"/>
                <w:sz w:val="20"/>
                <w:lang w:val="ru-RU" w:eastAsia="ru-RU"/>
              </w:rPr>
            </w:pPr>
            <w:r w:rsidRPr="00324D75">
              <w:rPr>
                <w:rFonts w:eastAsia="Times New Roman" w:cstheme="minorHAnsi"/>
                <w:color w:val="000000"/>
                <w:sz w:val="20"/>
                <w:lang w:val="ru-RU" w:eastAsia="ru-RU"/>
              </w:rPr>
              <w:t>4,3%</w:t>
            </w:r>
          </w:p>
        </w:tc>
      </w:tr>
      <w:tr w:rsidR="00D41435" w:rsidRPr="00324D75" w14:paraId="0826C69E" w14:textId="77777777" w:rsidTr="00ED0C04">
        <w:trPr>
          <w:trHeight w:val="300"/>
        </w:trPr>
        <w:tc>
          <w:tcPr>
            <w:tcW w:w="591" w:type="dxa"/>
            <w:tcBorders>
              <w:top w:val="nil"/>
              <w:left w:val="single" w:sz="4" w:space="0" w:color="auto"/>
              <w:bottom w:val="single" w:sz="4" w:space="0" w:color="auto"/>
              <w:right w:val="single" w:sz="4" w:space="0" w:color="auto"/>
            </w:tcBorders>
            <w:shd w:val="clear" w:color="auto" w:fill="auto"/>
            <w:noWrap/>
            <w:vAlign w:val="bottom"/>
            <w:hideMark/>
          </w:tcPr>
          <w:p w14:paraId="61472D26" w14:textId="77777777" w:rsidR="00B51965" w:rsidRPr="00324D75" w:rsidRDefault="00B51965" w:rsidP="0074393F">
            <w:pPr>
              <w:spacing w:after="0" w:line="240" w:lineRule="auto"/>
              <w:jc w:val="right"/>
              <w:rPr>
                <w:rFonts w:eastAsia="Times New Roman" w:cstheme="minorHAnsi"/>
                <w:color w:val="000000"/>
                <w:sz w:val="20"/>
                <w:lang w:val="ru-RU" w:eastAsia="ru-RU"/>
              </w:rPr>
            </w:pPr>
            <w:r w:rsidRPr="00324D75">
              <w:rPr>
                <w:rFonts w:eastAsia="Times New Roman" w:cstheme="minorHAnsi"/>
                <w:color w:val="000000"/>
                <w:sz w:val="20"/>
                <w:lang w:val="ru-RU" w:eastAsia="ru-RU"/>
              </w:rPr>
              <w:t>10</w:t>
            </w:r>
          </w:p>
        </w:tc>
        <w:tc>
          <w:tcPr>
            <w:tcW w:w="733" w:type="dxa"/>
            <w:tcBorders>
              <w:top w:val="nil"/>
              <w:left w:val="nil"/>
              <w:bottom w:val="single" w:sz="4" w:space="0" w:color="auto"/>
              <w:right w:val="single" w:sz="4" w:space="0" w:color="auto"/>
            </w:tcBorders>
            <w:shd w:val="clear" w:color="auto" w:fill="auto"/>
            <w:noWrap/>
            <w:vAlign w:val="center"/>
            <w:hideMark/>
          </w:tcPr>
          <w:p w14:paraId="029C0385" w14:textId="77777777" w:rsidR="00B51965" w:rsidRPr="00324D75" w:rsidRDefault="00B51965" w:rsidP="00ED0C04">
            <w:pPr>
              <w:spacing w:after="0" w:line="240" w:lineRule="auto"/>
              <w:jc w:val="center"/>
              <w:rPr>
                <w:rFonts w:eastAsia="Times New Roman" w:cstheme="minorHAnsi"/>
                <w:color w:val="000000"/>
                <w:sz w:val="20"/>
                <w:lang w:val="ru-RU" w:eastAsia="ru-RU"/>
              </w:rPr>
            </w:pPr>
            <w:r w:rsidRPr="00324D75">
              <w:rPr>
                <w:rFonts w:eastAsia="Times New Roman" w:cstheme="minorHAnsi"/>
                <w:color w:val="000000"/>
                <w:sz w:val="20"/>
                <w:lang w:val="ru-RU" w:eastAsia="ru-RU"/>
              </w:rPr>
              <w:t>4,4%</w:t>
            </w:r>
          </w:p>
        </w:tc>
        <w:tc>
          <w:tcPr>
            <w:tcW w:w="733" w:type="dxa"/>
            <w:tcBorders>
              <w:top w:val="nil"/>
              <w:left w:val="nil"/>
              <w:bottom w:val="single" w:sz="4" w:space="0" w:color="auto"/>
              <w:right w:val="single" w:sz="4" w:space="0" w:color="auto"/>
            </w:tcBorders>
            <w:shd w:val="clear" w:color="auto" w:fill="auto"/>
            <w:noWrap/>
            <w:vAlign w:val="center"/>
            <w:hideMark/>
          </w:tcPr>
          <w:p w14:paraId="363FAA55" w14:textId="77777777" w:rsidR="00B51965" w:rsidRPr="00324D75" w:rsidRDefault="00B51965" w:rsidP="00ED0C04">
            <w:pPr>
              <w:spacing w:after="0" w:line="240" w:lineRule="auto"/>
              <w:jc w:val="center"/>
              <w:rPr>
                <w:rFonts w:eastAsia="Times New Roman" w:cstheme="minorHAnsi"/>
                <w:color w:val="000000"/>
                <w:sz w:val="20"/>
                <w:lang w:val="ru-RU" w:eastAsia="ru-RU"/>
              </w:rPr>
            </w:pPr>
            <w:r w:rsidRPr="00324D75">
              <w:rPr>
                <w:rFonts w:eastAsia="Times New Roman" w:cstheme="minorHAnsi"/>
                <w:color w:val="000000"/>
                <w:sz w:val="20"/>
                <w:lang w:val="ru-RU" w:eastAsia="ru-RU"/>
              </w:rPr>
              <w:t>3,9%</w:t>
            </w:r>
          </w:p>
        </w:tc>
        <w:tc>
          <w:tcPr>
            <w:tcW w:w="733" w:type="dxa"/>
            <w:tcBorders>
              <w:top w:val="nil"/>
              <w:left w:val="nil"/>
              <w:bottom w:val="single" w:sz="4" w:space="0" w:color="auto"/>
              <w:right w:val="single" w:sz="4" w:space="0" w:color="auto"/>
            </w:tcBorders>
            <w:shd w:val="clear" w:color="auto" w:fill="auto"/>
            <w:noWrap/>
            <w:vAlign w:val="center"/>
            <w:hideMark/>
          </w:tcPr>
          <w:p w14:paraId="43764E61" w14:textId="77777777" w:rsidR="00B51965" w:rsidRPr="00324D75" w:rsidRDefault="00B51965" w:rsidP="00ED0C04">
            <w:pPr>
              <w:spacing w:after="0" w:line="240" w:lineRule="auto"/>
              <w:jc w:val="center"/>
              <w:rPr>
                <w:rFonts w:eastAsia="Times New Roman" w:cstheme="minorHAnsi"/>
                <w:color w:val="000000"/>
                <w:sz w:val="20"/>
                <w:lang w:val="ru-RU" w:eastAsia="ru-RU"/>
              </w:rPr>
            </w:pPr>
            <w:r w:rsidRPr="00324D75">
              <w:rPr>
                <w:rFonts w:eastAsia="Times New Roman" w:cstheme="minorHAnsi"/>
                <w:color w:val="000000"/>
                <w:sz w:val="20"/>
                <w:lang w:val="ru-RU" w:eastAsia="ru-RU"/>
              </w:rPr>
              <w:t>3,2%</w:t>
            </w:r>
          </w:p>
        </w:tc>
        <w:tc>
          <w:tcPr>
            <w:tcW w:w="1127" w:type="dxa"/>
            <w:tcBorders>
              <w:top w:val="nil"/>
              <w:left w:val="nil"/>
              <w:bottom w:val="single" w:sz="4" w:space="0" w:color="auto"/>
              <w:right w:val="single" w:sz="4" w:space="0" w:color="auto"/>
            </w:tcBorders>
            <w:shd w:val="clear" w:color="auto" w:fill="auto"/>
            <w:noWrap/>
            <w:vAlign w:val="center"/>
            <w:hideMark/>
          </w:tcPr>
          <w:p w14:paraId="2CA9C55E" w14:textId="77777777" w:rsidR="00B51965" w:rsidRPr="00324D75" w:rsidRDefault="00B51965" w:rsidP="00ED0C04">
            <w:pPr>
              <w:spacing w:after="0" w:line="240" w:lineRule="auto"/>
              <w:jc w:val="center"/>
              <w:rPr>
                <w:rFonts w:eastAsia="Times New Roman" w:cstheme="minorHAnsi"/>
                <w:color w:val="000000"/>
                <w:sz w:val="20"/>
                <w:lang w:val="ru-RU" w:eastAsia="ru-RU"/>
              </w:rPr>
            </w:pPr>
            <w:r w:rsidRPr="00324D75">
              <w:rPr>
                <w:rFonts w:eastAsia="Times New Roman" w:cstheme="minorHAnsi"/>
                <w:color w:val="000000"/>
                <w:sz w:val="20"/>
                <w:lang w:val="ru-RU" w:eastAsia="ru-RU"/>
              </w:rPr>
              <w:t>3,6%</w:t>
            </w:r>
          </w:p>
        </w:tc>
        <w:tc>
          <w:tcPr>
            <w:tcW w:w="733" w:type="dxa"/>
            <w:tcBorders>
              <w:top w:val="nil"/>
              <w:left w:val="nil"/>
              <w:bottom w:val="single" w:sz="4" w:space="0" w:color="auto"/>
              <w:right w:val="single" w:sz="4" w:space="0" w:color="auto"/>
            </w:tcBorders>
            <w:shd w:val="clear" w:color="auto" w:fill="auto"/>
            <w:noWrap/>
            <w:vAlign w:val="center"/>
            <w:hideMark/>
          </w:tcPr>
          <w:p w14:paraId="080570BB" w14:textId="77777777" w:rsidR="00B51965" w:rsidRPr="00324D75" w:rsidRDefault="00B51965" w:rsidP="00ED0C04">
            <w:pPr>
              <w:spacing w:after="0" w:line="240" w:lineRule="auto"/>
              <w:jc w:val="center"/>
              <w:rPr>
                <w:rFonts w:eastAsia="Times New Roman" w:cstheme="minorHAnsi"/>
                <w:color w:val="000000"/>
                <w:sz w:val="20"/>
                <w:lang w:val="ru-RU" w:eastAsia="ru-RU"/>
              </w:rPr>
            </w:pPr>
            <w:r w:rsidRPr="00324D75">
              <w:rPr>
                <w:rFonts w:eastAsia="Times New Roman" w:cstheme="minorHAnsi"/>
                <w:color w:val="000000"/>
                <w:sz w:val="20"/>
                <w:lang w:val="ru-RU" w:eastAsia="ru-RU"/>
              </w:rPr>
              <w:t>4,3%</w:t>
            </w:r>
          </w:p>
        </w:tc>
        <w:tc>
          <w:tcPr>
            <w:tcW w:w="733" w:type="dxa"/>
            <w:tcBorders>
              <w:top w:val="nil"/>
              <w:left w:val="nil"/>
              <w:bottom w:val="single" w:sz="4" w:space="0" w:color="auto"/>
              <w:right w:val="single" w:sz="4" w:space="0" w:color="auto"/>
            </w:tcBorders>
            <w:shd w:val="clear" w:color="auto" w:fill="auto"/>
            <w:noWrap/>
            <w:vAlign w:val="center"/>
            <w:hideMark/>
          </w:tcPr>
          <w:p w14:paraId="53C277A5" w14:textId="77777777" w:rsidR="00B51965" w:rsidRPr="00324D75" w:rsidRDefault="00B51965" w:rsidP="00ED0C04">
            <w:pPr>
              <w:spacing w:after="0" w:line="240" w:lineRule="auto"/>
              <w:jc w:val="center"/>
              <w:rPr>
                <w:rFonts w:eastAsia="Times New Roman" w:cstheme="minorHAnsi"/>
                <w:color w:val="000000"/>
                <w:sz w:val="20"/>
                <w:lang w:val="ru-RU" w:eastAsia="ru-RU"/>
              </w:rPr>
            </w:pPr>
            <w:r w:rsidRPr="00324D75">
              <w:rPr>
                <w:rFonts w:eastAsia="Times New Roman" w:cstheme="minorHAnsi"/>
                <w:color w:val="000000"/>
                <w:sz w:val="20"/>
                <w:lang w:val="ru-RU" w:eastAsia="ru-RU"/>
              </w:rPr>
              <w:t>4,6%</w:t>
            </w:r>
          </w:p>
        </w:tc>
        <w:tc>
          <w:tcPr>
            <w:tcW w:w="733" w:type="dxa"/>
            <w:tcBorders>
              <w:top w:val="nil"/>
              <w:left w:val="nil"/>
              <w:bottom w:val="single" w:sz="4" w:space="0" w:color="auto"/>
              <w:right w:val="single" w:sz="4" w:space="0" w:color="auto"/>
            </w:tcBorders>
            <w:shd w:val="clear" w:color="auto" w:fill="auto"/>
            <w:noWrap/>
            <w:vAlign w:val="center"/>
            <w:hideMark/>
          </w:tcPr>
          <w:p w14:paraId="6674DA3E" w14:textId="77777777" w:rsidR="00B51965" w:rsidRPr="00324D75" w:rsidRDefault="00B51965" w:rsidP="00ED0C04">
            <w:pPr>
              <w:spacing w:after="0" w:line="240" w:lineRule="auto"/>
              <w:jc w:val="center"/>
              <w:rPr>
                <w:rFonts w:eastAsia="Times New Roman" w:cstheme="minorHAnsi"/>
                <w:color w:val="000000"/>
                <w:sz w:val="20"/>
                <w:lang w:val="ru-RU" w:eastAsia="ru-RU"/>
              </w:rPr>
            </w:pPr>
            <w:r w:rsidRPr="00324D75">
              <w:rPr>
                <w:rFonts w:eastAsia="Times New Roman" w:cstheme="minorHAnsi"/>
                <w:color w:val="000000"/>
                <w:sz w:val="20"/>
                <w:lang w:val="ru-RU" w:eastAsia="ru-RU"/>
              </w:rPr>
              <w:t>3,6%</w:t>
            </w:r>
          </w:p>
        </w:tc>
        <w:tc>
          <w:tcPr>
            <w:tcW w:w="1127" w:type="dxa"/>
            <w:tcBorders>
              <w:top w:val="nil"/>
              <w:left w:val="nil"/>
              <w:bottom w:val="single" w:sz="4" w:space="0" w:color="auto"/>
              <w:right w:val="single" w:sz="4" w:space="0" w:color="auto"/>
            </w:tcBorders>
            <w:shd w:val="clear" w:color="auto" w:fill="auto"/>
            <w:noWrap/>
            <w:vAlign w:val="center"/>
            <w:hideMark/>
          </w:tcPr>
          <w:p w14:paraId="2BE56C8B" w14:textId="77777777" w:rsidR="00B51965" w:rsidRPr="00324D75" w:rsidRDefault="00B51965" w:rsidP="00ED0C04">
            <w:pPr>
              <w:spacing w:after="0" w:line="240" w:lineRule="auto"/>
              <w:jc w:val="center"/>
              <w:rPr>
                <w:rFonts w:eastAsia="Times New Roman" w:cstheme="minorHAnsi"/>
                <w:color w:val="000000"/>
                <w:sz w:val="20"/>
                <w:lang w:val="ru-RU" w:eastAsia="ru-RU"/>
              </w:rPr>
            </w:pPr>
            <w:r w:rsidRPr="00324D75">
              <w:rPr>
                <w:rFonts w:eastAsia="Times New Roman" w:cstheme="minorHAnsi"/>
                <w:color w:val="000000"/>
                <w:sz w:val="20"/>
                <w:lang w:val="ru-RU" w:eastAsia="ru-RU"/>
              </w:rPr>
              <w:t>3,7%</w:t>
            </w:r>
          </w:p>
        </w:tc>
        <w:tc>
          <w:tcPr>
            <w:tcW w:w="733" w:type="dxa"/>
            <w:tcBorders>
              <w:top w:val="nil"/>
              <w:left w:val="nil"/>
              <w:bottom w:val="single" w:sz="4" w:space="0" w:color="auto"/>
              <w:right w:val="single" w:sz="4" w:space="0" w:color="auto"/>
            </w:tcBorders>
            <w:shd w:val="clear" w:color="auto" w:fill="auto"/>
            <w:noWrap/>
            <w:vAlign w:val="center"/>
            <w:hideMark/>
          </w:tcPr>
          <w:p w14:paraId="1B81D92E" w14:textId="77777777" w:rsidR="00B51965" w:rsidRPr="00324D75" w:rsidRDefault="00B51965" w:rsidP="00ED0C04">
            <w:pPr>
              <w:spacing w:after="0" w:line="240" w:lineRule="auto"/>
              <w:jc w:val="center"/>
              <w:rPr>
                <w:rFonts w:eastAsia="Times New Roman" w:cstheme="minorHAnsi"/>
                <w:color w:val="000000"/>
                <w:sz w:val="20"/>
                <w:lang w:val="ru-RU" w:eastAsia="ru-RU"/>
              </w:rPr>
            </w:pPr>
            <w:r w:rsidRPr="00324D75">
              <w:rPr>
                <w:rFonts w:eastAsia="Times New Roman" w:cstheme="minorHAnsi"/>
                <w:color w:val="000000"/>
                <w:sz w:val="20"/>
                <w:lang w:val="ru-RU" w:eastAsia="ru-RU"/>
              </w:rPr>
              <w:t>4,4%</w:t>
            </w:r>
          </w:p>
        </w:tc>
        <w:tc>
          <w:tcPr>
            <w:tcW w:w="763" w:type="dxa"/>
            <w:tcBorders>
              <w:top w:val="nil"/>
              <w:left w:val="nil"/>
              <w:bottom w:val="single" w:sz="4" w:space="0" w:color="auto"/>
              <w:right w:val="single" w:sz="4" w:space="0" w:color="auto"/>
            </w:tcBorders>
            <w:shd w:val="clear" w:color="auto" w:fill="auto"/>
            <w:noWrap/>
            <w:vAlign w:val="center"/>
            <w:hideMark/>
          </w:tcPr>
          <w:p w14:paraId="5F757487" w14:textId="77777777" w:rsidR="00B51965" w:rsidRPr="00324D75" w:rsidRDefault="00B51965" w:rsidP="00ED0C04">
            <w:pPr>
              <w:spacing w:after="0" w:line="240" w:lineRule="auto"/>
              <w:jc w:val="center"/>
              <w:rPr>
                <w:rFonts w:eastAsia="Times New Roman" w:cstheme="minorHAnsi"/>
                <w:color w:val="000000"/>
                <w:sz w:val="20"/>
                <w:lang w:val="ru-RU" w:eastAsia="ru-RU"/>
              </w:rPr>
            </w:pPr>
            <w:r w:rsidRPr="00324D75">
              <w:rPr>
                <w:rFonts w:eastAsia="Times New Roman" w:cstheme="minorHAnsi"/>
                <w:color w:val="000000"/>
                <w:sz w:val="20"/>
                <w:lang w:val="ru-RU" w:eastAsia="ru-RU"/>
              </w:rPr>
              <w:t>3,4%</w:t>
            </w:r>
          </w:p>
        </w:tc>
        <w:tc>
          <w:tcPr>
            <w:tcW w:w="733" w:type="dxa"/>
            <w:tcBorders>
              <w:top w:val="nil"/>
              <w:left w:val="nil"/>
              <w:bottom w:val="single" w:sz="4" w:space="0" w:color="auto"/>
              <w:right w:val="single" w:sz="4" w:space="0" w:color="auto"/>
            </w:tcBorders>
            <w:shd w:val="clear" w:color="auto" w:fill="DAEEF3" w:themeFill="accent5" w:themeFillTint="33"/>
            <w:noWrap/>
            <w:vAlign w:val="center"/>
            <w:hideMark/>
          </w:tcPr>
          <w:p w14:paraId="38044F70" w14:textId="77777777" w:rsidR="00B51965" w:rsidRPr="00324D75" w:rsidRDefault="00B51965" w:rsidP="00ED0C04">
            <w:pPr>
              <w:spacing w:after="0" w:line="240" w:lineRule="auto"/>
              <w:jc w:val="center"/>
              <w:rPr>
                <w:rFonts w:eastAsia="Times New Roman" w:cstheme="minorHAnsi"/>
                <w:color w:val="000000"/>
                <w:sz w:val="20"/>
                <w:lang w:val="ru-RU" w:eastAsia="ru-RU"/>
              </w:rPr>
            </w:pPr>
            <w:r w:rsidRPr="00324D75">
              <w:rPr>
                <w:rFonts w:eastAsia="Times New Roman" w:cstheme="minorHAnsi"/>
                <w:color w:val="000000"/>
                <w:sz w:val="20"/>
                <w:lang w:val="ru-RU" w:eastAsia="ru-RU"/>
              </w:rPr>
              <w:t>3,9%</w:t>
            </w:r>
          </w:p>
        </w:tc>
      </w:tr>
      <w:tr w:rsidR="00D41435" w:rsidRPr="00324D75" w14:paraId="5EDEED79" w14:textId="77777777" w:rsidTr="00ED0C04">
        <w:trPr>
          <w:trHeight w:val="300"/>
        </w:trPr>
        <w:tc>
          <w:tcPr>
            <w:tcW w:w="591" w:type="dxa"/>
            <w:tcBorders>
              <w:top w:val="nil"/>
              <w:left w:val="single" w:sz="4" w:space="0" w:color="auto"/>
              <w:bottom w:val="single" w:sz="4" w:space="0" w:color="auto"/>
              <w:right w:val="single" w:sz="4" w:space="0" w:color="auto"/>
            </w:tcBorders>
            <w:shd w:val="clear" w:color="auto" w:fill="auto"/>
            <w:noWrap/>
            <w:vAlign w:val="bottom"/>
            <w:hideMark/>
          </w:tcPr>
          <w:p w14:paraId="529E6102" w14:textId="77777777" w:rsidR="00B51965" w:rsidRPr="00324D75" w:rsidRDefault="00B51965" w:rsidP="0074393F">
            <w:pPr>
              <w:spacing w:after="0" w:line="240" w:lineRule="auto"/>
              <w:jc w:val="right"/>
              <w:rPr>
                <w:rFonts w:eastAsia="Times New Roman" w:cstheme="minorHAnsi"/>
                <w:color w:val="000000"/>
                <w:sz w:val="20"/>
                <w:lang w:val="ru-RU" w:eastAsia="ru-RU"/>
              </w:rPr>
            </w:pPr>
            <w:r w:rsidRPr="00324D75">
              <w:rPr>
                <w:rFonts w:eastAsia="Times New Roman" w:cstheme="minorHAnsi"/>
                <w:color w:val="000000"/>
                <w:sz w:val="20"/>
                <w:lang w:val="ru-RU" w:eastAsia="ru-RU"/>
              </w:rPr>
              <w:t>11</w:t>
            </w:r>
          </w:p>
        </w:tc>
        <w:tc>
          <w:tcPr>
            <w:tcW w:w="733" w:type="dxa"/>
            <w:tcBorders>
              <w:top w:val="nil"/>
              <w:left w:val="nil"/>
              <w:bottom w:val="single" w:sz="4" w:space="0" w:color="auto"/>
              <w:right w:val="single" w:sz="4" w:space="0" w:color="auto"/>
            </w:tcBorders>
            <w:shd w:val="clear" w:color="auto" w:fill="auto"/>
            <w:noWrap/>
            <w:vAlign w:val="center"/>
            <w:hideMark/>
          </w:tcPr>
          <w:p w14:paraId="20FC59C1" w14:textId="77777777" w:rsidR="00B51965" w:rsidRPr="00324D75" w:rsidRDefault="00B51965" w:rsidP="00ED0C04">
            <w:pPr>
              <w:spacing w:after="0" w:line="240" w:lineRule="auto"/>
              <w:jc w:val="center"/>
              <w:rPr>
                <w:rFonts w:eastAsia="Times New Roman" w:cstheme="minorHAnsi"/>
                <w:color w:val="000000"/>
                <w:sz w:val="20"/>
                <w:lang w:val="ru-RU" w:eastAsia="ru-RU"/>
              </w:rPr>
            </w:pPr>
            <w:r w:rsidRPr="00324D75">
              <w:rPr>
                <w:rFonts w:eastAsia="Times New Roman" w:cstheme="minorHAnsi"/>
                <w:color w:val="000000"/>
                <w:sz w:val="20"/>
                <w:lang w:val="ru-RU" w:eastAsia="ru-RU"/>
              </w:rPr>
              <w:t>4,1%</w:t>
            </w:r>
          </w:p>
        </w:tc>
        <w:tc>
          <w:tcPr>
            <w:tcW w:w="733" w:type="dxa"/>
            <w:tcBorders>
              <w:top w:val="nil"/>
              <w:left w:val="nil"/>
              <w:bottom w:val="single" w:sz="4" w:space="0" w:color="auto"/>
              <w:right w:val="single" w:sz="4" w:space="0" w:color="auto"/>
            </w:tcBorders>
            <w:shd w:val="clear" w:color="auto" w:fill="auto"/>
            <w:noWrap/>
            <w:vAlign w:val="center"/>
            <w:hideMark/>
          </w:tcPr>
          <w:p w14:paraId="0C0BF44B" w14:textId="77777777" w:rsidR="00B51965" w:rsidRPr="00324D75" w:rsidRDefault="00B51965" w:rsidP="00ED0C04">
            <w:pPr>
              <w:spacing w:after="0" w:line="240" w:lineRule="auto"/>
              <w:jc w:val="center"/>
              <w:rPr>
                <w:rFonts w:eastAsia="Times New Roman" w:cstheme="minorHAnsi"/>
                <w:color w:val="000000"/>
                <w:sz w:val="20"/>
                <w:lang w:val="ru-RU" w:eastAsia="ru-RU"/>
              </w:rPr>
            </w:pPr>
            <w:r w:rsidRPr="00324D75">
              <w:rPr>
                <w:rFonts w:eastAsia="Times New Roman" w:cstheme="minorHAnsi"/>
                <w:color w:val="000000"/>
                <w:sz w:val="20"/>
                <w:lang w:val="ru-RU" w:eastAsia="ru-RU"/>
              </w:rPr>
              <w:t>3,6%</w:t>
            </w:r>
          </w:p>
        </w:tc>
        <w:tc>
          <w:tcPr>
            <w:tcW w:w="733" w:type="dxa"/>
            <w:tcBorders>
              <w:top w:val="nil"/>
              <w:left w:val="nil"/>
              <w:bottom w:val="single" w:sz="4" w:space="0" w:color="auto"/>
              <w:right w:val="single" w:sz="4" w:space="0" w:color="auto"/>
            </w:tcBorders>
            <w:shd w:val="clear" w:color="auto" w:fill="auto"/>
            <w:noWrap/>
            <w:vAlign w:val="center"/>
            <w:hideMark/>
          </w:tcPr>
          <w:p w14:paraId="41A7970B" w14:textId="77777777" w:rsidR="00B51965" w:rsidRPr="00324D75" w:rsidRDefault="00B51965" w:rsidP="00ED0C04">
            <w:pPr>
              <w:spacing w:after="0" w:line="240" w:lineRule="auto"/>
              <w:jc w:val="center"/>
              <w:rPr>
                <w:rFonts w:eastAsia="Times New Roman" w:cstheme="minorHAnsi"/>
                <w:color w:val="000000"/>
                <w:sz w:val="20"/>
                <w:lang w:val="ru-RU" w:eastAsia="ru-RU"/>
              </w:rPr>
            </w:pPr>
            <w:r w:rsidRPr="00324D75">
              <w:rPr>
                <w:rFonts w:eastAsia="Times New Roman" w:cstheme="minorHAnsi"/>
                <w:color w:val="000000"/>
                <w:sz w:val="20"/>
                <w:lang w:val="ru-RU" w:eastAsia="ru-RU"/>
              </w:rPr>
              <w:t>2,9%</w:t>
            </w:r>
          </w:p>
        </w:tc>
        <w:tc>
          <w:tcPr>
            <w:tcW w:w="1127" w:type="dxa"/>
            <w:tcBorders>
              <w:top w:val="nil"/>
              <w:left w:val="nil"/>
              <w:bottom w:val="single" w:sz="4" w:space="0" w:color="auto"/>
              <w:right w:val="single" w:sz="4" w:space="0" w:color="auto"/>
            </w:tcBorders>
            <w:shd w:val="clear" w:color="auto" w:fill="auto"/>
            <w:noWrap/>
            <w:vAlign w:val="center"/>
            <w:hideMark/>
          </w:tcPr>
          <w:p w14:paraId="555A6ADE" w14:textId="77777777" w:rsidR="00B51965" w:rsidRPr="00324D75" w:rsidRDefault="00B51965" w:rsidP="00ED0C04">
            <w:pPr>
              <w:spacing w:after="0" w:line="240" w:lineRule="auto"/>
              <w:jc w:val="center"/>
              <w:rPr>
                <w:rFonts w:eastAsia="Times New Roman" w:cstheme="minorHAnsi"/>
                <w:color w:val="000000"/>
                <w:sz w:val="20"/>
                <w:lang w:val="ru-RU" w:eastAsia="ru-RU"/>
              </w:rPr>
            </w:pPr>
            <w:r w:rsidRPr="00324D75">
              <w:rPr>
                <w:rFonts w:eastAsia="Times New Roman" w:cstheme="minorHAnsi"/>
                <w:color w:val="000000"/>
                <w:sz w:val="20"/>
                <w:lang w:val="ru-RU" w:eastAsia="ru-RU"/>
              </w:rPr>
              <w:t>3,3%</w:t>
            </w:r>
          </w:p>
        </w:tc>
        <w:tc>
          <w:tcPr>
            <w:tcW w:w="733" w:type="dxa"/>
            <w:tcBorders>
              <w:top w:val="nil"/>
              <w:left w:val="nil"/>
              <w:bottom w:val="single" w:sz="4" w:space="0" w:color="auto"/>
              <w:right w:val="single" w:sz="4" w:space="0" w:color="auto"/>
            </w:tcBorders>
            <w:shd w:val="clear" w:color="auto" w:fill="auto"/>
            <w:noWrap/>
            <w:vAlign w:val="center"/>
            <w:hideMark/>
          </w:tcPr>
          <w:p w14:paraId="08C2B9BE" w14:textId="77777777" w:rsidR="00B51965" w:rsidRPr="00324D75" w:rsidRDefault="00B51965" w:rsidP="00ED0C04">
            <w:pPr>
              <w:spacing w:after="0" w:line="240" w:lineRule="auto"/>
              <w:jc w:val="center"/>
              <w:rPr>
                <w:rFonts w:eastAsia="Times New Roman" w:cstheme="minorHAnsi"/>
                <w:color w:val="000000"/>
                <w:sz w:val="20"/>
                <w:lang w:val="ru-RU" w:eastAsia="ru-RU"/>
              </w:rPr>
            </w:pPr>
            <w:r w:rsidRPr="00324D75">
              <w:rPr>
                <w:rFonts w:eastAsia="Times New Roman" w:cstheme="minorHAnsi"/>
                <w:color w:val="000000"/>
                <w:sz w:val="20"/>
                <w:lang w:val="ru-RU" w:eastAsia="ru-RU"/>
              </w:rPr>
              <w:t>4,0%</w:t>
            </w:r>
          </w:p>
        </w:tc>
        <w:tc>
          <w:tcPr>
            <w:tcW w:w="733" w:type="dxa"/>
            <w:tcBorders>
              <w:top w:val="nil"/>
              <w:left w:val="nil"/>
              <w:bottom w:val="single" w:sz="4" w:space="0" w:color="auto"/>
              <w:right w:val="single" w:sz="4" w:space="0" w:color="auto"/>
            </w:tcBorders>
            <w:shd w:val="clear" w:color="auto" w:fill="auto"/>
            <w:noWrap/>
            <w:vAlign w:val="center"/>
            <w:hideMark/>
          </w:tcPr>
          <w:p w14:paraId="315C6180" w14:textId="77777777" w:rsidR="00B51965" w:rsidRPr="00324D75" w:rsidRDefault="00B51965" w:rsidP="00ED0C04">
            <w:pPr>
              <w:spacing w:after="0" w:line="240" w:lineRule="auto"/>
              <w:jc w:val="center"/>
              <w:rPr>
                <w:rFonts w:eastAsia="Times New Roman" w:cstheme="minorHAnsi"/>
                <w:color w:val="000000"/>
                <w:sz w:val="20"/>
                <w:lang w:val="ru-RU" w:eastAsia="ru-RU"/>
              </w:rPr>
            </w:pPr>
            <w:r w:rsidRPr="00324D75">
              <w:rPr>
                <w:rFonts w:eastAsia="Times New Roman" w:cstheme="minorHAnsi"/>
                <w:color w:val="000000"/>
                <w:sz w:val="20"/>
                <w:lang w:val="ru-RU" w:eastAsia="ru-RU"/>
              </w:rPr>
              <w:t>4,2%</w:t>
            </w:r>
          </w:p>
        </w:tc>
        <w:tc>
          <w:tcPr>
            <w:tcW w:w="733" w:type="dxa"/>
            <w:tcBorders>
              <w:top w:val="nil"/>
              <w:left w:val="nil"/>
              <w:bottom w:val="single" w:sz="4" w:space="0" w:color="auto"/>
              <w:right w:val="single" w:sz="4" w:space="0" w:color="auto"/>
            </w:tcBorders>
            <w:shd w:val="clear" w:color="auto" w:fill="auto"/>
            <w:noWrap/>
            <w:vAlign w:val="center"/>
            <w:hideMark/>
          </w:tcPr>
          <w:p w14:paraId="40153D2C" w14:textId="77777777" w:rsidR="00B51965" w:rsidRPr="00324D75" w:rsidRDefault="00B51965" w:rsidP="00ED0C04">
            <w:pPr>
              <w:spacing w:after="0" w:line="240" w:lineRule="auto"/>
              <w:jc w:val="center"/>
              <w:rPr>
                <w:rFonts w:eastAsia="Times New Roman" w:cstheme="minorHAnsi"/>
                <w:color w:val="000000"/>
                <w:sz w:val="20"/>
                <w:lang w:val="ru-RU" w:eastAsia="ru-RU"/>
              </w:rPr>
            </w:pPr>
            <w:r w:rsidRPr="00324D75">
              <w:rPr>
                <w:rFonts w:eastAsia="Times New Roman" w:cstheme="minorHAnsi"/>
                <w:color w:val="000000"/>
                <w:sz w:val="20"/>
                <w:lang w:val="ru-RU" w:eastAsia="ru-RU"/>
              </w:rPr>
              <w:t>3,3%</w:t>
            </w:r>
          </w:p>
        </w:tc>
        <w:tc>
          <w:tcPr>
            <w:tcW w:w="1127" w:type="dxa"/>
            <w:tcBorders>
              <w:top w:val="nil"/>
              <w:left w:val="nil"/>
              <w:bottom w:val="single" w:sz="4" w:space="0" w:color="auto"/>
              <w:right w:val="single" w:sz="4" w:space="0" w:color="auto"/>
            </w:tcBorders>
            <w:shd w:val="clear" w:color="auto" w:fill="auto"/>
            <w:noWrap/>
            <w:vAlign w:val="center"/>
            <w:hideMark/>
          </w:tcPr>
          <w:p w14:paraId="09D89A61" w14:textId="77777777" w:rsidR="00B51965" w:rsidRPr="00324D75" w:rsidRDefault="00B51965" w:rsidP="00ED0C04">
            <w:pPr>
              <w:spacing w:after="0" w:line="240" w:lineRule="auto"/>
              <w:jc w:val="center"/>
              <w:rPr>
                <w:rFonts w:eastAsia="Times New Roman" w:cstheme="minorHAnsi"/>
                <w:color w:val="000000"/>
                <w:sz w:val="20"/>
                <w:lang w:val="ru-RU" w:eastAsia="ru-RU"/>
              </w:rPr>
            </w:pPr>
            <w:r w:rsidRPr="00324D75">
              <w:rPr>
                <w:rFonts w:eastAsia="Times New Roman" w:cstheme="minorHAnsi"/>
                <w:color w:val="000000"/>
                <w:sz w:val="20"/>
                <w:lang w:val="ru-RU" w:eastAsia="ru-RU"/>
              </w:rPr>
              <w:t>3,4%</w:t>
            </w:r>
          </w:p>
        </w:tc>
        <w:tc>
          <w:tcPr>
            <w:tcW w:w="733" w:type="dxa"/>
            <w:tcBorders>
              <w:top w:val="nil"/>
              <w:left w:val="nil"/>
              <w:bottom w:val="single" w:sz="4" w:space="0" w:color="auto"/>
              <w:right w:val="single" w:sz="4" w:space="0" w:color="auto"/>
            </w:tcBorders>
            <w:shd w:val="clear" w:color="auto" w:fill="auto"/>
            <w:noWrap/>
            <w:vAlign w:val="center"/>
            <w:hideMark/>
          </w:tcPr>
          <w:p w14:paraId="55A72319" w14:textId="77777777" w:rsidR="00B51965" w:rsidRPr="00324D75" w:rsidRDefault="00B51965" w:rsidP="00ED0C04">
            <w:pPr>
              <w:spacing w:after="0" w:line="240" w:lineRule="auto"/>
              <w:jc w:val="center"/>
              <w:rPr>
                <w:rFonts w:eastAsia="Times New Roman" w:cstheme="minorHAnsi"/>
                <w:color w:val="000000"/>
                <w:sz w:val="20"/>
                <w:lang w:val="ru-RU" w:eastAsia="ru-RU"/>
              </w:rPr>
            </w:pPr>
            <w:r w:rsidRPr="00324D75">
              <w:rPr>
                <w:rFonts w:eastAsia="Times New Roman" w:cstheme="minorHAnsi"/>
                <w:color w:val="000000"/>
                <w:sz w:val="20"/>
                <w:lang w:val="ru-RU" w:eastAsia="ru-RU"/>
              </w:rPr>
              <w:t>4,1%</w:t>
            </w:r>
          </w:p>
        </w:tc>
        <w:tc>
          <w:tcPr>
            <w:tcW w:w="763" w:type="dxa"/>
            <w:tcBorders>
              <w:top w:val="nil"/>
              <w:left w:val="nil"/>
              <w:bottom w:val="single" w:sz="4" w:space="0" w:color="auto"/>
              <w:right w:val="single" w:sz="4" w:space="0" w:color="auto"/>
            </w:tcBorders>
            <w:shd w:val="clear" w:color="auto" w:fill="auto"/>
            <w:noWrap/>
            <w:vAlign w:val="center"/>
            <w:hideMark/>
          </w:tcPr>
          <w:p w14:paraId="07FA6834" w14:textId="77777777" w:rsidR="00B51965" w:rsidRPr="00324D75" w:rsidRDefault="00B51965" w:rsidP="00ED0C04">
            <w:pPr>
              <w:spacing w:after="0" w:line="240" w:lineRule="auto"/>
              <w:jc w:val="center"/>
              <w:rPr>
                <w:rFonts w:eastAsia="Times New Roman" w:cstheme="minorHAnsi"/>
                <w:color w:val="000000"/>
                <w:sz w:val="20"/>
                <w:lang w:val="ru-RU" w:eastAsia="ru-RU"/>
              </w:rPr>
            </w:pPr>
            <w:r w:rsidRPr="00324D75">
              <w:rPr>
                <w:rFonts w:eastAsia="Times New Roman" w:cstheme="minorHAnsi"/>
                <w:color w:val="000000"/>
                <w:sz w:val="20"/>
                <w:lang w:val="ru-RU" w:eastAsia="ru-RU"/>
              </w:rPr>
              <w:t>3,1%</w:t>
            </w:r>
          </w:p>
        </w:tc>
        <w:tc>
          <w:tcPr>
            <w:tcW w:w="733" w:type="dxa"/>
            <w:tcBorders>
              <w:top w:val="nil"/>
              <w:left w:val="nil"/>
              <w:bottom w:val="single" w:sz="4" w:space="0" w:color="auto"/>
              <w:right w:val="single" w:sz="4" w:space="0" w:color="auto"/>
            </w:tcBorders>
            <w:shd w:val="clear" w:color="auto" w:fill="DAEEF3" w:themeFill="accent5" w:themeFillTint="33"/>
            <w:noWrap/>
            <w:vAlign w:val="center"/>
            <w:hideMark/>
          </w:tcPr>
          <w:p w14:paraId="2C7C3882" w14:textId="77777777" w:rsidR="00B51965" w:rsidRPr="00324D75" w:rsidRDefault="00B51965" w:rsidP="00ED0C04">
            <w:pPr>
              <w:spacing w:after="0" w:line="240" w:lineRule="auto"/>
              <w:jc w:val="center"/>
              <w:rPr>
                <w:rFonts w:eastAsia="Times New Roman" w:cstheme="minorHAnsi"/>
                <w:color w:val="000000"/>
                <w:sz w:val="20"/>
                <w:lang w:val="ru-RU" w:eastAsia="ru-RU"/>
              </w:rPr>
            </w:pPr>
            <w:r w:rsidRPr="00324D75">
              <w:rPr>
                <w:rFonts w:eastAsia="Times New Roman" w:cstheme="minorHAnsi"/>
                <w:color w:val="000000"/>
                <w:sz w:val="20"/>
                <w:lang w:val="ru-RU" w:eastAsia="ru-RU"/>
              </w:rPr>
              <w:t>3,6%</w:t>
            </w:r>
          </w:p>
        </w:tc>
      </w:tr>
      <w:tr w:rsidR="00D41435" w:rsidRPr="00324D75" w14:paraId="1C2D34E0" w14:textId="77777777" w:rsidTr="00ED0C04">
        <w:trPr>
          <w:trHeight w:val="300"/>
        </w:trPr>
        <w:tc>
          <w:tcPr>
            <w:tcW w:w="591" w:type="dxa"/>
            <w:tcBorders>
              <w:top w:val="nil"/>
              <w:left w:val="single" w:sz="4" w:space="0" w:color="auto"/>
              <w:bottom w:val="single" w:sz="4" w:space="0" w:color="auto"/>
              <w:right w:val="single" w:sz="4" w:space="0" w:color="auto"/>
            </w:tcBorders>
            <w:shd w:val="clear" w:color="auto" w:fill="auto"/>
            <w:noWrap/>
            <w:vAlign w:val="bottom"/>
            <w:hideMark/>
          </w:tcPr>
          <w:p w14:paraId="294935FE" w14:textId="77777777" w:rsidR="00B51965" w:rsidRPr="00324D75" w:rsidRDefault="00B51965" w:rsidP="0074393F">
            <w:pPr>
              <w:spacing w:after="0" w:line="240" w:lineRule="auto"/>
              <w:jc w:val="right"/>
              <w:rPr>
                <w:rFonts w:eastAsia="Times New Roman" w:cstheme="minorHAnsi"/>
                <w:color w:val="000000"/>
                <w:sz w:val="20"/>
                <w:lang w:val="ru-RU" w:eastAsia="ru-RU"/>
              </w:rPr>
            </w:pPr>
            <w:r w:rsidRPr="00324D75">
              <w:rPr>
                <w:rFonts w:eastAsia="Times New Roman" w:cstheme="minorHAnsi"/>
                <w:color w:val="000000"/>
                <w:sz w:val="20"/>
                <w:lang w:val="ru-RU" w:eastAsia="ru-RU"/>
              </w:rPr>
              <w:t>12</w:t>
            </w:r>
          </w:p>
        </w:tc>
        <w:tc>
          <w:tcPr>
            <w:tcW w:w="733" w:type="dxa"/>
            <w:tcBorders>
              <w:top w:val="nil"/>
              <w:left w:val="nil"/>
              <w:bottom w:val="single" w:sz="4" w:space="0" w:color="auto"/>
              <w:right w:val="single" w:sz="4" w:space="0" w:color="auto"/>
            </w:tcBorders>
            <w:shd w:val="clear" w:color="auto" w:fill="auto"/>
            <w:noWrap/>
            <w:vAlign w:val="center"/>
            <w:hideMark/>
          </w:tcPr>
          <w:p w14:paraId="78A90E7D" w14:textId="77777777" w:rsidR="00B51965" w:rsidRPr="00324D75" w:rsidRDefault="00B51965" w:rsidP="00ED0C04">
            <w:pPr>
              <w:spacing w:after="0" w:line="240" w:lineRule="auto"/>
              <w:jc w:val="center"/>
              <w:rPr>
                <w:rFonts w:eastAsia="Times New Roman" w:cstheme="minorHAnsi"/>
                <w:color w:val="000000"/>
                <w:sz w:val="20"/>
                <w:lang w:val="ru-RU" w:eastAsia="ru-RU"/>
              </w:rPr>
            </w:pPr>
            <w:r w:rsidRPr="00324D75">
              <w:rPr>
                <w:rFonts w:eastAsia="Times New Roman" w:cstheme="minorHAnsi"/>
                <w:color w:val="000000"/>
                <w:sz w:val="20"/>
                <w:lang w:val="ru-RU" w:eastAsia="ru-RU"/>
              </w:rPr>
              <w:t>3,8%</w:t>
            </w:r>
          </w:p>
        </w:tc>
        <w:tc>
          <w:tcPr>
            <w:tcW w:w="733" w:type="dxa"/>
            <w:tcBorders>
              <w:top w:val="nil"/>
              <w:left w:val="nil"/>
              <w:bottom w:val="single" w:sz="4" w:space="0" w:color="auto"/>
              <w:right w:val="single" w:sz="4" w:space="0" w:color="auto"/>
            </w:tcBorders>
            <w:shd w:val="clear" w:color="auto" w:fill="auto"/>
            <w:noWrap/>
            <w:vAlign w:val="center"/>
            <w:hideMark/>
          </w:tcPr>
          <w:p w14:paraId="089DBA9D" w14:textId="77777777" w:rsidR="00B51965" w:rsidRPr="00324D75" w:rsidRDefault="00B51965" w:rsidP="00ED0C04">
            <w:pPr>
              <w:spacing w:after="0" w:line="240" w:lineRule="auto"/>
              <w:jc w:val="center"/>
              <w:rPr>
                <w:rFonts w:eastAsia="Times New Roman" w:cstheme="minorHAnsi"/>
                <w:color w:val="000000"/>
                <w:sz w:val="20"/>
                <w:lang w:val="ru-RU" w:eastAsia="ru-RU"/>
              </w:rPr>
            </w:pPr>
            <w:r w:rsidRPr="00324D75">
              <w:rPr>
                <w:rFonts w:eastAsia="Times New Roman" w:cstheme="minorHAnsi"/>
                <w:color w:val="000000"/>
                <w:sz w:val="20"/>
                <w:lang w:val="ru-RU" w:eastAsia="ru-RU"/>
              </w:rPr>
              <w:t>3,3%</w:t>
            </w:r>
          </w:p>
        </w:tc>
        <w:tc>
          <w:tcPr>
            <w:tcW w:w="733" w:type="dxa"/>
            <w:tcBorders>
              <w:top w:val="nil"/>
              <w:left w:val="nil"/>
              <w:bottom w:val="single" w:sz="4" w:space="0" w:color="auto"/>
              <w:right w:val="single" w:sz="4" w:space="0" w:color="auto"/>
            </w:tcBorders>
            <w:shd w:val="clear" w:color="auto" w:fill="auto"/>
            <w:noWrap/>
            <w:vAlign w:val="center"/>
            <w:hideMark/>
          </w:tcPr>
          <w:p w14:paraId="260CCD69" w14:textId="77777777" w:rsidR="00B51965" w:rsidRPr="00324D75" w:rsidRDefault="00B51965" w:rsidP="00ED0C04">
            <w:pPr>
              <w:spacing w:after="0" w:line="240" w:lineRule="auto"/>
              <w:jc w:val="center"/>
              <w:rPr>
                <w:rFonts w:eastAsia="Times New Roman" w:cstheme="minorHAnsi"/>
                <w:color w:val="000000"/>
                <w:sz w:val="20"/>
                <w:lang w:val="ru-RU" w:eastAsia="ru-RU"/>
              </w:rPr>
            </w:pPr>
            <w:r w:rsidRPr="00324D75">
              <w:rPr>
                <w:rFonts w:eastAsia="Times New Roman" w:cstheme="minorHAnsi"/>
                <w:color w:val="000000"/>
                <w:sz w:val="20"/>
                <w:lang w:val="ru-RU" w:eastAsia="ru-RU"/>
              </w:rPr>
              <w:t>2,7%</w:t>
            </w:r>
          </w:p>
        </w:tc>
        <w:tc>
          <w:tcPr>
            <w:tcW w:w="1127" w:type="dxa"/>
            <w:tcBorders>
              <w:top w:val="nil"/>
              <w:left w:val="nil"/>
              <w:bottom w:val="single" w:sz="4" w:space="0" w:color="auto"/>
              <w:right w:val="single" w:sz="4" w:space="0" w:color="auto"/>
            </w:tcBorders>
            <w:shd w:val="clear" w:color="auto" w:fill="auto"/>
            <w:noWrap/>
            <w:vAlign w:val="center"/>
            <w:hideMark/>
          </w:tcPr>
          <w:p w14:paraId="54310DB5" w14:textId="77777777" w:rsidR="00B51965" w:rsidRPr="00324D75" w:rsidRDefault="00B51965" w:rsidP="00ED0C04">
            <w:pPr>
              <w:spacing w:after="0" w:line="240" w:lineRule="auto"/>
              <w:jc w:val="center"/>
              <w:rPr>
                <w:rFonts w:eastAsia="Times New Roman" w:cstheme="minorHAnsi"/>
                <w:color w:val="000000"/>
                <w:sz w:val="20"/>
                <w:lang w:val="ru-RU" w:eastAsia="ru-RU"/>
              </w:rPr>
            </w:pPr>
            <w:r w:rsidRPr="00324D75">
              <w:rPr>
                <w:rFonts w:eastAsia="Times New Roman" w:cstheme="minorHAnsi"/>
                <w:color w:val="000000"/>
                <w:sz w:val="20"/>
                <w:lang w:val="ru-RU" w:eastAsia="ru-RU"/>
              </w:rPr>
              <w:t>3,1%</w:t>
            </w:r>
          </w:p>
        </w:tc>
        <w:tc>
          <w:tcPr>
            <w:tcW w:w="733" w:type="dxa"/>
            <w:tcBorders>
              <w:top w:val="nil"/>
              <w:left w:val="nil"/>
              <w:bottom w:val="single" w:sz="4" w:space="0" w:color="auto"/>
              <w:right w:val="single" w:sz="4" w:space="0" w:color="auto"/>
            </w:tcBorders>
            <w:shd w:val="clear" w:color="auto" w:fill="auto"/>
            <w:noWrap/>
            <w:vAlign w:val="center"/>
            <w:hideMark/>
          </w:tcPr>
          <w:p w14:paraId="78E7CD6A" w14:textId="77777777" w:rsidR="00B51965" w:rsidRPr="00324D75" w:rsidRDefault="00B51965" w:rsidP="00ED0C04">
            <w:pPr>
              <w:spacing w:after="0" w:line="240" w:lineRule="auto"/>
              <w:jc w:val="center"/>
              <w:rPr>
                <w:rFonts w:eastAsia="Times New Roman" w:cstheme="minorHAnsi"/>
                <w:color w:val="000000"/>
                <w:sz w:val="20"/>
                <w:lang w:val="ru-RU" w:eastAsia="ru-RU"/>
              </w:rPr>
            </w:pPr>
            <w:r w:rsidRPr="00324D75">
              <w:rPr>
                <w:rFonts w:eastAsia="Times New Roman" w:cstheme="minorHAnsi"/>
                <w:color w:val="000000"/>
                <w:sz w:val="20"/>
                <w:lang w:val="ru-RU" w:eastAsia="ru-RU"/>
              </w:rPr>
              <w:t>3,7%</w:t>
            </w:r>
          </w:p>
        </w:tc>
        <w:tc>
          <w:tcPr>
            <w:tcW w:w="733" w:type="dxa"/>
            <w:tcBorders>
              <w:top w:val="nil"/>
              <w:left w:val="nil"/>
              <w:bottom w:val="single" w:sz="4" w:space="0" w:color="auto"/>
              <w:right w:val="single" w:sz="4" w:space="0" w:color="auto"/>
            </w:tcBorders>
            <w:shd w:val="clear" w:color="auto" w:fill="auto"/>
            <w:noWrap/>
            <w:vAlign w:val="center"/>
            <w:hideMark/>
          </w:tcPr>
          <w:p w14:paraId="6FC05497" w14:textId="77777777" w:rsidR="00B51965" w:rsidRPr="00324D75" w:rsidRDefault="00B51965" w:rsidP="00ED0C04">
            <w:pPr>
              <w:spacing w:after="0" w:line="240" w:lineRule="auto"/>
              <w:jc w:val="center"/>
              <w:rPr>
                <w:rFonts w:eastAsia="Times New Roman" w:cstheme="minorHAnsi"/>
                <w:color w:val="000000"/>
                <w:sz w:val="20"/>
                <w:lang w:val="ru-RU" w:eastAsia="ru-RU"/>
              </w:rPr>
            </w:pPr>
            <w:r w:rsidRPr="00324D75">
              <w:rPr>
                <w:rFonts w:eastAsia="Times New Roman" w:cstheme="minorHAnsi"/>
                <w:color w:val="000000"/>
                <w:sz w:val="20"/>
                <w:lang w:val="ru-RU" w:eastAsia="ru-RU"/>
              </w:rPr>
              <w:t>3,9%</w:t>
            </w:r>
          </w:p>
        </w:tc>
        <w:tc>
          <w:tcPr>
            <w:tcW w:w="733" w:type="dxa"/>
            <w:tcBorders>
              <w:top w:val="nil"/>
              <w:left w:val="nil"/>
              <w:bottom w:val="single" w:sz="4" w:space="0" w:color="auto"/>
              <w:right w:val="single" w:sz="4" w:space="0" w:color="auto"/>
            </w:tcBorders>
            <w:shd w:val="clear" w:color="auto" w:fill="auto"/>
            <w:noWrap/>
            <w:vAlign w:val="center"/>
            <w:hideMark/>
          </w:tcPr>
          <w:p w14:paraId="407A1313" w14:textId="77777777" w:rsidR="00B51965" w:rsidRPr="00324D75" w:rsidRDefault="00B51965" w:rsidP="00ED0C04">
            <w:pPr>
              <w:spacing w:after="0" w:line="240" w:lineRule="auto"/>
              <w:jc w:val="center"/>
              <w:rPr>
                <w:rFonts w:eastAsia="Times New Roman" w:cstheme="minorHAnsi"/>
                <w:color w:val="000000"/>
                <w:sz w:val="20"/>
                <w:lang w:val="ru-RU" w:eastAsia="ru-RU"/>
              </w:rPr>
            </w:pPr>
            <w:r w:rsidRPr="00324D75">
              <w:rPr>
                <w:rFonts w:eastAsia="Times New Roman" w:cstheme="minorHAnsi"/>
                <w:color w:val="000000"/>
                <w:sz w:val="20"/>
                <w:lang w:val="ru-RU" w:eastAsia="ru-RU"/>
              </w:rPr>
              <w:t>3,0%</w:t>
            </w:r>
          </w:p>
        </w:tc>
        <w:tc>
          <w:tcPr>
            <w:tcW w:w="1127" w:type="dxa"/>
            <w:tcBorders>
              <w:top w:val="nil"/>
              <w:left w:val="nil"/>
              <w:bottom w:val="single" w:sz="4" w:space="0" w:color="auto"/>
              <w:right w:val="single" w:sz="4" w:space="0" w:color="auto"/>
            </w:tcBorders>
            <w:shd w:val="clear" w:color="auto" w:fill="auto"/>
            <w:noWrap/>
            <w:vAlign w:val="center"/>
            <w:hideMark/>
          </w:tcPr>
          <w:p w14:paraId="263AA13C" w14:textId="77777777" w:rsidR="00B51965" w:rsidRPr="00324D75" w:rsidRDefault="00B51965" w:rsidP="00ED0C04">
            <w:pPr>
              <w:spacing w:after="0" w:line="240" w:lineRule="auto"/>
              <w:jc w:val="center"/>
              <w:rPr>
                <w:rFonts w:eastAsia="Times New Roman" w:cstheme="minorHAnsi"/>
                <w:color w:val="000000"/>
                <w:sz w:val="20"/>
                <w:lang w:val="ru-RU" w:eastAsia="ru-RU"/>
              </w:rPr>
            </w:pPr>
            <w:r w:rsidRPr="00324D75">
              <w:rPr>
                <w:rFonts w:eastAsia="Times New Roman" w:cstheme="minorHAnsi"/>
                <w:color w:val="000000"/>
                <w:sz w:val="20"/>
                <w:lang w:val="ru-RU" w:eastAsia="ru-RU"/>
              </w:rPr>
              <w:t>3,2%</w:t>
            </w:r>
          </w:p>
        </w:tc>
        <w:tc>
          <w:tcPr>
            <w:tcW w:w="733" w:type="dxa"/>
            <w:tcBorders>
              <w:top w:val="nil"/>
              <w:left w:val="nil"/>
              <w:bottom w:val="single" w:sz="4" w:space="0" w:color="auto"/>
              <w:right w:val="single" w:sz="4" w:space="0" w:color="auto"/>
            </w:tcBorders>
            <w:shd w:val="clear" w:color="auto" w:fill="auto"/>
            <w:noWrap/>
            <w:vAlign w:val="center"/>
            <w:hideMark/>
          </w:tcPr>
          <w:p w14:paraId="324852C4" w14:textId="77777777" w:rsidR="00B51965" w:rsidRPr="00324D75" w:rsidRDefault="00B51965" w:rsidP="00ED0C04">
            <w:pPr>
              <w:spacing w:after="0" w:line="240" w:lineRule="auto"/>
              <w:jc w:val="center"/>
              <w:rPr>
                <w:rFonts w:eastAsia="Times New Roman" w:cstheme="minorHAnsi"/>
                <w:color w:val="000000"/>
                <w:sz w:val="20"/>
                <w:lang w:val="ru-RU" w:eastAsia="ru-RU"/>
              </w:rPr>
            </w:pPr>
            <w:r w:rsidRPr="00324D75">
              <w:rPr>
                <w:rFonts w:eastAsia="Times New Roman" w:cstheme="minorHAnsi"/>
                <w:color w:val="000000"/>
                <w:sz w:val="20"/>
                <w:lang w:val="ru-RU" w:eastAsia="ru-RU"/>
              </w:rPr>
              <w:t>3,8%</w:t>
            </w:r>
          </w:p>
        </w:tc>
        <w:tc>
          <w:tcPr>
            <w:tcW w:w="763" w:type="dxa"/>
            <w:tcBorders>
              <w:top w:val="nil"/>
              <w:left w:val="nil"/>
              <w:bottom w:val="single" w:sz="4" w:space="0" w:color="auto"/>
              <w:right w:val="single" w:sz="4" w:space="0" w:color="auto"/>
            </w:tcBorders>
            <w:shd w:val="clear" w:color="auto" w:fill="auto"/>
            <w:noWrap/>
            <w:vAlign w:val="center"/>
            <w:hideMark/>
          </w:tcPr>
          <w:p w14:paraId="1B9BE61F" w14:textId="77777777" w:rsidR="00B51965" w:rsidRPr="00324D75" w:rsidRDefault="00B51965" w:rsidP="00ED0C04">
            <w:pPr>
              <w:spacing w:after="0" w:line="240" w:lineRule="auto"/>
              <w:jc w:val="center"/>
              <w:rPr>
                <w:rFonts w:eastAsia="Times New Roman" w:cstheme="minorHAnsi"/>
                <w:color w:val="000000"/>
                <w:sz w:val="20"/>
                <w:lang w:val="ru-RU" w:eastAsia="ru-RU"/>
              </w:rPr>
            </w:pPr>
            <w:r w:rsidRPr="00324D75">
              <w:rPr>
                <w:rFonts w:eastAsia="Times New Roman" w:cstheme="minorHAnsi"/>
                <w:color w:val="000000"/>
                <w:sz w:val="20"/>
                <w:lang w:val="ru-RU" w:eastAsia="ru-RU"/>
              </w:rPr>
              <w:t>2,9%</w:t>
            </w:r>
          </w:p>
        </w:tc>
        <w:tc>
          <w:tcPr>
            <w:tcW w:w="733" w:type="dxa"/>
            <w:tcBorders>
              <w:top w:val="nil"/>
              <w:left w:val="nil"/>
              <w:bottom w:val="single" w:sz="4" w:space="0" w:color="auto"/>
              <w:right w:val="single" w:sz="4" w:space="0" w:color="auto"/>
            </w:tcBorders>
            <w:shd w:val="clear" w:color="auto" w:fill="DAEEF3" w:themeFill="accent5" w:themeFillTint="33"/>
            <w:noWrap/>
            <w:vAlign w:val="center"/>
            <w:hideMark/>
          </w:tcPr>
          <w:p w14:paraId="46D80096" w14:textId="77777777" w:rsidR="00B51965" w:rsidRPr="00324D75" w:rsidRDefault="00B51965" w:rsidP="00ED0C04">
            <w:pPr>
              <w:spacing w:after="0" w:line="240" w:lineRule="auto"/>
              <w:jc w:val="center"/>
              <w:rPr>
                <w:rFonts w:eastAsia="Times New Roman" w:cstheme="minorHAnsi"/>
                <w:color w:val="000000"/>
                <w:sz w:val="20"/>
                <w:lang w:val="ru-RU" w:eastAsia="ru-RU"/>
              </w:rPr>
            </w:pPr>
            <w:r w:rsidRPr="00324D75">
              <w:rPr>
                <w:rFonts w:eastAsia="Times New Roman" w:cstheme="minorHAnsi"/>
                <w:color w:val="000000"/>
                <w:sz w:val="20"/>
                <w:lang w:val="ru-RU" w:eastAsia="ru-RU"/>
              </w:rPr>
              <w:t>3,3%</w:t>
            </w:r>
          </w:p>
        </w:tc>
      </w:tr>
      <w:tr w:rsidR="00D41435" w:rsidRPr="00324D75" w14:paraId="38BB3D33" w14:textId="77777777" w:rsidTr="00ED0C04">
        <w:trPr>
          <w:trHeight w:val="300"/>
        </w:trPr>
        <w:tc>
          <w:tcPr>
            <w:tcW w:w="591" w:type="dxa"/>
            <w:tcBorders>
              <w:top w:val="nil"/>
              <w:left w:val="single" w:sz="4" w:space="0" w:color="auto"/>
              <w:bottom w:val="single" w:sz="4" w:space="0" w:color="auto"/>
              <w:right w:val="single" w:sz="4" w:space="0" w:color="auto"/>
            </w:tcBorders>
            <w:shd w:val="clear" w:color="auto" w:fill="auto"/>
            <w:noWrap/>
            <w:vAlign w:val="bottom"/>
            <w:hideMark/>
          </w:tcPr>
          <w:p w14:paraId="0D52457A" w14:textId="77777777" w:rsidR="00B51965" w:rsidRPr="00324D75" w:rsidRDefault="00B51965" w:rsidP="0074393F">
            <w:pPr>
              <w:spacing w:after="0" w:line="240" w:lineRule="auto"/>
              <w:jc w:val="right"/>
              <w:rPr>
                <w:rFonts w:eastAsia="Times New Roman" w:cstheme="minorHAnsi"/>
                <w:color w:val="000000"/>
                <w:sz w:val="20"/>
                <w:lang w:val="ru-RU" w:eastAsia="ru-RU"/>
              </w:rPr>
            </w:pPr>
            <w:r w:rsidRPr="00324D75">
              <w:rPr>
                <w:rFonts w:eastAsia="Times New Roman" w:cstheme="minorHAnsi"/>
                <w:color w:val="000000"/>
                <w:sz w:val="20"/>
                <w:lang w:val="ru-RU" w:eastAsia="ru-RU"/>
              </w:rPr>
              <w:t>13</w:t>
            </w:r>
          </w:p>
        </w:tc>
        <w:tc>
          <w:tcPr>
            <w:tcW w:w="733" w:type="dxa"/>
            <w:tcBorders>
              <w:top w:val="nil"/>
              <w:left w:val="nil"/>
              <w:bottom w:val="single" w:sz="4" w:space="0" w:color="auto"/>
              <w:right w:val="single" w:sz="4" w:space="0" w:color="auto"/>
            </w:tcBorders>
            <w:shd w:val="clear" w:color="auto" w:fill="auto"/>
            <w:noWrap/>
            <w:vAlign w:val="center"/>
            <w:hideMark/>
          </w:tcPr>
          <w:p w14:paraId="28401377" w14:textId="77777777" w:rsidR="00B51965" w:rsidRPr="00324D75" w:rsidRDefault="00B51965" w:rsidP="00ED0C04">
            <w:pPr>
              <w:spacing w:after="0" w:line="240" w:lineRule="auto"/>
              <w:jc w:val="center"/>
              <w:rPr>
                <w:rFonts w:eastAsia="Times New Roman" w:cstheme="minorHAnsi"/>
                <w:color w:val="000000"/>
                <w:sz w:val="20"/>
                <w:lang w:val="ru-RU" w:eastAsia="ru-RU"/>
              </w:rPr>
            </w:pPr>
            <w:r w:rsidRPr="00324D75">
              <w:rPr>
                <w:rFonts w:eastAsia="Times New Roman" w:cstheme="minorHAnsi"/>
                <w:color w:val="000000"/>
                <w:sz w:val="20"/>
                <w:lang w:val="ru-RU" w:eastAsia="ru-RU"/>
              </w:rPr>
              <w:t>3,5%</w:t>
            </w:r>
          </w:p>
        </w:tc>
        <w:tc>
          <w:tcPr>
            <w:tcW w:w="733" w:type="dxa"/>
            <w:tcBorders>
              <w:top w:val="nil"/>
              <w:left w:val="nil"/>
              <w:bottom w:val="single" w:sz="4" w:space="0" w:color="auto"/>
              <w:right w:val="single" w:sz="4" w:space="0" w:color="auto"/>
            </w:tcBorders>
            <w:shd w:val="clear" w:color="auto" w:fill="auto"/>
            <w:noWrap/>
            <w:vAlign w:val="center"/>
            <w:hideMark/>
          </w:tcPr>
          <w:p w14:paraId="3D379446" w14:textId="77777777" w:rsidR="00B51965" w:rsidRPr="00324D75" w:rsidRDefault="00B51965" w:rsidP="00ED0C04">
            <w:pPr>
              <w:spacing w:after="0" w:line="240" w:lineRule="auto"/>
              <w:jc w:val="center"/>
              <w:rPr>
                <w:rFonts w:eastAsia="Times New Roman" w:cstheme="minorHAnsi"/>
                <w:color w:val="000000"/>
                <w:sz w:val="20"/>
                <w:lang w:val="ru-RU" w:eastAsia="ru-RU"/>
              </w:rPr>
            </w:pPr>
            <w:r w:rsidRPr="00324D75">
              <w:rPr>
                <w:rFonts w:eastAsia="Times New Roman" w:cstheme="minorHAnsi"/>
                <w:color w:val="000000"/>
                <w:sz w:val="20"/>
                <w:lang w:val="ru-RU" w:eastAsia="ru-RU"/>
              </w:rPr>
              <w:t>3,1%</w:t>
            </w:r>
          </w:p>
        </w:tc>
        <w:tc>
          <w:tcPr>
            <w:tcW w:w="733" w:type="dxa"/>
            <w:tcBorders>
              <w:top w:val="nil"/>
              <w:left w:val="nil"/>
              <w:bottom w:val="single" w:sz="4" w:space="0" w:color="auto"/>
              <w:right w:val="single" w:sz="4" w:space="0" w:color="auto"/>
            </w:tcBorders>
            <w:shd w:val="clear" w:color="auto" w:fill="auto"/>
            <w:noWrap/>
            <w:vAlign w:val="center"/>
            <w:hideMark/>
          </w:tcPr>
          <w:p w14:paraId="18400551" w14:textId="77777777" w:rsidR="00B51965" w:rsidRPr="00324D75" w:rsidRDefault="00B51965" w:rsidP="00ED0C04">
            <w:pPr>
              <w:spacing w:after="0" w:line="240" w:lineRule="auto"/>
              <w:jc w:val="center"/>
              <w:rPr>
                <w:rFonts w:eastAsia="Times New Roman" w:cstheme="minorHAnsi"/>
                <w:color w:val="000000"/>
                <w:sz w:val="20"/>
                <w:lang w:val="ru-RU" w:eastAsia="ru-RU"/>
              </w:rPr>
            </w:pPr>
            <w:r w:rsidRPr="00324D75">
              <w:rPr>
                <w:rFonts w:eastAsia="Times New Roman" w:cstheme="minorHAnsi"/>
                <w:color w:val="000000"/>
                <w:sz w:val="20"/>
                <w:lang w:val="ru-RU" w:eastAsia="ru-RU"/>
              </w:rPr>
              <w:t>2,5%</w:t>
            </w:r>
          </w:p>
        </w:tc>
        <w:tc>
          <w:tcPr>
            <w:tcW w:w="1127" w:type="dxa"/>
            <w:tcBorders>
              <w:top w:val="nil"/>
              <w:left w:val="nil"/>
              <w:bottom w:val="single" w:sz="4" w:space="0" w:color="auto"/>
              <w:right w:val="single" w:sz="4" w:space="0" w:color="auto"/>
            </w:tcBorders>
            <w:shd w:val="clear" w:color="auto" w:fill="auto"/>
            <w:noWrap/>
            <w:vAlign w:val="center"/>
            <w:hideMark/>
          </w:tcPr>
          <w:p w14:paraId="6B18BDA1" w14:textId="77777777" w:rsidR="00B51965" w:rsidRPr="00324D75" w:rsidRDefault="00B51965" w:rsidP="00ED0C04">
            <w:pPr>
              <w:spacing w:after="0" w:line="240" w:lineRule="auto"/>
              <w:jc w:val="center"/>
              <w:rPr>
                <w:rFonts w:eastAsia="Times New Roman" w:cstheme="minorHAnsi"/>
                <w:color w:val="000000"/>
                <w:sz w:val="20"/>
                <w:lang w:val="ru-RU" w:eastAsia="ru-RU"/>
              </w:rPr>
            </w:pPr>
            <w:r w:rsidRPr="00324D75">
              <w:rPr>
                <w:rFonts w:eastAsia="Times New Roman" w:cstheme="minorHAnsi"/>
                <w:color w:val="000000"/>
                <w:sz w:val="20"/>
                <w:lang w:val="ru-RU" w:eastAsia="ru-RU"/>
              </w:rPr>
              <w:t>2,8%</w:t>
            </w:r>
          </w:p>
        </w:tc>
        <w:tc>
          <w:tcPr>
            <w:tcW w:w="733" w:type="dxa"/>
            <w:tcBorders>
              <w:top w:val="nil"/>
              <w:left w:val="nil"/>
              <w:bottom w:val="single" w:sz="4" w:space="0" w:color="auto"/>
              <w:right w:val="single" w:sz="4" w:space="0" w:color="auto"/>
            </w:tcBorders>
            <w:shd w:val="clear" w:color="auto" w:fill="auto"/>
            <w:noWrap/>
            <w:vAlign w:val="center"/>
            <w:hideMark/>
          </w:tcPr>
          <w:p w14:paraId="2F2FB516" w14:textId="77777777" w:rsidR="00B51965" w:rsidRPr="00324D75" w:rsidRDefault="00B51965" w:rsidP="00ED0C04">
            <w:pPr>
              <w:spacing w:after="0" w:line="240" w:lineRule="auto"/>
              <w:jc w:val="center"/>
              <w:rPr>
                <w:rFonts w:eastAsia="Times New Roman" w:cstheme="minorHAnsi"/>
                <w:color w:val="000000"/>
                <w:sz w:val="20"/>
                <w:lang w:val="ru-RU" w:eastAsia="ru-RU"/>
              </w:rPr>
            </w:pPr>
            <w:r w:rsidRPr="00324D75">
              <w:rPr>
                <w:rFonts w:eastAsia="Times New Roman" w:cstheme="minorHAnsi"/>
                <w:color w:val="000000"/>
                <w:sz w:val="20"/>
                <w:lang w:val="ru-RU" w:eastAsia="ru-RU"/>
              </w:rPr>
              <w:t>3,4%</w:t>
            </w:r>
          </w:p>
        </w:tc>
        <w:tc>
          <w:tcPr>
            <w:tcW w:w="733" w:type="dxa"/>
            <w:tcBorders>
              <w:top w:val="nil"/>
              <w:left w:val="nil"/>
              <w:bottom w:val="single" w:sz="4" w:space="0" w:color="auto"/>
              <w:right w:val="single" w:sz="4" w:space="0" w:color="auto"/>
            </w:tcBorders>
            <w:shd w:val="clear" w:color="auto" w:fill="auto"/>
            <w:noWrap/>
            <w:vAlign w:val="center"/>
            <w:hideMark/>
          </w:tcPr>
          <w:p w14:paraId="5442E089" w14:textId="77777777" w:rsidR="00B51965" w:rsidRPr="00324D75" w:rsidRDefault="00B51965" w:rsidP="00ED0C04">
            <w:pPr>
              <w:spacing w:after="0" w:line="240" w:lineRule="auto"/>
              <w:jc w:val="center"/>
              <w:rPr>
                <w:rFonts w:eastAsia="Times New Roman" w:cstheme="minorHAnsi"/>
                <w:color w:val="000000"/>
                <w:sz w:val="20"/>
                <w:lang w:val="ru-RU" w:eastAsia="ru-RU"/>
              </w:rPr>
            </w:pPr>
            <w:r w:rsidRPr="00324D75">
              <w:rPr>
                <w:rFonts w:eastAsia="Times New Roman" w:cstheme="minorHAnsi"/>
                <w:color w:val="000000"/>
                <w:sz w:val="20"/>
                <w:lang w:val="ru-RU" w:eastAsia="ru-RU"/>
              </w:rPr>
              <w:t>3,6%</w:t>
            </w:r>
          </w:p>
        </w:tc>
        <w:tc>
          <w:tcPr>
            <w:tcW w:w="733" w:type="dxa"/>
            <w:tcBorders>
              <w:top w:val="nil"/>
              <w:left w:val="nil"/>
              <w:bottom w:val="single" w:sz="4" w:space="0" w:color="auto"/>
              <w:right w:val="single" w:sz="4" w:space="0" w:color="auto"/>
            </w:tcBorders>
            <w:shd w:val="clear" w:color="auto" w:fill="auto"/>
            <w:noWrap/>
            <w:vAlign w:val="center"/>
            <w:hideMark/>
          </w:tcPr>
          <w:p w14:paraId="24ACD5EB" w14:textId="77777777" w:rsidR="00B51965" w:rsidRPr="00324D75" w:rsidRDefault="00B51965" w:rsidP="00ED0C04">
            <w:pPr>
              <w:spacing w:after="0" w:line="240" w:lineRule="auto"/>
              <w:jc w:val="center"/>
              <w:rPr>
                <w:rFonts w:eastAsia="Times New Roman" w:cstheme="minorHAnsi"/>
                <w:color w:val="000000"/>
                <w:sz w:val="20"/>
                <w:lang w:val="ru-RU" w:eastAsia="ru-RU"/>
              </w:rPr>
            </w:pPr>
            <w:r w:rsidRPr="00324D75">
              <w:rPr>
                <w:rFonts w:eastAsia="Times New Roman" w:cstheme="minorHAnsi"/>
                <w:color w:val="000000"/>
                <w:sz w:val="20"/>
                <w:lang w:val="ru-RU" w:eastAsia="ru-RU"/>
              </w:rPr>
              <w:t>2,8%</w:t>
            </w:r>
          </w:p>
        </w:tc>
        <w:tc>
          <w:tcPr>
            <w:tcW w:w="1127" w:type="dxa"/>
            <w:tcBorders>
              <w:top w:val="nil"/>
              <w:left w:val="nil"/>
              <w:bottom w:val="single" w:sz="4" w:space="0" w:color="auto"/>
              <w:right w:val="single" w:sz="4" w:space="0" w:color="auto"/>
            </w:tcBorders>
            <w:shd w:val="clear" w:color="auto" w:fill="auto"/>
            <w:noWrap/>
            <w:vAlign w:val="center"/>
            <w:hideMark/>
          </w:tcPr>
          <w:p w14:paraId="15974C4D" w14:textId="77777777" w:rsidR="00B51965" w:rsidRPr="00324D75" w:rsidRDefault="00B51965" w:rsidP="00ED0C04">
            <w:pPr>
              <w:spacing w:after="0" w:line="240" w:lineRule="auto"/>
              <w:jc w:val="center"/>
              <w:rPr>
                <w:rFonts w:eastAsia="Times New Roman" w:cstheme="minorHAnsi"/>
                <w:color w:val="000000"/>
                <w:sz w:val="20"/>
                <w:lang w:val="ru-RU" w:eastAsia="ru-RU"/>
              </w:rPr>
            </w:pPr>
            <w:r w:rsidRPr="00324D75">
              <w:rPr>
                <w:rFonts w:eastAsia="Times New Roman" w:cstheme="minorHAnsi"/>
                <w:color w:val="000000"/>
                <w:sz w:val="20"/>
                <w:lang w:val="ru-RU" w:eastAsia="ru-RU"/>
              </w:rPr>
              <w:t>2,9%</w:t>
            </w:r>
          </w:p>
        </w:tc>
        <w:tc>
          <w:tcPr>
            <w:tcW w:w="733" w:type="dxa"/>
            <w:tcBorders>
              <w:top w:val="nil"/>
              <w:left w:val="nil"/>
              <w:bottom w:val="single" w:sz="4" w:space="0" w:color="auto"/>
              <w:right w:val="single" w:sz="4" w:space="0" w:color="auto"/>
            </w:tcBorders>
            <w:shd w:val="clear" w:color="auto" w:fill="auto"/>
            <w:noWrap/>
            <w:vAlign w:val="center"/>
            <w:hideMark/>
          </w:tcPr>
          <w:p w14:paraId="6856D4BA" w14:textId="77777777" w:rsidR="00B51965" w:rsidRPr="00324D75" w:rsidRDefault="00B51965" w:rsidP="00ED0C04">
            <w:pPr>
              <w:spacing w:after="0" w:line="240" w:lineRule="auto"/>
              <w:jc w:val="center"/>
              <w:rPr>
                <w:rFonts w:eastAsia="Times New Roman" w:cstheme="minorHAnsi"/>
                <w:color w:val="000000"/>
                <w:sz w:val="20"/>
                <w:lang w:val="ru-RU" w:eastAsia="ru-RU"/>
              </w:rPr>
            </w:pPr>
            <w:r w:rsidRPr="00324D75">
              <w:rPr>
                <w:rFonts w:eastAsia="Times New Roman" w:cstheme="minorHAnsi"/>
                <w:color w:val="000000"/>
                <w:sz w:val="20"/>
                <w:lang w:val="ru-RU" w:eastAsia="ru-RU"/>
              </w:rPr>
              <w:t>3,5%</w:t>
            </w:r>
          </w:p>
        </w:tc>
        <w:tc>
          <w:tcPr>
            <w:tcW w:w="763" w:type="dxa"/>
            <w:tcBorders>
              <w:top w:val="nil"/>
              <w:left w:val="nil"/>
              <w:bottom w:val="single" w:sz="4" w:space="0" w:color="auto"/>
              <w:right w:val="single" w:sz="4" w:space="0" w:color="auto"/>
            </w:tcBorders>
            <w:shd w:val="clear" w:color="auto" w:fill="auto"/>
            <w:noWrap/>
            <w:vAlign w:val="center"/>
            <w:hideMark/>
          </w:tcPr>
          <w:p w14:paraId="662BCA98" w14:textId="77777777" w:rsidR="00B51965" w:rsidRPr="00324D75" w:rsidRDefault="00B51965" w:rsidP="00ED0C04">
            <w:pPr>
              <w:spacing w:after="0" w:line="240" w:lineRule="auto"/>
              <w:jc w:val="center"/>
              <w:rPr>
                <w:rFonts w:eastAsia="Times New Roman" w:cstheme="minorHAnsi"/>
                <w:color w:val="000000"/>
                <w:sz w:val="20"/>
                <w:lang w:val="ru-RU" w:eastAsia="ru-RU"/>
              </w:rPr>
            </w:pPr>
            <w:r w:rsidRPr="00324D75">
              <w:rPr>
                <w:rFonts w:eastAsia="Times New Roman" w:cstheme="minorHAnsi"/>
                <w:color w:val="000000"/>
                <w:sz w:val="20"/>
                <w:lang w:val="ru-RU" w:eastAsia="ru-RU"/>
              </w:rPr>
              <w:t>2,7%</w:t>
            </w:r>
          </w:p>
        </w:tc>
        <w:tc>
          <w:tcPr>
            <w:tcW w:w="733" w:type="dxa"/>
            <w:tcBorders>
              <w:top w:val="nil"/>
              <w:left w:val="nil"/>
              <w:bottom w:val="single" w:sz="4" w:space="0" w:color="auto"/>
              <w:right w:val="single" w:sz="4" w:space="0" w:color="auto"/>
            </w:tcBorders>
            <w:shd w:val="clear" w:color="auto" w:fill="DAEEF3" w:themeFill="accent5" w:themeFillTint="33"/>
            <w:noWrap/>
            <w:vAlign w:val="center"/>
            <w:hideMark/>
          </w:tcPr>
          <w:p w14:paraId="3908200E" w14:textId="77777777" w:rsidR="00B51965" w:rsidRPr="00324D75" w:rsidRDefault="00B51965" w:rsidP="00ED0C04">
            <w:pPr>
              <w:spacing w:after="0" w:line="240" w:lineRule="auto"/>
              <w:jc w:val="center"/>
              <w:rPr>
                <w:rFonts w:eastAsia="Times New Roman" w:cstheme="minorHAnsi"/>
                <w:color w:val="000000"/>
                <w:sz w:val="20"/>
                <w:lang w:val="ru-RU" w:eastAsia="ru-RU"/>
              </w:rPr>
            </w:pPr>
            <w:r w:rsidRPr="00324D75">
              <w:rPr>
                <w:rFonts w:eastAsia="Times New Roman" w:cstheme="minorHAnsi"/>
                <w:color w:val="000000"/>
                <w:sz w:val="20"/>
                <w:lang w:val="ru-RU" w:eastAsia="ru-RU"/>
              </w:rPr>
              <w:t>3,1%</w:t>
            </w:r>
          </w:p>
        </w:tc>
      </w:tr>
      <w:tr w:rsidR="00D41435" w:rsidRPr="00324D75" w14:paraId="5E09D2AF" w14:textId="77777777" w:rsidTr="00ED0C04">
        <w:trPr>
          <w:trHeight w:val="300"/>
        </w:trPr>
        <w:tc>
          <w:tcPr>
            <w:tcW w:w="591" w:type="dxa"/>
            <w:tcBorders>
              <w:top w:val="nil"/>
              <w:left w:val="single" w:sz="4" w:space="0" w:color="auto"/>
              <w:bottom w:val="single" w:sz="4" w:space="0" w:color="auto"/>
              <w:right w:val="single" w:sz="4" w:space="0" w:color="auto"/>
            </w:tcBorders>
            <w:shd w:val="clear" w:color="auto" w:fill="auto"/>
            <w:noWrap/>
            <w:vAlign w:val="bottom"/>
            <w:hideMark/>
          </w:tcPr>
          <w:p w14:paraId="0227A978" w14:textId="77777777" w:rsidR="00B51965" w:rsidRPr="00324D75" w:rsidRDefault="00B51965" w:rsidP="0074393F">
            <w:pPr>
              <w:spacing w:after="0" w:line="240" w:lineRule="auto"/>
              <w:jc w:val="right"/>
              <w:rPr>
                <w:rFonts w:eastAsia="Times New Roman" w:cstheme="minorHAnsi"/>
                <w:color w:val="000000"/>
                <w:sz w:val="20"/>
                <w:lang w:val="ru-RU" w:eastAsia="ru-RU"/>
              </w:rPr>
            </w:pPr>
            <w:r w:rsidRPr="00324D75">
              <w:rPr>
                <w:rFonts w:eastAsia="Times New Roman" w:cstheme="minorHAnsi"/>
                <w:color w:val="000000"/>
                <w:sz w:val="20"/>
                <w:lang w:val="ru-RU" w:eastAsia="ru-RU"/>
              </w:rPr>
              <w:t>14</w:t>
            </w:r>
          </w:p>
        </w:tc>
        <w:tc>
          <w:tcPr>
            <w:tcW w:w="733" w:type="dxa"/>
            <w:tcBorders>
              <w:top w:val="nil"/>
              <w:left w:val="nil"/>
              <w:bottom w:val="single" w:sz="4" w:space="0" w:color="auto"/>
              <w:right w:val="single" w:sz="4" w:space="0" w:color="auto"/>
            </w:tcBorders>
            <w:shd w:val="clear" w:color="auto" w:fill="auto"/>
            <w:noWrap/>
            <w:vAlign w:val="center"/>
            <w:hideMark/>
          </w:tcPr>
          <w:p w14:paraId="469D0F33" w14:textId="77777777" w:rsidR="00B51965" w:rsidRPr="00324D75" w:rsidRDefault="00B51965" w:rsidP="00ED0C04">
            <w:pPr>
              <w:spacing w:after="0" w:line="240" w:lineRule="auto"/>
              <w:jc w:val="center"/>
              <w:rPr>
                <w:rFonts w:eastAsia="Times New Roman" w:cstheme="minorHAnsi"/>
                <w:color w:val="000000"/>
                <w:sz w:val="20"/>
                <w:lang w:val="ru-RU" w:eastAsia="ru-RU"/>
              </w:rPr>
            </w:pPr>
            <w:r w:rsidRPr="00324D75">
              <w:rPr>
                <w:rFonts w:eastAsia="Times New Roman" w:cstheme="minorHAnsi"/>
                <w:color w:val="000000"/>
                <w:sz w:val="20"/>
                <w:lang w:val="ru-RU" w:eastAsia="ru-RU"/>
              </w:rPr>
              <w:t>3,3%</w:t>
            </w:r>
          </w:p>
        </w:tc>
        <w:tc>
          <w:tcPr>
            <w:tcW w:w="733" w:type="dxa"/>
            <w:tcBorders>
              <w:top w:val="nil"/>
              <w:left w:val="nil"/>
              <w:bottom w:val="single" w:sz="4" w:space="0" w:color="auto"/>
              <w:right w:val="single" w:sz="4" w:space="0" w:color="auto"/>
            </w:tcBorders>
            <w:shd w:val="clear" w:color="auto" w:fill="auto"/>
            <w:noWrap/>
            <w:vAlign w:val="center"/>
            <w:hideMark/>
          </w:tcPr>
          <w:p w14:paraId="125CF09F" w14:textId="77777777" w:rsidR="00B51965" w:rsidRPr="00324D75" w:rsidRDefault="00B51965" w:rsidP="00ED0C04">
            <w:pPr>
              <w:spacing w:after="0" w:line="240" w:lineRule="auto"/>
              <w:jc w:val="center"/>
              <w:rPr>
                <w:rFonts w:eastAsia="Times New Roman" w:cstheme="minorHAnsi"/>
                <w:color w:val="000000"/>
                <w:sz w:val="20"/>
                <w:lang w:val="ru-RU" w:eastAsia="ru-RU"/>
              </w:rPr>
            </w:pPr>
            <w:r w:rsidRPr="00324D75">
              <w:rPr>
                <w:rFonts w:eastAsia="Times New Roman" w:cstheme="minorHAnsi"/>
                <w:color w:val="000000"/>
                <w:sz w:val="20"/>
                <w:lang w:val="ru-RU" w:eastAsia="ru-RU"/>
              </w:rPr>
              <w:t>2,9%</w:t>
            </w:r>
          </w:p>
        </w:tc>
        <w:tc>
          <w:tcPr>
            <w:tcW w:w="733" w:type="dxa"/>
            <w:tcBorders>
              <w:top w:val="nil"/>
              <w:left w:val="nil"/>
              <w:bottom w:val="single" w:sz="4" w:space="0" w:color="auto"/>
              <w:right w:val="single" w:sz="4" w:space="0" w:color="auto"/>
            </w:tcBorders>
            <w:shd w:val="clear" w:color="auto" w:fill="auto"/>
            <w:noWrap/>
            <w:vAlign w:val="center"/>
            <w:hideMark/>
          </w:tcPr>
          <w:p w14:paraId="1287CD1F" w14:textId="77777777" w:rsidR="00B51965" w:rsidRPr="00324D75" w:rsidRDefault="00B51965" w:rsidP="00ED0C04">
            <w:pPr>
              <w:spacing w:after="0" w:line="240" w:lineRule="auto"/>
              <w:jc w:val="center"/>
              <w:rPr>
                <w:rFonts w:eastAsia="Times New Roman" w:cstheme="minorHAnsi"/>
                <w:color w:val="000000"/>
                <w:sz w:val="20"/>
                <w:lang w:val="ru-RU" w:eastAsia="ru-RU"/>
              </w:rPr>
            </w:pPr>
            <w:r w:rsidRPr="00324D75">
              <w:rPr>
                <w:rFonts w:eastAsia="Times New Roman" w:cstheme="minorHAnsi"/>
                <w:color w:val="000000"/>
                <w:sz w:val="20"/>
                <w:lang w:val="ru-RU" w:eastAsia="ru-RU"/>
              </w:rPr>
              <w:t>2,3%</w:t>
            </w:r>
          </w:p>
        </w:tc>
        <w:tc>
          <w:tcPr>
            <w:tcW w:w="1127" w:type="dxa"/>
            <w:tcBorders>
              <w:top w:val="nil"/>
              <w:left w:val="nil"/>
              <w:bottom w:val="single" w:sz="4" w:space="0" w:color="auto"/>
              <w:right w:val="single" w:sz="4" w:space="0" w:color="auto"/>
            </w:tcBorders>
            <w:shd w:val="clear" w:color="auto" w:fill="auto"/>
            <w:noWrap/>
            <w:vAlign w:val="center"/>
            <w:hideMark/>
          </w:tcPr>
          <w:p w14:paraId="7ED4CB11" w14:textId="77777777" w:rsidR="00B51965" w:rsidRPr="00324D75" w:rsidRDefault="00B51965" w:rsidP="00ED0C04">
            <w:pPr>
              <w:spacing w:after="0" w:line="240" w:lineRule="auto"/>
              <w:jc w:val="center"/>
              <w:rPr>
                <w:rFonts w:eastAsia="Times New Roman" w:cstheme="minorHAnsi"/>
                <w:color w:val="000000"/>
                <w:sz w:val="20"/>
                <w:lang w:val="ru-RU" w:eastAsia="ru-RU"/>
              </w:rPr>
            </w:pPr>
            <w:r w:rsidRPr="00324D75">
              <w:rPr>
                <w:rFonts w:eastAsia="Times New Roman" w:cstheme="minorHAnsi"/>
                <w:color w:val="000000"/>
                <w:sz w:val="20"/>
                <w:lang w:val="ru-RU" w:eastAsia="ru-RU"/>
              </w:rPr>
              <w:t>2,6%</w:t>
            </w:r>
          </w:p>
        </w:tc>
        <w:tc>
          <w:tcPr>
            <w:tcW w:w="733" w:type="dxa"/>
            <w:tcBorders>
              <w:top w:val="nil"/>
              <w:left w:val="nil"/>
              <w:bottom w:val="single" w:sz="4" w:space="0" w:color="auto"/>
              <w:right w:val="single" w:sz="4" w:space="0" w:color="auto"/>
            </w:tcBorders>
            <w:shd w:val="clear" w:color="auto" w:fill="auto"/>
            <w:noWrap/>
            <w:vAlign w:val="center"/>
            <w:hideMark/>
          </w:tcPr>
          <w:p w14:paraId="447F3CD8" w14:textId="77777777" w:rsidR="00B51965" w:rsidRPr="00324D75" w:rsidRDefault="00B51965" w:rsidP="00ED0C04">
            <w:pPr>
              <w:spacing w:after="0" w:line="240" w:lineRule="auto"/>
              <w:jc w:val="center"/>
              <w:rPr>
                <w:rFonts w:eastAsia="Times New Roman" w:cstheme="minorHAnsi"/>
                <w:color w:val="000000"/>
                <w:sz w:val="20"/>
                <w:lang w:val="ru-RU" w:eastAsia="ru-RU"/>
              </w:rPr>
            </w:pPr>
            <w:r w:rsidRPr="00324D75">
              <w:rPr>
                <w:rFonts w:eastAsia="Times New Roman" w:cstheme="minorHAnsi"/>
                <w:color w:val="000000"/>
                <w:sz w:val="20"/>
                <w:lang w:val="ru-RU" w:eastAsia="ru-RU"/>
              </w:rPr>
              <w:t>3,2%</w:t>
            </w:r>
          </w:p>
        </w:tc>
        <w:tc>
          <w:tcPr>
            <w:tcW w:w="733" w:type="dxa"/>
            <w:tcBorders>
              <w:top w:val="nil"/>
              <w:left w:val="nil"/>
              <w:bottom w:val="single" w:sz="4" w:space="0" w:color="auto"/>
              <w:right w:val="single" w:sz="4" w:space="0" w:color="auto"/>
            </w:tcBorders>
            <w:shd w:val="clear" w:color="auto" w:fill="auto"/>
            <w:noWrap/>
            <w:vAlign w:val="center"/>
            <w:hideMark/>
          </w:tcPr>
          <w:p w14:paraId="604DF313" w14:textId="77777777" w:rsidR="00B51965" w:rsidRPr="00324D75" w:rsidRDefault="00B51965" w:rsidP="00ED0C04">
            <w:pPr>
              <w:spacing w:after="0" w:line="240" w:lineRule="auto"/>
              <w:jc w:val="center"/>
              <w:rPr>
                <w:rFonts w:eastAsia="Times New Roman" w:cstheme="minorHAnsi"/>
                <w:color w:val="000000"/>
                <w:sz w:val="20"/>
                <w:lang w:val="ru-RU" w:eastAsia="ru-RU"/>
              </w:rPr>
            </w:pPr>
            <w:r w:rsidRPr="00324D75">
              <w:rPr>
                <w:rFonts w:eastAsia="Times New Roman" w:cstheme="minorHAnsi"/>
                <w:color w:val="000000"/>
                <w:sz w:val="20"/>
                <w:lang w:val="ru-RU" w:eastAsia="ru-RU"/>
              </w:rPr>
              <w:t>3,4%</w:t>
            </w:r>
          </w:p>
        </w:tc>
        <w:tc>
          <w:tcPr>
            <w:tcW w:w="733" w:type="dxa"/>
            <w:tcBorders>
              <w:top w:val="nil"/>
              <w:left w:val="nil"/>
              <w:bottom w:val="single" w:sz="4" w:space="0" w:color="auto"/>
              <w:right w:val="single" w:sz="4" w:space="0" w:color="auto"/>
            </w:tcBorders>
            <w:shd w:val="clear" w:color="auto" w:fill="auto"/>
            <w:noWrap/>
            <w:vAlign w:val="center"/>
            <w:hideMark/>
          </w:tcPr>
          <w:p w14:paraId="2972FA1E" w14:textId="77777777" w:rsidR="00B51965" w:rsidRPr="00324D75" w:rsidRDefault="00B51965" w:rsidP="00ED0C04">
            <w:pPr>
              <w:spacing w:after="0" w:line="240" w:lineRule="auto"/>
              <w:jc w:val="center"/>
              <w:rPr>
                <w:rFonts w:eastAsia="Times New Roman" w:cstheme="minorHAnsi"/>
                <w:color w:val="000000"/>
                <w:sz w:val="20"/>
                <w:lang w:val="ru-RU" w:eastAsia="ru-RU"/>
              </w:rPr>
            </w:pPr>
            <w:r w:rsidRPr="00324D75">
              <w:rPr>
                <w:rFonts w:eastAsia="Times New Roman" w:cstheme="minorHAnsi"/>
                <w:color w:val="000000"/>
                <w:sz w:val="20"/>
                <w:lang w:val="ru-RU" w:eastAsia="ru-RU"/>
              </w:rPr>
              <w:t>2,6%</w:t>
            </w:r>
          </w:p>
        </w:tc>
        <w:tc>
          <w:tcPr>
            <w:tcW w:w="1127" w:type="dxa"/>
            <w:tcBorders>
              <w:top w:val="nil"/>
              <w:left w:val="nil"/>
              <w:bottom w:val="single" w:sz="4" w:space="0" w:color="auto"/>
              <w:right w:val="single" w:sz="4" w:space="0" w:color="auto"/>
            </w:tcBorders>
            <w:shd w:val="clear" w:color="auto" w:fill="auto"/>
            <w:noWrap/>
            <w:vAlign w:val="center"/>
            <w:hideMark/>
          </w:tcPr>
          <w:p w14:paraId="3AF21F0D" w14:textId="77777777" w:rsidR="00B51965" w:rsidRPr="00324D75" w:rsidRDefault="00B51965" w:rsidP="00ED0C04">
            <w:pPr>
              <w:spacing w:after="0" w:line="240" w:lineRule="auto"/>
              <w:jc w:val="center"/>
              <w:rPr>
                <w:rFonts w:eastAsia="Times New Roman" w:cstheme="minorHAnsi"/>
                <w:color w:val="000000"/>
                <w:sz w:val="20"/>
                <w:lang w:val="ru-RU" w:eastAsia="ru-RU"/>
              </w:rPr>
            </w:pPr>
            <w:r w:rsidRPr="00324D75">
              <w:rPr>
                <w:rFonts w:eastAsia="Times New Roman" w:cstheme="minorHAnsi"/>
                <w:color w:val="000000"/>
                <w:sz w:val="20"/>
                <w:lang w:val="ru-RU" w:eastAsia="ru-RU"/>
              </w:rPr>
              <w:t>2,7%</w:t>
            </w:r>
          </w:p>
        </w:tc>
        <w:tc>
          <w:tcPr>
            <w:tcW w:w="733" w:type="dxa"/>
            <w:tcBorders>
              <w:top w:val="nil"/>
              <w:left w:val="nil"/>
              <w:bottom w:val="single" w:sz="4" w:space="0" w:color="auto"/>
              <w:right w:val="single" w:sz="4" w:space="0" w:color="auto"/>
            </w:tcBorders>
            <w:shd w:val="clear" w:color="auto" w:fill="auto"/>
            <w:noWrap/>
            <w:vAlign w:val="center"/>
            <w:hideMark/>
          </w:tcPr>
          <w:p w14:paraId="759DFA81" w14:textId="77777777" w:rsidR="00B51965" w:rsidRPr="00324D75" w:rsidRDefault="00B51965" w:rsidP="00ED0C04">
            <w:pPr>
              <w:spacing w:after="0" w:line="240" w:lineRule="auto"/>
              <w:jc w:val="center"/>
              <w:rPr>
                <w:rFonts w:eastAsia="Times New Roman" w:cstheme="minorHAnsi"/>
                <w:color w:val="000000"/>
                <w:sz w:val="20"/>
                <w:lang w:val="ru-RU" w:eastAsia="ru-RU"/>
              </w:rPr>
            </w:pPr>
            <w:r w:rsidRPr="00324D75">
              <w:rPr>
                <w:rFonts w:eastAsia="Times New Roman" w:cstheme="minorHAnsi"/>
                <w:color w:val="000000"/>
                <w:sz w:val="20"/>
                <w:lang w:val="ru-RU" w:eastAsia="ru-RU"/>
              </w:rPr>
              <w:t>3,3%</w:t>
            </w:r>
          </w:p>
        </w:tc>
        <w:tc>
          <w:tcPr>
            <w:tcW w:w="763" w:type="dxa"/>
            <w:tcBorders>
              <w:top w:val="nil"/>
              <w:left w:val="nil"/>
              <w:bottom w:val="single" w:sz="4" w:space="0" w:color="auto"/>
              <w:right w:val="single" w:sz="4" w:space="0" w:color="auto"/>
            </w:tcBorders>
            <w:shd w:val="clear" w:color="auto" w:fill="auto"/>
            <w:noWrap/>
            <w:vAlign w:val="center"/>
            <w:hideMark/>
          </w:tcPr>
          <w:p w14:paraId="48A01D53" w14:textId="77777777" w:rsidR="00B51965" w:rsidRPr="00324D75" w:rsidRDefault="00B51965" w:rsidP="00ED0C04">
            <w:pPr>
              <w:spacing w:after="0" w:line="240" w:lineRule="auto"/>
              <w:jc w:val="center"/>
              <w:rPr>
                <w:rFonts w:eastAsia="Times New Roman" w:cstheme="minorHAnsi"/>
                <w:color w:val="000000"/>
                <w:sz w:val="20"/>
                <w:lang w:val="ru-RU" w:eastAsia="ru-RU"/>
              </w:rPr>
            </w:pPr>
            <w:r w:rsidRPr="00324D75">
              <w:rPr>
                <w:rFonts w:eastAsia="Times New Roman" w:cstheme="minorHAnsi"/>
                <w:color w:val="000000"/>
                <w:sz w:val="20"/>
                <w:lang w:val="ru-RU" w:eastAsia="ru-RU"/>
              </w:rPr>
              <w:t>2,5%</w:t>
            </w:r>
          </w:p>
        </w:tc>
        <w:tc>
          <w:tcPr>
            <w:tcW w:w="733" w:type="dxa"/>
            <w:tcBorders>
              <w:top w:val="nil"/>
              <w:left w:val="nil"/>
              <w:bottom w:val="single" w:sz="4" w:space="0" w:color="auto"/>
              <w:right w:val="single" w:sz="4" w:space="0" w:color="auto"/>
            </w:tcBorders>
            <w:shd w:val="clear" w:color="auto" w:fill="DAEEF3" w:themeFill="accent5" w:themeFillTint="33"/>
            <w:noWrap/>
            <w:vAlign w:val="center"/>
            <w:hideMark/>
          </w:tcPr>
          <w:p w14:paraId="4191D9BC" w14:textId="77777777" w:rsidR="00B51965" w:rsidRPr="00324D75" w:rsidRDefault="00B51965" w:rsidP="00ED0C04">
            <w:pPr>
              <w:spacing w:after="0" w:line="240" w:lineRule="auto"/>
              <w:jc w:val="center"/>
              <w:rPr>
                <w:rFonts w:eastAsia="Times New Roman" w:cstheme="minorHAnsi"/>
                <w:color w:val="000000"/>
                <w:sz w:val="20"/>
                <w:lang w:val="ru-RU" w:eastAsia="ru-RU"/>
              </w:rPr>
            </w:pPr>
            <w:r w:rsidRPr="00324D75">
              <w:rPr>
                <w:rFonts w:eastAsia="Times New Roman" w:cstheme="minorHAnsi"/>
                <w:color w:val="000000"/>
                <w:sz w:val="20"/>
                <w:lang w:val="ru-RU" w:eastAsia="ru-RU"/>
              </w:rPr>
              <w:t>2,9%</w:t>
            </w:r>
          </w:p>
        </w:tc>
      </w:tr>
      <w:tr w:rsidR="00D41435" w:rsidRPr="00324D75" w14:paraId="0CE801EC" w14:textId="77777777" w:rsidTr="00ED0C04">
        <w:trPr>
          <w:trHeight w:val="300"/>
        </w:trPr>
        <w:tc>
          <w:tcPr>
            <w:tcW w:w="591" w:type="dxa"/>
            <w:tcBorders>
              <w:top w:val="nil"/>
              <w:left w:val="single" w:sz="4" w:space="0" w:color="auto"/>
              <w:bottom w:val="single" w:sz="4" w:space="0" w:color="auto"/>
              <w:right w:val="single" w:sz="4" w:space="0" w:color="auto"/>
            </w:tcBorders>
            <w:shd w:val="clear" w:color="auto" w:fill="auto"/>
            <w:noWrap/>
            <w:vAlign w:val="bottom"/>
            <w:hideMark/>
          </w:tcPr>
          <w:p w14:paraId="39E4643B" w14:textId="77777777" w:rsidR="00B51965" w:rsidRPr="00324D75" w:rsidRDefault="00B51965" w:rsidP="0074393F">
            <w:pPr>
              <w:spacing w:after="0" w:line="240" w:lineRule="auto"/>
              <w:jc w:val="right"/>
              <w:rPr>
                <w:rFonts w:eastAsia="Times New Roman" w:cstheme="minorHAnsi"/>
                <w:color w:val="000000"/>
                <w:sz w:val="20"/>
                <w:lang w:val="ru-RU" w:eastAsia="ru-RU"/>
              </w:rPr>
            </w:pPr>
            <w:r w:rsidRPr="00324D75">
              <w:rPr>
                <w:rFonts w:eastAsia="Times New Roman" w:cstheme="minorHAnsi"/>
                <w:color w:val="000000"/>
                <w:sz w:val="20"/>
                <w:lang w:val="ru-RU" w:eastAsia="ru-RU"/>
              </w:rPr>
              <w:t>15</w:t>
            </w:r>
          </w:p>
        </w:tc>
        <w:tc>
          <w:tcPr>
            <w:tcW w:w="733" w:type="dxa"/>
            <w:tcBorders>
              <w:top w:val="nil"/>
              <w:left w:val="nil"/>
              <w:bottom w:val="single" w:sz="4" w:space="0" w:color="auto"/>
              <w:right w:val="single" w:sz="4" w:space="0" w:color="auto"/>
            </w:tcBorders>
            <w:shd w:val="clear" w:color="auto" w:fill="auto"/>
            <w:noWrap/>
            <w:vAlign w:val="center"/>
            <w:hideMark/>
          </w:tcPr>
          <w:p w14:paraId="09E6116A" w14:textId="77777777" w:rsidR="00B51965" w:rsidRPr="00324D75" w:rsidRDefault="00B51965" w:rsidP="00ED0C04">
            <w:pPr>
              <w:spacing w:after="0" w:line="240" w:lineRule="auto"/>
              <w:jc w:val="center"/>
              <w:rPr>
                <w:rFonts w:eastAsia="Times New Roman" w:cstheme="minorHAnsi"/>
                <w:color w:val="000000"/>
                <w:sz w:val="20"/>
                <w:lang w:val="ru-RU" w:eastAsia="ru-RU"/>
              </w:rPr>
            </w:pPr>
            <w:r w:rsidRPr="00324D75">
              <w:rPr>
                <w:rFonts w:eastAsia="Times New Roman" w:cstheme="minorHAnsi"/>
                <w:color w:val="000000"/>
                <w:sz w:val="20"/>
                <w:lang w:val="ru-RU" w:eastAsia="ru-RU"/>
              </w:rPr>
              <w:t>3,1%</w:t>
            </w:r>
          </w:p>
        </w:tc>
        <w:tc>
          <w:tcPr>
            <w:tcW w:w="733" w:type="dxa"/>
            <w:tcBorders>
              <w:top w:val="nil"/>
              <w:left w:val="nil"/>
              <w:bottom w:val="single" w:sz="4" w:space="0" w:color="auto"/>
              <w:right w:val="single" w:sz="4" w:space="0" w:color="auto"/>
            </w:tcBorders>
            <w:shd w:val="clear" w:color="auto" w:fill="auto"/>
            <w:noWrap/>
            <w:vAlign w:val="center"/>
            <w:hideMark/>
          </w:tcPr>
          <w:p w14:paraId="5A36CB26" w14:textId="77777777" w:rsidR="00B51965" w:rsidRPr="00324D75" w:rsidRDefault="00B51965" w:rsidP="00ED0C04">
            <w:pPr>
              <w:spacing w:after="0" w:line="240" w:lineRule="auto"/>
              <w:jc w:val="center"/>
              <w:rPr>
                <w:rFonts w:eastAsia="Times New Roman" w:cstheme="minorHAnsi"/>
                <w:color w:val="000000"/>
                <w:sz w:val="20"/>
                <w:lang w:val="ru-RU" w:eastAsia="ru-RU"/>
              </w:rPr>
            </w:pPr>
            <w:r w:rsidRPr="00324D75">
              <w:rPr>
                <w:rFonts w:eastAsia="Times New Roman" w:cstheme="minorHAnsi"/>
                <w:color w:val="000000"/>
                <w:sz w:val="20"/>
                <w:lang w:val="ru-RU" w:eastAsia="ru-RU"/>
              </w:rPr>
              <w:t>2,7%</w:t>
            </w:r>
          </w:p>
        </w:tc>
        <w:tc>
          <w:tcPr>
            <w:tcW w:w="733" w:type="dxa"/>
            <w:tcBorders>
              <w:top w:val="nil"/>
              <w:left w:val="nil"/>
              <w:bottom w:val="single" w:sz="4" w:space="0" w:color="auto"/>
              <w:right w:val="single" w:sz="4" w:space="0" w:color="auto"/>
            </w:tcBorders>
            <w:shd w:val="clear" w:color="auto" w:fill="auto"/>
            <w:noWrap/>
            <w:vAlign w:val="center"/>
            <w:hideMark/>
          </w:tcPr>
          <w:p w14:paraId="031C6120" w14:textId="77777777" w:rsidR="00B51965" w:rsidRPr="00324D75" w:rsidRDefault="00B51965" w:rsidP="00ED0C04">
            <w:pPr>
              <w:spacing w:after="0" w:line="240" w:lineRule="auto"/>
              <w:jc w:val="center"/>
              <w:rPr>
                <w:rFonts w:eastAsia="Times New Roman" w:cstheme="minorHAnsi"/>
                <w:color w:val="000000"/>
                <w:sz w:val="20"/>
                <w:lang w:val="ru-RU" w:eastAsia="ru-RU"/>
              </w:rPr>
            </w:pPr>
            <w:r w:rsidRPr="00324D75">
              <w:rPr>
                <w:rFonts w:eastAsia="Times New Roman" w:cstheme="minorHAnsi"/>
                <w:color w:val="000000"/>
                <w:sz w:val="20"/>
                <w:lang w:val="ru-RU" w:eastAsia="ru-RU"/>
              </w:rPr>
              <w:t>2,2%</w:t>
            </w:r>
          </w:p>
        </w:tc>
        <w:tc>
          <w:tcPr>
            <w:tcW w:w="1127" w:type="dxa"/>
            <w:tcBorders>
              <w:top w:val="nil"/>
              <w:left w:val="nil"/>
              <w:bottom w:val="single" w:sz="4" w:space="0" w:color="auto"/>
              <w:right w:val="single" w:sz="4" w:space="0" w:color="auto"/>
            </w:tcBorders>
            <w:shd w:val="clear" w:color="auto" w:fill="auto"/>
            <w:noWrap/>
            <w:vAlign w:val="center"/>
            <w:hideMark/>
          </w:tcPr>
          <w:p w14:paraId="72C6C6D0" w14:textId="77777777" w:rsidR="00B51965" w:rsidRPr="00324D75" w:rsidRDefault="00B51965" w:rsidP="00ED0C04">
            <w:pPr>
              <w:spacing w:after="0" w:line="240" w:lineRule="auto"/>
              <w:jc w:val="center"/>
              <w:rPr>
                <w:rFonts w:eastAsia="Times New Roman" w:cstheme="minorHAnsi"/>
                <w:color w:val="000000"/>
                <w:sz w:val="20"/>
                <w:lang w:val="ru-RU" w:eastAsia="ru-RU"/>
              </w:rPr>
            </w:pPr>
            <w:r w:rsidRPr="00324D75">
              <w:rPr>
                <w:rFonts w:eastAsia="Times New Roman" w:cstheme="minorHAnsi"/>
                <w:color w:val="000000"/>
                <w:sz w:val="20"/>
                <w:lang w:val="ru-RU" w:eastAsia="ru-RU"/>
              </w:rPr>
              <w:t>2,5%</w:t>
            </w:r>
          </w:p>
        </w:tc>
        <w:tc>
          <w:tcPr>
            <w:tcW w:w="733" w:type="dxa"/>
            <w:tcBorders>
              <w:top w:val="nil"/>
              <w:left w:val="nil"/>
              <w:bottom w:val="single" w:sz="4" w:space="0" w:color="auto"/>
              <w:right w:val="single" w:sz="4" w:space="0" w:color="auto"/>
            </w:tcBorders>
            <w:shd w:val="clear" w:color="auto" w:fill="auto"/>
            <w:noWrap/>
            <w:vAlign w:val="center"/>
            <w:hideMark/>
          </w:tcPr>
          <w:p w14:paraId="4EC610A0" w14:textId="77777777" w:rsidR="00B51965" w:rsidRPr="00324D75" w:rsidRDefault="00B51965" w:rsidP="00ED0C04">
            <w:pPr>
              <w:spacing w:after="0" w:line="240" w:lineRule="auto"/>
              <w:jc w:val="center"/>
              <w:rPr>
                <w:rFonts w:eastAsia="Times New Roman" w:cstheme="minorHAnsi"/>
                <w:color w:val="000000"/>
                <w:sz w:val="20"/>
                <w:lang w:val="ru-RU" w:eastAsia="ru-RU"/>
              </w:rPr>
            </w:pPr>
            <w:r w:rsidRPr="00324D75">
              <w:rPr>
                <w:rFonts w:eastAsia="Times New Roman" w:cstheme="minorHAnsi"/>
                <w:color w:val="000000"/>
                <w:sz w:val="20"/>
                <w:lang w:val="ru-RU" w:eastAsia="ru-RU"/>
              </w:rPr>
              <w:t>3,0%</w:t>
            </w:r>
          </w:p>
        </w:tc>
        <w:tc>
          <w:tcPr>
            <w:tcW w:w="733" w:type="dxa"/>
            <w:tcBorders>
              <w:top w:val="nil"/>
              <w:left w:val="nil"/>
              <w:bottom w:val="single" w:sz="4" w:space="0" w:color="auto"/>
              <w:right w:val="single" w:sz="4" w:space="0" w:color="auto"/>
            </w:tcBorders>
            <w:shd w:val="clear" w:color="auto" w:fill="auto"/>
            <w:noWrap/>
            <w:vAlign w:val="center"/>
            <w:hideMark/>
          </w:tcPr>
          <w:p w14:paraId="1F78ACA8" w14:textId="77777777" w:rsidR="00B51965" w:rsidRPr="00324D75" w:rsidRDefault="00B51965" w:rsidP="00ED0C04">
            <w:pPr>
              <w:spacing w:after="0" w:line="240" w:lineRule="auto"/>
              <w:jc w:val="center"/>
              <w:rPr>
                <w:rFonts w:eastAsia="Times New Roman" w:cstheme="minorHAnsi"/>
                <w:color w:val="000000"/>
                <w:sz w:val="20"/>
                <w:lang w:val="ru-RU" w:eastAsia="ru-RU"/>
              </w:rPr>
            </w:pPr>
            <w:r w:rsidRPr="00324D75">
              <w:rPr>
                <w:rFonts w:eastAsia="Times New Roman" w:cstheme="minorHAnsi"/>
                <w:color w:val="000000"/>
                <w:sz w:val="20"/>
                <w:lang w:val="ru-RU" w:eastAsia="ru-RU"/>
              </w:rPr>
              <w:t>3,2%</w:t>
            </w:r>
          </w:p>
        </w:tc>
        <w:tc>
          <w:tcPr>
            <w:tcW w:w="733" w:type="dxa"/>
            <w:tcBorders>
              <w:top w:val="nil"/>
              <w:left w:val="nil"/>
              <w:bottom w:val="single" w:sz="4" w:space="0" w:color="auto"/>
              <w:right w:val="single" w:sz="4" w:space="0" w:color="auto"/>
            </w:tcBorders>
            <w:shd w:val="clear" w:color="auto" w:fill="auto"/>
            <w:noWrap/>
            <w:vAlign w:val="center"/>
            <w:hideMark/>
          </w:tcPr>
          <w:p w14:paraId="73847D66" w14:textId="77777777" w:rsidR="00B51965" w:rsidRPr="00324D75" w:rsidRDefault="00B51965" w:rsidP="00ED0C04">
            <w:pPr>
              <w:spacing w:after="0" w:line="240" w:lineRule="auto"/>
              <w:jc w:val="center"/>
              <w:rPr>
                <w:rFonts w:eastAsia="Times New Roman" w:cstheme="minorHAnsi"/>
                <w:color w:val="000000"/>
                <w:sz w:val="20"/>
                <w:lang w:val="ru-RU" w:eastAsia="ru-RU"/>
              </w:rPr>
            </w:pPr>
            <w:r w:rsidRPr="00324D75">
              <w:rPr>
                <w:rFonts w:eastAsia="Times New Roman" w:cstheme="minorHAnsi"/>
                <w:color w:val="000000"/>
                <w:sz w:val="20"/>
                <w:lang w:val="ru-RU" w:eastAsia="ru-RU"/>
              </w:rPr>
              <w:t>2,4%</w:t>
            </w:r>
          </w:p>
        </w:tc>
        <w:tc>
          <w:tcPr>
            <w:tcW w:w="1127" w:type="dxa"/>
            <w:tcBorders>
              <w:top w:val="nil"/>
              <w:left w:val="nil"/>
              <w:bottom w:val="single" w:sz="4" w:space="0" w:color="auto"/>
              <w:right w:val="single" w:sz="4" w:space="0" w:color="auto"/>
            </w:tcBorders>
            <w:shd w:val="clear" w:color="auto" w:fill="auto"/>
            <w:noWrap/>
            <w:vAlign w:val="center"/>
            <w:hideMark/>
          </w:tcPr>
          <w:p w14:paraId="3CCBA020" w14:textId="77777777" w:rsidR="00B51965" w:rsidRPr="00324D75" w:rsidRDefault="00B51965" w:rsidP="00ED0C04">
            <w:pPr>
              <w:spacing w:after="0" w:line="240" w:lineRule="auto"/>
              <w:jc w:val="center"/>
              <w:rPr>
                <w:rFonts w:eastAsia="Times New Roman" w:cstheme="minorHAnsi"/>
                <w:color w:val="000000"/>
                <w:sz w:val="20"/>
                <w:lang w:val="ru-RU" w:eastAsia="ru-RU"/>
              </w:rPr>
            </w:pPr>
            <w:r w:rsidRPr="00324D75">
              <w:rPr>
                <w:rFonts w:eastAsia="Times New Roman" w:cstheme="minorHAnsi"/>
                <w:color w:val="000000"/>
                <w:sz w:val="20"/>
                <w:lang w:val="ru-RU" w:eastAsia="ru-RU"/>
              </w:rPr>
              <w:t>2,6%</w:t>
            </w:r>
          </w:p>
        </w:tc>
        <w:tc>
          <w:tcPr>
            <w:tcW w:w="733" w:type="dxa"/>
            <w:tcBorders>
              <w:top w:val="nil"/>
              <w:left w:val="nil"/>
              <w:bottom w:val="single" w:sz="4" w:space="0" w:color="auto"/>
              <w:right w:val="single" w:sz="4" w:space="0" w:color="auto"/>
            </w:tcBorders>
            <w:shd w:val="clear" w:color="auto" w:fill="auto"/>
            <w:noWrap/>
            <w:vAlign w:val="center"/>
            <w:hideMark/>
          </w:tcPr>
          <w:p w14:paraId="6ACABF05" w14:textId="77777777" w:rsidR="00B51965" w:rsidRPr="00324D75" w:rsidRDefault="00B51965" w:rsidP="00ED0C04">
            <w:pPr>
              <w:spacing w:after="0" w:line="240" w:lineRule="auto"/>
              <w:jc w:val="center"/>
              <w:rPr>
                <w:rFonts w:eastAsia="Times New Roman" w:cstheme="minorHAnsi"/>
                <w:color w:val="000000"/>
                <w:sz w:val="20"/>
                <w:lang w:val="ru-RU" w:eastAsia="ru-RU"/>
              </w:rPr>
            </w:pPr>
            <w:r w:rsidRPr="00324D75">
              <w:rPr>
                <w:rFonts w:eastAsia="Times New Roman" w:cstheme="minorHAnsi"/>
                <w:color w:val="000000"/>
                <w:sz w:val="20"/>
                <w:lang w:val="ru-RU" w:eastAsia="ru-RU"/>
              </w:rPr>
              <w:t>3,1%</w:t>
            </w:r>
          </w:p>
        </w:tc>
        <w:tc>
          <w:tcPr>
            <w:tcW w:w="763" w:type="dxa"/>
            <w:tcBorders>
              <w:top w:val="nil"/>
              <w:left w:val="nil"/>
              <w:bottom w:val="single" w:sz="4" w:space="0" w:color="auto"/>
              <w:right w:val="single" w:sz="4" w:space="0" w:color="auto"/>
            </w:tcBorders>
            <w:shd w:val="clear" w:color="auto" w:fill="auto"/>
            <w:noWrap/>
            <w:vAlign w:val="center"/>
            <w:hideMark/>
          </w:tcPr>
          <w:p w14:paraId="7F0F0305" w14:textId="77777777" w:rsidR="00B51965" w:rsidRPr="00324D75" w:rsidRDefault="00B51965" w:rsidP="00ED0C04">
            <w:pPr>
              <w:spacing w:after="0" w:line="240" w:lineRule="auto"/>
              <w:jc w:val="center"/>
              <w:rPr>
                <w:rFonts w:eastAsia="Times New Roman" w:cstheme="minorHAnsi"/>
                <w:color w:val="000000"/>
                <w:sz w:val="20"/>
                <w:lang w:val="ru-RU" w:eastAsia="ru-RU"/>
              </w:rPr>
            </w:pPr>
            <w:r w:rsidRPr="00324D75">
              <w:rPr>
                <w:rFonts w:eastAsia="Times New Roman" w:cstheme="minorHAnsi"/>
                <w:color w:val="000000"/>
                <w:sz w:val="20"/>
                <w:lang w:val="ru-RU" w:eastAsia="ru-RU"/>
              </w:rPr>
              <w:t>2,4%</w:t>
            </w:r>
          </w:p>
        </w:tc>
        <w:tc>
          <w:tcPr>
            <w:tcW w:w="733" w:type="dxa"/>
            <w:tcBorders>
              <w:top w:val="nil"/>
              <w:left w:val="nil"/>
              <w:bottom w:val="single" w:sz="4" w:space="0" w:color="auto"/>
              <w:right w:val="single" w:sz="4" w:space="0" w:color="auto"/>
            </w:tcBorders>
            <w:shd w:val="clear" w:color="auto" w:fill="DAEEF3" w:themeFill="accent5" w:themeFillTint="33"/>
            <w:noWrap/>
            <w:vAlign w:val="center"/>
            <w:hideMark/>
          </w:tcPr>
          <w:p w14:paraId="7DF3DFB5" w14:textId="77777777" w:rsidR="00B51965" w:rsidRPr="00324D75" w:rsidRDefault="00B51965" w:rsidP="00ED0C04">
            <w:pPr>
              <w:spacing w:after="0" w:line="240" w:lineRule="auto"/>
              <w:jc w:val="center"/>
              <w:rPr>
                <w:rFonts w:eastAsia="Times New Roman" w:cstheme="minorHAnsi"/>
                <w:color w:val="000000"/>
                <w:sz w:val="20"/>
                <w:lang w:val="ru-RU" w:eastAsia="ru-RU"/>
              </w:rPr>
            </w:pPr>
            <w:r w:rsidRPr="00324D75">
              <w:rPr>
                <w:rFonts w:eastAsia="Times New Roman" w:cstheme="minorHAnsi"/>
                <w:color w:val="000000"/>
                <w:sz w:val="20"/>
                <w:lang w:val="ru-RU" w:eastAsia="ru-RU"/>
              </w:rPr>
              <w:t>2,7%</w:t>
            </w:r>
          </w:p>
        </w:tc>
      </w:tr>
      <w:tr w:rsidR="00D41435" w:rsidRPr="00CF461D" w14:paraId="775BB895" w14:textId="77777777" w:rsidTr="00ED0C04">
        <w:trPr>
          <w:trHeight w:val="300"/>
        </w:trPr>
        <w:tc>
          <w:tcPr>
            <w:tcW w:w="591" w:type="dxa"/>
            <w:tcBorders>
              <w:top w:val="nil"/>
              <w:left w:val="single" w:sz="4" w:space="0" w:color="auto"/>
              <w:bottom w:val="single" w:sz="4" w:space="0" w:color="auto"/>
              <w:right w:val="single" w:sz="4" w:space="0" w:color="auto"/>
            </w:tcBorders>
            <w:shd w:val="clear" w:color="auto" w:fill="auto"/>
            <w:noWrap/>
            <w:vAlign w:val="bottom"/>
            <w:hideMark/>
          </w:tcPr>
          <w:p w14:paraId="3B9E740E" w14:textId="77777777" w:rsidR="00B51965" w:rsidRPr="00324D75" w:rsidRDefault="00B51965" w:rsidP="0074393F">
            <w:pPr>
              <w:spacing w:after="0" w:line="240" w:lineRule="auto"/>
              <w:jc w:val="right"/>
              <w:rPr>
                <w:rFonts w:eastAsia="Times New Roman" w:cstheme="minorHAnsi"/>
                <w:color w:val="000000"/>
                <w:sz w:val="20"/>
                <w:lang w:val="ru-RU" w:eastAsia="ru-RU"/>
              </w:rPr>
            </w:pPr>
            <w:r w:rsidRPr="00324D75">
              <w:rPr>
                <w:rFonts w:eastAsia="Times New Roman" w:cstheme="minorHAnsi"/>
                <w:color w:val="000000"/>
                <w:sz w:val="20"/>
                <w:lang w:val="ru-RU" w:eastAsia="ru-RU"/>
              </w:rPr>
              <w:t>16</w:t>
            </w:r>
          </w:p>
        </w:tc>
        <w:tc>
          <w:tcPr>
            <w:tcW w:w="733" w:type="dxa"/>
            <w:tcBorders>
              <w:top w:val="nil"/>
              <w:left w:val="nil"/>
              <w:bottom w:val="single" w:sz="4" w:space="0" w:color="auto"/>
              <w:right w:val="single" w:sz="4" w:space="0" w:color="auto"/>
            </w:tcBorders>
            <w:shd w:val="clear" w:color="auto" w:fill="auto"/>
            <w:noWrap/>
            <w:vAlign w:val="center"/>
            <w:hideMark/>
          </w:tcPr>
          <w:p w14:paraId="48D71534" w14:textId="77777777" w:rsidR="00B51965" w:rsidRPr="00324D75" w:rsidRDefault="00B51965" w:rsidP="00ED0C04">
            <w:pPr>
              <w:spacing w:after="0" w:line="240" w:lineRule="auto"/>
              <w:jc w:val="center"/>
              <w:rPr>
                <w:rFonts w:eastAsia="Times New Roman" w:cstheme="minorHAnsi"/>
                <w:color w:val="000000"/>
                <w:sz w:val="20"/>
                <w:lang w:val="ru-RU" w:eastAsia="ru-RU"/>
              </w:rPr>
            </w:pPr>
            <w:r w:rsidRPr="00324D75">
              <w:rPr>
                <w:rFonts w:eastAsia="Times New Roman" w:cstheme="minorHAnsi"/>
                <w:color w:val="000000"/>
                <w:sz w:val="20"/>
                <w:lang w:val="ru-RU" w:eastAsia="ru-RU"/>
              </w:rPr>
              <w:t>2,9%</w:t>
            </w:r>
          </w:p>
        </w:tc>
        <w:tc>
          <w:tcPr>
            <w:tcW w:w="733" w:type="dxa"/>
            <w:tcBorders>
              <w:top w:val="nil"/>
              <w:left w:val="nil"/>
              <w:bottom w:val="single" w:sz="4" w:space="0" w:color="auto"/>
              <w:right w:val="single" w:sz="4" w:space="0" w:color="auto"/>
            </w:tcBorders>
            <w:shd w:val="clear" w:color="auto" w:fill="auto"/>
            <w:noWrap/>
            <w:vAlign w:val="center"/>
            <w:hideMark/>
          </w:tcPr>
          <w:p w14:paraId="7E5536BE" w14:textId="77777777" w:rsidR="00B51965" w:rsidRPr="00324D75" w:rsidRDefault="00B51965" w:rsidP="00ED0C04">
            <w:pPr>
              <w:spacing w:after="0" w:line="240" w:lineRule="auto"/>
              <w:jc w:val="center"/>
              <w:rPr>
                <w:rFonts w:eastAsia="Times New Roman" w:cstheme="minorHAnsi"/>
                <w:color w:val="000000"/>
                <w:sz w:val="20"/>
                <w:lang w:val="ru-RU" w:eastAsia="ru-RU"/>
              </w:rPr>
            </w:pPr>
            <w:r w:rsidRPr="00324D75">
              <w:rPr>
                <w:rFonts w:eastAsia="Times New Roman" w:cstheme="minorHAnsi"/>
                <w:color w:val="000000"/>
                <w:sz w:val="20"/>
                <w:lang w:val="ru-RU" w:eastAsia="ru-RU"/>
              </w:rPr>
              <w:t>2,5%</w:t>
            </w:r>
          </w:p>
        </w:tc>
        <w:tc>
          <w:tcPr>
            <w:tcW w:w="733" w:type="dxa"/>
            <w:tcBorders>
              <w:top w:val="nil"/>
              <w:left w:val="nil"/>
              <w:bottom w:val="single" w:sz="4" w:space="0" w:color="auto"/>
              <w:right w:val="single" w:sz="4" w:space="0" w:color="auto"/>
            </w:tcBorders>
            <w:shd w:val="clear" w:color="auto" w:fill="auto"/>
            <w:noWrap/>
            <w:vAlign w:val="center"/>
            <w:hideMark/>
          </w:tcPr>
          <w:p w14:paraId="26220279" w14:textId="77777777" w:rsidR="00B51965" w:rsidRPr="00324D75" w:rsidRDefault="00B51965" w:rsidP="00ED0C04">
            <w:pPr>
              <w:spacing w:after="0" w:line="240" w:lineRule="auto"/>
              <w:jc w:val="center"/>
              <w:rPr>
                <w:rFonts w:eastAsia="Times New Roman" w:cstheme="minorHAnsi"/>
                <w:color w:val="000000"/>
                <w:sz w:val="20"/>
                <w:lang w:val="ru-RU" w:eastAsia="ru-RU"/>
              </w:rPr>
            </w:pPr>
            <w:r w:rsidRPr="00324D75">
              <w:rPr>
                <w:rFonts w:eastAsia="Times New Roman" w:cstheme="minorHAnsi"/>
                <w:color w:val="000000"/>
                <w:sz w:val="20"/>
                <w:lang w:val="ru-RU" w:eastAsia="ru-RU"/>
              </w:rPr>
              <w:t>2,1%</w:t>
            </w:r>
          </w:p>
        </w:tc>
        <w:tc>
          <w:tcPr>
            <w:tcW w:w="1127" w:type="dxa"/>
            <w:tcBorders>
              <w:top w:val="nil"/>
              <w:left w:val="nil"/>
              <w:bottom w:val="single" w:sz="4" w:space="0" w:color="auto"/>
              <w:right w:val="single" w:sz="4" w:space="0" w:color="auto"/>
            </w:tcBorders>
            <w:shd w:val="clear" w:color="auto" w:fill="auto"/>
            <w:noWrap/>
            <w:vAlign w:val="center"/>
            <w:hideMark/>
          </w:tcPr>
          <w:p w14:paraId="01C5A1B8" w14:textId="77777777" w:rsidR="00B51965" w:rsidRPr="00324D75" w:rsidRDefault="00B51965" w:rsidP="00ED0C04">
            <w:pPr>
              <w:spacing w:after="0" w:line="240" w:lineRule="auto"/>
              <w:jc w:val="center"/>
              <w:rPr>
                <w:rFonts w:eastAsia="Times New Roman" w:cstheme="minorHAnsi"/>
                <w:color w:val="000000"/>
                <w:sz w:val="20"/>
                <w:lang w:val="ru-RU" w:eastAsia="ru-RU"/>
              </w:rPr>
            </w:pPr>
            <w:r w:rsidRPr="00324D75">
              <w:rPr>
                <w:rFonts w:eastAsia="Times New Roman" w:cstheme="minorHAnsi"/>
                <w:color w:val="000000"/>
                <w:sz w:val="20"/>
                <w:lang w:val="ru-RU" w:eastAsia="ru-RU"/>
              </w:rPr>
              <w:t>2,3%</w:t>
            </w:r>
          </w:p>
        </w:tc>
        <w:tc>
          <w:tcPr>
            <w:tcW w:w="733" w:type="dxa"/>
            <w:tcBorders>
              <w:top w:val="nil"/>
              <w:left w:val="nil"/>
              <w:bottom w:val="single" w:sz="4" w:space="0" w:color="auto"/>
              <w:right w:val="single" w:sz="4" w:space="0" w:color="auto"/>
            </w:tcBorders>
            <w:shd w:val="clear" w:color="auto" w:fill="auto"/>
            <w:noWrap/>
            <w:vAlign w:val="center"/>
            <w:hideMark/>
          </w:tcPr>
          <w:p w14:paraId="15D9C772" w14:textId="77777777" w:rsidR="00B51965" w:rsidRPr="00324D75" w:rsidRDefault="00B51965" w:rsidP="00ED0C04">
            <w:pPr>
              <w:spacing w:after="0" w:line="240" w:lineRule="auto"/>
              <w:jc w:val="center"/>
              <w:rPr>
                <w:rFonts w:eastAsia="Times New Roman" w:cstheme="minorHAnsi"/>
                <w:color w:val="000000"/>
                <w:sz w:val="20"/>
                <w:lang w:val="ru-RU" w:eastAsia="ru-RU"/>
              </w:rPr>
            </w:pPr>
            <w:r w:rsidRPr="00324D75">
              <w:rPr>
                <w:rFonts w:eastAsia="Times New Roman" w:cstheme="minorHAnsi"/>
                <w:color w:val="000000"/>
                <w:sz w:val="20"/>
                <w:lang w:val="ru-RU" w:eastAsia="ru-RU"/>
              </w:rPr>
              <w:t>2,8%</w:t>
            </w:r>
          </w:p>
        </w:tc>
        <w:tc>
          <w:tcPr>
            <w:tcW w:w="733" w:type="dxa"/>
            <w:tcBorders>
              <w:top w:val="nil"/>
              <w:left w:val="nil"/>
              <w:bottom w:val="single" w:sz="4" w:space="0" w:color="auto"/>
              <w:right w:val="single" w:sz="4" w:space="0" w:color="auto"/>
            </w:tcBorders>
            <w:shd w:val="clear" w:color="auto" w:fill="auto"/>
            <w:noWrap/>
            <w:vAlign w:val="center"/>
            <w:hideMark/>
          </w:tcPr>
          <w:p w14:paraId="5EC50B59" w14:textId="77777777" w:rsidR="00B51965" w:rsidRPr="00324D75" w:rsidRDefault="00B51965" w:rsidP="00ED0C04">
            <w:pPr>
              <w:spacing w:after="0" w:line="240" w:lineRule="auto"/>
              <w:jc w:val="center"/>
              <w:rPr>
                <w:rFonts w:eastAsia="Times New Roman" w:cstheme="minorHAnsi"/>
                <w:color w:val="000000"/>
                <w:sz w:val="20"/>
                <w:lang w:val="ru-RU" w:eastAsia="ru-RU"/>
              </w:rPr>
            </w:pPr>
            <w:r w:rsidRPr="00324D75">
              <w:rPr>
                <w:rFonts w:eastAsia="Times New Roman" w:cstheme="minorHAnsi"/>
                <w:color w:val="000000"/>
                <w:sz w:val="20"/>
                <w:lang w:val="ru-RU" w:eastAsia="ru-RU"/>
              </w:rPr>
              <w:t>3,0%</w:t>
            </w:r>
          </w:p>
        </w:tc>
        <w:tc>
          <w:tcPr>
            <w:tcW w:w="733" w:type="dxa"/>
            <w:tcBorders>
              <w:top w:val="nil"/>
              <w:left w:val="nil"/>
              <w:bottom w:val="single" w:sz="4" w:space="0" w:color="auto"/>
              <w:right w:val="single" w:sz="4" w:space="0" w:color="auto"/>
            </w:tcBorders>
            <w:shd w:val="clear" w:color="auto" w:fill="auto"/>
            <w:noWrap/>
            <w:vAlign w:val="center"/>
            <w:hideMark/>
          </w:tcPr>
          <w:p w14:paraId="4851493F" w14:textId="77777777" w:rsidR="00B51965" w:rsidRPr="00324D75" w:rsidRDefault="00B51965" w:rsidP="00ED0C04">
            <w:pPr>
              <w:spacing w:after="0" w:line="240" w:lineRule="auto"/>
              <w:jc w:val="center"/>
              <w:rPr>
                <w:rFonts w:eastAsia="Times New Roman" w:cstheme="minorHAnsi"/>
                <w:color w:val="000000"/>
                <w:sz w:val="20"/>
                <w:lang w:val="ru-RU" w:eastAsia="ru-RU"/>
              </w:rPr>
            </w:pPr>
            <w:r w:rsidRPr="00324D75">
              <w:rPr>
                <w:rFonts w:eastAsia="Times New Roman" w:cstheme="minorHAnsi"/>
                <w:color w:val="000000"/>
                <w:sz w:val="20"/>
                <w:lang w:val="ru-RU" w:eastAsia="ru-RU"/>
              </w:rPr>
              <w:t>2,3%</w:t>
            </w:r>
          </w:p>
        </w:tc>
        <w:tc>
          <w:tcPr>
            <w:tcW w:w="1127" w:type="dxa"/>
            <w:tcBorders>
              <w:top w:val="nil"/>
              <w:left w:val="nil"/>
              <w:bottom w:val="single" w:sz="4" w:space="0" w:color="auto"/>
              <w:right w:val="single" w:sz="4" w:space="0" w:color="auto"/>
            </w:tcBorders>
            <w:shd w:val="clear" w:color="auto" w:fill="auto"/>
            <w:noWrap/>
            <w:vAlign w:val="center"/>
            <w:hideMark/>
          </w:tcPr>
          <w:p w14:paraId="7173CFA6" w14:textId="77777777" w:rsidR="00B51965" w:rsidRPr="00324D75" w:rsidRDefault="00B51965" w:rsidP="00ED0C04">
            <w:pPr>
              <w:spacing w:after="0" w:line="240" w:lineRule="auto"/>
              <w:jc w:val="center"/>
              <w:rPr>
                <w:rFonts w:eastAsia="Times New Roman" w:cstheme="minorHAnsi"/>
                <w:color w:val="000000"/>
                <w:sz w:val="20"/>
                <w:lang w:val="ru-RU" w:eastAsia="ru-RU"/>
              </w:rPr>
            </w:pPr>
            <w:r w:rsidRPr="00324D75">
              <w:rPr>
                <w:rFonts w:eastAsia="Times New Roman" w:cstheme="minorHAnsi"/>
                <w:color w:val="000000"/>
                <w:sz w:val="20"/>
                <w:lang w:val="ru-RU" w:eastAsia="ru-RU"/>
              </w:rPr>
              <w:t>2,4%</w:t>
            </w:r>
          </w:p>
        </w:tc>
        <w:tc>
          <w:tcPr>
            <w:tcW w:w="733" w:type="dxa"/>
            <w:tcBorders>
              <w:top w:val="nil"/>
              <w:left w:val="nil"/>
              <w:bottom w:val="single" w:sz="4" w:space="0" w:color="auto"/>
              <w:right w:val="single" w:sz="4" w:space="0" w:color="auto"/>
            </w:tcBorders>
            <w:shd w:val="clear" w:color="auto" w:fill="auto"/>
            <w:noWrap/>
            <w:vAlign w:val="center"/>
            <w:hideMark/>
          </w:tcPr>
          <w:p w14:paraId="02F20460" w14:textId="77777777" w:rsidR="00B51965" w:rsidRPr="00324D75" w:rsidRDefault="00B51965" w:rsidP="00ED0C04">
            <w:pPr>
              <w:spacing w:after="0" w:line="240" w:lineRule="auto"/>
              <w:jc w:val="center"/>
              <w:rPr>
                <w:rFonts w:eastAsia="Times New Roman" w:cstheme="minorHAnsi"/>
                <w:color w:val="000000"/>
                <w:sz w:val="20"/>
                <w:lang w:val="ru-RU" w:eastAsia="ru-RU"/>
              </w:rPr>
            </w:pPr>
            <w:r w:rsidRPr="00324D75">
              <w:rPr>
                <w:rFonts w:eastAsia="Times New Roman" w:cstheme="minorHAnsi"/>
                <w:color w:val="000000"/>
                <w:sz w:val="20"/>
                <w:lang w:val="ru-RU" w:eastAsia="ru-RU"/>
              </w:rPr>
              <w:t>2,9%</w:t>
            </w:r>
          </w:p>
        </w:tc>
        <w:tc>
          <w:tcPr>
            <w:tcW w:w="763" w:type="dxa"/>
            <w:tcBorders>
              <w:top w:val="nil"/>
              <w:left w:val="nil"/>
              <w:bottom w:val="single" w:sz="4" w:space="0" w:color="auto"/>
              <w:right w:val="single" w:sz="4" w:space="0" w:color="auto"/>
            </w:tcBorders>
            <w:shd w:val="clear" w:color="auto" w:fill="auto"/>
            <w:noWrap/>
            <w:vAlign w:val="center"/>
            <w:hideMark/>
          </w:tcPr>
          <w:p w14:paraId="199E8E1A" w14:textId="77777777" w:rsidR="00B51965" w:rsidRPr="00324D75" w:rsidRDefault="00B51965" w:rsidP="00ED0C04">
            <w:pPr>
              <w:spacing w:after="0" w:line="240" w:lineRule="auto"/>
              <w:jc w:val="center"/>
              <w:rPr>
                <w:rFonts w:eastAsia="Times New Roman" w:cstheme="minorHAnsi"/>
                <w:color w:val="000000"/>
                <w:sz w:val="20"/>
                <w:lang w:val="ru-RU" w:eastAsia="ru-RU"/>
              </w:rPr>
            </w:pPr>
            <w:r w:rsidRPr="00324D75">
              <w:rPr>
                <w:rFonts w:eastAsia="Times New Roman" w:cstheme="minorHAnsi"/>
                <w:color w:val="000000"/>
                <w:sz w:val="20"/>
                <w:lang w:val="ru-RU" w:eastAsia="ru-RU"/>
              </w:rPr>
              <w:t>2,2%</w:t>
            </w:r>
          </w:p>
        </w:tc>
        <w:tc>
          <w:tcPr>
            <w:tcW w:w="733" w:type="dxa"/>
            <w:tcBorders>
              <w:top w:val="nil"/>
              <w:left w:val="nil"/>
              <w:bottom w:val="single" w:sz="4" w:space="0" w:color="auto"/>
              <w:right w:val="single" w:sz="4" w:space="0" w:color="auto"/>
            </w:tcBorders>
            <w:shd w:val="clear" w:color="auto" w:fill="DAEEF3" w:themeFill="accent5" w:themeFillTint="33"/>
            <w:noWrap/>
            <w:vAlign w:val="center"/>
            <w:hideMark/>
          </w:tcPr>
          <w:p w14:paraId="72BE29E7" w14:textId="77777777" w:rsidR="00B51965" w:rsidRPr="00CF461D" w:rsidRDefault="00B51965" w:rsidP="00ED0C04">
            <w:pPr>
              <w:spacing w:after="0" w:line="240" w:lineRule="auto"/>
              <w:jc w:val="center"/>
              <w:rPr>
                <w:rFonts w:eastAsia="Times New Roman" w:cstheme="minorHAnsi"/>
                <w:color w:val="000000"/>
                <w:sz w:val="20"/>
                <w:lang w:val="ru-RU" w:eastAsia="ru-RU"/>
              </w:rPr>
            </w:pPr>
            <w:r w:rsidRPr="00324D75">
              <w:rPr>
                <w:rFonts w:eastAsia="Times New Roman" w:cstheme="minorHAnsi"/>
                <w:color w:val="000000"/>
                <w:sz w:val="20"/>
                <w:lang w:val="ru-RU" w:eastAsia="ru-RU"/>
              </w:rPr>
              <w:t>2,6%</w:t>
            </w:r>
          </w:p>
        </w:tc>
      </w:tr>
    </w:tbl>
    <w:p w14:paraId="7CD761F0" w14:textId="390ACCDF" w:rsidR="00585FA5" w:rsidRDefault="00585FA5" w:rsidP="00585FA5">
      <w:pPr>
        <w:spacing w:before="240" w:after="0"/>
        <w:ind w:left="360"/>
        <w:jc w:val="both"/>
        <w:rPr>
          <w:sz w:val="24"/>
          <w:szCs w:val="24"/>
          <w:lang w:val="ro-RO"/>
        </w:rPr>
      </w:pPr>
      <w:r>
        <w:rPr>
          <w:sz w:val="24"/>
          <w:szCs w:val="24"/>
          <w:lang w:val="ro-RO"/>
        </w:rPr>
        <w:t>Din analiza datelor tabelului 2</w:t>
      </w:r>
      <w:r w:rsidR="006C2519">
        <w:rPr>
          <w:sz w:val="24"/>
          <w:szCs w:val="24"/>
          <w:lang w:val="ro-RO"/>
        </w:rPr>
        <w:t>6</w:t>
      </w:r>
      <w:r>
        <w:rPr>
          <w:sz w:val="24"/>
          <w:szCs w:val="24"/>
          <w:lang w:val="ro-RO"/>
        </w:rPr>
        <w:t xml:space="preserve"> putem estima formula care descrie variaţia cotei de energie indirectă ce revine </w:t>
      </w:r>
      <w:r w:rsidR="00FF40AA">
        <w:rPr>
          <w:sz w:val="24"/>
          <w:szCs w:val="24"/>
          <w:lang w:val="ro-RO"/>
        </w:rPr>
        <w:t xml:space="preserve">de </w:t>
      </w:r>
      <w:r>
        <w:rPr>
          <w:sz w:val="24"/>
          <w:szCs w:val="24"/>
          <w:lang w:val="ro-RO"/>
        </w:rPr>
        <w:t>la subsol neîncălzit pentru orice număr de etaje.</w:t>
      </w:r>
    </w:p>
    <w:p w14:paraId="2DEB2280" w14:textId="3D001BEE" w:rsidR="00585FA5" w:rsidRDefault="00B51965" w:rsidP="00585FA5">
      <w:pPr>
        <w:spacing w:before="240" w:after="0"/>
        <w:ind w:left="360"/>
        <w:jc w:val="center"/>
        <w:rPr>
          <w:sz w:val="24"/>
          <w:szCs w:val="24"/>
          <w:lang w:val="ro-RO"/>
        </w:rPr>
      </w:pPr>
      <w:r w:rsidRPr="00CF461D">
        <w:rPr>
          <w:noProof/>
          <w:sz w:val="24"/>
          <w:szCs w:val="24"/>
          <w:highlight w:val="green"/>
        </w:rPr>
        <w:drawing>
          <wp:inline distT="0" distB="0" distL="0" distR="0" wp14:anchorId="2BA603D8" wp14:editId="29C8996F">
            <wp:extent cx="4578350" cy="2786380"/>
            <wp:effectExtent l="0" t="0" r="0" b="0"/>
            <wp:docPr id="5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4578350" cy="2786380"/>
                    </a:xfrm>
                    <a:prstGeom prst="rect">
                      <a:avLst/>
                    </a:prstGeom>
                    <a:noFill/>
                  </pic:spPr>
                </pic:pic>
              </a:graphicData>
            </a:graphic>
          </wp:inline>
        </w:drawing>
      </w:r>
    </w:p>
    <w:p w14:paraId="167962FD" w14:textId="3E883C25" w:rsidR="00585FA5" w:rsidRDefault="00585FA5" w:rsidP="00585FA5">
      <w:pPr>
        <w:spacing w:before="240" w:after="0"/>
        <w:ind w:left="360"/>
        <w:jc w:val="center"/>
        <w:rPr>
          <w:b/>
          <w:bCs/>
          <w:color w:val="000000"/>
          <w:sz w:val="18"/>
          <w:szCs w:val="18"/>
          <w:lang w:val="ro-RO"/>
        </w:rPr>
      </w:pPr>
      <w:bookmarkStart w:id="67" w:name="_Toc128595793"/>
      <w:r w:rsidRPr="003A4DE9">
        <w:rPr>
          <w:b/>
          <w:sz w:val="18"/>
          <w:szCs w:val="18"/>
          <w:lang w:val="ro-RO"/>
        </w:rPr>
        <w:t xml:space="preserve">Figura </w:t>
      </w:r>
      <w:r w:rsidRPr="003A4DE9">
        <w:rPr>
          <w:b/>
          <w:sz w:val="18"/>
          <w:szCs w:val="18"/>
        </w:rPr>
        <w:fldChar w:fldCharType="begin"/>
      </w:r>
      <w:r w:rsidRPr="003A4DE9">
        <w:rPr>
          <w:b/>
          <w:sz w:val="18"/>
          <w:szCs w:val="18"/>
        </w:rPr>
        <w:instrText xml:space="preserve"> SEQ Figură \* ARABIC </w:instrText>
      </w:r>
      <w:r w:rsidRPr="003A4DE9">
        <w:rPr>
          <w:b/>
          <w:sz w:val="18"/>
          <w:szCs w:val="18"/>
        </w:rPr>
        <w:fldChar w:fldCharType="separate"/>
      </w:r>
      <w:r>
        <w:rPr>
          <w:b/>
          <w:noProof/>
          <w:sz w:val="18"/>
          <w:szCs w:val="18"/>
        </w:rPr>
        <w:t>16</w:t>
      </w:r>
      <w:r w:rsidRPr="003A4DE9">
        <w:rPr>
          <w:b/>
          <w:sz w:val="18"/>
          <w:szCs w:val="18"/>
        </w:rPr>
        <w:fldChar w:fldCharType="end"/>
      </w:r>
      <w:r w:rsidRPr="003A4DE9">
        <w:rPr>
          <w:b/>
          <w:bCs/>
          <w:color w:val="000000"/>
          <w:sz w:val="18"/>
          <w:szCs w:val="18"/>
          <w:lang w:val="ro-RO"/>
        </w:rPr>
        <w:t xml:space="preserve">. </w:t>
      </w:r>
      <w:r>
        <w:rPr>
          <w:b/>
          <w:bCs/>
          <w:color w:val="000000"/>
          <w:sz w:val="18"/>
          <w:szCs w:val="18"/>
          <w:lang w:val="ro-RO"/>
        </w:rPr>
        <w:t>Pierderi de energie prin pardosea în cazul subsolului neîncălzit</w:t>
      </w:r>
      <w:bookmarkEnd w:id="67"/>
      <w:r w:rsidRPr="003A4DE9">
        <w:rPr>
          <w:b/>
          <w:bCs/>
          <w:color w:val="000000"/>
          <w:sz w:val="18"/>
          <w:szCs w:val="18"/>
          <w:lang w:val="ro-RO"/>
        </w:rPr>
        <w:t xml:space="preserve"> </w:t>
      </w:r>
    </w:p>
    <w:p w14:paraId="2F6E8EF1" w14:textId="3FFD2635" w:rsidR="00585FA5" w:rsidRDefault="00585FA5" w:rsidP="00585FA5">
      <w:pPr>
        <w:spacing w:before="240" w:after="0"/>
        <w:ind w:left="360"/>
        <w:jc w:val="both"/>
        <w:rPr>
          <w:sz w:val="24"/>
          <w:szCs w:val="24"/>
          <w:lang w:val="ro-RO"/>
        </w:rPr>
      </w:pPr>
      <w:r>
        <w:rPr>
          <w:sz w:val="24"/>
          <w:szCs w:val="24"/>
          <w:lang w:val="ro-RO"/>
        </w:rPr>
        <w:lastRenderedPageBreak/>
        <w:t>Din graficul prezentat pe figura 16 s-a dedus formula cate descrie curba prezentată şi respectiv ne oferă cota reală de pierderi funcţie de numărul de etaje a clădirii:</w:t>
      </w:r>
    </w:p>
    <w:p w14:paraId="6DAF878F" w14:textId="2BE5FD70" w:rsidR="00ED0C04" w:rsidRDefault="00E8076C" w:rsidP="00585FA5">
      <w:pPr>
        <w:spacing w:before="240" w:after="0"/>
        <w:ind w:left="360"/>
        <w:jc w:val="center"/>
        <w:rPr>
          <w:rFonts w:eastAsiaTheme="minorEastAsia"/>
          <w:sz w:val="24"/>
          <w:szCs w:val="24"/>
          <w:lang w:val="ro-RO"/>
        </w:rPr>
      </w:pPr>
      <m:oMath>
        <m:sSubSup>
          <m:sSubSupPr>
            <m:ctrlPr>
              <w:rPr>
                <w:rFonts w:ascii="Cambria Math" w:hAnsi="Cambria Math"/>
                <w:i/>
                <w:sz w:val="24"/>
                <w:szCs w:val="24"/>
                <w:lang w:val="ro-RO"/>
              </w:rPr>
            </m:ctrlPr>
          </m:sSubSupPr>
          <m:e>
            <m:r>
              <w:rPr>
                <w:rFonts w:ascii="Cambria Math" w:hAnsi="Cambria Math"/>
                <w:sz w:val="24"/>
                <w:szCs w:val="24"/>
                <w:lang w:val="ro-RO"/>
              </w:rPr>
              <m:t>k</m:t>
            </m:r>
          </m:e>
          <m:sub>
            <m:r>
              <w:rPr>
                <w:rFonts w:ascii="Cambria Math" w:hAnsi="Cambria Math"/>
                <w:sz w:val="24"/>
                <w:szCs w:val="24"/>
                <w:lang w:val="ro-RO"/>
              </w:rPr>
              <m:t>sub.neînc.</m:t>
            </m:r>
          </m:sub>
          <m:sup/>
        </m:sSubSup>
        <m:r>
          <w:rPr>
            <w:rFonts w:ascii="Cambria Math" w:hAnsi="Cambria Math"/>
            <w:sz w:val="24"/>
            <w:szCs w:val="24"/>
            <w:lang w:val="ro-RO"/>
          </w:rPr>
          <m:t>=(-0,059*</m:t>
        </m:r>
        <m:func>
          <m:funcPr>
            <m:ctrlPr>
              <w:rPr>
                <w:rFonts w:ascii="Cambria Math" w:hAnsi="Cambria Math"/>
                <w:sz w:val="24"/>
                <w:szCs w:val="24"/>
                <w:lang w:val="ro-RO"/>
              </w:rPr>
            </m:ctrlPr>
          </m:funcPr>
          <m:fName>
            <m:r>
              <m:rPr>
                <m:sty m:val="p"/>
              </m:rPr>
              <w:rPr>
                <w:rFonts w:ascii="Cambria Math" w:hAnsi="Cambria Math"/>
                <w:sz w:val="24"/>
                <w:szCs w:val="24"/>
                <w:lang w:val="ro-RO"/>
              </w:rPr>
              <m:t>ln</m:t>
            </m:r>
            <m:ctrlPr>
              <w:rPr>
                <w:rFonts w:ascii="Cambria Math" w:hAnsi="Cambria Math"/>
                <w:i/>
                <w:sz w:val="24"/>
                <w:szCs w:val="24"/>
                <w:lang w:val="ro-RO"/>
              </w:rPr>
            </m:ctrlPr>
          </m:fName>
          <m:e>
            <m:d>
              <m:dPr>
                <m:ctrlPr>
                  <w:rPr>
                    <w:rFonts w:ascii="Cambria Math" w:hAnsi="Cambria Math"/>
                    <w:i/>
                    <w:sz w:val="24"/>
                    <w:szCs w:val="24"/>
                    <w:lang w:val="ro-RO"/>
                  </w:rPr>
                </m:ctrlPr>
              </m:dPr>
              <m:e>
                <m:sSub>
                  <m:sSubPr>
                    <m:ctrlPr>
                      <w:rPr>
                        <w:rFonts w:ascii="Cambria Math" w:hAnsi="Cambria Math"/>
                        <w:i/>
                        <w:sz w:val="24"/>
                        <w:szCs w:val="24"/>
                        <w:lang w:val="ro-RO"/>
                      </w:rPr>
                    </m:ctrlPr>
                  </m:sSubPr>
                  <m:e>
                    <m:r>
                      <w:rPr>
                        <w:rFonts w:ascii="Cambria Math" w:hAnsi="Cambria Math"/>
                        <w:sz w:val="24"/>
                        <w:szCs w:val="24"/>
                        <w:lang w:val="ro-RO"/>
                      </w:rPr>
                      <m:t>n</m:t>
                    </m:r>
                  </m:e>
                  <m:sub>
                    <m:r>
                      <w:rPr>
                        <w:rFonts w:ascii="Cambria Math" w:hAnsi="Cambria Math"/>
                        <w:sz w:val="24"/>
                        <w:szCs w:val="24"/>
                        <w:lang w:val="ro-RO"/>
                      </w:rPr>
                      <m:t>et</m:t>
                    </m:r>
                  </m:sub>
                </m:sSub>
              </m:e>
            </m:d>
          </m:e>
        </m:func>
        <m:r>
          <w:rPr>
            <w:rFonts w:ascii="Cambria Math" w:hAnsi="Cambria Math"/>
            <w:sz w:val="24"/>
            <w:szCs w:val="24"/>
            <w:lang w:val="ro-RO"/>
          </w:rPr>
          <m:t>+0,1776)∙100</m:t>
        </m:r>
      </m:oMath>
      <w:r w:rsidR="00585FA5" w:rsidRPr="003735FA">
        <w:rPr>
          <w:rFonts w:eastAsiaTheme="minorEastAsia"/>
          <w:sz w:val="24"/>
          <w:szCs w:val="24"/>
          <w:lang w:val="ro-RO"/>
        </w:rPr>
        <w:t xml:space="preserve">, </w:t>
      </w:r>
      <w:r w:rsidR="003735FA" w:rsidRPr="003735FA">
        <w:rPr>
          <w:rFonts w:eastAsiaTheme="minorEastAsia"/>
          <w:sz w:val="24"/>
          <w:szCs w:val="24"/>
          <w:lang w:val="ro-RO"/>
        </w:rPr>
        <w:t>[</w:t>
      </w:r>
      <w:r w:rsidR="00585FA5" w:rsidRPr="003735FA">
        <w:rPr>
          <w:rFonts w:eastAsiaTheme="minorEastAsia"/>
          <w:sz w:val="24"/>
          <w:szCs w:val="24"/>
          <w:lang w:val="ro-RO"/>
        </w:rPr>
        <w:t>%</w:t>
      </w:r>
      <w:r w:rsidR="003735FA" w:rsidRPr="003735FA">
        <w:rPr>
          <w:rFonts w:eastAsiaTheme="minorEastAsia"/>
          <w:sz w:val="24"/>
          <w:szCs w:val="24"/>
          <w:lang w:val="ro-RO"/>
        </w:rPr>
        <w:t>]</w:t>
      </w:r>
    </w:p>
    <w:p w14:paraId="74481004" w14:textId="77777777" w:rsidR="00955476" w:rsidRPr="00955476" w:rsidRDefault="00955476" w:rsidP="00955476">
      <w:pPr>
        <w:spacing w:before="240" w:after="0"/>
        <w:ind w:left="360"/>
        <w:jc w:val="both"/>
        <w:rPr>
          <w:sz w:val="24"/>
          <w:szCs w:val="24"/>
          <w:lang w:val="ro-RO"/>
        </w:rPr>
      </w:pPr>
      <w:r w:rsidRPr="00955476">
        <w:rPr>
          <w:sz w:val="24"/>
          <w:szCs w:val="24"/>
          <w:lang w:val="ro-RO"/>
        </w:rPr>
        <w:t>sau</w:t>
      </w:r>
    </w:p>
    <w:p w14:paraId="27CD1598" w14:textId="0B9B6D8E" w:rsidR="00955476" w:rsidRPr="003735FA" w:rsidRDefault="00E8076C" w:rsidP="00955476">
      <w:pPr>
        <w:spacing w:before="240" w:after="0"/>
        <w:ind w:left="360"/>
        <w:jc w:val="center"/>
        <w:rPr>
          <w:rFonts w:eastAsiaTheme="minorEastAsia"/>
          <w:sz w:val="24"/>
          <w:szCs w:val="24"/>
          <w:lang w:val="ro-RO"/>
        </w:rPr>
      </w:pPr>
      <m:oMathPara>
        <m:oMath>
          <m:sSub>
            <m:sSubPr>
              <m:ctrlPr>
                <w:rPr>
                  <w:rFonts w:ascii="Cambria Math" w:eastAsia="Cambria Math" w:hAnsi="Cambria Math" w:cs="Cambria Math"/>
                  <w:sz w:val="24"/>
                  <w:szCs w:val="24"/>
                  <w:vertAlign w:val="subscript"/>
                </w:rPr>
              </m:ctrlPr>
            </m:sSubPr>
            <m:e>
              <m:r>
                <w:rPr>
                  <w:rFonts w:ascii="Cambria Math" w:eastAsia="Cambria Math" w:hAnsi="Cambria Math" w:cs="Cambria Math"/>
                  <w:sz w:val="24"/>
                  <w:szCs w:val="24"/>
                  <w:vertAlign w:val="subscript"/>
                </w:rPr>
                <m:t>k</m:t>
              </m:r>
            </m:e>
            <m:sub>
              <m:r>
                <w:rPr>
                  <w:rFonts w:ascii="Cambria Math" w:eastAsia="Cambria Math" w:hAnsi="Cambria Math" w:cs="Cambria Math"/>
                  <w:sz w:val="24"/>
                  <w:szCs w:val="24"/>
                  <w:vertAlign w:val="subscript"/>
                </w:rPr>
                <m:t>sub.neînc.</m:t>
              </m:r>
            </m:sub>
          </m:sSub>
          <m:r>
            <w:rPr>
              <w:rFonts w:ascii="Cambria Math" w:eastAsia="Cambria Math" w:hAnsi="Cambria Math" w:cs="Cambria Math"/>
              <w:sz w:val="24"/>
              <w:szCs w:val="24"/>
              <w:vertAlign w:val="subscript"/>
            </w:rPr>
            <m:t>=</m:t>
          </m:r>
          <m:d>
            <m:dPr>
              <m:ctrlPr>
                <w:rPr>
                  <w:rFonts w:ascii="Cambria Math" w:eastAsia="Cambria Math" w:hAnsi="Cambria Math" w:cs="Cambria Math"/>
                  <w:sz w:val="24"/>
                  <w:szCs w:val="24"/>
                  <w:vertAlign w:val="subscript"/>
                </w:rPr>
              </m:ctrlPr>
            </m:dPr>
            <m:e>
              <m:r>
                <w:rPr>
                  <w:rFonts w:ascii="Cambria Math" w:eastAsia="Cambria Math" w:hAnsi="Cambria Math" w:cs="Cambria Math"/>
                  <w:sz w:val="24"/>
                  <w:szCs w:val="24"/>
                  <w:vertAlign w:val="subscript"/>
                </w:rPr>
                <m:t>-0,059∙</m:t>
              </m:r>
              <m:box>
                <m:boxPr>
                  <m:opEmu m:val="1"/>
                  <m:ctrlPr>
                    <w:rPr>
                      <w:rFonts w:ascii="Cambria Math" w:eastAsia="Cambria Math" w:hAnsi="Cambria Math" w:cs="Cambria Math"/>
                      <w:sz w:val="24"/>
                      <w:szCs w:val="24"/>
                      <w:vertAlign w:val="subscript"/>
                    </w:rPr>
                  </m:ctrlPr>
                </m:boxPr>
                <m:e>
                  <m:r>
                    <w:rPr>
                      <w:rFonts w:ascii="Cambria Math" w:eastAsia="Cambria Math" w:hAnsi="Cambria Math" w:cs="Cambria Math"/>
                      <w:sz w:val="24"/>
                      <w:szCs w:val="24"/>
                      <w:vertAlign w:val="subscript"/>
                    </w:rPr>
                    <m:t>ln</m:t>
                  </m:r>
                </m:e>
              </m:box>
              <m:r>
                <w:rPr>
                  <w:rFonts w:ascii="Cambria Math" w:eastAsia="Cambria Math" w:hAnsi="Cambria Math" w:cs="Cambria Math"/>
                </w:rPr>
                <m:t xml:space="preserve"> </m:t>
              </m:r>
              <m:d>
                <m:dPr>
                  <m:ctrlPr>
                    <w:rPr>
                      <w:rFonts w:ascii="Cambria Math" w:eastAsia="Cambria Math" w:hAnsi="Cambria Math" w:cs="Cambria Math"/>
                    </w:rPr>
                  </m:ctrlPr>
                </m:dPr>
                <m:e>
                  <m:sSub>
                    <m:sSubPr>
                      <m:ctrlPr>
                        <w:rPr>
                          <w:rFonts w:ascii="Cambria Math" w:eastAsia="Cambria Math" w:hAnsi="Cambria Math" w:cs="Cambria Math"/>
                          <w:sz w:val="24"/>
                          <w:szCs w:val="24"/>
                          <w:vertAlign w:val="subscript"/>
                        </w:rPr>
                      </m:ctrlPr>
                    </m:sSubPr>
                    <m:e>
                      <m:r>
                        <w:rPr>
                          <w:rFonts w:ascii="Cambria Math" w:eastAsia="Cambria Math" w:hAnsi="Cambria Math" w:cs="Cambria Math"/>
                          <w:sz w:val="24"/>
                          <w:szCs w:val="24"/>
                          <w:vertAlign w:val="subscript"/>
                        </w:rPr>
                        <m:t>n</m:t>
                      </m:r>
                    </m:e>
                    <m:sub>
                      <m:r>
                        <w:rPr>
                          <w:rFonts w:ascii="Cambria Math" w:eastAsia="Cambria Math" w:hAnsi="Cambria Math" w:cs="Cambria Math"/>
                          <w:sz w:val="24"/>
                          <w:szCs w:val="24"/>
                          <w:vertAlign w:val="subscript"/>
                        </w:rPr>
                        <m:t>et</m:t>
                      </m:r>
                    </m:sub>
                  </m:sSub>
                </m:e>
              </m:d>
              <m:r>
                <w:rPr>
                  <w:rFonts w:ascii="Cambria Math" w:eastAsia="Cambria Math" w:hAnsi="Cambria Math" w:cs="Cambria Math"/>
                </w:rPr>
                <m:t xml:space="preserve"> </m:t>
              </m:r>
              <m:r>
                <w:rPr>
                  <w:rFonts w:ascii="Cambria Math" w:eastAsia="Cambria Math" w:hAnsi="Cambria Math" w:cs="Cambria Math"/>
                  <w:sz w:val="24"/>
                  <w:szCs w:val="24"/>
                  <w:vertAlign w:val="subscript"/>
                </w:rPr>
                <m:t>+0,1776</m:t>
              </m:r>
            </m:e>
          </m:d>
          <m:r>
            <w:rPr>
              <w:rFonts w:ascii="Cambria Math" w:eastAsia="Cambria Math" w:hAnsi="Cambria Math" w:cs="Cambria Math"/>
              <w:sz w:val="24"/>
              <w:szCs w:val="24"/>
              <w:vertAlign w:val="subscript"/>
            </w:rPr>
            <m:t>∙(100%-</m:t>
          </m:r>
          <m:sSub>
            <m:sSubPr>
              <m:ctrlPr>
                <w:rPr>
                  <w:rFonts w:ascii="Cambria Math" w:eastAsia="Cambria Math" w:hAnsi="Cambria Math" w:cs="Cambria Math"/>
                  <w:sz w:val="24"/>
                  <w:szCs w:val="24"/>
                  <w:vertAlign w:val="subscript"/>
                </w:rPr>
              </m:ctrlPr>
            </m:sSubPr>
            <m:e>
              <m:r>
                <w:rPr>
                  <w:rFonts w:ascii="Cambria Math" w:eastAsia="Cambria Math" w:hAnsi="Cambria Math" w:cs="Cambria Math"/>
                  <w:sz w:val="24"/>
                  <w:szCs w:val="24"/>
                  <w:vertAlign w:val="subscript"/>
                </w:rPr>
                <m:t>k</m:t>
              </m:r>
            </m:e>
            <m:sub>
              <m:r>
                <w:rPr>
                  <w:rFonts w:ascii="Cambria Math" w:eastAsia="Cambria Math" w:hAnsi="Cambria Math" w:cs="Cambria Math"/>
                  <w:sz w:val="24"/>
                  <w:szCs w:val="24"/>
                  <w:vertAlign w:val="subscript"/>
                </w:rPr>
                <m:t>dec</m:t>
              </m:r>
            </m:sub>
          </m:sSub>
          <m:r>
            <w:rPr>
              <w:rFonts w:ascii="Cambria Math" w:eastAsia="Cambria Math" w:hAnsi="Cambria Math" w:cs="Cambria Math"/>
              <w:sz w:val="24"/>
              <w:szCs w:val="24"/>
              <w:vertAlign w:val="subscript"/>
            </w:rPr>
            <m:t>)</m:t>
          </m:r>
          <m:r>
            <w:rPr>
              <w:rFonts w:ascii="Cambria Math" w:eastAsia="Cambria Math" w:hAnsi="Cambria Math" w:cs="Cambria Math"/>
            </w:rPr>
            <m:t>∙</m:t>
          </m:r>
          <m:r>
            <w:rPr>
              <w:rFonts w:ascii="Cambria Math" w:eastAsia="Cambria Math" w:hAnsi="Cambria Math" w:cs="Cambria Math"/>
              <w:sz w:val="24"/>
              <w:szCs w:val="24"/>
              <w:vertAlign w:val="subscript"/>
            </w:rPr>
            <m:t>100</m:t>
          </m:r>
          <m:r>
            <w:rPr>
              <w:rFonts w:ascii="Cambria Math" w:eastAsia="Cambria Math" w:hAnsi="Cambria Math" w:cs="Cambria Math"/>
              <w:sz w:val="24"/>
              <w:szCs w:val="24"/>
            </w:rPr>
            <m:t xml:space="preserve">, </m:t>
          </m:r>
          <m:d>
            <m:dPr>
              <m:begChr m:val="["/>
              <m:endChr m:val="]"/>
              <m:ctrlPr>
                <w:rPr>
                  <w:rFonts w:ascii="Cambria Math" w:eastAsia="Cambria Math" w:hAnsi="Cambria Math" w:cs="Cambria Math"/>
                  <w:sz w:val="24"/>
                  <w:szCs w:val="24"/>
                </w:rPr>
              </m:ctrlPr>
            </m:dPr>
            <m:e>
              <m:r>
                <w:rPr>
                  <w:rFonts w:ascii="Cambria Math" w:eastAsia="Cambria Math" w:hAnsi="Cambria Math" w:cs="Cambria Math"/>
                  <w:sz w:val="24"/>
                  <w:szCs w:val="24"/>
                </w:rPr>
                <m:t>%</m:t>
              </m:r>
            </m:e>
          </m:d>
        </m:oMath>
      </m:oMathPara>
    </w:p>
    <w:p w14:paraId="5CA677E1" w14:textId="77777777" w:rsidR="00B15364" w:rsidRDefault="00B15364">
      <w:pPr>
        <w:rPr>
          <w:rFonts w:ascii="Times New Roman" w:eastAsia="Times New Roman" w:hAnsi="Times New Roman" w:cs="Times New Roman"/>
          <w:sz w:val="24"/>
          <w:szCs w:val="24"/>
          <w:lang w:val="ro-RO"/>
        </w:rPr>
      </w:pPr>
    </w:p>
    <w:p w14:paraId="242EAA1A" w14:textId="61322AF2" w:rsidR="00ED0C04" w:rsidRPr="00B15364" w:rsidRDefault="00B15364">
      <w:pPr>
        <w:rPr>
          <w:rFonts w:eastAsiaTheme="minorEastAsia"/>
          <w:sz w:val="24"/>
          <w:szCs w:val="24"/>
          <w:highlight w:val="green"/>
          <w:lang w:val="ro-RO"/>
        </w:rPr>
      </w:pPr>
      <w:r w:rsidRPr="00B15364">
        <w:rPr>
          <w:rFonts w:ascii="Times New Roman" w:eastAsia="Times New Roman" w:hAnsi="Times New Roman" w:cs="Times New Roman"/>
          <w:sz w:val="24"/>
          <w:szCs w:val="24"/>
          <w:lang w:val="ro-RO"/>
        </w:rPr>
        <w:t xml:space="preserve">pentru cazul când cota apartamentelor deconectate este mai mare de </w:t>
      </w:r>
      <w:r w:rsidRPr="00B15364">
        <w:rPr>
          <w:rFonts w:ascii="Times New Roman" w:eastAsia="Times New Roman" w:hAnsi="Times New Roman" w:cs="Times New Roman"/>
          <w:b/>
          <w:sz w:val="24"/>
          <w:szCs w:val="24"/>
          <w:lang w:val="ro-RO"/>
        </w:rPr>
        <w:t>50%</w:t>
      </w:r>
    </w:p>
    <w:p w14:paraId="012C50EE" w14:textId="70DEA8CD" w:rsidR="007A00D1" w:rsidRPr="007A00D1" w:rsidRDefault="007A00D1" w:rsidP="007A00D1">
      <w:pPr>
        <w:pStyle w:val="a4"/>
        <w:numPr>
          <w:ilvl w:val="0"/>
          <w:numId w:val="1"/>
        </w:numPr>
        <w:spacing w:before="240" w:after="0"/>
        <w:jc w:val="both"/>
        <w:rPr>
          <w:b/>
          <w:sz w:val="24"/>
          <w:szCs w:val="24"/>
          <w:lang w:val="ro-RO"/>
        </w:rPr>
      </w:pPr>
      <w:r w:rsidRPr="007A00D1">
        <w:rPr>
          <w:b/>
          <w:sz w:val="24"/>
          <w:szCs w:val="24"/>
          <w:lang w:val="ro-RO"/>
        </w:rPr>
        <w:t>Sub</w:t>
      </w:r>
      <w:r>
        <w:rPr>
          <w:b/>
          <w:sz w:val="24"/>
          <w:szCs w:val="24"/>
          <w:lang w:val="ro-RO"/>
        </w:rPr>
        <w:t xml:space="preserve">sol </w:t>
      </w:r>
      <w:r w:rsidRPr="007A00D1">
        <w:rPr>
          <w:b/>
          <w:sz w:val="24"/>
          <w:szCs w:val="24"/>
          <w:lang w:val="ro-RO"/>
        </w:rPr>
        <w:t>încălzit</w:t>
      </w:r>
    </w:p>
    <w:p w14:paraId="1C2970A3" w14:textId="29C792C5" w:rsidR="007A00D1" w:rsidRPr="006E0E7A" w:rsidRDefault="007A00D1" w:rsidP="007A00D1">
      <w:pPr>
        <w:spacing w:before="120" w:after="60" w:line="240" w:lineRule="auto"/>
        <w:jc w:val="both"/>
        <w:rPr>
          <w:sz w:val="24"/>
          <w:szCs w:val="24"/>
          <w:lang w:val="ro-RO"/>
        </w:rPr>
      </w:pPr>
      <w:bookmarkStart w:id="68" w:name="_Toc128595762"/>
      <w:r w:rsidRPr="006E0E7A">
        <w:rPr>
          <w:b/>
          <w:color w:val="000000"/>
          <w:lang w:val="ro-RO"/>
        </w:rPr>
        <w:t xml:space="preserve">Tabelul </w:t>
      </w:r>
      <w:r w:rsidRPr="006E0E7A">
        <w:rPr>
          <w:b/>
          <w:color w:val="000000"/>
          <w:lang w:val="ro-RO"/>
        </w:rPr>
        <w:fldChar w:fldCharType="begin"/>
      </w:r>
      <w:r w:rsidRPr="006E0E7A">
        <w:rPr>
          <w:b/>
          <w:color w:val="000000"/>
          <w:lang w:val="ro-RO"/>
        </w:rPr>
        <w:instrText xml:space="preserve"> SEQ Tabel \* ARABIC </w:instrText>
      </w:r>
      <w:r w:rsidRPr="006E0E7A">
        <w:rPr>
          <w:b/>
          <w:color w:val="000000"/>
          <w:lang w:val="ro-RO"/>
        </w:rPr>
        <w:fldChar w:fldCharType="separate"/>
      </w:r>
      <w:r w:rsidR="006C2519" w:rsidRPr="006E0E7A">
        <w:rPr>
          <w:b/>
          <w:noProof/>
          <w:color w:val="000000"/>
          <w:lang w:val="ro-RO"/>
        </w:rPr>
        <w:t>27</w:t>
      </w:r>
      <w:r w:rsidRPr="006E0E7A">
        <w:rPr>
          <w:b/>
          <w:color w:val="000000"/>
          <w:lang w:val="ro-RO"/>
        </w:rPr>
        <w:fldChar w:fldCharType="end"/>
      </w:r>
      <w:r w:rsidRPr="006E0E7A">
        <w:rPr>
          <w:b/>
          <w:color w:val="000000"/>
          <w:lang w:val="ro-RO"/>
        </w:rPr>
        <w:t>.</w:t>
      </w:r>
      <w:r w:rsidRPr="006E0E7A">
        <w:rPr>
          <w:b/>
          <w:bCs/>
          <w:color w:val="000000"/>
          <w:szCs w:val="32"/>
          <w:lang w:val="ro-RO"/>
        </w:rPr>
        <w:t xml:space="preserve"> </w:t>
      </w:r>
      <w:r w:rsidRPr="006E0E7A">
        <w:rPr>
          <w:b/>
          <w:lang w:val="ro-RO"/>
        </w:rPr>
        <w:t xml:space="preserve"> </w:t>
      </w:r>
      <w:r w:rsidRPr="006E0E7A">
        <w:rPr>
          <w:sz w:val="24"/>
          <w:szCs w:val="24"/>
          <w:lang w:val="ro-RO"/>
        </w:rPr>
        <w:t>Co</w:t>
      </w:r>
      <w:r w:rsidR="006E0E7A">
        <w:rPr>
          <w:sz w:val="24"/>
          <w:szCs w:val="24"/>
          <w:lang w:val="ro-RO"/>
        </w:rPr>
        <w:t>ta co</w:t>
      </w:r>
      <w:r w:rsidRPr="006E0E7A">
        <w:rPr>
          <w:sz w:val="24"/>
          <w:szCs w:val="24"/>
          <w:lang w:val="ro-RO"/>
        </w:rPr>
        <w:t>nsumul</w:t>
      </w:r>
      <w:r w:rsidR="00E87C1E">
        <w:rPr>
          <w:sz w:val="24"/>
          <w:szCs w:val="24"/>
          <w:lang w:val="ro-RO"/>
        </w:rPr>
        <w:t>ui</w:t>
      </w:r>
      <w:r w:rsidRPr="006E0E7A">
        <w:rPr>
          <w:sz w:val="24"/>
          <w:szCs w:val="24"/>
          <w:lang w:val="ro-RO"/>
        </w:rPr>
        <w:t xml:space="preserve"> direct de energie de subsol încălzit</w:t>
      </w:r>
      <w:bookmarkEnd w:id="68"/>
      <w:r w:rsidRPr="006E0E7A">
        <w:rPr>
          <w:sz w:val="24"/>
          <w:szCs w:val="24"/>
          <w:lang w:val="ro-RO"/>
        </w:rPr>
        <w:t xml:space="preserve"> </w:t>
      </w:r>
    </w:p>
    <w:tbl>
      <w:tblPr>
        <w:tblW w:w="9196"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3"/>
        <w:gridCol w:w="1293"/>
        <w:gridCol w:w="1195"/>
        <w:gridCol w:w="1195"/>
        <w:gridCol w:w="1249"/>
        <w:gridCol w:w="1141"/>
        <w:gridCol w:w="1269"/>
        <w:gridCol w:w="1121"/>
      </w:tblGrid>
      <w:tr w:rsidR="00D41435" w:rsidRPr="006E0E7A" w14:paraId="3F9F0C03" w14:textId="77777777" w:rsidTr="00ED0C04">
        <w:trPr>
          <w:trHeight w:val="300"/>
        </w:trPr>
        <w:tc>
          <w:tcPr>
            <w:tcW w:w="733" w:type="dxa"/>
            <w:vMerge w:val="restart"/>
            <w:shd w:val="clear" w:color="auto" w:fill="auto"/>
            <w:noWrap/>
            <w:vAlign w:val="center"/>
            <w:hideMark/>
          </w:tcPr>
          <w:p w14:paraId="4AA4A9E9" w14:textId="1A5F0989" w:rsidR="00D41435" w:rsidRPr="006E0E7A" w:rsidRDefault="00D41435" w:rsidP="00CF461D">
            <w:pPr>
              <w:spacing w:after="0" w:line="240" w:lineRule="auto"/>
              <w:jc w:val="center"/>
              <w:rPr>
                <w:rFonts w:eastAsia="Times New Roman" w:cstheme="minorHAnsi"/>
                <w:b/>
                <w:color w:val="000000"/>
                <w:lang w:val="ru-RU" w:eastAsia="ru-RU"/>
              </w:rPr>
            </w:pPr>
            <w:r w:rsidRPr="006E0E7A">
              <w:rPr>
                <w:rFonts w:eastAsia="Times New Roman" w:cstheme="minorHAnsi"/>
                <w:b/>
                <w:color w:val="000000"/>
              </w:rPr>
              <w:t>Nr. etaj</w:t>
            </w:r>
          </w:p>
        </w:tc>
        <w:tc>
          <w:tcPr>
            <w:tcW w:w="4932" w:type="dxa"/>
            <w:gridSpan w:val="4"/>
            <w:shd w:val="clear" w:color="auto" w:fill="auto"/>
            <w:noWrap/>
            <w:vAlign w:val="center"/>
            <w:hideMark/>
          </w:tcPr>
          <w:p w14:paraId="0DC58F50" w14:textId="77777777" w:rsidR="00D41435" w:rsidRPr="006E0E7A" w:rsidRDefault="00D41435" w:rsidP="00CF461D">
            <w:pPr>
              <w:spacing w:after="0" w:line="240" w:lineRule="auto"/>
              <w:jc w:val="center"/>
              <w:rPr>
                <w:rFonts w:eastAsia="Times New Roman" w:cstheme="minorHAnsi"/>
                <w:b/>
                <w:color w:val="000000"/>
                <w:lang w:val="ru-RU" w:eastAsia="ru-RU"/>
              </w:rPr>
            </w:pPr>
            <w:r w:rsidRPr="006E0E7A">
              <w:rPr>
                <w:rFonts w:eastAsia="Times New Roman" w:cstheme="minorHAnsi"/>
                <w:b/>
                <w:color w:val="000000"/>
                <w:lang w:val="ru-RU" w:eastAsia="ru-RU"/>
              </w:rPr>
              <w:t>Cazul 3</w:t>
            </w:r>
          </w:p>
        </w:tc>
        <w:tc>
          <w:tcPr>
            <w:tcW w:w="2410" w:type="dxa"/>
            <w:gridSpan w:val="2"/>
            <w:shd w:val="clear" w:color="auto" w:fill="auto"/>
            <w:noWrap/>
            <w:vAlign w:val="center"/>
            <w:hideMark/>
          </w:tcPr>
          <w:p w14:paraId="6F179B12" w14:textId="77777777" w:rsidR="00D41435" w:rsidRPr="006E0E7A" w:rsidRDefault="00D41435" w:rsidP="00CF461D">
            <w:pPr>
              <w:spacing w:after="0" w:line="240" w:lineRule="auto"/>
              <w:jc w:val="center"/>
              <w:rPr>
                <w:rFonts w:eastAsia="Times New Roman" w:cstheme="minorHAnsi"/>
                <w:b/>
                <w:color w:val="000000"/>
                <w:lang w:val="ru-RU" w:eastAsia="ru-RU"/>
              </w:rPr>
            </w:pPr>
            <w:r w:rsidRPr="006E0E7A">
              <w:rPr>
                <w:rFonts w:eastAsia="Times New Roman" w:cstheme="minorHAnsi"/>
                <w:b/>
                <w:color w:val="000000"/>
                <w:lang w:val="ru-RU" w:eastAsia="ru-RU"/>
              </w:rPr>
              <w:t>Cazul 4</w:t>
            </w:r>
          </w:p>
        </w:tc>
        <w:tc>
          <w:tcPr>
            <w:tcW w:w="1121" w:type="dxa"/>
            <w:vMerge w:val="restart"/>
            <w:shd w:val="clear" w:color="auto" w:fill="DAEEF3" w:themeFill="accent5" w:themeFillTint="33"/>
            <w:noWrap/>
            <w:vAlign w:val="center"/>
            <w:hideMark/>
          </w:tcPr>
          <w:p w14:paraId="77A4E56A" w14:textId="06DFA0AB" w:rsidR="00D41435" w:rsidRPr="006E0E7A" w:rsidRDefault="00D41435" w:rsidP="00CF461D">
            <w:pPr>
              <w:spacing w:after="0" w:line="240" w:lineRule="auto"/>
              <w:jc w:val="center"/>
              <w:rPr>
                <w:rFonts w:eastAsia="Times New Roman" w:cstheme="minorHAnsi"/>
                <w:b/>
                <w:color w:val="000000"/>
                <w:lang w:val="ru-RU" w:eastAsia="ru-RU"/>
              </w:rPr>
            </w:pPr>
            <w:r w:rsidRPr="006E0E7A">
              <w:rPr>
                <w:rFonts w:eastAsia="Times New Roman" w:cstheme="minorHAnsi"/>
                <w:b/>
                <w:color w:val="000000"/>
                <w:lang w:val="ru-RU" w:eastAsia="ru-RU"/>
              </w:rPr>
              <w:t>Media</w:t>
            </w:r>
          </w:p>
        </w:tc>
      </w:tr>
      <w:tr w:rsidR="00D41435" w:rsidRPr="006E0E7A" w14:paraId="56FC5BAC" w14:textId="77777777" w:rsidTr="00ED0C04">
        <w:trPr>
          <w:trHeight w:val="378"/>
        </w:trPr>
        <w:tc>
          <w:tcPr>
            <w:tcW w:w="733" w:type="dxa"/>
            <w:vMerge/>
            <w:shd w:val="clear" w:color="auto" w:fill="auto"/>
            <w:noWrap/>
            <w:vAlign w:val="center"/>
            <w:hideMark/>
          </w:tcPr>
          <w:p w14:paraId="539C9A9E" w14:textId="7F3263D3" w:rsidR="00D41435" w:rsidRPr="006E0E7A" w:rsidRDefault="00D41435" w:rsidP="00CF461D">
            <w:pPr>
              <w:spacing w:after="0" w:line="240" w:lineRule="auto"/>
              <w:jc w:val="center"/>
              <w:rPr>
                <w:rFonts w:eastAsia="Times New Roman" w:cstheme="minorHAnsi"/>
                <w:b/>
                <w:color w:val="000000"/>
                <w:lang w:val="ru-RU" w:eastAsia="ru-RU"/>
              </w:rPr>
            </w:pPr>
          </w:p>
        </w:tc>
        <w:tc>
          <w:tcPr>
            <w:tcW w:w="1293" w:type="dxa"/>
            <w:shd w:val="clear" w:color="auto" w:fill="auto"/>
            <w:noWrap/>
            <w:vAlign w:val="center"/>
            <w:hideMark/>
          </w:tcPr>
          <w:p w14:paraId="0EE14F66" w14:textId="77777777" w:rsidR="00D41435" w:rsidRPr="006E0E7A" w:rsidRDefault="00D41435" w:rsidP="00CF461D">
            <w:pPr>
              <w:spacing w:after="0" w:line="240" w:lineRule="auto"/>
              <w:jc w:val="center"/>
              <w:rPr>
                <w:rFonts w:eastAsia="Times New Roman" w:cstheme="minorHAnsi"/>
                <w:b/>
                <w:color w:val="000000"/>
                <w:lang w:val="ru-RU" w:eastAsia="ru-RU"/>
              </w:rPr>
            </w:pPr>
            <w:r w:rsidRPr="006E0E7A">
              <w:rPr>
                <w:rFonts w:eastAsia="Times New Roman" w:cstheme="minorHAnsi"/>
                <w:b/>
                <w:color w:val="000000"/>
                <w:lang w:val="ru-RU" w:eastAsia="ru-RU"/>
              </w:rPr>
              <w:t>102</w:t>
            </w:r>
          </w:p>
        </w:tc>
        <w:tc>
          <w:tcPr>
            <w:tcW w:w="1195" w:type="dxa"/>
            <w:shd w:val="clear" w:color="auto" w:fill="auto"/>
            <w:noWrap/>
            <w:vAlign w:val="center"/>
            <w:hideMark/>
          </w:tcPr>
          <w:p w14:paraId="74AFBD9D" w14:textId="77777777" w:rsidR="00D41435" w:rsidRPr="006E0E7A" w:rsidRDefault="00D41435" w:rsidP="00CF461D">
            <w:pPr>
              <w:spacing w:after="0" w:line="240" w:lineRule="auto"/>
              <w:jc w:val="center"/>
              <w:rPr>
                <w:rFonts w:eastAsia="Times New Roman" w:cstheme="minorHAnsi"/>
                <w:b/>
                <w:color w:val="000000"/>
                <w:lang w:val="ru-RU" w:eastAsia="ru-RU"/>
              </w:rPr>
            </w:pPr>
            <w:r w:rsidRPr="006E0E7A">
              <w:rPr>
                <w:rFonts w:eastAsia="Times New Roman" w:cstheme="minorHAnsi"/>
                <w:b/>
                <w:color w:val="000000"/>
                <w:lang w:val="ru-RU" w:eastAsia="ru-RU"/>
              </w:rPr>
              <w:t>135</w:t>
            </w:r>
          </w:p>
        </w:tc>
        <w:tc>
          <w:tcPr>
            <w:tcW w:w="1195" w:type="dxa"/>
            <w:shd w:val="clear" w:color="auto" w:fill="auto"/>
            <w:noWrap/>
            <w:vAlign w:val="center"/>
            <w:hideMark/>
          </w:tcPr>
          <w:p w14:paraId="150A2DC5" w14:textId="77777777" w:rsidR="00D41435" w:rsidRPr="006E0E7A" w:rsidRDefault="00D41435" w:rsidP="00CF461D">
            <w:pPr>
              <w:spacing w:after="0" w:line="240" w:lineRule="auto"/>
              <w:jc w:val="center"/>
              <w:rPr>
                <w:rFonts w:eastAsia="Times New Roman" w:cstheme="minorHAnsi"/>
                <w:b/>
                <w:color w:val="000000"/>
                <w:lang w:val="ru-RU" w:eastAsia="ru-RU"/>
              </w:rPr>
            </w:pPr>
            <w:r w:rsidRPr="006E0E7A">
              <w:rPr>
                <w:rFonts w:eastAsia="Times New Roman" w:cstheme="minorHAnsi"/>
                <w:b/>
                <w:color w:val="000000"/>
                <w:lang w:val="ru-RU" w:eastAsia="ru-RU"/>
              </w:rPr>
              <w:t>143</w:t>
            </w:r>
          </w:p>
        </w:tc>
        <w:tc>
          <w:tcPr>
            <w:tcW w:w="1249" w:type="dxa"/>
            <w:shd w:val="clear" w:color="auto" w:fill="auto"/>
            <w:noWrap/>
            <w:vAlign w:val="center"/>
            <w:hideMark/>
          </w:tcPr>
          <w:p w14:paraId="428A8A40" w14:textId="77777777" w:rsidR="00D41435" w:rsidRPr="006E0E7A" w:rsidRDefault="00D41435" w:rsidP="00CF461D">
            <w:pPr>
              <w:spacing w:after="0" w:line="240" w:lineRule="auto"/>
              <w:jc w:val="center"/>
              <w:rPr>
                <w:rFonts w:eastAsia="Times New Roman" w:cstheme="minorHAnsi"/>
                <w:b/>
                <w:color w:val="000000"/>
                <w:lang w:val="ru-RU" w:eastAsia="ru-RU"/>
              </w:rPr>
            </w:pPr>
            <w:r w:rsidRPr="006E0E7A">
              <w:rPr>
                <w:rFonts w:eastAsia="Times New Roman" w:cstheme="minorHAnsi"/>
                <w:b/>
                <w:color w:val="000000"/>
                <w:lang w:val="ru-RU" w:eastAsia="ru-RU"/>
              </w:rPr>
              <w:t>Hrusciovca</w:t>
            </w:r>
          </w:p>
        </w:tc>
        <w:tc>
          <w:tcPr>
            <w:tcW w:w="1141" w:type="dxa"/>
            <w:shd w:val="clear" w:color="auto" w:fill="auto"/>
            <w:noWrap/>
            <w:vAlign w:val="center"/>
            <w:hideMark/>
          </w:tcPr>
          <w:p w14:paraId="57E68F1E" w14:textId="77777777" w:rsidR="00D41435" w:rsidRPr="006E0E7A" w:rsidRDefault="00D41435" w:rsidP="00CF461D">
            <w:pPr>
              <w:spacing w:after="0" w:line="240" w:lineRule="auto"/>
              <w:jc w:val="center"/>
              <w:rPr>
                <w:rFonts w:eastAsia="Times New Roman" w:cstheme="minorHAnsi"/>
                <w:b/>
                <w:color w:val="000000"/>
                <w:lang w:val="ru-RU" w:eastAsia="ru-RU"/>
              </w:rPr>
            </w:pPr>
            <w:r w:rsidRPr="006E0E7A">
              <w:rPr>
                <w:rFonts w:eastAsia="Times New Roman" w:cstheme="minorHAnsi"/>
                <w:b/>
                <w:color w:val="000000"/>
                <w:lang w:val="ru-RU" w:eastAsia="ru-RU"/>
              </w:rPr>
              <w:t>135</w:t>
            </w:r>
          </w:p>
        </w:tc>
        <w:tc>
          <w:tcPr>
            <w:tcW w:w="1269" w:type="dxa"/>
            <w:shd w:val="clear" w:color="auto" w:fill="auto"/>
            <w:noWrap/>
            <w:vAlign w:val="center"/>
            <w:hideMark/>
          </w:tcPr>
          <w:p w14:paraId="430D51E2" w14:textId="77777777" w:rsidR="00D41435" w:rsidRPr="006E0E7A" w:rsidRDefault="00D41435" w:rsidP="00CF461D">
            <w:pPr>
              <w:spacing w:after="0" w:line="240" w:lineRule="auto"/>
              <w:jc w:val="center"/>
              <w:rPr>
                <w:rFonts w:eastAsia="Times New Roman" w:cstheme="minorHAnsi"/>
                <w:b/>
                <w:color w:val="000000"/>
                <w:lang w:val="ru-RU" w:eastAsia="ru-RU"/>
              </w:rPr>
            </w:pPr>
            <w:r w:rsidRPr="006E0E7A">
              <w:rPr>
                <w:rFonts w:eastAsia="Times New Roman" w:cstheme="minorHAnsi"/>
                <w:b/>
                <w:color w:val="000000"/>
                <w:lang w:val="ru-RU" w:eastAsia="ru-RU"/>
              </w:rPr>
              <w:t>143</w:t>
            </w:r>
          </w:p>
        </w:tc>
        <w:tc>
          <w:tcPr>
            <w:tcW w:w="1121" w:type="dxa"/>
            <w:vMerge/>
            <w:shd w:val="clear" w:color="auto" w:fill="DAEEF3" w:themeFill="accent5" w:themeFillTint="33"/>
            <w:noWrap/>
            <w:vAlign w:val="bottom"/>
            <w:hideMark/>
          </w:tcPr>
          <w:p w14:paraId="710B18B9" w14:textId="2F7523E0" w:rsidR="00D41435" w:rsidRPr="006E0E7A" w:rsidRDefault="00D41435" w:rsidP="0074393F">
            <w:pPr>
              <w:spacing w:after="0" w:line="240" w:lineRule="auto"/>
              <w:rPr>
                <w:rFonts w:eastAsia="Times New Roman" w:cstheme="minorHAnsi"/>
                <w:color w:val="000000"/>
                <w:lang w:val="ru-RU" w:eastAsia="ru-RU"/>
              </w:rPr>
            </w:pPr>
          </w:p>
        </w:tc>
      </w:tr>
      <w:tr w:rsidR="00B51965" w:rsidRPr="006E0E7A" w14:paraId="12F86015" w14:textId="77777777" w:rsidTr="00ED0C04">
        <w:trPr>
          <w:trHeight w:val="300"/>
        </w:trPr>
        <w:tc>
          <w:tcPr>
            <w:tcW w:w="733" w:type="dxa"/>
            <w:shd w:val="clear" w:color="auto" w:fill="auto"/>
            <w:noWrap/>
            <w:vAlign w:val="bottom"/>
            <w:hideMark/>
          </w:tcPr>
          <w:p w14:paraId="2A55BEC3" w14:textId="77777777" w:rsidR="00B51965" w:rsidRPr="006E0E7A" w:rsidRDefault="00B51965" w:rsidP="0074393F">
            <w:pPr>
              <w:spacing w:after="0" w:line="240" w:lineRule="auto"/>
              <w:jc w:val="right"/>
              <w:rPr>
                <w:rFonts w:eastAsia="Times New Roman" w:cstheme="minorHAnsi"/>
                <w:color w:val="000000"/>
                <w:lang w:val="ru-RU" w:eastAsia="ru-RU"/>
              </w:rPr>
            </w:pPr>
            <w:r w:rsidRPr="006E0E7A">
              <w:rPr>
                <w:rFonts w:eastAsia="Times New Roman" w:cstheme="minorHAnsi"/>
                <w:color w:val="000000"/>
                <w:lang w:val="ru-RU" w:eastAsia="ru-RU"/>
              </w:rPr>
              <w:t>1</w:t>
            </w:r>
          </w:p>
        </w:tc>
        <w:tc>
          <w:tcPr>
            <w:tcW w:w="1293" w:type="dxa"/>
            <w:shd w:val="clear" w:color="auto" w:fill="auto"/>
            <w:noWrap/>
            <w:vAlign w:val="center"/>
            <w:hideMark/>
          </w:tcPr>
          <w:p w14:paraId="4807A446" w14:textId="77777777" w:rsidR="00B51965" w:rsidRPr="006E0E7A" w:rsidRDefault="00B51965" w:rsidP="00ED0C04">
            <w:pPr>
              <w:spacing w:after="0" w:line="240" w:lineRule="auto"/>
              <w:jc w:val="center"/>
              <w:rPr>
                <w:rFonts w:eastAsia="Times New Roman" w:cstheme="minorHAnsi"/>
                <w:color w:val="000000"/>
                <w:lang w:val="ru-RU" w:eastAsia="ru-RU"/>
              </w:rPr>
            </w:pPr>
            <w:r w:rsidRPr="006E0E7A">
              <w:rPr>
                <w:rFonts w:eastAsia="Times New Roman" w:cstheme="minorHAnsi"/>
                <w:color w:val="000000"/>
                <w:lang w:val="ru-RU" w:eastAsia="ru-RU"/>
              </w:rPr>
              <w:t>35,4%</w:t>
            </w:r>
          </w:p>
        </w:tc>
        <w:tc>
          <w:tcPr>
            <w:tcW w:w="1195" w:type="dxa"/>
            <w:shd w:val="clear" w:color="auto" w:fill="auto"/>
            <w:noWrap/>
            <w:vAlign w:val="center"/>
            <w:hideMark/>
          </w:tcPr>
          <w:p w14:paraId="6835F5C2" w14:textId="77777777" w:rsidR="00B51965" w:rsidRPr="006E0E7A" w:rsidRDefault="00B51965" w:rsidP="00ED0C04">
            <w:pPr>
              <w:spacing w:after="0" w:line="240" w:lineRule="auto"/>
              <w:jc w:val="center"/>
              <w:rPr>
                <w:rFonts w:eastAsia="Times New Roman" w:cstheme="minorHAnsi"/>
                <w:color w:val="000000"/>
                <w:lang w:val="ru-RU" w:eastAsia="ru-RU"/>
              </w:rPr>
            </w:pPr>
            <w:r w:rsidRPr="006E0E7A">
              <w:rPr>
                <w:rFonts w:eastAsia="Times New Roman" w:cstheme="minorHAnsi"/>
                <w:color w:val="000000"/>
                <w:lang w:val="ru-RU" w:eastAsia="ru-RU"/>
              </w:rPr>
              <w:t>36,3%</w:t>
            </w:r>
          </w:p>
        </w:tc>
        <w:tc>
          <w:tcPr>
            <w:tcW w:w="1195" w:type="dxa"/>
            <w:shd w:val="clear" w:color="auto" w:fill="auto"/>
            <w:noWrap/>
            <w:vAlign w:val="center"/>
            <w:hideMark/>
          </w:tcPr>
          <w:p w14:paraId="7921F5A1" w14:textId="77777777" w:rsidR="00B51965" w:rsidRPr="006E0E7A" w:rsidRDefault="00B51965" w:rsidP="00ED0C04">
            <w:pPr>
              <w:spacing w:after="0" w:line="240" w:lineRule="auto"/>
              <w:jc w:val="center"/>
              <w:rPr>
                <w:rFonts w:eastAsia="Times New Roman" w:cstheme="minorHAnsi"/>
                <w:color w:val="000000"/>
                <w:lang w:val="ru-RU" w:eastAsia="ru-RU"/>
              </w:rPr>
            </w:pPr>
            <w:r w:rsidRPr="006E0E7A">
              <w:rPr>
                <w:rFonts w:eastAsia="Times New Roman" w:cstheme="minorHAnsi"/>
                <w:color w:val="000000"/>
                <w:lang w:val="ru-RU" w:eastAsia="ru-RU"/>
              </w:rPr>
              <w:t>37,7%</w:t>
            </w:r>
          </w:p>
        </w:tc>
        <w:tc>
          <w:tcPr>
            <w:tcW w:w="1249" w:type="dxa"/>
            <w:shd w:val="clear" w:color="auto" w:fill="auto"/>
            <w:noWrap/>
            <w:vAlign w:val="center"/>
            <w:hideMark/>
          </w:tcPr>
          <w:p w14:paraId="26D91FBF" w14:textId="77777777" w:rsidR="00B51965" w:rsidRPr="006E0E7A" w:rsidRDefault="00B51965" w:rsidP="00ED0C04">
            <w:pPr>
              <w:spacing w:after="0" w:line="240" w:lineRule="auto"/>
              <w:jc w:val="center"/>
              <w:rPr>
                <w:rFonts w:eastAsia="Times New Roman" w:cstheme="minorHAnsi"/>
                <w:color w:val="000000"/>
                <w:lang w:val="ru-RU" w:eastAsia="ru-RU"/>
              </w:rPr>
            </w:pPr>
            <w:r w:rsidRPr="006E0E7A">
              <w:rPr>
                <w:rFonts w:eastAsia="Times New Roman" w:cstheme="minorHAnsi"/>
                <w:color w:val="000000"/>
                <w:lang w:val="ru-RU" w:eastAsia="ru-RU"/>
              </w:rPr>
              <w:t>39,3%</w:t>
            </w:r>
          </w:p>
        </w:tc>
        <w:tc>
          <w:tcPr>
            <w:tcW w:w="1141" w:type="dxa"/>
            <w:shd w:val="clear" w:color="auto" w:fill="auto"/>
            <w:noWrap/>
            <w:vAlign w:val="center"/>
            <w:hideMark/>
          </w:tcPr>
          <w:p w14:paraId="72A39868" w14:textId="77777777" w:rsidR="00B51965" w:rsidRPr="006E0E7A" w:rsidRDefault="00B51965" w:rsidP="00ED0C04">
            <w:pPr>
              <w:spacing w:after="0" w:line="240" w:lineRule="auto"/>
              <w:jc w:val="center"/>
              <w:rPr>
                <w:rFonts w:eastAsia="Times New Roman" w:cstheme="minorHAnsi"/>
                <w:color w:val="000000"/>
                <w:lang w:val="ru-RU" w:eastAsia="ru-RU"/>
              </w:rPr>
            </w:pPr>
            <w:r w:rsidRPr="006E0E7A">
              <w:rPr>
                <w:rFonts w:eastAsia="Times New Roman" w:cstheme="minorHAnsi"/>
                <w:color w:val="000000"/>
                <w:lang w:val="ru-RU" w:eastAsia="ru-RU"/>
              </w:rPr>
              <w:t>32,9%</w:t>
            </w:r>
          </w:p>
        </w:tc>
        <w:tc>
          <w:tcPr>
            <w:tcW w:w="1269" w:type="dxa"/>
            <w:shd w:val="clear" w:color="auto" w:fill="auto"/>
            <w:noWrap/>
            <w:vAlign w:val="center"/>
            <w:hideMark/>
          </w:tcPr>
          <w:p w14:paraId="091ACC90" w14:textId="77777777" w:rsidR="00B51965" w:rsidRPr="006E0E7A" w:rsidRDefault="00B51965" w:rsidP="00ED0C04">
            <w:pPr>
              <w:spacing w:after="0" w:line="240" w:lineRule="auto"/>
              <w:jc w:val="center"/>
              <w:rPr>
                <w:rFonts w:eastAsia="Times New Roman" w:cstheme="minorHAnsi"/>
                <w:color w:val="000000"/>
                <w:lang w:val="ru-RU" w:eastAsia="ru-RU"/>
              </w:rPr>
            </w:pPr>
            <w:r w:rsidRPr="006E0E7A">
              <w:rPr>
                <w:rFonts w:eastAsia="Times New Roman" w:cstheme="minorHAnsi"/>
                <w:color w:val="000000"/>
                <w:lang w:val="ru-RU" w:eastAsia="ru-RU"/>
              </w:rPr>
              <w:t>28,4%</w:t>
            </w:r>
          </w:p>
        </w:tc>
        <w:tc>
          <w:tcPr>
            <w:tcW w:w="1121" w:type="dxa"/>
            <w:shd w:val="clear" w:color="auto" w:fill="DAEEF3" w:themeFill="accent5" w:themeFillTint="33"/>
            <w:noWrap/>
            <w:vAlign w:val="center"/>
            <w:hideMark/>
          </w:tcPr>
          <w:p w14:paraId="642670AD" w14:textId="77777777" w:rsidR="00B51965" w:rsidRPr="006E0E7A" w:rsidRDefault="00B51965" w:rsidP="00ED0C04">
            <w:pPr>
              <w:spacing w:after="0" w:line="240" w:lineRule="auto"/>
              <w:jc w:val="center"/>
              <w:rPr>
                <w:rFonts w:eastAsia="Times New Roman" w:cstheme="minorHAnsi"/>
                <w:color w:val="000000"/>
                <w:lang w:val="ru-RU" w:eastAsia="ru-RU"/>
              </w:rPr>
            </w:pPr>
            <w:r w:rsidRPr="006E0E7A">
              <w:rPr>
                <w:rFonts w:eastAsia="Times New Roman" w:cstheme="minorHAnsi"/>
                <w:color w:val="000000"/>
                <w:lang w:val="ru-RU" w:eastAsia="ru-RU"/>
              </w:rPr>
              <w:t>35,0%</w:t>
            </w:r>
          </w:p>
        </w:tc>
      </w:tr>
      <w:tr w:rsidR="00B51965" w:rsidRPr="006E0E7A" w14:paraId="7A496C56" w14:textId="77777777" w:rsidTr="00ED0C04">
        <w:trPr>
          <w:trHeight w:val="300"/>
        </w:trPr>
        <w:tc>
          <w:tcPr>
            <w:tcW w:w="733" w:type="dxa"/>
            <w:shd w:val="clear" w:color="auto" w:fill="auto"/>
            <w:noWrap/>
            <w:vAlign w:val="bottom"/>
            <w:hideMark/>
          </w:tcPr>
          <w:p w14:paraId="5D8AC3BE" w14:textId="77777777" w:rsidR="00B51965" w:rsidRPr="006E0E7A" w:rsidRDefault="00B51965" w:rsidP="0074393F">
            <w:pPr>
              <w:spacing w:after="0" w:line="240" w:lineRule="auto"/>
              <w:jc w:val="right"/>
              <w:rPr>
                <w:rFonts w:eastAsia="Times New Roman" w:cstheme="minorHAnsi"/>
                <w:color w:val="000000"/>
                <w:lang w:val="ru-RU" w:eastAsia="ru-RU"/>
              </w:rPr>
            </w:pPr>
            <w:r w:rsidRPr="006E0E7A">
              <w:rPr>
                <w:rFonts w:eastAsia="Times New Roman" w:cstheme="minorHAnsi"/>
                <w:color w:val="000000"/>
                <w:lang w:val="ru-RU" w:eastAsia="ru-RU"/>
              </w:rPr>
              <w:t>2</w:t>
            </w:r>
          </w:p>
        </w:tc>
        <w:tc>
          <w:tcPr>
            <w:tcW w:w="1293" w:type="dxa"/>
            <w:shd w:val="clear" w:color="auto" w:fill="auto"/>
            <w:noWrap/>
            <w:vAlign w:val="center"/>
            <w:hideMark/>
          </w:tcPr>
          <w:p w14:paraId="5E138DC4" w14:textId="77777777" w:rsidR="00B51965" w:rsidRPr="006E0E7A" w:rsidRDefault="00B51965" w:rsidP="00ED0C04">
            <w:pPr>
              <w:spacing w:after="0" w:line="240" w:lineRule="auto"/>
              <w:jc w:val="center"/>
              <w:rPr>
                <w:rFonts w:eastAsia="Times New Roman" w:cstheme="minorHAnsi"/>
                <w:color w:val="000000"/>
                <w:lang w:val="ru-RU" w:eastAsia="ru-RU"/>
              </w:rPr>
            </w:pPr>
            <w:r w:rsidRPr="006E0E7A">
              <w:rPr>
                <w:rFonts w:eastAsia="Times New Roman" w:cstheme="minorHAnsi"/>
                <w:color w:val="000000"/>
                <w:lang w:val="ru-RU" w:eastAsia="ru-RU"/>
              </w:rPr>
              <w:t>26,4%</w:t>
            </w:r>
          </w:p>
        </w:tc>
        <w:tc>
          <w:tcPr>
            <w:tcW w:w="1195" w:type="dxa"/>
            <w:shd w:val="clear" w:color="auto" w:fill="auto"/>
            <w:noWrap/>
            <w:vAlign w:val="center"/>
            <w:hideMark/>
          </w:tcPr>
          <w:p w14:paraId="2F328DC4" w14:textId="77777777" w:rsidR="00B51965" w:rsidRPr="006E0E7A" w:rsidRDefault="00B51965" w:rsidP="00ED0C04">
            <w:pPr>
              <w:spacing w:after="0" w:line="240" w:lineRule="auto"/>
              <w:jc w:val="center"/>
              <w:rPr>
                <w:rFonts w:eastAsia="Times New Roman" w:cstheme="minorHAnsi"/>
                <w:color w:val="000000"/>
                <w:lang w:val="ru-RU" w:eastAsia="ru-RU"/>
              </w:rPr>
            </w:pPr>
            <w:r w:rsidRPr="006E0E7A">
              <w:rPr>
                <w:rFonts w:eastAsia="Times New Roman" w:cstheme="minorHAnsi"/>
                <w:color w:val="000000"/>
                <w:lang w:val="ru-RU" w:eastAsia="ru-RU"/>
              </w:rPr>
              <w:t>26,5%</w:t>
            </w:r>
          </w:p>
        </w:tc>
        <w:tc>
          <w:tcPr>
            <w:tcW w:w="1195" w:type="dxa"/>
            <w:shd w:val="clear" w:color="auto" w:fill="auto"/>
            <w:noWrap/>
            <w:vAlign w:val="center"/>
            <w:hideMark/>
          </w:tcPr>
          <w:p w14:paraId="417571D1" w14:textId="77777777" w:rsidR="00B51965" w:rsidRPr="006E0E7A" w:rsidRDefault="00B51965" w:rsidP="00ED0C04">
            <w:pPr>
              <w:spacing w:after="0" w:line="240" w:lineRule="auto"/>
              <w:jc w:val="center"/>
              <w:rPr>
                <w:rFonts w:eastAsia="Times New Roman" w:cstheme="minorHAnsi"/>
                <w:color w:val="000000"/>
                <w:lang w:val="ru-RU" w:eastAsia="ru-RU"/>
              </w:rPr>
            </w:pPr>
            <w:r w:rsidRPr="006E0E7A">
              <w:rPr>
                <w:rFonts w:eastAsia="Times New Roman" w:cstheme="minorHAnsi"/>
                <w:color w:val="000000"/>
                <w:lang w:val="ru-RU" w:eastAsia="ru-RU"/>
              </w:rPr>
              <w:t>26,9%</w:t>
            </w:r>
          </w:p>
        </w:tc>
        <w:tc>
          <w:tcPr>
            <w:tcW w:w="1249" w:type="dxa"/>
            <w:shd w:val="clear" w:color="auto" w:fill="auto"/>
            <w:noWrap/>
            <w:vAlign w:val="center"/>
            <w:hideMark/>
          </w:tcPr>
          <w:p w14:paraId="519C420E" w14:textId="77777777" w:rsidR="00B51965" w:rsidRPr="006E0E7A" w:rsidRDefault="00B51965" w:rsidP="00ED0C04">
            <w:pPr>
              <w:spacing w:after="0" w:line="240" w:lineRule="auto"/>
              <w:jc w:val="center"/>
              <w:rPr>
                <w:rFonts w:eastAsia="Times New Roman" w:cstheme="minorHAnsi"/>
                <w:color w:val="000000"/>
                <w:lang w:val="ru-RU" w:eastAsia="ru-RU"/>
              </w:rPr>
            </w:pPr>
            <w:r w:rsidRPr="006E0E7A">
              <w:rPr>
                <w:rFonts w:eastAsia="Times New Roman" w:cstheme="minorHAnsi"/>
                <w:color w:val="000000"/>
                <w:lang w:val="ru-RU" w:eastAsia="ru-RU"/>
              </w:rPr>
              <w:t>28,9%</w:t>
            </w:r>
          </w:p>
        </w:tc>
        <w:tc>
          <w:tcPr>
            <w:tcW w:w="1141" w:type="dxa"/>
            <w:shd w:val="clear" w:color="auto" w:fill="auto"/>
            <w:noWrap/>
            <w:vAlign w:val="center"/>
            <w:hideMark/>
          </w:tcPr>
          <w:p w14:paraId="729EF8D6" w14:textId="77777777" w:rsidR="00B51965" w:rsidRPr="006E0E7A" w:rsidRDefault="00B51965" w:rsidP="00ED0C04">
            <w:pPr>
              <w:spacing w:after="0" w:line="240" w:lineRule="auto"/>
              <w:jc w:val="center"/>
              <w:rPr>
                <w:rFonts w:eastAsia="Times New Roman" w:cstheme="minorHAnsi"/>
                <w:color w:val="000000"/>
                <w:lang w:val="ru-RU" w:eastAsia="ru-RU"/>
              </w:rPr>
            </w:pPr>
            <w:r w:rsidRPr="006E0E7A">
              <w:rPr>
                <w:rFonts w:eastAsia="Times New Roman" w:cstheme="minorHAnsi"/>
                <w:color w:val="000000"/>
                <w:lang w:val="ru-RU" w:eastAsia="ru-RU"/>
              </w:rPr>
              <w:t>24,6%</w:t>
            </w:r>
          </w:p>
        </w:tc>
        <w:tc>
          <w:tcPr>
            <w:tcW w:w="1269" w:type="dxa"/>
            <w:shd w:val="clear" w:color="auto" w:fill="auto"/>
            <w:noWrap/>
            <w:vAlign w:val="center"/>
            <w:hideMark/>
          </w:tcPr>
          <w:p w14:paraId="57BD1D35" w14:textId="77777777" w:rsidR="00B51965" w:rsidRPr="006E0E7A" w:rsidRDefault="00B51965" w:rsidP="00ED0C04">
            <w:pPr>
              <w:spacing w:after="0" w:line="240" w:lineRule="auto"/>
              <w:jc w:val="center"/>
              <w:rPr>
                <w:rFonts w:eastAsia="Times New Roman" w:cstheme="minorHAnsi"/>
                <w:color w:val="000000"/>
                <w:lang w:val="ru-RU" w:eastAsia="ru-RU"/>
              </w:rPr>
            </w:pPr>
            <w:r w:rsidRPr="006E0E7A">
              <w:rPr>
                <w:rFonts w:eastAsia="Times New Roman" w:cstheme="minorHAnsi"/>
                <w:color w:val="000000"/>
                <w:lang w:val="ru-RU" w:eastAsia="ru-RU"/>
              </w:rPr>
              <w:t>21,9%</w:t>
            </w:r>
          </w:p>
        </w:tc>
        <w:tc>
          <w:tcPr>
            <w:tcW w:w="1121" w:type="dxa"/>
            <w:shd w:val="clear" w:color="auto" w:fill="DAEEF3" w:themeFill="accent5" w:themeFillTint="33"/>
            <w:noWrap/>
            <w:vAlign w:val="center"/>
            <w:hideMark/>
          </w:tcPr>
          <w:p w14:paraId="0D1650A6" w14:textId="77777777" w:rsidR="00B51965" w:rsidRPr="006E0E7A" w:rsidRDefault="00B51965" w:rsidP="00ED0C04">
            <w:pPr>
              <w:spacing w:after="0" w:line="240" w:lineRule="auto"/>
              <w:jc w:val="center"/>
              <w:rPr>
                <w:rFonts w:eastAsia="Times New Roman" w:cstheme="minorHAnsi"/>
                <w:color w:val="000000"/>
                <w:lang w:val="ru-RU" w:eastAsia="ru-RU"/>
              </w:rPr>
            </w:pPr>
            <w:r w:rsidRPr="006E0E7A">
              <w:rPr>
                <w:rFonts w:eastAsia="Times New Roman" w:cstheme="minorHAnsi"/>
                <w:color w:val="000000"/>
                <w:lang w:val="ru-RU" w:eastAsia="ru-RU"/>
              </w:rPr>
              <w:t>25,9%</w:t>
            </w:r>
          </w:p>
        </w:tc>
      </w:tr>
      <w:tr w:rsidR="00B51965" w:rsidRPr="006E0E7A" w14:paraId="692F2379" w14:textId="77777777" w:rsidTr="00ED0C04">
        <w:trPr>
          <w:trHeight w:val="300"/>
        </w:trPr>
        <w:tc>
          <w:tcPr>
            <w:tcW w:w="733" w:type="dxa"/>
            <w:shd w:val="clear" w:color="auto" w:fill="auto"/>
            <w:noWrap/>
            <w:vAlign w:val="bottom"/>
            <w:hideMark/>
          </w:tcPr>
          <w:p w14:paraId="6DCE12B4" w14:textId="77777777" w:rsidR="00B51965" w:rsidRPr="006E0E7A" w:rsidRDefault="00B51965" w:rsidP="0074393F">
            <w:pPr>
              <w:spacing w:after="0" w:line="240" w:lineRule="auto"/>
              <w:jc w:val="right"/>
              <w:rPr>
                <w:rFonts w:eastAsia="Times New Roman" w:cstheme="minorHAnsi"/>
                <w:color w:val="000000"/>
                <w:lang w:val="ru-RU" w:eastAsia="ru-RU"/>
              </w:rPr>
            </w:pPr>
            <w:r w:rsidRPr="006E0E7A">
              <w:rPr>
                <w:rFonts w:eastAsia="Times New Roman" w:cstheme="minorHAnsi"/>
                <w:color w:val="000000"/>
                <w:lang w:val="ru-RU" w:eastAsia="ru-RU"/>
              </w:rPr>
              <w:t>3</w:t>
            </w:r>
          </w:p>
        </w:tc>
        <w:tc>
          <w:tcPr>
            <w:tcW w:w="1293" w:type="dxa"/>
            <w:shd w:val="clear" w:color="auto" w:fill="auto"/>
            <w:noWrap/>
            <w:vAlign w:val="center"/>
            <w:hideMark/>
          </w:tcPr>
          <w:p w14:paraId="3A9BDCBB" w14:textId="77777777" w:rsidR="00B51965" w:rsidRPr="006E0E7A" w:rsidRDefault="00B51965" w:rsidP="00ED0C04">
            <w:pPr>
              <w:spacing w:after="0" w:line="240" w:lineRule="auto"/>
              <w:jc w:val="center"/>
              <w:rPr>
                <w:rFonts w:eastAsia="Times New Roman" w:cstheme="minorHAnsi"/>
                <w:color w:val="000000"/>
                <w:lang w:val="ru-RU" w:eastAsia="ru-RU"/>
              </w:rPr>
            </w:pPr>
            <w:r w:rsidRPr="006E0E7A">
              <w:rPr>
                <w:rFonts w:eastAsia="Times New Roman" w:cstheme="minorHAnsi"/>
                <w:color w:val="000000"/>
                <w:lang w:val="ru-RU" w:eastAsia="ru-RU"/>
              </w:rPr>
              <w:t>21,0%</w:t>
            </w:r>
          </w:p>
        </w:tc>
        <w:tc>
          <w:tcPr>
            <w:tcW w:w="1195" w:type="dxa"/>
            <w:shd w:val="clear" w:color="auto" w:fill="auto"/>
            <w:noWrap/>
            <w:vAlign w:val="center"/>
            <w:hideMark/>
          </w:tcPr>
          <w:p w14:paraId="086FD332" w14:textId="77777777" w:rsidR="00B51965" w:rsidRPr="006E0E7A" w:rsidRDefault="00B51965" w:rsidP="00ED0C04">
            <w:pPr>
              <w:spacing w:after="0" w:line="240" w:lineRule="auto"/>
              <w:jc w:val="center"/>
              <w:rPr>
                <w:rFonts w:eastAsia="Times New Roman" w:cstheme="minorHAnsi"/>
                <w:color w:val="000000"/>
                <w:lang w:val="ru-RU" w:eastAsia="ru-RU"/>
              </w:rPr>
            </w:pPr>
            <w:r w:rsidRPr="006E0E7A">
              <w:rPr>
                <w:rFonts w:eastAsia="Times New Roman" w:cstheme="minorHAnsi"/>
                <w:color w:val="000000"/>
                <w:lang w:val="ru-RU" w:eastAsia="ru-RU"/>
              </w:rPr>
              <w:t>20,8%</w:t>
            </w:r>
          </w:p>
        </w:tc>
        <w:tc>
          <w:tcPr>
            <w:tcW w:w="1195" w:type="dxa"/>
            <w:shd w:val="clear" w:color="auto" w:fill="auto"/>
            <w:noWrap/>
            <w:vAlign w:val="center"/>
            <w:hideMark/>
          </w:tcPr>
          <w:p w14:paraId="4505CFCC" w14:textId="77777777" w:rsidR="00B51965" w:rsidRPr="006E0E7A" w:rsidRDefault="00B51965" w:rsidP="00ED0C04">
            <w:pPr>
              <w:spacing w:after="0" w:line="240" w:lineRule="auto"/>
              <w:jc w:val="center"/>
              <w:rPr>
                <w:rFonts w:eastAsia="Times New Roman" w:cstheme="minorHAnsi"/>
                <w:color w:val="000000"/>
                <w:lang w:val="ru-RU" w:eastAsia="ru-RU"/>
              </w:rPr>
            </w:pPr>
            <w:r w:rsidRPr="006E0E7A">
              <w:rPr>
                <w:rFonts w:eastAsia="Times New Roman" w:cstheme="minorHAnsi"/>
                <w:color w:val="000000"/>
                <w:lang w:val="ru-RU" w:eastAsia="ru-RU"/>
              </w:rPr>
              <w:t>21,0%</w:t>
            </w:r>
          </w:p>
        </w:tc>
        <w:tc>
          <w:tcPr>
            <w:tcW w:w="1249" w:type="dxa"/>
            <w:shd w:val="clear" w:color="auto" w:fill="auto"/>
            <w:noWrap/>
            <w:vAlign w:val="center"/>
            <w:hideMark/>
          </w:tcPr>
          <w:p w14:paraId="0B01AC84" w14:textId="77777777" w:rsidR="00B51965" w:rsidRPr="006E0E7A" w:rsidRDefault="00B51965" w:rsidP="00ED0C04">
            <w:pPr>
              <w:spacing w:after="0" w:line="240" w:lineRule="auto"/>
              <w:jc w:val="center"/>
              <w:rPr>
                <w:rFonts w:eastAsia="Times New Roman" w:cstheme="minorHAnsi"/>
                <w:color w:val="000000"/>
                <w:lang w:val="ru-RU" w:eastAsia="ru-RU"/>
              </w:rPr>
            </w:pPr>
            <w:r w:rsidRPr="006E0E7A">
              <w:rPr>
                <w:rFonts w:eastAsia="Times New Roman" w:cstheme="minorHAnsi"/>
                <w:color w:val="000000"/>
                <w:lang w:val="ru-RU" w:eastAsia="ru-RU"/>
              </w:rPr>
              <w:t>22,8%</w:t>
            </w:r>
          </w:p>
        </w:tc>
        <w:tc>
          <w:tcPr>
            <w:tcW w:w="1141" w:type="dxa"/>
            <w:shd w:val="clear" w:color="auto" w:fill="auto"/>
            <w:noWrap/>
            <w:vAlign w:val="center"/>
            <w:hideMark/>
          </w:tcPr>
          <w:p w14:paraId="5A43EA8A" w14:textId="77777777" w:rsidR="00B51965" w:rsidRPr="006E0E7A" w:rsidRDefault="00B51965" w:rsidP="00ED0C04">
            <w:pPr>
              <w:spacing w:after="0" w:line="240" w:lineRule="auto"/>
              <w:jc w:val="center"/>
              <w:rPr>
                <w:rFonts w:eastAsia="Times New Roman" w:cstheme="minorHAnsi"/>
                <w:color w:val="000000"/>
                <w:lang w:val="ru-RU" w:eastAsia="ru-RU"/>
              </w:rPr>
            </w:pPr>
            <w:r w:rsidRPr="006E0E7A">
              <w:rPr>
                <w:rFonts w:eastAsia="Times New Roman" w:cstheme="minorHAnsi"/>
                <w:color w:val="000000"/>
                <w:lang w:val="ru-RU" w:eastAsia="ru-RU"/>
              </w:rPr>
              <w:t>19,7%</w:t>
            </w:r>
          </w:p>
        </w:tc>
        <w:tc>
          <w:tcPr>
            <w:tcW w:w="1269" w:type="dxa"/>
            <w:shd w:val="clear" w:color="auto" w:fill="auto"/>
            <w:noWrap/>
            <w:vAlign w:val="center"/>
            <w:hideMark/>
          </w:tcPr>
          <w:p w14:paraId="7A899EE0" w14:textId="77777777" w:rsidR="00B51965" w:rsidRPr="006E0E7A" w:rsidRDefault="00B51965" w:rsidP="00ED0C04">
            <w:pPr>
              <w:spacing w:after="0" w:line="240" w:lineRule="auto"/>
              <w:jc w:val="center"/>
              <w:rPr>
                <w:rFonts w:eastAsia="Times New Roman" w:cstheme="minorHAnsi"/>
                <w:color w:val="000000"/>
                <w:lang w:val="ru-RU" w:eastAsia="ru-RU"/>
              </w:rPr>
            </w:pPr>
            <w:r w:rsidRPr="006E0E7A">
              <w:rPr>
                <w:rFonts w:eastAsia="Times New Roman" w:cstheme="minorHAnsi"/>
                <w:color w:val="000000"/>
                <w:lang w:val="ru-RU" w:eastAsia="ru-RU"/>
              </w:rPr>
              <w:t>17,7%</w:t>
            </w:r>
          </w:p>
        </w:tc>
        <w:tc>
          <w:tcPr>
            <w:tcW w:w="1121" w:type="dxa"/>
            <w:shd w:val="clear" w:color="auto" w:fill="DAEEF3" w:themeFill="accent5" w:themeFillTint="33"/>
            <w:noWrap/>
            <w:vAlign w:val="center"/>
            <w:hideMark/>
          </w:tcPr>
          <w:p w14:paraId="0CA0E30D" w14:textId="77777777" w:rsidR="00B51965" w:rsidRPr="006E0E7A" w:rsidRDefault="00B51965" w:rsidP="00ED0C04">
            <w:pPr>
              <w:spacing w:after="0" w:line="240" w:lineRule="auto"/>
              <w:jc w:val="center"/>
              <w:rPr>
                <w:rFonts w:eastAsia="Times New Roman" w:cstheme="minorHAnsi"/>
                <w:color w:val="000000"/>
                <w:lang w:val="ru-RU" w:eastAsia="ru-RU"/>
              </w:rPr>
            </w:pPr>
            <w:r w:rsidRPr="006E0E7A">
              <w:rPr>
                <w:rFonts w:eastAsia="Times New Roman" w:cstheme="minorHAnsi"/>
                <w:color w:val="000000"/>
                <w:lang w:val="ru-RU" w:eastAsia="ru-RU"/>
              </w:rPr>
              <w:t>20,5%</w:t>
            </w:r>
          </w:p>
        </w:tc>
      </w:tr>
      <w:tr w:rsidR="00B51965" w:rsidRPr="006E0E7A" w14:paraId="376EEDFD" w14:textId="77777777" w:rsidTr="00ED0C04">
        <w:trPr>
          <w:trHeight w:val="300"/>
        </w:trPr>
        <w:tc>
          <w:tcPr>
            <w:tcW w:w="733" w:type="dxa"/>
            <w:shd w:val="clear" w:color="auto" w:fill="auto"/>
            <w:noWrap/>
            <w:vAlign w:val="bottom"/>
            <w:hideMark/>
          </w:tcPr>
          <w:p w14:paraId="5070DB55" w14:textId="77777777" w:rsidR="00B51965" w:rsidRPr="006E0E7A" w:rsidRDefault="00B51965" w:rsidP="0074393F">
            <w:pPr>
              <w:spacing w:after="0" w:line="240" w:lineRule="auto"/>
              <w:jc w:val="right"/>
              <w:rPr>
                <w:rFonts w:eastAsia="Times New Roman" w:cstheme="minorHAnsi"/>
                <w:color w:val="000000"/>
                <w:lang w:val="ru-RU" w:eastAsia="ru-RU"/>
              </w:rPr>
            </w:pPr>
            <w:r w:rsidRPr="006E0E7A">
              <w:rPr>
                <w:rFonts w:eastAsia="Times New Roman" w:cstheme="minorHAnsi"/>
                <w:color w:val="000000"/>
                <w:lang w:val="ru-RU" w:eastAsia="ru-RU"/>
              </w:rPr>
              <w:t>4</w:t>
            </w:r>
          </w:p>
        </w:tc>
        <w:tc>
          <w:tcPr>
            <w:tcW w:w="1293" w:type="dxa"/>
            <w:shd w:val="clear" w:color="auto" w:fill="auto"/>
            <w:noWrap/>
            <w:vAlign w:val="center"/>
            <w:hideMark/>
          </w:tcPr>
          <w:p w14:paraId="032FE3F1" w14:textId="77777777" w:rsidR="00B51965" w:rsidRPr="006E0E7A" w:rsidRDefault="00B51965" w:rsidP="00ED0C04">
            <w:pPr>
              <w:spacing w:after="0" w:line="240" w:lineRule="auto"/>
              <w:jc w:val="center"/>
              <w:rPr>
                <w:rFonts w:eastAsia="Times New Roman" w:cstheme="minorHAnsi"/>
                <w:color w:val="000000"/>
                <w:lang w:val="ru-RU" w:eastAsia="ru-RU"/>
              </w:rPr>
            </w:pPr>
            <w:r w:rsidRPr="006E0E7A">
              <w:rPr>
                <w:rFonts w:eastAsia="Times New Roman" w:cstheme="minorHAnsi"/>
                <w:color w:val="000000"/>
                <w:lang w:val="ru-RU" w:eastAsia="ru-RU"/>
              </w:rPr>
              <w:t>17,5%</w:t>
            </w:r>
          </w:p>
        </w:tc>
        <w:tc>
          <w:tcPr>
            <w:tcW w:w="1195" w:type="dxa"/>
            <w:shd w:val="clear" w:color="auto" w:fill="auto"/>
            <w:noWrap/>
            <w:vAlign w:val="center"/>
            <w:hideMark/>
          </w:tcPr>
          <w:p w14:paraId="5F48434E" w14:textId="77777777" w:rsidR="00B51965" w:rsidRPr="006E0E7A" w:rsidRDefault="00B51965" w:rsidP="00ED0C04">
            <w:pPr>
              <w:spacing w:after="0" w:line="240" w:lineRule="auto"/>
              <w:jc w:val="center"/>
              <w:rPr>
                <w:rFonts w:eastAsia="Times New Roman" w:cstheme="minorHAnsi"/>
                <w:color w:val="000000"/>
                <w:lang w:val="ru-RU" w:eastAsia="ru-RU"/>
              </w:rPr>
            </w:pPr>
            <w:r w:rsidRPr="006E0E7A">
              <w:rPr>
                <w:rFonts w:eastAsia="Times New Roman" w:cstheme="minorHAnsi"/>
                <w:color w:val="000000"/>
                <w:lang w:val="ru-RU" w:eastAsia="ru-RU"/>
              </w:rPr>
              <w:t>17,1%</w:t>
            </w:r>
          </w:p>
        </w:tc>
        <w:tc>
          <w:tcPr>
            <w:tcW w:w="1195" w:type="dxa"/>
            <w:shd w:val="clear" w:color="auto" w:fill="auto"/>
            <w:noWrap/>
            <w:vAlign w:val="center"/>
            <w:hideMark/>
          </w:tcPr>
          <w:p w14:paraId="724AEE5D" w14:textId="77777777" w:rsidR="00B51965" w:rsidRPr="006E0E7A" w:rsidRDefault="00B51965" w:rsidP="00ED0C04">
            <w:pPr>
              <w:spacing w:after="0" w:line="240" w:lineRule="auto"/>
              <w:jc w:val="center"/>
              <w:rPr>
                <w:rFonts w:eastAsia="Times New Roman" w:cstheme="minorHAnsi"/>
                <w:color w:val="000000"/>
                <w:lang w:val="ru-RU" w:eastAsia="ru-RU"/>
              </w:rPr>
            </w:pPr>
            <w:r w:rsidRPr="006E0E7A">
              <w:rPr>
                <w:rFonts w:eastAsia="Times New Roman" w:cstheme="minorHAnsi"/>
                <w:color w:val="000000"/>
                <w:lang w:val="ru-RU" w:eastAsia="ru-RU"/>
              </w:rPr>
              <w:t>17,2%</w:t>
            </w:r>
          </w:p>
        </w:tc>
        <w:tc>
          <w:tcPr>
            <w:tcW w:w="1249" w:type="dxa"/>
            <w:shd w:val="clear" w:color="auto" w:fill="auto"/>
            <w:noWrap/>
            <w:vAlign w:val="center"/>
            <w:hideMark/>
          </w:tcPr>
          <w:p w14:paraId="3FA74D43" w14:textId="77777777" w:rsidR="00B51965" w:rsidRPr="006E0E7A" w:rsidRDefault="00B51965" w:rsidP="00ED0C04">
            <w:pPr>
              <w:spacing w:after="0" w:line="240" w:lineRule="auto"/>
              <w:jc w:val="center"/>
              <w:rPr>
                <w:rFonts w:eastAsia="Times New Roman" w:cstheme="minorHAnsi"/>
                <w:color w:val="000000"/>
                <w:lang w:val="ru-RU" w:eastAsia="ru-RU"/>
              </w:rPr>
            </w:pPr>
            <w:r w:rsidRPr="006E0E7A">
              <w:rPr>
                <w:rFonts w:eastAsia="Times New Roman" w:cstheme="minorHAnsi"/>
                <w:color w:val="000000"/>
                <w:lang w:val="ru-RU" w:eastAsia="ru-RU"/>
              </w:rPr>
              <w:t>18,9%</w:t>
            </w:r>
          </w:p>
        </w:tc>
        <w:tc>
          <w:tcPr>
            <w:tcW w:w="1141" w:type="dxa"/>
            <w:shd w:val="clear" w:color="auto" w:fill="auto"/>
            <w:noWrap/>
            <w:vAlign w:val="center"/>
            <w:hideMark/>
          </w:tcPr>
          <w:p w14:paraId="104BD756" w14:textId="77777777" w:rsidR="00B51965" w:rsidRPr="006E0E7A" w:rsidRDefault="00B51965" w:rsidP="00ED0C04">
            <w:pPr>
              <w:spacing w:after="0" w:line="240" w:lineRule="auto"/>
              <w:jc w:val="center"/>
              <w:rPr>
                <w:rFonts w:eastAsia="Times New Roman" w:cstheme="minorHAnsi"/>
                <w:color w:val="000000"/>
                <w:lang w:val="ru-RU" w:eastAsia="ru-RU"/>
              </w:rPr>
            </w:pPr>
            <w:r w:rsidRPr="006E0E7A">
              <w:rPr>
                <w:rFonts w:eastAsia="Times New Roman" w:cstheme="minorHAnsi"/>
                <w:color w:val="000000"/>
                <w:lang w:val="ru-RU" w:eastAsia="ru-RU"/>
              </w:rPr>
              <w:t>16,4%</w:t>
            </w:r>
          </w:p>
        </w:tc>
        <w:tc>
          <w:tcPr>
            <w:tcW w:w="1269" w:type="dxa"/>
            <w:shd w:val="clear" w:color="auto" w:fill="auto"/>
            <w:noWrap/>
            <w:vAlign w:val="center"/>
            <w:hideMark/>
          </w:tcPr>
          <w:p w14:paraId="4890C978" w14:textId="77777777" w:rsidR="00B51965" w:rsidRPr="006E0E7A" w:rsidRDefault="00B51965" w:rsidP="00ED0C04">
            <w:pPr>
              <w:spacing w:after="0" w:line="240" w:lineRule="auto"/>
              <w:jc w:val="center"/>
              <w:rPr>
                <w:rFonts w:eastAsia="Times New Roman" w:cstheme="minorHAnsi"/>
                <w:color w:val="000000"/>
                <w:lang w:val="ru-RU" w:eastAsia="ru-RU"/>
              </w:rPr>
            </w:pPr>
            <w:r w:rsidRPr="006E0E7A">
              <w:rPr>
                <w:rFonts w:eastAsia="Times New Roman" w:cstheme="minorHAnsi"/>
                <w:color w:val="000000"/>
                <w:lang w:val="ru-RU" w:eastAsia="ru-RU"/>
              </w:rPr>
              <w:t>14,9%</w:t>
            </w:r>
          </w:p>
        </w:tc>
        <w:tc>
          <w:tcPr>
            <w:tcW w:w="1121" w:type="dxa"/>
            <w:shd w:val="clear" w:color="auto" w:fill="DAEEF3" w:themeFill="accent5" w:themeFillTint="33"/>
            <w:noWrap/>
            <w:vAlign w:val="center"/>
            <w:hideMark/>
          </w:tcPr>
          <w:p w14:paraId="758DE884" w14:textId="77777777" w:rsidR="00B51965" w:rsidRPr="006E0E7A" w:rsidRDefault="00B51965" w:rsidP="00ED0C04">
            <w:pPr>
              <w:spacing w:after="0" w:line="240" w:lineRule="auto"/>
              <w:jc w:val="center"/>
              <w:rPr>
                <w:rFonts w:eastAsia="Times New Roman" w:cstheme="minorHAnsi"/>
                <w:color w:val="000000"/>
                <w:lang w:val="ru-RU" w:eastAsia="ru-RU"/>
              </w:rPr>
            </w:pPr>
            <w:r w:rsidRPr="006E0E7A">
              <w:rPr>
                <w:rFonts w:eastAsia="Times New Roman" w:cstheme="minorHAnsi"/>
                <w:color w:val="000000"/>
                <w:lang w:val="ru-RU" w:eastAsia="ru-RU"/>
              </w:rPr>
              <w:t>17,0%</w:t>
            </w:r>
          </w:p>
        </w:tc>
      </w:tr>
      <w:tr w:rsidR="00B51965" w:rsidRPr="006E0E7A" w14:paraId="686B0953" w14:textId="77777777" w:rsidTr="00ED0C04">
        <w:trPr>
          <w:trHeight w:val="300"/>
        </w:trPr>
        <w:tc>
          <w:tcPr>
            <w:tcW w:w="733" w:type="dxa"/>
            <w:shd w:val="clear" w:color="auto" w:fill="auto"/>
            <w:noWrap/>
            <w:vAlign w:val="bottom"/>
            <w:hideMark/>
          </w:tcPr>
          <w:p w14:paraId="35ACC84B" w14:textId="77777777" w:rsidR="00B51965" w:rsidRPr="006E0E7A" w:rsidRDefault="00B51965" w:rsidP="0074393F">
            <w:pPr>
              <w:spacing w:after="0" w:line="240" w:lineRule="auto"/>
              <w:jc w:val="right"/>
              <w:rPr>
                <w:rFonts w:eastAsia="Times New Roman" w:cstheme="minorHAnsi"/>
                <w:color w:val="000000"/>
                <w:lang w:val="ru-RU" w:eastAsia="ru-RU"/>
              </w:rPr>
            </w:pPr>
            <w:r w:rsidRPr="006E0E7A">
              <w:rPr>
                <w:rFonts w:eastAsia="Times New Roman" w:cstheme="minorHAnsi"/>
                <w:color w:val="000000"/>
                <w:lang w:val="ru-RU" w:eastAsia="ru-RU"/>
              </w:rPr>
              <w:t>5</w:t>
            </w:r>
          </w:p>
        </w:tc>
        <w:tc>
          <w:tcPr>
            <w:tcW w:w="1293" w:type="dxa"/>
            <w:shd w:val="clear" w:color="auto" w:fill="auto"/>
            <w:noWrap/>
            <w:vAlign w:val="center"/>
            <w:hideMark/>
          </w:tcPr>
          <w:p w14:paraId="34007FB1" w14:textId="77777777" w:rsidR="00B51965" w:rsidRPr="006E0E7A" w:rsidRDefault="00B51965" w:rsidP="00ED0C04">
            <w:pPr>
              <w:spacing w:after="0" w:line="240" w:lineRule="auto"/>
              <w:jc w:val="center"/>
              <w:rPr>
                <w:rFonts w:eastAsia="Times New Roman" w:cstheme="minorHAnsi"/>
                <w:color w:val="000000"/>
                <w:lang w:val="ru-RU" w:eastAsia="ru-RU"/>
              </w:rPr>
            </w:pPr>
            <w:r w:rsidRPr="006E0E7A">
              <w:rPr>
                <w:rFonts w:eastAsia="Times New Roman" w:cstheme="minorHAnsi"/>
                <w:color w:val="000000"/>
                <w:lang w:val="ru-RU" w:eastAsia="ru-RU"/>
              </w:rPr>
              <w:t>14,9%</w:t>
            </w:r>
          </w:p>
        </w:tc>
        <w:tc>
          <w:tcPr>
            <w:tcW w:w="1195" w:type="dxa"/>
            <w:shd w:val="clear" w:color="auto" w:fill="auto"/>
            <w:noWrap/>
            <w:vAlign w:val="center"/>
            <w:hideMark/>
          </w:tcPr>
          <w:p w14:paraId="122F7116" w14:textId="77777777" w:rsidR="00B51965" w:rsidRPr="006E0E7A" w:rsidRDefault="00B51965" w:rsidP="00ED0C04">
            <w:pPr>
              <w:spacing w:after="0" w:line="240" w:lineRule="auto"/>
              <w:jc w:val="center"/>
              <w:rPr>
                <w:rFonts w:eastAsia="Times New Roman" w:cstheme="minorHAnsi"/>
                <w:color w:val="000000"/>
                <w:lang w:val="ru-RU" w:eastAsia="ru-RU"/>
              </w:rPr>
            </w:pPr>
            <w:r w:rsidRPr="006E0E7A">
              <w:rPr>
                <w:rFonts w:eastAsia="Times New Roman" w:cstheme="minorHAnsi"/>
                <w:color w:val="000000"/>
                <w:lang w:val="ru-RU" w:eastAsia="ru-RU"/>
              </w:rPr>
              <w:t>14,6%</w:t>
            </w:r>
          </w:p>
        </w:tc>
        <w:tc>
          <w:tcPr>
            <w:tcW w:w="1195" w:type="dxa"/>
            <w:shd w:val="clear" w:color="auto" w:fill="auto"/>
            <w:noWrap/>
            <w:vAlign w:val="center"/>
            <w:hideMark/>
          </w:tcPr>
          <w:p w14:paraId="41120CEB" w14:textId="77777777" w:rsidR="00B51965" w:rsidRPr="006E0E7A" w:rsidRDefault="00B51965" w:rsidP="00ED0C04">
            <w:pPr>
              <w:spacing w:after="0" w:line="240" w:lineRule="auto"/>
              <w:jc w:val="center"/>
              <w:rPr>
                <w:rFonts w:eastAsia="Times New Roman" w:cstheme="minorHAnsi"/>
                <w:color w:val="000000"/>
                <w:lang w:val="ru-RU" w:eastAsia="ru-RU"/>
              </w:rPr>
            </w:pPr>
            <w:r w:rsidRPr="006E0E7A">
              <w:rPr>
                <w:rFonts w:eastAsia="Times New Roman" w:cstheme="minorHAnsi"/>
                <w:color w:val="000000"/>
                <w:lang w:val="ru-RU" w:eastAsia="ru-RU"/>
              </w:rPr>
              <w:t>14,5%</w:t>
            </w:r>
          </w:p>
        </w:tc>
        <w:tc>
          <w:tcPr>
            <w:tcW w:w="1249" w:type="dxa"/>
            <w:shd w:val="clear" w:color="auto" w:fill="auto"/>
            <w:noWrap/>
            <w:vAlign w:val="center"/>
            <w:hideMark/>
          </w:tcPr>
          <w:p w14:paraId="6C86687D" w14:textId="77777777" w:rsidR="00B51965" w:rsidRPr="006E0E7A" w:rsidRDefault="00B51965" w:rsidP="00ED0C04">
            <w:pPr>
              <w:spacing w:after="0" w:line="240" w:lineRule="auto"/>
              <w:jc w:val="center"/>
              <w:rPr>
                <w:rFonts w:eastAsia="Times New Roman" w:cstheme="minorHAnsi"/>
                <w:color w:val="000000"/>
                <w:lang w:val="ru-RU" w:eastAsia="ru-RU"/>
              </w:rPr>
            </w:pPr>
            <w:r w:rsidRPr="006E0E7A">
              <w:rPr>
                <w:rFonts w:eastAsia="Times New Roman" w:cstheme="minorHAnsi"/>
                <w:color w:val="000000"/>
                <w:lang w:val="ru-RU" w:eastAsia="ru-RU"/>
              </w:rPr>
              <w:t>16,1%</w:t>
            </w:r>
          </w:p>
        </w:tc>
        <w:tc>
          <w:tcPr>
            <w:tcW w:w="1141" w:type="dxa"/>
            <w:shd w:val="clear" w:color="auto" w:fill="auto"/>
            <w:noWrap/>
            <w:vAlign w:val="center"/>
            <w:hideMark/>
          </w:tcPr>
          <w:p w14:paraId="7B636A6F" w14:textId="77777777" w:rsidR="00B51965" w:rsidRPr="006E0E7A" w:rsidRDefault="00B51965" w:rsidP="00ED0C04">
            <w:pPr>
              <w:spacing w:after="0" w:line="240" w:lineRule="auto"/>
              <w:jc w:val="center"/>
              <w:rPr>
                <w:rFonts w:eastAsia="Times New Roman" w:cstheme="minorHAnsi"/>
                <w:color w:val="000000"/>
                <w:lang w:val="ru-RU" w:eastAsia="ru-RU"/>
              </w:rPr>
            </w:pPr>
            <w:r w:rsidRPr="006E0E7A">
              <w:rPr>
                <w:rFonts w:eastAsia="Times New Roman" w:cstheme="minorHAnsi"/>
                <w:color w:val="000000"/>
                <w:lang w:val="ru-RU" w:eastAsia="ru-RU"/>
              </w:rPr>
              <w:t>14,0%</w:t>
            </w:r>
          </w:p>
        </w:tc>
        <w:tc>
          <w:tcPr>
            <w:tcW w:w="1269" w:type="dxa"/>
            <w:shd w:val="clear" w:color="auto" w:fill="auto"/>
            <w:noWrap/>
            <w:vAlign w:val="center"/>
            <w:hideMark/>
          </w:tcPr>
          <w:p w14:paraId="2FF71B3D" w14:textId="77777777" w:rsidR="00B51965" w:rsidRPr="006E0E7A" w:rsidRDefault="00B51965" w:rsidP="00ED0C04">
            <w:pPr>
              <w:spacing w:after="0" w:line="240" w:lineRule="auto"/>
              <w:jc w:val="center"/>
              <w:rPr>
                <w:rFonts w:eastAsia="Times New Roman" w:cstheme="minorHAnsi"/>
                <w:color w:val="000000"/>
                <w:lang w:val="ru-RU" w:eastAsia="ru-RU"/>
              </w:rPr>
            </w:pPr>
            <w:r w:rsidRPr="006E0E7A">
              <w:rPr>
                <w:rFonts w:eastAsia="Times New Roman" w:cstheme="minorHAnsi"/>
                <w:color w:val="000000"/>
                <w:lang w:val="ru-RU" w:eastAsia="ru-RU"/>
              </w:rPr>
              <w:t>12,9%</w:t>
            </w:r>
          </w:p>
        </w:tc>
        <w:tc>
          <w:tcPr>
            <w:tcW w:w="1121" w:type="dxa"/>
            <w:shd w:val="clear" w:color="auto" w:fill="DAEEF3" w:themeFill="accent5" w:themeFillTint="33"/>
            <w:noWrap/>
            <w:vAlign w:val="center"/>
            <w:hideMark/>
          </w:tcPr>
          <w:p w14:paraId="35DCB0D4" w14:textId="77777777" w:rsidR="00B51965" w:rsidRPr="006E0E7A" w:rsidRDefault="00B51965" w:rsidP="00ED0C04">
            <w:pPr>
              <w:spacing w:after="0" w:line="240" w:lineRule="auto"/>
              <w:jc w:val="center"/>
              <w:rPr>
                <w:rFonts w:eastAsia="Times New Roman" w:cstheme="minorHAnsi"/>
                <w:color w:val="000000"/>
                <w:lang w:val="ru-RU" w:eastAsia="ru-RU"/>
              </w:rPr>
            </w:pPr>
            <w:r w:rsidRPr="006E0E7A">
              <w:rPr>
                <w:rFonts w:eastAsia="Times New Roman" w:cstheme="minorHAnsi"/>
                <w:color w:val="000000"/>
                <w:lang w:val="ru-RU" w:eastAsia="ru-RU"/>
              </w:rPr>
              <w:t>14,5%</w:t>
            </w:r>
          </w:p>
        </w:tc>
      </w:tr>
      <w:tr w:rsidR="00B51965" w:rsidRPr="006E0E7A" w14:paraId="6346DF4A" w14:textId="77777777" w:rsidTr="00ED0C04">
        <w:trPr>
          <w:trHeight w:val="300"/>
        </w:trPr>
        <w:tc>
          <w:tcPr>
            <w:tcW w:w="733" w:type="dxa"/>
            <w:shd w:val="clear" w:color="auto" w:fill="auto"/>
            <w:noWrap/>
            <w:vAlign w:val="bottom"/>
            <w:hideMark/>
          </w:tcPr>
          <w:p w14:paraId="6D5198BB" w14:textId="77777777" w:rsidR="00B51965" w:rsidRPr="006E0E7A" w:rsidRDefault="00B51965" w:rsidP="0074393F">
            <w:pPr>
              <w:spacing w:after="0" w:line="240" w:lineRule="auto"/>
              <w:jc w:val="right"/>
              <w:rPr>
                <w:rFonts w:eastAsia="Times New Roman" w:cstheme="minorHAnsi"/>
                <w:color w:val="000000"/>
                <w:lang w:val="ru-RU" w:eastAsia="ru-RU"/>
              </w:rPr>
            </w:pPr>
            <w:r w:rsidRPr="006E0E7A">
              <w:rPr>
                <w:rFonts w:eastAsia="Times New Roman" w:cstheme="minorHAnsi"/>
                <w:color w:val="000000"/>
                <w:lang w:val="ru-RU" w:eastAsia="ru-RU"/>
              </w:rPr>
              <w:t>6</w:t>
            </w:r>
          </w:p>
        </w:tc>
        <w:tc>
          <w:tcPr>
            <w:tcW w:w="1293" w:type="dxa"/>
            <w:shd w:val="clear" w:color="auto" w:fill="auto"/>
            <w:noWrap/>
            <w:vAlign w:val="center"/>
            <w:hideMark/>
          </w:tcPr>
          <w:p w14:paraId="772BBF7B" w14:textId="77777777" w:rsidR="00B51965" w:rsidRPr="006E0E7A" w:rsidRDefault="00B51965" w:rsidP="00ED0C04">
            <w:pPr>
              <w:spacing w:after="0" w:line="240" w:lineRule="auto"/>
              <w:jc w:val="center"/>
              <w:rPr>
                <w:rFonts w:eastAsia="Times New Roman" w:cstheme="minorHAnsi"/>
                <w:color w:val="000000"/>
                <w:lang w:val="ru-RU" w:eastAsia="ru-RU"/>
              </w:rPr>
            </w:pPr>
            <w:r w:rsidRPr="006E0E7A">
              <w:rPr>
                <w:rFonts w:eastAsia="Times New Roman" w:cstheme="minorHAnsi"/>
                <w:color w:val="000000"/>
                <w:lang w:val="ru-RU" w:eastAsia="ru-RU"/>
              </w:rPr>
              <w:t>13,0%</w:t>
            </w:r>
          </w:p>
        </w:tc>
        <w:tc>
          <w:tcPr>
            <w:tcW w:w="1195" w:type="dxa"/>
            <w:shd w:val="clear" w:color="auto" w:fill="auto"/>
            <w:noWrap/>
            <w:vAlign w:val="center"/>
            <w:hideMark/>
          </w:tcPr>
          <w:p w14:paraId="645DC73F" w14:textId="77777777" w:rsidR="00B51965" w:rsidRPr="006E0E7A" w:rsidRDefault="00B51965" w:rsidP="00ED0C04">
            <w:pPr>
              <w:spacing w:after="0" w:line="240" w:lineRule="auto"/>
              <w:jc w:val="center"/>
              <w:rPr>
                <w:rFonts w:eastAsia="Times New Roman" w:cstheme="minorHAnsi"/>
                <w:color w:val="000000"/>
                <w:lang w:val="ru-RU" w:eastAsia="ru-RU"/>
              </w:rPr>
            </w:pPr>
            <w:r w:rsidRPr="006E0E7A">
              <w:rPr>
                <w:rFonts w:eastAsia="Times New Roman" w:cstheme="minorHAnsi"/>
                <w:color w:val="000000"/>
                <w:lang w:val="ru-RU" w:eastAsia="ru-RU"/>
              </w:rPr>
              <w:t>12,7%</w:t>
            </w:r>
          </w:p>
        </w:tc>
        <w:tc>
          <w:tcPr>
            <w:tcW w:w="1195" w:type="dxa"/>
            <w:shd w:val="clear" w:color="auto" w:fill="auto"/>
            <w:noWrap/>
            <w:vAlign w:val="center"/>
            <w:hideMark/>
          </w:tcPr>
          <w:p w14:paraId="7CB19593" w14:textId="77777777" w:rsidR="00B51965" w:rsidRPr="006E0E7A" w:rsidRDefault="00B51965" w:rsidP="00ED0C04">
            <w:pPr>
              <w:spacing w:after="0" w:line="240" w:lineRule="auto"/>
              <w:jc w:val="center"/>
              <w:rPr>
                <w:rFonts w:eastAsia="Times New Roman" w:cstheme="minorHAnsi"/>
                <w:color w:val="000000"/>
                <w:lang w:val="ru-RU" w:eastAsia="ru-RU"/>
              </w:rPr>
            </w:pPr>
            <w:r w:rsidRPr="006E0E7A">
              <w:rPr>
                <w:rFonts w:eastAsia="Times New Roman" w:cstheme="minorHAnsi"/>
                <w:color w:val="000000"/>
                <w:lang w:val="ru-RU" w:eastAsia="ru-RU"/>
              </w:rPr>
              <w:t>12,6%</w:t>
            </w:r>
          </w:p>
        </w:tc>
        <w:tc>
          <w:tcPr>
            <w:tcW w:w="1249" w:type="dxa"/>
            <w:shd w:val="clear" w:color="auto" w:fill="auto"/>
            <w:noWrap/>
            <w:vAlign w:val="center"/>
            <w:hideMark/>
          </w:tcPr>
          <w:p w14:paraId="43C41280" w14:textId="77777777" w:rsidR="00B51965" w:rsidRPr="006E0E7A" w:rsidRDefault="00B51965" w:rsidP="00ED0C04">
            <w:pPr>
              <w:spacing w:after="0" w:line="240" w:lineRule="auto"/>
              <w:jc w:val="center"/>
              <w:rPr>
                <w:rFonts w:eastAsia="Times New Roman" w:cstheme="minorHAnsi"/>
                <w:color w:val="000000"/>
                <w:lang w:val="ru-RU" w:eastAsia="ru-RU"/>
              </w:rPr>
            </w:pPr>
            <w:r w:rsidRPr="006E0E7A">
              <w:rPr>
                <w:rFonts w:eastAsia="Times New Roman" w:cstheme="minorHAnsi"/>
                <w:color w:val="000000"/>
                <w:lang w:val="ru-RU" w:eastAsia="ru-RU"/>
              </w:rPr>
              <w:t>14,0%</w:t>
            </w:r>
          </w:p>
        </w:tc>
        <w:tc>
          <w:tcPr>
            <w:tcW w:w="1141" w:type="dxa"/>
            <w:shd w:val="clear" w:color="auto" w:fill="auto"/>
            <w:noWrap/>
            <w:vAlign w:val="center"/>
            <w:hideMark/>
          </w:tcPr>
          <w:p w14:paraId="54069A21" w14:textId="77777777" w:rsidR="00B51965" w:rsidRPr="006E0E7A" w:rsidRDefault="00B51965" w:rsidP="00ED0C04">
            <w:pPr>
              <w:spacing w:after="0" w:line="240" w:lineRule="auto"/>
              <w:jc w:val="center"/>
              <w:rPr>
                <w:rFonts w:eastAsia="Times New Roman" w:cstheme="minorHAnsi"/>
                <w:color w:val="000000"/>
                <w:lang w:val="ru-RU" w:eastAsia="ru-RU"/>
              </w:rPr>
            </w:pPr>
            <w:r w:rsidRPr="006E0E7A">
              <w:rPr>
                <w:rFonts w:eastAsia="Times New Roman" w:cstheme="minorHAnsi"/>
                <w:color w:val="000000"/>
                <w:lang w:val="ru-RU" w:eastAsia="ru-RU"/>
              </w:rPr>
              <w:t>12,2%</w:t>
            </w:r>
          </w:p>
        </w:tc>
        <w:tc>
          <w:tcPr>
            <w:tcW w:w="1269" w:type="dxa"/>
            <w:shd w:val="clear" w:color="auto" w:fill="auto"/>
            <w:noWrap/>
            <w:vAlign w:val="center"/>
            <w:hideMark/>
          </w:tcPr>
          <w:p w14:paraId="1C53D7D4" w14:textId="77777777" w:rsidR="00B51965" w:rsidRPr="006E0E7A" w:rsidRDefault="00B51965" w:rsidP="00ED0C04">
            <w:pPr>
              <w:spacing w:after="0" w:line="240" w:lineRule="auto"/>
              <w:jc w:val="center"/>
              <w:rPr>
                <w:rFonts w:eastAsia="Times New Roman" w:cstheme="minorHAnsi"/>
                <w:color w:val="000000"/>
                <w:lang w:val="ru-RU" w:eastAsia="ru-RU"/>
              </w:rPr>
            </w:pPr>
            <w:r w:rsidRPr="006E0E7A">
              <w:rPr>
                <w:rFonts w:eastAsia="Times New Roman" w:cstheme="minorHAnsi"/>
                <w:color w:val="000000"/>
                <w:lang w:val="ru-RU" w:eastAsia="ru-RU"/>
              </w:rPr>
              <w:t>11,3%</w:t>
            </w:r>
          </w:p>
        </w:tc>
        <w:tc>
          <w:tcPr>
            <w:tcW w:w="1121" w:type="dxa"/>
            <w:shd w:val="clear" w:color="auto" w:fill="DAEEF3" w:themeFill="accent5" w:themeFillTint="33"/>
            <w:noWrap/>
            <w:vAlign w:val="center"/>
            <w:hideMark/>
          </w:tcPr>
          <w:p w14:paraId="578BB2CF" w14:textId="77777777" w:rsidR="00B51965" w:rsidRPr="006E0E7A" w:rsidRDefault="00B51965" w:rsidP="00ED0C04">
            <w:pPr>
              <w:spacing w:after="0" w:line="240" w:lineRule="auto"/>
              <w:jc w:val="center"/>
              <w:rPr>
                <w:rFonts w:eastAsia="Times New Roman" w:cstheme="minorHAnsi"/>
                <w:color w:val="000000"/>
                <w:lang w:val="ru-RU" w:eastAsia="ru-RU"/>
              </w:rPr>
            </w:pPr>
            <w:r w:rsidRPr="006E0E7A">
              <w:rPr>
                <w:rFonts w:eastAsia="Times New Roman" w:cstheme="minorHAnsi"/>
                <w:color w:val="000000"/>
                <w:lang w:val="ru-RU" w:eastAsia="ru-RU"/>
              </w:rPr>
              <w:t>12,7%</w:t>
            </w:r>
          </w:p>
        </w:tc>
      </w:tr>
      <w:tr w:rsidR="00B51965" w:rsidRPr="006E0E7A" w14:paraId="4052A9DD" w14:textId="77777777" w:rsidTr="00ED0C04">
        <w:trPr>
          <w:trHeight w:val="300"/>
        </w:trPr>
        <w:tc>
          <w:tcPr>
            <w:tcW w:w="733" w:type="dxa"/>
            <w:shd w:val="clear" w:color="auto" w:fill="auto"/>
            <w:noWrap/>
            <w:vAlign w:val="bottom"/>
            <w:hideMark/>
          </w:tcPr>
          <w:p w14:paraId="30F0FAFE" w14:textId="77777777" w:rsidR="00B51965" w:rsidRPr="006E0E7A" w:rsidRDefault="00B51965" w:rsidP="0074393F">
            <w:pPr>
              <w:spacing w:after="0" w:line="240" w:lineRule="auto"/>
              <w:jc w:val="right"/>
              <w:rPr>
                <w:rFonts w:eastAsia="Times New Roman" w:cstheme="minorHAnsi"/>
                <w:color w:val="000000"/>
                <w:lang w:val="ru-RU" w:eastAsia="ru-RU"/>
              </w:rPr>
            </w:pPr>
            <w:r w:rsidRPr="006E0E7A">
              <w:rPr>
                <w:rFonts w:eastAsia="Times New Roman" w:cstheme="minorHAnsi"/>
                <w:color w:val="000000"/>
                <w:lang w:val="ru-RU" w:eastAsia="ru-RU"/>
              </w:rPr>
              <w:t>7</w:t>
            </w:r>
          </w:p>
        </w:tc>
        <w:tc>
          <w:tcPr>
            <w:tcW w:w="1293" w:type="dxa"/>
            <w:shd w:val="clear" w:color="auto" w:fill="auto"/>
            <w:noWrap/>
            <w:vAlign w:val="center"/>
            <w:hideMark/>
          </w:tcPr>
          <w:p w14:paraId="6234CA2A" w14:textId="77777777" w:rsidR="00B51965" w:rsidRPr="006E0E7A" w:rsidRDefault="00B51965" w:rsidP="00ED0C04">
            <w:pPr>
              <w:spacing w:after="0" w:line="240" w:lineRule="auto"/>
              <w:jc w:val="center"/>
              <w:rPr>
                <w:rFonts w:eastAsia="Times New Roman" w:cstheme="minorHAnsi"/>
                <w:color w:val="000000"/>
                <w:lang w:val="ru-RU" w:eastAsia="ru-RU"/>
              </w:rPr>
            </w:pPr>
            <w:r w:rsidRPr="006E0E7A">
              <w:rPr>
                <w:rFonts w:eastAsia="Times New Roman" w:cstheme="minorHAnsi"/>
                <w:color w:val="000000"/>
                <w:lang w:val="ru-RU" w:eastAsia="ru-RU"/>
              </w:rPr>
              <w:t>11,6%</w:t>
            </w:r>
          </w:p>
        </w:tc>
        <w:tc>
          <w:tcPr>
            <w:tcW w:w="1195" w:type="dxa"/>
            <w:shd w:val="clear" w:color="auto" w:fill="auto"/>
            <w:noWrap/>
            <w:vAlign w:val="center"/>
            <w:hideMark/>
          </w:tcPr>
          <w:p w14:paraId="1E3CA825" w14:textId="77777777" w:rsidR="00B51965" w:rsidRPr="006E0E7A" w:rsidRDefault="00B51965" w:rsidP="00ED0C04">
            <w:pPr>
              <w:spacing w:after="0" w:line="240" w:lineRule="auto"/>
              <w:jc w:val="center"/>
              <w:rPr>
                <w:rFonts w:eastAsia="Times New Roman" w:cstheme="minorHAnsi"/>
                <w:color w:val="000000"/>
                <w:lang w:val="ru-RU" w:eastAsia="ru-RU"/>
              </w:rPr>
            </w:pPr>
            <w:r w:rsidRPr="006E0E7A">
              <w:rPr>
                <w:rFonts w:eastAsia="Times New Roman" w:cstheme="minorHAnsi"/>
                <w:color w:val="000000"/>
                <w:lang w:val="ru-RU" w:eastAsia="ru-RU"/>
              </w:rPr>
              <w:t>11,2%</w:t>
            </w:r>
          </w:p>
        </w:tc>
        <w:tc>
          <w:tcPr>
            <w:tcW w:w="1195" w:type="dxa"/>
            <w:shd w:val="clear" w:color="auto" w:fill="auto"/>
            <w:noWrap/>
            <w:vAlign w:val="center"/>
            <w:hideMark/>
          </w:tcPr>
          <w:p w14:paraId="180B42B9" w14:textId="77777777" w:rsidR="00B51965" w:rsidRPr="006E0E7A" w:rsidRDefault="00B51965" w:rsidP="00ED0C04">
            <w:pPr>
              <w:spacing w:after="0" w:line="240" w:lineRule="auto"/>
              <w:jc w:val="center"/>
              <w:rPr>
                <w:rFonts w:eastAsia="Times New Roman" w:cstheme="minorHAnsi"/>
                <w:color w:val="000000"/>
                <w:lang w:val="ru-RU" w:eastAsia="ru-RU"/>
              </w:rPr>
            </w:pPr>
            <w:r w:rsidRPr="006E0E7A">
              <w:rPr>
                <w:rFonts w:eastAsia="Times New Roman" w:cstheme="minorHAnsi"/>
                <w:color w:val="000000"/>
                <w:lang w:val="ru-RU" w:eastAsia="ru-RU"/>
              </w:rPr>
              <w:t>11,1%</w:t>
            </w:r>
          </w:p>
        </w:tc>
        <w:tc>
          <w:tcPr>
            <w:tcW w:w="1249" w:type="dxa"/>
            <w:shd w:val="clear" w:color="auto" w:fill="auto"/>
            <w:noWrap/>
            <w:vAlign w:val="center"/>
            <w:hideMark/>
          </w:tcPr>
          <w:p w14:paraId="030B7E4A" w14:textId="77777777" w:rsidR="00B51965" w:rsidRPr="006E0E7A" w:rsidRDefault="00B51965" w:rsidP="00ED0C04">
            <w:pPr>
              <w:spacing w:after="0" w:line="240" w:lineRule="auto"/>
              <w:jc w:val="center"/>
              <w:rPr>
                <w:rFonts w:eastAsia="Times New Roman" w:cstheme="minorHAnsi"/>
                <w:color w:val="000000"/>
                <w:lang w:val="ru-RU" w:eastAsia="ru-RU"/>
              </w:rPr>
            </w:pPr>
            <w:r w:rsidRPr="006E0E7A">
              <w:rPr>
                <w:rFonts w:eastAsia="Times New Roman" w:cstheme="minorHAnsi"/>
                <w:color w:val="000000"/>
                <w:lang w:val="ru-RU" w:eastAsia="ru-RU"/>
              </w:rPr>
              <w:t>12,4%</w:t>
            </w:r>
          </w:p>
        </w:tc>
        <w:tc>
          <w:tcPr>
            <w:tcW w:w="1141" w:type="dxa"/>
            <w:shd w:val="clear" w:color="auto" w:fill="auto"/>
            <w:noWrap/>
            <w:vAlign w:val="center"/>
            <w:hideMark/>
          </w:tcPr>
          <w:p w14:paraId="6AF89082" w14:textId="77777777" w:rsidR="00B51965" w:rsidRPr="006E0E7A" w:rsidRDefault="00B51965" w:rsidP="00ED0C04">
            <w:pPr>
              <w:spacing w:after="0" w:line="240" w:lineRule="auto"/>
              <w:jc w:val="center"/>
              <w:rPr>
                <w:rFonts w:eastAsia="Times New Roman" w:cstheme="minorHAnsi"/>
                <w:color w:val="000000"/>
                <w:lang w:val="ru-RU" w:eastAsia="ru-RU"/>
              </w:rPr>
            </w:pPr>
            <w:r w:rsidRPr="006E0E7A">
              <w:rPr>
                <w:rFonts w:eastAsia="Times New Roman" w:cstheme="minorHAnsi"/>
                <w:color w:val="000000"/>
                <w:lang w:val="ru-RU" w:eastAsia="ru-RU"/>
              </w:rPr>
              <w:t>10,9%</w:t>
            </w:r>
          </w:p>
        </w:tc>
        <w:tc>
          <w:tcPr>
            <w:tcW w:w="1269" w:type="dxa"/>
            <w:shd w:val="clear" w:color="auto" w:fill="auto"/>
            <w:noWrap/>
            <w:vAlign w:val="center"/>
            <w:hideMark/>
          </w:tcPr>
          <w:p w14:paraId="5CCCAAD6" w14:textId="77777777" w:rsidR="00B51965" w:rsidRPr="006E0E7A" w:rsidRDefault="00B51965" w:rsidP="00ED0C04">
            <w:pPr>
              <w:spacing w:after="0" w:line="240" w:lineRule="auto"/>
              <w:jc w:val="center"/>
              <w:rPr>
                <w:rFonts w:eastAsia="Times New Roman" w:cstheme="minorHAnsi"/>
                <w:color w:val="000000"/>
                <w:lang w:val="ru-RU" w:eastAsia="ru-RU"/>
              </w:rPr>
            </w:pPr>
            <w:r w:rsidRPr="006E0E7A">
              <w:rPr>
                <w:rFonts w:eastAsia="Times New Roman" w:cstheme="minorHAnsi"/>
                <w:color w:val="000000"/>
                <w:lang w:val="ru-RU" w:eastAsia="ru-RU"/>
              </w:rPr>
              <w:t>10,1%</w:t>
            </w:r>
          </w:p>
        </w:tc>
        <w:tc>
          <w:tcPr>
            <w:tcW w:w="1121" w:type="dxa"/>
            <w:shd w:val="clear" w:color="auto" w:fill="DAEEF3" w:themeFill="accent5" w:themeFillTint="33"/>
            <w:noWrap/>
            <w:vAlign w:val="center"/>
            <w:hideMark/>
          </w:tcPr>
          <w:p w14:paraId="32C2BBF8" w14:textId="77777777" w:rsidR="00B51965" w:rsidRPr="006E0E7A" w:rsidRDefault="00B51965" w:rsidP="00ED0C04">
            <w:pPr>
              <w:spacing w:after="0" w:line="240" w:lineRule="auto"/>
              <w:jc w:val="center"/>
              <w:rPr>
                <w:rFonts w:eastAsia="Times New Roman" w:cstheme="minorHAnsi"/>
                <w:color w:val="000000"/>
                <w:lang w:val="ru-RU" w:eastAsia="ru-RU"/>
              </w:rPr>
            </w:pPr>
            <w:r w:rsidRPr="006E0E7A">
              <w:rPr>
                <w:rFonts w:eastAsia="Times New Roman" w:cstheme="minorHAnsi"/>
                <w:color w:val="000000"/>
                <w:lang w:val="ru-RU" w:eastAsia="ru-RU"/>
              </w:rPr>
              <w:t>11,2%</w:t>
            </w:r>
          </w:p>
        </w:tc>
      </w:tr>
      <w:tr w:rsidR="00B51965" w:rsidRPr="006E0E7A" w14:paraId="6576B5C4" w14:textId="77777777" w:rsidTr="00ED0C04">
        <w:trPr>
          <w:trHeight w:val="300"/>
        </w:trPr>
        <w:tc>
          <w:tcPr>
            <w:tcW w:w="733" w:type="dxa"/>
            <w:shd w:val="clear" w:color="auto" w:fill="auto"/>
            <w:noWrap/>
            <w:vAlign w:val="bottom"/>
            <w:hideMark/>
          </w:tcPr>
          <w:p w14:paraId="3E4B5A0D" w14:textId="77777777" w:rsidR="00B51965" w:rsidRPr="006E0E7A" w:rsidRDefault="00B51965" w:rsidP="0074393F">
            <w:pPr>
              <w:spacing w:after="0" w:line="240" w:lineRule="auto"/>
              <w:jc w:val="right"/>
              <w:rPr>
                <w:rFonts w:eastAsia="Times New Roman" w:cstheme="minorHAnsi"/>
                <w:color w:val="000000"/>
                <w:lang w:val="ru-RU" w:eastAsia="ru-RU"/>
              </w:rPr>
            </w:pPr>
            <w:r w:rsidRPr="006E0E7A">
              <w:rPr>
                <w:rFonts w:eastAsia="Times New Roman" w:cstheme="minorHAnsi"/>
                <w:color w:val="000000"/>
                <w:lang w:val="ru-RU" w:eastAsia="ru-RU"/>
              </w:rPr>
              <w:t>8</w:t>
            </w:r>
          </w:p>
        </w:tc>
        <w:tc>
          <w:tcPr>
            <w:tcW w:w="1293" w:type="dxa"/>
            <w:shd w:val="clear" w:color="auto" w:fill="auto"/>
            <w:noWrap/>
            <w:vAlign w:val="center"/>
            <w:hideMark/>
          </w:tcPr>
          <w:p w14:paraId="4995274E" w14:textId="77777777" w:rsidR="00B51965" w:rsidRPr="006E0E7A" w:rsidRDefault="00B51965" w:rsidP="00ED0C04">
            <w:pPr>
              <w:spacing w:after="0" w:line="240" w:lineRule="auto"/>
              <w:jc w:val="center"/>
              <w:rPr>
                <w:rFonts w:eastAsia="Times New Roman" w:cstheme="minorHAnsi"/>
                <w:color w:val="000000"/>
                <w:lang w:val="ru-RU" w:eastAsia="ru-RU"/>
              </w:rPr>
            </w:pPr>
            <w:r w:rsidRPr="006E0E7A">
              <w:rPr>
                <w:rFonts w:eastAsia="Times New Roman" w:cstheme="minorHAnsi"/>
                <w:color w:val="000000"/>
                <w:lang w:val="ru-RU" w:eastAsia="ru-RU"/>
              </w:rPr>
              <w:t>10,4%</w:t>
            </w:r>
          </w:p>
        </w:tc>
        <w:tc>
          <w:tcPr>
            <w:tcW w:w="1195" w:type="dxa"/>
            <w:shd w:val="clear" w:color="auto" w:fill="auto"/>
            <w:noWrap/>
            <w:vAlign w:val="center"/>
            <w:hideMark/>
          </w:tcPr>
          <w:p w14:paraId="7A11AB0E" w14:textId="77777777" w:rsidR="00B51965" w:rsidRPr="006E0E7A" w:rsidRDefault="00B51965" w:rsidP="00ED0C04">
            <w:pPr>
              <w:spacing w:after="0" w:line="240" w:lineRule="auto"/>
              <w:jc w:val="center"/>
              <w:rPr>
                <w:rFonts w:eastAsia="Times New Roman" w:cstheme="minorHAnsi"/>
                <w:color w:val="000000"/>
                <w:lang w:val="ru-RU" w:eastAsia="ru-RU"/>
              </w:rPr>
            </w:pPr>
            <w:r w:rsidRPr="006E0E7A">
              <w:rPr>
                <w:rFonts w:eastAsia="Times New Roman" w:cstheme="minorHAnsi"/>
                <w:color w:val="000000"/>
                <w:lang w:val="ru-RU" w:eastAsia="ru-RU"/>
              </w:rPr>
              <w:t>10,1%</w:t>
            </w:r>
          </w:p>
        </w:tc>
        <w:tc>
          <w:tcPr>
            <w:tcW w:w="1195" w:type="dxa"/>
            <w:shd w:val="clear" w:color="auto" w:fill="auto"/>
            <w:noWrap/>
            <w:vAlign w:val="center"/>
            <w:hideMark/>
          </w:tcPr>
          <w:p w14:paraId="12DC427B" w14:textId="77777777" w:rsidR="00B51965" w:rsidRPr="006E0E7A" w:rsidRDefault="00B51965" w:rsidP="00ED0C04">
            <w:pPr>
              <w:spacing w:after="0" w:line="240" w:lineRule="auto"/>
              <w:jc w:val="center"/>
              <w:rPr>
                <w:rFonts w:eastAsia="Times New Roman" w:cstheme="minorHAnsi"/>
                <w:color w:val="000000"/>
                <w:lang w:val="ru-RU" w:eastAsia="ru-RU"/>
              </w:rPr>
            </w:pPr>
            <w:r w:rsidRPr="006E0E7A">
              <w:rPr>
                <w:rFonts w:eastAsia="Times New Roman" w:cstheme="minorHAnsi"/>
                <w:color w:val="000000"/>
                <w:lang w:val="ru-RU" w:eastAsia="ru-RU"/>
              </w:rPr>
              <w:t>9,9%</w:t>
            </w:r>
          </w:p>
        </w:tc>
        <w:tc>
          <w:tcPr>
            <w:tcW w:w="1249" w:type="dxa"/>
            <w:shd w:val="clear" w:color="auto" w:fill="auto"/>
            <w:noWrap/>
            <w:vAlign w:val="center"/>
            <w:hideMark/>
          </w:tcPr>
          <w:p w14:paraId="26EF2F0B" w14:textId="77777777" w:rsidR="00B51965" w:rsidRPr="006E0E7A" w:rsidRDefault="00B51965" w:rsidP="00ED0C04">
            <w:pPr>
              <w:spacing w:after="0" w:line="240" w:lineRule="auto"/>
              <w:jc w:val="center"/>
              <w:rPr>
                <w:rFonts w:eastAsia="Times New Roman" w:cstheme="minorHAnsi"/>
                <w:color w:val="000000"/>
                <w:lang w:val="ru-RU" w:eastAsia="ru-RU"/>
              </w:rPr>
            </w:pPr>
            <w:r w:rsidRPr="006E0E7A">
              <w:rPr>
                <w:rFonts w:eastAsia="Times New Roman" w:cstheme="minorHAnsi"/>
                <w:color w:val="000000"/>
                <w:lang w:val="ru-RU" w:eastAsia="ru-RU"/>
              </w:rPr>
              <w:t>11,1%</w:t>
            </w:r>
          </w:p>
        </w:tc>
        <w:tc>
          <w:tcPr>
            <w:tcW w:w="1141" w:type="dxa"/>
            <w:shd w:val="clear" w:color="auto" w:fill="auto"/>
            <w:noWrap/>
            <w:vAlign w:val="center"/>
            <w:hideMark/>
          </w:tcPr>
          <w:p w14:paraId="40EC81FA" w14:textId="77777777" w:rsidR="00B51965" w:rsidRPr="006E0E7A" w:rsidRDefault="00B51965" w:rsidP="00ED0C04">
            <w:pPr>
              <w:spacing w:after="0" w:line="240" w:lineRule="auto"/>
              <w:jc w:val="center"/>
              <w:rPr>
                <w:rFonts w:eastAsia="Times New Roman" w:cstheme="minorHAnsi"/>
                <w:color w:val="000000"/>
                <w:lang w:val="ru-RU" w:eastAsia="ru-RU"/>
              </w:rPr>
            </w:pPr>
            <w:r w:rsidRPr="006E0E7A">
              <w:rPr>
                <w:rFonts w:eastAsia="Times New Roman" w:cstheme="minorHAnsi"/>
                <w:color w:val="000000"/>
                <w:lang w:val="ru-RU" w:eastAsia="ru-RU"/>
              </w:rPr>
              <w:t>9,8%</w:t>
            </w:r>
          </w:p>
        </w:tc>
        <w:tc>
          <w:tcPr>
            <w:tcW w:w="1269" w:type="dxa"/>
            <w:shd w:val="clear" w:color="auto" w:fill="auto"/>
            <w:noWrap/>
            <w:vAlign w:val="center"/>
            <w:hideMark/>
          </w:tcPr>
          <w:p w14:paraId="4C432A83" w14:textId="77777777" w:rsidR="00B51965" w:rsidRPr="006E0E7A" w:rsidRDefault="00B51965" w:rsidP="00ED0C04">
            <w:pPr>
              <w:spacing w:after="0" w:line="240" w:lineRule="auto"/>
              <w:jc w:val="center"/>
              <w:rPr>
                <w:rFonts w:eastAsia="Times New Roman" w:cstheme="minorHAnsi"/>
                <w:color w:val="000000"/>
                <w:lang w:val="ru-RU" w:eastAsia="ru-RU"/>
              </w:rPr>
            </w:pPr>
            <w:r w:rsidRPr="006E0E7A">
              <w:rPr>
                <w:rFonts w:eastAsia="Times New Roman" w:cstheme="minorHAnsi"/>
                <w:color w:val="000000"/>
                <w:lang w:val="ru-RU" w:eastAsia="ru-RU"/>
              </w:rPr>
              <w:t>9,1%</w:t>
            </w:r>
          </w:p>
        </w:tc>
        <w:tc>
          <w:tcPr>
            <w:tcW w:w="1121" w:type="dxa"/>
            <w:shd w:val="clear" w:color="auto" w:fill="DAEEF3" w:themeFill="accent5" w:themeFillTint="33"/>
            <w:noWrap/>
            <w:vAlign w:val="center"/>
            <w:hideMark/>
          </w:tcPr>
          <w:p w14:paraId="47C2C37F" w14:textId="77777777" w:rsidR="00B51965" w:rsidRPr="006E0E7A" w:rsidRDefault="00B51965" w:rsidP="00ED0C04">
            <w:pPr>
              <w:spacing w:after="0" w:line="240" w:lineRule="auto"/>
              <w:jc w:val="center"/>
              <w:rPr>
                <w:rFonts w:eastAsia="Times New Roman" w:cstheme="minorHAnsi"/>
                <w:color w:val="000000"/>
                <w:lang w:val="ru-RU" w:eastAsia="ru-RU"/>
              </w:rPr>
            </w:pPr>
            <w:r w:rsidRPr="006E0E7A">
              <w:rPr>
                <w:rFonts w:eastAsia="Times New Roman" w:cstheme="minorHAnsi"/>
                <w:color w:val="000000"/>
                <w:lang w:val="ru-RU" w:eastAsia="ru-RU"/>
              </w:rPr>
              <w:t>10,1%</w:t>
            </w:r>
          </w:p>
        </w:tc>
      </w:tr>
      <w:tr w:rsidR="00B51965" w:rsidRPr="006E0E7A" w14:paraId="18FC39C2" w14:textId="77777777" w:rsidTr="00ED0C04">
        <w:trPr>
          <w:trHeight w:val="300"/>
        </w:trPr>
        <w:tc>
          <w:tcPr>
            <w:tcW w:w="733" w:type="dxa"/>
            <w:shd w:val="clear" w:color="auto" w:fill="auto"/>
            <w:noWrap/>
            <w:vAlign w:val="bottom"/>
            <w:hideMark/>
          </w:tcPr>
          <w:p w14:paraId="1627FA58" w14:textId="77777777" w:rsidR="00B51965" w:rsidRPr="006E0E7A" w:rsidRDefault="00B51965" w:rsidP="0074393F">
            <w:pPr>
              <w:spacing w:after="0" w:line="240" w:lineRule="auto"/>
              <w:jc w:val="right"/>
              <w:rPr>
                <w:rFonts w:eastAsia="Times New Roman" w:cstheme="minorHAnsi"/>
                <w:color w:val="000000"/>
                <w:lang w:val="ru-RU" w:eastAsia="ru-RU"/>
              </w:rPr>
            </w:pPr>
            <w:r w:rsidRPr="006E0E7A">
              <w:rPr>
                <w:rFonts w:eastAsia="Times New Roman" w:cstheme="minorHAnsi"/>
                <w:color w:val="000000"/>
                <w:lang w:val="ru-RU" w:eastAsia="ru-RU"/>
              </w:rPr>
              <w:t>9</w:t>
            </w:r>
          </w:p>
        </w:tc>
        <w:tc>
          <w:tcPr>
            <w:tcW w:w="1293" w:type="dxa"/>
            <w:shd w:val="clear" w:color="auto" w:fill="auto"/>
            <w:noWrap/>
            <w:vAlign w:val="center"/>
            <w:hideMark/>
          </w:tcPr>
          <w:p w14:paraId="7BECFD78" w14:textId="77777777" w:rsidR="00B51965" w:rsidRPr="006E0E7A" w:rsidRDefault="00B51965" w:rsidP="00ED0C04">
            <w:pPr>
              <w:spacing w:after="0" w:line="240" w:lineRule="auto"/>
              <w:jc w:val="center"/>
              <w:rPr>
                <w:rFonts w:eastAsia="Times New Roman" w:cstheme="minorHAnsi"/>
                <w:color w:val="000000"/>
                <w:lang w:val="ru-RU" w:eastAsia="ru-RU"/>
              </w:rPr>
            </w:pPr>
            <w:r w:rsidRPr="006E0E7A">
              <w:rPr>
                <w:rFonts w:eastAsia="Times New Roman" w:cstheme="minorHAnsi"/>
                <w:color w:val="000000"/>
                <w:lang w:val="ru-RU" w:eastAsia="ru-RU"/>
              </w:rPr>
              <w:t>9,5%</w:t>
            </w:r>
          </w:p>
        </w:tc>
        <w:tc>
          <w:tcPr>
            <w:tcW w:w="1195" w:type="dxa"/>
            <w:shd w:val="clear" w:color="auto" w:fill="auto"/>
            <w:noWrap/>
            <w:vAlign w:val="center"/>
            <w:hideMark/>
          </w:tcPr>
          <w:p w14:paraId="4DC4DA4E" w14:textId="77777777" w:rsidR="00B51965" w:rsidRPr="006E0E7A" w:rsidRDefault="00B51965" w:rsidP="00ED0C04">
            <w:pPr>
              <w:spacing w:after="0" w:line="240" w:lineRule="auto"/>
              <w:jc w:val="center"/>
              <w:rPr>
                <w:rFonts w:eastAsia="Times New Roman" w:cstheme="minorHAnsi"/>
                <w:color w:val="000000"/>
                <w:lang w:val="ru-RU" w:eastAsia="ru-RU"/>
              </w:rPr>
            </w:pPr>
            <w:r w:rsidRPr="006E0E7A">
              <w:rPr>
                <w:rFonts w:eastAsia="Times New Roman" w:cstheme="minorHAnsi"/>
                <w:color w:val="000000"/>
                <w:lang w:val="ru-RU" w:eastAsia="ru-RU"/>
              </w:rPr>
              <w:t>9,1%</w:t>
            </w:r>
          </w:p>
        </w:tc>
        <w:tc>
          <w:tcPr>
            <w:tcW w:w="1195" w:type="dxa"/>
            <w:shd w:val="clear" w:color="auto" w:fill="auto"/>
            <w:noWrap/>
            <w:vAlign w:val="center"/>
            <w:hideMark/>
          </w:tcPr>
          <w:p w14:paraId="13F7C9F7" w14:textId="77777777" w:rsidR="00B51965" w:rsidRPr="006E0E7A" w:rsidRDefault="00B51965" w:rsidP="00ED0C04">
            <w:pPr>
              <w:spacing w:after="0" w:line="240" w:lineRule="auto"/>
              <w:jc w:val="center"/>
              <w:rPr>
                <w:rFonts w:eastAsia="Times New Roman" w:cstheme="minorHAnsi"/>
                <w:color w:val="000000"/>
                <w:lang w:val="ru-RU" w:eastAsia="ru-RU"/>
              </w:rPr>
            </w:pPr>
            <w:r w:rsidRPr="006E0E7A">
              <w:rPr>
                <w:rFonts w:eastAsia="Times New Roman" w:cstheme="minorHAnsi"/>
                <w:color w:val="000000"/>
                <w:lang w:val="ru-RU" w:eastAsia="ru-RU"/>
              </w:rPr>
              <w:t>9,0%</w:t>
            </w:r>
          </w:p>
        </w:tc>
        <w:tc>
          <w:tcPr>
            <w:tcW w:w="1249" w:type="dxa"/>
            <w:shd w:val="clear" w:color="auto" w:fill="auto"/>
            <w:noWrap/>
            <w:vAlign w:val="center"/>
            <w:hideMark/>
          </w:tcPr>
          <w:p w14:paraId="240BC43A" w14:textId="77777777" w:rsidR="00B51965" w:rsidRPr="006E0E7A" w:rsidRDefault="00B51965" w:rsidP="00ED0C04">
            <w:pPr>
              <w:spacing w:after="0" w:line="240" w:lineRule="auto"/>
              <w:jc w:val="center"/>
              <w:rPr>
                <w:rFonts w:eastAsia="Times New Roman" w:cstheme="minorHAnsi"/>
                <w:color w:val="000000"/>
                <w:lang w:val="ru-RU" w:eastAsia="ru-RU"/>
              </w:rPr>
            </w:pPr>
            <w:r w:rsidRPr="006E0E7A">
              <w:rPr>
                <w:rFonts w:eastAsia="Times New Roman" w:cstheme="minorHAnsi"/>
                <w:color w:val="000000"/>
                <w:lang w:val="ru-RU" w:eastAsia="ru-RU"/>
              </w:rPr>
              <w:t>10,1%</w:t>
            </w:r>
          </w:p>
        </w:tc>
        <w:tc>
          <w:tcPr>
            <w:tcW w:w="1141" w:type="dxa"/>
            <w:shd w:val="clear" w:color="auto" w:fill="auto"/>
            <w:noWrap/>
            <w:vAlign w:val="center"/>
            <w:hideMark/>
          </w:tcPr>
          <w:p w14:paraId="7273A116" w14:textId="77777777" w:rsidR="00B51965" w:rsidRPr="006E0E7A" w:rsidRDefault="00B51965" w:rsidP="00ED0C04">
            <w:pPr>
              <w:spacing w:after="0" w:line="240" w:lineRule="auto"/>
              <w:jc w:val="center"/>
              <w:rPr>
                <w:rFonts w:eastAsia="Times New Roman" w:cstheme="minorHAnsi"/>
                <w:color w:val="000000"/>
                <w:lang w:val="ru-RU" w:eastAsia="ru-RU"/>
              </w:rPr>
            </w:pPr>
            <w:r w:rsidRPr="006E0E7A">
              <w:rPr>
                <w:rFonts w:eastAsia="Times New Roman" w:cstheme="minorHAnsi"/>
                <w:color w:val="000000"/>
                <w:lang w:val="ru-RU" w:eastAsia="ru-RU"/>
              </w:rPr>
              <w:t>8,9%</w:t>
            </w:r>
          </w:p>
        </w:tc>
        <w:tc>
          <w:tcPr>
            <w:tcW w:w="1269" w:type="dxa"/>
            <w:shd w:val="clear" w:color="auto" w:fill="auto"/>
            <w:noWrap/>
            <w:vAlign w:val="center"/>
            <w:hideMark/>
          </w:tcPr>
          <w:p w14:paraId="58F7B5C9" w14:textId="77777777" w:rsidR="00B51965" w:rsidRPr="006E0E7A" w:rsidRDefault="00B51965" w:rsidP="00ED0C04">
            <w:pPr>
              <w:spacing w:after="0" w:line="240" w:lineRule="auto"/>
              <w:jc w:val="center"/>
              <w:rPr>
                <w:rFonts w:eastAsia="Times New Roman" w:cstheme="minorHAnsi"/>
                <w:color w:val="000000"/>
                <w:lang w:val="ru-RU" w:eastAsia="ru-RU"/>
              </w:rPr>
            </w:pPr>
            <w:r w:rsidRPr="006E0E7A">
              <w:rPr>
                <w:rFonts w:eastAsia="Times New Roman" w:cstheme="minorHAnsi"/>
                <w:color w:val="000000"/>
                <w:lang w:val="ru-RU" w:eastAsia="ru-RU"/>
              </w:rPr>
              <w:t>8,3%</w:t>
            </w:r>
          </w:p>
        </w:tc>
        <w:tc>
          <w:tcPr>
            <w:tcW w:w="1121" w:type="dxa"/>
            <w:shd w:val="clear" w:color="auto" w:fill="DAEEF3" w:themeFill="accent5" w:themeFillTint="33"/>
            <w:noWrap/>
            <w:vAlign w:val="center"/>
            <w:hideMark/>
          </w:tcPr>
          <w:p w14:paraId="3205D655" w14:textId="77777777" w:rsidR="00B51965" w:rsidRPr="006E0E7A" w:rsidRDefault="00B51965" w:rsidP="00ED0C04">
            <w:pPr>
              <w:spacing w:after="0" w:line="240" w:lineRule="auto"/>
              <w:jc w:val="center"/>
              <w:rPr>
                <w:rFonts w:eastAsia="Times New Roman" w:cstheme="minorHAnsi"/>
                <w:color w:val="000000"/>
                <w:lang w:val="ru-RU" w:eastAsia="ru-RU"/>
              </w:rPr>
            </w:pPr>
            <w:r w:rsidRPr="006E0E7A">
              <w:rPr>
                <w:rFonts w:eastAsia="Times New Roman" w:cstheme="minorHAnsi"/>
                <w:color w:val="000000"/>
                <w:lang w:val="ru-RU" w:eastAsia="ru-RU"/>
              </w:rPr>
              <w:t>9,2%</w:t>
            </w:r>
          </w:p>
        </w:tc>
      </w:tr>
      <w:tr w:rsidR="00B51965" w:rsidRPr="006E0E7A" w14:paraId="486DB75F" w14:textId="77777777" w:rsidTr="00ED0C04">
        <w:trPr>
          <w:trHeight w:val="300"/>
        </w:trPr>
        <w:tc>
          <w:tcPr>
            <w:tcW w:w="733" w:type="dxa"/>
            <w:shd w:val="clear" w:color="auto" w:fill="auto"/>
            <w:noWrap/>
            <w:vAlign w:val="bottom"/>
            <w:hideMark/>
          </w:tcPr>
          <w:p w14:paraId="1F407868" w14:textId="77777777" w:rsidR="00B51965" w:rsidRPr="006E0E7A" w:rsidRDefault="00B51965" w:rsidP="0074393F">
            <w:pPr>
              <w:spacing w:after="0" w:line="240" w:lineRule="auto"/>
              <w:jc w:val="right"/>
              <w:rPr>
                <w:rFonts w:eastAsia="Times New Roman" w:cstheme="minorHAnsi"/>
                <w:color w:val="000000"/>
                <w:lang w:val="ru-RU" w:eastAsia="ru-RU"/>
              </w:rPr>
            </w:pPr>
            <w:r w:rsidRPr="006E0E7A">
              <w:rPr>
                <w:rFonts w:eastAsia="Times New Roman" w:cstheme="minorHAnsi"/>
                <w:color w:val="000000"/>
                <w:lang w:val="ru-RU" w:eastAsia="ru-RU"/>
              </w:rPr>
              <w:t>10</w:t>
            </w:r>
          </w:p>
        </w:tc>
        <w:tc>
          <w:tcPr>
            <w:tcW w:w="1293" w:type="dxa"/>
            <w:shd w:val="clear" w:color="auto" w:fill="auto"/>
            <w:noWrap/>
            <w:vAlign w:val="center"/>
            <w:hideMark/>
          </w:tcPr>
          <w:p w14:paraId="0D9CD433" w14:textId="77777777" w:rsidR="00B51965" w:rsidRPr="006E0E7A" w:rsidRDefault="00B51965" w:rsidP="00ED0C04">
            <w:pPr>
              <w:spacing w:after="0" w:line="240" w:lineRule="auto"/>
              <w:jc w:val="center"/>
              <w:rPr>
                <w:rFonts w:eastAsia="Times New Roman" w:cstheme="minorHAnsi"/>
                <w:color w:val="000000"/>
                <w:lang w:val="ru-RU" w:eastAsia="ru-RU"/>
              </w:rPr>
            </w:pPr>
            <w:r w:rsidRPr="006E0E7A">
              <w:rPr>
                <w:rFonts w:eastAsia="Times New Roman" w:cstheme="minorHAnsi"/>
                <w:color w:val="000000"/>
                <w:lang w:val="ru-RU" w:eastAsia="ru-RU"/>
              </w:rPr>
              <w:t>8,7%</w:t>
            </w:r>
          </w:p>
        </w:tc>
        <w:tc>
          <w:tcPr>
            <w:tcW w:w="1195" w:type="dxa"/>
            <w:shd w:val="clear" w:color="auto" w:fill="auto"/>
            <w:noWrap/>
            <w:vAlign w:val="center"/>
            <w:hideMark/>
          </w:tcPr>
          <w:p w14:paraId="54855662" w14:textId="77777777" w:rsidR="00B51965" w:rsidRPr="006E0E7A" w:rsidRDefault="00B51965" w:rsidP="00ED0C04">
            <w:pPr>
              <w:spacing w:after="0" w:line="240" w:lineRule="auto"/>
              <w:jc w:val="center"/>
              <w:rPr>
                <w:rFonts w:eastAsia="Times New Roman" w:cstheme="minorHAnsi"/>
                <w:color w:val="000000"/>
                <w:lang w:val="ru-RU" w:eastAsia="ru-RU"/>
              </w:rPr>
            </w:pPr>
            <w:r w:rsidRPr="006E0E7A">
              <w:rPr>
                <w:rFonts w:eastAsia="Times New Roman" w:cstheme="minorHAnsi"/>
                <w:color w:val="000000"/>
                <w:lang w:val="ru-RU" w:eastAsia="ru-RU"/>
              </w:rPr>
              <w:t>8,3%</w:t>
            </w:r>
          </w:p>
        </w:tc>
        <w:tc>
          <w:tcPr>
            <w:tcW w:w="1195" w:type="dxa"/>
            <w:shd w:val="clear" w:color="auto" w:fill="auto"/>
            <w:noWrap/>
            <w:vAlign w:val="center"/>
            <w:hideMark/>
          </w:tcPr>
          <w:p w14:paraId="1A4FCDBD" w14:textId="77777777" w:rsidR="00B51965" w:rsidRPr="006E0E7A" w:rsidRDefault="00B51965" w:rsidP="00ED0C04">
            <w:pPr>
              <w:spacing w:after="0" w:line="240" w:lineRule="auto"/>
              <w:jc w:val="center"/>
              <w:rPr>
                <w:rFonts w:eastAsia="Times New Roman" w:cstheme="minorHAnsi"/>
                <w:color w:val="000000"/>
                <w:lang w:val="ru-RU" w:eastAsia="ru-RU"/>
              </w:rPr>
            </w:pPr>
            <w:r w:rsidRPr="006E0E7A">
              <w:rPr>
                <w:rFonts w:eastAsia="Times New Roman" w:cstheme="minorHAnsi"/>
                <w:color w:val="000000"/>
                <w:lang w:val="ru-RU" w:eastAsia="ru-RU"/>
              </w:rPr>
              <w:t>8,2%</w:t>
            </w:r>
          </w:p>
        </w:tc>
        <w:tc>
          <w:tcPr>
            <w:tcW w:w="1249" w:type="dxa"/>
            <w:shd w:val="clear" w:color="auto" w:fill="auto"/>
            <w:noWrap/>
            <w:vAlign w:val="center"/>
            <w:hideMark/>
          </w:tcPr>
          <w:p w14:paraId="029480DD" w14:textId="77777777" w:rsidR="00B51965" w:rsidRPr="006E0E7A" w:rsidRDefault="00B51965" w:rsidP="00ED0C04">
            <w:pPr>
              <w:spacing w:after="0" w:line="240" w:lineRule="auto"/>
              <w:jc w:val="center"/>
              <w:rPr>
                <w:rFonts w:eastAsia="Times New Roman" w:cstheme="minorHAnsi"/>
                <w:color w:val="000000"/>
                <w:lang w:val="ru-RU" w:eastAsia="ru-RU"/>
              </w:rPr>
            </w:pPr>
            <w:r w:rsidRPr="006E0E7A">
              <w:rPr>
                <w:rFonts w:eastAsia="Times New Roman" w:cstheme="minorHAnsi"/>
                <w:color w:val="000000"/>
                <w:lang w:val="ru-RU" w:eastAsia="ru-RU"/>
              </w:rPr>
              <w:t>9,2%</w:t>
            </w:r>
          </w:p>
        </w:tc>
        <w:tc>
          <w:tcPr>
            <w:tcW w:w="1141" w:type="dxa"/>
            <w:shd w:val="clear" w:color="auto" w:fill="auto"/>
            <w:noWrap/>
            <w:vAlign w:val="center"/>
            <w:hideMark/>
          </w:tcPr>
          <w:p w14:paraId="1620506A" w14:textId="77777777" w:rsidR="00B51965" w:rsidRPr="006E0E7A" w:rsidRDefault="00B51965" w:rsidP="00ED0C04">
            <w:pPr>
              <w:spacing w:after="0" w:line="240" w:lineRule="auto"/>
              <w:jc w:val="center"/>
              <w:rPr>
                <w:rFonts w:eastAsia="Times New Roman" w:cstheme="minorHAnsi"/>
                <w:color w:val="000000"/>
                <w:lang w:val="ru-RU" w:eastAsia="ru-RU"/>
              </w:rPr>
            </w:pPr>
            <w:r w:rsidRPr="006E0E7A">
              <w:rPr>
                <w:rFonts w:eastAsia="Times New Roman" w:cstheme="minorHAnsi"/>
                <w:color w:val="000000"/>
                <w:lang w:val="ru-RU" w:eastAsia="ru-RU"/>
              </w:rPr>
              <w:t>8,1%</w:t>
            </w:r>
          </w:p>
        </w:tc>
        <w:tc>
          <w:tcPr>
            <w:tcW w:w="1269" w:type="dxa"/>
            <w:shd w:val="clear" w:color="auto" w:fill="auto"/>
            <w:noWrap/>
            <w:vAlign w:val="center"/>
            <w:hideMark/>
          </w:tcPr>
          <w:p w14:paraId="70B9B9D7" w14:textId="77777777" w:rsidR="00B51965" w:rsidRPr="006E0E7A" w:rsidRDefault="00B51965" w:rsidP="00ED0C04">
            <w:pPr>
              <w:spacing w:after="0" w:line="240" w:lineRule="auto"/>
              <w:jc w:val="center"/>
              <w:rPr>
                <w:rFonts w:eastAsia="Times New Roman" w:cstheme="minorHAnsi"/>
                <w:color w:val="000000"/>
                <w:lang w:val="ru-RU" w:eastAsia="ru-RU"/>
              </w:rPr>
            </w:pPr>
            <w:r w:rsidRPr="006E0E7A">
              <w:rPr>
                <w:rFonts w:eastAsia="Times New Roman" w:cstheme="minorHAnsi"/>
                <w:color w:val="000000"/>
                <w:lang w:val="ru-RU" w:eastAsia="ru-RU"/>
              </w:rPr>
              <w:t>7,7%</w:t>
            </w:r>
          </w:p>
        </w:tc>
        <w:tc>
          <w:tcPr>
            <w:tcW w:w="1121" w:type="dxa"/>
            <w:shd w:val="clear" w:color="auto" w:fill="DAEEF3" w:themeFill="accent5" w:themeFillTint="33"/>
            <w:noWrap/>
            <w:vAlign w:val="center"/>
            <w:hideMark/>
          </w:tcPr>
          <w:p w14:paraId="201B5AF4" w14:textId="77777777" w:rsidR="00B51965" w:rsidRPr="006E0E7A" w:rsidRDefault="00B51965" w:rsidP="00ED0C04">
            <w:pPr>
              <w:spacing w:after="0" w:line="240" w:lineRule="auto"/>
              <w:jc w:val="center"/>
              <w:rPr>
                <w:rFonts w:eastAsia="Times New Roman" w:cstheme="minorHAnsi"/>
                <w:color w:val="000000"/>
                <w:lang w:val="ru-RU" w:eastAsia="ru-RU"/>
              </w:rPr>
            </w:pPr>
            <w:r w:rsidRPr="006E0E7A">
              <w:rPr>
                <w:rFonts w:eastAsia="Times New Roman" w:cstheme="minorHAnsi"/>
                <w:color w:val="000000"/>
                <w:lang w:val="ru-RU" w:eastAsia="ru-RU"/>
              </w:rPr>
              <w:t>8,4%</w:t>
            </w:r>
          </w:p>
        </w:tc>
      </w:tr>
      <w:tr w:rsidR="00B51965" w:rsidRPr="006E0E7A" w14:paraId="0044704D" w14:textId="77777777" w:rsidTr="00ED0C04">
        <w:trPr>
          <w:trHeight w:val="300"/>
        </w:trPr>
        <w:tc>
          <w:tcPr>
            <w:tcW w:w="733" w:type="dxa"/>
            <w:shd w:val="clear" w:color="auto" w:fill="auto"/>
            <w:noWrap/>
            <w:vAlign w:val="bottom"/>
            <w:hideMark/>
          </w:tcPr>
          <w:p w14:paraId="342087B0" w14:textId="77777777" w:rsidR="00B51965" w:rsidRPr="006E0E7A" w:rsidRDefault="00B51965" w:rsidP="0074393F">
            <w:pPr>
              <w:spacing w:after="0" w:line="240" w:lineRule="auto"/>
              <w:jc w:val="right"/>
              <w:rPr>
                <w:rFonts w:eastAsia="Times New Roman" w:cstheme="minorHAnsi"/>
                <w:color w:val="000000"/>
                <w:lang w:val="ru-RU" w:eastAsia="ru-RU"/>
              </w:rPr>
            </w:pPr>
            <w:r w:rsidRPr="006E0E7A">
              <w:rPr>
                <w:rFonts w:eastAsia="Times New Roman" w:cstheme="minorHAnsi"/>
                <w:color w:val="000000"/>
                <w:lang w:val="ru-RU" w:eastAsia="ru-RU"/>
              </w:rPr>
              <w:t>11</w:t>
            </w:r>
          </w:p>
        </w:tc>
        <w:tc>
          <w:tcPr>
            <w:tcW w:w="1293" w:type="dxa"/>
            <w:shd w:val="clear" w:color="auto" w:fill="auto"/>
            <w:noWrap/>
            <w:vAlign w:val="center"/>
            <w:hideMark/>
          </w:tcPr>
          <w:p w14:paraId="440CBC28" w14:textId="77777777" w:rsidR="00B51965" w:rsidRPr="006E0E7A" w:rsidRDefault="00B51965" w:rsidP="00ED0C04">
            <w:pPr>
              <w:spacing w:after="0" w:line="240" w:lineRule="auto"/>
              <w:jc w:val="center"/>
              <w:rPr>
                <w:rFonts w:eastAsia="Times New Roman" w:cstheme="minorHAnsi"/>
                <w:color w:val="000000"/>
                <w:lang w:val="ru-RU" w:eastAsia="ru-RU"/>
              </w:rPr>
            </w:pPr>
            <w:r w:rsidRPr="006E0E7A">
              <w:rPr>
                <w:rFonts w:eastAsia="Times New Roman" w:cstheme="minorHAnsi"/>
                <w:color w:val="000000"/>
                <w:lang w:val="ru-RU" w:eastAsia="ru-RU"/>
              </w:rPr>
              <w:t>8,0%</w:t>
            </w:r>
          </w:p>
        </w:tc>
        <w:tc>
          <w:tcPr>
            <w:tcW w:w="1195" w:type="dxa"/>
            <w:shd w:val="clear" w:color="auto" w:fill="auto"/>
            <w:noWrap/>
            <w:vAlign w:val="center"/>
            <w:hideMark/>
          </w:tcPr>
          <w:p w14:paraId="379B1FBA" w14:textId="77777777" w:rsidR="00B51965" w:rsidRPr="006E0E7A" w:rsidRDefault="00B51965" w:rsidP="00ED0C04">
            <w:pPr>
              <w:spacing w:after="0" w:line="240" w:lineRule="auto"/>
              <w:jc w:val="center"/>
              <w:rPr>
                <w:rFonts w:eastAsia="Times New Roman" w:cstheme="minorHAnsi"/>
                <w:color w:val="000000"/>
                <w:lang w:val="ru-RU" w:eastAsia="ru-RU"/>
              </w:rPr>
            </w:pPr>
            <w:r w:rsidRPr="006E0E7A">
              <w:rPr>
                <w:rFonts w:eastAsia="Times New Roman" w:cstheme="minorHAnsi"/>
                <w:color w:val="000000"/>
                <w:lang w:val="ru-RU" w:eastAsia="ru-RU"/>
              </w:rPr>
              <w:t>7,7%</w:t>
            </w:r>
          </w:p>
        </w:tc>
        <w:tc>
          <w:tcPr>
            <w:tcW w:w="1195" w:type="dxa"/>
            <w:shd w:val="clear" w:color="auto" w:fill="auto"/>
            <w:noWrap/>
            <w:vAlign w:val="center"/>
            <w:hideMark/>
          </w:tcPr>
          <w:p w14:paraId="551CEA33" w14:textId="77777777" w:rsidR="00B51965" w:rsidRPr="006E0E7A" w:rsidRDefault="00B51965" w:rsidP="00ED0C04">
            <w:pPr>
              <w:spacing w:after="0" w:line="240" w:lineRule="auto"/>
              <w:jc w:val="center"/>
              <w:rPr>
                <w:rFonts w:eastAsia="Times New Roman" w:cstheme="minorHAnsi"/>
                <w:color w:val="000000"/>
                <w:lang w:val="ru-RU" w:eastAsia="ru-RU"/>
              </w:rPr>
            </w:pPr>
            <w:r w:rsidRPr="006E0E7A">
              <w:rPr>
                <w:rFonts w:eastAsia="Times New Roman" w:cstheme="minorHAnsi"/>
                <w:color w:val="000000"/>
                <w:lang w:val="ru-RU" w:eastAsia="ru-RU"/>
              </w:rPr>
              <w:t>7,5%</w:t>
            </w:r>
          </w:p>
        </w:tc>
        <w:tc>
          <w:tcPr>
            <w:tcW w:w="1249" w:type="dxa"/>
            <w:shd w:val="clear" w:color="auto" w:fill="auto"/>
            <w:noWrap/>
            <w:vAlign w:val="center"/>
            <w:hideMark/>
          </w:tcPr>
          <w:p w14:paraId="5151993E" w14:textId="77777777" w:rsidR="00B51965" w:rsidRPr="006E0E7A" w:rsidRDefault="00B51965" w:rsidP="00ED0C04">
            <w:pPr>
              <w:spacing w:after="0" w:line="240" w:lineRule="auto"/>
              <w:jc w:val="center"/>
              <w:rPr>
                <w:rFonts w:eastAsia="Times New Roman" w:cstheme="minorHAnsi"/>
                <w:color w:val="000000"/>
                <w:lang w:val="ru-RU" w:eastAsia="ru-RU"/>
              </w:rPr>
            </w:pPr>
            <w:r w:rsidRPr="006E0E7A">
              <w:rPr>
                <w:rFonts w:eastAsia="Times New Roman" w:cstheme="minorHAnsi"/>
                <w:color w:val="000000"/>
                <w:lang w:val="ru-RU" w:eastAsia="ru-RU"/>
              </w:rPr>
              <w:t>8,5%</w:t>
            </w:r>
          </w:p>
        </w:tc>
        <w:tc>
          <w:tcPr>
            <w:tcW w:w="1141" w:type="dxa"/>
            <w:shd w:val="clear" w:color="auto" w:fill="auto"/>
            <w:noWrap/>
            <w:vAlign w:val="center"/>
            <w:hideMark/>
          </w:tcPr>
          <w:p w14:paraId="4270BCE2" w14:textId="77777777" w:rsidR="00B51965" w:rsidRPr="006E0E7A" w:rsidRDefault="00B51965" w:rsidP="00ED0C04">
            <w:pPr>
              <w:spacing w:after="0" w:line="240" w:lineRule="auto"/>
              <w:jc w:val="center"/>
              <w:rPr>
                <w:rFonts w:eastAsia="Times New Roman" w:cstheme="minorHAnsi"/>
                <w:color w:val="000000"/>
                <w:lang w:val="ru-RU" w:eastAsia="ru-RU"/>
              </w:rPr>
            </w:pPr>
            <w:r w:rsidRPr="006E0E7A">
              <w:rPr>
                <w:rFonts w:eastAsia="Times New Roman" w:cstheme="minorHAnsi"/>
                <w:color w:val="000000"/>
                <w:lang w:val="ru-RU" w:eastAsia="ru-RU"/>
              </w:rPr>
              <w:t>7,5%</w:t>
            </w:r>
          </w:p>
        </w:tc>
        <w:tc>
          <w:tcPr>
            <w:tcW w:w="1269" w:type="dxa"/>
            <w:shd w:val="clear" w:color="auto" w:fill="auto"/>
            <w:noWrap/>
            <w:vAlign w:val="center"/>
            <w:hideMark/>
          </w:tcPr>
          <w:p w14:paraId="7A0B1060" w14:textId="77777777" w:rsidR="00B51965" w:rsidRPr="006E0E7A" w:rsidRDefault="00B51965" w:rsidP="00ED0C04">
            <w:pPr>
              <w:spacing w:after="0" w:line="240" w:lineRule="auto"/>
              <w:jc w:val="center"/>
              <w:rPr>
                <w:rFonts w:eastAsia="Times New Roman" w:cstheme="minorHAnsi"/>
                <w:color w:val="000000"/>
                <w:lang w:val="ru-RU" w:eastAsia="ru-RU"/>
              </w:rPr>
            </w:pPr>
            <w:r w:rsidRPr="006E0E7A">
              <w:rPr>
                <w:rFonts w:eastAsia="Times New Roman" w:cstheme="minorHAnsi"/>
                <w:color w:val="000000"/>
                <w:lang w:val="ru-RU" w:eastAsia="ru-RU"/>
              </w:rPr>
              <w:t>7,1%</w:t>
            </w:r>
          </w:p>
        </w:tc>
        <w:tc>
          <w:tcPr>
            <w:tcW w:w="1121" w:type="dxa"/>
            <w:shd w:val="clear" w:color="auto" w:fill="DAEEF3" w:themeFill="accent5" w:themeFillTint="33"/>
            <w:noWrap/>
            <w:vAlign w:val="center"/>
            <w:hideMark/>
          </w:tcPr>
          <w:p w14:paraId="158030C2" w14:textId="77777777" w:rsidR="00B51965" w:rsidRPr="006E0E7A" w:rsidRDefault="00B51965" w:rsidP="00ED0C04">
            <w:pPr>
              <w:spacing w:after="0" w:line="240" w:lineRule="auto"/>
              <w:jc w:val="center"/>
              <w:rPr>
                <w:rFonts w:eastAsia="Times New Roman" w:cstheme="minorHAnsi"/>
                <w:color w:val="000000"/>
                <w:lang w:val="ru-RU" w:eastAsia="ru-RU"/>
              </w:rPr>
            </w:pPr>
            <w:r w:rsidRPr="006E0E7A">
              <w:rPr>
                <w:rFonts w:eastAsia="Times New Roman" w:cstheme="minorHAnsi"/>
                <w:color w:val="000000"/>
                <w:lang w:val="ru-RU" w:eastAsia="ru-RU"/>
              </w:rPr>
              <w:t>7,7%</w:t>
            </w:r>
          </w:p>
        </w:tc>
      </w:tr>
      <w:tr w:rsidR="00B51965" w:rsidRPr="006E0E7A" w14:paraId="5275BABC" w14:textId="77777777" w:rsidTr="00ED0C04">
        <w:trPr>
          <w:trHeight w:val="300"/>
        </w:trPr>
        <w:tc>
          <w:tcPr>
            <w:tcW w:w="733" w:type="dxa"/>
            <w:shd w:val="clear" w:color="auto" w:fill="auto"/>
            <w:noWrap/>
            <w:vAlign w:val="bottom"/>
            <w:hideMark/>
          </w:tcPr>
          <w:p w14:paraId="5C94EFD8" w14:textId="77777777" w:rsidR="00B51965" w:rsidRPr="006E0E7A" w:rsidRDefault="00B51965" w:rsidP="0074393F">
            <w:pPr>
              <w:spacing w:after="0" w:line="240" w:lineRule="auto"/>
              <w:jc w:val="right"/>
              <w:rPr>
                <w:rFonts w:eastAsia="Times New Roman" w:cstheme="minorHAnsi"/>
                <w:color w:val="000000"/>
                <w:lang w:val="ru-RU" w:eastAsia="ru-RU"/>
              </w:rPr>
            </w:pPr>
            <w:r w:rsidRPr="006E0E7A">
              <w:rPr>
                <w:rFonts w:eastAsia="Times New Roman" w:cstheme="minorHAnsi"/>
                <w:color w:val="000000"/>
                <w:lang w:val="ru-RU" w:eastAsia="ru-RU"/>
              </w:rPr>
              <w:t>12</w:t>
            </w:r>
          </w:p>
        </w:tc>
        <w:tc>
          <w:tcPr>
            <w:tcW w:w="1293" w:type="dxa"/>
            <w:shd w:val="clear" w:color="auto" w:fill="auto"/>
            <w:noWrap/>
            <w:vAlign w:val="center"/>
            <w:hideMark/>
          </w:tcPr>
          <w:p w14:paraId="34D14839" w14:textId="77777777" w:rsidR="00B51965" w:rsidRPr="006E0E7A" w:rsidRDefault="00B51965" w:rsidP="00ED0C04">
            <w:pPr>
              <w:spacing w:after="0" w:line="240" w:lineRule="auto"/>
              <w:jc w:val="center"/>
              <w:rPr>
                <w:rFonts w:eastAsia="Times New Roman" w:cstheme="minorHAnsi"/>
                <w:color w:val="000000"/>
                <w:lang w:val="ru-RU" w:eastAsia="ru-RU"/>
              </w:rPr>
            </w:pPr>
            <w:r w:rsidRPr="006E0E7A">
              <w:rPr>
                <w:rFonts w:eastAsia="Times New Roman" w:cstheme="minorHAnsi"/>
                <w:color w:val="000000"/>
                <w:lang w:val="ru-RU" w:eastAsia="ru-RU"/>
              </w:rPr>
              <w:t>7,4%</w:t>
            </w:r>
          </w:p>
        </w:tc>
        <w:tc>
          <w:tcPr>
            <w:tcW w:w="1195" w:type="dxa"/>
            <w:shd w:val="clear" w:color="auto" w:fill="auto"/>
            <w:noWrap/>
            <w:vAlign w:val="center"/>
            <w:hideMark/>
          </w:tcPr>
          <w:p w14:paraId="5BCC7192" w14:textId="77777777" w:rsidR="00B51965" w:rsidRPr="006E0E7A" w:rsidRDefault="00B51965" w:rsidP="00ED0C04">
            <w:pPr>
              <w:spacing w:after="0" w:line="240" w:lineRule="auto"/>
              <w:jc w:val="center"/>
              <w:rPr>
                <w:rFonts w:eastAsia="Times New Roman" w:cstheme="minorHAnsi"/>
                <w:color w:val="000000"/>
                <w:lang w:val="ru-RU" w:eastAsia="ru-RU"/>
              </w:rPr>
            </w:pPr>
            <w:r w:rsidRPr="006E0E7A">
              <w:rPr>
                <w:rFonts w:eastAsia="Times New Roman" w:cstheme="minorHAnsi"/>
                <w:color w:val="000000"/>
                <w:lang w:val="ru-RU" w:eastAsia="ru-RU"/>
              </w:rPr>
              <w:t>7,1%</w:t>
            </w:r>
          </w:p>
        </w:tc>
        <w:tc>
          <w:tcPr>
            <w:tcW w:w="1195" w:type="dxa"/>
            <w:shd w:val="clear" w:color="auto" w:fill="auto"/>
            <w:noWrap/>
            <w:vAlign w:val="center"/>
            <w:hideMark/>
          </w:tcPr>
          <w:p w14:paraId="4D2DD717" w14:textId="77777777" w:rsidR="00B51965" w:rsidRPr="006E0E7A" w:rsidRDefault="00B51965" w:rsidP="00ED0C04">
            <w:pPr>
              <w:spacing w:after="0" w:line="240" w:lineRule="auto"/>
              <w:jc w:val="center"/>
              <w:rPr>
                <w:rFonts w:eastAsia="Times New Roman" w:cstheme="minorHAnsi"/>
                <w:color w:val="000000"/>
                <w:lang w:val="ru-RU" w:eastAsia="ru-RU"/>
              </w:rPr>
            </w:pPr>
            <w:r w:rsidRPr="006E0E7A">
              <w:rPr>
                <w:rFonts w:eastAsia="Times New Roman" w:cstheme="minorHAnsi"/>
                <w:color w:val="000000"/>
                <w:lang w:val="ru-RU" w:eastAsia="ru-RU"/>
              </w:rPr>
              <w:t>7,0%</w:t>
            </w:r>
          </w:p>
        </w:tc>
        <w:tc>
          <w:tcPr>
            <w:tcW w:w="1249" w:type="dxa"/>
            <w:shd w:val="clear" w:color="auto" w:fill="auto"/>
            <w:noWrap/>
            <w:vAlign w:val="center"/>
            <w:hideMark/>
          </w:tcPr>
          <w:p w14:paraId="72A15A27" w14:textId="77777777" w:rsidR="00B51965" w:rsidRPr="006E0E7A" w:rsidRDefault="00B51965" w:rsidP="00ED0C04">
            <w:pPr>
              <w:spacing w:after="0" w:line="240" w:lineRule="auto"/>
              <w:jc w:val="center"/>
              <w:rPr>
                <w:rFonts w:eastAsia="Times New Roman" w:cstheme="minorHAnsi"/>
                <w:color w:val="000000"/>
                <w:lang w:val="ru-RU" w:eastAsia="ru-RU"/>
              </w:rPr>
            </w:pPr>
            <w:r w:rsidRPr="006E0E7A">
              <w:rPr>
                <w:rFonts w:eastAsia="Times New Roman" w:cstheme="minorHAnsi"/>
                <w:color w:val="000000"/>
                <w:lang w:val="ru-RU" w:eastAsia="ru-RU"/>
              </w:rPr>
              <w:t>7,9%</w:t>
            </w:r>
          </w:p>
        </w:tc>
        <w:tc>
          <w:tcPr>
            <w:tcW w:w="1141" w:type="dxa"/>
            <w:shd w:val="clear" w:color="auto" w:fill="auto"/>
            <w:noWrap/>
            <w:vAlign w:val="center"/>
            <w:hideMark/>
          </w:tcPr>
          <w:p w14:paraId="330C9157" w14:textId="77777777" w:rsidR="00B51965" w:rsidRPr="006E0E7A" w:rsidRDefault="00B51965" w:rsidP="00ED0C04">
            <w:pPr>
              <w:spacing w:after="0" w:line="240" w:lineRule="auto"/>
              <w:jc w:val="center"/>
              <w:rPr>
                <w:rFonts w:eastAsia="Times New Roman" w:cstheme="minorHAnsi"/>
                <w:color w:val="000000"/>
                <w:lang w:val="ru-RU" w:eastAsia="ru-RU"/>
              </w:rPr>
            </w:pPr>
            <w:r w:rsidRPr="006E0E7A">
              <w:rPr>
                <w:rFonts w:eastAsia="Times New Roman" w:cstheme="minorHAnsi"/>
                <w:color w:val="000000"/>
                <w:lang w:val="ru-RU" w:eastAsia="ru-RU"/>
              </w:rPr>
              <w:t>7,0%</w:t>
            </w:r>
          </w:p>
        </w:tc>
        <w:tc>
          <w:tcPr>
            <w:tcW w:w="1269" w:type="dxa"/>
            <w:shd w:val="clear" w:color="auto" w:fill="auto"/>
            <w:noWrap/>
            <w:vAlign w:val="center"/>
            <w:hideMark/>
          </w:tcPr>
          <w:p w14:paraId="04308429" w14:textId="77777777" w:rsidR="00B51965" w:rsidRPr="006E0E7A" w:rsidRDefault="00B51965" w:rsidP="00ED0C04">
            <w:pPr>
              <w:spacing w:after="0" w:line="240" w:lineRule="auto"/>
              <w:jc w:val="center"/>
              <w:rPr>
                <w:rFonts w:eastAsia="Times New Roman" w:cstheme="minorHAnsi"/>
                <w:color w:val="000000"/>
                <w:lang w:val="ru-RU" w:eastAsia="ru-RU"/>
              </w:rPr>
            </w:pPr>
            <w:r w:rsidRPr="006E0E7A">
              <w:rPr>
                <w:rFonts w:eastAsia="Times New Roman" w:cstheme="minorHAnsi"/>
                <w:color w:val="000000"/>
                <w:lang w:val="ru-RU" w:eastAsia="ru-RU"/>
              </w:rPr>
              <w:t>6,6%</w:t>
            </w:r>
          </w:p>
        </w:tc>
        <w:tc>
          <w:tcPr>
            <w:tcW w:w="1121" w:type="dxa"/>
            <w:shd w:val="clear" w:color="auto" w:fill="DAEEF3" w:themeFill="accent5" w:themeFillTint="33"/>
            <w:noWrap/>
            <w:vAlign w:val="center"/>
            <w:hideMark/>
          </w:tcPr>
          <w:p w14:paraId="544ACC4B" w14:textId="77777777" w:rsidR="00B51965" w:rsidRPr="006E0E7A" w:rsidRDefault="00B51965" w:rsidP="00ED0C04">
            <w:pPr>
              <w:spacing w:after="0" w:line="240" w:lineRule="auto"/>
              <w:jc w:val="center"/>
              <w:rPr>
                <w:rFonts w:eastAsia="Times New Roman" w:cstheme="minorHAnsi"/>
                <w:color w:val="000000"/>
                <w:lang w:val="ru-RU" w:eastAsia="ru-RU"/>
              </w:rPr>
            </w:pPr>
            <w:r w:rsidRPr="006E0E7A">
              <w:rPr>
                <w:rFonts w:eastAsia="Times New Roman" w:cstheme="minorHAnsi"/>
                <w:color w:val="000000"/>
                <w:lang w:val="ru-RU" w:eastAsia="ru-RU"/>
              </w:rPr>
              <w:t>7,2%</w:t>
            </w:r>
          </w:p>
        </w:tc>
      </w:tr>
      <w:tr w:rsidR="00B51965" w:rsidRPr="006E0E7A" w14:paraId="117EAF96" w14:textId="77777777" w:rsidTr="00ED0C04">
        <w:trPr>
          <w:trHeight w:val="300"/>
        </w:trPr>
        <w:tc>
          <w:tcPr>
            <w:tcW w:w="733" w:type="dxa"/>
            <w:shd w:val="clear" w:color="auto" w:fill="auto"/>
            <w:noWrap/>
            <w:vAlign w:val="bottom"/>
            <w:hideMark/>
          </w:tcPr>
          <w:p w14:paraId="0989B18B" w14:textId="77777777" w:rsidR="00B51965" w:rsidRPr="006E0E7A" w:rsidRDefault="00B51965" w:rsidP="0074393F">
            <w:pPr>
              <w:spacing w:after="0" w:line="240" w:lineRule="auto"/>
              <w:jc w:val="right"/>
              <w:rPr>
                <w:rFonts w:eastAsia="Times New Roman" w:cstheme="minorHAnsi"/>
                <w:color w:val="000000"/>
                <w:lang w:val="ru-RU" w:eastAsia="ru-RU"/>
              </w:rPr>
            </w:pPr>
            <w:r w:rsidRPr="006E0E7A">
              <w:rPr>
                <w:rFonts w:eastAsia="Times New Roman" w:cstheme="minorHAnsi"/>
                <w:color w:val="000000"/>
                <w:lang w:val="ru-RU" w:eastAsia="ru-RU"/>
              </w:rPr>
              <w:t>13</w:t>
            </w:r>
          </w:p>
        </w:tc>
        <w:tc>
          <w:tcPr>
            <w:tcW w:w="1293" w:type="dxa"/>
            <w:shd w:val="clear" w:color="auto" w:fill="auto"/>
            <w:noWrap/>
            <w:vAlign w:val="center"/>
            <w:hideMark/>
          </w:tcPr>
          <w:p w14:paraId="3DD210FC" w14:textId="77777777" w:rsidR="00B51965" w:rsidRPr="006E0E7A" w:rsidRDefault="00B51965" w:rsidP="00ED0C04">
            <w:pPr>
              <w:spacing w:after="0" w:line="240" w:lineRule="auto"/>
              <w:jc w:val="center"/>
              <w:rPr>
                <w:rFonts w:eastAsia="Times New Roman" w:cstheme="minorHAnsi"/>
                <w:color w:val="000000"/>
                <w:lang w:val="ru-RU" w:eastAsia="ru-RU"/>
              </w:rPr>
            </w:pPr>
            <w:r w:rsidRPr="006E0E7A">
              <w:rPr>
                <w:rFonts w:eastAsia="Times New Roman" w:cstheme="minorHAnsi"/>
                <w:color w:val="000000"/>
                <w:lang w:val="ru-RU" w:eastAsia="ru-RU"/>
              </w:rPr>
              <w:t>6,9%</w:t>
            </w:r>
          </w:p>
        </w:tc>
        <w:tc>
          <w:tcPr>
            <w:tcW w:w="1195" w:type="dxa"/>
            <w:shd w:val="clear" w:color="auto" w:fill="auto"/>
            <w:noWrap/>
            <w:vAlign w:val="center"/>
            <w:hideMark/>
          </w:tcPr>
          <w:p w14:paraId="3EE27986" w14:textId="77777777" w:rsidR="00B51965" w:rsidRPr="006E0E7A" w:rsidRDefault="00B51965" w:rsidP="00ED0C04">
            <w:pPr>
              <w:spacing w:after="0" w:line="240" w:lineRule="auto"/>
              <w:jc w:val="center"/>
              <w:rPr>
                <w:rFonts w:eastAsia="Times New Roman" w:cstheme="minorHAnsi"/>
                <w:color w:val="000000"/>
                <w:lang w:val="ru-RU" w:eastAsia="ru-RU"/>
              </w:rPr>
            </w:pPr>
            <w:r w:rsidRPr="006E0E7A">
              <w:rPr>
                <w:rFonts w:eastAsia="Times New Roman" w:cstheme="minorHAnsi"/>
                <w:color w:val="000000"/>
                <w:lang w:val="ru-RU" w:eastAsia="ru-RU"/>
              </w:rPr>
              <w:t>6,6%</w:t>
            </w:r>
          </w:p>
        </w:tc>
        <w:tc>
          <w:tcPr>
            <w:tcW w:w="1195" w:type="dxa"/>
            <w:shd w:val="clear" w:color="auto" w:fill="auto"/>
            <w:noWrap/>
            <w:vAlign w:val="center"/>
            <w:hideMark/>
          </w:tcPr>
          <w:p w14:paraId="115CEBB0" w14:textId="77777777" w:rsidR="00B51965" w:rsidRPr="006E0E7A" w:rsidRDefault="00B51965" w:rsidP="00ED0C04">
            <w:pPr>
              <w:spacing w:after="0" w:line="240" w:lineRule="auto"/>
              <w:jc w:val="center"/>
              <w:rPr>
                <w:rFonts w:eastAsia="Times New Roman" w:cstheme="minorHAnsi"/>
                <w:color w:val="000000"/>
                <w:lang w:val="ru-RU" w:eastAsia="ru-RU"/>
              </w:rPr>
            </w:pPr>
            <w:r w:rsidRPr="006E0E7A">
              <w:rPr>
                <w:rFonts w:eastAsia="Times New Roman" w:cstheme="minorHAnsi"/>
                <w:color w:val="000000"/>
                <w:lang w:val="ru-RU" w:eastAsia="ru-RU"/>
              </w:rPr>
              <w:t>6,5%</w:t>
            </w:r>
          </w:p>
        </w:tc>
        <w:tc>
          <w:tcPr>
            <w:tcW w:w="1249" w:type="dxa"/>
            <w:shd w:val="clear" w:color="auto" w:fill="auto"/>
            <w:noWrap/>
            <w:vAlign w:val="center"/>
            <w:hideMark/>
          </w:tcPr>
          <w:p w14:paraId="34CA88E5" w14:textId="77777777" w:rsidR="00B51965" w:rsidRPr="006E0E7A" w:rsidRDefault="00B51965" w:rsidP="00ED0C04">
            <w:pPr>
              <w:spacing w:after="0" w:line="240" w:lineRule="auto"/>
              <w:jc w:val="center"/>
              <w:rPr>
                <w:rFonts w:eastAsia="Times New Roman" w:cstheme="minorHAnsi"/>
                <w:color w:val="000000"/>
                <w:lang w:val="ru-RU" w:eastAsia="ru-RU"/>
              </w:rPr>
            </w:pPr>
            <w:r w:rsidRPr="006E0E7A">
              <w:rPr>
                <w:rFonts w:eastAsia="Times New Roman" w:cstheme="minorHAnsi"/>
                <w:color w:val="000000"/>
                <w:lang w:val="ru-RU" w:eastAsia="ru-RU"/>
              </w:rPr>
              <w:t>7,4%</w:t>
            </w:r>
          </w:p>
        </w:tc>
        <w:tc>
          <w:tcPr>
            <w:tcW w:w="1141" w:type="dxa"/>
            <w:shd w:val="clear" w:color="auto" w:fill="auto"/>
            <w:noWrap/>
            <w:vAlign w:val="center"/>
            <w:hideMark/>
          </w:tcPr>
          <w:p w14:paraId="58F27761" w14:textId="77777777" w:rsidR="00B51965" w:rsidRPr="006E0E7A" w:rsidRDefault="00B51965" w:rsidP="00ED0C04">
            <w:pPr>
              <w:spacing w:after="0" w:line="240" w:lineRule="auto"/>
              <w:jc w:val="center"/>
              <w:rPr>
                <w:rFonts w:eastAsia="Times New Roman" w:cstheme="minorHAnsi"/>
                <w:color w:val="000000"/>
                <w:lang w:val="ru-RU" w:eastAsia="ru-RU"/>
              </w:rPr>
            </w:pPr>
            <w:r w:rsidRPr="006E0E7A">
              <w:rPr>
                <w:rFonts w:eastAsia="Times New Roman" w:cstheme="minorHAnsi"/>
                <w:color w:val="000000"/>
                <w:lang w:val="ru-RU" w:eastAsia="ru-RU"/>
              </w:rPr>
              <w:t>6,5%</w:t>
            </w:r>
          </w:p>
        </w:tc>
        <w:tc>
          <w:tcPr>
            <w:tcW w:w="1269" w:type="dxa"/>
            <w:shd w:val="clear" w:color="auto" w:fill="auto"/>
            <w:noWrap/>
            <w:vAlign w:val="center"/>
            <w:hideMark/>
          </w:tcPr>
          <w:p w14:paraId="68DABB4C" w14:textId="77777777" w:rsidR="00B51965" w:rsidRPr="006E0E7A" w:rsidRDefault="00B51965" w:rsidP="00ED0C04">
            <w:pPr>
              <w:spacing w:after="0" w:line="240" w:lineRule="auto"/>
              <w:jc w:val="center"/>
              <w:rPr>
                <w:rFonts w:eastAsia="Times New Roman" w:cstheme="minorHAnsi"/>
                <w:color w:val="000000"/>
                <w:lang w:val="ru-RU" w:eastAsia="ru-RU"/>
              </w:rPr>
            </w:pPr>
            <w:r w:rsidRPr="006E0E7A">
              <w:rPr>
                <w:rFonts w:eastAsia="Times New Roman" w:cstheme="minorHAnsi"/>
                <w:color w:val="000000"/>
                <w:lang w:val="ru-RU" w:eastAsia="ru-RU"/>
              </w:rPr>
              <w:t>6,2%</w:t>
            </w:r>
          </w:p>
        </w:tc>
        <w:tc>
          <w:tcPr>
            <w:tcW w:w="1121" w:type="dxa"/>
            <w:shd w:val="clear" w:color="auto" w:fill="DAEEF3" w:themeFill="accent5" w:themeFillTint="33"/>
            <w:noWrap/>
            <w:vAlign w:val="center"/>
            <w:hideMark/>
          </w:tcPr>
          <w:p w14:paraId="2A504481" w14:textId="77777777" w:rsidR="00B51965" w:rsidRPr="006E0E7A" w:rsidRDefault="00B51965" w:rsidP="00ED0C04">
            <w:pPr>
              <w:spacing w:after="0" w:line="240" w:lineRule="auto"/>
              <w:jc w:val="center"/>
              <w:rPr>
                <w:rFonts w:eastAsia="Times New Roman" w:cstheme="minorHAnsi"/>
                <w:color w:val="000000"/>
                <w:lang w:val="ru-RU" w:eastAsia="ru-RU"/>
              </w:rPr>
            </w:pPr>
            <w:r w:rsidRPr="006E0E7A">
              <w:rPr>
                <w:rFonts w:eastAsia="Times New Roman" w:cstheme="minorHAnsi"/>
                <w:color w:val="000000"/>
                <w:lang w:val="ru-RU" w:eastAsia="ru-RU"/>
              </w:rPr>
              <w:t>6,7%</w:t>
            </w:r>
          </w:p>
        </w:tc>
      </w:tr>
      <w:tr w:rsidR="00B51965" w:rsidRPr="006E0E7A" w14:paraId="5F9603D3" w14:textId="77777777" w:rsidTr="00ED0C04">
        <w:trPr>
          <w:trHeight w:val="300"/>
        </w:trPr>
        <w:tc>
          <w:tcPr>
            <w:tcW w:w="733" w:type="dxa"/>
            <w:shd w:val="clear" w:color="auto" w:fill="auto"/>
            <w:noWrap/>
            <w:vAlign w:val="bottom"/>
            <w:hideMark/>
          </w:tcPr>
          <w:p w14:paraId="4422B6ED" w14:textId="77777777" w:rsidR="00B51965" w:rsidRPr="006E0E7A" w:rsidRDefault="00B51965" w:rsidP="0074393F">
            <w:pPr>
              <w:spacing w:after="0" w:line="240" w:lineRule="auto"/>
              <w:jc w:val="right"/>
              <w:rPr>
                <w:rFonts w:eastAsia="Times New Roman" w:cstheme="minorHAnsi"/>
                <w:color w:val="000000"/>
                <w:lang w:val="ru-RU" w:eastAsia="ru-RU"/>
              </w:rPr>
            </w:pPr>
            <w:r w:rsidRPr="006E0E7A">
              <w:rPr>
                <w:rFonts w:eastAsia="Times New Roman" w:cstheme="minorHAnsi"/>
                <w:color w:val="000000"/>
                <w:lang w:val="ru-RU" w:eastAsia="ru-RU"/>
              </w:rPr>
              <w:t>14</w:t>
            </w:r>
          </w:p>
        </w:tc>
        <w:tc>
          <w:tcPr>
            <w:tcW w:w="1293" w:type="dxa"/>
            <w:shd w:val="clear" w:color="auto" w:fill="auto"/>
            <w:noWrap/>
            <w:vAlign w:val="center"/>
            <w:hideMark/>
          </w:tcPr>
          <w:p w14:paraId="5DD18884" w14:textId="77777777" w:rsidR="00B51965" w:rsidRPr="006E0E7A" w:rsidRDefault="00B51965" w:rsidP="00ED0C04">
            <w:pPr>
              <w:spacing w:after="0" w:line="240" w:lineRule="auto"/>
              <w:jc w:val="center"/>
              <w:rPr>
                <w:rFonts w:eastAsia="Times New Roman" w:cstheme="minorHAnsi"/>
                <w:color w:val="000000"/>
                <w:lang w:val="ru-RU" w:eastAsia="ru-RU"/>
              </w:rPr>
            </w:pPr>
            <w:r w:rsidRPr="006E0E7A">
              <w:rPr>
                <w:rFonts w:eastAsia="Times New Roman" w:cstheme="minorHAnsi"/>
                <w:color w:val="000000"/>
                <w:lang w:val="ru-RU" w:eastAsia="ru-RU"/>
              </w:rPr>
              <w:t>6,5%</w:t>
            </w:r>
          </w:p>
        </w:tc>
        <w:tc>
          <w:tcPr>
            <w:tcW w:w="1195" w:type="dxa"/>
            <w:shd w:val="clear" w:color="auto" w:fill="auto"/>
            <w:noWrap/>
            <w:vAlign w:val="center"/>
            <w:hideMark/>
          </w:tcPr>
          <w:p w14:paraId="4A6F145B" w14:textId="77777777" w:rsidR="00B51965" w:rsidRPr="006E0E7A" w:rsidRDefault="00B51965" w:rsidP="00ED0C04">
            <w:pPr>
              <w:spacing w:after="0" w:line="240" w:lineRule="auto"/>
              <w:jc w:val="center"/>
              <w:rPr>
                <w:rFonts w:eastAsia="Times New Roman" w:cstheme="minorHAnsi"/>
                <w:color w:val="000000"/>
                <w:lang w:val="ru-RU" w:eastAsia="ru-RU"/>
              </w:rPr>
            </w:pPr>
            <w:r w:rsidRPr="006E0E7A">
              <w:rPr>
                <w:rFonts w:eastAsia="Times New Roman" w:cstheme="minorHAnsi"/>
                <w:color w:val="000000"/>
                <w:lang w:val="ru-RU" w:eastAsia="ru-RU"/>
              </w:rPr>
              <w:t>6,2%</w:t>
            </w:r>
          </w:p>
        </w:tc>
        <w:tc>
          <w:tcPr>
            <w:tcW w:w="1195" w:type="dxa"/>
            <w:shd w:val="clear" w:color="auto" w:fill="auto"/>
            <w:noWrap/>
            <w:vAlign w:val="center"/>
            <w:hideMark/>
          </w:tcPr>
          <w:p w14:paraId="226CD02F" w14:textId="77777777" w:rsidR="00B51965" w:rsidRPr="006E0E7A" w:rsidRDefault="00B51965" w:rsidP="00ED0C04">
            <w:pPr>
              <w:spacing w:after="0" w:line="240" w:lineRule="auto"/>
              <w:jc w:val="center"/>
              <w:rPr>
                <w:rFonts w:eastAsia="Times New Roman" w:cstheme="minorHAnsi"/>
                <w:color w:val="000000"/>
                <w:lang w:val="ru-RU" w:eastAsia="ru-RU"/>
              </w:rPr>
            </w:pPr>
            <w:r w:rsidRPr="006E0E7A">
              <w:rPr>
                <w:rFonts w:eastAsia="Times New Roman" w:cstheme="minorHAnsi"/>
                <w:color w:val="000000"/>
                <w:lang w:val="ru-RU" w:eastAsia="ru-RU"/>
              </w:rPr>
              <w:t>6,1%</w:t>
            </w:r>
          </w:p>
        </w:tc>
        <w:tc>
          <w:tcPr>
            <w:tcW w:w="1249" w:type="dxa"/>
            <w:shd w:val="clear" w:color="auto" w:fill="auto"/>
            <w:noWrap/>
            <w:vAlign w:val="center"/>
            <w:hideMark/>
          </w:tcPr>
          <w:p w14:paraId="437B6ED8" w14:textId="77777777" w:rsidR="00B51965" w:rsidRPr="006E0E7A" w:rsidRDefault="00B51965" w:rsidP="00ED0C04">
            <w:pPr>
              <w:spacing w:after="0" w:line="240" w:lineRule="auto"/>
              <w:jc w:val="center"/>
              <w:rPr>
                <w:rFonts w:eastAsia="Times New Roman" w:cstheme="minorHAnsi"/>
                <w:color w:val="000000"/>
                <w:lang w:val="ru-RU" w:eastAsia="ru-RU"/>
              </w:rPr>
            </w:pPr>
            <w:r w:rsidRPr="006E0E7A">
              <w:rPr>
                <w:rFonts w:eastAsia="Times New Roman" w:cstheme="minorHAnsi"/>
                <w:color w:val="000000"/>
                <w:lang w:val="ru-RU" w:eastAsia="ru-RU"/>
              </w:rPr>
              <w:t>6,9%</w:t>
            </w:r>
          </w:p>
        </w:tc>
        <w:tc>
          <w:tcPr>
            <w:tcW w:w="1141" w:type="dxa"/>
            <w:shd w:val="clear" w:color="auto" w:fill="auto"/>
            <w:noWrap/>
            <w:vAlign w:val="center"/>
            <w:hideMark/>
          </w:tcPr>
          <w:p w14:paraId="71583127" w14:textId="77777777" w:rsidR="00B51965" w:rsidRPr="006E0E7A" w:rsidRDefault="00B51965" w:rsidP="00ED0C04">
            <w:pPr>
              <w:spacing w:after="0" w:line="240" w:lineRule="auto"/>
              <w:jc w:val="center"/>
              <w:rPr>
                <w:rFonts w:eastAsia="Times New Roman" w:cstheme="minorHAnsi"/>
                <w:color w:val="000000"/>
                <w:lang w:val="ru-RU" w:eastAsia="ru-RU"/>
              </w:rPr>
            </w:pPr>
            <w:r w:rsidRPr="006E0E7A">
              <w:rPr>
                <w:rFonts w:eastAsia="Times New Roman" w:cstheme="minorHAnsi"/>
                <w:color w:val="000000"/>
                <w:lang w:val="ru-RU" w:eastAsia="ru-RU"/>
              </w:rPr>
              <w:t>6,1%</w:t>
            </w:r>
          </w:p>
        </w:tc>
        <w:tc>
          <w:tcPr>
            <w:tcW w:w="1269" w:type="dxa"/>
            <w:shd w:val="clear" w:color="auto" w:fill="auto"/>
            <w:noWrap/>
            <w:vAlign w:val="center"/>
            <w:hideMark/>
          </w:tcPr>
          <w:p w14:paraId="5F629975" w14:textId="77777777" w:rsidR="00B51965" w:rsidRPr="006E0E7A" w:rsidRDefault="00B51965" w:rsidP="00ED0C04">
            <w:pPr>
              <w:spacing w:after="0" w:line="240" w:lineRule="auto"/>
              <w:jc w:val="center"/>
              <w:rPr>
                <w:rFonts w:eastAsia="Times New Roman" w:cstheme="minorHAnsi"/>
                <w:color w:val="000000"/>
                <w:lang w:val="ru-RU" w:eastAsia="ru-RU"/>
              </w:rPr>
            </w:pPr>
            <w:r w:rsidRPr="006E0E7A">
              <w:rPr>
                <w:rFonts w:eastAsia="Times New Roman" w:cstheme="minorHAnsi"/>
                <w:color w:val="000000"/>
                <w:lang w:val="ru-RU" w:eastAsia="ru-RU"/>
              </w:rPr>
              <w:t>5,8%</w:t>
            </w:r>
          </w:p>
        </w:tc>
        <w:tc>
          <w:tcPr>
            <w:tcW w:w="1121" w:type="dxa"/>
            <w:shd w:val="clear" w:color="auto" w:fill="DAEEF3" w:themeFill="accent5" w:themeFillTint="33"/>
            <w:noWrap/>
            <w:vAlign w:val="center"/>
            <w:hideMark/>
          </w:tcPr>
          <w:p w14:paraId="64A5F3BF" w14:textId="77777777" w:rsidR="00B51965" w:rsidRPr="006E0E7A" w:rsidRDefault="00B51965" w:rsidP="00ED0C04">
            <w:pPr>
              <w:spacing w:after="0" w:line="240" w:lineRule="auto"/>
              <w:jc w:val="center"/>
              <w:rPr>
                <w:rFonts w:eastAsia="Times New Roman" w:cstheme="minorHAnsi"/>
                <w:color w:val="000000"/>
                <w:lang w:val="ru-RU" w:eastAsia="ru-RU"/>
              </w:rPr>
            </w:pPr>
            <w:r w:rsidRPr="006E0E7A">
              <w:rPr>
                <w:rFonts w:eastAsia="Times New Roman" w:cstheme="minorHAnsi"/>
                <w:color w:val="000000"/>
                <w:lang w:val="ru-RU" w:eastAsia="ru-RU"/>
              </w:rPr>
              <w:t>6,3%</w:t>
            </w:r>
          </w:p>
        </w:tc>
      </w:tr>
      <w:tr w:rsidR="00B51965" w:rsidRPr="006E0E7A" w14:paraId="0F754DC7" w14:textId="77777777" w:rsidTr="00ED0C04">
        <w:trPr>
          <w:trHeight w:val="300"/>
        </w:trPr>
        <w:tc>
          <w:tcPr>
            <w:tcW w:w="733" w:type="dxa"/>
            <w:shd w:val="clear" w:color="auto" w:fill="auto"/>
            <w:noWrap/>
            <w:vAlign w:val="bottom"/>
            <w:hideMark/>
          </w:tcPr>
          <w:p w14:paraId="191D95A3" w14:textId="77777777" w:rsidR="00B51965" w:rsidRPr="006E0E7A" w:rsidRDefault="00B51965" w:rsidP="0074393F">
            <w:pPr>
              <w:spacing w:after="0" w:line="240" w:lineRule="auto"/>
              <w:jc w:val="right"/>
              <w:rPr>
                <w:rFonts w:eastAsia="Times New Roman" w:cstheme="minorHAnsi"/>
                <w:color w:val="000000"/>
                <w:lang w:val="ru-RU" w:eastAsia="ru-RU"/>
              </w:rPr>
            </w:pPr>
            <w:r w:rsidRPr="006E0E7A">
              <w:rPr>
                <w:rFonts w:eastAsia="Times New Roman" w:cstheme="minorHAnsi"/>
                <w:color w:val="000000"/>
                <w:lang w:val="ru-RU" w:eastAsia="ru-RU"/>
              </w:rPr>
              <w:t>15</w:t>
            </w:r>
          </w:p>
        </w:tc>
        <w:tc>
          <w:tcPr>
            <w:tcW w:w="1293" w:type="dxa"/>
            <w:shd w:val="clear" w:color="auto" w:fill="auto"/>
            <w:noWrap/>
            <w:vAlign w:val="center"/>
            <w:hideMark/>
          </w:tcPr>
          <w:p w14:paraId="6DEE6ECF" w14:textId="77777777" w:rsidR="00B51965" w:rsidRPr="006E0E7A" w:rsidRDefault="00B51965" w:rsidP="00ED0C04">
            <w:pPr>
              <w:spacing w:after="0" w:line="240" w:lineRule="auto"/>
              <w:jc w:val="center"/>
              <w:rPr>
                <w:rFonts w:eastAsia="Times New Roman" w:cstheme="minorHAnsi"/>
                <w:color w:val="000000"/>
                <w:lang w:val="ru-RU" w:eastAsia="ru-RU"/>
              </w:rPr>
            </w:pPr>
            <w:r w:rsidRPr="006E0E7A">
              <w:rPr>
                <w:rFonts w:eastAsia="Times New Roman" w:cstheme="minorHAnsi"/>
                <w:color w:val="000000"/>
                <w:lang w:val="ru-RU" w:eastAsia="ru-RU"/>
              </w:rPr>
              <w:t>6,1%</w:t>
            </w:r>
          </w:p>
        </w:tc>
        <w:tc>
          <w:tcPr>
            <w:tcW w:w="1195" w:type="dxa"/>
            <w:shd w:val="clear" w:color="auto" w:fill="auto"/>
            <w:noWrap/>
            <w:vAlign w:val="center"/>
            <w:hideMark/>
          </w:tcPr>
          <w:p w14:paraId="6F1DF195" w14:textId="77777777" w:rsidR="00B51965" w:rsidRPr="006E0E7A" w:rsidRDefault="00B51965" w:rsidP="00ED0C04">
            <w:pPr>
              <w:spacing w:after="0" w:line="240" w:lineRule="auto"/>
              <w:jc w:val="center"/>
              <w:rPr>
                <w:rFonts w:eastAsia="Times New Roman" w:cstheme="minorHAnsi"/>
                <w:color w:val="000000"/>
                <w:lang w:val="ru-RU" w:eastAsia="ru-RU"/>
              </w:rPr>
            </w:pPr>
            <w:r w:rsidRPr="006E0E7A">
              <w:rPr>
                <w:rFonts w:eastAsia="Times New Roman" w:cstheme="minorHAnsi"/>
                <w:color w:val="000000"/>
                <w:lang w:val="ru-RU" w:eastAsia="ru-RU"/>
              </w:rPr>
              <w:t>5,8%</w:t>
            </w:r>
          </w:p>
        </w:tc>
        <w:tc>
          <w:tcPr>
            <w:tcW w:w="1195" w:type="dxa"/>
            <w:shd w:val="clear" w:color="auto" w:fill="auto"/>
            <w:noWrap/>
            <w:vAlign w:val="center"/>
            <w:hideMark/>
          </w:tcPr>
          <w:p w14:paraId="6AC9E107" w14:textId="77777777" w:rsidR="00B51965" w:rsidRPr="006E0E7A" w:rsidRDefault="00B51965" w:rsidP="00ED0C04">
            <w:pPr>
              <w:spacing w:after="0" w:line="240" w:lineRule="auto"/>
              <w:jc w:val="center"/>
              <w:rPr>
                <w:rFonts w:eastAsia="Times New Roman" w:cstheme="minorHAnsi"/>
                <w:color w:val="000000"/>
                <w:lang w:val="ru-RU" w:eastAsia="ru-RU"/>
              </w:rPr>
            </w:pPr>
            <w:r w:rsidRPr="006E0E7A">
              <w:rPr>
                <w:rFonts w:eastAsia="Times New Roman" w:cstheme="minorHAnsi"/>
                <w:color w:val="000000"/>
                <w:lang w:val="ru-RU" w:eastAsia="ru-RU"/>
              </w:rPr>
              <w:t>5,7%</w:t>
            </w:r>
          </w:p>
        </w:tc>
        <w:tc>
          <w:tcPr>
            <w:tcW w:w="1249" w:type="dxa"/>
            <w:shd w:val="clear" w:color="auto" w:fill="auto"/>
            <w:noWrap/>
            <w:vAlign w:val="center"/>
            <w:hideMark/>
          </w:tcPr>
          <w:p w14:paraId="5DCACC24" w14:textId="77777777" w:rsidR="00B51965" w:rsidRPr="006E0E7A" w:rsidRDefault="00B51965" w:rsidP="00ED0C04">
            <w:pPr>
              <w:spacing w:after="0" w:line="240" w:lineRule="auto"/>
              <w:jc w:val="center"/>
              <w:rPr>
                <w:rFonts w:eastAsia="Times New Roman" w:cstheme="minorHAnsi"/>
                <w:color w:val="000000"/>
                <w:lang w:val="ru-RU" w:eastAsia="ru-RU"/>
              </w:rPr>
            </w:pPr>
            <w:r w:rsidRPr="006E0E7A">
              <w:rPr>
                <w:rFonts w:eastAsia="Times New Roman" w:cstheme="minorHAnsi"/>
                <w:color w:val="000000"/>
                <w:lang w:val="ru-RU" w:eastAsia="ru-RU"/>
              </w:rPr>
              <w:t>6,5%</w:t>
            </w:r>
          </w:p>
        </w:tc>
        <w:tc>
          <w:tcPr>
            <w:tcW w:w="1141" w:type="dxa"/>
            <w:shd w:val="clear" w:color="auto" w:fill="auto"/>
            <w:noWrap/>
            <w:vAlign w:val="center"/>
            <w:hideMark/>
          </w:tcPr>
          <w:p w14:paraId="480671FF" w14:textId="77777777" w:rsidR="00B51965" w:rsidRPr="006E0E7A" w:rsidRDefault="00B51965" w:rsidP="00ED0C04">
            <w:pPr>
              <w:spacing w:after="0" w:line="240" w:lineRule="auto"/>
              <w:jc w:val="center"/>
              <w:rPr>
                <w:rFonts w:eastAsia="Times New Roman" w:cstheme="minorHAnsi"/>
                <w:color w:val="000000"/>
                <w:lang w:val="ru-RU" w:eastAsia="ru-RU"/>
              </w:rPr>
            </w:pPr>
            <w:r w:rsidRPr="006E0E7A">
              <w:rPr>
                <w:rFonts w:eastAsia="Times New Roman" w:cstheme="minorHAnsi"/>
                <w:color w:val="000000"/>
                <w:lang w:val="ru-RU" w:eastAsia="ru-RU"/>
              </w:rPr>
              <w:t>5,7%</w:t>
            </w:r>
          </w:p>
        </w:tc>
        <w:tc>
          <w:tcPr>
            <w:tcW w:w="1269" w:type="dxa"/>
            <w:shd w:val="clear" w:color="auto" w:fill="auto"/>
            <w:noWrap/>
            <w:vAlign w:val="center"/>
            <w:hideMark/>
          </w:tcPr>
          <w:p w14:paraId="3A501336" w14:textId="77777777" w:rsidR="00B51965" w:rsidRPr="006E0E7A" w:rsidRDefault="00B51965" w:rsidP="00ED0C04">
            <w:pPr>
              <w:spacing w:after="0" w:line="240" w:lineRule="auto"/>
              <w:jc w:val="center"/>
              <w:rPr>
                <w:rFonts w:eastAsia="Times New Roman" w:cstheme="minorHAnsi"/>
                <w:color w:val="000000"/>
                <w:lang w:val="ru-RU" w:eastAsia="ru-RU"/>
              </w:rPr>
            </w:pPr>
            <w:r w:rsidRPr="006E0E7A">
              <w:rPr>
                <w:rFonts w:eastAsia="Times New Roman" w:cstheme="minorHAnsi"/>
                <w:color w:val="000000"/>
                <w:lang w:val="ru-RU" w:eastAsia="ru-RU"/>
              </w:rPr>
              <w:t>5,4%</w:t>
            </w:r>
          </w:p>
        </w:tc>
        <w:tc>
          <w:tcPr>
            <w:tcW w:w="1121" w:type="dxa"/>
            <w:shd w:val="clear" w:color="auto" w:fill="DAEEF3" w:themeFill="accent5" w:themeFillTint="33"/>
            <w:noWrap/>
            <w:vAlign w:val="center"/>
            <w:hideMark/>
          </w:tcPr>
          <w:p w14:paraId="2CFDD4B6" w14:textId="77777777" w:rsidR="00B51965" w:rsidRPr="006E0E7A" w:rsidRDefault="00B51965" w:rsidP="00ED0C04">
            <w:pPr>
              <w:spacing w:after="0" w:line="240" w:lineRule="auto"/>
              <w:jc w:val="center"/>
              <w:rPr>
                <w:rFonts w:eastAsia="Times New Roman" w:cstheme="minorHAnsi"/>
                <w:color w:val="000000"/>
                <w:lang w:val="ru-RU" w:eastAsia="ru-RU"/>
              </w:rPr>
            </w:pPr>
            <w:r w:rsidRPr="006E0E7A">
              <w:rPr>
                <w:rFonts w:eastAsia="Times New Roman" w:cstheme="minorHAnsi"/>
                <w:color w:val="000000"/>
                <w:lang w:val="ru-RU" w:eastAsia="ru-RU"/>
              </w:rPr>
              <w:t>5,9%</w:t>
            </w:r>
          </w:p>
        </w:tc>
      </w:tr>
      <w:tr w:rsidR="00B51965" w:rsidRPr="006E0E7A" w14:paraId="3A70BAC2" w14:textId="77777777" w:rsidTr="00ED0C04">
        <w:trPr>
          <w:trHeight w:val="300"/>
        </w:trPr>
        <w:tc>
          <w:tcPr>
            <w:tcW w:w="733" w:type="dxa"/>
            <w:shd w:val="clear" w:color="auto" w:fill="auto"/>
            <w:noWrap/>
            <w:vAlign w:val="bottom"/>
            <w:hideMark/>
          </w:tcPr>
          <w:p w14:paraId="2235934D" w14:textId="77777777" w:rsidR="00B51965" w:rsidRPr="006E0E7A" w:rsidRDefault="00B51965" w:rsidP="0074393F">
            <w:pPr>
              <w:spacing w:after="0" w:line="240" w:lineRule="auto"/>
              <w:jc w:val="right"/>
              <w:rPr>
                <w:rFonts w:eastAsia="Times New Roman" w:cstheme="minorHAnsi"/>
                <w:color w:val="000000"/>
                <w:lang w:val="ru-RU" w:eastAsia="ru-RU"/>
              </w:rPr>
            </w:pPr>
            <w:r w:rsidRPr="006E0E7A">
              <w:rPr>
                <w:rFonts w:eastAsia="Times New Roman" w:cstheme="minorHAnsi"/>
                <w:color w:val="000000"/>
                <w:lang w:val="ru-RU" w:eastAsia="ru-RU"/>
              </w:rPr>
              <w:t>16</w:t>
            </w:r>
          </w:p>
        </w:tc>
        <w:tc>
          <w:tcPr>
            <w:tcW w:w="1293" w:type="dxa"/>
            <w:shd w:val="clear" w:color="auto" w:fill="auto"/>
            <w:noWrap/>
            <w:vAlign w:val="center"/>
            <w:hideMark/>
          </w:tcPr>
          <w:p w14:paraId="52752546" w14:textId="77777777" w:rsidR="00B51965" w:rsidRPr="006E0E7A" w:rsidRDefault="00B51965" w:rsidP="00ED0C04">
            <w:pPr>
              <w:spacing w:after="0" w:line="240" w:lineRule="auto"/>
              <w:jc w:val="center"/>
              <w:rPr>
                <w:rFonts w:eastAsia="Times New Roman" w:cstheme="minorHAnsi"/>
                <w:color w:val="000000"/>
                <w:lang w:val="ru-RU" w:eastAsia="ru-RU"/>
              </w:rPr>
            </w:pPr>
            <w:r w:rsidRPr="006E0E7A">
              <w:rPr>
                <w:rFonts w:eastAsia="Times New Roman" w:cstheme="minorHAnsi"/>
                <w:color w:val="000000"/>
                <w:lang w:val="ru-RU" w:eastAsia="ru-RU"/>
              </w:rPr>
              <w:t>5,8%</w:t>
            </w:r>
          </w:p>
        </w:tc>
        <w:tc>
          <w:tcPr>
            <w:tcW w:w="1195" w:type="dxa"/>
            <w:shd w:val="clear" w:color="auto" w:fill="auto"/>
            <w:noWrap/>
            <w:vAlign w:val="center"/>
            <w:hideMark/>
          </w:tcPr>
          <w:p w14:paraId="7323CFC2" w14:textId="77777777" w:rsidR="00B51965" w:rsidRPr="006E0E7A" w:rsidRDefault="00B51965" w:rsidP="00ED0C04">
            <w:pPr>
              <w:spacing w:after="0" w:line="240" w:lineRule="auto"/>
              <w:jc w:val="center"/>
              <w:rPr>
                <w:rFonts w:eastAsia="Times New Roman" w:cstheme="minorHAnsi"/>
                <w:color w:val="000000"/>
                <w:lang w:val="ru-RU" w:eastAsia="ru-RU"/>
              </w:rPr>
            </w:pPr>
            <w:r w:rsidRPr="006E0E7A">
              <w:rPr>
                <w:rFonts w:eastAsia="Times New Roman" w:cstheme="minorHAnsi"/>
                <w:color w:val="000000"/>
                <w:lang w:val="ru-RU" w:eastAsia="ru-RU"/>
              </w:rPr>
              <w:t>5,5%</w:t>
            </w:r>
          </w:p>
        </w:tc>
        <w:tc>
          <w:tcPr>
            <w:tcW w:w="1195" w:type="dxa"/>
            <w:shd w:val="clear" w:color="auto" w:fill="auto"/>
            <w:noWrap/>
            <w:vAlign w:val="center"/>
            <w:hideMark/>
          </w:tcPr>
          <w:p w14:paraId="3FE643CE" w14:textId="77777777" w:rsidR="00B51965" w:rsidRPr="006E0E7A" w:rsidRDefault="00B51965" w:rsidP="00ED0C04">
            <w:pPr>
              <w:spacing w:after="0" w:line="240" w:lineRule="auto"/>
              <w:jc w:val="center"/>
              <w:rPr>
                <w:rFonts w:eastAsia="Times New Roman" w:cstheme="minorHAnsi"/>
                <w:color w:val="000000"/>
                <w:lang w:val="ru-RU" w:eastAsia="ru-RU"/>
              </w:rPr>
            </w:pPr>
            <w:r w:rsidRPr="006E0E7A">
              <w:rPr>
                <w:rFonts w:eastAsia="Times New Roman" w:cstheme="minorHAnsi"/>
                <w:color w:val="000000"/>
                <w:lang w:val="ru-RU" w:eastAsia="ru-RU"/>
              </w:rPr>
              <w:t>5,4%</w:t>
            </w:r>
          </w:p>
        </w:tc>
        <w:tc>
          <w:tcPr>
            <w:tcW w:w="1249" w:type="dxa"/>
            <w:shd w:val="clear" w:color="auto" w:fill="auto"/>
            <w:noWrap/>
            <w:vAlign w:val="center"/>
            <w:hideMark/>
          </w:tcPr>
          <w:p w14:paraId="7FC41943" w14:textId="77777777" w:rsidR="00B51965" w:rsidRPr="006E0E7A" w:rsidRDefault="00B51965" w:rsidP="00ED0C04">
            <w:pPr>
              <w:spacing w:after="0" w:line="240" w:lineRule="auto"/>
              <w:jc w:val="center"/>
              <w:rPr>
                <w:rFonts w:eastAsia="Times New Roman" w:cstheme="minorHAnsi"/>
                <w:color w:val="000000"/>
                <w:lang w:val="ru-RU" w:eastAsia="ru-RU"/>
              </w:rPr>
            </w:pPr>
            <w:r w:rsidRPr="006E0E7A">
              <w:rPr>
                <w:rFonts w:eastAsia="Times New Roman" w:cstheme="minorHAnsi"/>
                <w:color w:val="000000"/>
                <w:lang w:val="ru-RU" w:eastAsia="ru-RU"/>
              </w:rPr>
              <w:t>6,1%</w:t>
            </w:r>
          </w:p>
        </w:tc>
        <w:tc>
          <w:tcPr>
            <w:tcW w:w="1141" w:type="dxa"/>
            <w:shd w:val="clear" w:color="auto" w:fill="auto"/>
            <w:noWrap/>
            <w:vAlign w:val="center"/>
            <w:hideMark/>
          </w:tcPr>
          <w:p w14:paraId="210A20F8" w14:textId="77777777" w:rsidR="00B51965" w:rsidRPr="006E0E7A" w:rsidRDefault="00B51965" w:rsidP="00ED0C04">
            <w:pPr>
              <w:spacing w:after="0" w:line="240" w:lineRule="auto"/>
              <w:jc w:val="center"/>
              <w:rPr>
                <w:rFonts w:eastAsia="Times New Roman" w:cstheme="minorHAnsi"/>
                <w:color w:val="000000"/>
                <w:lang w:val="ru-RU" w:eastAsia="ru-RU"/>
              </w:rPr>
            </w:pPr>
            <w:r w:rsidRPr="006E0E7A">
              <w:rPr>
                <w:rFonts w:eastAsia="Times New Roman" w:cstheme="minorHAnsi"/>
                <w:color w:val="000000"/>
                <w:lang w:val="ru-RU" w:eastAsia="ru-RU"/>
              </w:rPr>
              <w:t>5,4%</w:t>
            </w:r>
          </w:p>
        </w:tc>
        <w:tc>
          <w:tcPr>
            <w:tcW w:w="1269" w:type="dxa"/>
            <w:shd w:val="clear" w:color="auto" w:fill="auto"/>
            <w:noWrap/>
            <w:vAlign w:val="center"/>
            <w:hideMark/>
          </w:tcPr>
          <w:p w14:paraId="1C9F86DD" w14:textId="77777777" w:rsidR="00B51965" w:rsidRPr="006E0E7A" w:rsidRDefault="00B51965" w:rsidP="00ED0C04">
            <w:pPr>
              <w:spacing w:after="0" w:line="240" w:lineRule="auto"/>
              <w:jc w:val="center"/>
              <w:rPr>
                <w:rFonts w:eastAsia="Times New Roman" w:cstheme="minorHAnsi"/>
                <w:color w:val="000000"/>
                <w:lang w:val="ru-RU" w:eastAsia="ru-RU"/>
              </w:rPr>
            </w:pPr>
            <w:r w:rsidRPr="006E0E7A">
              <w:rPr>
                <w:rFonts w:eastAsia="Times New Roman" w:cstheme="minorHAnsi"/>
                <w:color w:val="000000"/>
                <w:lang w:val="ru-RU" w:eastAsia="ru-RU"/>
              </w:rPr>
              <w:t>5,2%</w:t>
            </w:r>
          </w:p>
        </w:tc>
        <w:tc>
          <w:tcPr>
            <w:tcW w:w="1121" w:type="dxa"/>
            <w:shd w:val="clear" w:color="auto" w:fill="DAEEF3" w:themeFill="accent5" w:themeFillTint="33"/>
            <w:noWrap/>
            <w:vAlign w:val="center"/>
            <w:hideMark/>
          </w:tcPr>
          <w:p w14:paraId="2F058BAD" w14:textId="77777777" w:rsidR="00B51965" w:rsidRPr="006E0E7A" w:rsidRDefault="00B51965" w:rsidP="00ED0C04">
            <w:pPr>
              <w:spacing w:after="0" w:line="240" w:lineRule="auto"/>
              <w:jc w:val="center"/>
              <w:rPr>
                <w:rFonts w:eastAsia="Times New Roman" w:cstheme="minorHAnsi"/>
                <w:color w:val="000000"/>
                <w:lang w:val="ru-RU" w:eastAsia="ru-RU"/>
              </w:rPr>
            </w:pPr>
            <w:r w:rsidRPr="006E0E7A">
              <w:rPr>
                <w:rFonts w:eastAsia="Times New Roman" w:cstheme="minorHAnsi"/>
                <w:color w:val="000000"/>
                <w:lang w:val="ru-RU" w:eastAsia="ru-RU"/>
              </w:rPr>
              <w:t>5,6%</w:t>
            </w:r>
          </w:p>
        </w:tc>
      </w:tr>
    </w:tbl>
    <w:p w14:paraId="1EDC832B" w14:textId="5834952C" w:rsidR="007A00D1" w:rsidRDefault="007A00D1" w:rsidP="007A00D1">
      <w:pPr>
        <w:spacing w:before="240" w:after="0"/>
        <w:ind w:left="360"/>
        <w:jc w:val="both"/>
        <w:rPr>
          <w:sz w:val="24"/>
          <w:szCs w:val="24"/>
          <w:lang w:val="ro-RO"/>
        </w:rPr>
      </w:pPr>
      <w:r w:rsidRPr="006E0E7A">
        <w:rPr>
          <w:sz w:val="24"/>
          <w:szCs w:val="24"/>
          <w:lang w:val="ro-RO"/>
        </w:rPr>
        <w:t>Din analiza datelor tabelului 2</w:t>
      </w:r>
      <w:r w:rsidR="006C2519" w:rsidRPr="006E0E7A">
        <w:rPr>
          <w:sz w:val="24"/>
          <w:szCs w:val="24"/>
          <w:lang w:val="ro-RO"/>
        </w:rPr>
        <w:t>7</w:t>
      </w:r>
      <w:r w:rsidRPr="006E0E7A">
        <w:rPr>
          <w:sz w:val="24"/>
          <w:szCs w:val="24"/>
          <w:lang w:val="ro-RO"/>
        </w:rPr>
        <w:t xml:space="preserve"> putem estima</w:t>
      </w:r>
      <w:r>
        <w:rPr>
          <w:sz w:val="24"/>
          <w:szCs w:val="24"/>
          <w:lang w:val="ro-RO"/>
        </w:rPr>
        <w:t xml:space="preserve"> formula care descrie variaţia cotei de energie indirectă ce revine </w:t>
      </w:r>
      <w:r w:rsidR="00FF40AA">
        <w:rPr>
          <w:sz w:val="24"/>
          <w:szCs w:val="24"/>
          <w:lang w:val="ro-RO"/>
        </w:rPr>
        <w:t xml:space="preserve">de </w:t>
      </w:r>
      <w:r>
        <w:rPr>
          <w:sz w:val="24"/>
          <w:szCs w:val="24"/>
          <w:lang w:val="ro-RO"/>
        </w:rPr>
        <w:t>la subsol încălzit pentru orice număr de etaje.</w:t>
      </w:r>
    </w:p>
    <w:p w14:paraId="0CA0C996" w14:textId="73596733" w:rsidR="007A00D1" w:rsidRDefault="00265355" w:rsidP="007A00D1">
      <w:pPr>
        <w:spacing w:before="240" w:after="0"/>
        <w:ind w:left="360"/>
        <w:jc w:val="center"/>
        <w:rPr>
          <w:sz w:val="24"/>
          <w:szCs w:val="24"/>
          <w:lang w:val="ro-RO"/>
        </w:rPr>
      </w:pPr>
      <w:r w:rsidRPr="006E0E7A">
        <w:rPr>
          <w:noProof/>
          <w:sz w:val="24"/>
          <w:szCs w:val="24"/>
        </w:rPr>
        <w:lastRenderedPageBreak/>
        <w:drawing>
          <wp:inline distT="0" distB="0" distL="0" distR="0" wp14:anchorId="3F8B3ECB" wp14:editId="3446FD45">
            <wp:extent cx="4578350" cy="2786380"/>
            <wp:effectExtent l="0" t="0" r="0" b="0"/>
            <wp:docPr id="58"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4578350" cy="2786380"/>
                    </a:xfrm>
                    <a:prstGeom prst="rect">
                      <a:avLst/>
                    </a:prstGeom>
                    <a:noFill/>
                  </pic:spPr>
                </pic:pic>
              </a:graphicData>
            </a:graphic>
          </wp:inline>
        </w:drawing>
      </w:r>
    </w:p>
    <w:p w14:paraId="0F62457A" w14:textId="5E6891F8" w:rsidR="007A00D1" w:rsidRDefault="007A00D1" w:rsidP="007A00D1">
      <w:pPr>
        <w:spacing w:before="240" w:after="0"/>
        <w:ind w:left="360"/>
        <w:jc w:val="center"/>
        <w:rPr>
          <w:b/>
          <w:bCs/>
          <w:color w:val="000000"/>
          <w:sz w:val="18"/>
          <w:szCs w:val="18"/>
          <w:lang w:val="ro-RO"/>
        </w:rPr>
      </w:pPr>
      <w:bookmarkStart w:id="69" w:name="_Toc128595794"/>
      <w:r w:rsidRPr="003A4DE9">
        <w:rPr>
          <w:b/>
          <w:sz w:val="18"/>
          <w:szCs w:val="18"/>
          <w:lang w:val="ro-RO"/>
        </w:rPr>
        <w:t xml:space="preserve">Figura </w:t>
      </w:r>
      <w:r w:rsidRPr="003A4DE9">
        <w:rPr>
          <w:b/>
          <w:sz w:val="18"/>
          <w:szCs w:val="18"/>
        </w:rPr>
        <w:fldChar w:fldCharType="begin"/>
      </w:r>
      <w:r w:rsidRPr="003A4DE9">
        <w:rPr>
          <w:b/>
          <w:sz w:val="18"/>
          <w:szCs w:val="18"/>
        </w:rPr>
        <w:instrText xml:space="preserve"> SEQ Figură \* ARABIC </w:instrText>
      </w:r>
      <w:r w:rsidRPr="003A4DE9">
        <w:rPr>
          <w:b/>
          <w:sz w:val="18"/>
          <w:szCs w:val="18"/>
        </w:rPr>
        <w:fldChar w:fldCharType="separate"/>
      </w:r>
      <w:r w:rsidR="006C2519">
        <w:rPr>
          <w:b/>
          <w:noProof/>
          <w:sz w:val="18"/>
          <w:szCs w:val="18"/>
        </w:rPr>
        <w:t>18</w:t>
      </w:r>
      <w:r w:rsidRPr="003A4DE9">
        <w:rPr>
          <w:b/>
          <w:sz w:val="18"/>
          <w:szCs w:val="18"/>
        </w:rPr>
        <w:fldChar w:fldCharType="end"/>
      </w:r>
      <w:r w:rsidRPr="003A4DE9">
        <w:rPr>
          <w:b/>
          <w:bCs/>
          <w:color w:val="000000"/>
          <w:sz w:val="18"/>
          <w:szCs w:val="18"/>
          <w:lang w:val="ro-RO"/>
        </w:rPr>
        <w:t xml:space="preserve">. </w:t>
      </w:r>
      <w:r>
        <w:rPr>
          <w:b/>
          <w:bCs/>
          <w:color w:val="000000"/>
          <w:sz w:val="18"/>
          <w:szCs w:val="18"/>
          <w:lang w:val="ro-RO"/>
        </w:rPr>
        <w:t>Pierderi de energie prin pardosea în cazul subsolului încălzit</w:t>
      </w:r>
      <w:bookmarkEnd w:id="69"/>
      <w:r w:rsidRPr="003A4DE9">
        <w:rPr>
          <w:b/>
          <w:bCs/>
          <w:color w:val="000000"/>
          <w:sz w:val="18"/>
          <w:szCs w:val="18"/>
          <w:lang w:val="ro-RO"/>
        </w:rPr>
        <w:t xml:space="preserve"> </w:t>
      </w:r>
    </w:p>
    <w:p w14:paraId="481025D2" w14:textId="6EA08834" w:rsidR="007A00D1" w:rsidRDefault="007A00D1" w:rsidP="007A00D1">
      <w:pPr>
        <w:spacing w:before="240" w:after="0"/>
        <w:ind w:left="360"/>
        <w:jc w:val="both"/>
        <w:rPr>
          <w:sz w:val="24"/>
          <w:szCs w:val="24"/>
          <w:lang w:val="ro-RO"/>
        </w:rPr>
      </w:pPr>
      <w:r>
        <w:rPr>
          <w:sz w:val="24"/>
          <w:szCs w:val="24"/>
          <w:lang w:val="ro-RO"/>
        </w:rPr>
        <w:t>Din graficul prezentat pe figura 1</w:t>
      </w:r>
      <w:r w:rsidR="006C2519">
        <w:rPr>
          <w:sz w:val="24"/>
          <w:szCs w:val="24"/>
          <w:lang w:val="ro-RO"/>
        </w:rPr>
        <w:t>8</w:t>
      </w:r>
      <w:r>
        <w:rPr>
          <w:sz w:val="24"/>
          <w:szCs w:val="24"/>
          <w:lang w:val="ro-RO"/>
        </w:rPr>
        <w:t xml:space="preserve"> s-a dedus formula cate descrie curba prezentată şi respectiv ne oferă cota reală de pierderi funcţie de numărul de etaje a clădirii:</w:t>
      </w:r>
    </w:p>
    <w:p w14:paraId="2E87D496" w14:textId="4D9813EE" w:rsidR="007A00D1" w:rsidRDefault="00E8076C" w:rsidP="007A00D1">
      <w:pPr>
        <w:spacing w:before="240" w:after="0"/>
        <w:ind w:left="360"/>
        <w:jc w:val="center"/>
        <w:rPr>
          <w:rFonts w:eastAsiaTheme="minorEastAsia"/>
          <w:sz w:val="24"/>
          <w:szCs w:val="24"/>
          <w:lang w:val="ro-RO"/>
        </w:rPr>
      </w:pPr>
      <m:oMath>
        <m:sSubSup>
          <m:sSubSupPr>
            <m:ctrlPr>
              <w:rPr>
                <w:rFonts w:ascii="Cambria Math" w:hAnsi="Cambria Math"/>
                <w:i/>
                <w:sz w:val="24"/>
                <w:szCs w:val="24"/>
                <w:lang w:val="ro-RO"/>
              </w:rPr>
            </m:ctrlPr>
          </m:sSubSupPr>
          <m:e>
            <m:r>
              <w:rPr>
                <w:rFonts w:ascii="Cambria Math" w:hAnsi="Cambria Math"/>
                <w:sz w:val="24"/>
                <w:szCs w:val="24"/>
                <w:lang w:val="ro-RO"/>
              </w:rPr>
              <m:t>k</m:t>
            </m:r>
          </m:e>
          <m:sub>
            <m:r>
              <w:rPr>
                <w:rFonts w:ascii="Cambria Math" w:hAnsi="Cambria Math"/>
                <w:sz w:val="24"/>
                <w:szCs w:val="24"/>
                <w:lang w:val="ro-RO"/>
              </w:rPr>
              <m:t>sub.înc.</m:t>
            </m:r>
          </m:sub>
          <m:sup/>
        </m:sSubSup>
        <m:r>
          <w:rPr>
            <w:rFonts w:ascii="Cambria Math" w:hAnsi="Cambria Math"/>
            <w:sz w:val="24"/>
            <w:szCs w:val="24"/>
            <w:lang w:val="ro-RO"/>
          </w:rPr>
          <m:t>=(-0,104*</m:t>
        </m:r>
        <m:func>
          <m:funcPr>
            <m:ctrlPr>
              <w:rPr>
                <w:rFonts w:ascii="Cambria Math" w:hAnsi="Cambria Math"/>
                <w:sz w:val="24"/>
                <w:szCs w:val="24"/>
                <w:lang w:val="ro-RO"/>
              </w:rPr>
            </m:ctrlPr>
          </m:funcPr>
          <m:fName>
            <m:r>
              <m:rPr>
                <m:sty m:val="p"/>
              </m:rPr>
              <w:rPr>
                <w:rFonts w:ascii="Cambria Math" w:hAnsi="Cambria Math"/>
                <w:sz w:val="24"/>
                <w:szCs w:val="24"/>
                <w:lang w:val="ro-RO"/>
              </w:rPr>
              <m:t>ln</m:t>
            </m:r>
            <m:ctrlPr>
              <w:rPr>
                <w:rFonts w:ascii="Cambria Math" w:hAnsi="Cambria Math"/>
                <w:i/>
                <w:sz w:val="24"/>
                <w:szCs w:val="24"/>
                <w:lang w:val="ro-RO"/>
              </w:rPr>
            </m:ctrlPr>
          </m:fName>
          <m:e>
            <m:d>
              <m:dPr>
                <m:ctrlPr>
                  <w:rPr>
                    <w:rFonts w:ascii="Cambria Math" w:hAnsi="Cambria Math"/>
                    <w:i/>
                    <w:sz w:val="24"/>
                    <w:szCs w:val="24"/>
                    <w:lang w:val="ro-RO"/>
                  </w:rPr>
                </m:ctrlPr>
              </m:dPr>
              <m:e>
                <m:sSub>
                  <m:sSubPr>
                    <m:ctrlPr>
                      <w:rPr>
                        <w:rFonts w:ascii="Cambria Math" w:hAnsi="Cambria Math"/>
                        <w:i/>
                        <w:sz w:val="24"/>
                        <w:szCs w:val="24"/>
                        <w:lang w:val="ro-RO"/>
                      </w:rPr>
                    </m:ctrlPr>
                  </m:sSubPr>
                  <m:e>
                    <m:r>
                      <w:rPr>
                        <w:rFonts w:ascii="Cambria Math" w:hAnsi="Cambria Math"/>
                        <w:sz w:val="24"/>
                        <w:szCs w:val="24"/>
                        <w:lang w:val="ro-RO"/>
                      </w:rPr>
                      <m:t>n</m:t>
                    </m:r>
                  </m:e>
                  <m:sub>
                    <m:r>
                      <w:rPr>
                        <w:rFonts w:ascii="Cambria Math" w:hAnsi="Cambria Math"/>
                        <w:sz w:val="24"/>
                        <w:szCs w:val="24"/>
                        <w:lang w:val="ro-RO"/>
                      </w:rPr>
                      <m:t>et</m:t>
                    </m:r>
                  </m:sub>
                </m:sSub>
              </m:e>
            </m:d>
          </m:e>
        </m:func>
        <m:r>
          <w:rPr>
            <w:rFonts w:ascii="Cambria Math" w:hAnsi="Cambria Math"/>
            <w:sz w:val="24"/>
            <w:szCs w:val="24"/>
            <w:lang w:val="ro-RO"/>
          </w:rPr>
          <m:t>+0,3259)∙100</m:t>
        </m:r>
      </m:oMath>
      <w:r w:rsidR="007A00D1" w:rsidRPr="006E0E7A">
        <w:rPr>
          <w:rFonts w:eastAsiaTheme="minorEastAsia"/>
          <w:sz w:val="24"/>
          <w:szCs w:val="24"/>
          <w:lang w:val="ro-RO"/>
        </w:rPr>
        <w:t xml:space="preserve">, </w:t>
      </w:r>
      <w:r w:rsidR="006E0E7A" w:rsidRPr="006E0E7A">
        <w:rPr>
          <w:rFonts w:eastAsiaTheme="minorEastAsia"/>
          <w:sz w:val="24"/>
          <w:szCs w:val="24"/>
          <w:lang w:val="ro-RO"/>
        </w:rPr>
        <w:t>[</w:t>
      </w:r>
      <w:r w:rsidR="007A00D1" w:rsidRPr="006E0E7A">
        <w:rPr>
          <w:rFonts w:eastAsiaTheme="minorEastAsia"/>
          <w:sz w:val="24"/>
          <w:szCs w:val="24"/>
          <w:lang w:val="ro-RO"/>
        </w:rPr>
        <w:t>%</w:t>
      </w:r>
      <w:r w:rsidR="006E0E7A" w:rsidRPr="006E0E7A">
        <w:rPr>
          <w:rFonts w:eastAsiaTheme="minorEastAsia"/>
          <w:sz w:val="24"/>
          <w:szCs w:val="24"/>
          <w:lang w:val="ro-RO"/>
        </w:rPr>
        <w:t>]</w:t>
      </w:r>
    </w:p>
    <w:p w14:paraId="5C361C6A" w14:textId="77777777" w:rsidR="00106623" w:rsidRPr="00106623" w:rsidRDefault="00106623" w:rsidP="00106623">
      <w:pPr>
        <w:ind w:left="851"/>
        <w:rPr>
          <w:rFonts w:ascii="Times New Roman" w:eastAsia="Times New Roman" w:hAnsi="Times New Roman" w:cs="Times New Roman"/>
          <w:sz w:val="24"/>
          <w:szCs w:val="24"/>
          <w:lang w:val="ro-RO"/>
        </w:rPr>
      </w:pPr>
      <w:r w:rsidRPr="00106623">
        <w:rPr>
          <w:rFonts w:ascii="Times New Roman" w:eastAsia="Times New Roman" w:hAnsi="Times New Roman" w:cs="Times New Roman"/>
          <w:sz w:val="24"/>
          <w:szCs w:val="24"/>
          <w:lang w:val="ro-RO"/>
        </w:rPr>
        <w:t>sau</w:t>
      </w:r>
    </w:p>
    <w:p w14:paraId="22ECEF3E" w14:textId="7DF749F8" w:rsidR="00106623" w:rsidRPr="00106623" w:rsidRDefault="00E8076C" w:rsidP="00106623">
      <w:pPr>
        <w:ind w:left="851"/>
        <w:jc w:val="right"/>
        <w:rPr>
          <w:rFonts w:ascii="Times New Roman" w:eastAsia="Times New Roman" w:hAnsi="Times New Roman" w:cs="Times New Roman"/>
          <w:sz w:val="24"/>
          <w:szCs w:val="24"/>
          <w:lang w:val="ro-RO"/>
        </w:rPr>
      </w:pPr>
      <m:oMath>
        <m:sSub>
          <m:sSubPr>
            <m:ctrlPr>
              <w:rPr>
                <w:rFonts w:ascii="Cambria Math" w:eastAsia="Cambria Math" w:hAnsi="Cambria Math" w:cs="Cambria Math"/>
                <w:sz w:val="24"/>
                <w:szCs w:val="24"/>
                <w:lang w:val="ro-RO"/>
              </w:rPr>
            </m:ctrlPr>
          </m:sSubPr>
          <m:e>
            <m:r>
              <w:rPr>
                <w:rFonts w:ascii="Cambria Math" w:eastAsia="Cambria Math" w:hAnsi="Cambria Math" w:cs="Cambria Math"/>
                <w:sz w:val="24"/>
                <w:szCs w:val="24"/>
                <w:lang w:val="ro-RO"/>
              </w:rPr>
              <m:t>k</m:t>
            </m:r>
          </m:e>
          <m:sub>
            <m:r>
              <w:rPr>
                <w:rFonts w:ascii="Cambria Math" w:eastAsia="Cambria Math" w:hAnsi="Cambria Math" w:cs="Cambria Math"/>
                <w:sz w:val="24"/>
                <w:szCs w:val="24"/>
                <w:lang w:val="ro-RO"/>
              </w:rPr>
              <m:t>sub.înc_1.</m:t>
            </m:r>
          </m:sub>
        </m:sSub>
        <m:r>
          <w:rPr>
            <w:rFonts w:ascii="Cambria Math" w:eastAsia="Cambria Math" w:hAnsi="Cambria Math" w:cs="Cambria Math"/>
            <w:sz w:val="24"/>
            <w:szCs w:val="24"/>
            <w:lang w:val="ro-RO"/>
          </w:rPr>
          <m:t>=</m:t>
        </m:r>
        <m:sSub>
          <m:sSubPr>
            <m:ctrlPr>
              <w:rPr>
                <w:rFonts w:ascii="Cambria Math" w:eastAsia="Cambria Math" w:hAnsi="Cambria Math" w:cs="Cambria Math"/>
                <w:sz w:val="24"/>
                <w:szCs w:val="24"/>
                <w:lang w:val="ro-RO"/>
              </w:rPr>
            </m:ctrlPr>
          </m:sSubPr>
          <m:e>
            <m:r>
              <w:rPr>
                <w:rFonts w:ascii="Cambria Math" w:eastAsia="Cambria Math" w:hAnsi="Cambria Math" w:cs="Cambria Math"/>
                <w:sz w:val="24"/>
                <w:szCs w:val="24"/>
                <w:lang w:val="ro-RO"/>
              </w:rPr>
              <m:t>k</m:t>
            </m:r>
          </m:e>
          <m:sub>
            <m:r>
              <w:rPr>
                <w:rFonts w:ascii="Cambria Math" w:eastAsia="Cambria Math" w:hAnsi="Cambria Math" w:cs="Cambria Math"/>
                <w:sz w:val="24"/>
                <w:szCs w:val="24"/>
                <w:lang w:val="ro-RO"/>
              </w:rPr>
              <m:t>sub.înc.</m:t>
            </m:r>
          </m:sub>
        </m:sSub>
        <m:r>
          <w:rPr>
            <w:rFonts w:ascii="Cambria Math" w:eastAsia="Cambria Math" w:hAnsi="Cambria Math" w:cs="Cambria Math"/>
            <w:sz w:val="24"/>
            <w:szCs w:val="24"/>
            <w:lang w:val="ro-RO"/>
          </w:rPr>
          <m:t>∙</m:t>
        </m:r>
        <m:sSub>
          <m:sSubPr>
            <m:ctrlPr>
              <w:rPr>
                <w:rFonts w:ascii="Cambria Math" w:eastAsia="Cambria Math" w:hAnsi="Cambria Math" w:cs="Cambria Math"/>
                <w:i/>
                <w:color w:val="0070C0"/>
                <w:sz w:val="24"/>
                <w:szCs w:val="24"/>
                <w:lang w:val="ro-RO"/>
              </w:rPr>
            </m:ctrlPr>
          </m:sSubPr>
          <m:e>
            <m:r>
              <w:rPr>
                <w:rFonts w:ascii="Cambria Math" w:eastAsia="Cambria Math" w:hAnsi="Cambria Math" w:cs="Cambria Math"/>
                <w:color w:val="0070C0"/>
                <w:sz w:val="24"/>
                <w:szCs w:val="24"/>
                <w:lang w:val="ro-RO"/>
              </w:rPr>
              <m:t>k</m:t>
            </m:r>
          </m:e>
          <m:sub>
            <m:r>
              <w:rPr>
                <w:rFonts w:ascii="Cambria Math" w:eastAsia="Cambria Math" w:hAnsi="Cambria Math" w:cs="Cambria Math"/>
                <w:color w:val="0070C0"/>
                <w:sz w:val="24"/>
                <w:szCs w:val="24"/>
                <w:lang w:val="ro-RO"/>
              </w:rPr>
              <m:t>colectiv</m:t>
            </m:r>
          </m:sub>
        </m:sSub>
      </m:oMath>
      <w:r w:rsidR="00106623" w:rsidRPr="00106623">
        <w:rPr>
          <w:rFonts w:ascii="Times New Roman" w:eastAsia="Times New Roman" w:hAnsi="Times New Roman" w:cs="Times New Roman"/>
          <w:sz w:val="24"/>
          <w:szCs w:val="24"/>
          <w:lang w:val="ro-RO"/>
        </w:rPr>
        <w:t xml:space="preserve">, </w:t>
      </w:r>
      <w:r w:rsidR="00106623" w:rsidRPr="00106623">
        <w:rPr>
          <w:rFonts w:ascii="Times New Roman" w:eastAsia="Times New Roman" w:hAnsi="Times New Roman" w:cs="Times New Roman"/>
          <w:sz w:val="24"/>
          <w:szCs w:val="24"/>
          <w:lang w:val="ro-RO"/>
        </w:rPr>
        <w:tab/>
      </w:r>
      <w:r w:rsidR="00106623" w:rsidRPr="00106623">
        <w:rPr>
          <w:rFonts w:ascii="Times New Roman" w:eastAsia="Times New Roman" w:hAnsi="Times New Roman" w:cs="Times New Roman"/>
          <w:sz w:val="24"/>
          <w:szCs w:val="24"/>
          <w:lang w:val="ro-RO"/>
        </w:rPr>
        <w:tab/>
      </w:r>
      <w:r w:rsidR="00106623" w:rsidRPr="00106623">
        <w:rPr>
          <w:rFonts w:ascii="Times New Roman" w:eastAsia="Times New Roman" w:hAnsi="Times New Roman" w:cs="Times New Roman"/>
          <w:sz w:val="24"/>
          <w:szCs w:val="24"/>
          <w:lang w:val="ro-RO"/>
        </w:rPr>
        <w:tab/>
      </w:r>
      <w:r w:rsidR="00106623" w:rsidRPr="00106623">
        <w:rPr>
          <w:rFonts w:ascii="Times New Roman" w:eastAsia="Times New Roman" w:hAnsi="Times New Roman" w:cs="Times New Roman"/>
          <w:sz w:val="24"/>
          <w:szCs w:val="24"/>
          <w:lang w:val="ro-RO"/>
        </w:rPr>
        <w:tab/>
      </w:r>
      <w:r w:rsidR="00106623" w:rsidRPr="00106623">
        <w:rPr>
          <w:rFonts w:ascii="Times New Roman" w:eastAsia="Times New Roman" w:hAnsi="Times New Roman" w:cs="Times New Roman"/>
          <w:sz w:val="24"/>
          <w:szCs w:val="24"/>
          <w:lang w:val="ro-RO"/>
        </w:rPr>
        <w:tab/>
      </w:r>
      <w:r w:rsidR="00106623" w:rsidRPr="00106623">
        <w:rPr>
          <w:rFonts w:ascii="Times New Roman" w:eastAsia="Times New Roman" w:hAnsi="Times New Roman" w:cs="Times New Roman"/>
          <w:sz w:val="24"/>
          <w:szCs w:val="24"/>
          <w:lang w:val="ro-RO"/>
        </w:rPr>
        <w:tab/>
        <w:t xml:space="preserve"> </w:t>
      </w:r>
    </w:p>
    <w:p w14:paraId="76A2E41A" w14:textId="40D5B000" w:rsidR="00106623" w:rsidRPr="00106623" w:rsidRDefault="00106623" w:rsidP="00106623">
      <w:pPr>
        <w:jc w:val="both"/>
        <w:rPr>
          <w:rFonts w:ascii="Times New Roman" w:eastAsia="Times New Roman" w:hAnsi="Times New Roman" w:cs="Times New Roman"/>
          <w:sz w:val="24"/>
          <w:szCs w:val="24"/>
          <w:lang w:val="ro-RO"/>
        </w:rPr>
      </w:pPr>
      <w:r w:rsidRPr="00106623">
        <w:rPr>
          <w:rFonts w:ascii="Times New Roman" w:eastAsia="Times New Roman" w:hAnsi="Times New Roman" w:cs="Times New Roman"/>
          <w:sz w:val="24"/>
          <w:szCs w:val="24"/>
          <w:lang w:val="ro-RO"/>
        </w:rPr>
        <w:t xml:space="preserve">unde </w:t>
      </w:r>
      <m:oMath>
        <m:sSub>
          <m:sSubPr>
            <m:ctrlPr>
              <w:rPr>
                <w:rFonts w:ascii="Cambria Math" w:eastAsia="Cambria Math" w:hAnsi="Cambria Math" w:cs="Cambria Math"/>
                <w:i/>
                <w:color w:val="0070C0"/>
                <w:sz w:val="24"/>
                <w:szCs w:val="24"/>
                <w:lang w:val="ro-RO"/>
              </w:rPr>
            </m:ctrlPr>
          </m:sSubPr>
          <m:e>
            <m:r>
              <w:rPr>
                <w:rFonts w:ascii="Cambria Math" w:eastAsia="Cambria Math" w:hAnsi="Cambria Math" w:cs="Cambria Math"/>
                <w:color w:val="0070C0"/>
                <w:sz w:val="24"/>
                <w:szCs w:val="24"/>
                <w:lang w:val="ro-RO"/>
              </w:rPr>
              <m:t>k</m:t>
            </m:r>
          </m:e>
          <m:sub>
            <m:r>
              <w:rPr>
                <w:rFonts w:ascii="Cambria Math" w:eastAsia="Cambria Math" w:hAnsi="Cambria Math" w:cs="Cambria Math"/>
                <w:color w:val="0070C0"/>
                <w:sz w:val="24"/>
                <w:szCs w:val="24"/>
                <w:lang w:val="ro-RO"/>
              </w:rPr>
              <m:t>colectiv</m:t>
            </m:r>
          </m:sub>
        </m:sSub>
      </m:oMath>
      <w:r w:rsidRPr="00106623">
        <w:rPr>
          <w:rFonts w:ascii="Times New Roman" w:eastAsia="Times New Roman" w:hAnsi="Times New Roman" w:cs="Times New Roman"/>
          <w:sz w:val="24"/>
          <w:szCs w:val="24"/>
          <w:lang w:val="ro-RO"/>
        </w:rPr>
        <w:t xml:space="preserve"> – reprezintă cota suprafeţei subsolului rămasă în utilizare colectivă în cazul în care o parte din subsol este privatizată, u.r.</w:t>
      </w:r>
    </w:p>
    <w:p w14:paraId="6215BDB1" w14:textId="77777777" w:rsidR="00106623" w:rsidRPr="00106623" w:rsidRDefault="00106623" w:rsidP="00106623">
      <w:pPr>
        <w:jc w:val="both"/>
        <w:rPr>
          <w:rFonts w:ascii="Times New Roman" w:eastAsia="Times New Roman" w:hAnsi="Times New Roman" w:cs="Times New Roman"/>
          <w:color w:val="0070C0"/>
          <w:sz w:val="24"/>
          <w:szCs w:val="24"/>
          <w:lang w:val="ro-RO"/>
        </w:rPr>
      </w:pPr>
      <w:r w:rsidRPr="00106623">
        <w:rPr>
          <w:rFonts w:ascii="Times New Roman" w:eastAsia="Times New Roman" w:hAnsi="Times New Roman" w:cs="Times New Roman"/>
          <w:sz w:val="24"/>
          <w:szCs w:val="24"/>
          <w:lang w:val="ro-RO"/>
        </w:rPr>
        <w:t xml:space="preserve">Cota suprafeţei subsolului  </w:t>
      </w:r>
      <m:oMath>
        <m:sSub>
          <m:sSubPr>
            <m:ctrlPr>
              <w:rPr>
                <w:rFonts w:ascii="Cambria Math" w:eastAsia="Cambria Math" w:hAnsi="Cambria Math" w:cs="Cambria Math"/>
                <w:i/>
                <w:color w:val="0070C0"/>
                <w:sz w:val="24"/>
                <w:szCs w:val="24"/>
                <w:lang w:val="ro-RO"/>
              </w:rPr>
            </m:ctrlPr>
          </m:sSubPr>
          <m:e>
            <m:r>
              <w:rPr>
                <w:rFonts w:ascii="Cambria Math" w:eastAsia="Cambria Math" w:hAnsi="Cambria Math" w:cs="Cambria Math"/>
                <w:color w:val="0070C0"/>
                <w:sz w:val="24"/>
                <w:szCs w:val="24"/>
                <w:lang w:val="ro-RO"/>
              </w:rPr>
              <m:t>k</m:t>
            </m:r>
          </m:e>
          <m:sub>
            <m:r>
              <w:rPr>
                <w:rFonts w:ascii="Cambria Math" w:eastAsia="Cambria Math" w:hAnsi="Cambria Math" w:cs="Cambria Math"/>
                <w:color w:val="0070C0"/>
                <w:sz w:val="24"/>
                <w:szCs w:val="24"/>
                <w:lang w:val="ro-RO"/>
              </w:rPr>
              <m:t>colectiv</m:t>
            </m:r>
          </m:sub>
        </m:sSub>
      </m:oMath>
      <w:r w:rsidRPr="00106623">
        <w:rPr>
          <w:rFonts w:ascii="Times New Roman" w:eastAsia="Times New Roman" w:hAnsi="Times New Roman" w:cs="Times New Roman"/>
          <w:color w:val="0070C0"/>
          <w:sz w:val="24"/>
          <w:szCs w:val="24"/>
          <w:lang w:val="ro-RO"/>
        </w:rPr>
        <w:t xml:space="preserve"> se determină după formula:</w:t>
      </w:r>
    </w:p>
    <w:p w14:paraId="771B2011" w14:textId="5368BBE5" w:rsidR="00106623" w:rsidRPr="00106623" w:rsidRDefault="00E8076C" w:rsidP="00106623">
      <w:pPr>
        <w:ind w:left="851"/>
        <w:jc w:val="right"/>
        <w:rPr>
          <w:rFonts w:ascii="Times New Roman" w:eastAsia="Times New Roman" w:hAnsi="Times New Roman" w:cs="Times New Roman"/>
          <w:sz w:val="24"/>
          <w:szCs w:val="24"/>
          <w:lang w:val="ro-RO"/>
        </w:rPr>
      </w:pPr>
      <m:oMath>
        <m:sSub>
          <m:sSubPr>
            <m:ctrlPr>
              <w:rPr>
                <w:rFonts w:ascii="Cambria Math" w:eastAsia="Cambria Math" w:hAnsi="Cambria Math" w:cs="Cambria Math"/>
                <w:i/>
                <w:color w:val="0070C0"/>
                <w:sz w:val="24"/>
                <w:szCs w:val="24"/>
                <w:lang w:val="ro-RO"/>
              </w:rPr>
            </m:ctrlPr>
          </m:sSubPr>
          <m:e>
            <m:r>
              <w:rPr>
                <w:rFonts w:ascii="Cambria Math" w:eastAsia="Cambria Math" w:hAnsi="Cambria Math" w:cs="Cambria Math"/>
                <w:color w:val="0070C0"/>
                <w:sz w:val="24"/>
                <w:szCs w:val="24"/>
                <w:lang w:val="ro-RO"/>
              </w:rPr>
              <m:t>k</m:t>
            </m:r>
          </m:e>
          <m:sub>
            <m:r>
              <w:rPr>
                <w:rFonts w:ascii="Cambria Math" w:eastAsia="Cambria Math" w:hAnsi="Cambria Math" w:cs="Cambria Math"/>
                <w:color w:val="0070C0"/>
                <w:sz w:val="24"/>
                <w:szCs w:val="24"/>
                <w:lang w:val="ro-RO"/>
              </w:rPr>
              <m:t>colectiv</m:t>
            </m:r>
          </m:sub>
        </m:sSub>
        <m:r>
          <w:rPr>
            <w:rFonts w:ascii="Cambria Math" w:eastAsia="Cambria Math" w:hAnsi="Cambria Math" w:cs="Cambria Math"/>
            <w:color w:val="0070C0"/>
            <w:sz w:val="24"/>
            <w:szCs w:val="24"/>
            <w:lang w:val="ro-RO"/>
          </w:rPr>
          <m:t>=1-</m:t>
        </m:r>
        <m:f>
          <m:fPr>
            <m:ctrlPr>
              <w:rPr>
                <w:rFonts w:ascii="Cambria Math" w:eastAsia="Cambria Math" w:hAnsi="Cambria Math" w:cs="Cambria Math"/>
                <w:i/>
                <w:color w:val="0070C0"/>
                <w:sz w:val="24"/>
                <w:szCs w:val="24"/>
                <w:lang w:val="ro-RO"/>
              </w:rPr>
            </m:ctrlPr>
          </m:fPr>
          <m:num>
            <m:sSub>
              <m:sSubPr>
                <m:ctrlPr>
                  <w:rPr>
                    <w:rFonts w:ascii="Cambria Math" w:eastAsia="Cambria Math" w:hAnsi="Cambria Math" w:cs="Cambria Math"/>
                    <w:i/>
                    <w:color w:val="0070C0"/>
                    <w:sz w:val="24"/>
                    <w:szCs w:val="24"/>
                    <w:lang w:val="ro-RO"/>
                  </w:rPr>
                </m:ctrlPr>
              </m:sSubPr>
              <m:e>
                <m:r>
                  <w:rPr>
                    <w:rFonts w:ascii="Cambria Math" w:eastAsia="Cambria Math" w:hAnsi="Cambria Math" w:cs="Cambria Math"/>
                    <w:color w:val="0070C0"/>
                    <w:sz w:val="24"/>
                    <w:szCs w:val="24"/>
                    <w:lang w:val="ro-RO"/>
                  </w:rPr>
                  <m:t>S</m:t>
                </m:r>
              </m:e>
              <m:sub>
                <m:r>
                  <w:rPr>
                    <w:rFonts w:ascii="Cambria Math" w:eastAsia="Cambria Math" w:hAnsi="Cambria Math" w:cs="Cambria Math"/>
                    <w:color w:val="0070C0"/>
                    <w:sz w:val="24"/>
                    <w:szCs w:val="24"/>
                    <w:lang w:val="ro-RO"/>
                  </w:rPr>
                  <m:t>sub,priv</m:t>
                </m:r>
              </m:sub>
            </m:sSub>
          </m:num>
          <m:den>
            <m:sSub>
              <m:sSubPr>
                <m:ctrlPr>
                  <w:rPr>
                    <w:rFonts w:ascii="Cambria Math" w:eastAsia="Cambria Math" w:hAnsi="Cambria Math" w:cs="Cambria Math"/>
                    <w:i/>
                    <w:color w:val="0070C0"/>
                    <w:sz w:val="24"/>
                    <w:szCs w:val="24"/>
                    <w:lang w:val="ro-RO"/>
                  </w:rPr>
                </m:ctrlPr>
              </m:sSubPr>
              <m:e>
                <m:r>
                  <w:rPr>
                    <w:rFonts w:ascii="Cambria Math" w:eastAsia="Cambria Math" w:hAnsi="Cambria Math" w:cs="Cambria Math"/>
                    <w:color w:val="0070C0"/>
                    <w:sz w:val="24"/>
                    <w:szCs w:val="24"/>
                    <w:lang w:val="ro-RO"/>
                  </w:rPr>
                  <m:t>S</m:t>
                </m:r>
              </m:e>
              <m:sub>
                <m:r>
                  <w:rPr>
                    <w:rFonts w:ascii="Cambria Math" w:eastAsia="Cambria Math" w:hAnsi="Cambria Math" w:cs="Cambria Math"/>
                    <w:color w:val="0070C0"/>
                    <w:sz w:val="24"/>
                    <w:szCs w:val="24"/>
                    <w:lang w:val="ro-RO"/>
                  </w:rPr>
                  <m:t>sub</m:t>
                </m:r>
              </m:sub>
            </m:sSub>
          </m:den>
        </m:f>
      </m:oMath>
      <w:r w:rsidR="00106623" w:rsidRPr="00106623">
        <w:rPr>
          <w:rFonts w:ascii="Times New Roman" w:eastAsia="Times New Roman" w:hAnsi="Times New Roman" w:cs="Times New Roman"/>
          <w:color w:val="0070C0"/>
          <w:sz w:val="24"/>
          <w:szCs w:val="24"/>
          <w:lang w:val="ro-RO"/>
        </w:rPr>
        <w:t>,</w:t>
      </w:r>
      <w:r w:rsidR="00106623" w:rsidRPr="00106623">
        <w:rPr>
          <w:rFonts w:ascii="Times New Roman" w:eastAsia="Times New Roman" w:hAnsi="Times New Roman" w:cs="Times New Roman"/>
          <w:color w:val="0070C0"/>
          <w:sz w:val="24"/>
          <w:szCs w:val="24"/>
          <w:lang w:val="ro-RO"/>
        </w:rPr>
        <w:tab/>
      </w:r>
      <w:r w:rsidR="00106623" w:rsidRPr="00106623">
        <w:rPr>
          <w:rFonts w:ascii="Times New Roman" w:eastAsia="Times New Roman" w:hAnsi="Times New Roman" w:cs="Times New Roman"/>
          <w:color w:val="0070C0"/>
          <w:sz w:val="24"/>
          <w:szCs w:val="24"/>
          <w:lang w:val="ro-RO"/>
        </w:rPr>
        <w:tab/>
      </w:r>
      <w:r w:rsidR="00106623" w:rsidRPr="00106623">
        <w:rPr>
          <w:rFonts w:ascii="Times New Roman" w:eastAsia="Times New Roman" w:hAnsi="Times New Roman" w:cs="Times New Roman"/>
          <w:color w:val="0070C0"/>
          <w:sz w:val="24"/>
          <w:szCs w:val="24"/>
          <w:lang w:val="ro-RO"/>
        </w:rPr>
        <w:tab/>
      </w:r>
      <w:r w:rsidR="00106623" w:rsidRPr="00106623">
        <w:rPr>
          <w:rFonts w:ascii="Times New Roman" w:eastAsia="Times New Roman" w:hAnsi="Times New Roman" w:cs="Times New Roman"/>
          <w:color w:val="0070C0"/>
          <w:sz w:val="24"/>
          <w:szCs w:val="24"/>
          <w:lang w:val="ro-RO"/>
        </w:rPr>
        <w:tab/>
      </w:r>
      <w:r w:rsidR="00106623" w:rsidRPr="00106623">
        <w:rPr>
          <w:rFonts w:ascii="Times New Roman" w:eastAsia="Times New Roman" w:hAnsi="Times New Roman" w:cs="Times New Roman"/>
          <w:color w:val="0070C0"/>
          <w:sz w:val="24"/>
          <w:szCs w:val="24"/>
          <w:lang w:val="ro-RO"/>
        </w:rPr>
        <w:tab/>
      </w:r>
      <w:r w:rsidR="00106623" w:rsidRPr="00106623">
        <w:rPr>
          <w:rFonts w:ascii="Times New Roman" w:eastAsia="Times New Roman" w:hAnsi="Times New Roman" w:cs="Times New Roman"/>
          <w:color w:val="0070C0"/>
          <w:sz w:val="24"/>
          <w:szCs w:val="24"/>
          <w:lang w:val="ro-RO"/>
        </w:rPr>
        <w:tab/>
      </w:r>
      <w:r w:rsidR="00106623" w:rsidRPr="00106623">
        <w:rPr>
          <w:rFonts w:ascii="Times New Roman" w:eastAsia="Times New Roman" w:hAnsi="Times New Roman" w:cs="Times New Roman"/>
          <w:color w:val="0070C0"/>
          <w:sz w:val="24"/>
          <w:szCs w:val="24"/>
          <w:lang w:val="ro-RO"/>
        </w:rPr>
        <w:tab/>
      </w:r>
      <w:r w:rsidR="00106623" w:rsidRPr="00106623">
        <w:rPr>
          <w:rFonts w:ascii="Times New Roman" w:eastAsia="Times New Roman" w:hAnsi="Times New Roman" w:cs="Times New Roman"/>
          <w:color w:val="0070C0"/>
          <w:sz w:val="24"/>
          <w:szCs w:val="24"/>
          <w:lang w:val="ro-RO"/>
        </w:rPr>
        <w:tab/>
      </w:r>
      <w:r w:rsidR="00106623" w:rsidRPr="00106623">
        <w:rPr>
          <w:rFonts w:ascii="Times New Roman" w:eastAsia="Times New Roman" w:hAnsi="Times New Roman" w:cs="Times New Roman"/>
          <w:sz w:val="24"/>
          <w:szCs w:val="24"/>
          <w:lang w:val="ro-RO"/>
        </w:rPr>
        <w:t xml:space="preserve"> </w:t>
      </w:r>
    </w:p>
    <w:p w14:paraId="66AA142D" w14:textId="77777777" w:rsidR="00106623" w:rsidRPr="00106623" w:rsidRDefault="00106623" w:rsidP="00106623">
      <w:pPr>
        <w:ind w:left="851"/>
        <w:jc w:val="both"/>
        <w:rPr>
          <w:rFonts w:ascii="Times New Roman" w:eastAsia="Times New Roman" w:hAnsi="Times New Roman" w:cs="Times New Roman"/>
          <w:sz w:val="24"/>
          <w:szCs w:val="24"/>
          <w:lang w:val="ro-RO"/>
        </w:rPr>
      </w:pPr>
      <w:r w:rsidRPr="00106623">
        <w:rPr>
          <w:rFonts w:ascii="Times New Roman" w:eastAsia="Times New Roman" w:hAnsi="Times New Roman" w:cs="Times New Roman"/>
          <w:sz w:val="24"/>
          <w:szCs w:val="24"/>
          <w:lang w:val="ro-RO"/>
        </w:rPr>
        <w:t xml:space="preserve">unde </w:t>
      </w:r>
      <m:oMath>
        <m:sSub>
          <m:sSubPr>
            <m:ctrlPr>
              <w:rPr>
                <w:rFonts w:ascii="Cambria Math" w:eastAsia="Cambria Math" w:hAnsi="Cambria Math" w:cs="Cambria Math"/>
                <w:i/>
                <w:color w:val="0070C0"/>
                <w:sz w:val="24"/>
                <w:szCs w:val="24"/>
                <w:lang w:val="ro-RO"/>
              </w:rPr>
            </m:ctrlPr>
          </m:sSubPr>
          <m:e>
            <m:r>
              <w:rPr>
                <w:rFonts w:ascii="Cambria Math" w:eastAsia="Cambria Math" w:hAnsi="Cambria Math" w:cs="Cambria Math"/>
                <w:color w:val="0070C0"/>
                <w:sz w:val="24"/>
                <w:szCs w:val="24"/>
                <w:lang w:val="ro-RO"/>
              </w:rPr>
              <m:t>S</m:t>
            </m:r>
          </m:e>
          <m:sub>
            <m:r>
              <w:rPr>
                <w:rFonts w:ascii="Cambria Math" w:eastAsia="Cambria Math" w:hAnsi="Cambria Math" w:cs="Cambria Math"/>
                <w:color w:val="0070C0"/>
                <w:sz w:val="24"/>
                <w:szCs w:val="24"/>
                <w:lang w:val="ro-RO"/>
              </w:rPr>
              <m:t>sub,priv</m:t>
            </m:r>
          </m:sub>
        </m:sSub>
      </m:oMath>
      <w:r w:rsidRPr="00106623">
        <w:rPr>
          <w:rFonts w:ascii="Times New Roman" w:eastAsia="Times New Roman" w:hAnsi="Times New Roman" w:cs="Times New Roman"/>
          <w:color w:val="0070C0"/>
          <w:sz w:val="24"/>
          <w:szCs w:val="24"/>
          <w:lang w:val="ro-RO"/>
        </w:rPr>
        <w:t xml:space="preserve"> – reprezintă suprafaţa subsolului privatizat, m</w:t>
      </w:r>
      <w:r w:rsidRPr="00106623">
        <w:rPr>
          <w:rFonts w:ascii="Times New Roman" w:eastAsia="Times New Roman" w:hAnsi="Times New Roman" w:cs="Times New Roman"/>
          <w:color w:val="0070C0"/>
          <w:sz w:val="24"/>
          <w:szCs w:val="24"/>
          <w:vertAlign w:val="superscript"/>
          <w:lang w:val="ro-RO"/>
        </w:rPr>
        <w:t>2</w:t>
      </w:r>
      <w:r w:rsidRPr="00106623">
        <w:rPr>
          <w:rFonts w:ascii="Times New Roman" w:eastAsia="Times New Roman" w:hAnsi="Times New Roman" w:cs="Times New Roman"/>
          <w:color w:val="0070C0"/>
          <w:sz w:val="24"/>
          <w:szCs w:val="24"/>
          <w:lang w:val="ro-RO"/>
        </w:rPr>
        <w:t xml:space="preserve">; </w:t>
      </w:r>
      <m:oMath>
        <m:sSub>
          <m:sSubPr>
            <m:ctrlPr>
              <w:rPr>
                <w:rFonts w:ascii="Cambria Math" w:eastAsia="Cambria Math" w:hAnsi="Cambria Math" w:cs="Cambria Math"/>
                <w:i/>
                <w:color w:val="0070C0"/>
                <w:sz w:val="24"/>
                <w:szCs w:val="24"/>
                <w:lang w:val="ro-RO"/>
              </w:rPr>
            </m:ctrlPr>
          </m:sSubPr>
          <m:e>
            <m:r>
              <w:rPr>
                <w:rFonts w:ascii="Cambria Math" w:eastAsia="Cambria Math" w:hAnsi="Cambria Math" w:cs="Cambria Math"/>
                <w:color w:val="0070C0"/>
                <w:sz w:val="24"/>
                <w:szCs w:val="24"/>
                <w:lang w:val="ro-RO"/>
              </w:rPr>
              <m:t>S</m:t>
            </m:r>
          </m:e>
          <m:sub>
            <m:r>
              <w:rPr>
                <w:rFonts w:ascii="Cambria Math" w:eastAsia="Cambria Math" w:hAnsi="Cambria Math" w:cs="Cambria Math"/>
                <w:color w:val="0070C0"/>
                <w:sz w:val="24"/>
                <w:szCs w:val="24"/>
                <w:lang w:val="ro-RO"/>
              </w:rPr>
              <m:t>sub</m:t>
            </m:r>
          </m:sub>
        </m:sSub>
      </m:oMath>
      <w:r w:rsidRPr="00106623">
        <w:rPr>
          <w:rFonts w:ascii="Times New Roman" w:eastAsia="Times New Roman" w:hAnsi="Times New Roman" w:cs="Times New Roman"/>
          <w:color w:val="0070C0"/>
          <w:sz w:val="24"/>
          <w:szCs w:val="24"/>
          <w:lang w:val="ro-RO"/>
        </w:rPr>
        <w:t xml:space="preserve"> – suprafaţa totală a subsolului, m</w:t>
      </w:r>
      <w:r w:rsidRPr="00106623">
        <w:rPr>
          <w:rFonts w:ascii="Times New Roman" w:eastAsia="Times New Roman" w:hAnsi="Times New Roman" w:cs="Times New Roman"/>
          <w:color w:val="0070C0"/>
          <w:sz w:val="24"/>
          <w:szCs w:val="24"/>
          <w:vertAlign w:val="superscript"/>
          <w:lang w:val="ro-RO"/>
        </w:rPr>
        <w:t>2</w:t>
      </w:r>
      <w:r w:rsidRPr="00106623">
        <w:rPr>
          <w:rFonts w:ascii="Times New Roman" w:eastAsia="Times New Roman" w:hAnsi="Times New Roman" w:cs="Times New Roman"/>
          <w:color w:val="0070C0"/>
          <w:sz w:val="24"/>
          <w:szCs w:val="24"/>
          <w:lang w:val="ro-RO"/>
        </w:rPr>
        <w:t>.</w:t>
      </w:r>
    </w:p>
    <w:p w14:paraId="16C226E3" w14:textId="77777777" w:rsidR="00106623" w:rsidRPr="00585FA5" w:rsidRDefault="00106623" w:rsidP="007A00D1">
      <w:pPr>
        <w:spacing w:before="240" w:after="0"/>
        <w:ind w:left="360"/>
        <w:jc w:val="center"/>
        <w:rPr>
          <w:sz w:val="24"/>
          <w:szCs w:val="24"/>
          <w:lang w:val="ro-RO"/>
        </w:rPr>
      </w:pPr>
    </w:p>
    <w:p w14:paraId="012D99AC" w14:textId="049F1C25" w:rsidR="00274553" w:rsidRPr="007A00D1" w:rsidRDefault="00274553" w:rsidP="00274553">
      <w:pPr>
        <w:pStyle w:val="a4"/>
        <w:numPr>
          <w:ilvl w:val="0"/>
          <w:numId w:val="1"/>
        </w:numPr>
        <w:spacing w:before="240" w:after="0"/>
        <w:jc w:val="both"/>
        <w:rPr>
          <w:b/>
          <w:sz w:val="24"/>
          <w:szCs w:val="24"/>
          <w:lang w:val="ro-RO"/>
        </w:rPr>
      </w:pPr>
      <w:r>
        <w:rPr>
          <w:b/>
          <w:sz w:val="24"/>
          <w:szCs w:val="24"/>
          <w:lang w:val="ro-RO"/>
        </w:rPr>
        <w:t>Fără etaj tehnic</w:t>
      </w:r>
    </w:p>
    <w:p w14:paraId="4D6D145B" w14:textId="5AC0353E" w:rsidR="00274553" w:rsidRDefault="00274553" w:rsidP="00274553">
      <w:pPr>
        <w:spacing w:before="120" w:after="60" w:line="240" w:lineRule="auto"/>
        <w:jc w:val="both"/>
        <w:rPr>
          <w:sz w:val="24"/>
          <w:szCs w:val="24"/>
          <w:lang w:val="ro-RO"/>
        </w:rPr>
      </w:pPr>
      <w:bookmarkStart w:id="70" w:name="_Toc128595763"/>
      <w:r w:rsidRPr="00182901">
        <w:rPr>
          <w:b/>
          <w:color w:val="000000"/>
          <w:lang w:val="ro-RO"/>
        </w:rPr>
        <w:t xml:space="preserve">Tabelul </w:t>
      </w:r>
      <w:r w:rsidRPr="00182901">
        <w:rPr>
          <w:b/>
          <w:color w:val="000000"/>
          <w:lang w:val="ro-RO"/>
        </w:rPr>
        <w:fldChar w:fldCharType="begin"/>
      </w:r>
      <w:r w:rsidRPr="00182901">
        <w:rPr>
          <w:b/>
          <w:color w:val="000000"/>
          <w:lang w:val="ro-RO"/>
        </w:rPr>
        <w:instrText xml:space="preserve"> SEQ Tabel \* ARABIC </w:instrText>
      </w:r>
      <w:r w:rsidRPr="00182901">
        <w:rPr>
          <w:b/>
          <w:color w:val="000000"/>
          <w:lang w:val="ro-RO"/>
        </w:rPr>
        <w:fldChar w:fldCharType="separate"/>
      </w:r>
      <w:r w:rsidR="006C2519">
        <w:rPr>
          <w:b/>
          <w:noProof/>
          <w:color w:val="000000"/>
          <w:lang w:val="ro-RO"/>
        </w:rPr>
        <w:t>28</w:t>
      </w:r>
      <w:r w:rsidRPr="00182901">
        <w:rPr>
          <w:b/>
          <w:color w:val="000000"/>
          <w:lang w:val="ro-RO"/>
        </w:rPr>
        <w:fldChar w:fldCharType="end"/>
      </w:r>
      <w:r w:rsidRPr="00182901">
        <w:rPr>
          <w:b/>
          <w:color w:val="000000"/>
          <w:lang w:val="ro-RO"/>
        </w:rPr>
        <w:t>.</w:t>
      </w:r>
      <w:r w:rsidRPr="00353CB2">
        <w:rPr>
          <w:b/>
          <w:bCs/>
          <w:color w:val="000000"/>
          <w:szCs w:val="32"/>
          <w:lang w:val="ro-RO"/>
        </w:rPr>
        <w:t xml:space="preserve"> </w:t>
      </w:r>
      <w:r w:rsidRPr="007E0A33">
        <w:rPr>
          <w:b/>
          <w:lang w:val="ro-RO"/>
        </w:rPr>
        <w:t xml:space="preserve"> </w:t>
      </w:r>
      <w:r w:rsidR="002E4B1E">
        <w:rPr>
          <w:sz w:val="24"/>
          <w:szCs w:val="24"/>
          <w:lang w:val="ro-RO"/>
        </w:rPr>
        <w:t>Cota pierderilor</w:t>
      </w:r>
      <w:r>
        <w:rPr>
          <w:sz w:val="24"/>
          <w:szCs w:val="24"/>
          <w:lang w:val="ro-RO"/>
        </w:rPr>
        <w:t xml:space="preserve"> de energie prin tavan în cazul lipsei etajului tehnic</w:t>
      </w:r>
      <w:bookmarkEnd w:id="70"/>
      <w:r w:rsidRPr="001A12FA">
        <w:rPr>
          <w:sz w:val="24"/>
          <w:szCs w:val="24"/>
          <w:lang w:val="ro-RO"/>
        </w:rPr>
        <w:t xml:space="preserve"> </w:t>
      </w: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9"/>
        <w:gridCol w:w="763"/>
        <w:gridCol w:w="1208"/>
        <w:gridCol w:w="763"/>
        <w:gridCol w:w="1208"/>
        <w:gridCol w:w="763"/>
        <w:gridCol w:w="1208"/>
        <w:gridCol w:w="895"/>
        <w:gridCol w:w="15"/>
        <w:gridCol w:w="908"/>
        <w:gridCol w:w="850"/>
      </w:tblGrid>
      <w:tr w:rsidR="009B3236" w:rsidRPr="002E4B1E" w14:paraId="4C608D81" w14:textId="77777777" w:rsidTr="00ED0C04">
        <w:trPr>
          <w:trHeight w:val="300"/>
        </w:trPr>
        <w:tc>
          <w:tcPr>
            <w:tcW w:w="689" w:type="dxa"/>
            <w:vMerge w:val="restart"/>
            <w:shd w:val="clear" w:color="auto" w:fill="auto"/>
            <w:noWrap/>
            <w:vAlign w:val="center"/>
            <w:hideMark/>
          </w:tcPr>
          <w:p w14:paraId="541DAC4E" w14:textId="3374B83C" w:rsidR="009B3236" w:rsidRPr="002E4B1E" w:rsidRDefault="009B3236" w:rsidP="00CF461D">
            <w:pPr>
              <w:spacing w:after="0" w:line="240" w:lineRule="auto"/>
              <w:jc w:val="center"/>
              <w:rPr>
                <w:rFonts w:ascii="Calibri" w:eastAsia="Times New Roman" w:hAnsi="Calibri" w:cs="Calibri"/>
                <w:b/>
                <w:color w:val="000000"/>
                <w:lang w:val="ro-RO" w:eastAsia="ro-RO"/>
              </w:rPr>
            </w:pPr>
            <w:r w:rsidRPr="002E4B1E">
              <w:rPr>
                <w:rFonts w:ascii="Calibri" w:eastAsia="Times New Roman" w:hAnsi="Calibri" w:cs="Calibri"/>
                <w:b/>
                <w:color w:val="000000"/>
              </w:rPr>
              <w:t>Nr. etaje</w:t>
            </w:r>
          </w:p>
        </w:tc>
        <w:tc>
          <w:tcPr>
            <w:tcW w:w="1953" w:type="dxa"/>
            <w:gridSpan w:val="2"/>
            <w:shd w:val="clear" w:color="auto" w:fill="auto"/>
            <w:noWrap/>
            <w:vAlign w:val="center"/>
            <w:hideMark/>
          </w:tcPr>
          <w:p w14:paraId="6AFE7424" w14:textId="77777777" w:rsidR="009B3236" w:rsidRPr="002E4B1E" w:rsidRDefault="009B3236" w:rsidP="00CF461D">
            <w:pPr>
              <w:spacing w:after="0" w:line="240" w:lineRule="auto"/>
              <w:jc w:val="center"/>
              <w:rPr>
                <w:rFonts w:ascii="Calibri" w:eastAsia="Times New Roman" w:hAnsi="Calibri" w:cs="Calibri"/>
                <w:b/>
                <w:color w:val="000000"/>
                <w:lang w:val="ro-RO" w:eastAsia="ro-RO"/>
              </w:rPr>
            </w:pPr>
            <w:r w:rsidRPr="002E4B1E">
              <w:rPr>
                <w:rFonts w:ascii="Calibri" w:eastAsia="Times New Roman" w:hAnsi="Calibri" w:cs="Calibri"/>
                <w:b/>
                <w:color w:val="000000"/>
                <w:lang w:val="ro-RO" w:eastAsia="ro-RO"/>
              </w:rPr>
              <w:t>Cazul 1</w:t>
            </w:r>
          </w:p>
        </w:tc>
        <w:tc>
          <w:tcPr>
            <w:tcW w:w="1952" w:type="dxa"/>
            <w:gridSpan w:val="2"/>
            <w:shd w:val="clear" w:color="auto" w:fill="auto"/>
            <w:noWrap/>
            <w:vAlign w:val="center"/>
            <w:hideMark/>
          </w:tcPr>
          <w:p w14:paraId="3EBA7161" w14:textId="77777777" w:rsidR="009B3236" w:rsidRPr="002E4B1E" w:rsidRDefault="009B3236" w:rsidP="00CF461D">
            <w:pPr>
              <w:spacing w:after="0" w:line="240" w:lineRule="auto"/>
              <w:jc w:val="center"/>
              <w:rPr>
                <w:rFonts w:ascii="Calibri" w:eastAsia="Times New Roman" w:hAnsi="Calibri" w:cs="Calibri"/>
                <w:b/>
                <w:color w:val="000000"/>
                <w:lang w:val="ro-RO" w:eastAsia="ro-RO"/>
              </w:rPr>
            </w:pPr>
            <w:r w:rsidRPr="002E4B1E">
              <w:rPr>
                <w:rFonts w:ascii="Calibri" w:eastAsia="Times New Roman" w:hAnsi="Calibri" w:cs="Calibri"/>
                <w:b/>
                <w:color w:val="000000"/>
                <w:lang w:val="ro-RO" w:eastAsia="ro-RO"/>
              </w:rPr>
              <w:t>Cazul 2</w:t>
            </w:r>
          </w:p>
        </w:tc>
        <w:tc>
          <w:tcPr>
            <w:tcW w:w="1952" w:type="dxa"/>
            <w:gridSpan w:val="2"/>
            <w:shd w:val="clear" w:color="auto" w:fill="auto"/>
            <w:noWrap/>
            <w:vAlign w:val="center"/>
            <w:hideMark/>
          </w:tcPr>
          <w:p w14:paraId="119C6A16" w14:textId="77777777" w:rsidR="009B3236" w:rsidRPr="002E4B1E" w:rsidRDefault="009B3236" w:rsidP="00CF461D">
            <w:pPr>
              <w:spacing w:after="0" w:line="240" w:lineRule="auto"/>
              <w:jc w:val="center"/>
              <w:rPr>
                <w:rFonts w:ascii="Calibri" w:eastAsia="Times New Roman" w:hAnsi="Calibri" w:cs="Calibri"/>
                <w:b/>
                <w:color w:val="000000"/>
                <w:lang w:val="ro-RO" w:eastAsia="ro-RO"/>
              </w:rPr>
            </w:pPr>
            <w:r w:rsidRPr="002E4B1E">
              <w:rPr>
                <w:rFonts w:ascii="Calibri" w:eastAsia="Times New Roman" w:hAnsi="Calibri" w:cs="Calibri"/>
                <w:b/>
                <w:color w:val="000000"/>
                <w:lang w:val="ro-RO" w:eastAsia="ro-RO"/>
              </w:rPr>
              <w:t>Cazul 3</w:t>
            </w:r>
          </w:p>
        </w:tc>
        <w:tc>
          <w:tcPr>
            <w:tcW w:w="910" w:type="dxa"/>
            <w:gridSpan w:val="2"/>
            <w:shd w:val="clear" w:color="auto" w:fill="auto"/>
            <w:noWrap/>
            <w:vAlign w:val="center"/>
            <w:hideMark/>
          </w:tcPr>
          <w:p w14:paraId="389E8B49" w14:textId="77777777" w:rsidR="009B3236" w:rsidRPr="002E4B1E" w:rsidRDefault="009B3236" w:rsidP="00CF461D">
            <w:pPr>
              <w:spacing w:after="0" w:line="240" w:lineRule="auto"/>
              <w:jc w:val="center"/>
              <w:rPr>
                <w:rFonts w:ascii="Calibri" w:eastAsia="Times New Roman" w:hAnsi="Calibri" w:cs="Calibri"/>
                <w:b/>
                <w:color w:val="000000"/>
                <w:lang w:val="ro-RO" w:eastAsia="ro-RO"/>
              </w:rPr>
            </w:pPr>
            <w:r w:rsidRPr="002E4B1E">
              <w:rPr>
                <w:rFonts w:ascii="Calibri" w:eastAsia="Times New Roman" w:hAnsi="Calibri" w:cs="Calibri"/>
                <w:b/>
                <w:color w:val="000000"/>
                <w:lang w:val="ro-RO" w:eastAsia="ro-RO"/>
              </w:rPr>
              <w:t>Cazul 6</w:t>
            </w:r>
          </w:p>
        </w:tc>
        <w:tc>
          <w:tcPr>
            <w:tcW w:w="908" w:type="dxa"/>
            <w:shd w:val="clear" w:color="auto" w:fill="auto"/>
            <w:noWrap/>
            <w:vAlign w:val="center"/>
            <w:hideMark/>
          </w:tcPr>
          <w:p w14:paraId="35523953" w14:textId="77777777" w:rsidR="009B3236" w:rsidRPr="002E4B1E" w:rsidRDefault="009B3236" w:rsidP="00CF461D">
            <w:pPr>
              <w:spacing w:after="0" w:line="240" w:lineRule="auto"/>
              <w:jc w:val="center"/>
              <w:rPr>
                <w:rFonts w:ascii="Calibri" w:eastAsia="Times New Roman" w:hAnsi="Calibri" w:cs="Calibri"/>
                <w:b/>
                <w:color w:val="000000"/>
                <w:lang w:val="ro-RO" w:eastAsia="ro-RO"/>
              </w:rPr>
            </w:pPr>
            <w:r w:rsidRPr="002E4B1E">
              <w:rPr>
                <w:rFonts w:ascii="Calibri" w:eastAsia="Times New Roman" w:hAnsi="Calibri" w:cs="Calibri"/>
                <w:b/>
                <w:color w:val="000000"/>
                <w:lang w:val="ro-RO" w:eastAsia="ro-RO"/>
              </w:rPr>
              <w:t>Cazul 7</w:t>
            </w:r>
          </w:p>
        </w:tc>
        <w:tc>
          <w:tcPr>
            <w:tcW w:w="850" w:type="dxa"/>
            <w:vMerge w:val="restart"/>
            <w:shd w:val="clear" w:color="auto" w:fill="DAEEF3" w:themeFill="accent5" w:themeFillTint="33"/>
            <w:noWrap/>
            <w:vAlign w:val="center"/>
            <w:hideMark/>
          </w:tcPr>
          <w:p w14:paraId="2E6DFBC5" w14:textId="566FB37F" w:rsidR="009B3236" w:rsidRPr="002E4B1E" w:rsidRDefault="009B3236" w:rsidP="00CF461D">
            <w:pPr>
              <w:spacing w:after="0" w:line="240" w:lineRule="auto"/>
              <w:jc w:val="center"/>
              <w:rPr>
                <w:rFonts w:ascii="Calibri" w:eastAsia="Times New Roman" w:hAnsi="Calibri" w:cs="Calibri"/>
                <w:b/>
                <w:color w:val="000000"/>
                <w:lang w:val="ro-RO" w:eastAsia="ro-RO"/>
              </w:rPr>
            </w:pPr>
            <w:r w:rsidRPr="002E4B1E">
              <w:rPr>
                <w:rFonts w:ascii="Calibri" w:eastAsia="Times New Roman" w:hAnsi="Calibri" w:cs="Calibri"/>
                <w:b/>
                <w:color w:val="000000"/>
                <w:lang w:val="ro-RO" w:eastAsia="ro-RO"/>
              </w:rPr>
              <w:t>Media</w:t>
            </w:r>
          </w:p>
        </w:tc>
      </w:tr>
      <w:tr w:rsidR="009B3236" w:rsidRPr="002E4B1E" w14:paraId="651D4FF9" w14:textId="77777777" w:rsidTr="00ED0C04">
        <w:trPr>
          <w:trHeight w:val="300"/>
        </w:trPr>
        <w:tc>
          <w:tcPr>
            <w:tcW w:w="689" w:type="dxa"/>
            <w:vMerge/>
            <w:shd w:val="clear" w:color="auto" w:fill="auto"/>
            <w:noWrap/>
            <w:vAlign w:val="center"/>
            <w:hideMark/>
          </w:tcPr>
          <w:p w14:paraId="2F217F02" w14:textId="48CCE3DD" w:rsidR="009B3236" w:rsidRPr="002E4B1E" w:rsidRDefault="009B3236" w:rsidP="00CF461D">
            <w:pPr>
              <w:spacing w:after="0" w:line="240" w:lineRule="auto"/>
              <w:jc w:val="center"/>
              <w:rPr>
                <w:rFonts w:ascii="Calibri" w:eastAsia="Times New Roman" w:hAnsi="Calibri" w:cs="Calibri"/>
                <w:b/>
                <w:color w:val="000000"/>
                <w:lang w:val="ro-RO" w:eastAsia="ro-RO"/>
              </w:rPr>
            </w:pPr>
          </w:p>
        </w:tc>
        <w:tc>
          <w:tcPr>
            <w:tcW w:w="763" w:type="dxa"/>
            <w:shd w:val="clear" w:color="auto" w:fill="auto"/>
            <w:noWrap/>
            <w:vAlign w:val="center"/>
            <w:hideMark/>
          </w:tcPr>
          <w:p w14:paraId="1D05B58F" w14:textId="77777777" w:rsidR="009B3236" w:rsidRPr="002E4B1E" w:rsidRDefault="009B3236" w:rsidP="00CF461D">
            <w:pPr>
              <w:spacing w:after="0" w:line="240" w:lineRule="auto"/>
              <w:jc w:val="center"/>
              <w:rPr>
                <w:rFonts w:ascii="Calibri" w:eastAsia="Times New Roman" w:hAnsi="Calibri" w:cs="Calibri"/>
                <w:b/>
                <w:color w:val="000000"/>
                <w:lang w:val="ro-RO" w:eastAsia="ro-RO"/>
              </w:rPr>
            </w:pPr>
            <w:r w:rsidRPr="002E4B1E">
              <w:rPr>
                <w:rFonts w:ascii="Calibri" w:eastAsia="Times New Roman" w:hAnsi="Calibri" w:cs="Calibri"/>
                <w:b/>
                <w:color w:val="000000"/>
                <w:lang w:val="ro-RO" w:eastAsia="ro-RO"/>
              </w:rPr>
              <w:t>102</w:t>
            </w:r>
          </w:p>
        </w:tc>
        <w:tc>
          <w:tcPr>
            <w:tcW w:w="1190" w:type="dxa"/>
            <w:shd w:val="clear" w:color="auto" w:fill="auto"/>
            <w:noWrap/>
            <w:vAlign w:val="center"/>
            <w:hideMark/>
          </w:tcPr>
          <w:p w14:paraId="7F12EEC9" w14:textId="77777777" w:rsidR="009B3236" w:rsidRPr="002E4B1E" w:rsidRDefault="009B3236" w:rsidP="00CF461D">
            <w:pPr>
              <w:spacing w:after="0" w:line="240" w:lineRule="auto"/>
              <w:jc w:val="center"/>
              <w:rPr>
                <w:rFonts w:ascii="Calibri" w:eastAsia="Times New Roman" w:hAnsi="Calibri" w:cs="Calibri"/>
                <w:b/>
                <w:color w:val="000000"/>
                <w:lang w:val="ro-RO" w:eastAsia="ro-RO"/>
              </w:rPr>
            </w:pPr>
            <w:r w:rsidRPr="002E4B1E">
              <w:rPr>
                <w:rFonts w:ascii="Calibri" w:eastAsia="Times New Roman" w:hAnsi="Calibri" w:cs="Calibri"/>
                <w:b/>
                <w:color w:val="000000"/>
                <w:lang w:val="ro-RO" w:eastAsia="ro-RO"/>
              </w:rPr>
              <w:t>Hrusciovca</w:t>
            </w:r>
          </w:p>
        </w:tc>
        <w:tc>
          <w:tcPr>
            <w:tcW w:w="763" w:type="dxa"/>
            <w:shd w:val="clear" w:color="auto" w:fill="auto"/>
            <w:noWrap/>
            <w:vAlign w:val="center"/>
            <w:hideMark/>
          </w:tcPr>
          <w:p w14:paraId="145F8BEF" w14:textId="77777777" w:rsidR="009B3236" w:rsidRPr="002E4B1E" w:rsidRDefault="009B3236" w:rsidP="00CF461D">
            <w:pPr>
              <w:spacing w:after="0" w:line="240" w:lineRule="auto"/>
              <w:jc w:val="center"/>
              <w:rPr>
                <w:rFonts w:ascii="Calibri" w:eastAsia="Times New Roman" w:hAnsi="Calibri" w:cs="Calibri"/>
                <w:b/>
                <w:color w:val="000000"/>
                <w:lang w:val="ro-RO" w:eastAsia="ro-RO"/>
              </w:rPr>
            </w:pPr>
            <w:r w:rsidRPr="002E4B1E">
              <w:rPr>
                <w:rFonts w:ascii="Calibri" w:eastAsia="Times New Roman" w:hAnsi="Calibri" w:cs="Calibri"/>
                <w:b/>
                <w:color w:val="000000"/>
                <w:lang w:val="ro-RO" w:eastAsia="ro-RO"/>
              </w:rPr>
              <w:t>102</w:t>
            </w:r>
          </w:p>
        </w:tc>
        <w:tc>
          <w:tcPr>
            <w:tcW w:w="1189" w:type="dxa"/>
            <w:shd w:val="clear" w:color="auto" w:fill="auto"/>
            <w:noWrap/>
            <w:vAlign w:val="center"/>
            <w:hideMark/>
          </w:tcPr>
          <w:p w14:paraId="30880D7E" w14:textId="77777777" w:rsidR="009B3236" w:rsidRPr="002E4B1E" w:rsidRDefault="009B3236" w:rsidP="00CF461D">
            <w:pPr>
              <w:spacing w:after="0" w:line="240" w:lineRule="auto"/>
              <w:jc w:val="center"/>
              <w:rPr>
                <w:rFonts w:ascii="Calibri" w:eastAsia="Times New Roman" w:hAnsi="Calibri" w:cs="Calibri"/>
                <w:b/>
                <w:color w:val="000000"/>
                <w:lang w:val="ro-RO" w:eastAsia="ro-RO"/>
              </w:rPr>
            </w:pPr>
            <w:r w:rsidRPr="002E4B1E">
              <w:rPr>
                <w:rFonts w:ascii="Calibri" w:eastAsia="Times New Roman" w:hAnsi="Calibri" w:cs="Calibri"/>
                <w:b/>
                <w:color w:val="000000"/>
                <w:lang w:val="ro-RO" w:eastAsia="ro-RO"/>
              </w:rPr>
              <w:t>Hrusciovca</w:t>
            </w:r>
          </w:p>
        </w:tc>
        <w:tc>
          <w:tcPr>
            <w:tcW w:w="763" w:type="dxa"/>
            <w:shd w:val="clear" w:color="auto" w:fill="auto"/>
            <w:noWrap/>
            <w:vAlign w:val="center"/>
            <w:hideMark/>
          </w:tcPr>
          <w:p w14:paraId="6E7A610E" w14:textId="77777777" w:rsidR="009B3236" w:rsidRPr="002E4B1E" w:rsidRDefault="009B3236" w:rsidP="00CF461D">
            <w:pPr>
              <w:spacing w:after="0" w:line="240" w:lineRule="auto"/>
              <w:jc w:val="center"/>
              <w:rPr>
                <w:rFonts w:ascii="Calibri" w:eastAsia="Times New Roman" w:hAnsi="Calibri" w:cs="Calibri"/>
                <w:b/>
                <w:color w:val="000000"/>
                <w:lang w:val="ro-RO" w:eastAsia="ro-RO"/>
              </w:rPr>
            </w:pPr>
            <w:r w:rsidRPr="002E4B1E">
              <w:rPr>
                <w:rFonts w:ascii="Calibri" w:eastAsia="Times New Roman" w:hAnsi="Calibri" w:cs="Calibri"/>
                <w:b/>
                <w:color w:val="000000"/>
                <w:lang w:val="ro-RO" w:eastAsia="ro-RO"/>
              </w:rPr>
              <w:t>102</w:t>
            </w:r>
          </w:p>
        </w:tc>
        <w:tc>
          <w:tcPr>
            <w:tcW w:w="1189" w:type="dxa"/>
            <w:shd w:val="clear" w:color="auto" w:fill="auto"/>
            <w:noWrap/>
            <w:vAlign w:val="center"/>
            <w:hideMark/>
          </w:tcPr>
          <w:p w14:paraId="67EA3E75" w14:textId="77777777" w:rsidR="009B3236" w:rsidRPr="002E4B1E" w:rsidRDefault="009B3236" w:rsidP="00CF461D">
            <w:pPr>
              <w:spacing w:after="0" w:line="240" w:lineRule="auto"/>
              <w:jc w:val="center"/>
              <w:rPr>
                <w:rFonts w:ascii="Calibri" w:eastAsia="Times New Roman" w:hAnsi="Calibri" w:cs="Calibri"/>
                <w:b/>
                <w:color w:val="000000"/>
                <w:lang w:val="ro-RO" w:eastAsia="ro-RO"/>
              </w:rPr>
            </w:pPr>
            <w:r w:rsidRPr="002E4B1E">
              <w:rPr>
                <w:rFonts w:ascii="Calibri" w:eastAsia="Times New Roman" w:hAnsi="Calibri" w:cs="Calibri"/>
                <w:b/>
                <w:color w:val="000000"/>
                <w:lang w:val="ro-RO" w:eastAsia="ro-RO"/>
              </w:rPr>
              <w:t>Hrusciovca</w:t>
            </w:r>
          </w:p>
        </w:tc>
        <w:tc>
          <w:tcPr>
            <w:tcW w:w="895" w:type="dxa"/>
            <w:shd w:val="clear" w:color="auto" w:fill="auto"/>
            <w:noWrap/>
            <w:vAlign w:val="center"/>
            <w:hideMark/>
          </w:tcPr>
          <w:p w14:paraId="206B0FC2" w14:textId="77777777" w:rsidR="009B3236" w:rsidRPr="002E4B1E" w:rsidRDefault="009B3236" w:rsidP="00CF461D">
            <w:pPr>
              <w:spacing w:after="0" w:line="240" w:lineRule="auto"/>
              <w:jc w:val="center"/>
              <w:rPr>
                <w:rFonts w:ascii="Calibri" w:eastAsia="Times New Roman" w:hAnsi="Calibri" w:cs="Calibri"/>
                <w:b/>
                <w:color w:val="000000"/>
                <w:lang w:val="ro-RO" w:eastAsia="ro-RO"/>
              </w:rPr>
            </w:pPr>
            <w:r w:rsidRPr="002E4B1E">
              <w:rPr>
                <w:rFonts w:ascii="Calibri" w:eastAsia="Times New Roman" w:hAnsi="Calibri" w:cs="Calibri"/>
                <w:b/>
                <w:color w:val="000000"/>
                <w:lang w:val="ro-RO" w:eastAsia="ro-RO"/>
              </w:rPr>
              <w:t>102</w:t>
            </w:r>
          </w:p>
        </w:tc>
        <w:tc>
          <w:tcPr>
            <w:tcW w:w="923" w:type="dxa"/>
            <w:gridSpan w:val="2"/>
            <w:shd w:val="clear" w:color="auto" w:fill="auto"/>
            <w:noWrap/>
            <w:vAlign w:val="center"/>
            <w:hideMark/>
          </w:tcPr>
          <w:p w14:paraId="4648459D" w14:textId="77777777" w:rsidR="009B3236" w:rsidRPr="002E4B1E" w:rsidRDefault="009B3236" w:rsidP="00CF461D">
            <w:pPr>
              <w:spacing w:after="0" w:line="240" w:lineRule="auto"/>
              <w:jc w:val="center"/>
              <w:rPr>
                <w:rFonts w:ascii="Calibri" w:eastAsia="Times New Roman" w:hAnsi="Calibri" w:cs="Calibri"/>
                <w:b/>
                <w:color w:val="000000"/>
                <w:lang w:val="ro-RO" w:eastAsia="ro-RO"/>
              </w:rPr>
            </w:pPr>
            <w:r w:rsidRPr="002E4B1E">
              <w:rPr>
                <w:rFonts w:ascii="Calibri" w:eastAsia="Times New Roman" w:hAnsi="Calibri" w:cs="Calibri"/>
                <w:b/>
                <w:color w:val="000000"/>
                <w:lang w:val="ro-RO" w:eastAsia="ro-RO"/>
              </w:rPr>
              <w:t>102</w:t>
            </w:r>
          </w:p>
        </w:tc>
        <w:tc>
          <w:tcPr>
            <w:tcW w:w="850" w:type="dxa"/>
            <w:vMerge/>
            <w:shd w:val="clear" w:color="auto" w:fill="DAEEF3" w:themeFill="accent5" w:themeFillTint="33"/>
            <w:noWrap/>
            <w:vAlign w:val="bottom"/>
            <w:hideMark/>
          </w:tcPr>
          <w:p w14:paraId="5DA38474" w14:textId="435277C6" w:rsidR="009B3236" w:rsidRPr="002E4B1E" w:rsidRDefault="009B3236" w:rsidP="00D41435">
            <w:pPr>
              <w:spacing w:after="0" w:line="240" w:lineRule="auto"/>
              <w:rPr>
                <w:rFonts w:ascii="Calibri" w:eastAsia="Times New Roman" w:hAnsi="Calibri" w:cs="Calibri"/>
                <w:color w:val="000000"/>
                <w:lang w:val="ro-RO" w:eastAsia="ro-RO"/>
              </w:rPr>
            </w:pPr>
          </w:p>
        </w:tc>
      </w:tr>
      <w:tr w:rsidR="009B3236" w:rsidRPr="002E4B1E" w14:paraId="761370BC" w14:textId="77777777" w:rsidTr="00ED0C04">
        <w:trPr>
          <w:trHeight w:val="300"/>
        </w:trPr>
        <w:tc>
          <w:tcPr>
            <w:tcW w:w="689" w:type="dxa"/>
            <w:shd w:val="clear" w:color="auto" w:fill="auto"/>
            <w:noWrap/>
            <w:vAlign w:val="bottom"/>
            <w:hideMark/>
          </w:tcPr>
          <w:p w14:paraId="3091EAA2" w14:textId="77777777" w:rsidR="009B3236" w:rsidRPr="002E4B1E" w:rsidRDefault="009B3236" w:rsidP="00D41435">
            <w:pPr>
              <w:spacing w:after="0" w:line="240" w:lineRule="auto"/>
              <w:jc w:val="right"/>
              <w:rPr>
                <w:rFonts w:ascii="Calibri" w:eastAsia="Times New Roman" w:hAnsi="Calibri" w:cs="Calibri"/>
                <w:color w:val="000000"/>
                <w:lang w:val="ro-RO" w:eastAsia="ro-RO"/>
              </w:rPr>
            </w:pPr>
            <w:r w:rsidRPr="002E4B1E">
              <w:rPr>
                <w:rFonts w:ascii="Calibri" w:eastAsia="Times New Roman" w:hAnsi="Calibri" w:cs="Calibri"/>
                <w:color w:val="000000"/>
                <w:lang w:val="ro-RO" w:eastAsia="ro-RO"/>
              </w:rPr>
              <w:t>1</w:t>
            </w:r>
          </w:p>
        </w:tc>
        <w:tc>
          <w:tcPr>
            <w:tcW w:w="763" w:type="dxa"/>
            <w:shd w:val="clear" w:color="auto" w:fill="auto"/>
            <w:noWrap/>
            <w:vAlign w:val="center"/>
            <w:hideMark/>
          </w:tcPr>
          <w:p w14:paraId="2D9883B2" w14:textId="77777777" w:rsidR="009B3236" w:rsidRPr="002E4B1E" w:rsidRDefault="009B3236" w:rsidP="00ED0C04">
            <w:pPr>
              <w:spacing w:after="0" w:line="240" w:lineRule="auto"/>
              <w:jc w:val="center"/>
              <w:rPr>
                <w:rFonts w:ascii="Calibri" w:eastAsia="Times New Roman" w:hAnsi="Calibri" w:cs="Calibri"/>
                <w:color w:val="000000"/>
                <w:lang w:val="ro-RO" w:eastAsia="ro-RO"/>
              </w:rPr>
            </w:pPr>
            <w:r w:rsidRPr="002E4B1E">
              <w:rPr>
                <w:rFonts w:ascii="Calibri" w:eastAsia="Times New Roman" w:hAnsi="Calibri" w:cs="Calibri"/>
                <w:color w:val="000000"/>
                <w:lang w:val="ro-RO" w:eastAsia="ro-RO"/>
              </w:rPr>
              <w:t>35,2%</w:t>
            </w:r>
          </w:p>
        </w:tc>
        <w:tc>
          <w:tcPr>
            <w:tcW w:w="1190" w:type="dxa"/>
            <w:shd w:val="clear" w:color="auto" w:fill="auto"/>
            <w:noWrap/>
            <w:vAlign w:val="center"/>
            <w:hideMark/>
          </w:tcPr>
          <w:p w14:paraId="4F00FC02" w14:textId="77777777" w:rsidR="009B3236" w:rsidRPr="002E4B1E" w:rsidRDefault="009B3236" w:rsidP="00ED0C04">
            <w:pPr>
              <w:spacing w:after="0" w:line="240" w:lineRule="auto"/>
              <w:jc w:val="center"/>
              <w:rPr>
                <w:rFonts w:ascii="Calibri" w:eastAsia="Times New Roman" w:hAnsi="Calibri" w:cs="Calibri"/>
                <w:color w:val="000000"/>
                <w:lang w:val="ro-RO" w:eastAsia="ro-RO"/>
              </w:rPr>
            </w:pPr>
            <w:r w:rsidRPr="002E4B1E">
              <w:rPr>
                <w:rFonts w:ascii="Calibri" w:eastAsia="Times New Roman" w:hAnsi="Calibri" w:cs="Calibri"/>
                <w:color w:val="000000"/>
                <w:lang w:val="ro-RO" w:eastAsia="ro-RO"/>
              </w:rPr>
              <w:t>31,3%</w:t>
            </w:r>
          </w:p>
        </w:tc>
        <w:tc>
          <w:tcPr>
            <w:tcW w:w="763" w:type="dxa"/>
            <w:shd w:val="clear" w:color="auto" w:fill="auto"/>
            <w:noWrap/>
            <w:vAlign w:val="center"/>
            <w:hideMark/>
          </w:tcPr>
          <w:p w14:paraId="73D0C957" w14:textId="77777777" w:rsidR="009B3236" w:rsidRPr="002E4B1E" w:rsidRDefault="009B3236" w:rsidP="00ED0C04">
            <w:pPr>
              <w:spacing w:after="0" w:line="240" w:lineRule="auto"/>
              <w:jc w:val="center"/>
              <w:rPr>
                <w:rFonts w:ascii="Calibri" w:eastAsia="Times New Roman" w:hAnsi="Calibri" w:cs="Calibri"/>
                <w:color w:val="000000"/>
                <w:lang w:val="ro-RO" w:eastAsia="ro-RO"/>
              </w:rPr>
            </w:pPr>
            <w:r w:rsidRPr="002E4B1E">
              <w:rPr>
                <w:rFonts w:ascii="Calibri" w:eastAsia="Times New Roman" w:hAnsi="Calibri" w:cs="Calibri"/>
                <w:color w:val="000000"/>
                <w:lang w:val="ro-RO" w:eastAsia="ro-RO"/>
              </w:rPr>
              <w:t>34,8%</w:t>
            </w:r>
          </w:p>
        </w:tc>
        <w:tc>
          <w:tcPr>
            <w:tcW w:w="1189" w:type="dxa"/>
            <w:shd w:val="clear" w:color="auto" w:fill="auto"/>
            <w:noWrap/>
            <w:vAlign w:val="center"/>
            <w:hideMark/>
          </w:tcPr>
          <w:p w14:paraId="2BC90F09" w14:textId="77777777" w:rsidR="009B3236" w:rsidRPr="002E4B1E" w:rsidRDefault="009B3236" w:rsidP="00ED0C04">
            <w:pPr>
              <w:spacing w:after="0" w:line="240" w:lineRule="auto"/>
              <w:jc w:val="center"/>
              <w:rPr>
                <w:rFonts w:ascii="Calibri" w:eastAsia="Times New Roman" w:hAnsi="Calibri" w:cs="Calibri"/>
                <w:color w:val="000000"/>
                <w:lang w:val="ro-RO" w:eastAsia="ro-RO"/>
              </w:rPr>
            </w:pPr>
            <w:r w:rsidRPr="002E4B1E">
              <w:rPr>
                <w:rFonts w:ascii="Calibri" w:eastAsia="Times New Roman" w:hAnsi="Calibri" w:cs="Calibri"/>
                <w:color w:val="000000"/>
                <w:lang w:val="ro-RO" w:eastAsia="ro-RO"/>
              </w:rPr>
              <w:t>32,6%</w:t>
            </w:r>
          </w:p>
        </w:tc>
        <w:tc>
          <w:tcPr>
            <w:tcW w:w="763" w:type="dxa"/>
            <w:shd w:val="clear" w:color="auto" w:fill="auto"/>
            <w:noWrap/>
            <w:vAlign w:val="center"/>
            <w:hideMark/>
          </w:tcPr>
          <w:p w14:paraId="5B528CA2" w14:textId="77777777" w:rsidR="009B3236" w:rsidRPr="002E4B1E" w:rsidRDefault="009B3236" w:rsidP="00ED0C04">
            <w:pPr>
              <w:spacing w:after="0" w:line="240" w:lineRule="auto"/>
              <w:jc w:val="center"/>
              <w:rPr>
                <w:rFonts w:ascii="Calibri" w:eastAsia="Times New Roman" w:hAnsi="Calibri" w:cs="Calibri"/>
                <w:color w:val="000000"/>
                <w:lang w:val="ro-RO" w:eastAsia="ro-RO"/>
              </w:rPr>
            </w:pPr>
            <w:r w:rsidRPr="002E4B1E">
              <w:rPr>
                <w:rFonts w:ascii="Calibri" w:eastAsia="Times New Roman" w:hAnsi="Calibri" w:cs="Calibri"/>
                <w:color w:val="000000"/>
                <w:lang w:val="ro-RO" w:eastAsia="ro-RO"/>
              </w:rPr>
              <w:t>30,2%</w:t>
            </w:r>
          </w:p>
        </w:tc>
        <w:tc>
          <w:tcPr>
            <w:tcW w:w="1189" w:type="dxa"/>
            <w:shd w:val="clear" w:color="auto" w:fill="auto"/>
            <w:noWrap/>
            <w:vAlign w:val="center"/>
            <w:hideMark/>
          </w:tcPr>
          <w:p w14:paraId="08E9FDD1" w14:textId="77777777" w:rsidR="009B3236" w:rsidRPr="002E4B1E" w:rsidRDefault="009B3236" w:rsidP="00ED0C04">
            <w:pPr>
              <w:spacing w:after="0" w:line="240" w:lineRule="auto"/>
              <w:jc w:val="center"/>
              <w:rPr>
                <w:rFonts w:ascii="Calibri" w:eastAsia="Times New Roman" w:hAnsi="Calibri" w:cs="Calibri"/>
                <w:color w:val="000000"/>
                <w:lang w:val="ro-RO" w:eastAsia="ro-RO"/>
              </w:rPr>
            </w:pPr>
            <w:r w:rsidRPr="002E4B1E">
              <w:rPr>
                <w:rFonts w:ascii="Calibri" w:eastAsia="Times New Roman" w:hAnsi="Calibri" w:cs="Calibri"/>
                <w:color w:val="000000"/>
                <w:lang w:val="ro-RO" w:eastAsia="ro-RO"/>
              </w:rPr>
              <w:t>24,7%</w:t>
            </w:r>
          </w:p>
        </w:tc>
        <w:tc>
          <w:tcPr>
            <w:tcW w:w="895" w:type="dxa"/>
            <w:shd w:val="clear" w:color="auto" w:fill="auto"/>
            <w:noWrap/>
            <w:vAlign w:val="center"/>
            <w:hideMark/>
          </w:tcPr>
          <w:p w14:paraId="13BB0209" w14:textId="77777777" w:rsidR="009B3236" w:rsidRPr="002E4B1E" w:rsidRDefault="009B3236" w:rsidP="00ED0C04">
            <w:pPr>
              <w:spacing w:after="0" w:line="240" w:lineRule="auto"/>
              <w:jc w:val="center"/>
              <w:rPr>
                <w:rFonts w:ascii="Calibri" w:eastAsia="Times New Roman" w:hAnsi="Calibri" w:cs="Calibri"/>
                <w:color w:val="000000"/>
                <w:lang w:val="ro-RO" w:eastAsia="ro-RO"/>
              </w:rPr>
            </w:pPr>
            <w:r w:rsidRPr="002E4B1E">
              <w:rPr>
                <w:rFonts w:ascii="Calibri" w:eastAsia="Times New Roman" w:hAnsi="Calibri" w:cs="Calibri"/>
                <w:color w:val="000000"/>
                <w:lang w:val="ro-RO" w:eastAsia="ro-RO"/>
              </w:rPr>
              <w:t>36,2%</w:t>
            </w:r>
          </w:p>
        </w:tc>
        <w:tc>
          <w:tcPr>
            <w:tcW w:w="923" w:type="dxa"/>
            <w:gridSpan w:val="2"/>
            <w:shd w:val="clear" w:color="auto" w:fill="auto"/>
            <w:noWrap/>
            <w:vAlign w:val="center"/>
            <w:hideMark/>
          </w:tcPr>
          <w:p w14:paraId="0849D536" w14:textId="77777777" w:rsidR="009B3236" w:rsidRPr="002E4B1E" w:rsidRDefault="009B3236" w:rsidP="00ED0C04">
            <w:pPr>
              <w:spacing w:after="0" w:line="240" w:lineRule="auto"/>
              <w:jc w:val="center"/>
              <w:rPr>
                <w:rFonts w:ascii="Calibri" w:eastAsia="Times New Roman" w:hAnsi="Calibri" w:cs="Calibri"/>
                <w:color w:val="000000"/>
                <w:lang w:val="ro-RO" w:eastAsia="ro-RO"/>
              </w:rPr>
            </w:pPr>
            <w:r w:rsidRPr="002E4B1E">
              <w:rPr>
                <w:rFonts w:ascii="Calibri" w:eastAsia="Times New Roman" w:hAnsi="Calibri" w:cs="Calibri"/>
                <w:color w:val="000000"/>
                <w:lang w:val="ro-RO" w:eastAsia="ro-RO"/>
              </w:rPr>
              <w:t>39,8%</w:t>
            </w:r>
          </w:p>
        </w:tc>
        <w:tc>
          <w:tcPr>
            <w:tcW w:w="850" w:type="dxa"/>
            <w:shd w:val="clear" w:color="auto" w:fill="DAEEF3" w:themeFill="accent5" w:themeFillTint="33"/>
            <w:noWrap/>
            <w:vAlign w:val="center"/>
            <w:hideMark/>
          </w:tcPr>
          <w:p w14:paraId="1385261A" w14:textId="77777777" w:rsidR="009B3236" w:rsidRPr="002E4B1E" w:rsidRDefault="009B3236" w:rsidP="00ED0C04">
            <w:pPr>
              <w:spacing w:after="0" w:line="240" w:lineRule="auto"/>
              <w:jc w:val="center"/>
              <w:rPr>
                <w:rFonts w:ascii="Calibri" w:eastAsia="Times New Roman" w:hAnsi="Calibri" w:cs="Calibri"/>
                <w:color w:val="000000"/>
                <w:lang w:val="ro-RO" w:eastAsia="ro-RO"/>
              </w:rPr>
            </w:pPr>
            <w:r w:rsidRPr="002E4B1E">
              <w:rPr>
                <w:rFonts w:ascii="Calibri" w:eastAsia="Times New Roman" w:hAnsi="Calibri" w:cs="Calibri"/>
                <w:color w:val="000000"/>
                <w:lang w:val="ro-RO" w:eastAsia="ro-RO"/>
              </w:rPr>
              <w:t>33,1%</w:t>
            </w:r>
          </w:p>
        </w:tc>
      </w:tr>
      <w:tr w:rsidR="009B3236" w:rsidRPr="002E4B1E" w14:paraId="26ACFBE5" w14:textId="77777777" w:rsidTr="00ED0C04">
        <w:trPr>
          <w:trHeight w:val="300"/>
        </w:trPr>
        <w:tc>
          <w:tcPr>
            <w:tcW w:w="689" w:type="dxa"/>
            <w:shd w:val="clear" w:color="auto" w:fill="auto"/>
            <w:noWrap/>
            <w:vAlign w:val="bottom"/>
            <w:hideMark/>
          </w:tcPr>
          <w:p w14:paraId="62D8CC76" w14:textId="77777777" w:rsidR="009B3236" w:rsidRPr="002E4B1E" w:rsidRDefault="009B3236" w:rsidP="00D41435">
            <w:pPr>
              <w:spacing w:after="0" w:line="240" w:lineRule="auto"/>
              <w:jc w:val="right"/>
              <w:rPr>
                <w:rFonts w:ascii="Calibri" w:eastAsia="Times New Roman" w:hAnsi="Calibri" w:cs="Calibri"/>
                <w:color w:val="000000"/>
                <w:lang w:val="ro-RO" w:eastAsia="ro-RO"/>
              </w:rPr>
            </w:pPr>
            <w:r w:rsidRPr="002E4B1E">
              <w:rPr>
                <w:rFonts w:ascii="Calibri" w:eastAsia="Times New Roman" w:hAnsi="Calibri" w:cs="Calibri"/>
                <w:color w:val="000000"/>
                <w:lang w:val="ro-RO" w:eastAsia="ro-RO"/>
              </w:rPr>
              <w:t>2</w:t>
            </w:r>
          </w:p>
        </w:tc>
        <w:tc>
          <w:tcPr>
            <w:tcW w:w="763" w:type="dxa"/>
            <w:shd w:val="clear" w:color="auto" w:fill="auto"/>
            <w:noWrap/>
            <w:vAlign w:val="center"/>
            <w:hideMark/>
          </w:tcPr>
          <w:p w14:paraId="48FAA293" w14:textId="77777777" w:rsidR="009B3236" w:rsidRPr="002E4B1E" w:rsidRDefault="009B3236" w:rsidP="00ED0C04">
            <w:pPr>
              <w:spacing w:after="0" w:line="240" w:lineRule="auto"/>
              <w:jc w:val="center"/>
              <w:rPr>
                <w:rFonts w:ascii="Calibri" w:eastAsia="Times New Roman" w:hAnsi="Calibri" w:cs="Calibri"/>
                <w:color w:val="000000"/>
                <w:lang w:val="ro-RO" w:eastAsia="ro-RO"/>
              </w:rPr>
            </w:pPr>
            <w:r w:rsidRPr="002E4B1E">
              <w:rPr>
                <w:rFonts w:ascii="Calibri" w:eastAsia="Times New Roman" w:hAnsi="Calibri" w:cs="Calibri"/>
                <w:color w:val="000000"/>
                <w:lang w:val="ro-RO" w:eastAsia="ro-RO"/>
              </w:rPr>
              <w:t>24,6%</w:t>
            </w:r>
          </w:p>
        </w:tc>
        <w:tc>
          <w:tcPr>
            <w:tcW w:w="1190" w:type="dxa"/>
            <w:shd w:val="clear" w:color="auto" w:fill="auto"/>
            <w:noWrap/>
            <w:vAlign w:val="center"/>
            <w:hideMark/>
          </w:tcPr>
          <w:p w14:paraId="523BAD74" w14:textId="77777777" w:rsidR="009B3236" w:rsidRPr="002E4B1E" w:rsidRDefault="009B3236" w:rsidP="00ED0C04">
            <w:pPr>
              <w:spacing w:after="0" w:line="240" w:lineRule="auto"/>
              <w:jc w:val="center"/>
              <w:rPr>
                <w:rFonts w:ascii="Calibri" w:eastAsia="Times New Roman" w:hAnsi="Calibri" w:cs="Calibri"/>
                <w:color w:val="000000"/>
                <w:lang w:val="ro-RO" w:eastAsia="ro-RO"/>
              </w:rPr>
            </w:pPr>
            <w:r w:rsidRPr="002E4B1E">
              <w:rPr>
                <w:rFonts w:ascii="Calibri" w:eastAsia="Times New Roman" w:hAnsi="Calibri" w:cs="Calibri"/>
                <w:color w:val="000000"/>
                <w:lang w:val="ro-RO" w:eastAsia="ro-RO"/>
              </w:rPr>
              <w:t>21,0%</w:t>
            </w:r>
          </w:p>
        </w:tc>
        <w:tc>
          <w:tcPr>
            <w:tcW w:w="763" w:type="dxa"/>
            <w:shd w:val="clear" w:color="auto" w:fill="auto"/>
            <w:noWrap/>
            <w:vAlign w:val="center"/>
            <w:hideMark/>
          </w:tcPr>
          <w:p w14:paraId="567A22FD" w14:textId="77777777" w:rsidR="009B3236" w:rsidRPr="002E4B1E" w:rsidRDefault="009B3236" w:rsidP="00ED0C04">
            <w:pPr>
              <w:spacing w:after="0" w:line="240" w:lineRule="auto"/>
              <w:jc w:val="center"/>
              <w:rPr>
                <w:rFonts w:ascii="Calibri" w:eastAsia="Times New Roman" w:hAnsi="Calibri" w:cs="Calibri"/>
                <w:color w:val="000000"/>
                <w:lang w:val="ro-RO" w:eastAsia="ro-RO"/>
              </w:rPr>
            </w:pPr>
            <w:r w:rsidRPr="002E4B1E">
              <w:rPr>
                <w:rFonts w:ascii="Calibri" w:eastAsia="Times New Roman" w:hAnsi="Calibri" w:cs="Calibri"/>
                <w:color w:val="000000"/>
                <w:lang w:val="ro-RO" w:eastAsia="ro-RO"/>
              </w:rPr>
              <w:t>24,2%</w:t>
            </w:r>
          </w:p>
        </w:tc>
        <w:tc>
          <w:tcPr>
            <w:tcW w:w="1189" w:type="dxa"/>
            <w:shd w:val="clear" w:color="auto" w:fill="auto"/>
            <w:noWrap/>
            <w:vAlign w:val="center"/>
            <w:hideMark/>
          </w:tcPr>
          <w:p w14:paraId="269D3AAC" w14:textId="77777777" w:rsidR="009B3236" w:rsidRPr="002E4B1E" w:rsidRDefault="009B3236" w:rsidP="00ED0C04">
            <w:pPr>
              <w:spacing w:after="0" w:line="240" w:lineRule="auto"/>
              <w:jc w:val="center"/>
              <w:rPr>
                <w:rFonts w:ascii="Calibri" w:eastAsia="Times New Roman" w:hAnsi="Calibri" w:cs="Calibri"/>
                <w:color w:val="000000"/>
                <w:lang w:val="ro-RO" w:eastAsia="ro-RO"/>
              </w:rPr>
            </w:pPr>
            <w:r w:rsidRPr="002E4B1E">
              <w:rPr>
                <w:rFonts w:ascii="Calibri" w:eastAsia="Times New Roman" w:hAnsi="Calibri" w:cs="Calibri"/>
                <w:color w:val="000000"/>
                <w:lang w:val="ro-RO" w:eastAsia="ro-RO"/>
              </w:rPr>
              <w:t>22,1%</w:t>
            </w:r>
          </w:p>
        </w:tc>
        <w:tc>
          <w:tcPr>
            <w:tcW w:w="763" w:type="dxa"/>
            <w:shd w:val="clear" w:color="auto" w:fill="auto"/>
            <w:noWrap/>
            <w:vAlign w:val="center"/>
            <w:hideMark/>
          </w:tcPr>
          <w:p w14:paraId="78E0AE80" w14:textId="77777777" w:rsidR="009B3236" w:rsidRPr="002E4B1E" w:rsidRDefault="009B3236" w:rsidP="00ED0C04">
            <w:pPr>
              <w:spacing w:after="0" w:line="240" w:lineRule="auto"/>
              <w:jc w:val="center"/>
              <w:rPr>
                <w:rFonts w:ascii="Calibri" w:eastAsia="Times New Roman" w:hAnsi="Calibri" w:cs="Calibri"/>
                <w:color w:val="000000"/>
                <w:lang w:val="ro-RO" w:eastAsia="ro-RO"/>
              </w:rPr>
            </w:pPr>
            <w:r w:rsidRPr="002E4B1E">
              <w:rPr>
                <w:rFonts w:ascii="Calibri" w:eastAsia="Times New Roman" w:hAnsi="Calibri" w:cs="Calibri"/>
                <w:color w:val="000000"/>
                <w:lang w:val="ro-RO" w:eastAsia="ro-RO"/>
              </w:rPr>
              <w:t>22,5%</w:t>
            </w:r>
          </w:p>
        </w:tc>
        <w:tc>
          <w:tcPr>
            <w:tcW w:w="1189" w:type="dxa"/>
            <w:shd w:val="clear" w:color="auto" w:fill="auto"/>
            <w:noWrap/>
            <w:vAlign w:val="center"/>
            <w:hideMark/>
          </w:tcPr>
          <w:p w14:paraId="5E93526B" w14:textId="77777777" w:rsidR="009B3236" w:rsidRPr="002E4B1E" w:rsidRDefault="009B3236" w:rsidP="00ED0C04">
            <w:pPr>
              <w:spacing w:after="0" w:line="240" w:lineRule="auto"/>
              <w:jc w:val="center"/>
              <w:rPr>
                <w:rFonts w:ascii="Calibri" w:eastAsia="Times New Roman" w:hAnsi="Calibri" w:cs="Calibri"/>
                <w:color w:val="000000"/>
                <w:lang w:val="ro-RO" w:eastAsia="ro-RO"/>
              </w:rPr>
            </w:pPr>
            <w:r w:rsidRPr="002E4B1E">
              <w:rPr>
                <w:rFonts w:ascii="Calibri" w:eastAsia="Times New Roman" w:hAnsi="Calibri" w:cs="Calibri"/>
                <w:color w:val="000000"/>
                <w:lang w:val="ro-RO" w:eastAsia="ro-RO"/>
              </w:rPr>
              <w:t>18,1%</w:t>
            </w:r>
          </w:p>
        </w:tc>
        <w:tc>
          <w:tcPr>
            <w:tcW w:w="895" w:type="dxa"/>
            <w:shd w:val="clear" w:color="auto" w:fill="auto"/>
            <w:noWrap/>
            <w:vAlign w:val="center"/>
            <w:hideMark/>
          </w:tcPr>
          <w:p w14:paraId="54CDBEB1" w14:textId="77777777" w:rsidR="009B3236" w:rsidRPr="002E4B1E" w:rsidRDefault="009B3236" w:rsidP="00ED0C04">
            <w:pPr>
              <w:spacing w:after="0" w:line="240" w:lineRule="auto"/>
              <w:jc w:val="center"/>
              <w:rPr>
                <w:rFonts w:ascii="Calibri" w:eastAsia="Times New Roman" w:hAnsi="Calibri" w:cs="Calibri"/>
                <w:color w:val="000000"/>
                <w:lang w:val="ro-RO" w:eastAsia="ro-RO"/>
              </w:rPr>
            </w:pPr>
            <w:r w:rsidRPr="002E4B1E">
              <w:rPr>
                <w:rFonts w:ascii="Calibri" w:eastAsia="Times New Roman" w:hAnsi="Calibri" w:cs="Calibri"/>
                <w:color w:val="000000"/>
                <w:lang w:val="ro-RO" w:eastAsia="ro-RO"/>
              </w:rPr>
              <w:t>23,1%</w:t>
            </w:r>
          </w:p>
        </w:tc>
        <w:tc>
          <w:tcPr>
            <w:tcW w:w="923" w:type="dxa"/>
            <w:gridSpan w:val="2"/>
            <w:shd w:val="clear" w:color="auto" w:fill="auto"/>
            <w:noWrap/>
            <w:vAlign w:val="center"/>
            <w:hideMark/>
          </w:tcPr>
          <w:p w14:paraId="741974BF" w14:textId="77777777" w:rsidR="009B3236" w:rsidRPr="002E4B1E" w:rsidRDefault="009B3236" w:rsidP="00ED0C04">
            <w:pPr>
              <w:spacing w:after="0" w:line="240" w:lineRule="auto"/>
              <w:jc w:val="center"/>
              <w:rPr>
                <w:rFonts w:ascii="Calibri" w:eastAsia="Times New Roman" w:hAnsi="Calibri" w:cs="Calibri"/>
                <w:color w:val="000000"/>
                <w:lang w:val="ro-RO" w:eastAsia="ro-RO"/>
              </w:rPr>
            </w:pPr>
            <w:r w:rsidRPr="002E4B1E">
              <w:rPr>
                <w:rFonts w:ascii="Calibri" w:eastAsia="Times New Roman" w:hAnsi="Calibri" w:cs="Calibri"/>
                <w:color w:val="000000"/>
                <w:lang w:val="ro-RO" w:eastAsia="ro-RO"/>
              </w:rPr>
              <w:t>26,0%</w:t>
            </w:r>
          </w:p>
        </w:tc>
        <w:tc>
          <w:tcPr>
            <w:tcW w:w="850" w:type="dxa"/>
            <w:shd w:val="clear" w:color="auto" w:fill="DAEEF3" w:themeFill="accent5" w:themeFillTint="33"/>
            <w:noWrap/>
            <w:vAlign w:val="center"/>
            <w:hideMark/>
          </w:tcPr>
          <w:p w14:paraId="0FA0CB89" w14:textId="77777777" w:rsidR="009B3236" w:rsidRPr="002E4B1E" w:rsidRDefault="009B3236" w:rsidP="00ED0C04">
            <w:pPr>
              <w:spacing w:after="0" w:line="240" w:lineRule="auto"/>
              <w:jc w:val="center"/>
              <w:rPr>
                <w:rFonts w:ascii="Calibri" w:eastAsia="Times New Roman" w:hAnsi="Calibri" w:cs="Calibri"/>
                <w:color w:val="000000"/>
                <w:lang w:val="ro-RO" w:eastAsia="ro-RO"/>
              </w:rPr>
            </w:pPr>
            <w:r w:rsidRPr="002E4B1E">
              <w:rPr>
                <w:rFonts w:ascii="Calibri" w:eastAsia="Times New Roman" w:hAnsi="Calibri" w:cs="Calibri"/>
                <w:color w:val="000000"/>
                <w:lang w:val="ro-RO" w:eastAsia="ro-RO"/>
              </w:rPr>
              <w:t>22,7%</w:t>
            </w:r>
          </w:p>
        </w:tc>
      </w:tr>
      <w:tr w:rsidR="009B3236" w:rsidRPr="002E4B1E" w14:paraId="65549A4F" w14:textId="77777777" w:rsidTr="00ED0C04">
        <w:trPr>
          <w:trHeight w:val="300"/>
        </w:trPr>
        <w:tc>
          <w:tcPr>
            <w:tcW w:w="689" w:type="dxa"/>
            <w:shd w:val="clear" w:color="auto" w:fill="auto"/>
            <w:noWrap/>
            <w:vAlign w:val="bottom"/>
            <w:hideMark/>
          </w:tcPr>
          <w:p w14:paraId="554851B6" w14:textId="77777777" w:rsidR="009B3236" w:rsidRPr="002E4B1E" w:rsidRDefault="009B3236" w:rsidP="00D41435">
            <w:pPr>
              <w:spacing w:after="0" w:line="240" w:lineRule="auto"/>
              <w:jc w:val="right"/>
              <w:rPr>
                <w:rFonts w:ascii="Calibri" w:eastAsia="Times New Roman" w:hAnsi="Calibri" w:cs="Calibri"/>
                <w:color w:val="000000"/>
                <w:lang w:val="ro-RO" w:eastAsia="ro-RO"/>
              </w:rPr>
            </w:pPr>
            <w:r w:rsidRPr="002E4B1E">
              <w:rPr>
                <w:rFonts w:ascii="Calibri" w:eastAsia="Times New Roman" w:hAnsi="Calibri" w:cs="Calibri"/>
                <w:color w:val="000000"/>
                <w:lang w:val="ro-RO" w:eastAsia="ro-RO"/>
              </w:rPr>
              <w:t>3</w:t>
            </w:r>
          </w:p>
        </w:tc>
        <w:tc>
          <w:tcPr>
            <w:tcW w:w="763" w:type="dxa"/>
            <w:shd w:val="clear" w:color="auto" w:fill="auto"/>
            <w:noWrap/>
            <w:vAlign w:val="center"/>
            <w:hideMark/>
          </w:tcPr>
          <w:p w14:paraId="0E1B9B6F" w14:textId="77777777" w:rsidR="009B3236" w:rsidRPr="002E4B1E" w:rsidRDefault="009B3236" w:rsidP="00ED0C04">
            <w:pPr>
              <w:spacing w:after="0" w:line="240" w:lineRule="auto"/>
              <w:jc w:val="center"/>
              <w:rPr>
                <w:rFonts w:ascii="Calibri" w:eastAsia="Times New Roman" w:hAnsi="Calibri" w:cs="Calibri"/>
                <w:color w:val="000000"/>
                <w:lang w:val="ro-RO" w:eastAsia="ro-RO"/>
              </w:rPr>
            </w:pPr>
            <w:r w:rsidRPr="002E4B1E">
              <w:rPr>
                <w:rFonts w:ascii="Calibri" w:eastAsia="Times New Roman" w:hAnsi="Calibri" w:cs="Calibri"/>
                <w:color w:val="000000"/>
                <w:lang w:val="ro-RO" w:eastAsia="ro-RO"/>
              </w:rPr>
              <w:t>18,9%</w:t>
            </w:r>
          </w:p>
        </w:tc>
        <w:tc>
          <w:tcPr>
            <w:tcW w:w="1190" w:type="dxa"/>
            <w:shd w:val="clear" w:color="auto" w:fill="auto"/>
            <w:noWrap/>
            <w:vAlign w:val="center"/>
            <w:hideMark/>
          </w:tcPr>
          <w:p w14:paraId="5426B402" w14:textId="77777777" w:rsidR="009B3236" w:rsidRPr="002E4B1E" w:rsidRDefault="009B3236" w:rsidP="00ED0C04">
            <w:pPr>
              <w:spacing w:after="0" w:line="240" w:lineRule="auto"/>
              <w:jc w:val="center"/>
              <w:rPr>
                <w:rFonts w:ascii="Calibri" w:eastAsia="Times New Roman" w:hAnsi="Calibri" w:cs="Calibri"/>
                <w:color w:val="000000"/>
                <w:lang w:val="ro-RO" w:eastAsia="ro-RO"/>
              </w:rPr>
            </w:pPr>
            <w:r w:rsidRPr="002E4B1E">
              <w:rPr>
                <w:rFonts w:ascii="Calibri" w:eastAsia="Times New Roman" w:hAnsi="Calibri" w:cs="Calibri"/>
                <w:color w:val="000000"/>
                <w:lang w:val="ro-RO" w:eastAsia="ro-RO"/>
              </w:rPr>
              <w:t>15,8%</w:t>
            </w:r>
          </w:p>
        </w:tc>
        <w:tc>
          <w:tcPr>
            <w:tcW w:w="763" w:type="dxa"/>
            <w:shd w:val="clear" w:color="auto" w:fill="auto"/>
            <w:noWrap/>
            <w:vAlign w:val="center"/>
            <w:hideMark/>
          </w:tcPr>
          <w:p w14:paraId="6BD4A3E4" w14:textId="77777777" w:rsidR="009B3236" w:rsidRPr="002E4B1E" w:rsidRDefault="009B3236" w:rsidP="00ED0C04">
            <w:pPr>
              <w:spacing w:after="0" w:line="240" w:lineRule="auto"/>
              <w:jc w:val="center"/>
              <w:rPr>
                <w:rFonts w:ascii="Calibri" w:eastAsia="Times New Roman" w:hAnsi="Calibri" w:cs="Calibri"/>
                <w:color w:val="000000"/>
                <w:lang w:val="ro-RO" w:eastAsia="ro-RO"/>
              </w:rPr>
            </w:pPr>
            <w:r w:rsidRPr="002E4B1E">
              <w:rPr>
                <w:rFonts w:ascii="Calibri" w:eastAsia="Times New Roman" w:hAnsi="Calibri" w:cs="Calibri"/>
                <w:color w:val="000000"/>
                <w:lang w:val="ro-RO" w:eastAsia="ro-RO"/>
              </w:rPr>
              <w:t>18,6%</w:t>
            </w:r>
          </w:p>
        </w:tc>
        <w:tc>
          <w:tcPr>
            <w:tcW w:w="1189" w:type="dxa"/>
            <w:shd w:val="clear" w:color="auto" w:fill="auto"/>
            <w:noWrap/>
            <w:vAlign w:val="center"/>
            <w:hideMark/>
          </w:tcPr>
          <w:p w14:paraId="57A042A2" w14:textId="77777777" w:rsidR="009B3236" w:rsidRPr="002E4B1E" w:rsidRDefault="009B3236" w:rsidP="00ED0C04">
            <w:pPr>
              <w:spacing w:after="0" w:line="240" w:lineRule="auto"/>
              <w:jc w:val="center"/>
              <w:rPr>
                <w:rFonts w:ascii="Calibri" w:eastAsia="Times New Roman" w:hAnsi="Calibri" w:cs="Calibri"/>
                <w:color w:val="000000"/>
                <w:lang w:val="ro-RO" w:eastAsia="ro-RO"/>
              </w:rPr>
            </w:pPr>
            <w:r w:rsidRPr="002E4B1E">
              <w:rPr>
                <w:rFonts w:ascii="Calibri" w:eastAsia="Times New Roman" w:hAnsi="Calibri" w:cs="Calibri"/>
                <w:color w:val="000000"/>
                <w:lang w:val="ro-RO" w:eastAsia="ro-RO"/>
              </w:rPr>
              <w:t>16,7%</w:t>
            </w:r>
          </w:p>
        </w:tc>
        <w:tc>
          <w:tcPr>
            <w:tcW w:w="763" w:type="dxa"/>
            <w:shd w:val="clear" w:color="auto" w:fill="auto"/>
            <w:noWrap/>
            <w:vAlign w:val="center"/>
            <w:hideMark/>
          </w:tcPr>
          <w:p w14:paraId="3A2934C4" w14:textId="77777777" w:rsidR="009B3236" w:rsidRPr="002E4B1E" w:rsidRDefault="009B3236" w:rsidP="00ED0C04">
            <w:pPr>
              <w:spacing w:after="0" w:line="240" w:lineRule="auto"/>
              <w:jc w:val="center"/>
              <w:rPr>
                <w:rFonts w:ascii="Calibri" w:eastAsia="Times New Roman" w:hAnsi="Calibri" w:cs="Calibri"/>
                <w:color w:val="000000"/>
                <w:lang w:val="ro-RO" w:eastAsia="ro-RO"/>
              </w:rPr>
            </w:pPr>
            <w:r w:rsidRPr="002E4B1E">
              <w:rPr>
                <w:rFonts w:ascii="Calibri" w:eastAsia="Times New Roman" w:hAnsi="Calibri" w:cs="Calibri"/>
                <w:color w:val="000000"/>
                <w:lang w:val="ro-RO" w:eastAsia="ro-RO"/>
              </w:rPr>
              <w:t>17,9%</w:t>
            </w:r>
          </w:p>
        </w:tc>
        <w:tc>
          <w:tcPr>
            <w:tcW w:w="1189" w:type="dxa"/>
            <w:shd w:val="clear" w:color="auto" w:fill="auto"/>
            <w:noWrap/>
            <w:vAlign w:val="center"/>
            <w:hideMark/>
          </w:tcPr>
          <w:p w14:paraId="59DA1CF7" w14:textId="77777777" w:rsidR="009B3236" w:rsidRPr="002E4B1E" w:rsidRDefault="009B3236" w:rsidP="00ED0C04">
            <w:pPr>
              <w:spacing w:after="0" w:line="240" w:lineRule="auto"/>
              <w:jc w:val="center"/>
              <w:rPr>
                <w:rFonts w:ascii="Calibri" w:eastAsia="Times New Roman" w:hAnsi="Calibri" w:cs="Calibri"/>
                <w:color w:val="000000"/>
                <w:lang w:val="ro-RO" w:eastAsia="ro-RO"/>
              </w:rPr>
            </w:pPr>
            <w:r w:rsidRPr="002E4B1E">
              <w:rPr>
                <w:rFonts w:ascii="Calibri" w:eastAsia="Times New Roman" w:hAnsi="Calibri" w:cs="Calibri"/>
                <w:color w:val="000000"/>
                <w:lang w:val="ro-RO" w:eastAsia="ro-RO"/>
              </w:rPr>
              <w:t>14,3%</w:t>
            </w:r>
          </w:p>
        </w:tc>
        <w:tc>
          <w:tcPr>
            <w:tcW w:w="895" w:type="dxa"/>
            <w:shd w:val="clear" w:color="auto" w:fill="auto"/>
            <w:noWrap/>
            <w:vAlign w:val="center"/>
            <w:hideMark/>
          </w:tcPr>
          <w:p w14:paraId="1F9620CD" w14:textId="77777777" w:rsidR="009B3236" w:rsidRPr="002E4B1E" w:rsidRDefault="009B3236" w:rsidP="00ED0C04">
            <w:pPr>
              <w:spacing w:after="0" w:line="240" w:lineRule="auto"/>
              <w:jc w:val="center"/>
              <w:rPr>
                <w:rFonts w:ascii="Calibri" w:eastAsia="Times New Roman" w:hAnsi="Calibri" w:cs="Calibri"/>
                <w:color w:val="000000"/>
                <w:lang w:val="ro-RO" w:eastAsia="ro-RO"/>
              </w:rPr>
            </w:pPr>
            <w:r w:rsidRPr="002E4B1E">
              <w:rPr>
                <w:rFonts w:ascii="Calibri" w:eastAsia="Times New Roman" w:hAnsi="Calibri" w:cs="Calibri"/>
                <w:color w:val="000000"/>
                <w:lang w:val="ro-RO" w:eastAsia="ro-RO"/>
              </w:rPr>
              <w:t>17,0%</w:t>
            </w:r>
          </w:p>
        </w:tc>
        <w:tc>
          <w:tcPr>
            <w:tcW w:w="923" w:type="dxa"/>
            <w:gridSpan w:val="2"/>
            <w:shd w:val="clear" w:color="auto" w:fill="auto"/>
            <w:noWrap/>
            <w:vAlign w:val="center"/>
            <w:hideMark/>
          </w:tcPr>
          <w:p w14:paraId="5D750F9E" w14:textId="77777777" w:rsidR="009B3236" w:rsidRPr="002E4B1E" w:rsidRDefault="009B3236" w:rsidP="00ED0C04">
            <w:pPr>
              <w:spacing w:after="0" w:line="240" w:lineRule="auto"/>
              <w:jc w:val="center"/>
              <w:rPr>
                <w:rFonts w:ascii="Calibri" w:eastAsia="Times New Roman" w:hAnsi="Calibri" w:cs="Calibri"/>
                <w:color w:val="000000"/>
                <w:lang w:val="ro-RO" w:eastAsia="ro-RO"/>
              </w:rPr>
            </w:pPr>
            <w:r w:rsidRPr="002E4B1E">
              <w:rPr>
                <w:rFonts w:ascii="Calibri" w:eastAsia="Times New Roman" w:hAnsi="Calibri" w:cs="Calibri"/>
                <w:color w:val="000000"/>
                <w:lang w:val="ro-RO" w:eastAsia="ro-RO"/>
              </w:rPr>
              <w:t>19,3%</w:t>
            </w:r>
          </w:p>
        </w:tc>
        <w:tc>
          <w:tcPr>
            <w:tcW w:w="850" w:type="dxa"/>
            <w:shd w:val="clear" w:color="auto" w:fill="DAEEF3" w:themeFill="accent5" w:themeFillTint="33"/>
            <w:noWrap/>
            <w:vAlign w:val="center"/>
            <w:hideMark/>
          </w:tcPr>
          <w:p w14:paraId="6EE5149C" w14:textId="77777777" w:rsidR="009B3236" w:rsidRPr="002E4B1E" w:rsidRDefault="009B3236" w:rsidP="00ED0C04">
            <w:pPr>
              <w:spacing w:after="0" w:line="240" w:lineRule="auto"/>
              <w:jc w:val="center"/>
              <w:rPr>
                <w:rFonts w:ascii="Calibri" w:eastAsia="Times New Roman" w:hAnsi="Calibri" w:cs="Calibri"/>
                <w:color w:val="000000"/>
                <w:lang w:val="ro-RO" w:eastAsia="ro-RO"/>
              </w:rPr>
            </w:pPr>
            <w:r w:rsidRPr="002E4B1E">
              <w:rPr>
                <w:rFonts w:ascii="Calibri" w:eastAsia="Times New Roman" w:hAnsi="Calibri" w:cs="Calibri"/>
                <w:color w:val="000000"/>
                <w:lang w:val="ro-RO" w:eastAsia="ro-RO"/>
              </w:rPr>
              <w:t>17,3%</w:t>
            </w:r>
          </w:p>
        </w:tc>
      </w:tr>
      <w:tr w:rsidR="009B3236" w:rsidRPr="002E4B1E" w14:paraId="45B3E699" w14:textId="77777777" w:rsidTr="00ED0C04">
        <w:trPr>
          <w:trHeight w:val="300"/>
        </w:trPr>
        <w:tc>
          <w:tcPr>
            <w:tcW w:w="689" w:type="dxa"/>
            <w:shd w:val="clear" w:color="auto" w:fill="auto"/>
            <w:noWrap/>
            <w:vAlign w:val="bottom"/>
            <w:hideMark/>
          </w:tcPr>
          <w:p w14:paraId="79B0A96E" w14:textId="77777777" w:rsidR="009B3236" w:rsidRPr="002E4B1E" w:rsidRDefault="009B3236" w:rsidP="00D41435">
            <w:pPr>
              <w:spacing w:after="0" w:line="240" w:lineRule="auto"/>
              <w:jc w:val="right"/>
              <w:rPr>
                <w:rFonts w:ascii="Calibri" w:eastAsia="Times New Roman" w:hAnsi="Calibri" w:cs="Calibri"/>
                <w:color w:val="000000"/>
                <w:lang w:val="ro-RO" w:eastAsia="ro-RO"/>
              </w:rPr>
            </w:pPr>
            <w:r w:rsidRPr="002E4B1E">
              <w:rPr>
                <w:rFonts w:ascii="Calibri" w:eastAsia="Times New Roman" w:hAnsi="Calibri" w:cs="Calibri"/>
                <w:color w:val="000000"/>
                <w:lang w:val="ro-RO" w:eastAsia="ro-RO"/>
              </w:rPr>
              <w:t>4</w:t>
            </w:r>
          </w:p>
        </w:tc>
        <w:tc>
          <w:tcPr>
            <w:tcW w:w="763" w:type="dxa"/>
            <w:shd w:val="clear" w:color="auto" w:fill="auto"/>
            <w:noWrap/>
            <w:vAlign w:val="center"/>
            <w:hideMark/>
          </w:tcPr>
          <w:p w14:paraId="37B15199" w14:textId="77777777" w:rsidR="009B3236" w:rsidRPr="002E4B1E" w:rsidRDefault="009B3236" w:rsidP="00ED0C04">
            <w:pPr>
              <w:spacing w:after="0" w:line="240" w:lineRule="auto"/>
              <w:jc w:val="center"/>
              <w:rPr>
                <w:rFonts w:ascii="Calibri" w:eastAsia="Times New Roman" w:hAnsi="Calibri" w:cs="Calibri"/>
                <w:color w:val="000000"/>
                <w:lang w:val="ro-RO" w:eastAsia="ro-RO"/>
              </w:rPr>
            </w:pPr>
            <w:r w:rsidRPr="002E4B1E">
              <w:rPr>
                <w:rFonts w:ascii="Calibri" w:eastAsia="Times New Roman" w:hAnsi="Calibri" w:cs="Calibri"/>
                <w:color w:val="000000"/>
                <w:lang w:val="ro-RO" w:eastAsia="ro-RO"/>
              </w:rPr>
              <w:t>15,4%</w:t>
            </w:r>
          </w:p>
        </w:tc>
        <w:tc>
          <w:tcPr>
            <w:tcW w:w="1190" w:type="dxa"/>
            <w:shd w:val="clear" w:color="auto" w:fill="auto"/>
            <w:noWrap/>
            <w:vAlign w:val="center"/>
            <w:hideMark/>
          </w:tcPr>
          <w:p w14:paraId="28943985" w14:textId="77777777" w:rsidR="009B3236" w:rsidRPr="002E4B1E" w:rsidRDefault="009B3236" w:rsidP="00ED0C04">
            <w:pPr>
              <w:spacing w:after="0" w:line="240" w:lineRule="auto"/>
              <w:jc w:val="center"/>
              <w:rPr>
                <w:rFonts w:ascii="Calibri" w:eastAsia="Times New Roman" w:hAnsi="Calibri" w:cs="Calibri"/>
                <w:color w:val="000000"/>
                <w:lang w:val="ro-RO" w:eastAsia="ro-RO"/>
              </w:rPr>
            </w:pPr>
            <w:r w:rsidRPr="002E4B1E">
              <w:rPr>
                <w:rFonts w:ascii="Calibri" w:eastAsia="Times New Roman" w:hAnsi="Calibri" w:cs="Calibri"/>
                <w:color w:val="000000"/>
                <w:lang w:val="ro-RO" w:eastAsia="ro-RO"/>
              </w:rPr>
              <w:t>12,6%</w:t>
            </w:r>
          </w:p>
        </w:tc>
        <w:tc>
          <w:tcPr>
            <w:tcW w:w="763" w:type="dxa"/>
            <w:shd w:val="clear" w:color="auto" w:fill="auto"/>
            <w:noWrap/>
            <w:vAlign w:val="center"/>
            <w:hideMark/>
          </w:tcPr>
          <w:p w14:paraId="596F5C1C" w14:textId="77777777" w:rsidR="009B3236" w:rsidRPr="002E4B1E" w:rsidRDefault="009B3236" w:rsidP="00ED0C04">
            <w:pPr>
              <w:spacing w:after="0" w:line="240" w:lineRule="auto"/>
              <w:jc w:val="center"/>
              <w:rPr>
                <w:rFonts w:ascii="Calibri" w:eastAsia="Times New Roman" w:hAnsi="Calibri" w:cs="Calibri"/>
                <w:color w:val="000000"/>
                <w:lang w:val="ro-RO" w:eastAsia="ro-RO"/>
              </w:rPr>
            </w:pPr>
            <w:r w:rsidRPr="002E4B1E">
              <w:rPr>
                <w:rFonts w:ascii="Calibri" w:eastAsia="Times New Roman" w:hAnsi="Calibri" w:cs="Calibri"/>
                <w:color w:val="000000"/>
                <w:lang w:val="ro-RO" w:eastAsia="ro-RO"/>
              </w:rPr>
              <w:t>15,1%</w:t>
            </w:r>
          </w:p>
        </w:tc>
        <w:tc>
          <w:tcPr>
            <w:tcW w:w="1189" w:type="dxa"/>
            <w:shd w:val="clear" w:color="auto" w:fill="auto"/>
            <w:noWrap/>
            <w:vAlign w:val="center"/>
            <w:hideMark/>
          </w:tcPr>
          <w:p w14:paraId="202D923D" w14:textId="77777777" w:rsidR="009B3236" w:rsidRPr="002E4B1E" w:rsidRDefault="009B3236" w:rsidP="00ED0C04">
            <w:pPr>
              <w:spacing w:after="0" w:line="240" w:lineRule="auto"/>
              <w:jc w:val="center"/>
              <w:rPr>
                <w:rFonts w:ascii="Calibri" w:eastAsia="Times New Roman" w:hAnsi="Calibri" w:cs="Calibri"/>
                <w:color w:val="000000"/>
                <w:lang w:val="ro-RO" w:eastAsia="ro-RO"/>
              </w:rPr>
            </w:pPr>
            <w:r w:rsidRPr="002E4B1E">
              <w:rPr>
                <w:rFonts w:ascii="Calibri" w:eastAsia="Times New Roman" w:hAnsi="Calibri" w:cs="Calibri"/>
                <w:color w:val="000000"/>
                <w:lang w:val="ro-RO" w:eastAsia="ro-RO"/>
              </w:rPr>
              <w:t>13,4%</w:t>
            </w:r>
          </w:p>
        </w:tc>
        <w:tc>
          <w:tcPr>
            <w:tcW w:w="763" w:type="dxa"/>
            <w:shd w:val="clear" w:color="auto" w:fill="auto"/>
            <w:noWrap/>
            <w:vAlign w:val="center"/>
            <w:hideMark/>
          </w:tcPr>
          <w:p w14:paraId="0F4FEF80" w14:textId="77777777" w:rsidR="009B3236" w:rsidRPr="002E4B1E" w:rsidRDefault="009B3236" w:rsidP="00ED0C04">
            <w:pPr>
              <w:spacing w:after="0" w:line="240" w:lineRule="auto"/>
              <w:jc w:val="center"/>
              <w:rPr>
                <w:rFonts w:ascii="Calibri" w:eastAsia="Times New Roman" w:hAnsi="Calibri" w:cs="Calibri"/>
                <w:color w:val="000000"/>
                <w:lang w:val="ro-RO" w:eastAsia="ro-RO"/>
              </w:rPr>
            </w:pPr>
            <w:r w:rsidRPr="002E4B1E">
              <w:rPr>
                <w:rFonts w:ascii="Calibri" w:eastAsia="Times New Roman" w:hAnsi="Calibri" w:cs="Calibri"/>
                <w:color w:val="000000"/>
                <w:lang w:val="ro-RO" w:eastAsia="ro-RO"/>
              </w:rPr>
              <w:t>14,9%</w:t>
            </w:r>
          </w:p>
        </w:tc>
        <w:tc>
          <w:tcPr>
            <w:tcW w:w="1189" w:type="dxa"/>
            <w:shd w:val="clear" w:color="auto" w:fill="auto"/>
            <w:noWrap/>
            <w:vAlign w:val="center"/>
            <w:hideMark/>
          </w:tcPr>
          <w:p w14:paraId="08A3C3F7" w14:textId="77777777" w:rsidR="009B3236" w:rsidRPr="002E4B1E" w:rsidRDefault="009B3236" w:rsidP="00ED0C04">
            <w:pPr>
              <w:spacing w:after="0" w:line="240" w:lineRule="auto"/>
              <w:jc w:val="center"/>
              <w:rPr>
                <w:rFonts w:ascii="Calibri" w:eastAsia="Times New Roman" w:hAnsi="Calibri" w:cs="Calibri"/>
                <w:color w:val="000000"/>
                <w:lang w:val="ro-RO" w:eastAsia="ro-RO"/>
              </w:rPr>
            </w:pPr>
            <w:r w:rsidRPr="002E4B1E">
              <w:rPr>
                <w:rFonts w:ascii="Calibri" w:eastAsia="Times New Roman" w:hAnsi="Calibri" w:cs="Calibri"/>
                <w:color w:val="000000"/>
                <w:lang w:val="ro-RO" w:eastAsia="ro-RO"/>
              </w:rPr>
              <w:t>11,8%</w:t>
            </w:r>
          </w:p>
        </w:tc>
        <w:tc>
          <w:tcPr>
            <w:tcW w:w="895" w:type="dxa"/>
            <w:shd w:val="clear" w:color="auto" w:fill="auto"/>
            <w:noWrap/>
            <w:vAlign w:val="center"/>
            <w:hideMark/>
          </w:tcPr>
          <w:p w14:paraId="0DA192A1" w14:textId="77777777" w:rsidR="009B3236" w:rsidRPr="002E4B1E" w:rsidRDefault="009B3236" w:rsidP="00ED0C04">
            <w:pPr>
              <w:spacing w:after="0" w:line="240" w:lineRule="auto"/>
              <w:jc w:val="center"/>
              <w:rPr>
                <w:rFonts w:ascii="Calibri" w:eastAsia="Times New Roman" w:hAnsi="Calibri" w:cs="Calibri"/>
                <w:color w:val="000000"/>
                <w:lang w:val="ro-RO" w:eastAsia="ro-RO"/>
              </w:rPr>
            </w:pPr>
            <w:r w:rsidRPr="002E4B1E">
              <w:rPr>
                <w:rFonts w:ascii="Calibri" w:eastAsia="Times New Roman" w:hAnsi="Calibri" w:cs="Calibri"/>
                <w:color w:val="000000"/>
                <w:lang w:val="ro-RO" w:eastAsia="ro-RO"/>
              </w:rPr>
              <w:t>13,4%</w:t>
            </w:r>
          </w:p>
        </w:tc>
        <w:tc>
          <w:tcPr>
            <w:tcW w:w="923" w:type="dxa"/>
            <w:gridSpan w:val="2"/>
            <w:shd w:val="clear" w:color="auto" w:fill="auto"/>
            <w:noWrap/>
            <w:vAlign w:val="center"/>
            <w:hideMark/>
          </w:tcPr>
          <w:p w14:paraId="0A82F14D" w14:textId="77777777" w:rsidR="009B3236" w:rsidRPr="002E4B1E" w:rsidRDefault="009B3236" w:rsidP="00ED0C04">
            <w:pPr>
              <w:spacing w:after="0" w:line="240" w:lineRule="auto"/>
              <w:jc w:val="center"/>
              <w:rPr>
                <w:rFonts w:ascii="Calibri" w:eastAsia="Times New Roman" w:hAnsi="Calibri" w:cs="Calibri"/>
                <w:color w:val="000000"/>
                <w:lang w:val="ro-RO" w:eastAsia="ro-RO"/>
              </w:rPr>
            </w:pPr>
            <w:r w:rsidRPr="002E4B1E">
              <w:rPr>
                <w:rFonts w:ascii="Calibri" w:eastAsia="Times New Roman" w:hAnsi="Calibri" w:cs="Calibri"/>
                <w:color w:val="000000"/>
                <w:lang w:val="ro-RO" w:eastAsia="ro-RO"/>
              </w:rPr>
              <w:t>15,3%</w:t>
            </w:r>
          </w:p>
        </w:tc>
        <w:tc>
          <w:tcPr>
            <w:tcW w:w="850" w:type="dxa"/>
            <w:shd w:val="clear" w:color="auto" w:fill="DAEEF3" w:themeFill="accent5" w:themeFillTint="33"/>
            <w:noWrap/>
            <w:vAlign w:val="center"/>
            <w:hideMark/>
          </w:tcPr>
          <w:p w14:paraId="5C6FBD09" w14:textId="77777777" w:rsidR="009B3236" w:rsidRPr="002E4B1E" w:rsidRDefault="009B3236" w:rsidP="00ED0C04">
            <w:pPr>
              <w:spacing w:after="0" w:line="240" w:lineRule="auto"/>
              <w:jc w:val="center"/>
              <w:rPr>
                <w:rFonts w:ascii="Calibri" w:eastAsia="Times New Roman" w:hAnsi="Calibri" w:cs="Calibri"/>
                <w:color w:val="000000"/>
                <w:lang w:val="ro-RO" w:eastAsia="ro-RO"/>
              </w:rPr>
            </w:pPr>
            <w:r w:rsidRPr="002E4B1E">
              <w:rPr>
                <w:rFonts w:ascii="Calibri" w:eastAsia="Times New Roman" w:hAnsi="Calibri" w:cs="Calibri"/>
                <w:color w:val="000000"/>
                <w:lang w:val="ro-RO" w:eastAsia="ro-RO"/>
              </w:rPr>
              <w:t>14,0%</w:t>
            </w:r>
          </w:p>
        </w:tc>
      </w:tr>
      <w:tr w:rsidR="009B3236" w:rsidRPr="002E4B1E" w14:paraId="0FB9385A" w14:textId="77777777" w:rsidTr="00ED0C04">
        <w:trPr>
          <w:trHeight w:val="300"/>
        </w:trPr>
        <w:tc>
          <w:tcPr>
            <w:tcW w:w="689" w:type="dxa"/>
            <w:shd w:val="clear" w:color="auto" w:fill="auto"/>
            <w:noWrap/>
            <w:vAlign w:val="bottom"/>
            <w:hideMark/>
          </w:tcPr>
          <w:p w14:paraId="21A25DBE" w14:textId="77777777" w:rsidR="009B3236" w:rsidRPr="002E4B1E" w:rsidRDefault="009B3236" w:rsidP="00D41435">
            <w:pPr>
              <w:spacing w:after="0" w:line="240" w:lineRule="auto"/>
              <w:jc w:val="right"/>
              <w:rPr>
                <w:rFonts w:ascii="Calibri" w:eastAsia="Times New Roman" w:hAnsi="Calibri" w:cs="Calibri"/>
                <w:color w:val="000000"/>
                <w:lang w:val="ro-RO" w:eastAsia="ro-RO"/>
              </w:rPr>
            </w:pPr>
            <w:r w:rsidRPr="002E4B1E">
              <w:rPr>
                <w:rFonts w:ascii="Calibri" w:eastAsia="Times New Roman" w:hAnsi="Calibri" w:cs="Calibri"/>
                <w:color w:val="000000"/>
                <w:lang w:val="ro-RO" w:eastAsia="ro-RO"/>
              </w:rPr>
              <w:t>5</w:t>
            </w:r>
          </w:p>
        </w:tc>
        <w:tc>
          <w:tcPr>
            <w:tcW w:w="763" w:type="dxa"/>
            <w:shd w:val="clear" w:color="auto" w:fill="auto"/>
            <w:noWrap/>
            <w:vAlign w:val="center"/>
            <w:hideMark/>
          </w:tcPr>
          <w:p w14:paraId="56084B48" w14:textId="77777777" w:rsidR="009B3236" w:rsidRPr="002E4B1E" w:rsidRDefault="009B3236" w:rsidP="00ED0C04">
            <w:pPr>
              <w:spacing w:after="0" w:line="240" w:lineRule="auto"/>
              <w:jc w:val="center"/>
              <w:rPr>
                <w:rFonts w:ascii="Calibri" w:eastAsia="Times New Roman" w:hAnsi="Calibri" w:cs="Calibri"/>
                <w:color w:val="000000"/>
                <w:lang w:val="ro-RO" w:eastAsia="ro-RO"/>
              </w:rPr>
            </w:pPr>
            <w:r w:rsidRPr="002E4B1E">
              <w:rPr>
                <w:rFonts w:ascii="Calibri" w:eastAsia="Times New Roman" w:hAnsi="Calibri" w:cs="Calibri"/>
                <w:color w:val="000000"/>
                <w:lang w:val="ro-RO" w:eastAsia="ro-RO"/>
              </w:rPr>
              <w:t>12,9%</w:t>
            </w:r>
          </w:p>
        </w:tc>
        <w:tc>
          <w:tcPr>
            <w:tcW w:w="1190" w:type="dxa"/>
            <w:shd w:val="clear" w:color="auto" w:fill="auto"/>
            <w:noWrap/>
            <w:vAlign w:val="center"/>
            <w:hideMark/>
          </w:tcPr>
          <w:p w14:paraId="173CF31C" w14:textId="77777777" w:rsidR="009B3236" w:rsidRPr="002E4B1E" w:rsidRDefault="009B3236" w:rsidP="00ED0C04">
            <w:pPr>
              <w:spacing w:after="0" w:line="240" w:lineRule="auto"/>
              <w:jc w:val="center"/>
              <w:rPr>
                <w:rFonts w:ascii="Calibri" w:eastAsia="Times New Roman" w:hAnsi="Calibri" w:cs="Calibri"/>
                <w:color w:val="000000"/>
                <w:lang w:val="ro-RO" w:eastAsia="ro-RO"/>
              </w:rPr>
            </w:pPr>
            <w:r w:rsidRPr="002E4B1E">
              <w:rPr>
                <w:rFonts w:ascii="Calibri" w:eastAsia="Times New Roman" w:hAnsi="Calibri" w:cs="Calibri"/>
                <w:color w:val="000000"/>
                <w:lang w:val="ro-RO" w:eastAsia="ro-RO"/>
              </w:rPr>
              <w:t>10,5%</w:t>
            </w:r>
          </w:p>
        </w:tc>
        <w:tc>
          <w:tcPr>
            <w:tcW w:w="763" w:type="dxa"/>
            <w:shd w:val="clear" w:color="auto" w:fill="auto"/>
            <w:noWrap/>
            <w:vAlign w:val="center"/>
            <w:hideMark/>
          </w:tcPr>
          <w:p w14:paraId="18472682" w14:textId="77777777" w:rsidR="009B3236" w:rsidRPr="002E4B1E" w:rsidRDefault="009B3236" w:rsidP="00ED0C04">
            <w:pPr>
              <w:spacing w:after="0" w:line="240" w:lineRule="auto"/>
              <w:jc w:val="center"/>
              <w:rPr>
                <w:rFonts w:ascii="Calibri" w:eastAsia="Times New Roman" w:hAnsi="Calibri" w:cs="Calibri"/>
                <w:color w:val="000000"/>
                <w:lang w:val="ro-RO" w:eastAsia="ro-RO"/>
              </w:rPr>
            </w:pPr>
            <w:r w:rsidRPr="002E4B1E">
              <w:rPr>
                <w:rFonts w:ascii="Calibri" w:eastAsia="Times New Roman" w:hAnsi="Calibri" w:cs="Calibri"/>
                <w:color w:val="000000"/>
                <w:lang w:val="ro-RO" w:eastAsia="ro-RO"/>
              </w:rPr>
              <w:t>12,7%</w:t>
            </w:r>
          </w:p>
        </w:tc>
        <w:tc>
          <w:tcPr>
            <w:tcW w:w="1189" w:type="dxa"/>
            <w:shd w:val="clear" w:color="auto" w:fill="auto"/>
            <w:noWrap/>
            <w:vAlign w:val="center"/>
            <w:hideMark/>
          </w:tcPr>
          <w:p w14:paraId="7C9CF894" w14:textId="77777777" w:rsidR="009B3236" w:rsidRPr="002E4B1E" w:rsidRDefault="009B3236" w:rsidP="00ED0C04">
            <w:pPr>
              <w:spacing w:after="0" w:line="240" w:lineRule="auto"/>
              <w:jc w:val="center"/>
              <w:rPr>
                <w:rFonts w:ascii="Calibri" w:eastAsia="Times New Roman" w:hAnsi="Calibri" w:cs="Calibri"/>
                <w:color w:val="000000"/>
                <w:lang w:val="ro-RO" w:eastAsia="ro-RO"/>
              </w:rPr>
            </w:pPr>
            <w:r w:rsidRPr="002E4B1E">
              <w:rPr>
                <w:rFonts w:ascii="Calibri" w:eastAsia="Times New Roman" w:hAnsi="Calibri" w:cs="Calibri"/>
                <w:color w:val="000000"/>
                <w:lang w:val="ro-RO" w:eastAsia="ro-RO"/>
              </w:rPr>
              <w:t>11,2%</w:t>
            </w:r>
          </w:p>
        </w:tc>
        <w:tc>
          <w:tcPr>
            <w:tcW w:w="763" w:type="dxa"/>
            <w:shd w:val="clear" w:color="auto" w:fill="auto"/>
            <w:noWrap/>
            <w:vAlign w:val="center"/>
            <w:hideMark/>
          </w:tcPr>
          <w:p w14:paraId="2CF93E2D" w14:textId="77777777" w:rsidR="009B3236" w:rsidRPr="002E4B1E" w:rsidRDefault="009B3236" w:rsidP="00ED0C04">
            <w:pPr>
              <w:spacing w:after="0" w:line="240" w:lineRule="auto"/>
              <w:jc w:val="center"/>
              <w:rPr>
                <w:rFonts w:ascii="Calibri" w:eastAsia="Times New Roman" w:hAnsi="Calibri" w:cs="Calibri"/>
                <w:color w:val="000000"/>
                <w:lang w:val="ro-RO" w:eastAsia="ro-RO"/>
              </w:rPr>
            </w:pPr>
            <w:r w:rsidRPr="002E4B1E">
              <w:rPr>
                <w:rFonts w:ascii="Calibri" w:eastAsia="Times New Roman" w:hAnsi="Calibri" w:cs="Calibri"/>
                <w:color w:val="000000"/>
                <w:lang w:val="ro-RO" w:eastAsia="ro-RO"/>
              </w:rPr>
              <w:t>12,7%</w:t>
            </w:r>
          </w:p>
        </w:tc>
        <w:tc>
          <w:tcPr>
            <w:tcW w:w="1189" w:type="dxa"/>
            <w:shd w:val="clear" w:color="auto" w:fill="auto"/>
            <w:noWrap/>
            <w:vAlign w:val="center"/>
            <w:hideMark/>
          </w:tcPr>
          <w:p w14:paraId="70D31A4A" w14:textId="77777777" w:rsidR="009B3236" w:rsidRPr="002E4B1E" w:rsidRDefault="009B3236" w:rsidP="00ED0C04">
            <w:pPr>
              <w:spacing w:after="0" w:line="240" w:lineRule="auto"/>
              <w:jc w:val="center"/>
              <w:rPr>
                <w:rFonts w:ascii="Calibri" w:eastAsia="Times New Roman" w:hAnsi="Calibri" w:cs="Calibri"/>
                <w:color w:val="000000"/>
                <w:lang w:val="ro-RO" w:eastAsia="ro-RO"/>
              </w:rPr>
            </w:pPr>
            <w:r w:rsidRPr="002E4B1E">
              <w:rPr>
                <w:rFonts w:ascii="Calibri" w:eastAsia="Times New Roman" w:hAnsi="Calibri" w:cs="Calibri"/>
                <w:color w:val="000000"/>
                <w:lang w:val="ro-RO" w:eastAsia="ro-RO"/>
              </w:rPr>
              <w:t>10,1%</w:t>
            </w:r>
          </w:p>
        </w:tc>
        <w:tc>
          <w:tcPr>
            <w:tcW w:w="895" w:type="dxa"/>
            <w:shd w:val="clear" w:color="auto" w:fill="auto"/>
            <w:noWrap/>
            <w:vAlign w:val="center"/>
            <w:hideMark/>
          </w:tcPr>
          <w:p w14:paraId="6DA46FD5" w14:textId="77777777" w:rsidR="009B3236" w:rsidRPr="002E4B1E" w:rsidRDefault="009B3236" w:rsidP="00ED0C04">
            <w:pPr>
              <w:spacing w:after="0" w:line="240" w:lineRule="auto"/>
              <w:jc w:val="center"/>
              <w:rPr>
                <w:rFonts w:ascii="Calibri" w:eastAsia="Times New Roman" w:hAnsi="Calibri" w:cs="Calibri"/>
                <w:color w:val="000000"/>
                <w:lang w:val="ro-RO" w:eastAsia="ro-RO"/>
              </w:rPr>
            </w:pPr>
            <w:r w:rsidRPr="002E4B1E">
              <w:rPr>
                <w:rFonts w:ascii="Calibri" w:eastAsia="Times New Roman" w:hAnsi="Calibri" w:cs="Calibri"/>
                <w:color w:val="000000"/>
                <w:lang w:val="ro-RO" w:eastAsia="ro-RO"/>
              </w:rPr>
              <w:t>11,1%</w:t>
            </w:r>
          </w:p>
        </w:tc>
        <w:tc>
          <w:tcPr>
            <w:tcW w:w="923" w:type="dxa"/>
            <w:gridSpan w:val="2"/>
            <w:shd w:val="clear" w:color="auto" w:fill="auto"/>
            <w:noWrap/>
            <w:vAlign w:val="center"/>
            <w:hideMark/>
          </w:tcPr>
          <w:p w14:paraId="58632E65" w14:textId="77777777" w:rsidR="009B3236" w:rsidRPr="002E4B1E" w:rsidRDefault="009B3236" w:rsidP="00ED0C04">
            <w:pPr>
              <w:spacing w:after="0" w:line="240" w:lineRule="auto"/>
              <w:jc w:val="center"/>
              <w:rPr>
                <w:rFonts w:ascii="Calibri" w:eastAsia="Times New Roman" w:hAnsi="Calibri" w:cs="Calibri"/>
                <w:color w:val="000000"/>
                <w:lang w:val="ro-RO" w:eastAsia="ro-RO"/>
              </w:rPr>
            </w:pPr>
            <w:r w:rsidRPr="002E4B1E">
              <w:rPr>
                <w:rFonts w:ascii="Calibri" w:eastAsia="Times New Roman" w:hAnsi="Calibri" w:cs="Calibri"/>
                <w:color w:val="000000"/>
                <w:lang w:val="ro-RO" w:eastAsia="ro-RO"/>
              </w:rPr>
              <w:t>12,7%</w:t>
            </w:r>
          </w:p>
        </w:tc>
        <w:tc>
          <w:tcPr>
            <w:tcW w:w="850" w:type="dxa"/>
            <w:shd w:val="clear" w:color="auto" w:fill="DAEEF3" w:themeFill="accent5" w:themeFillTint="33"/>
            <w:noWrap/>
            <w:vAlign w:val="center"/>
            <w:hideMark/>
          </w:tcPr>
          <w:p w14:paraId="6FF7C7CF" w14:textId="77777777" w:rsidR="009B3236" w:rsidRPr="002E4B1E" w:rsidRDefault="009B3236" w:rsidP="00ED0C04">
            <w:pPr>
              <w:spacing w:after="0" w:line="240" w:lineRule="auto"/>
              <w:jc w:val="center"/>
              <w:rPr>
                <w:rFonts w:ascii="Calibri" w:eastAsia="Times New Roman" w:hAnsi="Calibri" w:cs="Calibri"/>
                <w:color w:val="000000"/>
                <w:lang w:val="ro-RO" w:eastAsia="ro-RO"/>
              </w:rPr>
            </w:pPr>
            <w:r w:rsidRPr="002E4B1E">
              <w:rPr>
                <w:rFonts w:ascii="Calibri" w:eastAsia="Times New Roman" w:hAnsi="Calibri" w:cs="Calibri"/>
                <w:color w:val="000000"/>
                <w:lang w:val="ro-RO" w:eastAsia="ro-RO"/>
              </w:rPr>
              <w:t>11,7%</w:t>
            </w:r>
          </w:p>
        </w:tc>
      </w:tr>
      <w:tr w:rsidR="009B3236" w:rsidRPr="002E4B1E" w14:paraId="0F2281FF" w14:textId="77777777" w:rsidTr="00ED0C04">
        <w:trPr>
          <w:trHeight w:val="300"/>
        </w:trPr>
        <w:tc>
          <w:tcPr>
            <w:tcW w:w="689" w:type="dxa"/>
            <w:shd w:val="clear" w:color="auto" w:fill="auto"/>
            <w:noWrap/>
            <w:vAlign w:val="bottom"/>
            <w:hideMark/>
          </w:tcPr>
          <w:p w14:paraId="4FB39AC1" w14:textId="77777777" w:rsidR="009B3236" w:rsidRPr="002E4B1E" w:rsidRDefault="009B3236" w:rsidP="00D41435">
            <w:pPr>
              <w:spacing w:after="0" w:line="240" w:lineRule="auto"/>
              <w:jc w:val="right"/>
              <w:rPr>
                <w:rFonts w:ascii="Calibri" w:eastAsia="Times New Roman" w:hAnsi="Calibri" w:cs="Calibri"/>
                <w:color w:val="000000"/>
                <w:lang w:val="ro-RO" w:eastAsia="ro-RO"/>
              </w:rPr>
            </w:pPr>
            <w:r w:rsidRPr="002E4B1E">
              <w:rPr>
                <w:rFonts w:ascii="Calibri" w:eastAsia="Times New Roman" w:hAnsi="Calibri" w:cs="Calibri"/>
                <w:color w:val="000000"/>
                <w:lang w:val="ro-RO" w:eastAsia="ro-RO"/>
              </w:rPr>
              <w:t>6</w:t>
            </w:r>
          </w:p>
        </w:tc>
        <w:tc>
          <w:tcPr>
            <w:tcW w:w="763" w:type="dxa"/>
            <w:shd w:val="clear" w:color="auto" w:fill="auto"/>
            <w:noWrap/>
            <w:vAlign w:val="center"/>
            <w:hideMark/>
          </w:tcPr>
          <w:p w14:paraId="7DED8BAA" w14:textId="77777777" w:rsidR="009B3236" w:rsidRPr="002E4B1E" w:rsidRDefault="009B3236" w:rsidP="00ED0C04">
            <w:pPr>
              <w:spacing w:after="0" w:line="240" w:lineRule="auto"/>
              <w:jc w:val="center"/>
              <w:rPr>
                <w:rFonts w:ascii="Calibri" w:eastAsia="Times New Roman" w:hAnsi="Calibri" w:cs="Calibri"/>
                <w:color w:val="000000"/>
                <w:lang w:val="ro-RO" w:eastAsia="ro-RO"/>
              </w:rPr>
            </w:pPr>
            <w:r w:rsidRPr="002E4B1E">
              <w:rPr>
                <w:rFonts w:ascii="Calibri" w:eastAsia="Times New Roman" w:hAnsi="Calibri" w:cs="Calibri"/>
                <w:color w:val="000000"/>
                <w:lang w:val="ro-RO" w:eastAsia="ro-RO"/>
              </w:rPr>
              <w:t>11,2%</w:t>
            </w:r>
          </w:p>
        </w:tc>
        <w:tc>
          <w:tcPr>
            <w:tcW w:w="1190" w:type="dxa"/>
            <w:shd w:val="clear" w:color="auto" w:fill="auto"/>
            <w:noWrap/>
            <w:vAlign w:val="center"/>
            <w:hideMark/>
          </w:tcPr>
          <w:p w14:paraId="1D13FB36" w14:textId="77777777" w:rsidR="009B3236" w:rsidRPr="002E4B1E" w:rsidRDefault="009B3236" w:rsidP="00ED0C04">
            <w:pPr>
              <w:spacing w:after="0" w:line="240" w:lineRule="auto"/>
              <w:jc w:val="center"/>
              <w:rPr>
                <w:rFonts w:ascii="Calibri" w:eastAsia="Times New Roman" w:hAnsi="Calibri" w:cs="Calibri"/>
                <w:color w:val="000000"/>
                <w:lang w:val="ro-RO" w:eastAsia="ro-RO"/>
              </w:rPr>
            </w:pPr>
            <w:r w:rsidRPr="002E4B1E">
              <w:rPr>
                <w:rFonts w:ascii="Calibri" w:eastAsia="Times New Roman" w:hAnsi="Calibri" w:cs="Calibri"/>
                <w:color w:val="000000"/>
                <w:lang w:val="ro-RO" w:eastAsia="ro-RO"/>
              </w:rPr>
              <w:t>9,0%</w:t>
            </w:r>
          </w:p>
        </w:tc>
        <w:tc>
          <w:tcPr>
            <w:tcW w:w="763" w:type="dxa"/>
            <w:shd w:val="clear" w:color="auto" w:fill="auto"/>
            <w:noWrap/>
            <w:vAlign w:val="center"/>
            <w:hideMark/>
          </w:tcPr>
          <w:p w14:paraId="2299033C" w14:textId="77777777" w:rsidR="009B3236" w:rsidRPr="002E4B1E" w:rsidRDefault="009B3236" w:rsidP="00ED0C04">
            <w:pPr>
              <w:spacing w:after="0" w:line="240" w:lineRule="auto"/>
              <w:jc w:val="center"/>
              <w:rPr>
                <w:rFonts w:ascii="Calibri" w:eastAsia="Times New Roman" w:hAnsi="Calibri" w:cs="Calibri"/>
                <w:color w:val="000000"/>
                <w:lang w:val="ro-RO" w:eastAsia="ro-RO"/>
              </w:rPr>
            </w:pPr>
            <w:r w:rsidRPr="002E4B1E">
              <w:rPr>
                <w:rFonts w:ascii="Calibri" w:eastAsia="Times New Roman" w:hAnsi="Calibri" w:cs="Calibri"/>
                <w:color w:val="000000"/>
                <w:lang w:val="ro-RO" w:eastAsia="ro-RO"/>
              </w:rPr>
              <w:t>10,9%</w:t>
            </w:r>
          </w:p>
        </w:tc>
        <w:tc>
          <w:tcPr>
            <w:tcW w:w="1189" w:type="dxa"/>
            <w:shd w:val="clear" w:color="auto" w:fill="auto"/>
            <w:noWrap/>
            <w:vAlign w:val="center"/>
            <w:hideMark/>
          </w:tcPr>
          <w:p w14:paraId="631DEC9C" w14:textId="77777777" w:rsidR="009B3236" w:rsidRPr="002E4B1E" w:rsidRDefault="009B3236" w:rsidP="00ED0C04">
            <w:pPr>
              <w:spacing w:after="0" w:line="240" w:lineRule="auto"/>
              <w:jc w:val="center"/>
              <w:rPr>
                <w:rFonts w:ascii="Calibri" w:eastAsia="Times New Roman" w:hAnsi="Calibri" w:cs="Calibri"/>
                <w:color w:val="000000"/>
                <w:lang w:val="ro-RO" w:eastAsia="ro-RO"/>
              </w:rPr>
            </w:pPr>
            <w:r w:rsidRPr="002E4B1E">
              <w:rPr>
                <w:rFonts w:ascii="Calibri" w:eastAsia="Times New Roman" w:hAnsi="Calibri" w:cs="Calibri"/>
                <w:color w:val="000000"/>
                <w:lang w:val="ro-RO" w:eastAsia="ro-RO"/>
              </w:rPr>
              <w:t>9,6%</w:t>
            </w:r>
          </w:p>
        </w:tc>
        <w:tc>
          <w:tcPr>
            <w:tcW w:w="763" w:type="dxa"/>
            <w:shd w:val="clear" w:color="auto" w:fill="auto"/>
            <w:noWrap/>
            <w:vAlign w:val="center"/>
            <w:hideMark/>
          </w:tcPr>
          <w:p w14:paraId="0E0B1862" w14:textId="77777777" w:rsidR="009B3236" w:rsidRPr="002E4B1E" w:rsidRDefault="009B3236" w:rsidP="00ED0C04">
            <w:pPr>
              <w:spacing w:after="0" w:line="240" w:lineRule="auto"/>
              <w:jc w:val="center"/>
              <w:rPr>
                <w:rFonts w:ascii="Calibri" w:eastAsia="Times New Roman" w:hAnsi="Calibri" w:cs="Calibri"/>
                <w:color w:val="000000"/>
                <w:lang w:val="ro-RO" w:eastAsia="ro-RO"/>
              </w:rPr>
            </w:pPr>
            <w:r w:rsidRPr="002E4B1E">
              <w:rPr>
                <w:rFonts w:ascii="Calibri" w:eastAsia="Times New Roman" w:hAnsi="Calibri" w:cs="Calibri"/>
                <w:color w:val="000000"/>
                <w:lang w:val="ro-RO" w:eastAsia="ro-RO"/>
              </w:rPr>
              <w:t>11,1%</w:t>
            </w:r>
          </w:p>
        </w:tc>
        <w:tc>
          <w:tcPr>
            <w:tcW w:w="1189" w:type="dxa"/>
            <w:shd w:val="clear" w:color="auto" w:fill="auto"/>
            <w:noWrap/>
            <w:vAlign w:val="center"/>
            <w:hideMark/>
          </w:tcPr>
          <w:p w14:paraId="5AB316CE" w14:textId="77777777" w:rsidR="009B3236" w:rsidRPr="002E4B1E" w:rsidRDefault="009B3236" w:rsidP="00ED0C04">
            <w:pPr>
              <w:spacing w:after="0" w:line="240" w:lineRule="auto"/>
              <w:jc w:val="center"/>
              <w:rPr>
                <w:rFonts w:ascii="Calibri" w:eastAsia="Times New Roman" w:hAnsi="Calibri" w:cs="Calibri"/>
                <w:color w:val="000000"/>
                <w:lang w:val="ro-RO" w:eastAsia="ro-RO"/>
              </w:rPr>
            </w:pPr>
            <w:r w:rsidRPr="002E4B1E">
              <w:rPr>
                <w:rFonts w:ascii="Calibri" w:eastAsia="Times New Roman" w:hAnsi="Calibri" w:cs="Calibri"/>
                <w:color w:val="000000"/>
                <w:lang w:val="ro-RO" w:eastAsia="ro-RO"/>
              </w:rPr>
              <w:t>8,8%</w:t>
            </w:r>
          </w:p>
        </w:tc>
        <w:tc>
          <w:tcPr>
            <w:tcW w:w="895" w:type="dxa"/>
            <w:shd w:val="clear" w:color="auto" w:fill="auto"/>
            <w:noWrap/>
            <w:vAlign w:val="center"/>
            <w:hideMark/>
          </w:tcPr>
          <w:p w14:paraId="237EC750" w14:textId="77777777" w:rsidR="009B3236" w:rsidRPr="002E4B1E" w:rsidRDefault="009B3236" w:rsidP="00ED0C04">
            <w:pPr>
              <w:spacing w:after="0" w:line="240" w:lineRule="auto"/>
              <w:jc w:val="center"/>
              <w:rPr>
                <w:rFonts w:ascii="Calibri" w:eastAsia="Times New Roman" w:hAnsi="Calibri" w:cs="Calibri"/>
                <w:color w:val="000000"/>
                <w:lang w:val="ro-RO" w:eastAsia="ro-RO"/>
              </w:rPr>
            </w:pPr>
            <w:r w:rsidRPr="002E4B1E">
              <w:rPr>
                <w:rFonts w:ascii="Calibri" w:eastAsia="Times New Roman" w:hAnsi="Calibri" w:cs="Calibri"/>
                <w:color w:val="000000"/>
                <w:lang w:val="ro-RO" w:eastAsia="ro-RO"/>
              </w:rPr>
              <w:t>9,4%</w:t>
            </w:r>
          </w:p>
        </w:tc>
        <w:tc>
          <w:tcPr>
            <w:tcW w:w="923" w:type="dxa"/>
            <w:gridSpan w:val="2"/>
            <w:shd w:val="clear" w:color="auto" w:fill="auto"/>
            <w:noWrap/>
            <w:vAlign w:val="center"/>
            <w:hideMark/>
          </w:tcPr>
          <w:p w14:paraId="51B0FFCF" w14:textId="77777777" w:rsidR="009B3236" w:rsidRPr="002E4B1E" w:rsidRDefault="009B3236" w:rsidP="00ED0C04">
            <w:pPr>
              <w:spacing w:after="0" w:line="240" w:lineRule="auto"/>
              <w:jc w:val="center"/>
              <w:rPr>
                <w:rFonts w:ascii="Calibri" w:eastAsia="Times New Roman" w:hAnsi="Calibri" w:cs="Calibri"/>
                <w:color w:val="000000"/>
                <w:lang w:val="ro-RO" w:eastAsia="ro-RO"/>
              </w:rPr>
            </w:pPr>
            <w:r w:rsidRPr="002E4B1E">
              <w:rPr>
                <w:rFonts w:ascii="Calibri" w:eastAsia="Times New Roman" w:hAnsi="Calibri" w:cs="Calibri"/>
                <w:color w:val="000000"/>
                <w:lang w:val="ro-RO" w:eastAsia="ro-RO"/>
              </w:rPr>
              <w:t>10,9%</w:t>
            </w:r>
          </w:p>
        </w:tc>
        <w:tc>
          <w:tcPr>
            <w:tcW w:w="850" w:type="dxa"/>
            <w:shd w:val="clear" w:color="auto" w:fill="DAEEF3" w:themeFill="accent5" w:themeFillTint="33"/>
            <w:noWrap/>
            <w:vAlign w:val="center"/>
            <w:hideMark/>
          </w:tcPr>
          <w:p w14:paraId="0E528770" w14:textId="77777777" w:rsidR="009B3236" w:rsidRPr="002E4B1E" w:rsidRDefault="009B3236" w:rsidP="00ED0C04">
            <w:pPr>
              <w:spacing w:after="0" w:line="240" w:lineRule="auto"/>
              <w:jc w:val="center"/>
              <w:rPr>
                <w:rFonts w:ascii="Calibri" w:eastAsia="Times New Roman" w:hAnsi="Calibri" w:cs="Calibri"/>
                <w:color w:val="000000"/>
                <w:lang w:val="ro-RO" w:eastAsia="ro-RO"/>
              </w:rPr>
            </w:pPr>
            <w:r w:rsidRPr="002E4B1E">
              <w:rPr>
                <w:rFonts w:ascii="Calibri" w:eastAsia="Times New Roman" w:hAnsi="Calibri" w:cs="Calibri"/>
                <w:color w:val="000000"/>
                <w:lang w:val="ro-RO" w:eastAsia="ro-RO"/>
              </w:rPr>
              <w:t>10,1%</w:t>
            </w:r>
          </w:p>
        </w:tc>
      </w:tr>
      <w:tr w:rsidR="009B3236" w:rsidRPr="002E4B1E" w14:paraId="08AB1256" w14:textId="77777777" w:rsidTr="00ED0C04">
        <w:trPr>
          <w:trHeight w:val="300"/>
        </w:trPr>
        <w:tc>
          <w:tcPr>
            <w:tcW w:w="689" w:type="dxa"/>
            <w:shd w:val="clear" w:color="auto" w:fill="auto"/>
            <w:noWrap/>
            <w:vAlign w:val="bottom"/>
            <w:hideMark/>
          </w:tcPr>
          <w:p w14:paraId="39E1D0DB" w14:textId="77777777" w:rsidR="009B3236" w:rsidRPr="002E4B1E" w:rsidRDefault="009B3236" w:rsidP="00D41435">
            <w:pPr>
              <w:spacing w:after="0" w:line="240" w:lineRule="auto"/>
              <w:jc w:val="right"/>
              <w:rPr>
                <w:rFonts w:ascii="Calibri" w:eastAsia="Times New Roman" w:hAnsi="Calibri" w:cs="Calibri"/>
                <w:color w:val="000000"/>
                <w:lang w:val="ro-RO" w:eastAsia="ro-RO"/>
              </w:rPr>
            </w:pPr>
            <w:r w:rsidRPr="002E4B1E">
              <w:rPr>
                <w:rFonts w:ascii="Calibri" w:eastAsia="Times New Roman" w:hAnsi="Calibri" w:cs="Calibri"/>
                <w:color w:val="000000"/>
                <w:lang w:val="ro-RO" w:eastAsia="ro-RO"/>
              </w:rPr>
              <w:lastRenderedPageBreak/>
              <w:t>7</w:t>
            </w:r>
          </w:p>
        </w:tc>
        <w:tc>
          <w:tcPr>
            <w:tcW w:w="763" w:type="dxa"/>
            <w:shd w:val="clear" w:color="auto" w:fill="auto"/>
            <w:noWrap/>
            <w:vAlign w:val="center"/>
            <w:hideMark/>
          </w:tcPr>
          <w:p w14:paraId="475AF833" w14:textId="77777777" w:rsidR="009B3236" w:rsidRPr="002E4B1E" w:rsidRDefault="009B3236" w:rsidP="00ED0C04">
            <w:pPr>
              <w:spacing w:after="0" w:line="240" w:lineRule="auto"/>
              <w:jc w:val="center"/>
              <w:rPr>
                <w:rFonts w:ascii="Calibri" w:eastAsia="Times New Roman" w:hAnsi="Calibri" w:cs="Calibri"/>
                <w:color w:val="000000"/>
                <w:lang w:val="ro-RO" w:eastAsia="ro-RO"/>
              </w:rPr>
            </w:pPr>
            <w:r w:rsidRPr="002E4B1E">
              <w:rPr>
                <w:rFonts w:ascii="Calibri" w:eastAsia="Times New Roman" w:hAnsi="Calibri" w:cs="Calibri"/>
                <w:color w:val="000000"/>
                <w:lang w:val="ro-RO" w:eastAsia="ro-RO"/>
              </w:rPr>
              <w:t>9,8%</w:t>
            </w:r>
          </w:p>
        </w:tc>
        <w:tc>
          <w:tcPr>
            <w:tcW w:w="1190" w:type="dxa"/>
            <w:shd w:val="clear" w:color="auto" w:fill="auto"/>
            <w:noWrap/>
            <w:vAlign w:val="center"/>
            <w:hideMark/>
          </w:tcPr>
          <w:p w14:paraId="07F09266" w14:textId="77777777" w:rsidR="009B3236" w:rsidRPr="002E4B1E" w:rsidRDefault="009B3236" w:rsidP="00ED0C04">
            <w:pPr>
              <w:spacing w:after="0" w:line="240" w:lineRule="auto"/>
              <w:jc w:val="center"/>
              <w:rPr>
                <w:rFonts w:ascii="Calibri" w:eastAsia="Times New Roman" w:hAnsi="Calibri" w:cs="Calibri"/>
                <w:color w:val="000000"/>
                <w:lang w:val="ro-RO" w:eastAsia="ro-RO"/>
              </w:rPr>
            </w:pPr>
            <w:r w:rsidRPr="002E4B1E">
              <w:rPr>
                <w:rFonts w:ascii="Calibri" w:eastAsia="Times New Roman" w:hAnsi="Calibri" w:cs="Calibri"/>
                <w:color w:val="000000"/>
                <w:lang w:val="ro-RO" w:eastAsia="ro-RO"/>
              </w:rPr>
              <w:t>7,9%</w:t>
            </w:r>
          </w:p>
        </w:tc>
        <w:tc>
          <w:tcPr>
            <w:tcW w:w="763" w:type="dxa"/>
            <w:shd w:val="clear" w:color="auto" w:fill="auto"/>
            <w:noWrap/>
            <w:vAlign w:val="center"/>
            <w:hideMark/>
          </w:tcPr>
          <w:p w14:paraId="332D0CAD" w14:textId="77777777" w:rsidR="009B3236" w:rsidRPr="002E4B1E" w:rsidRDefault="009B3236" w:rsidP="00ED0C04">
            <w:pPr>
              <w:spacing w:after="0" w:line="240" w:lineRule="auto"/>
              <w:jc w:val="center"/>
              <w:rPr>
                <w:rFonts w:ascii="Calibri" w:eastAsia="Times New Roman" w:hAnsi="Calibri" w:cs="Calibri"/>
                <w:color w:val="000000"/>
                <w:lang w:val="ro-RO" w:eastAsia="ro-RO"/>
              </w:rPr>
            </w:pPr>
            <w:r w:rsidRPr="002E4B1E">
              <w:rPr>
                <w:rFonts w:ascii="Calibri" w:eastAsia="Times New Roman" w:hAnsi="Calibri" w:cs="Calibri"/>
                <w:color w:val="000000"/>
                <w:lang w:val="ro-RO" w:eastAsia="ro-RO"/>
              </w:rPr>
              <w:t>9,6%</w:t>
            </w:r>
          </w:p>
        </w:tc>
        <w:tc>
          <w:tcPr>
            <w:tcW w:w="1189" w:type="dxa"/>
            <w:shd w:val="clear" w:color="auto" w:fill="auto"/>
            <w:noWrap/>
            <w:vAlign w:val="center"/>
            <w:hideMark/>
          </w:tcPr>
          <w:p w14:paraId="624C1679" w14:textId="77777777" w:rsidR="009B3236" w:rsidRPr="002E4B1E" w:rsidRDefault="009B3236" w:rsidP="00ED0C04">
            <w:pPr>
              <w:spacing w:after="0" w:line="240" w:lineRule="auto"/>
              <w:jc w:val="center"/>
              <w:rPr>
                <w:rFonts w:ascii="Calibri" w:eastAsia="Times New Roman" w:hAnsi="Calibri" w:cs="Calibri"/>
                <w:color w:val="000000"/>
                <w:lang w:val="ro-RO" w:eastAsia="ro-RO"/>
              </w:rPr>
            </w:pPr>
            <w:r w:rsidRPr="002E4B1E">
              <w:rPr>
                <w:rFonts w:ascii="Calibri" w:eastAsia="Times New Roman" w:hAnsi="Calibri" w:cs="Calibri"/>
                <w:color w:val="000000"/>
                <w:lang w:val="ro-RO" w:eastAsia="ro-RO"/>
              </w:rPr>
              <w:t>8,4%</w:t>
            </w:r>
          </w:p>
        </w:tc>
        <w:tc>
          <w:tcPr>
            <w:tcW w:w="763" w:type="dxa"/>
            <w:shd w:val="clear" w:color="auto" w:fill="auto"/>
            <w:noWrap/>
            <w:vAlign w:val="center"/>
            <w:hideMark/>
          </w:tcPr>
          <w:p w14:paraId="1C0700B1" w14:textId="77777777" w:rsidR="009B3236" w:rsidRPr="002E4B1E" w:rsidRDefault="009B3236" w:rsidP="00ED0C04">
            <w:pPr>
              <w:spacing w:after="0" w:line="240" w:lineRule="auto"/>
              <w:jc w:val="center"/>
              <w:rPr>
                <w:rFonts w:ascii="Calibri" w:eastAsia="Times New Roman" w:hAnsi="Calibri" w:cs="Calibri"/>
                <w:color w:val="000000"/>
                <w:lang w:val="ro-RO" w:eastAsia="ro-RO"/>
              </w:rPr>
            </w:pPr>
            <w:r w:rsidRPr="002E4B1E">
              <w:rPr>
                <w:rFonts w:ascii="Calibri" w:eastAsia="Times New Roman" w:hAnsi="Calibri" w:cs="Calibri"/>
                <w:color w:val="000000"/>
                <w:lang w:val="ro-RO" w:eastAsia="ro-RO"/>
              </w:rPr>
              <w:t>9,9%</w:t>
            </w:r>
          </w:p>
        </w:tc>
        <w:tc>
          <w:tcPr>
            <w:tcW w:w="1189" w:type="dxa"/>
            <w:shd w:val="clear" w:color="auto" w:fill="auto"/>
            <w:noWrap/>
            <w:vAlign w:val="center"/>
            <w:hideMark/>
          </w:tcPr>
          <w:p w14:paraId="53B24CE2" w14:textId="77777777" w:rsidR="009B3236" w:rsidRPr="002E4B1E" w:rsidRDefault="009B3236" w:rsidP="00ED0C04">
            <w:pPr>
              <w:spacing w:after="0" w:line="240" w:lineRule="auto"/>
              <w:jc w:val="center"/>
              <w:rPr>
                <w:rFonts w:ascii="Calibri" w:eastAsia="Times New Roman" w:hAnsi="Calibri" w:cs="Calibri"/>
                <w:color w:val="000000"/>
                <w:lang w:val="ro-RO" w:eastAsia="ro-RO"/>
              </w:rPr>
            </w:pPr>
            <w:r w:rsidRPr="002E4B1E">
              <w:rPr>
                <w:rFonts w:ascii="Calibri" w:eastAsia="Times New Roman" w:hAnsi="Calibri" w:cs="Calibri"/>
                <w:color w:val="000000"/>
                <w:lang w:val="ro-RO" w:eastAsia="ro-RO"/>
              </w:rPr>
              <w:t>7,8%</w:t>
            </w:r>
          </w:p>
        </w:tc>
        <w:tc>
          <w:tcPr>
            <w:tcW w:w="895" w:type="dxa"/>
            <w:shd w:val="clear" w:color="auto" w:fill="auto"/>
            <w:noWrap/>
            <w:vAlign w:val="center"/>
            <w:hideMark/>
          </w:tcPr>
          <w:p w14:paraId="7A3C57FC" w14:textId="77777777" w:rsidR="009B3236" w:rsidRPr="002E4B1E" w:rsidRDefault="009B3236" w:rsidP="00ED0C04">
            <w:pPr>
              <w:spacing w:after="0" w:line="240" w:lineRule="auto"/>
              <w:jc w:val="center"/>
              <w:rPr>
                <w:rFonts w:ascii="Calibri" w:eastAsia="Times New Roman" w:hAnsi="Calibri" w:cs="Calibri"/>
                <w:color w:val="000000"/>
                <w:lang w:val="ro-RO" w:eastAsia="ro-RO"/>
              </w:rPr>
            </w:pPr>
            <w:r w:rsidRPr="002E4B1E">
              <w:rPr>
                <w:rFonts w:ascii="Calibri" w:eastAsia="Times New Roman" w:hAnsi="Calibri" w:cs="Calibri"/>
                <w:color w:val="000000"/>
                <w:lang w:val="ro-RO" w:eastAsia="ro-RO"/>
              </w:rPr>
              <w:t>8,2%</w:t>
            </w:r>
          </w:p>
        </w:tc>
        <w:tc>
          <w:tcPr>
            <w:tcW w:w="923" w:type="dxa"/>
            <w:gridSpan w:val="2"/>
            <w:shd w:val="clear" w:color="auto" w:fill="auto"/>
            <w:noWrap/>
            <w:vAlign w:val="center"/>
            <w:hideMark/>
          </w:tcPr>
          <w:p w14:paraId="78084F3C" w14:textId="77777777" w:rsidR="009B3236" w:rsidRPr="002E4B1E" w:rsidRDefault="009B3236" w:rsidP="00ED0C04">
            <w:pPr>
              <w:spacing w:after="0" w:line="240" w:lineRule="auto"/>
              <w:jc w:val="center"/>
              <w:rPr>
                <w:rFonts w:ascii="Calibri" w:eastAsia="Times New Roman" w:hAnsi="Calibri" w:cs="Calibri"/>
                <w:color w:val="000000"/>
                <w:lang w:val="ro-RO" w:eastAsia="ro-RO"/>
              </w:rPr>
            </w:pPr>
            <w:r w:rsidRPr="002E4B1E">
              <w:rPr>
                <w:rFonts w:ascii="Calibri" w:eastAsia="Times New Roman" w:hAnsi="Calibri" w:cs="Calibri"/>
                <w:color w:val="000000"/>
                <w:lang w:val="ro-RO" w:eastAsia="ro-RO"/>
              </w:rPr>
              <w:t>9,5%</w:t>
            </w:r>
          </w:p>
        </w:tc>
        <w:tc>
          <w:tcPr>
            <w:tcW w:w="850" w:type="dxa"/>
            <w:shd w:val="clear" w:color="auto" w:fill="DAEEF3" w:themeFill="accent5" w:themeFillTint="33"/>
            <w:noWrap/>
            <w:vAlign w:val="center"/>
            <w:hideMark/>
          </w:tcPr>
          <w:p w14:paraId="71D4B831" w14:textId="77777777" w:rsidR="009B3236" w:rsidRPr="002E4B1E" w:rsidRDefault="009B3236" w:rsidP="00ED0C04">
            <w:pPr>
              <w:spacing w:after="0" w:line="240" w:lineRule="auto"/>
              <w:jc w:val="center"/>
              <w:rPr>
                <w:rFonts w:ascii="Calibri" w:eastAsia="Times New Roman" w:hAnsi="Calibri" w:cs="Calibri"/>
                <w:color w:val="000000"/>
                <w:lang w:val="ro-RO" w:eastAsia="ro-RO"/>
              </w:rPr>
            </w:pPr>
            <w:r w:rsidRPr="002E4B1E">
              <w:rPr>
                <w:rFonts w:ascii="Calibri" w:eastAsia="Times New Roman" w:hAnsi="Calibri" w:cs="Calibri"/>
                <w:color w:val="000000"/>
                <w:lang w:val="ro-RO" w:eastAsia="ro-RO"/>
              </w:rPr>
              <w:t>8,9%</w:t>
            </w:r>
          </w:p>
        </w:tc>
      </w:tr>
      <w:tr w:rsidR="009B3236" w:rsidRPr="002E4B1E" w14:paraId="75E1C166" w14:textId="77777777" w:rsidTr="00ED0C04">
        <w:trPr>
          <w:trHeight w:val="300"/>
        </w:trPr>
        <w:tc>
          <w:tcPr>
            <w:tcW w:w="689" w:type="dxa"/>
            <w:shd w:val="clear" w:color="auto" w:fill="auto"/>
            <w:noWrap/>
            <w:vAlign w:val="bottom"/>
            <w:hideMark/>
          </w:tcPr>
          <w:p w14:paraId="25EB1B53" w14:textId="77777777" w:rsidR="009B3236" w:rsidRPr="002E4B1E" w:rsidRDefault="009B3236" w:rsidP="00D41435">
            <w:pPr>
              <w:spacing w:after="0" w:line="240" w:lineRule="auto"/>
              <w:jc w:val="right"/>
              <w:rPr>
                <w:rFonts w:ascii="Calibri" w:eastAsia="Times New Roman" w:hAnsi="Calibri" w:cs="Calibri"/>
                <w:color w:val="000000"/>
                <w:lang w:val="ro-RO" w:eastAsia="ro-RO"/>
              </w:rPr>
            </w:pPr>
            <w:r w:rsidRPr="002E4B1E">
              <w:rPr>
                <w:rFonts w:ascii="Calibri" w:eastAsia="Times New Roman" w:hAnsi="Calibri" w:cs="Calibri"/>
                <w:color w:val="000000"/>
                <w:lang w:val="ro-RO" w:eastAsia="ro-RO"/>
              </w:rPr>
              <w:t>8</w:t>
            </w:r>
          </w:p>
        </w:tc>
        <w:tc>
          <w:tcPr>
            <w:tcW w:w="763" w:type="dxa"/>
            <w:shd w:val="clear" w:color="auto" w:fill="auto"/>
            <w:noWrap/>
            <w:vAlign w:val="center"/>
            <w:hideMark/>
          </w:tcPr>
          <w:p w14:paraId="6270A4A7" w14:textId="77777777" w:rsidR="009B3236" w:rsidRPr="002E4B1E" w:rsidRDefault="009B3236" w:rsidP="00ED0C04">
            <w:pPr>
              <w:spacing w:after="0" w:line="240" w:lineRule="auto"/>
              <w:jc w:val="center"/>
              <w:rPr>
                <w:rFonts w:ascii="Calibri" w:eastAsia="Times New Roman" w:hAnsi="Calibri" w:cs="Calibri"/>
                <w:color w:val="000000"/>
                <w:lang w:val="ro-RO" w:eastAsia="ro-RO"/>
              </w:rPr>
            </w:pPr>
            <w:r w:rsidRPr="002E4B1E">
              <w:rPr>
                <w:rFonts w:ascii="Calibri" w:eastAsia="Times New Roman" w:hAnsi="Calibri" w:cs="Calibri"/>
                <w:color w:val="000000"/>
                <w:lang w:val="ro-RO" w:eastAsia="ro-RO"/>
              </w:rPr>
              <w:t>8,8%</w:t>
            </w:r>
          </w:p>
        </w:tc>
        <w:tc>
          <w:tcPr>
            <w:tcW w:w="1190" w:type="dxa"/>
            <w:shd w:val="clear" w:color="auto" w:fill="auto"/>
            <w:noWrap/>
            <w:vAlign w:val="center"/>
            <w:hideMark/>
          </w:tcPr>
          <w:p w14:paraId="16699062" w14:textId="77777777" w:rsidR="009B3236" w:rsidRPr="002E4B1E" w:rsidRDefault="009B3236" w:rsidP="00ED0C04">
            <w:pPr>
              <w:spacing w:after="0" w:line="240" w:lineRule="auto"/>
              <w:jc w:val="center"/>
              <w:rPr>
                <w:rFonts w:ascii="Calibri" w:eastAsia="Times New Roman" w:hAnsi="Calibri" w:cs="Calibri"/>
                <w:color w:val="000000"/>
                <w:lang w:val="ro-RO" w:eastAsia="ro-RO"/>
              </w:rPr>
            </w:pPr>
            <w:r w:rsidRPr="002E4B1E">
              <w:rPr>
                <w:rFonts w:ascii="Calibri" w:eastAsia="Times New Roman" w:hAnsi="Calibri" w:cs="Calibri"/>
                <w:color w:val="000000"/>
                <w:lang w:val="ro-RO" w:eastAsia="ro-RO"/>
              </w:rPr>
              <w:t>7,0%</w:t>
            </w:r>
          </w:p>
        </w:tc>
        <w:tc>
          <w:tcPr>
            <w:tcW w:w="763" w:type="dxa"/>
            <w:shd w:val="clear" w:color="auto" w:fill="auto"/>
            <w:noWrap/>
            <w:vAlign w:val="center"/>
            <w:hideMark/>
          </w:tcPr>
          <w:p w14:paraId="6AD4C0C9" w14:textId="77777777" w:rsidR="009B3236" w:rsidRPr="002E4B1E" w:rsidRDefault="009B3236" w:rsidP="00ED0C04">
            <w:pPr>
              <w:spacing w:after="0" w:line="240" w:lineRule="auto"/>
              <w:jc w:val="center"/>
              <w:rPr>
                <w:rFonts w:ascii="Calibri" w:eastAsia="Times New Roman" w:hAnsi="Calibri" w:cs="Calibri"/>
                <w:color w:val="000000"/>
                <w:lang w:val="ro-RO" w:eastAsia="ro-RO"/>
              </w:rPr>
            </w:pPr>
            <w:r w:rsidRPr="002E4B1E">
              <w:rPr>
                <w:rFonts w:ascii="Calibri" w:eastAsia="Times New Roman" w:hAnsi="Calibri" w:cs="Calibri"/>
                <w:color w:val="000000"/>
                <w:lang w:val="ro-RO" w:eastAsia="ro-RO"/>
              </w:rPr>
              <w:t>8,6%</w:t>
            </w:r>
          </w:p>
        </w:tc>
        <w:tc>
          <w:tcPr>
            <w:tcW w:w="1189" w:type="dxa"/>
            <w:shd w:val="clear" w:color="auto" w:fill="auto"/>
            <w:noWrap/>
            <w:vAlign w:val="center"/>
            <w:hideMark/>
          </w:tcPr>
          <w:p w14:paraId="7EF4E044" w14:textId="77777777" w:rsidR="009B3236" w:rsidRPr="002E4B1E" w:rsidRDefault="009B3236" w:rsidP="00ED0C04">
            <w:pPr>
              <w:spacing w:after="0" w:line="240" w:lineRule="auto"/>
              <w:jc w:val="center"/>
              <w:rPr>
                <w:rFonts w:ascii="Calibri" w:eastAsia="Times New Roman" w:hAnsi="Calibri" w:cs="Calibri"/>
                <w:color w:val="000000"/>
                <w:lang w:val="ro-RO" w:eastAsia="ro-RO"/>
              </w:rPr>
            </w:pPr>
            <w:r w:rsidRPr="002E4B1E">
              <w:rPr>
                <w:rFonts w:ascii="Calibri" w:eastAsia="Times New Roman" w:hAnsi="Calibri" w:cs="Calibri"/>
                <w:color w:val="000000"/>
                <w:lang w:val="ro-RO" w:eastAsia="ro-RO"/>
              </w:rPr>
              <w:t>7,5%</w:t>
            </w:r>
          </w:p>
        </w:tc>
        <w:tc>
          <w:tcPr>
            <w:tcW w:w="763" w:type="dxa"/>
            <w:shd w:val="clear" w:color="auto" w:fill="auto"/>
            <w:noWrap/>
            <w:vAlign w:val="center"/>
            <w:hideMark/>
          </w:tcPr>
          <w:p w14:paraId="134C9DA5" w14:textId="77777777" w:rsidR="009B3236" w:rsidRPr="002E4B1E" w:rsidRDefault="009B3236" w:rsidP="00ED0C04">
            <w:pPr>
              <w:spacing w:after="0" w:line="240" w:lineRule="auto"/>
              <w:jc w:val="center"/>
              <w:rPr>
                <w:rFonts w:ascii="Calibri" w:eastAsia="Times New Roman" w:hAnsi="Calibri" w:cs="Calibri"/>
                <w:color w:val="000000"/>
                <w:lang w:val="ro-RO" w:eastAsia="ro-RO"/>
              </w:rPr>
            </w:pPr>
            <w:r w:rsidRPr="002E4B1E">
              <w:rPr>
                <w:rFonts w:ascii="Calibri" w:eastAsia="Times New Roman" w:hAnsi="Calibri" w:cs="Calibri"/>
                <w:color w:val="000000"/>
                <w:lang w:val="ro-RO" w:eastAsia="ro-RO"/>
              </w:rPr>
              <w:t>8,9%</w:t>
            </w:r>
          </w:p>
        </w:tc>
        <w:tc>
          <w:tcPr>
            <w:tcW w:w="1189" w:type="dxa"/>
            <w:shd w:val="clear" w:color="auto" w:fill="auto"/>
            <w:noWrap/>
            <w:vAlign w:val="center"/>
            <w:hideMark/>
          </w:tcPr>
          <w:p w14:paraId="7D48900A" w14:textId="77777777" w:rsidR="009B3236" w:rsidRPr="002E4B1E" w:rsidRDefault="009B3236" w:rsidP="00ED0C04">
            <w:pPr>
              <w:spacing w:after="0" w:line="240" w:lineRule="auto"/>
              <w:jc w:val="center"/>
              <w:rPr>
                <w:rFonts w:ascii="Calibri" w:eastAsia="Times New Roman" w:hAnsi="Calibri" w:cs="Calibri"/>
                <w:color w:val="000000"/>
                <w:lang w:val="ro-RO" w:eastAsia="ro-RO"/>
              </w:rPr>
            </w:pPr>
            <w:r w:rsidRPr="002E4B1E">
              <w:rPr>
                <w:rFonts w:ascii="Calibri" w:eastAsia="Times New Roman" w:hAnsi="Calibri" w:cs="Calibri"/>
                <w:color w:val="000000"/>
                <w:lang w:val="ro-RO" w:eastAsia="ro-RO"/>
              </w:rPr>
              <w:t>7,0%</w:t>
            </w:r>
          </w:p>
        </w:tc>
        <w:tc>
          <w:tcPr>
            <w:tcW w:w="895" w:type="dxa"/>
            <w:shd w:val="clear" w:color="auto" w:fill="auto"/>
            <w:noWrap/>
            <w:vAlign w:val="center"/>
            <w:hideMark/>
          </w:tcPr>
          <w:p w14:paraId="63CACC50" w14:textId="77777777" w:rsidR="009B3236" w:rsidRPr="002E4B1E" w:rsidRDefault="009B3236" w:rsidP="00ED0C04">
            <w:pPr>
              <w:spacing w:after="0" w:line="240" w:lineRule="auto"/>
              <w:jc w:val="center"/>
              <w:rPr>
                <w:rFonts w:ascii="Calibri" w:eastAsia="Times New Roman" w:hAnsi="Calibri" w:cs="Calibri"/>
                <w:color w:val="000000"/>
                <w:lang w:val="ro-RO" w:eastAsia="ro-RO"/>
              </w:rPr>
            </w:pPr>
            <w:r w:rsidRPr="002E4B1E">
              <w:rPr>
                <w:rFonts w:ascii="Calibri" w:eastAsia="Times New Roman" w:hAnsi="Calibri" w:cs="Calibri"/>
                <w:color w:val="000000"/>
                <w:lang w:val="ro-RO" w:eastAsia="ro-RO"/>
              </w:rPr>
              <w:t>7,3%</w:t>
            </w:r>
          </w:p>
        </w:tc>
        <w:tc>
          <w:tcPr>
            <w:tcW w:w="923" w:type="dxa"/>
            <w:gridSpan w:val="2"/>
            <w:shd w:val="clear" w:color="auto" w:fill="auto"/>
            <w:noWrap/>
            <w:vAlign w:val="center"/>
            <w:hideMark/>
          </w:tcPr>
          <w:p w14:paraId="760CFC7D" w14:textId="77777777" w:rsidR="009B3236" w:rsidRPr="002E4B1E" w:rsidRDefault="009B3236" w:rsidP="00ED0C04">
            <w:pPr>
              <w:spacing w:after="0" w:line="240" w:lineRule="auto"/>
              <w:jc w:val="center"/>
              <w:rPr>
                <w:rFonts w:ascii="Calibri" w:eastAsia="Times New Roman" w:hAnsi="Calibri" w:cs="Calibri"/>
                <w:color w:val="000000"/>
                <w:lang w:val="ro-RO" w:eastAsia="ro-RO"/>
              </w:rPr>
            </w:pPr>
            <w:r w:rsidRPr="002E4B1E">
              <w:rPr>
                <w:rFonts w:ascii="Calibri" w:eastAsia="Times New Roman" w:hAnsi="Calibri" w:cs="Calibri"/>
                <w:color w:val="000000"/>
                <w:lang w:val="ro-RO" w:eastAsia="ro-RO"/>
              </w:rPr>
              <w:t>8,4%</w:t>
            </w:r>
          </w:p>
        </w:tc>
        <w:tc>
          <w:tcPr>
            <w:tcW w:w="850" w:type="dxa"/>
            <w:shd w:val="clear" w:color="auto" w:fill="DAEEF3" w:themeFill="accent5" w:themeFillTint="33"/>
            <w:noWrap/>
            <w:vAlign w:val="center"/>
            <w:hideMark/>
          </w:tcPr>
          <w:p w14:paraId="6B3F4909" w14:textId="77777777" w:rsidR="009B3236" w:rsidRPr="002E4B1E" w:rsidRDefault="009B3236" w:rsidP="00ED0C04">
            <w:pPr>
              <w:spacing w:after="0" w:line="240" w:lineRule="auto"/>
              <w:jc w:val="center"/>
              <w:rPr>
                <w:rFonts w:ascii="Calibri" w:eastAsia="Times New Roman" w:hAnsi="Calibri" w:cs="Calibri"/>
                <w:color w:val="000000"/>
                <w:lang w:val="ro-RO" w:eastAsia="ro-RO"/>
              </w:rPr>
            </w:pPr>
            <w:r w:rsidRPr="002E4B1E">
              <w:rPr>
                <w:rFonts w:ascii="Calibri" w:eastAsia="Times New Roman" w:hAnsi="Calibri" w:cs="Calibri"/>
                <w:color w:val="000000"/>
                <w:lang w:val="ro-RO" w:eastAsia="ro-RO"/>
              </w:rPr>
              <w:t>7,9%</w:t>
            </w:r>
          </w:p>
        </w:tc>
      </w:tr>
      <w:tr w:rsidR="009B3236" w:rsidRPr="002E4B1E" w14:paraId="2F217FCA" w14:textId="77777777" w:rsidTr="00ED0C04">
        <w:trPr>
          <w:trHeight w:val="300"/>
        </w:trPr>
        <w:tc>
          <w:tcPr>
            <w:tcW w:w="689" w:type="dxa"/>
            <w:shd w:val="clear" w:color="auto" w:fill="auto"/>
            <w:noWrap/>
            <w:vAlign w:val="bottom"/>
            <w:hideMark/>
          </w:tcPr>
          <w:p w14:paraId="70C54BE1" w14:textId="77777777" w:rsidR="009B3236" w:rsidRPr="002E4B1E" w:rsidRDefault="009B3236" w:rsidP="00D41435">
            <w:pPr>
              <w:spacing w:after="0" w:line="240" w:lineRule="auto"/>
              <w:jc w:val="right"/>
              <w:rPr>
                <w:rFonts w:ascii="Calibri" w:eastAsia="Times New Roman" w:hAnsi="Calibri" w:cs="Calibri"/>
                <w:color w:val="000000"/>
                <w:lang w:val="ro-RO" w:eastAsia="ro-RO"/>
              </w:rPr>
            </w:pPr>
            <w:r w:rsidRPr="002E4B1E">
              <w:rPr>
                <w:rFonts w:ascii="Calibri" w:eastAsia="Times New Roman" w:hAnsi="Calibri" w:cs="Calibri"/>
                <w:color w:val="000000"/>
                <w:lang w:val="ro-RO" w:eastAsia="ro-RO"/>
              </w:rPr>
              <w:t>9</w:t>
            </w:r>
          </w:p>
        </w:tc>
        <w:tc>
          <w:tcPr>
            <w:tcW w:w="763" w:type="dxa"/>
            <w:shd w:val="clear" w:color="auto" w:fill="auto"/>
            <w:noWrap/>
            <w:vAlign w:val="center"/>
            <w:hideMark/>
          </w:tcPr>
          <w:p w14:paraId="7F3864D9" w14:textId="77777777" w:rsidR="009B3236" w:rsidRPr="002E4B1E" w:rsidRDefault="009B3236" w:rsidP="00ED0C04">
            <w:pPr>
              <w:spacing w:after="0" w:line="240" w:lineRule="auto"/>
              <w:jc w:val="center"/>
              <w:rPr>
                <w:rFonts w:ascii="Calibri" w:eastAsia="Times New Roman" w:hAnsi="Calibri" w:cs="Calibri"/>
                <w:color w:val="000000"/>
                <w:lang w:val="ro-RO" w:eastAsia="ro-RO"/>
              </w:rPr>
            </w:pPr>
            <w:r w:rsidRPr="002E4B1E">
              <w:rPr>
                <w:rFonts w:ascii="Calibri" w:eastAsia="Times New Roman" w:hAnsi="Calibri" w:cs="Calibri"/>
                <w:color w:val="000000"/>
                <w:lang w:val="ro-RO" w:eastAsia="ro-RO"/>
              </w:rPr>
              <w:t>7,9%</w:t>
            </w:r>
          </w:p>
        </w:tc>
        <w:tc>
          <w:tcPr>
            <w:tcW w:w="1190" w:type="dxa"/>
            <w:shd w:val="clear" w:color="auto" w:fill="auto"/>
            <w:noWrap/>
            <w:vAlign w:val="center"/>
            <w:hideMark/>
          </w:tcPr>
          <w:p w14:paraId="3181C7BA" w14:textId="77777777" w:rsidR="009B3236" w:rsidRPr="002E4B1E" w:rsidRDefault="009B3236" w:rsidP="00ED0C04">
            <w:pPr>
              <w:spacing w:after="0" w:line="240" w:lineRule="auto"/>
              <w:jc w:val="center"/>
              <w:rPr>
                <w:rFonts w:ascii="Calibri" w:eastAsia="Times New Roman" w:hAnsi="Calibri" w:cs="Calibri"/>
                <w:color w:val="000000"/>
                <w:lang w:val="ro-RO" w:eastAsia="ro-RO"/>
              </w:rPr>
            </w:pPr>
            <w:r w:rsidRPr="002E4B1E">
              <w:rPr>
                <w:rFonts w:ascii="Calibri" w:eastAsia="Times New Roman" w:hAnsi="Calibri" w:cs="Calibri"/>
                <w:color w:val="000000"/>
                <w:lang w:val="ro-RO" w:eastAsia="ro-RO"/>
              </w:rPr>
              <w:t>6,3%</w:t>
            </w:r>
          </w:p>
        </w:tc>
        <w:tc>
          <w:tcPr>
            <w:tcW w:w="763" w:type="dxa"/>
            <w:shd w:val="clear" w:color="auto" w:fill="auto"/>
            <w:noWrap/>
            <w:vAlign w:val="center"/>
            <w:hideMark/>
          </w:tcPr>
          <w:p w14:paraId="5AD7FDD0" w14:textId="77777777" w:rsidR="009B3236" w:rsidRPr="002E4B1E" w:rsidRDefault="009B3236" w:rsidP="00ED0C04">
            <w:pPr>
              <w:spacing w:after="0" w:line="240" w:lineRule="auto"/>
              <w:jc w:val="center"/>
              <w:rPr>
                <w:rFonts w:ascii="Calibri" w:eastAsia="Times New Roman" w:hAnsi="Calibri" w:cs="Calibri"/>
                <w:color w:val="000000"/>
                <w:lang w:val="ro-RO" w:eastAsia="ro-RO"/>
              </w:rPr>
            </w:pPr>
            <w:r w:rsidRPr="002E4B1E">
              <w:rPr>
                <w:rFonts w:ascii="Calibri" w:eastAsia="Times New Roman" w:hAnsi="Calibri" w:cs="Calibri"/>
                <w:color w:val="000000"/>
                <w:lang w:val="ro-RO" w:eastAsia="ro-RO"/>
              </w:rPr>
              <w:t>7,7%</w:t>
            </w:r>
          </w:p>
        </w:tc>
        <w:tc>
          <w:tcPr>
            <w:tcW w:w="1189" w:type="dxa"/>
            <w:shd w:val="clear" w:color="auto" w:fill="auto"/>
            <w:noWrap/>
            <w:vAlign w:val="center"/>
            <w:hideMark/>
          </w:tcPr>
          <w:p w14:paraId="2B310D33" w14:textId="77777777" w:rsidR="009B3236" w:rsidRPr="002E4B1E" w:rsidRDefault="009B3236" w:rsidP="00ED0C04">
            <w:pPr>
              <w:spacing w:after="0" w:line="240" w:lineRule="auto"/>
              <w:jc w:val="center"/>
              <w:rPr>
                <w:rFonts w:ascii="Calibri" w:eastAsia="Times New Roman" w:hAnsi="Calibri" w:cs="Calibri"/>
                <w:color w:val="000000"/>
                <w:lang w:val="ro-RO" w:eastAsia="ro-RO"/>
              </w:rPr>
            </w:pPr>
            <w:r w:rsidRPr="002E4B1E">
              <w:rPr>
                <w:rFonts w:ascii="Calibri" w:eastAsia="Times New Roman" w:hAnsi="Calibri" w:cs="Calibri"/>
                <w:color w:val="000000"/>
                <w:lang w:val="ro-RO" w:eastAsia="ro-RO"/>
              </w:rPr>
              <w:t>6,8%</w:t>
            </w:r>
          </w:p>
        </w:tc>
        <w:tc>
          <w:tcPr>
            <w:tcW w:w="763" w:type="dxa"/>
            <w:shd w:val="clear" w:color="auto" w:fill="auto"/>
            <w:noWrap/>
            <w:vAlign w:val="center"/>
            <w:hideMark/>
          </w:tcPr>
          <w:p w14:paraId="13D421F1" w14:textId="77777777" w:rsidR="009B3236" w:rsidRPr="002E4B1E" w:rsidRDefault="009B3236" w:rsidP="00ED0C04">
            <w:pPr>
              <w:spacing w:after="0" w:line="240" w:lineRule="auto"/>
              <w:jc w:val="center"/>
              <w:rPr>
                <w:rFonts w:ascii="Calibri" w:eastAsia="Times New Roman" w:hAnsi="Calibri" w:cs="Calibri"/>
                <w:color w:val="000000"/>
                <w:lang w:val="ro-RO" w:eastAsia="ro-RO"/>
              </w:rPr>
            </w:pPr>
            <w:r w:rsidRPr="002E4B1E">
              <w:rPr>
                <w:rFonts w:ascii="Calibri" w:eastAsia="Times New Roman" w:hAnsi="Calibri" w:cs="Calibri"/>
                <w:color w:val="000000"/>
                <w:lang w:val="ro-RO" w:eastAsia="ro-RO"/>
              </w:rPr>
              <w:t>8,1%</w:t>
            </w:r>
          </w:p>
        </w:tc>
        <w:tc>
          <w:tcPr>
            <w:tcW w:w="1189" w:type="dxa"/>
            <w:shd w:val="clear" w:color="auto" w:fill="auto"/>
            <w:noWrap/>
            <w:vAlign w:val="center"/>
            <w:hideMark/>
          </w:tcPr>
          <w:p w14:paraId="4C26C7CF" w14:textId="77777777" w:rsidR="009B3236" w:rsidRPr="002E4B1E" w:rsidRDefault="009B3236" w:rsidP="00ED0C04">
            <w:pPr>
              <w:spacing w:after="0" w:line="240" w:lineRule="auto"/>
              <w:jc w:val="center"/>
              <w:rPr>
                <w:rFonts w:ascii="Calibri" w:eastAsia="Times New Roman" w:hAnsi="Calibri" w:cs="Calibri"/>
                <w:color w:val="000000"/>
                <w:lang w:val="ro-RO" w:eastAsia="ro-RO"/>
              </w:rPr>
            </w:pPr>
            <w:r w:rsidRPr="002E4B1E">
              <w:rPr>
                <w:rFonts w:ascii="Calibri" w:eastAsia="Times New Roman" w:hAnsi="Calibri" w:cs="Calibri"/>
                <w:color w:val="000000"/>
                <w:lang w:val="ro-RO" w:eastAsia="ro-RO"/>
              </w:rPr>
              <w:t>6,3%</w:t>
            </w:r>
          </w:p>
        </w:tc>
        <w:tc>
          <w:tcPr>
            <w:tcW w:w="895" w:type="dxa"/>
            <w:shd w:val="clear" w:color="auto" w:fill="auto"/>
            <w:noWrap/>
            <w:vAlign w:val="center"/>
            <w:hideMark/>
          </w:tcPr>
          <w:p w14:paraId="06CC1EF4" w14:textId="77777777" w:rsidR="009B3236" w:rsidRPr="002E4B1E" w:rsidRDefault="009B3236" w:rsidP="00ED0C04">
            <w:pPr>
              <w:spacing w:after="0" w:line="240" w:lineRule="auto"/>
              <w:jc w:val="center"/>
              <w:rPr>
                <w:rFonts w:ascii="Calibri" w:eastAsia="Times New Roman" w:hAnsi="Calibri" w:cs="Calibri"/>
                <w:color w:val="000000"/>
                <w:lang w:val="ro-RO" w:eastAsia="ro-RO"/>
              </w:rPr>
            </w:pPr>
            <w:r w:rsidRPr="002E4B1E">
              <w:rPr>
                <w:rFonts w:ascii="Calibri" w:eastAsia="Times New Roman" w:hAnsi="Calibri" w:cs="Calibri"/>
                <w:color w:val="000000"/>
                <w:lang w:val="ro-RO" w:eastAsia="ro-RO"/>
              </w:rPr>
              <w:t>6,5%</w:t>
            </w:r>
          </w:p>
        </w:tc>
        <w:tc>
          <w:tcPr>
            <w:tcW w:w="923" w:type="dxa"/>
            <w:gridSpan w:val="2"/>
            <w:shd w:val="clear" w:color="auto" w:fill="auto"/>
            <w:noWrap/>
            <w:vAlign w:val="center"/>
            <w:hideMark/>
          </w:tcPr>
          <w:p w14:paraId="5FCC2671" w14:textId="77777777" w:rsidR="009B3236" w:rsidRPr="002E4B1E" w:rsidRDefault="009B3236" w:rsidP="00ED0C04">
            <w:pPr>
              <w:spacing w:after="0" w:line="240" w:lineRule="auto"/>
              <w:jc w:val="center"/>
              <w:rPr>
                <w:rFonts w:ascii="Calibri" w:eastAsia="Times New Roman" w:hAnsi="Calibri" w:cs="Calibri"/>
                <w:color w:val="000000"/>
                <w:lang w:val="ro-RO" w:eastAsia="ro-RO"/>
              </w:rPr>
            </w:pPr>
            <w:r w:rsidRPr="002E4B1E">
              <w:rPr>
                <w:rFonts w:ascii="Calibri" w:eastAsia="Times New Roman" w:hAnsi="Calibri" w:cs="Calibri"/>
                <w:color w:val="000000"/>
                <w:lang w:val="ro-RO" w:eastAsia="ro-RO"/>
              </w:rPr>
              <w:t>7,6%</w:t>
            </w:r>
          </w:p>
        </w:tc>
        <w:tc>
          <w:tcPr>
            <w:tcW w:w="850" w:type="dxa"/>
            <w:shd w:val="clear" w:color="auto" w:fill="DAEEF3" w:themeFill="accent5" w:themeFillTint="33"/>
            <w:noWrap/>
            <w:vAlign w:val="center"/>
            <w:hideMark/>
          </w:tcPr>
          <w:p w14:paraId="35EBB8E8" w14:textId="77777777" w:rsidR="009B3236" w:rsidRPr="002E4B1E" w:rsidRDefault="009B3236" w:rsidP="00ED0C04">
            <w:pPr>
              <w:spacing w:after="0" w:line="240" w:lineRule="auto"/>
              <w:jc w:val="center"/>
              <w:rPr>
                <w:rFonts w:ascii="Calibri" w:eastAsia="Times New Roman" w:hAnsi="Calibri" w:cs="Calibri"/>
                <w:color w:val="000000"/>
                <w:lang w:val="ro-RO" w:eastAsia="ro-RO"/>
              </w:rPr>
            </w:pPr>
            <w:r w:rsidRPr="002E4B1E">
              <w:rPr>
                <w:rFonts w:ascii="Calibri" w:eastAsia="Times New Roman" w:hAnsi="Calibri" w:cs="Calibri"/>
                <w:color w:val="000000"/>
                <w:lang w:val="ro-RO" w:eastAsia="ro-RO"/>
              </w:rPr>
              <w:t>7,2%</w:t>
            </w:r>
          </w:p>
        </w:tc>
      </w:tr>
      <w:tr w:rsidR="009B3236" w:rsidRPr="002E4B1E" w14:paraId="225A29AA" w14:textId="77777777" w:rsidTr="00ED0C04">
        <w:trPr>
          <w:trHeight w:val="300"/>
        </w:trPr>
        <w:tc>
          <w:tcPr>
            <w:tcW w:w="689" w:type="dxa"/>
            <w:shd w:val="clear" w:color="auto" w:fill="auto"/>
            <w:noWrap/>
            <w:vAlign w:val="bottom"/>
            <w:hideMark/>
          </w:tcPr>
          <w:p w14:paraId="33302440" w14:textId="77777777" w:rsidR="009B3236" w:rsidRPr="002E4B1E" w:rsidRDefault="009B3236" w:rsidP="00D41435">
            <w:pPr>
              <w:spacing w:after="0" w:line="240" w:lineRule="auto"/>
              <w:jc w:val="right"/>
              <w:rPr>
                <w:rFonts w:ascii="Calibri" w:eastAsia="Times New Roman" w:hAnsi="Calibri" w:cs="Calibri"/>
                <w:color w:val="000000"/>
                <w:lang w:val="ro-RO" w:eastAsia="ro-RO"/>
              </w:rPr>
            </w:pPr>
            <w:r w:rsidRPr="002E4B1E">
              <w:rPr>
                <w:rFonts w:ascii="Calibri" w:eastAsia="Times New Roman" w:hAnsi="Calibri" w:cs="Calibri"/>
                <w:color w:val="000000"/>
                <w:lang w:val="ro-RO" w:eastAsia="ro-RO"/>
              </w:rPr>
              <w:t>10</w:t>
            </w:r>
          </w:p>
        </w:tc>
        <w:tc>
          <w:tcPr>
            <w:tcW w:w="763" w:type="dxa"/>
            <w:shd w:val="clear" w:color="auto" w:fill="auto"/>
            <w:noWrap/>
            <w:vAlign w:val="center"/>
            <w:hideMark/>
          </w:tcPr>
          <w:p w14:paraId="5027B1E3" w14:textId="77777777" w:rsidR="009B3236" w:rsidRPr="002E4B1E" w:rsidRDefault="009B3236" w:rsidP="00ED0C04">
            <w:pPr>
              <w:spacing w:after="0" w:line="240" w:lineRule="auto"/>
              <w:jc w:val="center"/>
              <w:rPr>
                <w:rFonts w:ascii="Calibri" w:eastAsia="Times New Roman" w:hAnsi="Calibri" w:cs="Calibri"/>
                <w:color w:val="000000"/>
                <w:lang w:val="ro-RO" w:eastAsia="ro-RO"/>
              </w:rPr>
            </w:pPr>
            <w:r w:rsidRPr="002E4B1E">
              <w:rPr>
                <w:rFonts w:ascii="Calibri" w:eastAsia="Times New Roman" w:hAnsi="Calibri" w:cs="Calibri"/>
                <w:color w:val="000000"/>
                <w:lang w:val="ro-RO" w:eastAsia="ro-RO"/>
              </w:rPr>
              <w:t>7,2%</w:t>
            </w:r>
          </w:p>
        </w:tc>
        <w:tc>
          <w:tcPr>
            <w:tcW w:w="1190" w:type="dxa"/>
            <w:shd w:val="clear" w:color="auto" w:fill="auto"/>
            <w:noWrap/>
            <w:vAlign w:val="center"/>
            <w:hideMark/>
          </w:tcPr>
          <w:p w14:paraId="1DE039B1" w14:textId="77777777" w:rsidR="009B3236" w:rsidRPr="002E4B1E" w:rsidRDefault="009B3236" w:rsidP="00ED0C04">
            <w:pPr>
              <w:spacing w:after="0" w:line="240" w:lineRule="auto"/>
              <w:jc w:val="center"/>
              <w:rPr>
                <w:rFonts w:ascii="Calibri" w:eastAsia="Times New Roman" w:hAnsi="Calibri" w:cs="Calibri"/>
                <w:color w:val="000000"/>
                <w:lang w:val="ro-RO" w:eastAsia="ro-RO"/>
              </w:rPr>
            </w:pPr>
            <w:r w:rsidRPr="002E4B1E">
              <w:rPr>
                <w:rFonts w:ascii="Calibri" w:eastAsia="Times New Roman" w:hAnsi="Calibri" w:cs="Calibri"/>
                <w:color w:val="000000"/>
                <w:lang w:val="ro-RO" w:eastAsia="ro-RO"/>
              </w:rPr>
              <w:t>5,8%</w:t>
            </w:r>
          </w:p>
        </w:tc>
        <w:tc>
          <w:tcPr>
            <w:tcW w:w="763" w:type="dxa"/>
            <w:shd w:val="clear" w:color="auto" w:fill="auto"/>
            <w:noWrap/>
            <w:vAlign w:val="center"/>
            <w:hideMark/>
          </w:tcPr>
          <w:p w14:paraId="3E12082D" w14:textId="77777777" w:rsidR="009B3236" w:rsidRPr="002E4B1E" w:rsidRDefault="009B3236" w:rsidP="00ED0C04">
            <w:pPr>
              <w:spacing w:after="0" w:line="240" w:lineRule="auto"/>
              <w:jc w:val="center"/>
              <w:rPr>
                <w:rFonts w:ascii="Calibri" w:eastAsia="Times New Roman" w:hAnsi="Calibri" w:cs="Calibri"/>
                <w:color w:val="000000"/>
                <w:lang w:val="ro-RO" w:eastAsia="ro-RO"/>
              </w:rPr>
            </w:pPr>
            <w:r w:rsidRPr="002E4B1E">
              <w:rPr>
                <w:rFonts w:ascii="Calibri" w:eastAsia="Times New Roman" w:hAnsi="Calibri" w:cs="Calibri"/>
                <w:color w:val="000000"/>
                <w:lang w:val="ro-RO" w:eastAsia="ro-RO"/>
              </w:rPr>
              <w:t>7,0%</w:t>
            </w:r>
          </w:p>
        </w:tc>
        <w:tc>
          <w:tcPr>
            <w:tcW w:w="1189" w:type="dxa"/>
            <w:shd w:val="clear" w:color="auto" w:fill="auto"/>
            <w:noWrap/>
            <w:vAlign w:val="center"/>
            <w:hideMark/>
          </w:tcPr>
          <w:p w14:paraId="54D08E1F" w14:textId="77777777" w:rsidR="009B3236" w:rsidRPr="002E4B1E" w:rsidRDefault="009B3236" w:rsidP="00ED0C04">
            <w:pPr>
              <w:spacing w:after="0" w:line="240" w:lineRule="auto"/>
              <w:jc w:val="center"/>
              <w:rPr>
                <w:rFonts w:ascii="Calibri" w:eastAsia="Times New Roman" w:hAnsi="Calibri" w:cs="Calibri"/>
                <w:color w:val="000000"/>
                <w:lang w:val="ro-RO" w:eastAsia="ro-RO"/>
              </w:rPr>
            </w:pPr>
            <w:r w:rsidRPr="002E4B1E">
              <w:rPr>
                <w:rFonts w:ascii="Calibri" w:eastAsia="Times New Roman" w:hAnsi="Calibri" w:cs="Calibri"/>
                <w:color w:val="000000"/>
                <w:lang w:val="ro-RO" w:eastAsia="ro-RO"/>
              </w:rPr>
              <w:t>6,2%</w:t>
            </w:r>
          </w:p>
        </w:tc>
        <w:tc>
          <w:tcPr>
            <w:tcW w:w="763" w:type="dxa"/>
            <w:shd w:val="clear" w:color="auto" w:fill="auto"/>
            <w:noWrap/>
            <w:vAlign w:val="center"/>
            <w:hideMark/>
          </w:tcPr>
          <w:p w14:paraId="5FE92B0E" w14:textId="77777777" w:rsidR="009B3236" w:rsidRPr="002E4B1E" w:rsidRDefault="009B3236" w:rsidP="00ED0C04">
            <w:pPr>
              <w:spacing w:after="0" w:line="240" w:lineRule="auto"/>
              <w:jc w:val="center"/>
              <w:rPr>
                <w:rFonts w:ascii="Calibri" w:eastAsia="Times New Roman" w:hAnsi="Calibri" w:cs="Calibri"/>
                <w:color w:val="000000"/>
                <w:lang w:val="ro-RO" w:eastAsia="ro-RO"/>
              </w:rPr>
            </w:pPr>
            <w:r w:rsidRPr="002E4B1E">
              <w:rPr>
                <w:rFonts w:ascii="Calibri" w:eastAsia="Times New Roman" w:hAnsi="Calibri" w:cs="Calibri"/>
                <w:color w:val="000000"/>
                <w:lang w:val="ro-RO" w:eastAsia="ro-RO"/>
              </w:rPr>
              <w:t>7,4%</w:t>
            </w:r>
          </w:p>
        </w:tc>
        <w:tc>
          <w:tcPr>
            <w:tcW w:w="1189" w:type="dxa"/>
            <w:shd w:val="clear" w:color="auto" w:fill="auto"/>
            <w:noWrap/>
            <w:vAlign w:val="center"/>
            <w:hideMark/>
          </w:tcPr>
          <w:p w14:paraId="0F25923A" w14:textId="77777777" w:rsidR="009B3236" w:rsidRPr="002E4B1E" w:rsidRDefault="009B3236" w:rsidP="00ED0C04">
            <w:pPr>
              <w:spacing w:after="0" w:line="240" w:lineRule="auto"/>
              <w:jc w:val="center"/>
              <w:rPr>
                <w:rFonts w:ascii="Calibri" w:eastAsia="Times New Roman" w:hAnsi="Calibri" w:cs="Calibri"/>
                <w:color w:val="000000"/>
                <w:lang w:val="ro-RO" w:eastAsia="ro-RO"/>
              </w:rPr>
            </w:pPr>
            <w:r w:rsidRPr="002E4B1E">
              <w:rPr>
                <w:rFonts w:ascii="Calibri" w:eastAsia="Times New Roman" w:hAnsi="Calibri" w:cs="Calibri"/>
                <w:color w:val="000000"/>
                <w:lang w:val="ro-RO" w:eastAsia="ro-RO"/>
              </w:rPr>
              <w:t>5,8%</w:t>
            </w:r>
          </w:p>
        </w:tc>
        <w:tc>
          <w:tcPr>
            <w:tcW w:w="895" w:type="dxa"/>
            <w:shd w:val="clear" w:color="auto" w:fill="auto"/>
            <w:noWrap/>
            <w:vAlign w:val="center"/>
            <w:hideMark/>
          </w:tcPr>
          <w:p w14:paraId="2F678241" w14:textId="77777777" w:rsidR="009B3236" w:rsidRPr="002E4B1E" w:rsidRDefault="009B3236" w:rsidP="00ED0C04">
            <w:pPr>
              <w:spacing w:after="0" w:line="240" w:lineRule="auto"/>
              <w:jc w:val="center"/>
              <w:rPr>
                <w:rFonts w:ascii="Calibri" w:eastAsia="Times New Roman" w:hAnsi="Calibri" w:cs="Calibri"/>
                <w:color w:val="000000"/>
                <w:lang w:val="ro-RO" w:eastAsia="ro-RO"/>
              </w:rPr>
            </w:pPr>
            <w:r w:rsidRPr="002E4B1E">
              <w:rPr>
                <w:rFonts w:ascii="Calibri" w:eastAsia="Times New Roman" w:hAnsi="Calibri" w:cs="Calibri"/>
                <w:color w:val="000000"/>
                <w:lang w:val="ro-RO" w:eastAsia="ro-RO"/>
              </w:rPr>
              <w:t>5,9%</w:t>
            </w:r>
          </w:p>
        </w:tc>
        <w:tc>
          <w:tcPr>
            <w:tcW w:w="923" w:type="dxa"/>
            <w:gridSpan w:val="2"/>
            <w:shd w:val="clear" w:color="auto" w:fill="auto"/>
            <w:noWrap/>
            <w:vAlign w:val="center"/>
            <w:hideMark/>
          </w:tcPr>
          <w:p w14:paraId="30FCC085" w14:textId="77777777" w:rsidR="009B3236" w:rsidRPr="002E4B1E" w:rsidRDefault="009B3236" w:rsidP="00ED0C04">
            <w:pPr>
              <w:spacing w:after="0" w:line="240" w:lineRule="auto"/>
              <w:jc w:val="center"/>
              <w:rPr>
                <w:rFonts w:ascii="Calibri" w:eastAsia="Times New Roman" w:hAnsi="Calibri" w:cs="Calibri"/>
                <w:color w:val="000000"/>
                <w:lang w:val="ro-RO" w:eastAsia="ro-RO"/>
              </w:rPr>
            </w:pPr>
            <w:r w:rsidRPr="002E4B1E">
              <w:rPr>
                <w:rFonts w:ascii="Calibri" w:eastAsia="Times New Roman" w:hAnsi="Calibri" w:cs="Calibri"/>
                <w:color w:val="000000"/>
                <w:lang w:val="ro-RO" w:eastAsia="ro-RO"/>
              </w:rPr>
              <w:t>6,9%</w:t>
            </w:r>
          </w:p>
        </w:tc>
        <w:tc>
          <w:tcPr>
            <w:tcW w:w="850" w:type="dxa"/>
            <w:shd w:val="clear" w:color="auto" w:fill="DAEEF3" w:themeFill="accent5" w:themeFillTint="33"/>
            <w:noWrap/>
            <w:vAlign w:val="center"/>
            <w:hideMark/>
          </w:tcPr>
          <w:p w14:paraId="6B727E0A" w14:textId="77777777" w:rsidR="009B3236" w:rsidRPr="002E4B1E" w:rsidRDefault="009B3236" w:rsidP="00ED0C04">
            <w:pPr>
              <w:spacing w:after="0" w:line="240" w:lineRule="auto"/>
              <w:jc w:val="center"/>
              <w:rPr>
                <w:rFonts w:ascii="Calibri" w:eastAsia="Times New Roman" w:hAnsi="Calibri" w:cs="Calibri"/>
                <w:color w:val="000000"/>
                <w:lang w:val="ro-RO" w:eastAsia="ro-RO"/>
              </w:rPr>
            </w:pPr>
            <w:r w:rsidRPr="002E4B1E">
              <w:rPr>
                <w:rFonts w:ascii="Calibri" w:eastAsia="Times New Roman" w:hAnsi="Calibri" w:cs="Calibri"/>
                <w:color w:val="000000"/>
                <w:lang w:val="ro-RO" w:eastAsia="ro-RO"/>
              </w:rPr>
              <w:t>6,5%</w:t>
            </w:r>
          </w:p>
        </w:tc>
      </w:tr>
      <w:tr w:rsidR="009B3236" w:rsidRPr="002E4B1E" w14:paraId="0167DCD4" w14:textId="77777777" w:rsidTr="00ED0C04">
        <w:trPr>
          <w:trHeight w:val="300"/>
        </w:trPr>
        <w:tc>
          <w:tcPr>
            <w:tcW w:w="689" w:type="dxa"/>
            <w:shd w:val="clear" w:color="auto" w:fill="auto"/>
            <w:noWrap/>
            <w:vAlign w:val="bottom"/>
            <w:hideMark/>
          </w:tcPr>
          <w:p w14:paraId="77FD251D" w14:textId="77777777" w:rsidR="009B3236" w:rsidRPr="002E4B1E" w:rsidRDefault="009B3236" w:rsidP="00D41435">
            <w:pPr>
              <w:spacing w:after="0" w:line="240" w:lineRule="auto"/>
              <w:jc w:val="right"/>
              <w:rPr>
                <w:rFonts w:ascii="Calibri" w:eastAsia="Times New Roman" w:hAnsi="Calibri" w:cs="Calibri"/>
                <w:color w:val="000000"/>
                <w:lang w:val="ro-RO" w:eastAsia="ro-RO"/>
              </w:rPr>
            </w:pPr>
            <w:r w:rsidRPr="002E4B1E">
              <w:rPr>
                <w:rFonts w:ascii="Calibri" w:eastAsia="Times New Roman" w:hAnsi="Calibri" w:cs="Calibri"/>
                <w:color w:val="000000"/>
                <w:lang w:val="ro-RO" w:eastAsia="ro-RO"/>
              </w:rPr>
              <w:t>11</w:t>
            </w:r>
          </w:p>
        </w:tc>
        <w:tc>
          <w:tcPr>
            <w:tcW w:w="763" w:type="dxa"/>
            <w:shd w:val="clear" w:color="auto" w:fill="auto"/>
            <w:noWrap/>
            <w:vAlign w:val="center"/>
            <w:hideMark/>
          </w:tcPr>
          <w:p w14:paraId="7AC05AC8" w14:textId="77777777" w:rsidR="009B3236" w:rsidRPr="002E4B1E" w:rsidRDefault="009B3236" w:rsidP="00ED0C04">
            <w:pPr>
              <w:spacing w:after="0" w:line="240" w:lineRule="auto"/>
              <w:jc w:val="center"/>
              <w:rPr>
                <w:rFonts w:ascii="Calibri" w:eastAsia="Times New Roman" w:hAnsi="Calibri" w:cs="Calibri"/>
                <w:color w:val="000000"/>
                <w:lang w:val="ro-RO" w:eastAsia="ro-RO"/>
              </w:rPr>
            </w:pPr>
            <w:r w:rsidRPr="002E4B1E">
              <w:rPr>
                <w:rFonts w:ascii="Calibri" w:eastAsia="Times New Roman" w:hAnsi="Calibri" w:cs="Calibri"/>
                <w:color w:val="000000"/>
                <w:lang w:val="ro-RO" w:eastAsia="ro-RO"/>
              </w:rPr>
              <w:t>6,6%</w:t>
            </w:r>
          </w:p>
        </w:tc>
        <w:tc>
          <w:tcPr>
            <w:tcW w:w="1190" w:type="dxa"/>
            <w:shd w:val="clear" w:color="auto" w:fill="auto"/>
            <w:noWrap/>
            <w:vAlign w:val="center"/>
            <w:hideMark/>
          </w:tcPr>
          <w:p w14:paraId="4067AB3C" w14:textId="77777777" w:rsidR="009B3236" w:rsidRPr="002E4B1E" w:rsidRDefault="009B3236" w:rsidP="00ED0C04">
            <w:pPr>
              <w:spacing w:after="0" w:line="240" w:lineRule="auto"/>
              <w:jc w:val="center"/>
              <w:rPr>
                <w:rFonts w:ascii="Calibri" w:eastAsia="Times New Roman" w:hAnsi="Calibri" w:cs="Calibri"/>
                <w:color w:val="000000"/>
                <w:lang w:val="ro-RO" w:eastAsia="ro-RO"/>
              </w:rPr>
            </w:pPr>
            <w:r w:rsidRPr="002E4B1E">
              <w:rPr>
                <w:rFonts w:ascii="Calibri" w:eastAsia="Times New Roman" w:hAnsi="Calibri" w:cs="Calibri"/>
                <w:color w:val="000000"/>
                <w:lang w:val="ro-RO" w:eastAsia="ro-RO"/>
              </w:rPr>
              <w:t>5,3%</w:t>
            </w:r>
          </w:p>
        </w:tc>
        <w:tc>
          <w:tcPr>
            <w:tcW w:w="763" w:type="dxa"/>
            <w:shd w:val="clear" w:color="auto" w:fill="auto"/>
            <w:noWrap/>
            <w:vAlign w:val="center"/>
            <w:hideMark/>
          </w:tcPr>
          <w:p w14:paraId="6420F67C" w14:textId="77777777" w:rsidR="009B3236" w:rsidRPr="002E4B1E" w:rsidRDefault="009B3236" w:rsidP="00ED0C04">
            <w:pPr>
              <w:spacing w:after="0" w:line="240" w:lineRule="auto"/>
              <w:jc w:val="center"/>
              <w:rPr>
                <w:rFonts w:ascii="Calibri" w:eastAsia="Times New Roman" w:hAnsi="Calibri" w:cs="Calibri"/>
                <w:color w:val="000000"/>
                <w:lang w:val="ro-RO" w:eastAsia="ro-RO"/>
              </w:rPr>
            </w:pPr>
            <w:r w:rsidRPr="002E4B1E">
              <w:rPr>
                <w:rFonts w:ascii="Calibri" w:eastAsia="Times New Roman" w:hAnsi="Calibri" w:cs="Calibri"/>
                <w:color w:val="000000"/>
                <w:lang w:val="ro-RO" w:eastAsia="ro-RO"/>
              </w:rPr>
              <w:t>6,5%</w:t>
            </w:r>
          </w:p>
        </w:tc>
        <w:tc>
          <w:tcPr>
            <w:tcW w:w="1189" w:type="dxa"/>
            <w:shd w:val="clear" w:color="auto" w:fill="auto"/>
            <w:noWrap/>
            <w:vAlign w:val="center"/>
            <w:hideMark/>
          </w:tcPr>
          <w:p w14:paraId="5F9CDD25" w14:textId="77777777" w:rsidR="009B3236" w:rsidRPr="002E4B1E" w:rsidRDefault="009B3236" w:rsidP="00ED0C04">
            <w:pPr>
              <w:spacing w:after="0" w:line="240" w:lineRule="auto"/>
              <w:jc w:val="center"/>
              <w:rPr>
                <w:rFonts w:ascii="Calibri" w:eastAsia="Times New Roman" w:hAnsi="Calibri" w:cs="Calibri"/>
                <w:color w:val="000000"/>
                <w:lang w:val="ro-RO" w:eastAsia="ro-RO"/>
              </w:rPr>
            </w:pPr>
            <w:r w:rsidRPr="002E4B1E">
              <w:rPr>
                <w:rFonts w:ascii="Calibri" w:eastAsia="Times New Roman" w:hAnsi="Calibri" w:cs="Calibri"/>
                <w:color w:val="000000"/>
                <w:lang w:val="ro-RO" w:eastAsia="ro-RO"/>
              </w:rPr>
              <w:t>5,7%</w:t>
            </w:r>
          </w:p>
        </w:tc>
        <w:tc>
          <w:tcPr>
            <w:tcW w:w="763" w:type="dxa"/>
            <w:shd w:val="clear" w:color="auto" w:fill="auto"/>
            <w:noWrap/>
            <w:vAlign w:val="center"/>
            <w:hideMark/>
          </w:tcPr>
          <w:p w14:paraId="1FDCB613" w14:textId="77777777" w:rsidR="009B3236" w:rsidRPr="002E4B1E" w:rsidRDefault="009B3236" w:rsidP="00ED0C04">
            <w:pPr>
              <w:spacing w:after="0" w:line="240" w:lineRule="auto"/>
              <w:jc w:val="center"/>
              <w:rPr>
                <w:rFonts w:ascii="Calibri" w:eastAsia="Times New Roman" w:hAnsi="Calibri" w:cs="Calibri"/>
                <w:color w:val="000000"/>
                <w:lang w:val="ro-RO" w:eastAsia="ro-RO"/>
              </w:rPr>
            </w:pPr>
            <w:r w:rsidRPr="002E4B1E">
              <w:rPr>
                <w:rFonts w:ascii="Calibri" w:eastAsia="Times New Roman" w:hAnsi="Calibri" w:cs="Calibri"/>
                <w:color w:val="000000"/>
                <w:lang w:val="ro-RO" w:eastAsia="ro-RO"/>
              </w:rPr>
              <w:t>6,8%</w:t>
            </w:r>
          </w:p>
        </w:tc>
        <w:tc>
          <w:tcPr>
            <w:tcW w:w="1189" w:type="dxa"/>
            <w:shd w:val="clear" w:color="auto" w:fill="auto"/>
            <w:noWrap/>
            <w:vAlign w:val="center"/>
            <w:hideMark/>
          </w:tcPr>
          <w:p w14:paraId="7141C460" w14:textId="77777777" w:rsidR="009B3236" w:rsidRPr="002E4B1E" w:rsidRDefault="009B3236" w:rsidP="00ED0C04">
            <w:pPr>
              <w:spacing w:after="0" w:line="240" w:lineRule="auto"/>
              <w:jc w:val="center"/>
              <w:rPr>
                <w:rFonts w:ascii="Calibri" w:eastAsia="Times New Roman" w:hAnsi="Calibri" w:cs="Calibri"/>
                <w:color w:val="000000"/>
                <w:lang w:val="ro-RO" w:eastAsia="ro-RO"/>
              </w:rPr>
            </w:pPr>
            <w:r w:rsidRPr="002E4B1E">
              <w:rPr>
                <w:rFonts w:ascii="Calibri" w:eastAsia="Times New Roman" w:hAnsi="Calibri" w:cs="Calibri"/>
                <w:color w:val="000000"/>
                <w:lang w:val="ro-RO" w:eastAsia="ro-RO"/>
              </w:rPr>
              <w:t>5,4%</w:t>
            </w:r>
          </w:p>
        </w:tc>
        <w:tc>
          <w:tcPr>
            <w:tcW w:w="895" w:type="dxa"/>
            <w:shd w:val="clear" w:color="auto" w:fill="auto"/>
            <w:noWrap/>
            <w:vAlign w:val="center"/>
            <w:hideMark/>
          </w:tcPr>
          <w:p w14:paraId="0317900A" w14:textId="77777777" w:rsidR="009B3236" w:rsidRPr="002E4B1E" w:rsidRDefault="009B3236" w:rsidP="00ED0C04">
            <w:pPr>
              <w:spacing w:after="0" w:line="240" w:lineRule="auto"/>
              <w:jc w:val="center"/>
              <w:rPr>
                <w:rFonts w:ascii="Calibri" w:eastAsia="Times New Roman" w:hAnsi="Calibri" w:cs="Calibri"/>
                <w:color w:val="000000"/>
                <w:lang w:val="ro-RO" w:eastAsia="ro-RO"/>
              </w:rPr>
            </w:pPr>
            <w:r w:rsidRPr="002E4B1E">
              <w:rPr>
                <w:rFonts w:ascii="Calibri" w:eastAsia="Times New Roman" w:hAnsi="Calibri" w:cs="Calibri"/>
                <w:color w:val="000000"/>
                <w:lang w:val="ro-RO" w:eastAsia="ro-RO"/>
              </w:rPr>
              <w:t>5,4%</w:t>
            </w:r>
          </w:p>
        </w:tc>
        <w:tc>
          <w:tcPr>
            <w:tcW w:w="923" w:type="dxa"/>
            <w:gridSpan w:val="2"/>
            <w:shd w:val="clear" w:color="auto" w:fill="auto"/>
            <w:noWrap/>
            <w:vAlign w:val="center"/>
            <w:hideMark/>
          </w:tcPr>
          <w:p w14:paraId="39FD782B" w14:textId="77777777" w:rsidR="009B3236" w:rsidRPr="002E4B1E" w:rsidRDefault="009B3236" w:rsidP="00ED0C04">
            <w:pPr>
              <w:spacing w:after="0" w:line="240" w:lineRule="auto"/>
              <w:jc w:val="center"/>
              <w:rPr>
                <w:rFonts w:ascii="Calibri" w:eastAsia="Times New Roman" w:hAnsi="Calibri" w:cs="Calibri"/>
                <w:color w:val="000000"/>
                <w:lang w:val="ro-RO" w:eastAsia="ro-RO"/>
              </w:rPr>
            </w:pPr>
            <w:r w:rsidRPr="002E4B1E">
              <w:rPr>
                <w:rFonts w:ascii="Calibri" w:eastAsia="Times New Roman" w:hAnsi="Calibri" w:cs="Calibri"/>
                <w:color w:val="000000"/>
                <w:lang w:val="ro-RO" w:eastAsia="ro-RO"/>
              </w:rPr>
              <w:t>6,3%</w:t>
            </w:r>
          </w:p>
        </w:tc>
        <w:tc>
          <w:tcPr>
            <w:tcW w:w="850" w:type="dxa"/>
            <w:shd w:val="clear" w:color="auto" w:fill="DAEEF3" w:themeFill="accent5" w:themeFillTint="33"/>
            <w:noWrap/>
            <w:vAlign w:val="center"/>
            <w:hideMark/>
          </w:tcPr>
          <w:p w14:paraId="4BF7EDBA" w14:textId="77777777" w:rsidR="009B3236" w:rsidRPr="002E4B1E" w:rsidRDefault="009B3236" w:rsidP="00ED0C04">
            <w:pPr>
              <w:spacing w:after="0" w:line="240" w:lineRule="auto"/>
              <w:jc w:val="center"/>
              <w:rPr>
                <w:rFonts w:ascii="Calibri" w:eastAsia="Times New Roman" w:hAnsi="Calibri" w:cs="Calibri"/>
                <w:color w:val="000000"/>
                <w:lang w:val="ro-RO" w:eastAsia="ro-RO"/>
              </w:rPr>
            </w:pPr>
            <w:r w:rsidRPr="002E4B1E">
              <w:rPr>
                <w:rFonts w:ascii="Calibri" w:eastAsia="Times New Roman" w:hAnsi="Calibri" w:cs="Calibri"/>
                <w:color w:val="000000"/>
                <w:lang w:val="ro-RO" w:eastAsia="ro-RO"/>
              </w:rPr>
              <w:t>6,0%</w:t>
            </w:r>
          </w:p>
        </w:tc>
      </w:tr>
      <w:tr w:rsidR="009B3236" w:rsidRPr="002E4B1E" w14:paraId="749AA134" w14:textId="77777777" w:rsidTr="00ED0C04">
        <w:trPr>
          <w:trHeight w:val="300"/>
        </w:trPr>
        <w:tc>
          <w:tcPr>
            <w:tcW w:w="689" w:type="dxa"/>
            <w:shd w:val="clear" w:color="auto" w:fill="auto"/>
            <w:noWrap/>
            <w:vAlign w:val="bottom"/>
            <w:hideMark/>
          </w:tcPr>
          <w:p w14:paraId="088F65D8" w14:textId="77777777" w:rsidR="009B3236" w:rsidRPr="002E4B1E" w:rsidRDefault="009B3236" w:rsidP="00D41435">
            <w:pPr>
              <w:spacing w:after="0" w:line="240" w:lineRule="auto"/>
              <w:jc w:val="right"/>
              <w:rPr>
                <w:rFonts w:ascii="Calibri" w:eastAsia="Times New Roman" w:hAnsi="Calibri" w:cs="Calibri"/>
                <w:color w:val="000000"/>
                <w:lang w:val="ro-RO" w:eastAsia="ro-RO"/>
              </w:rPr>
            </w:pPr>
            <w:r w:rsidRPr="002E4B1E">
              <w:rPr>
                <w:rFonts w:ascii="Calibri" w:eastAsia="Times New Roman" w:hAnsi="Calibri" w:cs="Calibri"/>
                <w:color w:val="000000"/>
                <w:lang w:val="ro-RO" w:eastAsia="ro-RO"/>
              </w:rPr>
              <w:t>12</w:t>
            </w:r>
          </w:p>
        </w:tc>
        <w:tc>
          <w:tcPr>
            <w:tcW w:w="763" w:type="dxa"/>
            <w:shd w:val="clear" w:color="auto" w:fill="auto"/>
            <w:noWrap/>
            <w:vAlign w:val="center"/>
            <w:hideMark/>
          </w:tcPr>
          <w:p w14:paraId="790B48CB" w14:textId="77777777" w:rsidR="009B3236" w:rsidRPr="002E4B1E" w:rsidRDefault="009B3236" w:rsidP="00ED0C04">
            <w:pPr>
              <w:spacing w:after="0" w:line="240" w:lineRule="auto"/>
              <w:jc w:val="center"/>
              <w:rPr>
                <w:rFonts w:ascii="Calibri" w:eastAsia="Times New Roman" w:hAnsi="Calibri" w:cs="Calibri"/>
                <w:color w:val="000000"/>
                <w:lang w:val="ro-RO" w:eastAsia="ro-RO"/>
              </w:rPr>
            </w:pPr>
            <w:r w:rsidRPr="002E4B1E">
              <w:rPr>
                <w:rFonts w:ascii="Calibri" w:eastAsia="Times New Roman" w:hAnsi="Calibri" w:cs="Calibri"/>
                <w:color w:val="000000"/>
                <w:lang w:val="ro-RO" w:eastAsia="ro-RO"/>
              </w:rPr>
              <w:t>6,1%</w:t>
            </w:r>
          </w:p>
        </w:tc>
        <w:tc>
          <w:tcPr>
            <w:tcW w:w="1190" w:type="dxa"/>
            <w:shd w:val="clear" w:color="auto" w:fill="auto"/>
            <w:noWrap/>
            <w:vAlign w:val="center"/>
            <w:hideMark/>
          </w:tcPr>
          <w:p w14:paraId="40F48DCE" w14:textId="77777777" w:rsidR="009B3236" w:rsidRPr="002E4B1E" w:rsidRDefault="009B3236" w:rsidP="00ED0C04">
            <w:pPr>
              <w:spacing w:after="0" w:line="240" w:lineRule="auto"/>
              <w:jc w:val="center"/>
              <w:rPr>
                <w:rFonts w:ascii="Calibri" w:eastAsia="Times New Roman" w:hAnsi="Calibri" w:cs="Calibri"/>
                <w:color w:val="000000"/>
                <w:lang w:val="ro-RO" w:eastAsia="ro-RO"/>
              </w:rPr>
            </w:pPr>
            <w:r w:rsidRPr="002E4B1E">
              <w:rPr>
                <w:rFonts w:ascii="Calibri" w:eastAsia="Times New Roman" w:hAnsi="Calibri" w:cs="Calibri"/>
                <w:color w:val="000000"/>
                <w:lang w:val="ro-RO" w:eastAsia="ro-RO"/>
              </w:rPr>
              <w:t>4,9%</w:t>
            </w:r>
          </w:p>
        </w:tc>
        <w:tc>
          <w:tcPr>
            <w:tcW w:w="763" w:type="dxa"/>
            <w:shd w:val="clear" w:color="auto" w:fill="auto"/>
            <w:noWrap/>
            <w:vAlign w:val="center"/>
            <w:hideMark/>
          </w:tcPr>
          <w:p w14:paraId="00F0EDA2" w14:textId="77777777" w:rsidR="009B3236" w:rsidRPr="002E4B1E" w:rsidRDefault="009B3236" w:rsidP="00ED0C04">
            <w:pPr>
              <w:spacing w:after="0" w:line="240" w:lineRule="auto"/>
              <w:jc w:val="center"/>
              <w:rPr>
                <w:rFonts w:ascii="Calibri" w:eastAsia="Times New Roman" w:hAnsi="Calibri" w:cs="Calibri"/>
                <w:color w:val="000000"/>
                <w:lang w:val="ro-RO" w:eastAsia="ro-RO"/>
              </w:rPr>
            </w:pPr>
            <w:r w:rsidRPr="002E4B1E">
              <w:rPr>
                <w:rFonts w:ascii="Calibri" w:eastAsia="Times New Roman" w:hAnsi="Calibri" w:cs="Calibri"/>
                <w:color w:val="000000"/>
                <w:lang w:val="ro-RO" w:eastAsia="ro-RO"/>
              </w:rPr>
              <w:t>6,0%</w:t>
            </w:r>
          </w:p>
        </w:tc>
        <w:tc>
          <w:tcPr>
            <w:tcW w:w="1189" w:type="dxa"/>
            <w:shd w:val="clear" w:color="auto" w:fill="auto"/>
            <w:noWrap/>
            <w:vAlign w:val="center"/>
            <w:hideMark/>
          </w:tcPr>
          <w:p w14:paraId="35D91281" w14:textId="77777777" w:rsidR="009B3236" w:rsidRPr="002E4B1E" w:rsidRDefault="009B3236" w:rsidP="00ED0C04">
            <w:pPr>
              <w:spacing w:after="0" w:line="240" w:lineRule="auto"/>
              <w:jc w:val="center"/>
              <w:rPr>
                <w:rFonts w:ascii="Calibri" w:eastAsia="Times New Roman" w:hAnsi="Calibri" w:cs="Calibri"/>
                <w:color w:val="000000"/>
                <w:lang w:val="ro-RO" w:eastAsia="ro-RO"/>
              </w:rPr>
            </w:pPr>
            <w:r w:rsidRPr="002E4B1E">
              <w:rPr>
                <w:rFonts w:ascii="Calibri" w:eastAsia="Times New Roman" w:hAnsi="Calibri" w:cs="Calibri"/>
                <w:color w:val="000000"/>
                <w:lang w:val="ro-RO" w:eastAsia="ro-RO"/>
              </w:rPr>
              <w:t>5,2%</w:t>
            </w:r>
          </w:p>
        </w:tc>
        <w:tc>
          <w:tcPr>
            <w:tcW w:w="763" w:type="dxa"/>
            <w:shd w:val="clear" w:color="auto" w:fill="auto"/>
            <w:noWrap/>
            <w:vAlign w:val="center"/>
            <w:hideMark/>
          </w:tcPr>
          <w:p w14:paraId="63A7B09C" w14:textId="77777777" w:rsidR="009B3236" w:rsidRPr="002E4B1E" w:rsidRDefault="009B3236" w:rsidP="00ED0C04">
            <w:pPr>
              <w:spacing w:after="0" w:line="240" w:lineRule="auto"/>
              <w:jc w:val="center"/>
              <w:rPr>
                <w:rFonts w:ascii="Calibri" w:eastAsia="Times New Roman" w:hAnsi="Calibri" w:cs="Calibri"/>
                <w:color w:val="000000"/>
                <w:lang w:val="ro-RO" w:eastAsia="ro-RO"/>
              </w:rPr>
            </w:pPr>
            <w:r w:rsidRPr="002E4B1E">
              <w:rPr>
                <w:rFonts w:ascii="Calibri" w:eastAsia="Times New Roman" w:hAnsi="Calibri" w:cs="Calibri"/>
                <w:color w:val="000000"/>
                <w:lang w:val="ro-RO" w:eastAsia="ro-RO"/>
              </w:rPr>
              <w:t>6,3%</w:t>
            </w:r>
          </w:p>
        </w:tc>
        <w:tc>
          <w:tcPr>
            <w:tcW w:w="1189" w:type="dxa"/>
            <w:shd w:val="clear" w:color="auto" w:fill="auto"/>
            <w:noWrap/>
            <w:vAlign w:val="center"/>
            <w:hideMark/>
          </w:tcPr>
          <w:p w14:paraId="332F3C7F" w14:textId="77777777" w:rsidR="009B3236" w:rsidRPr="002E4B1E" w:rsidRDefault="009B3236" w:rsidP="00ED0C04">
            <w:pPr>
              <w:spacing w:after="0" w:line="240" w:lineRule="auto"/>
              <w:jc w:val="center"/>
              <w:rPr>
                <w:rFonts w:ascii="Calibri" w:eastAsia="Times New Roman" w:hAnsi="Calibri" w:cs="Calibri"/>
                <w:color w:val="000000"/>
                <w:lang w:val="ro-RO" w:eastAsia="ro-RO"/>
              </w:rPr>
            </w:pPr>
            <w:r w:rsidRPr="002E4B1E">
              <w:rPr>
                <w:rFonts w:ascii="Calibri" w:eastAsia="Times New Roman" w:hAnsi="Calibri" w:cs="Calibri"/>
                <w:color w:val="000000"/>
                <w:lang w:val="ro-RO" w:eastAsia="ro-RO"/>
              </w:rPr>
              <w:t>5,0%</w:t>
            </w:r>
          </w:p>
        </w:tc>
        <w:tc>
          <w:tcPr>
            <w:tcW w:w="895" w:type="dxa"/>
            <w:shd w:val="clear" w:color="auto" w:fill="auto"/>
            <w:noWrap/>
            <w:vAlign w:val="center"/>
            <w:hideMark/>
          </w:tcPr>
          <w:p w14:paraId="36309639" w14:textId="77777777" w:rsidR="009B3236" w:rsidRPr="002E4B1E" w:rsidRDefault="009B3236" w:rsidP="00ED0C04">
            <w:pPr>
              <w:spacing w:after="0" w:line="240" w:lineRule="auto"/>
              <w:jc w:val="center"/>
              <w:rPr>
                <w:rFonts w:ascii="Calibri" w:eastAsia="Times New Roman" w:hAnsi="Calibri" w:cs="Calibri"/>
                <w:color w:val="000000"/>
                <w:lang w:val="ro-RO" w:eastAsia="ro-RO"/>
              </w:rPr>
            </w:pPr>
            <w:r w:rsidRPr="002E4B1E">
              <w:rPr>
                <w:rFonts w:ascii="Calibri" w:eastAsia="Times New Roman" w:hAnsi="Calibri" w:cs="Calibri"/>
                <w:color w:val="000000"/>
                <w:lang w:val="ro-RO" w:eastAsia="ro-RO"/>
              </w:rPr>
              <w:t>5,0%</w:t>
            </w:r>
          </w:p>
        </w:tc>
        <w:tc>
          <w:tcPr>
            <w:tcW w:w="923" w:type="dxa"/>
            <w:gridSpan w:val="2"/>
            <w:shd w:val="clear" w:color="auto" w:fill="auto"/>
            <w:noWrap/>
            <w:vAlign w:val="center"/>
            <w:hideMark/>
          </w:tcPr>
          <w:p w14:paraId="00FFEA7E" w14:textId="77777777" w:rsidR="009B3236" w:rsidRPr="002E4B1E" w:rsidRDefault="009B3236" w:rsidP="00ED0C04">
            <w:pPr>
              <w:spacing w:after="0" w:line="240" w:lineRule="auto"/>
              <w:jc w:val="center"/>
              <w:rPr>
                <w:rFonts w:ascii="Calibri" w:eastAsia="Times New Roman" w:hAnsi="Calibri" w:cs="Calibri"/>
                <w:color w:val="000000"/>
                <w:lang w:val="ro-RO" w:eastAsia="ro-RO"/>
              </w:rPr>
            </w:pPr>
            <w:r w:rsidRPr="002E4B1E">
              <w:rPr>
                <w:rFonts w:ascii="Calibri" w:eastAsia="Times New Roman" w:hAnsi="Calibri" w:cs="Calibri"/>
                <w:color w:val="000000"/>
                <w:lang w:val="ro-RO" w:eastAsia="ro-RO"/>
              </w:rPr>
              <w:t>5,8%</w:t>
            </w:r>
          </w:p>
        </w:tc>
        <w:tc>
          <w:tcPr>
            <w:tcW w:w="850" w:type="dxa"/>
            <w:shd w:val="clear" w:color="auto" w:fill="DAEEF3" w:themeFill="accent5" w:themeFillTint="33"/>
            <w:noWrap/>
            <w:vAlign w:val="center"/>
            <w:hideMark/>
          </w:tcPr>
          <w:p w14:paraId="74D398D2" w14:textId="77777777" w:rsidR="009B3236" w:rsidRPr="002E4B1E" w:rsidRDefault="009B3236" w:rsidP="00ED0C04">
            <w:pPr>
              <w:spacing w:after="0" w:line="240" w:lineRule="auto"/>
              <w:jc w:val="center"/>
              <w:rPr>
                <w:rFonts w:ascii="Calibri" w:eastAsia="Times New Roman" w:hAnsi="Calibri" w:cs="Calibri"/>
                <w:color w:val="000000"/>
                <w:lang w:val="ro-RO" w:eastAsia="ro-RO"/>
              </w:rPr>
            </w:pPr>
            <w:r w:rsidRPr="002E4B1E">
              <w:rPr>
                <w:rFonts w:ascii="Calibri" w:eastAsia="Times New Roman" w:hAnsi="Calibri" w:cs="Calibri"/>
                <w:color w:val="000000"/>
                <w:lang w:val="ro-RO" w:eastAsia="ro-RO"/>
              </w:rPr>
              <w:t>5,5%</w:t>
            </w:r>
          </w:p>
        </w:tc>
      </w:tr>
      <w:tr w:rsidR="009B3236" w:rsidRPr="002E4B1E" w14:paraId="7C126129" w14:textId="77777777" w:rsidTr="00ED0C04">
        <w:trPr>
          <w:trHeight w:val="300"/>
        </w:trPr>
        <w:tc>
          <w:tcPr>
            <w:tcW w:w="689" w:type="dxa"/>
            <w:shd w:val="clear" w:color="auto" w:fill="auto"/>
            <w:noWrap/>
            <w:vAlign w:val="bottom"/>
            <w:hideMark/>
          </w:tcPr>
          <w:p w14:paraId="6B274970" w14:textId="77777777" w:rsidR="009B3236" w:rsidRPr="002E4B1E" w:rsidRDefault="009B3236" w:rsidP="00D41435">
            <w:pPr>
              <w:spacing w:after="0" w:line="240" w:lineRule="auto"/>
              <w:jc w:val="right"/>
              <w:rPr>
                <w:rFonts w:ascii="Calibri" w:eastAsia="Times New Roman" w:hAnsi="Calibri" w:cs="Calibri"/>
                <w:color w:val="000000"/>
                <w:lang w:val="ro-RO" w:eastAsia="ro-RO"/>
              </w:rPr>
            </w:pPr>
            <w:r w:rsidRPr="002E4B1E">
              <w:rPr>
                <w:rFonts w:ascii="Calibri" w:eastAsia="Times New Roman" w:hAnsi="Calibri" w:cs="Calibri"/>
                <w:color w:val="000000"/>
                <w:lang w:val="ro-RO" w:eastAsia="ro-RO"/>
              </w:rPr>
              <w:t>13</w:t>
            </w:r>
          </w:p>
        </w:tc>
        <w:tc>
          <w:tcPr>
            <w:tcW w:w="763" w:type="dxa"/>
            <w:shd w:val="clear" w:color="auto" w:fill="auto"/>
            <w:noWrap/>
            <w:vAlign w:val="center"/>
            <w:hideMark/>
          </w:tcPr>
          <w:p w14:paraId="193A3B10" w14:textId="77777777" w:rsidR="009B3236" w:rsidRPr="002E4B1E" w:rsidRDefault="009B3236" w:rsidP="00ED0C04">
            <w:pPr>
              <w:spacing w:after="0" w:line="240" w:lineRule="auto"/>
              <w:jc w:val="center"/>
              <w:rPr>
                <w:rFonts w:ascii="Calibri" w:eastAsia="Times New Roman" w:hAnsi="Calibri" w:cs="Calibri"/>
                <w:color w:val="000000"/>
                <w:lang w:val="ro-RO" w:eastAsia="ro-RO"/>
              </w:rPr>
            </w:pPr>
            <w:r w:rsidRPr="002E4B1E">
              <w:rPr>
                <w:rFonts w:ascii="Calibri" w:eastAsia="Times New Roman" w:hAnsi="Calibri" w:cs="Calibri"/>
                <w:color w:val="000000"/>
                <w:lang w:val="ro-RO" w:eastAsia="ro-RO"/>
              </w:rPr>
              <w:t>5,7%</w:t>
            </w:r>
          </w:p>
        </w:tc>
        <w:tc>
          <w:tcPr>
            <w:tcW w:w="1190" w:type="dxa"/>
            <w:shd w:val="clear" w:color="auto" w:fill="auto"/>
            <w:noWrap/>
            <w:vAlign w:val="center"/>
            <w:hideMark/>
          </w:tcPr>
          <w:p w14:paraId="69F8A309" w14:textId="77777777" w:rsidR="009B3236" w:rsidRPr="002E4B1E" w:rsidRDefault="009B3236" w:rsidP="00ED0C04">
            <w:pPr>
              <w:spacing w:after="0" w:line="240" w:lineRule="auto"/>
              <w:jc w:val="center"/>
              <w:rPr>
                <w:rFonts w:ascii="Calibri" w:eastAsia="Times New Roman" w:hAnsi="Calibri" w:cs="Calibri"/>
                <w:color w:val="000000"/>
                <w:lang w:val="ro-RO" w:eastAsia="ro-RO"/>
              </w:rPr>
            </w:pPr>
            <w:r w:rsidRPr="002E4B1E">
              <w:rPr>
                <w:rFonts w:ascii="Calibri" w:eastAsia="Times New Roman" w:hAnsi="Calibri" w:cs="Calibri"/>
                <w:color w:val="000000"/>
                <w:lang w:val="ro-RO" w:eastAsia="ro-RO"/>
              </w:rPr>
              <w:t>4,5%</w:t>
            </w:r>
          </w:p>
        </w:tc>
        <w:tc>
          <w:tcPr>
            <w:tcW w:w="763" w:type="dxa"/>
            <w:shd w:val="clear" w:color="auto" w:fill="auto"/>
            <w:noWrap/>
            <w:vAlign w:val="center"/>
            <w:hideMark/>
          </w:tcPr>
          <w:p w14:paraId="02938264" w14:textId="77777777" w:rsidR="009B3236" w:rsidRPr="002E4B1E" w:rsidRDefault="009B3236" w:rsidP="00ED0C04">
            <w:pPr>
              <w:spacing w:after="0" w:line="240" w:lineRule="auto"/>
              <w:jc w:val="center"/>
              <w:rPr>
                <w:rFonts w:ascii="Calibri" w:eastAsia="Times New Roman" w:hAnsi="Calibri" w:cs="Calibri"/>
                <w:color w:val="000000"/>
                <w:lang w:val="ro-RO" w:eastAsia="ro-RO"/>
              </w:rPr>
            </w:pPr>
            <w:r w:rsidRPr="002E4B1E">
              <w:rPr>
                <w:rFonts w:ascii="Calibri" w:eastAsia="Times New Roman" w:hAnsi="Calibri" w:cs="Calibri"/>
                <w:color w:val="000000"/>
                <w:lang w:val="ro-RO" w:eastAsia="ro-RO"/>
              </w:rPr>
              <w:t>5,6%</w:t>
            </w:r>
          </w:p>
        </w:tc>
        <w:tc>
          <w:tcPr>
            <w:tcW w:w="1189" w:type="dxa"/>
            <w:shd w:val="clear" w:color="auto" w:fill="auto"/>
            <w:noWrap/>
            <w:vAlign w:val="center"/>
            <w:hideMark/>
          </w:tcPr>
          <w:p w14:paraId="6FFDDBF1" w14:textId="77777777" w:rsidR="009B3236" w:rsidRPr="002E4B1E" w:rsidRDefault="009B3236" w:rsidP="00ED0C04">
            <w:pPr>
              <w:spacing w:after="0" w:line="240" w:lineRule="auto"/>
              <w:jc w:val="center"/>
              <w:rPr>
                <w:rFonts w:ascii="Calibri" w:eastAsia="Times New Roman" w:hAnsi="Calibri" w:cs="Calibri"/>
                <w:color w:val="000000"/>
                <w:lang w:val="ro-RO" w:eastAsia="ro-RO"/>
              </w:rPr>
            </w:pPr>
            <w:r w:rsidRPr="002E4B1E">
              <w:rPr>
                <w:rFonts w:ascii="Calibri" w:eastAsia="Times New Roman" w:hAnsi="Calibri" w:cs="Calibri"/>
                <w:color w:val="000000"/>
                <w:lang w:val="ro-RO" w:eastAsia="ro-RO"/>
              </w:rPr>
              <w:t>4,9%</w:t>
            </w:r>
          </w:p>
        </w:tc>
        <w:tc>
          <w:tcPr>
            <w:tcW w:w="763" w:type="dxa"/>
            <w:shd w:val="clear" w:color="auto" w:fill="auto"/>
            <w:noWrap/>
            <w:vAlign w:val="center"/>
            <w:hideMark/>
          </w:tcPr>
          <w:p w14:paraId="78EB8D6F" w14:textId="77777777" w:rsidR="009B3236" w:rsidRPr="002E4B1E" w:rsidRDefault="009B3236" w:rsidP="00ED0C04">
            <w:pPr>
              <w:spacing w:after="0" w:line="240" w:lineRule="auto"/>
              <w:jc w:val="center"/>
              <w:rPr>
                <w:rFonts w:ascii="Calibri" w:eastAsia="Times New Roman" w:hAnsi="Calibri" w:cs="Calibri"/>
                <w:color w:val="000000"/>
                <w:lang w:val="ro-RO" w:eastAsia="ro-RO"/>
              </w:rPr>
            </w:pPr>
            <w:r w:rsidRPr="002E4B1E">
              <w:rPr>
                <w:rFonts w:ascii="Calibri" w:eastAsia="Times New Roman" w:hAnsi="Calibri" w:cs="Calibri"/>
                <w:color w:val="000000"/>
                <w:lang w:val="ro-RO" w:eastAsia="ro-RO"/>
              </w:rPr>
              <w:t>5,9%</w:t>
            </w:r>
          </w:p>
        </w:tc>
        <w:tc>
          <w:tcPr>
            <w:tcW w:w="1189" w:type="dxa"/>
            <w:shd w:val="clear" w:color="auto" w:fill="auto"/>
            <w:noWrap/>
            <w:vAlign w:val="center"/>
            <w:hideMark/>
          </w:tcPr>
          <w:p w14:paraId="7F9DC6D8" w14:textId="77777777" w:rsidR="009B3236" w:rsidRPr="002E4B1E" w:rsidRDefault="009B3236" w:rsidP="00ED0C04">
            <w:pPr>
              <w:spacing w:after="0" w:line="240" w:lineRule="auto"/>
              <w:jc w:val="center"/>
              <w:rPr>
                <w:rFonts w:ascii="Calibri" w:eastAsia="Times New Roman" w:hAnsi="Calibri" w:cs="Calibri"/>
                <w:color w:val="000000"/>
                <w:lang w:val="ro-RO" w:eastAsia="ro-RO"/>
              </w:rPr>
            </w:pPr>
            <w:r w:rsidRPr="002E4B1E">
              <w:rPr>
                <w:rFonts w:ascii="Calibri" w:eastAsia="Times New Roman" w:hAnsi="Calibri" w:cs="Calibri"/>
                <w:color w:val="000000"/>
                <w:lang w:val="ro-RO" w:eastAsia="ro-RO"/>
              </w:rPr>
              <w:t>4,6%</w:t>
            </w:r>
          </w:p>
        </w:tc>
        <w:tc>
          <w:tcPr>
            <w:tcW w:w="895" w:type="dxa"/>
            <w:shd w:val="clear" w:color="auto" w:fill="auto"/>
            <w:noWrap/>
            <w:vAlign w:val="center"/>
            <w:hideMark/>
          </w:tcPr>
          <w:p w14:paraId="62E23F7B" w14:textId="77777777" w:rsidR="009B3236" w:rsidRPr="002E4B1E" w:rsidRDefault="009B3236" w:rsidP="00ED0C04">
            <w:pPr>
              <w:spacing w:after="0" w:line="240" w:lineRule="auto"/>
              <w:jc w:val="center"/>
              <w:rPr>
                <w:rFonts w:ascii="Calibri" w:eastAsia="Times New Roman" w:hAnsi="Calibri" w:cs="Calibri"/>
                <w:color w:val="000000"/>
                <w:lang w:val="ro-RO" w:eastAsia="ro-RO"/>
              </w:rPr>
            </w:pPr>
            <w:r w:rsidRPr="002E4B1E">
              <w:rPr>
                <w:rFonts w:ascii="Calibri" w:eastAsia="Times New Roman" w:hAnsi="Calibri" w:cs="Calibri"/>
                <w:color w:val="000000"/>
                <w:lang w:val="ro-RO" w:eastAsia="ro-RO"/>
              </w:rPr>
              <w:t>4,6%</w:t>
            </w:r>
          </w:p>
        </w:tc>
        <w:tc>
          <w:tcPr>
            <w:tcW w:w="923" w:type="dxa"/>
            <w:gridSpan w:val="2"/>
            <w:shd w:val="clear" w:color="auto" w:fill="auto"/>
            <w:noWrap/>
            <w:vAlign w:val="center"/>
            <w:hideMark/>
          </w:tcPr>
          <w:p w14:paraId="1CAA4AFF" w14:textId="77777777" w:rsidR="009B3236" w:rsidRPr="002E4B1E" w:rsidRDefault="009B3236" w:rsidP="00ED0C04">
            <w:pPr>
              <w:spacing w:after="0" w:line="240" w:lineRule="auto"/>
              <w:jc w:val="center"/>
              <w:rPr>
                <w:rFonts w:ascii="Calibri" w:eastAsia="Times New Roman" w:hAnsi="Calibri" w:cs="Calibri"/>
                <w:color w:val="000000"/>
                <w:lang w:val="ro-RO" w:eastAsia="ro-RO"/>
              </w:rPr>
            </w:pPr>
            <w:r w:rsidRPr="002E4B1E">
              <w:rPr>
                <w:rFonts w:ascii="Calibri" w:eastAsia="Times New Roman" w:hAnsi="Calibri" w:cs="Calibri"/>
                <w:color w:val="000000"/>
                <w:lang w:val="ro-RO" w:eastAsia="ro-RO"/>
              </w:rPr>
              <w:t>5,4%</w:t>
            </w:r>
          </w:p>
        </w:tc>
        <w:tc>
          <w:tcPr>
            <w:tcW w:w="850" w:type="dxa"/>
            <w:shd w:val="clear" w:color="auto" w:fill="DAEEF3" w:themeFill="accent5" w:themeFillTint="33"/>
            <w:noWrap/>
            <w:vAlign w:val="center"/>
            <w:hideMark/>
          </w:tcPr>
          <w:p w14:paraId="4C0BCF09" w14:textId="77777777" w:rsidR="009B3236" w:rsidRPr="002E4B1E" w:rsidRDefault="009B3236" w:rsidP="00ED0C04">
            <w:pPr>
              <w:spacing w:after="0" w:line="240" w:lineRule="auto"/>
              <w:jc w:val="center"/>
              <w:rPr>
                <w:rFonts w:ascii="Calibri" w:eastAsia="Times New Roman" w:hAnsi="Calibri" w:cs="Calibri"/>
                <w:color w:val="000000"/>
                <w:lang w:val="ro-RO" w:eastAsia="ro-RO"/>
              </w:rPr>
            </w:pPr>
            <w:r w:rsidRPr="002E4B1E">
              <w:rPr>
                <w:rFonts w:ascii="Calibri" w:eastAsia="Times New Roman" w:hAnsi="Calibri" w:cs="Calibri"/>
                <w:color w:val="000000"/>
                <w:lang w:val="ro-RO" w:eastAsia="ro-RO"/>
              </w:rPr>
              <w:t>5,2%</w:t>
            </w:r>
          </w:p>
        </w:tc>
      </w:tr>
      <w:tr w:rsidR="009B3236" w:rsidRPr="002E4B1E" w14:paraId="6E9392C2" w14:textId="77777777" w:rsidTr="00ED0C04">
        <w:trPr>
          <w:trHeight w:val="300"/>
        </w:trPr>
        <w:tc>
          <w:tcPr>
            <w:tcW w:w="689" w:type="dxa"/>
            <w:shd w:val="clear" w:color="auto" w:fill="auto"/>
            <w:noWrap/>
            <w:vAlign w:val="bottom"/>
            <w:hideMark/>
          </w:tcPr>
          <w:p w14:paraId="68265A61" w14:textId="77777777" w:rsidR="009B3236" w:rsidRPr="002E4B1E" w:rsidRDefault="009B3236" w:rsidP="00D41435">
            <w:pPr>
              <w:spacing w:after="0" w:line="240" w:lineRule="auto"/>
              <w:jc w:val="right"/>
              <w:rPr>
                <w:rFonts w:ascii="Calibri" w:eastAsia="Times New Roman" w:hAnsi="Calibri" w:cs="Calibri"/>
                <w:color w:val="000000"/>
                <w:lang w:val="ro-RO" w:eastAsia="ro-RO"/>
              </w:rPr>
            </w:pPr>
            <w:r w:rsidRPr="002E4B1E">
              <w:rPr>
                <w:rFonts w:ascii="Calibri" w:eastAsia="Times New Roman" w:hAnsi="Calibri" w:cs="Calibri"/>
                <w:color w:val="000000"/>
                <w:lang w:val="ro-RO" w:eastAsia="ro-RO"/>
              </w:rPr>
              <w:t>14</w:t>
            </w:r>
          </w:p>
        </w:tc>
        <w:tc>
          <w:tcPr>
            <w:tcW w:w="763" w:type="dxa"/>
            <w:shd w:val="clear" w:color="auto" w:fill="auto"/>
            <w:noWrap/>
            <w:vAlign w:val="center"/>
            <w:hideMark/>
          </w:tcPr>
          <w:p w14:paraId="5992CE60" w14:textId="77777777" w:rsidR="009B3236" w:rsidRPr="002E4B1E" w:rsidRDefault="009B3236" w:rsidP="00ED0C04">
            <w:pPr>
              <w:spacing w:after="0" w:line="240" w:lineRule="auto"/>
              <w:jc w:val="center"/>
              <w:rPr>
                <w:rFonts w:ascii="Calibri" w:eastAsia="Times New Roman" w:hAnsi="Calibri" w:cs="Calibri"/>
                <w:color w:val="000000"/>
                <w:lang w:val="ro-RO" w:eastAsia="ro-RO"/>
              </w:rPr>
            </w:pPr>
            <w:r w:rsidRPr="002E4B1E">
              <w:rPr>
                <w:rFonts w:ascii="Calibri" w:eastAsia="Times New Roman" w:hAnsi="Calibri" w:cs="Calibri"/>
                <w:color w:val="000000"/>
                <w:lang w:val="ro-RO" w:eastAsia="ro-RO"/>
              </w:rPr>
              <w:t>5,3%</w:t>
            </w:r>
          </w:p>
        </w:tc>
        <w:tc>
          <w:tcPr>
            <w:tcW w:w="1190" w:type="dxa"/>
            <w:shd w:val="clear" w:color="auto" w:fill="auto"/>
            <w:noWrap/>
            <w:vAlign w:val="center"/>
            <w:hideMark/>
          </w:tcPr>
          <w:p w14:paraId="70042ECF" w14:textId="77777777" w:rsidR="009B3236" w:rsidRPr="002E4B1E" w:rsidRDefault="009B3236" w:rsidP="00ED0C04">
            <w:pPr>
              <w:spacing w:after="0" w:line="240" w:lineRule="auto"/>
              <w:jc w:val="center"/>
              <w:rPr>
                <w:rFonts w:ascii="Calibri" w:eastAsia="Times New Roman" w:hAnsi="Calibri" w:cs="Calibri"/>
                <w:color w:val="000000"/>
                <w:lang w:val="ro-RO" w:eastAsia="ro-RO"/>
              </w:rPr>
            </w:pPr>
            <w:r w:rsidRPr="002E4B1E">
              <w:rPr>
                <w:rFonts w:ascii="Calibri" w:eastAsia="Times New Roman" w:hAnsi="Calibri" w:cs="Calibri"/>
                <w:color w:val="000000"/>
                <w:lang w:val="ro-RO" w:eastAsia="ro-RO"/>
              </w:rPr>
              <w:t>4,2%</w:t>
            </w:r>
          </w:p>
        </w:tc>
        <w:tc>
          <w:tcPr>
            <w:tcW w:w="763" w:type="dxa"/>
            <w:shd w:val="clear" w:color="auto" w:fill="auto"/>
            <w:noWrap/>
            <w:vAlign w:val="center"/>
            <w:hideMark/>
          </w:tcPr>
          <w:p w14:paraId="6B84B7A7" w14:textId="77777777" w:rsidR="009B3236" w:rsidRPr="002E4B1E" w:rsidRDefault="009B3236" w:rsidP="00ED0C04">
            <w:pPr>
              <w:spacing w:after="0" w:line="240" w:lineRule="auto"/>
              <w:jc w:val="center"/>
              <w:rPr>
                <w:rFonts w:ascii="Calibri" w:eastAsia="Times New Roman" w:hAnsi="Calibri" w:cs="Calibri"/>
                <w:color w:val="000000"/>
                <w:lang w:val="ro-RO" w:eastAsia="ro-RO"/>
              </w:rPr>
            </w:pPr>
            <w:r w:rsidRPr="002E4B1E">
              <w:rPr>
                <w:rFonts w:ascii="Calibri" w:eastAsia="Times New Roman" w:hAnsi="Calibri" w:cs="Calibri"/>
                <w:color w:val="000000"/>
                <w:lang w:val="ro-RO" w:eastAsia="ro-RO"/>
              </w:rPr>
              <w:t>5,2%</w:t>
            </w:r>
          </w:p>
        </w:tc>
        <w:tc>
          <w:tcPr>
            <w:tcW w:w="1189" w:type="dxa"/>
            <w:shd w:val="clear" w:color="auto" w:fill="auto"/>
            <w:noWrap/>
            <w:vAlign w:val="center"/>
            <w:hideMark/>
          </w:tcPr>
          <w:p w14:paraId="5D8676A1" w14:textId="77777777" w:rsidR="009B3236" w:rsidRPr="002E4B1E" w:rsidRDefault="009B3236" w:rsidP="00ED0C04">
            <w:pPr>
              <w:spacing w:after="0" w:line="240" w:lineRule="auto"/>
              <w:jc w:val="center"/>
              <w:rPr>
                <w:rFonts w:ascii="Calibri" w:eastAsia="Times New Roman" w:hAnsi="Calibri" w:cs="Calibri"/>
                <w:color w:val="000000"/>
                <w:lang w:val="ro-RO" w:eastAsia="ro-RO"/>
              </w:rPr>
            </w:pPr>
            <w:r w:rsidRPr="002E4B1E">
              <w:rPr>
                <w:rFonts w:ascii="Calibri" w:eastAsia="Times New Roman" w:hAnsi="Calibri" w:cs="Calibri"/>
                <w:color w:val="000000"/>
                <w:lang w:val="ro-RO" w:eastAsia="ro-RO"/>
              </w:rPr>
              <w:t>4,5%</w:t>
            </w:r>
          </w:p>
        </w:tc>
        <w:tc>
          <w:tcPr>
            <w:tcW w:w="763" w:type="dxa"/>
            <w:shd w:val="clear" w:color="auto" w:fill="auto"/>
            <w:noWrap/>
            <w:vAlign w:val="center"/>
            <w:hideMark/>
          </w:tcPr>
          <w:p w14:paraId="0A81ED29" w14:textId="77777777" w:rsidR="009B3236" w:rsidRPr="002E4B1E" w:rsidRDefault="009B3236" w:rsidP="00ED0C04">
            <w:pPr>
              <w:spacing w:after="0" w:line="240" w:lineRule="auto"/>
              <w:jc w:val="center"/>
              <w:rPr>
                <w:rFonts w:ascii="Calibri" w:eastAsia="Times New Roman" w:hAnsi="Calibri" w:cs="Calibri"/>
                <w:color w:val="000000"/>
                <w:lang w:val="ro-RO" w:eastAsia="ro-RO"/>
              </w:rPr>
            </w:pPr>
            <w:r w:rsidRPr="002E4B1E">
              <w:rPr>
                <w:rFonts w:ascii="Calibri" w:eastAsia="Times New Roman" w:hAnsi="Calibri" w:cs="Calibri"/>
                <w:color w:val="000000"/>
                <w:lang w:val="ro-RO" w:eastAsia="ro-RO"/>
              </w:rPr>
              <w:t>5,5%</w:t>
            </w:r>
          </w:p>
        </w:tc>
        <w:tc>
          <w:tcPr>
            <w:tcW w:w="1189" w:type="dxa"/>
            <w:shd w:val="clear" w:color="auto" w:fill="auto"/>
            <w:noWrap/>
            <w:vAlign w:val="center"/>
            <w:hideMark/>
          </w:tcPr>
          <w:p w14:paraId="3573FC3C" w14:textId="77777777" w:rsidR="009B3236" w:rsidRPr="002E4B1E" w:rsidRDefault="009B3236" w:rsidP="00ED0C04">
            <w:pPr>
              <w:spacing w:after="0" w:line="240" w:lineRule="auto"/>
              <w:jc w:val="center"/>
              <w:rPr>
                <w:rFonts w:ascii="Calibri" w:eastAsia="Times New Roman" w:hAnsi="Calibri" w:cs="Calibri"/>
                <w:color w:val="000000"/>
                <w:lang w:val="ro-RO" w:eastAsia="ro-RO"/>
              </w:rPr>
            </w:pPr>
            <w:r w:rsidRPr="002E4B1E">
              <w:rPr>
                <w:rFonts w:ascii="Calibri" w:eastAsia="Times New Roman" w:hAnsi="Calibri" w:cs="Calibri"/>
                <w:color w:val="000000"/>
                <w:lang w:val="ro-RO" w:eastAsia="ro-RO"/>
              </w:rPr>
              <w:t>4,3%</w:t>
            </w:r>
          </w:p>
        </w:tc>
        <w:tc>
          <w:tcPr>
            <w:tcW w:w="895" w:type="dxa"/>
            <w:shd w:val="clear" w:color="auto" w:fill="auto"/>
            <w:noWrap/>
            <w:vAlign w:val="center"/>
            <w:hideMark/>
          </w:tcPr>
          <w:p w14:paraId="3DA0686F" w14:textId="77777777" w:rsidR="009B3236" w:rsidRPr="002E4B1E" w:rsidRDefault="009B3236" w:rsidP="00ED0C04">
            <w:pPr>
              <w:spacing w:after="0" w:line="240" w:lineRule="auto"/>
              <w:jc w:val="center"/>
              <w:rPr>
                <w:rFonts w:ascii="Calibri" w:eastAsia="Times New Roman" w:hAnsi="Calibri" w:cs="Calibri"/>
                <w:color w:val="000000"/>
                <w:lang w:val="ro-RO" w:eastAsia="ro-RO"/>
              </w:rPr>
            </w:pPr>
            <w:r w:rsidRPr="002E4B1E">
              <w:rPr>
                <w:rFonts w:ascii="Calibri" w:eastAsia="Times New Roman" w:hAnsi="Calibri" w:cs="Calibri"/>
                <w:color w:val="000000"/>
                <w:lang w:val="ro-RO" w:eastAsia="ro-RO"/>
              </w:rPr>
              <w:t>4,3%</w:t>
            </w:r>
          </w:p>
        </w:tc>
        <w:tc>
          <w:tcPr>
            <w:tcW w:w="923" w:type="dxa"/>
            <w:gridSpan w:val="2"/>
            <w:shd w:val="clear" w:color="auto" w:fill="auto"/>
            <w:noWrap/>
            <w:vAlign w:val="center"/>
            <w:hideMark/>
          </w:tcPr>
          <w:p w14:paraId="4DD32D9C" w14:textId="77777777" w:rsidR="009B3236" w:rsidRPr="002E4B1E" w:rsidRDefault="009B3236" w:rsidP="00ED0C04">
            <w:pPr>
              <w:spacing w:after="0" w:line="240" w:lineRule="auto"/>
              <w:jc w:val="center"/>
              <w:rPr>
                <w:rFonts w:ascii="Calibri" w:eastAsia="Times New Roman" w:hAnsi="Calibri" w:cs="Calibri"/>
                <w:color w:val="000000"/>
                <w:lang w:val="ro-RO" w:eastAsia="ro-RO"/>
              </w:rPr>
            </w:pPr>
            <w:r w:rsidRPr="002E4B1E">
              <w:rPr>
                <w:rFonts w:ascii="Calibri" w:eastAsia="Times New Roman" w:hAnsi="Calibri" w:cs="Calibri"/>
                <w:color w:val="000000"/>
                <w:lang w:val="ro-RO" w:eastAsia="ro-RO"/>
              </w:rPr>
              <w:t>5,0%</w:t>
            </w:r>
          </w:p>
        </w:tc>
        <w:tc>
          <w:tcPr>
            <w:tcW w:w="850" w:type="dxa"/>
            <w:shd w:val="clear" w:color="auto" w:fill="DAEEF3" w:themeFill="accent5" w:themeFillTint="33"/>
            <w:noWrap/>
            <w:vAlign w:val="center"/>
            <w:hideMark/>
          </w:tcPr>
          <w:p w14:paraId="398997DC" w14:textId="77777777" w:rsidR="009B3236" w:rsidRPr="002E4B1E" w:rsidRDefault="009B3236" w:rsidP="00ED0C04">
            <w:pPr>
              <w:spacing w:after="0" w:line="240" w:lineRule="auto"/>
              <w:jc w:val="center"/>
              <w:rPr>
                <w:rFonts w:ascii="Calibri" w:eastAsia="Times New Roman" w:hAnsi="Calibri" w:cs="Calibri"/>
                <w:color w:val="000000"/>
                <w:lang w:val="ro-RO" w:eastAsia="ro-RO"/>
              </w:rPr>
            </w:pPr>
            <w:r w:rsidRPr="002E4B1E">
              <w:rPr>
                <w:rFonts w:ascii="Calibri" w:eastAsia="Times New Roman" w:hAnsi="Calibri" w:cs="Calibri"/>
                <w:color w:val="000000"/>
                <w:lang w:val="ro-RO" w:eastAsia="ro-RO"/>
              </w:rPr>
              <w:t>4,8%</w:t>
            </w:r>
          </w:p>
        </w:tc>
      </w:tr>
      <w:tr w:rsidR="009B3236" w:rsidRPr="002E4B1E" w14:paraId="2BEA3A66" w14:textId="77777777" w:rsidTr="00ED0C04">
        <w:trPr>
          <w:trHeight w:val="300"/>
        </w:trPr>
        <w:tc>
          <w:tcPr>
            <w:tcW w:w="689" w:type="dxa"/>
            <w:shd w:val="clear" w:color="auto" w:fill="auto"/>
            <w:noWrap/>
            <w:vAlign w:val="bottom"/>
            <w:hideMark/>
          </w:tcPr>
          <w:p w14:paraId="2E721364" w14:textId="77777777" w:rsidR="009B3236" w:rsidRPr="002E4B1E" w:rsidRDefault="009B3236" w:rsidP="00D41435">
            <w:pPr>
              <w:spacing w:after="0" w:line="240" w:lineRule="auto"/>
              <w:jc w:val="right"/>
              <w:rPr>
                <w:rFonts w:ascii="Calibri" w:eastAsia="Times New Roman" w:hAnsi="Calibri" w:cs="Calibri"/>
                <w:color w:val="000000"/>
                <w:lang w:val="ro-RO" w:eastAsia="ro-RO"/>
              </w:rPr>
            </w:pPr>
            <w:r w:rsidRPr="002E4B1E">
              <w:rPr>
                <w:rFonts w:ascii="Calibri" w:eastAsia="Times New Roman" w:hAnsi="Calibri" w:cs="Calibri"/>
                <w:color w:val="000000"/>
                <w:lang w:val="ro-RO" w:eastAsia="ro-RO"/>
              </w:rPr>
              <w:t>15</w:t>
            </w:r>
          </w:p>
        </w:tc>
        <w:tc>
          <w:tcPr>
            <w:tcW w:w="763" w:type="dxa"/>
            <w:shd w:val="clear" w:color="auto" w:fill="auto"/>
            <w:noWrap/>
            <w:vAlign w:val="center"/>
            <w:hideMark/>
          </w:tcPr>
          <w:p w14:paraId="31DCE7A7" w14:textId="77777777" w:rsidR="009B3236" w:rsidRPr="002E4B1E" w:rsidRDefault="009B3236" w:rsidP="00ED0C04">
            <w:pPr>
              <w:spacing w:after="0" w:line="240" w:lineRule="auto"/>
              <w:jc w:val="center"/>
              <w:rPr>
                <w:rFonts w:ascii="Calibri" w:eastAsia="Times New Roman" w:hAnsi="Calibri" w:cs="Calibri"/>
                <w:color w:val="000000"/>
                <w:lang w:val="ro-RO" w:eastAsia="ro-RO"/>
              </w:rPr>
            </w:pPr>
            <w:r w:rsidRPr="002E4B1E">
              <w:rPr>
                <w:rFonts w:ascii="Calibri" w:eastAsia="Times New Roman" w:hAnsi="Calibri" w:cs="Calibri"/>
                <w:color w:val="000000"/>
                <w:lang w:val="ro-RO" w:eastAsia="ro-RO"/>
              </w:rPr>
              <w:t>5,0%</w:t>
            </w:r>
          </w:p>
        </w:tc>
        <w:tc>
          <w:tcPr>
            <w:tcW w:w="1190" w:type="dxa"/>
            <w:shd w:val="clear" w:color="auto" w:fill="auto"/>
            <w:noWrap/>
            <w:vAlign w:val="center"/>
            <w:hideMark/>
          </w:tcPr>
          <w:p w14:paraId="02AFC6B7" w14:textId="77777777" w:rsidR="009B3236" w:rsidRPr="002E4B1E" w:rsidRDefault="009B3236" w:rsidP="00ED0C04">
            <w:pPr>
              <w:spacing w:after="0" w:line="240" w:lineRule="auto"/>
              <w:jc w:val="center"/>
              <w:rPr>
                <w:rFonts w:ascii="Calibri" w:eastAsia="Times New Roman" w:hAnsi="Calibri" w:cs="Calibri"/>
                <w:color w:val="000000"/>
                <w:lang w:val="ro-RO" w:eastAsia="ro-RO"/>
              </w:rPr>
            </w:pPr>
            <w:r w:rsidRPr="002E4B1E">
              <w:rPr>
                <w:rFonts w:ascii="Calibri" w:eastAsia="Times New Roman" w:hAnsi="Calibri" w:cs="Calibri"/>
                <w:color w:val="000000"/>
                <w:lang w:val="ro-RO" w:eastAsia="ro-RO"/>
              </w:rPr>
              <w:t>4,0%</w:t>
            </w:r>
          </w:p>
        </w:tc>
        <w:tc>
          <w:tcPr>
            <w:tcW w:w="763" w:type="dxa"/>
            <w:shd w:val="clear" w:color="auto" w:fill="auto"/>
            <w:noWrap/>
            <w:vAlign w:val="center"/>
            <w:hideMark/>
          </w:tcPr>
          <w:p w14:paraId="2C67142D" w14:textId="77777777" w:rsidR="009B3236" w:rsidRPr="002E4B1E" w:rsidRDefault="009B3236" w:rsidP="00ED0C04">
            <w:pPr>
              <w:spacing w:after="0" w:line="240" w:lineRule="auto"/>
              <w:jc w:val="center"/>
              <w:rPr>
                <w:rFonts w:ascii="Calibri" w:eastAsia="Times New Roman" w:hAnsi="Calibri" w:cs="Calibri"/>
                <w:color w:val="000000"/>
                <w:lang w:val="ro-RO" w:eastAsia="ro-RO"/>
              </w:rPr>
            </w:pPr>
            <w:r w:rsidRPr="002E4B1E">
              <w:rPr>
                <w:rFonts w:ascii="Calibri" w:eastAsia="Times New Roman" w:hAnsi="Calibri" w:cs="Calibri"/>
                <w:color w:val="000000"/>
                <w:lang w:val="ro-RO" w:eastAsia="ro-RO"/>
              </w:rPr>
              <w:t>4,9%</w:t>
            </w:r>
          </w:p>
        </w:tc>
        <w:tc>
          <w:tcPr>
            <w:tcW w:w="1189" w:type="dxa"/>
            <w:shd w:val="clear" w:color="auto" w:fill="auto"/>
            <w:noWrap/>
            <w:vAlign w:val="center"/>
            <w:hideMark/>
          </w:tcPr>
          <w:p w14:paraId="097DD6F3" w14:textId="77777777" w:rsidR="009B3236" w:rsidRPr="002E4B1E" w:rsidRDefault="009B3236" w:rsidP="00ED0C04">
            <w:pPr>
              <w:spacing w:after="0" w:line="240" w:lineRule="auto"/>
              <w:jc w:val="center"/>
              <w:rPr>
                <w:rFonts w:ascii="Calibri" w:eastAsia="Times New Roman" w:hAnsi="Calibri" w:cs="Calibri"/>
                <w:color w:val="000000"/>
                <w:lang w:val="ro-RO" w:eastAsia="ro-RO"/>
              </w:rPr>
            </w:pPr>
            <w:r w:rsidRPr="002E4B1E">
              <w:rPr>
                <w:rFonts w:ascii="Calibri" w:eastAsia="Times New Roman" w:hAnsi="Calibri" w:cs="Calibri"/>
                <w:color w:val="000000"/>
                <w:lang w:val="ro-RO" w:eastAsia="ro-RO"/>
              </w:rPr>
              <w:t>4,2%</w:t>
            </w:r>
          </w:p>
        </w:tc>
        <w:tc>
          <w:tcPr>
            <w:tcW w:w="763" w:type="dxa"/>
            <w:shd w:val="clear" w:color="auto" w:fill="auto"/>
            <w:noWrap/>
            <w:vAlign w:val="center"/>
            <w:hideMark/>
          </w:tcPr>
          <w:p w14:paraId="3BABCF2A" w14:textId="77777777" w:rsidR="009B3236" w:rsidRPr="002E4B1E" w:rsidRDefault="009B3236" w:rsidP="00ED0C04">
            <w:pPr>
              <w:spacing w:after="0" w:line="240" w:lineRule="auto"/>
              <w:jc w:val="center"/>
              <w:rPr>
                <w:rFonts w:ascii="Calibri" w:eastAsia="Times New Roman" w:hAnsi="Calibri" w:cs="Calibri"/>
                <w:color w:val="000000"/>
                <w:lang w:val="ro-RO" w:eastAsia="ro-RO"/>
              </w:rPr>
            </w:pPr>
            <w:r w:rsidRPr="002E4B1E">
              <w:rPr>
                <w:rFonts w:ascii="Calibri" w:eastAsia="Times New Roman" w:hAnsi="Calibri" w:cs="Calibri"/>
                <w:color w:val="000000"/>
                <w:lang w:val="ro-RO" w:eastAsia="ro-RO"/>
              </w:rPr>
              <w:t>5,2%</w:t>
            </w:r>
          </w:p>
        </w:tc>
        <w:tc>
          <w:tcPr>
            <w:tcW w:w="1189" w:type="dxa"/>
            <w:shd w:val="clear" w:color="auto" w:fill="auto"/>
            <w:noWrap/>
            <w:vAlign w:val="center"/>
            <w:hideMark/>
          </w:tcPr>
          <w:p w14:paraId="49376283" w14:textId="77777777" w:rsidR="009B3236" w:rsidRPr="002E4B1E" w:rsidRDefault="009B3236" w:rsidP="00ED0C04">
            <w:pPr>
              <w:spacing w:after="0" w:line="240" w:lineRule="auto"/>
              <w:jc w:val="center"/>
              <w:rPr>
                <w:rFonts w:ascii="Calibri" w:eastAsia="Times New Roman" w:hAnsi="Calibri" w:cs="Calibri"/>
                <w:color w:val="000000"/>
                <w:lang w:val="ro-RO" w:eastAsia="ro-RO"/>
              </w:rPr>
            </w:pPr>
            <w:r w:rsidRPr="002E4B1E">
              <w:rPr>
                <w:rFonts w:ascii="Calibri" w:eastAsia="Times New Roman" w:hAnsi="Calibri" w:cs="Calibri"/>
                <w:color w:val="000000"/>
                <w:lang w:val="ro-RO" w:eastAsia="ro-RO"/>
              </w:rPr>
              <w:t>4,1%</w:t>
            </w:r>
          </w:p>
        </w:tc>
        <w:tc>
          <w:tcPr>
            <w:tcW w:w="895" w:type="dxa"/>
            <w:shd w:val="clear" w:color="auto" w:fill="auto"/>
            <w:noWrap/>
            <w:vAlign w:val="center"/>
            <w:hideMark/>
          </w:tcPr>
          <w:p w14:paraId="6CCB16C6" w14:textId="77777777" w:rsidR="009B3236" w:rsidRPr="002E4B1E" w:rsidRDefault="009B3236" w:rsidP="00ED0C04">
            <w:pPr>
              <w:spacing w:after="0" w:line="240" w:lineRule="auto"/>
              <w:jc w:val="center"/>
              <w:rPr>
                <w:rFonts w:ascii="Calibri" w:eastAsia="Times New Roman" w:hAnsi="Calibri" w:cs="Calibri"/>
                <w:color w:val="000000"/>
                <w:lang w:val="ro-RO" w:eastAsia="ro-RO"/>
              </w:rPr>
            </w:pPr>
            <w:r w:rsidRPr="002E4B1E">
              <w:rPr>
                <w:rFonts w:ascii="Calibri" w:eastAsia="Times New Roman" w:hAnsi="Calibri" w:cs="Calibri"/>
                <w:color w:val="000000"/>
                <w:lang w:val="ro-RO" w:eastAsia="ro-RO"/>
              </w:rPr>
              <w:t>4,1%</w:t>
            </w:r>
          </w:p>
        </w:tc>
        <w:tc>
          <w:tcPr>
            <w:tcW w:w="923" w:type="dxa"/>
            <w:gridSpan w:val="2"/>
            <w:shd w:val="clear" w:color="auto" w:fill="auto"/>
            <w:noWrap/>
            <w:vAlign w:val="center"/>
            <w:hideMark/>
          </w:tcPr>
          <w:p w14:paraId="4635AC4E" w14:textId="77777777" w:rsidR="009B3236" w:rsidRPr="002E4B1E" w:rsidRDefault="009B3236" w:rsidP="00ED0C04">
            <w:pPr>
              <w:spacing w:after="0" w:line="240" w:lineRule="auto"/>
              <w:jc w:val="center"/>
              <w:rPr>
                <w:rFonts w:ascii="Calibri" w:eastAsia="Times New Roman" w:hAnsi="Calibri" w:cs="Calibri"/>
                <w:color w:val="000000"/>
                <w:lang w:val="ro-RO" w:eastAsia="ro-RO"/>
              </w:rPr>
            </w:pPr>
            <w:r w:rsidRPr="002E4B1E">
              <w:rPr>
                <w:rFonts w:ascii="Calibri" w:eastAsia="Times New Roman" w:hAnsi="Calibri" w:cs="Calibri"/>
                <w:color w:val="000000"/>
                <w:lang w:val="ro-RO" w:eastAsia="ro-RO"/>
              </w:rPr>
              <w:t>4,7%</w:t>
            </w:r>
          </w:p>
        </w:tc>
        <w:tc>
          <w:tcPr>
            <w:tcW w:w="850" w:type="dxa"/>
            <w:shd w:val="clear" w:color="auto" w:fill="DAEEF3" w:themeFill="accent5" w:themeFillTint="33"/>
            <w:noWrap/>
            <w:vAlign w:val="center"/>
            <w:hideMark/>
          </w:tcPr>
          <w:p w14:paraId="14200847" w14:textId="77777777" w:rsidR="009B3236" w:rsidRPr="002E4B1E" w:rsidRDefault="009B3236" w:rsidP="00ED0C04">
            <w:pPr>
              <w:spacing w:after="0" w:line="240" w:lineRule="auto"/>
              <w:jc w:val="center"/>
              <w:rPr>
                <w:rFonts w:ascii="Calibri" w:eastAsia="Times New Roman" w:hAnsi="Calibri" w:cs="Calibri"/>
                <w:color w:val="000000"/>
                <w:lang w:val="ro-RO" w:eastAsia="ro-RO"/>
              </w:rPr>
            </w:pPr>
            <w:r w:rsidRPr="002E4B1E">
              <w:rPr>
                <w:rFonts w:ascii="Calibri" w:eastAsia="Times New Roman" w:hAnsi="Calibri" w:cs="Calibri"/>
                <w:color w:val="000000"/>
                <w:lang w:val="ro-RO" w:eastAsia="ro-RO"/>
              </w:rPr>
              <w:t>4,5%</w:t>
            </w:r>
          </w:p>
        </w:tc>
      </w:tr>
      <w:tr w:rsidR="009B3236" w:rsidRPr="00D41435" w14:paraId="55B4B0FA" w14:textId="77777777" w:rsidTr="00ED0C04">
        <w:trPr>
          <w:trHeight w:val="300"/>
        </w:trPr>
        <w:tc>
          <w:tcPr>
            <w:tcW w:w="689" w:type="dxa"/>
            <w:shd w:val="clear" w:color="auto" w:fill="auto"/>
            <w:noWrap/>
            <w:vAlign w:val="bottom"/>
            <w:hideMark/>
          </w:tcPr>
          <w:p w14:paraId="53CF3425" w14:textId="77777777" w:rsidR="009B3236" w:rsidRPr="002E4B1E" w:rsidRDefault="009B3236" w:rsidP="00D41435">
            <w:pPr>
              <w:spacing w:after="0" w:line="240" w:lineRule="auto"/>
              <w:jc w:val="right"/>
              <w:rPr>
                <w:rFonts w:ascii="Calibri" w:eastAsia="Times New Roman" w:hAnsi="Calibri" w:cs="Calibri"/>
                <w:color w:val="000000"/>
                <w:lang w:val="ro-RO" w:eastAsia="ro-RO"/>
              </w:rPr>
            </w:pPr>
            <w:r w:rsidRPr="002E4B1E">
              <w:rPr>
                <w:rFonts w:ascii="Calibri" w:eastAsia="Times New Roman" w:hAnsi="Calibri" w:cs="Calibri"/>
                <w:color w:val="000000"/>
                <w:lang w:val="ro-RO" w:eastAsia="ro-RO"/>
              </w:rPr>
              <w:t>16</w:t>
            </w:r>
          </w:p>
        </w:tc>
        <w:tc>
          <w:tcPr>
            <w:tcW w:w="763" w:type="dxa"/>
            <w:shd w:val="clear" w:color="auto" w:fill="auto"/>
            <w:noWrap/>
            <w:vAlign w:val="center"/>
            <w:hideMark/>
          </w:tcPr>
          <w:p w14:paraId="4D42E80D" w14:textId="77777777" w:rsidR="009B3236" w:rsidRPr="002E4B1E" w:rsidRDefault="009B3236" w:rsidP="00ED0C04">
            <w:pPr>
              <w:spacing w:after="0" w:line="240" w:lineRule="auto"/>
              <w:jc w:val="center"/>
              <w:rPr>
                <w:rFonts w:ascii="Calibri" w:eastAsia="Times New Roman" w:hAnsi="Calibri" w:cs="Calibri"/>
                <w:color w:val="000000"/>
                <w:lang w:val="ro-RO" w:eastAsia="ro-RO"/>
              </w:rPr>
            </w:pPr>
            <w:r w:rsidRPr="002E4B1E">
              <w:rPr>
                <w:rFonts w:ascii="Calibri" w:eastAsia="Times New Roman" w:hAnsi="Calibri" w:cs="Calibri"/>
                <w:color w:val="000000"/>
                <w:lang w:val="ro-RO" w:eastAsia="ro-RO"/>
              </w:rPr>
              <w:t>4,7%</w:t>
            </w:r>
          </w:p>
        </w:tc>
        <w:tc>
          <w:tcPr>
            <w:tcW w:w="1190" w:type="dxa"/>
            <w:shd w:val="clear" w:color="auto" w:fill="auto"/>
            <w:noWrap/>
            <w:vAlign w:val="center"/>
            <w:hideMark/>
          </w:tcPr>
          <w:p w14:paraId="1ACD0CFF" w14:textId="77777777" w:rsidR="009B3236" w:rsidRPr="002E4B1E" w:rsidRDefault="009B3236" w:rsidP="00ED0C04">
            <w:pPr>
              <w:spacing w:after="0" w:line="240" w:lineRule="auto"/>
              <w:jc w:val="center"/>
              <w:rPr>
                <w:rFonts w:ascii="Calibri" w:eastAsia="Times New Roman" w:hAnsi="Calibri" w:cs="Calibri"/>
                <w:color w:val="000000"/>
                <w:lang w:val="ro-RO" w:eastAsia="ro-RO"/>
              </w:rPr>
            </w:pPr>
            <w:r w:rsidRPr="002E4B1E">
              <w:rPr>
                <w:rFonts w:ascii="Calibri" w:eastAsia="Times New Roman" w:hAnsi="Calibri" w:cs="Calibri"/>
                <w:color w:val="000000"/>
                <w:lang w:val="ro-RO" w:eastAsia="ro-RO"/>
              </w:rPr>
              <w:t>3,7%</w:t>
            </w:r>
          </w:p>
        </w:tc>
        <w:tc>
          <w:tcPr>
            <w:tcW w:w="763" w:type="dxa"/>
            <w:shd w:val="clear" w:color="auto" w:fill="auto"/>
            <w:noWrap/>
            <w:vAlign w:val="center"/>
            <w:hideMark/>
          </w:tcPr>
          <w:p w14:paraId="4778570C" w14:textId="77777777" w:rsidR="009B3236" w:rsidRPr="002E4B1E" w:rsidRDefault="009B3236" w:rsidP="00ED0C04">
            <w:pPr>
              <w:spacing w:after="0" w:line="240" w:lineRule="auto"/>
              <w:jc w:val="center"/>
              <w:rPr>
                <w:rFonts w:ascii="Calibri" w:eastAsia="Times New Roman" w:hAnsi="Calibri" w:cs="Calibri"/>
                <w:color w:val="000000"/>
                <w:lang w:val="ro-RO" w:eastAsia="ro-RO"/>
              </w:rPr>
            </w:pPr>
            <w:r w:rsidRPr="002E4B1E">
              <w:rPr>
                <w:rFonts w:ascii="Calibri" w:eastAsia="Times New Roman" w:hAnsi="Calibri" w:cs="Calibri"/>
                <w:color w:val="000000"/>
                <w:lang w:val="ro-RO" w:eastAsia="ro-RO"/>
              </w:rPr>
              <w:t>4,6%</w:t>
            </w:r>
          </w:p>
        </w:tc>
        <w:tc>
          <w:tcPr>
            <w:tcW w:w="1189" w:type="dxa"/>
            <w:shd w:val="clear" w:color="auto" w:fill="auto"/>
            <w:noWrap/>
            <w:vAlign w:val="center"/>
            <w:hideMark/>
          </w:tcPr>
          <w:p w14:paraId="6EB03AFA" w14:textId="77777777" w:rsidR="009B3236" w:rsidRPr="002E4B1E" w:rsidRDefault="009B3236" w:rsidP="00ED0C04">
            <w:pPr>
              <w:spacing w:after="0" w:line="240" w:lineRule="auto"/>
              <w:jc w:val="center"/>
              <w:rPr>
                <w:rFonts w:ascii="Calibri" w:eastAsia="Times New Roman" w:hAnsi="Calibri" w:cs="Calibri"/>
                <w:color w:val="000000"/>
                <w:lang w:val="ro-RO" w:eastAsia="ro-RO"/>
              </w:rPr>
            </w:pPr>
            <w:r w:rsidRPr="002E4B1E">
              <w:rPr>
                <w:rFonts w:ascii="Calibri" w:eastAsia="Times New Roman" w:hAnsi="Calibri" w:cs="Calibri"/>
                <w:color w:val="000000"/>
                <w:lang w:val="ro-RO" w:eastAsia="ro-RO"/>
              </w:rPr>
              <w:t>4,0%</w:t>
            </w:r>
          </w:p>
        </w:tc>
        <w:tc>
          <w:tcPr>
            <w:tcW w:w="763" w:type="dxa"/>
            <w:shd w:val="clear" w:color="auto" w:fill="auto"/>
            <w:noWrap/>
            <w:vAlign w:val="center"/>
            <w:hideMark/>
          </w:tcPr>
          <w:p w14:paraId="79D37DEE" w14:textId="77777777" w:rsidR="009B3236" w:rsidRPr="002E4B1E" w:rsidRDefault="009B3236" w:rsidP="00ED0C04">
            <w:pPr>
              <w:spacing w:after="0" w:line="240" w:lineRule="auto"/>
              <w:jc w:val="center"/>
              <w:rPr>
                <w:rFonts w:ascii="Calibri" w:eastAsia="Times New Roman" w:hAnsi="Calibri" w:cs="Calibri"/>
                <w:color w:val="000000"/>
                <w:lang w:val="ro-RO" w:eastAsia="ro-RO"/>
              </w:rPr>
            </w:pPr>
            <w:r w:rsidRPr="002E4B1E">
              <w:rPr>
                <w:rFonts w:ascii="Calibri" w:eastAsia="Times New Roman" w:hAnsi="Calibri" w:cs="Calibri"/>
                <w:color w:val="000000"/>
                <w:lang w:val="ro-RO" w:eastAsia="ro-RO"/>
              </w:rPr>
              <w:t>4,9%</w:t>
            </w:r>
          </w:p>
        </w:tc>
        <w:tc>
          <w:tcPr>
            <w:tcW w:w="1189" w:type="dxa"/>
            <w:shd w:val="clear" w:color="auto" w:fill="auto"/>
            <w:noWrap/>
            <w:vAlign w:val="center"/>
            <w:hideMark/>
          </w:tcPr>
          <w:p w14:paraId="41931011" w14:textId="77777777" w:rsidR="009B3236" w:rsidRPr="002E4B1E" w:rsidRDefault="009B3236" w:rsidP="00ED0C04">
            <w:pPr>
              <w:spacing w:after="0" w:line="240" w:lineRule="auto"/>
              <w:jc w:val="center"/>
              <w:rPr>
                <w:rFonts w:ascii="Calibri" w:eastAsia="Times New Roman" w:hAnsi="Calibri" w:cs="Calibri"/>
                <w:color w:val="000000"/>
                <w:lang w:val="ro-RO" w:eastAsia="ro-RO"/>
              </w:rPr>
            </w:pPr>
            <w:r w:rsidRPr="002E4B1E">
              <w:rPr>
                <w:rFonts w:ascii="Calibri" w:eastAsia="Times New Roman" w:hAnsi="Calibri" w:cs="Calibri"/>
                <w:color w:val="000000"/>
                <w:lang w:val="ro-RO" w:eastAsia="ro-RO"/>
              </w:rPr>
              <w:t>3,8%</w:t>
            </w:r>
          </w:p>
        </w:tc>
        <w:tc>
          <w:tcPr>
            <w:tcW w:w="895" w:type="dxa"/>
            <w:shd w:val="clear" w:color="auto" w:fill="auto"/>
            <w:noWrap/>
            <w:vAlign w:val="center"/>
            <w:hideMark/>
          </w:tcPr>
          <w:p w14:paraId="41DC38B6" w14:textId="77777777" w:rsidR="009B3236" w:rsidRPr="002E4B1E" w:rsidRDefault="009B3236" w:rsidP="00ED0C04">
            <w:pPr>
              <w:spacing w:after="0" w:line="240" w:lineRule="auto"/>
              <w:jc w:val="center"/>
              <w:rPr>
                <w:rFonts w:ascii="Calibri" w:eastAsia="Times New Roman" w:hAnsi="Calibri" w:cs="Calibri"/>
                <w:color w:val="000000"/>
                <w:lang w:val="ro-RO" w:eastAsia="ro-RO"/>
              </w:rPr>
            </w:pPr>
            <w:r w:rsidRPr="002E4B1E">
              <w:rPr>
                <w:rFonts w:ascii="Calibri" w:eastAsia="Times New Roman" w:hAnsi="Calibri" w:cs="Calibri"/>
                <w:color w:val="000000"/>
                <w:lang w:val="ro-RO" w:eastAsia="ro-RO"/>
              </w:rPr>
              <w:t>3,8%</w:t>
            </w:r>
          </w:p>
        </w:tc>
        <w:tc>
          <w:tcPr>
            <w:tcW w:w="923" w:type="dxa"/>
            <w:gridSpan w:val="2"/>
            <w:shd w:val="clear" w:color="auto" w:fill="auto"/>
            <w:noWrap/>
            <w:vAlign w:val="center"/>
            <w:hideMark/>
          </w:tcPr>
          <w:p w14:paraId="38788478" w14:textId="77777777" w:rsidR="009B3236" w:rsidRPr="002E4B1E" w:rsidRDefault="009B3236" w:rsidP="00ED0C04">
            <w:pPr>
              <w:spacing w:after="0" w:line="240" w:lineRule="auto"/>
              <w:jc w:val="center"/>
              <w:rPr>
                <w:rFonts w:ascii="Calibri" w:eastAsia="Times New Roman" w:hAnsi="Calibri" w:cs="Calibri"/>
                <w:color w:val="000000"/>
                <w:lang w:val="ro-RO" w:eastAsia="ro-RO"/>
              </w:rPr>
            </w:pPr>
            <w:r w:rsidRPr="002E4B1E">
              <w:rPr>
                <w:rFonts w:ascii="Calibri" w:eastAsia="Times New Roman" w:hAnsi="Calibri" w:cs="Calibri"/>
                <w:color w:val="000000"/>
                <w:lang w:val="ro-RO" w:eastAsia="ro-RO"/>
              </w:rPr>
              <w:t>4,4%</w:t>
            </w:r>
          </w:p>
        </w:tc>
        <w:tc>
          <w:tcPr>
            <w:tcW w:w="850" w:type="dxa"/>
            <w:shd w:val="clear" w:color="auto" w:fill="DAEEF3" w:themeFill="accent5" w:themeFillTint="33"/>
            <w:noWrap/>
            <w:vAlign w:val="center"/>
            <w:hideMark/>
          </w:tcPr>
          <w:p w14:paraId="027ECE15" w14:textId="77777777" w:rsidR="009B3236" w:rsidRPr="00D41435" w:rsidRDefault="009B3236" w:rsidP="00ED0C04">
            <w:pPr>
              <w:spacing w:after="0" w:line="240" w:lineRule="auto"/>
              <w:jc w:val="center"/>
              <w:rPr>
                <w:rFonts w:ascii="Calibri" w:eastAsia="Times New Roman" w:hAnsi="Calibri" w:cs="Calibri"/>
                <w:color w:val="000000"/>
                <w:lang w:val="ro-RO" w:eastAsia="ro-RO"/>
              </w:rPr>
            </w:pPr>
            <w:r w:rsidRPr="002E4B1E">
              <w:rPr>
                <w:rFonts w:ascii="Calibri" w:eastAsia="Times New Roman" w:hAnsi="Calibri" w:cs="Calibri"/>
                <w:color w:val="000000"/>
                <w:lang w:val="ro-RO" w:eastAsia="ro-RO"/>
              </w:rPr>
              <w:t>4,3%</w:t>
            </w:r>
          </w:p>
        </w:tc>
      </w:tr>
    </w:tbl>
    <w:p w14:paraId="5D63F9D2" w14:textId="75EC4E02" w:rsidR="00274553" w:rsidRDefault="00274553" w:rsidP="00274553">
      <w:pPr>
        <w:spacing w:before="240" w:after="0"/>
        <w:ind w:left="360"/>
        <w:jc w:val="both"/>
        <w:rPr>
          <w:sz w:val="24"/>
          <w:szCs w:val="24"/>
          <w:lang w:val="ro-RO"/>
        </w:rPr>
      </w:pPr>
      <w:r>
        <w:rPr>
          <w:sz w:val="24"/>
          <w:szCs w:val="24"/>
          <w:lang w:val="ro-RO"/>
        </w:rPr>
        <w:t>Din analiza datelor tabelului 2</w:t>
      </w:r>
      <w:r w:rsidR="006C2519">
        <w:rPr>
          <w:sz w:val="24"/>
          <w:szCs w:val="24"/>
          <w:lang w:val="ro-RO"/>
        </w:rPr>
        <w:t>8</w:t>
      </w:r>
      <w:r>
        <w:rPr>
          <w:sz w:val="24"/>
          <w:szCs w:val="24"/>
          <w:lang w:val="ro-RO"/>
        </w:rPr>
        <w:t xml:space="preserve"> putem estima formula care descrie variaţia cotei de energie indirectă ce se pierde prin tavan în cazul lipsei etajului tehnic pentru orice număr de etaje.</w:t>
      </w:r>
    </w:p>
    <w:p w14:paraId="0AC7E0C8" w14:textId="4330CA07" w:rsidR="009B3236" w:rsidRPr="00274553" w:rsidRDefault="009B3236" w:rsidP="00274553">
      <w:pPr>
        <w:spacing w:before="240" w:after="0"/>
        <w:ind w:left="360"/>
        <w:jc w:val="center"/>
        <w:rPr>
          <w:sz w:val="24"/>
          <w:szCs w:val="24"/>
          <w:lang w:val="ro-RO"/>
        </w:rPr>
      </w:pPr>
      <w:r w:rsidRPr="00CF461D">
        <w:rPr>
          <w:noProof/>
          <w:sz w:val="24"/>
          <w:szCs w:val="24"/>
          <w:highlight w:val="green"/>
        </w:rPr>
        <w:drawing>
          <wp:inline distT="0" distB="0" distL="0" distR="0" wp14:anchorId="707C2539" wp14:editId="5B0F7B4B">
            <wp:extent cx="4645660" cy="2786380"/>
            <wp:effectExtent l="0" t="0" r="2540"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4645660" cy="2786380"/>
                    </a:xfrm>
                    <a:prstGeom prst="rect">
                      <a:avLst/>
                    </a:prstGeom>
                    <a:noFill/>
                  </pic:spPr>
                </pic:pic>
              </a:graphicData>
            </a:graphic>
          </wp:inline>
        </w:drawing>
      </w:r>
    </w:p>
    <w:p w14:paraId="78BC225F" w14:textId="25C330B6" w:rsidR="00274553" w:rsidRDefault="00274553" w:rsidP="00274553">
      <w:pPr>
        <w:spacing w:before="240" w:after="0"/>
        <w:ind w:left="360"/>
        <w:jc w:val="center"/>
        <w:rPr>
          <w:b/>
          <w:bCs/>
          <w:color w:val="000000"/>
          <w:sz w:val="18"/>
          <w:szCs w:val="18"/>
          <w:lang w:val="ro-RO"/>
        </w:rPr>
      </w:pPr>
      <w:bookmarkStart w:id="71" w:name="_Toc128595795"/>
      <w:r w:rsidRPr="003A4DE9">
        <w:rPr>
          <w:b/>
          <w:sz w:val="18"/>
          <w:szCs w:val="18"/>
          <w:lang w:val="ro-RO"/>
        </w:rPr>
        <w:t xml:space="preserve">Figura </w:t>
      </w:r>
      <w:r w:rsidRPr="003A4DE9">
        <w:rPr>
          <w:b/>
          <w:sz w:val="18"/>
          <w:szCs w:val="18"/>
        </w:rPr>
        <w:fldChar w:fldCharType="begin"/>
      </w:r>
      <w:r w:rsidRPr="003A4DE9">
        <w:rPr>
          <w:b/>
          <w:sz w:val="18"/>
          <w:szCs w:val="18"/>
        </w:rPr>
        <w:instrText xml:space="preserve"> SEQ Figură \* ARABIC </w:instrText>
      </w:r>
      <w:r w:rsidRPr="003A4DE9">
        <w:rPr>
          <w:b/>
          <w:sz w:val="18"/>
          <w:szCs w:val="18"/>
        </w:rPr>
        <w:fldChar w:fldCharType="separate"/>
      </w:r>
      <w:r w:rsidR="006C2519">
        <w:rPr>
          <w:b/>
          <w:noProof/>
          <w:sz w:val="18"/>
          <w:szCs w:val="18"/>
        </w:rPr>
        <w:t>19</w:t>
      </w:r>
      <w:r w:rsidRPr="003A4DE9">
        <w:rPr>
          <w:b/>
          <w:sz w:val="18"/>
          <w:szCs w:val="18"/>
        </w:rPr>
        <w:fldChar w:fldCharType="end"/>
      </w:r>
      <w:r w:rsidRPr="003A4DE9">
        <w:rPr>
          <w:b/>
          <w:bCs/>
          <w:color w:val="000000"/>
          <w:sz w:val="18"/>
          <w:szCs w:val="18"/>
          <w:lang w:val="ro-RO"/>
        </w:rPr>
        <w:t xml:space="preserve">. </w:t>
      </w:r>
      <w:r>
        <w:rPr>
          <w:b/>
          <w:bCs/>
          <w:color w:val="000000"/>
          <w:sz w:val="18"/>
          <w:szCs w:val="18"/>
          <w:lang w:val="ro-RO"/>
        </w:rPr>
        <w:t xml:space="preserve">Pierderi de energie prin </w:t>
      </w:r>
      <w:r w:rsidR="00F84227">
        <w:rPr>
          <w:b/>
          <w:bCs/>
          <w:color w:val="000000"/>
          <w:sz w:val="18"/>
          <w:szCs w:val="18"/>
          <w:lang w:val="ro-RO"/>
        </w:rPr>
        <w:t>tavan fără etaj tehnic</w:t>
      </w:r>
      <w:bookmarkEnd w:id="71"/>
      <w:r w:rsidRPr="003A4DE9">
        <w:rPr>
          <w:b/>
          <w:bCs/>
          <w:color w:val="000000"/>
          <w:sz w:val="18"/>
          <w:szCs w:val="18"/>
          <w:lang w:val="ro-RO"/>
        </w:rPr>
        <w:t xml:space="preserve"> </w:t>
      </w:r>
    </w:p>
    <w:p w14:paraId="647F8E65" w14:textId="7DC79EE8" w:rsidR="00274553" w:rsidRDefault="00274553" w:rsidP="00274553">
      <w:pPr>
        <w:spacing w:before="240" w:after="0"/>
        <w:ind w:left="360"/>
        <w:jc w:val="both"/>
        <w:rPr>
          <w:sz w:val="24"/>
          <w:szCs w:val="24"/>
          <w:lang w:val="ro-RO"/>
        </w:rPr>
      </w:pPr>
      <w:r>
        <w:rPr>
          <w:sz w:val="24"/>
          <w:szCs w:val="24"/>
          <w:lang w:val="ro-RO"/>
        </w:rPr>
        <w:t>Din graficul prezentat pe figura 1</w:t>
      </w:r>
      <w:r w:rsidR="006C2519">
        <w:rPr>
          <w:sz w:val="24"/>
          <w:szCs w:val="24"/>
          <w:lang w:val="ro-RO"/>
        </w:rPr>
        <w:t>9</w:t>
      </w:r>
      <w:r>
        <w:rPr>
          <w:sz w:val="24"/>
          <w:szCs w:val="24"/>
          <w:lang w:val="ro-RO"/>
        </w:rPr>
        <w:t xml:space="preserve"> s-a dedus formula cate descrie curba prezentată şi respectiv ne oferă cota reală de pierderi funcţie de numărul de etaje a clădirii:</w:t>
      </w:r>
    </w:p>
    <w:p w14:paraId="0C86AA83" w14:textId="625D507D" w:rsidR="00274553" w:rsidRPr="00BD31C7" w:rsidRDefault="00E8076C" w:rsidP="00274553">
      <w:pPr>
        <w:spacing w:before="240" w:after="0"/>
        <w:ind w:left="360"/>
        <w:jc w:val="center"/>
        <w:rPr>
          <w:rFonts w:eastAsiaTheme="minorEastAsia"/>
          <w:sz w:val="24"/>
          <w:szCs w:val="24"/>
          <w:lang w:val="ro-RO"/>
        </w:rPr>
      </w:pPr>
      <m:oMath>
        <m:sSubSup>
          <m:sSubSupPr>
            <m:ctrlPr>
              <w:rPr>
                <w:rFonts w:ascii="Cambria Math" w:hAnsi="Cambria Math"/>
                <w:i/>
                <w:sz w:val="24"/>
                <w:szCs w:val="24"/>
                <w:lang w:val="ro-RO"/>
              </w:rPr>
            </m:ctrlPr>
          </m:sSubSupPr>
          <m:e>
            <m:r>
              <w:rPr>
                <w:rFonts w:ascii="Cambria Math" w:hAnsi="Cambria Math"/>
                <w:sz w:val="24"/>
                <w:szCs w:val="24"/>
                <w:lang w:val="ro-RO"/>
              </w:rPr>
              <m:t>k</m:t>
            </m:r>
          </m:e>
          <m:sub>
            <m:r>
              <w:rPr>
                <w:rFonts w:ascii="Cambria Math" w:hAnsi="Cambria Math"/>
                <w:sz w:val="24"/>
                <w:szCs w:val="24"/>
                <w:lang w:val="ro-RO"/>
              </w:rPr>
              <m:t>et.tav.</m:t>
            </m:r>
          </m:sub>
          <m:sup/>
        </m:sSubSup>
        <m:r>
          <w:rPr>
            <w:rFonts w:ascii="Cambria Math" w:hAnsi="Cambria Math"/>
            <w:sz w:val="24"/>
            <w:szCs w:val="24"/>
            <w:lang w:val="ro-RO"/>
          </w:rPr>
          <m:t>=(-0,098*</m:t>
        </m:r>
        <m:func>
          <m:funcPr>
            <m:ctrlPr>
              <w:rPr>
                <w:rFonts w:ascii="Cambria Math" w:hAnsi="Cambria Math"/>
                <w:sz w:val="24"/>
                <w:szCs w:val="24"/>
                <w:lang w:val="ro-RO"/>
              </w:rPr>
            </m:ctrlPr>
          </m:funcPr>
          <m:fName>
            <m:r>
              <m:rPr>
                <m:sty m:val="p"/>
              </m:rPr>
              <w:rPr>
                <w:rFonts w:ascii="Cambria Math" w:hAnsi="Cambria Math"/>
                <w:sz w:val="24"/>
                <w:szCs w:val="24"/>
                <w:lang w:val="ro-RO"/>
              </w:rPr>
              <m:t>ln</m:t>
            </m:r>
            <m:ctrlPr>
              <w:rPr>
                <w:rFonts w:ascii="Cambria Math" w:hAnsi="Cambria Math"/>
                <w:i/>
                <w:sz w:val="24"/>
                <w:szCs w:val="24"/>
                <w:lang w:val="ro-RO"/>
              </w:rPr>
            </m:ctrlPr>
          </m:fName>
          <m:e>
            <m:d>
              <m:dPr>
                <m:ctrlPr>
                  <w:rPr>
                    <w:rFonts w:ascii="Cambria Math" w:hAnsi="Cambria Math"/>
                    <w:i/>
                    <w:sz w:val="24"/>
                    <w:szCs w:val="24"/>
                    <w:lang w:val="ro-RO"/>
                  </w:rPr>
                </m:ctrlPr>
              </m:dPr>
              <m:e>
                <m:sSub>
                  <m:sSubPr>
                    <m:ctrlPr>
                      <w:rPr>
                        <w:rFonts w:ascii="Cambria Math" w:hAnsi="Cambria Math"/>
                        <w:i/>
                        <w:sz w:val="24"/>
                        <w:szCs w:val="24"/>
                        <w:lang w:val="ro-RO"/>
                      </w:rPr>
                    </m:ctrlPr>
                  </m:sSubPr>
                  <m:e>
                    <m:r>
                      <w:rPr>
                        <w:rFonts w:ascii="Cambria Math" w:hAnsi="Cambria Math"/>
                        <w:sz w:val="24"/>
                        <w:szCs w:val="24"/>
                        <w:lang w:val="ro-RO"/>
                      </w:rPr>
                      <m:t>n</m:t>
                    </m:r>
                  </m:e>
                  <m:sub>
                    <m:r>
                      <w:rPr>
                        <w:rFonts w:ascii="Cambria Math" w:hAnsi="Cambria Math"/>
                        <w:sz w:val="24"/>
                        <w:szCs w:val="24"/>
                        <w:lang w:val="ro-RO"/>
                      </w:rPr>
                      <m:t>et</m:t>
                    </m:r>
                  </m:sub>
                </m:sSub>
              </m:e>
            </m:d>
          </m:e>
        </m:func>
        <m:r>
          <w:rPr>
            <w:rFonts w:ascii="Cambria Math" w:hAnsi="Cambria Math"/>
            <w:sz w:val="24"/>
            <w:szCs w:val="24"/>
            <w:lang w:val="ro-RO"/>
          </w:rPr>
          <m:t>+0,294)∙100</m:t>
        </m:r>
      </m:oMath>
      <w:r w:rsidR="00274553" w:rsidRPr="00BD31C7">
        <w:rPr>
          <w:rFonts w:eastAsiaTheme="minorEastAsia"/>
          <w:sz w:val="24"/>
          <w:szCs w:val="24"/>
          <w:lang w:val="ro-RO"/>
        </w:rPr>
        <w:t xml:space="preserve">, </w:t>
      </w:r>
      <w:r w:rsidR="00BD31C7" w:rsidRPr="00BD31C7">
        <w:rPr>
          <w:rFonts w:eastAsiaTheme="minorEastAsia"/>
          <w:sz w:val="24"/>
          <w:szCs w:val="24"/>
          <w:lang w:val="ro-RO"/>
        </w:rPr>
        <w:t>[</w:t>
      </w:r>
      <w:r w:rsidR="00274553" w:rsidRPr="00BD31C7">
        <w:rPr>
          <w:rFonts w:eastAsiaTheme="minorEastAsia"/>
          <w:sz w:val="24"/>
          <w:szCs w:val="24"/>
          <w:lang w:val="ro-RO"/>
        </w:rPr>
        <w:t>%</w:t>
      </w:r>
      <w:r w:rsidR="00BD31C7" w:rsidRPr="00BD31C7">
        <w:rPr>
          <w:rFonts w:eastAsiaTheme="minorEastAsia"/>
          <w:sz w:val="24"/>
          <w:szCs w:val="24"/>
          <w:lang w:val="ro-RO"/>
        </w:rPr>
        <w:t>]</w:t>
      </w:r>
    </w:p>
    <w:p w14:paraId="2A100447" w14:textId="7322134B" w:rsidR="00ED0C04" w:rsidRDefault="00AB6B0F" w:rsidP="00AB6B0F">
      <w:pPr>
        <w:spacing w:before="240" w:after="0"/>
        <w:ind w:left="360"/>
        <w:rPr>
          <w:sz w:val="24"/>
          <w:szCs w:val="24"/>
          <w:lang w:val="ro-RO"/>
        </w:rPr>
      </w:pPr>
      <w:r>
        <w:rPr>
          <w:sz w:val="24"/>
          <w:szCs w:val="24"/>
          <w:lang w:val="ro-RO"/>
        </w:rPr>
        <w:t>sau</w:t>
      </w:r>
    </w:p>
    <w:p w14:paraId="148D6372" w14:textId="647A9BF7" w:rsidR="00AB6B0F" w:rsidRPr="00AB6B0F" w:rsidRDefault="00E8076C" w:rsidP="00274553">
      <w:pPr>
        <w:spacing w:before="240" w:after="0"/>
        <w:ind w:left="360"/>
        <w:jc w:val="center"/>
        <w:rPr>
          <w:rFonts w:eastAsiaTheme="minorEastAsia"/>
          <w:sz w:val="24"/>
          <w:szCs w:val="24"/>
        </w:rPr>
      </w:pPr>
      <m:oMathPara>
        <m:oMath>
          <m:sSub>
            <m:sSubPr>
              <m:ctrlPr>
                <w:rPr>
                  <w:rFonts w:ascii="Cambria Math" w:eastAsia="Cambria Math" w:hAnsi="Cambria Math" w:cs="Cambria Math"/>
                  <w:sz w:val="24"/>
                  <w:szCs w:val="24"/>
                </w:rPr>
              </m:ctrlPr>
            </m:sSubPr>
            <m:e>
              <m:r>
                <w:rPr>
                  <w:rFonts w:ascii="Cambria Math" w:eastAsia="Cambria Math" w:hAnsi="Cambria Math" w:cs="Cambria Math"/>
                  <w:sz w:val="24"/>
                  <w:szCs w:val="24"/>
                </w:rPr>
                <m:t>k</m:t>
              </m:r>
            </m:e>
            <m:sub>
              <m:r>
                <w:rPr>
                  <w:rFonts w:ascii="Cambria Math" w:eastAsia="Cambria Math" w:hAnsi="Cambria Math" w:cs="Cambria Math"/>
                  <w:sz w:val="24"/>
                  <w:szCs w:val="24"/>
                </w:rPr>
                <m:t>et.tav.</m:t>
              </m:r>
            </m:sub>
          </m:sSub>
          <m:r>
            <w:rPr>
              <w:rFonts w:ascii="Cambria Math" w:eastAsia="Cambria Math" w:hAnsi="Cambria Math" w:cs="Cambria Math"/>
              <w:sz w:val="24"/>
              <w:szCs w:val="24"/>
            </w:rPr>
            <m:t>=</m:t>
          </m:r>
          <m:r>
            <w:rPr>
              <w:rFonts w:ascii="Cambria Math" w:eastAsia="Cambria Math" w:hAnsi="Cambria Math" w:cs="Cambria Math"/>
              <w:sz w:val="24"/>
              <w:szCs w:val="24"/>
              <w:vertAlign w:val="subscript"/>
            </w:rPr>
            <m:t>(-0,098∙</m:t>
          </m:r>
          <m:box>
            <m:boxPr>
              <m:opEmu m:val="1"/>
              <m:ctrlPr>
                <w:rPr>
                  <w:rFonts w:ascii="Cambria Math" w:eastAsia="Cambria Math" w:hAnsi="Cambria Math" w:cs="Cambria Math"/>
                  <w:sz w:val="24"/>
                  <w:szCs w:val="24"/>
                  <w:vertAlign w:val="subscript"/>
                </w:rPr>
              </m:ctrlPr>
            </m:boxPr>
            <m:e>
              <m:r>
                <w:rPr>
                  <w:rFonts w:ascii="Cambria Math" w:eastAsia="Cambria Math" w:hAnsi="Cambria Math" w:cs="Cambria Math"/>
                  <w:sz w:val="24"/>
                  <w:szCs w:val="24"/>
                  <w:vertAlign w:val="subscript"/>
                </w:rPr>
                <m:t>ln</m:t>
              </m:r>
            </m:e>
          </m:box>
          <m:r>
            <w:rPr>
              <w:rFonts w:ascii="Cambria Math" w:eastAsia="Cambria Math" w:hAnsi="Cambria Math" w:cs="Cambria Math"/>
            </w:rPr>
            <m:t xml:space="preserve"> </m:t>
          </m:r>
          <m:d>
            <m:dPr>
              <m:ctrlPr>
                <w:rPr>
                  <w:rFonts w:ascii="Cambria Math" w:eastAsia="Cambria Math" w:hAnsi="Cambria Math" w:cs="Cambria Math"/>
                </w:rPr>
              </m:ctrlPr>
            </m:dPr>
            <m:e>
              <m:sSub>
                <m:sSubPr>
                  <m:ctrlPr>
                    <w:rPr>
                      <w:rFonts w:ascii="Cambria Math" w:eastAsia="Cambria Math" w:hAnsi="Cambria Math" w:cs="Cambria Math"/>
                      <w:sz w:val="24"/>
                      <w:szCs w:val="24"/>
                      <w:vertAlign w:val="subscript"/>
                    </w:rPr>
                  </m:ctrlPr>
                </m:sSubPr>
                <m:e>
                  <m:r>
                    <w:rPr>
                      <w:rFonts w:ascii="Cambria Math" w:eastAsia="Cambria Math" w:hAnsi="Cambria Math" w:cs="Cambria Math"/>
                      <w:sz w:val="24"/>
                      <w:szCs w:val="24"/>
                      <w:vertAlign w:val="subscript"/>
                    </w:rPr>
                    <m:t>n</m:t>
                  </m:r>
                </m:e>
                <m:sub>
                  <m:r>
                    <w:rPr>
                      <w:rFonts w:ascii="Cambria Math" w:eastAsia="Cambria Math" w:hAnsi="Cambria Math" w:cs="Cambria Math"/>
                      <w:sz w:val="24"/>
                      <w:szCs w:val="24"/>
                      <w:vertAlign w:val="subscript"/>
                    </w:rPr>
                    <m:t>et</m:t>
                  </m:r>
                </m:sub>
              </m:sSub>
            </m:e>
          </m:d>
          <m:r>
            <w:rPr>
              <w:rFonts w:ascii="Cambria Math" w:eastAsia="Cambria Math" w:hAnsi="Cambria Math" w:cs="Cambria Math"/>
            </w:rPr>
            <m:t xml:space="preserve"> </m:t>
          </m:r>
          <m:r>
            <w:rPr>
              <w:rFonts w:ascii="Cambria Math" w:eastAsia="Cambria Math" w:hAnsi="Cambria Math" w:cs="Cambria Math"/>
              <w:sz w:val="24"/>
              <w:szCs w:val="24"/>
              <w:vertAlign w:val="subscript"/>
            </w:rPr>
            <m:t>+0,294)∙(100%-</m:t>
          </m:r>
          <m:sSub>
            <m:sSubPr>
              <m:ctrlPr>
                <w:rPr>
                  <w:rFonts w:ascii="Cambria Math" w:eastAsia="Cambria Math" w:hAnsi="Cambria Math" w:cs="Cambria Math"/>
                  <w:sz w:val="24"/>
                  <w:szCs w:val="24"/>
                  <w:vertAlign w:val="subscript"/>
                </w:rPr>
              </m:ctrlPr>
            </m:sSubPr>
            <m:e>
              <m:r>
                <w:rPr>
                  <w:rFonts w:ascii="Cambria Math" w:eastAsia="Cambria Math" w:hAnsi="Cambria Math" w:cs="Cambria Math"/>
                  <w:sz w:val="24"/>
                  <w:szCs w:val="24"/>
                  <w:vertAlign w:val="subscript"/>
                </w:rPr>
                <m:t>k</m:t>
              </m:r>
            </m:e>
            <m:sub>
              <m:r>
                <w:rPr>
                  <w:rFonts w:ascii="Cambria Math" w:eastAsia="Cambria Math" w:hAnsi="Cambria Math" w:cs="Cambria Math"/>
                  <w:sz w:val="24"/>
                  <w:szCs w:val="24"/>
                  <w:vertAlign w:val="subscript"/>
                </w:rPr>
                <m:t>dec</m:t>
              </m:r>
            </m:sub>
          </m:sSub>
          <m:r>
            <w:rPr>
              <w:rFonts w:ascii="Cambria Math" w:eastAsia="Cambria Math" w:hAnsi="Cambria Math" w:cs="Cambria Math"/>
              <w:sz w:val="24"/>
              <w:szCs w:val="24"/>
              <w:vertAlign w:val="subscript"/>
            </w:rPr>
            <m:t>)</m:t>
          </m:r>
          <m:r>
            <w:rPr>
              <w:rFonts w:ascii="Cambria Math" w:eastAsia="Cambria Math" w:hAnsi="Cambria Math" w:cs="Cambria Math"/>
            </w:rPr>
            <m:t>∙</m:t>
          </m:r>
          <m:r>
            <w:rPr>
              <w:rFonts w:ascii="Cambria Math" w:eastAsia="Cambria Math" w:hAnsi="Cambria Math" w:cs="Cambria Math"/>
              <w:sz w:val="24"/>
              <w:szCs w:val="24"/>
              <w:vertAlign w:val="subscript"/>
            </w:rPr>
            <m:t>100</m:t>
          </m:r>
          <m:r>
            <w:rPr>
              <w:rFonts w:ascii="Cambria Math" w:eastAsia="Cambria Math" w:hAnsi="Cambria Math" w:cs="Cambria Math"/>
              <w:sz w:val="24"/>
              <w:szCs w:val="24"/>
            </w:rPr>
            <m:t xml:space="preserve">, </m:t>
          </m:r>
          <m:d>
            <m:dPr>
              <m:begChr m:val="["/>
              <m:endChr m:val="]"/>
              <m:ctrlPr>
                <w:rPr>
                  <w:rFonts w:ascii="Cambria Math" w:eastAsia="Cambria Math" w:hAnsi="Cambria Math" w:cs="Cambria Math"/>
                  <w:sz w:val="24"/>
                  <w:szCs w:val="24"/>
                </w:rPr>
              </m:ctrlPr>
            </m:dPr>
            <m:e>
              <m:r>
                <w:rPr>
                  <w:rFonts w:ascii="Cambria Math" w:eastAsia="Cambria Math" w:hAnsi="Cambria Math" w:cs="Cambria Math"/>
                  <w:sz w:val="24"/>
                  <w:szCs w:val="24"/>
                </w:rPr>
                <m:t>%</m:t>
              </m:r>
            </m:e>
          </m:d>
        </m:oMath>
      </m:oMathPara>
    </w:p>
    <w:p w14:paraId="7D4B0653" w14:textId="5AB71FD0" w:rsidR="00AB6B0F" w:rsidRPr="00AB6B0F" w:rsidRDefault="00AB6B0F" w:rsidP="00274553">
      <w:pPr>
        <w:spacing w:before="240" w:after="0"/>
        <w:ind w:left="360"/>
        <w:jc w:val="center"/>
        <w:rPr>
          <w:sz w:val="24"/>
          <w:szCs w:val="24"/>
          <w:lang w:val="ro-RO"/>
        </w:rPr>
      </w:pPr>
      <w:r w:rsidRPr="00AB6B0F">
        <w:rPr>
          <w:rFonts w:ascii="Times New Roman" w:eastAsia="Times New Roman" w:hAnsi="Times New Roman" w:cs="Times New Roman"/>
          <w:sz w:val="24"/>
          <w:szCs w:val="24"/>
          <w:lang w:val="ro-RO"/>
        </w:rPr>
        <w:t>pentru cazul când cota apartamentelor  deconectate este mai mare de 50%</w:t>
      </w:r>
      <w:r>
        <w:rPr>
          <w:rFonts w:ascii="Times New Roman" w:eastAsia="Times New Roman" w:hAnsi="Times New Roman" w:cs="Times New Roman"/>
          <w:sz w:val="24"/>
          <w:szCs w:val="24"/>
          <w:lang w:val="ro-RO"/>
        </w:rPr>
        <w:t>.</w:t>
      </w:r>
    </w:p>
    <w:p w14:paraId="7C062B10" w14:textId="11A74909" w:rsidR="004C32A1" w:rsidRPr="007A00D1" w:rsidRDefault="004C32A1" w:rsidP="004C32A1">
      <w:pPr>
        <w:pStyle w:val="a4"/>
        <w:numPr>
          <w:ilvl w:val="0"/>
          <w:numId w:val="1"/>
        </w:numPr>
        <w:spacing w:before="240" w:after="0"/>
        <w:jc w:val="both"/>
        <w:rPr>
          <w:b/>
          <w:sz w:val="24"/>
          <w:szCs w:val="24"/>
          <w:lang w:val="ro-RO"/>
        </w:rPr>
      </w:pPr>
      <w:r>
        <w:rPr>
          <w:b/>
          <w:sz w:val="24"/>
          <w:szCs w:val="24"/>
          <w:lang w:val="ro-RO"/>
        </w:rPr>
        <w:t>Fără etaj tehnic</w:t>
      </w:r>
      <w:r w:rsidR="00FB3B42">
        <w:rPr>
          <w:b/>
          <w:sz w:val="24"/>
          <w:szCs w:val="24"/>
          <w:lang w:val="ro-RO"/>
        </w:rPr>
        <w:t xml:space="preserve"> cu mansardă</w:t>
      </w:r>
      <w:r w:rsidR="009B3236">
        <w:rPr>
          <w:b/>
          <w:sz w:val="24"/>
          <w:szCs w:val="24"/>
          <w:lang w:val="ro-RO"/>
        </w:rPr>
        <w:t xml:space="preserve"> </w:t>
      </w:r>
    </w:p>
    <w:p w14:paraId="13AEF908" w14:textId="105AF5FF" w:rsidR="004C32A1" w:rsidRDefault="004C32A1" w:rsidP="004C32A1">
      <w:pPr>
        <w:spacing w:before="120" w:after="60" w:line="240" w:lineRule="auto"/>
        <w:jc w:val="both"/>
        <w:rPr>
          <w:sz w:val="24"/>
          <w:szCs w:val="24"/>
          <w:lang w:val="ro-RO"/>
        </w:rPr>
      </w:pPr>
      <w:bookmarkStart w:id="72" w:name="_Toc128595764"/>
      <w:r w:rsidRPr="00182901">
        <w:rPr>
          <w:b/>
          <w:color w:val="000000"/>
          <w:lang w:val="ro-RO"/>
        </w:rPr>
        <w:t xml:space="preserve">Tabelul </w:t>
      </w:r>
      <w:r w:rsidRPr="00182901">
        <w:rPr>
          <w:b/>
          <w:color w:val="000000"/>
          <w:lang w:val="ro-RO"/>
        </w:rPr>
        <w:fldChar w:fldCharType="begin"/>
      </w:r>
      <w:r w:rsidRPr="00182901">
        <w:rPr>
          <w:b/>
          <w:color w:val="000000"/>
          <w:lang w:val="ro-RO"/>
        </w:rPr>
        <w:instrText xml:space="preserve"> SEQ Tabel \* ARABIC </w:instrText>
      </w:r>
      <w:r w:rsidRPr="00182901">
        <w:rPr>
          <w:b/>
          <w:color w:val="000000"/>
          <w:lang w:val="ro-RO"/>
        </w:rPr>
        <w:fldChar w:fldCharType="separate"/>
      </w:r>
      <w:r w:rsidR="006C2519">
        <w:rPr>
          <w:b/>
          <w:noProof/>
          <w:color w:val="000000"/>
          <w:lang w:val="ro-RO"/>
        </w:rPr>
        <w:t>29</w:t>
      </w:r>
      <w:r w:rsidRPr="00182901">
        <w:rPr>
          <w:b/>
          <w:color w:val="000000"/>
          <w:lang w:val="ro-RO"/>
        </w:rPr>
        <w:fldChar w:fldCharType="end"/>
      </w:r>
      <w:r w:rsidRPr="00182901">
        <w:rPr>
          <w:b/>
          <w:color w:val="000000"/>
          <w:lang w:val="ro-RO"/>
        </w:rPr>
        <w:t>.</w:t>
      </w:r>
      <w:r w:rsidRPr="00353CB2">
        <w:rPr>
          <w:b/>
          <w:bCs/>
          <w:color w:val="000000"/>
          <w:szCs w:val="32"/>
          <w:lang w:val="ro-RO"/>
        </w:rPr>
        <w:t xml:space="preserve"> </w:t>
      </w:r>
      <w:r w:rsidRPr="007E0A33">
        <w:rPr>
          <w:b/>
          <w:lang w:val="ro-RO"/>
        </w:rPr>
        <w:t xml:space="preserve"> </w:t>
      </w:r>
      <w:r w:rsidR="00E87C1E">
        <w:rPr>
          <w:sz w:val="24"/>
          <w:szCs w:val="24"/>
          <w:lang w:val="ro-RO"/>
        </w:rPr>
        <w:t>Cota p</w:t>
      </w:r>
      <w:r>
        <w:rPr>
          <w:sz w:val="24"/>
          <w:szCs w:val="24"/>
          <w:lang w:val="ro-RO"/>
        </w:rPr>
        <w:t>ierderi</w:t>
      </w:r>
      <w:r w:rsidR="00E87C1E">
        <w:rPr>
          <w:sz w:val="24"/>
          <w:szCs w:val="24"/>
          <w:lang w:val="ro-RO"/>
        </w:rPr>
        <w:t>lor</w:t>
      </w:r>
      <w:r>
        <w:rPr>
          <w:sz w:val="24"/>
          <w:szCs w:val="24"/>
          <w:lang w:val="ro-RO"/>
        </w:rPr>
        <w:t xml:space="preserve"> de energie prin tavan în cazul lipsei etajului tehnic</w:t>
      </w:r>
      <w:r w:rsidR="00FB3B42">
        <w:rPr>
          <w:sz w:val="24"/>
          <w:szCs w:val="24"/>
          <w:lang w:val="ro-RO"/>
        </w:rPr>
        <w:t xml:space="preserve"> şi existenţei mansardei</w:t>
      </w:r>
      <w:bookmarkEnd w:id="72"/>
      <w:r w:rsidRPr="001A12FA">
        <w:rPr>
          <w:sz w:val="24"/>
          <w:szCs w:val="24"/>
          <w:lang w:val="ro-RO"/>
        </w:rPr>
        <w:t xml:space="preserve"> </w:t>
      </w:r>
      <w:r w:rsidR="00DA4889">
        <w:rPr>
          <w:sz w:val="24"/>
          <w:szCs w:val="24"/>
          <w:lang w:val="ro-RO"/>
        </w:rPr>
        <w:t>neîncălzite</w:t>
      </w:r>
    </w:p>
    <w:tbl>
      <w:tblPr>
        <w:tblW w:w="51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4"/>
        <w:gridCol w:w="1208"/>
        <w:gridCol w:w="1208"/>
        <w:gridCol w:w="1208"/>
        <w:gridCol w:w="800"/>
      </w:tblGrid>
      <w:tr w:rsidR="00370D3D" w:rsidRPr="00FB3B42" w14:paraId="6E104050" w14:textId="77777777" w:rsidTr="00ED0C04">
        <w:trPr>
          <w:trHeight w:val="288"/>
          <w:jc w:val="center"/>
        </w:trPr>
        <w:tc>
          <w:tcPr>
            <w:tcW w:w="704" w:type="dxa"/>
            <w:vMerge w:val="restart"/>
            <w:vAlign w:val="center"/>
          </w:tcPr>
          <w:p w14:paraId="049C1FD8" w14:textId="3D769288" w:rsidR="00370D3D" w:rsidRPr="00CF461D" w:rsidRDefault="00370D3D" w:rsidP="00CF461D">
            <w:pPr>
              <w:spacing w:after="0" w:line="240" w:lineRule="auto"/>
              <w:jc w:val="center"/>
              <w:rPr>
                <w:rFonts w:ascii="Calibri" w:eastAsia="Times New Roman" w:hAnsi="Calibri" w:cs="Calibri"/>
                <w:b/>
                <w:color w:val="000000"/>
              </w:rPr>
            </w:pPr>
            <w:r w:rsidRPr="00CF461D">
              <w:rPr>
                <w:rFonts w:ascii="Calibri" w:eastAsia="Times New Roman" w:hAnsi="Calibri" w:cs="Calibri"/>
                <w:b/>
                <w:color w:val="000000"/>
              </w:rPr>
              <w:t>Nr. etaje</w:t>
            </w:r>
          </w:p>
        </w:tc>
        <w:tc>
          <w:tcPr>
            <w:tcW w:w="1208" w:type="dxa"/>
            <w:shd w:val="clear" w:color="auto" w:fill="auto"/>
            <w:noWrap/>
            <w:vAlign w:val="center"/>
            <w:hideMark/>
          </w:tcPr>
          <w:p w14:paraId="2C37A2CD" w14:textId="01C884D2" w:rsidR="00370D3D" w:rsidRPr="00CF461D" w:rsidRDefault="00370D3D" w:rsidP="00CF461D">
            <w:pPr>
              <w:spacing w:after="0" w:line="240" w:lineRule="auto"/>
              <w:jc w:val="center"/>
              <w:rPr>
                <w:rFonts w:ascii="Calibri" w:eastAsia="Times New Roman" w:hAnsi="Calibri" w:cs="Calibri"/>
                <w:b/>
                <w:color w:val="000000"/>
              </w:rPr>
            </w:pPr>
            <w:r w:rsidRPr="00CF461D">
              <w:rPr>
                <w:rFonts w:ascii="Calibri" w:eastAsia="Times New Roman" w:hAnsi="Calibri" w:cs="Calibri"/>
                <w:b/>
                <w:color w:val="000000"/>
              </w:rPr>
              <w:t>Cazul 1</w:t>
            </w:r>
          </w:p>
        </w:tc>
        <w:tc>
          <w:tcPr>
            <w:tcW w:w="1208" w:type="dxa"/>
            <w:shd w:val="clear" w:color="auto" w:fill="auto"/>
            <w:noWrap/>
            <w:vAlign w:val="center"/>
            <w:hideMark/>
          </w:tcPr>
          <w:p w14:paraId="6D6D6916" w14:textId="77777777" w:rsidR="00370D3D" w:rsidRPr="00CF461D" w:rsidRDefault="00370D3D" w:rsidP="00CF461D">
            <w:pPr>
              <w:spacing w:after="0" w:line="240" w:lineRule="auto"/>
              <w:jc w:val="center"/>
              <w:rPr>
                <w:rFonts w:ascii="Calibri" w:eastAsia="Times New Roman" w:hAnsi="Calibri" w:cs="Calibri"/>
                <w:b/>
                <w:color w:val="000000"/>
              </w:rPr>
            </w:pPr>
            <w:r w:rsidRPr="00CF461D">
              <w:rPr>
                <w:rFonts w:ascii="Calibri" w:eastAsia="Times New Roman" w:hAnsi="Calibri" w:cs="Calibri"/>
                <w:b/>
                <w:color w:val="000000"/>
              </w:rPr>
              <w:t>Cazul 2</w:t>
            </w:r>
          </w:p>
        </w:tc>
        <w:tc>
          <w:tcPr>
            <w:tcW w:w="1208" w:type="dxa"/>
            <w:shd w:val="clear" w:color="auto" w:fill="auto"/>
            <w:noWrap/>
            <w:vAlign w:val="center"/>
            <w:hideMark/>
          </w:tcPr>
          <w:p w14:paraId="1965704C" w14:textId="77777777" w:rsidR="00370D3D" w:rsidRPr="00CF461D" w:rsidRDefault="00370D3D" w:rsidP="00CF461D">
            <w:pPr>
              <w:spacing w:after="0" w:line="240" w:lineRule="auto"/>
              <w:jc w:val="center"/>
              <w:rPr>
                <w:rFonts w:ascii="Calibri" w:eastAsia="Times New Roman" w:hAnsi="Calibri" w:cs="Calibri"/>
                <w:b/>
                <w:color w:val="000000"/>
              </w:rPr>
            </w:pPr>
            <w:r w:rsidRPr="00CF461D">
              <w:rPr>
                <w:rFonts w:ascii="Calibri" w:eastAsia="Times New Roman" w:hAnsi="Calibri" w:cs="Calibri"/>
                <w:b/>
                <w:color w:val="000000"/>
              </w:rPr>
              <w:t>Cazul 3</w:t>
            </w:r>
          </w:p>
        </w:tc>
        <w:tc>
          <w:tcPr>
            <w:tcW w:w="800" w:type="dxa"/>
            <w:vMerge w:val="restart"/>
            <w:shd w:val="clear" w:color="000000" w:fill="D9E1F2"/>
            <w:noWrap/>
            <w:vAlign w:val="center"/>
            <w:hideMark/>
          </w:tcPr>
          <w:p w14:paraId="6391DE76" w14:textId="77777777" w:rsidR="00370D3D" w:rsidRPr="00CF461D" w:rsidRDefault="00370D3D" w:rsidP="00CF461D">
            <w:pPr>
              <w:spacing w:after="0" w:line="240" w:lineRule="auto"/>
              <w:jc w:val="center"/>
              <w:rPr>
                <w:rFonts w:ascii="Calibri" w:eastAsia="Times New Roman" w:hAnsi="Calibri" w:cs="Calibri"/>
                <w:b/>
                <w:color w:val="000000"/>
              </w:rPr>
            </w:pPr>
            <w:r w:rsidRPr="00CF461D">
              <w:rPr>
                <w:rFonts w:ascii="Calibri" w:eastAsia="Times New Roman" w:hAnsi="Calibri" w:cs="Calibri"/>
                <w:b/>
                <w:color w:val="000000"/>
              </w:rPr>
              <w:t>Media</w:t>
            </w:r>
          </w:p>
        </w:tc>
      </w:tr>
      <w:tr w:rsidR="00370D3D" w:rsidRPr="00FB3B42" w14:paraId="538DA600" w14:textId="77777777" w:rsidTr="00ED0C04">
        <w:trPr>
          <w:trHeight w:val="288"/>
          <w:jc w:val="center"/>
        </w:trPr>
        <w:tc>
          <w:tcPr>
            <w:tcW w:w="704" w:type="dxa"/>
            <w:vMerge/>
            <w:vAlign w:val="center"/>
          </w:tcPr>
          <w:p w14:paraId="2D5FB2A6" w14:textId="77777777" w:rsidR="00370D3D" w:rsidRPr="00CF461D" w:rsidRDefault="00370D3D" w:rsidP="00CF461D">
            <w:pPr>
              <w:spacing w:after="0" w:line="240" w:lineRule="auto"/>
              <w:jc w:val="center"/>
              <w:rPr>
                <w:rFonts w:ascii="Calibri" w:eastAsia="Times New Roman" w:hAnsi="Calibri" w:cs="Calibri"/>
                <w:b/>
                <w:color w:val="000000"/>
              </w:rPr>
            </w:pPr>
          </w:p>
        </w:tc>
        <w:tc>
          <w:tcPr>
            <w:tcW w:w="1208" w:type="dxa"/>
            <w:shd w:val="clear" w:color="auto" w:fill="auto"/>
            <w:noWrap/>
            <w:vAlign w:val="center"/>
            <w:hideMark/>
          </w:tcPr>
          <w:p w14:paraId="0080290A" w14:textId="747E53BF" w:rsidR="00370D3D" w:rsidRPr="00CF461D" w:rsidRDefault="00370D3D" w:rsidP="00CF461D">
            <w:pPr>
              <w:spacing w:after="0" w:line="240" w:lineRule="auto"/>
              <w:jc w:val="center"/>
              <w:rPr>
                <w:rFonts w:ascii="Calibri" w:eastAsia="Times New Roman" w:hAnsi="Calibri" w:cs="Calibri"/>
                <w:b/>
                <w:color w:val="000000"/>
              </w:rPr>
            </w:pPr>
            <w:r w:rsidRPr="00CF461D">
              <w:rPr>
                <w:rFonts w:ascii="Calibri" w:eastAsia="Times New Roman" w:hAnsi="Calibri" w:cs="Calibri"/>
                <w:b/>
                <w:color w:val="000000"/>
              </w:rPr>
              <w:t>Hrusciovca</w:t>
            </w:r>
          </w:p>
        </w:tc>
        <w:tc>
          <w:tcPr>
            <w:tcW w:w="1208" w:type="dxa"/>
            <w:shd w:val="clear" w:color="auto" w:fill="auto"/>
            <w:noWrap/>
            <w:vAlign w:val="center"/>
            <w:hideMark/>
          </w:tcPr>
          <w:p w14:paraId="4FB30E5E" w14:textId="77777777" w:rsidR="00370D3D" w:rsidRPr="00CF461D" w:rsidRDefault="00370D3D" w:rsidP="00CF461D">
            <w:pPr>
              <w:spacing w:after="0" w:line="240" w:lineRule="auto"/>
              <w:jc w:val="center"/>
              <w:rPr>
                <w:rFonts w:ascii="Calibri" w:eastAsia="Times New Roman" w:hAnsi="Calibri" w:cs="Calibri"/>
                <w:b/>
                <w:color w:val="000000"/>
              </w:rPr>
            </w:pPr>
            <w:r w:rsidRPr="00CF461D">
              <w:rPr>
                <w:rFonts w:ascii="Calibri" w:eastAsia="Times New Roman" w:hAnsi="Calibri" w:cs="Calibri"/>
                <w:b/>
                <w:color w:val="000000"/>
              </w:rPr>
              <w:t>Hrusciovca</w:t>
            </w:r>
          </w:p>
        </w:tc>
        <w:tc>
          <w:tcPr>
            <w:tcW w:w="1208" w:type="dxa"/>
            <w:shd w:val="clear" w:color="auto" w:fill="auto"/>
            <w:noWrap/>
            <w:vAlign w:val="center"/>
            <w:hideMark/>
          </w:tcPr>
          <w:p w14:paraId="233B0CA9" w14:textId="77777777" w:rsidR="00370D3D" w:rsidRPr="00CF461D" w:rsidRDefault="00370D3D" w:rsidP="00CF461D">
            <w:pPr>
              <w:spacing w:after="0" w:line="240" w:lineRule="auto"/>
              <w:jc w:val="center"/>
              <w:rPr>
                <w:rFonts w:ascii="Calibri" w:eastAsia="Times New Roman" w:hAnsi="Calibri" w:cs="Calibri"/>
                <w:b/>
                <w:color w:val="000000"/>
              </w:rPr>
            </w:pPr>
            <w:r w:rsidRPr="00CF461D">
              <w:rPr>
                <w:rFonts w:ascii="Calibri" w:eastAsia="Times New Roman" w:hAnsi="Calibri" w:cs="Calibri"/>
                <w:b/>
                <w:color w:val="000000"/>
              </w:rPr>
              <w:t>Hrusciovca</w:t>
            </w:r>
          </w:p>
        </w:tc>
        <w:tc>
          <w:tcPr>
            <w:tcW w:w="800" w:type="dxa"/>
            <w:vMerge/>
            <w:vAlign w:val="center"/>
            <w:hideMark/>
          </w:tcPr>
          <w:p w14:paraId="2B616C8A" w14:textId="77777777" w:rsidR="00370D3D" w:rsidRPr="00FB3B42" w:rsidRDefault="00370D3D" w:rsidP="00370D3D">
            <w:pPr>
              <w:spacing w:after="0" w:line="240" w:lineRule="auto"/>
              <w:rPr>
                <w:rFonts w:ascii="Calibri" w:eastAsia="Times New Roman" w:hAnsi="Calibri" w:cs="Calibri"/>
                <w:color w:val="000000"/>
              </w:rPr>
            </w:pPr>
          </w:p>
        </w:tc>
      </w:tr>
      <w:tr w:rsidR="00370D3D" w:rsidRPr="00FB3B42" w14:paraId="0E411DD8" w14:textId="77777777" w:rsidTr="00ED0C04">
        <w:trPr>
          <w:trHeight w:val="288"/>
          <w:jc w:val="center"/>
        </w:trPr>
        <w:tc>
          <w:tcPr>
            <w:tcW w:w="704" w:type="dxa"/>
            <w:vAlign w:val="bottom"/>
          </w:tcPr>
          <w:p w14:paraId="265CEC33" w14:textId="618DC1FE" w:rsidR="00370D3D" w:rsidRPr="00FB3B42" w:rsidRDefault="00370D3D" w:rsidP="00370D3D">
            <w:pPr>
              <w:spacing w:after="0" w:line="240" w:lineRule="auto"/>
              <w:jc w:val="right"/>
              <w:rPr>
                <w:rFonts w:ascii="Calibri" w:eastAsia="Times New Roman" w:hAnsi="Calibri" w:cs="Calibri"/>
                <w:color w:val="000000"/>
              </w:rPr>
            </w:pPr>
            <w:r w:rsidRPr="00274553">
              <w:rPr>
                <w:rFonts w:ascii="Calibri" w:eastAsia="Times New Roman" w:hAnsi="Calibri" w:cs="Calibri"/>
                <w:color w:val="000000"/>
              </w:rPr>
              <w:lastRenderedPageBreak/>
              <w:t>1</w:t>
            </w:r>
          </w:p>
        </w:tc>
        <w:tc>
          <w:tcPr>
            <w:tcW w:w="1208" w:type="dxa"/>
            <w:shd w:val="clear" w:color="auto" w:fill="auto"/>
            <w:noWrap/>
            <w:vAlign w:val="bottom"/>
            <w:hideMark/>
          </w:tcPr>
          <w:p w14:paraId="7C262CDB" w14:textId="4B5566FE" w:rsidR="00370D3D" w:rsidRPr="00FB3B42" w:rsidRDefault="00370D3D" w:rsidP="00370D3D">
            <w:pPr>
              <w:spacing w:after="0" w:line="240" w:lineRule="auto"/>
              <w:jc w:val="right"/>
              <w:rPr>
                <w:rFonts w:ascii="Calibri" w:eastAsia="Times New Roman" w:hAnsi="Calibri" w:cs="Calibri"/>
                <w:color w:val="000000"/>
              </w:rPr>
            </w:pPr>
            <w:r w:rsidRPr="00FB3B42">
              <w:rPr>
                <w:rFonts w:ascii="Calibri" w:eastAsia="Times New Roman" w:hAnsi="Calibri" w:cs="Calibri"/>
                <w:color w:val="000000"/>
              </w:rPr>
              <w:t>45.8%</w:t>
            </w:r>
          </w:p>
        </w:tc>
        <w:tc>
          <w:tcPr>
            <w:tcW w:w="1208" w:type="dxa"/>
            <w:shd w:val="clear" w:color="auto" w:fill="auto"/>
            <w:noWrap/>
            <w:vAlign w:val="bottom"/>
            <w:hideMark/>
          </w:tcPr>
          <w:p w14:paraId="5F93CC1C" w14:textId="77777777" w:rsidR="00370D3D" w:rsidRPr="00FB3B42" w:rsidRDefault="00370D3D" w:rsidP="00370D3D">
            <w:pPr>
              <w:spacing w:after="0" w:line="240" w:lineRule="auto"/>
              <w:jc w:val="right"/>
              <w:rPr>
                <w:rFonts w:ascii="Calibri" w:eastAsia="Times New Roman" w:hAnsi="Calibri" w:cs="Calibri"/>
                <w:color w:val="000000"/>
              </w:rPr>
            </w:pPr>
            <w:r w:rsidRPr="00FB3B42">
              <w:rPr>
                <w:rFonts w:ascii="Calibri" w:eastAsia="Times New Roman" w:hAnsi="Calibri" w:cs="Calibri"/>
                <w:color w:val="000000"/>
              </w:rPr>
              <w:t>46.4%</w:t>
            </w:r>
          </w:p>
        </w:tc>
        <w:tc>
          <w:tcPr>
            <w:tcW w:w="1208" w:type="dxa"/>
            <w:shd w:val="clear" w:color="auto" w:fill="auto"/>
            <w:noWrap/>
            <w:vAlign w:val="bottom"/>
            <w:hideMark/>
          </w:tcPr>
          <w:p w14:paraId="440A466F" w14:textId="77777777" w:rsidR="00370D3D" w:rsidRPr="00FB3B42" w:rsidRDefault="00370D3D" w:rsidP="00370D3D">
            <w:pPr>
              <w:spacing w:after="0" w:line="240" w:lineRule="auto"/>
              <w:jc w:val="right"/>
              <w:rPr>
                <w:rFonts w:ascii="Calibri" w:eastAsia="Times New Roman" w:hAnsi="Calibri" w:cs="Calibri"/>
                <w:color w:val="000000"/>
              </w:rPr>
            </w:pPr>
            <w:r w:rsidRPr="00FB3B42">
              <w:rPr>
                <w:rFonts w:ascii="Calibri" w:eastAsia="Times New Roman" w:hAnsi="Calibri" w:cs="Calibri"/>
                <w:color w:val="000000"/>
              </w:rPr>
              <w:t>37.0%</w:t>
            </w:r>
          </w:p>
        </w:tc>
        <w:tc>
          <w:tcPr>
            <w:tcW w:w="800" w:type="dxa"/>
            <w:shd w:val="clear" w:color="000000" w:fill="D9E1F2"/>
            <w:noWrap/>
            <w:vAlign w:val="bottom"/>
            <w:hideMark/>
          </w:tcPr>
          <w:p w14:paraId="593CD841" w14:textId="77777777" w:rsidR="00370D3D" w:rsidRPr="00FB3B42" w:rsidRDefault="00370D3D" w:rsidP="00370D3D">
            <w:pPr>
              <w:spacing w:after="0" w:line="240" w:lineRule="auto"/>
              <w:jc w:val="right"/>
              <w:rPr>
                <w:rFonts w:ascii="Calibri" w:eastAsia="Times New Roman" w:hAnsi="Calibri" w:cs="Calibri"/>
                <w:color w:val="000000"/>
              </w:rPr>
            </w:pPr>
            <w:r w:rsidRPr="00FB3B42">
              <w:rPr>
                <w:rFonts w:ascii="Calibri" w:eastAsia="Times New Roman" w:hAnsi="Calibri" w:cs="Calibri"/>
                <w:color w:val="000000"/>
              </w:rPr>
              <w:t>43.1%</w:t>
            </w:r>
          </w:p>
        </w:tc>
      </w:tr>
      <w:tr w:rsidR="00370D3D" w:rsidRPr="00FB3B42" w14:paraId="06C10B54" w14:textId="77777777" w:rsidTr="00ED0C04">
        <w:trPr>
          <w:trHeight w:val="288"/>
          <w:jc w:val="center"/>
        </w:trPr>
        <w:tc>
          <w:tcPr>
            <w:tcW w:w="704" w:type="dxa"/>
            <w:vAlign w:val="bottom"/>
          </w:tcPr>
          <w:p w14:paraId="48E80007" w14:textId="16581474" w:rsidR="00370D3D" w:rsidRPr="00FB3B42" w:rsidRDefault="00370D3D" w:rsidP="00370D3D">
            <w:pPr>
              <w:spacing w:after="0" w:line="240" w:lineRule="auto"/>
              <w:jc w:val="right"/>
              <w:rPr>
                <w:rFonts w:ascii="Calibri" w:eastAsia="Times New Roman" w:hAnsi="Calibri" w:cs="Calibri"/>
                <w:color w:val="000000"/>
              </w:rPr>
            </w:pPr>
            <w:r w:rsidRPr="00274553">
              <w:rPr>
                <w:rFonts w:ascii="Calibri" w:eastAsia="Times New Roman" w:hAnsi="Calibri" w:cs="Calibri"/>
                <w:color w:val="000000"/>
              </w:rPr>
              <w:t>2</w:t>
            </w:r>
          </w:p>
        </w:tc>
        <w:tc>
          <w:tcPr>
            <w:tcW w:w="1208" w:type="dxa"/>
            <w:shd w:val="clear" w:color="auto" w:fill="auto"/>
            <w:noWrap/>
            <w:vAlign w:val="bottom"/>
            <w:hideMark/>
          </w:tcPr>
          <w:p w14:paraId="73228DFB" w14:textId="55DE36C5" w:rsidR="00370D3D" w:rsidRPr="00FB3B42" w:rsidRDefault="00370D3D" w:rsidP="00370D3D">
            <w:pPr>
              <w:spacing w:after="0" w:line="240" w:lineRule="auto"/>
              <w:jc w:val="right"/>
              <w:rPr>
                <w:rFonts w:ascii="Calibri" w:eastAsia="Times New Roman" w:hAnsi="Calibri" w:cs="Calibri"/>
                <w:color w:val="000000"/>
              </w:rPr>
            </w:pPr>
            <w:r w:rsidRPr="00FB3B42">
              <w:rPr>
                <w:rFonts w:ascii="Calibri" w:eastAsia="Times New Roman" w:hAnsi="Calibri" w:cs="Calibri"/>
                <w:color w:val="000000"/>
              </w:rPr>
              <w:t>33.1%</w:t>
            </w:r>
          </w:p>
        </w:tc>
        <w:tc>
          <w:tcPr>
            <w:tcW w:w="1208" w:type="dxa"/>
            <w:shd w:val="clear" w:color="auto" w:fill="auto"/>
            <w:noWrap/>
            <w:vAlign w:val="bottom"/>
            <w:hideMark/>
          </w:tcPr>
          <w:p w14:paraId="0FADBDF6" w14:textId="77777777" w:rsidR="00370D3D" w:rsidRPr="00FB3B42" w:rsidRDefault="00370D3D" w:rsidP="00370D3D">
            <w:pPr>
              <w:spacing w:after="0" w:line="240" w:lineRule="auto"/>
              <w:jc w:val="right"/>
              <w:rPr>
                <w:rFonts w:ascii="Calibri" w:eastAsia="Times New Roman" w:hAnsi="Calibri" w:cs="Calibri"/>
                <w:color w:val="000000"/>
              </w:rPr>
            </w:pPr>
            <w:r w:rsidRPr="00FB3B42">
              <w:rPr>
                <w:rFonts w:ascii="Calibri" w:eastAsia="Times New Roman" w:hAnsi="Calibri" w:cs="Calibri"/>
                <w:color w:val="000000"/>
              </w:rPr>
              <w:t>33.7%</w:t>
            </w:r>
          </w:p>
        </w:tc>
        <w:tc>
          <w:tcPr>
            <w:tcW w:w="1208" w:type="dxa"/>
            <w:shd w:val="clear" w:color="auto" w:fill="auto"/>
            <w:noWrap/>
            <w:vAlign w:val="bottom"/>
            <w:hideMark/>
          </w:tcPr>
          <w:p w14:paraId="175D4FE0" w14:textId="77777777" w:rsidR="00370D3D" w:rsidRPr="00FB3B42" w:rsidRDefault="00370D3D" w:rsidP="00370D3D">
            <w:pPr>
              <w:spacing w:after="0" w:line="240" w:lineRule="auto"/>
              <w:jc w:val="right"/>
              <w:rPr>
                <w:rFonts w:ascii="Calibri" w:eastAsia="Times New Roman" w:hAnsi="Calibri" w:cs="Calibri"/>
                <w:color w:val="000000"/>
              </w:rPr>
            </w:pPr>
            <w:r w:rsidRPr="00FB3B42">
              <w:rPr>
                <w:rFonts w:ascii="Calibri" w:eastAsia="Times New Roman" w:hAnsi="Calibri" w:cs="Calibri"/>
                <w:color w:val="000000"/>
              </w:rPr>
              <w:t>28.4%</w:t>
            </w:r>
          </w:p>
        </w:tc>
        <w:tc>
          <w:tcPr>
            <w:tcW w:w="800" w:type="dxa"/>
            <w:shd w:val="clear" w:color="000000" w:fill="D9E1F2"/>
            <w:noWrap/>
            <w:vAlign w:val="bottom"/>
            <w:hideMark/>
          </w:tcPr>
          <w:p w14:paraId="71CDFF1E" w14:textId="77777777" w:rsidR="00370D3D" w:rsidRPr="00FB3B42" w:rsidRDefault="00370D3D" w:rsidP="00370D3D">
            <w:pPr>
              <w:spacing w:after="0" w:line="240" w:lineRule="auto"/>
              <w:jc w:val="right"/>
              <w:rPr>
                <w:rFonts w:ascii="Calibri" w:eastAsia="Times New Roman" w:hAnsi="Calibri" w:cs="Calibri"/>
                <w:color w:val="000000"/>
              </w:rPr>
            </w:pPr>
            <w:r w:rsidRPr="00FB3B42">
              <w:rPr>
                <w:rFonts w:ascii="Calibri" w:eastAsia="Times New Roman" w:hAnsi="Calibri" w:cs="Calibri"/>
                <w:color w:val="000000"/>
              </w:rPr>
              <w:t>31.8%</w:t>
            </w:r>
          </w:p>
        </w:tc>
      </w:tr>
      <w:tr w:rsidR="00370D3D" w:rsidRPr="00FB3B42" w14:paraId="481102E3" w14:textId="77777777" w:rsidTr="00ED0C04">
        <w:trPr>
          <w:trHeight w:val="288"/>
          <w:jc w:val="center"/>
        </w:trPr>
        <w:tc>
          <w:tcPr>
            <w:tcW w:w="704" w:type="dxa"/>
            <w:vAlign w:val="bottom"/>
          </w:tcPr>
          <w:p w14:paraId="0648C5B5" w14:textId="4C155E30" w:rsidR="00370D3D" w:rsidRPr="00FB3B42" w:rsidRDefault="00370D3D" w:rsidP="00370D3D">
            <w:pPr>
              <w:spacing w:after="0" w:line="240" w:lineRule="auto"/>
              <w:jc w:val="right"/>
              <w:rPr>
                <w:rFonts w:ascii="Calibri" w:eastAsia="Times New Roman" w:hAnsi="Calibri" w:cs="Calibri"/>
                <w:color w:val="000000"/>
              </w:rPr>
            </w:pPr>
            <w:r w:rsidRPr="00274553">
              <w:rPr>
                <w:rFonts w:ascii="Calibri" w:eastAsia="Times New Roman" w:hAnsi="Calibri" w:cs="Calibri"/>
                <w:color w:val="000000"/>
              </w:rPr>
              <w:t>3</w:t>
            </w:r>
          </w:p>
        </w:tc>
        <w:tc>
          <w:tcPr>
            <w:tcW w:w="1208" w:type="dxa"/>
            <w:shd w:val="clear" w:color="auto" w:fill="auto"/>
            <w:noWrap/>
            <w:vAlign w:val="bottom"/>
            <w:hideMark/>
          </w:tcPr>
          <w:p w14:paraId="36DC3882" w14:textId="0755EBEE" w:rsidR="00370D3D" w:rsidRPr="00FB3B42" w:rsidRDefault="00370D3D" w:rsidP="00370D3D">
            <w:pPr>
              <w:spacing w:after="0" w:line="240" w:lineRule="auto"/>
              <w:jc w:val="right"/>
              <w:rPr>
                <w:rFonts w:ascii="Calibri" w:eastAsia="Times New Roman" w:hAnsi="Calibri" w:cs="Calibri"/>
                <w:color w:val="000000"/>
              </w:rPr>
            </w:pPr>
            <w:r w:rsidRPr="00FB3B42">
              <w:rPr>
                <w:rFonts w:ascii="Calibri" w:eastAsia="Times New Roman" w:hAnsi="Calibri" w:cs="Calibri"/>
                <w:color w:val="000000"/>
              </w:rPr>
              <w:t>25.9%</w:t>
            </w:r>
          </w:p>
        </w:tc>
        <w:tc>
          <w:tcPr>
            <w:tcW w:w="1208" w:type="dxa"/>
            <w:shd w:val="clear" w:color="auto" w:fill="auto"/>
            <w:noWrap/>
            <w:vAlign w:val="bottom"/>
            <w:hideMark/>
          </w:tcPr>
          <w:p w14:paraId="3970A666" w14:textId="77777777" w:rsidR="00370D3D" w:rsidRPr="00FB3B42" w:rsidRDefault="00370D3D" w:rsidP="00370D3D">
            <w:pPr>
              <w:spacing w:after="0" w:line="240" w:lineRule="auto"/>
              <w:jc w:val="right"/>
              <w:rPr>
                <w:rFonts w:ascii="Calibri" w:eastAsia="Times New Roman" w:hAnsi="Calibri" w:cs="Calibri"/>
                <w:color w:val="000000"/>
              </w:rPr>
            </w:pPr>
            <w:r w:rsidRPr="00FB3B42">
              <w:rPr>
                <w:rFonts w:ascii="Calibri" w:eastAsia="Times New Roman" w:hAnsi="Calibri" w:cs="Calibri"/>
                <w:color w:val="000000"/>
              </w:rPr>
              <w:t>26.5%</w:t>
            </w:r>
          </w:p>
        </w:tc>
        <w:tc>
          <w:tcPr>
            <w:tcW w:w="1208" w:type="dxa"/>
            <w:shd w:val="clear" w:color="auto" w:fill="auto"/>
            <w:noWrap/>
            <w:vAlign w:val="bottom"/>
            <w:hideMark/>
          </w:tcPr>
          <w:p w14:paraId="31AC625C" w14:textId="77777777" w:rsidR="00370D3D" w:rsidRPr="00FB3B42" w:rsidRDefault="00370D3D" w:rsidP="00370D3D">
            <w:pPr>
              <w:spacing w:after="0" w:line="240" w:lineRule="auto"/>
              <w:jc w:val="right"/>
              <w:rPr>
                <w:rFonts w:ascii="Calibri" w:eastAsia="Times New Roman" w:hAnsi="Calibri" w:cs="Calibri"/>
                <w:color w:val="000000"/>
              </w:rPr>
            </w:pPr>
            <w:r w:rsidRPr="00FB3B42">
              <w:rPr>
                <w:rFonts w:ascii="Calibri" w:eastAsia="Times New Roman" w:hAnsi="Calibri" w:cs="Calibri"/>
                <w:color w:val="000000"/>
              </w:rPr>
              <w:t>23.1%</w:t>
            </w:r>
          </w:p>
        </w:tc>
        <w:tc>
          <w:tcPr>
            <w:tcW w:w="800" w:type="dxa"/>
            <w:shd w:val="clear" w:color="000000" w:fill="D9E1F2"/>
            <w:noWrap/>
            <w:vAlign w:val="bottom"/>
            <w:hideMark/>
          </w:tcPr>
          <w:p w14:paraId="3D462BF4" w14:textId="77777777" w:rsidR="00370D3D" w:rsidRPr="00FB3B42" w:rsidRDefault="00370D3D" w:rsidP="00370D3D">
            <w:pPr>
              <w:spacing w:after="0" w:line="240" w:lineRule="auto"/>
              <w:jc w:val="right"/>
              <w:rPr>
                <w:rFonts w:ascii="Calibri" w:eastAsia="Times New Roman" w:hAnsi="Calibri" w:cs="Calibri"/>
                <w:color w:val="000000"/>
              </w:rPr>
            </w:pPr>
            <w:r w:rsidRPr="00FB3B42">
              <w:rPr>
                <w:rFonts w:ascii="Calibri" w:eastAsia="Times New Roman" w:hAnsi="Calibri" w:cs="Calibri"/>
                <w:color w:val="000000"/>
              </w:rPr>
              <w:t>25.2%</w:t>
            </w:r>
          </w:p>
        </w:tc>
      </w:tr>
      <w:tr w:rsidR="00370D3D" w:rsidRPr="00FB3B42" w14:paraId="618B101C" w14:textId="77777777" w:rsidTr="00ED0C04">
        <w:trPr>
          <w:trHeight w:val="288"/>
          <w:jc w:val="center"/>
        </w:trPr>
        <w:tc>
          <w:tcPr>
            <w:tcW w:w="704" w:type="dxa"/>
            <w:vAlign w:val="bottom"/>
          </w:tcPr>
          <w:p w14:paraId="05AC7A86" w14:textId="6ACB2C2E" w:rsidR="00370D3D" w:rsidRPr="00FB3B42" w:rsidRDefault="00370D3D" w:rsidP="00370D3D">
            <w:pPr>
              <w:spacing w:after="0" w:line="240" w:lineRule="auto"/>
              <w:jc w:val="right"/>
              <w:rPr>
                <w:rFonts w:ascii="Calibri" w:eastAsia="Times New Roman" w:hAnsi="Calibri" w:cs="Calibri"/>
                <w:color w:val="000000"/>
              </w:rPr>
            </w:pPr>
            <w:r w:rsidRPr="00274553">
              <w:rPr>
                <w:rFonts w:ascii="Calibri" w:eastAsia="Times New Roman" w:hAnsi="Calibri" w:cs="Calibri"/>
                <w:color w:val="000000"/>
              </w:rPr>
              <w:t>4</w:t>
            </w:r>
          </w:p>
        </w:tc>
        <w:tc>
          <w:tcPr>
            <w:tcW w:w="1208" w:type="dxa"/>
            <w:shd w:val="clear" w:color="auto" w:fill="auto"/>
            <w:noWrap/>
            <w:vAlign w:val="bottom"/>
            <w:hideMark/>
          </w:tcPr>
          <w:p w14:paraId="4FA890BC" w14:textId="30D565BB" w:rsidR="00370D3D" w:rsidRPr="00FB3B42" w:rsidRDefault="00370D3D" w:rsidP="00370D3D">
            <w:pPr>
              <w:spacing w:after="0" w:line="240" w:lineRule="auto"/>
              <w:jc w:val="right"/>
              <w:rPr>
                <w:rFonts w:ascii="Calibri" w:eastAsia="Times New Roman" w:hAnsi="Calibri" w:cs="Calibri"/>
                <w:color w:val="000000"/>
              </w:rPr>
            </w:pPr>
            <w:r w:rsidRPr="00FB3B42">
              <w:rPr>
                <w:rFonts w:ascii="Calibri" w:eastAsia="Times New Roman" w:hAnsi="Calibri" w:cs="Calibri"/>
                <w:color w:val="000000"/>
              </w:rPr>
              <w:t>21.3%</w:t>
            </w:r>
          </w:p>
        </w:tc>
        <w:tc>
          <w:tcPr>
            <w:tcW w:w="1208" w:type="dxa"/>
            <w:shd w:val="clear" w:color="auto" w:fill="auto"/>
            <w:noWrap/>
            <w:vAlign w:val="bottom"/>
            <w:hideMark/>
          </w:tcPr>
          <w:p w14:paraId="10C56713" w14:textId="77777777" w:rsidR="00370D3D" w:rsidRPr="00FB3B42" w:rsidRDefault="00370D3D" w:rsidP="00370D3D">
            <w:pPr>
              <w:spacing w:after="0" w:line="240" w:lineRule="auto"/>
              <w:jc w:val="right"/>
              <w:rPr>
                <w:rFonts w:ascii="Calibri" w:eastAsia="Times New Roman" w:hAnsi="Calibri" w:cs="Calibri"/>
                <w:color w:val="000000"/>
              </w:rPr>
            </w:pPr>
            <w:r w:rsidRPr="00FB3B42">
              <w:rPr>
                <w:rFonts w:ascii="Calibri" w:eastAsia="Times New Roman" w:hAnsi="Calibri" w:cs="Calibri"/>
                <w:color w:val="000000"/>
              </w:rPr>
              <w:t>21.8%</w:t>
            </w:r>
          </w:p>
        </w:tc>
        <w:tc>
          <w:tcPr>
            <w:tcW w:w="1208" w:type="dxa"/>
            <w:shd w:val="clear" w:color="auto" w:fill="auto"/>
            <w:noWrap/>
            <w:vAlign w:val="bottom"/>
            <w:hideMark/>
          </w:tcPr>
          <w:p w14:paraId="000FF12A" w14:textId="77777777" w:rsidR="00370D3D" w:rsidRPr="00FB3B42" w:rsidRDefault="00370D3D" w:rsidP="00370D3D">
            <w:pPr>
              <w:spacing w:after="0" w:line="240" w:lineRule="auto"/>
              <w:jc w:val="right"/>
              <w:rPr>
                <w:rFonts w:ascii="Calibri" w:eastAsia="Times New Roman" w:hAnsi="Calibri" w:cs="Calibri"/>
                <w:color w:val="000000"/>
              </w:rPr>
            </w:pPr>
            <w:r w:rsidRPr="00FB3B42">
              <w:rPr>
                <w:rFonts w:ascii="Calibri" w:eastAsia="Times New Roman" w:hAnsi="Calibri" w:cs="Calibri"/>
                <w:color w:val="000000"/>
              </w:rPr>
              <w:t>19.4%</w:t>
            </w:r>
          </w:p>
        </w:tc>
        <w:tc>
          <w:tcPr>
            <w:tcW w:w="800" w:type="dxa"/>
            <w:shd w:val="clear" w:color="000000" w:fill="D9E1F2"/>
            <w:noWrap/>
            <w:vAlign w:val="bottom"/>
            <w:hideMark/>
          </w:tcPr>
          <w:p w14:paraId="7EA380A4" w14:textId="77777777" w:rsidR="00370D3D" w:rsidRPr="00FB3B42" w:rsidRDefault="00370D3D" w:rsidP="00370D3D">
            <w:pPr>
              <w:spacing w:after="0" w:line="240" w:lineRule="auto"/>
              <w:jc w:val="right"/>
              <w:rPr>
                <w:rFonts w:ascii="Calibri" w:eastAsia="Times New Roman" w:hAnsi="Calibri" w:cs="Calibri"/>
                <w:color w:val="000000"/>
              </w:rPr>
            </w:pPr>
            <w:r w:rsidRPr="00FB3B42">
              <w:rPr>
                <w:rFonts w:ascii="Calibri" w:eastAsia="Times New Roman" w:hAnsi="Calibri" w:cs="Calibri"/>
                <w:color w:val="000000"/>
              </w:rPr>
              <w:t>20.8%</w:t>
            </w:r>
          </w:p>
        </w:tc>
      </w:tr>
      <w:tr w:rsidR="00370D3D" w:rsidRPr="00FB3B42" w14:paraId="6F9C22A3" w14:textId="77777777" w:rsidTr="00ED0C04">
        <w:trPr>
          <w:trHeight w:val="288"/>
          <w:jc w:val="center"/>
        </w:trPr>
        <w:tc>
          <w:tcPr>
            <w:tcW w:w="704" w:type="dxa"/>
            <w:vAlign w:val="bottom"/>
          </w:tcPr>
          <w:p w14:paraId="233D8CCF" w14:textId="0F6ACB43" w:rsidR="00370D3D" w:rsidRPr="00FB3B42" w:rsidRDefault="00370D3D" w:rsidP="00370D3D">
            <w:pPr>
              <w:spacing w:after="0" w:line="240" w:lineRule="auto"/>
              <w:jc w:val="right"/>
              <w:rPr>
                <w:rFonts w:ascii="Calibri" w:eastAsia="Times New Roman" w:hAnsi="Calibri" w:cs="Calibri"/>
                <w:color w:val="000000"/>
              </w:rPr>
            </w:pPr>
            <w:r w:rsidRPr="00274553">
              <w:rPr>
                <w:rFonts w:ascii="Calibri" w:eastAsia="Times New Roman" w:hAnsi="Calibri" w:cs="Calibri"/>
                <w:color w:val="000000"/>
              </w:rPr>
              <w:t>5</w:t>
            </w:r>
          </w:p>
        </w:tc>
        <w:tc>
          <w:tcPr>
            <w:tcW w:w="1208" w:type="dxa"/>
            <w:shd w:val="clear" w:color="auto" w:fill="auto"/>
            <w:noWrap/>
            <w:vAlign w:val="bottom"/>
            <w:hideMark/>
          </w:tcPr>
          <w:p w14:paraId="2EF5E574" w14:textId="44E51403" w:rsidR="00370D3D" w:rsidRPr="00FB3B42" w:rsidRDefault="00370D3D" w:rsidP="00370D3D">
            <w:pPr>
              <w:spacing w:after="0" w:line="240" w:lineRule="auto"/>
              <w:jc w:val="right"/>
              <w:rPr>
                <w:rFonts w:ascii="Calibri" w:eastAsia="Times New Roman" w:hAnsi="Calibri" w:cs="Calibri"/>
                <w:color w:val="000000"/>
              </w:rPr>
            </w:pPr>
            <w:r w:rsidRPr="00FB3B42">
              <w:rPr>
                <w:rFonts w:ascii="Calibri" w:eastAsia="Times New Roman" w:hAnsi="Calibri" w:cs="Calibri"/>
                <w:color w:val="000000"/>
              </w:rPr>
              <w:t>18.1%</w:t>
            </w:r>
          </w:p>
        </w:tc>
        <w:tc>
          <w:tcPr>
            <w:tcW w:w="1208" w:type="dxa"/>
            <w:shd w:val="clear" w:color="auto" w:fill="auto"/>
            <w:noWrap/>
            <w:vAlign w:val="bottom"/>
            <w:hideMark/>
          </w:tcPr>
          <w:p w14:paraId="2A706078" w14:textId="77777777" w:rsidR="00370D3D" w:rsidRPr="00FB3B42" w:rsidRDefault="00370D3D" w:rsidP="00370D3D">
            <w:pPr>
              <w:spacing w:after="0" w:line="240" w:lineRule="auto"/>
              <w:jc w:val="right"/>
              <w:rPr>
                <w:rFonts w:ascii="Calibri" w:eastAsia="Times New Roman" w:hAnsi="Calibri" w:cs="Calibri"/>
                <w:color w:val="000000"/>
              </w:rPr>
            </w:pPr>
            <w:r w:rsidRPr="00FB3B42">
              <w:rPr>
                <w:rFonts w:ascii="Calibri" w:eastAsia="Times New Roman" w:hAnsi="Calibri" w:cs="Calibri"/>
                <w:color w:val="000000"/>
              </w:rPr>
              <w:t>18.5%</w:t>
            </w:r>
          </w:p>
        </w:tc>
        <w:tc>
          <w:tcPr>
            <w:tcW w:w="1208" w:type="dxa"/>
            <w:shd w:val="clear" w:color="auto" w:fill="auto"/>
            <w:noWrap/>
            <w:vAlign w:val="bottom"/>
            <w:hideMark/>
          </w:tcPr>
          <w:p w14:paraId="3431A074" w14:textId="77777777" w:rsidR="00370D3D" w:rsidRPr="00FB3B42" w:rsidRDefault="00370D3D" w:rsidP="00370D3D">
            <w:pPr>
              <w:spacing w:after="0" w:line="240" w:lineRule="auto"/>
              <w:jc w:val="right"/>
              <w:rPr>
                <w:rFonts w:ascii="Calibri" w:eastAsia="Times New Roman" w:hAnsi="Calibri" w:cs="Calibri"/>
                <w:color w:val="000000"/>
              </w:rPr>
            </w:pPr>
            <w:r w:rsidRPr="00FB3B42">
              <w:rPr>
                <w:rFonts w:ascii="Calibri" w:eastAsia="Times New Roman" w:hAnsi="Calibri" w:cs="Calibri"/>
                <w:color w:val="000000"/>
              </w:rPr>
              <w:t>16.8%</w:t>
            </w:r>
          </w:p>
        </w:tc>
        <w:tc>
          <w:tcPr>
            <w:tcW w:w="800" w:type="dxa"/>
            <w:shd w:val="clear" w:color="000000" w:fill="D9E1F2"/>
            <w:noWrap/>
            <w:vAlign w:val="bottom"/>
            <w:hideMark/>
          </w:tcPr>
          <w:p w14:paraId="6EE55934" w14:textId="77777777" w:rsidR="00370D3D" w:rsidRPr="00FB3B42" w:rsidRDefault="00370D3D" w:rsidP="00370D3D">
            <w:pPr>
              <w:spacing w:after="0" w:line="240" w:lineRule="auto"/>
              <w:jc w:val="right"/>
              <w:rPr>
                <w:rFonts w:ascii="Calibri" w:eastAsia="Times New Roman" w:hAnsi="Calibri" w:cs="Calibri"/>
                <w:color w:val="000000"/>
              </w:rPr>
            </w:pPr>
            <w:r w:rsidRPr="00FB3B42">
              <w:rPr>
                <w:rFonts w:ascii="Calibri" w:eastAsia="Times New Roman" w:hAnsi="Calibri" w:cs="Calibri"/>
                <w:color w:val="000000"/>
              </w:rPr>
              <w:t>17.8%</w:t>
            </w:r>
          </w:p>
        </w:tc>
      </w:tr>
      <w:tr w:rsidR="00370D3D" w:rsidRPr="00FB3B42" w14:paraId="684955B0" w14:textId="77777777" w:rsidTr="00ED0C04">
        <w:trPr>
          <w:trHeight w:val="288"/>
          <w:jc w:val="center"/>
        </w:trPr>
        <w:tc>
          <w:tcPr>
            <w:tcW w:w="704" w:type="dxa"/>
            <w:vAlign w:val="bottom"/>
          </w:tcPr>
          <w:p w14:paraId="0B9C4DC2" w14:textId="0F048835" w:rsidR="00370D3D" w:rsidRPr="00FB3B42" w:rsidRDefault="00370D3D" w:rsidP="00370D3D">
            <w:pPr>
              <w:spacing w:after="0" w:line="240" w:lineRule="auto"/>
              <w:jc w:val="right"/>
              <w:rPr>
                <w:rFonts w:ascii="Calibri" w:eastAsia="Times New Roman" w:hAnsi="Calibri" w:cs="Calibri"/>
                <w:color w:val="000000"/>
              </w:rPr>
            </w:pPr>
            <w:r w:rsidRPr="00274553">
              <w:rPr>
                <w:rFonts w:ascii="Calibri" w:eastAsia="Times New Roman" w:hAnsi="Calibri" w:cs="Calibri"/>
                <w:color w:val="000000"/>
              </w:rPr>
              <w:t>6</w:t>
            </w:r>
          </w:p>
        </w:tc>
        <w:tc>
          <w:tcPr>
            <w:tcW w:w="1208" w:type="dxa"/>
            <w:shd w:val="clear" w:color="auto" w:fill="auto"/>
            <w:noWrap/>
            <w:vAlign w:val="bottom"/>
            <w:hideMark/>
          </w:tcPr>
          <w:p w14:paraId="53E9C611" w14:textId="0B4FB340" w:rsidR="00370D3D" w:rsidRPr="00FB3B42" w:rsidRDefault="00370D3D" w:rsidP="00370D3D">
            <w:pPr>
              <w:spacing w:after="0" w:line="240" w:lineRule="auto"/>
              <w:jc w:val="right"/>
              <w:rPr>
                <w:rFonts w:ascii="Calibri" w:eastAsia="Times New Roman" w:hAnsi="Calibri" w:cs="Calibri"/>
                <w:color w:val="000000"/>
              </w:rPr>
            </w:pPr>
            <w:r w:rsidRPr="00FB3B42">
              <w:rPr>
                <w:rFonts w:ascii="Calibri" w:eastAsia="Times New Roman" w:hAnsi="Calibri" w:cs="Calibri"/>
                <w:color w:val="000000"/>
              </w:rPr>
              <w:t>15.7%</w:t>
            </w:r>
          </w:p>
        </w:tc>
        <w:tc>
          <w:tcPr>
            <w:tcW w:w="1208" w:type="dxa"/>
            <w:shd w:val="clear" w:color="auto" w:fill="auto"/>
            <w:noWrap/>
            <w:vAlign w:val="bottom"/>
            <w:hideMark/>
          </w:tcPr>
          <w:p w14:paraId="4A6067F2" w14:textId="77777777" w:rsidR="00370D3D" w:rsidRPr="00FB3B42" w:rsidRDefault="00370D3D" w:rsidP="00370D3D">
            <w:pPr>
              <w:spacing w:after="0" w:line="240" w:lineRule="auto"/>
              <w:jc w:val="right"/>
              <w:rPr>
                <w:rFonts w:ascii="Calibri" w:eastAsia="Times New Roman" w:hAnsi="Calibri" w:cs="Calibri"/>
                <w:color w:val="000000"/>
              </w:rPr>
            </w:pPr>
            <w:r w:rsidRPr="00FB3B42">
              <w:rPr>
                <w:rFonts w:ascii="Calibri" w:eastAsia="Times New Roman" w:hAnsi="Calibri" w:cs="Calibri"/>
                <w:color w:val="000000"/>
              </w:rPr>
              <w:t>16.1%</w:t>
            </w:r>
          </w:p>
        </w:tc>
        <w:tc>
          <w:tcPr>
            <w:tcW w:w="1208" w:type="dxa"/>
            <w:shd w:val="clear" w:color="auto" w:fill="auto"/>
            <w:noWrap/>
            <w:vAlign w:val="bottom"/>
            <w:hideMark/>
          </w:tcPr>
          <w:p w14:paraId="6F808CB9" w14:textId="77777777" w:rsidR="00370D3D" w:rsidRPr="00FB3B42" w:rsidRDefault="00370D3D" w:rsidP="00370D3D">
            <w:pPr>
              <w:spacing w:after="0" w:line="240" w:lineRule="auto"/>
              <w:jc w:val="right"/>
              <w:rPr>
                <w:rFonts w:ascii="Calibri" w:eastAsia="Times New Roman" w:hAnsi="Calibri" w:cs="Calibri"/>
                <w:color w:val="000000"/>
              </w:rPr>
            </w:pPr>
            <w:r w:rsidRPr="00FB3B42">
              <w:rPr>
                <w:rFonts w:ascii="Calibri" w:eastAsia="Times New Roman" w:hAnsi="Calibri" w:cs="Calibri"/>
                <w:color w:val="000000"/>
              </w:rPr>
              <w:t>14.8%</w:t>
            </w:r>
          </w:p>
        </w:tc>
        <w:tc>
          <w:tcPr>
            <w:tcW w:w="800" w:type="dxa"/>
            <w:shd w:val="clear" w:color="000000" w:fill="D9E1F2"/>
            <w:noWrap/>
            <w:vAlign w:val="bottom"/>
            <w:hideMark/>
          </w:tcPr>
          <w:p w14:paraId="31A37EEF" w14:textId="77777777" w:rsidR="00370D3D" w:rsidRPr="00FB3B42" w:rsidRDefault="00370D3D" w:rsidP="00370D3D">
            <w:pPr>
              <w:spacing w:after="0" w:line="240" w:lineRule="auto"/>
              <w:jc w:val="right"/>
              <w:rPr>
                <w:rFonts w:ascii="Calibri" w:eastAsia="Times New Roman" w:hAnsi="Calibri" w:cs="Calibri"/>
                <w:color w:val="000000"/>
              </w:rPr>
            </w:pPr>
            <w:r w:rsidRPr="00FB3B42">
              <w:rPr>
                <w:rFonts w:ascii="Calibri" w:eastAsia="Times New Roman" w:hAnsi="Calibri" w:cs="Calibri"/>
                <w:color w:val="000000"/>
              </w:rPr>
              <w:t>15.5%</w:t>
            </w:r>
          </w:p>
        </w:tc>
      </w:tr>
      <w:tr w:rsidR="00370D3D" w:rsidRPr="00FB3B42" w14:paraId="45D40425" w14:textId="77777777" w:rsidTr="00ED0C04">
        <w:trPr>
          <w:trHeight w:val="288"/>
          <w:jc w:val="center"/>
        </w:trPr>
        <w:tc>
          <w:tcPr>
            <w:tcW w:w="704" w:type="dxa"/>
            <w:vAlign w:val="bottom"/>
          </w:tcPr>
          <w:p w14:paraId="23191DB6" w14:textId="3BEA1BF1" w:rsidR="00370D3D" w:rsidRPr="00FB3B42" w:rsidRDefault="00370D3D" w:rsidP="00370D3D">
            <w:pPr>
              <w:spacing w:after="0" w:line="240" w:lineRule="auto"/>
              <w:jc w:val="right"/>
              <w:rPr>
                <w:rFonts w:ascii="Calibri" w:eastAsia="Times New Roman" w:hAnsi="Calibri" w:cs="Calibri"/>
                <w:color w:val="000000"/>
              </w:rPr>
            </w:pPr>
            <w:r w:rsidRPr="00274553">
              <w:rPr>
                <w:rFonts w:ascii="Calibri" w:eastAsia="Times New Roman" w:hAnsi="Calibri" w:cs="Calibri"/>
                <w:color w:val="000000"/>
              </w:rPr>
              <w:t>7</w:t>
            </w:r>
          </w:p>
        </w:tc>
        <w:tc>
          <w:tcPr>
            <w:tcW w:w="1208" w:type="dxa"/>
            <w:shd w:val="clear" w:color="auto" w:fill="auto"/>
            <w:noWrap/>
            <w:vAlign w:val="bottom"/>
            <w:hideMark/>
          </w:tcPr>
          <w:p w14:paraId="606929FC" w14:textId="065FC51A" w:rsidR="00370D3D" w:rsidRPr="00FB3B42" w:rsidRDefault="00370D3D" w:rsidP="00370D3D">
            <w:pPr>
              <w:spacing w:after="0" w:line="240" w:lineRule="auto"/>
              <w:jc w:val="right"/>
              <w:rPr>
                <w:rFonts w:ascii="Calibri" w:eastAsia="Times New Roman" w:hAnsi="Calibri" w:cs="Calibri"/>
                <w:color w:val="000000"/>
              </w:rPr>
            </w:pPr>
            <w:r w:rsidRPr="00FB3B42">
              <w:rPr>
                <w:rFonts w:ascii="Calibri" w:eastAsia="Times New Roman" w:hAnsi="Calibri" w:cs="Calibri"/>
                <w:color w:val="000000"/>
              </w:rPr>
              <w:t>13.9%</w:t>
            </w:r>
          </w:p>
        </w:tc>
        <w:tc>
          <w:tcPr>
            <w:tcW w:w="1208" w:type="dxa"/>
            <w:shd w:val="clear" w:color="auto" w:fill="auto"/>
            <w:noWrap/>
            <w:vAlign w:val="bottom"/>
            <w:hideMark/>
          </w:tcPr>
          <w:p w14:paraId="3D7C9BB6" w14:textId="77777777" w:rsidR="00370D3D" w:rsidRPr="00FB3B42" w:rsidRDefault="00370D3D" w:rsidP="00370D3D">
            <w:pPr>
              <w:spacing w:after="0" w:line="240" w:lineRule="auto"/>
              <w:jc w:val="right"/>
              <w:rPr>
                <w:rFonts w:ascii="Calibri" w:eastAsia="Times New Roman" w:hAnsi="Calibri" w:cs="Calibri"/>
                <w:color w:val="000000"/>
              </w:rPr>
            </w:pPr>
            <w:r w:rsidRPr="00FB3B42">
              <w:rPr>
                <w:rFonts w:ascii="Calibri" w:eastAsia="Times New Roman" w:hAnsi="Calibri" w:cs="Calibri"/>
                <w:color w:val="000000"/>
              </w:rPr>
              <w:t>14.2%</w:t>
            </w:r>
          </w:p>
        </w:tc>
        <w:tc>
          <w:tcPr>
            <w:tcW w:w="1208" w:type="dxa"/>
            <w:shd w:val="clear" w:color="auto" w:fill="auto"/>
            <w:noWrap/>
            <w:vAlign w:val="bottom"/>
            <w:hideMark/>
          </w:tcPr>
          <w:p w14:paraId="706E75EC" w14:textId="77777777" w:rsidR="00370D3D" w:rsidRPr="00FB3B42" w:rsidRDefault="00370D3D" w:rsidP="00370D3D">
            <w:pPr>
              <w:spacing w:after="0" w:line="240" w:lineRule="auto"/>
              <w:jc w:val="right"/>
              <w:rPr>
                <w:rFonts w:ascii="Calibri" w:eastAsia="Times New Roman" w:hAnsi="Calibri" w:cs="Calibri"/>
                <w:color w:val="000000"/>
              </w:rPr>
            </w:pPr>
            <w:r w:rsidRPr="00FB3B42">
              <w:rPr>
                <w:rFonts w:ascii="Calibri" w:eastAsia="Times New Roman" w:hAnsi="Calibri" w:cs="Calibri"/>
                <w:color w:val="000000"/>
              </w:rPr>
              <w:t>13.2%</w:t>
            </w:r>
          </w:p>
        </w:tc>
        <w:tc>
          <w:tcPr>
            <w:tcW w:w="800" w:type="dxa"/>
            <w:shd w:val="clear" w:color="000000" w:fill="D9E1F2"/>
            <w:noWrap/>
            <w:vAlign w:val="bottom"/>
            <w:hideMark/>
          </w:tcPr>
          <w:p w14:paraId="58AED2A6" w14:textId="77777777" w:rsidR="00370D3D" w:rsidRPr="00FB3B42" w:rsidRDefault="00370D3D" w:rsidP="00370D3D">
            <w:pPr>
              <w:spacing w:after="0" w:line="240" w:lineRule="auto"/>
              <w:jc w:val="right"/>
              <w:rPr>
                <w:rFonts w:ascii="Calibri" w:eastAsia="Times New Roman" w:hAnsi="Calibri" w:cs="Calibri"/>
                <w:color w:val="000000"/>
              </w:rPr>
            </w:pPr>
            <w:r w:rsidRPr="00FB3B42">
              <w:rPr>
                <w:rFonts w:ascii="Calibri" w:eastAsia="Times New Roman" w:hAnsi="Calibri" w:cs="Calibri"/>
                <w:color w:val="000000"/>
              </w:rPr>
              <w:t>13.8%</w:t>
            </w:r>
          </w:p>
        </w:tc>
      </w:tr>
      <w:tr w:rsidR="00370D3D" w:rsidRPr="00FB3B42" w14:paraId="5A1B6CB0" w14:textId="77777777" w:rsidTr="00ED0C04">
        <w:trPr>
          <w:trHeight w:val="288"/>
          <w:jc w:val="center"/>
        </w:trPr>
        <w:tc>
          <w:tcPr>
            <w:tcW w:w="704" w:type="dxa"/>
            <w:vAlign w:val="bottom"/>
          </w:tcPr>
          <w:p w14:paraId="24C846FF" w14:textId="1F3EB95B" w:rsidR="00370D3D" w:rsidRPr="00FB3B42" w:rsidRDefault="00370D3D" w:rsidP="00370D3D">
            <w:pPr>
              <w:spacing w:after="0" w:line="240" w:lineRule="auto"/>
              <w:jc w:val="right"/>
              <w:rPr>
                <w:rFonts w:ascii="Calibri" w:eastAsia="Times New Roman" w:hAnsi="Calibri" w:cs="Calibri"/>
                <w:color w:val="000000"/>
              </w:rPr>
            </w:pPr>
            <w:r w:rsidRPr="00274553">
              <w:rPr>
                <w:rFonts w:ascii="Calibri" w:eastAsia="Times New Roman" w:hAnsi="Calibri" w:cs="Calibri"/>
                <w:color w:val="000000"/>
              </w:rPr>
              <w:t>8</w:t>
            </w:r>
          </w:p>
        </w:tc>
        <w:tc>
          <w:tcPr>
            <w:tcW w:w="1208" w:type="dxa"/>
            <w:shd w:val="clear" w:color="auto" w:fill="auto"/>
            <w:noWrap/>
            <w:vAlign w:val="bottom"/>
            <w:hideMark/>
          </w:tcPr>
          <w:p w14:paraId="71AFD11C" w14:textId="1595897D" w:rsidR="00370D3D" w:rsidRPr="00FB3B42" w:rsidRDefault="00370D3D" w:rsidP="00370D3D">
            <w:pPr>
              <w:spacing w:after="0" w:line="240" w:lineRule="auto"/>
              <w:jc w:val="right"/>
              <w:rPr>
                <w:rFonts w:ascii="Calibri" w:eastAsia="Times New Roman" w:hAnsi="Calibri" w:cs="Calibri"/>
                <w:color w:val="000000"/>
              </w:rPr>
            </w:pPr>
            <w:r w:rsidRPr="00FB3B42">
              <w:rPr>
                <w:rFonts w:ascii="Calibri" w:eastAsia="Times New Roman" w:hAnsi="Calibri" w:cs="Calibri"/>
                <w:color w:val="000000"/>
              </w:rPr>
              <w:t>12.4%</w:t>
            </w:r>
          </w:p>
        </w:tc>
        <w:tc>
          <w:tcPr>
            <w:tcW w:w="1208" w:type="dxa"/>
            <w:shd w:val="clear" w:color="auto" w:fill="auto"/>
            <w:noWrap/>
            <w:vAlign w:val="bottom"/>
            <w:hideMark/>
          </w:tcPr>
          <w:p w14:paraId="00F61EEE" w14:textId="77777777" w:rsidR="00370D3D" w:rsidRPr="00FB3B42" w:rsidRDefault="00370D3D" w:rsidP="00370D3D">
            <w:pPr>
              <w:spacing w:after="0" w:line="240" w:lineRule="auto"/>
              <w:jc w:val="right"/>
              <w:rPr>
                <w:rFonts w:ascii="Calibri" w:eastAsia="Times New Roman" w:hAnsi="Calibri" w:cs="Calibri"/>
                <w:color w:val="000000"/>
              </w:rPr>
            </w:pPr>
            <w:r w:rsidRPr="00FB3B42">
              <w:rPr>
                <w:rFonts w:ascii="Calibri" w:eastAsia="Times New Roman" w:hAnsi="Calibri" w:cs="Calibri"/>
                <w:color w:val="000000"/>
              </w:rPr>
              <w:t>12.8%</w:t>
            </w:r>
          </w:p>
        </w:tc>
        <w:tc>
          <w:tcPr>
            <w:tcW w:w="1208" w:type="dxa"/>
            <w:shd w:val="clear" w:color="auto" w:fill="auto"/>
            <w:noWrap/>
            <w:vAlign w:val="bottom"/>
            <w:hideMark/>
          </w:tcPr>
          <w:p w14:paraId="7D0D3865" w14:textId="77777777" w:rsidR="00370D3D" w:rsidRPr="00FB3B42" w:rsidRDefault="00370D3D" w:rsidP="00370D3D">
            <w:pPr>
              <w:spacing w:after="0" w:line="240" w:lineRule="auto"/>
              <w:jc w:val="right"/>
              <w:rPr>
                <w:rFonts w:ascii="Calibri" w:eastAsia="Times New Roman" w:hAnsi="Calibri" w:cs="Calibri"/>
                <w:color w:val="000000"/>
              </w:rPr>
            </w:pPr>
            <w:r w:rsidRPr="00FB3B42">
              <w:rPr>
                <w:rFonts w:ascii="Calibri" w:eastAsia="Times New Roman" w:hAnsi="Calibri" w:cs="Calibri"/>
                <w:color w:val="000000"/>
              </w:rPr>
              <w:t>11.9%</w:t>
            </w:r>
          </w:p>
        </w:tc>
        <w:tc>
          <w:tcPr>
            <w:tcW w:w="800" w:type="dxa"/>
            <w:shd w:val="clear" w:color="000000" w:fill="D9E1F2"/>
            <w:noWrap/>
            <w:vAlign w:val="bottom"/>
            <w:hideMark/>
          </w:tcPr>
          <w:p w14:paraId="7F3973C6" w14:textId="77777777" w:rsidR="00370D3D" w:rsidRPr="00FB3B42" w:rsidRDefault="00370D3D" w:rsidP="00370D3D">
            <w:pPr>
              <w:spacing w:after="0" w:line="240" w:lineRule="auto"/>
              <w:jc w:val="right"/>
              <w:rPr>
                <w:rFonts w:ascii="Calibri" w:eastAsia="Times New Roman" w:hAnsi="Calibri" w:cs="Calibri"/>
                <w:color w:val="000000"/>
              </w:rPr>
            </w:pPr>
            <w:r w:rsidRPr="00FB3B42">
              <w:rPr>
                <w:rFonts w:ascii="Calibri" w:eastAsia="Times New Roman" w:hAnsi="Calibri" w:cs="Calibri"/>
                <w:color w:val="000000"/>
              </w:rPr>
              <w:t>12.4%</w:t>
            </w:r>
          </w:p>
        </w:tc>
      </w:tr>
      <w:tr w:rsidR="00370D3D" w:rsidRPr="00FB3B42" w14:paraId="08B4E0E6" w14:textId="77777777" w:rsidTr="00ED0C04">
        <w:trPr>
          <w:trHeight w:val="288"/>
          <w:jc w:val="center"/>
        </w:trPr>
        <w:tc>
          <w:tcPr>
            <w:tcW w:w="704" w:type="dxa"/>
            <w:vAlign w:val="bottom"/>
          </w:tcPr>
          <w:p w14:paraId="02D45B3A" w14:textId="44599281" w:rsidR="00370D3D" w:rsidRPr="00FB3B42" w:rsidRDefault="00370D3D" w:rsidP="00370D3D">
            <w:pPr>
              <w:spacing w:after="0" w:line="240" w:lineRule="auto"/>
              <w:jc w:val="right"/>
              <w:rPr>
                <w:rFonts w:ascii="Calibri" w:eastAsia="Times New Roman" w:hAnsi="Calibri" w:cs="Calibri"/>
                <w:color w:val="000000"/>
              </w:rPr>
            </w:pPr>
            <w:r w:rsidRPr="00274553">
              <w:rPr>
                <w:rFonts w:ascii="Calibri" w:eastAsia="Times New Roman" w:hAnsi="Calibri" w:cs="Calibri"/>
                <w:color w:val="000000"/>
              </w:rPr>
              <w:t>9</w:t>
            </w:r>
          </w:p>
        </w:tc>
        <w:tc>
          <w:tcPr>
            <w:tcW w:w="1208" w:type="dxa"/>
            <w:shd w:val="clear" w:color="auto" w:fill="auto"/>
            <w:noWrap/>
            <w:vAlign w:val="bottom"/>
            <w:hideMark/>
          </w:tcPr>
          <w:p w14:paraId="69257C38" w14:textId="32585C29" w:rsidR="00370D3D" w:rsidRPr="00FB3B42" w:rsidRDefault="00370D3D" w:rsidP="00370D3D">
            <w:pPr>
              <w:spacing w:after="0" w:line="240" w:lineRule="auto"/>
              <w:jc w:val="right"/>
              <w:rPr>
                <w:rFonts w:ascii="Calibri" w:eastAsia="Times New Roman" w:hAnsi="Calibri" w:cs="Calibri"/>
                <w:color w:val="000000"/>
              </w:rPr>
            </w:pPr>
            <w:r w:rsidRPr="00FB3B42">
              <w:rPr>
                <w:rFonts w:ascii="Calibri" w:eastAsia="Times New Roman" w:hAnsi="Calibri" w:cs="Calibri"/>
                <w:color w:val="000000"/>
              </w:rPr>
              <w:t>11.3%</w:t>
            </w:r>
          </w:p>
        </w:tc>
        <w:tc>
          <w:tcPr>
            <w:tcW w:w="1208" w:type="dxa"/>
            <w:shd w:val="clear" w:color="auto" w:fill="auto"/>
            <w:noWrap/>
            <w:vAlign w:val="bottom"/>
            <w:hideMark/>
          </w:tcPr>
          <w:p w14:paraId="5E1B59D7" w14:textId="77777777" w:rsidR="00370D3D" w:rsidRPr="00FB3B42" w:rsidRDefault="00370D3D" w:rsidP="00370D3D">
            <w:pPr>
              <w:spacing w:after="0" w:line="240" w:lineRule="auto"/>
              <w:jc w:val="right"/>
              <w:rPr>
                <w:rFonts w:ascii="Calibri" w:eastAsia="Times New Roman" w:hAnsi="Calibri" w:cs="Calibri"/>
                <w:color w:val="000000"/>
              </w:rPr>
            </w:pPr>
            <w:r w:rsidRPr="00FB3B42">
              <w:rPr>
                <w:rFonts w:ascii="Calibri" w:eastAsia="Times New Roman" w:hAnsi="Calibri" w:cs="Calibri"/>
                <w:color w:val="000000"/>
              </w:rPr>
              <w:t>11.6%</w:t>
            </w:r>
          </w:p>
        </w:tc>
        <w:tc>
          <w:tcPr>
            <w:tcW w:w="1208" w:type="dxa"/>
            <w:shd w:val="clear" w:color="auto" w:fill="auto"/>
            <w:noWrap/>
            <w:vAlign w:val="bottom"/>
            <w:hideMark/>
          </w:tcPr>
          <w:p w14:paraId="5A5283B7" w14:textId="77777777" w:rsidR="00370D3D" w:rsidRPr="00FB3B42" w:rsidRDefault="00370D3D" w:rsidP="00370D3D">
            <w:pPr>
              <w:spacing w:after="0" w:line="240" w:lineRule="auto"/>
              <w:jc w:val="right"/>
              <w:rPr>
                <w:rFonts w:ascii="Calibri" w:eastAsia="Times New Roman" w:hAnsi="Calibri" w:cs="Calibri"/>
                <w:color w:val="000000"/>
              </w:rPr>
            </w:pPr>
            <w:r w:rsidRPr="00FB3B42">
              <w:rPr>
                <w:rFonts w:ascii="Calibri" w:eastAsia="Times New Roman" w:hAnsi="Calibri" w:cs="Calibri"/>
                <w:color w:val="000000"/>
              </w:rPr>
              <w:t>10.9%</w:t>
            </w:r>
          </w:p>
        </w:tc>
        <w:tc>
          <w:tcPr>
            <w:tcW w:w="800" w:type="dxa"/>
            <w:shd w:val="clear" w:color="000000" w:fill="D9E1F2"/>
            <w:noWrap/>
            <w:vAlign w:val="bottom"/>
            <w:hideMark/>
          </w:tcPr>
          <w:p w14:paraId="2A93F1ED" w14:textId="77777777" w:rsidR="00370D3D" w:rsidRPr="00FB3B42" w:rsidRDefault="00370D3D" w:rsidP="00370D3D">
            <w:pPr>
              <w:spacing w:after="0" w:line="240" w:lineRule="auto"/>
              <w:jc w:val="right"/>
              <w:rPr>
                <w:rFonts w:ascii="Calibri" w:eastAsia="Times New Roman" w:hAnsi="Calibri" w:cs="Calibri"/>
                <w:color w:val="000000"/>
              </w:rPr>
            </w:pPr>
            <w:r w:rsidRPr="00FB3B42">
              <w:rPr>
                <w:rFonts w:ascii="Calibri" w:eastAsia="Times New Roman" w:hAnsi="Calibri" w:cs="Calibri"/>
                <w:color w:val="000000"/>
              </w:rPr>
              <w:t>11.2%</w:t>
            </w:r>
          </w:p>
        </w:tc>
      </w:tr>
      <w:tr w:rsidR="00370D3D" w:rsidRPr="00FB3B42" w14:paraId="03006F7A" w14:textId="77777777" w:rsidTr="00ED0C04">
        <w:trPr>
          <w:trHeight w:val="288"/>
          <w:jc w:val="center"/>
        </w:trPr>
        <w:tc>
          <w:tcPr>
            <w:tcW w:w="704" w:type="dxa"/>
            <w:vAlign w:val="bottom"/>
          </w:tcPr>
          <w:p w14:paraId="04BD871F" w14:textId="3B562C6A" w:rsidR="00370D3D" w:rsidRPr="00FB3B42" w:rsidRDefault="00370D3D" w:rsidP="00370D3D">
            <w:pPr>
              <w:spacing w:after="0" w:line="240" w:lineRule="auto"/>
              <w:jc w:val="right"/>
              <w:rPr>
                <w:rFonts w:ascii="Calibri" w:eastAsia="Times New Roman" w:hAnsi="Calibri" w:cs="Calibri"/>
                <w:color w:val="000000"/>
              </w:rPr>
            </w:pPr>
            <w:r w:rsidRPr="00274553">
              <w:rPr>
                <w:rFonts w:ascii="Calibri" w:eastAsia="Times New Roman" w:hAnsi="Calibri" w:cs="Calibri"/>
                <w:color w:val="000000"/>
              </w:rPr>
              <w:t>10</w:t>
            </w:r>
          </w:p>
        </w:tc>
        <w:tc>
          <w:tcPr>
            <w:tcW w:w="1208" w:type="dxa"/>
            <w:shd w:val="clear" w:color="auto" w:fill="auto"/>
            <w:noWrap/>
            <w:vAlign w:val="bottom"/>
            <w:hideMark/>
          </w:tcPr>
          <w:p w14:paraId="1E249C31" w14:textId="27BC7ABE" w:rsidR="00370D3D" w:rsidRPr="00FB3B42" w:rsidRDefault="00370D3D" w:rsidP="00370D3D">
            <w:pPr>
              <w:spacing w:after="0" w:line="240" w:lineRule="auto"/>
              <w:jc w:val="right"/>
              <w:rPr>
                <w:rFonts w:ascii="Calibri" w:eastAsia="Times New Roman" w:hAnsi="Calibri" w:cs="Calibri"/>
                <w:color w:val="000000"/>
              </w:rPr>
            </w:pPr>
            <w:r w:rsidRPr="00FB3B42">
              <w:rPr>
                <w:rFonts w:ascii="Calibri" w:eastAsia="Times New Roman" w:hAnsi="Calibri" w:cs="Calibri"/>
                <w:color w:val="000000"/>
              </w:rPr>
              <w:t>10.3%</w:t>
            </w:r>
          </w:p>
        </w:tc>
        <w:tc>
          <w:tcPr>
            <w:tcW w:w="1208" w:type="dxa"/>
            <w:shd w:val="clear" w:color="auto" w:fill="auto"/>
            <w:noWrap/>
            <w:vAlign w:val="bottom"/>
            <w:hideMark/>
          </w:tcPr>
          <w:p w14:paraId="7D88C5F6" w14:textId="77777777" w:rsidR="00370D3D" w:rsidRPr="00FB3B42" w:rsidRDefault="00370D3D" w:rsidP="00370D3D">
            <w:pPr>
              <w:spacing w:after="0" w:line="240" w:lineRule="auto"/>
              <w:jc w:val="right"/>
              <w:rPr>
                <w:rFonts w:ascii="Calibri" w:eastAsia="Times New Roman" w:hAnsi="Calibri" w:cs="Calibri"/>
                <w:color w:val="000000"/>
              </w:rPr>
            </w:pPr>
            <w:r w:rsidRPr="00FB3B42">
              <w:rPr>
                <w:rFonts w:ascii="Calibri" w:eastAsia="Times New Roman" w:hAnsi="Calibri" w:cs="Calibri"/>
                <w:color w:val="000000"/>
              </w:rPr>
              <w:t>10.6%</w:t>
            </w:r>
          </w:p>
        </w:tc>
        <w:tc>
          <w:tcPr>
            <w:tcW w:w="1208" w:type="dxa"/>
            <w:shd w:val="clear" w:color="auto" w:fill="auto"/>
            <w:noWrap/>
            <w:vAlign w:val="bottom"/>
            <w:hideMark/>
          </w:tcPr>
          <w:p w14:paraId="031F571F" w14:textId="77777777" w:rsidR="00370D3D" w:rsidRPr="00FB3B42" w:rsidRDefault="00370D3D" w:rsidP="00370D3D">
            <w:pPr>
              <w:spacing w:after="0" w:line="240" w:lineRule="auto"/>
              <w:jc w:val="right"/>
              <w:rPr>
                <w:rFonts w:ascii="Calibri" w:eastAsia="Times New Roman" w:hAnsi="Calibri" w:cs="Calibri"/>
                <w:color w:val="000000"/>
              </w:rPr>
            </w:pPr>
            <w:r w:rsidRPr="00FB3B42">
              <w:rPr>
                <w:rFonts w:ascii="Calibri" w:eastAsia="Times New Roman" w:hAnsi="Calibri" w:cs="Calibri"/>
                <w:color w:val="000000"/>
              </w:rPr>
              <w:t>10.0%</w:t>
            </w:r>
          </w:p>
        </w:tc>
        <w:tc>
          <w:tcPr>
            <w:tcW w:w="800" w:type="dxa"/>
            <w:shd w:val="clear" w:color="000000" w:fill="D9E1F2"/>
            <w:noWrap/>
            <w:vAlign w:val="bottom"/>
            <w:hideMark/>
          </w:tcPr>
          <w:p w14:paraId="645DF156" w14:textId="77777777" w:rsidR="00370D3D" w:rsidRPr="00FB3B42" w:rsidRDefault="00370D3D" w:rsidP="00370D3D">
            <w:pPr>
              <w:spacing w:after="0" w:line="240" w:lineRule="auto"/>
              <w:jc w:val="right"/>
              <w:rPr>
                <w:rFonts w:ascii="Calibri" w:eastAsia="Times New Roman" w:hAnsi="Calibri" w:cs="Calibri"/>
                <w:color w:val="000000"/>
              </w:rPr>
            </w:pPr>
            <w:r w:rsidRPr="00FB3B42">
              <w:rPr>
                <w:rFonts w:ascii="Calibri" w:eastAsia="Times New Roman" w:hAnsi="Calibri" w:cs="Calibri"/>
                <w:color w:val="000000"/>
              </w:rPr>
              <w:t>10.3%</w:t>
            </w:r>
          </w:p>
        </w:tc>
      </w:tr>
      <w:tr w:rsidR="00370D3D" w:rsidRPr="00FB3B42" w14:paraId="5AF5A379" w14:textId="77777777" w:rsidTr="00ED0C04">
        <w:trPr>
          <w:trHeight w:val="288"/>
          <w:jc w:val="center"/>
        </w:trPr>
        <w:tc>
          <w:tcPr>
            <w:tcW w:w="704" w:type="dxa"/>
            <w:vAlign w:val="bottom"/>
          </w:tcPr>
          <w:p w14:paraId="63956918" w14:textId="73F2B845" w:rsidR="00370D3D" w:rsidRPr="00FB3B42" w:rsidRDefault="00370D3D" w:rsidP="00370D3D">
            <w:pPr>
              <w:spacing w:after="0" w:line="240" w:lineRule="auto"/>
              <w:jc w:val="right"/>
              <w:rPr>
                <w:rFonts w:ascii="Calibri" w:eastAsia="Times New Roman" w:hAnsi="Calibri" w:cs="Calibri"/>
                <w:color w:val="000000"/>
              </w:rPr>
            </w:pPr>
            <w:r w:rsidRPr="00274553">
              <w:rPr>
                <w:rFonts w:ascii="Calibri" w:eastAsia="Times New Roman" w:hAnsi="Calibri" w:cs="Calibri"/>
                <w:color w:val="000000"/>
              </w:rPr>
              <w:t>11</w:t>
            </w:r>
          </w:p>
        </w:tc>
        <w:tc>
          <w:tcPr>
            <w:tcW w:w="1208" w:type="dxa"/>
            <w:shd w:val="clear" w:color="auto" w:fill="auto"/>
            <w:noWrap/>
            <w:vAlign w:val="bottom"/>
            <w:hideMark/>
          </w:tcPr>
          <w:p w14:paraId="42C14FC5" w14:textId="75F56E4D" w:rsidR="00370D3D" w:rsidRPr="00FB3B42" w:rsidRDefault="00370D3D" w:rsidP="00370D3D">
            <w:pPr>
              <w:spacing w:after="0" w:line="240" w:lineRule="auto"/>
              <w:jc w:val="right"/>
              <w:rPr>
                <w:rFonts w:ascii="Calibri" w:eastAsia="Times New Roman" w:hAnsi="Calibri" w:cs="Calibri"/>
                <w:color w:val="000000"/>
              </w:rPr>
            </w:pPr>
            <w:r w:rsidRPr="00FB3B42">
              <w:rPr>
                <w:rFonts w:ascii="Calibri" w:eastAsia="Times New Roman" w:hAnsi="Calibri" w:cs="Calibri"/>
                <w:color w:val="000000"/>
              </w:rPr>
              <w:t>9.5%</w:t>
            </w:r>
          </w:p>
        </w:tc>
        <w:tc>
          <w:tcPr>
            <w:tcW w:w="1208" w:type="dxa"/>
            <w:shd w:val="clear" w:color="auto" w:fill="auto"/>
            <w:noWrap/>
            <w:vAlign w:val="bottom"/>
            <w:hideMark/>
          </w:tcPr>
          <w:p w14:paraId="0D1E181B" w14:textId="77777777" w:rsidR="00370D3D" w:rsidRPr="00FB3B42" w:rsidRDefault="00370D3D" w:rsidP="00370D3D">
            <w:pPr>
              <w:spacing w:after="0" w:line="240" w:lineRule="auto"/>
              <w:jc w:val="right"/>
              <w:rPr>
                <w:rFonts w:ascii="Calibri" w:eastAsia="Times New Roman" w:hAnsi="Calibri" w:cs="Calibri"/>
                <w:color w:val="000000"/>
              </w:rPr>
            </w:pPr>
            <w:r w:rsidRPr="00FB3B42">
              <w:rPr>
                <w:rFonts w:ascii="Calibri" w:eastAsia="Times New Roman" w:hAnsi="Calibri" w:cs="Calibri"/>
                <w:color w:val="000000"/>
              </w:rPr>
              <w:t>9.7%</w:t>
            </w:r>
          </w:p>
        </w:tc>
        <w:tc>
          <w:tcPr>
            <w:tcW w:w="1208" w:type="dxa"/>
            <w:shd w:val="clear" w:color="auto" w:fill="auto"/>
            <w:noWrap/>
            <w:vAlign w:val="bottom"/>
            <w:hideMark/>
          </w:tcPr>
          <w:p w14:paraId="568F7EA0" w14:textId="77777777" w:rsidR="00370D3D" w:rsidRPr="00FB3B42" w:rsidRDefault="00370D3D" w:rsidP="00370D3D">
            <w:pPr>
              <w:spacing w:after="0" w:line="240" w:lineRule="auto"/>
              <w:jc w:val="right"/>
              <w:rPr>
                <w:rFonts w:ascii="Calibri" w:eastAsia="Times New Roman" w:hAnsi="Calibri" w:cs="Calibri"/>
                <w:color w:val="000000"/>
              </w:rPr>
            </w:pPr>
            <w:r w:rsidRPr="00FB3B42">
              <w:rPr>
                <w:rFonts w:ascii="Calibri" w:eastAsia="Times New Roman" w:hAnsi="Calibri" w:cs="Calibri"/>
                <w:color w:val="000000"/>
              </w:rPr>
              <w:t>9.2%</w:t>
            </w:r>
          </w:p>
        </w:tc>
        <w:tc>
          <w:tcPr>
            <w:tcW w:w="800" w:type="dxa"/>
            <w:shd w:val="clear" w:color="000000" w:fill="D9E1F2"/>
            <w:noWrap/>
            <w:vAlign w:val="bottom"/>
            <w:hideMark/>
          </w:tcPr>
          <w:p w14:paraId="59F9B084" w14:textId="77777777" w:rsidR="00370D3D" w:rsidRPr="00FB3B42" w:rsidRDefault="00370D3D" w:rsidP="00370D3D">
            <w:pPr>
              <w:spacing w:after="0" w:line="240" w:lineRule="auto"/>
              <w:jc w:val="right"/>
              <w:rPr>
                <w:rFonts w:ascii="Calibri" w:eastAsia="Times New Roman" w:hAnsi="Calibri" w:cs="Calibri"/>
                <w:color w:val="000000"/>
              </w:rPr>
            </w:pPr>
            <w:r w:rsidRPr="00FB3B42">
              <w:rPr>
                <w:rFonts w:ascii="Calibri" w:eastAsia="Times New Roman" w:hAnsi="Calibri" w:cs="Calibri"/>
                <w:color w:val="000000"/>
              </w:rPr>
              <w:t>9.5%</w:t>
            </w:r>
          </w:p>
        </w:tc>
      </w:tr>
      <w:tr w:rsidR="00370D3D" w:rsidRPr="00FB3B42" w14:paraId="4B04AFDC" w14:textId="77777777" w:rsidTr="00ED0C04">
        <w:trPr>
          <w:trHeight w:val="288"/>
          <w:jc w:val="center"/>
        </w:trPr>
        <w:tc>
          <w:tcPr>
            <w:tcW w:w="704" w:type="dxa"/>
            <w:vAlign w:val="bottom"/>
          </w:tcPr>
          <w:p w14:paraId="3BB5E2C1" w14:textId="41942022" w:rsidR="00370D3D" w:rsidRPr="00FB3B42" w:rsidRDefault="00370D3D" w:rsidP="00370D3D">
            <w:pPr>
              <w:spacing w:after="0" w:line="240" w:lineRule="auto"/>
              <w:jc w:val="right"/>
              <w:rPr>
                <w:rFonts w:ascii="Calibri" w:eastAsia="Times New Roman" w:hAnsi="Calibri" w:cs="Calibri"/>
                <w:color w:val="000000"/>
              </w:rPr>
            </w:pPr>
            <w:r w:rsidRPr="00274553">
              <w:rPr>
                <w:rFonts w:ascii="Calibri" w:eastAsia="Times New Roman" w:hAnsi="Calibri" w:cs="Calibri"/>
                <w:color w:val="000000"/>
              </w:rPr>
              <w:t>12</w:t>
            </w:r>
          </w:p>
        </w:tc>
        <w:tc>
          <w:tcPr>
            <w:tcW w:w="1208" w:type="dxa"/>
            <w:shd w:val="clear" w:color="auto" w:fill="auto"/>
            <w:noWrap/>
            <w:vAlign w:val="bottom"/>
            <w:hideMark/>
          </w:tcPr>
          <w:p w14:paraId="1C8D4BE6" w14:textId="75EDB7EC" w:rsidR="00370D3D" w:rsidRPr="00FB3B42" w:rsidRDefault="00370D3D" w:rsidP="00370D3D">
            <w:pPr>
              <w:spacing w:after="0" w:line="240" w:lineRule="auto"/>
              <w:jc w:val="right"/>
              <w:rPr>
                <w:rFonts w:ascii="Calibri" w:eastAsia="Times New Roman" w:hAnsi="Calibri" w:cs="Calibri"/>
                <w:color w:val="000000"/>
              </w:rPr>
            </w:pPr>
            <w:r w:rsidRPr="00FB3B42">
              <w:rPr>
                <w:rFonts w:ascii="Calibri" w:eastAsia="Times New Roman" w:hAnsi="Calibri" w:cs="Calibri"/>
                <w:color w:val="000000"/>
              </w:rPr>
              <w:t>8.8%</w:t>
            </w:r>
          </w:p>
        </w:tc>
        <w:tc>
          <w:tcPr>
            <w:tcW w:w="1208" w:type="dxa"/>
            <w:shd w:val="clear" w:color="auto" w:fill="auto"/>
            <w:noWrap/>
            <w:vAlign w:val="bottom"/>
            <w:hideMark/>
          </w:tcPr>
          <w:p w14:paraId="73A58274" w14:textId="77777777" w:rsidR="00370D3D" w:rsidRPr="00FB3B42" w:rsidRDefault="00370D3D" w:rsidP="00370D3D">
            <w:pPr>
              <w:spacing w:after="0" w:line="240" w:lineRule="auto"/>
              <w:jc w:val="right"/>
              <w:rPr>
                <w:rFonts w:ascii="Calibri" w:eastAsia="Times New Roman" w:hAnsi="Calibri" w:cs="Calibri"/>
                <w:color w:val="000000"/>
              </w:rPr>
            </w:pPr>
            <w:r w:rsidRPr="00FB3B42">
              <w:rPr>
                <w:rFonts w:ascii="Calibri" w:eastAsia="Times New Roman" w:hAnsi="Calibri" w:cs="Calibri"/>
                <w:color w:val="000000"/>
              </w:rPr>
              <w:t>9.0%</w:t>
            </w:r>
          </w:p>
        </w:tc>
        <w:tc>
          <w:tcPr>
            <w:tcW w:w="1208" w:type="dxa"/>
            <w:shd w:val="clear" w:color="auto" w:fill="auto"/>
            <w:noWrap/>
            <w:vAlign w:val="bottom"/>
            <w:hideMark/>
          </w:tcPr>
          <w:p w14:paraId="2F8A9C6B" w14:textId="77777777" w:rsidR="00370D3D" w:rsidRPr="00FB3B42" w:rsidRDefault="00370D3D" w:rsidP="00370D3D">
            <w:pPr>
              <w:spacing w:after="0" w:line="240" w:lineRule="auto"/>
              <w:jc w:val="right"/>
              <w:rPr>
                <w:rFonts w:ascii="Calibri" w:eastAsia="Times New Roman" w:hAnsi="Calibri" w:cs="Calibri"/>
                <w:color w:val="000000"/>
              </w:rPr>
            </w:pPr>
            <w:r w:rsidRPr="00FB3B42">
              <w:rPr>
                <w:rFonts w:ascii="Calibri" w:eastAsia="Times New Roman" w:hAnsi="Calibri" w:cs="Calibri"/>
                <w:color w:val="000000"/>
              </w:rPr>
              <w:t>8.6%</w:t>
            </w:r>
          </w:p>
        </w:tc>
        <w:tc>
          <w:tcPr>
            <w:tcW w:w="800" w:type="dxa"/>
            <w:shd w:val="clear" w:color="000000" w:fill="D9E1F2"/>
            <w:noWrap/>
            <w:vAlign w:val="bottom"/>
            <w:hideMark/>
          </w:tcPr>
          <w:p w14:paraId="739F8D82" w14:textId="77777777" w:rsidR="00370D3D" w:rsidRPr="00FB3B42" w:rsidRDefault="00370D3D" w:rsidP="00370D3D">
            <w:pPr>
              <w:spacing w:after="0" w:line="240" w:lineRule="auto"/>
              <w:jc w:val="right"/>
              <w:rPr>
                <w:rFonts w:ascii="Calibri" w:eastAsia="Times New Roman" w:hAnsi="Calibri" w:cs="Calibri"/>
                <w:color w:val="000000"/>
              </w:rPr>
            </w:pPr>
            <w:r w:rsidRPr="00FB3B42">
              <w:rPr>
                <w:rFonts w:ascii="Calibri" w:eastAsia="Times New Roman" w:hAnsi="Calibri" w:cs="Calibri"/>
                <w:color w:val="000000"/>
              </w:rPr>
              <w:t>8.8%</w:t>
            </w:r>
          </w:p>
        </w:tc>
      </w:tr>
      <w:tr w:rsidR="00370D3D" w:rsidRPr="00FB3B42" w14:paraId="22DF844A" w14:textId="77777777" w:rsidTr="00ED0C04">
        <w:trPr>
          <w:trHeight w:val="288"/>
          <w:jc w:val="center"/>
        </w:trPr>
        <w:tc>
          <w:tcPr>
            <w:tcW w:w="704" w:type="dxa"/>
            <w:vAlign w:val="bottom"/>
          </w:tcPr>
          <w:p w14:paraId="71E300BA" w14:textId="6AA195EF" w:rsidR="00370D3D" w:rsidRPr="00FB3B42" w:rsidRDefault="00370D3D" w:rsidP="00370D3D">
            <w:pPr>
              <w:spacing w:after="0" w:line="240" w:lineRule="auto"/>
              <w:jc w:val="right"/>
              <w:rPr>
                <w:rFonts w:ascii="Calibri" w:eastAsia="Times New Roman" w:hAnsi="Calibri" w:cs="Calibri"/>
                <w:color w:val="000000"/>
              </w:rPr>
            </w:pPr>
            <w:r w:rsidRPr="00274553">
              <w:rPr>
                <w:rFonts w:ascii="Calibri" w:eastAsia="Times New Roman" w:hAnsi="Calibri" w:cs="Calibri"/>
                <w:color w:val="000000"/>
              </w:rPr>
              <w:t>13</w:t>
            </w:r>
          </w:p>
        </w:tc>
        <w:tc>
          <w:tcPr>
            <w:tcW w:w="1208" w:type="dxa"/>
            <w:shd w:val="clear" w:color="auto" w:fill="auto"/>
            <w:noWrap/>
            <w:vAlign w:val="bottom"/>
            <w:hideMark/>
          </w:tcPr>
          <w:p w14:paraId="0DDB59AD" w14:textId="4BC8D011" w:rsidR="00370D3D" w:rsidRPr="00FB3B42" w:rsidRDefault="00370D3D" w:rsidP="00370D3D">
            <w:pPr>
              <w:spacing w:after="0" w:line="240" w:lineRule="auto"/>
              <w:jc w:val="right"/>
              <w:rPr>
                <w:rFonts w:ascii="Calibri" w:eastAsia="Times New Roman" w:hAnsi="Calibri" w:cs="Calibri"/>
                <w:color w:val="000000"/>
              </w:rPr>
            </w:pPr>
            <w:r w:rsidRPr="00FB3B42">
              <w:rPr>
                <w:rFonts w:ascii="Calibri" w:eastAsia="Times New Roman" w:hAnsi="Calibri" w:cs="Calibri"/>
                <w:color w:val="000000"/>
              </w:rPr>
              <w:t>8.2%</w:t>
            </w:r>
          </w:p>
        </w:tc>
        <w:tc>
          <w:tcPr>
            <w:tcW w:w="1208" w:type="dxa"/>
            <w:shd w:val="clear" w:color="auto" w:fill="auto"/>
            <w:noWrap/>
            <w:vAlign w:val="bottom"/>
            <w:hideMark/>
          </w:tcPr>
          <w:p w14:paraId="330BF1A7" w14:textId="77777777" w:rsidR="00370D3D" w:rsidRPr="00FB3B42" w:rsidRDefault="00370D3D" w:rsidP="00370D3D">
            <w:pPr>
              <w:spacing w:after="0" w:line="240" w:lineRule="auto"/>
              <w:jc w:val="right"/>
              <w:rPr>
                <w:rFonts w:ascii="Calibri" w:eastAsia="Times New Roman" w:hAnsi="Calibri" w:cs="Calibri"/>
                <w:color w:val="000000"/>
              </w:rPr>
            </w:pPr>
            <w:r w:rsidRPr="00FB3B42">
              <w:rPr>
                <w:rFonts w:ascii="Calibri" w:eastAsia="Times New Roman" w:hAnsi="Calibri" w:cs="Calibri"/>
                <w:color w:val="000000"/>
              </w:rPr>
              <w:t>8.4%</w:t>
            </w:r>
          </w:p>
        </w:tc>
        <w:tc>
          <w:tcPr>
            <w:tcW w:w="1208" w:type="dxa"/>
            <w:shd w:val="clear" w:color="auto" w:fill="auto"/>
            <w:noWrap/>
            <w:vAlign w:val="bottom"/>
            <w:hideMark/>
          </w:tcPr>
          <w:p w14:paraId="6C426929" w14:textId="77777777" w:rsidR="00370D3D" w:rsidRPr="00FB3B42" w:rsidRDefault="00370D3D" w:rsidP="00370D3D">
            <w:pPr>
              <w:spacing w:after="0" w:line="240" w:lineRule="auto"/>
              <w:jc w:val="right"/>
              <w:rPr>
                <w:rFonts w:ascii="Calibri" w:eastAsia="Times New Roman" w:hAnsi="Calibri" w:cs="Calibri"/>
                <w:color w:val="000000"/>
              </w:rPr>
            </w:pPr>
            <w:r w:rsidRPr="00FB3B42">
              <w:rPr>
                <w:rFonts w:ascii="Calibri" w:eastAsia="Times New Roman" w:hAnsi="Calibri" w:cs="Calibri"/>
                <w:color w:val="000000"/>
              </w:rPr>
              <w:t>8.0%</w:t>
            </w:r>
          </w:p>
        </w:tc>
        <w:tc>
          <w:tcPr>
            <w:tcW w:w="800" w:type="dxa"/>
            <w:shd w:val="clear" w:color="000000" w:fill="D9E1F2"/>
            <w:noWrap/>
            <w:vAlign w:val="bottom"/>
            <w:hideMark/>
          </w:tcPr>
          <w:p w14:paraId="4AC92D66" w14:textId="77777777" w:rsidR="00370D3D" w:rsidRPr="00FB3B42" w:rsidRDefault="00370D3D" w:rsidP="00370D3D">
            <w:pPr>
              <w:spacing w:after="0" w:line="240" w:lineRule="auto"/>
              <w:jc w:val="right"/>
              <w:rPr>
                <w:rFonts w:ascii="Calibri" w:eastAsia="Times New Roman" w:hAnsi="Calibri" w:cs="Calibri"/>
                <w:color w:val="000000"/>
              </w:rPr>
            </w:pPr>
            <w:r w:rsidRPr="00FB3B42">
              <w:rPr>
                <w:rFonts w:ascii="Calibri" w:eastAsia="Times New Roman" w:hAnsi="Calibri" w:cs="Calibri"/>
                <w:color w:val="000000"/>
              </w:rPr>
              <w:t>8.2%</w:t>
            </w:r>
          </w:p>
        </w:tc>
      </w:tr>
      <w:tr w:rsidR="00370D3D" w:rsidRPr="00FB3B42" w14:paraId="3AE7836C" w14:textId="77777777" w:rsidTr="00ED0C04">
        <w:trPr>
          <w:trHeight w:val="288"/>
          <w:jc w:val="center"/>
        </w:trPr>
        <w:tc>
          <w:tcPr>
            <w:tcW w:w="704" w:type="dxa"/>
            <w:vAlign w:val="bottom"/>
          </w:tcPr>
          <w:p w14:paraId="0AF9D075" w14:textId="5401ED01" w:rsidR="00370D3D" w:rsidRPr="00FB3B42" w:rsidRDefault="00370D3D" w:rsidP="00370D3D">
            <w:pPr>
              <w:spacing w:after="0" w:line="240" w:lineRule="auto"/>
              <w:jc w:val="right"/>
              <w:rPr>
                <w:rFonts w:ascii="Calibri" w:eastAsia="Times New Roman" w:hAnsi="Calibri" w:cs="Calibri"/>
                <w:color w:val="000000"/>
              </w:rPr>
            </w:pPr>
            <w:r w:rsidRPr="00274553">
              <w:rPr>
                <w:rFonts w:ascii="Calibri" w:eastAsia="Times New Roman" w:hAnsi="Calibri" w:cs="Calibri"/>
                <w:color w:val="000000"/>
              </w:rPr>
              <w:t>14</w:t>
            </w:r>
          </w:p>
        </w:tc>
        <w:tc>
          <w:tcPr>
            <w:tcW w:w="1208" w:type="dxa"/>
            <w:shd w:val="clear" w:color="auto" w:fill="auto"/>
            <w:noWrap/>
            <w:vAlign w:val="bottom"/>
            <w:hideMark/>
          </w:tcPr>
          <w:p w14:paraId="73E2C360" w14:textId="2C9FD6A2" w:rsidR="00370D3D" w:rsidRPr="00FB3B42" w:rsidRDefault="00370D3D" w:rsidP="00370D3D">
            <w:pPr>
              <w:spacing w:after="0" w:line="240" w:lineRule="auto"/>
              <w:jc w:val="right"/>
              <w:rPr>
                <w:rFonts w:ascii="Calibri" w:eastAsia="Times New Roman" w:hAnsi="Calibri" w:cs="Calibri"/>
                <w:color w:val="000000"/>
              </w:rPr>
            </w:pPr>
            <w:r w:rsidRPr="00FB3B42">
              <w:rPr>
                <w:rFonts w:ascii="Calibri" w:eastAsia="Times New Roman" w:hAnsi="Calibri" w:cs="Calibri"/>
                <w:color w:val="000000"/>
              </w:rPr>
              <w:t>7.6%</w:t>
            </w:r>
          </w:p>
        </w:tc>
        <w:tc>
          <w:tcPr>
            <w:tcW w:w="1208" w:type="dxa"/>
            <w:shd w:val="clear" w:color="auto" w:fill="auto"/>
            <w:noWrap/>
            <w:vAlign w:val="bottom"/>
            <w:hideMark/>
          </w:tcPr>
          <w:p w14:paraId="5D6E386D" w14:textId="77777777" w:rsidR="00370D3D" w:rsidRPr="00FB3B42" w:rsidRDefault="00370D3D" w:rsidP="00370D3D">
            <w:pPr>
              <w:spacing w:after="0" w:line="240" w:lineRule="auto"/>
              <w:jc w:val="right"/>
              <w:rPr>
                <w:rFonts w:ascii="Calibri" w:eastAsia="Times New Roman" w:hAnsi="Calibri" w:cs="Calibri"/>
                <w:color w:val="000000"/>
              </w:rPr>
            </w:pPr>
            <w:r w:rsidRPr="00FB3B42">
              <w:rPr>
                <w:rFonts w:ascii="Calibri" w:eastAsia="Times New Roman" w:hAnsi="Calibri" w:cs="Calibri"/>
                <w:color w:val="000000"/>
              </w:rPr>
              <w:t>7.9%</w:t>
            </w:r>
          </w:p>
        </w:tc>
        <w:tc>
          <w:tcPr>
            <w:tcW w:w="1208" w:type="dxa"/>
            <w:shd w:val="clear" w:color="auto" w:fill="auto"/>
            <w:noWrap/>
            <w:vAlign w:val="bottom"/>
            <w:hideMark/>
          </w:tcPr>
          <w:p w14:paraId="6877A5DB" w14:textId="77777777" w:rsidR="00370D3D" w:rsidRPr="00FB3B42" w:rsidRDefault="00370D3D" w:rsidP="00370D3D">
            <w:pPr>
              <w:spacing w:after="0" w:line="240" w:lineRule="auto"/>
              <w:jc w:val="right"/>
              <w:rPr>
                <w:rFonts w:ascii="Calibri" w:eastAsia="Times New Roman" w:hAnsi="Calibri" w:cs="Calibri"/>
                <w:color w:val="000000"/>
              </w:rPr>
            </w:pPr>
            <w:r w:rsidRPr="00FB3B42">
              <w:rPr>
                <w:rFonts w:ascii="Calibri" w:eastAsia="Times New Roman" w:hAnsi="Calibri" w:cs="Calibri"/>
                <w:color w:val="000000"/>
              </w:rPr>
              <w:t>7.5%</w:t>
            </w:r>
          </w:p>
        </w:tc>
        <w:tc>
          <w:tcPr>
            <w:tcW w:w="800" w:type="dxa"/>
            <w:shd w:val="clear" w:color="000000" w:fill="D9E1F2"/>
            <w:noWrap/>
            <w:vAlign w:val="bottom"/>
            <w:hideMark/>
          </w:tcPr>
          <w:p w14:paraId="5122B0DA" w14:textId="77777777" w:rsidR="00370D3D" w:rsidRPr="00FB3B42" w:rsidRDefault="00370D3D" w:rsidP="00370D3D">
            <w:pPr>
              <w:spacing w:after="0" w:line="240" w:lineRule="auto"/>
              <w:jc w:val="right"/>
              <w:rPr>
                <w:rFonts w:ascii="Calibri" w:eastAsia="Times New Roman" w:hAnsi="Calibri" w:cs="Calibri"/>
                <w:color w:val="000000"/>
              </w:rPr>
            </w:pPr>
            <w:r w:rsidRPr="00FB3B42">
              <w:rPr>
                <w:rFonts w:ascii="Calibri" w:eastAsia="Times New Roman" w:hAnsi="Calibri" w:cs="Calibri"/>
                <w:color w:val="000000"/>
              </w:rPr>
              <w:t>7.7%</w:t>
            </w:r>
          </w:p>
        </w:tc>
      </w:tr>
      <w:tr w:rsidR="00370D3D" w:rsidRPr="00FB3B42" w14:paraId="01661861" w14:textId="77777777" w:rsidTr="00ED0C04">
        <w:trPr>
          <w:trHeight w:val="288"/>
          <w:jc w:val="center"/>
        </w:trPr>
        <w:tc>
          <w:tcPr>
            <w:tcW w:w="704" w:type="dxa"/>
            <w:vAlign w:val="bottom"/>
          </w:tcPr>
          <w:p w14:paraId="30397B9F" w14:textId="68EE30E1" w:rsidR="00370D3D" w:rsidRPr="00FB3B42" w:rsidRDefault="00370D3D" w:rsidP="00370D3D">
            <w:pPr>
              <w:spacing w:after="0" w:line="240" w:lineRule="auto"/>
              <w:jc w:val="right"/>
              <w:rPr>
                <w:rFonts w:ascii="Calibri" w:eastAsia="Times New Roman" w:hAnsi="Calibri" w:cs="Calibri"/>
                <w:color w:val="000000"/>
              </w:rPr>
            </w:pPr>
            <w:r w:rsidRPr="00274553">
              <w:rPr>
                <w:rFonts w:ascii="Calibri" w:eastAsia="Times New Roman" w:hAnsi="Calibri" w:cs="Calibri"/>
                <w:color w:val="000000"/>
              </w:rPr>
              <w:t>15</w:t>
            </w:r>
          </w:p>
        </w:tc>
        <w:tc>
          <w:tcPr>
            <w:tcW w:w="1208" w:type="dxa"/>
            <w:shd w:val="clear" w:color="auto" w:fill="auto"/>
            <w:noWrap/>
            <w:vAlign w:val="bottom"/>
            <w:hideMark/>
          </w:tcPr>
          <w:p w14:paraId="5EA9931C" w14:textId="2CBED68C" w:rsidR="00370D3D" w:rsidRPr="00FB3B42" w:rsidRDefault="00370D3D" w:rsidP="00370D3D">
            <w:pPr>
              <w:spacing w:after="0" w:line="240" w:lineRule="auto"/>
              <w:jc w:val="right"/>
              <w:rPr>
                <w:rFonts w:ascii="Calibri" w:eastAsia="Times New Roman" w:hAnsi="Calibri" w:cs="Calibri"/>
                <w:color w:val="000000"/>
              </w:rPr>
            </w:pPr>
            <w:r w:rsidRPr="00FB3B42">
              <w:rPr>
                <w:rFonts w:ascii="Calibri" w:eastAsia="Times New Roman" w:hAnsi="Calibri" w:cs="Calibri"/>
                <w:color w:val="000000"/>
              </w:rPr>
              <w:t>7.2%</w:t>
            </w:r>
          </w:p>
        </w:tc>
        <w:tc>
          <w:tcPr>
            <w:tcW w:w="1208" w:type="dxa"/>
            <w:shd w:val="clear" w:color="auto" w:fill="auto"/>
            <w:noWrap/>
            <w:vAlign w:val="bottom"/>
            <w:hideMark/>
          </w:tcPr>
          <w:p w14:paraId="2A7D80F3" w14:textId="77777777" w:rsidR="00370D3D" w:rsidRPr="00FB3B42" w:rsidRDefault="00370D3D" w:rsidP="00370D3D">
            <w:pPr>
              <w:spacing w:after="0" w:line="240" w:lineRule="auto"/>
              <w:jc w:val="right"/>
              <w:rPr>
                <w:rFonts w:ascii="Calibri" w:eastAsia="Times New Roman" w:hAnsi="Calibri" w:cs="Calibri"/>
                <w:color w:val="000000"/>
              </w:rPr>
            </w:pPr>
            <w:r w:rsidRPr="00FB3B42">
              <w:rPr>
                <w:rFonts w:ascii="Calibri" w:eastAsia="Times New Roman" w:hAnsi="Calibri" w:cs="Calibri"/>
                <w:color w:val="000000"/>
              </w:rPr>
              <w:t>7.4%</w:t>
            </w:r>
          </w:p>
        </w:tc>
        <w:tc>
          <w:tcPr>
            <w:tcW w:w="1208" w:type="dxa"/>
            <w:shd w:val="clear" w:color="auto" w:fill="auto"/>
            <w:noWrap/>
            <w:vAlign w:val="bottom"/>
            <w:hideMark/>
          </w:tcPr>
          <w:p w14:paraId="2BC8B3B5" w14:textId="77777777" w:rsidR="00370D3D" w:rsidRPr="00FB3B42" w:rsidRDefault="00370D3D" w:rsidP="00370D3D">
            <w:pPr>
              <w:spacing w:after="0" w:line="240" w:lineRule="auto"/>
              <w:jc w:val="right"/>
              <w:rPr>
                <w:rFonts w:ascii="Calibri" w:eastAsia="Times New Roman" w:hAnsi="Calibri" w:cs="Calibri"/>
                <w:color w:val="000000"/>
              </w:rPr>
            </w:pPr>
            <w:r w:rsidRPr="00FB3B42">
              <w:rPr>
                <w:rFonts w:ascii="Calibri" w:eastAsia="Times New Roman" w:hAnsi="Calibri" w:cs="Calibri"/>
                <w:color w:val="000000"/>
              </w:rPr>
              <w:t>7.1%</w:t>
            </w:r>
          </w:p>
        </w:tc>
        <w:tc>
          <w:tcPr>
            <w:tcW w:w="800" w:type="dxa"/>
            <w:shd w:val="clear" w:color="000000" w:fill="D9E1F2"/>
            <w:noWrap/>
            <w:vAlign w:val="bottom"/>
            <w:hideMark/>
          </w:tcPr>
          <w:p w14:paraId="4DA300E4" w14:textId="77777777" w:rsidR="00370D3D" w:rsidRPr="00FB3B42" w:rsidRDefault="00370D3D" w:rsidP="00370D3D">
            <w:pPr>
              <w:spacing w:after="0" w:line="240" w:lineRule="auto"/>
              <w:jc w:val="right"/>
              <w:rPr>
                <w:rFonts w:ascii="Calibri" w:eastAsia="Times New Roman" w:hAnsi="Calibri" w:cs="Calibri"/>
                <w:color w:val="000000"/>
              </w:rPr>
            </w:pPr>
            <w:r w:rsidRPr="00FB3B42">
              <w:rPr>
                <w:rFonts w:ascii="Calibri" w:eastAsia="Times New Roman" w:hAnsi="Calibri" w:cs="Calibri"/>
                <w:color w:val="000000"/>
              </w:rPr>
              <w:t>7.2%</w:t>
            </w:r>
          </w:p>
        </w:tc>
      </w:tr>
      <w:tr w:rsidR="00370D3D" w:rsidRPr="00FB3B42" w14:paraId="7499E0FA" w14:textId="77777777" w:rsidTr="00ED0C04">
        <w:trPr>
          <w:trHeight w:val="288"/>
          <w:jc w:val="center"/>
        </w:trPr>
        <w:tc>
          <w:tcPr>
            <w:tcW w:w="704" w:type="dxa"/>
            <w:vAlign w:val="bottom"/>
          </w:tcPr>
          <w:p w14:paraId="7A2C7C17" w14:textId="14D608B3" w:rsidR="00370D3D" w:rsidRPr="00FB3B42" w:rsidRDefault="00370D3D" w:rsidP="00370D3D">
            <w:pPr>
              <w:spacing w:after="0" w:line="240" w:lineRule="auto"/>
              <w:jc w:val="right"/>
              <w:rPr>
                <w:rFonts w:ascii="Calibri" w:eastAsia="Times New Roman" w:hAnsi="Calibri" w:cs="Calibri"/>
                <w:color w:val="000000"/>
              </w:rPr>
            </w:pPr>
            <w:r>
              <w:rPr>
                <w:rFonts w:ascii="Calibri" w:hAnsi="Calibri" w:cs="Calibri"/>
                <w:color w:val="000000"/>
              </w:rPr>
              <w:t>16</w:t>
            </w:r>
          </w:p>
        </w:tc>
        <w:tc>
          <w:tcPr>
            <w:tcW w:w="1208" w:type="dxa"/>
            <w:shd w:val="clear" w:color="auto" w:fill="auto"/>
            <w:noWrap/>
            <w:vAlign w:val="bottom"/>
            <w:hideMark/>
          </w:tcPr>
          <w:p w14:paraId="44C1E3C8" w14:textId="28485689" w:rsidR="00370D3D" w:rsidRPr="00FB3B42" w:rsidRDefault="00370D3D" w:rsidP="00370D3D">
            <w:pPr>
              <w:spacing w:after="0" w:line="240" w:lineRule="auto"/>
              <w:jc w:val="right"/>
              <w:rPr>
                <w:rFonts w:ascii="Calibri" w:eastAsia="Times New Roman" w:hAnsi="Calibri" w:cs="Calibri"/>
                <w:color w:val="000000"/>
              </w:rPr>
            </w:pPr>
            <w:r w:rsidRPr="00FB3B42">
              <w:rPr>
                <w:rFonts w:ascii="Calibri" w:eastAsia="Times New Roman" w:hAnsi="Calibri" w:cs="Calibri"/>
                <w:color w:val="000000"/>
              </w:rPr>
              <w:t>6.8%</w:t>
            </w:r>
          </w:p>
        </w:tc>
        <w:tc>
          <w:tcPr>
            <w:tcW w:w="1208" w:type="dxa"/>
            <w:shd w:val="clear" w:color="auto" w:fill="auto"/>
            <w:noWrap/>
            <w:vAlign w:val="bottom"/>
            <w:hideMark/>
          </w:tcPr>
          <w:p w14:paraId="5D4C3F61" w14:textId="77777777" w:rsidR="00370D3D" w:rsidRPr="00FB3B42" w:rsidRDefault="00370D3D" w:rsidP="00370D3D">
            <w:pPr>
              <w:spacing w:after="0" w:line="240" w:lineRule="auto"/>
              <w:jc w:val="right"/>
              <w:rPr>
                <w:rFonts w:ascii="Calibri" w:eastAsia="Times New Roman" w:hAnsi="Calibri" w:cs="Calibri"/>
                <w:color w:val="000000"/>
              </w:rPr>
            </w:pPr>
            <w:r w:rsidRPr="00FB3B42">
              <w:rPr>
                <w:rFonts w:ascii="Calibri" w:eastAsia="Times New Roman" w:hAnsi="Calibri" w:cs="Calibri"/>
                <w:color w:val="000000"/>
              </w:rPr>
              <w:t>7.0%</w:t>
            </w:r>
          </w:p>
        </w:tc>
        <w:tc>
          <w:tcPr>
            <w:tcW w:w="1208" w:type="dxa"/>
            <w:shd w:val="clear" w:color="auto" w:fill="auto"/>
            <w:noWrap/>
            <w:vAlign w:val="bottom"/>
            <w:hideMark/>
          </w:tcPr>
          <w:p w14:paraId="51285BBB" w14:textId="77777777" w:rsidR="00370D3D" w:rsidRPr="00FB3B42" w:rsidRDefault="00370D3D" w:rsidP="00370D3D">
            <w:pPr>
              <w:spacing w:after="0" w:line="240" w:lineRule="auto"/>
              <w:jc w:val="right"/>
              <w:rPr>
                <w:rFonts w:ascii="Calibri" w:eastAsia="Times New Roman" w:hAnsi="Calibri" w:cs="Calibri"/>
                <w:color w:val="000000"/>
              </w:rPr>
            </w:pPr>
            <w:r w:rsidRPr="00FB3B42">
              <w:rPr>
                <w:rFonts w:ascii="Calibri" w:eastAsia="Times New Roman" w:hAnsi="Calibri" w:cs="Calibri"/>
                <w:color w:val="000000"/>
              </w:rPr>
              <w:t>6.7%</w:t>
            </w:r>
          </w:p>
        </w:tc>
        <w:tc>
          <w:tcPr>
            <w:tcW w:w="800" w:type="dxa"/>
            <w:shd w:val="clear" w:color="000000" w:fill="D9E1F2"/>
            <w:noWrap/>
            <w:vAlign w:val="bottom"/>
            <w:hideMark/>
          </w:tcPr>
          <w:p w14:paraId="1453F991" w14:textId="77777777" w:rsidR="00370D3D" w:rsidRPr="00FB3B42" w:rsidRDefault="00370D3D" w:rsidP="00370D3D">
            <w:pPr>
              <w:spacing w:after="0" w:line="240" w:lineRule="auto"/>
              <w:jc w:val="right"/>
              <w:rPr>
                <w:rFonts w:ascii="Calibri" w:eastAsia="Times New Roman" w:hAnsi="Calibri" w:cs="Calibri"/>
                <w:color w:val="000000"/>
              </w:rPr>
            </w:pPr>
            <w:r w:rsidRPr="00FB3B42">
              <w:rPr>
                <w:rFonts w:ascii="Calibri" w:eastAsia="Times New Roman" w:hAnsi="Calibri" w:cs="Calibri"/>
                <w:color w:val="000000"/>
              </w:rPr>
              <w:t>6.8%</w:t>
            </w:r>
          </w:p>
        </w:tc>
      </w:tr>
    </w:tbl>
    <w:p w14:paraId="3F60D50E" w14:textId="0EB88E48" w:rsidR="004C32A1" w:rsidRDefault="004C32A1" w:rsidP="004C32A1">
      <w:pPr>
        <w:spacing w:before="240" w:after="0"/>
        <w:ind w:left="360"/>
        <w:jc w:val="both"/>
        <w:rPr>
          <w:sz w:val="24"/>
          <w:szCs w:val="24"/>
          <w:lang w:val="ro-RO"/>
        </w:rPr>
      </w:pPr>
      <w:r>
        <w:rPr>
          <w:sz w:val="24"/>
          <w:szCs w:val="24"/>
          <w:lang w:val="ro-RO"/>
        </w:rPr>
        <w:t>Din analiza datelor tabelului 2</w:t>
      </w:r>
      <w:r w:rsidR="006C2519">
        <w:rPr>
          <w:sz w:val="24"/>
          <w:szCs w:val="24"/>
          <w:lang w:val="ro-RO"/>
        </w:rPr>
        <w:t>9</w:t>
      </w:r>
      <w:r>
        <w:rPr>
          <w:sz w:val="24"/>
          <w:szCs w:val="24"/>
          <w:lang w:val="ro-RO"/>
        </w:rPr>
        <w:t xml:space="preserve"> putem estima formula care descrie variaţia cotei de energie indirectă ce se pierde prin tavan în cazul </w:t>
      </w:r>
      <w:r w:rsidR="00AD3BCF">
        <w:rPr>
          <w:sz w:val="24"/>
          <w:szCs w:val="24"/>
          <w:lang w:val="ro-RO"/>
        </w:rPr>
        <w:t xml:space="preserve">în care nu există </w:t>
      </w:r>
      <w:r>
        <w:rPr>
          <w:sz w:val="24"/>
          <w:szCs w:val="24"/>
          <w:lang w:val="ro-RO"/>
        </w:rPr>
        <w:t xml:space="preserve"> etaj tehnic</w:t>
      </w:r>
      <w:r w:rsidR="00AD3BCF">
        <w:rPr>
          <w:sz w:val="24"/>
          <w:szCs w:val="24"/>
          <w:lang w:val="ro-RO"/>
        </w:rPr>
        <w:t xml:space="preserve">, </w:t>
      </w:r>
      <w:r w:rsidR="00AD3BCF" w:rsidRPr="00F0065F">
        <w:rPr>
          <w:rFonts w:ascii="Times New Roman" w:eastAsia="Times New Roman" w:hAnsi="Times New Roman" w:cs="Times New Roman"/>
          <w:bCs/>
          <w:sz w:val="24"/>
          <w:szCs w:val="24"/>
        </w:rPr>
        <w:t>dar există mansardă încălzită</w:t>
      </w:r>
      <w:r>
        <w:rPr>
          <w:sz w:val="24"/>
          <w:szCs w:val="24"/>
          <w:lang w:val="ro-RO"/>
        </w:rPr>
        <w:t>pentru orice număr de etaje.</w:t>
      </w:r>
    </w:p>
    <w:p w14:paraId="00DA598C" w14:textId="73028692" w:rsidR="004C32A1" w:rsidRPr="00274553" w:rsidRDefault="0078189D" w:rsidP="004C32A1">
      <w:pPr>
        <w:spacing w:before="240" w:after="0"/>
        <w:ind w:left="360"/>
        <w:jc w:val="center"/>
        <w:rPr>
          <w:sz w:val="24"/>
          <w:szCs w:val="24"/>
          <w:lang w:val="ro-RO"/>
        </w:rPr>
      </w:pPr>
      <w:r>
        <w:rPr>
          <w:noProof/>
        </w:rPr>
        <w:drawing>
          <wp:inline distT="0" distB="0" distL="0" distR="0" wp14:anchorId="42F19277" wp14:editId="488CA9C9">
            <wp:extent cx="4572000" cy="2628900"/>
            <wp:effectExtent l="0" t="0" r="19050" b="19050"/>
            <wp:docPr id="48" name="Chart 48">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3E2A7A0A-1F64-4E69-834F-CB85B9C5B20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p w14:paraId="53AA1312" w14:textId="0620A51A" w:rsidR="004C32A1" w:rsidRDefault="004C32A1" w:rsidP="004C32A1">
      <w:pPr>
        <w:spacing w:before="240" w:after="0"/>
        <w:ind w:left="360"/>
        <w:jc w:val="center"/>
        <w:rPr>
          <w:b/>
          <w:bCs/>
          <w:color w:val="000000"/>
          <w:sz w:val="18"/>
          <w:szCs w:val="18"/>
          <w:lang w:val="ro-RO"/>
        </w:rPr>
      </w:pPr>
      <w:bookmarkStart w:id="73" w:name="_Toc128595796"/>
      <w:r w:rsidRPr="003A4DE9">
        <w:rPr>
          <w:b/>
          <w:sz w:val="18"/>
          <w:szCs w:val="18"/>
          <w:lang w:val="ro-RO"/>
        </w:rPr>
        <w:t xml:space="preserve">Figura </w:t>
      </w:r>
      <w:r w:rsidRPr="003A4DE9">
        <w:rPr>
          <w:b/>
          <w:sz w:val="18"/>
          <w:szCs w:val="18"/>
        </w:rPr>
        <w:fldChar w:fldCharType="begin"/>
      </w:r>
      <w:r w:rsidRPr="003A4DE9">
        <w:rPr>
          <w:b/>
          <w:sz w:val="18"/>
          <w:szCs w:val="18"/>
        </w:rPr>
        <w:instrText xml:space="preserve"> SEQ Figură \* ARABIC </w:instrText>
      </w:r>
      <w:r w:rsidRPr="003A4DE9">
        <w:rPr>
          <w:b/>
          <w:sz w:val="18"/>
          <w:szCs w:val="18"/>
        </w:rPr>
        <w:fldChar w:fldCharType="separate"/>
      </w:r>
      <w:r w:rsidR="006C2519">
        <w:rPr>
          <w:b/>
          <w:noProof/>
          <w:sz w:val="18"/>
          <w:szCs w:val="18"/>
        </w:rPr>
        <w:t>20</w:t>
      </w:r>
      <w:r w:rsidRPr="003A4DE9">
        <w:rPr>
          <w:b/>
          <w:sz w:val="18"/>
          <w:szCs w:val="18"/>
        </w:rPr>
        <w:fldChar w:fldCharType="end"/>
      </w:r>
      <w:r w:rsidRPr="003A4DE9">
        <w:rPr>
          <w:b/>
          <w:bCs/>
          <w:color w:val="000000"/>
          <w:sz w:val="18"/>
          <w:szCs w:val="18"/>
          <w:lang w:val="ro-RO"/>
        </w:rPr>
        <w:t xml:space="preserve">. </w:t>
      </w:r>
      <w:r>
        <w:rPr>
          <w:b/>
          <w:bCs/>
          <w:color w:val="000000"/>
          <w:sz w:val="18"/>
          <w:szCs w:val="18"/>
          <w:lang w:val="ro-RO"/>
        </w:rPr>
        <w:t xml:space="preserve">Pierderi de energie </w:t>
      </w:r>
      <w:r w:rsidR="0078189D">
        <w:rPr>
          <w:b/>
          <w:bCs/>
          <w:color w:val="000000"/>
          <w:sz w:val="18"/>
          <w:szCs w:val="18"/>
          <w:lang w:val="ro-RO"/>
        </w:rPr>
        <w:t>prin tavan fără etaj tehnic</w:t>
      </w:r>
      <w:r w:rsidR="0078189D" w:rsidRPr="003A4DE9">
        <w:rPr>
          <w:b/>
          <w:bCs/>
          <w:color w:val="000000"/>
          <w:sz w:val="18"/>
          <w:szCs w:val="18"/>
          <w:lang w:val="ro-RO"/>
        </w:rPr>
        <w:t xml:space="preserve"> </w:t>
      </w:r>
      <w:r w:rsidR="0078189D">
        <w:rPr>
          <w:b/>
          <w:bCs/>
          <w:color w:val="000000"/>
          <w:sz w:val="18"/>
          <w:szCs w:val="18"/>
          <w:lang w:val="ro-RO"/>
        </w:rPr>
        <w:t>dar cu mansardă</w:t>
      </w:r>
      <w:bookmarkEnd w:id="73"/>
      <w:r w:rsidRPr="003A4DE9">
        <w:rPr>
          <w:b/>
          <w:bCs/>
          <w:color w:val="000000"/>
          <w:sz w:val="18"/>
          <w:szCs w:val="18"/>
          <w:lang w:val="ro-RO"/>
        </w:rPr>
        <w:t xml:space="preserve"> </w:t>
      </w:r>
      <w:r w:rsidR="00AD3BCF">
        <w:rPr>
          <w:b/>
          <w:bCs/>
          <w:color w:val="000000"/>
          <w:sz w:val="18"/>
          <w:szCs w:val="18"/>
          <w:lang w:val="ro-RO"/>
        </w:rPr>
        <w:t>încălzită</w:t>
      </w:r>
    </w:p>
    <w:p w14:paraId="3EAA70C2" w14:textId="1343D82D" w:rsidR="004C32A1" w:rsidRDefault="004C32A1" w:rsidP="004C32A1">
      <w:pPr>
        <w:spacing w:before="240" w:after="0"/>
        <w:ind w:left="360"/>
        <w:jc w:val="both"/>
        <w:rPr>
          <w:sz w:val="24"/>
          <w:szCs w:val="24"/>
          <w:lang w:val="ro-RO"/>
        </w:rPr>
      </w:pPr>
      <w:r>
        <w:rPr>
          <w:sz w:val="24"/>
          <w:szCs w:val="24"/>
          <w:lang w:val="ro-RO"/>
        </w:rPr>
        <w:t xml:space="preserve">Din graficul prezentat pe figura </w:t>
      </w:r>
      <w:r w:rsidR="006C2519">
        <w:rPr>
          <w:sz w:val="24"/>
          <w:szCs w:val="24"/>
          <w:lang w:val="ro-RO"/>
        </w:rPr>
        <w:t>20</w:t>
      </w:r>
      <w:r>
        <w:rPr>
          <w:sz w:val="24"/>
          <w:szCs w:val="24"/>
          <w:lang w:val="ro-RO"/>
        </w:rPr>
        <w:t xml:space="preserve"> s-a dedus formula cate descrie curba prezentată şi respectiv ne oferă cota reală de pierderi funcţie de numărul de etaje a clădirii:</w:t>
      </w:r>
    </w:p>
    <w:p w14:paraId="2BB491E7" w14:textId="2E85559D" w:rsidR="004C32A1" w:rsidRDefault="00E8076C" w:rsidP="004C32A1">
      <w:pPr>
        <w:spacing w:before="240" w:after="0"/>
        <w:ind w:left="360"/>
        <w:jc w:val="center"/>
        <w:rPr>
          <w:rFonts w:ascii="Times New Roman" w:eastAsia="Times New Roman" w:hAnsi="Times New Roman" w:cs="Times New Roman"/>
          <w:sz w:val="24"/>
          <w:szCs w:val="24"/>
        </w:rPr>
      </w:pPr>
      <m:oMath>
        <m:sSub>
          <m:sSubPr>
            <m:ctrlPr>
              <w:rPr>
                <w:rFonts w:ascii="Cambria Math" w:eastAsia="Cambria Math" w:hAnsi="Cambria Math" w:cs="Cambria Math"/>
                <w:sz w:val="24"/>
                <w:szCs w:val="24"/>
              </w:rPr>
            </m:ctrlPr>
          </m:sSubPr>
          <m:e>
            <m:r>
              <w:rPr>
                <w:rFonts w:ascii="Cambria Math" w:eastAsia="Cambria Math" w:hAnsi="Cambria Math" w:cs="Cambria Math"/>
                <w:sz w:val="24"/>
                <w:szCs w:val="24"/>
              </w:rPr>
              <m:t>k</m:t>
            </m:r>
          </m:e>
          <m:sub>
            <m:r>
              <w:rPr>
                <w:rFonts w:ascii="Cambria Math" w:eastAsia="Cambria Math" w:hAnsi="Cambria Math" w:cs="Cambria Math"/>
                <w:sz w:val="24"/>
                <w:szCs w:val="24"/>
              </w:rPr>
              <m:t>et.tav.</m:t>
            </m:r>
          </m:sub>
        </m:sSub>
        <m:r>
          <w:rPr>
            <w:rFonts w:ascii="Cambria Math" w:eastAsia="Cambria Math" w:hAnsi="Cambria Math" w:cs="Cambria Math"/>
            <w:sz w:val="24"/>
            <w:szCs w:val="24"/>
          </w:rPr>
          <m:t>=</m:t>
        </m:r>
        <m:d>
          <m:dPr>
            <m:ctrlPr>
              <w:rPr>
                <w:rFonts w:ascii="Cambria Math" w:eastAsia="Cambria Math" w:hAnsi="Cambria Math" w:cs="Cambria Math"/>
                <w:sz w:val="24"/>
                <w:szCs w:val="24"/>
                <w:vertAlign w:val="subscript"/>
              </w:rPr>
            </m:ctrlPr>
          </m:dPr>
          <m:e>
            <m:r>
              <w:rPr>
                <w:rFonts w:ascii="Cambria Math" w:hAnsi="Cambria Math"/>
                <w:sz w:val="24"/>
                <w:szCs w:val="24"/>
                <w:lang w:val="ro-RO"/>
              </w:rPr>
              <m:t>-0,127*</m:t>
            </m:r>
            <m:func>
              <m:funcPr>
                <m:ctrlPr>
                  <w:rPr>
                    <w:rFonts w:ascii="Cambria Math" w:hAnsi="Cambria Math"/>
                    <w:sz w:val="24"/>
                    <w:szCs w:val="24"/>
                    <w:lang w:val="ro-RO"/>
                  </w:rPr>
                </m:ctrlPr>
              </m:funcPr>
              <m:fName>
                <m:r>
                  <m:rPr>
                    <m:sty m:val="p"/>
                  </m:rPr>
                  <w:rPr>
                    <w:rFonts w:ascii="Cambria Math" w:hAnsi="Cambria Math"/>
                    <w:sz w:val="24"/>
                    <w:szCs w:val="24"/>
                    <w:lang w:val="ro-RO"/>
                  </w:rPr>
                  <m:t>ln</m:t>
                </m:r>
                <m:ctrlPr>
                  <w:rPr>
                    <w:rFonts w:ascii="Cambria Math" w:hAnsi="Cambria Math"/>
                    <w:i/>
                    <w:sz w:val="24"/>
                    <w:szCs w:val="24"/>
                    <w:lang w:val="ro-RO"/>
                  </w:rPr>
                </m:ctrlPr>
              </m:fName>
              <m:e>
                <m:d>
                  <m:dPr>
                    <m:ctrlPr>
                      <w:rPr>
                        <w:rFonts w:ascii="Cambria Math" w:hAnsi="Cambria Math"/>
                        <w:i/>
                        <w:sz w:val="24"/>
                        <w:szCs w:val="24"/>
                        <w:lang w:val="ro-RO"/>
                      </w:rPr>
                    </m:ctrlPr>
                  </m:dPr>
                  <m:e>
                    <m:sSub>
                      <m:sSubPr>
                        <m:ctrlPr>
                          <w:rPr>
                            <w:rFonts w:ascii="Cambria Math" w:hAnsi="Cambria Math"/>
                            <w:i/>
                            <w:sz w:val="24"/>
                            <w:szCs w:val="24"/>
                            <w:lang w:val="ro-RO"/>
                          </w:rPr>
                        </m:ctrlPr>
                      </m:sSubPr>
                      <m:e>
                        <m:r>
                          <w:rPr>
                            <w:rFonts w:ascii="Cambria Math" w:hAnsi="Cambria Math"/>
                            <w:sz w:val="24"/>
                            <w:szCs w:val="24"/>
                            <w:lang w:val="ro-RO"/>
                          </w:rPr>
                          <m:t>n</m:t>
                        </m:r>
                      </m:e>
                      <m:sub>
                        <m:r>
                          <w:rPr>
                            <w:rFonts w:ascii="Cambria Math" w:hAnsi="Cambria Math"/>
                            <w:sz w:val="24"/>
                            <w:szCs w:val="24"/>
                            <w:lang w:val="ro-RO"/>
                          </w:rPr>
                          <m:t>et</m:t>
                        </m:r>
                      </m:sub>
                    </m:sSub>
                  </m:e>
                </m:d>
              </m:e>
            </m:func>
            <m:r>
              <w:rPr>
                <w:rFonts w:ascii="Cambria Math" w:hAnsi="Cambria Math"/>
                <w:sz w:val="24"/>
                <w:szCs w:val="24"/>
                <w:lang w:val="ro-RO"/>
              </w:rPr>
              <m:t>+0,4006</m:t>
            </m:r>
          </m:e>
        </m:d>
        <m:r>
          <w:rPr>
            <w:rFonts w:ascii="Cambria Math" w:eastAsia="Cambria Math" w:hAnsi="Cambria Math" w:cs="Cambria Math"/>
          </w:rPr>
          <m:t>∙</m:t>
        </m:r>
        <m:r>
          <w:rPr>
            <w:rFonts w:ascii="Cambria Math" w:eastAsia="Cambria Math" w:hAnsi="Cambria Math" w:cs="Cambria Math"/>
            <w:sz w:val="24"/>
            <w:szCs w:val="24"/>
            <w:vertAlign w:val="subscript"/>
          </w:rPr>
          <m:t>100</m:t>
        </m:r>
        <m:r>
          <w:rPr>
            <w:rFonts w:ascii="Cambria Math" w:eastAsia="Cambria Math" w:hAnsi="Cambria Math" w:cs="Cambria Math"/>
            <w:sz w:val="24"/>
            <w:szCs w:val="24"/>
          </w:rPr>
          <m:t xml:space="preserve">, </m:t>
        </m:r>
        <m:d>
          <m:dPr>
            <m:begChr m:val="["/>
            <m:endChr m:val="]"/>
            <m:ctrlPr>
              <w:rPr>
                <w:rFonts w:ascii="Cambria Math" w:eastAsia="Cambria Math" w:hAnsi="Cambria Math" w:cs="Cambria Math"/>
                <w:sz w:val="24"/>
                <w:szCs w:val="24"/>
              </w:rPr>
            </m:ctrlPr>
          </m:dPr>
          <m:e>
            <m:r>
              <w:rPr>
                <w:rFonts w:ascii="Cambria Math" w:eastAsia="Cambria Math" w:hAnsi="Cambria Math" w:cs="Cambria Math"/>
                <w:sz w:val="24"/>
                <w:szCs w:val="24"/>
              </w:rPr>
              <m:t>%</m:t>
            </m:r>
          </m:e>
        </m:d>
      </m:oMath>
      <w:r w:rsidR="005423CF">
        <w:rPr>
          <w:rFonts w:ascii="Times New Roman" w:eastAsia="Times New Roman" w:hAnsi="Times New Roman" w:cs="Times New Roman"/>
          <w:sz w:val="24"/>
          <w:szCs w:val="24"/>
        </w:rPr>
        <w:tab/>
      </w:r>
    </w:p>
    <w:p w14:paraId="4C323E34" w14:textId="1CA8AFA1" w:rsidR="005423CF" w:rsidRPr="005423CF" w:rsidRDefault="005423CF" w:rsidP="004C32A1">
      <w:pPr>
        <w:spacing w:before="240" w:after="0"/>
        <w:ind w:left="360"/>
        <w:jc w:val="center"/>
        <w:rPr>
          <w:rFonts w:ascii="Times New Roman" w:eastAsia="Times New Roman" w:hAnsi="Times New Roman" w:cs="Times New Roman"/>
          <w:sz w:val="24"/>
          <w:szCs w:val="24"/>
          <w:lang w:val="ro-RO"/>
        </w:rPr>
      </w:pPr>
      <w:r w:rsidRPr="005423CF">
        <w:rPr>
          <w:rFonts w:ascii="Times New Roman" w:eastAsia="Times New Roman" w:hAnsi="Times New Roman" w:cs="Times New Roman"/>
          <w:sz w:val="24"/>
          <w:szCs w:val="24"/>
          <w:lang w:val="ro-RO"/>
        </w:rPr>
        <w:t xml:space="preserve">sau </w:t>
      </w:r>
    </w:p>
    <w:p w14:paraId="7513FD7D" w14:textId="026FA66C" w:rsidR="005423CF" w:rsidRPr="005423CF" w:rsidRDefault="00E8076C" w:rsidP="004C32A1">
      <w:pPr>
        <w:spacing w:before="240" w:after="0"/>
        <w:ind w:left="360"/>
        <w:jc w:val="center"/>
        <w:rPr>
          <w:rFonts w:eastAsiaTheme="minorEastAsia"/>
          <w:sz w:val="24"/>
          <w:szCs w:val="24"/>
        </w:rPr>
      </w:pPr>
      <m:oMathPara>
        <m:oMath>
          <m:sSub>
            <m:sSubPr>
              <m:ctrlPr>
                <w:rPr>
                  <w:rFonts w:ascii="Cambria Math" w:eastAsia="Cambria Math" w:hAnsi="Cambria Math" w:cs="Cambria Math"/>
                  <w:sz w:val="24"/>
                  <w:szCs w:val="24"/>
                </w:rPr>
              </m:ctrlPr>
            </m:sSubPr>
            <m:e>
              <m:r>
                <w:rPr>
                  <w:rFonts w:ascii="Cambria Math" w:eastAsia="Cambria Math" w:hAnsi="Cambria Math" w:cs="Cambria Math"/>
                  <w:sz w:val="24"/>
                  <w:szCs w:val="24"/>
                </w:rPr>
                <m:t>k</m:t>
              </m:r>
            </m:e>
            <m:sub>
              <m:r>
                <w:rPr>
                  <w:rFonts w:ascii="Cambria Math" w:eastAsia="Cambria Math" w:hAnsi="Cambria Math" w:cs="Cambria Math"/>
                  <w:sz w:val="24"/>
                  <w:szCs w:val="24"/>
                </w:rPr>
                <m:t>et.tav.</m:t>
              </m:r>
            </m:sub>
          </m:sSub>
          <m:r>
            <w:rPr>
              <w:rFonts w:ascii="Cambria Math" w:eastAsia="Cambria Math" w:hAnsi="Cambria Math" w:cs="Cambria Math"/>
              <w:sz w:val="24"/>
              <w:szCs w:val="24"/>
            </w:rPr>
            <m:t>=</m:t>
          </m:r>
          <m:r>
            <w:rPr>
              <w:rFonts w:ascii="Cambria Math" w:eastAsia="Cambria Math" w:hAnsi="Cambria Math" w:cs="Cambria Math"/>
              <w:sz w:val="24"/>
              <w:szCs w:val="24"/>
              <w:vertAlign w:val="subscript"/>
            </w:rPr>
            <m:t>(</m:t>
          </m:r>
          <m:r>
            <w:rPr>
              <w:rFonts w:ascii="Cambria Math" w:hAnsi="Cambria Math"/>
              <w:sz w:val="24"/>
              <w:szCs w:val="24"/>
              <w:lang w:val="ro-RO"/>
            </w:rPr>
            <m:t>-0,127*</m:t>
          </m:r>
          <m:func>
            <m:funcPr>
              <m:ctrlPr>
                <w:rPr>
                  <w:rFonts w:ascii="Cambria Math" w:hAnsi="Cambria Math"/>
                  <w:sz w:val="24"/>
                  <w:szCs w:val="24"/>
                  <w:lang w:val="ro-RO"/>
                </w:rPr>
              </m:ctrlPr>
            </m:funcPr>
            <m:fName>
              <m:r>
                <m:rPr>
                  <m:sty m:val="p"/>
                </m:rPr>
                <w:rPr>
                  <w:rFonts w:ascii="Cambria Math" w:hAnsi="Cambria Math"/>
                  <w:sz w:val="24"/>
                  <w:szCs w:val="24"/>
                  <w:lang w:val="ro-RO"/>
                </w:rPr>
                <m:t>ln</m:t>
              </m:r>
              <m:ctrlPr>
                <w:rPr>
                  <w:rFonts w:ascii="Cambria Math" w:hAnsi="Cambria Math"/>
                  <w:i/>
                  <w:sz w:val="24"/>
                  <w:szCs w:val="24"/>
                  <w:lang w:val="ro-RO"/>
                </w:rPr>
              </m:ctrlPr>
            </m:fName>
            <m:e>
              <m:d>
                <m:dPr>
                  <m:ctrlPr>
                    <w:rPr>
                      <w:rFonts w:ascii="Cambria Math" w:hAnsi="Cambria Math"/>
                      <w:i/>
                      <w:sz w:val="24"/>
                      <w:szCs w:val="24"/>
                      <w:lang w:val="ro-RO"/>
                    </w:rPr>
                  </m:ctrlPr>
                </m:dPr>
                <m:e>
                  <m:sSub>
                    <m:sSubPr>
                      <m:ctrlPr>
                        <w:rPr>
                          <w:rFonts w:ascii="Cambria Math" w:hAnsi="Cambria Math"/>
                          <w:i/>
                          <w:sz w:val="24"/>
                          <w:szCs w:val="24"/>
                          <w:lang w:val="ro-RO"/>
                        </w:rPr>
                      </m:ctrlPr>
                    </m:sSubPr>
                    <m:e>
                      <m:r>
                        <w:rPr>
                          <w:rFonts w:ascii="Cambria Math" w:hAnsi="Cambria Math"/>
                          <w:sz w:val="24"/>
                          <w:szCs w:val="24"/>
                          <w:lang w:val="ro-RO"/>
                        </w:rPr>
                        <m:t>n</m:t>
                      </m:r>
                    </m:e>
                    <m:sub>
                      <m:r>
                        <w:rPr>
                          <w:rFonts w:ascii="Cambria Math" w:hAnsi="Cambria Math"/>
                          <w:sz w:val="24"/>
                          <w:szCs w:val="24"/>
                          <w:lang w:val="ro-RO"/>
                        </w:rPr>
                        <m:t>et</m:t>
                      </m:r>
                    </m:sub>
                  </m:sSub>
                </m:e>
              </m:d>
            </m:e>
          </m:func>
          <m:r>
            <w:rPr>
              <w:rFonts w:ascii="Cambria Math" w:hAnsi="Cambria Math"/>
              <w:sz w:val="24"/>
              <w:szCs w:val="24"/>
              <w:lang w:val="ro-RO"/>
            </w:rPr>
            <m:t>+0,4006</m:t>
          </m:r>
          <m:r>
            <w:rPr>
              <w:rFonts w:ascii="Cambria Math" w:eastAsia="Cambria Math" w:hAnsi="Cambria Math" w:cs="Cambria Math"/>
              <w:sz w:val="24"/>
              <w:szCs w:val="24"/>
              <w:vertAlign w:val="subscript"/>
            </w:rPr>
            <m:t>)∙(100%-</m:t>
          </m:r>
          <m:sSub>
            <m:sSubPr>
              <m:ctrlPr>
                <w:rPr>
                  <w:rFonts w:ascii="Cambria Math" w:eastAsia="Cambria Math" w:hAnsi="Cambria Math" w:cs="Cambria Math"/>
                  <w:sz w:val="24"/>
                  <w:szCs w:val="24"/>
                  <w:vertAlign w:val="subscript"/>
                </w:rPr>
              </m:ctrlPr>
            </m:sSubPr>
            <m:e>
              <m:r>
                <w:rPr>
                  <w:rFonts w:ascii="Cambria Math" w:eastAsia="Cambria Math" w:hAnsi="Cambria Math" w:cs="Cambria Math"/>
                  <w:sz w:val="24"/>
                  <w:szCs w:val="24"/>
                  <w:vertAlign w:val="subscript"/>
                </w:rPr>
                <m:t>k</m:t>
              </m:r>
            </m:e>
            <m:sub>
              <m:r>
                <w:rPr>
                  <w:rFonts w:ascii="Cambria Math" w:eastAsia="Cambria Math" w:hAnsi="Cambria Math" w:cs="Cambria Math"/>
                  <w:sz w:val="24"/>
                  <w:szCs w:val="24"/>
                  <w:vertAlign w:val="subscript"/>
                </w:rPr>
                <m:t>dec</m:t>
              </m:r>
            </m:sub>
          </m:sSub>
          <m:r>
            <w:rPr>
              <w:rFonts w:ascii="Cambria Math" w:eastAsia="Cambria Math" w:hAnsi="Cambria Math" w:cs="Cambria Math"/>
              <w:sz w:val="24"/>
              <w:szCs w:val="24"/>
              <w:vertAlign w:val="subscript"/>
            </w:rPr>
            <m:t>)</m:t>
          </m:r>
          <m:r>
            <w:rPr>
              <w:rFonts w:ascii="Cambria Math" w:eastAsia="Cambria Math" w:hAnsi="Cambria Math" w:cs="Cambria Math"/>
            </w:rPr>
            <m:t>∙</m:t>
          </m:r>
          <m:r>
            <w:rPr>
              <w:rFonts w:ascii="Cambria Math" w:eastAsia="Cambria Math" w:hAnsi="Cambria Math" w:cs="Cambria Math"/>
              <w:sz w:val="24"/>
              <w:szCs w:val="24"/>
              <w:vertAlign w:val="subscript"/>
            </w:rPr>
            <m:t>100</m:t>
          </m:r>
          <m:r>
            <w:rPr>
              <w:rFonts w:ascii="Cambria Math" w:eastAsia="Cambria Math" w:hAnsi="Cambria Math" w:cs="Cambria Math"/>
              <w:sz w:val="24"/>
              <w:szCs w:val="24"/>
            </w:rPr>
            <m:t xml:space="preserve">, </m:t>
          </m:r>
          <m:d>
            <m:dPr>
              <m:begChr m:val="["/>
              <m:endChr m:val="]"/>
              <m:ctrlPr>
                <w:rPr>
                  <w:rFonts w:ascii="Cambria Math" w:eastAsia="Cambria Math" w:hAnsi="Cambria Math" w:cs="Cambria Math"/>
                  <w:sz w:val="24"/>
                  <w:szCs w:val="24"/>
                </w:rPr>
              </m:ctrlPr>
            </m:dPr>
            <m:e>
              <m:r>
                <w:rPr>
                  <w:rFonts w:ascii="Cambria Math" w:eastAsia="Cambria Math" w:hAnsi="Cambria Math" w:cs="Cambria Math"/>
                  <w:sz w:val="24"/>
                  <w:szCs w:val="24"/>
                </w:rPr>
                <m:t>%</m:t>
              </m:r>
            </m:e>
          </m:d>
        </m:oMath>
      </m:oMathPara>
    </w:p>
    <w:p w14:paraId="10503476" w14:textId="242881BE" w:rsidR="005423CF" w:rsidRPr="005423CF" w:rsidRDefault="005423CF" w:rsidP="004C32A1">
      <w:pPr>
        <w:spacing w:before="240" w:after="0"/>
        <w:ind w:left="360"/>
        <w:jc w:val="center"/>
        <w:rPr>
          <w:sz w:val="24"/>
          <w:szCs w:val="24"/>
          <w:lang w:val="ro-RO"/>
        </w:rPr>
      </w:pPr>
      <w:r w:rsidRPr="005423CF">
        <w:rPr>
          <w:rFonts w:ascii="Times New Roman" w:eastAsia="Times New Roman" w:hAnsi="Times New Roman" w:cs="Times New Roman"/>
          <w:sz w:val="24"/>
          <w:szCs w:val="24"/>
          <w:lang w:val="ro-RO"/>
        </w:rPr>
        <w:t>pentru cazul când cota apartamentelor  deconectate este mai mare de 50%.</w:t>
      </w:r>
    </w:p>
    <w:p w14:paraId="683BE899" w14:textId="5937156E" w:rsidR="00370D3D" w:rsidRPr="00DA4889" w:rsidRDefault="00370D3D" w:rsidP="00370D3D">
      <w:pPr>
        <w:pStyle w:val="a4"/>
        <w:numPr>
          <w:ilvl w:val="0"/>
          <w:numId w:val="1"/>
        </w:numPr>
        <w:spacing w:before="240" w:after="0"/>
        <w:jc w:val="both"/>
        <w:rPr>
          <w:rFonts w:cstheme="minorHAnsi"/>
          <w:b/>
          <w:sz w:val="24"/>
          <w:szCs w:val="24"/>
          <w:lang w:val="ro-RO"/>
        </w:rPr>
      </w:pPr>
      <w:r w:rsidRPr="00DA4889">
        <w:rPr>
          <w:rFonts w:cstheme="minorHAnsi"/>
          <w:b/>
          <w:sz w:val="24"/>
          <w:szCs w:val="24"/>
          <w:lang w:val="ro-RO"/>
        </w:rPr>
        <w:lastRenderedPageBreak/>
        <w:t>Fără etaj tehnic cu mansardă încălzită</w:t>
      </w:r>
      <w:r w:rsidR="00AD3BCF">
        <w:rPr>
          <w:rFonts w:cstheme="minorHAnsi"/>
          <w:b/>
          <w:sz w:val="24"/>
          <w:szCs w:val="24"/>
          <w:lang w:val="ro-RO"/>
        </w:rPr>
        <w:t xml:space="preserve"> în întregime (</w:t>
      </w:r>
      <w:r w:rsidR="00AD3BCF" w:rsidRPr="00F0065F">
        <w:rPr>
          <w:rFonts w:ascii="Times New Roman" w:eastAsia="Times New Roman" w:hAnsi="Times New Roman" w:cs="Times New Roman"/>
          <w:b/>
          <w:sz w:val="24"/>
          <w:szCs w:val="24"/>
          <w:lang w:val="ro-RO"/>
        </w:rPr>
        <w:t xml:space="preserve">100% din suprafață) cu o altă sursă decât SCAET sau de la SCAET cu distribuția agentului termic pe orizontală, </w:t>
      </w:r>
      <w:r w:rsidRPr="00DA4889">
        <w:rPr>
          <w:rFonts w:cstheme="minorHAnsi"/>
          <w:b/>
          <w:sz w:val="24"/>
          <w:szCs w:val="24"/>
          <w:lang w:val="ro-RO"/>
        </w:rPr>
        <w:t>cu spații locative</w:t>
      </w:r>
    </w:p>
    <w:p w14:paraId="4140A663" w14:textId="32097E72" w:rsidR="00370D3D" w:rsidRPr="00DA4889" w:rsidRDefault="00370D3D" w:rsidP="00370D3D">
      <w:pPr>
        <w:spacing w:before="240" w:after="0"/>
        <w:ind w:left="360"/>
        <w:jc w:val="both"/>
        <w:rPr>
          <w:rFonts w:cstheme="minorHAnsi"/>
          <w:sz w:val="24"/>
          <w:szCs w:val="24"/>
          <w:lang w:val="ro-RO"/>
        </w:rPr>
      </w:pPr>
      <w:r w:rsidRPr="00DA4889">
        <w:rPr>
          <w:rFonts w:cstheme="minorHAnsi"/>
          <w:sz w:val="24"/>
          <w:szCs w:val="24"/>
          <w:lang w:val="ro-RO"/>
        </w:rPr>
        <w:t xml:space="preserve">Pentru clădire cu mansardă încălzită și spații locative, în cazul în care există distribuție pe orizontală a energiei termice la mansardă și monitorizarea consumului de energie termică cu </w:t>
      </w:r>
      <w:r w:rsidR="00AD3BCF">
        <w:rPr>
          <w:rFonts w:cstheme="minorHAnsi"/>
          <w:sz w:val="24"/>
          <w:szCs w:val="24"/>
          <w:lang w:val="ro-RO"/>
        </w:rPr>
        <w:t>echipamente de măsurare</w:t>
      </w:r>
      <w:r w:rsidR="00AD3BCF" w:rsidRPr="00DA4889">
        <w:rPr>
          <w:rFonts w:cstheme="minorHAnsi"/>
          <w:sz w:val="24"/>
          <w:szCs w:val="24"/>
          <w:lang w:val="ro-RO"/>
        </w:rPr>
        <w:t xml:space="preserve"> </w:t>
      </w:r>
      <w:r w:rsidRPr="00DA4889">
        <w:rPr>
          <w:rFonts w:cstheme="minorHAnsi"/>
          <w:sz w:val="24"/>
          <w:szCs w:val="24"/>
          <w:lang w:val="ro-RO"/>
        </w:rPr>
        <w:t>individuale per fiecare apartament, și distribuție pe verticală între etajele de bază ale clădirii, aportul de căldură prin tavan</w:t>
      </w:r>
      <w:r w:rsidR="00AD3BCF">
        <w:rPr>
          <w:rFonts w:cstheme="minorHAnsi"/>
          <w:sz w:val="24"/>
          <w:szCs w:val="24"/>
          <w:lang w:val="ro-RO"/>
        </w:rPr>
        <w:t>ul</w:t>
      </w:r>
      <w:r w:rsidRPr="00DA4889">
        <w:rPr>
          <w:rFonts w:cstheme="minorHAnsi"/>
          <w:sz w:val="24"/>
          <w:szCs w:val="24"/>
          <w:lang w:val="ro-RO"/>
        </w:rPr>
        <w:t xml:space="preserve">  ultimul</w:t>
      </w:r>
      <w:r w:rsidR="00AD3BCF">
        <w:rPr>
          <w:rFonts w:cstheme="minorHAnsi"/>
          <w:sz w:val="24"/>
          <w:szCs w:val="24"/>
          <w:lang w:val="ro-RO"/>
        </w:rPr>
        <w:t>ui</w:t>
      </w:r>
      <w:r w:rsidRPr="00DA4889">
        <w:rPr>
          <w:rFonts w:cstheme="minorHAnsi"/>
          <w:sz w:val="24"/>
          <w:szCs w:val="24"/>
          <w:lang w:val="ro-RO"/>
        </w:rPr>
        <w:t xml:space="preserve"> etaj către mansardă este egal cu zero:</w:t>
      </w:r>
    </w:p>
    <w:p w14:paraId="76A1212B" w14:textId="448C32D9" w:rsidR="00370D3D" w:rsidRPr="00CF461D" w:rsidRDefault="00606894" w:rsidP="00370D3D">
      <w:pPr>
        <w:spacing w:before="240" w:after="0"/>
        <w:ind w:left="360"/>
        <w:jc w:val="center"/>
        <w:rPr>
          <w:rFonts w:cstheme="minorHAnsi"/>
          <w:sz w:val="24"/>
          <w:szCs w:val="24"/>
          <w:lang w:val="ro-RO"/>
        </w:rPr>
      </w:pPr>
      <w:r>
        <w:rPr>
          <w:rFonts w:ascii="Times New Roman" w:eastAsia="Times New Roman" w:hAnsi="Times New Roman" w:cs="Times New Roman"/>
          <w:sz w:val="24"/>
          <w:szCs w:val="24"/>
        </w:rPr>
        <w:t xml:space="preserve">  </w:t>
      </w:r>
      <m:oMath>
        <m:sSub>
          <m:sSubPr>
            <m:ctrlPr>
              <w:rPr>
                <w:rFonts w:ascii="Cambria Math" w:eastAsia="Cambria Math" w:hAnsi="Cambria Math" w:cs="Cambria Math"/>
                <w:sz w:val="24"/>
                <w:szCs w:val="24"/>
              </w:rPr>
            </m:ctrlPr>
          </m:sSubPr>
          <m:e>
            <m:r>
              <w:rPr>
                <w:rFonts w:ascii="Cambria Math" w:eastAsia="Cambria Math" w:hAnsi="Cambria Math" w:cs="Cambria Math"/>
                <w:sz w:val="24"/>
                <w:szCs w:val="24"/>
              </w:rPr>
              <m:t>k</m:t>
            </m:r>
          </m:e>
          <m:sub>
            <m:r>
              <w:rPr>
                <w:rFonts w:ascii="Cambria Math" w:eastAsia="Cambria Math" w:hAnsi="Cambria Math" w:cs="Cambria Math"/>
                <w:sz w:val="24"/>
                <w:szCs w:val="24"/>
              </w:rPr>
              <m:t>et.tav.</m:t>
            </m:r>
          </m:sub>
        </m:sSub>
        <m:r>
          <w:rPr>
            <w:rFonts w:ascii="Cambria Math" w:eastAsia="Cambria Math" w:hAnsi="Cambria Math" w:cs="Cambria Math"/>
            <w:sz w:val="24"/>
            <w:szCs w:val="24"/>
          </w:rPr>
          <m:t>=0%</m:t>
        </m:r>
      </m:oMath>
      <w:r>
        <w:rPr>
          <w:rFonts w:eastAsiaTheme="minorEastAsia" w:cstheme="minorHAnsi"/>
          <w:sz w:val="24"/>
          <w:szCs w:val="24"/>
          <w:highlight w:val="green"/>
          <w:lang w:val="ro-RO"/>
        </w:rPr>
        <w:t xml:space="preserve"> </w:t>
      </w:r>
    </w:p>
    <w:p w14:paraId="641ADA58" w14:textId="175079FA" w:rsidR="00034B4A" w:rsidRPr="007A00D1" w:rsidRDefault="00034B4A" w:rsidP="00034B4A">
      <w:pPr>
        <w:pStyle w:val="a4"/>
        <w:numPr>
          <w:ilvl w:val="0"/>
          <w:numId w:val="1"/>
        </w:numPr>
        <w:spacing w:before="240" w:after="0"/>
        <w:jc w:val="both"/>
        <w:rPr>
          <w:b/>
          <w:sz w:val="24"/>
          <w:szCs w:val="24"/>
          <w:lang w:val="ro-RO"/>
        </w:rPr>
      </w:pPr>
      <w:r>
        <w:rPr>
          <w:b/>
          <w:sz w:val="24"/>
          <w:szCs w:val="24"/>
          <w:lang w:val="ro-RO"/>
        </w:rPr>
        <w:t>Cu etaj tehnic neîncălzit</w:t>
      </w:r>
    </w:p>
    <w:p w14:paraId="75375B93" w14:textId="6CD31DD4" w:rsidR="00034B4A" w:rsidRDefault="00034B4A" w:rsidP="00034B4A">
      <w:pPr>
        <w:spacing w:before="120" w:after="60" w:line="240" w:lineRule="auto"/>
        <w:jc w:val="both"/>
        <w:rPr>
          <w:sz w:val="24"/>
          <w:szCs w:val="24"/>
          <w:lang w:val="ro-RO"/>
        </w:rPr>
      </w:pPr>
      <w:bookmarkStart w:id="74" w:name="_Toc128595765"/>
      <w:r w:rsidRPr="00182901">
        <w:rPr>
          <w:b/>
          <w:color w:val="000000"/>
          <w:lang w:val="ro-RO"/>
        </w:rPr>
        <w:t xml:space="preserve">Tabelul </w:t>
      </w:r>
      <w:r w:rsidRPr="00182901">
        <w:rPr>
          <w:b/>
          <w:color w:val="000000"/>
          <w:lang w:val="ro-RO"/>
        </w:rPr>
        <w:fldChar w:fldCharType="begin"/>
      </w:r>
      <w:r w:rsidRPr="00182901">
        <w:rPr>
          <w:b/>
          <w:color w:val="000000"/>
          <w:lang w:val="ro-RO"/>
        </w:rPr>
        <w:instrText xml:space="preserve"> SEQ Tabel \* ARABIC </w:instrText>
      </w:r>
      <w:r w:rsidRPr="00182901">
        <w:rPr>
          <w:b/>
          <w:color w:val="000000"/>
          <w:lang w:val="ro-RO"/>
        </w:rPr>
        <w:fldChar w:fldCharType="separate"/>
      </w:r>
      <w:r w:rsidR="006C2519">
        <w:rPr>
          <w:b/>
          <w:noProof/>
          <w:color w:val="000000"/>
          <w:lang w:val="ro-RO"/>
        </w:rPr>
        <w:t>30</w:t>
      </w:r>
      <w:r w:rsidRPr="00182901">
        <w:rPr>
          <w:b/>
          <w:color w:val="000000"/>
          <w:lang w:val="ro-RO"/>
        </w:rPr>
        <w:fldChar w:fldCharType="end"/>
      </w:r>
      <w:r w:rsidRPr="00182901">
        <w:rPr>
          <w:b/>
          <w:color w:val="000000"/>
          <w:lang w:val="ro-RO"/>
        </w:rPr>
        <w:t>.</w:t>
      </w:r>
      <w:r w:rsidRPr="00353CB2">
        <w:rPr>
          <w:b/>
          <w:bCs/>
          <w:color w:val="000000"/>
          <w:szCs w:val="32"/>
          <w:lang w:val="ro-RO"/>
        </w:rPr>
        <w:t xml:space="preserve"> </w:t>
      </w:r>
      <w:r w:rsidRPr="007E0A33">
        <w:rPr>
          <w:b/>
          <w:lang w:val="ro-RO"/>
        </w:rPr>
        <w:t xml:space="preserve"> </w:t>
      </w:r>
      <w:r>
        <w:rPr>
          <w:sz w:val="24"/>
          <w:szCs w:val="24"/>
          <w:lang w:val="ro-RO"/>
        </w:rPr>
        <w:t>Pierderi de energie prin tavan în cazul prezenţei etajului tehnic neîncălzit</w:t>
      </w:r>
      <w:bookmarkEnd w:id="74"/>
      <w:r w:rsidRPr="001A12FA">
        <w:rPr>
          <w:sz w:val="24"/>
          <w:szCs w:val="24"/>
          <w:lang w:val="ro-RO"/>
        </w:rPr>
        <w:t xml:space="preserve"> </w:t>
      </w:r>
    </w:p>
    <w:tbl>
      <w:tblPr>
        <w:tblW w:w="6329" w:type="dxa"/>
        <w:jc w:val="center"/>
        <w:tblLook w:val="04A0" w:firstRow="1" w:lastRow="0" w:firstColumn="1" w:lastColumn="0" w:noHBand="0" w:noVBand="1"/>
      </w:tblPr>
      <w:tblGrid>
        <w:gridCol w:w="689"/>
        <w:gridCol w:w="871"/>
        <w:gridCol w:w="763"/>
        <w:gridCol w:w="6"/>
        <w:gridCol w:w="757"/>
        <w:gridCol w:w="763"/>
        <w:gridCol w:w="6"/>
        <w:gridCol w:w="757"/>
        <w:gridCol w:w="917"/>
        <w:gridCol w:w="800"/>
      </w:tblGrid>
      <w:tr w:rsidR="009B3236" w:rsidRPr="00454E55" w14:paraId="01782F1C" w14:textId="77777777" w:rsidTr="00ED0C04">
        <w:trPr>
          <w:trHeight w:val="300"/>
          <w:jc w:val="center"/>
        </w:trPr>
        <w:tc>
          <w:tcPr>
            <w:tcW w:w="689" w:type="dxa"/>
            <w:vMerge w:val="restart"/>
            <w:tcBorders>
              <w:top w:val="single" w:sz="4" w:space="0" w:color="auto"/>
              <w:left w:val="single" w:sz="4" w:space="0" w:color="auto"/>
              <w:right w:val="single" w:sz="4" w:space="0" w:color="auto"/>
            </w:tcBorders>
            <w:shd w:val="clear" w:color="auto" w:fill="auto"/>
            <w:noWrap/>
            <w:vAlign w:val="center"/>
            <w:hideMark/>
          </w:tcPr>
          <w:p w14:paraId="0ABB3689" w14:textId="1FBD17C7" w:rsidR="009B3236" w:rsidRPr="00454E55" w:rsidRDefault="00ED0C04" w:rsidP="006C2519">
            <w:pPr>
              <w:spacing w:after="0" w:line="240" w:lineRule="auto"/>
              <w:jc w:val="center"/>
              <w:rPr>
                <w:rFonts w:ascii="Calibri" w:eastAsia="Times New Roman" w:hAnsi="Calibri" w:cs="Calibri"/>
                <w:b/>
                <w:color w:val="000000"/>
                <w:lang w:val="ro-RO" w:eastAsia="ro-RO"/>
              </w:rPr>
            </w:pPr>
            <w:r w:rsidRPr="00454E55">
              <w:rPr>
                <w:rFonts w:ascii="Calibri" w:eastAsia="Times New Roman" w:hAnsi="Calibri" w:cs="Calibri"/>
                <w:b/>
                <w:color w:val="000000"/>
              </w:rPr>
              <w:t>Nr. etaje</w:t>
            </w:r>
          </w:p>
        </w:tc>
        <w:tc>
          <w:tcPr>
            <w:tcW w:w="1640" w:type="dxa"/>
            <w:gridSpan w:val="3"/>
            <w:tcBorders>
              <w:top w:val="single" w:sz="4" w:space="0" w:color="auto"/>
              <w:left w:val="nil"/>
              <w:bottom w:val="single" w:sz="4" w:space="0" w:color="auto"/>
              <w:right w:val="single" w:sz="4" w:space="0" w:color="auto"/>
            </w:tcBorders>
            <w:shd w:val="clear" w:color="auto" w:fill="auto"/>
            <w:noWrap/>
            <w:vAlign w:val="center"/>
            <w:hideMark/>
          </w:tcPr>
          <w:p w14:paraId="4B27DD71" w14:textId="77777777" w:rsidR="009B3236" w:rsidRPr="00454E55" w:rsidRDefault="009B3236" w:rsidP="00CF461D">
            <w:pPr>
              <w:spacing w:after="0" w:line="240" w:lineRule="auto"/>
              <w:jc w:val="center"/>
              <w:rPr>
                <w:rFonts w:ascii="Calibri" w:eastAsia="Times New Roman" w:hAnsi="Calibri" w:cs="Calibri"/>
                <w:b/>
                <w:color w:val="000000"/>
                <w:lang w:val="ro-RO" w:eastAsia="ro-RO"/>
              </w:rPr>
            </w:pPr>
            <w:r w:rsidRPr="00454E55">
              <w:rPr>
                <w:rFonts w:ascii="Calibri" w:eastAsia="Times New Roman" w:hAnsi="Calibri" w:cs="Calibri"/>
                <w:b/>
                <w:color w:val="000000"/>
                <w:lang w:val="ro-RO" w:eastAsia="ro-RO"/>
              </w:rPr>
              <w:t>Cazul 1</w:t>
            </w:r>
          </w:p>
        </w:tc>
        <w:tc>
          <w:tcPr>
            <w:tcW w:w="1526" w:type="dxa"/>
            <w:gridSpan w:val="3"/>
            <w:tcBorders>
              <w:top w:val="single" w:sz="4" w:space="0" w:color="auto"/>
              <w:left w:val="nil"/>
              <w:bottom w:val="single" w:sz="4" w:space="0" w:color="auto"/>
              <w:right w:val="single" w:sz="4" w:space="0" w:color="auto"/>
            </w:tcBorders>
            <w:shd w:val="clear" w:color="auto" w:fill="auto"/>
            <w:noWrap/>
            <w:vAlign w:val="center"/>
            <w:hideMark/>
          </w:tcPr>
          <w:p w14:paraId="53671051" w14:textId="77777777" w:rsidR="009B3236" w:rsidRPr="00454E55" w:rsidRDefault="009B3236" w:rsidP="00CF461D">
            <w:pPr>
              <w:spacing w:after="0" w:line="240" w:lineRule="auto"/>
              <w:jc w:val="center"/>
              <w:rPr>
                <w:rFonts w:ascii="Calibri" w:eastAsia="Times New Roman" w:hAnsi="Calibri" w:cs="Calibri"/>
                <w:b/>
                <w:color w:val="000000"/>
                <w:lang w:val="ro-RO" w:eastAsia="ro-RO"/>
              </w:rPr>
            </w:pPr>
            <w:r w:rsidRPr="00454E55">
              <w:rPr>
                <w:rFonts w:ascii="Calibri" w:eastAsia="Times New Roman" w:hAnsi="Calibri" w:cs="Calibri"/>
                <w:b/>
                <w:color w:val="000000"/>
                <w:lang w:val="ro-RO" w:eastAsia="ro-RO"/>
              </w:rPr>
              <w:t>Cazul 2</w:t>
            </w:r>
          </w:p>
        </w:tc>
        <w:tc>
          <w:tcPr>
            <w:tcW w:w="1674" w:type="dxa"/>
            <w:gridSpan w:val="2"/>
            <w:tcBorders>
              <w:top w:val="single" w:sz="4" w:space="0" w:color="auto"/>
              <w:left w:val="nil"/>
              <w:bottom w:val="single" w:sz="4" w:space="0" w:color="auto"/>
              <w:right w:val="single" w:sz="4" w:space="0" w:color="auto"/>
            </w:tcBorders>
            <w:shd w:val="clear" w:color="auto" w:fill="auto"/>
            <w:noWrap/>
            <w:vAlign w:val="center"/>
            <w:hideMark/>
          </w:tcPr>
          <w:p w14:paraId="33E9CC38" w14:textId="77777777" w:rsidR="009B3236" w:rsidRPr="00454E55" w:rsidRDefault="009B3236" w:rsidP="00CF461D">
            <w:pPr>
              <w:spacing w:after="0" w:line="240" w:lineRule="auto"/>
              <w:jc w:val="center"/>
              <w:rPr>
                <w:rFonts w:ascii="Calibri" w:eastAsia="Times New Roman" w:hAnsi="Calibri" w:cs="Calibri"/>
                <w:b/>
                <w:color w:val="000000"/>
                <w:lang w:val="ro-RO" w:eastAsia="ro-RO"/>
              </w:rPr>
            </w:pPr>
            <w:r w:rsidRPr="00454E55">
              <w:rPr>
                <w:rFonts w:ascii="Calibri" w:eastAsia="Times New Roman" w:hAnsi="Calibri" w:cs="Calibri"/>
                <w:b/>
                <w:color w:val="000000"/>
                <w:lang w:val="ro-RO" w:eastAsia="ro-RO"/>
              </w:rPr>
              <w:t>Cazul 3</w:t>
            </w:r>
          </w:p>
        </w:tc>
        <w:tc>
          <w:tcPr>
            <w:tcW w:w="800" w:type="dxa"/>
            <w:vMerge w:val="restart"/>
            <w:tcBorders>
              <w:top w:val="single" w:sz="4" w:space="0" w:color="auto"/>
              <w:left w:val="nil"/>
              <w:bottom w:val="single" w:sz="4" w:space="0" w:color="auto"/>
              <w:right w:val="single" w:sz="4" w:space="0" w:color="auto"/>
            </w:tcBorders>
            <w:shd w:val="clear" w:color="auto" w:fill="DAEEF3" w:themeFill="accent5" w:themeFillTint="33"/>
            <w:noWrap/>
            <w:vAlign w:val="center"/>
            <w:hideMark/>
          </w:tcPr>
          <w:p w14:paraId="2B4C3D30" w14:textId="5D510ABA" w:rsidR="009B3236" w:rsidRPr="00454E55" w:rsidRDefault="009B3236" w:rsidP="00ED0C04">
            <w:pPr>
              <w:spacing w:after="0" w:line="240" w:lineRule="auto"/>
              <w:jc w:val="center"/>
              <w:rPr>
                <w:rFonts w:ascii="Calibri" w:eastAsia="Times New Roman" w:hAnsi="Calibri" w:cs="Calibri"/>
                <w:b/>
                <w:color w:val="000000"/>
                <w:lang w:val="ro-RO" w:eastAsia="ro-RO"/>
              </w:rPr>
            </w:pPr>
            <w:r w:rsidRPr="00454E55">
              <w:rPr>
                <w:rFonts w:ascii="Calibri" w:eastAsia="Times New Roman" w:hAnsi="Calibri" w:cs="Calibri"/>
                <w:b/>
                <w:color w:val="000000"/>
                <w:lang w:val="ro-RO" w:eastAsia="ro-RO"/>
              </w:rPr>
              <w:t>Media</w:t>
            </w:r>
          </w:p>
        </w:tc>
      </w:tr>
      <w:tr w:rsidR="009B3236" w:rsidRPr="00454E55" w14:paraId="2A3034EC" w14:textId="77777777" w:rsidTr="00ED0C04">
        <w:trPr>
          <w:trHeight w:val="300"/>
          <w:jc w:val="center"/>
        </w:trPr>
        <w:tc>
          <w:tcPr>
            <w:tcW w:w="689" w:type="dxa"/>
            <w:vMerge/>
            <w:tcBorders>
              <w:left w:val="single" w:sz="4" w:space="0" w:color="auto"/>
              <w:bottom w:val="single" w:sz="4" w:space="0" w:color="auto"/>
              <w:right w:val="single" w:sz="4" w:space="0" w:color="auto"/>
            </w:tcBorders>
            <w:shd w:val="clear" w:color="auto" w:fill="auto"/>
            <w:noWrap/>
            <w:vAlign w:val="bottom"/>
            <w:hideMark/>
          </w:tcPr>
          <w:p w14:paraId="7AB3FE57" w14:textId="6C78E199" w:rsidR="009B3236" w:rsidRPr="00454E55" w:rsidRDefault="009B3236" w:rsidP="00D41435">
            <w:pPr>
              <w:spacing w:after="0" w:line="240" w:lineRule="auto"/>
              <w:rPr>
                <w:rFonts w:ascii="Calibri" w:eastAsia="Times New Roman" w:hAnsi="Calibri" w:cs="Calibri"/>
                <w:color w:val="000000"/>
                <w:lang w:val="ro-RO" w:eastAsia="ro-RO"/>
              </w:rPr>
            </w:pPr>
          </w:p>
        </w:tc>
        <w:tc>
          <w:tcPr>
            <w:tcW w:w="871" w:type="dxa"/>
            <w:tcBorders>
              <w:top w:val="nil"/>
              <w:left w:val="nil"/>
              <w:bottom w:val="single" w:sz="4" w:space="0" w:color="auto"/>
              <w:right w:val="single" w:sz="4" w:space="0" w:color="auto"/>
            </w:tcBorders>
            <w:shd w:val="clear" w:color="auto" w:fill="auto"/>
            <w:noWrap/>
            <w:vAlign w:val="center"/>
            <w:hideMark/>
          </w:tcPr>
          <w:p w14:paraId="66314026" w14:textId="77777777" w:rsidR="009B3236" w:rsidRPr="00454E55" w:rsidRDefault="009B3236" w:rsidP="00CF461D">
            <w:pPr>
              <w:spacing w:after="0" w:line="240" w:lineRule="auto"/>
              <w:jc w:val="center"/>
              <w:rPr>
                <w:rFonts w:ascii="Calibri" w:eastAsia="Times New Roman" w:hAnsi="Calibri" w:cs="Calibri"/>
                <w:b/>
                <w:color w:val="000000"/>
                <w:lang w:val="ro-RO" w:eastAsia="ro-RO"/>
              </w:rPr>
            </w:pPr>
            <w:r w:rsidRPr="00454E55">
              <w:rPr>
                <w:rFonts w:ascii="Calibri" w:eastAsia="Times New Roman" w:hAnsi="Calibri" w:cs="Calibri"/>
                <w:b/>
                <w:color w:val="000000"/>
                <w:lang w:val="ro-RO" w:eastAsia="ro-RO"/>
              </w:rPr>
              <w:t>135</w:t>
            </w:r>
          </w:p>
        </w:tc>
        <w:tc>
          <w:tcPr>
            <w:tcW w:w="763" w:type="dxa"/>
            <w:tcBorders>
              <w:top w:val="nil"/>
              <w:left w:val="nil"/>
              <w:bottom w:val="single" w:sz="4" w:space="0" w:color="auto"/>
              <w:right w:val="single" w:sz="4" w:space="0" w:color="auto"/>
            </w:tcBorders>
            <w:shd w:val="clear" w:color="auto" w:fill="auto"/>
            <w:noWrap/>
            <w:vAlign w:val="center"/>
            <w:hideMark/>
          </w:tcPr>
          <w:p w14:paraId="0A76D071" w14:textId="77777777" w:rsidR="009B3236" w:rsidRPr="00454E55" w:rsidRDefault="009B3236" w:rsidP="00CF461D">
            <w:pPr>
              <w:spacing w:after="0" w:line="240" w:lineRule="auto"/>
              <w:jc w:val="center"/>
              <w:rPr>
                <w:rFonts w:ascii="Calibri" w:eastAsia="Times New Roman" w:hAnsi="Calibri" w:cs="Calibri"/>
                <w:b/>
                <w:color w:val="000000"/>
                <w:lang w:val="ro-RO" w:eastAsia="ro-RO"/>
              </w:rPr>
            </w:pPr>
            <w:r w:rsidRPr="00454E55">
              <w:rPr>
                <w:rFonts w:ascii="Calibri" w:eastAsia="Times New Roman" w:hAnsi="Calibri" w:cs="Calibri"/>
                <w:b/>
                <w:color w:val="000000"/>
                <w:lang w:val="ro-RO" w:eastAsia="ro-RO"/>
              </w:rPr>
              <w:t>143</w:t>
            </w:r>
          </w:p>
        </w:tc>
        <w:tc>
          <w:tcPr>
            <w:tcW w:w="763" w:type="dxa"/>
            <w:gridSpan w:val="2"/>
            <w:tcBorders>
              <w:top w:val="nil"/>
              <w:left w:val="nil"/>
              <w:bottom w:val="single" w:sz="4" w:space="0" w:color="auto"/>
              <w:right w:val="single" w:sz="4" w:space="0" w:color="auto"/>
            </w:tcBorders>
            <w:shd w:val="clear" w:color="auto" w:fill="auto"/>
            <w:noWrap/>
            <w:vAlign w:val="center"/>
            <w:hideMark/>
          </w:tcPr>
          <w:p w14:paraId="0B274257" w14:textId="77777777" w:rsidR="009B3236" w:rsidRPr="00454E55" w:rsidRDefault="009B3236" w:rsidP="00CF461D">
            <w:pPr>
              <w:spacing w:after="0" w:line="240" w:lineRule="auto"/>
              <w:jc w:val="center"/>
              <w:rPr>
                <w:rFonts w:ascii="Calibri" w:eastAsia="Times New Roman" w:hAnsi="Calibri" w:cs="Calibri"/>
                <w:b/>
                <w:color w:val="000000"/>
                <w:lang w:val="ro-RO" w:eastAsia="ro-RO"/>
              </w:rPr>
            </w:pPr>
            <w:r w:rsidRPr="00454E55">
              <w:rPr>
                <w:rFonts w:ascii="Calibri" w:eastAsia="Times New Roman" w:hAnsi="Calibri" w:cs="Calibri"/>
                <w:b/>
                <w:color w:val="000000"/>
                <w:lang w:val="ro-RO" w:eastAsia="ro-RO"/>
              </w:rPr>
              <w:t>135</w:t>
            </w:r>
          </w:p>
        </w:tc>
        <w:tc>
          <w:tcPr>
            <w:tcW w:w="763" w:type="dxa"/>
            <w:tcBorders>
              <w:top w:val="nil"/>
              <w:left w:val="nil"/>
              <w:bottom w:val="single" w:sz="4" w:space="0" w:color="auto"/>
              <w:right w:val="single" w:sz="4" w:space="0" w:color="auto"/>
            </w:tcBorders>
            <w:shd w:val="clear" w:color="auto" w:fill="auto"/>
            <w:noWrap/>
            <w:vAlign w:val="center"/>
            <w:hideMark/>
          </w:tcPr>
          <w:p w14:paraId="7C28BB6C" w14:textId="77777777" w:rsidR="009B3236" w:rsidRPr="00454E55" w:rsidRDefault="009B3236" w:rsidP="00CF461D">
            <w:pPr>
              <w:spacing w:after="0" w:line="240" w:lineRule="auto"/>
              <w:jc w:val="center"/>
              <w:rPr>
                <w:rFonts w:ascii="Calibri" w:eastAsia="Times New Roman" w:hAnsi="Calibri" w:cs="Calibri"/>
                <w:b/>
                <w:color w:val="000000"/>
                <w:lang w:val="ro-RO" w:eastAsia="ro-RO"/>
              </w:rPr>
            </w:pPr>
            <w:r w:rsidRPr="00454E55">
              <w:rPr>
                <w:rFonts w:ascii="Calibri" w:eastAsia="Times New Roman" w:hAnsi="Calibri" w:cs="Calibri"/>
                <w:b/>
                <w:color w:val="000000"/>
                <w:lang w:val="ro-RO" w:eastAsia="ro-RO"/>
              </w:rPr>
              <w:t>143</w:t>
            </w:r>
          </w:p>
        </w:tc>
        <w:tc>
          <w:tcPr>
            <w:tcW w:w="763" w:type="dxa"/>
            <w:gridSpan w:val="2"/>
            <w:tcBorders>
              <w:top w:val="nil"/>
              <w:left w:val="nil"/>
              <w:bottom w:val="single" w:sz="4" w:space="0" w:color="auto"/>
              <w:right w:val="single" w:sz="4" w:space="0" w:color="auto"/>
            </w:tcBorders>
            <w:shd w:val="clear" w:color="auto" w:fill="auto"/>
            <w:noWrap/>
            <w:vAlign w:val="center"/>
            <w:hideMark/>
          </w:tcPr>
          <w:p w14:paraId="41AB2ACD" w14:textId="77777777" w:rsidR="009B3236" w:rsidRPr="00454E55" w:rsidRDefault="009B3236" w:rsidP="00CF461D">
            <w:pPr>
              <w:spacing w:after="0" w:line="240" w:lineRule="auto"/>
              <w:jc w:val="center"/>
              <w:rPr>
                <w:rFonts w:ascii="Calibri" w:eastAsia="Times New Roman" w:hAnsi="Calibri" w:cs="Calibri"/>
                <w:b/>
                <w:color w:val="000000"/>
                <w:lang w:val="ro-RO" w:eastAsia="ro-RO"/>
              </w:rPr>
            </w:pPr>
            <w:r w:rsidRPr="00454E55">
              <w:rPr>
                <w:rFonts w:ascii="Calibri" w:eastAsia="Times New Roman" w:hAnsi="Calibri" w:cs="Calibri"/>
                <w:b/>
                <w:color w:val="000000"/>
                <w:lang w:val="ro-RO" w:eastAsia="ro-RO"/>
              </w:rPr>
              <w:t>135</w:t>
            </w:r>
          </w:p>
        </w:tc>
        <w:tc>
          <w:tcPr>
            <w:tcW w:w="917" w:type="dxa"/>
            <w:tcBorders>
              <w:top w:val="nil"/>
              <w:left w:val="nil"/>
              <w:bottom w:val="single" w:sz="4" w:space="0" w:color="auto"/>
              <w:right w:val="single" w:sz="4" w:space="0" w:color="auto"/>
            </w:tcBorders>
            <w:shd w:val="clear" w:color="auto" w:fill="auto"/>
            <w:noWrap/>
            <w:vAlign w:val="center"/>
            <w:hideMark/>
          </w:tcPr>
          <w:p w14:paraId="5E95CB05" w14:textId="77777777" w:rsidR="009B3236" w:rsidRPr="00454E55" w:rsidRDefault="009B3236" w:rsidP="00CF461D">
            <w:pPr>
              <w:spacing w:after="0" w:line="240" w:lineRule="auto"/>
              <w:jc w:val="center"/>
              <w:rPr>
                <w:rFonts w:ascii="Calibri" w:eastAsia="Times New Roman" w:hAnsi="Calibri" w:cs="Calibri"/>
                <w:b/>
                <w:color w:val="000000"/>
                <w:lang w:val="ro-RO" w:eastAsia="ro-RO"/>
              </w:rPr>
            </w:pPr>
            <w:r w:rsidRPr="00454E55">
              <w:rPr>
                <w:rFonts w:ascii="Calibri" w:eastAsia="Times New Roman" w:hAnsi="Calibri" w:cs="Calibri"/>
                <w:b/>
                <w:color w:val="000000"/>
                <w:lang w:val="ro-RO" w:eastAsia="ro-RO"/>
              </w:rPr>
              <w:t>143</w:t>
            </w:r>
          </w:p>
        </w:tc>
        <w:tc>
          <w:tcPr>
            <w:tcW w:w="800" w:type="dxa"/>
            <w:vMerge/>
            <w:tcBorders>
              <w:top w:val="single" w:sz="4" w:space="0" w:color="auto"/>
              <w:left w:val="nil"/>
              <w:bottom w:val="single" w:sz="4" w:space="0" w:color="auto"/>
              <w:right w:val="single" w:sz="4" w:space="0" w:color="auto"/>
            </w:tcBorders>
            <w:shd w:val="clear" w:color="auto" w:fill="DAEEF3" w:themeFill="accent5" w:themeFillTint="33"/>
            <w:noWrap/>
            <w:vAlign w:val="bottom"/>
            <w:hideMark/>
          </w:tcPr>
          <w:p w14:paraId="339A62C6" w14:textId="637B889B" w:rsidR="009B3236" w:rsidRPr="00454E55" w:rsidRDefault="009B3236" w:rsidP="00D41435">
            <w:pPr>
              <w:spacing w:after="0" w:line="240" w:lineRule="auto"/>
              <w:rPr>
                <w:rFonts w:ascii="Calibri" w:eastAsia="Times New Roman" w:hAnsi="Calibri" w:cs="Calibri"/>
                <w:color w:val="000000"/>
                <w:lang w:val="ro-RO" w:eastAsia="ro-RO"/>
              </w:rPr>
            </w:pPr>
          </w:p>
        </w:tc>
      </w:tr>
      <w:tr w:rsidR="009B3236" w:rsidRPr="00454E55" w14:paraId="29C741DA" w14:textId="77777777" w:rsidTr="00ED0C04">
        <w:trPr>
          <w:trHeight w:val="300"/>
          <w:jc w:val="center"/>
        </w:trPr>
        <w:tc>
          <w:tcPr>
            <w:tcW w:w="689" w:type="dxa"/>
            <w:tcBorders>
              <w:top w:val="nil"/>
              <w:left w:val="single" w:sz="4" w:space="0" w:color="auto"/>
              <w:bottom w:val="single" w:sz="4" w:space="0" w:color="auto"/>
              <w:right w:val="single" w:sz="4" w:space="0" w:color="auto"/>
            </w:tcBorders>
            <w:shd w:val="clear" w:color="auto" w:fill="auto"/>
            <w:noWrap/>
            <w:vAlign w:val="bottom"/>
            <w:hideMark/>
          </w:tcPr>
          <w:p w14:paraId="166B0865" w14:textId="77777777" w:rsidR="009B3236" w:rsidRPr="00454E55" w:rsidRDefault="009B3236" w:rsidP="00D41435">
            <w:pPr>
              <w:spacing w:after="0" w:line="240" w:lineRule="auto"/>
              <w:jc w:val="right"/>
              <w:rPr>
                <w:rFonts w:ascii="Calibri" w:eastAsia="Times New Roman" w:hAnsi="Calibri" w:cs="Calibri"/>
                <w:color w:val="000000"/>
                <w:lang w:val="ro-RO" w:eastAsia="ro-RO"/>
              </w:rPr>
            </w:pPr>
            <w:r w:rsidRPr="00454E55">
              <w:rPr>
                <w:rFonts w:ascii="Calibri" w:eastAsia="Times New Roman" w:hAnsi="Calibri" w:cs="Calibri"/>
                <w:color w:val="000000"/>
                <w:lang w:val="ro-RO" w:eastAsia="ro-RO"/>
              </w:rPr>
              <w:t>1</w:t>
            </w:r>
          </w:p>
        </w:tc>
        <w:tc>
          <w:tcPr>
            <w:tcW w:w="871" w:type="dxa"/>
            <w:tcBorders>
              <w:top w:val="nil"/>
              <w:left w:val="nil"/>
              <w:bottom w:val="single" w:sz="4" w:space="0" w:color="auto"/>
              <w:right w:val="single" w:sz="4" w:space="0" w:color="auto"/>
            </w:tcBorders>
            <w:shd w:val="clear" w:color="auto" w:fill="auto"/>
            <w:noWrap/>
            <w:vAlign w:val="bottom"/>
            <w:hideMark/>
          </w:tcPr>
          <w:p w14:paraId="232DC92F" w14:textId="77777777" w:rsidR="009B3236" w:rsidRPr="00454E55" w:rsidRDefault="009B3236" w:rsidP="00D41435">
            <w:pPr>
              <w:spacing w:after="0" w:line="240" w:lineRule="auto"/>
              <w:jc w:val="right"/>
              <w:rPr>
                <w:rFonts w:ascii="Calibri" w:eastAsia="Times New Roman" w:hAnsi="Calibri" w:cs="Calibri"/>
                <w:color w:val="000000"/>
                <w:lang w:val="ro-RO" w:eastAsia="ro-RO"/>
              </w:rPr>
            </w:pPr>
            <w:r w:rsidRPr="00454E55">
              <w:rPr>
                <w:rFonts w:ascii="Calibri" w:eastAsia="Times New Roman" w:hAnsi="Calibri" w:cs="Calibri"/>
                <w:color w:val="000000"/>
                <w:lang w:val="ro-RO" w:eastAsia="ro-RO"/>
              </w:rPr>
              <w:t>29,3%</w:t>
            </w:r>
          </w:p>
        </w:tc>
        <w:tc>
          <w:tcPr>
            <w:tcW w:w="763" w:type="dxa"/>
            <w:tcBorders>
              <w:top w:val="nil"/>
              <w:left w:val="nil"/>
              <w:bottom w:val="single" w:sz="4" w:space="0" w:color="auto"/>
              <w:right w:val="single" w:sz="4" w:space="0" w:color="auto"/>
            </w:tcBorders>
            <w:shd w:val="clear" w:color="auto" w:fill="auto"/>
            <w:noWrap/>
            <w:vAlign w:val="bottom"/>
            <w:hideMark/>
          </w:tcPr>
          <w:p w14:paraId="2E8BD649" w14:textId="77777777" w:rsidR="009B3236" w:rsidRPr="00454E55" w:rsidRDefault="009B3236" w:rsidP="00D41435">
            <w:pPr>
              <w:spacing w:after="0" w:line="240" w:lineRule="auto"/>
              <w:jc w:val="right"/>
              <w:rPr>
                <w:rFonts w:ascii="Calibri" w:eastAsia="Times New Roman" w:hAnsi="Calibri" w:cs="Calibri"/>
                <w:color w:val="000000"/>
                <w:lang w:val="ro-RO" w:eastAsia="ro-RO"/>
              </w:rPr>
            </w:pPr>
            <w:r w:rsidRPr="00454E55">
              <w:rPr>
                <w:rFonts w:ascii="Calibri" w:eastAsia="Times New Roman" w:hAnsi="Calibri" w:cs="Calibri"/>
                <w:color w:val="000000"/>
                <w:lang w:val="ro-RO" w:eastAsia="ro-RO"/>
              </w:rPr>
              <w:t>26,3%</w:t>
            </w:r>
          </w:p>
        </w:tc>
        <w:tc>
          <w:tcPr>
            <w:tcW w:w="763" w:type="dxa"/>
            <w:gridSpan w:val="2"/>
            <w:tcBorders>
              <w:top w:val="nil"/>
              <w:left w:val="nil"/>
              <w:bottom w:val="single" w:sz="4" w:space="0" w:color="auto"/>
              <w:right w:val="single" w:sz="4" w:space="0" w:color="auto"/>
            </w:tcBorders>
            <w:shd w:val="clear" w:color="auto" w:fill="auto"/>
            <w:noWrap/>
            <w:vAlign w:val="bottom"/>
            <w:hideMark/>
          </w:tcPr>
          <w:p w14:paraId="45A86990" w14:textId="77777777" w:rsidR="009B3236" w:rsidRPr="00454E55" w:rsidRDefault="009B3236" w:rsidP="00D41435">
            <w:pPr>
              <w:spacing w:after="0" w:line="240" w:lineRule="auto"/>
              <w:jc w:val="right"/>
              <w:rPr>
                <w:rFonts w:ascii="Calibri" w:eastAsia="Times New Roman" w:hAnsi="Calibri" w:cs="Calibri"/>
                <w:color w:val="000000"/>
                <w:lang w:val="ro-RO" w:eastAsia="ro-RO"/>
              </w:rPr>
            </w:pPr>
            <w:r w:rsidRPr="00454E55">
              <w:rPr>
                <w:rFonts w:ascii="Calibri" w:eastAsia="Times New Roman" w:hAnsi="Calibri" w:cs="Calibri"/>
                <w:color w:val="000000"/>
                <w:lang w:val="ro-RO" w:eastAsia="ro-RO"/>
              </w:rPr>
              <w:t>31,9%</w:t>
            </w:r>
          </w:p>
        </w:tc>
        <w:tc>
          <w:tcPr>
            <w:tcW w:w="763" w:type="dxa"/>
            <w:tcBorders>
              <w:top w:val="nil"/>
              <w:left w:val="nil"/>
              <w:bottom w:val="single" w:sz="4" w:space="0" w:color="auto"/>
              <w:right w:val="single" w:sz="4" w:space="0" w:color="auto"/>
            </w:tcBorders>
            <w:shd w:val="clear" w:color="auto" w:fill="auto"/>
            <w:noWrap/>
            <w:vAlign w:val="bottom"/>
            <w:hideMark/>
          </w:tcPr>
          <w:p w14:paraId="68E6983F" w14:textId="77777777" w:rsidR="009B3236" w:rsidRPr="00454E55" w:rsidRDefault="009B3236" w:rsidP="00D41435">
            <w:pPr>
              <w:spacing w:after="0" w:line="240" w:lineRule="auto"/>
              <w:jc w:val="right"/>
              <w:rPr>
                <w:rFonts w:ascii="Calibri" w:eastAsia="Times New Roman" w:hAnsi="Calibri" w:cs="Calibri"/>
                <w:color w:val="000000"/>
                <w:lang w:val="ro-RO" w:eastAsia="ro-RO"/>
              </w:rPr>
            </w:pPr>
            <w:r w:rsidRPr="00454E55">
              <w:rPr>
                <w:rFonts w:ascii="Calibri" w:eastAsia="Times New Roman" w:hAnsi="Calibri" w:cs="Calibri"/>
                <w:color w:val="000000"/>
                <w:lang w:val="ro-RO" w:eastAsia="ro-RO"/>
              </w:rPr>
              <w:t>28,7%</w:t>
            </w:r>
          </w:p>
        </w:tc>
        <w:tc>
          <w:tcPr>
            <w:tcW w:w="763" w:type="dxa"/>
            <w:gridSpan w:val="2"/>
            <w:tcBorders>
              <w:top w:val="nil"/>
              <w:left w:val="nil"/>
              <w:bottom w:val="single" w:sz="4" w:space="0" w:color="auto"/>
              <w:right w:val="single" w:sz="4" w:space="0" w:color="auto"/>
            </w:tcBorders>
            <w:shd w:val="clear" w:color="auto" w:fill="auto"/>
            <w:noWrap/>
            <w:vAlign w:val="bottom"/>
            <w:hideMark/>
          </w:tcPr>
          <w:p w14:paraId="716B880B" w14:textId="77777777" w:rsidR="009B3236" w:rsidRPr="00454E55" w:rsidRDefault="009B3236" w:rsidP="00D41435">
            <w:pPr>
              <w:spacing w:after="0" w:line="240" w:lineRule="auto"/>
              <w:jc w:val="right"/>
              <w:rPr>
                <w:rFonts w:ascii="Calibri" w:eastAsia="Times New Roman" w:hAnsi="Calibri" w:cs="Calibri"/>
                <w:color w:val="000000"/>
                <w:lang w:val="ro-RO" w:eastAsia="ro-RO"/>
              </w:rPr>
            </w:pPr>
            <w:r w:rsidRPr="00454E55">
              <w:rPr>
                <w:rFonts w:ascii="Calibri" w:eastAsia="Times New Roman" w:hAnsi="Calibri" w:cs="Calibri"/>
                <w:color w:val="000000"/>
                <w:lang w:val="ro-RO" w:eastAsia="ro-RO"/>
              </w:rPr>
              <w:t>26,4%</w:t>
            </w:r>
          </w:p>
        </w:tc>
        <w:tc>
          <w:tcPr>
            <w:tcW w:w="917" w:type="dxa"/>
            <w:tcBorders>
              <w:top w:val="nil"/>
              <w:left w:val="nil"/>
              <w:bottom w:val="single" w:sz="4" w:space="0" w:color="auto"/>
              <w:right w:val="single" w:sz="4" w:space="0" w:color="auto"/>
            </w:tcBorders>
            <w:shd w:val="clear" w:color="auto" w:fill="auto"/>
            <w:noWrap/>
            <w:vAlign w:val="bottom"/>
            <w:hideMark/>
          </w:tcPr>
          <w:p w14:paraId="454F020F" w14:textId="77777777" w:rsidR="009B3236" w:rsidRPr="00454E55" w:rsidRDefault="009B3236" w:rsidP="00D41435">
            <w:pPr>
              <w:spacing w:after="0" w:line="240" w:lineRule="auto"/>
              <w:jc w:val="right"/>
              <w:rPr>
                <w:rFonts w:ascii="Calibri" w:eastAsia="Times New Roman" w:hAnsi="Calibri" w:cs="Calibri"/>
                <w:color w:val="000000"/>
                <w:lang w:val="ro-RO" w:eastAsia="ro-RO"/>
              </w:rPr>
            </w:pPr>
            <w:r w:rsidRPr="00454E55">
              <w:rPr>
                <w:rFonts w:ascii="Calibri" w:eastAsia="Times New Roman" w:hAnsi="Calibri" w:cs="Calibri"/>
                <w:color w:val="000000"/>
                <w:lang w:val="ro-RO" w:eastAsia="ro-RO"/>
              </w:rPr>
              <w:t>22,3%</w:t>
            </w:r>
          </w:p>
        </w:tc>
        <w:tc>
          <w:tcPr>
            <w:tcW w:w="800" w:type="dxa"/>
            <w:tcBorders>
              <w:top w:val="single" w:sz="4" w:space="0" w:color="auto"/>
              <w:left w:val="nil"/>
              <w:bottom w:val="single" w:sz="4" w:space="0" w:color="auto"/>
              <w:right w:val="single" w:sz="4" w:space="0" w:color="auto"/>
            </w:tcBorders>
            <w:shd w:val="clear" w:color="auto" w:fill="DAEEF3" w:themeFill="accent5" w:themeFillTint="33"/>
            <w:noWrap/>
            <w:vAlign w:val="bottom"/>
            <w:hideMark/>
          </w:tcPr>
          <w:p w14:paraId="030EE13B" w14:textId="77777777" w:rsidR="009B3236" w:rsidRPr="00454E55" w:rsidRDefault="009B3236" w:rsidP="00D41435">
            <w:pPr>
              <w:spacing w:after="0" w:line="240" w:lineRule="auto"/>
              <w:jc w:val="right"/>
              <w:rPr>
                <w:rFonts w:ascii="Calibri" w:eastAsia="Times New Roman" w:hAnsi="Calibri" w:cs="Calibri"/>
                <w:color w:val="000000"/>
                <w:lang w:val="ro-RO" w:eastAsia="ro-RO"/>
              </w:rPr>
            </w:pPr>
            <w:r w:rsidRPr="00454E55">
              <w:rPr>
                <w:rFonts w:ascii="Calibri" w:eastAsia="Times New Roman" w:hAnsi="Calibri" w:cs="Calibri"/>
                <w:color w:val="000000"/>
                <w:lang w:val="ro-RO" w:eastAsia="ro-RO"/>
              </w:rPr>
              <w:t>27,5%</w:t>
            </w:r>
          </w:p>
        </w:tc>
      </w:tr>
      <w:tr w:rsidR="009B3236" w:rsidRPr="00454E55" w14:paraId="56E315A7" w14:textId="77777777" w:rsidTr="00ED0C04">
        <w:trPr>
          <w:trHeight w:val="300"/>
          <w:jc w:val="center"/>
        </w:trPr>
        <w:tc>
          <w:tcPr>
            <w:tcW w:w="689" w:type="dxa"/>
            <w:tcBorders>
              <w:top w:val="nil"/>
              <w:left w:val="single" w:sz="4" w:space="0" w:color="auto"/>
              <w:bottom w:val="single" w:sz="4" w:space="0" w:color="auto"/>
              <w:right w:val="single" w:sz="4" w:space="0" w:color="auto"/>
            </w:tcBorders>
            <w:shd w:val="clear" w:color="auto" w:fill="auto"/>
            <w:noWrap/>
            <w:vAlign w:val="bottom"/>
            <w:hideMark/>
          </w:tcPr>
          <w:p w14:paraId="5C3602F0" w14:textId="77777777" w:rsidR="009B3236" w:rsidRPr="00454E55" w:rsidRDefault="009B3236" w:rsidP="00D41435">
            <w:pPr>
              <w:spacing w:after="0" w:line="240" w:lineRule="auto"/>
              <w:jc w:val="right"/>
              <w:rPr>
                <w:rFonts w:ascii="Calibri" w:eastAsia="Times New Roman" w:hAnsi="Calibri" w:cs="Calibri"/>
                <w:color w:val="000000"/>
                <w:lang w:val="ro-RO" w:eastAsia="ro-RO"/>
              </w:rPr>
            </w:pPr>
            <w:r w:rsidRPr="00454E55">
              <w:rPr>
                <w:rFonts w:ascii="Calibri" w:eastAsia="Times New Roman" w:hAnsi="Calibri" w:cs="Calibri"/>
                <w:color w:val="000000"/>
                <w:lang w:val="ro-RO" w:eastAsia="ro-RO"/>
              </w:rPr>
              <w:t>2</w:t>
            </w:r>
          </w:p>
        </w:tc>
        <w:tc>
          <w:tcPr>
            <w:tcW w:w="871" w:type="dxa"/>
            <w:tcBorders>
              <w:top w:val="nil"/>
              <w:left w:val="nil"/>
              <w:bottom w:val="single" w:sz="4" w:space="0" w:color="auto"/>
              <w:right w:val="single" w:sz="4" w:space="0" w:color="auto"/>
            </w:tcBorders>
            <w:shd w:val="clear" w:color="auto" w:fill="auto"/>
            <w:noWrap/>
            <w:vAlign w:val="bottom"/>
            <w:hideMark/>
          </w:tcPr>
          <w:p w14:paraId="1F1B9A9D" w14:textId="77777777" w:rsidR="009B3236" w:rsidRPr="00454E55" w:rsidRDefault="009B3236" w:rsidP="00D41435">
            <w:pPr>
              <w:spacing w:after="0" w:line="240" w:lineRule="auto"/>
              <w:jc w:val="right"/>
              <w:rPr>
                <w:rFonts w:ascii="Calibri" w:eastAsia="Times New Roman" w:hAnsi="Calibri" w:cs="Calibri"/>
                <w:color w:val="000000"/>
                <w:lang w:val="ro-RO" w:eastAsia="ro-RO"/>
              </w:rPr>
            </w:pPr>
            <w:r w:rsidRPr="00454E55">
              <w:rPr>
                <w:rFonts w:ascii="Calibri" w:eastAsia="Times New Roman" w:hAnsi="Calibri" w:cs="Calibri"/>
                <w:color w:val="000000"/>
                <w:lang w:val="ro-RO" w:eastAsia="ro-RO"/>
              </w:rPr>
              <w:t>19,6%</w:t>
            </w:r>
          </w:p>
        </w:tc>
        <w:tc>
          <w:tcPr>
            <w:tcW w:w="763" w:type="dxa"/>
            <w:tcBorders>
              <w:top w:val="nil"/>
              <w:left w:val="nil"/>
              <w:bottom w:val="single" w:sz="4" w:space="0" w:color="auto"/>
              <w:right w:val="single" w:sz="4" w:space="0" w:color="auto"/>
            </w:tcBorders>
            <w:shd w:val="clear" w:color="auto" w:fill="auto"/>
            <w:noWrap/>
            <w:vAlign w:val="bottom"/>
            <w:hideMark/>
          </w:tcPr>
          <w:p w14:paraId="01074252" w14:textId="77777777" w:rsidR="009B3236" w:rsidRPr="00454E55" w:rsidRDefault="009B3236" w:rsidP="00D41435">
            <w:pPr>
              <w:spacing w:after="0" w:line="240" w:lineRule="auto"/>
              <w:jc w:val="right"/>
              <w:rPr>
                <w:rFonts w:ascii="Calibri" w:eastAsia="Times New Roman" w:hAnsi="Calibri" w:cs="Calibri"/>
                <w:color w:val="000000"/>
                <w:lang w:val="ro-RO" w:eastAsia="ro-RO"/>
              </w:rPr>
            </w:pPr>
            <w:r w:rsidRPr="00454E55">
              <w:rPr>
                <w:rFonts w:ascii="Calibri" w:eastAsia="Times New Roman" w:hAnsi="Calibri" w:cs="Calibri"/>
                <w:color w:val="000000"/>
                <w:lang w:val="ro-RO" w:eastAsia="ro-RO"/>
              </w:rPr>
              <w:t>17,0%</w:t>
            </w:r>
          </w:p>
        </w:tc>
        <w:tc>
          <w:tcPr>
            <w:tcW w:w="763" w:type="dxa"/>
            <w:gridSpan w:val="2"/>
            <w:tcBorders>
              <w:top w:val="nil"/>
              <w:left w:val="nil"/>
              <w:bottom w:val="single" w:sz="4" w:space="0" w:color="auto"/>
              <w:right w:val="single" w:sz="4" w:space="0" w:color="auto"/>
            </w:tcBorders>
            <w:shd w:val="clear" w:color="auto" w:fill="auto"/>
            <w:noWrap/>
            <w:vAlign w:val="bottom"/>
            <w:hideMark/>
          </w:tcPr>
          <w:p w14:paraId="0E87E9A2" w14:textId="77777777" w:rsidR="009B3236" w:rsidRPr="00454E55" w:rsidRDefault="009B3236" w:rsidP="00D41435">
            <w:pPr>
              <w:spacing w:after="0" w:line="240" w:lineRule="auto"/>
              <w:jc w:val="right"/>
              <w:rPr>
                <w:rFonts w:ascii="Calibri" w:eastAsia="Times New Roman" w:hAnsi="Calibri" w:cs="Calibri"/>
                <w:color w:val="000000"/>
                <w:lang w:val="ro-RO" w:eastAsia="ro-RO"/>
              </w:rPr>
            </w:pPr>
            <w:r w:rsidRPr="00454E55">
              <w:rPr>
                <w:rFonts w:ascii="Calibri" w:eastAsia="Times New Roman" w:hAnsi="Calibri" w:cs="Calibri"/>
                <w:color w:val="000000"/>
                <w:lang w:val="ro-RO" w:eastAsia="ro-RO"/>
              </w:rPr>
              <w:t>22,0%</w:t>
            </w:r>
          </w:p>
        </w:tc>
        <w:tc>
          <w:tcPr>
            <w:tcW w:w="763" w:type="dxa"/>
            <w:tcBorders>
              <w:top w:val="nil"/>
              <w:left w:val="nil"/>
              <w:bottom w:val="single" w:sz="4" w:space="0" w:color="auto"/>
              <w:right w:val="single" w:sz="4" w:space="0" w:color="auto"/>
            </w:tcBorders>
            <w:shd w:val="clear" w:color="auto" w:fill="auto"/>
            <w:noWrap/>
            <w:vAlign w:val="bottom"/>
            <w:hideMark/>
          </w:tcPr>
          <w:p w14:paraId="0F1A94EB" w14:textId="77777777" w:rsidR="009B3236" w:rsidRPr="00454E55" w:rsidRDefault="009B3236" w:rsidP="00D41435">
            <w:pPr>
              <w:spacing w:after="0" w:line="240" w:lineRule="auto"/>
              <w:jc w:val="right"/>
              <w:rPr>
                <w:rFonts w:ascii="Calibri" w:eastAsia="Times New Roman" w:hAnsi="Calibri" w:cs="Calibri"/>
                <w:color w:val="000000"/>
                <w:lang w:val="ro-RO" w:eastAsia="ro-RO"/>
              </w:rPr>
            </w:pPr>
            <w:r w:rsidRPr="00454E55">
              <w:rPr>
                <w:rFonts w:ascii="Calibri" w:eastAsia="Times New Roman" w:hAnsi="Calibri" w:cs="Calibri"/>
                <w:color w:val="000000"/>
                <w:lang w:val="ro-RO" w:eastAsia="ro-RO"/>
              </w:rPr>
              <w:t>19,0%</w:t>
            </w:r>
          </w:p>
        </w:tc>
        <w:tc>
          <w:tcPr>
            <w:tcW w:w="763" w:type="dxa"/>
            <w:gridSpan w:val="2"/>
            <w:tcBorders>
              <w:top w:val="nil"/>
              <w:left w:val="nil"/>
              <w:bottom w:val="single" w:sz="4" w:space="0" w:color="auto"/>
              <w:right w:val="single" w:sz="4" w:space="0" w:color="auto"/>
            </w:tcBorders>
            <w:shd w:val="clear" w:color="auto" w:fill="auto"/>
            <w:noWrap/>
            <w:vAlign w:val="bottom"/>
            <w:hideMark/>
          </w:tcPr>
          <w:p w14:paraId="09CFA8AB" w14:textId="77777777" w:rsidR="009B3236" w:rsidRPr="00454E55" w:rsidRDefault="009B3236" w:rsidP="00D41435">
            <w:pPr>
              <w:spacing w:after="0" w:line="240" w:lineRule="auto"/>
              <w:jc w:val="right"/>
              <w:rPr>
                <w:rFonts w:ascii="Calibri" w:eastAsia="Times New Roman" w:hAnsi="Calibri" w:cs="Calibri"/>
                <w:color w:val="000000"/>
                <w:lang w:val="ro-RO" w:eastAsia="ro-RO"/>
              </w:rPr>
            </w:pPr>
            <w:r w:rsidRPr="00454E55">
              <w:rPr>
                <w:rFonts w:ascii="Calibri" w:eastAsia="Times New Roman" w:hAnsi="Calibri" w:cs="Calibri"/>
                <w:color w:val="000000"/>
                <w:lang w:val="ro-RO" w:eastAsia="ro-RO"/>
              </w:rPr>
              <w:t>19,3%</w:t>
            </w:r>
          </w:p>
        </w:tc>
        <w:tc>
          <w:tcPr>
            <w:tcW w:w="917" w:type="dxa"/>
            <w:tcBorders>
              <w:top w:val="nil"/>
              <w:left w:val="nil"/>
              <w:bottom w:val="single" w:sz="4" w:space="0" w:color="auto"/>
              <w:right w:val="single" w:sz="4" w:space="0" w:color="auto"/>
            </w:tcBorders>
            <w:shd w:val="clear" w:color="auto" w:fill="auto"/>
            <w:noWrap/>
            <w:vAlign w:val="bottom"/>
            <w:hideMark/>
          </w:tcPr>
          <w:p w14:paraId="7E86672B" w14:textId="77777777" w:rsidR="009B3236" w:rsidRPr="00454E55" w:rsidRDefault="009B3236" w:rsidP="00D41435">
            <w:pPr>
              <w:spacing w:after="0" w:line="240" w:lineRule="auto"/>
              <w:jc w:val="right"/>
              <w:rPr>
                <w:rFonts w:ascii="Calibri" w:eastAsia="Times New Roman" w:hAnsi="Calibri" w:cs="Calibri"/>
                <w:color w:val="000000"/>
                <w:lang w:val="ro-RO" w:eastAsia="ro-RO"/>
              </w:rPr>
            </w:pPr>
            <w:r w:rsidRPr="00454E55">
              <w:rPr>
                <w:rFonts w:ascii="Calibri" w:eastAsia="Times New Roman" w:hAnsi="Calibri" w:cs="Calibri"/>
                <w:color w:val="000000"/>
                <w:lang w:val="ro-RO" w:eastAsia="ro-RO"/>
              </w:rPr>
              <w:t>16,0%</w:t>
            </w:r>
          </w:p>
        </w:tc>
        <w:tc>
          <w:tcPr>
            <w:tcW w:w="800" w:type="dxa"/>
            <w:tcBorders>
              <w:top w:val="single" w:sz="4" w:space="0" w:color="auto"/>
              <w:left w:val="nil"/>
              <w:bottom w:val="single" w:sz="4" w:space="0" w:color="auto"/>
              <w:right w:val="single" w:sz="4" w:space="0" w:color="auto"/>
            </w:tcBorders>
            <w:shd w:val="clear" w:color="auto" w:fill="DAEEF3" w:themeFill="accent5" w:themeFillTint="33"/>
            <w:noWrap/>
            <w:vAlign w:val="bottom"/>
            <w:hideMark/>
          </w:tcPr>
          <w:p w14:paraId="0530EA47" w14:textId="77777777" w:rsidR="009B3236" w:rsidRPr="00454E55" w:rsidRDefault="009B3236" w:rsidP="00D41435">
            <w:pPr>
              <w:spacing w:after="0" w:line="240" w:lineRule="auto"/>
              <w:jc w:val="right"/>
              <w:rPr>
                <w:rFonts w:ascii="Calibri" w:eastAsia="Times New Roman" w:hAnsi="Calibri" w:cs="Calibri"/>
                <w:color w:val="000000"/>
                <w:lang w:val="ro-RO" w:eastAsia="ro-RO"/>
              </w:rPr>
            </w:pPr>
            <w:r w:rsidRPr="00454E55">
              <w:rPr>
                <w:rFonts w:ascii="Calibri" w:eastAsia="Times New Roman" w:hAnsi="Calibri" w:cs="Calibri"/>
                <w:color w:val="000000"/>
                <w:lang w:val="ro-RO" w:eastAsia="ro-RO"/>
              </w:rPr>
              <w:t>18,8%</w:t>
            </w:r>
          </w:p>
        </w:tc>
      </w:tr>
      <w:tr w:rsidR="009B3236" w:rsidRPr="00454E55" w14:paraId="56DA7FFD" w14:textId="77777777" w:rsidTr="00ED0C04">
        <w:trPr>
          <w:trHeight w:val="300"/>
          <w:jc w:val="center"/>
        </w:trPr>
        <w:tc>
          <w:tcPr>
            <w:tcW w:w="689" w:type="dxa"/>
            <w:tcBorders>
              <w:top w:val="nil"/>
              <w:left w:val="single" w:sz="4" w:space="0" w:color="auto"/>
              <w:bottom w:val="single" w:sz="4" w:space="0" w:color="auto"/>
              <w:right w:val="single" w:sz="4" w:space="0" w:color="auto"/>
            </w:tcBorders>
            <w:shd w:val="clear" w:color="auto" w:fill="auto"/>
            <w:noWrap/>
            <w:vAlign w:val="bottom"/>
            <w:hideMark/>
          </w:tcPr>
          <w:p w14:paraId="60C28C98" w14:textId="77777777" w:rsidR="009B3236" w:rsidRPr="00454E55" w:rsidRDefault="009B3236" w:rsidP="00D41435">
            <w:pPr>
              <w:spacing w:after="0" w:line="240" w:lineRule="auto"/>
              <w:jc w:val="right"/>
              <w:rPr>
                <w:rFonts w:ascii="Calibri" w:eastAsia="Times New Roman" w:hAnsi="Calibri" w:cs="Calibri"/>
                <w:color w:val="000000"/>
                <w:lang w:val="ro-RO" w:eastAsia="ro-RO"/>
              </w:rPr>
            </w:pPr>
            <w:r w:rsidRPr="00454E55">
              <w:rPr>
                <w:rFonts w:ascii="Calibri" w:eastAsia="Times New Roman" w:hAnsi="Calibri" w:cs="Calibri"/>
                <w:color w:val="000000"/>
                <w:lang w:val="ro-RO" w:eastAsia="ro-RO"/>
              </w:rPr>
              <w:t>3</w:t>
            </w:r>
          </w:p>
        </w:tc>
        <w:tc>
          <w:tcPr>
            <w:tcW w:w="871" w:type="dxa"/>
            <w:tcBorders>
              <w:top w:val="nil"/>
              <w:left w:val="nil"/>
              <w:bottom w:val="single" w:sz="4" w:space="0" w:color="auto"/>
              <w:right w:val="single" w:sz="4" w:space="0" w:color="auto"/>
            </w:tcBorders>
            <w:shd w:val="clear" w:color="auto" w:fill="auto"/>
            <w:noWrap/>
            <w:vAlign w:val="bottom"/>
            <w:hideMark/>
          </w:tcPr>
          <w:p w14:paraId="229896C3" w14:textId="77777777" w:rsidR="009B3236" w:rsidRPr="00454E55" w:rsidRDefault="009B3236" w:rsidP="00D41435">
            <w:pPr>
              <w:spacing w:after="0" w:line="240" w:lineRule="auto"/>
              <w:jc w:val="right"/>
              <w:rPr>
                <w:rFonts w:ascii="Calibri" w:eastAsia="Times New Roman" w:hAnsi="Calibri" w:cs="Calibri"/>
                <w:color w:val="000000"/>
                <w:lang w:val="ro-RO" w:eastAsia="ro-RO"/>
              </w:rPr>
            </w:pPr>
            <w:r w:rsidRPr="00454E55">
              <w:rPr>
                <w:rFonts w:ascii="Calibri" w:eastAsia="Times New Roman" w:hAnsi="Calibri" w:cs="Calibri"/>
                <w:color w:val="000000"/>
                <w:lang w:val="ro-RO" w:eastAsia="ro-RO"/>
              </w:rPr>
              <w:t>14,7%</w:t>
            </w:r>
          </w:p>
        </w:tc>
        <w:tc>
          <w:tcPr>
            <w:tcW w:w="763" w:type="dxa"/>
            <w:tcBorders>
              <w:top w:val="nil"/>
              <w:left w:val="nil"/>
              <w:bottom w:val="single" w:sz="4" w:space="0" w:color="auto"/>
              <w:right w:val="single" w:sz="4" w:space="0" w:color="auto"/>
            </w:tcBorders>
            <w:shd w:val="clear" w:color="auto" w:fill="auto"/>
            <w:noWrap/>
            <w:vAlign w:val="bottom"/>
            <w:hideMark/>
          </w:tcPr>
          <w:p w14:paraId="52DC6DC3" w14:textId="77777777" w:rsidR="009B3236" w:rsidRPr="00454E55" w:rsidRDefault="009B3236" w:rsidP="00D41435">
            <w:pPr>
              <w:spacing w:after="0" w:line="240" w:lineRule="auto"/>
              <w:jc w:val="right"/>
              <w:rPr>
                <w:rFonts w:ascii="Calibri" w:eastAsia="Times New Roman" w:hAnsi="Calibri" w:cs="Calibri"/>
                <w:color w:val="000000"/>
                <w:lang w:val="ro-RO" w:eastAsia="ro-RO"/>
              </w:rPr>
            </w:pPr>
            <w:r w:rsidRPr="00454E55">
              <w:rPr>
                <w:rFonts w:ascii="Calibri" w:eastAsia="Times New Roman" w:hAnsi="Calibri" w:cs="Calibri"/>
                <w:color w:val="000000"/>
                <w:lang w:val="ro-RO" w:eastAsia="ro-RO"/>
              </w:rPr>
              <w:t>12,5%</w:t>
            </w:r>
          </w:p>
        </w:tc>
        <w:tc>
          <w:tcPr>
            <w:tcW w:w="763" w:type="dxa"/>
            <w:gridSpan w:val="2"/>
            <w:tcBorders>
              <w:top w:val="nil"/>
              <w:left w:val="nil"/>
              <w:bottom w:val="single" w:sz="4" w:space="0" w:color="auto"/>
              <w:right w:val="single" w:sz="4" w:space="0" w:color="auto"/>
            </w:tcBorders>
            <w:shd w:val="clear" w:color="auto" w:fill="auto"/>
            <w:noWrap/>
            <w:vAlign w:val="bottom"/>
            <w:hideMark/>
          </w:tcPr>
          <w:p w14:paraId="6D6BB125" w14:textId="77777777" w:rsidR="009B3236" w:rsidRPr="00454E55" w:rsidRDefault="009B3236" w:rsidP="00D41435">
            <w:pPr>
              <w:spacing w:after="0" w:line="240" w:lineRule="auto"/>
              <w:jc w:val="right"/>
              <w:rPr>
                <w:rFonts w:ascii="Calibri" w:eastAsia="Times New Roman" w:hAnsi="Calibri" w:cs="Calibri"/>
                <w:color w:val="000000"/>
                <w:lang w:val="ro-RO" w:eastAsia="ro-RO"/>
              </w:rPr>
            </w:pPr>
            <w:r w:rsidRPr="00454E55">
              <w:rPr>
                <w:rFonts w:ascii="Calibri" w:eastAsia="Times New Roman" w:hAnsi="Calibri" w:cs="Calibri"/>
                <w:color w:val="000000"/>
                <w:lang w:val="ro-RO" w:eastAsia="ro-RO"/>
              </w:rPr>
              <w:t>16,8%</w:t>
            </w:r>
          </w:p>
        </w:tc>
        <w:tc>
          <w:tcPr>
            <w:tcW w:w="763" w:type="dxa"/>
            <w:tcBorders>
              <w:top w:val="nil"/>
              <w:left w:val="nil"/>
              <w:bottom w:val="single" w:sz="4" w:space="0" w:color="auto"/>
              <w:right w:val="single" w:sz="4" w:space="0" w:color="auto"/>
            </w:tcBorders>
            <w:shd w:val="clear" w:color="auto" w:fill="auto"/>
            <w:noWrap/>
            <w:vAlign w:val="bottom"/>
            <w:hideMark/>
          </w:tcPr>
          <w:p w14:paraId="5777DA71" w14:textId="77777777" w:rsidR="009B3236" w:rsidRPr="00454E55" w:rsidRDefault="009B3236" w:rsidP="00D41435">
            <w:pPr>
              <w:spacing w:after="0" w:line="240" w:lineRule="auto"/>
              <w:jc w:val="right"/>
              <w:rPr>
                <w:rFonts w:ascii="Calibri" w:eastAsia="Times New Roman" w:hAnsi="Calibri" w:cs="Calibri"/>
                <w:color w:val="000000"/>
                <w:lang w:val="ro-RO" w:eastAsia="ro-RO"/>
              </w:rPr>
            </w:pPr>
            <w:r w:rsidRPr="00454E55">
              <w:rPr>
                <w:rFonts w:ascii="Calibri" w:eastAsia="Times New Roman" w:hAnsi="Calibri" w:cs="Calibri"/>
                <w:color w:val="000000"/>
                <w:lang w:val="ro-RO" w:eastAsia="ro-RO"/>
              </w:rPr>
              <w:t>14,2%</w:t>
            </w:r>
          </w:p>
        </w:tc>
        <w:tc>
          <w:tcPr>
            <w:tcW w:w="763" w:type="dxa"/>
            <w:gridSpan w:val="2"/>
            <w:tcBorders>
              <w:top w:val="nil"/>
              <w:left w:val="nil"/>
              <w:bottom w:val="single" w:sz="4" w:space="0" w:color="auto"/>
              <w:right w:val="single" w:sz="4" w:space="0" w:color="auto"/>
            </w:tcBorders>
            <w:shd w:val="clear" w:color="auto" w:fill="auto"/>
            <w:noWrap/>
            <w:vAlign w:val="bottom"/>
            <w:hideMark/>
          </w:tcPr>
          <w:p w14:paraId="2C040096" w14:textId="77777777" w:rsidR="009B3236" w:rsidRPr="00454E55" w:rsidRDefault="009B3236" w:rsidP="00D41435">
            <w:pPr>
              <w:spacing w:after="0" w:line="240" w:lineRule="auto"/>
              <w:jc w:val="right"/>
              <w:rPr>
                <w:rFonts w:ascii="Calibri" w:eastAsia="Times New Roman" w:hAnsi="Calibri" w:cs="Calibri"/>
                <w:color w:val="000000"/>
                <w:lang w:val="ro-RO" w:eastAsia="ro-RO"/>
              </w:rPr>
            </w:pPr>
            <w:r w:rsidRPr="00454E55">
              <w:rPr>
                <w:rFonts w:ascii="Calibri" w:eastAsia="Times New Roman" w:hAnsi="Calibri" w:cs="Calibri"/>
                <w:color w:val="000000"/>
                <w:lang w:val="ro-RO" w:eastAsia="ro-RO"/>
              </w:rPr>
              <w:t>15,2%</w:t>
            </w:r>
          </w:p>
        </w:tc>
        <w:tc>
          <w:tcPr>
            <w:tcW w:w="917" w:type="dxa"/>
            <w:tcBorders>
              <w:top w:val="nil"/>
              <w:left w:val="nil"/>
              <w:bottom w:val="single" w:sz="4" w:space="0" w:color="auto"/>
              <w:right w:val="single" w:sz="4" w:space="0" w:color="auto"/>
            </w:tcBorders>
            <w:shd w:val="clear" w:color="auto" w:fill="auto"/>
            <w:noWrap/>
            <w:vAlign w:val="bottom"/>
            <w:hideMark/>
          </w:tcPr>
          <w:p w14:paraId="309744AC" w14:textId="77777777" w:rsidR="009B3236" w:rsidRPr="00454E55" w:rsidRDefault="009B3236" w:rsidP="00D41435">
            <w:pPr>
              <w:spacing w:after="0" w:line="240" w:lineRule="auto"/>
              <w:jc w:val="right"/>
              <w:rPr>
                <w:rFonts w:ascii="Calibri" w:eastAsia="Times New Roman" w:hAnsi="Calibri" w:cs="Calibri"/>
                <w:color w:val="000000"/>
                <w:lang w:val="ro-RO" w:eastAsia="ro-RO"/>
              </w:rPr>
            </w:pPr>
            <w:r w:rsidRPr="00454E55">
              <w:rPr>
                <w:rFonts w:ascii="Calibri" w:eastAsia="Times New Roman" w:hAnsi="Calibri" w:cs="Calibri"/>
                <w:color w:val="000000"/>
                <w:lang w:val="ro-RO" w:eastAsia="ro-RO"/>
              </w:rPr>
              <w:t>12,4%</w:t>
            </w:r>
          </w:p>
        </w:tc>
        <w:tc>
          <w:tcPr>
            <w:tcW w:w="800" w:type="dxa"/>
            <w:tcBorders>
              <w:top w:val="single" w:sz="4" w:space="0" w:color="auto"/>
              <w:left w:val="nil"/>
              <w:bottom w:val="single" w:sz="4" w:space="0" w:color="auto"/>
              <w:right w:val="single" w:sz="4" w:space="0" w:color="auto"/>
            </w:tcBorders>
            <w:shd w:val="clear" w:color="auto" w:fill="DAEEF3" w:themeFill="accent5" w:themeFillTint="33"/>
            <w:noWrap/>
            <w:vAlign w:val="bottom"/>
            <w:hideMark/>
          </w:tcPr>
          <w:p w14:paraId="36324D95" w14:textId="77777777" w:rsidR="009B3236" w:rsidRPr="00454E55" w:rsidRDefault="009B3236" w:rsidP="00D41435">
            <w:pPr>
              <w:spacing w:after="0" w:line="240" w:lineRule="auto"/>
              <w:jc w:val="right"/>
              <w:rPr>
                <w:rFonts w:ascii="Calibri" w:eastAsia="Times New Roman" w:hAnsi="Calibri" w:cs="Calibri"/>
                <w:color w:val="000000"/>
                <w:lang w:val="ro-RO" w:eastAsia="ro-RO"/>
              </w:rPr>
            </w:pPr>
            <w:r w:rsidRPr="00454E55">
              <w:rPr>
                <w:rFonts w:ascii="Calibri" w:eastAsia="Times New Roman" w:hAnsi="Calibri" w:cs="Calibri"/>
                <w:color w:val="000000"/>
                <w:lang w:val="ro-RO" w:eastAsia="ro-RO"/>
              </w:rPr>
              <w:t>14,3%</w:t>
            </w:r>
          </w:p>
        </w:tc>
      </w:tr>
      <w:tr w:rsidR="009B3236" w:rsidRPr="00454E55" w14:paraId="16C8B0F0" w14:textId="77777777" w:rsidTr="00ED0C04">
        <w:trPr>
          <w:trHeight w:val="300"/>
          <w:jc w:val="center"/>
        </w:trPr>
        <w:tc>
          <w:tcPr>
            <w:tcW w:w="689" w:type="dxa"/>
            <w:tcBorders>
              <w:top w:val="nil"/>
              <w:left w:val="single" w:sz="4" w:space="0" w:color="auto"/>
              <w:bottom w:val="single" w:sz="4" w:space="0" w:color="auto"/>
              <w:right w:val="single" w:sz="4" w:space="0" w:color="auto"/>
            </w:tcBorders>
            <w:shd w:val="clear" w:color="auto" w:fill="auto"/>
            <w:noWrap/>
            <w:vAlign w:val="bottom"/>
            <w:hideMark/>
          </w:tcPr>
          <w:p w14:paraId="176CF7E9" w14:textId="77777777" w:rsidR="009B3236" w:rsidRPr="00454E55" w:rsidRDefault="009B3236" w:rsidP="00D41435">
            <w:pPr>
              <w:spacing w:after="0" w:line="240" w:lineRule="auto"/>
              <w:jc w:val="right"/>
              <w:rPr>
                <w:rFonts w:ascii="Calibri" w:eastAsia="Times New Roman" w:hAnsi="Calibri" w:cs="Calibri"/>
                <w:color w:val="000000"/>
                <w:lang w:val="ro-RO" w:eastAsia="ro-RO"/>
              </w:rPr>
            </w:pPr>
            <w:r w:rsidRPr="00454E55">
              <w:rPr>
                <w:rFonts w:ascii="Calibri" w:eastAsia="Times New Roman" w:hAnsi="Calibri" w:cs="Calibri"/>
                <w:color w:val="000000"/>
                <w:lang w:val="ro-RO" w:eastAsia="ro-RO"/>
              </w:rPr>
              <w:t>4</w:t>
            </w:r>
          </w:p>
        </w:tc>
        <w:tc>
          <w:tcPr>
            <w:tcW w:w="871" w:type="dxa"/>
            <w:tcBorders>
              <w:top w:val="nil"/>
              <w:left w:val="nil"/>
              <w:bottom w:val="single" w:sz="4" w:space="0" w:color="auto"/>
              <w:right w:val="single" w:sz="4" w:space="0" w:color="auto"/>
            </w:tcBorders>
            <w:shd w:val="clear" w:color="auto" w:fill="auto"/>
            <w:noWrap/>
            <w:vAlign w:val="bottom"/>
            <w:hideMark/>
          </w:tcPr>
          <w:p w14:paraId="4A6F67CE" w14:textId="77777777" w:rsidR="009B3236" w:rsidRPr="00454E55" w:rsidRDefault="009B3236" w:rsidP="00D41435">
            <w:pPr>
              <w:spacing w:after="0" w:line="240" w:lineRule="auto"/>
              <w:jc w:val="right"/>
              <w:rPr>
                <w:rFonts w:ascii="Calibri" w:eastAsia="Times New Roman" w:hAnsi="Calibri" w:cs="Calibri"/>
                <w:color w:val="000000"/>
                <w:lang w:val="ro-RO" w:eastAsia="ro-RO"/>
              </w:rPr>
            </w:pPr>
            <w:r w:rsidRPr="00454E55">
              <w:rPr>
                <w:rFonts w:ascii="Calibri" w:eastAsia="Times New Roman" w:hAnsi="Calibri" w:cs="Calibri"/>
                <w:color w:val="000000"/>
                <w:lang w:val="ro-RO" w:eastAsia="ro-RO"/>
              </w:rPr>
              <w:t>11,8%</w:t>
            </w:r>
          </w:p>
        </w:tc>
        <w:tc>
          <w:tcPr>
            <w:tcW w:w="763" w:type="dxa"/>
            <w:tcBorders>
              <w:top w:val="nil"/>
              <w:left w:val="nil"/>
              <w:bottom w:val="single" w:sz="4" w:space="0" w:color="auto"/>
              <w:right w:val="single" w:sz="4" w:space="0" w:color="auto"/>
            </w:tcBorders>
            <w:shd w:val="clear" w:color="auto" w:fill="auto"/>
            <w:noWrap/>
            <w:vAlign w:val="bottom"/>
            <w:hideMark/>
          </w:tcPr>
          <w:p w14:paraId="2EEE3296" w14:textId="77777777" w:rsidR="009B3236" w:rsidRPr="00454E55" w:rsidRDefault="009B3236" w:rsidP="00D41435">
            <w:pPr>
              <w:spacing w:after="0" w:line="240" w:lineRule="auto"/>
              <w:jc w:val="right"/>
              <w:rPr>
                <w:rFonts w:ascii="Calibri" w:eastAsia="Times New Roman" w:hAnsi="Calibri" w:cs="Calibri"/>
                <w:color w:val="000000"/>
                <w:lang w:val="ro-RO" w:eastAsia="ro-RO"/>
              </w:rPr>
            </w:pPr>
            <w:r w:rsidRPr="00454E55">
              <w:rPr>
                <w:rFonts w:ascii="Calibri" w:eastAsia="Times New Roman" w:hAnsi="Calibri" w:cs="Calibri"/>
                <w:color w:val="000000"/>
                <w:lang w:val="ro-RO" w:eastAsia="ro-RO"/>
              </w:rPr>
              <w:t>9,9%</w:t>
            </w:r>
          </w:p>
        </w:tc>
        <w:tc>
          <w:tcPr>
            <w:tcW w:w="763" w:type="dxa"/>
            <w:gridSpan w:val="2"/>
            <w:tcBorders>
              <w:top w:val="nil"/>
              <w:left w:val="nil"/>
              <w:bottom w:val="single" w:sz="4" w:space="0" w:color="auto"/>
              <w:right w:val="single" w:sz="4" w:space="0" w:color="auto"/>
            </w:tcBorders>
            <w:shd w:val="clear" w:color="auto" w:fill="auto"/>
            <w:noWrap/>
            <w:vAlign w:val="bottom"/>
            <w:hideMark/>
          </w:tcPr>
          <w:p w14:paraId="03177BCA" w14:textId="77777777" w:rsidR="009B3236" w:rsidRPr="00454E55" w:rsidRDefault="009B3236" w:rsidP="00D41435">
            <w:pPr>
              <w:spacing w:after="0" w:line="240" w:lineRule="auto"/>
              <w:jc w:val="right"/>
              <w:rPr>
                <w:rFonts w:ascii="Calibri" w:eastAsia="Times New Roman" w:hAnsi="Calibri" w:cs="Calibri"/>
                <w:color w:val="000000"/>
                <w:lang w:val="ro-RO" w:eastAsia="ro-RO"/>
              </w:rPr>
            </w:pPr>
            <w:r w:rsidRPr="00454E55">
              <w:rPr>
                <w:rFonts w:ascii="Calibri" w:eastAsia="Times New Roman" w:hAnsi="Calibri" w:cs="Calibri"/>
                <w:color w:val="000000"/>
                <w:lang w:val="ro-RO" w:eastAsia="ro-RO"/>
              </w:rPr>
              <w:t>13,6%</w:t>
            </w:r>
          </w:p>
        </w:tc>
        <w:tc>
          <w:tcPr>
            <w:tcW w:w="763" w:type="dxa"/>
            <w:tcBorders>
              <w:top w:val="nil"/>
              <w:left w:val="nil"/>
              <w:bottom w:val="single" w:sz="4" w:space="0" w:color="auto"/>
              <w:right w:val="single" w:sz="4" w:space="0" w:color="auto"/>
            </w:tcBorders>
            <w:shd w:val="clear" w:color="auto" w:fill="auto"/>
            <w:noWrap/>
            <w:vAlign w:val="bottom"/>
            <w:hideMark/>
          </w:tcPr>
          <w:p w14:paraId="36F498F3" w14:textId="77777777" w:rsidR="009B3236" w:rsidRPr="00454E55" w:rsidRDefault="009B3236" w:rsidP="00D41435">
            <w:pPr>
              <w:spacing w:after="0" w:line="240" w:lineRule="auto"/>
              <w:jc w:val="right"/>
              <w:rPr>
                <w:rFonts w:ascii="Calibri" w:eastAsia="Times New Roman" w:hAnsi="Calibri" w:cs="Calibri"/>
                <w:color w:val="000000"/>
                <w:lang w:val="ro-RO" w:eastAsia="ro-RO"/>
              </w:rPr>
            </w:pPr>
            <w:r w:rsidRPr="00454E55">
              <w:rPr>
                <w:rFonts w:ascii="Calibri" w:eastAsia="Times New Roman" w:hAnsi="Calibri" w:cs="Calibri"/>
                <w:color w:val="000000"/>
                <w:lang w:val="ro-RO" w:eastAsia="ro-RO"/>
              </w:rPr>
              <w:t>11,3%</w:t>
            </w:r>
          </w:p>
        </w:tc>
        <w:tc>
          <w:tcPr>
            <w:tcW w:w="763" w:type="dxa"/>
            <w:gridSpan w:val="2"/>
            <w:tcBorders>
              <w:top w:val="nil"/>
              <w:left w:val="nil"/>
              <w:bottom w:val="single" w:sz="4" w:space="0" w:color="auto"/>
              <w:right w:val="single" w:sz="4" w:space="0" w:color="auto"/>
            </w:tcBorders>
            <w:shd w:val="clear" w:color="auto" w:fill="auto"/>
            <w:noWrap/>
            <w:vAlign w:val="bottom"/>
            <w:hideMark/>
          </w:tcPr>
          <w:p w14:paraId="609C6E55" w14:textId="77777777" w:rsidR="009B3236" w:rsidRPr="00454E55" w:rsidRDefault="009B3236" w:rsidP="00D41435">
            <w:pPr>
              <w:spacing w:after="0" w:line="240" w:lineRule="auto"/>
              <w:jc w:val="right"/>
              <w:rPr>
                <w:rFonts w:ascii="Calibri" w:eastAsia="Times New Roman" w:hAnsi="Calibri" w:cs="Calibri"/>
                <w:color w:val="000000"/>
                <w:lang w:val="ro-RO" w:eastAsia="ro-RO"/>
              </w:rPr>
            </w:pPr>
            <w:r w:rsidRPr="00454E55">
              <w:rPr>
                <w:rFonts w:ascii="Calibri" w:eastAsia="Times New Roman" w:hAnsi="Calibri" w:cs="Calibri"/>
                <w:color w:val="000000"/>
                <w:lang w:val="ro-RO" w:eastAsia="ro-RO"/>
              </w:rPr>
              <w:t>12,5%</w:t>
            </w:r>
          </w:p>
        </w:tc>
        <w:tc>
          <w:tcPr>
            <w:tcW w:w="917" w:type="dxa"/>
            <w:tcBorders>
              <w:top w:val="nil"/>
              <w:left w:val="nil"/>
              <w:bottom w:val="single" w:sz="4" w:space="0" w:color="auto"/>
              <w:right w:val="single" w:sz="4" w:space="0" w:color="auto"/>
            </w:tcBorders>
            <w:shd w:val="clear" w:color="auto" w:fill="auto"/>
            <w:noWrap/>
            <w:vAlign w:val="bottom"/>
            <w:hideMark/>
          </w:tcPr>
          <w:p w14:paraId="6C418B5E" w14:textId="77777777" w:rsidR="009B3236" w:rsidRPr="00454E55" w:rsidRDefault="009B3236" w:rsidP="00D41435">
            <w:pPr>
              <w:spacing w:after="0" w:line="240" w:lineRule="auto"/>
              <w:jc w:val="right"/>
              <w:rPr>
                <w:rFonts w:ascii="Calibri" w:eastAsia="Times New Roman" w:hAnsi="Calibri" w:cs="Calibri"/>
                <w:color w:val="000000"/>
                <w:lang w:val="ro-RO" w:eastAsia="ro-RO"/>
              </w:rPr>
            </w:pPr>
            <w:r w:rsidRPr="00454E55">
              <w:rPr>
                <w:rFonts w:ascii="Calibri" w:eastAsia="Times New Roman" w:hAnsi="Calibri" w:cs="Calibri"/>
                <w:color w:val="000000"/>
                <w:lang w:val="ro-RO" w:eastAsia="ro-RO"/>
              </w:rPr>
              <w:t>10,2%</w:t>
            </w:r>
          </w:p>
        </w:tc>
        <w:tc>
          <w:tcPr>
            <w:tcW w:w="800" w:type="dxa"/>
            <w:tcBorders>
              <w:top w:val="single" w:sz="4" w:space="0" w:color="auto"/>
              <w:left w:val="nil"/>
              <w:bottom w:val="single" w:sz="4" w:space="0" w:color="auto"/>
              <w:right w:val="single" w:sz="4" w:space="0" w:color="auto"/>
            </w:tcBorders>
            <w:shd w:val="clear" w:color="auto" w:fill="DAEEF3" w:themeFill="accent5" w:themeFillTint="33"/>
            <w:noWrap/>
            <w:vAlign w:val="bottom"/>
            <w:hideMark/>
          </w:tcPr>
          <w:p w14:paraId="298C82D8" w14:textId="77777777" w:rsidR="009B3236" w:rsidRPr="00454E55" w:rsidRDefault="009B3236" w:rsidP="00D41435">
            <w:pPr>
              <w:spacing w:after="0" w:line="240" w:lineRule="auto"/>
              <w:jc w:val="right"/>
              <w:rPr>
                <w:rFonts w:ascii="Calibri" w:eastAsia="Times New Roman" w:hAnsi="Calibri" w:cs="Calibri"/>
                <w:color w:val="000000"/>
                <w:lang w:val="ro-RO" w:eastAsia="ro-RO"/>
              </w:rPr>
            </w:pPr>
            <w:r w:rsidRPr="00454E55">
              <w:rPr>
                <w:rFonts w:ascii="Calibri" w:eastAsia="Times New Roman" w:hAnsi="Calibri" w:cs="Calibri"/>
                <w:color w:val="000000"/>
                <w:lang w:val="ro-RO" w:eastAsia="ro-RO"/>
              </w:rPr>
              <w:t>11,5%</w:t>
            </w:r>
          </w:p>
        </w:tc>
      </w:tr>
      <w:tr w:rsidR="009B3236" w:rsidRPr="00454E55" w14:paraId="24AAD2EF" w14:textId="77777777" w:rsidTr="00ED0C04">
        <w:trPr>
          <w:trHeight w:val="300"/>
          <w:jc w:val="center"/>
        </w:trPr>
        <w:tc>
          <w:tcPr>
            <w:tcW w:w="689" w:type="dxa"/>
            <w:tcBorders>
              <w:top w:val="nil"/>
              <w:left w:val="single" w:sz="4" w:space="0" w:color="auto"/>
              <w:bottom w:val="single" w:sz="4" w:space="0" w:color="auto"/>
              <w:right w:val="single" w:sz="4" w:space="0" w:color="auto"/>
            </w:tcBorders>
            <w:shd w:val="clear" w:color="auto" w:fill="auto"/>
            <w:noWrap/>
            <w:vAlign w:val="bottom"/>
            <w:hideMark/>
          </w:tcPr>
          <w:p w14:paraId="2C38B078" w14:textId="77777777" w:rsidR="009B3236" w:rsidRPr="00454E55" w:rsidRDefault="009B3236" w:rsidP="00D41435">
            <w:pPr>
              <w:spacing w:after="0" w:line="240" w:lineRule="auto"/>
              <w:jc w:val="right"/>
              <w:rPr>
                <w:rFonts w:ascii="Calibri" w:eastAsia="Times New Roman" w:hAnsi="Calibri" w:cs="Calibri"/>
                <w:color w:val="000000"/>
                <w:lang w:val="ro-RO" w:eastAsia="ro-RO"/>
              </w:rPr>
            </w:pPr>
            <w:r w:rsidRPr="00454E55">
              <w:rPr>
                <w:rFonts w:ascii="Calibri" w:eastAsia="Times New Roman" w:hAnsi="Calibri" w:cs="Calibri"/>
                <w:color w:val="000000"/>
                <w:lang w:val="ro-RO" w:eastAsia="ro-RO"/>
              </w:rPr>
              <w:t>5</w:t>
            </w:r>
          </w:p>
        </w:tc>
        <w:tc>
          <w:tcPr>
            <w:tcW w:w="871" w:type="dxa"/>
            <w:tcBorders>
              <w:top w:val="nil"/>
              <w:left w:val="nil"/>
              <w:bottom w:val="single" w:sz="4" w:space="0" w:color="auto"/>
              <w:right w:val="single" w:sz="4" w:space="0" w:color="auto"/>
            </w:tcBorders>
            <w:shd w:val="clear" w:color="auto" w:fill="auto"/>
            <w:noWrap/>
            <w:vAlign w:val="bottom"/>
            <w:hideMark/>
          </w:tcPr>
          <w:p w14:paraId="15D6B7CC" w14:textId="77777777" w:rsidR="009B3236" w:rsidRPr="00454E55" w:rsidRDefault="009B3236" w:rsidP="00D41435">
            <w:pPr>
              <w:spacing w:after="0" w:line="240" w:lineRule="auto"/>
              <w:jc w:val="right"/>
              <w:rPr>
                <w:rFonts w:ascii="Calibri" w:eastAsia="Times New Roman" w:hAnsi="Calibri" w:cs="Calibri"/>
                <w:color w:val="000000"/>
                <w:lang w:val="ro-RO" w:eastAsia="ro-RO"/>
              </w:rPr>
            </w:pPr>
            <w:r w:rsidRPr="00454E55">
              <w:rPr>
                <w:rFonts w:ascii="Calibri" w:eastAsia="Times New Roman" w:hAnsi="Calibri" w:cs="Calibri"/>
                <w:color w:val="000000"/>
                <w:lang w:val="ro-RO" w:eastAsia="ro-RO"/>
              </w:rPr>
              <w:t>9,8%</w:t>
            </w:r>
          </w:p>
        </w:tc>
        <w:tc>
          <w:tcPr>
            <w:tcW w:w="763" w:type="dxa"/>
            <w:tcBorders>
              <w:top w:val="nil"/>
              <w:left w:val="nil"/>
              <w:bottom w:val="single" w:sz="4" w:space="0" w:color="auto"/>
              <w:right w:val="single" w:sz="4" w:space="0" w:color="auto"/>
            </w:tcBorders>
            <w:shd w:val="clear" w:color="auto" w:fill="auto"/>
            <w:noWrap/>
            <w:vAlign w:val="bottom"/>
            <w:hideMark/>
          </w:tcPr>
          <w:p w14:paraId="6955DC88" w14:textId="77777777" w:rsidR="009B3236" w:rsidRPr="00454E55" w:rsidRDefault="009B3236" w:rsidP="00D41435">
            <w:pPr>
              <w:spacing w:after="0" w:line="240" w:lineRule="auto"/>
              <w:jc w:val="right"/>
              <w:rPr>
                <w:rFonts w:ascii="Calibri" w:eastAsia="Times New Roman" w:hAnsi="Calibri" w:cs="Calibri"/>
                <w:color w:val="000000"/>
                <w:lang w:val="ro-RO" w:eastAsia="ro-RO"/>
              </w:rPr>
            </w:pPr>
            <w:r w:rsidRPr="00454E55">
              <w:rPr>
                <w:rFonts w:ascii="Calibri" w:eastAsia="Times New Roman" w:hAnsi="Calibri" w:cs="Calibri"/>
                <w:color w:val="000000"/>
                <w:lang w:val="ro-RO" w:eastAsia="ro-RO"/>
              </w:rPr>
              <w:t>8,2%</w:t>
            </w:r>
          </w:p>
        </w:tc>
        <w:tc>
          <w:tcPr>
            <w:tcW w:w="763" w:type="dxa"/>
            <w:gridSpan w:val="2"/>
            <w:tcBorders>
              <w:top w:val="nil"/>
              <w:left w:val="nil"/>
              <w:bottom w:val="single" w:sz="4" w:space="0" w:color="auto"/>
              <w:right w:val="single" w:sz="4" w:space="0" w:color="auto"/>
            </w:tcBorders>
            <w:shd w:val="clear" w:color="auto" w:fill="auto"/>
            <w:noWrap/>
            <w:vAlign w:val="bottom"/>
            <w:hideMark/>
          </w:tcPr>
          <w:p w14:paraId="1DFA3BEE" w14:textId="77777777" w:rsidR="009B3236" w:rsidRPr="00454E55" w:rsidRDefault="009B3236" w:rsidP="00D41435">
            <w:pPr>
              <w:spacing w:after="0" w:line="240" w:lineRule="auto"/>
              <w:jc w:val="right"/>
              <w:rPr>
                <w:rFonts w:ascii="Calibri" w:eastAsia="Times New Roman" w:hAnsi="Calibri" w:cs="Calibri"/>
                <w:color w:val="000000"/>
                <w:lang w:val="ro-RO" w:eastAsia="ro-RO"/>
              </w:rPr>
            </w:pPr>
            <w:r w:rsidRPr="00454E55">
              <w:rPr>
                <w:rFonts w:ascii="Calibri" w:eastAsia="Times New Roman" w:hAnsi="Calibri" w:cs="Calibri"/>
                <w:color w:val="000000"/>
                <w:lang w:val="ro-RO" w:eastAsia="ro-RO"/>
              </w:rPr>
              <w:t>11,4%</w:t>
            </w:r>
          </w:p>
        </w:tc>
        <w:tc>
          <w:tcPr>
            <w:tcW w:w="763" w:type="dxa"/>
            <w:tcBorders>
              <w:top w:val="nil"/>
              <w:left w:val="nil"/>
              <w:bottom w:val="single" w:sz="4" w:space="0" w:color="auto"/>
              <w:right w:val="single" w:sz="4" w:space="0" w:color="auto"/>
            </w:tcBorders>
            <w:shd w:val="clear" w:color="auto" w:fill="auto"/>
            <w:noWrap/>
            <w:vAlign w:val="bottom"/>
            <w:hideMark/>
          </w:tcPr>
          <w:p w14:paraId="23D9C9DE" w14:textId="77777777" w:rsidR="009B3236" w:rsidRPr="00454E55" w:rsidRDefault="009B3236" w:rsidP="00D41435">
            <w:pPr>
              <w:spacing w:after="0" w:line="240" w:lineRule="auto"/>
              <w:jc w:val="right"/>
              <w:rPr>
                <w:rFonts w:ascii="Calibri" w:eastAsia="Times New Roman" w:hAnsi="Calibri" w:cs="Calibri"/>
                <w:color w:val="000000"/>
                <w:lang w:val="ro-RO" w:eastAsia="ro-RO"/>
              </w:rPr>
            </w:pPr>
            <w:r w:rsidRPr="00454E55">
              <w:rPr>
                <w:rFonts w:ascii="Calibri" w:eastAsia="Times New Roman" w:hAnsi="Calibri" w:cs="Calibri"/>
                <w:color w:val="000000"/>
                <w:lang w:val="ro-RO" w:eastAsia="ro-RO"/>
              </w:rPr>
              <w:t>9,4%</w:t>
            </w:r>
          </w:p>
        </w:tc>
        <w:tc>
          <w:tcPr>
            <w:tcW w:w="763" w:type="dxa"/>
            <w:gridSpan w:val="2"/>
            <w:tcBorders>
              <w:top w:val="nil"/>
              <w:left w:val="nil"/>
              <w:bottom w:val="single" w:sz="4" w:space="0" w:color="auto"/>
              <w:right w:val="single" w:sz="4" w:space="0" w:color="auto"/>
            </w:tcBorders>
            <w:shd w:val="clear" w:color="auto" w:fill="auto"/>
            <w:noWrap/>
            <w:vAlign w:val="bottom"/>
            <w:hideMark/>
          </w:tcPr>
          <w:p w14:paraId="75220A29" w14:textId="77777777" w:rsidR="009B3236" w:rsidRPr="00454E55" w:rsidRDefault="009B3236" w:rsidP="00D41435">
            <w:pPr>
              <w:spacing w:after="0" w:line="240" w:lineRule="auto"/>
              <w:jc w:val="right"/>
              <w:rPr>
                <w:rFonts w:ascii="Calibri" w:eastAsia="Times New Roman" w:hAnsi="Calibri" w:cs="Calibri"/>
                <w:color w:val="000000"/>
                <w:lang w:val="ro-RO" w:eastAsia="ro-RO"/>
              </w:rPr>
            </w:pPr>
            <w:r w:rsidRPr="00454E55">
              <w:rPr>
                <w:rFonts w:ascii="Calibri" w:eastAsia="Times New Roman" w:hAnsi="Calibri" w:cs="Calibri"/>
                <w:color w:val="000000"/>
                <w:lang w:val="ro-RO" w:eastAsia="ro-RO"/>
              </w:rPr>
              <w:t>10,6%</w:t>
            </w:r>
          </w:p>
        </w:tc>
        <w:tc>
          <w:tcPr>
            <w:tcW w:w="917" w:type="dxa"/>
            <w:tcBorders>
              <w:top w:val="nil"/>
              <w:left w:val="nil"/>
              <w:bottom w:val="single" w:sz="4" w:space="0" w:color="auto"/>
              <w:right w:val="single" w:sz="4" w:space="0" w:color="auto"/>
            </w:tcBorders>
            <w:shd w:val="clear" w:color="auto" w:fill="auto"/>
            <w:noWrap/>
            <w:vAlign w:val="bottom"/>
            <w:hideMark/>
          </w:tcPr>
          <w:p w14:paraId="35ECAFCC" w14:textId="77777777" w:rsidR="009B3236" w:rsidRPr="00454E55" w:rsidRDefault="009B3236" w:rsidP="00D41435">
            <w:pPr>
              <w:spacing w:after="0" w:line="240" w:lineRule="auto"/>
              <w:jc w:val="right"/>
              <w:rPr>
                <w:rFonts w:ascii="Calibri" w:eastAsia="Times New Roman" w:hAnsi="Calibri" w:cs="Calibri"/>
                <w:color w:val="000000"/>
                <w:lang w:val="ro-RO" w:eastAsia="ro-RO"/>
              </w:rPr>
            </w:pPr>
            <w:r w:rsidRPr="00454E55">
              <w:rPr>
                <w:rFonts w:ascii="Calibri" w:eastAsia="Times New Roman" w:hAnsi="Calibri" w:cs="Calibri"/>
                <w:color w:val="000000"/>
                <w:lang w:val="ro-RO" w:eastAsia="ro-RO"/>
              </w:rPr>
              <w:t>8,6%</w:t>
            </w:r>
          </w:p>
        </w:tc>
        <w:tc>
          <w:tcPr>
            <w:tcW w:w="800" w:type="dxa"/>
            <w:tcBorders>
              <w:top w:val="single" w:sz="4" w:space="0" w:color="auto"/>
              <w:left w:val="nil"/>
              <w:bottom w:val="single" w:sz="4" w:space="0" w:color="auto"/>
              <w:right w:val="single" w:sz="4" w:space="0" w:color="auto"/>
            </w:tcBorders>
            <w:shd w:val="clear" w:color="auto" w:fill="DAEEF3" w:themeFill="accent5" w:themeFillTint="33"/>
            <w:noWrap/>
            <w:vAlign w:val="bottom"/>
            <w:hideMark/>
          </w:tcPr>
          <w:p w14:paraId="5420E3F9" w14:textId="77777777" w:rsidR="009B3236" w:rsidRPr="00454E55" w:rsidRDefault="009B3236" w:rsidP="00D41435">
            <w:pPr>
              <w:spacing w:after="0" w:line="240" w:lineRule="auto"/>
              <w:jc w:val="right"/>
              <w:rPr>
                <w:rFonts w:ascii="Calibri" w:eastAsia="Times New Roman" w:hAnsi="Calibri" w:cs="Calibri"/>
                <w:color w:val="000000"/>
                <w:lang w:val="ro-RO" w:eastAsia="ro-RO"/>
              </w:rPr>
            </w:pPr>
            <w:r w:rsidRPr="00454E55">
              <w:rPr>
                <w:rFonts w:ascii="Calibri" w:eastAsia="Times New Roman" w:hAnsi="Calibri" w:cs="Calibri"/>
                <w:color w:val="000000"/>
                <w:lang w:val="ro-RO" w:eastAsia="ro-RO"/>
              </w:rPr>
              <w:t>9,7%</w:t>
            </w:r>
          </w:p>
        </w:tc>
      </w:tr>
      <w:tr w:rsidR="009B3236" w:rsidRPr="00454E55" w14:paraId="3C80ECC3" w14:textId="77777777" w:rsidTr="00ED0C04">
        <w:trPr>
          <w:trHeight w:val="300"/>
          <w:jc w:val="center"/>
        </w:trPr>
        <w:tc>
          <w:tcPr>
            <w:tcW w:w="689" w:type="dxa"/>
            <w:tcBorders>
              <w:top w:val="nil"/>
              <w:left w:val="single" w:sz="4" w:space="0" w:color="auto"/>
              <w:bottom w:val="single" w:sz="4" w:space="0" w:color="auto"/>
              <w:right w:val="single" w:sz="4" w:space="0" w:color="auto"/>
            </w:tcBorders>
            <w:shd w:val="clear" w:color="auto" w:fill="auto"/>
            <w:noWrap/>
            <w:vAlign w:val="bottom"/>
            <w:hideMark/>
          </w:tcPr>
          <w:p w14:paraId="486AE860" w14:textId="77777777" w:rsidR="009B3236" w:rsidRPr="00454E55" w:rsidRDefault="009B3236" w:rsidP="00D41435">
            <w:pPr>
              <w:spacing w:after="0" w:line="240" w:lineRule="auto"/>
              <w:jc w:val="right"/>
              <w:rPr>
                <w:rFonts w:ascii="Calibri" w:eastAsia="Times New Roman" w:hAnsi="Calibri" w:cs="Calibri"/>
                <w:color w:val="000000"/>
                <w:lang w:val="ro-RO" w:eastAsia="ro-RO"/>
              </w:rPr>
            </w:pPr>
            <w:r w:rsidRPr="00454E55">
              <w:rPr>
                <w:rFonts w:ascii="Calibri" w:eastAsia="Times New Roman" w:hAnsi="Calibri" w:cs="Calibri"/>
                <w:color w:val="000000"/>
                <w:lang w:val="ro-RO" w:eastAsia="ro-RO"/>
              </w:rPr>
              <w:t>6</w:t>
            </w:r>
          </w:p>
        </w:tc>
        <w:tc>
          <w:tcPr>
            <w:tcW w:w="871" w:type="dxa"/>
            <w:tcBorders>
              <w:top w:val="nil"/>
              <w:left w:val="nil"/>
              <w:bottom w:val="single" w:sz="4" w:space="0" w:color="auto"/>
              <w:right w:val="single" w:sz="4" w:space="0" w:color="auto"/>
            </w:tcBorders>
            <w:shd w:val="clear" w:color="auto" w:fill="auto"/>
            <w:noWrap/>
            <w:vAlign w:val="bottom"/>
            <w:hideMark/>
          </w:tcPr>
          <w:p w14:paraId="486184A4" w14:textId="77777777" w:rsidR="009B3236" w:rsidRPr="00454E55" w:rsidRDefault="009B3236" w:rsidP="00D41435">
            <w:pPr>
              <w:spacing w:after="0" w:line="240" w:lineRule="auto"/>
              <w:jc w:val="right"/>
              <w:rPr>
                <w:rFonts w:ascii="Calibri" w:eastAsia="Times New Roman" w:hAnsi="Calibri" w:cs="Calibri"/>
                <w:color w:val="000000"/>
                <w:lang w:val="ro-RO" w:eastAsia="ro-RO"/>
              </w:rPr>
            </w:pPr>
            <w:r w:rsidRPr="00454E55">
              <w:rPr>
                <w:rFonts w:ascii="Calibri" w:eastAsia="Times New Roman" w:hAnsi="Calibri" w:cs="Calibri"/>
                <w:color w:val="000000"/>
                <w:lang w:val="ro-RO" w:eastAsia="ro-RO"/>
              </w:rPr>
              <w:t>8,4%</w:t>
            </w:r>
          </w:p>
        </w:tc>
        <w:tc>
          <w:tcPr>
            <w:tcW w:w="763" w:type="dxa"/>
            <w:tcBorders>
              <w:top w:val="nil"/>
              <w:left w:val="nil"/>
              <w:bottom w:val="single" w:sz="4" w:space="0" w:color="auto"/>
              <w:right w:val="single" w:sz="4" w:space="0" w:color="auto"/>
            </w:tcBorders>
            <w:shd w:val="clear" w:color="auto" w:fill="auto"/>
            <w:noWrap/>
            <w:vAlign w:val="bottom"/>
            <w:hideMark/>
          </w:tcPr>
          <w:p w14:paraId="602A5248" w14:textId="77777777" w:rsidR="009B3236" w:rsidRPr="00454E55" w:rsidRDefault="009B3236" w:rsidP="00D41435">
            <w:pPr>
              <w:spacing w:after="0" w:line="240" w:lineRule="auto"/>
              <w:jc w:val="right"/>
              <w:rPr>
                <w:rFonts w:ascii="Calibri" w:eastAsia="Times New Roman" w:hAnsi="Calibri" w:cs="Calibri"/>
                <w:color w:val="000000"/>
                <w:lang w:val="ro-RO" w:eastAsia="ro-RO"/>
              </w:rPr>
            </w:pPr>
            <w:r w:rsidRPr="00454E55">
              <w:rPr>
                <w:rFonts w:ascii="Calibri" w:eastAsia="Times New Roman" w:hAnsi="Calibri" w:cs="Calibri"/>
                <w:color w:val="000000"/>
                <w:lang w:val="ro-RO" w:eastAsia="ro-RO"/>
              </w:rPr>
              <w:t>7,0%</w:t>
            </w:r>
          </w:p>
        </w:tc>
        <w:tc>
          <w:tcPr>
            <w:tcW w:w="763" w:type="dxa"/>
            <w:gridSpan w:val="2"/>
            <w:tcBorders>
              <w:top w:val="nil"/>
              <w:left w:val="nil"/>
              <w:bottom w:val="single" w:sz="4" w:space="0" w:color="auto"/>
              <w:right w:val="single" w:sz="4" w:space="0" w:color="auto"/>
            </w:tcBorders>
            <w:shd w:val="clear" w:color="auto" w:fill="auto"/>
            <w:noWrap/>
            <w:vAlign w:val="bottom"/>
            <w:hideMark/>
          </w:tcPr>
          <w:p w14:paraId="52A371AA" w14:textId="77777777" w:rsidR="009B3236" w:rsidRPr="00454E55" w:rsidRDefault="009B3236" w:rsidP="00D41435">
            <w:pPr>
              <w:spacing w:after="0" w:line="240" w:lineRule="auto"/>
              <w:jc w:val="right"/>
              <w:rPr>
                <w:rFonts w:ascii="Calibri" w:eastAsia="Times New Roman" w:hAnsi="Calibri" w:cs="Calibri"/>
                <w:color w:val="000000"/>
                <w:lang w:val="ro-RO" w:eastAsia="ro-RO"/>
              </w:rPr>
            </w:pPr>
            <w:r w:rsidRPr="00454E55">
              <w:rPr>
                <w:rFonts w:ascii="Calibri" w:eastAsia="Times New Roman" w:hAnsi="Calibri" w:cs="Calibri"/>
                <w:color w:val="000000"/>
                <w:lang w:val="ro-RO" w:eastAsia="ro-RO"/>
              </w:rPr>
              <w:t>9,8%</w:t>
            </w:r>
          </w:p>
        </w:tc>
        <w:tc>
          <w:tcPr>
            <w:tcW w:w="763" w:type="dxa"/>
            <w:tcBorders>
              <w:top w:val="nil"/>
              <w:left w:val="nil"/>
              <w:bottom w:val="single" w:sz="4" w:space="0" w:color="auto"/>
              <w:right w:val="single" w:sz="4" w:space="0" w:color="auto"/>
            </w:tcBorders>
            <w:shd w:val="clear" w:color="auto" w:fill="auto"/>
            <w:noWrap/>
            <w:vAlign w:val="bottom"/>
            <w:hideMark/>
          </w:tcPr>
          <w:p w14:paraId="634C7AF8" w14:textId="77777777" w:rsidR="009B3236" w:rsidRPr="00454E55" w:rsidRDefault="009B3236" w:rsidP="00D41435">
            <w:pPr>
              <w:spacing w:after="0" w:line="240" w:lineRule="auto"/>
              <w:jc w:val="right"/>
              <w:rPr>
                <w:rFonts w:ascii="Calibri" w:eastAsia="Times New Roman" w:hAnsi="Calibri" w:cs="Calibri"/>
                <w:color w:val="000000"/>
                <w:lang w:val="ro-RO" w:eastAsia="ro-RO"/>
              </w:rPr>
            </w:pPr>
            <w:r w:rsidRPr="00454E55">
              <w:rPr>
                <w:rFonts w:ascii="Calibri" w:eastAsia="Times New Roman" w:hAnsi="Calibri" w:cs="Calibri"/>
                <w:color w:val="000000"/>
                <w:lang w:val="ro-RO" w:eastAsia="ro-RO"/>
              </w:rPr>
              <w:t>8,0%</w:t>
            </w:r>
          </w:p>
        </w:tc>
        <w:tc>
          <w:tcPr>
            <w:tcW w:w="763" w:type="dxa"/>
            <w:gridSpan w:val="2"/>
            <w:tcBorders>
              <w:top w:val="nil"/>
              <w:left w:val="nil"/>
              <w:bottom w:val="single" w:sz="4" w:space="0" w:color="auto"/>
              <w:right w:val="single" w:sz="4" w:space="0" w:color="auto"/>
            </w:tcBorders>
            <w:shd w:val="clear" w:color="auto" w:fill="auto"/>
            <w:noWrap/>
            <w:vAlign w:val="bottom"/>
            <w:hideMark/>
          </w:tcPr>
          <w:p w14:paraId="081671BC" w14:textId="77777777" w:rsidR="009B3236" w:rsidRPr="00454E55" w:rsidRDefault="009B3236" w:rsidP="00D41435">
            <w:pPr>
              <w:spacing w:after="0" w:line="240" w:lineRule="auto"/>
              <w:jc w:val="right"/>
              <w:rPr>
                <w:rFonts w:ascii="Calibri" w:eastAsia="Times New Roman" w:hAnsi="Calibri" w:cs="Calibri"/>
                <w:color w:val="000000"/>
                <w:lang w:val="ro-RO" w:eastAsia="ro-RO"/>
              </w:rPr>
            </w:pPr>
            <w:r w:rsidRPr="00454E55">
              <w:rPr>
                <w:rFonts w:ascii="Calibri" w:eastAsia="Times New Roman" w:hAnsi="Calibri" w:cs="Calibri"/>
                <w:color w:val="000000"/>
                <w:lang w:val="ro-RO" w:eastAsia="ro-RO"/>
              </w:rPr>
              <w:t>9,2%</w:t>
            </w:r>
          </w:p>
        </w:tc>
        <w:tc>
          <w:tcPr>
            <w:tcW w:w="917" w:type="dxa"/>
            <w:tcBorders>
              <w:top w:val="nil"/>
              <w:left w:val="nil"/>
              <w:bottom w:val="single" w:sz="4" w:space="0" w:color="auto"/>
              <w:right w:val="single" w:sz="4" w:space="0" w:color="auto"/>
            </w:tcBorders>
            <w:shd w:val="clear" w:color="auto" w:fill="auto"/>
            <w:noWrap/>
            <w:vAlign w:val="bottom"/>
            <w:hideMark/>
          </w:tcPr>
          <w:p w14:paraId="6015F384" w14:textId="77777777" w:rsidR="009B3236" w:rsidRPr="00454E55" w:rsidRDefault="009B3236" w:rsidP="00D41435">
            <w:pPr>
              <w:spacing w:after="0" w:line="240" w:lineRule="auto"/>
              <w:jc w:val="right"/>
              <w:rPr>
                <w:rFonts w:ascii="Calibri" w:eastAsia="Times New Roman" w:hAnsi="Calibri" w:cs="Calibri"/>
                <w:color w:val="000000"/>
                <w:lang w:val="ro-RO" w:eastAsia="ro-RO"/>
              </w:rPr>
            </w:pPr>
            <w:r w:rsidRPr="00454E55">
              <w:rPr>
                <w:rFonts w:ascii="Calibri" w:eastAsia="Times New Roman" w:hAnsi="Calibri" w:cs="Calibri"/>
                <w:color w:val="000000"/>
                <w:lang w:val="ro-RO" w:eastAsia="ro-RO"/>
              </w:rPr>
              <w:t>7,5%</w:t>
            </w:r>
          </w:p>
        </w:tc>
        <w:tc>
          <w:tcPr>
            <w:tcW w:w="800" w:type="dxa"/>
            <w:tcBorders>
              <w:top w:val="single" w:sz="4" w:space="0" w:color="auto"/>
              <w:left w:val="nil"/>
              <w:bottom w:val="single" w:sz="4" w:space="0" w:color="auto"/>
              <w:right w:val="single" w:sz="4" w:space="0" w:color="auto"/>
            </w:tcBorders>
            <w:shd w:val="clear" w:color="auto" w:fill="DAEEF3" w:themeFill="accent5" w:themeFillTint="33"/>
            <w:noWrap/>
            <w:vAlign w:val="bottom"/>
            <w:hideMark/>
          </w:tcPr>
          <w:p w14:paraId="452BEDF6" w14:textId="77777777" w:rsidR="009B3236" w:rsidRPr="00454E55" w:rsidRDefault="009B3236" w:rsidP="00D41435">
            <w:pPr>
              <w:spacing w:after="0" w:line="240" w:lineRule="auto"/>
              <w:jc w:val="right"/>
              <w:rPr>
                <w:rFonts w:ascii="Calibri" w:eastAsia="Times New Roman" w:hAnsi="Calibri" w:cs="Calibri"/>
                <w:color w:val="000000"/>
                <w:lang w:val="ro-RO" w:eastAsia="ro-RO"/>
              </w:rPr>
            </w:pPr>
            <w:r w:rsidRPr="00454E55">
              <w:rPr>
                <w:rFonts w:ascii="Calibri" w:eastAsia="Times New Roman" w:hAnsi="Calibri" w:cs="Calibri"/>
                <w:color w:val="000000"/>
                <w:lang w:val="ro-RO" w:eastAsia="ro-RO"/>
              </w:rPr>
              <w:t>8,3%</w:t>
            </w:r>
          </w:p>
        </w:tc>
      </w:tr>
      <w:tr w:rsidR="009B3236" w:rsidRPr="00454E55" w14:paraId="19C94E8B" w14:textId="77777777" w:rsidTr="00ED0C04">
        <w:trPr>
          <w:trHeight w:val="300"/>
          <w:jc w:val="center"/>
        </w:trPr>
        <w:tc>
          <w:tcPr>
            <w:tcW w:w="689" w:type="dxa"/>
            <w:tcBorders>
              <w:top w:val="nil"/>
              <w:left w:val="single" w:sz="4" w:space="0" w:color="auto"/>
              <w:bottom w:val="single" w:sz="4" w:space="0" w:color="auto"/>
              <w:right w:val="single" w:sz="4" w:space="0" w:color="auto"/>
            </w:tcBorders>
            <w:shd w:val="clear" w:color="auto" w:fill="auto"/>
            <w:noWrap/>
            <w:vAlign w:val="bottom"/>
            <w:hideMark/>
          </w:tcPr>
          <w:p w14:paraId="3907CEE8" w14:textId="77777777" w:rsidR="009B3236" w:rsidRPr="00454E55" w:rsidRDefault="009B3236" w:rsidP="00D41435">
            <w:pPr>
              <w:spacing w:after="0" w:line="240" w:lineRule="auto"/>
              <w:jc w:val="right"/>
              <w:rPr>
                <w:rFonts w:ascii="Calibri" w:eastAsia="Times New Roman" w:hAnsi="Calibri" w:cs="Calibri"/>
                <w:color w:val="000000"/>
                <w:lang w:val="ro-RO" w:eastAsia="ro-RO"/>
              </w:rPr>
            </w:pPr>
            <w:r w:rsidRPr="00454E55">
              <w:rPr>
                <w:rFonts w:ascii="Calibri" w:eastAsia="Times New Roman" w:hAnsi="Calibri" w:cs="Calibri"/>
                <w:color w:val="000000"/>
                <w:lang w:val="ro-RO" w:eastAsia="ro-RO"/>
              </w:rPr>
              <w:t>7</w:t>
            </w:r>
          </w:p>
        </w:tc>
        <w:tc>
          <w:tcPr>
            <w:tcW w:w="871" w:type="dxa"/>
            <w:tcBorders>
              <w:top w:val="nil"/>
              <w:left w:val="nil"/>
              <w:bottom w:val="single" w:sz="4" w:space="0" w:color="auto"/>
              <w:right w:val="single" w:sz="4" w:space="0" w:color="auto"/>
            </w:tcBorders>
            <w:shd w:val="clear" w:color="auto" w:fill="auto"/>
            <w:noWrap/>
            <w:vAlign w:val="bottom"/>
            <w:hideMark/>
          </w:tcPr>
          <w:p w14:paraId="7B995A7E" w14:textId="77777777" w:rsidR="009B3236" w:rsidRPr="00454E55" w:rsidRDefault="009B3236" w:rsidP="00D41435">
            <w:pPr>
              <w:spacing w:after="0" w:line="240" w:lineRule="auto"/>
              <w:jc w:val="right"/>
              <w:rPr>
                <w:rFonts w:ascii="Calibri" w:eastAsia="Times New Roman" w:hAnsi="Calibri" w:cs="Calibri"/>
                <w:color w:val="000000"/>
                <w:lang w:val="ro-RO" w:eastAsia="ro-RO"/>
              </w:rPr>
            </w:pPr>
            <w:r w:rsidRPr="00454E55">
              <w:rPr>
                <w:rFonts w:ascii="Calibri" w:eastAsia="Times New Roman" w:hAnsi="Calibri" w:cs="Calibri"/>
                <w:color w:val="000000"/>
                <w:lang w:val="ro-RO" w:eastAsia="ro-RO"/>
              </w:rPr>
              <w:t>7,4%</w:t>
            </w:r>
          </w:p>
        </w:tc>
        <w:tc>
          <w:tcPr>
            <w:tcW w:w="763" w:type="dxa"/>
            <w:tcBorders>
              <w:top w:val="nil"/>
              <w:left w:val="nil"/>
              <w:bottom w:val="single" w:sz="4" w:space="0" w:color="auto"/>
              <w:right w:val="single" w:sz="4" w:space="0" w:color="auto"/>
            </w:tcBorders>
            <w:shd w:val="clear" w:color="auto" w:fill="auto"/>
            <w:noWrap/>
            <w:vAlign w:val="bottom"/>
            <w:hideMark/>
          </w:tcPr>
          <w:p w14:paraId="4531872A" w14:textId="77777777" w:rsidR="009B3236" w:rsidRPr="00454E55" w:rsidRDefault="009B3236" w:rsidP="00D41435">
            <w:pPr>
              <w:spacing w:after="0" w:line="240" w:lineRule="auto"/>
              <w:jc w:val="right"/>
              <w:rPr>
                <w:rFonts w:ascii="Calibri" w:eastAsia="Times New Roman" w:hAnsi="Calibri" w:cs="Calibri"/>
                <w:color w:val="000000"/>
                <w:lang w:val="ro-RO" w:eastAsia="ro-RO"/>
              </w:rPr>
            </w:pPr>
            <w:r w:rsidRPr="00454E55">
              <w:rPr>
                <w:rFonts w:ascii="Calibri" w:eastAsia="Times New Roman" w:hAnsi="Calibri" w:cs="Calibri"/>
                <w:color w:val="000000"/>
                <w:lang w:val="ro-RO" w:eastAsia="ro-RO"/>
              </w:rPr>
              <w:t>6,1%</w:t>
            </w:r>
          </w:p>
        </w:tc>
        <w:tc>
          <w:tcPr>
            <w:tcW w:w="763" w:type="dxa"/>
            <w:gridSpan w:val="2"/>
            <w:tcBorders>
              <w:top w:val="nil"/>
              <w:left w:val="nil"/>
              <w:bottom w:val="single" w:sz="4" w:space="0" w:color="auto"/>
              <w:right w:val="single" w:sz="4" w:space="0" w:color="auto"/>
            </w:tcBorders>
            <w:shd w:val="clear" w:color="auto" w:fill="auto"/>
            <w:noWrap/>
            <w:vAlign w:val="bottom"/>
            <w:hideMark/>
          </w:tcPr>
          <w:p w14:paraId="181B259C" w14:textId="77777777" w:rsidR="009B3236" w:rsidRPr="00454E55" w:rsidRDefault="009B3236" w:rsidP="00D41435">
            <w:pPr>
              <w:spacing w:after="0" w:line="240" w:lineRule="auto"/>
              <w:jc w:val="right"/>
              <w:rPr>
                <w:rFonts w:ascii="Calibri" w:eastAsia="Times New Roman" w:hAnsi="Calibri" w:cs="Calibri"/>
                <w:color w:val="000000"/>
                <w:lang w:val="ro-RO" w:eastAsia="ro-RO"/>
              </w:rPr>
            </w:pPr>
            <w:r w:rsidRPr="00454E55">
              <w:rPr>
                <w:rFonts w:ascii="Calibri" w:eastAsia="Times New Roman" w:hAnsi="Calibri" w:cs="Calibri"/>
                <w:color w:val="000000"/>
                <w:lang w:val="ro-RO" w:eastAsia="ro-RO"/>
              </w:rPr>
              <w:t>8,6%</w:t>
            </w:r>
          </w:p>
        </w:tc>
        <w:tc>
          <w:tcPr>
            <w:tcW w:w="763" w:type="dxa"/>
            <w:tcBorders>
              <w:top w:val="nil"/>
              <w:left w:val="nil"/>
              <w:bottom w:val="single" w:sz="4" w:space="0" w:color="auto"/>
              <w:right w:val="single" w:sz="4" w:space="0" w:color="auto"/>
            </w:tcBorders>
            <w:shd w:val="clear" w:color="auto" w:fill="auto"/>
            <w:noWrap/>
            <w:vAlign w:val="bottom"/>
            <w:hideMark/>
          </w:tcPr>
          <w:p w14:paraId="647E92DC" w14:textId="77777777" w:rsidR="009B3236" w:rsidRPr="00454E55" w:rsidRDefault="009B3236" w:rsidP="00D41435">
            <w:pPr>
              <w:spacing w:after="0" w:line="240" w:lineRule="auto"/>
              <w:jc w:val="right"/>
              <w:rPr>
                <w:rFonts w:ascii="Calibri" w:eastAsia="Times New Roman" w:hAnsi="Calibri" w:cs="Calibri"/>
                <w:color w:val="000000"/>
                <w:lang w:val="ro-RO" w:eastAsia="ro-RO"/>
              </w:rPr>
            </w:pPr>
            <w:r w:rsidRPr="00454E55">
              <w:rPr>
                <w:rFonts w:ascii="Calibri" w:eastAsia="Times New Roman" w:hAnsi="Calibri" w:cs="Calibri"/>
                <w:color w:val="000000"/>
                <w:lang w:val="ro-RO" w:eastAsia="ro-RO"/>
              </w:rPr>
              <w:t>7,0%</w:t>
            </w:r>
          </w:p>
        </w:tc>
        <w:tc>
          <w:tcPr>
            <w:tcW w:w="763" w:type="dxa"/>
            <w:gridSpan w:val="2"/>
            <w:tcBorders>
              <w:top w:val="nil"/>
              <w:left w:val="nil"/>
              <w:bottom w:val="single" w:sz="4" w:space="0" w:color="auto"/>
              <w:right w:val="single" w:sz="4" w:space="0" w:color="auto"/>
            </w:tcBorders>
            <w:shd w:val="clear" w:color="auto" w:fill="auto"/>
            <w:noWrap/>
            <w:vAlign w:val="bottom"/>
            <w:hideMark/>
          </w:tcPr>
          <w:p w14:paraId="66D4DCCF" w14:textId="77777777" w:rsidR="009B3236" w:rsidRPr="00454E55" w:rsidRDefault="009B3236" w:rsidP="00D41435">
            <w:pPr>
              <w:spacing w:after="0" w:line="240" w:lineRule="auto"/>
              <w:jc w:val="right"/>
              <w:rPr>
                <w:rFonts w:ascii="Calibri" w:eastAsia="Times New Roman" w:hAnsi="Calibri" w:cs="Calibri"/>
                <w:color w:val="000000"/>
                <w:lang w:val="ro-RO" w:eastAsia="ro-RO"/>
              </w:rPr>
            </w:pPr>
            <w:r w:rsidRPr="00454E55">
              <w:rPr>
                <w:rFonts w:ascii="Calibri" w:eastAsia="Times New Roman" w:hAnsi="Calibri" w:cs="Calibri"/>
                <w:color w:val="000000"/>
                <w:lang w:val="ro-RO" w:eastAsia="ro-RO"/>
              </w:rPr>
              <w:t>8,2%</w:t>
            </w:r>
          </w:p>
        </w:tc>
        <w:tc>
          <w:tcPr>
            <w:tcW w:w="917" w:type="dxa"/>
            <w:tcBorders>
              <w:top w:val="nil"/>
              <w:left w:val="nil"/>
              <w:bottom w:val="single" w:sz="4" w:space="0" w:color="auto"/>
              <w:right w:val="single" w:sz="4" w:space="0" w:color="auto"/>
            </w:tcBorders>
            <w:shd w:val="clear" w:color="auto" w:fill="auto"/>
            <w:noWrap/>
            <w:vAlign w:val="bottom"/>
            <w:hideMark/>
          </w:tcPr>
          <w:p w14:paraId="0F27D7B4" w14:textId="77777777" w:rsidR="009B3236" w:rsidRPr="00454E55" w:rsidRDefault="009B3236" w:rsidP="00D41435">
            <w:pPr>
              <w:spacing w:after="0" w:line="240" w:lineRule="auto"/>
              <w:jc w:val="right"/>
              <w:rPr>
                <w:rFonts w:ascii="Calibri" w:eastAsia="Times New Roman" w:hAnsi="Calibri" w:cs="Calibri"/>
                <w:color w:val="000000"/>
                <w:lang w:val="ro-RO" w:eastAsia="ro-RO"/>
              </w:rPr>
            </w:pPr>
            <w:r w:rsidRPr="00454E55">
              <w:rPr>
                <w:rFonts w:ascii="Calibri" w:eastAsia="Times New Roman" w:hAnsi="Calibri" w:cs="Calibri"/>
                <w:color w:val="000000"/>
                <w:lang w:val="ro-RO" w:eastAsia="ro-RO"/>
              </w:rPr>
              <w:t>6,6%</w:t>
            </w:r>
          </w:p>
        </w:tc>
        <w:tc>
          <w:tcPr>
            <w:tcW w:w="800" w:type="dxa"/>
            <w:tcBorders>
              <w:top w:val="single" w:sz="4" w:space="0" w:color="auto"/>
              <w:left w:val="nil"/>
              <w:bottom w:val="single" w:sz="4" w:space="0" w:color="auto"/>
              <w:right w:val="single" w:sz="4" w:space="0" w:color="auto"/>
            </w:tcBorders>
            <w:shd w:val="clear" w:color="auto" w:fill="DAEEF3" w:themeFill="accent5" w:themeFillTint="33"/>
            <w:noWrap/>
            <w:vAlign w:val="bottom"/>
            <w:hideMark/>
          </w:tcPr>
          <w:p w14:paraId="068ADA74" w14:textId="77777777" w:rsidR="009B3236" w:rsidRPr="00454E55" w:rsidRDefault="009B3236" w:rsidP="00D41435">
            <w:pPr>
              <w:spacing w:after="0" w:line="240" w:lineRule="auto"/>
              <w:jc w:val="right"/>
              <w:rPr>
                <w:rFonts w:ascii="Calibri" w:eastAsia="Times New Roman" w:hAnsi="Calibri" w:cs="Calibri"/>
                <w:color w:val="000000"/>
                <w:lang w:val="ro-RO" w:eastAsia="ro-RO"/>
              </w:rPr>
            </w:pPr>
            <w:r w:rsidRPr="00454E55">
              <w:rPr>
                <w:rFonts w:ascii="Calibri" w:eastAsia="Times New Roman" w:hAnsi="Calibri" w:cs="Calibri"/>
                <w:color w:val="000000"/>
                <w:lang w:val="ro-RO" w:eastAsia="ro-RO"/>
              </w:rPr>
              <w:t>7,3%</w:t>
            </w:r>
          </w:p>
        </w:tc>
      </w:tr>
      <w:tr w:rsidR="009B3236" w:rsidRPr="00454E55" w14:paraId="0BA2AD55" w14:textId="77777777" w:rsidTr="00ED0C04">
        <w:trPr>
          <w:trHeight w:val="300"/>
          <w:jc w:val="center"/>
        </w:trPr>
        <w:tc>
          <w:tcPr>
            <w:tcW w:w="689" w:type="dxa"/>
            <w:tcBorders>
              <w:top w:val="nil"/>
              <w:left w:val="single" w:sz="4" w:space="0" w:color="auto"/>
              <w:bottom w:val="single" w:sz="4" w:space="0" w:color="auto"/>
              <w:right w:val="single" w:sz="4" w:space="0" w:color="auto"/>
            </w:tcBorders>
            <w:shd w:val="clear" w:color="auto" w:fill="auto"/>
            <w:noWrap/>
            <w:vAlign w:val="bottom"/>
            <w:hideMark/>
          </w:tcPr>
          <w:p w14:paraId="5AD6F4AC" w14:textId="77777777" w:rsidR="009B3236" w:rsidRPr="00454E55" w:rsidRDefault="009B3236" w:rsidP="00D41435">
            <w:pPr>
              <w:spacing w:after="0" w:line="240" w:lineRule="auto"/>
              <w:jc w:val="right"/>
              <w:rPr>
                <w:rFonts w:ascii="Calibri" w:eastAsia="Times New Roman" w:hAnsi="Calibri" w:cs="Calibri"/>
                <w:color w:val="000000"/>
                <w:lang w:val="ro-RO" w:eastAsia="ro-RO"/>
              </w:rPr>
            </w:pPr>
            <w:r w:rsidRPr="00454E55">
              <w:rPr>
                <w:rFonts w:ascii="Calibri" w:eastAsia="Times New Roman" w:hAnsi="Calibri" w:cs="Calibri"/>
                <w:color w:val="000000"/>
                <w:lang w:val="ro-RO" w:eastAsia="ro-RO"/>
              </w:rPr>
              <w:t>8</w:t>
            </w:r>
          </w:p>
        </w:tc>
        <w:tc>
          <w:tcPr>
            <w:tcW w:w="871" w:type="dxa"/>
            <w:tcBorders>
              <w:top w:val="nil"/>
              <w:left w:val="nil"/>
              <w:bottom w:val="single" w:sz="4" w:space="0" w:color="auto"/>
              <w:right w:val="single" w:sz="4" w:space="0" w:color="auto"/>
            </w:tcBorders>
            <w:shd w:val="clear" w:color="auto" w:fill="auto"/>
            <w:noWrap/>
            <w:vAlign w:val="bottom"/>
            <w:hideMark/>
          </w:tcPr>
          <w:p w14:paraId="037563F2" w14:textId="77777777" w:rsidR="009B3236" w:rsidRPr="00454E55" w:rsidRDefault="009B3236" w:rsidP="00D41435">
            <w:pPr>
              <w:spacing w:after="0" w:line="240" w:lineRule="auto"/>
              <w:jc w:val="right"/>
              <w:rPr>
                <w:rFonts w:ascii="Calibri" w:eastAsia="Times New Roman" w:hAnsi="Calibri" w:cs="Calibri"/>
                <w:color w:val="000000"/>
                <w:lang w:val="ro-RO" w:eastAsia="ro-RO"/>
              </w:rPr>
            </w:pPr>
            <w:r w:rsidRPr="00454E55">
              <w:rPr>
                <w:rFonts w:ascii="Calibri" w:eastAsia="Times New Roman" w:hAnsi="Calibri" w:cs="Calibri"/>
                <w:color w:val="000000"/>
                <w:lang w:val="ro-RO" w:eastAsia="ro-RO"/>
              </w:rPr>
              <w:t>6,6%</w:t>
            </w:r>
          </w:p>
        </w:tc>
        <w:tc>
          <w:tcPr>
            <w:tcW w:w="763" w:type="dxa"/>
            <w:tcBorders>
              <w:top w:val="nil"/>
              <w:left w:val="nil"/>
              <w:bottom w:val="single" w:sz="4" w:space="0" w:color="auto"/>
              <w:right w:val="single" w:sz="4" w:space="0" w:color="auto"/>
            </w:tcBorders>
            <w:shd w:val="clear" w:color="auto" w:fill="auto"/>
            <w:noWrap/>
            <w:vAlign w:val="bottom"/>
            <w:hideMark/>
          </w:tcPr>
          <w:p w14:paraId="4987FF40" w14:textId="77777777" w:rsidR="009B3236" w:rsidRPr="00454E55" w:rsidRDefault="009B3236" w:rsidP="00D41435">
            <w:pPr>
              <w:spacing w:after="0" w:line="240" w:lineRule="auto"/>
              <w:jc w:val="right"/>
              <w:rPr>
                <w:rFonts w:ascii="Calibri" w:eastAsia="Times New Roman" w:hAnsi="Calibri" w:cs="Calibri"/>
                <w:color w:val="000000"/>
                <w:lang w:val="ro-RO" w:eastAsia="ro-RO"/>
              </w:rPr>
            </w:pPr>
            <w:r w:rsidRPr="00454E55">
              <w:rPr>
                <w:rFonts w:ascii="Calibri" w:eastAsia="Times New Roman" w:hAnsi="Calibri" w:cs="Calibri"/>
                <w:color w:val="000000"/>
                <w:lang w:val="ro-RO" w:eastAsia="ro-RO"/>
              </w:rPr>
              <w:t>5,4%</w:t>
            </w:r>
          </w:p>
        </w:tc>
        <w:tc>
          <w:tcPr>
            <w:tcW w:w="763" w:type="dxa"/>
            <w:gridSpan w:val="2"/>
            <w:tcBorders>
              <w:top w:val="nil"/>
              <w:left w:val="nil"/>
              <w:bottom w:val="single" w:sz="4" w:space="0" w:color="auto"/>
              <w:right w:val="single" w:sz="4" w:space="0" w:color="auto"/>
            </w:tcBorders>
            <w:shd w:val="clear" w:color="auto" w:fill="auto"/>
            <w:noWrap/>
            <w:vAlign w:val="bottom"/>
            <w:hideMark/>
          </w:tcPr>
          <w:p w14:paraId="015806E8" w14:textId="77777777" w:rsidR="009B3236" w:rsidRPr="00454E55" w:rsidRDefault="009B3236" w:rsidP="00D41435">
            <w:pPr>
              <w:spacing w:after="0" w:line="240" w:lineRule="auto"/>
              <w:jc w:val="right"/>
              <w:rPr>
                <w:rFonts w:ascii="Calibri" w:eastAsia="Times New Roman" w:hAnsi="Calibri" w:cs="Calibri"/>
                <w:color w:val="000000"/>
                <w:lang w:val="ro-RO" w:eastAsia="ro-RO"/>
              </w:rPr>
            </w:pPr>
            <w:r w:rsidRPr="00454E55">
              <w:rPr>
                <w:rFonts w:ascii="Calibri" w:eastAsia="Times New Roman" w:hAnsi="Calibri" w:cs="Calibri"/>
                <w:color w:val="000000"/>
                <w:lang w:val="ro-RO" w:eastAsia="ro-RO"/>
              </w:rPr>
              <w:t>7,7%</w:t>
            </w:r>
          </w:p>
        </w:tc>
        <w:tc>
          <w:tcPr>
            <w:tcW w:w="763" w:type="dxa"/>
            <w:tcBorders>
              <w:top w:val="nil"/>
              <w:left w:val="nil"/>
              <w:bottom w:val="single" w:sz="4" w:space="0" w:color="auto"/>
              <w:right w:val="single" w:sz="4" w:space="0" w:color="auto"/>
            </w:tcBorders>
            <w:shd w:val="clear" w:color="auto" w:fill="auto"/>
            <w:noWrap/>
            <w:vAlign w:val="bottom"/>
            <w:hideMark/>
          </w:tcPr>
          <w:p w14:paraId="290D9ECA" w14:textId="77777777" w:rsidR="009B3236" w:rsidRPr="00454E55" w:rsidRDefault="009B3236" w:rsidP="00D41435">
            <w:pPr>
              <w:spacing w:after="0" w:line="240" w:lineRule="auto"/>
              <w:jc w:val="right"/>
              <w:rPr>
                <w:rFonts w:ascii="Calibri" w:eastAsia="Times New Roman" w:hAnsi="Calibri" w:cs="Calibri"/>
                <w:color w:val="000000"/>
                <w:lang w:val="ro-RO" w:eastAsia="ro-RO"/>
              </w:rPr>
            </w:pPr>
            <w:r w:rsidRPr="00454E55">
              <w:rPr>
                <w:rFonts w:ascii="Calibri" w:eastAsia="Times New Roman" w:hAnsi="Calibri" w:cs="Calibri"/>
                <w:color w:val="000000"/>
                <w:lang w:val="ro-RO" w:eastAsia="ro-RO"/>
              </w:rPr>
              <w:t>6,2%</w:t>
            </w:r>
          </w:p>
        </w:tc>
        <w:tc>
          <w:tcPr>
            <w:tcW w:w="763" w:type="dxa"/>
            <w:gridSpan w:val="2"/>
            <w:tcBorders>
              <w:top w:val="nil"/>
              <w:left w:val="nil"/>
              <w:bottom w:val="single" w:sz="4" w:space="0" w:color="auto"/>
              <w:right w:val="single" w:sz="4" w:space="0" w:color="auto"/>
            </w:tcBorders>
            <w:shd w:val="clear" w:color="auto" w:fill="auto"/>
            <w:noWrap/>
            <w:vAlign w:val="bottom"/>
            <w:hideMark/>
          </w:tcPr>
          <w:p w14:paraId="0A91812E" w14:textId="77777777" w:rsidR="009B3236" w:rsidRPr="00454E55" w:rsidRDefault="009B3236" w:rsidP="00D41435">
            <w:pPr>
              <w:spacing w:after="0" w:line="240" w:lineRule="auto"/>
              <w:jc w:val="right"/>
              <w:rPr>
                <w:rFonts w:ascii="Calibri" w:eastAsia="Times New Roman" w:hAnsi="Calibri" w:cs="Calibri"/>
                <w:color w:val="000000"/>
                <w:lang w:val="ro-RO" w:eastAsia="ro-RO"/>
              </w:rPr>
            </w:pPr>
            <w:r w:rsidRPr="00454E55">
              <w:rPr>
                <w:rFonts w:ascii="Calibri" w:eastAsia="Times New Roman" w:hAnsi="Calibri" w:cs="Calibri"/>
                <w:color w:val="000000"/>
                <w:lang w:val="ro-RO" w:eastAsia="ro-RO"/>
              </w:rPr>
              <w:t>7,3%</w:t>
            </w:r>
          </w:p>
        </w:tc>
        <w:tc>
          <w:tcPr>
            <w:tcW w:w="917" w:type="dxa"/>
            <w:tcBorders>
              <w:top w:val="nil"/>
              <w:left w:val="nil"/>
              <w:bottom w:val="single" w:sz="4" w:space="0" w:color="auto"/>
              <w:right w:val="single" w:sz="4" w:space="0" w:color="auto"/>
            </w:tcBorders>
            <w:shd w:val="clear" w:color="auto" w:fill="auto"/>
            <w:noWrap/>
            <w:vAlign w:val="bottom"/>
            <w:hideMark/>
          </w:tcPr>
          <w:p w14:paraId="0B157FDE" w14:textId="77777777" w:rsidR="009B3236" w:rsidRPr="00454E55" w:rsidRDefault="009B3236" w:rsidP="00D41435">
            <w:pPr>
              <w:spacing w:after="0" w:line="240" w:lineRule="auto"/>
              <w:jc w:val="right"/>
              <w:rPr>
                <w:rFonts w:ascii="Calibri" w:eastAsia="Times New Roman" w:hAnsi="Calibri" w:cs="Calibri"/>
                <w:color w:val="000000"/>
                <w:lang w:val="ro-RO" w:eastAsia="ro-RO"/>
              </w:rPr>
            </w:pPr>
            <w:r w:rsidRPr="00454E55">
              <w:rPr>
                <w:rFonts w:ascii="Calibri" w:eastAsia="Times New Roman" w:hAnsi="Calibri" w:cs="Calibri"/>
                <w:color w:val="000000"/>
                <w:lang w:val="ro-RO" w:eastAsia="ro-RO"/>
              </w:rPr>
              <w:t>5,9%</w:t>
            </w:r>
          </w:p>
        </w:tc>
        <w:tc>
          <w:tcPr>
            <w:tcW w:w="800" w:type="dxa"/>
            <w:tcBorders>
              <w:top w:val="single" w:sz="4" w:space="0" w:color="auto"/>
              <w:left w:val="nil"/>
              <w:bottom w:val="single" w:sz="4" w:space="0" w:color="auto"/>
              <w:right w:val="single" w:sz="4" w:space="0" w:color="auto"/>
            </w:tcBorders>
            <w:shd w:val="clear" w:color="auto" w:fill="DAEEF3" w:themeFill="accent5" w:themeFillTint="33"/>
            <w:noWrap/>
            <w:vAlign w:val="bottom"/>
            <w:hideMark/>
          </w:tcPr>
          <w:p w14:paraId="52D721AE" w14:textId="77777777" w:rsidR="009B3236" w:rsidRPr="00454E55" w:rsidRDefault="009B3236" w:rsidP="00D41435">
            <w:pPr>
              <w:spacing w:after="0" w:line="240" w:lineRule="auto"/>
              <w:jc w:val="right"/>
              <w:rPr>
                <w:rFonts w:ascii="Calibri" w:eastAsia="Times New Roman" w:hAnsi="Calibri" w:cs="Calibri"/>
                <w:color w:val="000000"/>
                <w:lang w:val="ro-RO" w:eastAsia="ro-RO"/>
              </w:rPr>
            </w:pPr>
            <w:r w:rsidRPr="00454E55">
              <w:rPr>
                <w:rFonts w:ascii="Calibri" w:eastAsia="Times New Roman" w:hAnsi="Calibri" w:cs="Calibri"/>
                <w:color w:val="000000"/>
                <w:lang w:val="ro-RO" w:eastAsia="ro-RO"/>
              </w:rPr>
              <w:t>6,5%</w:t>
            </w:r>
          </w:p>
        </w:tc>
      </w:tr>
      <w:tr w:rsidR="009B3236" w:rsidRPr="00454E55" w14:paraId="04254463" w14:textId="77777777" w:rsidTr="00ED0C04">
        <w:trPr>
          <w:trHeight w:val="300"/>
          <w:jc w:val="center"/>
        </w:trPr>
        <w:tc>
          <w:tcPr>
            <w:tcW w:w="689" w:type="dxa"/>
            <w:tcBorders>
              <w:top w:val="nil"/>
              <w:left w:val="single" w:sz="4" w:space="0" w:color="auto"/>
              <w:bottom w:val="single" w:sz="4" w:space="0" w:color="auto"/>
              <w:right w:val="single" w:sz="4" w:space="0" w:color="auto"/>
            </w:tcBorders>
            <w:shd w:val="clear" w:color="auto" w:fill="auto"/>
            <w:noWrap/>
            <w:vAlign w:val="bottom"/>
            <w:hideMark/>
          </w:tcPr>
          <w:p w14:paraId="7AE05497" w14:textId="77777777" w:rsidR="009B3236" w:rsidRPr="00454E55" w:rsidRDefault="009B3236" w:rsidP="00D41435">
            <w:pPr>
              <w:spacing w:after="0" w:line="240" w:lineRule="auto"/>
              <w:jc w:val="right"/>
              <w:rPr>
                <w:rFonts w:ascii="Calibri" w:eastAsia="Times New Roman" w:hAnsi="Calibri" w:cs="Calibri"/>
                <w:color w:val="000000"/>
                <w:lang w:val="ro-RO" w:eastAsia="ro-RO"/>
              </w:rPr>
            </w:pPr>
            <w:r w:rsidRPr="00454E55">
              <w:rPr>
                <w:rFonts w:ascii="Calibri" w:eastAsia="Times New Roman" w:hAnsi="Calibri" w:cs="Calibri"/>
                <w:color w:val="000000"/>
                <w:lang w:val="ro-RO" w:eastAsia="ro-RO"/>
              </w:rPr>
              <w:t>9</w:t>
            </w:r>
          </w:p>
        </w:tc>
        <w:tc>
          <w:tcPr>
            <w:tcW w:w="871" w:type="dxa"/>
            <w:tcBorders>
              <w:top w:val="nil"/>
              <w:left w:val="nil"/>
              <w:bottom w:val="single" w:sz="4" w:space="0" w:color="auto"/>
              <w:right w:val="single" w:sz="4" w:space="0" w:color="auto"/>
            </w:tcBorders>
            <w:shd w:val="clear" w:color="auto" w:fill="auto"/>
            <w:noWrap/>
            <w:vAlign w:val="bottom"/>
            <w:hideMark/>
          </w:tcPr>
          <w:p w14:paraId="0B1A2656" w14:textId="77777777" w:rsidR="009B3236" w:rsidRPr="00454E55" w:rsidRDefault="009B3236" w:rsidP="00D41435">
            <w:pPr>
              <w:spacing w:after="0" w:line="240" w:lineRule="auto"/>
              <w:jc w:val="right"/>
              <w:rPr>
                <w:rFonts w:ascii="Calibri" w:eastAsia="Times New Roman" w:hAnsi="Calibri" w:cs="Calibri"/>
                <w:color w:val="000000"/>
                <w:lang w:val="ro-RO" w:eastAsia="ro-RO"/>
              </w:rPr>
            </w:pPr>
            <w:r w:rsidRPr="00454E55">
              <w:rPr>
                <w:rFonts w:ascii="Calibri" w:eastAsia="Times New Roman" w:hAnsi="Calibri" w:cs="Calibri"/>
                <w:color w:val="000000"/>
                <w:lang w:val="ro-RO" w:eastAsia="ro-RO"/>
              </w:rPr>
              <w:t>5,9%</w:t>
            </w:r>
          </w:p>
        </w:tc>
        <w:tc>
          <w:tcPr>
            <w:tcW w:w="763" w:type="dxa"/>
            <w:tcBorders>
              <w:top w:val="nil"/>
              <w:left w:val="nil"/>
              <w:bottom w:val="single" w:sz="4" w:space="0" w:color="auto"/>
              <w:right w:val="single" w:sz="4" w:space="0" w:color="auto"/>
            </w:tcBorders>
            <w:shd w:val="clear" w:color="auto" w:fill="auto"/>
            <w:noWrap/>
            <w:vAlign w:val="bottom"/>
            <w:hideMark/>
          </w:tcPr>
          <w:p w14:paraId="053D5FED" w14:textId="77777777" w:rsidR="009B3236" w:rsidRPr="00454E55" w:rsidRDefault="009B3236" w:rsidP="00D41435">
            <w:pPr>
              <w:spacing w:after="0" w:line="240" w:lineRule="auto"/>
              <w:jc w:val="right"/>
              <w:rPr>
                <w:rFonts w:ascii="Calibri" w:eastAsia="Times New Roman" w:hAnsi="Calibri" w:cs="Calibri"/>
                <w:color w:val="000000"/>
                <w:lang w:val="ro-RO" w:eastAsia="ro-RO"/>
              </w:rPr>
            </w:pPr>
            <w:r w:rsidRPr="00454E55">
              <w:rPr>
                <w:rFonts w:ascii="Calibri" w:eastAsia="Times New Roman" w:hAnsi="Calibri" w:cs="Calibri"/>
                <w:color w:val="000000"/>
                <w:lang w:val="ro-RO" w:eastAsia="ro-RO"/>
              </w:rPr>
              <w:t>4,9%</w:t>
            </w:r>
          </w:p>
        </w:tc>
        <w:tc>
          <w:tcPr>
            <w:tcW w:w="763" w:type="dxa"/>
            <w:gridSpan w:val="2"/>
            <w:tcBorders>
              <w:top w:val="nil"/>
              <w:left w:val="nil"/>
              <w:bottom w:val="single" w:sz="4" w:space="0" w:color="auto"/>
              <w:right w:val="single" w:sz="4" w:space="0" w:color="auto"/>
            </w:tcBorders>
            <w:shd w:val="clear" w:color="auto" w:fill="auto"/>
            <w:noWrap/>
            <w:vAlign w:val="bottom"/>
            <w:hideMark/>
          </w:tcPr>
          <w:p w14:paraId="1E95C0CB" w14:textId="77777777" w:rsidR="009B3236" w:rsidRPr="00454E55" w:rsidRDefault="009B3236" w:rsidP="00D41435">
            <w:pPr>
              <w:spacing w:after="0" w:line="240" w:lineRule="auto"/>
              <w:jc w:val="right"/>
              <w:rPr>
                <w:rFonts w:ascii="Calibri" w:eastAsia="Times New Roman" w:hAnsi="Calibri" w:cs="Calibri"/>
                <w:color w:val="000000"/>
                <w:lang w:val="ro-RO" w:eastAsia="ro-RO"/>
              </w:rPr>
            </w:pPr>
            <w:r w:rsidRPr="00454E55">
              <w:rPr>
                <w:rFonts w:ascii="Calibri" w:eastAsia="Times New Roman" w:hAnsi="Calibri" w:cs="Calibri"/>
                <w:color w:val="000000"/>
                <w:lang w:val="ro-RO" w:eastAsia="ro-RO"/>
              </w:rPr>
              <w:t>6,9%</w:t>
            </w:r>
          </w:p>
        </w:tc>
        <w:tc>
          <w:tcPr>
            <w:tcW w:w="763" w:type="dxa"/>
            <w:tcBorders>
              <w:top w:val="nil"/>
              <w:left w:val="nil"/>
              <w:bottom w:val="single" w:sz="4" w:space="0" w:color="auto"/>
              <w:right w:val="single" w:sz="4" w:space="0" w:color="auto"/>
            </w:tcBorders>
            <w:shd w:val="clear" w:color="auto" w:fill="auto"/>
            <w:noWrap/>
            <w:vAlign w:val="bottom"/>
            <w:hideMark/>
          </w:tcPr>
          <w:p w14:paraId="72120056" w14:textId="77777777" w:rsidR="009B3236" w:rsidRPr="00454E55" w:rsidRDefault="009B3236" w:rsidP="00D41435">
            <w:pPr>
              <w:spacing w:after="0" w:line="240" w:lineRule="auto"/>
              <w:jc w:val="right"/>
              <w:rPr>
                <w:rFonts w:ascii="Calibri" w:eastAsia="Times New Roman" w:hAnsi="Calibri" w:cs="Calibri"/>
                <w:color w:val="000000"/>
                <w:lang w:val="ro-RO" w:eastAsia="ro-RO"/>
              </w:rPr>
            </w:pPr>
            <w:r w:rsidRPr="00454E55">
              <w:rPr>
                <w:rFonts w:ascii="Calibri" w:eastAsia="Times New Roman" w:hAnsi="Calibri" w:cs="Calibri"/>
                <w:color w:val="000000"/>
                <w:lang w:val="ro-RO" w:eastAsia="ro-RO"/>
              </w:rPr>
              <w:t>5,6%</w:t>
            </w:r>
          </w:p>
        </w:tc>
        <w:tc>
          <w:tcPr>
            <w:tcW w:w="763" w:type="dxa"/>
            <w:gridSpan w:val="2"/>
            <w:tcBorders>
              <w:top w:val="nil"/>
              <w:left w:val="nil"/>
              <w:bottom w:val="single" w:sz="4" w:space="0" w:color="auto"/>
              <w:right w:val="single" w:sz="4" w:space="0" w:color="auto"/>
            </w:tcBorders>
            <w:shd w:val="clear" w:color="auto" w:fill="auto"/>
            <w:noWrap/>
            <w:vAlign w:val="bottom"/>
            <w:hideMark/>
          </w:tcPr>
          <w:p w14:paraId="37A3E638" w14:textId="77777777" w:rsidR="009B3236" w:rsidRPr="00454E55" w:rsidRDefault="009B3236" w:rsidP="00D41435">
            <w:pPr>
              <w:spacing w:after="0" w:line="240" w:lineRule="auto"/>
              <w:jc w:val="right"/>
              <w:rPr>
                <w:rFonts w:ascii="Calibri" w:eastAsia="Times New Roman" w:hAnsi="Calibri" w:cs="Calibri"/>
                <w:color w:val="000000"/>
                <w:lang w:val="ro-RO" w:eastAsia="ro-RO"/>
              </w:rPr>
            </w:pPr>
            <w:r w:rsidRPr="00454E55">
              <w:rPr>
                <w:rFonts w:ascii="Calibri" w:eastAsia="Times New Roman" w:hAnsi="Calibri" w:cs="Calibri"/>
                <w:color w:val="000000"/>
                <w:lang w:val="ro-RO" w:eastAsia="ro-RO"/>
              </w:rPr>
              <w:t>6,6%</w:t>
            </w:r>
          </w:p>
        </w:tc>
        <w:tc>
          <w:tcPr>
            <w:tcW w:w="917" w:type="dxa"/>
            <w:tcBorders>
              <w:top w:val="nil"/>
              <w:left w:val="nil"/>
              <w:bottom w:val="single" w:sz="4" w:space="0" w:color="auto"/>
              <w:right w:val="single" w:sz="4" w:space="0" w:color="auto"/>
            </w:tcBorders>
            <w:shd w:val="clear" w:color="auto" w:fill="auto"/>
            <w:noWrap/>
            <w:vAlign w:val="bottom"/>
            <w:hideMark/>
          </w:tcPr>
          <w:p w14:paraId="25C3B94E" w14:textId="77777777" w:rsidR="009B3236" w:rsidRPr="00454E55" w:rsidRDefault="009B3236" w:rsidP="00D41435">
            <w:pPr>
              <w:spacing w:after="0" w:line="240" w:lineRule="auto"/>
              <w:jc w:val="right"/>
              <w:rPr>
                <w:rFonts w:ascii="Calibri" w:eastAsia="Times New Roman" w:hAnsi="Calibri" w:cs="Calibri"/>
                <w:color w:val="000000"/>
                <w:lang w:val="ro-RO" w:eastAsia="ro-RO"/>
              </w:rPr>
            </w:pPr>
            <w:r w:rsidRPr="00454E55">
              <w:rPr>
                <w:rFonts w:ascii="Calibri" w:eastAsia="Times New Roman" w:hAnsi="Calibri" w:cs="Calibri"/>
                <w:color w:val="000000"/>
                <w:lang w:val="ro-RO" w:eastAsia="ro-RO"/>
              </w:rPr>
              <w:t>5,3%</w:t>
            </w:r>
          </w:p>
        </w:tc>
        <w:tc>
          <w:tcPr>
            <w:tcW w:w="800" w:type="dxa"/>
            <w:tcBorders>
              <w:top w:val="single" w:sz="4" w:space="0" w:color="auto"/>
              <w:left w:val="nil"/>
              <w:bottom w:val="single" w:sz="4" w:space="0" w:color="auto"/>
              <w:right w:val="single" w:sz="4" w:space="0" w:color="auto"/>
            </w:tcBorders>
            <w:shd w:val="clear" w:color="auto" w:fill="DAEEF3" w:themeFill="accent5" w:themeFillTint="33"/>
            <w:noWrap/>
            <w:vAlign w:val="bottom"/>
            <w:hideMark/>
          </w:tcPr>
          <w:p w14:paraId="60A89956" w14:textId="77777777" w:rsidR="009B3236" w:rsidRPr="00454E55" w:rsidRDefault="009B3236" w:rsidP="00D41435">
            <w:pPr>
              <w:spacing w:after="0" w:line="240" w:lineRule="auto"/>
              <w:jc w:val="right"/>
              <w:rPr>
                <w:rFonts w:ascii="Calibri" w:eastAsia="Times New Roman" w:hAnsi="Calibri" w:cs="Calibri"/>
                <w:color w:val="000000"/>
                <w:lang w:val="ro-RO" w:eastAsia="ro-RO"/>
              </w:rPr>
            </w:pPr>
            <w:r w:rsidRPr="00454E55">
              <w:rPr>
                <w:rFonts w:ascii="Calibri" w:eastAsia="Times New Roman" w:hAnsi="Calibri" w:cs="Calibri"/>
                <w:color w:val="000000"/>
                <w:lang w:val="ro-RO" w:eastAsia="ro-RO"/>
              </w:rPr>
              <w:t>5,9%</w:t>
            </w:r>
          </w:p>
        </w:tc>
      </w:tr>
      <w:tr w:rsidR="009B3236" w:rsidRPr="00454E55" w14:paraId="42EA8926" w14:textId="77777777" w:rsidTr="00ED0C04">
        <w:trPr>
          <w:trHeight w:val="300"/>
          <w:jc w:val="center"/>
        </w:trPr>
        <w:tc>
          <w:tcPr>
            <w:tcW w:w="689" w:type="dxa"/>
            <w:tcBorders>
              <w:top w:val="nil"/>
              <w:left w:val="single" w:sz="4" w:space="0" w:color="auto"/>
              <w:bottom w:val="single" w:sz="4" w:space="0" w:color="auto"/>
              <w:right w:val="single" w:sz="4" w:space="0" w:color="auto"/>
            </w:tcBorders>
            <w:shd w:val="clear" w:color="auto" w:fill="auto"/>
            <w:noWrap/>
            <w:vAlign w:val="bottom"/>
            <w:hideMark/>
          </w:tcPr>
          <w:p w14:paraId="24BD4469" w14:textId="77777777" w:rsidR="009B3236" w:rsidRPr="00454E55" w:rsidRDefault="009B3236" w:rsidP="00D41435">
            <w:pPr>
              <w:spacing w:after="0" w:line="240" w:lineRule="auto"/>
              <w:jc w:val="right"/>
              <w:rPr>
                <w:rFonts w:ascii="Calibri" w:eastAsia="Times New Roman" w:hAnsi="Calibri" w:cs="Calibri"/>
                <w:color w:val="000000"/>
                <w:lang w:val="ro-RO" w:eastAsia="ro-RO"/>
              </w:rPr>
            </w:pPr>
            <w:r w:rsidRPr="00454E55">
              <w:rPr>
                <w:rFonts w:ascii="Calibri" w:eastAsia="Times New Roman" w:hAnsi="Calibri" w:cs="Calibri"/>
                <w:color w:val="000000"/>
                <w:lang w:val="ro-RO" w:eastAsia="ro-RO"/>
              </w:rPr>
              <w:t>10</w:t>
            </w:r>
          </w:p>
        </w:tc>
        <w:tc>
          <w:tcPr>
            <w:tcW w:w="871" w:type="dxa"/>
            <w:tcBorders>
              <w:top w:val="nil"/>
              <w:left w:val="nil"/>
              <w:bottom w:val="single" w:sz="4" w:space="0" w:color="auto"/>
              <w:right w:val="single" w:sz="4" w:space="0" w:color="auto"/>
            </w:tcBorders>
            <w:shd w:val="clear" w:color="auto" w:fill="auto"/>
            <w:noWrap/>
            <w:vAlign w:val="bottom"/>
            <w:hideMark/>
          </w:tcPr>
          <w:p w14:paraId="0BF63DB3" w14:textId="77777777" w:rsidR="009B3236" w:rsidRPr="00454E55" w:rsidRDefault="009B3236" w:rsidP="00D41435">
            <w:pPr>
              <w:spacing w:after="0" w:line="240" w:lineRule="auto"/>
              <w:jc w:val="right"/>
              <w:rPr>
                <w:rFonts w:ascii="Calibri" w:eastAsia="Times New Roman" w:hAnsi="Calibri" w:cs="Calibri"/>
                <w:color w:val="000000"/>
                <w:lang w:val="ro-RO" w:eastAsia="ro-RO"/>
              </w:rPr>
            </w:pPr>
            <w:r w:rsidRPr="00454E55">
              <w:rPr>
                <w:rFonts w:ascii="Calibri" w:eastAsia="Times New Roman" w:hAnsi="Calibri" w:cs="Calibri"/>
                <w:color w:val="000000"/>
                <w:lang w:val="ro-RO" w:eastAsia="ro-RO"/>
              </w:rPr>
              <w:t>5,4%</w:t>
            </w:r>
          </w:p>
        </w:tc>
        <w:tc>
          <w:tcPr>
            <w:tcW w:w="763" w:type="dxa"/>
            <w:tcBorders>
              <w:top w:val="nil"/>
              <w:left w:val="nil"/>
              <w:bottom w:val="single" w:sz="4" w:space="0" w:color="auto"/>
              <w:right w:val="single" w:sz="4" w:space="0" w:color="auto"/>
            </w:tcBorders>
            <w:shd w:val="clear" w:color="auto" w:fill="auto"/>
            <w:noWrap/>
            <w:vAlign w:val="bottom"/>
            <w:hideMark/>
          </w:tcPr>
          <w:p w14:paraId="00A9AF6F" w14:textId="77777777" w:rsidR="009B3236" w:rsidRPr="00454E55" w:rsidRDefault="009B3236" w:rsidP="00D41435">
            <w:pPr>
              <w:spacing w:after="0" w:line="240" w:lineRule="auto"/>
              <w:jc w:val="right"/>
              <w:rPr>
                <w:rFonts w:ascii="Calibri" w:eastAsia="Times New Roman" w:hAnsi="Calibri" w:cs="Calibri"/>
                <w:color w:val="000000"/>
                <w:lang w:val="ro-RO" w:eastAsia="ro-RO"/>
              </w:rPr>
            </w:pPr>
            <w:r w:rsidRPr="00454E55">
              <w:rPr>
                <w:rFonts w:ascii="Calibri" w:eastAsia="Times New Roman" w:hAnsi="Calibri" w:cs="Calibri"/>
                <w:color w:val="000000"/>
                <w:lang w:val="ro-RO" w:eastAsia="ro-RO"/>
              </w:rPr>
              <w:t>4,4%</w:t>
            </w:r>
          </w:p>
        </w:tc>
        <w:tc>
          <w:tcPr>
            <w:tcW w:w="763" w:type="dxa"/>
            <w:gridSpan w:val="2"/>
            <w:tcBorders>
              <w:top w:val="nil"/>
              <w:left w:val="nil"/>
              <w:bottom w:val="single" w:sz="4" w:space="0" w:color="auto"/>
              <w:right w:val="single" w:sz="4" w:space="0" w:color="auto"/>
            </w:tcBorders>
            <w:shd w:val="clear" w:color="auto" w:fill="auto"/>
            <w:noWrap/>
            <w:vAlign w:val="bottom"/>
            <w:hideMark/>
          </w:tcPr>
          <w:p w14:paraId="08BBD9AB" w14:textId="77777777" w:rsidR="009B3236" w:rsidRPr="00454E55" w:rsidRDefault="009B3236" w:rsidP="00D41435">
            <w:pPr>
              <w:spacing w:after="0" w:line="240" w:lineRule="auto"/>
              <w:jc w:val="right"/>
              <w:rPr>
                <w:rFonts w:ascii="Calibri" w:eastAsia="Times New Roman" w:hAnsi="Calibri" w:cs="Calibri"/>
                <w:color w:val="000000"/>
                <w:lang w:val="ro-RO" w:eastAsia="ro-RO"/>
              </w:rPr>
            </w:pPr>
            <w:r w:rsidRPr="00454E55">
              <w:rPr>
                <w:rFonts w:ascii="Calibri" w:eastAsia="Times New Roman" w:hAnsi="Calibri" w:cs="Calibri"/>
                <w:color w:val="000000"/>
                <w:lang w:val="ro-RO" w:eastAsia="ro-RO"/>
              </w:rPr>
              <w:t>6,3%</w:t>
            </w:r>
          </w:p>
        </w:tc>
        <w:tc>
          <w:tcPr>
            <w:tcW w:w="763" w:type="dxa"/>
            <w:tcBorders>
              <w:top w:val="nil"/>
              <w:left w:val="nil"/>
              <w:bottom w:val="single" w:sz="4" w:space="0" w:color="auto"/>
              <w:right w:val="single" w:sz="4" w:space="0" w:color="auto"/>
            </w:tcBorders>
            <w:shd w:val="clear" w:color="auto" w:fill="auto"/>
            <w:noWrap/>
            <w:vAlign w:val="bottom"/>
            <w:hideMark/>
          </w:tcPr>
          <w:p w14:paraId="299A2C45" w14:textId="77777777" w:rsidR="009B3236" w:rsidRPr="00454E55" w:rsidRDefault="009B3236" w:rsidP="00D41435">
            <w:pPr>
              <w:spacing w:after="0" w:line="240" w:lineRule="auto"/>
              <w:jc w:val="right"/>
              <w:rPr>
                <w:rFonts w:ascii="Calibri" w:eastAsia="Times New Roman" w:hAnsi="Calibri" w:cs="Calibri"/>
                <w:color w:val="000000"/>
                <w:lang w:val="ro-RO" w:eastAsia="ro-RO"/>
              </w:rPr>
            </w:pPr>
            <w:r w:rsidRPr="00454E55">
              <w:rPr>
                <w:rFonts w:ascii="Calibri" w:eastAsia="Times New Roman" w:hAnsi="Calibri" w:cs="Calibri"/>
                <w:color w:val="000000"/>
                <w:lang w:val="ro-RO" w:eastAsia="ro-RO"/>
              </w:rPr>
              <w:t>5,1%</w:t>
            </w:r>
          </w:p>
        </w:tc>
        <w:tc>
          <w:tcPr>
            <w:tcW w:w="763" w:type="dxa"/>
            <w:gridSpan w:val="2"/>
            <w:tcBorders>
              <w:top w:val="nil"/>
              <w:left w:val="nil"/>
              <w:bottom w:val="single" w:sz="4" w:space="0" w:color="auto"/>
              <w:right w:val="single" w:sz="4" w:space="0" w:color="auto"/>
            </w:tcBorders>
            <w:shd w:val="clear" w:color="auto" w:fill="auto"/>
            <w:noWrap/>
            <w:vAlign w:val="bottom"/>
            <w:hideMark/>
          </w:tcPr>
          <w:p w14:paraId="1AA12C6C" w14:textId="77777777" w:rsidR="009B3236" w:rsidRPr="00454E55" w:rsidRDefault="009B3236" w:rsidP="00D41435">
            <w:pPr>
              <w:spacing w:after="0" w:line="240" w:lineRule="auto"/>
              <w:jc w:val="right"/>
              <w:rPr>
                <w:rFonts w:ascii="Calibri" w:eastAsia="Times New Roman" w:hAnsi="Calibri" w:cs="Calibri"/>
                <w:color w:val="000000"/>
                <w:lang w:val="ro-RO" w:eastAsia="ro-RO"/>
              </w:rPr>
            </w:pPr>
            <w:r w:rsidRPr="00454E55">
              <w:rPr>
                <w:rFonts w:ascii="Calibri" w:eastAsia="Times New Roman" w:hAnsi="Calibri" w:cs="Calibri"/>
                <w:color w:val="000000"/>
                <w:lang w:val="ro-RO" w:eastAsia="ro-RO"/>
              </w:rPr>
              <w:t>6,1%</w:t>
            </w:r>
          </w:p>
        </w:tc>
        <w:tc>
          <w:tcPr>
            <w:tcW w:w="917" w:type="dxa"/>
            <w:tcBorders>
              <w:top w:val="nil"/>
              <w:left w:val="nil"/>
              <w:bottom w:val="single" w:sz="4" w:space="0" w:color="auto"/>
              <w:right w:val="single" w:sz="4" w:space="0" w:color="auto"/>
            </w:tcBorders>
            <w:shd w:val="clear" w:color="auto" w:fill="auto"/>
            <w:noWrap/>
            <w:vAlign w:val="bottom"/>
            <w:hideMark/>
          </w:tcPr>
          <w:p w14:paraId="3431E2CB" w14:textId="77777777" w:rsidR="009B3236" w:rsidRPr="00454E55" w:rsidRDefault="009B3236" w:rsidP="00D41435">
            <w:pPr>
              <w:spacing w:after="0" w:line="240" w:lineRule="auto"/>
              <w:jc w:val="right"/>
              <w:rPr>
                <w:rFonts w:ascii="Calibri" w:eastAsia="Times New Roman" w:hAnsi="Calibri" w:cs="Calibri"/>
                <w:color w:val="000000"/>
                <w:lang w:val="ro-RO" w:eastAsia="ro-RO"/>
              </w:rPr>
            </w:pPr>
            <w:r w:rsidRPr="00454E55">
              <w:rPr>
                <w:rFonts w:ascii="Calibri" w:eastAsia="Times New Roman" w:hAnsi="Calibri" w:cs="Calibri"/>
                <w:color w:val="000000"/>
                <w:lang w:val="ro-RO" w:eastAsia="ro-RO"/>
              </w:rPr>
              <w:t>4,9%</w:t>
            </w:r>
          </w:p>
        </w:tc>
        <w:tc>
          <w:tcPr>
            <w:tcW w:w="800" w:type="dxa"/>
            <w:tcBorders>
              <w:top w:val="single" w:sz="4" w:space="0" w:color="auto"/>
              <w:left w:val="nil"/>
              <w:bottom w:val="single" w:sz="4" w:space="0" w:color="auto"/>
              <w:right w:val="single" w:sz="4" w:space="0" w:color="auto"/>
            </w:tcBorders>
            <w:shd w:val="clear" w:color="auto" w:fill="DAEEF3" w:themeFill="accent5" w:themeFillTint="33"/>
            <w:noWrap/>
            <w:vAlign w:val="bottom"/>
            <w:hideMark/>
          </w:tcPr>
          <w:p w14:paraId="78D666BD" w14:textId="77777777" w:rsidR="009B3236" w:rsidRPr="00454E55" w:rsidRDefault="009B3236" w:rsidP="00D41435">
            <w:pPr>
              <w:spacing w:after="0" w:line="240" w:lineRule="auto"/>
              <w:jc w:val="right"/>
              <w:rPr>
                <w:rFonts w:ascii="Calibri" w:eastAsia="Times New Roman" w:hAnsi="Calibri" w:cs="Calibri"/>
                <w:color w:val="000000"/>
                <w:lang w:val="ro-RO" w:eastAsia="ro-RO"/>
              </w:rPr>
            </w:pPr>
            <w:r w:rsidRPr="00454E55">
              <w:rPr>
                <w:rFonts w:ascii="Calibri" w:eastAsia="Times New Roman" w:hAnsi="Calibri" w:cs="Calibri"/>
                <w:color w:val="000000"/>
                <w:lang w:val="ro-RO" w:eastAsia="ro-RO"/>
              </w:rPr>
              <w:t>5,4%</w:t>
            </w:r>
          </w:p>
        </w:tc>
      </w:tr>
      <w:tr w:rsidR="009B3236" w:rsidRPr="00454E55" w14:paraId="0946888D" w14:textId="77777777" w:rsidTr="00ED0C04">
        <w:trPr>
          <w:trHeight w:val="300"/>
          <w:jc w:val="center"/>
        </w:trPr>
        <w:tc>
          <w:tcPr>
            <w:tcW w:w="689" w:type="dxa"/>
            <w:tcBorders>
              <w:top w:val="nil"/>
              <w:left w:val="single" w:sz="4" w:space="0" w:color="auto"/>
              <w:bottom w:val="single" w:sz="4" w:space="0" w:color="auto"/>
              <w:right w:val="single" w:sz="4" w:space="0" w:color="auto"/>
            </w:tcBorders>
            <w:shd w:val="clear" w:color="auto" w:fill="auto"/>
            <w:noWrap/>
            <w:vAlign w:val="bottom"/>
            <w:hideMark/>
          </w:tcPr>
          <w:p w14:paraId="3A9C5703" w14:textId="77777777" w:rsidR="009B3236" w:rsidRPr="00454E55" w:rsidRDefault="009B3236" w:rsidP="00D41435">
            <w:pPr>
              <w:spacing w:after="0" w:line="240" w:lineRule="auto"/>
              <w:jc w:val="right"/>
              <w:rPr>
                <w:rFonts w:ascii="Calibri" w:eastAsia="Times New Roman" w:hAnsi="Calibri" w:cs="Calibri"/>
                <w:color w:val="000000"/>
                <w:lang w:val="ro-RO" w:eastAsia="ro-RO"/>
              </w:rPr>
            </w:pPr>
            <w:r w:rsidRPr="00454E55">
              <w:rPr>
                <w:rFonts w:ascii="Calibri" w:eastAsia="Times New Roman" w:hAnsi="Calibri" w:cs="Calibri"/>
                <w:color w:val="000000"/>
                <w:lang w:val="ro-RO" w:eastAsia="ro-RO"/>
              </w:rPr>
              <w:t>11</w:t>
            </w:r>
          </w:p>
        </w:tc>
        <w:tc>
          <w:tcPr>
            <w:tcW w:w="871" w:type="dxa"/>
            <w:tcBorders>
              <w:top w:val="nil"/>
              <w:left w:val="nil"/>
              <w:bottom w:val="single" w:sz="4" w:space="0" w:color="auto"/>
              <w:right w:val="single" w:sz="4" w:space="0" w:color="auto"/>
            </w:tcBorders>
            <w:shd w:val="clear" w:color="auto" w:fill="auto"/>
            <w:noWrap/>
            <w:vAlign w:val="bottom"/>
            <w:hideMark/>
          </w:tcPr>
          <w:p w14:paraId="1AC2F0A0" w14:textId="77777777" w:rsidR="009B3236" w:rsidRPr="00454E55" w:rsidRDefault="009B3236" w:rsidP="00D41435">
            <w:pPr>
              <w:spacing w:after="0" w:line="240" w:lineRule="auto"/>
              <w:jc w:val="right"/>
              <w:rPr>
                <w:rFonts w:ascii="Calibri" w:eastAsia="Times New Roman" w:hAnsi="Calibri" w:cs="Calibri"/>
                <w:color w:val="000000"/>
                <w:lang w:val="ro-RO" w:eastAsia="ro-RO"/>
              </w:rPr>
            </w:pPr>
            <w:r w:rsidRPr="00454E55">
              <w:rPr>
                <w:rFonts w:ascii="Calibri" w:eastAsia="Times New Roman" w:hAnsi="Calibri" w:cs="Calibri"/>
                <w:color w:val="000000"/>
                <w:lang w:val="ro-RO" w:eastAsia="ro-RO"/>
              </w:rPr>
              <w:t>4,9%</w:t>
            </w:r>
          </w:p>
        </w:tc>
        <w:tc>
          <w:tcPr>
            <w:tcW w:w="763" w:type="dxa"/>
            <w:tcBorders>
              <w:top w:val="nil"/>
              <w:left w:val="nil"/>
              <w:bottom w:val="single" w:sz="4" w:space="0" w:color="auto"/>
              <w:right w:val="single" w:sz="4" w:space="0" w:color="auto"/>
            </w:tcBorders>
            <w:shd w:val="clear" w:color="auto" w:fill="auto"/>
            <w:noWrap/>
            <w:vAlign w:val="bottom"/>
            <w:hideMark/>
          </w:tcPr>
          <w:p w14:paraId="4395D822" w14:textId="77777777" w:rsidR="009B3236" w:rsidRPr="00454E55" w:rsidRDefault="009B3236" w:rsidP="00D41435">
            <w:pPr>
              <w:spacing w:after="0" w:line="240" w:lineRule="auto"/>
              <w:jc w:val="right"/>
              <w:rPr>
                <w:rFonts w:ascii="Calibri" w:eastAsia="Times New Roman" w:hAnsi="Calibri" w:cs="Calibri"/>
                <w:color w:val="000000"/>
                <w:lang w:val="ro-RO" w:eastAsia="ro-RO"/>
              </w:rPr>
            </w:pPr>
            <w:r w:rsidRPr="00454E55">
              <w:rPr>
                <w:rFonts w:ascii="Calibri" w:eastAsia="Times New Roman" w:hAnsi="Calibri" w:cs="Calibri"/>
                <w:color w:val="000000"/>
                <w:lang w:val="ro-RO" w:eastAsia="ro-RO"/>
              </w:rPr>
              <w:t>4,1%</w:t>
            </w:r>
          </w:p>
        </w:tc>
        <w:tc>
          <w:tcPr>
            <w:tcW w:w="763" w:type="dxa"/>
            <w:gridSpan w:val="2"/>
            <w:tcBorders>
              <w:top w:val="nil"/>
              <w:left w:val="nil"/>
              <w:bottom w:val="single" w:sz="4" w:space="0" w:color="auto"/>
              <w:right w:val="single" w:sz="4" w:space="0" w:color="auto"/>
            </w:tcBorders>
            <w:shd w:val="clear" w:color="auto" w:fill="auto"/>
            <w:noWrap/>
            <w:vAlign w:val="bottom"/>
            <w:hideMark/>
          </w:tcPr>
          <w:p w14:paraId="6691580E" w14:textId="77777777" w:rsidR="009B3236" w:rsidRPr="00454E55" w:rsidRDefault="009B3236" w:rsidP="00D41435">
            <w:pPr>
              <w:spacing w:after="0" w:line="240" w:lineRule="auto"/>
              <w:jc w:val="right"/>
              <w:rPr>
                <w:rFonts w:ascii="Calibri" w:eastAsia="Times New Roman" w:hAnsi="Calibri" w:cs="Calibri"/>
                <w:color w:val="000000"/>
                <w:lang w:val="ro-RO" w:eastAsia="ro-RO"/>
              </w:rPr>
            </w:pPr>
            <w:r w:rsidRPr="00454E55">
              <w:rPr>
                <w:rFonts w:ascii="Calibri" w:eastAsia="Times New Roman" w:hAnsi="Calibri" w:cs="Calibri"/>
                <w:color w:val="000000"/>
                <w:lang w:val="ro-RO" w:eastAsia="ro-RO"/>
              </w:rPr>
              <w:t>5,8%</w:t>
            </w:r>
          </w:p>
        </w:tc>
        <w:tc>
          <w:tcPr>
            <w:tcW w:w="763" w:type="dxa"/>
            <w:tcBorders>
              <w:top w:val="nil"/>
              <w:left w:val="nil"/>
              <w:bottom w:val="single" w:sz="4" w:space="0" w:color="auto"/>
              <w:right w:val="single" w:sz="4" w:space="0" w:color="auto"/>
            </w:tcBorders>
            <w:shd w:val="clear" w:color="auto" w:fill="auto"/>
            <w:noWrap/>
            <w:vAlign w:val="bottom"/>
            <w:hideMark/>
          </w:tcPr>
          <w:p w14:paraId="70EC0AC4" w14:textId="77777777" w:rsidR="009B3236" w:rsidRPr="00454E55" w:rsidRDefault="009B3236" w:rsidP="00D41435">
            <w:pPr>
              <w:spacing w:after="0" w:line="240" w:lineRule="auto"/>
              <w:jc w:val="right"/>
              <w:rPr>
                <w:rFonts w:ascii="Calibri" w:eastAsia="Times New Roman" w:hAnsi="Calibri" w:cs="Calibri"/>
                <w:color w:val="000000"/>
                <w:lang w:val="ro-RO" w:eastAsia="ro-RO"/>
              </w:rPr>
            </w:pPr>
            <w:r w:rsidRPr="00454E55">
              <w:rPr>
                <w:rFonts w:ascii="Calibri" w:eastAsia="Times New Roman" w:hAnsi="Calibri" w:cs="Calibri"/>
                <w:color w:val="000000"/>
                <w:lang w:val="ro-RO" w:eastAsia="ro-RO"/>
              </w:rPr>
              <w:t>4,7%</w:t>
            </w:r>
          </w:p>
        </w:tc>
        <w:tc>
          <w:tcPr>
            <w:tcW w:w="763" w:type="dxa"/>
            <w:gridSpan w:val="2"/>
            <w:tcBorders>
              <w:top w:val="nil"/>
              <w:left w:val="nil"/>
              <w:bottom w:val="single" w:sz="4" w:space="0" w:color="auto"/>
              <w:right w:val="single" w:sz="4" w:space="0" w:color="auto"/>
            </w:tcBorders>
            <w:shd w:val="clear" w:color="auto" w:fill="auto"/>
            <w:noWrap/>
            <w:vAlign w:val="bottom"/>
            <w:hideMark/>
          </w:tcPr>
          <w:p w14:paraId="2A6600CF" w14:textId="77777777" w:rsidR="009B3236" w:rsidRPr="00454E55" w:rsidRDefault="009B3236" w:rsidP="00D41435">
            <w:pPr>
              <w:spacing w:after="0" w:line="240" w:lineRule="auto"/>
              <w:jc w:val="right"/>
              <w:rPr>
                <w:rFonts w:ascii="Calibri" w:eastAsia="Times New Roman" w:hAnsi="Calibri" w:cs="Calibri"/>
                <w:color w:val="000000"/>
                <w:lang w:val="ro-RO" w:eastAsia="ro-RO"/>
              </w:rPr>
            </w:pPr>
            <w:r w:rsidRPr="00454E55">
              <w:rPr>
                <w:rFonts w:ascii="Calibri" w:eastAsia="Times New Roman" w:hAnsi="Calibri" w:cs="Calibri"/>
                <w:color w:val="000000"/>
                <w:lang w:val="ro-RO" w:eastAsia="ro-RO"/>
              </w:rPr>
              <w:t>5,6%</w:t>
            </w:r>
          </w:p>
        </w:tc>
        <w:tc>
          <w:tcPr>
            <w:tcW w:w="917" w:type="dxa"/>
            <w:tcBorders>
              <w:top w:val="nil"/>
              <w:left w:val="nil"/>
              <w:bottom w:val="single" w:sz="4" w:space="0" w:color="auto"/>
              <w:right w:val="single" w:sz="4" w:space="0" w:color="auto"/>
            </w:tcBorders>
            <w:shd w:val="clear" w:color="auto" w:fill="auto"/>
            <w:noWrap/>
            <w:vAlign w:val="bottom"/>
            <w:hideMark/>
          </w:tcPr>
          <w:p w14:paraId="2639C591" w14:textId="77777777" w:rsidR="009B3236" w:rsidRPr="00454E55" w:rsidRDefault="009B3236" w:rsidP="00D41435">
            <w:pPr>
              <w:spacing w:after="0" w:line="240" w:lineRule="auto"/>
              <w:jc w:val="right"/>
              <w:rPr>
                <w:rFonts w:ascii="Calibri" w:eastAsia="Times New Roman" w:hAnsi="Calibri" w:cs="Calibri"/>
                <w:color w:val="000000"/>
                <w:lang w:val="ro-RO" w:eastAsia="ro-RO"/>
              </w:rPr>
            </w:pPr>
            <w:r w:rsidRPr="00454E55">
              <w:rPr>
                <w:rFonts w:ascii="Calibri" w:eastAsia="Times New Roman" w:hAnsi="Calibri" w:cs="Calibri"/>
                <w:color w:val="000000"/>
                <w:lang w:val="ro-RO" w:eastAsia="ro-RO"/>
              </w:rPr>
              <w:t>4,5%</w:t>
            </w:r>
          </w:p>
        </w:tc>
        <w:tc>
          <w:tcPr>
            <w:tcW w:w="800" w:type="dxa"/>
            <w:tcBorders>
              <w:top w:val="single" w:sz="4" w:space="0" w:color="auto"/>
              <w:left w:val="nil"/>
              <w:bottom w:val="single" w:sz="4" w:space="0" w:color="auto"/>
              <w:right w:val="single" w:sz="4" w:space="0" w:color="auto"/>
            </w:tcBorders>
            <w:shd w:val="clear" w:color="auto" w:fill="DAEEF3" w:themeFill="accent5" w:themeFillTint="33"/>
            <w:noWrap/>
            <w:vAlign w:val="bottom"/>
            <w:hideMark/>
          </w:tcPr>
          <w:p w14:paraId="115D0047" w14:textId="77777777" w:rsidR="009B3236" w:rsidRPr="00454E55" w:rsidRDefault="009B3236" w:rsidP="00D41435">
            <w:pPr>
              <w:spacing w:after="0" w:line="240" w:lineRule="auto"/>
              <w:jc w:val="right"/>
              <w:rPr>
                <w:rFonts w:ascii="Calibri" w:eastAsia="Times New Roman" w:hAnsi="Calibri" w:cs="Calibri"/>
                <w:color w:val="000000"/>
                <w:lang w:val="ro-RO" w:eastAsia="ro-RO"/>
              </w:rPr>
            </w:pPr>
            <w:r w:rsidRPr="00454E55">
              <w:rPr>
                <w:rFonts w:ascii="Calibri" w:eastAsia="Times New Roman" w:hAnsi="Calibri" w:cs="Calibri"/>
                <w:color w:val="000000"/>
                <w:lang w:val="ro-RO" w:eastAsia="ro-RO"/>
              </w:rPr>
              <w:t>4,9%</w:t>
            </w:r>
          </w:p>
        </w:tc>
      </w:tr>
      <w:tr w:rsidR="009B3236" w:rsidRPr="00454E55" w14:paraId="4A1F53D3" w14:textId="77777777" w:rsidTr="00ED0C04">
        <w:trPr>
          <w:trHeight w:val="300"/>
          <w:jc w:val="center"/>
        </w:trPr>
        <w:tc>
          <w:tcPr>
            <w:tcW w:w="689" w:type="dxa"/>
            <w:tcBorders>
              <w:top w:val="nil"/>
              <w:left w:val="single" w:sz="4" w:space="0" w:color="auto"/>
              <w:bottom w:val="single" w:sz="4" w:space="0" w:color="auto"/>
              <w:right w:val="single" w:sz="4" w:space="0" w:color="auto"/>
            </w:tcBorders>
            <w:shd w:val="clear" w:color="auto" w:fill="auto"/>
            <w:noWrap/>
            <w:vAlign w:val="bottom"/>
            <w:hideMark/>
          </w:tcPr>
          <w:p w14:paraId="71F12D7C" w14:textId="77777777" w:rsidR="009B3236" w:rsidRPr="00454E55" w:rsidRDefault="009B3236" w:rsidP="00D41435">
            <w:pPr>
              <w:spacing w:after="0" w:line="240" w:lineRule="auto"/>
              <w:jc w:val="right"/>
              <w:rPr>
                <w:rFonts w:ascii="Calibri" w:eastAsia="Times New Roman" w:hAnsi="Calibri" w:cs="Calibri"/>
                <w:color w:val="000000"/>
                <w:lang w:val="ro-RO" w:eastAsia="ro-RO"/>
              </w:rPr>
            </w:pPr>
            <w:r w:rsidRPr="00454E55">
              <w:rPr>
                <w:rFonts w:ascii="Calibri" w:eastAsia="Times New Roman" w:hAnsi="Calibri" w:cs="Calibri"/>
                <w:color w:val="000000"/>
                <w:lang w:val="ro-RO" w:eastAsia="ro-RO"/>
              </w:rPr>
              <w:t>12</w:t>
            </w:r>
          </w:p>
        </w:tc>
        <w:tc>
          <w:tcPr>
            <w:tcW w:w="871" w:type="dxa"/>
            <w:tcBorders>
              <w:top w:val="nil"/>
              <w:left w:val="nil"/>
              <w:bottom w:val="single" w:sz="4" w:space="0" w:color="auto"/>
              <w:right w:val="single" w:sz="4" w:space="0" w:color="auto"/>
            </w:tcBorders>
            <w:shd w:val="clear" w:color="auto" w:fill="auto"/>
            <w:noWrap/>
            <w:vAlign w:val="bottom"/>
            <w:hideMark/>
          </w:tcPr>
          <w:p w14:paraId="4C6AEAF4" w14:textId="77777777" w:rsidR="009B3236" w:rsidRPr="00454E55" w:rsidRDefault="009B3236" w:rsidP="00D41435">
            <w:pPr>
              <w:spacing w:after="0" w:line="240" w:lineRule="auto"/>
              <w:jc w:val="right"/>
              <w:rPr>
                <w:rFonts w:ascii="Calibri" w:eastAsia="Times New Roman" w:hAnsi="Calibri" w:cs="Calibri"/>
                <w:color w:val="000000"/>
                <w:lang w:val="ro-RO" w:eastAsia="ro-RO"/>
              </w:rPr>
            </w:pPr>
            <w:r w:rsidRPr="00454E55">
              <w:rPr>
                <w:rFonts w:ascii="Calibri" w:eastAsia="Times New Roman" w:hAnsi="Calibri" w:cs="Calibri"/>
                <w:color w:val="000000"/>
                <w:lang w:val="ro-RO" w:eastAsia="ro-RO"/>
              </w:rPr>
              <w:t>4,6%</w:t>
            </w:r>
          </w:p>
        </w:tc>
        <w:tc>
          <w:tcPr>
            <w:tcW w:w="763" w:type="dxa"/>
            <w:tcBorders>
              <w:top w:val="nil"/>
              <w:left w:val="nil"/>
              <w:bottom w:val="single" w:sz="4" w:space="0" w:color="auto"/>
              <w:right w:val="single" w:sz="4" w:space="0" w:color="auto"/>
            </w:tcBorders>
            <w:shd w:val="clear" w:color="auto" w:fill="auto"/>
            <w:noWrap/>
            <w:vAlign w:val="bottom"/>
            <w:hideMark/>
          </w:tcPr>
          <w:p w14:paraId="3CC464B0" w14:textId="77777777" w:rsidR="009B3236" w:rsidRPr="00454E55" w:rsidRDefault="009B3236" w:rsidP="00D41435">
            <w:pPr>
              <w:spacing w:after="0" w:line="240" w:lineRule="auto"/>
              <w:jc w:val="right"/>
              <w:rPr>
                <w:rFonts w:ascii="Calibri" w:eastAsia="Times New Roman" w:hAnsi="Calibri" w:cs="Calibri"/>
                <w:color w:val="000000"/>
                <w:lang w:val="ro-RO" w:eastAsia="ro-RO"/>
              </w:rPr>
            </w:pPr>
            <w:r w:rsidRPr="00454E55">
              <w:rPr>
                <w:rFonts w:ascii="Calibri" w:eastAsia="Times New Roman" w:hAnsi="Calibri" w:cs="Calibri"/>
                <w:color w:val="000000"/>
                <w:lang w:val="ro-RO" w:eastAsia="ro-RO"/>
              </w:rPr>
              <w:t>3,7%</w:t>
            </w:r>
          </w:p>
        </w:tc>
        <w:tc>
          <w:tcPr>
            <w:tcW w:w="763" w:type="dxa"/>
            <w:gridSpan w:val="2"/>
            <w:tcBorders>
              <w:top w:val="nil"/>
              <w:left w:val="nil"/>
              <w:bottom w:val="single" w:sz="4" w:space="0" w:color="auto"/>
              <w:right w:val="single" w:sz="4" w:space="0" w:color="auto"/>
            </w:tcBorders>
            <w:shd w:val="clear" w:color="auto" w:fill="auto"/>
            <w:noWrap/>
            <w:vAlign w:val="bottom"/>
            <w:hideMark/>
          </w:tcPr>
          <w:p w14:paraId="555789CE" w14:textId="77777777" w:rsidR="009B3236" w:rsidRPr="00454E55" w:rsidRDefault="009B3236" w:rsidP="00D41435">
            <w:pPr>
              <w:spacing w:after="0" w:line="240" w:lineRule="auto"/>
              <w:jc w:val="right"/>
              <w:rPr>
                <w:rFonts w:ascii="Calibri" w:eastAsia="Times New Roman" w:hAnsi="Calibri" w:cs="Calibri"/>
                <w:color w:val="000000"/>
                <w:lang w:val="ro-RO" w:eastAsia="ro-RO"/>
              </w:rPr>
            </w:pPr>
            <w:r w:rsidRPr="00454E55">
              <w:rPr>
                <w:rFonts w:ascii="Calibri" w:eastAsia="Times New Roman" w:hAnsi="Calibri" w:cs="Calibri"/>
                <w:color w:val="000000"/>
                <w:lang w:val="ro-RO" w:eastAsia="ro-RO"/>
              </w:rPr>
              <w:t>5,4%</w:t>
            </w:r>
          </w:p>
        </w:tc>
        <w:tc>
          <w:tcPr>
            <w:tcW w:w="763" w:type="dxa"/>
            <w:tcBorders>
              <w:top w:val="nil"/>
              <w:left w:val="nil"/>
              <w:bottom w:val="single" w:sz="4" w:space="0" w:color="auto"/>
              <w:right w:val="single" w:sz="4" w:space="0" w:color="auto"/>
            </w:tcBorders>
            <w:shd w:val="clear" w:color="auto" w:fill="auto"/>
            <w:noWrap/>
            <w:vAlign w:val="bottom"/>
            <w:hideMark/>
          </w:tcPr>
          <w:p w14:paraId="1A4E83D2" w14:textId="77777777" w:rsidR="009B3236" w:rsidRPr="00454E55" w:rsidRDefault="009B3236" w:rsidP="00D41435">
            <w:pPr>
              <w:spacing w:after="0" w:line="240" w:lineRule="auto"/>
              <w:jc w:val="right"/>
              <w:rPr>
                <w:rFonts w:ascii="Calibri" w:eastAsia="Times New Roman" w:hAnsi="Calibri" w:cs="Calibri"/>
                <w:color w:val="000000"/>
                <w:lang w:val="ro-RO" w:eastAsia="ro-RO"/>
              </w:rPr>
            </w:pPr>
            <w:r w:rsidRPr="00454E55">
              <w:rPr>
                <w:rFonts w:ascii="Calibri" w:eastAsia="Times New Roman" w:hAnsi="Calibri" w:cs="Calibri"/>
                <w:color w:val="000000"/>
                <w:lang w:val="ro-RO" w:eastAsia="ro-RO"/>
              </w:rPr>
              <w:t>4,3%</w:t>
            </w:r>
          </w:p>
        </w:tc>
        <w:tc>
          <w:tcPr>
            <w:tcW w:w="763" w:type="dxa"/>
            <w:gridSpan w:val="2"/>
            <w:tcBorders>
              <w:top w:val="nil"/>
              <w:left w:val="nil"/>
              <w:bottom w:val="single" w:sz="4" w:space="0" w:color="auto"/>
              <w:right w:val="single" w:sz="4" w:space="0" w:color="auto"/>
            </w:tcBorders>
            <w:shd w:val="clear" w:color="auto" w:fill="auto"/>
            <w:noWrap/>
            <w:vAlign w:val="bottom"/>
            <w:hideMark/>
          </w:tcPr>
          <w:p w14:paraId="5123DCEA" w14:textId="77777777" w:rsidR="009B3236" w:rsidRPr="00454E55" w:rsidRDefault="009B3236" w:rsidP="00D41435">
            <w:pPr>
              <w:spacing w:after="0" w:line="240" w:lineRule="auto"/>
              <w:jc w:val="right"/>
              <w:rPr>
                <w:rFonts w:ascii="Calibri" w:eastAsia="Times New Roman" w:hAnsi="Calibri" w:cs="Calibri"/>
                <w:color w:val="000000"/>
                <w:lang w:val="ro-RO" w:eastAsia="ro-RO"/>
              </w:rPr>
            </w:pPr>
            <w:r w:rsidRPr="00454E55">
              <w:rPr>
                <w:rFonts w:ascii="Calibri" w:eastAsia="Times New Roman" w:hAnsi="Calibri" w:cs="Calibri"/>
                <w:color w:val="000000"/>
                <w:lang w:val="ro-RO" w:eastAsia="ro-RO"/>
              </w:rPr>
              <w:t>5,2%</w:t>
            </w:r>
          </w:p>
        </w:tc>
        <w:tc>
          <w:tcPr>
            <w:tcW w:w="917" w:type="dxa"/>
            <w:tcBorders>
              <w:top w:val="nil"/>
              <w:left w:val="nil"/>
              <w:bottom w:val="single" w:sz="4" w:space="0" w:color="auto"/>
              <w:right w:val="single" w:sz="4" w:space="0" w:color="auto"/>
            </w:tcBorders>
            <w:shd w:val="clear" w:color="auto" w:fill="auto"/>
            <w:noWrap/>
            <w:vAlign w:val="bottom"/>
            <w:hideMark/>
          </w:tcPr>
          <w:p w14:paraId="67DEDDBD" w14:textId="77777777" w:rsidR="009B3236" w:rsidRPr="00454E55" w:rsidRDefault="009B3236" w:rsidP="00D41435">
            <w:pPr>
              <w:spacing w:after="0" w:line="240" w:lineRule="auto"/>
              <w:jc w:val="right"/>
              <w:rPr>
                <w:rFonts w:ascii="Calibri" w:eastAsia="Times New Roman" w:hAnsi="Calibri" w:cs="Calibri"/>
                <w:color w:val="000000"/>
                <w:lang w:val="ro-RO" w:eastAsia="ro-RO"/>
              </w:rPr>
            </w:pPr>
            <w:r w:rsidRPr="00454E55">
              <w:rPr>
                <w:rFonts w:ascii="Calibri" w:eastAsia="Times New Roman" w:hAnsi="Calibri" w:cs="Calibri"/>
                <w:color w:val="000000"/>
                <w:lang w:val="ro-RO" w:eastAsia="ro-RO"/>
              </w:rPr>
              <w:t>4,1%</w:t>
            </w:r>
          </w:p>
        </w:tc>
        <w:tc>
          <w:tcPr>
            <w:tcW w:w="800" w:type="dxa"/>
            <w:tcBorders>
              <w:top w:val="single" w:sz="4" w:space="0" w:color="auto"/>
              <w:left w:val="nil"/>
              <w:bottom w:val="single" w:sz="4" w:space="0" w:color="auto"/>
              <w:right w:val="single" w:sz="4" w:space="0" w:color="auto"/>
            </w:tcBorders>
            <w:shd w:val="clear" w:color="auto" w:fill="DAEEF3" w:themeFill="accent5" w:themeFillTint="33"/>
            <w:noWrap/>
            <w:vAlign w:val="bottom"/>
            <w:hideMark/>
          </w:tcPr>
          <w:p w14:paraId="6BED889B" w14:textId="77777777" w:rsidR="009B3236" w:rsidRPr="00454E55" w:rsidRDefault="009B3236" w:rsidP="00D41435">
            <w:pPr>
              <w:spacing w:after="0" w:line="240" w:lineRule="auto"/>
              <w:jc w:val="right"/>
              <w:rPr>
                <w:rFonts w:ascii="Calibri" w:eastAsia="Times New Roman" w:hAnsi="Calibri" w:cs="Calibri"/>
                <w:color w:val="000000"/>
                <w:lang w:val="ro-RO" w:eastAsia="ro-RO"/>
              </w:rPr>
            </w:pPr>
            <w:r w:rsidRPr="00454E55">
              <w:rPr>
                <w:rFonts w:ascii="Calibri" w:eastAsia="Times New Roman" w:hAnsi="Calibri" w:cs="Calibri"/>
                <w:color w:val="000000"/>
                <w:lang w:val="ro-RO" w:eastAsia="ro-RO"/>
              </w:rPr>
              <w:t>4,6%</w:t>
            </w:r>
          </w:p>
        </w:tc>
      </w:tr>
      <w:tr w:rsidR="009B3236" w:rsidRPr="00454E55" w14:paraId="09329FAC" w14:textId="77777777" w:rsidTr="00ED0C04">
        <w:trPr>
          <w:trHeight w:val="300"/>
          <w:jc w:val="center"/>
        </w:trPr>
        <w:tc>
          <w:tcPr>
            <w:tcW w:w="689" w:type="dxa"/>
            <w:tcBorders>
              <w:top w:val="nil"/>
              <w:left w:val="single" w:sz="4" w:space="0" w:color="auto"/>
              <w:bottom w:val="single" w:sz="4" w:space="0" w:color="auto"/>
              <w:right w:val="single" w:sz="4" w:space="0" w:color="auto"/>
            </w:tcBorders>
            <w:shd w:val="clear" w:color="auto" w:fill="auto"/>
            <w:noWrap/>
            <w:vAlign w:val="bottom"/>
            <w:hideMark/>
          </w:tcPr>
          <w:p w14:paraId="2EDFA018" w14:textId="77777777" w:rsidR="009B3236" w:rsidRPr="00454E55" w:rsidRDefault="009B3236" w:rsidP="00D41435">
            <w:pPr>
              <w:spacing w:after="0" w:line="240" w:lineRule="auto"/>
              <w:jc w:val="right"/>
              <w:rPr>
                <w:rFonts w:ascii="Calibri" w:eastAsia="Times New Roman" w:hAnsi="Calibri" w:cs="Calibri"/>
                <w:color w:val="000000"/>
                <w:lang w:val="ro-RO" w:eastAsia="ro-RO"/>
              </w:rPr>
            </w:pPr>
            <w:r w:rsidRPr="00454E55">
              <w:rPr>
                <w:rFonts w:ascii="Calibri" w:eastAsia="Times New Roman" w:hAnsi="Calibri" w:cs="Calibri"/>
                <w:color w:val="000000"/>
                <w:lang w:val="ro-RO" w:eastAsia="ro-RO"/>
              </w:rPr>
              <w:t>13</w:t>
            </w:r>
          </w:p>
        </w:tc>
        <w:tc>
          <w:tcPr>
            <w:tcW w:w="871" w:type="dxa"/>
            <w:tcBorders>
              <w:top w:val="nil"/>
              <w:left w:val="nil"/>
              <w:bottom w:val="single" w:sz="4" w:space="0" w:color="auto"/>
              <w:right w:val="single" w:sz="4" w:space="0" w:color="auto"/>
            </w:tcBorders>
            <w:shd w:val="clear" w:color="auto" w:fill="auto"/>
            <w:noWrap/>
            <w:vAlign w:val="bottom"/>
            <w:hideMark/>
          </w:tcPr>
          <w:p w14:paraId="540D7569" w14:textId="77777777" w:rsidR="009B3236" w:rsidRPr="00454E55" w:rsidRDefault="009B3236" w:rsidP="00D41435">
            <w:pPr>
              <w:spacing w:after="0" w:line="240" w:lineRule="auto"/>
              <w:jc w:val="right"/>
              <w:rPr>
                <w:rFonts w:ascii="Calibri" w:eastAsia="Times New Roman" w:hAnsi="Calibri" w:cs="Calibri"/>
                <w:color w:val="000000"/>
                <w:lang w:val="ro-RO" w:eastAsia="ro-RO"/>
              </w:rPr>
            </w:pPr>
            <w:r w:rsidRPr="00454E55">
              <w:rPr>
                <w:rFonts w:ascii="Calibri" w:eastAsia="Times New Roman" w:hAnsi="Calibri" w:cs="Calibri"/>
                <w:color w:val="000000"/>
                <w:lang w:val="ro-RO" w:eastAsia="ro-RO"/>
              </w:rPr>
              <w:t>4,2%</w:t>
            </w:r>
          </w:p>
        </w:tc>
        <w:tc>
          <w:tcPr>
            <w:tcW w:w="763" w:type="dxa"/>
            <w:tcBorders>
              <w:top w:val="nil"/>
              <w:left w:val="nil"/>
              <w:bottom w:val="single" w:sz="4" w:space="0" w:color="auto"/>
              <w:right w:val="single" w:sz="4" w:space="0" w:color="auto"/>
            </w:tcBorders>
            <w:shd w:val="clear" w:color="auto" w:fill="auto"/>
            <w:noWrap/>
            <w:vAlign w:val="bottom"/>
            <w:hideMark/>
          </w:tcPr>
          <w:p w14:paraId="235E1BEE" w14:textId="77777777" w:rsidR="009B3236" w:rsidRPr="00454E55" w:rsidRDefault="009B3236" w:rsidP="00D41435">
            <w:pPr>
              <w:spacing w:after="0" w:line="240" w:lineRule="auto"/>
              <w:jc w:val="right"/>
              <w:rPr>
                <w:rFonts w:ascii="Calibri" w:eastAsia="Times New Roman" w:hAnsi="Calibri" w:cs="Calibri"/>
                <w:color w:val="000000"/>
                <w:lang w:val="ro-RO" w:eastAsia="ro-RO"/>
              </w:rPr>
            </w:pPr>
            <w:r w:rsidRPr="00454E55">
              <w:rPr>
                <w:rFonts w:ascii="Calibri" w:eastAsia="Times New Roman" w:hAnsi="Calibri" w:cs="Calibri"/>
                <w:color w:val="000000"/>
                <w:lang w:val="ro-RO" w:eastAsia="ro-RO"/>
              </w:rPr>
              <w:t>3,5%</w:t>
            </w:r>
          </w:p>
        </w:tc>
        <w:tc>
          <w:tcPr>
            <w:tcW w:w="763" w:type="dxa"/>
            <w:gridSpan w:val="2"/>
            <w:tcBorders>
              <w:top w:val="nil"/>
              <w:left w:val="nil"/>
              <w:bottom w:val="single" w:sz="4" w:space="0" w:color="auto"/>
              <w:right w:val="single" w:sz="4" w:space="0" w:color="auto"/>
            </w:tcBorders>
            <w:shd w:val="clear" w:color="auto" w:fill="auto"/>
            <w:noWrap/>
            <w:vAlign w:val="bottom"/>
            <w:hideMark/>
          </w:tcPr>
          <w:p w14:paraId="6C624AAE" w14:textId="77777777" w:rsidR="009B3236" w:rsidRPr="00454E55" w:rsidRDefault="009B3236" w:rsidP="00D41435">
            <w:pPr>
              <w:spacing w:after="0" w:line="240" w:lineRule="auto"/>
              <w:jc w:val="right"/>
              <w:rPr>
                <w:rFonts w:ascii="Calibri" w:eastAsia="Times New Roman" w:hAnsi="Calibri" w:cs="Calibri"/>
                <w:color w:val="000000"/>
                <w:lang w:val="ro-RO" w:eastAsia="ro-RO"/>
              </w:rPr>
            </w:pPr>
            <w:r w:rsidRPr="00454E55">
              <w:rPr>
                <w:rFonts w:ascii="Calibri" w:eastAsia="Times New Roman" w:hAnsi="Calibri" w:cs="Calibri"/>
                <w:color w:val="000000"/>
                <w:lang w:val="ro-RO" w:eastAsia="ro-RO"/>
              </w:rPr>
              <w:t>5,0%</w:t>
            </w:r>
          </w:p>
        </w:tc>
        <w:tc>
          <w:tcPr>
            <w:tcW w:w="763" w:type="dxa"/>
            <w:tcBorders>
              <w:top w:val="nil"/>
              <w:left w:val="nil"/>
              <w:bottom w:val="single" w:sz="4" w:space="0" w:color="auto"/>
              <w:right w:val="single" w:sz="4" w:space="0" w:color="auto"/>
            </w:tcBorders>
            <w:shd w:val="clear" w:color="auto" w:fill="auto"/>
            <w:noWrap/>
            <w:vAlign w:val="bottom"/>
            <w:hideMark/>
          </w:tcPr>
          <w:p w14:paraId="11D7F185" w14:textId="77777777" w:rsidR="009B3236" w:rsidRPr="00454E55" w:rsidRDefault="009B3236" w:rsidP="00D41435">
            <w:pPr>
              <w:spacing w:after="0" w:line="240" w:lineRule="auto"/>
              <w:jc w:val="right"/>
              <w:rPr>
                <w:rFonts w:ascii="Calibri" w:eastAsia="Times New Roman" w:hAnsi="Calibri" w:cs="Calibri"/>
                <w:color w:val="000000"/>
                <w:lang w:val="ro-RO" w:eastAsia="ro-RO"/>
              </w:rPr>
            </w:pPr>
            <w:r w:rsidRPr="00454E55">
              <w:rPr>
                <w:rFonts w:ascii="Calibri" w:eastAsia="Times New Roman" w:hAnsi="Calibri" w:cs="Calibri"/>
                <w:color w:val="000000"/>
                <w:lang w:val="ro-RO" w:eastAsia="ro-RO"/>
              </w:rPr>
              <w:t>4,0%</w:t>
            </w:r>
          </w:p>
        </w:tc>
        <w:tc>
          <w:tcPr>
            <w:tcW w:w="763" w:type="dxa"/>
            <w:gridSpan w:val="2"/>
            <w:tcBorders>
              <w:top w:val="nil"/>
              <w:left w:val="nil"/>
              <w:bottom w:val="single" w:sz="4" w:space="0" w:color="auto"/>
              <w:right w:val="single" w:sz="4" w:space="0" w:color="auto"/>
            </w:tcBorders>
            <w:shd w:val="clear" w:color="auto" w:fill="auto"/>
            <w:noWrap/>
            <w:vAlign w:val="bottom"/>
            <w:hideMark/>
          </w:tcPr>
          <w:p w14:paraId="24593BFB" w14:textId="77777777" w:rsidR="009B3236" w:rsidRPr="00454E55" w:rsidRDefault="009B3236" w:rsidP="00D41435">
            <w:pPr>
              <w:spacing w:after="0" w:line="240" w:lineRule="auto"/>
              <w:jc w:val="right"/>
              <w:rPr>
                <w:rFonts w:ascii="Calibri" w:eastAsia="Times New Roman" w:hAnsi="Calibri" w:cs="Calibri"/>
                <w:color w:val="000000"/>
                <w:lang w:val="ro-RO" w:eastAsia="ro-RO"/>
              </w:rPr>
            </w:pPr>
            <w:r w:rsidRPr="00454E55">
              <w:rPr>
                <w:rFonts w:ascii="Calibri" w:eastAsia="Times New Roman" w:hAnsi="Calibri" w:cs="Calibri"/>
                <w:color w:val="000000"/>
                <w:lang w:val="ro-RO" w:eastAsia="ro-RO"/>
              </w:rPr>
              <w:t>4,8%</w:t>
            </w:r>
          </w:p>
        </w:tc>
        <w:tc>
          <w:tcPr>
            <w:tcW w:w="917" w:type="dxa"/>
            <w:tcBorders>
              <w:top w:val="nil"/>
              <w:left w:val="nil"/>
              <w:bottom w:val="single" w:sz="4" w:space="0" w:color="auto"/>
              <w:right w:val="single" w:sz="4" w:space="0" w:color="auto"/>
            </w:tcBorders>
            <w:shd w:val="clear" w:color="auto" w:fill="auto"/>
            <w:noWrap/>
            <w:vAlign w:val="bottom"/>
            <w:hideMark/>
          </w:tcPr>
          <w:p w14:paraId="0E5EDCA9" w14:textId="77777777" w:rsidR="009B3236" w:rsidRPr="00454E55" w:rsidRDefault="009B3236" w:rsidP="00D41435">
            <w:pPr>
              <w:spacing w:after="0" w:line="240" w:lineRule="auto"/>
              <w:jc w:val="right"/>
              <w:rPr>
                <w:rFonts w:ascii="Calibri" w:eastAsia="Times New Roman" w:hAnsi="Calibri" w:cs="Calibri"/>
                <w:color w:val="000000"/>
                <w:lang w:val="ro-RO" w:eastAsia="ro-RO"/>
              </w:rPr>
            </w:pPr>
            <w:r w:rsidRPr="00454E55">
              <w:rPr>
                <w:rFonts w:ascii="Calibri" w:eastAsia="Times New Roman" w:hAnsi="Calibri" w:cs="Calibri"/>
                <w:color w:val="000000"/>
                <w:lang w:val="ro-RO" w:eastAsia="ro-RO"/>
              </w:rPr>
              <w:t>3,9%</w:t>
            </w:r>
          </w:p>
        </w:tc>
        <w:tc>
          <w:tcPr>
            <w:tcW w:w="800" w:type="dxa"/>
            <w:tcBorders>
              <w:top w:val="single" w:sz="4" w:space="0" w:color="auto"/>
              <w:left w:val="nil"/>
              <w:bottom w:val="single" w:sz="4" w:space="0" w:color="auto"/>
              <w:right w:val="single" w:sz="4" w:space="0" w:color="auto"/>
            </w:tcBorders>
            <w:shd w:val="clear" w:color="auto" w:fill="DAEEF3" w:themeFill="accent5" w:themeFillTint="33"/>
            <w:noWrap/>
            <w:vAlign w:val="bottom"/>
            <w:hideMark/>
          </w:tcPr>
          <w:p w14:paraId="6843F604" w14:textId="77777777" w:rsidR="009B3236" w:rsidRPr="00454E55" w:rsidRDefault="009B3236" w:rsidP="00D41435">
            <w:pPr>
              <w:spacing w:after="0" w:line="240" w:lineRule="auto"/>
              <w:jc w:val="right"/>
              <w:rPr>
                <w:rFonts w:ascii="Calibri" w:eastAsia="Times New Roman" w:hAnsi="Calibri" w:cs="Calibri"/>
                <w:color w:val="000000"/>
                <w:lang w:val="ro-RO" w:eastAsia="ro-RO"/>
              </w:rPr>
            </w:pPr>
            <w:r w:rsidRPr="00454E55">
              <w:rPr>
                <w:rFonts w:ascii="Calibri" w:eastAsia="Times New Roman" w:hAnsi="Calibri" w:cs="Calibri"/>
                <w:color w:val="000000"/>
                <w:lang w:val="ro-RO" w:eastAsia="ro-RO"/>
              </w:rPr>
              <w:t>4,2%</w:t>
            </w:r>
          </w:p>
        </w:tc>
      </w:tr>
      <w:tr w:rsidR="009B3236" w:rsidRPr="00454E55" w14:paraId="4CCB0ABD" w14:textId="77777777" w:rsidTr="00ED0C04">
        <w:trPr>
          <w:trHeight w:val="300"/>
          <w:jc w:val="center"/>
        </w:trPr>
        <w:tc>
          <w:tcPr>
            <w:tcW w:w="689" w:type="dxa"/>
            <w:tcBorders>
              <w:top w:val="nil"/>
              <w:left w:val="single" w:sz="4" w:space="0" w:color="auto"/>
              <w:bottom w:val="single" w:sz="4" w:space="0" w:color="auto"/>
              <w:right w:val="single" w:sz="4" w:space="0" w:color="auto"/>
            </w:tcBorders>
            <w:shd w:val="clear" w:color="auto" w:fill="auto"/>
            <w:noWrap/>
            <w:vAlign w:val="bottom"/>
            <w:hideMark/>
          </w:tcPr>
          <w:p w14:paraId="76242E1F" w14:textId="77777777" w:rsidR="009B3236" w:rsidRPr="00454E55" w:rsidRDefault="009B3236" w:rsidP="00D41435">
            <w:pPr>
              <w:spacing w:after="0" w:line="240" w:lineRule="auto"/>
              <w:jc w:val="right"/>
              <w:rPr>
                <w:rFonts w:ascii="Calibri" w:eastAsia="Times New Roman" w:hAnsi="Calibri" w:cs="Calibri"/>
                <w:color w:val="000000"/>
                <w:lang w:val="ro-RO" w:eastAsia="ro-RO"/>
              </w:rPr>
            </w:pPr>
            <w:r w:rsidRPr="00454E55">
              <w:rPr>
                <w:rFonts w:ascii="Calibri" w:eastAsia="Times New Roman" w:hAnsi="Calibri" w:cs="Calibri"/>
                <w:color w:val="000000"/>
                <w:lang w:val="ro-RO" w:eastAsia="ro-RO"/>
              </w:rPr>
              <w:t>14</w:t>
            </w:r>
          </w:p>
        </w:tc>
        <w:tc>
          <w:tcPr>
            <w:tcW w:w="871" w:type="dxa"/>
            <w:tcBorders>
              <w:top w:val="nil"/>
              <w:left w:val="nil"/>
              <w:bottom w:val="single" w:sz="4" w:space="0" w:color="auto"/>
              <w:right w:val="single" w:sz="4" w:space="0" w:color="auto"/>
            </w:tcBorders>
            <w:shd w:val="clear" w:color="auto" w:fill="auto"/>
            <w:noWrap/>
            <w:vAlign w:val="bottom"/>
            <w:hideMark/>
          </w:tcPr>
          <w:p w14:paraId="650A54A5" w14:textId="77777777" w:rsidR="009B3236" w:rsidRPr="00454E55" w:rsidRDefault="009B3236" w:rsidP="00D41435">
            <w:pPr>
              <w:spacing w:after="0" w:line="240" w:lineRule="auto"/>
              <w:jc w:val="right"/>
              <w:rPr>
                <w:rFonts w:ascii="Calibri" w:eastAsia="Times New Roman" w:hAnsi="Calibri" w:cs="Calibri"/>
                <w:color w:val="000000"/>
                <w:lang w:val="ro-RO" w:eastAsia="ro-RO"/>
              </w:rPr>
            </w:pPr>
            <w:r w:rsidRPr="00454E55">
              <w:rPr>
                <w:rFonts w:ascii="Calibri" w:eastAsia="Times New Roman" w:hAnsi="Calibri" w:cs="Calibri"/>
                <w:color w:val="000000"/>
                <w:lang w:val="ro-RO" w:eastAsia="ro-RO"/>
              </w:rPr>
              <w:t>3,9%</w:t>
            </w:r>
          </w:p>
        </w:tc>
        <w:tc>
          <w:tcPr>
            <w:tcW w:w="763" w:type="dxa"/>
            <w:tcBorders>
              <w:top w:val="nil"/>
              <w:left w:val="nil"/>
              <w:bottom w:val="single" w:sz="4" w:space="0" w:color="auto"/>
              <w:right w:val="single" w:sz="4" w:space="0" w:color="auto"/>
            </w:tcBorders>
            <w:shd w:val="clear" w:color="auto" w:fill="auto"/>
            <w:noWrap/>
            <w:vAlign w:val="bottom"/>
            <w:hideMark/>
          </w:tcPr>
          <w:p w14:paraId="585E21AB" w14:textId="77777777" w:rsidR="009B3236" w:rsidRPr="00454E55" w:rsidRDefault="009B3236" w:rsidP="00D41435">
            <w:pPr>
              <w:spacing w:after="0" w:line="240" w:lineRule="auto"/>
              <w:jc w:val="right"/>
              <w:rPr>
                <w:rFonts w:ascii="Calibri" w:eastAsia="Times New Roman" w:hAnsi="Calibri" w:cs="Calibri"/>
                <w:color w:val="000000"/>
                <w:lang w:val="ro-RO" w:eastAsia="ro-RO"/>
              </w:rPr>
            </w:pPr>
            <w:r w:rsidRPr="00454E55">
              <w:rPr>
                <w:rFonts w:ascii="Calibri" w:eastAsia="Times New Roman" w:hAnsi="Calibri" w:cs="Calibri"/>
                <w:color w:val="000000"/>
                <w:lang w:val="ro-RO" w:eastAsia="ro-RO"/>
              </w:rPr>
              <w:t>3,2%</w:t>
            </w:r>
          </w:p>
        </w:tc>
        <w:tc>
          <w:tcPr>
            <w:tcW w:w="763" w:type="dxa"/>
            <w:gridSpan w:val="2"/>
            <w:tcBorders>
              <w:top w:val="nil"/>
              <w:left w:val="nil"/>
              <w:bottom w:val="single" w:sz="4" w:space="0" w:color="auto"/>
              <w:right w:val="single" w:sz="4" w:space="0" w:color="auto"/>
            </w:tcBorders>
            <w:shd w:val="clear" w:color="auto" w:fill="auto"/>
            <w:noWrap/>
            <w:vAlign w:val="bottom"/>
            <w:hideMark/>
          </w:tcPr>
          <w:p w14:paraId="2E3E9442" w14:textId="77777777" w:rsidR="009B3236" w:rsidRPr="00454E55" w:rsidRDefault="009B3236" w:rsidP="00D41435">
            <w:pPr>
              <w:spacing w:after="0" w:line="240" w:lineRule="auto"/>
              <w:jc w:val="right"/>
              <w:rPr>
                <w:rFonts w:ascii="Calibri" w:eastAsia="Times New Roman" w:hAnsi="Calibri" w:cs="Calibri"/>
                <w:color w:val="000000"/>
                <w:lang w:val="ro-RO" w:eastAsia="ro-RO"/>
              </w:rPr>
            </w:pPr>
            <w:r w:rsidRPr="00454E55">
              <w:rPr>
                <w:rFonts w:ascii="Calibri" w:eastAsia="Times New Roman" w:hAnsi="Calibri" w:cs="Calibri"/>
                <w:color w:val="000000"/>
                <w:lang w:val="ro-RO" w:eastAsia="ro-RO"/>
              </w:rPr>
              <w:t>4,7%</w:t>
            </w:r>
          </w:p>
        </w:tc>
        <w:tc>
          <w:tcPr>
            <w:tcW w:w="763" w:type="dxa"/>
            <w:tcBorders>
              <w:top w:val="nil"/>
              <w:left w:val="nil"/>
              <w:bottom w:val="single" w:sz="4" w:space="0" w:color="auto"/>
              <w:right w:val="single" w:sz="4" w:space="0" w:color="auto"/>
            </w:tcBorders>
            <w:shd w:val="clear" w:color="auto" w:fill="auto"/>
            <w:noWrap/>
            <w:vAlign w:val="bottom"/>
            <w:hideMark/>
          </w:tcPr>
          <w:p w14:paraId="31CA7A79" w14:textId="77777777" w:rsidR="009B3236" w:rsidRPr="00454E55" w:rsidRDefault="009B3236" w:rsidP="00D41435">
            <w:pPr>
              <w:spacing w:after="0" w:line="240" w:lineRule="auto"/>
              <w:jc w:val="right"/>
              <w:rPr>
                <w:rFonts w:ascii="Calibri" w:eastAsia="Times New Roman" w:hAnsi="Calibri" w:cs="Calibri"/>
                <w:color w:val="000000"/>
                <w:lang w:val="ro-RO" w:eastAsia="ro-RO"/>
              </w:rPr>
            </w:pPr>
            <w:r w:rsidRPr="00454E55">
              <w:rPr>
                <w:rFonts w:ascii="Calibri" w:eastAsia="Times New Roman" w:hAnsi="Calibri" w:cs="Calibri"/>
                <w:color w:val="000000"/>
                <w:lang w:val="ro-RO" w:eastAsia="ro-RO"/>
              </w:rPr>
              <w:t>3,7%</w:t>
            </w:r>
          </w:p>
        </w:tc>
        <w:tc>
          <w:tcPr>
            <w:tcW w:w="763" w:type="dxa"/>
            <w:gridSpan w:val="2"/>
            <w:tcBorders>
              <w:top w:val="nil"/>
              <w:left w:val="nil"/>
              <w:bottom w:val="single" w:sz="4" w:space="0" w:color="auto"/>
              <w:right w:val="single" w:sz="4" w:space="0" w:color="auto"/>
            </w:tcBorders>
            <w:shd w:val="clear" w:color="auto" w:fill="auto"/>
            <w:noWrap/>
            <w:vAlign w:val="bottom"/>
            <w:hideMark/>
          </w:tcPr>
          <w:p w14:paraId="3FC94D46" w14:textId="77777777" w:rsidR="009B3236" w:rsidRPr="00454E55" w:rsidRDefault="009B3236" w:rsidP="00D41435">
            <w:pPr>
              <w:spacing w:after="0" w:line="240" w:lineRule="auto"/>
              <w:jc w:val="right"/>
              <w:rPr>
                <w:rFonts w:ascii="Calibri" w:eastAsia="Times New Roman" w:hAnsi="Calibri" w:cs="Calibri"/>
                <w:color w:val="000000"/>
                <w:lang w:val="ro-RO" w:eastAsia="ro-RO"/>
              </w:rPr>
            </w:pPr>
            <w:r w:rsidRPr="00454E55">
              <w:rPr>
                <w:rFonts w:ascii="Calibri" w:eastAsia="Times New Roman" w:hAnsi="Calibri" w:cs="Calibri"/>
                <w:color w:val="000000"/>
                <w:lang w:val="ro-RO" w:eastAsia="ro-RO"/>
              </w:rPr>
              <w:t>4,5%</w:t>
            </w:r>
          </w:p>
        </w:tc>
        <w:tc>
          <w:tcPr>
            <w:tcW w:w="917" w:type="dxa"/>
            <w:tcBorders>
              <w:top w:val="nil"/>
              <w:left w:val="nil"/>
              <w:bottom w:val="single" w:sz="4" w:space="0" w:color="auto"/>
              <w:right w:val="single" w:sz="4" w:space="0" w:color="auto"/>
            </w:tcBorders>
            <w:shd w:val="clear" w:color="auto" w:fill="auto"/>
            <w:noWrap/>
            <w:vAlign w:val="bottom"/>
            <w:hideMark/>
          </w:tcPr>
          <w:p w14:paraId="28A63DB0" w14:textId="77777777" w:rsidR="009B3236" w:rsidRPr="00454E55" w:rsidRDefault="009B3236" w:rsidP="00D41435">
            <w:pPr>
              <w:spacing w:after="0" w:line="240" w:lineRule="auto"/>
              <w:jc w:val="right"/>
              <w:rPr>
                <w:rFonts w:ascii="Calibri" w:eastAsia="Times New Roman" w:hAnsi="Calibri" w:cs="Calibri"/>
                <w:color w:val="000000"/>
                <w:lang w:val="ro-RO" w:eastAsia="ro-RO"/>
              </w:rPr>
            </w:pPr>
            <w:r w:rsidRPr="00454E55">
              <w:rPr>
                <w:rFonts w:ascii="Calibri" w:eastAsia="Times New Roman" w:hAnsi="Calibri" w:cs="Calibri"/>
                <w:color w:val="000000"/>
                <w:lang w:val="ro-RO" w:eastAsia="ro-RO"/>
              </w:rPr>
              <w:t>3,6%</w:t>
            </w:r>
          </w:p>
        </w:tc>
        <w:tc>
          <w:tcPr>
            <w:tcW w:w="800" w:type="dxa"/>
            <w:tcBorders>
              <w:top w:val="single" w:sz="4" w:space="0" w:color="auto"/>
              <w:left w:val="nil"/>
              <w:bottom w:val="single" w:sz="4" w:space="0" w:color="auto"/>
              <w:right w:val="single" w:sz="4" w:space="0" w:color="auto"/>
            </w:tcBorders>
            <w:shd w:val="clear" w:color="auto" w:fill="DAEEF3" w:themeFill="accent5" w:themeFillTint="33"/>
            <w:noWrap/>
            <w:vAlign w:val="bottom"/>
            <w:hideMark/>
          </w:tcPr>
          <w:p w14:paraId="0C9958D1" w14:textId="77777777" w:rsidR="009B3236" w:rsidRPr="00454E55" w:rsidRDefault="009B3236" w:rsidP="00D41435">
            <w:pPr>
              <w:spacing w:after="0" w:line="240" w:lineRule="auto"/>
              <w:jc w:val="right"/>
              <w:rPr>
                <w:rFonts w:ascii="Calibri" w:eastAsia="Times New Roman" w:hAnsi="Calibri" w:cs="Calibri"/>
                <w:color w:val="000000"/>
                <w:lang w:val="ro-RO" w:eastAsia="ro-RO"/>
              </w:rPr>
            </w:pPr>
            <w:r w:rsidRPr="00454E55">
              <w:rPr>
                <w:rFonts w:ascii="Calibri" w:eastAsia="Times New Roman" w:hAnsi="Calibri" w:cs="Calibri"/>
                <w:color w:val="000000"/>
                <w:lang w:val="ro-RO" w:eastAsia="ro-RO"/>
              </w:rPr>
              <w:t>4,0%</w:t>
            </w:r>
          </w:p>
        </w:tc>
      </w:tr>
      <w:tr w:rsidR="009B3236" w:rsidRPr="00454E55" w14:paraId="182C8056" w14:textId="77777777" w:rsidTr="00ED0C04">
        <w:trPr>
          <w:trHeight w:val="300"/>
          <w:jc w:val="center"/>
        </w:trPr>
        <w:tc>
          <w:tcPr>
            <w:tcW w:w="689" w:type="dxa"/>
            <w:tcBorders>
              <w:top w:val="nil"/>
              <w:left w:val="single" w:sz="4" w:space="0" w:color="auto"/>
              <w:bottom w:val="single" w:sz="4" w:space="0" w:color="auto"/>
              <w:right w:val="single" w:sz="4" w:space="0" w:color="auto"/>
            </w:tcBorders>
            <w:shd w:val="clear" w:color="auto" w:fill="auto"/>
            <w:noWrap/>
            <w:vAlign w:val="bottom"/>
            <w:hideMark/>
          </w:tcPr>
          <w:p w14:paraId="2467C788" w14:textId="77777777" w:rsidR="009B3236" w:rsidRPr="00454E55" w:rsidRDefault="009B3236" w:rsidP="00D41435">
            <w:pPr>
              <w:spacing w:after="0" w:line="240" w:lineRule="auto"/>
              <w:jc w:val="right"/>
              <w:rPr>
                <w:rFonts w:ascii="Calibri" w:eastAsia="Times New Roman" w:hAnsi="Calibri" w:cs="Calibri"/>
                <w:color w:val="000000"/>
                <w:lang w:val="ro-RO" w:eastAsia="ro-RO"/>
              </w:rPr>
            </w:pPr>
            <w:r w:rsidRPr="00454E55">
              <w:rPr>
                <w:rFonts w:ascii="Calibri" w:eastAsia="Times New Roman" w:hAnsi="Calibri" w:cs="Calibri"/>
                <w:color w:val="000000"/>
                <w:lang w:val="ro-RO" w:eastAsia="ro-RO"/>
              </w:rPr>
              <w:t>15</w:t>
            </w:r>
          </w:p>
        </w:tc>
        <w:tc>
          <w:tcPr>
            <w:tcW w:w="871" w:type="dxa"/>
            <w:tcBorders>
              <w:top w:val="nil"/>
              <w:left w:val="nil"/>
              <w:bottom w:val="single" w:sz="4" w:space="0" w:color="auto"/>
              <w:right w:val="single" w:sz="4" w:space="0" w:color="auto"/>
            </w:tcBorders>
            <w:shd w:val="clear" w:color="auto" w:fill="auto"/>
            <w:noWrap/>
            <w:vAlign w:val="bottom"/>
            <w:hideMark/>
          </w:tcPr>
          <w:p w14:paraId="3C5E8233" w14:textId="77777777" w:rsidR="009B3236" w:rsidRPr="00454E55" w:rsidRDefault="009B3236" w:rsidP="00D41435">
            <w:pPr>
              <w:spacing w:after="0" w:line="240" w:lineRule="auto"/>
              <w:jc w:val="right"/>
              <w:rPr>
                <w:rFonts w:ascii="Calibri" w:eastAsia="Times New Roman" w:hAnsi="Calibri" w:cs="Calibri"/>
                <w:color w:val="000000"/>
                <w:lang w:val="ro-RO" w:eastAsia="ro-RO"/>
              </w:rPr>
            </w:pPr>
            <w:r w:rsidRPr="00454E55">
              <w:rPr>
                <w:rFonts w:ascii="Calibri" w:eastAsia="Times New Roman" w:hAnsi="Calibri" w:cs="Calibri"/>
                <w:color w:val="000000"/>
                <w:lang w:val="ro-RO" w:eastAsia="ro-RO"/>
              </w:rPr>
              <w:t>3,7%</w:t>
            </w:r>
          </w:p>
        </w:tc>
        <w:tc>
          <w:tcPr>
            <w:tcW w:w="763" w:type="dxa"/>
            <w:tcBorders>
              <w:top w:val="nil"/>
              <w:left w:val="nil"/>
              <w:bottom w:val="single" w:sz="4" w:space="0" w:color="auto"/>
              <w:right w:val="single" w:sz="4" w:space="0" w:color="auto"/>
            </w:tcBorders>
            <w:shd w:val="clear" w:color="auto" w:fill="auto"/>
            <w:noWrap/>
            <w:vAlign w:val="bottom"/>
            <w:hideMark/>
          </w:tcPr>
          <w:p w14:paraId="10B5B78C" w14:textId="77777777" w:rsidR="009B3236" w:rsidRPr="00454E55" w:rsidRDefault="009B3236" w:rsidP="00D41435">
            <w:pPr>
              <w:spacing w:after="0" w:line="240" w:lineRule="auto"/>
              <w:jc w:val="right"/>
              <w:rPr>
                <w:rFonts w:ascii="Calibri" w:eastAsia="Times New Roman" w:hAnsi="Calibri" w:cs="Calibri"/>
                <w:color w:val="000000"/>
                <w:lang w:val="ro-RO" w:eastAsia="ro-RO"/>
              </w:rPr>
            </w:pPr>
            <w:r w:rsidRPr="00454E55">
              <w:rPr>
                <w:rFonts w:ascii="Calibri" w:eastAsia="Times New Roman" w:hAnsi="Calibri" w:cs="Calibri"/>
                <w:color w:val="000000"/>
                <w:lang w:val="ro-RO" w:eastAsia="ro-RO"/>
              </w:rPr>
              <w:t>3,0%</w:t>
            </w:r>
          </w:p>
        </w:tc>
        <w:tc>
          <w:tcPr>
            <w:tcW w:w="763" w:type="dxa"/>
            <w:gridSpan w:val="2"/>
            <w:tcBorders>
              <w:top w:val="nil"/>
              <w:left w:val="nil"/>
              <w:bottom w:val="single" w:sz="4" w:space="0" w:color="auto"/>
              <w:right w:val="single" w:sz="4" w:space="0" w:color="auto"/>
            </w:tcBorders>
            <w:shd w:val="clear" w:color="auto" w:fill="auto"/>
            <w:noWrap/>
            <w:vAlign w:val="bottom"/>
            <w:hideMark/>
          </w:tcPr>
          <w:p w14:paraId="264F213F" w14:textId="77777777" w:rsidR="009B3236" w:rsidRPr="00454E55" w:rsidRDefault="009B3236" w:rsidP="00D41435">
            <w:pPr>
              <w:spacing w:after="0" w:line="240" w:lineRule="auto"/>
              <w:jc w:val="right"/>
              <w:rPr>
                <w:rFonts w:ascii="Calibri" w:eastAsia="Times New Roman" w:hAnsi="Calibri" w:cs="Calibri"/>
                <w:color w:val="000000"/>
                <w:lang w:val="ro-RO" w:eastAsia="ro-RO"/>
              </w:rPr>
            </w:pPr>
            <w:r w:rsidRPr="00454E55">
              <w:rPr>
                <w:rFonts w:ascii="Calibri" w:eastAsia="Times New Roman" w:hAnsi="Calibri" w:cs="Calibri"/>
                <w:color w:val="000000"/>
                <w:lang w:val="ro-RO" w:eastAsia="ro-RO"/>
              </w:rPr>
              <w:t>4,4%</w:t>
            </w:r>
          </w:p>
        </w:tc>
        <w:tc>
          <w:tcPr>
            <w:tcW w:w="763" w:type="dxa"/>
            <w:tcBorders>
              <w:top w:val="nil"/>
              <w:left w:val="nil"/>
              <w:bottom w:val="single" w:sz="4" w:space="0" w:color="auto"/>
              <w:right w:val="single" w:sz="4" w:space="0" w:color="auto"/>
            </w:tcBorders>
            <w:shd w:val="clear" w:color="auto" w:fill="auto"/>
            <w:noWrap/>
            <w:vAlign w:val="bottom"/>
            <w:hideMark/>
          </w:tcPr>
          <w:p w14:paraId="44BB27E2" w14:textId="77777777" w:rsidR="009B3236" w:rsidRPr="00454E55" w:rsidRDefault="009B3236" w:rsidP="00D41435">
            <w:pPr>
              <w:spacing w:after="0" w:line="240" w:lineRule="auto"/>
              <w:jc w:val="right"/>
              <w:rPr>
                <w:rFonts w:ascii="Calibri" w:eastAsia="Times New Roman" w:hAnsi="Calibri" w:cs="Calibri"/>
                <w:color w:val="000000"/>
                <w:lang w:val="ro-RO" w:eastAsia="ro-RO"/>
              </w:rPr>
            </w:pPr>
            <w:r w:rsidRPr="00454E55">
              <w:rPr>
                <w:rFonts w:ascii="Calibri" w:eastAsia="Times New Roman" w:hAnsi="Calibri" w:cs="Calibri"/>
                <w:color w:val="000000"/>
                <w:lang w:val="ro-RO" w:eastAsia="ro-RO"/>
              </w:rPr>
              <w:t>3,5%</w:t>
            </w:r>
          </w:p>
        </w:tc>
        <w:tc>
          <w:tcPr>
            <w:tcW w:w="763" w:type="dxa"/>
            <w:gridSpan w:val="2"/>
            <w:tcBorders>
              <w:top w:val="nil"/>
              <w:left w:val="nil"/>
              <w:bottom w:val="single" w:sz="4" w:space="0" w:color="auto"/>
              <w:right w:val="single" w:sz="4" w:space="0" w:color="auto"/>
            </w:tcBorders>
            <w:shd w:val="clear" w:color="auto" w:fill="auto"/>
            <w:noWrap/>
            <w:vAlign w:val="bottom"/>
            <w:hideMark/>
          </w:tcPr>
          <w:p w14:paraId="5AF5D334" w14:textId="77777777" w:rsidR="009B3236" w:rsidRPr="00454E55" w:rsidRDefault="009B3236" w:rsidP="00D41435">
            <w:pPr>
              <w:spacing w:after="0" w:line="240" w:lineRule="auto"/>
              <w:jc w:val="right"/>
              <w:rPr>
                <w:rFonts w:ascii="Calibri" w:eastAsia="Times New Roman" w:hAnsi="Calibri" w:cs="Calibri"/>
                <w:color w:val="000000"/>
                <w:lang w:val="ro-RO" w:eastAsia="ro-RO"/>
              </w:rPr>
            </w:pPr>
            <w:r w:rsidRPr="00454E55">
              <w:rPr>
                <w:rFonts w:ascii="Calibri" w:eastAsia="Times New Roman" w:hAnsi="Calibri" w:cs="Calibri"/>
                <w:color w:val="000000"/>
                <w:lang w:val="ro-RO" w:eastAsia="ro-RO"/>
              </w:rPr>
              <w:t>4,3%</w:t>
            </w:r>
          </w:p>
        </w:tc>
        <w:tc>
          <w:tcPr>
            <w:tcW w:w="917" w:type="dxa"/>
            <w:tcBorders>
              <w:top w:val="nil"/>
              <w:left w:val="nil"/>
              <w:bottom w:val="single" w:sz="4" w:space="0" w:color="auto"/>
              <w:right w:val="single" w:sz="4" w:space="0" w:color="auto"/>
            </w:tcBorders>
            <w:shd w:val="clear" w:color="auto" w:fill="auto"/>
            <w:noWrap/>
            <w:vAlign w:val="bottom"/>
            <w:hideMark/>
          </w:tcPr>
          <w:p w14:paraId="23B46462" w14:textId="77777777" w:rsidR="009B3236" w:rsidRPr="00454E55" w:rsidRDefault="009B3236" w:rsidP="00D41435">
            <w:pPr>
              <w:spacing w:after="0" w:line="240" w:lineRule="auto"/>
              <w:jc w:val="right"/>
              <w:rPr>
                <w:rFonts w:ascii="Calibri" w:eastAsia="Times New Roman" w:hAnsi="Calibri" w:cs="Calibri"/>
                <w:color w:val="000000"/>
                <w:lang w:val="ro-RO" w:eastAsia="ro-RO"/>
              </w:rPr>
            </w:pPr>
            <w:r w:rsidRPr="00454E55">
              <w:rPr>
                <w:rFonts w:ascii="Calibri" w:eastAsia="Times New Roman" w:hAnsi="Calibri" w:cs="Calibri"/>
                <w:color w:val="000000"/>
                <w:lang w:val="ro-RO" w:eastAsia="ro-RO"/>
              </w:rPr>
              <w:t>3,4%</w:t>
            </w:r>
          </w:p>
        </w:tc>
        <w:tc>
          <w:tcPr>
            <w:tcW w:w="800" w:type="dxa"/>
            <w:tcBorders>
              <w:top w:val="single" w:sz="4" w:space="0" w:color="auto"/>
              <w:left w:val="nil"/>
              <w:bottom w:val="single" w:sz="4" w:space="0" w:color="auto"/>
              <w:right w:val="single" w:sz="4" w:space="0" w:color="auto"/>
            </w:tcBorders>
            <w:shd w:val="clear" w:color="auto" w:fill="DAEEF3" w:themeFill="accent5" w:themeFillTint="33"/>
            <w:noWrap/>
            <w:vAlign w:val="bottom"/>
            <w:hideMark/>
          </w:tcPr>
          <w:p w14:paraId="5A7BCC0E" w14:textId="77777777" w:rsidR="009B3236" w:rsidRPr="00454E55" w:rsidRDefault="009B3236" w:rsidP="00D41435">
            <w:pPr>
              <w:spacing w:after="0" w:line="240" w:lineRule="auto"/>
              <w:jc w:val="right"/>
              <w:rPr>
                <w:rFonts w:ascii="Calibri" w:eastAsia="Times New Roman" w:hAnsi="Calibri" w:cs="Calibri"/>
                <w:color w:val="000000"/>
                <w:lang w:val="ro-RO" w:eastAsia="ro-RO"/>
              </w:rPr>
            </w:pPr>
            <w:r w:rsidRPr="00454E55">
              <w:rPr>
                <w:rFonts w:ascii="Calibri" w:eastAsia="Times New Roman" w:hAnsi="Calibri" w:cs="Calibri"/>
                <w:color w:val="000000"/>
                <w:lang w:val="ro-RO" w:eastAsia="ro-RO"/>
              </w:rPr>
              <w:t>3,7%</w:t>
            </w:r>
          </w:p>
        </w:tc>
      </w:tr>
      <w:tr w:rsidR="009B3236" w:rsidRPr="00D41435" w14:paraId="56D2B470" w14:textId="77777777" w:rsidTr="00ED0C04">
        <w:trPr>
          <w:trHeight w:val="300"/>
          <w:jc w:val="center"/>
        </w:trPr>
        <w:tc>
          <w:tcPr>
            <w:tcW w:w="689" w:type="dxa"/>
            <w:tcBorders>
              <w:top w:val="nil"/>
              <w:left w:val="single" w:sz="4" w:space="0" w:color="auto"/>
              <w:bottom w:val="single" w:sz="4" w:space="0" w:color="auto"/>
              <w:right w:val="single" w:sz="4" w:space="0" w:color="auto"/>
            </w:tcBorders>
            <w:shd w:val="clear" w:color="auto" w:fill="auto"/>
            <w:noWrap/>
            <w:vAlign w:val="bottom"/>
            <w:hideMark/>
          </w:tcPr>
          <w:p w14:paraId="7E4413DE" w14:textId="77777777" w:rsidR="009B3236" w:rsidRPr="00454E55" w:rsidRDefault="009B3236" w:rsidP="00D41435">
            <w:pPr>
              <w:spacing w:after="0" w:line="240" w:lineRule="auto"/>
              <w:jc w:val="right"/>
              <w:rPr>
                <w:rFonts w:ascii="Calibri" w:eastAsia="Times New Roman" w:hAnsi="Calibri" w:cs="Calibri"/>
                <w:color w:val="000000"/>
                <w:lang w:val="ro-RO" w:eastAsia="ro-RO"/>
              </w:rPr>
            </w:pPr>
            <w:r w:rsidRPr="00454E55">
              <w:rPr>
                <w:rFonts w:ascii="Calibri" w:eastAsia="Times New Roman" w:hAnsi="Calibri" w:cs="Calibri"/>
                <w:color w:val="000000"/>
                <w:lang w:val="ro-RO" w:eastAsia="ro-RO"/>
              </w:rPr>
              <w:t>16</w:t>
            </w:r>
          </w:p>
        </w:tc>
        <w:tc>
          <w:tcPr>
            <w:tcW w:w="871" w:type="dxa"/>
            <w:tcBorders>
              <w:top w:val="nil"/>
              <w:left w:val="nil"/>
              <w:bottom w:val="single" w:sz="4" w:space="0" w:color="auto"/>
              <w:right w:val="single" w:sz="4" w:space="0" w:color="auto"/>
            </w:tcBorders>
            <w:shd w:val="clear" w:color="auto" w:fill="auto"/>
            <w:noWrap/>
            <w:vAlign w:val="bottom"/>
            <w:hideMark/>
          </w:tcPr>
          <w:p w14:paraId="14BB32EF" w14:textId="77777777" w:rsidR="009B3236" w:rsidRPr="00454E55" w:rsidRDefault="009B3236" w:rsidP="00D41435">
            <w:pPr>
              <w:spacing w:after="0" w:line="240" w:lineRule="auto"/>
              <w:jc w:val="right"/>
              <w:rPr>
                <w:rFonts w:ascii="Calibri" w:eastAsia="Times New Roman" w:hAnsi="Calibri" w:cs="Calibri"/>
                <w:color w:val="000000"/>
                <w:lang w:val="ro-RO" w:eastAsia="ro-RO"/>
              </w:rPr>
            </w:pPr>
            <w:r w:rsidRPr="00454E55">
              <w:rPr>
                <w:rFonts w:ascii="Calibri" w:eastAsia="Times New Roman" w:hAnsi="Calibri" w:cs="Calibri"/>
                <w:color w:val="000000"/>
                <w:lang w:val="ro-RO" w:eastAsia="ro-RO"/>
              </w:rPr>
              <w:t>3,5%</w:t>
            </w:r>
          </w:p>
        </w:tc>
        <w:tc>
          <w:tcPr>
            <w:tcW w:w="763" w:type="dxa"/>
            <w:tcBorders>
              <w:top w:val="nil"/>
              <w:left w:val="nil"/>
              <w:bottom w:val="single" w:sz="4" w:space="0" w:color="auto"/>
              <w:right w:val="single" w:sz="4" w:space="0" w:color="auto"/>
            </w:tcBorders>
            <w:shd w:val="clear" w:color="auto" w:fill="auto"/>
            <w:noWrap/>
            <w:vAlign w:val="bottom"/>
            <w:hideMark/>
          </w:tcPr>
          <w:p w14:paraId="6C9DBFAE" w14:textId="77777777" w:rsidR="009B3236" w:rsidRPr="00454E55" w:rsidRDefault="009B3236" w:rsidP="00D41435">
            <w:pPr>
              <w:spacing w:after="0" w:line="240" w:lineRule="auto"/>
              <w:jc w:val="right"/>
              <w:rPr>
                <w:rFonts w:ascii="Calibri" w:eastAsia="Times New Roman" w:hAnsi="Calibri" w:cs="Calibri"/>
                <w:color w:val="000000"/>
                <w:lang w:val="ro-RO" w:eastAsia="ro-RO"/>
              </w:rPr>
            </w:pPr>
            <w:r w:rsidRPr="00454E55">
              <w:rPr>
                <w:rFonts w:ascii="Calibri" w:eastAsia="Times New Roman" w:hAnsi="Calibri" w:cs="Calibri"/>
                <w:color w:val="000000"/>
                <w:lang w:val="ro-RO" w:eastAsia="ro-RO"/>
              </w:rPr>
              <w:t>2,9%</w:t>
            </w:r>
          </w:p>
        </w:tc>
        <w:tc>
          <w:tcPr>
            <w:tcW w:w="763" w:type="dxa"/>
            <w:gridSpan w:val="2"/>
            <w:tcBorders>
              <w:top w:val="nil"/>
              <w:left w:val="nil"/>
              <w:bottom w:val="single" w:sz="4" w:space="0" w:color="auto"/>
              <w:right w:val="single" w:sz="4" w:space="0" w:color="auto"/>
            </w:tcBorders>
            <w:shd w:val="clear" w:color="auto" w:fill="auto"/>
            <w:noWrap/>
            <w:vAlign w:val="bottom"/>
            <w:hideMark/>
          </w:tcPr>
          <w:p w14:paraId="7ACF73A3" w14:textId="77777777" w:rsidR="009B3236" w:rsidRPr="00454E55" w:rsidRDefault="009B3236" w:rsidP="00D41435">
            <w:pPr>
              <w:spacing w:after="0" w:line="240" w:lineRule="auto"/>
              <w:jc w:val="right"/>
              <w:rPr>
                <w:rFonts w:ascii="Calibri" w:eastAsia="Times New Roman" w:hAnsi="Calibri" w:cs="Calibri"/>
                <w:color w:val="000000"/>
                <w:lang w:val="ro-RO" w:eastAsia="ro-RO"/>
              </w:rPr>
            </w:pPr>
            <w:r w:rsidRPr="00454E55">
              <w:rPr>
                <w:rFonts w:ascii="Calibri" w:eastAsia="Times New Roman" w:hAnsi="Calibri" w:cs="Calibri"/>
                <w:color w:val="000000"/>
                <w:lang w:val="ro-RO" w:eastAsia="ro-RO"/>
              </w:rPr>
              <w:t>4,1%</w:t>
            </w:r>
          </w:p>
        </w:tc>
        <w:tc>
          <w:tcPr>
            <w:tcW w:w="763" w:type="dxa"/>
            <w:tcBorders>
              <w:top w:val="nil"/>
              <w:left w:val="nil"/>
              <w:bottom w:val="single" w:sz="4" w:space="0" w:color="auto"/>
              <w:right w:val="single" w:sz="4" w:space="0" w:color="auto"/>
            </w:tcBorders>
            <w:shd w:val="clear" w:color="auto" w:fill="auto"/>
            <w:noWrap/>
            <w:vAlign w:val="bottom"/>
            <w:hideMark/>
          </w:tcPr>
          <w:p w14:paraId="0394371E" w14:textId="77777777" w:rsidR="009B3236" w:rsidRPr="00454E55" w:rsidRDefault="009B3236" w:rsidP="00D41435">
            <w:pPr>
              <w:spacing w:after="0" w:line="240" w:lineRule="auto"/>
              <w:jc w:val="right"/>
              <w:rPr>
                <w:rFonts w:ascii="Calibri" w:eastAsia="Times New Roman" w:hAnsi="Calibri" w:cs="Calibri"/>
                <w:color w:val="000000"/>
                <w:lang w:val="ro-RO" w:eastAsia="ro-RO"/>
              </w:rPr>
            </w:pPr>
            <w:r w:rsidRPr="00454E55">
              <w:rPr>
                <w:rFonts w:ascii="Calibri" w:eastAsia="Times New Roman" w:hAnsi="Calibri" w:cs="Calibri"/>
                <w:color w:val="000000"/>
                <w:lang w:val="ro-RO" w:eastAsia="ro-RO"/>
              </w:rPr>
              <w:t>3,3%</w:t>
            </w:r>
          </w:p>
        </w:tc>
        <w:tc>
          <w:tcPr>
            <w:tcW w:w="763" w:type="dxa"/>
            <w:gridSpan w:val="2"/>
            <w:tcBorders>
              <w:top w:val="nil"/>
              <w:left w:val="nil"/>
              <w:bottom w:val="single" w:sz="4" w:space="0" w:color="auto"/>
              <w:right w:val="single" w:sz="4" w:space="0" w:color="auto"/>
            </w:tcBorders>
            <w:shd w:val="clear" w:color="auto" w:fill="auto"/>
            <w:noWrap/>
            <w:vAlign w:val="bottom"/>
            <w:hideMark/>
          </w:tcPr>
          <w:p w14:paraId="681339F6" w14:textId="77777777" w:rsidR="009B3236" w:rsidRPr="00454E55" w:rsidRDefault="009B3236" w:rsidP="00D41435">
            <w:pPr>
              <w:spacing w:after="0" w:line="240" w:lineRule="auto"/>
              <w:jc w:val="right"/>
              <w:rPr>
                <w:rFonts w:ascii="Calibri" w:eastAsia="Times New Roman" w:hAnsi="Calibri" w:cs="Calibri"/>
                <w:color w:val="000000"/>
                <w:lang w:val="ro-RO" w:eastAsia="ro-RO"/>
              </w:rPr>
            </w:pPr>
            <w:r w:rsidRPr="00454E55">
              <w:rPr>
                <w:rFonts w:ascii="Calibri" w:eastAsia="Times New Roman" w:hAnsi="Calibri" w:cs="Calibri"/>
                <w:color w:val="000000"/>
                <w:lang w:val="ro-RO" w:eastAsia="ro-RO"/>
              </w:rPr>
              <w:t>4,0%</w:t>
            </w:r>
          </w:p>
        </w:tc>
        <w:tc>
          <w:tcPr>
            <w:tcW w:w="917" w:type="dxa"/>
            <w:tcBorders>
              <w:top w:val="nil"/>
              <w:left w:val="nil"/>
              <w:bottom w:val="single" w:sz="4" w:space="0" w:color="auto"/>
              <w:right w:val="single" w:sz="4" w:space="0" w:color="auto"/>
            </w:tcBorders>
            <w:shd w:val="clear" w:color="auto" w:fill="auto"/>
            <w:noWrap/>
            <w:vAlign w:val="bottom"/>
            <w:hideMark/>
          </w:tcPr>
          <w:p w14:paraId="44A377D2" w14:textId="77777777" w:rsidR="009B3236" w:rsidRPr="00454E55" w:rsidRDefault="009B3236" w:rsidP="00D41435">
            <w:pPr>
              <w:spacing w:after="0" w:line="240" w:lineRule="auto"/>
              <w:jc w:val="right"/>
              <w:rPr>
                <w:rFonts w:ascii="Calibri" w:eastAsia="Times New Roman" w:hAnsi="Calibri" w:cs="Calibri"/>
                <w:color w:val="000000"/>
                <w:lang w:val="ro-RO" w:eastAsia="ro-RO"/>
              </w:rPr>
            </w:pPr>
            <w:r w:rsidRPr="00454E55">
              <w:rPr>
                <w:rFonts w:ascii="Calibri" w:eastAsia="Times New Roman" w:hAnsi="Calibri" w:cs="Calibri"/>
                <w:color w:val="000000"/>
                <w:lang w:val="ro-RO" w:eastAsia="ro-RO"/>
              </w:rPr>
              <w:t>3,2%</w:t>
            </w:r>
          </w:p>
        </w:tc>
        <w:tc>
          <w:tcPr>
            <w:tcW w:w="800" w:type="dxa"/>
            <w:tcBorders>
              <w:top w:val="single" w:sz="4" w:space="0" w:color="auto"/>
              <w:left w:val="nil"/>
              <w:bottom w:val="single" w:sz="4" w:space="0" w:color="auto"/>
              <w:right w:val="single" w:sz="4" w:space="0" w:color="auto"/>
            </w:tcBorders>
            <w:shd w:val="clear" w:color="auto" w:fill="DAEEF3" w:themeFill="accent5" w:themeFillTint="33"/>
            <w:noWrap/>
            <w:vAlign w:val="bottom"/>
            <w:hideMark/>
          </w:tcPr>
          <w:p w14:paraId="4E388AE1" w14:textId="77777777" w:rsidR="009B3236" w:rsidRPr="00D41435" w:rsidRDefault="009B3236" w:rsidP="00D41435">
            <w:pPr>
              <w:spacing w:after="0" w:line="240" w:lineRule="auto"/>
              <w:jc w:val="right"/>
              <w:rPr>
                <w:rFonts w:ascii="Calibri" w:eastAsia="Times New Roman" w:hAnsi="Calibri" w:cs="Calibri"/>
                <w:color w:val="000000"/>
                <w:lang w:val="ro-RO" w:eastAsia="ro-RO"/>
              </w:rPr>
            </w:pPr>
            <w:r w:rsidRPr="00454E55">
              <w:rPr>
                <w:rFonts w:ascii="Calibri" w:eastAsia="Times New Roman" w:hAnsi="Calibri" w:cs="Calibri"/>
                <w:color w:val="000000"/>
                <w:lang w:val="ro-RO" w:eastAsia="ro-RO"/>
              </w:rPr>
              <w:t>3,5%</w:t>
            </w:r>
          </w:p>
        </w:tc>
      </w:tr>
    </w:tbl>
    <w:p w14:paraId="3AE596E5" w14:textId="243860AB" w:rsidR="00034B4A" w:rsidRDefault="00034B4A" w:rsidP="00034B4A">
      <w:pPr>
        <w:spacing w:before="240" w:after="0"/>
        <w:ind w:left="360"/>
        <w:jc w:val="both"/>
        <w:rPr>
          <w:sz w:val="24"/>
          <w:szCs w:val="24"/>
          <w:lang w:val="ro-RO"/>
        </w:rPr>
      </w:pPr>
      <w:r>
        <w:rPr>
          <w:sz w:val="24"/>
          <w:szCs w:val="24"/>
          <w:lang w:val="ro-RO"/>
        </w:rPr>
        <w:t xml:space="preserve">Din analiza datelor tabelului </w:t>
      </w:r>
      <w:r w:rsidR="006C2519">
        <w:rPr>
          <w:sz w:val="24"/>
          <w:szCs w:val="24"/>
          <w:lang w:val="ro-RO"/>
        </w:rPr>
        <w:t>30</w:t>
      </w:r>
      <w:r>
        <w:rPr>
          <w:sz w:val="24"/>
          <w:szCs w:val="24"/>
          <w:lang w:val="ro-RO"/>
        </w:rPr>
        <w:t xml:space="preserve"> putem estima formula care descrie variaţia cotei de energie indirectă ce se pierde prin tavan în cazul </w:t>
      </w:r>
      <w:r w:rsidR="00FA1E68">
        <w:rPr>
          <w:sz w:val="24"/>
          <w:szCs w:val="24"/>
          <w:lang w:val="ro-RO"/>
        </w:rPr>
        <w:t>prezenţei</w:t>
      </w:r>
      <w:r>
        <w:rPr>
          <w:sz w:val="24"/>
          <w:szCs w:val="24"/>
          <w:lang w:val="ro-RO"/>
        </w:rPr>
        <w:t xml:space="preserve"> etajului tehnic </w:t>
      </w:r>
      <w:r w:rsidR="00FA1E68">
        <w:rPr>
          <w:sz w:val="24"/>
          <w:szCs w:val="24"/>
          <w:lang w:val="ro-RO"/>
        </w:rPr>
        <w:t>neîncălzit</w:t>
      </w:r>
      <w:r>
        <w:rPr>
          <w:sz w:val="24"/>
          <w:szCs w:val="24"/>
          <w:lang w:val="ro-RO"/>
        </w:rPr>
        <w:t xml:space="preserve"> pentru orice număr de etaje.</w:t>
      </w:r>
    </w:p>
    <w:p w14:paraId="39B6214B" w14:textId="2BC79C13" w:rsidR="009B3236" w:rsidRPr="00274553" w:rsidRDefault="009B3236" w:rsidP="00034B4A">
      <w:pPr>
        <w:spacing w:before="240" w:after="0"/>
        <w:ind w:left="360"/>
        <w:jc w:val="center"/>
        <w:rPr>
          <w:sz w:val="24"/>
          <w:szCs w:val="24"/>
          <w:lang w:val="ro-RO"/>
        </w:rPr>
      </w:pPr>
      <w:r w:rsidRPr="00CF461D">
        <w:rPr>
          <w:noProof/>
          <w:highlight w:val="green"/>
        </w:rPr>
        <w:lastRenderedPageBreak/>
        <w:drawing>
          <wp:inline distT="0" distB="0" distL="0" distR="0" wp14:anchorId="23BB49FD" wp14:editId="63123484">
            <wp:extent cx="4572000" cy="2781300"/>
            <wp:effectExtent l="0" t="0" r="0" b="0"/>
            <wp:docPr id="57" name="Chart 57">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300-00000D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14:paraId="23A4A8CE" w14:textId="76064F4F" w:rsidR="00034B4A" w:rsidRDefault="00034B4A" w:rsidP="00034B4A">
      <w:pPr>
        <w:spacing w:before="240" w:after="0"/>
        <w:ind w:left="360"/>
        <w:jc w:val="center"/>
        <w:rPr>
          <w:b/>
          <w:bCs/>
          <w:color w:val="000000"/>
          <w:sz w:val="18"/>
          <w:szCs w:val="18"/>
          <w:lang w:val="ro-RO"/>
        </w:rPr>
      </w:pPr>
      <w:bookmarkStart w:id="75" w:name="_Toc128595797"/>
      <w:r w:rsidRPr="003A4DE9">
        <w:rPr>
          <w:b/>
          <w:sz w:val="18"/>
          <w:szCs w:val="18"/>
          <w:lang w:val="ro-RO"/>
        </w:rPr>
        <w:t xml:space="preserve">Figura </w:t>
      </w:r>
      <w:r w:rsidRPr="003A4DE9">
        <w:rPr>
          <w:b/>
          <w:sz w:val="18"/>
          <w:szCs w:val="18"/>
        </w:rPr>
        <w:fldChar w:fldCharType="begin"/>
      </w:r>
      <w:r w:rsidRPr="003A4DE9">
        <w:rPr>
          <w:b/>
          <w:sz w:val="18"/>
          <w:szCs w:val="18"/>
        </w:rPr>
        <w:instrText xml:space="preserve"> SEQ Figură \* ARABIC </w:instrText>
      </w:r>
      <w:r w:rsidRPr="003A4DE9">
        <w:rPr>
          <w:b/>
          <w:sz w:val="18"/>
          <w:szCs w:val="18"/>
        </w:rPr>
        <w:fldChar w:fldCharType="separate"/>
      </w:r>
      <w:r w:rsidR="006C2519">
        <w:rPr>
          <w:b/>
          <w:noProof/>
          <w:sz w:val="18"/>
          <w:szCs w:val="18"/>
        </w:rPr>
        <w:t>21</w:t>
      </w:r>
      <w:r w:rsidRPr="003A4DE9">
        <w:rPr>
          <w:b/>
          <w:sz w:val="18"/>
          <w:szCs w:val="18"/>
        </w:rPr>
        <w:fldChar w:fldCharType="end"/>
      </w:r>
      <w:r w:rsidRPr="003A4DE9">
        <w:rPr>
          <w:b/>
          <w:bCs/>
          <w:color w:val="000000"/>
          <w:sz w:val="18"/>
          <w:szCs w:val="18"/>
          <w:lang w:val="ro-RO"/>
        </w:rPr>
        <w:t xml:space="preserve">. </w:t>
      </w:r>
      <w:r>
        <w:rPr>
          <w:b/>
          <w:bCs/>
          <w:color w:val="000000"/>
          <w:sz w:val="18"/>
          <w:szCs w:val="18"/>
          <w:lang w:val="ro-RO"/>
        </w:rPr>
        <w:t xml:space="preserve">Pierderi de energie prin tavan </w:t>
      </w:r>
      <w:r w:rsidR="00FA1E68">
        <w:rPr>
          <w:b/>
          <w:bCs/>
          <w:color w:val="000000"/>
          <w:sz w:val="18"/>
          <w:szCs w:val="18"/>
          <w:lang w:val="ro-RO"/>
        </w:rPr>
        <w:t>cu</w:t>
      </w:r>
      <w:r>
        <w:rPr>
          <w:b/>
          <w:bCs/>
          <w:color w:val="000000"/>
          <w:sz w:val="18"/>
          <w:szCs w:val="18"/>
          <w:lang w:val="ro-RO"/>
        </w:rPr>
        <w:t xml:space="preserve"> etaj tehnic</w:t>
      </w:r>
      <w:r w:rsidRPr="003A4DE9">
        <w:rPr>
          <w:b/>
          <w:bCs/>
          <w:color w:val="000000"/>
          <w:sz w:val="18"/>
          <w:szCs w:val="18"/>
          <w:lang w:val="ro-RO"/>
        </w:rPr>
        <w:t xml:space="preserve"> </w:t>
      </w:r>
      <w:r w:rsidR="00FA1E68">
        <w:rPr>
          <w:b/>
          <w:bCs/>
          <w:color w:val="000000"/>
          <w:sz w:val="18"/>
          <w:szCs w:val="18"/>
          <w:lang w:val="ro-RO"/>
        </w:rPr>
        <w:t>neîncălzit</w:t>
      </w:r>
      <w:bookmarkEnd w:id="75"/>
      <w:r w:rsidRPr="003A4DE9">
        <w:rPr>
          <w:b/>
          <w:bCs/>
          <w:color w:val="000000"/>
          <w:sz w:val="18"/>
          <w:szCs w:val="18"/>
          <w:lang w:val="ro-RO"/>
        </w:rPr>
        <w:t xml:space="preserve"> </w:t>
      </w:r>
    </w:p>
    <w:p w14:paraId="7EECA77F" w14:textId="65D604F5" w:rsidR="00034B4A" w:rsidRDefault="00034B4A" w:rsidP="00034B4A">
      <w:pPr>
        <w:spacing w:before="240" w:after="0"/>
        <w:ind w:left="360"/>
        <w:jc w:val="both"/>
        <w:rPr>
          <w:sz w:val="24"/>
          <w:szCs w:val="24"/>
          <w:lang w:val="ro-RO"/>
        </w:rPr>
      </w:pPr>
      <w:r>
        <w:rPr>
          <w:sz w:val="24"/>
          <w:szCs w:val="24"/>
          <w:lang w:val="ro-RO"/>
        </w:rPr>
        <w:t xml:space="preserve">Din graficul prezentat pe figura </w:t>
      </w:r>
      <w:r w:rsidR="00FA1E68">
        <w:rPr>
          <w:sz w:val="24"/>
          <w:szCs w:val="24"/>
          <w:lang w:val="ro-RO"/>
        </w:rPr>
        <w:t>2</w:t>
      </w:r>
      <w:r w:rsidR="006C2519">
        <w:rPr>
          <w:sz w:val="24"/>
          <w:szCs w:val="24"/>
          <w:lang w:val="ro-RO"/>
        </w:rPr>
        <w:t>1</w:t>
      </w:r>
      <w:r>
        <w:rPr>
          <w:sz w:val="24"/>
          <w:szCs w:val="24"/>
          <w:lang w:val="ro-RO"/>
        </w:rPr>
        <w:t xml:space="preserve"> s-a dedus formula cate descrie curba prezentată şi respectiv ne oferă cota reală de pierderi funcţie de numărul de etaje a clădirii:</w:t>
      </w:r>
    </w:p>
    <w:p w14:paraId="57E2A9F9" w14:textId="1268F8D7" w:rsidR="00034B4A" w:rsidRPr="00454E55" w:rsidRDefault="00E8076C" w:rsidP="00034B4A">
      <w:pPr>
        <w:spacing w:before="240" w:after="0"/>
        <w:ind w:left="360"/>
        <w:jc w:val="center"/>
        <w:rPr>
          <w:rFonts w:eastAsiaTheme="minorEastAsia"/>
          <w:sz w:val="24"/>
          <w:szCs w:val="24"/>
        </w:rPr>
      </w:pPr>
      <m:oMathPara>
        <m:oMath>
          <m:sSub>
            <m:sSubPr>
              <m:ctrlPr>
                <w:rPr>
                  <w:rFonts w:ascii="Cambria Math" w:eastAsia="Cambria Math" w:hAnsi="Cambria Math" w:cs="Cambria Math"/>
                  <w:sz w:val="24"/>
                  <w:szCs w:val="24"/>
                  <w:vertAlign w:val="subscript"/>
                </w:rPr>
              </m:ctrlPr>
            </m:sSubPr>
            <m:e>
              <m:r>
                <w:rPr>
                  <w:rFonts w:ascii="Cambria Math" w:eastAsia="Cambria Math" w:hAnsi="Cambria Math" w:cs="Cambria Math"/>
                  <w:sz w:val="24"/>
                  <w:szCs w:val="24"/>
                  <w:vertAlign w:val="subscript"/>
                </w:rPr>
                <m:t>k</m:t>
              </m:r>
            </m:e>
            <m:sub>
              <m:r>
                <w:rPr>
                  <w:rFonts w:ascii="Cambria Math" w:eastAsia="Cambria Math" w:hAnsi="Cambria Math" w:cs="Cambria Math"/>
                  <w:sz w:val="24"/>
                  <w:szCs w:val="24"/>
                  <w:vertAlign w:val="subscript"/>
                </w:rPr>
                <m:t>et.neînc.</m:t>
              </m:r>
            </m:sub>
          </m:sSub>
          <m:r>
            <w:rPr>
              <w:rFonts w:ascii="Cambria Math" w:eastAsia="Cambria Math" w:hAnsi="Cambria Math" w:cs="Cambria Math"/>
              <w:sz w:val="24"/>
              <w:szCs w:val="24"/>
              <w:vertAlign w:val="subscript"/>
            </w:rPr>
            <m:t>=</m:t>
          </m:r>
          <m:d>
            <m:dPr>
              <m:ctrlPr>
                <w:rPr>
                  <w:rFonts w:ascii="Cambria Math" w:eastAsia="Cambria Math" w:hAnsi="Cambria Math" w:cs="Cambria Math"/>
                  <w:sz w:val="24"/>
                  <w:szCs w:val="24"/>
                  <w:vertAlign w:val="subscript"/>
                </w:rPr>
              </m:ctrlPr>
            </m:dPr>
            <m:e>
              <m:r>
                <w:rPr>
                  <w:rFonts w:ascii="Cambria Math" w:eastAsia="Cambria Math" w:hAnsi="Cambria Math" w:cs="Cambria Math"/>
                  <w:sz w:val="24"/>
                  <w:szCs w:val="24"/>
                  <w:vertAlign w:val="subscript"/>
                </w:rPr>
                <m:t>-0,081∙</m:t>
              </m:r>
              <m:box>
                <m:boxPr>
                  <m:opEmu m:val="1"/>
                  <m:ctrlPr>
                    <w:rPr>
                      <w:rFonts w:ascii="Cambria Math" w:eastAsia="Cambria Math" w:hAnsi="Cambria Math" w:cs="Cambria Math"/>
                      <w:sz w:val="24"/>
                      <w:szCs w:val="24"/>
                      <w:vertAlign w:val="subscript"/>
                    </w:rPr>
                  </m:ctrlPr>
                </m:boxPr>
                <m:e>
                  <m:r>
                    <w:rPr>
                      <w:rFonts w:ascii="Cambria Math" w:eastAsia="Cambria Math" w:hAnsi="Cambria Math" w:cs="Cambria Math"/>
                      <w:sz w:val="24"/>
                      <w:szCs w:val="24"/>
                      <w:vertAlign w:val="subscript"/>
                    </w:rPr>
                    <m:t>ln</m:t>
                  </m:r>
                </m:e>
              </m:box>
              <m:r>
                <w:rPr>
                  <w:rFonts w:ascii="Cambria Math" w:eastAsia="Cambria Math" w:hAnsi="Cambria Math" w:cs="Cambria Math"/>
                </w:rPr>
                <m:t xml:space="preserve"> </m:t>
              </m:r>
              <m:d>
                <m:dPr>
                  <m:ctrlPr>
                    <w:rPr>
                      <w:rFonts w:ascii="Cambria Math" w:eastAsia="Cambria Math" w:hAnsi="Cambria Math" w:cs="Cambria Math"/>
                    </w:rPr>
                  </m:ctrlPr>
                </m:dPr>
                <m:e>
                  <m:sSub>
                    <m:sSubPr>
                      <m:ctrlPr>
                        <w:rPr>
                          <w:rFonts w:ascii="Cambria Math" w:eastAsia="Cambria Math" w:hAnsi="Cambria Math" w:cs="Cambria Math"/>
                          <w:sz w:val="24"/>
                          <w:szCs w:val="24"/>
                          <w:vertAlign w:val="subscript"/>
                        </w:rPr>
                      </m:ctrlPr>
                    </m:sSubPr>
                    <m:e>
                      <m:r>
                        <w:rPr>
                          <w:rFonts w:ascii="Cambria Math" w:eastAsia="Cambria Math" w:hAnsi="Cambria Math" w:cs="Cambria Math"/>
                          <w:sz w:val="24"/>
                          <w:szCs w:val="24"/>
                          <w:vertAlign w:val="subscript"/>
                        </w:rPr>
                        <m:t>n</m:t>
                      </m:r>
                    </m:e>
                    <m:sub>
                      <m:r>
                        <w:rPr>
                          <w:rFonts w:ascii="Cambria Math" w:eastAsia="Cambria Math" w:hAnsi="Cambria Math" w:cs="Cambria Math"/>
                          <w:sz w:val="24"/>
                          <w:szCs w:val="24"/>
                          <w:vertAlign w:val="subscript"/>
                        </w:rPr>
                        <m:t>et</m:t>
                      </m:r>
                    </m:sub>
                  </m:sSub>
                </m:e>
              </m:d>
              <m:r>
                <w:rPr>
                  <w:rFonts w:ascii="Cambria Math" w:eastAsia="Cambria Math" w:hAnsi="Cambria Math" w:cs="Cambria Math"/>
                </w:rPr>
                <m:t xml:space="preserve"> </m:t>
              </m:r>
              <m:r>
                <w:rPr>
                  <w:rFonts w:ascii="Cambria Math" w:eastAsia="Cambria Math" w:hAnsi="Cambria Math" w:cs="Cambria Math"/>
                  <w:sz w:val="24"/>
                  <w:szCs w:val="24"/>
                  <w:vertAlign w:val="subscript"/>
                </w:rPr>
                <m:t>+0,2437</m:t>
              </m:r>
            </m:e>
          </m:d>
          <m:r>
            <w:rPr>
              <w:rFonts w:ascii="Cambria Math" w:eastAsia="Cambria Math" w:hAnsi="Cambria Math" w:cs="Cambria Math"/>
            </w:rPr>
            <m:t>∙</m:t>
          </m:r>
          <m:r>
            <w:rPr>
              <w:rFonts w:ascii="Cambria Math" w:eastAsia="Cambria Math" w:hAnsi="Cambria Math" w:cs="Cambria Math"/>
              <w:sz w:val="24"/>
              <w:szCs w:val="24"/>
              <w:vertAlign w:val="subscript"/>
            </w:rPr>
            <m:t>100</m:t>
          </m:r>
          <m:r>
            <w:rPr>
              <w:rFonts w:ascii="Cambria Math" w:eastAsia="Cambria Math" w:hAnsi="Cambria Math" w:cs="Cambria Math"/>
              <w:sz w:val="24"/>
              <w:szCs w:val="24"/>
            </w:rPr>
            <m:t xml:space="preserve">, </m:t>
          </m:r>
          <m:d>
            <m:dPr>
              <m:begChr m:val="["/>
              <m:endChr m:val="]"/>
              <m:ctrlPr>
                <w:rPr>
                  <w:rFonts w:ascii="Cambria Math" w:eastAsia="Cambria Math" w:hAnsi="Cambria Math" w:cs="Cambria Math"/>
                  <w:sz w:val="24"/>
                  <w:szCs w:val="24"/>
                </w:rPr>
              </m:ctrlPr>
            </m:dPr>
            <m:e>
              <m:r>
                <w:rPr>
                  <w:rFonts w:ascii="Cambria Math" w:eastAsia="Cambria Math" w:hAnsi="Cambria Math" w:cs="Cambria Math"/>
                  <w:sz w:val="24"/>
                  <w:szCs w:val="24"/>
                </w:rPr>
                <m:t>%</m:t>
              </m:r>
            </m:e>
          </m:d>
        </m:oMath>
      </m:oMathPara>
    </w:p>
    <w:p w14:paraId="601F1364" w14:textId="2D07A4CB" w:rsidR="00454E55" w:rsidRPr="00B3302B" w:rsidRDefault="00454E55" w:rsidP="00034B4A">
      <w:pPr>
        <w:spacing w:before="240" w:after="0"/>
        <w:ind w:left="360"/>
        <w:jc w:val="center"/>
        <w:rPr>
          <w:rFonts w:eastAsiaTheme="minorEastAsia"/>
          <w:sz w:val="24"/>
          <w:szCs w:val="24"/>
          <w:lang w:val="ro-RO"/>
        </w:rPr>
      </w:pPr>
      <w:r w:rsidRPr="00B3302B">
        <w:rPr>
          <w:rFonts w:eastAsiaTheme="minorEastAsia"/>
          <w:sz w:val="24"/>
          <w:szCs w:val="24"/>
          <w:lang w:val="ro-RO"/>
        </w:rPr>
        <w:t>sau</w:t>
      </w:r>
    </w:p>
    <w:p w14:paraId="2337C184" w14:textId="5C5D9073" w:rsidR="00454E55" w:rsidRPr="00454E55" w:rsidRDefault="00E8076C" w:rsidP="00034B4A">
      <w:pPr>
        <w:spacing w:before="240" w:after="0"/>
        <w:ind w:left="360"/>
        <w:jc w:val="center"/>
        <w:rPr>
          <w:rFonts w:eastAsiaTheme="minorEastAsia"/>
          <w:sz w:val="24"/>
          <w:szCs w:val="24"/>
        </w:rPr>
      </w:pPr>
      <m:oMathPara>
        <m:oMath>
          <m:sSub>
            <m:sSubPr>
              <m:ctrlPr>
                <w:rPr>
                  <w:rFonts w:ascii="Cambria Math" w:eastAsia="Cambria Math" w:hAnsi="Cambria Math" w:cs="Cambria Math"/>
                  <w:sz w:val="24"/>
                  <w:szCs w:val="24"/>
                  <w:vertAlign w:val="subscript"/>
                </w:rPr>
              </m:ctrlPr>
            </m:sSubPr>
            <m:e>
              <m:r>
                <w:rPr>
                  <w:rFonts w:ascii="Cambria Math" w:eastAsia="Cambria Math" w:hAnsi="Cambria Math" w:cs="Cambria Math"/>
                  <w:sz w:val="24"/>
                  <w:szCs w:val="24"/>
                  <w:vertAlign w:val="subscript"/>
                </w:rPr>
                <m:t>k</m:t>
              </m:r>
            </m:e>
            <m:sub>
              <m:r>
                <w:rPr>
                  <w:rFonts w:ascii="Cambria Math" w:eastAsia="Cambria Math" w:hAnsi="Cambria Math" w:cs="Cambria Math"/>
                  <w:sz w:val="24"/>
                  <w:szCs w:val="24"/>
                  <w:vertAlign w:val="subscript"/>
                </w:rPr>
                <m:t>et.neînc.</m:t>
              </m:r>
            </m:sub>
          </m:sSub>
          <m:r>
            <w:rPr>
              <w:rFonts w:ascii="Cambria Math" w:eastAsia="Cambria Math" w:hAnsi="Cambria Math" w:cs="Cambria Math"/>
              <w:sz w:val="24"/>
              <w:szCs w:val="24"/>
              <w:vertAlign w:val="subscript"/>
            </w:rPr>
            <m:t>=(-0,081∙</m:t>
          </m:r>
          <m:box>
            <m:boxPr>
              <m:opEmu m:val="1"/>
              <m:ctrlPr>
                <w:rPr>
                  <w:rFonts w:ascii="Cambria Math" w:eastAsia="Cambria Math" w:hAnsi="Cambria Math" w:cs="Cambria Math"/>
                  <w:sz w:val="24"/>
                  <w:szCs w:val="24"/>
                  <w:vertAlign w:val="subscript"/>
                </w:rPr>
              </m:ctrlPr>
            </m:boxPr>
            <m:e>
              <m:r>
                <w:rPr>
                  <w:rFonts w:ascii="Cambria Math" w:eastAsia="Cambria Math" w:hAnsi="Cambria Math" w:cs="Cambria Math"/>
                  <w:sz w:val="24"/>
                  <w:szCs w:val="24"/>
                  <w:vertAlign w:val="subscript"/>
                </w:rPr>
                <m:t>ln</m:t>
              </m:r>
            </m:e>
          </m:box>
          <m:r>
            <w:rPr>
              <w:rFonts w:ascii="Cambria Math" w:eastAsia="Cambria Math" w:hAnsi="Cambria Math" w:cs="Cambria Math"/>
            </w:rPr>
            <m:t xml:space="preserve"> </m:t>
          </m:r>
          <m:d>
            <m:dPr>
              <m:ctrlPr>
                <w:rPr>
                  <w:rFonts w:ascii="Cambria Math" w:eastAsia="Cambria Math" w:hAnsi="Cambria Math" w:cs="Cambria Math"/>
                </w:rPr>
              </m:ctrlPr>
            </m:dPr>
            <m:e>
              <m:sSub>
                <m:sSubPr>
                  <m:ctrlPr>
                    <w:rPr>
                      <w:rFonts w:ascii="Cambria Math" w:eastAsia="Cambria Math" w:hAnsi="Cambria Math" w:cs="Cambria Math"/>
                      <w:sz w:val="24"/>
                      <w:szCs w:val="24"/>
                      <w:vertAlign w:val="subscript"/>
                    </w:rPr>
                  </m:ctrlPr>
                </m:sSubPr>
                <m:e>
                  <m:r>
                    <w:rPr>
                      <w:rFonts w:ascii="Cambria Math" w:eastAsia="Cambria Math" w:hAnsi="Cambria Math" w:cs="Cambria Math"/>
                      <w:sz w:val="24"/>
                      <w:szCs w:val="24"/>
                      <w:vertAlign w:val="subscript"/>
                    </w:rPr>
                    <m:t>n</m:t>
                  </m:r>
                </m:e>
                <m:sub>
                  <m:r>
                    <w:rPr>
                      <w:rFonts w:ascii="Cambria Math" w:eastAsia="Cambria Math" w:hAnsi="Cambria Math" w:cs="Cambria Math"/>
                      <w:sz w:val="24"/>
                      <w:szCs w:val="24"/>
                      <w:vertAlign w:val="subscript"/>
                    </w:rPr>
                    <m:t>et</m:t>
                  </m:r>
                </m:sub>
              </m:sSub>
            </m:e>
          </m:d>
          <m:r>
            <w:rPr>
              <w:rFonts w:ascii="Cambria Math" w:eastAsia="Cambria Math" w:hAnsi="Cambria Math" w:cs="Cambria Math"/>
            </w:rPr>
            <m:t xml:space="preserve"> </m:t>
          </m:r>
          <m:r>
            <w:rPr>
              <w:rFonts w:ascii="Cambria Math" w:eastAsia="Cambria Math" w:hAnsi="Cambria Math" w:cs="Cambria Math"/>
              <w:sz w:val="24"/>
              <w:szCs w:val="24"/>
              <w:vertAlign w:val="subscript"/>
            </w:rPr>
            <m:t>+0,2437)∙(100%-</m:t>
          </m:r>
          <m:sSub>
            <m:sSubPr>
              <m:ctrlPr>
                <w:rPr>
                  <w:rFonts w:ascii="Cambria Math" w:eastAsia="Cambria Math" w:hAnsi="Cambria Math" w:cs="Cambria Math"/>
                  <w:sz w:val="24"/>
                  <w:szCs w:val="24"/>
                  <w:vertAlign w:val="subscript"/>
                </w:rPr>
              </m:ctrlPr>
            </m:sSubPr>
            <m:e>
              <m:r>
                <w:rPr>
                  <w:rFonts w:ascii="Cambria Math" w:eastAsia="Cambria Math" w:hAnsi="Cambria Math" w:cs="Cambria Math"/>
                  <w:sz w:val="24"/>
                  <w:szCs w:val="24"/>
                  <w:vertAlign w:val="subscript"/>
                </w:rPr>
                <m:t>k</m:t>
              </m:r>
            </m:e>
            <m:sub>
              <m:r>
                <w:rPr>
                  <w:rFonts w:ascii="Cambria Math" w:eastAsia="Cambria Math" w:hAnsi="Cambria Math" w:cs="Cambria Math"/>
                  <w:sz w:val="24"/>
                  <w:szCs w:val="24"/>
                  <w:vertAlign w:val="subscript"/>
                </w:rPr>
                <m:t>dec</m:t>
              </m:r>
            </m:sub>
          </m:sSub>
          <m:r>
            <w:rPr>
              <w:rFonts w:ascii="Cambria Math" w:eastAsia="Cambria Math" w:hAnsi="Cambria Math" w:cs="Cambria Math"/>
              <w:sz w:val="24"/>
              <w:szCs w:val="24"/>
              <w:vertAlign w:val="subscript"/>
            </w:rPr>
            <m:t>)</m:t>
          </m:r>
          <m:r>
            <w:rPr>
              <w:rFonts w:ascii="Cambria Math" w:eastAsia="Cambria Math" w:hAnsi="Cambria Math" w:cs="Cambria Math"/>
            </w:rPr>
            <m:t>∙</m:t>
          </m:r>
          <m:r>
            <w:rPr>
              <w:rFonts w:ascii="Cambria Math" w:eastAsia="Cambria Math" w:hAnsi="Cambria Math" w:cs="Cambria Math"/>
              <w:sz w:val="24"/>
              <w:szCs w:val="24"/>
              <w:vertAlign w:val="subscript"/>
            </w:rPr>
            <m:t>100</m:t>
          </m:r>
          <m:r>
            <w:rPr>
              <w:rFonts w:ascii="Cambria Math" w:eastAsia="Cambria Math" w:hAnsi="Cambria Math" w:cs="Cambria Math"/>
              <w:sz w:val="24"/>
              <w:szCs w:val="24"/>
            </w:rPr>
            <m:t xml:space="preserve">, </m:t>
          </m:r>
          <m:d>
            <m:dPr>
              <m:begChr m:val="["/>
              <m:endChr m:val="]"/>
              <m:ctrlPr>
                <w:rPr>
                  <w:rFonts w:ascii="Cambria Math" w:eastAsia="Cambria Math" w:hAnsi="Cambria Math" w:cs="Cambria Math"/>
                  <w:sz w:val="24"/>
                  <w:szCs w:val="24"/>
                </w:rPr>
              </m:ctrlPr>
            </m:dPr>
            <m:e>
              <m:r>
                <w:rPr>
                  <w:rFonts w:ascii="Cambria Math" w:eastAsia="Cambria Math" w:hAnsi="Cambria Math" w:cs="Cambria Math"/>
                  <w:sz w:val="24"/>
                  <w:szCs w:val="24"/>
                </w:rPr>
                <m:t>%</m:t>
              </m:r>
            </m:e>
          </m:d>
        </m:oMath>
      </m:oMathPara>
    </w:p>
    <w:p w14:paraId="25086F1A" w14:textId="77777777" w:rsidR="00454E55" w:rsidRPr="00454E55" w:rsidRDefault="00454E55" w:rsidP="00454E55">
      <w:pPr>
        <w:rPr>
          <w:rFonts w:ascii="Times New Roman" w:eastAsia="Times New Roman" w:hAnsi="Times New Roman" w:cs="Times New Roman"/>
          <w:b/>
          <w:sz w:val="24"/>
          <w:szCs w:val="24"/>
          <w:lang w:val="ro-RO"/>
        </w:rPr>
      </w:pPr>
      <w:r w:rsidRPr="00454E55">
        <w:rPr>
          <w:rFonts w:ascii="Times New Roman" w:eastAsia="Times New Roman" w:hAnsi="Times New Roman" w:cs="Times New Roman"/>
          <w:sz w:val="24"/>
          <w:szCs w:val="24"/>
          <w:lang w:val="ro-RO"/>
        </w:rPr>
        <w:t xml:space="preserve">pentru cazul când cota apartamentelor deconectate este mai mare de </w:t>
      </w:r>
      <w:r w:rsidRPr="00454E55">
        <w:rPr>
          <w:rFonts w:ascii="Times New Roman" w:eastAsia="Times New Roman" w:hAnsi="Times New Roman" w:cs="Times New Roman"/>
          <w:b/>
          <w:sz w:val="24"/>
          <w:szCs w:val="24"/>
          <w:lang w:val="ro-RO"/>
        </w:rPr>
        <w:t>50%.</w:t>
      </w:r>
    </w:p>
    <w:p w14:paraId="0C7B7428" w14:textId="77777777" w:rsidR="00454E55" w:rsidRPr="00585FA5" w:rsidRDefault="00454E55" w:rsidP="00034B4A">
      <w:pPr>
        <w:spacing w:before="240" w:after="0"/>
        <w:ind w:left="360"/>
        <w:jc w:val="center"/>
        <w:rPr>
          <w:sz w:val="24"/>
          <w:szCs w:val="24"/>
          <w:lang w:val="ro-RO"/>
        </w:rPr>
      </w:pPr>
    </w:p>
    <w:p w14:paraId="0B43335C" w14:textId="33153B50" w:rsidR="00283B53" w:rsidRPr="007A00D1" w:rsidRDefault="00283B53" w:rsidP="00283B53">
      <w:pPr>
        <w:pStyle w:val="a4"/>
        <w:numPr>
          <w:ilvl w:val="0"/>
          <w:numId w:val="1"/>
        </w:numPr>
        <w:spacing w:before="240" w:after="0"/>
        <w:jc w:val="both"/>
        <w:rPr>
          <w:b/>
          <w:sz w:val="24"/>
          <w:szCs w:val="24"/>
          <w:lang w:val="ro-RO"/>
        </w:rPr>
      </w:pPr>
      <w:r>
        <w:rPr>
          <w:b/>
          <w:sz w:val="24"/>
          <w:szCs w:val="24"/>
          <w:lang w:val="ro-RO"/>
        </w:rPr>
        <w:t>Cu etaj tehnic încălzit</w:t>
      </w:r>
    </w:p>
    <w:p w14:paraId="2C15F7D6" w14:textId="02947D39" w:rsidR="00283B53" w:rsidRDefault="00283B53" w:rsidP="00283B53">
      <w:pPr>
        <w:spacing w:before="120" w:after="60" w:line="240" w:lineRule="auto"/>
        <w:jc w:val="both"/>
        <w:rPr>
          <w:sz w:val="24"/>
          <w:szCs w:val="24"/>
          <w:lang w:val="ro-RO"/>
        </w:rPr>
      </w:pPr>
      <w:bookmarkStart w:id="76" w:name="_Toc128595766"/>
      <w:r w:rsidRPr="00182901">
        <w:rPr>
          <w:b/>
          <w:color w:val="000000"/>
          <w:lang w:val="ro-RO"/>
        </w:rPr>
        <w:t xml:space="preserve">Tabelul </w:t>
      </w:r>
      <w:r w:rsidRPr="00182901">
        <w:rPr>
          <w:b/>
          <w:color w:val="000000"/>
          <w:lang w:val="ro-RO"/>
        </w:rPr>
        <w:fldChar w:fldCharType="begin"/>
      </w:r>
      <w:r w:rsidRPr="00182901">
        <w:rPr>
          <w:b/>
          <w:color w:val="000000"/>
          <w:lang w:val="ro-RO"/>
        </w:rPr>
        <w:instrText xml:space="preserve"> SEQ Tabel \* ARABIC </w:instrText>
      </w:r>
      <w:r w:rsidRPr="00182901">
        <w:rPr>
          <w:b/>
          <w:color w:val="000000"/>
          <w:lang w:val="ro-RO"/>
        </w:rPr>
        <w:fldChar w:fldCharType="separate"/>
      </w:r>
      <w:r w:rsidR="006C2519">
        <w:rPr>
          <w:b/>
          <w:noProof/>
          <w:color w:val="000000"/>
          <w:lang w:val="ro-RO"/>
        </w:rPr>
        <w:t>31</w:t>
      </w:r>
      <w:r w:rsidRPr="00182901">
        <w:rPr>
          <w:b/>
          <w:color w:val="000000"/>
          <w:lang w:val="ro-RO"/>
        </w:rPr>
        <w:fldChar w:fldCharType="end"/>
      </w:r>
      <w:r w:rsidRPr="00182901">
        <w:rPr>
          <w:b/>
          <w:color w:val="000000"/>
          <w:lang w:val="ro-RO"/>
        </w:rPr>
        <w:t>.</w:t>
      </w:r>
      <w:r w:rsidRPr="00353CB2">
        <w:rPr>
          <w:b/>
          <w:bCs/>
          <w:color w:val="000000"/>
          <w:szCs w:val="32"/>
          <w:lang w:val="ro-RO"/>
        </w:rPr>
        <w:t xml:space="preserve"> </w:t>
      </w:r>
      <w:r w:rsidRPr="007E0A33">
        <w:rPr>
          <w:b/>
          <w:lang w:val="ro-RO"/>
        </w:rPr>
        <w:t xml:space="preserve"> </w:t>
      </w:r>
      <w:r>
        <w:rPr>
          <w:sz w:val="24"/>
          <w:szCs w:val="24"/>
          <w:lang w:val="ro-RO"/>
        </w:rPr>
        <w:t xml:space="preserve">Pierderi de energie prin tavan în cazul </w:t>
      </w:r>
      <w:r w:rsidR="009B3236">
        <w:rPr>
          <w:sz w:val="24"/>
          <w:szCs w:val="24"/>
          <w:lang w:val="ro-RO"/>
        </w:rPr>
        <w:t>prezenței</w:t>
      </w:r>
      <w:r>
        <w:rPr>
          <w:sz w:val="24"/>
          <w:szCs w:val="24"/>
          <w:lang w:val="ro-RO"/>
        </w:rPr>
        <w:t xml:space="preserve"> etajului tehnic încălzit</w:t>
      </w:r>
      <w:bookmarkEnd w:id="76"/>
      <w:r w:rsidRPr="001A12FA">
        <w:rPr>
          <w:sz w:val="24"/>
          <w:szCs w:val="24"/>
          <w:lang w:val="ro-RO"/>
        </w:rPr>
        <w:t xml:space="preserve"> </w:t>
      </w:r>
    </w:p>
    <w:tbl>
      <w:tblPr>
        <w:tblW w:w="5529" w:type="dxa"/>
        <w:jc w:val="center"/>
        <w:tblLook w:val="04A0" w:firstRow="1" w:lastRow="0" w:firstColumn="1" w:lastColumn="0" w:noHBand="0" w:noVBand="1"/>
      </w:tblPr>
      <w:tblGrid>
        <w:gridCol w:w="689"/>
        <w:gridCol w:w="1012"/>
        <w:gridCol w:w="851"/>
        <w:gridCol w:w="992"/>
        <w:gridCol w:w="992"/>
        <w:gridCol w:w="993"/>
      </w:tblGrid>
      <w:tr w:rsidR="00D41435" w:rsidRPr="00B3302B" w14:paraId="282B929B" w14:textId="77777777" w:rsidTr="00ED0C04">
        <w:trPr>
          <w:trHeight w:val="300"/>
          <w:jc w:val="center"/>
        </w:trPr>
        <w:tc>
          <w:tcPr>
            <w:tcW w:w="689" w:type="dxa"/>
            <w:vMerge w:val="restart"/>
            <w:tcBorders>
              <w:top w:val="single" w:sz="4" w:space="0" w:color="auto"/>
              <w:left w:val="single" w:sz="4" w:space="0" w:color="auto"/>
              <w:right w:val="single" w:sz="4" w:space="0" w:color="auto"/>
            </w:tcBorders>
            <w:shd w:val="clear" w:color="auto" w:fill="auto"/>
            <w:noWrap/>
            <w:vAlign w:val="center"/>
            <w:hideMark/>
          </w:tcPr>
          <w:p w14:paraId="04E87166" w14:textId="75808619" w:rsidR="00D41435" w:rsidRPr="00B3302B" w:rsidRDefault="00D41435" w:rsidP="00CF461D">
            <w:pPr>
              <w:spacing w:after="0" w:line="240" w:lineRule="auto"/>
              <w:jc w:val="center"/>
              <w:rPr>
                <w:rFonts w:ascii="Calibri" w:eastAsia="Times New Roman" w:hAnsi="Calibri" w:cs="Calibri"/>
                <w:b/>
                <w:color w:val="000000"/>
                <w:lang w:val="ro-RO" w:eastAsia="ro-RO"/>
              </w:rPr>
            </w:pPr>
            <w:r w:rsidRPr="00B3302B">
              <w:rPr>
                <w:rFonts w:ascii="Calibri" w:eastAsia="Times New Roman" w:hAnsi="Calibri" w:cs="Calibri"/>
                <w:b/>
                <w:color w:val="000000"/>
              </w:rPr>
              <w:t>Nr. etaje</w:t>
            </w:r>
          </w:p>
        </w:tc>
        <w:tc>
          <w:tcPr>
            <w:tcW w:w="1863" w:type="dxa"/>
            <w:gridSpan w:val="2"/>
            <w:tcBorders>
              <w:top w:val="single" w:sz="4" w:space="0" w:color="auto"/>
              <w:left w:val="nil"/>
              <w:bottom w:val="single" w:sz="4" w:space="0" w:color="auto"/>
              <w:right w:val="single" w:sz="4" w:space="0" w:color="auto"/>
            </w:tcBorders>
            <w:shd w:val="clear" w:color="auto" w:fill="auto"/>
            <w:noWrap/>
            <w:vAlign w:val="center"/>
            <w:hideMark/>
          </w:tcPr>
          <w:p w14:paraId="771E1FBE" w14:textId="77777777" w:rsidR="00D41435" w:rsidRPr="00B3302B" w:rsidRDefault="00D41435" w:rsidP="00CF461D">
            <w:pPr>
              <w:spacing w:after="0" w:line="240" w:lineRule="auto"/>
              <w:jc w:val="center"/>
              <w:rPr>
                <w:rFonts w:ascii="Calibri" w:eastAsia="Times New Roman" w:hAnsi="Calibri" w:cs="Calibri"/>
                <w:b/>
                <w:color w:val="000000"/>
                <w:lang w:val="ro-RO" w:eastAsia="ro-RO"/>
              </w:rPr>
            </w:pPr>
            <w:r w:rsidRPr="00B3302B">
              <w:rPr>
                <w:rFonts w:ascii="Calibri" w:eastAsia="Times New Roman" w:hAnsi="Calibri" w:cs="Calibri"/>
                <w:b/>
                <w:color w:val="000000"/>
                <w:lang w:val="ro-RO" w:eastAsia="ro-RO"/>
              </w:rPr>
              <w:t>Cazul 4</w:t>
            </w:r>
          </w:p>
        </w:tc>
        <w:tc>
          <w:tcPr>
            <w:tcW w:w="1984" w:type="dxa"/>
            <w:gridSpan w:val="2"/>
            <w:tcBorders>
              <w:top w:val="single" w:sz="4" w:space="0" w:color="auto"/>
              <w:left w:val="nil"/>
              <w:bottom w:val="single" w:sz="4" w:space="0" w:color="auto"/>
              <w:right w:val="single" w:sz="4" w:space="0" w:color="auto"/>
            </w:tcBorders>
            <w:shd w:val="clear" w:color="auto" w:fill="auto"/>
            <w:noWrap/>
            <w:vAlign w:val="center"/>
            <w:hideMark/>
          </w:tcPr>
          <w:p w14:paraId="59B4AAFE" w14:textId="77777777" w:rsidR="00D41435" w:rsidRPr="00B3302B" w:rsidRDefault="00D41435" w:rsidP="00CF461D">
            <w:pPr>
              <w:spacing w:after="0" w:line="240" w:lineRule="auto"/>
              <w:jc w:val="center"/>
              <w:rPr>
                <w:rFonts w:ascii="Calibri" w:eastAsia="Times New Roman" w:hAnsi="Calibri" w:cs="Calibri"/>
                <w:b/>
                <w:color w:val="000000"/>
                <w:lang w:val="ro-RO" w:eastAsia="ro-RO"/>
              </w:rPr>
            </w:pPr>
            <w:r w:rsidRPr="00B3302B">
              <w:rPr>
                <w:rFonts w:ascii="Calibri" w:eastAsia="Times New Roman" w:hAnsi="Calibri" w:cs="Calibri"/>
                <w:b/>
                <w:color w:val="000000"/>
                <w:lang w:val="ro-RO" w:eastAsia="ro-RO"/>
              </w:rPr>
              <w:t>Cazul 5</w:t>
            </w:r>
          </w:p>
        </w:tc>
        <w:tc>
          <w:tcPr>
            <w:tcW w:w="993" w:type="dxa"/>
            <w:vMerge w:val="restart"/>
            <w:tcBorders>
              <w:top w:val="single" w:sz="4" w:space="0" w:color="auto"/>
              <w:left w:val="nil"/>
              <w:bottom w:val="single" w:sz="4" w:space="0" w:color="auto"/>
              <w:right w:val="single" w:sz="4" w:space="0" w:color="auto"/>
            </w:tcBorders>
            <w:shd w:val="clear" w:color="auto" w:fill="DAEEF3" w:themeFill="accent5" w:themeFillTint="33"/>
            <w:noWrap/>
            <w:vAlign w:val="center"/>
            <w:hideMark/>
          </w:tcPr>
          <w:p w14:paraId="0310AC91" w14:textId="6C5BEB0E" w:rsidR="00D41435" w:rsidRPr="00B3302B" w:rsidRDefault="00D41435" w:rsidP="00ED0C04">
            <w:pPr>
              <w:spacing w:after="0" w:line="240" w:lineRule="auto"/>
              <w:jc w:val="center"/>
              <w:rPr>
                <w:rFonts w:ascii="Calibri" w:eastAsia="Times New Roman" w:hAnsi="Calibri" w:cs="Calibri"/>
                <w:b/>
                <w:color w:val="000000"/>
                <w:lang w:val="ro-RO" w:eastAsia="ro-RO"/>
              </w:rPr>
            </w:pPr>
            <w:r w:rsidRPr="00B3302B">
              <w:rPr>
                <w:rFonts w:ascii="Calibri" w:eastAsia="Times New Roman" w:hAnsi="Calibri" w:cs="Calibri"/>
                <w:b/>
                <w:color w:val="000000"/>
                <w:lang w:val="ro-RO" w:eastAsia="ro-RO"/>
              </w:rPr>
              <w:t>Media</w:t>
            </w:r>
          </w:p>
        </w:tc>
      </w:tr>
      <w:tr w:rsidR="00D41435" w:rsidRPr="00B3302B" w14:paraId="1B5D2324" w14:textId="77777777" w:rsidTr="00ED0C04">
        <w:trPr>
          <w:trHeight w:val="300"/>
          <w:jc w:val="center"/>
        </w:trPr>
        <w:tc>
          <w:tcPr>
            <w:tcW w:w="689" w:type="dxa"/>
            <w:vMerge/>
            <w:tcBorders>
              <w:left w:val="single" w:sz="4" w:space="0" w:color="auto"/>
              <w:bottom w:val="single" w:sz="4" w:space="0" w:color="auto"/>
              <w:right w:val="single" w:sz="4" w:space="0" w:color="auto"/>
            </w:tcBorders>
            <w:shd w:val="clear" w:color="auto" w:fill="auto"/>
            <w:noWrap/>
            <w:vAlign w:val="bottom"/>
            <w:hideMark/>
          </w:tcPr>
          <w:p w14:paraId="2AA419BA" w14:textId="1E8FCA00" w:rsidR="00D41435" w:rsidRPr="00B3302B" w:rsidRDefault="00D41435" w:rsidP="00D41435">
            <w:pPr>
              <w:spacing w:after="0" w:line="240" w:lineRule="auto"/>
              <w:rPr>
                <w:rFonts w:ascii="Calibri" w:eastAsia="Times New Roman" w:hAnsi="Calibri" w:cs="Calibri"/>
                <w:color w:val="000000"/>
                <w:lang w:val="ro-RO" w:eastAsia="ro-RO"/>
              </w:rPr>
            </w:pPr>
          </w:p>
        </w:tc>
        <w:tc>
          <w:tcPr>
            <w:tcW w:w="1012" w:type="dxa"/>
            <w:tcBorders>
              <w:top w:val="nil"/>
              <w:left w:val="nil"/>
              <w:bottom w:val="single" w:sz="4" w:space="0" w:color="auto"/>
              <w:right w:val="single" w:sz="4" w:space="0" w:color="auto"/>
            </w:tcBorders>
            <w:shd w:val="clear" w:color="auto" w:fill="auto"/>
            <w:noWrap/>
            <w:vAlign w:val="center"/>
            <w:hideMark/>
          </w:tcPr>
          <w:p w14:paraId="414B5A10" w14:textId="77777777" w:rsidR="00D41435" w:rsidRPr="00B3302B" w:rsidRDefault="00D41435" w:rsidP="00CF461D">
            <w:pPr>
              <w:spacing w:after="0" w:line="240" w:lineRule="auto"/>
              <w:jc w:val="center"/>
              <w:rPr>
                <w:rFonts w:ascii="Calibri" w:eastAsia="Times New Roman" w:hAnsi="Calibri" w:cs="Calibri"/>
                <w:b/>
                <w:color w:val="000000"/>
                <w:lang w:val="ro-RO" w:eastAsia="ro-RO"/>
              </w:rPr>
            </w:pPr>
            <w:r w:rsidRPr="00B3302B">
              <w:rPr>
                <w:rFonts w:ascii="Calibri" w:eastAsia="Times New Roman" w:hAnsi="Calibri" w:cs="Calibri"/>
                <w:b/>
                <w:color w:val="000000"/>
                <w:lang w:val="ro-RO" w:eastAsia="ro-RO"/>
              </w:rPr>
              <w:t>135</w:t>
            </w:r>
          </w:p>
        </w:tc>
        <w:tc>
          <w:tcPr>
            <w:tcW w:w="851" w:type="dxa"/>
            <w:tcBorders>
              <w:top w:val="nil"/>
              <w:left w:val="nil"/>
              <w:bottom w:val="single" w:sz="4" w:space="0" w:color="auto"/>
              <w:right w:val="single" w:sz="4" w:space="0" w:color="auto"/>
            </w:tcBorders>
            <w:shd w:val="clear" w:color="auto" w:fill="auto"/>
            <w:noWrap/>
            <w:vAlign w:val="center"/>
            <w:hideMark/>
          </w:tcPr>
          <w:p w14:paraId="02CAFD7F" w14:textId="77777777" w:rsidR="00D41435" w:rsidRPr="00B3302B" w:rsidRDefault="00D41435" w:rsidP="00CF461D">
            <w:pPr>
              <w:spacing w:after="0" w:line="240" w:lineRule="auto"/>
              <w:jc w:val="center"/>
              <w:rPr>
                <w:rFonts w:ascii="Calibri" w:eastAsia="Times New Roman" w:hAnsi="Calibri" w:cs="Calibri"/>
                <w:b/>
                <w:color w:val="000000"/>
                <w:lang w:val="ro-RO" w:eastAsia="ro-RO"/>
              </w:rPr>
            </w:pPr>
            <w:r w:rsidRPr="00B3302B">
              <w:rPr>
                <w:rFonts w:ascii="Calibri" w:eastAsia="Times New Roman" w:hAnsi="Calibri" w:cs="Calibri"/>
                <w:b/>
                <w:color w:val="000000"/>
                <w:lang w:val="ro-RO" w:eastAsia="ro-RO"/>
              </w:rPr>
              <w:t>143</w:t>
            </w:r>
          </w:p>
        </w:tc>
        <w:tc>
          <w:tcPr>
            <w:tcW w:w="992" w:type="dxa"/>
            <w:tcBorders>
              <w:top w:val="nil"/>
              <w:left w:val="nil"/>
              <w:bottom w:val="single" w:sz="4" w:space="0" w:color="auto"/>
              <w:right w:val="single" w:sz="4" w:space="0" w:color="auto"/>
            </w:tcBorders>
            <w:shd w:val="clear" w:color="auto" w:fill="auto"/>
            <w:noWrap/>
            <w:vAlign w:val="center"/>
            <w:hideMark/>
          </w:tcPr>
          <w:p w14:paraId="406B90E8" w14:textId="77777777" w:rsidR="00D41435" w:rsidRPr="00B3302B" w:rsidRDefault="00D41435" w:rsidP="00CF461D">
            <w:pPr>
              <w:spacing w:after="0" w:line="240" w:lineRule="auto"/>
              <w:jc w:val="center"/>
              <w:rPr>
                <w:rFonts w:ascii="Calibri" w:eastAsia="Times New Roman" w:hAnsi="Calibri" w:cs="Calibri"/>
                <w:b/>
                <w:color w:val="000000"/>
                <w:lang w:val="ro-RO" w:eastAsia="ro-RO"/>
              </w:rPr>
            </w:pPr>
            <w:r w:rsidRPr="00B3302B">
              <w:rPr>
                <w:rFonts w:ascii="Calibri" w:eastAsia="Times New Roman" w:hAnsi="Calibri" w:cs="Calibri"/>
                <w:b/>
                <w:color w:val="000000"/>
                <w:lang w:val="ro-RO" w:eastAsia="ro-RO"/>
              </w:rPr>
              <w:t>135</w:t>
            </w:r>
          </w:p>
        </w:tc>
        <w:tc>
          <w:tcPr>
            <w:tcW w:w="992" w:type="dxa"/>
            <w:tcBorders>
              <w:top w:val="nil"/>
              <w:left w:val="nil"/>
              <w:bottom w:val="single" w:sz="4" w:space="0" w:color="auto"/>
              <w:right w:val="single" w:sz="4" w:space="0" w:color="auto"/>
            </w:tcBorders>
            <w:shd w:val="clear" w:color="auto" w:fill="auto"/>
            <w:noWrap/>
            <w:vAlign w:val="center"/>
            <w:hideMark/>
          </w:tcPr>
          <w:p w14:paraId="79A2EEB8" w14:textId="77777777" w:rsidR="00D41435" w:rsidRPr="00B3302B" w:rsidRDefault="00D41435" w:rsidP="00CF461D">
            <w:pPr>
              <w:spacing w:after="0" w:line="240" w:lineRule="auto"/>
              <w:jc w:val="center"/>
              <w:rPr>
                <w:rFonts w:ascii="Calibri" w:eastAsia="Times New Roman" w:hAnsi="Calibri" w:cs="Calibri"/>
                <w:b/>
                <w:color w:val="000000"/>
                <w:lang w:val="ro-RO" w:eastAsia="ro-RO"/>
              </w:rPr>
            </w:pPr>
            <w:r w:rsidRPr="00B3302B">
              <w:rPr>
                <w:rFonts w:ascii="Calibri" w:eastAsia="Times New Roman" w:hAnsi="Calibri" w:cs="Calibri"/>
                <w:b/>
                <w:color w:val="000000"/>
                <w:lang w:val="ro-RO" w:eastAsia="ro-RO"/>
              </w:rPr>
              <w:t>143</w:t>
            </w:r>
          </w:p>
        </w:tc>
        <w:tc>
          <w:tcPr>
            <w:tcW w:w="993" w:type="dxa"/>
            <w:vMerge/>
            <w:tcBorders>
              <w:top w:val="single" w:sz="4" w:space="0" w:color="auto"/>
              <w:left w:val="nil"/>
              <w:bottom w:val="single" w:sz="4" w:space="0" w:color="auto"/>
              <w:right w:val="single" w:sz="4" w:space="0" w:color="auto"/>
            </w:tcBorders>
            <w:shd w:val="clear" w:color="auto" w:fill="DAEEF3" w:themeFill="accent5" w:themeFillTint="33"/>
            <w:noWrap/>
            <w:vAlign w:val="bottom"/>
            <w:hideMark/>
          </w:tcPr>
          <w:p w14:paraId="7AAD02E6" w14:textId="0D011F9A" w:rsidR="00D41435" w:rsidRPr="00B3302B" w:rsidRDefault="00D41435" w:rsidP="00D41435">
            <w:pPr>
              <w:spacing w:after="0" w:line="240" w:lineRule="auto"/>
              <w:rPr>
                <w:rFonts w:ascii="Calibri" w:eastAsia="Times New Roman" w:hAnsi="Calibri" w:cs="Calibri"/>
                <w:color w:val="000000"/>
                <w:lang w:val="ro-RO" w:eastAsia="ro-RO"/>
              </w:rPr>
            </w:pPr>
          </w:p>
        </w:tc>
      </w:tr>
      <w:tr w:rsidR="00D41435" w:rsidRPr="00B3302B" w14:paraId="3BE929B8" w14:textId="77777777" w:rsidTr="00ED0C04">
        <w:trPr>
          <w:trHeight w:val="300"/>
          <w:jc w:val="center"/>
        </w:trPr>
        <w:tc>
          <w:tcPr>
            <w:tcW w:w="689" w:type="dxa"/>
            <w:tcBorders>
              <w:top w:val="nil"/>
              <w:left w:val="single" w:sz="4" w:space="0" w:color="auto"/>
              <w:bottom w:val="single" w:sz="4" w:space="0" w:color="auto"/>
              <w:right w:val="single" w:sz="4" w:space="0" w:color="auto"/>
            </w:tcBorders>
            <w:shd w:val="clear" w:color="auto" w:fill="auto"/>
            <w:noWrap/>
            <w:vAlign w:val="bottom"/>
            <w:hideMark/>
          </w:tcPr>
          <w:p w14:paraId="5F19E641" w14:textId="77777777" w:rsidR="00D41435" w:rsidRPr="00B3302B" w:rsidRDefault="00D41435" w:rsidP="00D41435">
            <w:pPr>
              <w:spacing w:after="0" w:line="240" w:lineRule="auto"/>
              <w:jc w:val="right"/>
              <w:rPr>
                <w:rFonts w:ascii="Calibri" w:eastAsia="Times New Roman" w:hAnsi="Calibri" w:cs="Calibri"/>
                <w:color w:val="000000"/>
                <w:lang w:val="ro-RO" w:eastAsia="ro-RO"/>
              </w:rPr>
            </w:pPr>
            <w:r w:rsidRPr="00B3302B">
              <w:rPr>
                <w:rFonts w:ascii="Calibri" w:eastAsia="Times New Roman" w:hAnsi="Calibri" w:cs="Calibri"/>
                <w:color w:val="000000"/>
                <w:lang w:val="ro-RO" w:eastAsia="ro-RO"/>
              </w:rPr>
              <w:t>1</w:t>
            </w:r>
          </w:p>
        </w:tc>
        <w:tc>
          <w:tcPr>
            <w:tcW w:w="1012" w:type="dxa"/>
            <w:tcBorders>
              <w:top w:val="nil"/>
              <w:left w:val="nil"/>
              <w:bottom w:val="single" w:sz="4" w:space="0" w:color="auto"/>
              <w:right w:val="single" w:sz="4" w:space="0" w:color="auto"/>
            </w:tcBorders>
            <w:shd w:val="clear" w:color="auto" w:fill="auto"/>
            <w:noWrap/>
            <w:vAlign w:val="bottom"/>
            <w:hideMark/>
          </w:tcPr>
          <w:p w14:paraId="3B50B9E1" w14:textId="77777777" w:rsidR="00D41435" w:rsidRPr="00B3302B" w:rsidRDefault="00D41435" w:rsidP="00ED0C04">
            <w:pPr>
              <w:spacing w:after="0" w:line="240" w:lineRule="auto"/>
              <w:jc w:val="center"/>
              <w:rPr>
                <w:rFonts w:ascii="Calibri" w:eastAsia="Times New Roman" w:hAnsi="Calibri" w:cs="Calibri"/>
                <w:color w:val="000000"/>
                <w:lang w:val="ro-RO" w:eastAsia="ro-RO"/>
              </w:rPr>
            </w:pPr>
            <w:r w:rsidRPr="00B3302B">
              <w:rPr>
                <w:rFonts w:ascii="Calibri" w:eastAsia="Times New Roman" w:hAnsi="Calibri" w:cs="Calibri"/>
                <w:color w:val="000000"/>
                <w:lang w:val="ro-RO" w:eastAsia="ro-RO"/>
              </w:rPr>
              <w:t>33,3%</w:t>
            </w:r>
          </w:p>
        </w:tc>
        <w:tc>
          <w:tcPr>
            <w:tcW w:w="851" w:type="dxa"/>
            <w:tcBorders>
              <w:top w:val="nil"/>
              <w:left w:val="nil"/>
              <w:bottom w:val="single" w:sz="4" w:space="0" w:color="auto"/>
              <w:right w:val="single" w:sz="4" w:space="0" w:color="auto"/>
            </w:tcBorders>
            <w:shd w:val="clear" w:color="auto" w:fill="auto"/>
            <w:noWrap/>
            <w:vAlign w:val="bottom"/>
            <w:hideMark/>
          </w:tcPr>
          <w:p w14:paraId="22F7AFCD" w14:textId="77777777" w:rsidR="00D41435" w:rsidRPr="00B3302B" w:rsidRDefault="00D41435" w:rsidP="00ED0C04">
            <w:pPr>
              <w:spacing w:after="0" w:line="240" w:lineRule="auto"/>
              <w:jc w:val="center"/>
              <w:rPr>
                <w:rFonts w:ascii="Calibri" w:eastAsia="Times New Roman" w:hAnsi="Calibri" w:cs="Calibri"/>
                <w:color w:val="000000"/>
                <w:lang w:val="ro-RO" w:eastAsia="ro-RO"/>
              </w:rPr>
            </w:pPr>
            <w:r w:rsidRPr="00B3302B">
              <w:rPr>
                <w:rFonts w:ascii="Calibri" w:eastAsia="Times New Roman" w:hAnsi="Calibri" w:cs="Calibri"/>
                <w:color w:val="000000"/>
                <w:lang w:val="ro-RO" w:eastAsia="ro-RO"/>
              </w:rPr>
              <w:t>41,4%</w:t>
            </w:r>
          </w:p>
        </w:tc>
        <w:tc>
          <w:tcPr>
            <w:tcW w:w="992" w:type="dxa"/>
            <w:tcBorders>
              <w:top w:val="nil"/>
              <w:left w:val="nil"/>
              <w:bottom w:val="single" w:sz="4" w:space="0" w:color="auto"/>
              <w:right w:val="single" w:sz="4" w:space="0" w:color="auto"/>
            </w:tcBorders>
            <w:shd w:val="clear" w:color="auto" w:fill="auto"/>
            <w:noWrap/>
            <w:vAlign w:val="bottom"/>
            <w:hideMark/>
          </w:tcPr>
          <w:p w14:paraId="132014C1" w14:textId="77777777" w:rsidR="00D41435" w:rsidRPr="00B3302B" w:rsidRDefault="00D41435" w:rsidP="00ED0C04">
            <w:pPr>
              <w:spacing w:after="0" w:line="240" w:lineRule="auto"/>
              <w:jc w:val="center"/>
              <w:rPr>
                <w:rFonts w:ascii="Calibri" w:eastAsia="Times New Roman" w:hAnsi="Calibri" w:cs="Calibri"/>
                <w:color w:val="000000"/>
                <w:lang w:val="ro-RO" w:eastAsia="ro-RO"/>
              </w:rPr>
            </w:pPr>
            <w:r w:rsidRPr="00B3302B">
              <w:rPr>
                <w:rFonts w:ascii="Calibri" w:eastAsia="Times New Roman" w:hAnsi="Calibri" w:cs="Calibri"/>
                <w:color w:val="000000"/>
                <w:lang w:val="ro-RO" w:eastAsia="ro-RO"/>
              </w:rPr>
              <w:t>41,9%</w:t>
            </w:r>
          </w:p>
        </w:tc>
        <w:tc>
          <w:tcPr>
            <w:tcW w:w="992" w:type="dxa"/>
            <w:tcBorders>
              <w:top w:val="nil"/>
              <w:left w:val="nil"/>
              <w:bottom w:val="single" w:sz="4" w:space="0" w:color="auto"/>
              <w:right w:val="single" w:sz="4" w:space="0" w:color="auto"/>
            </w:tcBorders>
            <w:shd w:val="clear" w:color="auto" w:fill="auto"/>
            <w:noWrap/>
            <w:vAlign w:val="bottom"/>
            <w:hideMark/>
          </w:tcPr>
          <w:p w14:paraId="50C8FC51" w14:textId="77777777" w:rsidR="00D41435" w:rsidRPr="00B3302B" w:rsidRDefault="00D41435" w:rsidP="00ED0C04">
            <w:pPr>
              <w:spacing w:after="0" w:line="240" w:lineRule="auto"/>
              <w:jc w:val="center"/>
              <w:rPr>
                <w:rFonts w:ascii="Calibri" w:eastAsia="Times New Roman" w:hAnsi="Calibri" w:cs="Calibri"/>
                <w:color w:val="000000"/>
                <w:lang w:val="ro-RO" w:eastAsia="ro-RO"/>
              </w:rPr>
            </w:pPr>
            <w:r w:rsidRPr="00B3302B">
              <w:rPr>
                <w:rFonts w:ascii="Calibri" w:eastAsia="Times New Roman" w:hAnsi="Calibri" w:cs="Calibri"/>
                <w:color w:val="000000"/>
                <w:lang w:val="ro-RO" w:eastAsia="ro-RO"/>
              </w:rPr>
              <w:t>49,2%</w:t>
            </w:r>
          </w:p>
        </w:tc>
        <w:tc>
          <w:tcPr>
            <w:tcW w:w="993" w:type="dxa"/>
            <w:tcBorders>
              <w:top w:val="nil"/>
              <w:left w:val="nil"/>
              <w:bottom w:val="single" w:sz="4" w:space="0" w:color="auto"/>
              <w:right w:val="single" w:sz="4" w:space="0" w:color="auto"/>
            </w:tcBorders>
            <w:shd w:val="clear" w:color="auto" w:fill="DAEEF3" w:themeFill="accent5" w:themeFillTint="33"/>
            <w:noWrap/>
            <w:vAlign w:val="bottom"/>
            <w:hideMark/>
          </w:tcPr>
          <w:p w14:paraId="49847ED9" w14:textId="77777777" w:rsidR="00D41435" w:rsidRPr="00B3302B" w:rsidRDefault="00D41435" w:rsidP="00ED0C04">
            <w:pPr>
              <w:spacing w:after="0" w:line="240" w:lineRule="auto"/>
              <w:jc w:val="center"/>
              <w:rPr>
                <w:rFonts w:ascii="Calibri" w:eastAsia="Times New Roman" w:hAnsi="Calibri" w:cs="Calibri"/>
                <w:color w:val="000000"/>
                <w:lang w:val="ro-RO" w:eastAsia="ro-RO"/>
              </w:rPr>
            </w:pPr>
            <w:r w:rsidRPr="00B3302B">
              <w:rPr>
                <w:rFonts w:ascii="Calibri" w:eastAsia="Times New Roman" w:hAnsi="Calibri" w:cs="Calibri"/>
                <w:color w:val="000000"/>
                <w:lang w:val="ro-RO" w:eastAsia="ro-RO"/>
              </w:rPr>
              <w:t>41,5%</w:t>
            </w:r>
          </w:p>
        </w:tc>
      </w:tr>
      <w:tr w:rsidR="00D41435" w:rsidRPr="00B3302B" w14:paraId="74392906" w14:textId="77777777" w:rsidTr="00ED0C04">
        <w:trPr>
          <w:trHeight w:val="300"/>
          <w:jc w:val="center"/>
        </w:trPr>
        <w:tc>
          <w:tcPr>
            <w:tcW w:w="689" w:type="dxa"/>
            <w:tcBorders>
              <w:top w:val="nil"/>
              <w:left w:val="single" w:sz="4" w:space="0" w:color="auto"/>
              <w:bottom w:val="single" w:sz="4" w:space="0" w:color="auto"/>
              <w:right w:val="single" w:sz="4" w:space="0" w:color="auto"/>
            </w:tcBorders>
            <w:shd w:val="clear" w:color="auto" w:fill="auto"/>
            <w:noWrap/>
            <w:vAlign w:val="bottom"/>
            <w:hideMark/>
          </w:tcPr>
          <w:p w14:paraId="7AF25AAC" w14:textId="77777777" w:rsidR="00D41435" w:rsidRPr="00B3302B" w:rsidRDefault="00D41435" w:rsidP="00D41435">
            <w:pPr>
              <w:spacing w:after="0" w:line="240" w:lineRule="auto"/>
              <w:jc w:val="right"/>
              <w:rPr>
                <w:rFonts w:ascii="Calibri" w:eastAsia="Times New Roman" w:hAnsi="Calibri" w:cs="Calibri"/>
                <w:color w:val="000000"/>
                <w:lang w:val="ro-RO" w:eastAsia="ro-RO"/>
              </w:rPr>
            </w:pPr>
            <w:r w:rsidRPr="00B3302B">
              <w:rPr>
                <w:rFonts w:ascii="Calibri" w:eastAsia="Times New Roman" w:hAnsi="Calibri" w:cs="Calibri"/>
                <w:color w:val="000000"/>
                <w:lang w:val="ro-RO" w:eastAsia="ro-RO"/>
              </w:rPr>
              <w:t>2</w:t>
            </w:r>
          </w:p>
        </w:tc>
        <w:tc>
          <w:tcPr>
            <w:tcW w:w="1012" w:type="dxa"/>
            <w:tcBorders>
              <w:top w:val="nil"/>
              <w:left w:val="nil"/>
              <w:bottom w:val="single" w:sz="4" w:space="0" w:color="auto"/>
              <w:right w:val="single" w:sz="4" w:space="0" w:color="auto"/>
            </w:tcBorders>
            <w:shd w:val="clear" w:color="auto" w:fill="auto"/>
            <w:noWrap/>
            <w:vAlign w:val="bottom"/>
            <w:hideMark/>
          </w:tcPr>
          <w:p w14:paraId="2DE80388" w14:textId="77777777" w:rsidR="00D41435" w:rsidRPr="00B3302B" w:rsidRDefault="00D41435" w:rsidP="00ED0C04">
            <w:pPr>
              <w:spacing w:after="0" w:line="240" w:lineRule="auto"/>
              <w:jc w:val="center"/>
              <w:rPr>
                <w:rFonts w:ascii="Calibri" w:eastAsia="Times New Roman" w:hAnsi="Calibri" w:cs="Calibri"/>
                <w:color w:val="000000"/>
                <w:lang w:val="ro-RO" w:eastAsia="ro-RO"/>
              </w:rPr>
            </w:pPr>
            <w:r w:rsidRPr="00B3302B">
              <w:rPr>
                <w:rFonts w:ascii="Calibri" w:eastAsia="Times New Roman" w:hAnsi="Calibri" w:cs="Calibri"/>
                <w:color w:val="000000"/>
                <w:lang w:val="ro-RO" w:eastAsia="ro-RO"/>
              </w:rPr>
              <w:t>24,9%</w:t>
            </w:r>
          </w:p>
        </w:tc>
        <w:tc>
          <w:tcPr>
            <w:tcW w:w="851" w:type="dxa"/>
            <w:tcBorders>
              <w:top w:val="nil"/>
              <w:left w:val="nil"/>
              <w:bottom w:val="single" w:sz="4" w:space="0" w:color="auto"/>
              <w:right w:val="single" w:sz="4" w:space="0" w:color="auto"/>
            </w:tcBorders>
            <w:shd w:val="clear" w:color="auto" w:fill="auto"/>
            <w:noWrap/>
            <w:vAlign w:val="bottom"/>
            <w:hideMark/>
          </w:tcPr>
          <w:p w14:paraId="38DC5205" w14:textId="77777777" w:rsidR="00D41435" w:rsidRPr="00B3302B" w:rsidRDefault="00D41435" w:rsidP="00ED0C04">
            <w:pPr>
              <w:spacing w:after="0" w:line="240" w:lineRule="auto"/>
              <w:jc w:val="center"/>
              <w:rPr>
                <w:rFonts w:ascii="Calibri" w:eastAsia="Times New Roman" w:hAnsi="Calibri" w:cs="Calibri"/>
                <w:color w:val="000000"/>
                <w:lang w:val="ro-RO" w:eastAsia="ro-RO"/>
              </w:rPr>
            </w:pPr>
            <w:r w:rsidRPr="00B3302B">
              <w:rPr>
                <w:rFonts w:ascii="Calibri" w:eastAsia="Times New Roman" w:hAnsi="Calibri" w:cs="Calibri"/>
                <w:color w:val="000000"/>
                <w:lang w:val="ro-RO" w:eastAsia="ro-RO"/>
              </w:rPr>
              <w:t>31,8%</w:t>
            </w:r>
          </w:p>
        </w:tc>
        <w:tc>
          <w:tcPr>
            <w:tcW w:w="992" w:type="dxa"/>
            <w:tcBorders>
              <w:top w:val="nil"/>
              <w:left w:val="nil"/>
              <w:bottom w:val="single" w:sz="4" w:space="0" w:color="auto"/>
              <w:right w:val="single" w:sz="4" w:space="0" w:color="auto"/>
            </w:tcBorders>
            <w:shd w:val="clear" w:color="auto" w:fill="auto"/>
            <w:noWrap/>
            <w:vAlign w:val="bottom"/>
            <w:hideMark/>
          </w:tcPr>
          <w:p w14:paraId="77436CF2" w14:textId="77777777" w:rsidR="00D41435" w:rsidRPr="00B3302B" w:rsidRDefault="00D41435" w:rsidP="00ED0C04">
            <w:pPr>
              <w:spacing w:after="0" w:line="240" w:lineRule="auto"/>
              <w:jc w:val="center"/>
              <w:rPr>
                <w:rFonts w:ascii="Calibri" w:eastAsia="Times New Roman" w:hAnsi="Calibri" w:cs="Calibri"/>
                <w:color w:val="000000"/>
                <w:lang w:val="ro-RO" w:eastAsia="ro-RO"/>
              </w:rPr>
            </w:pPr>
            <w:r w:rsidRPr="00B3302B">
              <w:rPr>
                <w:rFonts w:ascii="Calibri" w:eastAsia="Times New Roman" w:hAnsi="Calibri" w:cs="Calibri"/>
                <w:color w:val="000000"/>
                <w:lang w:val="ro-RO" w:eastAsia="ro-RO"/>
              </w:rPr>
              <w:t>30,3%</w:t>
            </w:r>
          </w:p>
        </w:tc>
        <w:tc>
          <w:tcPr>
            <w:tcW w:w="992" w:type="dxa"/>
            <w:tcBorders>
              <w:top w:val="nil"/>
              <w:left w:val="nil"/>
              <w:bottom w:val="single" w:sz="4" w:space="0" w:color="auto"/>
              <w:right w:val="single" w:sz="4" w:space="0" w:color="auto"/>
            </w:tcBorders>
            <w:shd w:val="clear" w:color="auto" w:fill="auto"/>
            <w:noWrap/>
            <w:vAlign w:val="bottom"/>
            <w:hideMark/>
          </w:tcPr>
          <w:p w14:paraId="70B765AA" w14:textId="77777777" w:rsidR="00D41435" w:rsidRPr="00B3302B" w:rsidRDefault="00D41435" w:rsidP="00ED0C04">
            <w:pPr>
              <w:spacing w:after="0" w:line="240" w:lineRule="auto"/>
              <w:jc w:val="center"/>
              <w:rPr>
                <w:rFonts w:ascii="Calibri" w:eastAsia="Times New Roman" w:hAnsi="Calibri" w:cs="Calibri"/>
                <w:color w:val="000000"/>
                <w:lang w:val="ro-RO" w:eastAsia="ro-RO"/>
              </w:rPr>
            </w:pPr>
            <w:r w:rsidRPr="00B3302B">
              <w:rPr>
                <w:rFonts w:ascii="Calibri" w:eastAsia="Times New Roman" w:hAnsi="Calibri" w:cs="Calibri"/>
                <w:color w:val="000000"/>
                <w:lang w:val="ro-RO" w:eastAsia="ro-RO"/>
              </w:rPr>
              <w:t>36,1%</w:t>
            </w:r>
          </w:p>
        </w:tc>
        <w:tc>
          <w:tcPr>
            <w:tcW w:w="993" w:type="dxa"/>
            <w:tcBorders>
              <w:top w:val="nil"/>
              <w:left w:val="nil"/>
              <w:bottom w:val="single" w:sz="4" w:space="0" w:color="auto"/>
              <w:right w:val="single" w:sz="4" w:space="0" w:color="auto"/>
            </w:tcBorders>
            <w:shd w:val="clear" w:color="auto" w:fill="DAEEF3" w:themeFill="accent5" w:themeFillTint="33"/>
            <w:noWrap/>
            <w:vAlign w:val="bottom"/>
            <w:hideMark/>
          </w:tcPr>
          <w:p w14:paraId="46C41E5F" w14:textId="77777777" w:rsidR="00D41435" w:rsidRPr="00B3302B" w:rsidRDefault="00D41435" w:rsidP="00ED0C04">
            <w:pPr>
              <w:spacing w:after="0" w:line="240" w:lineRule="auto"/>
              <w:jc w:val="center"/>
              <w:rPr>
                <w:rFonts w:ascii="Calibri" w:eastAsia="Times New Roman" w:hAnsi="Calibri" w:cs="Calibri"/>
                <w:color w:val="000000"/>
                <w:lang w:val="ro-RO" w:eastAsia="ro-RO"/>
              </w:rPr>
            </w:pPr>
            <w:r w:rsidRPr="00B3302B">
              <w:rPr>
                <w:rFonts w:ascii="Calibri" w:eastAsia="Times New Roman" w:hAnsi="Calibri" w:cs="Calibri"/>
                <w:color w:val="000000"/>
                <w:lang w:val="ro-RO" w:eastAsia="ro-RO"/>
              </w:rPr>
              <w:t>30,8%</w:t>
            </w:r>
          </w:p>
        </w:tc>
      </w:tr>
      <w:tr w:rsidR="00D41435" w:rsidRPr="00B3302B" w14:paraId="62C336BE" w14:textId="77777777" w:rsidTr="00ED0C04">
        <w:trPr>
          <w:trHeight w:val="300"/>
          <w:jc w:val="center"/>
        </w:trPr>
        <w:tc>
          <w:tcPr>
            <w:tcW w:w="689" w:type="dxa"/>
            <w:tcBorders>
              <w:top w:val="nil"/>
              <w:left w:val="single" w:sz="4" w:space="0" w:color="auto"/>
              <w:bottom w:val="single" w:sz="4" w:space="0" w:color="auto"/>
              <w:right w:val="single" w:sz="4" w:space="0" w:color="auto"/>
            </w:tcBorders>
            <w:shd w:val="clear" w:color="auto" w:fill="auto"/>
            <w:noWrap/>
            <w:vAlign w:val="bottom"/>
            <w:hideMark/>
          </w:tcPr>
          <w:p w14:paraId="4FE7B235" w14:textId="77777777" w:rsidR="00D41435" w:rsidRPr="00B3302B" w:rsidRDefault="00D41435" w:rsidP="00D41435">
            <w:pPr>
              <w:spacing w:after="0" w:line="240" w:lineRule="auto"/>
              <w:jc w:val="right"/>
              <w:rPr>
                <w:rFonts w:ascii="Calibri" w:eastAsia="Times New Roman" w:hAnsi="Calibri" w:cs="Calibri"/>
                <w:color w:val="000000"/>
                <w:lang w:val="ro-RO" w:eastAsia="ro-RO"/>
              </w:rPr>
            </w:pPr>
            <w:r w:rsidRPr="00B3302B">
              <w:rPr>
                <w:rFonts w:ascii="Calibri" w:eastAsia="Times New Roman" w:hAnsi="Calibri" w:cs="Calibri"/>
                <w:color w:val="000000"/>
                <w:lang w:val="ro-RO" w:eastAsia="ro-RO"/>
              </w:rPr>
              <w:t>3</w:t>
            </w:r>
          </w:p>
        </w:tc>
        <w:tc>
          <w:tcPr>
            <w:tcW w:w="1012" w:type="dxa"/>
            <w:tcBorders>
              <w:top w:val="nil"/>
              <w:left w:val="nil"/>
              <w:bottom w:val="single" w:sz="4" w:space="0" w:color="auto"/>
              <w:right w:val="single" w:sz="4" w:space="0" w:color="auto"/>
            </w:tcBorders>
            <w:shd w:val="clear" w:color="auto" w:fill="auto"/>
            <w:noWrap/>
            <w:vAlign w:val="bottom"/>
            <w:hideMark/>
          </w:tcPr>
          <w:p w14:paraId="26A06DE9" w14:textId="77777777" w:rsidR="00D41435" w:rsidRPr="00B3302B" w:rsidRDefault="00D41435" w:rsidP="00ED0C04">
            <w:pPr>
              <w:spacing w:after="0" w:line="240" w:lineRule="auto"/>
              <w:jc w:val="center"/>
              <w:rPr>
                <w:rFonts w:ascii="Calibri" w:eastAsia="Times New Roman" w:hAnsi="Calibri" w:cs="Calibri"/>
                <w:color w:val="000000"/>
                <w:lang w:val="ro-RO" w:eastAsia="ro-RO"/>
              </w:rPr>
            </w:pPr>
            <w:r w:rsidRPr="00B3302B">
              <w:rPr>
                <w:rFonts w:ascii="Calibri" w:eastAsia="Times New Roman" w:hAnsi="Calibri" w:cs="Calibri"/>
                <w:color w:val="000000"/>
                <w:lang w:val="ro-RO" w:eastAsia="ro-RO"/>
              </w:rPr>
              <w:t>19,9%</w:t>
            </w:r>
          </w:p>
        </w:tc>
        <w:tc>
          <w:tcPr>
            <w:tcW w:w="851" w:type="dxa"/>
            <w:tcBorders>
              <w:top w:val="nil"/>
              <w:left w:val="nil"/>
              <w:bottom w:val="single" w:sz="4" w:space="0" w:color="auto"/>
              <w:right w:val="single" w:sz="4" w:space="0" w:color="auto"/>
            </w:tcBorders>
            <w:shd w:val="clear" w:color="auto" w:fill="auto"/>
            <w:noWrap/>
            <w:vAlign w:val="bottom"/>
            <w:hideMark/>
          </w:tcPr>
          <w:p w14:paraId="73A55996" w14:textId="77777777" w:rsidR="00D41435" w:rsidRPr="00B3302B" w:rsidRDefault="00D41435" w:rsidP="00ED0C04">
            <w:pPr>
              <w:spacing w:after="0" w:line="240" w:lineRule="auto"/>
              <w:jc w:val="center"/>
              <w:rPr>
                <w:rFonts w:ascii="Calibri" w:eastAsia="Times New Roman" w:hAnsi="Calibri" w:cs="Calibri"/>
                <w:color w:val="000000"/>
                <w:lang w:val="ro-RO" w:eastAsia="ro-RO"/>
              </w:rPr>
            </w:pPr>
            <w:r w:rsidRPr="00B3302B">
              <w:rPr>
                <w:rFonts w:ascii="Calibri" w:eastAsia="Times New Roman" w:hAnsi="Calibri" w:cs="Calibri"/>
                <w:color w:val="000000"/>
                <w:lang w:val="ro-RO" w:eastAsia="ro-RO"/>
              </w:rPr>
              <w:t>25,8%</w:t>
            </w:r>
          </w:p>
        </w:tc>
        <w:tc>
          <w:tcPr>
            <w:tcW w:w="992" w:type="dxa"/>
            <w:tcBorders>
              <w:top w:val="nil"/>
              <w:left w:val="nil"/>
              <w:bottom w:val="single" w:sz="4" w:space="0" w:color="auto"/>
              <w:right w:val="single" w:sz="4" w:space="0" w:color="auto"/>
            </w:tcBorders>
            <w:shd w:val="clear" w:color="auto" w:fill="auto"/>
            <w:noWrap/>
            <w:vAlign w:val="bottom"/>
            <w:hideMark/>
          </w:tcPr>
          <w:p w14:paraId="296AB672" w14:textId="77777777" w:rsidR="00D41435" w:rsidRPr="00B3302B" w:rsidRDefault="00D41435" w:rsidP="00ED0C04">
            <w:pPr>
              <w:spacing w:after="0" w:line="240" w:lineRule="auto"/>
              <w:jc w:val="center"/>
              <w:rPr>
                <w:rFonts w:ascii="Calibri" w:eastAsia="Times New Roman" w:hAnsi="Calibri" w:cs="Calibri"/>
                <w:color w:val="000000"/>
                <w:lang w:val="ro-RO" w:eastAsia="ro-RO"/>
              </w:rPr>
            </w:pPr>
            <w:r w:rsidRPr="00B3302B">
              <w:rPr>
                <w:rFonts w:ascii="Calibri" w:eastAsia="Times New Roman" w:hAnsi="Calibri" w:cs="Calibri"/>
                <w:color w:val="000000"/>
                <w:lang w:val="ro-RO" w:eastAsia="ro-RO"/>
              </w:rPr>
              <w:t>23,7%</w:t>
            </w:r>
          </w:p>
        </w:tc>
        <w:tc>
          <w:tcPr>
            <w:tcW w:w="992" w:type="dxa"/>
            <w:tcBorders>
              <w:top w:val="nil"/>
              <w:left w:val="nil"/>
              <w:bottom w:val="single" w:sz="4" w:space="0" w:color="auto"/>
              <w:right w:val="single" w:sz="4" w:space="0" w:color="auto"/>
            </w:tcBorders>
            <w:shd w:val="clear" w:color="auto" w:fill="auto"/>
            <w:noWrap/>
            <w:vAlign w:val="bottom"/>
            <w:hideMark/>
          </w:tcPr>
          <w:p w14:paraId="7DE5FD11" w14:textId="77777777" w:rsidR="00D41435" w:rsidRPr="00B3302B" w:rsidRDefault="00D41435" w:rsidP="00ED0C04">
            <w:pPr>
              <w:spacing w:after="0" w:line="240" w:lineRule="auto"/>
              <w:jc w:val="center"/>
              <w:rPr>
                <w:rFonts w:ascii="Calibri" w:eastAsia="Times New Roman" w:hAnsi="Calibri" w:cs="Calibri"/>
                <w:color w:val="000000"/>
                <w:lang w:val="ro-RO" w:eastAsia="ro-RO"/>
              </w:rPr>
            </w:pPr>
            <w:r w:rsidRPr="00B3302B">
              <w:rPr>
                <w:rFonts w:ascii="Calibri" w:eastAsia="Times New Roman" w:hAnsi="Calibri" w:cs="Calibri"/>
                <w:color w:val="000000"/>
                <w:lang w:val="ro-RO" w:eastAsia="ro-RO"/>
              </w:rPr>
              <w:t>28,5%</w:t>
            </w:r>
          </w:p>
        </w:tc>
        <w:tc>
          <w:tcPr>
            <w:tcW w:w="993" w:type="dxa"/>
            <w:tcBorders>
              <w:top w:val="nil"/>
              <w:left w:val="nil"/>
              <w:bottom w:val="single" w:sz="4" w:space="0" w:color="auto"/>
              <w:right w:val="single" w:sz="4" w:space="0" w:color="auto"/>
            </w:tcBorders>
            <w:shd w:val="clear" w:color="auto" w:fill="DAEEF3" w:themeFill="accent5" w:themeFillTint="33"/>
            <w:noWrap/>
            <w:vAlign w:val="bottom"/>
            <w:hideMark/>
          </w:tcPr>
          <w:p w14:paraId="7B2A6437" w14:textId="77777777" w:rsidR="00D41435" w:rsidRPr="00B3302B" w:rsidRDefault="00D41435" w:rsidP="00ED0C04">
            <w:pPr>
              <w:spacing w:after="0" w:line="240" w:lineRule="auto"/>
              <w:jc w:val="center"/>
              <w:rPr>
                <w:rFonts w:ascii="Calibri" w:eastAsia="Times New Roman" w:hAnsi="Calibri" w:cs="Calibri"/>
                <w:color w:val="000000"/>
                <w:lang w:val="ro-RO" w:eastAsia="ro-RO"/>
              </w:rPr>
            </w:pPr>
            <w:r w:rsidRPr="00B3302B">
              <w:rPr>
                <w:rFonts w:ascii="Calibri" w:eastAsia="Times New Roman" w:hAnsi="Calibri" w:cs="Calibri"/>
                <w:color w:val="000000"/>
                <w:lang w:val="ro-RO" w:eastAsia="ro-RO"/>
              </w:rPr>
              <w:t>24,5%</w:t>
            </w:r>
          </w:p>
        </w:tc>
      </w:tr>
      <w:tr w:rsidR="00D41435" w:rsidRPr="00B3302B" w14:paraId="336EE737" w14:textId="77777777" w:rsidTr="00ED0C04">
        <w:trPr>
          <w:trHeight w:val="300"/>
          <w:jc w:val="center"/>
        </w:trPr>
        <w:tc>
          <w:tcPr>
            <w:tcW w:w="689" w:type="dxa"/>
            <w:tcBorders>
              <w:top w:val="nil"/>
              <w:left w:val="single" w:sz="4" w:space="0" w:color="auto"/>
              <w:bottom w:val="single" w:sz="4" w:space="0" w:color="auto"/>
              <w:right w:val="single" w:sz="4" w:space="0" w:color="auto"/>
            </w:tcBorders>
            <w:shd w:val="clear" w:color="auto" w:fill="auto"/>
            <w:noWrap/>
            <w:vAlign w:val="bottom"/>
            <w:hideMark/>
          </w:tcPr>
          <w:p w14:paraId="76180E9B" w14:textId="77777777" w:rsidR="00D41435" w:rsidRPr="00B3302B" w:rsidRDefault="00D41435" w:rsidP="00D41435">
            <w:pPr>
              <w:spacing w:after="0" w:line="240" w:lineRule="auto"/>
              <w:jc w:val="right"/>
              <w:rPr>
                <w:rFonts w:ascii="Calibri" w:eastAsia="Times New Roman" w:hAnsi="Calibri" w:cs="Calibri"/>
                <w:color w:val="000000"/>
                <w:lang w:val="ro-RO" w:eastAsia="ro-RO"/>
              </w:rPr>
            </w:pPr>
            <w:r w:rsidRPr="00B3302B">
              <w:rPr>
                <w:rFonts w:ascii="Calibri" w:eastAsia="Times New Roman" w:hAnsi="Calibri" w:cs="Calibri"/>
                <w:color w:val="000000"/>
                <w:lang w:val="ro-RO" w:eastAsia="ro-RO"/>
              </w:rPr>
              <w:t>4</w:t>
            </w:r>
          </w:p>
        </w:tc>
        <w:tc>
          <w:tcPr>
            <w:tcW w:w="1012" w:type="dxa"/>
            <w:tcBorders>
              <w:top w:val="nil"/>
              <w:left w:val="nil"/>
              <w:bottom w:val="single" w:sz="4" w:space="0" w:color="auto"/>
              <w:right w:val="single" w:sz="4" w:space="0" w:color="auto"/>
            </w:tcBorders>
            <w:shd w:val="clear" w:color="auto" w:fill="auto"/>
            <w:noWrap/>
            <w:vAlign w:val="bottom"/>
            <w:hideMark/>
          </w:tcPr>
          <w:p w14:paraId="294DD54F" w14:textId="77777777" w:rsidR="00D41435" w:rsidRPr="00B3302B" w:rsidRDefault="00D41435" w:rsidP="00ED0C04">
            <w:pPr>
              <w:spacing w:after="0" w:line="240" w:lineRule="auto"/>
              <w:jc w:val="center"/>
              <w:rPr>
                <w:rFonts w:ascii="Calibri" w:eastAsia="Times New Roman" w:hAnsi="Calibri" w:cs="Calibri"/>
                <w:color w:val="000000"/>
                <w:lang w:val="ro-RO" w:eastAsia="ro-RO"/>
              </w:rPr>
            </w:pPr>
            <w:r w:rsidRPr="00B3302B">
              <w:rPr>
                <w:rFonts w:ascii="Calibri" w:eastAsia="Times New Roman" w:hAnsi="Calibri" w:cs="Calibri"/>
                <w:color w:val="000000"/>
                <w:lang w:val="ro-RO" w:eastAsia="ro-RO"/>
              </w:rPr>
              <w:t>16,5%</w:t>
            </w:r>
          </w:p>
        </w:tc>
        <w:tc>
          <w:tcPr>
            <w:tcW w:w="851" w:type="dxa"/>
            <w:tcBorders>
              <w:top w:val="nil"/>
              <w:left w:val="nil"/>
              <w:bottom w:val="single" w:sz="4" w:space="0" w:color="auto"/>
              <w:right w:val="single" w:sz="4" w:space="0" w:color="auto"/>
            </w:tcBorders>
            <w:shd w:val="clear" w:color="auto" w:fill="auto"/>
            <w:noWrap/>
            <w:vAlign w:val="bottom"/>
            <w:hideMark/>
          </w:tcPr>
          <w:p w14:paraId="29FCEE53" w14:textId="77777777" w:rsidR="00D41435" w:rsidRPr="00B3302B" w:rsidRDefault="00D41435" w:rsidP="00ED0C04">
            <w:pPr>
              <w:spacing w:after="0" w:line="240" w:lineRule="auto"/>
              <w:jc w:val="center"/>
              <w:rPr>
                <w:rFonts w:ascii="Calibri" w:eastAsia="Times New Roman" w:hAnsi="Calibri" w:cs="Calibri"/>
                <w:color w:val="000000"/>
                <w:lang w:val="ro-RO" w:eastAsia="ro-RO"/>
              </w:rPr>
            </w:pPr>
            <w:r w:rsidRPr="00B3302B">
              <w:rPr>
                <w:rFonts w:ascii="Calibri" w:eastAsia="Times New Roman" w:hAnsi="Calibri" w:cs="Calibri"/>
                <w:color w:val="000000"/>
                <w:lang w:val="ro-RO" w:eastAsia="ro-RO"/>
              </w:rPr>
              <w:t>21,7%</w:t>
            </w:r>
          </w:p>
        </w:tc>
        <w:tc>
          <w:tcPr>
            <w:tcW w:w="992" w:type="dxa"/>
            <w:tcBorders>
              <w:top w:val="nil"/>
              <w:left w:val="nil"/>
              <w:bottom w:val="single" w:sz="4" w:space="0" w:color="auto"/>
              <w:right w:val="single" w:sz="4" w:space="0" w:color="auto"/>
            </w:tcBorders>
            <w:shd w:val="clear" w:color="auto" w:fill="auto"/>
            <w:noWrap/>
            <w:vAlign w:val="bottom"/>
            <w:hideMark/>
          </w:tcPr>
          <w:p w14:paraId="674FA996" w14:textId="77777777" w:rsidR="00D41435" w:rsidRPr="00B3302B" w:rsidRDefault="00D41435" w:rsidP="00ED0C04">
            <w:pPr>
              <w:spacing w:after="0" w:line="240" w:lineRule="auto"/>
              <w:jc w:val="center"/>
              <w:rPr>
                <w:rFonts w:ascii="Calibri" w:eastAsia="Times New Roman" w:hAnsi="Calibri" w:cs="Calibri"/>
                <w:color w:val="000000"/>
                <w:lang w:val="ro-RO" w:eastAsia="ro-RO"/>
              </w:rPr>
            </w:pPr>
            <w:r w:rsidRPr="00B3302B">
              <w:rPr>
                <w:rFonts w:ascii="Calibri" w:eastAsia="Times New Roman" w:hAnsi="Calibri" w:cs="Calibri"/>
                <w:color w:val="000000"/>
                <w:lang w:val="ro-RO" w:eastAsia="ro-RO"/>
              </w:rPr>
              <w:t>19,5%</w:t>
            </w:r>
          </w:p>
        </w:tc>
        <w:tc>
          <w:tcPr>
            <w:tcW w:w="992" w:type="dxa"/>
            <w:tcBorders>
              <w:top w:val="nil"/>
              <w:left w:val="nil"/>
              <w:bottom w:val="single" w:sz="4" w:space="0" w:color="auto"/>
              <w:right w:val="single" w:sz="4" w:space="0" w:color="auto"/>
            </w:tcBorders>
            <w:shd w:val="clear" w:color="auto" w:fill="auto"/>
            <w:noWrap/>
            <w:vAlign w:val="bottom"/>
            <w:hideMark/>
          </w:tcPr>
          <w:p w14:paraId="7629CB9C" w14:textId="77777777" w:rsidR="00D41435" w:rsidRPr="00B3302B" w:rsidRDefault="00D41435" w:rsidP="00ED0C04">
            <w:pPr>
              <w:spacing w:after="0" w:line="240" w:lineRule="auto"/>
              <w:jc w:val="center"/>
              <w:rPr>
                <w:rFonts w:ascii="Calibri" w:eastAsia="Times New Roman" w:hAnsi="Calibri" w:cs="Calibri"/>
                <w:color w:val="000000"/>
                <w:lang w:val="ro-RO" w:eastAsia="ro-RO"/>
              </w:rPr>
            </w:pPr>
            <w:r w:rsidRPr="00B3302B">
              <w:rPr>
                <w:rFonts w:ascii="Calibri" w:eastAsia="Times New Roman" w:hAnsi="Calibri" w:cs="Calibri"/>
                <w:color w:val="000000"/>
                <w:lang w:val="ro-RO" w:eastAsia="ro-RO"/>
              </w:rPr>
              <w:t>23,5%</w:t>
            </w:r>
          </w:p>
        </w:tc>
        <w:tc>
          <w:tcPr>
            <w:tcW w:w="993" w:type="dxa"/>
            <w:tcBorders>
              <w:top w:val="nil"/>
              <w:left w:val="nil"/>
              <w:bottom w:val="single" w:sz="4" w:space="0" w:color="auto"/>
              <w:right w:val="single" w:sz="4" w:space="0" w:color="auto"/>
            </w:tcBorders>
            <w:shd w:val="clear" w:color="auto" w:fill="DAEEF3" w:themeFill="accent5" w:themeFillTint="33"/>
            <w:noWrap/>
            <w:vAlign w:val="bottom"/>
            <w:hideMark/>
          </w:tcPr>
          <w:p w14:paraId="3C7523FF" w14:textId="77777777" w:rsidR="00D41435" w:rsidRPr="00B3302B" w:rsidRDefault="00D41435" w:rsidP="00ED0C04">
            <w:pPr>
              <w:spacing w:after="0" w:line="240" w:lineRule="auto"/>
              <w:jc w:val="center"/>
              <w:rPr>
                <w:rFonts w:ascii="Calibri" w:eastAsia="Times New Roman" w:hAnsi="Calibri" w:cs="Calibri"/>
                <w:color w:val="000000"/>
                <w:lang w:val="ro-RO" w:eastAsia="ro-RO"/>
              </w:rPr>
            </w:pPr>
            <w:r w:rsidRPr="00B3302B">
              <w:rPr>
                <w:rFonts w:ascii="Calibri" w:eastAsia="Times New Roman" w:hAnsi="Calibri" w:cs="Calibri"/>
                <w:color w:val="000000"/>
                <w:lang w:val="ro-RO" w:eastAsia="ro-RO"/>
              </w:rPr>
              <w:t>20,3%</w:t>
            </w:r>
          </w:p>
        </w:tc>
      </w:tr>
      <w:tr w:rsidR="00D41435" w:rsidRPr="00B3302B" w14:paraId="75490879" w14:textId="77777777" w:rsidTr="00ED0C04">
        <w:trPr>
          <w:trHeight w:val="300"/>
          <w:jc w:val="center"/>
        </w:trPr>
        <w:tc>
          <w:tcPr>
            <w:tcW w:w="689" w:type="dxa"/>
            <w:tcBorders>
              <w:top w:val="nil"/>
              <w:left w:val="single" w:sz="4" w:space="0" w:color="auto"/>
              <w:bottom w:val="single" w:sz="4" w:space="0" w:color="auto"/>
              <w:right w:val="single" w:sz="4" w:space="0" w:color="auto"/>
            </w:tcBorders>
            <w:shd w:val="clear" w:color="auto" w:fill="auto"/>
            <w:noWrap/>
            <w:vAlign w:val="bottom"/>
            <w:hideMark/>
          </w:tcPr>
          <w:p w14:paraId="40A907B1" w14:textId="77777777" w:rsidR="00D41435" w:rsidRPr="00B3302B" w:rsidRDefault="00D41435" w:rsidP="00D41435">
            <w:pPr>
              <w:spacing w:after="0" w:line="240" w:lineRule="auto"/>
              <w:jc w:val="right"/>
              <w:rPr>
                <w:rFonts w:ascii="Calibri" w:eastAsia="Times New Roman" w:hAnsi="Calibri" w:cs="Calibri"/>
                <w:color w:val="000000"/>
                <w:lang w:val="ro-RO" w:eastAsia="ro-RO"/>
              </w:rPr>
            </w:pPr>
            <w:r w:rsidRPr="00B3302B">
              <w:rPr>
                <w:rFonts w:ascii="Calibri" w:eastAsia="Times New Roman" w:hAnsi="Calibri" w:cs="Calibri"/>
                <w:color w:val="000000"/>
                <w:lang w:val="ro-RO" w:eastAsia="ro-RO"/>
              </w:rPr>
              <w:t>5</w:t>
            </w:r>
          </w:p>
        </w:tc>
        <w:tc>
          <w:tcPr>
            <w:tcW w:w="1012" w:type="dxa"/>
            <w:tcBorders>
              <w:top w:val="nil"/>
              <w:left w:val="nil"/>
              <w:bottom w:val="single" w:sz="4" w:space="0" w:color="auto"/>
              <w:right w:val="single" w:sz="4" w:space="0" w:color="auto"/>
            </w:tcBorders>
            <w:shd w:val="clear" w:color="auto" w:fill="auto"/>
            <w:noWrap/>
            <w:vAlign w:val="bottom"/>
            <w:hideMark/>
          </w:tcPr>
          <w:p w14:paraId="4B54D318" w14:textId="77777777" w:rsidR="00D41435" w:rsidRPr="00B3302B" w:rsidRDefault="00D41435" w:rsidP="00ED0C04">
            <w:pPr>
              <w:spacing w:after="0" w:line="240" w:lineRule="auto"/>
              <w:jc w:val="center"/>
              <w:rPr>
                <w:rFonts w:ascii="Calibri" w:eastAsia="Times New Roman" w:hAnsi="Calibri" w:cs="Calibri"/>
                <w:color w:val="000000"/>
                <w:lang w:val="ro-RO" w:eastAsia="ro-RO"/>
              </w:rPr>
            </w:pPr>
            <w:r w:rsidRPr="00B3302B">
              <w:rPr>
                <w:rFonts w:ascii="Calibri" w:eastAsia="Times New Roman" w:hAnsi="Calibri" w:cs="Calibri"/>
                <w:color w:val="000000"/>
                <w:lang w:val="ro-RO" w:eastAsia="ro-RO"/>
              </w:rPr>
              <w:t>14,2%</w:t>
            </w:r>
          </w:p>
        </w:tc>
        <w:tc>
          <w:tcPr>
            <w:tcW w:w="851" w:type="dxa"/>
            <w:tcBorders>
              <w:top w:val="nil"/>
              <w:left w:val="nil"/>
              <w:bottom w:val="single" w:sz="4" w:space="0" w:color="auto"/>
              <w:right w:val="single" w:sz="4" w:space="0" w:color="auto"/>
            </w:tcBorders>
            <w:shd w:val="clear" w:color="auto" w:fill="auto"/>
            <w:noWrap/>
            <w:vAlign w:val="bottom"/>
            <w:hideMark/>
          </w:tcPr>
          <w:p w14:paraId="103323E7" w14:textId="77777777" w:rsidR="00D41435" w:rsidRPr="00B3302B" w:rsidRDefault="00D41435" w:rsidP="00ED0C04">
            <w:pPr>
              <w:spacing w:after="0" w:line="240" w:lineRule="auto"/>
              <w:jc w:val="center"/>
              <w:rPr>
                <w:rFonts w:ascii="Calibri" w:eastAsia="Times New Roman" w:hAnsi="Calibri" w:cs="Calibri"/>
                <w:color w:val="000000"/>
                <w:lang w:val="ro-RO" w:eastAsia="ro-RO"/>
              </w:rPr>
            </w:pPr>
            <w:r w:rsidRPr="00B3302B">
              <w:rPr>
                <w:rFonts w:ascii="Calibri" w:eastAsia="Times New Roman" w:hAnsi="Calibri" w:cs="Calibri"/>
                <w:color w:val="000000"/>
                <w:lang w:val="ro-RO" w:eastAsia="ro-RO"/>
              </w:rPr>
              <w:t>18,8%</w:t>
            </w:r>
          </w:p>
        </w:tc>
        <w:tc>
          <w:tcPr>
            <w:tcW w:w="992" w:type="dxa"/>
            <w:tcBorders>
              <w:top w:val="nil"/>
              <w:left w:val="nil"/>
              <w:bottom w:val="single" w:sz="4" w:space="0" w:color="auto"/>
              <w:right w:val="single" w:sz="4" w:space="0" w:color="auto"/>
            </w:tcBorders>
            <w:shd w:val="clear" w:color="auto" w:fill="auto"/>
            <w:noWrap/>
            <w:vAlign w:val="bottom"/>
            <w:hideMark/>
          </w:tcPr>
          <w:p w14:paraId="14F502C7" w14:textId="77777777" w:rsidR="00D41435" w:rsidRPr="00B3302B" w:rsidRDefault="00D41435" w:rsidP="00ED0C04">
            <w:pPr>
              <w:spacing w:after="0" w:line="240" w:lineRule="auto"/>
              <w:jc w:val="center"/>
              <w:rPr>
                <w:rFonts w:ascii="Calibri" w:eastAsia="Times New Roman" w:hAnsi="Calibri" w:cs="Calibri"/>
                <w:color w:val="000000"/>
                <w:lang w:val="ro-RO" w:eastAsia="ro-RO"/>
              </w:rPr>
            </w:pPr>
            <w:r w:rsidRPr="00B3302B">
              <w:rPr>
                <w:rFonts w:ascii="Calibri" w:eastAsia="Times New Roman" w:hAnsi="Calibri" w:cs="Calibri"/>
                <w:color w:val="000000"/>
                <w:lang w:val="ro-RO" w:eastAsia="ro-RO"/>
              </w:rPr>
              <w:t>16,6%</w:t>
            </w:r>
          </w:p>
        </w:tc>
        <w:tc>
          <w:tcPr>
            <w:tcW w:w="992" w:type="dxa"/>
            <w:tcBorders>
              <w:top w:val="nil"/>
              <w:left w:val="nil"/>
              <w:bottom w:val="single" w:sz="4" w:space="0" w:color="auto"/>
              <w:right w:val="single" w:sz="4" w:space="0" w:color="auto"/>
            </w:tcBorders>
            <w:shd w:val="clear" w:color="auto" w:fill="auto"/>
            <w:noWrap/>
            <w:vAlign w:val="bottom"/>
            <w:hideMark/>
          </w:tcPr>
          <w:p w14:paraId="16784611" w14:textId="77777777" w:rsidR="00D41435" w:rsidRPr="00B3302B" w:rsidRDefault="00D41435" w:rsidP="00ED0C04">
            <w:pPr>
              <w:spacing w:after="0" w:line="240" w:lineRule="auto"/>
              <w:jc w:val="center"/>
              <w:rPr>
                <w:rFonts w:ascii="Calibri" w:eastAsia="Times New Roman" w:hAnsi="Calibri" w:cs="Calibri"/>
                <w:color w:val="000000"/>
                <w:lang w:val="ro-RO" w:eastAsia="ro-RO"/>
              </w:rPr>
            </w:pPr>
            <w:r w:rsidRPr="00B3302B">
              <w:rPr>
                <w:rFonts w:ascii="Calibri" w:eastAsia="Times New Roman" w:hAnsi="Calibri" w:cs="Calibri"/>
                <w:color w:val="000000"/>
                <w:lang w:val="ro-RO" w:eastAsia="ro-RO"/>
              </w:rPr>
              <w:t>20,0%</w:t>
            </w:r>
          </w:p>
        </w:tc>
        <w:tc>
          <w:tcPr>
            <w:tcW w:w="993" w:type="dxa"/>
            <w:tcBorders>
              <w:top w:val="nil"/>
              <w:left w:val="nil"/>
              <w:bottom w:val="single" w:sz="4" w:space="0" w:color="auto"/>
              <w:right w:val="single" w:sz="4" w:space="0" w:color="auto"/>
            </w:tcBorders>
            <w:shd w:val="clear" w:color="auto" w:fill="DAEEF3" w:themeFill="accent5" w:themeFillTint="33"/>
            <w:noWrap/>
            <w:vAlign w:val="bottom"/>
            <w:hideMark/>
          </w:tcPr>
          <w:p w14:paraId="1F24AF61" w14:textId="77777777" w:rsidR="00D41435" w:rsidRPr="00B3302B" w:rsidRDefault="00D41435" w:rsidP="00ED0C04">
            <w:pPr>
              <w:spacing w:after="0" w:line="240" w:lineRule="auto"/>
              <w:jc w:val="center"/>
              <w:rPr>
                <w:rFonts w:ascii="Calibri" w:eastAsia="Times New Roman" w:hAnsi="Calibri" w:cs="Calibri"/>
                <w:color w:val="000000"/>
                <w:lang w:val="ro-RO" w:eastAsia="ro-RO"/>
              </w:rPr>
            </w:pPr>
            <w:r w:rsidRPr="00B3302B">
              <w:rPr>
                <w:rFonts w:ascii="Calibri" w:eastAsia="Times New Roman" w:hAnsi="Calibri" w:cs="Calibri"/>
                <w:color w:val="000000"/>
                <w:lang w:val="ro-RO" w:eastAsia="ro-RO"/>
              </w:rPr>
              <w:t>17,4%</w:t>
            </w:r>
          </w:p>
        </w:tc>
      </w:tr>
      <w:tr w:rsidR="00D41435" w:rsidRPr="00B3302B" w14:paraId="5205336C" w14:textId="77777777" w:rsidTr="00ED0C04">
        <w:trPr>
          <w:trHeight w:val="300"/>
          <w:jc w:val="center"/>
        </w:trPr>
        <w:tc>
          <w:tcPr>
            <w:tcW w:w="689" w:type="dxa"/>
            <w:tcBorders>
              <w:top w:val="nil"/>
              <w:left w:val="single" w:sz="4" w:space="0" w:color="auto"/>
              <w:bottom w:val="single" w:sz="4" w:space="0" w:color="auto"/>
              <w:right w:val="single" w:sz="4" w:space="0" w:color="auto"/>
            </w:tcBorders>
            <w:shd w:val="clear" w:color="auto" w:fill="auto"/>
            <w:noWrap/>
            <w:vAlign w:val="bottom"/>
            <w:hideMark/>
          </w:tcPr>
          <w:p w14:paraId="0DD6EFCA" w14:textId="77777777" w:rsidR="00D41435" w:rsidRPr="00B3302B" w:rsidRDefault="00D41435" w:rsidP="00D41435">
            <w:pPr>
              <w:spacing w:after="0" w:line="240" w:lineRule="auto"/>
              <w:jc w:val="right"/>
              <w:rPr>
                <w:rFonts w:ascii="Calibri" w:eastAsia="Times New Roman" w:hAnsi="Calibri" w:cs="Calibri"/>
                <w:color w:val="000000"/>
                <w:lang w:val="ro-RO" w:eastAsia="ro-RO"/>
              </w:rPr>
            </w:pPr>
            <w:r w:rsidRPr="00B3302B">
              <w:rPr>
                <w:rFonts w:ascii="Calibri" w:eastAsia="Times New Roman" w:hAnsi="Calibri" w:cs="Calibri"/>
                <w:color w:val="000000"/>
                <w:lang w:val="ro-RO" w:eastAsia="ro-RO"/>
              </w:rPr>
              <w:t>6</w:t>
            </w:r>
          </w:p>
        </w:tc>
        <w:tc>
          <w:tcPr>
            <w:tcW w:w="1012" w:type="dxa"/>
            <w:tcBorders>
              <w:top w:val="nil"/>
              <w:left w:val="nil"/>
              <w:bottom w:val="single" w:sz="4" w:space="0" w:color="auto"/>
              <w:right w:val="single" w:sz="4" w:space="0" w:color="auto"/>
            </w:tcBorders>
            <w:shd w:val="clear" w:color="auto" w:fill="auto"/>
            <w:noWrap/>
            <w:vAlign w:val="bottom"/>
            <w:hideMark/>
          </w:tcPr>
          <w:p w14:paraId="5D6F744C" w14:textId="77777777" w:rsidR="00D41435" w:rsidRPr="00B3302B" w:rsidRDefault="00D41435" w:rsidP="00ED0C04">
            <w:pPr>
              <w:spacing w:after="0" w:line="240" w:lineRule="auto"/>
              <w:jc w:val="center"/>
              <w:rPr>
                <w:rFonts w:ascii="Calibri" w:eastAsia="Times New Roman" w:hAnsi="Calibri" w:cs="Calibri"/>
                <w:color w:val="000000"/>
                <w:lang w:val="ro-RO" w:eastAsia="ro-RO"/>
              </w:rPr>
            </w:pPr>
            <w:r w:rsidRPr="00B3302B">
              <w:rPr>
                <w:rFonts w:ascii="Calibri" w:eastAsia="Times New Roman" w:hAnsi="Calibri" w:cs="Calibri"/>
                <w:color w:val="000000"/>
                <w:lang w:val="ro-RO" w:eastAsia="ro-RO"/>
              </w:rPr>
              <w:t>12,4%</w:t>
            </w:r>
          </w:p>
        </w:tc>
        <w:tc>
          <w:tcPr>
            <w:tcW w:w="851" w:type="dxa"/>
            <w:tcBorders>
              <w:top w:val="nil"/>
              <w:left w:val="nil"/>
              <w:bottom w:val="single" w:sz="4" w:space="0" w:color="auto"/>
              <w:right w:val="single" w:sz="4" w:space="0" w:color="auto"/>
            </w:tcBorders>
            <w:shd w:val="clear" w:color="auto" w:fill="auto"/>
            <w:noWrap/>
            <w:vAlign w:val="bottom"/>
            <w:hideMark/>
          </w:tcPr>
          <w:p w14:paraId="17CD6127" w14:textId="77777777" w:rsidR="00D41435" w:rsidRPr="00B3302B" w:rsidRDefault="00D41435" w:rsidP="00ED0C04">
            <w:pPr>
              <w:spacing w:after="0" w:line="240" w:lineRule="auto"/>
              <w:jc w:val="center"/>
              <w:rPr>
                <w:rFonts w:ascii="Calibri" w:eastAsia="Times New Roman" w:hAnsi="Calibri" w:cs="Calibri"/>
                <w:color w:val="000000"/>
                <w:lang w:val="ro-RO" w:eastAsia="ro-RO"/>
              </w:rPr>
            </w:pPr>
            <w:r w:rsidRPr="00B3302B">
              <w:rPr>
                <w:rFonts w:ascii="Calibri" w:eastAsia="Times New Roman" w:hAnsi="Calibri" w:cs="Calibri"/>
                <w:color w:val="000000"/>
                <w:lang w:val="ro-RO" w:eastAsia="ro-RO"/>
              </w:rPr>
              <w:t>16,5%</w:t>
            </w:r>
          </w:p>
        </w:tc>
        <w:tc>
          <w:tcPr>
            <w:tcW w:w="992" w:type="dxa"/>
            <w:tcBorders>
              <w:top w:val="nil"/>
              <w:left w:val="nil"/>
              <w:bottom w:val="single" w:sz="4" w:space="0" w:color="auto"/>
              <w:right w:val="single" w:sz="4" w:space="0" w:color="auto"/>
            </w:tcBorders>
            <w:shd w:val="clear" w:color="auto" w:fill="auto"/>
            <w:noWrap/>
            <w:vAlign w:val="bottom"/>
            <w:hideMark/>
          </w:tcPr>
          <w:p w14:paraId="3D14CAF8" w14:textId="77777777" w:rsidR="00D41435" w:rsidRPr="00B3302B" w:rsidRDefault="00D41435" w:rsidP="00ED0C04">
            <w:pPr>
              <w:spacing w:after="0" w:line="240" w:lineRule="auto"/>
              <w:jc w:val="center"/>
              <w:rPr>
                <w:rFonts w:ascii="Calibri" w:eastAsia="Times New Roman" w:hAnsi="Calibri" w:cs="Calibri"/>
                <w:color w:val="000000"/>
                <w:lang w:val="ro-RO" w:eastAsia="ro-RO"/>
              </w:rPr>
            </w:pPr>
            <w:r w:rsidRPr="00B3302B">
              <w:rPr>
                <w:rFonts w:ascii="Calibri" w:eastAsia="Times New Roman" w:hAnsi="Calibri" w:cs="Calibri"/>
                <w:color w:val="000000"/>
                <w:lang w:val="ro-RO" w:eastAsia="ro-RO"/>
              </w:rPr>
              <w:t>14,4%</w:t>
            </w:r>
          </w:p>
        </w:tc>
        <w:tc>
          <w:tcPr>
            <w:tcW w:w="992" w:type="dxa"/>
            <w:tcBorders>
              <w:top w:val="nil"/>
              <w:left w:val="nil"/>
              <w:bottom w:val="single" w:sz="4" w:space="0" w:color="auto"/>
              <w:right w:val="single" w:sz="4" w:space="0" w:color="auto"/>
            </w:tcBorders>
            <w:shd w:val="clear" w:color="auto" w:fill="auto"/>
            <w:noWrap/>
            <w:vAlign w:val="bottom"/>
            <w:hideMark/>
          </w:tcPr>
          <w:p w14:paraId="61BB4F9A" w14:textId="77777777" w:rsidR="00D41435" w:rsidRPr="00B3302B" w:rsidRDefault="00D41435" w:rsidP="00ED0C04">
            <w:pPr>
              <w:spacing w:after="0" w:line="240" w:lineRule="auto"/>
              <w:jc w:val="center"/>
              <w:rPr>
                <w:rFonts w:ascii="Calibri" w:eastAsia="Times New Roman" w:hAnsi="Calibri" w:cs="Calibri"/>
                <w:color w:val="000000"/>
                <w:lang w:val="ro-RO" w:eastAsia="ro-RO"/>
              </w:rPr>
            </w:pPr>
            <w:r w:rsidRPr="00B3302B">
              <w:rPr>
                <w:rFonts w:ascii="Calibri" w:eastAsia="Times New Roman" w:hAnsi="Calibri" w:cs="Calibri"/>
                <w:color w:val="000000"/>
                <w:lang w:val="ro-RO" w:eastAsia="ro-RO"/>
              </w:rPr>
              <w:t>17,5%</w:t>
            </w:r>
          </w:p>
        </w:tc>
        <w:tc>
          <w:tcPr>
            <w:tcW w:w="993" w:type="dxa"/>
            <w:tcBorders>
              <w:top w:val="nil"/>
              <w:left w:val="nil"/>
              <w:bottom w:val="single" w:sz="4" w:space="0" w:color="auto"/>
              <w:right w:val="single" w:sz="4" w:space="0" w:color="auto"/>
            </w:tcBorders>
            <w:shd w:val="clear" w:color="auto" w:fill="DAEEF3" w:themeFill="accent5" w:themeFillTint="33"/>
            <w:noWrap/>
            <w:vAlign w:val="bottom"/>
            <w:hideMark/>
          </w:tcPr>
          <w:p w14:paraId="69E9BA08" w14:textId="77777777" w:rsidR="00D41435" w:rsidRPr="00B3302B" w:rsidRDefault="00D41435" w:rsidP="00ED0C04">
            <w:pPr>
              <w:spacing w:after="0" w:line="240" w:lineRule="auto"/>
              <w:jc w:val="center"/>
              <w:rPr>
                <w:rFonts w:ascii="Calibri" w:eastAsia="Times New Roman" w:hAnsi="Calibri" w:cs="Calibri"/>
                <w:color w:val="000000"/>
                <w:lang w:val="ro-RO" w:eastAsia="ro-RO"/>
              </w:rPr>
            </w:pPr>
            <w:r w:rsidRPr="00B3302B">
              <w:rPr>
                <w:rFonts w:ascii="Calibri" w:eastAsia="Times New Roman" w:hAnsi="Calibri" w:cs="Calibri"/>
                <w:color w:val="000000"/>
                <w:lang w:val="ro-RO" w:eastAsia="ro-RO"/>
              </w:rPr>
              <w:t>15,2%</w:t>
            </w:r>
          </w:p>
        </w:tc>
      </w:tr>
      <w:tr w:rsidR="00D41435" w:rsidRPr="00B3302B" w14:paraId="636BDB9F" w14:textId="77777777" w:rsidTr="00ED0C04">
        <w:trPr>
          <w:trHeight w:val="300"/>
          <w:jc w:val="center"/>
        </w:trPr>
        <w:tc>
          <w:tcPr>
            <w:tcW w:w="689" w:type="dxa"/>
            <w:tcBorders>
              <w:top w:val="nil"/>
              <w:left w:val="single" w:sz="4" w:space="0" w:color="auto"/>
              <w:bottom w:val="single" w:sz="4" w:space="0" w:color="auto"/>
              <w:right w:val="single" w:sz="4" w:space="0" w:color="auto"/>
            </w:tcBorders>
            <w:shd w:val="clear" w:color="auto" w:fill="auto"/>
            <w:noWrap/>
            <w:vAlign w:val="bottom"/>
            <w:hideMark/>
          </w:tcPr>
          <w:p w14:paraId="2C929731" w14:textId="77777777" w:rsidR="00D41435" w:rsidRPr="00B3302B" w:rsidRDefault="00D41435" w:rsidP="00D41435">
            <w:pPr>
              <w:spacing w:after="0" w:line="240" w:lineRule="auto"/>
              <w:jc w:val="right"/>
              <w:rPr>
                <w:rFonts w:ascii="Calibri" w:eastAsia="Times New Roman" w:hAnsi="Calibri" w:cs="Calibri"/>
                <w:color w:val="000000"/>
                <w:lang w:val="ro-RO" w:eastAsia="ro-RO"/>
              </w:rPr>
            </w:pPr>
            <w:r w:rsidRPr="00B3302B">
              <w:rPr>
                <w:rFonts w:ascii="Calibri" w:eastAsia="Times New Roman" w:hAnsi="Calibri" w:cs="Calibri"/>
                <w:color w:val="000000"/>
                <w:lang w:val="ro-RO" w:eastAsia="ro-RO"/>
              </w:rPr>
              <w:t>7</w:t>
            </w:r>
          </w:p>
        </w:tc>
        <w:tc>
          <w:tcPr>
            <w:tcW w:w="1012" w:type="dxa"/>
            <w:tcBorders>
              <w:top w:val="nil"/>
              <w:left w:val="nil"/>
              <w:bottom w:val="single" w:sz="4" w:space="0" w:color="auto"/>
              <w:right w:val="single" w:sz="4" w:space="0" w:color="auto"/>
            </w:tcBorders>
            <w:shd w:val="clear" w:color="auto" w:fill="auto"/>
            <w:noWrap/>
            <w:vAlign w:val="bottom"/>
            <w:hideMark/>
          </w:tcPr>
          <w:p w14:paraId="0DDBAF2C" w14:textId="77777777" w:rsidR="00D41435" w:rsidRPr="00B3302B" w:rsidRDefault="00D41435" w:rsidP="00ED0C04">
            <w:pPr>
              <w:spacing w:after="0" w:line="240" w:lineRule="auto"/>
              <w:jc w:val="center"/>
              <w:rPr>
                <w:rFonts w:ascii="Calibri" w:eastAsia="Times New Roman" w:hAnsi="Calibri" w:cs="Calibri"/>
                <w:color w:val="000000"/>
                <w:lang w:val="ro-RO" w:eastAsia="ro-RO"/>
              </w:rPr>
            </w:pPr>
            <w:r w:rsidRPr="00B3302B">
              <w:rPr>
                <w:rFonts w:ascii="Calibri" w:eastAsia="Times New Roman" w:hAnsi="Calibri" w:cs="Calibri"/>
                <w:color w:val="000000"/>
                <w:lang w:val="ro-RO" w:eastAsia="ro-RO"/>
              </w:rPr>
              <w:t>11,0%</w:t>
            </w:r>
          </w:p>
        </w:tc>
        <w:tc>
          <w:tcPr>
            <w:tcW w:w="851" w:type="dxa"/>
            <w:tcBorders>
              <w:top w:val="nil"/>
              <w:left w:val="nil"/>
              <w:bottom w:val="single" w:sz="4" w:space="0" w:color="auto"/>
              <w:right w:val="single" w:sz="4" w:space="0" w:color="auto"/>
            </w:tcBorders>
            <w:shd w:val="clear" w:color="auto" w:fill="auto"/>
            <w:noWrap/>
            <w:vAlign w:val="bottom"/>
            <w:hideMark/>
          </w:tcPr>
          <w:p w14:paraId="3FDBD71E" w14:textId="77777777" w:rsidR="00D41435" w:rsidRPr="00B3302B" w:rsidRDefault="00D41435" w:rsidP="00ED0C04">
            <w:pPr>
              <w:spacing w:after="0" w:line="240" w:lineRule="auto"/>
              <w:jc w:val="center"/>
              <w:rPr>
                <w:rFonts w:ascii="Calibri" w:eastAsia="Times New Roman" w:hAnsi="Calibri" w:cs="Calibri"/>
                <w:color w:val="000000"/>
                <w:lang w:val="ro-RO" w:eastAsia="ro-RO"/>
              </w:rPr>
            </w:pPr>
            <w:r w:rsidRPr="00B3302B">
              <w:rPr>
                <w:rFonts w:ascii="Calibri" w:eastAsia="Times New Roman" w:hAnsi="Calibri" w:cs="Calibri"/>
                <w:color w:val="000000"/>
                <w:lang w:val="ro-RO" w:eastAsia="ro-RO"/>
              </w:rPr>
              <w:t>14,7%</w:t>
            </w:r>
          </w:p>
        </w:tc>
        <w:tc>
          <w:tcPr>
            <w:tcW w:w="992" w:type="dxa"/>
            <w:tcBorders>
              <w:top w:val="nil"/>
              <w:left w:val="nil"/>
              <w:bottom w:val="single" w:sz="4" w:space="0" w:color="auto"/>
              <w:right w:val="single" w:sz="4" w:space="0" w:color="auto"/>
            </w:tcBorders>
            <w:shd w:val="clear" w:color="auto" w:fill="auto"/>
            <w:noWrap/>
            <w:vAlign w:val="bottom"/>
            <w:hideMark/>
          </w:tcPr>
          <w:p w14:paraId="6FD87336" w14:textId="77777777" w:rsidR="00D41435" w:rsidRPr="00B3302B" w:rsidRDefault="00D41435" w:rsidP="00ED0C04">
            <w:pPr>
              <w:spacing w:after="0" w:line="240" w:lineRule="auto"/>
              <w:jc w:val="center"/>
              <w:rPr>
                <w:rFonts w:ascii="Calibri" w:eastAsia="Times New Roman" w:hAnsi="Calibri" w:cs="Calibri"/>
                <w:color w:val="000000"/>
                <w:lang w:val="ro-RO" w:eastAsia="ro-RO"/>
              </w:rPr>
            </w:pPr>
            <w:r w:rsidRPr="00B3302B">
              <w:rPr>
                <w:rFonts w:ascii="Calibri" w:eastAsia="Times New Roman" w:hAnsi="Calibri" w:cs="Calibri"/>
                <w:color w:val="000000"/>
                <w:lang w:val="ro-RO" w:eastAsia="ro-RO"/>
              </w:rPr>
              <w:t>12,7%</w:t>
            </w:r>
          </w:p>
        </w:tc>
        <w:tc>
          <w:tcPr>
            <w:tcW w:w="992" w:type="dxa"/>
            <w:tcBorders>
              <w:top w:val="nil"/>
              <w:left w:val="nil"/>
              <w:bottom w:val="single" w:sz="4" w:space="0" w:color="auto"/>
              <w:right w:val="single" w:sz="4" w:space="0" w:color="auto"/>
            </w:tcBorders>
            <w:shd w:val="clear" w:color="auto" w:fill="auto"/>
            <w:noWrap/>
            <w:vAlign w:val="bottom"/>
            <w:hideMark/>
          </w:tcPr>
          <w:p w14:paraId="5DC8CC3C" w14:textId="77777777" w:rsidR="00D41435" w:rsidRPr="00B3302B" w:rsidRDefault="00D41435" w:rsidP="00ED0C04">
            <w:pPr>
              <w:spacing w:after="0" w:line="240" w:lineRule="auto"/>
              <w:jc w:val="center"/>
              <w:rPr>
                <w:rFonts w:ascii="Calibri" w:eastAsia="Times New Roman" w:hAnsi="Calibri" w:cs="Calibri"/>
                <w:color w:val="000000"/>
                <w:lang w:val="ro-RO" w:eastAsia="ro-RO"/>
              </w:rPr>
            </w:pPr>
            <w:r w:rsidRPr="00B3302B">
              <w:rPr>
                <w:rFonts w:ascii="Calibri" w:eastAsia="Times New Roman" w:hAnsi="Calibri" w:cs="Calibri"/>
                <w:color w:val="000000"/>
                <w:lang w:val="ro-RO" w:eastAsia="ro-RO"/>
              </w:rPr>
              <w:t>15,5%</w:t>
            </w:r>
          </w:p>
        </w:tc>
        <w:tc>
          <w:tcPr>
            <w:tcW w:w="993" w:type="dxa"/>
            <w:tcBorders>
              <w:top w:val="nil"/>
              <w:left w:val="nil"/>
              <w:bottom w:val="single" w:sz="4" w:space="0" w:color="auto"/>
              <w:right w:val="single" w:sz="4" w:space="0" w:color="auto"/>
            </w:tcBorders>
            <w:shd w:val="clear" w:color="auto" w:fill="DAEEF3" w:themeFill="accent5" w:themeFillTint="33"/>
            <w:noWrap/>
            <w:vAlign w:val="bottom"/>
            <w:hideMark/>
          </w:tcPr>
          <w:p w14:paraId="7B50101B" w14:textId="77777777" w:rsidR="00D41435" w:rsidRPr="00B3302B" w:rsidRDefault="00D41435" w:rsidP="00ED0C04">
            <w:pPr>
              <w:spacing w:after="0" w:line="240" w:lineRule="auto"/>
              <w:jc w:val="center"/>
              <w:rPr>
                <w:rFonts w:ascii="Calibri" w:eastAsia="Times New Roman" w:hAnsi="Calibri" w:cs="Calibri"/>
                <w:color w:val="000000"/>
                <w:lang w:val="ro-RO" w:eastAsia="ro-RO"/>
              </w:rPr>
            </w:pPr>
            <w:r w:rsidRPr="00B3302B">
              <w:rPr>
                <w:rFonts w:ascii="Calibri" w:eastAsia="Times New Roman" w:hAnsi="Calibri" w:cs="Calibri"/>
                <w:color w:val="000000"/>
                <w:lang w:val="ro-RO" w:eastAsia="ro-RO"/>
              </w:rPr>
              <w:t>13,5%</w:t>
            </w:r>
          </w:p>
        </w:tc>
      </w:tr>
      <w:tr w:rsidR="00D41435" w:rsidRPr="00B3302B" w14:paraId="6E8E03FF" w14:textId="77777777" w:rsidTr="00ED0C04">
        <w:trPr>
          <w:trHeight w:val="300"/>
          <w:jc w:val="center"/>
        </w:trPr>
        <w:tc>
          <w:tcPr>
            <w:tcW w:w="689" w:type="dxa"/>
            <w:tcBorders>
              <w:top w:val="nil"/>
              <w:left w:val="single" w:sz="4" w:space="0" w:color="auto"/>
              <w:bottom w:val="single" w:sz="4" w:space="0" w:color="auto"/>
              <w:right w:val="single" w:sz="4" w:space="0" w:color="auto"/>
            </w:tcBorders>
            <w:shd w:val="clear" w:color="auto" w:fill="auto"/>
            <w:noWrap/>
            <w:vAlign w:val="bottom"/>
            <w:hideMark/>
          </w:tcPr>
          <w:p w14:paraId="3BD54BED" w14:textId="77777777" w:rsidR="00D41435" w:rsidRPr="00B3302B" w:rsidRDefault="00D41435" w:rsidP="00D41435">
            <w:pPr>
              <w:spacing w:after="0" w:line="240" w:lineRule="auto"/>
              <w:jc w:val="right"/>
              <w:rPr>
                <w:rFonts w:ascii="Calibri" w:eastAsia="Times New Roman" w:hAnsi="Calibri" w:cs="Calibri"/>
                <w:color w:val="000000"/>
                <w:lang w:val="ro-RO" w:eastAsia="ro-RO"/>
              </w:rPr>
            </w:pPr>
            <w:r w:rsidRPr="00B3302B">
              <w:rPr>
                <w:rFonts w:ascii="Calibri" w:eastAsia="Times New Roman" w:hAnsi="Calibri" w:cs="Calibri"/>
                <w:color w:val="000000"/>
                <w:lang w:val="ro-RO" w:eastAsia="ro-RO"/>
              </w:rPr>
              <w:t>8</w:t>
            </w:r>
          </w:p>
        </w:tc>
        <w:tc>
          <w:tcPr>
            <w:tcW w:w="1012" w:type="dxa"/>
            <w:tcBorders>
              <w:top w:val="nil"/>
              <w:left w:val="nil"/>
              <w:bottom w:val="single" w:sz="4" w:space="0" w:color="auto"/>
              <w:right w:val="single" w:sz="4" w:space="0" w:color="auto"/>
            </w:tcBorders>
            <w:shd w:val="clear" w:color="auto" w:fill="auto"/>
            <w:noWrap/>
            <w:vAlign w:val="bottom"/>
            <w:hideMark/>
          </w:tcPr>
          <w:p w14:paraId="00E327EB" w14:textId="77777777" w:rsidR="00D41435" w:rsidRPr="00B3302B" w:rsidRDefault="00D41435" w:rsidP="00ED0C04">
            <w:pPr>
              <w:spacing w:after="0" w:line="240" w:lineRule="auto"/>
              <w:jc w:val="center"/>
              <w:rPr>
                <w:rFonts w:ascii="Calibri" w:eastAsia="Times New Roman" w:hAnsi="Calibri" w:cs="Calibri"/>
                <w:color w:val="000000"/>
                <w:lang w:val="ro-RO" w:eastAsia="ro-RO"/>
              </w:rPr>
            </w:pPr>
            <w:r w:rsidRPr="00B3302B">
              <w:rPr>
                <w:rFonts w:ascii="Calibri" w:eastAsia="Times New Roman" w:hAnsi="Calibri" w:cs="Calibri"/>
                <w:color w:val="000000"/>
                <w:lang w:val="ro-RO" w:eastAsia="ro-RO"/>
              </w:rPr>
              <w:t>9,9%</w:t>
            </w:r>
          </w:p>
        </w:tc>
        <w:tc>
          <w:tcPr>
            <w:tcW w:w="851" w:type="dxa"/>
            <w:tcBorders>
              <w:top w:val="nil"/>
              <w:left w:val="nil"/>
              <w:bottom w:val="single" w:sz="4" w:space="0" w:color="auto"/>
              <w:right w:val="single" w:sz="4" w:space="0" w:color="auto"/>
            </w:tcBorders>
            <w:shd w:val="clear" w:color="auto" w:fill="auto"/>
            <w:noWrap/>
            <w:vAlign w:val="bottom"/>
            <w:hideMark/>
          </w:tcPr>
          <w:p w14:paraId="257F2163" w14:textId="77777777" w:rsidR="00D41435" w:rsidRPr="00B3302B" w:rsidRDefault="00D41435" w:rsidP="00ED0C04">
            <w:pPr>
              <w:spacing w:after="0" w:line="240" w:lineRule="auto"/>
              <w:jc w:val="center"/>
              <w:rPr>
                <w:rFonts w:ascii="Calibri" w:eastAsia="Times New Roman" w:hAnsi="Calibri" w:cs="Calibri"/>
                <w:color w:val="000000"/>
                <w:lang w:val="ro-RO" w:eastAsia="ro-RO"/>
              </w:rPr>
            </w:pPr>
            <w:r w:rsidRPr="00B3302B">
              <w:rPr>
                <w:rFonts w:ascii="Calibri" w:eastAsia="Times New Roman" w:hAnsi="Calibri" w:cs="Calibri"/>
                <w:color w:val="000000"/>
                <w:lang w:val="ro-RO" w:eastAsia="ro-RO"/>
              </w:rPr>
              <w:t>13,3%</w:t>
            </w:r>
          </w:p>
        </w:tc>
        <w:tc>
          <w:tcPr>
            <w:tcW w:w="992" w:type="dxa"/>
            <w:tcBorders>
              <w:top w:val="nil"/>
              <w:left w:val="nil"/>
              <w:bottom w:val="single" w:sz="4" w:space="0" w:color="auto"/>
              <w:right w:val="single" w:sz="4" w:space="0" w:color="auto"/>
            </w:tcBorders>
            <w:shd w:val="clear" w:color="auto" w:fill="auto"/>
            <w:noWrap/>
            <w:vAlign w:val="bottom"/>
            <w:hideMark/>
          </w:tcPr>
          <w:p w14:paraId="1930A397" w14:textId="77777777" w:rsidR="00D41435" w:rsidRPr="00B3302B" w:rsidRDefault="00D41435" w:rsidP="00ED0C04">
            <w:pPr>
              <w:spacing w:after="0" w:line="240" w:lineRule="auto"/>
              <w:jc w:val="center"/>
              <w:rPr>
                <w:rFonts w:ascii="Calibri" w:eastAsia="Times New Roman" w:hAnsi="Calibri" w:cs="Calibri"/>
                <w:color w:val="000000"/>
                <w:lang w:val="ro-RO" w:eastAsia="ro-RO"/>
              </w:rPr>
            </w:pPr>
            <w:r w:rsidRPr="00B3302B">
              <w:rPr>
                <w:rFonts w:ascii="Calibri" w:eastAsia="Times New Roman" w:hAnsi="Calibri" w:cs="Calibri"/>
                <w:color w:val="000000"/>
                <w:lang w:val="ro-RO" w:eastAsia="ro-RO"/>
              </w:rPr>
              <w:t>11,4%</w:t>
            </w:r>
          </w:p>
        </w:tc>
        <w:tc>
          <w:tcPr>
            <w:tcW w:w="992" w:type="dxa"/>
            <w:tcBorders>
              <w:top w:val="nil"/>
              <w:left w:val="nil"/>
              <w:bottom w:val="single" w:sz="4" w:space="0" w:color="auto"/>
              <w:right w:val="single" w:sz="4" w:space="0" w:color="auto"/>
            </w:tcBorders>
            <w:shd w:val="clear" w:color="auto" w:fill="auto"/>
            <w:noWrap/>
            <w:vAlign w:val="bottom"/>
            <w:hideMark/>
          </w:tcPr>
          <w:p w14:paraId="7A00A7EA" w14:textId="77777777" w:rsidR="00D41435" w:rsidRPr="00B3302B" w:rsidRDefault="00D41435" w:rsidP="00ED0C04">
            <w:pPr>
              <w:spacing w:after="0" w:line="240" w:lineRule="auto"/>
              <w:jc w:val="center"/>
              <w:rPr>
                <w:rFonts w:ascii="Calibri" w:eastAsia="Times New Roman" w:hAnsi="Calibri" w:cs="Calibri"/>
                <w:color w:val="000000"/>
                <w:lang w:val="ro-RO" w:eastAsia="ro-RO"/>
              </w:rPr>
            </w:pPr>
            <w:r w:rsidRPr="00B3302B">
              <w:rPr>
                <w:rFonts w:ascii="Calibri" w:eastAsia="Times New Roman" w:hAnsi="Calibri" w:cs="Calibri"/>
                <w:color w:val="000000"/>
                <w:lang w:val="ro-RO" w:eastAsia="ro-RO"/>
              </w:rPr>
              <w:t>13,9%</w:t>
            </w:r>
          </w:p>
        </w:tc>
        <w:tc>
          <w:tcPr>
            <w:tcW w:w="993" w:type="dxa"/>
            <w:tcBorders>
              <w:top w:val="nil"/>
              <w:left w:val="nil"/>
              <w:bottom w:val="single" w:sz="4" w:space="0" w:color="auto"/>
              <w:right w:val="single" w:sz="4" w:space="0" w:color="auto"/>
            </w:tcBorders>
            <w:shd w:val="clear" w:color="auto" w:fill="DAEEF3" w:themeFill="accent5" w:themeFillTint="33"/>
            <w:noWrap/>
            <w:vAlign w:val="bottom"/>
            <w:hideMark/>
          </w:tcPr>
          <w:p w14:paraId="0636AC37" w14:textId="77777777" w:rsidR="00D41435" w:rsidRPr="00B3302B" w:rsidRDefault="00D41435" w:rsidP="00ED0C04">
            <w:pPr>
              <w:spacing w:after="0" w:line="240" w:lineRule="auto"/>
              <w:jc w:val="center"/>
              <w:rPr>
                <w:rFonts w:ascii="Calibri" w:eastAsia="Times New Roman" w:hAnsi="Calibri" w:cs="Calibri"/>
                <w:color w:val="000000"/>
                <w:lang w:val="ro-RO" w:eastAsia="ro-RO"/>
              </w:rPr>
            </w:pPr>
            <w:r w:rsidRPr="00B3302B">
              <w:rPr>
                <w:rFonts w:ascii="Calibri" w:eastAsia="Times New Roman" w:hAnsi="Calibri" w:cs="Calibri"/>
                <w:color w:val="000000"/>
                <w:lang w:val="ro-RO" w:eastAsia="ro-RO"/>
              </w:rPr>
              <w:t>12,1%</w:t>
            </w:r>
          </w:p>
        </w:tc>
      </w:tr>
      <w:tr w:rsidR="00D41435" w:rsidRPr="00B3302B" w14:paraId="3C110A5D" w14:textId="77777777" w:rsidTr="00ED0C04">
        <w:trPr>
          <w:trHeight w:val="300"/>
          <w:jc w:val="center"/>
        </w:trPr>
        <w:tc>
          <w:tcPr>
            <w:tcW w:w="689" w:type="dxa"/>
            <w:tcBorders>
              <w:top w:val="nil"/>
              <w:left w:val="single" w:sz="4" w:space="0" w:color="auto"/>
              <w:bottom w:val="single" w:sz="4" w:space="0" w:color="auto"/>
              <w:right w:val="single" w:sz="4" w:space="0" w:color="auto"/>
            </w:tcBorders>
            <w:shd w:val="clear" w:color="auto" w:fill="auto"/>
            <w:noWrap/>
            <w:vAlign w:val="bottom"/>
            <w:hideMark/>
          </w:tcPr>
          <w:p w14:paraId="593C43CC" w14:textId="77777777" w:rsidR="00D41435" w:rsidRPr="00B3302B" w:rsidRDefault="00D41435" w:rsidP="00D41435">
            <w:pPr>
              <w:spacing w:after="0" w:line="240" w:lineRule="auto"/>
              <w:jc w:val="right"/>
              <w:rPr>
                <w:rFonts w:ascii="Calibri" w:eastAsia="Times New Roman" w:hAnsi="Calibri" w:cs="Calibri"/>
                <w:color w:val="000000"/>
                <w:lang w:val="ro-RO" w:eastAsia="ro-RO"/>
              </w:rPr>
            </w:pPr>
            <w:r w:rsidRPr="00B3302B">
              <w:rPr>
                <w:rFonts w:ascii="Calibri" w:eastAsia="Times New Roman" w:hAnsi="Calibri" w:cs="Calibri"/>
                <w:color w:val="000000"/>
                <w:lang w:val="ro-RO" w:eastAsia="ro-RO"/>
              </w:rPr>
              <w:t>9</w:t>
            </w:r>
          </w:p>
        </w:tc>
        <w:tc>
          <w:tcPr>
            <w:tcW w:w="1012" w:type="dxa"/>
            <w:tcBorders>
              <w:top w:val="nil"/>
              <w:left w:val="nil"/>
              <w:bottom w:val="single" w:sz="4" w:space="0" w:color="auto"/>
              <w:right w:val="single" w:sz="4" w:space="0" w:color="auto"/>
            </w:tcBorders>
            <w:shd w:val="clear" w:color="auto" w:fill="auto"/>
            <w:noWrap/>
            <w:vAlign w:val="bottom"/>
            <w:hideMark/>
          </w:tcPr>
          <w:p w14:paraId="18745C06" w14:textId="77777777" w:rsidR="00D41435" w:rsidRPr="00B3302B" w:rsidRDefault="00D41435" w:rsidP="00ED0C04">
            <w:pPr>
              <w:spacing w:after="0" w:line="240" w:lineRule="auto"/>
              <w:jc w:val="center"/>
              <w:rPr>
                <w:rFonts w:ascii="Calibri" w:eastAsia="Times New Roman" w:hAnsi="Calibri" w:cs="Calibri"/>
                <w:color w:val="000000"/>
                <w:lang w:val="ro-RO" w:eastAsia="ro-RO"/>
              </w:rPr>
            </w:pPr>
            <w:r w:rsidRPr="00B3302B">
              <w:rPr>
                <w:rFonts w:ascii="Calibri" w:eastAsia="Times New Roman" w:hAnsi="Calibri" w:cs="Calibri"/>
                <w:color w:val="000000"/>
                <w:lang w:val="ro-RO" w:eastAsia="ro-RO"/>
              </w:rPr>
              <w:t>9,0%</w:t>
            </w:r>
          </w:p>
        </w:tc>
        <w:tc>
          <w:tcPr>
            <w:tcW w:w="851" w:type="dxa"/>
            <w:tcBorders>
              <w:top w:val="nil"/>
              <w:left w:val="nil"/>
              <w:bottom w:val="single" w:sz="4" w:space="0" w:color="auto"/>
              <w:right w:val="single" w:sz="4" w:space="0" w:color="auto"/>
            </w:tcBorders>
            <w:shd w:val="clear" w:color="auto" w:fill="auto"/>
            <w:noWrap/>
            <w:vAlign w:val="bottom"/>
            <w:hideMark/>
          </w:tcPr>
          <w:p w14:paraId="42FB1FA8" w14:textId="77777777" w:rsidR="00D41435" w:rsidRPr="00B3302B" w:rsidRDefault="00D41435" w:rsidP="00ED0C04">
            <w:pPr>
              <w:spacing w:after="0" w:line="240" w:lineRule="auto"/>
              <w:jc w:val="center"/>
              <w:rPr>
                <w:rFonts w:ascii="Calibri" w:eastAsia="Times New Roman" w:hAnsi="Calibri" w:cs="Calibri"/>
                <w:color w:val="000000"/>
                <w:lang w:val="ro-RO" w:eastAsia="ro-RO"/>
              </w:rPr>
            </w:pPr>
            <w:r w:rsidRPr="00B3302B">
              <w:rPr>
                <w:rFonts w:ascii="Calibri" w:eastAsia="Times New Roman" w:hAnsi="Calibri" w:cs="Calibri"/>
                <w:color w:val="000000"/>
                <w:lang w:val="ro-RO" w:eastAsia="ro-RO"/>
              </w:rPr>
              <w:t>12,1%</w:t>
            </w:r>
          </w:p>
        </w:tc>
        <w:tc>
          <w:tcPr>
            <w:tcW w:w="992" w:type="dxa"/>
            <w:tcBorders>
              <w:top w:val="nil"/>
              <w:left w:val="nil"/>
              <w:bottom w:val="single" w:sz="4" w:space="0" w:color="auto"/>
              <w:right w:val="single" w:sz="4" w:space="0" w:color="auto"/>
            </w:tcBorders>
            <w:shd w:val="clear" w:color="auto" w:fill="auto"/>
            <w:noWrap/>
            <w:vAlign w:val="bottom"/>
            <w:hideMark/>
          </w:tcPr>
          <w:p w14:paraId="36FA42D4" w14:textId="77777777" w:rsidR="00D41435" w:rsidRPr="00B3302B" w:rsidRDefault="00D41435" w:rsidP="00ED0C04">
            <w:pPr>
              <w:spacing w:after="0" w:line="240" w:lineRule="auto"/>
              <w:jc w:val="center"/>
              <w:rPr>
                <w:rFonts w:ascii="Calibri" w:eastAsia="Times New Roman" w:hAnsi="Calibri" w:cs="Calibri"/>
                <w:color w:val="000000"/>
                <w:lang w:val="ro-RO" w:eastAsia="ro-RO"/>
              </w:rPr>
            </w:pPr>
            <w:r w:rsidRPr="00B3302B">
              <w:rPr>
                <w:rFonts w:ascii="Calibri" w:eastAsia="Times New Roman" w:hAnsi="Calibri" w:cs="Calibri"/>
                <w:color w:val="000000"/>
                <w:lang w:val="ro-RO" w:eastAsia="ro-RO"/>
              </w:rPr>
              <w:t>10,3%</w:t>
            </w:r>
          </w:p>
        </w:tc>
        <w:tc>
          <w:tcPr>
            <w:tcW w:w="992" w:type="dxa"/>
            <w:tcBorders>
              <w:top w:val="nil"/>
              <w:left w:val="nil"/>
              <w:bottom w:val="single" w:sz="4" w:space="0" w:color="auto"/>
              <w:right w:val="single" w:sz="4" w:space="0" w:color="auto"/>
            </w:tcBorders>
            <w:shd w:val="clear" w:color="auto" w:fill="auto"/>
            <w:noWrap/>
            <w:vAlign w:val="bottom"/>
            <w:hideMark/>
          </w:tcPr>
          <w:p w14:paraId="39E28DD7" w14:textId="77777777" w:rsidR="00D41435" w:rsidRPr="00B3302B" w:rsidRDefault="00D41435" w:rsidP="00ED0C04">
            <w:pPr>
              <w:spacing w:after="0" w:line="240" w:lineRule="auto"/>
              <w:jc w:val="center"/>
              <w:rPr>
                <w:rFonts w:ascii="Calibri" w:eastAsia="Times New Roman" w:hAnsi="Calibri" w:cs="Calibri"/>
                <w:color w:val="000000"/>
                <w:lang w:val="ro-RO" w:eastAsia="ro-RO"/>
              </w:rPr>
            </w:pPr>
            <w:r w:rsidRPr="00B3302B">
              <w:rPr>
                <w:rFonts w:ascii="Calibri" w:eastAsia="Times New Roman" w:hAnsi="Calibri" w:cs="Calibri"/>
                <w:color w:val="000000"/>
                <w:lang w:val="ro-RO" w:eastAsia="ro-RO"/>
              </w:rPr>
              <w:t>12,6%</w:t>
            </w:r>
          </w:p>
        </w:tc>
        <w:tc>
          <w:tcPr>
            <w:tcW w:w="993" w:type="dxa"/>
            <w:tcBorders>
              <w:top w:val="nil"/>
              <w:left w:val="nil"/>
              <w:bottom w:val="single" w:sz="4" w:space="0" w:color="auto"/>
              <w:right w:val="single" w:sz="4" w:space="0" w:color="auto"/>
            </w:tcBorders>
            <w:shd w:val="clear" w:color="auto" w:fill="DAEEF3" w:themeFill="accent5" w:themeFillTint="33"/>
            <w:noWrap/>
            <w:vAlign w:val="bottom"/>
            <w:hideMark/>
          </w:tcPr>
          <w:p w14:paraId="43684E3E" w14:textId="77777777" w:rsidR="00D41435" w:rsidRPr="00B3302B" w:rsidRDefault="00D41435" w:rsidP="00ED0C04">
            <w:pPr>
              <w:spacing w:after="0" w:line="240" w:lineRule="auto"/>
              <w:jc w:val="center"/>
              <w:rPr>
                <w:rFonts w:ascii="Calibri" w:eastAsia="Times New Roman" w:hAnsi="Calibri" w:cs="Calibri"/>
                <w:color w:val="000000"/>
                <w:lang w:val="ro-RO" w:eastAsia="ro-RO"/>
              </w:rPr>
            </w:pPr>
            <w:r w:rsidRPr="00B3302B">
              <w:rPr>
                <w:rFonts w:ascii="Calibri" w:eastAsia="Times New Roman" w:hAnsi="Calibri" w:cs="Calibri"/>
                <w:color w:val="000000"/>
                <w:lang w:val="ro-RO" w:eastAsia="ro-RO"/>
              </w:rPr>
              <w:t>11,0%</w:t>
            </w:r>
          </w:p>
        </w:tc>
      </w:tr>
      <w:tr w:rsidR="00D41435" w:rsidRPr="00B3302B" w14:paraId="26AB9B56" w14:textId="77777777" w:rsidTr="00ED0C04">
        <w:trPr>
          <w:trHeight w:val="300"/>
          <w:jc w:val="center"/>
        </w:trPr>
        <w:tc>
          <w:tcPr>
            <w:tcW w:w="689" w:type="dxa"/>
            <w:tcBorders>
              <w:top w:val="nil"/>
              <w:left w:val="single" w:sz="4" w:space="0" w:color="auto"/>
              <w:bottom w:val="single" w:sz="4" w:space="0" w:color="auto"/>
              <w:right w:val="single" w:sz="4" w:space="0" w:color="auto"/>
            </w:tcBorders>
            <w:shd w:val="clear" w:color="auto" w:fill="auto"/>
            <w:noWrap/>
            <w:vAlign w:val="bottom"/>
            <w:hideMark/>
          </w:tcPr>
          <w:p w14:paraId="74C7785C" w14:textId="77777777" w:rsidR="00D41435" w:rsidRPr="00B3302B" w:rsidRDefault="00D41435" w:rsidP="00D41435">
            <w:pPr>
              <w:spacing w:after="0" w:line="240" w:lineRule="auto"/>
              <w:jc w:val="right"/>
              <w:rPr>
                <w:rFonts w:ascii="Calibri" w:eastAsia="Times New Roman" w:hAnsi="Calibri" w:cs="Calibri"/>
                <w:color w:val="000000"/>
                <w:lang w:val="ro-RO" w:eastAsia="ro-RO"/>
              </w:rPr>
            </w:pPr>
            <w:r w:rsidRPr="00B3302B">
              <w:rPr>
                <w:rFonts w:ascii="Calibri" w:eastAsia="Times New Roman" w:hAnsi="Calibri" w:cs="Calibri"/>
                <w:color w:val="000000"/>
                <w:lang w:val="ro-RO" w:eastAsia="ro-RO"/>
              </w:rPr>
              <w:t>10</w:t>
            </w:r>
          </w:p>
        </w:tc>
        <w:tc>
          <w:tcPr>
            <w:tcW w:w="1012" w:type="dxa"/>
            <w:tcBorders>
              <w:top w:val="nil"/>
              <w:left w:val="nil"/>
              <w:bottom w:val="single" w:sz="4" w:space="0" w:color="auto"/>
              <w:right w:val="single" w:sz="4" w:space="0" w:color="auto"/>
            </w:tcBorders>
            <w:shd w:val="clear" w:color="auto" w:fill="auto"/>
            <w:noWrap/>
            <w:vAlign w:val="bottom"/>
            <w:hideMark/>
          </w:tcPr>
          <w:p w14:paraId="1A950DAF" w14:textId="77777777" w:rsidR="00D41435" w:rsidRPr="00B3302B" w:rsidRDefault="00D41435" w:rsidP="00ED0C04">
            <w:pPr>
              <w:spacing w:after="0" w:line="240" w:lineRule="auto"/>
              <w:jc w:val="center"/>
              <w:rPr>
                <w:rFonts w:ascii="Calibri" w:eastAsia="Times New Roman" w:hAnsi="Calibri" w:cs="Calibri"/>
                <w:color w:val="000000"/>
                <w:lang w:val="ro-RO" w:eastAsia="ro-RO"/>
              </w:rPr>
            </w:pPr>
            <w:r w:rsidRPr="00B3302B">
              <w:rPr>
                <w:rFonts w:ascii="Calibri" w:eastAsia="Times New Roman" w:hAnsi="Calibri" w:cs="Calibri"/>
                <w:color w:val="000000"/>
                <w:lang w:val="ro-RO" w:eastAsia="ro-RO"/>
              </w:rPr>
              <w:t>8,2%</w:t>
            </w:r>
          </w:p>
        </w:tc>
        <w:tc>
          <w:tcPr>
            <w:tcW w:w="851" w:type="dxa"/>
            <w:tcBorders>
              <w:top w:val="nil"/>
              <w:left w:val="nil"/>
              <w:bottom w:val="single" w:sz="4" w:space="0" w:color="auto"/>
              <w:right w:val="single" w:sz="4" w:space="0" w:color="auto"/>
            </w:tcBorders>
            <w:shd w:val="clear" w:color="auto" w:fill="auto"/>
            <w:noWrap/>
            <w:vAlign w:val="bottom"/>
            <w:hideMark/>
          </w:tcPr>
          <w:p w14:paraId="633AAA9E" w14:textId="77777777" w:rsidR="00D41435" w:rsidRPr="00B3302B" w:rsidRDefault="00D41435" w:rsidP="00ED0C04">
            <w:pPr>
              <w:spacing w:after="0" w:line="240" w:lineRule="auto"/>
              <w:jc w:val="center"/>
              <w:rPr>
                <w:rFonts w:ascii="Calibri" w:eastAsia="Times New Roman" w:hAnsi="Calibri" w:cs="Calibri"/>
                <w:color w:val="000000"/>
                <w:lang w:val="ro-RO" w:eastAsia="ro-RO"/>
              </w:rPr>
            </w:pPr>
            <w:r w:rsidRPr="00B3302B">
              <w:rPr>
                <w:rFonts w:ascii="Calibri" w:eastAsia="Times New Roman" w:hAnsi="Calibri" w:cs="Calibri"/>
                <w:color w:val="000000"/>
                <w:lang w:val="ro-RO" w:eastAsia="ro-RO"/>
              </w:rPr>
              <w:t>11,2%</w:t>
            </w:r>
          </w:p>
        </w:tc>
        <w:tc>
          <w:tcPr>
            <w:tcW w:w="992" w:type="dxa"/>
            <w:tcBorders>
              <w:top w:val="nil"/>
              <w:left w:val="nil"/>
              <w:bottom w:val="single" w:sz="4" w:space="0" w:color="auto"/>
              <w:right w:val="single" w:sz="4" w:space="0" w:color="auto"/>
            </w:tcBorders>
            <w:shd w:val="clear" w:color="auto" w:fill="auto"/>
            <w:noWrap/>
            <w:vAlign w:val="bottom"/>
            <w:hideMark/>
          </w:tcPr>
          <w:p w14:paraId="5CB06A81" w14:textId="77777777" w:rsidR="00D41435" w:rsidRPr="00B3302B" w:rsidRDefault="00D41435" w:rsidP="00ED0C04">
            <w:pPr>
              <w:spacing w:after="0" w:line="240" w:lineRule="auto"/>
              <w:jc w:val="center"/>
              <w:rPr>
                <w:rFonts w:ascii="Calibri" w:eastAsia="Times New Roman" w:hAnsi="Calibri" w:cs="Calibri"/>
                <w:color w:val="000000"/>
                <w:lang w:val="ro-RO" w:eastAsia="ro-RO"/>
              </w:rPr>
            </w:pPr>
            <w:r w:rsidRPr="00B3302B">
              <w:rPr>
                <w:rFonts w:ascii="Calibri" w:eastAsia="Times New Roman" w:hAnsi="Calibri" w:cs="Calibri"/>
                <w:color w:val="000000"/>
                <w:lang w:val="ro-RO" w:eastAsia="ro-RO"/>
              </w:rPr>
              <w:t>9,4%</w:t>
            </w:r>
          </w:p>
        </w:tc>
        <w:tc>
          <w:tcPr>
            <w:tcW w:w="992" w:type="dxa"/>
            <w:tcBorders>
              <w:top w:val="nil"/>
              <w:left w:val="nil"/>
              <w:bottom w:val="single" w:sz="4" w:space="0" w:color="auto"/>
              <w:right w:val="single" w:sz="4" w:space="0" w:color="auto"/>
            </w:tcBorders>
            <w:shd w:val="clear" w:color="auto" w:fill="auto"/>
            <w:noWrap/>
            <w:vAlign w:val="bottom"/>
            <w:hideMark/>
          </w:tcPr>
          <w:p w14:paraId="76F2C169" w14:textId="77777777" w:rsidR="00D41435" w:rsidRPr="00B3302B" w:rsidRDefault="00D41435" w:rsidP="00ED0C04">
            <w:pPr>
              <w:spacing w:after="0" w:line="240" w:lineRule="auto"/>
              <w:jc w:val="center"/>
              <w:rPr>
                <w:rFonts w:ascii="Calibri" w:eastAsia="Times New Roman" w:hAnsi="Calibri" w:cs="Calibri"/>
                <w:color w:val="000000"/>
                <w:lang w:val="ro-RO" w:eastAsia="ro-RO"/>
              </w:rPr>
            </w:pPr>
            <w:r w:rsidRPr="00B3302B">
              <w:rPr>
                <w:rFonts w:ascii="Calibri" w:eastAsia="Times New Roman" w:hAnsi="Calibri" w:cs="Calibri"/>
                <w:color w:val="000000"/>
                <w:lang w:val="ro-RO" w:eastAsia="ro-RO"/>
              </w:rPr>
              <w:t>11,5%</w:t>
            </w:r>
          </w:p>
        </w:tc>
        <w:tc>
          <w:tcPr>
            <w:tcW w:w="993" w:type="dxa"/>
            <w:tcBorders>
              <w:top w:val="nil"/>
              <w:left w:val="nil"/>
              <w:bottom w:val="single" w:sz="4" w:space="0" w:color="auto"/>
              <w:right w:val="single" w:sz="4" w:space="0" w:color="auto"/>
            </w:tcBorders>
            <w:shd w:val="clear" w:color="auto" w:fill="DAEEF3" w:themeFill="accent5" w:themeFillTint="33"/>
            <w:noWrap/>
            <w:vAlign w:val="bottom"/>
            <w:hideMark/>
          </w:tcPr>
          <w:p w14:paraId="59F2BE39" w14:textId="77777777" w:rsidR="00D41435" w:rsidRPr="00B3302B" w:rsidRDefault="00D41435" w:rsidP="00ED0C04">
            <w:pPr>
              <w:spacing w:after="0" w:line="240" w:lineRule="auto"/>
              <w:jc w:val="center"/>
              <w:rPr>
                <w:rFonts w:ascii="Calibri" w:eastAsia="Times New Roman" w:hAnsi="Calibri" w:cs="Calibri"/>
                <w:color w:val="000000"/>
                <w:lang w:val="ro-RO" w:eastAsia="ro-RO"/>
              </w:rPr>
            </w:pPr>
            <w:r w:rsidRPr="00B3302B">
              <w:rPr>
                <w:rFonts w:ascii="Calibri" w:eastAsia="Times New Roman" w:hAnsi="Calibri" w:cs="Calibri"/>
                <w:color w:val="000000"/>
                <w:lang w:val="ro-RO" w:eastAsia="ro-RO"/>
              </w:rPr>
              <w:t>10,1%</w:t>
            </w:r>
          </w:p>
        </w:tc>
      </w:tr>
      <w:tr w:rsidR="00D41435" w:rsidRPr="00B3302B" w14:paraId="414C0140" w14:textId="77777777" w:rsidTr="00ED0C04">
        <w:trPr>
          <w:trHeight w:val="300"/>
          <w:jc w:val="center"/>
        </w:trPr>
        <w:tc>
          <w:tcPr>
            <w:tcW w:w="689" w:type="dxa"/>
            <w:tcBorders>
              <w:top w:val="nil"/>
              <w:left w:val="single" w:sz="4" w:space="0" w:color="auto"/>
              <w:bottom w:val="single" w:sz="4" w:space="0" w:color="auto"/>
              <w:right w:val="single" w:sz="4" w:space="0" w:color="auto"/>
            </w:tcBorders>
            <w:shd w:val="clear" w:color="auto" w:fill="auto"/>
            <w:noWrap/>
            <w:vAlign w:val="bottom"/>
            <w:hideMark/>
          </w:tcPr>
          <w:p w14:paraId="2072F827" w14:textId="77777777" w:rsidR="00D41435" w:rsidRPr="00B3302B" w:rsidRDefault="00D41435" w:rsidP="00D41435">
            <w:pPr>
              <w:spacing w:after="0" w:line="240" w:lineRule="auto"/>
              <w:jc w:val="right"/>
              <w:rPr>
                <w:rFonts w:ascii="Calibri" w:eastAsia="Times New Roman" w:hAnsi="Calibri" w:cs="Calibri"/>
                <w:color w:val="000000"/>
                <w:lang w:val="ro-RO" w:eastAsia="ro-RO"/>
              </w:rPr>
            </w:pPr>
            <w:r w:rsidRPr="00B3302B">
              <w:rPr>
                <w:rFonts w:ascii="Calibri" w:eastAsia="Times New Roman" w:hAnsi="Calibri" w:cs="Calibri"/>
                <w:color w:val="000000"/>
                <w:lang w:val="ro-RO" w:eastAsia="ro-RO"/>
              </w:rPr>
              <w:t>11</w:t>
            </w:r>
          </w:p>
        </w:tc>
        <w:tc>
          <w:tcPr>
            <w:tcW w:w="1012" w:type="dxa"/>
            <w:tcBorders>
              <w:top w:val="nil"/>
              <w:left w:val="nil"/>
              <w:bottom w:val="single" w:sz="4" w:space="0" w:color="auto"/>
              <w:right w:val="single" w:sz="4" w:space="0" w:color="auto"/>
            </w:tcBorders>
            <w:shd w:val="clear" w:color="auto" w:fill="auto"/>
            <w:noWrap/>
            <w:vAlign w:val="bottom"/>
            <w:hideMark/>
          </w:tcPr>
          <w:p w14:paraId="1EC39265" w14:textId="77777777" w:rsidR="00D41435" w:rsidRPr="00B3302B" w:rsidRDefault="00D41435" w:rsidP="00ED0C04">
            <w:pPr>
              <w:spacing w:after="0" w:line="240" w:lineRule="auto"/>
              <w:jc w:val="center"/>
              <w:rPr>
                <w:rFonts w:ascii="Calibri" w:eastAsia="Times New Roman" w:hAnsi="Calibri" w:cs="Calibri"/>
                <w:color w:val="000000"/>
                <w:lang w:val="ro-RO" w:eastAsia="ro-RO"/>
              </w:rPr>
            </w:pPr>
            <w:r w:rsidRPr="00B3302B">
              <w:rPr>
                <w:rFonts w:ascii="Calibri" w:eastAsia="Times New Roman" w:hAnsi="Calibri" w:cs="Calibri"/>
                <w:color w:val="000000"/>
                <w:lang w:val="ro-RO" w:eastAsia="ro-RO"/>
              </w:rPr>
              <w:t>7,6%</w:t>
            </w:r>
          </w:p>
        </w:tc>
        <w:tc>
          <w:tcPr>
            <w:tcW w:w="851" w:type="dxa"/>
            <w:tcBorders>
              <w:top w:val="nil"/>
              <w:left w:val="nil"/>
              <w:bottom w:val="single" w:sz="4" w:space="0" w:color="auto"/>
              <w:right w:val="single" w:sz="4" w:space="0" w:color="auto"/>
            </w:tcBorders>
            <w:shd w:val="clear" w:color="auto" w:fill="auto"/>
            <w:noWrap/>
            <w:vAlign w:val="bottom"/>
            <w:hideMark/>
          </w:tcPr>
          <w:p w14:paraId="4FD3DC92" w14:textId="77777777" w:rsidR="00D41435" w:rsidRPr="00B3302B" w:rsidRDefault="00D41435" w:rsidP="00ED0C04">
            <w:pPr>
              <w:spacing w:after="0" w:line="240" w:lineRule="auto"/>
              <w:jc w:val="center"/>
              <w:rPr>
                <w:rFonts w:ascii="Calibri" w:eastAsia="Times New Roman" w:hAnsi="Calibri" w:cs="Calibri"/>
                <w:color w:val="000000"/>
                <w:lang w:val="ro-RO" w:eastAsia="ro-RO"/>
              </w:rPr>
            </w:pPr>
            <w:r w:rsidRPr="00B3302B">
              <w:rPr>
                <w:rFonts w:ascii="Calibri" w:eastAsia="Times New Roman" w:hAnsi="Calibri" w:cs="Calibri"/>
                <w:color w:val="000000"/>
                <w:lang w:val="ro-RO" w:eastAsia="ro-RO"/>
              </w:rPr>
              <w:t>10,3%</w:t>
            </w:r>
          </w:p>
        </w:tc>
        <w:tc>
          <w:tcPr>
            <w:tcW w:w="992" w:type="dxa"/>
            <w:tcBorders>
              <w:top w:val="nil"/>
              <w:left w:val="nil"/>
              <w:bottom w:val="single" w:sz="4" w:space="0" w:color="auto"/>
              <w:right w:val="single" w:sz="4" w:space="0" w:color="auto"/>
            </w:tcBorders>
            <w:shd w:val="clear" w:color="auto" w:fill="auto"/>
            <w:noWrap/>
            <w:vAlign w:val="bottom"/>
            <w:hideMark/>
          </w:tcPr>
          <w:p w14:paraId="0DC1A981" w14:textId="77777777" w:rsidR="00D41435" w:rsidRPr="00B3302B" w:rsidRDefault="00D41435" w:rsidP="00ED0C04">
            <w:pPr>
              <w:spacing w:after="0" w:line="240" w:lineRule="auto"/>
              <w:jc w:val="center"/>
              <w:rPr>
                <w:rFonts w:ascii="Calibri" w:eastAsia="Times New Roman" w:hAnsi="Calibri" w:cs="Calibri"/>
                <w:color w:val="000000"/>
                <w:lang w:val="ro-RO" w:eastAsia="ro-RO"/>
              </w:rPr>
            </w:pPr>
            <w:r w:rsidRPr="00B3302B">
              <w:rPr>
                <w:rFonts w:ascii="Calibri" w:eastAsia="Times New Roman" w:hAnsi="Calibri" w:cs="Calibri"/>
                <w:color w:val="000000"/>
                <w:lang w:val="ro-RO" w:eastAsia="ro-RO"/>
              </w:rPr>
              <w:t>8,7%</w:t>
            </w:r>
          </w:p>
        </w:tc>
        <w:tc>
          <w:tcPr>
            <w:tcW w:w="992" w:type="dxa"/>
            <w:tcBorders>
              <w:top w:val="nil"/>
              <w:left w:val="nil"/>
              <w:bottom w:val="single" w:sz="4" w:space="0" w:color="auto"/>
              <w:right w:val="single" w:sz="4" w:space="0" w:color="auto"/>
            </w:tcBorders>
            <w:shd w:val="clear" w:color="auto" w:fill="auto"/>
            <w:noWrap/>
            <w:vAlign w:val="bottom"/>
            <w:hideMark/>
          </w:tcPr>
          <w:p w14:paraId="599072E2" w14:textId="77777777" w:rsidR="00D41435" w:rsidRPr="00B3302B" w:rsidRDefault="00D41435" w:rsidP="00ED0C04">
            <w:pPr>
              <w:spacing w:after="0" w:line="240" w:lineRule="auto"/>
              <w:jc w:val="center"/>
              <w:rPr>
                <w:rFonts w:ascii="Calibri" w:eastAsia="Times New Roman" w:hAnsi="Calibri" w:cs="Calibri"/>
                <w:color w:val="000000"/>
                <w:lang w:val="ro-RO" w:eastAsia="ro-RO"/>
              </w:rPr>
            </w:pPr>
            <w:r w:rsidRPr="00B3302B">
              <w:rPr>
                <w:rFonts w:ascii="Calibri" w:eastAsia="Times New Roman" w:hAnsi="Calibri" w:cs="Calibri"/>
                <w:color w:val="000000"/>
                <w:lang w:val="ro-RO" w:eastAsia="ro-RO"/>
              </w:rPr>
              <w:t>10,6%</w:t>
            </w:r>
          </w:p>
        </w:tc>
        <w:tc>
          <w:tcPr>
            <w:tcW w:w="993" w:type="dxa"/>
            <w:tcBorders>
              <w:top w:val="nil"/>
              <w:left w:val="nil"/>
              <w:bottom w:val="single" w:sz="4" w:space="0" w:color="auto"/>
              <w:right w:val="single" w:sz="4" w:space="0" w:color="auto"/>
            </w:tcBorders>
            <w:shd w:val="clear" w:color="auto" w:fill="DAEEF3" w:themeFill="accent5" w:themeFillTint="33"/>
            <w:noWrap/>
            <w:vAlign w:val="bottom"/>
            <w:hideMark/>
          </w:tcPr>
          <w:p w14:paraId="15942AB6" w14:textId="77777777" w:rsidR="00D41435" w:rsidRPr="00B3302B" w:rsidRDefault="00D41435" w:rsidP="00ED0C04">
            <w:pPr>
              <w:spacing w:after="0" w:line="240" w:lineRule="auto"/>
              <w:jc w:val="center"/>
              <w:rPr>
                <w:rFonts w:ascii="Calibri" w:eastAsia="Times New Roman" w:hAnsi="Calibri" w:cs="Calibri"/>
                <w:color w:val="000000"/>
                <w:lang w:val="ro-RO" w:eastAsia="ro-RO"/>
              </w:rPr>
            </w:pPr>
            <w:r w:rsidRPr="00B3302B">
              <w:rPr>
                <w:rFonts w:ascii="Calibri" w:eastAsia="Times New Roman" w:hAnsi="Calibri" w:cs="Calibri"/>
                <w:color w:val="000000"/>
                <w:lang w:val="ro-RO" w:eastAsia="ro-RO"/>
              </w:rPr>
              <w:t>9,3%</w:t>
            </w:r>
          </w:p>
        </w:tc>
      </w:tr>
      <w:tr w:rsidR="00D41435" w:rsidRPr="00B3302B" w14:paraId="7D57F41B" w14:textId="77777777" w:rsidTr="00ED0C04">
        <w:trPr>
          <w:trHeight w:val="300"/>
          <w:jc w:val="center"/>
        </w:trPr>
        <w:tc>
          <w:tcPr>
            <w:tcW w:w="689" w:type="dxa"/>
            <w:tcBorders>
              <w:top w:val="nil"/>
              <w:left w:val="single" w:sz="4" w:space="0" w:color="auto"/>
              <w:bottom w:val="single" w:sz="4" w:space="0" w:color="auto"/>
              <w:right w:val="single" w:sz="4" w:space="0" w:color="auto"/>
            </w:tcBorders>
            <w:shd w:val="clear" w:color="auto" w:fill="auto"/>
            <w:noWrap/>
            <w:vAlign w:val="bottom"/>
            <w:hideMark/>
          </w:tcPr>
          <w:p w14:paraId="1BD8C3E7" w14:textId="77777777" w:rsidR="00D41435" w:rsidRPr="00B3302B" w:rsidRDefault="00D41435" w:rsidP="00D41435">
            <w:pPr>
              <w:spacing w:after="0" w:line="240" w:lineRule="auto"/>
              <w:jc w:val="right"/>
              <w:rPr>
                <w:rFonts w:ascii="Calibri" w:eastAsia="Times New Roman" w:hAnsi="Calibri" w:cs="Calibri"/>
                <w:color w:val="000000"/>
                <w:lang w:val="ro-RO" w:eastAsia="ro-RO"/>
              </w:rPr>
            </w:pPr>
            <w:r w:rsidRPr="00B3302B">
              <w:rPr>
                <w:rFonts w:ascii="Calibri" w:eastAsia="Times New Roman" w:hAnsi="Calibri" w:cs="Calibri"/>
                <w:color w:val="000000"/>
                <w:lang w:val="ro-RO" w:eastAsia="ro-RO"/>
              </w:rPr>
              <w:t>12</w:t>
            </w:r>
          </w:p>
        </w:tc>
        <w:tc>
          <w:tcPr>
            <w:tcW w:w="1012" w:type="dxa"/>
            <w:tcBorders>
              <w:top w:val="nil"/>
              <w:left w:val="nil"/>
              <w:bottom w:val="single" w:sz="4" w:space="0" w:color="auto"/>
              <w:right w:val="single" w:sz="4" w:space="0" w:color="auto"/>
            </w:tcBorders>
            <w:shd w:val="clear" w:color="auto" w:fill="auto"/>
            <w:noWrap/>
            <w:vAlign w:val="bottom"/>
            <w:hideMark/>
          </w:tcPr>
          <w:p w14:paraId="60390496" w14:textId="77777777" w:rsidR="00D41435" w:rsidRPr="00B3302B" w:rsidRDefault="00D41435" w:rsidP="00ED0C04">
            <w:pPr>
              <w:spacing w:after="0" w:line="240" w:lineRule="auto"/>
              <w:jc w:val="center"/>
              <w:rPr>
                <w:rFonts w:ascii="Calibri" w:eastAsia="Times New Roman" w:hAnsi="Calibri" w:cs="Calibri"/>
                <w:color w:val="000000"/>
                <w:lang w:val="ro-RO" w:eastAsia="ro-RO"/>
              </w:rPr>
            </w:pPr>
            <w:r w:rsidRPr="00B3302B">
              <w:rPr>
                <w:rFonts w:ascii="Calibri" w:eastAsia="Times New Roman" w:hAnsi="Calibri" w:cs="Calibri"/>
                <w:color w:val="000000"/>
                <w:lang w:val="ro-RO" w:eastAsia="ro-RO"/>
              </w:rPr>
              <w:t>7,1%</w:t>
            </w:r>
          </w:p>
        </w:tc>
        <w:tc>
          <w:tcPr>
            <w:tcW w:w="851" w:type="dxa"/>
            <w:tcBorders>
              <w:top w:val="nil"/>
              <w:left w:val="nil"/>
              <w:bottom w:val="single" w:sz="4" w:space="0" w:color="auto"/>
              <w:right w:val="single" w:sz="4" w:space="0" w:color="auto"/>
            </w:tcBorders>
            <w:shd w:val="clear" w:color="auto" w:fill="auto"/>
            <w:noWrap/>
            <w:vAlign w:val="bottom"/>
            <w:hideMark/>
          </w:tcPr>
          <w:p w14:paraId="0671D4A0" w14:textId="77777777" w:rsidR="00D41435" w:rsidRPr="00B3302B" w:rsidRDefault="00D41435" w:rsidP="00ED0C04">
            <w:pPr>
              <w:spacing w:after="0" w:line="240" w:lineRule="auto"/>
              <w:jc w:val="center"/>
              <w:rPr>
                <w:rFonts w:ascii="Calibri" w:eastAsia="Times New Roman" w:hAnsi="Calibri" w:cs="Calibri"/>
                <w:color w:val="000000"/>
                <w:lang w:val="ro-RO" w:eastAsia="ro-RO"/>
              </w:rPr>
            </w:pPr>
            <w:r w:rsidRPr="00B3302B">
              <w:rPr>
                <w:rFonts w:ascii="Calibri" w:eastAsia="Times New Roman" w:hAnsi="Calibri" w:cs="Calibri"/>
                <w:color w:val="000000"/>
                <w:lang w:val="ro-RO" w:eastAsia="ro-RO"/>
              </w:rPr>
              <w:t>9,6%</w:t>
            </w:r>
          </w:p>
        </w:tc>
        <w:tc>
          <w:tcPr>
            <w:tcW w:w="992" w:type="dxa"/>
            <w:tcBorders>
              <w:top w:val="nil"/>
              <w:left w:val="nil"/>
              <w:bottom w:val="single" w:sz="4" w:space="0" w:color="auto"/>
              <w:right w:val="single" w:sz="4" w:space="0" w:color="auto"/>
            </w:tcBorders>
            <w:shd w:val="clear" w:color="auto" w:fill="auto"/>
            <w:noWrap/>
            <w:vAlign w:val="bottom"/>
            <w:hideMark/>
          </w:tcPr>
          <w:p w14:paraId="57F6A157" w14:textId="77777777" w:rsidR="00D41435" w:rsidRPr="00B3302B" w:rsidRDefault="00D41435" w:rsidP="00ED0C04">
            <w:pPr>
              <w:spacing w:after="0" w:line="240" w:lineRule="auto"/>
              <w:jc w:val="center"/>
              <w:rPr>
                <w:rFonts w:ascii="Calibri" w:eastAsia="Times New Roman" w:hAnsi="Calibri" w:cs="Calibri"/>
                <w:color w:val="000000"/>
                <w:lang w:val="ro-RO" w:eastAsia="ro-RO"/>
              </w:rPr>
            </w:pPr>
            <w:r w:rsidRPr="00B3302B">
              <w:rPr>
                <w:rFonts w:ascii="Calibri" w:eastAsia="Times New Roman" w:hAnsi="Calibri" w:cs="Calibri"/>
                <w:color w:val="000000"/>
                <w:lang w:val="ro-RO" w:eastAsia="ro-RO"/>
              </w:rPr>
              <w:t>8,0%</w:t>
            </w:r>
          </w:p>
        </w:tc>
        <w:tc>
          <w:tcPr>
            <w:tcW w:w="992" w:type="dxa"/>
            <w:tcBorders>
              <w:top w:val="nil"/>
              <w:left w:val="nil"/>
              <w:bottom w:val="single" w:sz="4" w:space="0" w:color="auto"/>
              <w:right w:val="single" w:sz="4" w:space="0" w:color="auto"/>
            </w:tcBorders>
            <w:shd w:val="clear" w:color="auto" w:fill="auto"/>
            <w:noWrap/>
            <w:vAlign w:val="bottom"/>
            <w:hideMark/>
          </w:tcPr>
          <w:p w14:paraId="2B986EAF" w14:textId="77777777" w:rsidR="00D41435" w:rsidRPr="00B3302B" w:rsidRDefault="00D41435" w:rsidP="00ED0C04">
            <w:pPr>
              <w:spacing w:after="0" w:line="240" w:lineRule="auto"/>
              <w:jc w:val="center"/>
              <w:rPr>
                <w:rFonts w:ascii="Calibri" w:eastAsia="Times New Roman" w:hAnsi="Calibri" w:cs="Calibri"/>
                <w:color w:val="000000"/>
                <w:lang w:val="ro-RO" w:eastAsia="ro-RO"/>
              </w:rPr>
            </w:pPr>
            <w:r w:rsidRPr="00B3302B">
              <w:rPr>
                <w:rFonts w:ascii="Calibri" w:eastAsia="Times New Roman" w:hAnsi="Calibri" w:cs="Calibri"/>
                <w:color w:val="000000"/>
                <w:lang w:val="ro-RO" w:eastAsia="ro-RO"/>
              </w:rPr>
              <w:t>9,8%</w:t>
            </w:r>
          </w:p>
        </w:tc>
        <w:tc>
          <w:tcPr>
            <w:tcW w:w="993" w:type="dxa"/>
            <w:tcBorders>
              <w:top w:val="nil"/>
              <w:left w:val="nil"/>
              <w:bottom w:val="single" w:sz="4" w:space="0" w:color="auto"/>
              <w:right w:val="single" w:sz="4" w:space="0" w:color="auto"/>
            </w:tcBorders>
            <w:shd w:val="clear" w:color="auto" w:fill="DAEEF3" w:themeFill="accent5" w:themeFillTint="33"/>
            <w:noWrap/>
            <w:vAlign w:val="bottom"/>
            <w:hideMark/>
          </w:tcPr>
          <w:p w14:paraId="11DAEE84" w14:textId="77777777" w:rsidR="00D41435" w:rsidRPr="00B3302B" w:rsidRDefault="00D41435" w:rsidP="00ED0C04">
            <w:pPr>
              <w:spacing w:after="0" w:line="240" w:lineRule="auto"/>
              <w:jc w:val="center"/>
              <w:rPr>
                <w:rFonts w:ascii="Calibri" w:eastAsia="Times New Roman" w:hAnsi="Calibri" w:cs="Calibri"/>
                <w:color w:val="000000"/>
                <w:lang w:val="ro-RO" w:eastAsia="ro-RO"/>
              </w:rPr>
            </w:pPr>
            <w:r w:rsidRPr="00B3302B">
              <w:rPr>
                <w:rFonts w:ascii="Calibri" w:eastAsia="Times New Roman" w:hAnsi="Calibri" w:cs="Calibri"/>
                <w:color w:val="000000"/>
                <w:lang w:val="ro-RO" w:eastAsia="ro-RO"/>
              </w:rPr>
              <w:t>8,6%</w:t>
            </w:r>
          </w:p>
        </w:tc>
      </w:tr>
      <w:tr w:rsidR="00D41435" w:rsidRPr="00B3302B" w14:paraId="61B87BD5" w14:textId="77777777" w:rsidTr="00ED0C04">
        <w:trPr>
          <w:trHeight w:val="300"/>
          <w:jc w:val="center"/>
        </w:trPr>
        <w:tc>
          <w:tcPr>
            <w:tcW w:w="689" w:type="dxa"/>
            <w:tcBorders>
              <w:top w:val="nil"/>
              <w:left w:val="single" w:sz="4" w:space="0" w:color="auto"/>
              <w:bottom w:val="single" w:sz="4" w:space="0" w:color="auto"/>
              <w:right w:val="single" w:sz="4" w:space="0" w:color="auto"/>
            </w:tcBorders>
            <w:shd w:val="clear" w:color="auto" w:fill="auto"/>
            <w:noWrap/>
            <w:vAlign w:val="bottom"/>
            <w:hideMark/>
          </w:tcPr>
          <w:p w14:paraId="323CA4C6" w14:textId="77777777" w:rsidR="00D41435" w:rsidRPr="00B3302B" w:rsidRDefault="00D41435" w:rsidP="00D41435">
            <w:pPr>
              <w:spacing w:after="0" w:line="240" w:lineRule="auto"/>
              <w:jc w:val="right"/>
              <w:rPr>
                <w:rFonts w:ascii="Calibri" w:eastAsia="Times New Roman" w:hAnsi="Calibri" w:cs="Calibri"/>
                <w:color w:val="000000"/>
                <w:lang w:val="ro-RO" w:eastAsia="ro-RO"/>
              </w:rPr>
            </w:pPr>
            <w:r w:rsidRPr="00B3302B">
              <w:rPr>
                <w:rFonts w:ascii="Calibri" w:eastAsia="Times New Roman" w:hAnsi="Calibri" w:cs="Calibri"/>
                <w:color w:val="000000"/>
                <w:lang w:val="ro-RO" w:eastAsia="ro-RO"/>
              </w:rPr>
              <w:t>13</w:t>
            </w:r>
          </w:p>
        </w:tc>
        <w:tc>
          <w:tcPr>
            <w:tcW w:w="1012" w:type="dxa"/>
            <w:tcBorders>
              <w:top w:val="nil"/>
              <w:left w:val="nil"/>
              <w:bottom w:val="single" w:sz="4" w:space="0" w:color="auto"/>
              <w:right w:val="single" w:sz="4" w:space="0" w:color="auto"/>
            </w:tcBorders>
            <w:shd w:val="clear" w:color="auto" w:fill="auto"/>
            <w:noWrap/>
            <w:vAlign w:val="bottom"/>
            <w:hideMark/>
          </w:tcPr>
          <w:p w14:paraId="4245EFBA" w14:textId="77777777" w:rsidR="00D41435" w:rsidRPr="00B3302B" w:rsidRDefault="00D41435" w:rsidP="00ED0C04">
            <w:pPr>
              <w:spacing w:after="0" w:line="240" w:lineRule="auto"/>
              <w:jc w:val="center"/>
              <w:rPr>
                <w:rFonts w:ascii="Calibri" w:eastAsia="Times New Roman" w:hAnsi="Calibri" w:cs="Calibri"/>
                <w:color w:val="000000"/>
                <w:lang w:val="ro-RO" w:eastAsia="ro-RO"/>
              </w:rPr>
            </w:pPr>
            <w:r w:rsidRPr="00B3302B">
              <w:rPr>
                <w:rFonts w:ascii="Calibri" w:eastAsia="Times New Roman" w:hAnsi="Calibri" w:cs="Calibri"/>
                <w:color w:val="000000"/>
                <w:lang w:val="ro-RO" w:eastAsia="ro-RO"/>
              </w:rPr>
              <w:t>6,6%</w:t>
            </w:r>
          </w:p>
        </w:tc>
        <w:tc>
          <w:tcPr>
            <w:tcW w:w="851" w:type="dxa"/>
            <w:tcBorders>
              <w:top w:val="nil"/>
              <w:left w:val="nil"/>
              <w:bottom w:val="single" w:sz="4" w:space="0" w:color="auto"/>
              <w:right w:val="single" w:sz="4" w:space="0" w:color="auto"/>
            </w:tcBorders>
            <w:shd w:val="clear" w:color="auto" w:fill="auto"/>
            <w:noWrap/>
            <w:vAlign w:val="bottom"/>
            <w:hideMark/>
          </w:tcPr>
          <w:p w14:paraId="100A8D76" w14:textId="77777777" w:rsidR="00D41435" w:rsidRPr="00B3302B" w:rsidRDefault="00D41435" w:rsidP="00ED0C04">
            <w:pPr>
              <w:spacing w:after="0" w:line="240" w:lineRule="auto"/>
              <w:jc w:val="center"/>
              <w:rPr>
                <w:rFonts w:ascii="Calibri" w:eastAsia="Times New Roman" w:hAnsi="Calibri" w:cs="Calibri"/>
                <w:color w:val="000000"/>
                <w:lang w:val="ro-RO" w:eastAsia="ro-RO"/>
              </w:rPr>
            </w:pPr>
            <w:r w:rsidRPr="00B3302B">
              <w:rPr>
                <w:rFonts w:ascii="Calibri" w:eastAsia="Times New Roman" w:hAnsi="Calibri" w:cs="Calibri"/>
                <w:color w:val="000000"/>
                <w:lang w:val="ro-RO" w:eastAsia="ro-RO"/>
              </w:rPr>
              <w:t>9,0%</w:t>
            </w:r>
          </w:p>
        </w:tc>
        <w:tc>
          <w:tcPr>
            <w:tcW w:w="992" w:type="dxa"/>
            <w:tcBorders>
              <w:top w:val="nil"/>
              <w:left w:val="nil"/>
              <w:bottom w:val="single" w:sz="4" w:space="0" w:color="auto"/>
              <w:right w:val="single" w:sz="4" w:space="0" w:color="auto"/>
            </w:tcBorders>
            <w:shd w:val="clear" w:color="auto" w:fill="auto"/>
            <w:noWrap/>
            <w:vAlign w:val="bottom"/>
            <w:hideMark/>
          </w:tcPr>
          <w:p w14:paraId="7FE1A801" w14:textId="77777777" w:rsidR="00D41435" w:rsidRPr="00B3302B" w:rsidRDefault="00D41435" w:rsidP="00ED0C04">
            <w:pPr>
              <w:spacing w:after="0" w:line="240" w:lineRule="auto"/>
              <w:jc w:val="center"/>
              <w:rPr>
                <w:rFonts w:ascii="Calibri" w:eastAsia="Times New Roman" w:hAnsi="Calibri" w:cs="Calibri"/>
                <w:color w:val="000000"/>
                <w:lang w:val="ro-RO" w:eastAsia="ro-RO"/>
              </w:rPr>
            </w:pPr>
            <w:r w:rsidRPr="00B3302B">
              <w:rPr>
                <w:rFonts w:ascii="Calibri" w:eastAsia="Times New Roman" w:hAnsi="Calibri" w:cs="Calibri"/>
                <w:color w:val="000000"/>
                <w:lang w:val="ro-RO" w:eastAsia="ro-RO"/>
              </w:rPr>
              <w:t>7,5%</w:t>
            </w:r>
          </w:p>
        </w:tc>
        <w:tc>
          <w:tcPr>
            <w:tcW w:w="992" w:type="dxa"/>
            <w:tcBorders>
              <w:top w:val="nil"/>
              <w:left w:val="nil"/>
              <w:bottom w:val="single" w:sz="4" w:space="0" w:color="auto"/>
              <w:right w:val="single" w:sz="4" w:space="0" w:color="auto"/>
            </w:tcBorders>
            <w:shd w:val="clear" w:color="auto" w:fill="auto"/>
            <w:noWrap/>
            <w:vAlign w:val="bottom"/>
            <w:hideMark/>
          </w:tcPr>
          <w:p w14:paraId="0EF71ACA" w14:textId="77777777" w:rsidR="00D41435" w:rsidRPr="00B3302B" w:rsidRDefault="00D41435" w:rsidP="00ED0C04">
            <w:pPr>
              <w:spacing w:after="0" w:line="240" w:lineRule="auto"/>
              <w:jc w:val="center"/>
              <w:rPr>
                <w:rFonts w:ascii="Calibri" w:eastAsia="Times New Roman" w:hAnsi="Calibri" w:cs="Calibri"/>
                <w:color w:val="000000"/>
                <w:lang w:val="ro-RO" w:eastAsia="ro-RO"/>
              </w:rPr>
            </w:pPr>
            <w:r w:rsidRPr="00B3302B">
              <w:rPr>
                <w:rFonts w:ascii="Calibri" w:eastAsia="Times New Roman" w:hAnsi="Calibri" w:cs="Calibri"/>
                <w:color w:val="000000"/>
                <w:lang w:val="ro-RO" w:eastAsia="ro-RO"/>
              </w:rPr>
              <w:t>9,2%</w:t>
            </w:r>
          </w:p>
        </w:tc>
        <w:tc>
          <w:tcPr>
            <w:tcW w:w="993" w:type="dxa"/>
            <w:tcBorders>
              <w:top w:val="nil"/>
              <w:left w:val="nil"/>
              <w:bottom w:val="single" w:sz="4" w:space="0" w:color="auto"/>
              <w:right w:val="single" w:sz="4" w:space="0" w:color="auto"/>
            </w:tcBorders>
            <w:shd w:val="clear" w:color="auto" w:fill="DAEEF3" w:themeFill="accent5" w:themeFillTint="33"/>
            <w:noWrap/>
            <w:vAlign w:val="bottom"/>
            <w:hideMark/>
          </w:tcPr>
          <w:p w14:paraId="38CB6491" w14:textId="77777777" w:rsidR="00D41435" w:rsidRPr="00B3302B" w:rsidRDefault="00D41435" w:rsidP="00ED0C04">
            <w:pPr>
              <w:spacing w:after="0" w:line="240" w:lineRule="auto"/>
              <w:jc w:val="center"/>
              <w:rPr>
                <w:rFonts w:ascii="Calibri" w:eastAsia="Times New Roman" w:hAnsi="Calibri" w:cs="Calibri"/>
                <w:color w:val="000000"/>
                <w:lang w:val="ro-RO" w:eastAsia="ro-RO"/>
              </w:rPr>
            </w:pPr>
            <w:r w:rsidRPr="00B3302B">
              <w:rPr>
                <w:rFonts w:ascii="Calibri" w:eastAsia="Times New Roman" w:hAnsi="Calibri" w:cs="Calibri"/>
                <w:color w:val="000000"/>
                <w:lang w:val="ro-RO" w:eastAsia="ro-RO"/>
              </w:rPr>
              <w:t>8,1%</w:t>
            </w:r>
          </w:p>
        </w:tc>
      </w:tr>
      <w:tr w:rsidR="00D41435" w:rsidRPr="00B3302B" w14:paraId="51310AF3" w14:textId="77777777" w:rsidTr="00ED0C04">
        <w:trPr>
          <w:trHeight w:val="300"/>
          <w:jc w:val="center"/>
        </w:trPr>
        <w:tc>
          <w:tcPr>
            <w:tcW w:w="689" w:type="dxa"/>
            <w:tcBorders>
              <w:top w:val="nil"/>
              <w:left w:val="single" w:sz="4" w:space="0" w:color="auto"/>
              <w:bottom w:val="single" w:sz="4" w:space="0" w:color="auto"/>
              <w:right w:val="single" w:sz="4" w:space="0" w:color="auto"/>
            </w:tcBorders>
            <w:shd w:val="clear" w:color="auto" w:fill="auto"/>
            <w:noWrap/>
            <w:vAlign w:val="bottom"/>
            <w:hideMark/>
          </w:tcPr>
          <w:p w14:paraId="7D739495" w14:textId="77777777" w:rsidR="00D41435" w:rsidRPr="00B3302B" w:rsidRDefault="00D41435" w:rsidP="00D41435">
            <w:pPr>
              <w:spacing w:after="0" w:line="240" w:lineRule="auto"/>
              <w:jc w:val="right"/>
              <w:rPr>
                <w:rFonts w:ascii="Calibri" w:eastAsia="Times New Roman" w:hAnsi="Calibri" w:cs="Calibri"/>
                <w:color w:val="000000"/>
                <w:lang w:val="ro-RO" w:eastAsia="ro-RO"/>
              </w:rPr>
            </w:pPr>
            <w:r w:rsidRPr="00B3302B">
              <w:rPr>
                <w:rFonts w:ascii="Calibri" w:eastAsia="Times New Roman" w:hAnsi="Calibri" w:cs="Calibri"/>
                <w:color w:val="000000"/>
                <w:lang w:val="ro-RO" w:eastAsia="ro-RO"/>
              </w:rPr>
              <w:t>14</w:t>
            </w:r>
          </w:p>
        </w:tc>
        <w:tc>
          <w:tcPr>
            <w:tcW w:w="1012" w:type="dxa"/>
            <w:tcBorders>
              <w:top w:val="nil"/>
              <w:left w:val="nil"/>
              <w:bottom w:val="single" w:sz="4" w:space="0" w:color="auto"/>
              <w:right w:val="single" w:sz="4" w:space="0" w:color="auto"/>
            </w:tcBorders>
            <w:shd w:val="clear" w:color="auto" w:fill="auto"/>
            <w:noWrap/>
            <w:vAlign w:val="bottom"/>
            <w:hideMark/>
          </w:tcPr>
          <w:p w14:paraId="7EEFCD71" w14:textId="77777777" w:rsidR="00D41435" w:rsidRPr="00B3302B" w:rsidRDefault="00D41435" w:rsidP="00ED0C04">
            <w:pPr>
              <w:spacing w:after="0" w:line="240" w:lineRule="auto"/>
              <w:jc w:val="center"/>
              <w:rPr>
                <w:rFonts w:ascii="Calibri" w:eastAsia="Times New Roman" w:hAnsi="Calibri" w:cs="Calibri"/>
                <w:color w:val="000000"/>
                <w:lang w:val="ro-RO" w:eastAsia="ro-RO"/>
              </w:rPr>
            </w:pPr>
            <w:r w:rsidRPr="00B3302B">
              <w:rPr>
                <w:rFonts w:ascii="Calibri" w:eastAsia="Times New Roman" w:hAnsi="Calibri" w:cs="Calibri"/>
                <w:color w:val="000000"/>
                <w:lang w:val="ro-RO" w:eastAsia="ro-RO"/>
              </w:rPr>
              <w:t>6,2%</w:t>
            </w:r>
          </w:p>
        </w:tc>
        <w:tc>
          <w:tcPr>
            <w:tcW w:w="851" w:type="dxa"/>
            <w:tcBorders>
              <w:top w:val="nil"/>
              <w:left w:val="nil"/>
              <w:bottom w:val="single" w:sz="4" w:space="0" w:color="auto"/>
              <w:right w:val="single" w:sz="4" w:space="0" w:color="auto"/>
            </w:tcBorders>
            <w:shd w:val="clear" w:color="auto" w:fill="auto"/>
            <w:noWrap/>
            <w:vAlign w:val="bottom"/>
            <w:hideMark/>
          </w:tcPr>
          <w:p w14:paraId="50A968A1" w14:textId="77777777" w:rsidR="00D41435" w:rsidRPr="00B3302B" w:rsidRDefault="00D41435" w:rsidP="00ED0C04">
            <w:pPr>
              <w:spacing w:after="0" w:line="240" w:lineRule="auto"/>
              <w:jc w:val="center"/>
              <w:rPr>
                <w:rFonts w:ascii="Calibri" w:eastAsia="Times New Roman" w:hAnsi="Calibri" w:cs="Calibri"/>
                <w:color w:val="000000"/>
                <w:lang w:val="ro-RO" w:eastAsia="ro-RO"/>
              </w:rPr>
            </w:pPr>
            <w:r w:rsidRPr="00B3302B">
              <w:rPr>
                <w:rFonts w:ascii="Calibri" w:eastAsia="Times New Roman" w:hAnsi="Calibri" w:cs="Calibri"/>
                <w:color w:val="000000"/>
                <w:lang w:val="ro-RO" w:eastAsia="ro-RO"/>
              </w:rPr>
              <w:t>8,4%</w:t>
            </w:r>
          </w:p>
        </w:tc>
        <w:tc>
          <w:tcPr>
            <w:tcW w:w="992" w:type="dxa"/>
            <w:tcBorders>
              <w:top w:val="nil"/>
              <w:left w:val="nil"/>
              <w:bottom w:val="single" w:sz="4" w:space="0" w:color="auto"/>
              <w:right w:val="single" w:sz="4" w:space="0" w:color="auto"/>
            </w:tcBorders>
            <w:shd w:val="clear" w:color="auto" w:fill="auto"/>
            <w:noWrap/>
            <w:vAlign w:val="bottom"/>
            <w:hideMark/>
          </w:tcPr>
          <w:p w14:paraId="0E1FB6A4" w14:textId="77777777" w:rsidR="00D41435" w:rsidRPr="00B3302B" w:rsidRDefault="00D41435" w:rsidP="00ED0C04">
            <w:pPr>
              <w:spacing w:after="0" w:line="240" w:lineRule="auto"/>
              <w:jc w:val="center"/>
              <w:rPr>
                <w:rFonts w:ascii="Calibri" w:eastAsia="Times New Roman" w:hAnsi="Calibri" w:cs="Calibri"/>
                <w:color w:val="000000"/>
                <w:lang w:val="ro-RO" w:eastAsia="ro-RO"/>
              </w:rPr>
            </w:pPr>
            <w:r w:rsidRPr="00B3302B">
              <w:rPr>
                <w:rFonts w:ascii="Calibri" w:eastAsia="Times New Roman" w:hAnsi="Calibri" w:cs="Calibri"/>
                <w:color w:val="000000"/>
                <w:lang w:val="ro-RO" w:eastAsia="ro-RO"/>
              </w:rPr>
              <w:t>7,0%</w:t>
            </w:r>
          </w:p>
        </w:tc>
        <w:tc>
          <w:tcPr>
            <w:tcW w:w="992" w:type="dxa"/>
            <w:tcBorders>
              <w:top w:val="nil"/>
              <w:left w:val="nil"/>
              <w:bottom w:val="single" w:sz="4" w:space="0" w:color="auto"/>
              <w:right w:val="single" w:sz="4" w:space="0" w:color="auto"/>
            </w:tcBorders>
            <w:shd w:val="clear" w:color="auto" w:fill="auto"/>
            <w:noWrap/>
            <w:vAlign w:val="bottom"/>
            <w:hideMark/>
          </w:tcPr>
          <w:p w14:paraId="71AE765C" w14:textId="77777777" w:rsidR="00D41435" w:rsidRPr="00B3302B" w:rsidRDefault="00D41435" w:rsidP="00ED0C04">
            <w:pPr>
              <w:spacing w:after="0" w:line="240" w:lineRule="auto"/>
              <w:jc w:val="center"/>
              <w:rPr>
                <w:rFonts w:ascii="Calibri" w:eastAsia="Times New Roman" w:hAnsi="Calibri" w:cs="Calibri"/>
                <w:color w:val="000000"/>
                <w:lang w:val="ro-RO" w:eastAsia="ro-RO"/>
              </w:rPr>
            </w:pPr>
            <w:r w:rsidRPr="00B3302B">
              <w:rPr>
                <w:rFonts w:ascii="Calibri" w:eastAsia="Times New Roman" w:hAnsi="Calibri" w:cs="Calibri"/>
                <w:color w:val="000000"/>
                <w:lang w:val="ro-RO" w:eastAsia="ro-RO"/>
              </w:rPr>
              <w:t>8,6%</w:t>
            </w:r>
          </w:p>
        </w:tc>
        <w:tc>
          <w:tcPr>
            <w:tcW w:w="993" w:type="dxa"/>
            <w:tcBorders>
              <w:top w:val="nil"/>
              <w:left w:val="nil"/>
              <w:bottom w:val="single" w:sz="4" w:space="0" w:color="auto"/>
              <w:right w:val="single" w:sz="4" w:space="0" w:color="auto"/>
            </w:tcBorders>
            <w:shd w:val="clear" w:color="auto" w:fill="DAEEF3" w:themeFill="accent5" w:themeFillTint="33"/>
            <w:noWrap/>
            <w:vAlign w:val="bottom"/>
            <w:hideMark/>
          </w:tcPr>
          <w:p w14:paraId="4CFF9DE2" w14:textId="77777777" w:rsidR="00D41435" w:rsidRPr="00B3302B" w:rsidRDefault="00D41435" w:rsidP="00ED0C04">
            <w:pPr>
              <w:spacing w:after="0" w:line="240" w:lineRule="auto"/>
              <w:jc w:val="center"/>
              <w:rPr>
                <w:rFonts w:ascii="Calibri" w:eastAsia="Times New Roman" w:hAnsi="Calibri" w:cs="Calibri"/>
                <w:color w:val="000000"/>
                <w:lang w:val="ro-RO" w:eastAsia="ro-RO"/>
              </w:rPr>
            </w:pPr>
            <w:r w:rsidRPr="00B3302B">
              <w:rPr>
                <w:rFonts w:ascii="Calibri" w:eastAsia="Times New Roman" w:hAnsi="Calibri" w:cs="Calibri"/>
                <w:color w:val="000000"/>
                <w:lang w:val="ro-RO" w:eastAsia="ro-RO"/>
              </w:rPr>
              <w:t>7,5%</w:t>
            </w:r>
          </w:p>
        </w:tc>
      </w:tr>
      <w:tr w:rsidR="00D41435" w:rsidRPr="00B3302B" w14:paraId="07A04B7F" w14:textId="77777777" w:rsidTr="00ED0C04">
        <w:trPr>
          <w:trHeight w:val="300"/>
          <w:jc w:val="center"/>
        </w:trPr>
        <w:tc>
          <w:tcPr>
            <w:tcW w:w="689" w:type="dxa"/>
            <w:tcBorders>
              <w:top w:val="nil"/>
              <w:left w:val="single" w:sz="4" w:space="0" w:color="auto"/>
              <w:bottom w:val="single" w:sz="4" w:space="0" w:color="auto"/>
              <w:right w:val="single" w:sz="4" w:space="0" w:color="auto"/>
            </w:tcBorders>
            <w:shd w:val="clear" w:color="auto" w:fill="auto"/>
            <w:noWrap/>
            <w:vAlign w:val="bottom"/>
            <w:hideMark/>
          </w:tcPr>
          <w:p w14:paraId="617DFB8B" w14:textId="77777777" w:rsidR="00D41435" w:rsidRPr="00B3302B" w:rsidRDefault="00D41435" w:rsidP="00D41435">
            <w:pPr>
              <w:spacing w:after="0" w:line="240" w:lineRule="auto"/>
              <w:jc w:val="right"/>
              <w:rPr>
                <w:rFonts w:ascii="Calibri" w:eastAsia="Times New Roman" w:hAnsi="Calibri" w:cs="Calibri"/>
                <w:color w:val="000000"/>
                <w:lang w:val="ro-RO" w:eastAsia="ro-RO"/>
              </w:rPr>
            </w:pPr>
            <w:r w:rsidRPr="00B3302B">
              <w:rPr>
                <w:rFonts w:ascii="Calibri" w:eastAsia="Times New Roman" w:hAnsi="Calibri" w:cs="Calibri"/>
                <w:color w:val="000000"/>
                <w:lang w:val="ro-RO" w:eastAsia="ro-RO"/>
              </w:rPr>
              <w:lastRenderedPageBreak/>
              <w:t>15</w:t>
            </w:r>
          </w:p>
        </w:tc>
        <w:tc>
          <w:tcPr>
            <w:tcW w:w="1012" w:type="dxa"/>
            <w:tcBorders>
              <w:top w:val="nil"/>
              <w:left w:val="nil"/>
              <w:bottom w:val="single" w:sz="4" w:space="0" w:color="auto"/>
              <w:right w:val="single" w:sz="4" w:space="0" w:color="auto"/>
            </w:tcBorders>
            <w:shd w:val="clear" w:color="auto" w:fill="auto"/>
            <w:noWrap/>
            <w:vAlign w:val="bottom"/>
            <w:hideMark/>
          </w:tcPr>
          <w:p w14:paraId="529B676A" w14:textId="77777777" w:rsidR="00D41435" w:rsidRPr="00B3302B" w:rsidRDefault="00D41435" w:rsidP="00ED0C04">
            <w:pPr>
              <w:spacing w:after="0" w:line="240" w:lineRule="auto"/>
              <w:jc w:val="center"/>
              <w:rPr>
                <w:rFonts w:ascii="Calibri" w:eastAsia="Times New Roman" w:hAnsi="Calibri" w:cs="Calibri"/>
                <w:color w:val="000000"/>
                <w:lang w:val="ro-RO" w:eastAsia="ro-RO"/>
              </w:rPr>
            </w:pPr>
            <w:r w:rsidRPr="00B3302B">
              <w:rPr>
                <w:rFonts w:ascii="Calibri" w:eastAsia="Times New Roman" w:hAnsi="Calibri" w:cs="Calibri"/>
                <w:color w:val="000000"/>
                <w:lang w:val="ro-RO" w:eastAsia="ro-RO"/>
              </w:rPr>
              <w:t>5,8%</w:t>
            </w:r>
          </w:p>
        </w:tc>
        <w:tc>
          <w:tcPr>
            <w:tcW w:w="851" w:type="dxa"/>
            <w:tcBorders>
              <w:top w:val="nil"/>
              <w:left w:val="nil"/>
              <w:bottom w:val="single" w:sz="4" w:space="0" w:color="auto"/>
              <w:right w:val="single" w:sz="4" w:space="0" w:color="auto"/>
            </w:tcBorders>
            <w:shd w:val="clear" w:color="auto" w:fill="auto"/>
            <w:noWrap/>
            <w:vAlign w:val="bottom"/>
            <w:hideMark/>
          </w:tcPr>
          <w:p w14:paraId="2EDB3B21" w14:textId="77777777" w:rsidR="00D41435" w:rsidRPr="00B3302B" w:rsidRDefault="00D41435" w:rsidP="00ED0C04">
            <w:pPr>
              <w:spacing w:after="0" w:line="240" w:lineRule="auto"/>
              <w:jc w:val="center"/>
              <w:rPr>
                <w:rFonts w:ascii="Calibri" w:eastAsia="Times New Roman" w:hAnsi="Calibri" w:cs="Calibri"/>
                <w:color w:val="000000"/>
                <w:lang w:val="ro-RO" w:eastAsia="ro-RO"/>
              </w:rPr>
            </w:pPr>
            <w:r w:rsidRPr="00B3302B">
              <w:rPr>
                <w:rFonts w:ascii="Calibri" w:eastAsia="Times New Roman" w:hAnsi="Calibri" w:cs="Calibri"/>
                <w:color w:val="000000"/>
                <w:lang w:val="ro-RO" w:eastAsia="ro-RO"/>
              </w:rPr>
              <w:t>7,9%</w:t>
            </w:r>
          </w:p>
        </w:tc>
        <w:tc>
          <w:tcPr>
            <w:tcW w:w="992" w:type="dxa"/>
            <w:tcBorders>
              <w:top w:val="nil"/>
              <w:left w:val="nil"/>
              <w:bottom w:val="single" w:sz="4" w:space="0" w:color="auto"/>
              <w:right w:val="single" w:sz="4" w:space="0" w:color="auto"/>
            </w:tcBorders>
            <w:shd w:val="clear" w:color="auto" w:fill="auto"/>
            <w:noWrap/>
            <w:vAlign w:val="bottom"/>
            <w:hideMark/>
          </w:tcPr>
          <w:p w14:paraId="2B7830DD" w14:textId="77777777" w:rsidR="00D41435" w:rsidRPr="00B3302B" w:rsidRDefault="00D41435" w:rsidP="00ED0C04">
            <w:pPr>
              <w:spacing w:after="0" w:line="240" w:lineRule="auto"/>
              <w:jc w:val="center"/>
              <w:rPr>
                <w:rFonts w:ascii="Calibri" w:eastAsia="Times New Roman" w:hAnsi="Calibri" w:cs="Calibri"/>
                <w:color w:val="000000"/>
                <w:lang w:val="ro-RO" w:eastAsia="ro-RO"/>
              </w:rPr>
            </w:pPr>
            <w:r w:rsidRPr="00B3302B">
              <w:rPr>
                <w:rFonts w:ascii="Calibri" w:eastAsia="Times New Roman" w:hAnsi="Calibri" w:cs="Calibri"/>
                <w:color w:val="000000"/>
                <w:lang w:val="ro-RO" w:eastAsia="ro-RO"/>
              </w:rPr>
              <w:t>6,6%</w:t>
            </w:r>
          </w:p>
        </w:tc>
        <w:tc>
          <w:tcPr>
            <w:tcW w:w="992" w:type="dxa"/>
            <w:tcBorders>
              <w:top w:val="nil"/>
              <w:left w:val="nil"/>
              <w:bottom w:val="single" w:sz="4" w:space="0" w:color="auto"/>
              <w:right w:val="single" w:sz="4" w:space="0" w:color="auto"/>
            </w:tcBorders>
            <w:shd w:val="clear" w:color="auto" w:fill="auto"/>
            <w:noWrap/>
            <w:vAlign w:val="bottom"/>
            <w:hideMark/>
          </w:tcPr>
          <w:p w14:paraId="3CF759E3" w14:textId="77777777" w:rsidR="00D41435" w:rsidRPr="00B3302B" w:rsidRDefault="00D41435" w:rsidP="00ED0C04">
            <w:pPr>
              <w:spacing w:after="0" w:line="240" w:lineRule="auto"/>
              <w:jc w:val="center"/>
              <w:rPr>
                <w:rFonts w:ascii="Calibri" w:eastAsia="Times New Roman" w:hAnsi="Calibri" w:cs="Calibri"/>
                <w:color w:val="000000"/>
                <w:lang w:val="ro-RO" w:eastAsia="ro-RO"/>
              </w:rPr>
            </w:pPr>
            <w:r w:rsidRPr="00B3302B">
              <w:rPr>
                <w:rFonts w:ascii="Calibri" w:eastAsia="Times New Roman" w:hAnsi="Calibri" w:cs="Calibri"/>
                <w:color w:val="000000"/>
                <w:lang w:val="ro-RO" w:eastAsia="ro-RO"/>
              </w:rPr>
              <w:t>8,1%</w:t>
            </w:r>
          </w:p>
        </w:tc>
        <w:tc>
          <w:tcPr>
            <w:tcW w:w="993" w:type="dxa"/>
            <w:tcBorders>
              <w:top w:val="nil"/>
              <w:left w:val="nil"/>
              <w:bottom w:val="single" w:sz="4" w:space="0" w:color="auto"/>
              <w:right w:val="single" w:sz="4" w:space="0" w:color="auto"/>
            </w:tcBorders>
            <w:shd w:val="clear" w:color="auto" w:fill="DAEEF3" w:themeFill="accent5" w:themeFillTint="33"/>
            <w:noWrap/>
            <w:vAlign w:val="bottom"/>
            <w:hideMark/>
          </w:tcPr>
          <w:p w14:paraId="78403DDE" w14:textId="77777777" w:rsidR="00D41435" w:rsidRPr="00B3302B" w:rsidRDefault="00D41435" w:rsidP="00ED0C04">
            <w:pPr>
              <w:spacing w:after="0" w:line="240" w:lineRule="auto"/>
              <w:jc w:val="center"/>
              <w:rPr>
                <w:rFonts w:ascii="Calibri" w:eastAsia="Times New Roman" w:hAnsi="Calibri" w:cs="Calibri"/>
                <w:color w:val="000000"/>
                <w:lang w:val="ro-RO" w:eastAsia="ro-RO"/>
              </w:rPr>
            </w:pPr>
            <w:r w:rsidRPr="00B3302B">
              <w:rPr>
                <w:rFonts w:ascii="Calibri" w:eastAsia="Times New Roman" w:hAnsi="Calibri" w:cs="Calibri"/>
                <w:color w:val="000000"/>
                <w:lang w:val="ro-RO" w:eastAsia="ro-RO"/>
              </w:rPr>
              <w:t>7,1%</w:t>
            </w:r>
          </w:p>
        </w:tc>
      </w:tr>
      <w:tr w:rsidR="00D41435" w:rsidRPr="00D41435" w14:paraId="4016F16F" w14:textId="77777777" w:rsidTr="00ED0C04">
        <w:trPr>
          <w:trHeight w:val="300"/>
          <w:jc w:val="center"/>
        </w:trPr>
        <w:tc>
          <w:tcPr>
            <w:tcW w:w="689" w:type="dxa"/>
            <w:tcBorders>
              <w:top w:val="nil"/>
              <w:left w:val="single" w:sz="4" w:space="0" w:color="auto"/>
              <w:bottom w:val="single" w:sz="4" w:space="0" w:color="auto"/>
              <w:right w:val="single" w:sz="4" w:space="0" w:color="auto"/>
            </w:tcBorders>
            <w:shd w:val="clear" w:color="auto" w:fill="auto"/>
            <w:noWrap/>
            <w:vAlign w:val="bottom"/>
            <w:hideMark/>
          </w:tcPr>
          <w:p w14:paraId="2B7CFDD6" w14:textId="77777777" w:rsidR="00D41435" w:rsidRPr="00B3302B" w:rsidRDefault="00D41435" w:rsidP="00D41435">
            <w:pPr>
              <w:spacing w:after="0" w:line="240" w:lineRule="auto"/>
              <w:jc w:val="right"/>
              <w:rPr>
                <w:rFonts w:ascii="Calibri" w:eastAsia="Times New Roman" w:hAnsi="Calibri" w:cs="Calibri"/>
                <w:color w:val="000000"/>
                <w:lang w:val="ro-RO" w:eastAsia="ro-RO"/>
              </w:rPr>
            </w:pPr>
            <w:r w:rsidRPr="00B3302B">
              <w:rPr>
                <w:rFonts w:ascii="Calibri" w:eastAsia="Times New Roman" w:hAnsi="Calibri" w:cs="Calibri"/>
                <w:color w:val="000000"/>
                <w:lang w:val="ro-RO" w:eastAsia="ro-RO"/>
              </w:rPr>
              <w:t>16</w:t>
            </w:r>
          </w:p>
        </w:tc>
        <w:tc>
          <w:tcPr>
            <w:tcW w:w="1012" w:type="dxa"/>
            <w:tcBorders>
              <w:top w:val="nil"/>
              <w:left w:val="nil"/>
              <w:bottom w:val="single" w:sz="4" w:space="0" w:color="auto"/>
              <w:right w:val="single" w:sz="4" w:space="0" w:color="auto"/>
            </w:tcBorders>
            <w:shd w:val="clear" w:color="auto" w:fill="auto"/>
            <w:noWrap/>
            <w:vAlign w:val="bottom"/>
            <w:hideMark/>
          </w:tcPr>
          <w:p w14:paraId="7648728B" w14:textId="77777777" w:rsidR="00D41435" w:rsidRPr="00B3302B" w:rsidRDefault="00D41435" w:rsidP="00ED0C04">
            <w:pPr>
              <w:spacing w:after="0" w:line="240" w:lineRule="auto"/>
              <w:jc w:val="center"/>
              <w:rPr>
                <w:rFonts w:ascii="Calibri" w:eastAsia="Times New Roman" w:hAnsi="Calibri" w:cs="Calibri"/>
                <w:color w:val="000000"/>
                <w:lang w:val="ro-RO" w:eastAsia="ro-RO"/>
              </w:rPr>
            </w:pPr>
            <w:r w:rsidRPr="00B3302B">
              <w:rPr>
                <w:rFonts w:ascii="Calibri" w:eastAsia="Times New Roman" w:hAnsi="Calibri" w:cs="Calibri"/>
                <w:color w:val="000000"/>
                <w:lang w:val="ro-RO" w:eastAsia="ro-RO"/>
              </w:rPr>
              <w:t>5,5%</w:t>
            </w:r>
          </w:p>
        </w:tc>
        <w:tc>
          <w:tcPr>
            <w:tcW w:w="851" w:type="dxa"/>
            <w:tcBorders>
              <w:top w:val="nil"/>
              <w:left w:val="nil"/>
              <w:bottom w:val="single" w:sz="4" w:space="0" w:color="auto"/>
              <w:right w:val="single" w:sz="4" w:space="0" w:color="auto"/>
            </w:tcBorders>
            <w:shd w:val="clear" w:color="auto" w:fill="auto"/>
            <w:noWrap/>
            <w:vAlign w:val="bottom"/>
            <w:hideMark/>
          </w:tcPr>
          <w:p w14:paraId="545F23A6" w14:textId="77777777" w:rsidR="00D41435" w:rsidRPr="00B3302B" w:rsidRDefault="00D41435" w:rsidP="00ED0C04">
            <w:pPr>
              <w:spacing w:after="0" w:line="240" w:lineRule="auto"/>
              <w:jc w:val="center"/>
              <w:rPr>
                <w:rFonts w:ascii="Calibri" w:eastAsia="Times New Roman" w:hAnsi="Calibri" w:cs="Calibri"/>
                <w:color w:val="000000"/>
                <w:lang w:val="ro-RO" w:eastAsia="ro-RO"/>
              </w:rPr>
            </w:pPr>
            <w:r w:rsidRPr="00B3302B">
              <w:rPr>
                <w:rFonts w:ascii="Calibri" w:eastAsia="Times New Roman" w:hAnsi="Calibri" w:cs="Calibri"/>
                <w:color w:val="000000"/>
                <w:lang w:val="ro-RO" w:eastAsia="ro-RO"/>
              </w:rPr>
              <w:t>7,5%</w:t>
            </w:r>
          </w:p>
        </w:tc>
        <w:tc>
          <w:tcPr>
            <w:tcW w:w="992" w:type="dxa"/>
            <w:tcBorders>
              <w:top w:val="nil"/>
              <w:left w:val="nil"/>
              <w:bottom w:val="single" w:sz="4" w:space="0" w:color="auto"/>
              <w:right w:val="single" w:sz="4" w:space="0" w:color="auto"/>
            </w:tcBorders>
            <w:shd w:val="clear" w:color="auto" w:fill="auto"/>
            <w:noWrap/>
            <w:vAlign w:val="bottom"/>
            <w:hideMark/>
          </w:tcPr>
          <w:p w14:paraId="60E77989" w14:textId="77777777" w:rsidR="00D41435" w:rsidRPr="00B3302B" w:rsidRDefault="00D41435" w:rsidP="00ED0C04">
            <w:pPr>
              <w:spacing w:after="0" w:line="240" w:lineRule="auto"/>
              <w:jc w:val="center"/>
              <w:rPr>
                <w:rFonts w:ascii="Calibri" w:eastAsia="Times New Roman" w:hAnsi="Calibri" w:cs="Calibri"/>
                <w:color w:val="000000"/>
                <w:lang w:val="ro-RO" w:eastAsia="ro-RO"/>
              </w:rPr>
            </w:pPr>
            <w:r w:rsidRPr="00B3302B">
              <w:rPr>
                <w:rFonts w:ascii="Calibri" w:eastAsia="Times New Roman" w:hAnsi="Calibri" w:cs="Calibri"/>
                <w:color w:val="000000"/>
                <w:lang w:val="ro-RO" w:eastAsia="ro-RO"/>
              </w:rPr>
              <w:t>6,2%</w:t>
            </w:r>
          </w:p>
        </w:tc>
        <w:tc>
          <w:tcPr>
            <w:tcW w:w="992" w:type="dxa"/>
            <w:tcBorders>
              <w:top w:val="nil"/>
              <w:left w:val="nil"/>
              <w:bottom w:val="single" w:sz="4" w:space="0" w:color="auto"/>
              <w:right w:val="single" w:sz="4" w:space="0" w:color="auto"/>
            </w:tcBorders>
            <w:shd w:val="clear" w:color="auto" w:fill="auto"/>
            <w:noWrap/>
            <w:vAlign w:val="bottom"/>
            <w:hideMark/>
          </w:tcPr>
          <w:p w14:paraId="2B2E5BA1" w14:textId="77777777" w:rsidR="00D41435" w:rsidRPr="00B3302B" w:rsidRDefault="00D41435" w:rsidP="00ED0C04">
            <w:pPr>
              <w:spacing w:after="0" w:line="240" w:lineRule="auto"/>
              <w:jc w:val="center"/>
              <w:rPr>
                <w:rFonts w:ascii="Calibri" w:eastAsia="Times New Roman" w:hAnsi="Calibri" w:cs="Calibri"/>
                <w:color w:val="000000"/>
                <w:lang w:val="ro-RO" w:eastAsia="ro-RO"/>
              </w:rPr>
            </w:pPr>
            <w:r w:rsidRPr="00B3302B">
              <w:rPr>
                <w:rFonts w:ascii="Calibri" w:eastAsia="Times New Roman" w:hAnsi="Calibri" w:cs="Calibri"/>
                <w:color w:val="000000"/>
                <w:lang w:val="ro-RO" w:eastAsia="ro-RO"/>
              </w:rPr>
              <w:t>7,6%</w:t>
            </w:r>
          </w:p>
        </w:tc>
        <w:tc>
          <w:tcPr>
            <w:tcW w:w="993" w:type="dxa"/>
            <w:tcBorders>
              <w:top w:val="nil"/>
              <w:left w:val="nil"/>
              <w:bottom w:val="single" w:sz="4" w:space="0" w:color="auto"/>
              <w:right w:val="single" w:sz="4" w:space="0" w:color="auto"/>
            </w:tcBorders>
            <w:shd w:val="clear" w:color="auto" w:fill="DAEEF3" w:themeFill="accent5" w:themeFillTint="33"/>
            <w:noWrap/>
            <w:vAlign w:val="bottom"/>
            <w:hideMark/>
          </w:tcPr>
          <w:p w14:paraId="2C7E07AE" w14:textId="77777777" w:rsidR="00D41435" w:rsidRPr="00D41435" w:rsidRDefault="00D41435" w:rsidP="00ED0C04">
            <w:pPr>
              <w:spacing w:after="0" w:line="240" w:lineRule="auto"/>
              <w:jc w:val="center"/>
              <w:rPr>
                <w:rFonts w:ascii="Calibri" w:eastAsia="Times New Roman" w:hAnsi="Calibri" w:cs="Calibri"/>
                <w:color w:val="000000"/>
                <w:lang w:val="ro-RO" w:eastAsia="ro-RO"/>
              </w:rPr>
            </w:pPr>
            <w:r w:rsidRPr="00B3302B">
              <w:rPr>
                <w:rFonts w:ascii="Calibri" w:eastAsia="Times New Roman" w:hAnsi="Calibri" w:cs="Calibri"/>
                <w:color w:val="000000"/>
                <w:lang w:val="ro-RO" w:eastAsia="ro-RO"/>
              </w:rPr>
              <w:t>6,7%</w:t>
            </w:r>
          </w:p>
        </w:tc>
      </w:tr>
    </w:tbl>
    <w:p w14:paraId="11D99840" w14:textId="4740A409" w:rsidR="00283B53" w:rsidRDefault="00283B53" w:rsidP="00283B53">
      <w:pPr>
        <w:spacing w:before="240" w:after="0"/>
        <w:ind w:left="360"/>
        <w:jc w:val="both"/>
        <w:rPr>
          <w:sz w:val="24"/>
          <w:szCs w:val="24"/>
          <w:lang w:val="ro-RO"/>
        </w:rPr>
      </w:pPr>
      <w:r>
        <w:rPr>
          <w:sz w:val="24"/>
          <w:szCs w:val="24"/>
          <w:lang w:val="ro-RO"/>
        </w:rPr>
        <w:t xml:space="preserve">Din analiza datelor tabelului </w:t>
      </w:r>
      <w:r w:rsidR="006C2519">
        <w:rPr>
          <w:sz w:val="24"/>
          <w:szCs w:val="24"/>
          <w:lang w:val="ro-RO"/>
        </w:rPr>
        <w:t>30</w:t>
      </w:r>
      <w:r>
        <w:rPr>
          <w:sz w:val="24"/>
          <w:szCs w:val="24"/>
          <w:lang w:val="ro-RO"/>
        </w:rPr>
        <w:t xml:space="preserve"> putem estima formula care descrie variaţia cotei de energie indirectă ce se pierde prin tavan în cazul prezenţei etajului tehnic încălzit pentru orice număr de etaje.</w:t>
      </w:r>
    </w:p>
    <w:p w14:paraId="49F69FC5" w14:textId="7811EE82" w:rsidR="00D41435" w:rsidRPr="00274553" w:rsidRDefault="009B3236" w:rsidP="00283B53">
      <w:pPr>
        <w:spacing w:before="240" w:after="0"/>
        <w:ind w:left="360"/>
        <w:jc w:val="center"/>
        <w:rPr>
          <w:sz w:val="24"/>
          <w:szCs w:val="24"/>
          <w:lang w:val="ro-RO"/>
        </w:rPr>
      </w:pPr>
      <w:r w:rsidRPr="00CF461D">
        <w:rPr>
          <w:noProof/>
          <w:highlight w:val="green"/>
        </w:rPr>
        <w:drawing>
          <wp:inline distT="0" distB="0" distL="0" distR="0" wp14:anchorId="62F7F1A7" wp14:editId="5CFE7A65">
            <wp:extent cx="4572000" cy="2781300"/>
            <wp:effectExtent l="0" t="0" r="0" b="0"/>
            <wp:docPr id="47" name="Chart 47">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300-000011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p>
    <w:p w14:paraId="528768A8" w14:textId="3F5B1F11" w:rsidR="00283B53" w:rsidRDefault="00283B53" w:rsidP="00283B53">
      <w:pPr>
        <w:spacing w:before="240" w:after="0"/>
        <w:ind w:left="360"/>
        <w:jc w:val="center"/>
        <w:rPr>
          <w:b/>
          <w:bCs/>
          <w:color w:val="000000"/>
          <w:sz w:val="18"/>
          <w:szCs w:val="18"/>
          <w:lang w:val="ro-RO"/>
        </w:rPr>
      </w:pPr>
      <w:bookmarkStart w:id="77" w:name="_Toc128595798"/>
      <w:r w:rsidRPr="003A4DE9">
        <w:rPr>
          <w:b/>
          <w:sz w:val="18"/>
          <w:szCs w:val="18"/>
          <w:lang w:val="ro-RO"/>
        </w:rPr>
        <w:t xml:space="preserve">Figura </w:t>
      </w:r>
      <w:r w:rsidRPr="003A4DE9">
        <w:rPr>
          <w:b/>
          <w:sz w:val="18"/>
          <w:szCs w:val="18"/>
        </w:rPr>
        <w:fldChar w:fldCharType="begin"/>
      </w:r>
      <w:r w:rsidRPr="003A4DE9">
        <w:rPr>
          <w:b/>
          <w:sz w:val="18"/>
          <w:szCs w:val="18"/>
        </w:rPr>
        <w:instrText xml:space="preserve"> SEQ Figură \* ARABIC </w:instrText>
      </w:r>
      <w:r w:rsidRPr="003A4DE9">
        <w:rPr>
          <w:b/>
          <w:sz w:val="18"/>
          <w:szCs w:val="18"/>
        </w:rPr>
        <w:fldChar w:fldCharType="separate"/>
      </w:r>
      <w:r w:rsidR="006C2519">
        <w:rPr>
          <w:b/>
          <w:noProof/>
          <w:sz w:val="18"/>
          <w:szCs w:val="18"/>
        </w:rPr>
        <w:t>22</w:t>
      </w:r>
      <w:r w:rsidRPr="003A4DE9">
        <w:rPr>
          <w:b/>
          <w:sz w:val="18"/>
          <w:szCs w:val="18"/>
        </w:rPr>
        <w:fldChar w:fldCharType="end"/>
      </w:r>
      <w:r w:rsidRPr="003A4DE9">
        <w:rPr>
          <w:b/>
          <w:bCs/>
          <w:color w:val="000000"/>
          <w:sz w:val="18"/>
          <w:szCs w:val="18"/>
          <w:lang w:val="ro-RO"/>
        </w:rPr>
        <w:t xml:space="preserve">. </w:t>
      </w:r>
      <w:r>
        <w:rPr>
          <w:b/>
          <w:bCs/>
          <w:color w:val="000000"/>
          <w:sz w:val="18"/>
          <w:szCs w:val="18"/>
          <w:lang w:val="ro-RO"/>
        </w:rPr>
        <w:t>Pierderi de energie prin tavan cu etaj tehnic</w:t>
      </w:r>
      <w:r w:rsidRPr="003A4DE9">
        <w:rPr>
          <w:b/>
          <w:bCs/>
          <w:color w:val="000000"/>
          <w:sz w:val="18"/>
          <w:szCs w:val="18"/>
          <w:lang w:val="ro-RO"/>
        </w:rPr>
        <w:t xml:space="preserve"> </w:t>
      </w:r>
      <w:r>
        <w:rPr>
          <w:b/>
          <w:bCs/>
          <w:color w:val="000000"/>
          <w:sz w:val="18"/>
          <w:szCs w:val="18"/>
          <w:lang w:val="ro-RO"/>
        </w:rPr>
        <w:t>încălzit</w:t>
      </w:r>
      <w:bookmarkEnd w:id="77"/>
      <w:r w:rsidRPr="003A4DE9">
        <w:rPr>
          <w:b/>
          <w:bCs/>
          <w:color w:val="000000"/>
          <w:sz w:val="18"/>
          <w:szCs w:val="18"/>
          <w:lang w:val="ro-RO"/>
        </w:rPr>
        <w:t xml:space="preserve"> </w:t>
      </w:r>
    </w:p>
    <w:p w14:paraId="2FC6C8BA" w14:textId="5DBF158E" w:rsidR="00283B53" w:rsidRDefault="00283B53" w:rsidP="00283B53">
      <w:pPr>
        <w:spacing w:before="240" w:after="0"/>
        <w:ind w:left="360"/>
        <w:jc w:val="both"/>
        <w:rPr>
          <w:sz w:val="24"/>
          <w:szCs w:val="24"/>
          <w:lang w:val="ro-RO"/>
        </w:rPr>
      </w:pPr>
      <w:r>
        <w:rPr>
          <w:sz w:val="24"/>
          <w:szCs w:val="24"/>
          <w:lang w:val="ro-RO"/>
        </w:rPr>
        <w:t>Din graficul prezentat pe figura 2</w:t>
      </w:r>
      <w:r w:rsidR="006C2519">
        <w:rPr>
          <w:sz w:val="24"/>
          <w:szCs w:val="24"/>
          <w:lang w:val="ro-RO"/>
        </w:rPr>
        <w:t>2</w:t>
      </w:r>
      <w:r>
        <w:rPr>
          <w:sz w:val="24"/>
          <w:szCs w:val="24"/>
          <w:lang w:val="ro-RO"/>
        </w:rPr>
        <w:t xml:space="preserve"> s-a dedus formula cate descrie curba prezentată şi respectiv ne oferă cota reală de pierderi funcţie de numărul de etaje a clădirii:</w:t>
      </w:r>
    </w:p>
    <w:p w14:paraId="780F5D49" w14:textId="1198060B" w:rsidR="00283B53" w:rsidRPr="00585FA5" w:rsidRDefault="00E8076C" w:rsidP="00283B53">
      <w:pPr>
        <w:spacing w:before="240" w:after="0"/>
        <w:ind w:left="360"/>
        <w:jc w:val="center"/>
        <w:rPr>
          <w:sz w:val="24"/>
          <w:szCs w:val="24"/>
          <w:lang w:val="ro-RO"/>
        </w:rPr>
      </w:pPr>
      <m:oMathPara>
        <m:oMath>
          <m:sSub>
            <m:sSubPr>
              <m:ctrlPr>
                <w:rPr>
                  <w:rFonts w:ascii="Cambria Math" w:eastAsia="Cambria Math" w:hAnsi="Cambria Math" w:cs="Cambria Math"/>
                  <w:sz w:val="24"/>
                  <w:szCs w:val="24"/>
                  <w:vertAlign w:val="subscript"/>
                </w:rPr>
              </m:ctrlPr>
            </m:sSubPr>
            <m:e>
              <m:r>
                <w:rPr>
                  <w:rFonts w:ascii="Cambria Math" w:eastAsia="Cambria Math" w:hAnsi="Cambria Math" w:cs="Cambria Math"/>
                  <w:sz w:val="24"/>
                  <w:szCs w:val="24"/>
                  <w:vertAlign w:val="subscript"/>
                </w:rPr>
                <m:t>k</m:t>
              </m:r>
            </m:e>
            <m:sub>
              <m:r>
                <w:rPr>
                  <w:rFonts w:ascii="Cambria Math" w:eastAsia="Cambria Math" w:hAnsi="Cambria Math" w:cs="Cambria Math"/>
                  <w:sz w:val="24"/>
                  <w:szCs w:val="24"/>
                  <w:vertAlign w:val="subscript"/>
                </w:rPr>
                <m:t>et.înc.</m:t>
              </m:r>
            </m:sub>
          </m:sSub>
          <m:r>
            <w:rPr>
              <w:rFonts w:ascii="Cambria Math" w:eastAsia="Cambria Math" w:hAnsi="Cambria Math" w:cs="Cambria Math"/>
              <w:sz w:val="24"/>
              <w:szCs w:val="24"/>
              <w:vertAlign w:val="subscript"/>
            </w:rPr>
            <m:t>=</m:t>
          </m:r>
          <m:d>
            <m:dPr>
              <m:ctrlPr>
                <w:rPr>
                  <w:rFonts w:ascii="Cambria Math" w:eastAsia="Cambria Math" w:hAnsi="Cambria Math" w:cs="Cambria Math"/>
                  <w:sz w:val="24"/>
                  <w:szCs w:val="24"/>
                  <w:vertAlign w:val="subscript"/>
                </w:rPr>
              </m:ctrlPr>
            </m:dPr>
            <m:e>
              <m:r>
                <w:rPr>
                  <w:rFonts w:ascii="Cambria Math" w:eastAsia="Cambria Math" w:hAnsi="Cambria Math" w:cs="Cambria Math"/>
                  <w:sz w:val="24"/>
                  <w:szCs w:val="24"/>
                  <w:vertAlign w:val="subscript"/>
                </w:rPr>
                <m:t>-0,123∙</m:t>
              </m:r>
              <m:box>
                <m:boxPr>
                  <m:opEmu m:val="1"/>
                  <m:ctrlPr>
                    <w:rPr>
                      <w:rFonts w:ascii="Cambria Math" w:eastAsia="Cambria Math" w:hAnsi="Cambria Math" w:cs="Cambria Math"/>
                      <w:sz w:val="24"/>
                      <w:szCs w:val="24"/>
                      <w:vertAlign w:val="subscript"/>
                    </w:rPr>
                  </m:ctrlPr>
                </m:boxPr>
                <m:e>
                  <m:r>
                    <w:rPr>
                      <w:rFonts w:ascii="Cambria Math" w:eastAsia="Cambria Math" w:hAnsi="Cambria Math" w:cs="Cambria Math"/>
                      <w:sz w:val="24"/>
                      <w:szCs w:val="24"/>
                      <w:vertAlign w:val="subscript"/>
                    </w:rPr>
                    <m:t>ln</m:t>
                  </m:r>
                </m:e>
              </m:box>
              <m:r>
                <w:rPr>
                  <w:rFonts w:ascii="Cambria Math" w:eastAsia="Cambria Math" w:hAnsi="Cambria Math" w:cs="Cambria Math"/>
                </w:rPr>
                <m:t xml:space="preserve"> </m:t>
              </m:r>
              <m:d>
                <m:dPr>
                  <m:ctrlPr>
                    <w:rPr>
                      <w:rFonts w:ascii="Cambria Math" w:eastAsia="Cambria Math" w:hAnsi="Cambria Math" w:cs="Cambria Math"/>
                    </w:rPr>
                  </m:ctrlPr>
                </m:dPr>
                <m:e>
                  <m:sSub>
                    <m:sSubPr>
                      <m:ctrlPr>
                        <w:rPr>
                          <w:rFonts w:ascii="Cambria Math" w:eastAsia="Cambria Math" w:hAnsi="Cambria Math" w:cs="Cambria Math"/>
                          <w:sz w:val="24"/>
                          <w:szCs w:val="24"/>
                          <w:vertAlign w:val="subscript"/>
                        </w:rPr>
                      </m:ctrlPr>
                    </m:sSubPr>
                    <m:e>
                      <m:r>
                        <w:rPr>
                          <w:rFonts w:ascii="Cambria Math" w:eastAsia="Cambria Math" w:hAnsi="Cambria Math" w:cs="Cambria Math"/>
                          <w:sz w:val="24"/>
                          <w:szCs w:val="24"/>
                          <w:vertAlign w:val="subscript"/>
                        </w:rPr>
                        <m:t>n</m:t>
                      </m:r>
                    </m:e>
                    <m:sub>
                      <m:r>
                        <w:rPr>
                          <w:rFonts w:ascii="Cambria Math" w:eastAsia="Cambria Math" w:hAnsi="Cambria Math" w:cs="Cambria Math"/>
                          <w:sz w:val="24"/>
                          <w:szCs w:val="24"/>
                          <w:vertAlign w:val="subscript"/>
                        </w:rPr>
                        <m:t>et</m:t>
                      </m:r>
                    </m:sub>
                  </m:sSub>
                </m:e>
              </m:d>
              <m:r>
                <w:rPr>
                  <w:rFonts w:ascii="Cambria Math" w:eastAsia="Cambria Math" w:hAnsi="Cambria Math" w:cs="Cambria Math"/>
                </w:rPr>
                <m:t xml:space="preserve"> </m:t>
              </m:r>
              <m:r>
                <w:rPr>
                  <w:rFonts w:ascii="Cambria Math" w:eastAsia="Cambria Math" w:hAnsi="Cambria Math" w:cs="Cambria Math"/>
                  <w:sz w:val="24"/>
                  <w:szCs w:val="24"/>
                  <w:vertAlign w:val="subscript"/>
                </w:rPr>
                <m:t>+0,3872</m:t>
              </m:r>
            </m:e>
          </m:d>
          <m:r>
            <w:rPr>
              <w:rFonts w:ascii="Cambria Math" w:eastAsia="Cambria Math" w:hAnsi="Cambria Math" w:cs="Cambria Math"/>
            </w:rPr>
            <m:t>∙</m:t>
          </m:r>
          <m:r>
            <w:rPr>
              <w:rFonts w:ascii="Cambria Math" w:eastAsia="Cambria Math" w:hAnsi="Cambria Math" w:cs="Cambria Math"/>
              <w:sz w:val="24"/>
              <w:szCs w:val="24"/>
              <w:vertAlign w:val="subscript"/>
            </w:rPr>
            <m:t xml:space="preserve">100, </m:t>
          </m:r>
          <m:d>
            <m:dPr>
              <m:begChr m:val="["/>
              <m:endChr m:val="]"/>
              <m:ctrlPr>
                <w:rPr>
                  <w:rFonts w:ascii="Cambria Math" w:eastAsia="Cambria Math" w:hAnsi="Cambria Math" w:cs="Cambria Math"/>
                  <w:sz w:val="24"/>
                  <w:szCs w:val="24"/>
                </w:rPr>
              </m:ctrlPr>
            </m:dPr>
            <m:e>
              <m:r>
                <w:rPr>
                  <w:rFonts w:ascii="Cambria Math" w:eastAsia="Cambria Math" w:hAnsi="Cambria Math" w:cs="Cambria Math"/>
                  <w:sz w:val="24"/>
                  <w:szCs w:val="24"/>
                </w:rPr>
                <m:t>%</m:t>
              </m:r>
            </m:e>
          </m:d>
        </m:oMath>
      </m:oMathPara>
    </w:p>
    <w:p w14:paraId="04B3B397" w14:textId="77777777" w:rsidR="00EC2BE8" w:rsidRPr="00585FA5" w:rsidRDefault="00EC2BE8" w:rsidP="0061075E">
      <w:pPr>
        <w:spacing w:before="240" w:after="0"/>
        <w:ind w:left="360"/>
        <w:jc w:val="both"/>
        <w:rPr>
          <w:sz w:val="24"/>
          <w:szCs w:val="24"/>
          <w:lang w:val="ro-RO"/>
        </w:rPr>
      </w:pPr>
    </w:p>
    <w:p w14:paraId="6F2230E8" w14:textId="77777777" w:rsidR="005A1CD9" w:rsidRDefault="005A1CD9" w:rsidP="00CF461D">
      <w:pPr>
        <w:pStyle w:val="1"/>
        <w:numPr>
          <w:ilvl w:val="0"/>
          <w:numId w:val="3"/>
        </w:numPr>
        <w:spacing w:before="360"/>
        <w:ind w:left="714" w:hanging="357"/>
        <w:rPr>
          <w:lang w:val="ro-RO"/>
        </w:rPr>
      </w:pPr>
      <w:bookmarkStart w:id="78" w:name="_Toc113530415"/>
      <w:bookmarkStart w:id="79" w:name="_Toc128595727"/>
      <w:r>
        <w:rPr>
          <w:lang w:val="ro-RO"/>
        </w:rPr>
        <w:t>Analiza consumului de energie funcţie de amplasarea apartamentului</w:t>
      </w:r>
      <w:bookmarkEnd w:id="78"/>
      <w:bookmarkEnd w:id="79"/>
    </w:p>
    <w:p w14:paraId="0DBB3769" w14:textId="03D9BC6F" w:rsidR="005A1CD9" w:rsidRPr="00BE49D6" w:rsidRDefault="005A1CD9" w:rsidP="005E0693">
      <w:pPr>
        <w:pStyle w:val="a4"/>
        <w:spacing w:before="240" w:after="0"/>
        <w:ind w:left="0"/>
        <w:contextualSpacing w:val="0"/>
        <w:jc w:val="both"/>
        <w:rPr>
          <w:sz w:val="24"/>
          <w:szCs w:val="24"/>
          <w:lang w:val="ro-RO"/>
        </w:rPr>
      </w:pPr>
      <w:r w:rsidRPr="00BE49D6">
        <w:rPr>
          <w:sz w:val="24"/>
          <w:szCs w:val="24"/>
          <w:lang w:val="ro-RO"/>
        </w:rPr>
        <w:t>Amplasarea apartamentului este un factor decisiv din punct de vedere a</w:t>
      </w:r>
      <w:r w:rsidR="005E0693">
        <w:rPr>
          <w:sz w:val="24"/>
          <w:szCs w:val="24"/>
          <w:lang w:val="ro-RO"/>
        </w:rPr>
        <w:t>l</w:t>
      </w:r>
      <w:r w:rsidRPr="00BE49D6">
        <w:rPr>
          <w:sz w:val="24"/>
          <w:szCs w:val="24"/>
          <w:lang w:val="ro-RO"/>
        </w:rPr>
        <w:t xml:space="preserve"> consumului de energie pentru încălzire. În baza calculelor termotehnice a fost stabilit consumul specific de energie termică per 1</w:t>
      </w:r>
      <w:r w:rsidR="00051531">
        <w:rPr>
          <w:sz w:val="24"/>
          <w:szCs w:val="24"/>
          <w:lang w:val="ro-RO"/>
        </w:rPr>
        <w:t xml:space="preserve"> </w:t>
      </w:r>
      <w:r w:rsidRPr="00BE49D6">
        <w:rPr>
          <w:sz w:val="24"/>
          <w:szCs w:val="24"/>
          <w:lang w:val="ro-RO"/>
        </w:rPr>
        <w:t>m</w:t>
      </w:r>
      <w:r w:rsidRPr="00051531">
        <w:rPr>
          <w:sz w:val="24"/>
          <w:szCs w:val="24"/>
          <w:vertAlign w:val="superscript"/>
          <w:lang w:val="ro-RO"/>
        </w:rPr>
        <w:t>2</w:t>
      </w:r>
      <w:r w:rsidRPr="00BE49D6">
        <w:rPr>
          <w:sz w:val="24"/>
          <w:szCs w:val="24"/>
          <w:lang w:val="ro-RO"/>
        </w:rPr>
        <w:t xml:space="preserve"> pe întreg sezonul de încălzire funcţie de amplasarea acestora. Datele specifice de consum pentru seria „</w:t>
      </w:r>
      <w:r w:rsidRPr="006E7AC2">
        <w:rPr>
          <w:b/>
          <w:sz w:val="24"/>
          <w:szCs w:val="24"/>
          <w:lang w:val="ro-RO"/>
        </w:rPr>
        <w:t>Hrusciovca</w:t>
      </w:r>
      <w:r w:rsidRPr="00BE49D6">
        <w:rPr>
          <w:sz w:val="24"/>
          <w:szCs w:val="24"/>
          <w:lang w:val="ro-RO"/>
        </w:rPr>
        <w:t xml:space="preserve">” sunt prezentate în tabelul </w:t>
      </w:r>
      <w:r w:rsidR="006C2519">
        <w:rPr>
          <w:sz w:val="24"/>
          <w:szCs w:val="24"/>
          <w:lang w:val="ro-RO"/>
        </w:rPr>
        <w:t>3</w:t>
      </w:r>
      <w:r w:rsidRPr="00BE49D6">
        <w:rPr>
          <w:sz w:val="24"/>
          <w:szCs w:val="24"/>
          <w:lang w:val="ro-RO"/>
        </w:rPr>
        <w:t>2.</w:t>
      </w:r>
    </w:p>
    <w:p w14:paraId="34D42FB6" w14:textId="22EE4327" w:rsidR="005A1CD9" w:rsidRPr="00051531" w:rsidRDefault="00A558E2" w:rsidP="00051531">
      <w:pPr>
        <w:pStyle w:val="a4"/>
        <w:spacing w:before="120" w:after="60" w:line="240" w:lineRule="auto"/>
        <w:ind w:left="0"/>
        <w:contextualSpacing w:val="0"/>
        <w:jc w:val="both"/>
        <w:rPr>
          <w:b/>
          <w:sz w:val="24"/>
          <w:szCs w:val="24"/>
          <w:lang w:val="ro-RO"/>
        </w:rPr>
      </w:pPr>
      <w:bookmarkStart w:id="80" w:name="_Toc128595767"/>
      <w:r w:rsidRPr="00182901">
        <w:rPr>
          <w:b/>
          <w:color w:val="000000"/>
          <w:lang w:val="ro-RO"/>
        </w:rPr>
        <w:t xml:space="preserve">Tabelul </w:t>
      </w:r>
      <w:r w:rsidRPr="00182901">
        <w:rPr>
          <w:b/>
          <w:color w:val="000000"/>
          <w:lang w:val="ro-RO"/>
        </w:rPr>
        <w:fldChar w:fldCharType="begin"/>
      </w:r>
      <w:r w:rsidRPr="00182901">
        <w:rPr>
          <w:b/>
          <w:color w:val="000000"/>
          <w:lang w:val="ro-RO"/>
        </w:rPr>
        <w:instrText xml:space="preserve"> SEQ Tabel \* ARABIC </w:instrText>
      </w:r>
      <w:r w:rsidRPr="00182901">
        <w:rPr>
          <w:b/>
          <w:color w:val="000000"/>
          <w:lang w:val="ro-RO"/>
        </w:rPr>
        <w:fldChar w:fldCharType="separate"/>
      </w:r>
      <w:r w:rsidR="006C2519">
        <w:rPr>
          <w:b/>
          <w:noProof/>
          <w:color w:val="000000"/>
          <w:lang w:val="ro-RO"/>
        </w:rPr>
        <w:t>32</w:t>
      </w:r>
      <w:r w:rsidRPr="00182901">
        <w:rPr>
          <w:b/>
          <w:color w:val="000000"/>
          <w:lang w:val="ro-RO"/>
        </w:rPr>
        <w:fldChar w:fldCharType="end"/>
      </w:r>
      <w:r w:rsidRPr="00182901">
        <w:rPr>
          <w:b/>
          <w:color w:val="000000"/>
          <w:lang w:val="ro-RO"/>
        </w:rPr>
        <w:t>.</w:t>
      </w:r>
      <w:r w:rsidRPr="00353CB2">
        <w:rPr>
          <w:b/>
          <w:bCs/>
          <w:color w:val="000000"/>
          <w:szCs w:val="32"/>
          <w:lang w:val="ro-RO"/>
        </w:rPr>
        <w:t xml:space="preserve"> </w:t>
      </w:r>
      <w:r w:rsidR="005A1CD9" w:rsidRPr="00A558E2">
        <w:rPr>
          <w:lang w:val="ro-RO"/>
        </w:rPr>
        <w:t xml:space="preserve"> </w:t>
      </w:r>
      <w:r w:rsidR="005A1CD9" w:rsidRPr="00051531">
        <w:rPr>
          <w:sz w:val="24"/>
          <w:szCs w:val="24"/>
          <w:lang w:val="ro-RO"/>
        </w:rPr>
        <w:t>Consumul specific de energie a apartamentelor seria „Hrusciovca”</w:t>
      </w:r>
      <w:bookmarkEnd w:id="80"/>
    </w:p>
    <w:tbl>
      <w:tblPr>
        <w:tblW w:w="4887" w:type="pct"/>
        <w:tblInd w:w="108" w:type="dxa"/>
        <w:tblLook w:val="04A0" w:firstRow="1" w:lastRow="0" w:firstColumn="1" w:lastColumn="0" w:noHBand="0" w:noVBand="1"/>
      </w:tblPr>
      <w:tblGrid>
        <w:gridCol w:w="1505"/>
        <w:gridCol w:w="1734"/>
        <w:gridCol w:w="1734"/>
        <w:gridCol w:w="2134"/>
        <w:gridCol w:w="2028"/>
      </w:tblGrid>
      <w:tr w:rsidR="005A1CD9" w:rsidRPr="00DD6056" w14:paraId="1EE17BBB" w14:textId="77777777" w:rsidTr="00051531">
        <w:tc>
          <w:tcPr>
            <w:tcW w:w="5000" w:type="pct"/>
            <w:gridSpan w:val="5"/>
            <w:tcBorders>
              <w:top w:val="single" w:sz="8" w:space="0" w:color="auto"/>
              <w:left w:val="single" w:sz="4" w:space="0" w:color="auto"/>
              <w:bottom w:val="single" w:sz="4" w:space="0" w:color="auto"/>
              <w:right w:val="single" w:sz="4" w:space="0" w:color="auto"/>
            </w:tcBorders>
            <w:shd w:val="clear" w:color="auto" w:fill="FFFFCC"/>
            <w:vAlign w:val="bottom"/>
          </w:tcPr>
          <w:p w14:paraId="4B372DB6" w14:textId="5289DFC8" w:rsidR="005A1CD9" w:rsidRPr="00DD6056" w:rsidRDefault="005A1CD9" w:rsidP="00051531">
            <w:pPr>
              <w:spacing w:before="60" w:after="60" w:line="240" w:lineRule="auto"/>
              <w:jc w:val="center"/>
              <w:rPr>
                <w:rFonts w:ascii="Calibri" w:eastAsia="Times New Roman" w:hAnsi="Calibri" w:cs="Calibri"/>
                <w:b/>
                <w:color w:val="000000"/>
                <w:lang w:val="ro-RO"/>
              </w:rPr>
            </w:pPr>
            <w:r w:rsidRPr="00DD6056">
              <w:rPr>
                <w:rFonts w:ascii="Calibri" w:eastAsia="Times New Roman" w:hAnsi="Calibri" w:cs="Calibri"/>
                <w:b/>
                <w:color w:val="000000"/>
                <w:lang w:val="ro-RO"/>
              </w:rPr>
              <w:t>Necesarul specific (m</w:t>
            </w:r>
            <w:r w:rsidRPr="00051531">
              <w:rPr>
                <w:rFonts w:ascii="Calibri" w:eastAsia="Times New Roman" w:hAnsi="Calibri" w:cs="Calibri"/>
                <w:b/>
                <w:color w:val="000000"/>
                <w:vertAlign w:val="superscript"/>
                <w:lang w:val="ro-RO"/>
              </w:rPr>
              <w:t>2</w:t>
            </w:r>
            <w:r w:rsidRPr="00DD6056">
              <w:rPr>
                <w:rFonts w:ascii="Calibri" w:eastAsia="Times New Roman" w:hAnsi="Calibri" w:cs="Calibri"/>
                <w:b/>
                <w:color w:val="000000"/>
                <w:lang w:val="ro-RO"/>
              </w:rPr>
              <w:t>) total sezon de încălzire, Gcal/</w:t>
            </w:r>
            <w:r w:rsidR="0067589D">
              <w:rPr>
                <w:rFonts w:ascii="Calibri" w:eastAsia="Times New Roman" w:hAnsi="Calibri" w:cs="Calibri"/>
                <w:b/>
                <w:color w:val="000000"/>
                <w:lang w:val="ro-RO"/>
              </w:rPr>
              <w:t>(</w:t>
            </w:r>
            <w:r w:rsidRPr="0067589D">
              <w:rPr>
                <w:rFonts w:ascii="Calibri" w:eastAsia="Times New Roman" w:hAnsi="Calibri" w:cs="Calibri"/>
                <w:b/>
                <w:color w:val="000000"/>
                <w:lang w:val="ro-RO"/>
              </w:rPr>
              <w:t>m</w:t>
            </w:r>
            <w:r w:rsidRPr="0067589D">
              <w:rPr>
                <w:rFonts w:ascii="Calibri" w:eastAsia="Times New Roman" w:hAnsi="Calibri" w:cs="Calibri"/>
                <w:b/>
                <w:color w:val="000000"/>
                <w:vertAlign w:val="superscript"/>
                <w:lang w:val="ro-RO"/>
              </w:rPr>
              <w:t>2</w:t>
            </w:r>
            <w:r w:rsidR="0067589D">
              <w:rPr>
                <w:rFonts w:ascii="Calibri" w:eastAsia="Times New Roman" w:hAnsi="Calibri" w:cs="Calibri"/>
                <w:b/>
                <w:color w:val="000000"/>
                <w:lang w:val="ro-RO"/>
              </w:rPr>
              <w:t>·</w:t>
            </w:r>
            <w:r w:rsidRPr="0067589D">
              <w:rPr>
                <w:rFonts w:ascii="Calibri" w:eastAsia="Times New Roman" w:hAnsi="Calibri" w:cs="Calibri"/>
                <w:b/>
                <w:color w:val="000000"/>
                <w:lang w:val="ro-RO"/>
              </w:rPr>
              <w:t>an</w:t>
            </w:r>
            <w:r w:rsidR="0067589D">
              <w:rPr>
                <w:rFonts w:ascii="Calibri" w:eastAsia="Times New Roman" w:hAnsi="Calibri" w:cs="Calibri"/>
                <w:b/>
                <w:color w:val="000000"/>
                <w:lang w:val="ro-RO"/>
              </w:rPr>
              <w:t>)</w:t>
            </w:r>
          </w:p>
        </w:tc>
      </w:tr>
      <w:tr w:rsidR="005A1CD9" w:rsidRPr="0067589D" w14:paraId="42DA262F" w14:textId="77777777" w:rsidTr="00671135">
        <w:tc>
          <w:tcPr>
            <w:tcW w:w="824" w:type="pct"/>
            <w:tcBorders>
              <w:top w:val="single" w:sz="8" w:space="0" w:color="auto"/>
              <w:left w:val="single" w:sz="4" w:space="0" w:color="auto"/>
              <w:bottom w:val="single" w:sz="4" w:space="0" w:color="auto"/>
              <w:right w:val="single" w:sz="4" w:space="0" w:color="auto"/>
            </w:tcBorders>
            <w:shd w:val="clear" w:color="auto" w:fill="FFFFCC"/>
            <w:vAlign w:val="bottom"/>
            <w:hideMark/>
          </w:tcPr>
          <w:p w14:paraId="4B547BE4" w14:textId="77777777" w:rsidR="005A1CD9" w:rsidRPr="0067589D" w:rsidRDefault="005A1CD9" w:rsidP="00D94A95">
            <w:pPr>
              <w:spacing w:after="0" w:line="240" w:lineRule="auto"/>
              <w:rPr>
                <w:rFonts w:ascii="Calibri" w:eastAsia="Times New Roman" w:hAnsi="Calibri" w:cs="Calibri"/>
                <w:b/>
                <w:bCs/>
                <w:color w:val="000000"/>
                <w:lang w:val="ro-RO"/>
              </w:rPr>
            </w:pPr>
            <w:r w:rsidRPr="0067589D">
              <w:rPr>
                <w:rFonts w:ascii="Calibri" w:eastAsia="Times New Roman" w:hAnsi="Calibri" w:cs="Calibri"/>
                <w:b/>
                <w:bCs/>
                <w:color w:val="000000"/>
                <w:lang w:val="ro-RO"/>
              </w:rPr>
              <w:t>Etajul</w:t>
            </w:r>
          </w:p>
        </w:tc>
        <w:tc>
          <w:tcPr>
            <w:tcW w:w="949" w:type="pct"/>
            <w:tcBorders>
              <w:top w:val="single" w:sz="8" w:space="0" w:color="auto"/>
              <w:left w:val="nil"/>
              <w:bottom w:val="single" w:sz="4" w:space="0" w:color="auto"/>
              <w:right w:val="single" w:sz="4" w:space="0" w:color="auto"/>
            </w:tcBorders>
            <w:shd w:val="clear" w:color="auto" w:fill="FFFFCC"/>
            <w:vAlign w:val="bottom"/>
            <w:hideMark/>
          </w:tcPr>
          <w:p w14:paraId="0321B432" w14:textId="77777777" w:rsidR="005A1CD9" w:rsidRPr="0067589D" w:rsidRDefault="005A1CD9" w:rsidP="00D94A95">
            <w:pPr>
              <w:spacing w:after="0" w:line="240" w:lineRule="auto"/>
              <w:rPr>
                <w:rFonts w:ascii="Calibri" w:eastAsia="Times New Roman" w:hAnsi="Calibri" w:cs="Calibri"/>
                <w:b/>
                <w:bCs/>
                <w:color w:val="000000"/>
                <w:lang w:val="ro-RO"/>
              </w:rPr>
            </w:pPr>
            <w:r w:rsidRPr="0067589D">
              <w:rPr>
                <w:rFonts w:ascii="Calibri" w:eastAsia="Times New Roman" w:hAnsi="Calibri" w:cs="Calibri"/>
                <w:b/>
                <w:bCs/>
                <w:color w:val="000000"/>
                <w:lang w:val="ro-RO"/>
              </w:rPr>
              <w:t>Apart. 1 (la colț)</w:t>
            </w:r>
          </w:p>
        </w:tc>
        <w:tc>
          <w:tcPr>
            <w:tcW w:w="949" w:type="pct"/>
            <w:tcBorders>
              <w:top w:val="single" w:sz="8" w:space="0" w:color="auto"/>
              <w:left w:val="nil"/>
              <w:bottom w:val="single" w:sz="4" w:space="0" w:color="auto"/>
              <w:right w:val="single" w:sz="4" w:space="0" w:color="auto"/>
            </w:tcBorders>
            <w:shd w:val="clear" w:color="auto" w:fill="FFFFCC"/>
            <w:vAlign w:val="bottom"/>
            <w:hideMark/>
          </w:tcPr>
          <w:p w14:paraId="3F0A97E3" w14:textId="77777777" w:rsidR="005A1CD9" w:rsidRPr="0067589D" w:rsidRDefault="005A1CD9" w:rsidP="00D94A95">
            <w:pPr>
              <w:spacing w:after="0" w:line="240" w:lineRule="auto"/>
              <w:rPr>
                <w:rFonts w:ascii="Calibri" w:eastAsia="Times New Roman" w:hAnsi="Calibri" w:cs="Calibri"/>
                <w:b/>
                <w:bCs/>
                <w:color w:val="000000"/>
                <w:lang w:val="ro-RO"/>
              </w:rPr>
            </w:pPr>
            <w:r w:rsidRPr="0067589D">
              <w:rPr>
                <w:rFonts w:ascii="Calibri" w:eastAsia="Times New Roman" w:hAnsi="Calibri" w:cs="Calibri"/>
                <w:b/>
                <w:bCs/>
                <w:color w:val="000000"/>
                <w:lang w:val="ro-RO"/>
              </w:rPr>
              <w:t>Apart. 2  (la colț)</w:t>
            </w:r>
          </w:p>
        </w:tc>
        <w:tc>
          <w:tcPr>
            <w:tcW w:w="1168" w:type="pct"/>
            <w:tcBorders>
              <w:top w:val="single" w:sz="8" w:space="0" w:color="auto"/>
              <w:left w:val="nil"/>
              <w:bottom w:val="single" w:sz="4" w:space="0" w:color="auto"/>
              <w:right w:val="single" w:sz="4" w:space="0" w:color="auto"/>
            </w:tcBorders>
            <w:shd w:val="clear" w:color="auto" w:fill="FFFFCC"/>
            <w:vAlign w:val="bottom"/>
            <w:hideMark/>
          </w:tcPr>
          <w:p w14:paraId="1471C260" w14:textId="77777777" w:rsidR="005A1CD9" w:rsidRPr="0067589D" w:rsidRDefault="005A1CD9" w:rsidP="00D94A95">
            <w:pPr>
              <w:spacing w:after="0" w:line="240" w:lineRule="auto"/>
              <w:rPr>
                <w:rFonts w:ascii="Calibri" w:eastAsia="Times New Roman" w:hAnsi="Calibri" w:cs="Calibri"/>
                <w:b/>
                <w:bCs/>
                <w:color w:val="000000"/>
                <w:lang w:val="ro-RO"/>
              </w:rPr>
            </w:pPr>
            <w:r w:rsidRPr="0067589D">
              <w:rPr>
                <w:rFonts w:ascii="Calibri" w:eastAsia="Times New Roman" w:hAnsi="Calibri" w:cs="Calibri"/>
                <w:b/>
                <w:bCs/>
                <w:color w:val="000000"/>
                <w:lang w:val="ro-RO"/>
              </w:rPr>
              <w:t>Apart. 3 (la mijloc)</w:t>
            </w:r>
          </w:p>
        </w:tc>
        <w:tc>
          <w:tcPr>
            <w:tcW w:w="1110" w:type="pct"/>
            <w:tcBorders>
              <w:top w:val="single" w:sz="8" w:space="0" w:color="auto"/>
              <w:left w:val="nil"/>
              <w:bottom w:val="single" w:sz="4" w:space="0" w:color="auto"/>
              <w:right w:val="single" w:sz="4" w:space="0" w:color="auto"/>
            </w:tcBorders>
            <w:shd w:val="clear" w:color="auto" w:fill="FFFFCC"/>
            <w:vAlign w:val="bottom"/>
            <w:hideMark/>
          </w:tcPr>
          <w:p w14:paraId="6B3A9E5C" w14:textId="77777777" w:rsidR="005A1CD9" w:rsidRPr="0067589D" w:rsidRDefault="005A1CD9" w:rsidP="00D94A95">
            <w:pPr>
              <w:spacing w:after="0" w:line="240" w:lineRule="auto"/>
              <w:rPr>
                <w:rFonts w:ascii="Calibri" w:eastAsia="Times New Roman" w:hAnsi="Calibri" w:cs="Calibri"/>
                <w:b/>
                <w:bCs/>
                <w:color w:val="000000"/>
                <w:lang w:val="ro-RO"/>
              </w:rPr>
            </w:pPr>
            <w:r w:rsidRPr="0067589D">
              <w:rPr>
                <w:rFonts w:ascii="Calibri" w:eastAsia="Times New Roman" w:hAnsi="Calibri" w:cs="Calibri"/>
                <w:b/>
                <w:bCs/>
                <w:color w:val="000000"/>
                <w:lang w:val="ro-RO"/>
              </w:rPr>
              <w:t>Apart. 4  (la mijloc)</w:t>
            </w:r>
          </w:p>
        </w:tc>
      </w:tr>
      <w:tr w:rsidR="00671135" w:rsidRPr="00DD6056" w14:paraId="6C235E51" w14:textId="77777777" w:rsidTr="00671135">
        <w:tc>
          <w:tcPr>
            <w:tcW w:w="824" w:type="pct"/>
            <w:tcBorders>
              <w:top w:val="nil"/>
              <w:left w:val="single" w:sz="4" w:space="0" w:color="auto"/>
              <w:bottom w:val="single" w:sz="4" w:space="0" w:color="auto"/>
              <w:right w:val="single" w:sz="4" w:space="0" w:color="auto"/>
            </w:tcBorders>
            <w:shd w:val="clear" w:color="auto" w:fill="auto"/>
            <w:noWrap/>
            <w:vAlign w:val="bottom"/>
            <w:hideMark/>
          </w:tcPr>
          <w:p w14:paraId="45F7AF2B" w14:textId="77777777" w:rsidR="00671135" w:rsidRPr="00DD6056" w:rsidRDefault="00671135" w:rsidP="00671135">
            <w:pPr>
              <w:spacing w:after="0" w:line="240" w:lineRule="auto"/>
              <w:rPr>
                <w:rFonts w:ascii="Calibri" w:eastAsia="Times New Roman" w:hAnsi="Calibri" w:cs="Calibri"/>
                <w:color w:val="000000"/>
                <w:lang w:val="ro-RO"/>
              </w:rPr>
            </w:pPr>
            <w:r w:rsidRPr="00DD6056">
              <w:rPr>
                <w:rFonts w:ascii="Calibri" w:eastAsia="Times New Roman" w:hAnsi="Calibri" w:cs="Calibri"/>
                <w:color w:val="000000"/>
                <w:lang w:val="ro-RO"/>
              </w:rPr>
              <w:t>Etajul 1</w:t>
            </w:r>
          </w:p>
        </w:tc>
        <w:tc>
          <w:tcPr>
            <w:tcW w:w="949" w:type="pct"/>
            <w:tcBorders>
              <w:top w:val="nil"/>
              <w:left w:val="nil"/>
              <w:bottom w:val="single" w:sz="4" w:space="0" w:color="auto"/>
              <w:right w:val="single" w:sz="4" w:space="0" w:color="auto"/>
            </w:tcBorders>
            <w:shd w:val="clear" w:color="auto" w:fill="auto"/>
            <w:noWrap/>
            <w:vAlign w:val="bottom"/>
            <w:hideMark/>
          </w:tcPr>
          <w:p w14:paraId="4A07D325" w14:textId="6EE7CCA1" w:rsidR="00671135" w:rsidRPr="00DD6056" w:rsidRDefault="00671135" w:rsidP="00671135">
            <w:pPr>
              <w:spacing w:after="0" w:line="240" w:lineRule="auto"/>
              <w:jc w:val="center"/>
              <w:rPr>
                <w:rFonts w:ascii="Calibri" w:eastAsia="Times New Roman" w:hAnsi="Calibri" w:cs="Calibri"/>
                <w:color w:val="000000"/>
                <w:lang w:val="ro-RO"/>
              </w:rPr>
            </w:pPr>
            <w:r w:rsidRPr="001009ED">
              <w:rPr>
                <w:rFonts w:ascii="Calibri" w:eastAsia="Times New Roman" w:hAnsi="Calibri" w:cs="Calibri"/>
                <w:color w:val="000000"/>
                <w:lang w:val="ro-RO"/>
              </w:rPr>
              <w:t>0</w:t>
            </w:r>
            <w:r>
              <w:rPr>
                <w:rFonts w:ascii="Calibri" w:eastAsia="Times New Roman" w:hAnsi="Calibri" w:cs="Calibri"/>
                <w:color w:val="000000"/>
                <w:lang w:val="ro-RO"/>
              </w:rPr>
              <w:t>,</w:t>
            </w:r>
            <w:r w:rsidRPr="001009ED">
              <w:rPr>
                <w:rFonts w:ascii="Calibri" w:eastAsia="Times New Roman" w:hAnsi="Calibri" w:cs="Calibri"/>
                <w:color w:val="000000"/>
                <w:lang w:val="ro-RO"/>
              </w:rPr>
              <w:t>160</w:t>
            </w:r>
          </w:p>
        </w:tc>
        <w:tc>
          <w:tcPr>
            <w:tcW w:w="949" w:type="pct"/>
            <w:tcBorders>
              <w:top w:val="nil"/>
              <w:left w:val="nil"/>
              <w:bottom w:val="single" w:sz="4" w:space="0" w:color="auto"/>
              <w:right w:val="single" w:sz="4" w:space="0" w:color="auto"/>
            </w:tcBorders>
            <w:shd w:val="clear" w:color="auto" w:fill="auto"/>
            <w:noWrap/>
            <w:vAlign w:val="bottom"/>
            <w:hideMark/>
          </w:tcPr>
          <w:p w14:paraId="293C1A12" w14:textId="61028672" w:rsidR="00671135" w:rsidRPr="00DD6056" w:rsidRDefault="00671135" w:rsidP="00671135">
            <w:pPr>
              <w:spacing w:after="0" w:line="240" w:lineRule="auto"/>
              <w:jc w:val="center"/>
              <w:rPr>
                <w:rFonts w:ascii="Calibri" w:eastAsia="Times New Roman" w:hAnsi="Calibri" w:cs="Calibri"/>
                <w:color w:val="000000"/>
                <w:lang w:val="ro-RO"/>
              </w:rPr>
            </w:pPr>
            <w:r w:rsidRPr="001009ED">
              <w:rPr>
                <w:rFonts w:ascii="Calibri" w:eastAsia="Times New Roman" w:hAnsi="Calibri" w:cs="Calibri"/>
                <w:color w:val="000000"/>
                <w:lang w:val="ro-RO"/>
              </w:rPr>
              <w:t>0</w:t>
            </w:r>
            <w:r>
              <w:rPr>
                <w:rFonts w:ascii="Calibri" w:eastAsia="Times New Roman" w:hAnsi="Calibri" w:cs="Calibri"/>
                <w:color w:val="000000"/>
                <w:lang w:val="ro-RO"/>
              </w:rPr>
              <w:t>,</w:t>
            </w:r>
            <w:r w:rsidRPr="001009ED">
              <w:rPr>
                <w:rFonts w:ascii="Calibri" w:eastAsia="Times New Roman" w:hAnsi="Calibri" w:cs="Calibri"/>
                <w:color w:val="000000"/>
                <w:lang w:val="ro-RO"/>
              </w:rPr>
              <w:t>134</w:t>
            </w:r>
          </w:p>
        </w:tc>
        <w:tc>
          <w:tcPr>
            <w:tcW w:w="1168" w:type="pct"/>
            <w:tcBorders>
              <w:top w:val="nil"/>
              <w:left w:val="nil"/>
              <w:bottom w:val="single" w:sz="4" w:space="0" w:color="auto"/>
              <w:right w:val="single" w:sz="4" w:space="0" w:color="auto"/>
            </w:tcBorders>
            <w:shd w:val="clear" w:color="auto" w:fill="auto"/>
            <w:noWrap/>
            <w:vAlign w:val="bottom"/>
            <w:hideMark/>
          </w:tcPr>
          <w:p w14:paraId="01C0E009" w14:textId="6CA0C702" w:rsidR="00671135" w:rsidRPr="00DD6056" w:rsidRDefault="00671135" w:rsidP="00671135">
            <w:pPr>
              <w:spacing w:after="0" w:line="240" w:lineRule="auto"/>
              <w:jc w:val="center"/>
              <w:rPr>
                <w:rFonts w:ascii="Calibri" w:eastAsia="Times New Roman" w:hAnsi="Calibri" w:cs="Calibri"/>
                <w:color w:val="000000"/>
                <w:lang w:val="ro-RO"/>
              </w:rPr>
            </w:pPr>
            <w:r w:rsidRPr="001009ED">
              <w:rPr>
                <w:rFonts w:ascii="Calibri" w:eastAsia="Times New Roman" w:hAnsi="Calibri" w:cs="Calibri"/>
                <w:color w:val="000000"/>
                <w:lang w:val="ro-RO"/>
              </w:rPr>
              <w:t>0</w:t>
            </w:r>
            <w:r>
              <w:rPr>
                <w:rFonts w:ascii="Calibri" w:eastAsia="Times New Roman" w:hAnsi="Calibri" w:cs="Calibri"/>
                <w:color w:val="000000"/>
                <w:lang w:val="ro-RO"/>
              </w:rPr>
              <w:t>,</w:t>
            </w:r>
            <w:r w:rsidRPr="001009ED">
              <w:rPr>
                <w:rFonts w:ascii="Calibri" w:eastAsia="Times New Roman" w:hAnsi="Calibri" w:cs="Calibri"/>
                <w:color w:val="000000"/>
                <w:lang w:val="ro-RO"/>
              </w:rPr>
              <w:t>099</w:t>
            </w:r>
          </w:p>
        </w:tc>
        <w:tc>
          <w:tcPr>
            <w:tcW w:w="1110" w:type="pct"/>
            <w:tcBorders>
              <w:top w:val="nil"/>
              <w:left w:val="nil"/>
              <w:bottom w:val="single" w:sz="4" w:space="0" w:color="auto"/>
              <w:right w:val="single" w:sz="4" w:space="0" w:color="auto"/>
            </w:tcBorders>
            <w:shd w:val="clear" w:color="auto" w:fill="auto"/>
            <w:noWrap/>
            <w:vAlign w:val="bottom"/>
            <w:hideMark/>
          </w:tcPr>
          <w:p w14:paraId="5F5F7549" w14:textId="5ECD7346" w:rsidR="00671135" w:rsidRPr="00DD6056" w:rsidRDefault="00671135" w:rsidP="00671135">
            <w:pPr>
              <w:spacing w:after="0" w:line="240" w:lineRule="auto"/>
              <w:jc w:val="center"/>
              <w:rPr>
                <w:rFonts w:ascii="Calibri" w:eastAsia="Times New Roman" w:hAnsi="Calibri" w:cs="Calibri"/>
                <w:color w:val="000000"/>
                <w:lang w:val="ro-RO"/>
              </w:rPr>
            </w:pPr>
            <w:r w:rsidRPr="001009ED">
              <w:rPr>
                <w:rFonts w:ascii="Calibri" w:eastAsia="Times New Roman" w:hAnsi="Calibri" w:cs="Calibri"/>
                <w:color w:val="000000"/>
                <w:lang w:val="ro-RO"/>
              </w:rPr>
              <w:t>0</w:t>
            </w:r>
            <w:r>
              <w:rPr>
                <w:rFonts w:ascii="Calibri" w:eastAsia="Times New Roman" w:hAnsi="Calibri" w:cs="Calibri"/>
                <w:color w:val="000000"/>
                <w:lang w:val="ro-RO"/>
              </w:rPr>
              <w:t>,</w:t>
            </w:r>
            <w:r w:rsidRPr="001009ED">
              <w:rPr>
                <w:rFonts w:ascii="Calibri" w:eastAsia="Times New Roman" w:hAnsi="Calibri" w:cs="Calibri"/>
                <w:color w:val="000000"/>
                <w:lang w:val="ro-RO"/>
              </w:rPr>
              <w:t>111</w:t>
            </w:r>
          </w:p>
        </w:tc>
      </w:tr>
      <w:tr w:rsidR="00671135" w:rsidRPr="00DD6056" w14:paraId="62B4D631" w14:textId="77777777" w:rsidTr="00671135">
        <w:tc>
          <w:tcPr>
            <w:tcW w:w="824" w:type="pct"/>
            <w:tcBorders>
              <w:top w:val="nil"/>
              <w:left w:val="single" w:sz="4" w:space="0" w:color="auto"/>
              <w:bottom w:val="single" w:sz="4" w:space="0" w:color="auto"/>
              <w:right w:val="single" w:sz="4" w:space="0" w:color="auto"/>
            </w:tcBorders>
            <w:shd w:val="clear" w:color="auto" w:fill="auto"/>
            <w:noWrap/>
            <w:vAlign w:val="bottom"/>
            <w:hideMark/>
          </w:tcPr>
          <w:p w14:paraId="23E63061" w14:textId="77777777" w:rsidR="00671135" w:rsidRPr="00DD6056" w:rsidRDefault="00671135" w:rsidP="00671135">
            <w:pPr>
              <w:spacing w:after="0" w:line="240" w:lineRule="auto"/>
              <w:rPr>
                <w:rFonts w:ascii="Calibri" w:eastAsia="Times New Roman" w:hAnsi="Calibri" w:cs="Calibri"/>
                <w:color w:val="000000"/>
                <w:lang w:val="ro-RO"/>
              </w:rPr>
            </w:pPr>
            <w:r w:rsidRPr="00DD6056">
              <w:rPr>
                <w:rFonts w:ascii="Calibri" w:eastAsia="Times New Roman" w:hAnsi="Calibri" w:cs="Calibri"/>
                <w:color w:val="000000"/>
                <w:lang w:val="ro-RO"/>
              </w:rPr>
              <w:t>Etajul 2</w:t>
            </w:r>
          </w:p>
        </w:tc>
        <w:tc>
          <w:tcPr>
            <w:tcW w:w="949" w:type="pct"/>
            <w:tcBorders>
              <w:top w:val="nil"/>
              <w:left w:val="nil"/>
              <w:bottom w:val="single" w:sz="4" w:space="0" w:color="auto"/>
              <w:right w:val="single" w:sz="4" w:space="0" w:color="auto"/>
            </w:tcBorders>
            <w:shd w:val="clear" w:color="auto" w:fill="auto"/>
            <w:noWrap/>
            <w:vAlign w:val="bottom"/>
            <w:hideMark/>
          </w:tcPr>
          <w:p w14:paraId="50DAC2E4" w14:textId="53D48D2F" w:rsidR="00671135" w:rsidRPr="00DD6056" w:rsidRDefault="00671135" w:rsidP="00671135">
            <w:pPr>
              <w:spacing w:after="0" w:line="240" w:lineRule="auto"/>
              <w:jc w:val="center"/>
              <w:rPr>
                <w:rFonts w:ascii="Calibri" w:eastAsia="Times New Roman" w:hAnsi="Calibri" w:cs="Calibri"/>
                <w:color w:val="000000"/>
                <w:lang w:val="ro-RO"/>
              </w:rPr>
            </w:pPr>
            <w:r w:rsidRPr="001009ED">
              <w:rPr>
                <w:rFonts w:ascii="Calibri" w:eastAsia="Times New Roman" w:hAnsi="Calibri" w:cs="Calibri"/>
                <w:color w:val="000000"/>
                <w:lang w:val="ro-RO"/>
              </w:rPr>
              <w:t>0</w:t>
            </w:r>
            <w:r>
              <w:rPr>
                <w:rFonts w:ascii="Calibri" w:eastAsia="Times New Roman" w:hAnsi="Calibri" w:cs="Calibri"/>
                <w:color w:val="000000"/>
                <w:lang w:val="ro-RO"/>
              </w:rPr>
              <w:t>,</w:t>
            </w:r>
            <w:r w:rsidRPr="001009ED">
              <w:rPr>
                <w:rFonts w:ascii="Calibri" w:eastAsia="Times New Roman" w:hAnsi="Calibri" w:cs="Calibri"/>
                <w:color w:val="000000"/>
                <w:lang w:val="ro-RO"/>
              </w:rPr>
              <w:t>119</w:t>
            </w:r>
          </w:p>
        </w:tc>
        <w:tc>
          <w:tcPr>
            <w:tcW w:w="949" w:type="pct"/>
            <w:tcBorders>
              <w:top w:val="nil"/>
              <w:left w:val="nil"/>
              <w:bottom w:val="single" w:sz="4" w:space="0" w:color="auto"/>
              <w:right w:val="single" w:sz="4" w:space="0" w:color="auto"/>
            </w:tcBorders>
            <w:shd w:val="clear" w:color="auto" w:fill="auto"/>
            <w:noWrap/>
            <w:vAlign w:val="bottom"/>
            <w:hideMark/>
          </w:tcPr>
          <w:p w14:paraId="737393DE" w14:textId="5A427D61" w:rsidR="00671135" w:rsidRPr="00DD6056" w:rsidRDefault="00671135" w:rsidP="00671135">
            <w:pPr>
              <w:spacing w:after="0" w:line="240" w:lineRule="auto"/>
              <w:jc w:val="center"/>
              <w:rPr>
                <w:rFonts w:ascii="Calibri" w:eastAsia="Times New Roman" w:hAnsi="Calibri" w:cs="Calibri"/>
                <w:color w:val="000000"/>
                <w:lang w:val="ro-RO"/>
              </w:rPr>
            </w:pPr>
            <w:r w:rsidRPr="001009ED">
              <w:rPr>
                <w:rFonts w:ascii="Calibri" w:eastAsia="Times New Roman" w:hAnsi="Calibri" w:cs="Calibri"/>
                <w:color w:val="000000"/>
                <w:lang w:val="ro-RO"/>
              </w:rPr>
              <w:t>0</w:t>
            </w:r>
            <w:r>
              <w:rPr>
                <w:rFonts w:ascii="Calibri" w:eastAsia="Times New Roman" w:hAnsi="Calibri" w:cs="Calibri"/>
                <w:color w:val="000000"/>
                <w:lang w:val="ro-RO"/>
              </w:rPr>
              <w:t>,</w:t>
            </w:r>
            <w:r w:rsidRPr="001009ED">
              <w:rPr>
                <w:rFonts w:ascii="Calibri" w:eastAsia="Times New Roman" w:hAnsi="Calibri" w:cs="Calibri"/>
                <w:color w:val="000000"/>
                <w:lang w:val="ro-RO"/>
              </w:rPr>
              <w:t>093</w:t>
            </w:r>
          </w:p>
        </w:tc>
        <w:tc>
          <w:tcPr>
            <w:tcW w:w="1168" w:type="pct"/>
            <w:tcBorders>
              <w:top w:val="nil"/>
              <w:left w:val="nil"/>
              <w:bottom w:val="single" w:sz="4" w:space="0" w:color="auto"/>
              <w:right w:val="single" w:sz="4" w:space="0" w:color="auto"/>
            </w:tcBorders>
            <w:shd w:val="clear" w:color="auto" w:fill="auto"/>
            <w:noWrap/>
            <w:vAlign w:val="bottom"/>
            <w:hideMark/>
          </w:tcPr>
          <w:p w14:paraId="33FCB332" w14:textId="3F3FC9C3" w:rsidR="00671135" w:rsidRPr="00DD6056" w:rsidRDefault="00671135" w:rsidP="00671135">
            <w:pPr>
              <w:spacing w:after="0" w:line="240" w:lineRule="auto"/>
              <w:jc w:val="center"/>
              <w:rPr>
                <w:rFonts w:ascii="Calibri" w:eastAsia="Times New Roman" w:hAnsi="Calibri" w:cs="Calibri"/>
                <w:color w:val="000000"/>
                <w:lang w:val="ro-RO"/>
              </w:rPr>
            </w:pPr>
            <w:r w:rsidRPr="001009ED">
              <w:rPr>
                <w:rFonts w:ascii="Calibri" w:eastAsia="Times New Roman" w:hAnsi="Calibri" w:cs="Calibri"/>
                <w:color w:val="000000"/>
                <w:lang w:val="ro-RO"/>
              </w:rPr>
              <w:t>0</w:t>
            </w:r>
            <w:r>
              <w:rPr>
                <w:rFonts w:ascii="Calibri" w:eastAsia="Times New Roman" w:hAnsi="Calibri" w:cs="Calibri"/>
                <w:color w:val="000000"/>
                <w:lang w:val="ro-RO"/>
              </w:rPr>
              <w:t>,</w:t>
            </w:r>
            <w:r w:rsidRPr="001009ED">
              <w:rPr>
                <w:rFonts w:ascii="Calibri" w:eastAsia="Times New Roman" w:hAnsi="Calibri" w:cs="Calibri"/>
                <w:color w:val="000000"/>
                <w:lang w:val="ro-RO"/>
              </w:rPr>
              <w:t>058</w:t>
            </w:r>
          </w:p>
        </w:tc>
        <w:tc>
          <w:tcPr>
            <w:tcW w:w="1110" w:type="pct"/>
            <w:tcBorders>
              <w:top w:val="nil"/>
              <w:left w:val="nil"/>
              <w:bottom w:val="single" w:sz="4" w:space="0" w:color="auto"/>
              <w:right w:val="single" w:sz="4" w:space="0" w:color="auto"/>
            </w:tcBorders>
            <w:shd w:val="clear" w:color="auto" w:fill="auto"/>
            <w:noWrap/>
            <w:vAlign w:val="bottom"/>
            <w:hideMark/>
          </w:tcPr>
          <w:p w14:paraId="00734F46" w14:textId="6E420F24" w:rsidR="00671135" w:rsidRPr="00DD6056" w:rsidRDefault="00671135" w:rsidP="00671135">
            <w:pPr>
              <w:spacing w:after="0" w:line="240" w:lineRule="auto"/>
              <w:jc w:val="center"/>
              <w:rPr>
                <w:rFonts w:ascii="Calibri" w:eastAsia="Times New Roman" w:hAnsi="Calibri" w:cs="Calibri"/>
                <w:color w:val="000000"/>
                <w:lang w:val="ro-RO"/>
              </w:rPr>
            </w:pPr>
            <w:r w:rsidRPr="001009ED">
              <w:rPr>
                <w:rFonts w:ascii="Calibri" w:eastAsia="Times New Roman" w:hAnsi="Calibri" w:cs="Calibri"/>
                <w:color w:val="000000"/>
                <w:lang w:val="ro-RO"/>
              </w:rPr>
              <w:t>0</w:t>
            </w:r>
            <w:r>
              <w:rPr>
                <w:rFonts w:ascii="Calibri" w:eastAsia="Times New Roman" w:hAnsi="Calibri" w:cs="Calibri"/>
                <w:color w:val="000000"/>
                <w:lang w:val="ro-RO"/>
              </w:rPr>
              <w:t>,</w:t>
            </w:r>
            <w:r w:rsidRPr="001009ED">
              <w:rPr>
                <w:rFonts w:ascii="Calibri" w:eastAsia="Times New Roman" w:hAnsi="Calibri" w:cs="Calibri"/>
                <w:color w:val="000000"/>
                <w:lang w:val="ro-RO"/>
              </w:rPr>
              <w:t>070</w:t>
            </w:r>
          </w:p>
        </w:tc>
      </w:tr>
      <w:tr w:rsidR="00671135" w:rsidRPr="00DD6056" w14:paraId="0A8004F7" w14:textId="77777777" w:rsidTr="00671135">
        <w:tc>
          <w:tcPr>
            <w:tcW w:w="824" w:type="pct"/>
            <w:tcBorders>
              <w:top w:val="nil"/>
              <w:left w:val="single" w:sz="4" w:space="0" w:color="auto"/>
              <w:bottom w:val="single" w:sz="4" w:space="0" w:color="auto"/>
              <w:right w:val="single" w:sz="4" w:space="0" w:color="auto"/>
            </w:tcBorders>
            <w:shd w:val="clear" w:color="auto" w:fill="auto"/>
            <w:noWrap/>
            <w:vAlign w:val="bottom"/>
            <w:hideMark/>
          </w:tcPr>
          <w:p w14:paraId="4E8A049F" w14:textId="77777777" w:rsidR="00671135" w:rsidRPr="00DD6056" w:rsidRDefault="00671135" w:rsidP="00671135">
            <w:pPr>
              <w:spacing w:after="0" w:line="240" w:lineRule="auto"/>
              <w:rPr>
                <w:rFonts w:ascii="Calibri" w:eastAsia="Times New Roman" w:hAnsi="Calibri" w:cs="Calibri"/>
                <w:color w:val="000000"/>
                <w:lang w:val="ro-RO"/>
              </w:rPr>
            </w:pPr>
            <w:r w:rsidRPr="00DD6056">
              <w:rPr>
                <w:rFonts w:ascii="Calibri" w:eastAsia="Times New Roman" w:hAnsi="Calibri" w:cs="Calibri"/>
                <w:color w:val="000000"/>
                <w:lang w:val="ro-RO"/>
              </w:rPr>
              <w:t>Etajul 3</w:t>
            </w:r>
          </w:p>
        </w:tc>
        <w:tc>
          <w:tcPr>
            <w:tcW w:w="949" w:type="pct"/>
            <w:tcBorders>
              <w:top w:val="nil"/>
              <w:left w:val="nil"/>
              <w:bottom w:val="single" w:sz="4" w:space="0" w:color="auto"/>
              <w:right w:val="single" w:sz="4" w:space="0" w:color="auto"/>
            </w:tcBorders>
            <w:shd w:val="clear" w:color="auto" w:fill="auto"/>
            <w:noWrap/>
            <w:vAlign w:val="bottom"/>
            <w:hideMark/>
          </w:tcPr>
          <w:p w14:paraId="1FE01F81" w14:textId="31C6AA26" w:rsidR="00671135" w:rsidRPr="00DD6056" w:rsidRDefault="00671135" w:rsidP="00671135">
            <w:pPr>
              <w:spacing w:after="0" w:line="240" w:lineRule="auto"/>
              <w:jc w:val="center"/>
              <w:rPr>
                <w:rFonts w:ascii="Calibri" w:eastAsia="Times New Roman" w:hAnsi="Calibri" w:cs="Calibri"/>
                <w:color w:val="000000"/>
                <w:lang w:val="ro-RO"/>
              </w:rPr>
            </w:pPr>
            <w:r w:rsidRPr="001009ED">
              <w:rPr>
                <w:rFonts w:ascii="Calibri" w:eastAsia="Times New Roman" w:hAnsi="Calibri" w:cs="Calibri"/>
                <w:color w:val="000000"/>
                <w:lang w:val="ro-RO"/>
              </w:rPr>
              <w:t>0</w:t>
            </w:r>
            <w:r>
              <w:rPr>
                <w:rFonts w:ascii="Calibri" w:eastAsia="Times New Roman" w:hAnsi="Calibri" w:cs="Calibri"/>
                <w:color w:val="000000"/>
                <w:lang w:val="ro-RO"/>
              </w:rPr>
              <w:t>,</w:t>
            </w:r>
            <w:r w:rsidRPr="001009ED">
              <w:rPr>
                <w:rFonts w:ascii="Calibri" w:eastAsia="Times New Roman" w:hAnsi="Calibri" w:cs="Calibri"/>
                <w:color w:val="000000"/>
                <w:lang w:val="ro-RO"/>
              </w:rPr>
              <w:t>119</w:t>
            </w:r>
          </w:p>
        </w:tc>
        <w:tc>
          <w:tcPr>
            <w:tcW w:w="949" w:type="pct"/>
            <w:tcBorders>
              <w:top w:val="nil"/>
              <w:left w:val="nil"/>
              <w:bottom w:val="single" w:sz="4" w:space="0" w:color="auto"/>
              <w:right w:val="single" w:sz="4" w:space="0" w:color="auto"/>
            </w:tcBorders>
            <w:shd w:val="clear" w:color="auto" w:fill="auto"/>
            <w:noWrap/>
            <w:vAlign w:val="bottom"/>
            <w:hideMark/>
          </w:tcPr>
          <w:p w14:paraId="7425663C" w14:textId="45FC1BE4" w:rsidR="00671135" w:rsidRPr="00DD6056" w:rsidRDefault="00671135" w:rsidP="00671135">
            <w:pPr>
              <w:spacing w:after="0" w:line="240" w:lineRule="auto"/>
              <w:jc w:val="center"/>
              <w:rPr>
                <w:rFonts w:ascii="Calibri" w:eastAsia="Times New Roman" w:hAnsi="Calibri" w:cs="Calibri"/>
                <w:color w:val="000000"/>
                <w:lang w:val="ro-RO"/>
              </w:rPr>
            </w:pPr>
            <w:r w:rsidRPr="001009ED">
              <w:rPr>
                <w:rFonts w:ascii="Calibri" w:eastAsia="Times New Roman" w:hAnsi="Calibri" w:cs="Calibri"/>
                <w:color w:val="000000"/>
                <w:lang w:val="ro-RO"/>
              </w:rPr>
              <w:t>0</w:t>
            </w:r>
            <w:r>
              <w:rPr>
                <w:rFonts w:ascii="Calibri" w:eastAsia="Times New Roman" w:hAnsi="Calibri" w:cs="Calibri"/>
                <w:color w:val="000000"/>
                <w:lang w:val="ro-RO"/>
              </w:rPr>
              <w:t>,</w:t>
            </w:r>
            <w:r w:rsidRPr="001009ED">
              <w:rPr>
                <w:rFonts w:ascii="Calibri" w:eastAsia="Times New Roman" w:hAnsi="Calibri" w:cs="Calibri"/>
                <w:color w:val="000000"/>
                <w:lang w:val="ro-RO"/>
              </w:rPr>
              <w:t>093</w:t>
            </w:r>
          </w:p>
        </w:tc>
        <w:tc>
          <w:tcPr>
            <w:tcW w:w="1168" w:type="pct"/>
            <w:tcBorders>
              <w:top w:val="nil"/>
              <w:left w:val="nil"/>
              <w:bottom w:val="single" w:sz="4" w:space="0" w:color="auto"/>
              <w:right w:val="single" w:sz="4" w:space="0" w:color="auto"/>
            </w:tcBorders>
            <w:shd w:val="clear" w:color="auto" w:fill="auto"/>
            <w:noWrap/>
            <w:vAlign w:val="bottom"/>
            <w:hideMark/>
          </w:tcPr>
          <w:p w14:paraId="59D00BD9" w14:textId="2F904353" w:rsidR="00671135" w:rsidRPr="00DD6056" w:rsidRDefault="00671135" w:rsidP="00671135">
            <w:pPr>
              <w:spacing w:after="0" w:line="240" w:lineRule="auto"/>
              <w:jc w:val="center"/>
              <w:rPr>
                <w:rFonts w:ascii="Calibri" w:eastAsia="Times New Roman" w:hAnsi="Calibri" w:cs="Calibri"/>
                <w:color w:val="000000"/>
                <w:lang w:val="ro-RO"/>
              </w:rPr>
            </w:pPr>
            <w:r w:rsidRPr="001009ED">
              <w:rPr>
                <w:rFonts w:ascii="Calibri" w:eastAsia="Times New Roman" w:hAnsi="Calibri" w:cs="Calibri"/>
                <w:color w:val="000000"/>
                <w:lang w:val="ro-RO"/>
              </w:rPr>
              <w:t>0</w:t>
            </w:r>
            <w:r>
              <w:rPr>
                <w:rFonts w:ascii="Calibri" w:eastAsia="Times New Roman" w:hAnsi="Calibri" w:cs="Calibri"/>
                <w:color w:val="000000"/>
                <w:lang w:val="ro-RO"/>
              </w:rPr>
              <w:t>,</w:t>
            </w:r>
            <w:r w:rsidRPr="001009ED">
              <w:rPr>
                <w:rFonts w:ascii="Calibri" w:eastAsia="Times New Roman" w:hAnsi="Calibri" w:cs="Calibri"/>
                <w:color w:val="000000"/>
                <w:lang w:val="ro-RO"/>
              </w:rPr>
              <w:t>058</w:t>
            </w:r>
          </w:p>
        </w:tc>
        <w:tc>
          <w:tcPr>
            <w:tcW w:w="1110" w:type="pct"/>
            <w:tcBorders>
              <w:top w:val="nil"/>
              <w:left w:val="nil"/>
              <w:bottom w:val="single" w:sz="4" w:space="0" w:color="auto"/>
              <w:right w:val="single" w:sz="4" w:space="0" w:color="auto"/>
            </w:tcBorders>
            <w:shd w:val="clear" w:color="auto" w:fill="auto"/>
            <w:noWrap/>
            <w:vAlign w:val="bottom"/>
            <w:hideMark/>
          </w:tcPr>
          <w:p w14:paraId="1D636E02" w14:textId="0BD9F79A" w:rsidR="00671135" w:rsidRPr="00DD6056" w:rsidRDefault="00671135" w:rsidP="00671135">
            <w:pPr>
              <w:spacing w:after="0" w:line="240" w:lineRule="auto"/>
              <w:jc w:val="center"/>
              <w:rPr>
                <w:rFonts w:ascii="Calibri" w:eastAsia="Times New Roman" w:hAnsi="Calibri" w:cs="Calibri"/>
                <w:color w:val="000000"/>
                <w:lang w:val="ro-RO"/>
              </w:rPr>
            </w:pPr>
            <w:r w:rsidRPr="001009ED">
              <w:rPr>
                <w:rFonts w:ascii="Calibri" w:eastAsia="Times New Roman" w:hAnsi="Calibri" w:cs="Calibri"/>
                <w:color w:val="000000"/>
                <w:lang w:val="ro-RO"/>
              </w:rPr>
              <w:t>0</w:t>
            </w:r>
            <w:r>
              <w:rPr>
                <w:rFonts w:ascii="Calibri" w:eastAsia="Times New Roman" w:hAnsi="Calibri" w:cs="Calibri"/>
                <w:color w:val="000000"/>
                <w:lang w:val="ro-RO"/>
              </w:rPr>
              <w:t>,</w:t>
            </w:r>
            <w:r w:rsidRPr="001009ED">
              <w:rPr>
                <w:rFonts w:ascii="Calibri" w:eastAsia="Times New Roman" w:hAnsi="Calibri" w:cs="Calibri"/>
                <w:color w:val="000000"/>
                <w:lang w:val="ro-RO"/>
              </w:rPr>
              <w:t>070</w:t>
            </w:r>
          </w:p>
        </w:tc>
      </w:tr>
      <w:tr w:rsidR="00671135" w:rsidRPr="00DD6056" w14:paraId="40F0D228" w14:textId="77777777" w:rsidTr="00671135">
        <w:tc>
          <w:tcPr>
            <w:tcW w:w="824" w:type="pct"/>
            <w:tcBorders>
              <w:top w:val="nil"/>
              <w:left w:val="single" w:sz="4" w:space="0" w:color="auto"/>
              <w:bottom w:val="single" w:sz="4" w:space="0" w:color="auto"/>
              <w:right w:val="single" w:sz="4" w:space="0" w:color="auto"/>
            </w:tcBorders>
            <w:shd w:val="clear" w:color="auto" w:fill="auto"/>
            <w:noWrap/>
            <w:vAlign w:val="bottom"/>
            <w:hideMark/>
          </w:tcPr>
          <w:p w14:paraId="6C4B4115" w14:textId="77777777" w:rsidR="00671135" w:rsidRPr="00DD6056" w:rsidRDefault="00671135" w:rsidP="00671135">
            <w:pPr>
              <w:spacing w:after="0" w:line="240" w:lineRule="auto"/>
              <w:rPr>
                <w:rFonts w:ascii="Calibri" w:eastAsia="Times New Roman" w:hAnsi="Calibri" w:cs="Calibri"/>
                <w:color w:val="000000"/>
                <w:lang w:val="ro-RO"/>
              </w:rPr>
            </w:pPr>
            <w:r w:rsidRPr="00DD6056">
              <w:rPr>
                <w:rFonts w:ascii="Calibri" w:eastAsia="Times New Roman" w:hAnsi="Calibri" w:cs="Calibri"/>
                <w:color w:val="000000"/>
                <w:lang w:val="ro-RO"/>
              </w:rPr>
              <w:t>Etajul 4</w:t>
            </w:r>
          </w:p>
        </w:tc>
        <w:tc>
          <w:tcPr>
            <w:tcW w:w="949" w:type="pct"/>
            <w:tcBorders>
              <w:top w:val="nil"/>
              <w:left w:val="nil"/>
              <w:bottom w:val="single" w:sz="4" w:space="0" w:color="auto"/>
              <w:right w:val="single" w:sz="4" w:space="0" w:color="auto"/>
            </w:tcBorders>
            <w:shd w:val="clear" w:color="auto" w:fill="auto"/>
            <w:noWrap/>
            <w:vAlign w:val="bottom"/>
            <w:hideMark/>
          </w:tcPr>
          <w:p w14:paraId="1E0CBC2A" w14:textId="4B68E0C8" w:rsidR="00671135" w:rsidRPr="00DD6056" w:rsidRDefault="00671135" w:rsidP="00671135">
            <w:pPr>
              <w:spacing w:after="0" w:line="240" w:lineRule="auto"/>
              <w:jc w:val="center"/>
              <w:rPr>
                <w:rFonts w:ascii="Calibri" w:eastAsia="Times New Roman" w:hAnsi="Calibri" w:cs="Calibri"/>
                <w:color w:val="000000"/>
                <w:lang w:val="ro-RO"/>
              </w:rPr>
            </w:pPr>
            <w:r w:rsidRPr="001009ED">
              <w:rPr>
                <w:rFonts w:ascii="Calibri" w:eastAsia="Times New Roman" w:hAnsi="Calibri" w:cs="Calibri"/>
                <w:color w:val="000000"/>
                <w:lang w:val="ro-RO"/>
              </w:rPr>
              <w:t>0</w:t>
            </w:r>
            <w:r>
              <w:rPr>
                <w:rFonts w:ascii="Calibri" w:eastAsia="Times New Roman" w:hAnsi="Calibri" w:cs="Calibri"/>
                <w:color w:val="000000"/>
                <w:lang w:val="ro-RO"/>
              </w:rPr>
              <w:t>,</w:t>
            </w:r>
            <w:r w:rsidRPr="001009ED">
              <w:rPr>
                <w:rFonts w:ascii="Calibri" w:eastAsia="Times New Roman" w:hAnsi="Calibri" w:cs="Calibri"/>
                <w:color w:val="000000"/>
                <w:lang w:val="ro-RO"/>
              </w:rPr>
              <w:t>119</w:t>
            </w:r>
          </w:p>
        </w:tc>
        <w:tc>
          <w:tcPr>
            <w:tcW w:w="949" w:type="pct"/>
            <w:tcBorders>
              <w:top w:val="nil"/>
              <w:left w:val="nil"/>
              <w:bottom w:val="single" w:sz="4" w:space="0" w:color="auto"/>
              <w:right w:val="single" w:sz="4" w:space="0" w:color="auto"/>
            </w:tcBorders>
            <w:shd w:val="clear" w:color="auto" w:fill="auto"/>
            <w:noWrap/>
            <w:vAlign w:val="bottom"/>
            <w:hideMark/>
          </w:tcPr>
          <w:p w14:paraId="699B62B5" w14:textId="193B70AC" w:rsidR="00671135" w:rsidRPr="00DD6056" w:rsidRDefault="00671135" w:rsidP="00671135">
            <w:pPr>
              <w:spacing w:after="0" w:line="240" w:lineRule="auto"/>
              <w:jc w:val="center"/>
              <w:rPr>
                <w:rFonts w:ascii="Calibri" w:eastAsia="Times New Roman" w:hAnsi="Calibri" w:cs="Calibri"/>
                <w:color w:val="000000"/>
                <w:lang w:val="ro-RO"/>
              </w:rPr>
            </w:pPr>
            <w:r w:rsidRPr="001009ED">
              <w:rPr>
                <w:rFonts w:ascii="Calibri" w:eastAsia="Times New Roman" w:hAnsi="Calibri" w:cs="Calibri"/>
                <w:color w:val="000000"/>
                <w:lang w:val="ro-RO"/>
              </w:rPr>
              <w:t>0</w:t>
            </w:r>
            <w:r>
              <w:rPr>
                <w:rFonts w:ascii="Calibri" w:eastAsia="Times New Roman" w:hAnsi="Calibri" w:cs="Calibri"/>
                <w:color w:val="000000"/>
                <w:lang w:val="ro-RO"/>
              </w:rPr>
              <w:t>,</w:t>
            </w:r>
            <w:r w:rsidRPr="001009ED">
              <w:rPr>
                <w:rFonts w:ascii="Calibri" w:eastAsia="Times New Roman" w:hAnsi="Calibri" w:cs="Calibri"/>
                <w:color w:val="000000"/>
                <w:lang w:val="ro-RO"/>
              </w:rPr>
              <w:t>093</w:t>
            </w:r>
          </w:p>
        </w:tc>
        <w:tc>
          <w:tcPr>
            <w:tcW w:w="1168" w:type="pct"/>
            <w:tcBorders>
              <w:top w:val="nil"/>
              <w:left w:val="nil"/>
              <w:bottom w:val="single" w:sz="4" w:space="0" w:color="auto"/>
              <w:right w:val="single" w:sz="4" w:space="0" w:color="auto"/>
            </w:tcBorders>
            <w:shd w:val="clear" w:color="auto" w:fill="auto"/>
            <w:noWrap/>
            <w:vAlign w:val="bottom"/>
            <w:hideMark/>
          </w:tcPr>
          <w:p w14:paraId="0926B697" w14:textId="7000CE16" w:rsidR="00671135" w:rsidRPr="00DD6056" w:rsidRDefault="00671135" w:rsidP="00671135">
            <w:pPr>
              <w:spacing w:after="0" w:line="240" w:lineRule="auto"/>
              <w:jc w:val="center"/>
              <w:rPr>
                <w:rFonts w:ascii="Calibri" w:eastAsia="Times New Roman" w:hAnsi="Calibri" w:cs="Calibri"/>
                <w:color w:val="000000"/>
                <w:lang w:val="ro-RO"/>
              </w:rPr>
            </w:pPr>
            <w:r w:rsidRPr="001009ED">
              <w:rPr>
                <w:rFonts w:ascii="Calibri" w:eastAsia="Times New Roman" w:hAnsi="Calibri" w:cs="Calibri"/>
                <w:color w:val="000000"/>
                <w:lang w:val="ro-RO"/>
              </w:rPr>
              <w:t>0</w:t>
            </w:r>
            <w:r>
              <w:rPr>
                <w:rFonts w:ascii="Calibri" w:eastAsia="Times New Roman" w:hAnsi="Calibri" w:cs="Calibri"/>
                <w:color w:val="000000"/>
                <w:lang w:val="ro-RO"/>
              </w:rPr>
              <w:t>,</w:t>
            </w:r>
            <w:r w:rsidRPr="001009ED">
              <w:rPr>
                <w:rFonts w:ascii="Calibri" w:eastAsia="Times New Roman" w:hAnsi="Calibri" w:cs="Calibri"/>
                <w:color w:val="000000"/>
                <w:lang w:val="ro-RO"/>
              </w:rPr>
              <w:t>058</w:t>
            </w:r>
          </w:p>
        </w:tc>
        <w:tc>
          <w:tcPr>
            <w:tcW w:w="1110" w:type="pct"/>
            <w:tcBorders>
              <w:top w:val="nil"/>
              <w:left w:val="nil"/>
              <w:bottom w:val="single" w:sz="4" w:space="0" w:color="auto"/>
              <w:right w:val="single" w:sz="4" w:space="0" w:color="auto"/>
            </w:tcBorders>
            <w:shd w:val="clear" w:color="auto" w:fill="auto"/>
            <w:noWrap/>
            <w:vAlign w:val="bottom"/>
            <w:hideMark/>
          </w:tcPr>
          <w:p w14:paraId="2D37637F" w14:textId="1644A6CF" w:rsidR="00671135" w:rsidRPr="00DD6056" w:rsidRDefault="00671135" w:rsidP="00671135">
            <w:pPr>
              <w:spacing w:after="0" w:line="240" w:lineRule="auto"/>
              <w:jc w:val="center"/>
              <w:rPr>
                <w:rFonts w:ascii="Calibri" w:eastAsia="Times New Roman" w:hAnsi="Calibri" w:cs="Calibri"/>
                <w:color w:val="000000"/>
                <w:lang w:val="ro-RO"/>
              </w:rPr>
            </w:pPr>
            <w:r w:rsidRPr="001009ED">
              <w:rPr>
                <w:rFonts w:ascii="Calibri" w:eastAsia="Times New Roman" w:hAnsi="Calibri" w:cs="Calibri"/>
                <w:color w:val="000000"/>
                <w:lang w:val="ro-RO"/>
              </w:rPr>
              <w:t>0</w:t>
            </w:r>
            <w:r>
              <w:rPr>
                <w:rFonts w:ascii="Calibri" w:eastAsia="Times New Roman" w:hAnsi="Calibri" w:cs="Calibri"/>
                <w:color w:val="000000"/>
                <w:lang w:val="ro-RO"/>
              </w:rPr>
              <w:t>,</w:t>
            </w:r>
            <w:r w:rsidRPr="001009ED">
              <w:rPr>
                <w:rFonts w:ascii="Calibri" w:eastAsia="Times New Roman" w:hAnsi="Calibri" w:cs="Calibri"/>
                <w:color w:val="000000"/>
                <w:lang w:val="ro-RO"/>
              </w:rPr>
              <w:t>070</w:t>
            </w:r>
          </w:p>
        </w:tc>
      </w:tr>
      <w:tr w:rsidR="00671135" w:rsidRPr="00DD6056" w14:paraId="6BBDAB02" w14:textId="77777777" w:rsidTr="00671135">
        <w:tc>
          <w:tcPr>
            <w:tcW w:w="824" w:type="pct"/>
            <w:tcBorders>
              <w:top w:val="nil"/>
              <w:left w:val="single" w:sz="4" w:space="0" w:color="auto"/>
              <w:bottom w:val="single" w:sz="4" w:space="0" w:color="auto"/>
              <w:right w:val="single" w:sz="4" w:space="0" w:color="auto"/>
            </w:tcBorders>
            <w:shd w:val="clear" w:color="auto" w:fill="auto"/>
            <w:noWrap/>
            <w:vAlign w:val="bottom"/>
            <w:hideMark/>
          </w:tcPr>
          <w:p w14:paraId="71BB2C42" w14:textId="77777777" w:rsidR="00671135" w:rsidRPr="00DD6056" w:rsidRDefault="00671135" w:rsidP="00671135">
            <w:pPr>
              <w:spacing w:after="0" w:line="240" w:lineRule="auto"/>
              <w:rPr>
                <w:rFonts w:ascii="Calibri" w:eastAsia="Times New Roman" w:hAnsi="Calibri" w:cs="Calibri"/>
                <w:color w:val="000000"/>
                <w:lang w:val="ro-RO"/>
              </w:rPr>
            </w:pPr>
            <w:r w:rsidRPr="00DD6056">
              <w:rPr>
                <w:rFonts w:ascii="Calibri" w:eastAsia="Times New Roman" w:hAnsi="Calibri" w:cs="Calibri"/>
                <w:color w:val="000000"/>
                <w:lang w:val="ro-RO"/>
              </w:rPr>
              <w:lastRenderedPageBreak/>
              <w:t>Etajul 5</w:t>
            </w:r>
          </w:p>
        </w:tc>
        <w:tc>
          <w:tcPr>
            <w:tcW w:w="949" w:type="pct"/>
            <w:tcBorders>
              <w:top w:val="nil"/>
              <w:left w:val="nil"/>
              <w:bottom w:val="single" w:sz="4" w:space="0" w:color="auto"/>
              <w:right w:val="single" w:sz="4" w:space="0" w:color="auto"/>
            </w:tcBorders>
            <w:shd w:val="clear" w:color="auto" w:fill="auto"/>
            <w:noWrap/>
            <w:vAlign w:val="bottom"/>
            <w:hideMark/>
          </w:tcPr>
          <w:p w14:paraId="349DD71D" w14:textId="7F33E555" w:rsidR="00671135" w:rsidRPr="00DD6056" w:rsidRDefault="00671135" w:rsidP="00671135">
            <w:pPr>
              <w:spacing w:after="0" w:line="240" w:lineRule="auto"/>
              <w:jc w:val="center"/>
              <w:rPr>
                <w:rFonts w:ascii="Calibri" w:eastAsia="Times New Roman" w:hAnsi="Calibri" w:cs="Calibri"/>
                <w:color w:val="000000"/>
                <w:lang w:val="ro-RO"/>
              </w:rPr>
            </w:pPr>
            <w:r w:rsidRPr="001009ED">
              <w:rPr>
                <w:rFonts w:ascii="Calibri" w:eastAsia="Times New Roman" w:hAnsi="Calibri" w:cs="Calibri"/>
                <w:color w:val="000000"/>
                <w:lang w:val="ro-RO"/>
              </w:rPr>
              <w:t>0</w:t>
            </w:r>
            <w:r>
              <w:rPr>
                <w:rFonts w:ascii="Calibri" w:eastAsia="Times New Roman" w:hAnsi="Calibri" w:cs="Calibri"/>
                <w:color w:val="000000"/>
                <w:lang w:val="ro-RO"/>
              </w:rPr>
              <w:t>,</w:t>
            </w:r>
            <w:r w:rsidRPr="001009ED">
              <w:rPr>
                <w:rFonts w:ascii="Calibri" w:eastAsia="Times New Roman" w:hAnsi="Calibri" w:cs="Calibri"/>
                <w:color w:val="000000"/>
                <w:lang w:val="ro-RO"/>
              </w:rPr>
              <w:t>214</w:t>
            </w:r>
          </w:p>
        </w:tc>
        <w:tc>
          <w:tcPr>
            <w:tcW w:w="949" w:type="pct"/>
            <w:tcBorders>
              <w:top w:val="nil"/>
              <w:left w:val="nil"/>
              <w:bottom w:val="single" w:sz="4" w:space="0" w:color="auto"/>
              <w:right w:val="single" w:sz="4" w:space="0" w:color="auto"/>
            </w:tcBorders>
            <w:shd w:val="clear" w:color="auto" w:fill="auto"/>
            <w:noWrap/>
            <w:vAlign w:val="bottom"/>
            <w:hideMark/>
          </w:tcPr>
          <w:p w14:paraId="2652462F" w14:textId="4D0E726B" w:rsidR="00671135" w:rsidRPr="00DD6056" w:rsidRDefault="00671135" w:rsidP="00671135">
            <w:pPr>
              <w:spacing w:after="0" w:line="240" w:lineRule="auto"/>
              <w:jc w:val="center"/>
              <w:rPr>
                <w:rFonts w:ascii="Calibri" w:eastAsia="Times New Roman" w:hAnsi="Calibri" w:cs="Calibri"/>
                <w:color w:val="000000"/>
                <w:lang w:val="ro-RO"/>
              </w:rPr>
            </w:pPr>
            <w:r w:rsidRPr="001009ED">
              <w:rPr>
                <w:rFonts w:ascii="Calibri" w:eastAsia="Times New Roman" w:hAnsi="Calibri" w:cs="Calibri"/>
                <w:color w:val="000000"/>
                <w:lang w:val="ro-RO"/>
              </w:rPr>
              <w:t>0</w:t>
            </w:r>
            <w:r>
              <w:rPr>
                <w:rFonts w:ascii="Calibri" w:eastAsia="Times New Roman" w:hAnsi="Calibri" w:cs="Calibri"/>
                <w:color w:val="000000"/>
                <w:lang w:val="ro-RO"/>
              </w:rPr>
              <w:t>,</w:t>
            </w:r>
            <w:r w:rsidRPr="001009ED">
              <w:rPr>
                <w:rFonts w:ascii="Calibri" w:eastAsia="Times New Roman" w:hAnsi="Calibri" w:cs="Calibri"/>
                <w:color w:val="000000"/>
                <w:lang w:val="ro-RO"/>
              </w:rPr>
              <w:t>187</w:t>
            </w:r>
          </w:p>
        </w:tc>
        <w:tc>
          <w:tcPr>
            <w:tcW w:w="1168" w:type="pct"/>
            <w:tcBorders>
              <w:top w:val="nil"/>
              <w:left w:val="nil"/>
              <w:bottom w:val="single" w:sz="4" w:space="0" w:color="auto"/>
              <w:right w:val="single" w:sz="4" w:space="0" w:color="auto"/>
            </w:tcBorders>
            <w:shd w:val="clear" w:color="auto" w:fill="auto"/>
            <w:noWrap/>
            <w:vAlign w:val="bottom"/>
            <w:hideMark/>
          </w:tcPr>
          <w:p w14:paraId="3D5B39F6" w14:textId="75A85FD0" w:rsidR="00671135" w:rsidRPr="00DD6056" w:rsidRDefault="00671135" w:rsidP="00671135">
            <w:pPr>
              <w:spacing w:after="0" w:line="240" w:lineRule="auto"/>
              <w:jc w:val="center"/>
              <w:rPr>
                <w:rFonts w:ascii="Calibri" w:eastAsia="Times New Roman" w:hAnsi="Calibri" w:cs="Calibri"/>
                <w:color w:val="000000"/>
                <w:lang w:val="ro-RO"/>
              </w:rPr>
            </w:pPr>
            <w:r w:rsidRPr="001009ED">
              <w:rPr>
                <w:rFonts w:ascii="Calibri" w:eastAsia="Times New Roman" w:hAnsi="Calibri" w:cs="Calibri"/>
                <w:color w:val="000000"/>
                <w:lang w:val="ro-RO"/>
              </w:rPr>
              <w:t>0</w:t>
            </w:r>
            <w:r>
              <w:rPr>
                <w:rFonts w:ascii="Calibri" w:eastAsia="Times New Roman" w:hAnsi="Calibri" w:cs="Calibri"/>
                <w:color w:val="000000"/>
                <w:lang w:val="ro-RO"/>
              </w:rPr>
              <w:t>,</w:t>
            </w:r>
            <w:r w:rsidRPr="001009ED">
              <w:rPr>
                <w:rFonts w:ascii="Calibri" w:eastAsia="Times New Roman" w:hAnsi="Calibri" w:cs="Calibri"/>
                <w:color w:val="000000"/>
                <w:lang w:val="ro-RO"/>
              </w:rPr>
              <w:t>153</w:t>
            </w:r>
          </w:p>
        </w:tc>
        <w:tc>
          <w:tcPr>
            <w:tcW w:w="1110" w:type="pct"/>
            <w:tcBorders>
              <w:top w:val="nil"/>
              <w:left w:val="nil"/>
              <w:bottom w:val="single" w:sz="4" w:space="0" w:color="auto"/>
              <w:right w:val="single" w:sz="4" w:space="0" w:color="auto"/>
            </w:tcBorders>
            <w:shd w:val="clear" w:color="auto" w:fill="auto"/>
            <w:noWrap/>
            <w:vAlign w:val="bottom"/>
            <w:hideMark/>
          </w:tcPr>
          <w:p w14:paraId="6FCB77BE" w14:textId="18CDC84D" w:rsidR="00671135" w:rsidRPr="00DD6056" w:rsidRDefault="00671135" w:rsidP="00671135">
            <w:pPr>
              <w:spacing w:after="0" w:line="240" w:lineRule="auto"/>
              <w:jc w:val="center"/>
              <w:rPr>
                <w:rFonts w:ascii="Calibri" w:eastAsia="Times New Roman" w:hAnsi="Calibri" w:cs="Calibri"/>
                <w:color w:val="000000"/>
                <w:lang w:val="ro-RO"/>
              </w:rPr>
            </w:pPr>
            <w:r w:rsidRPr="001009ED">
              <w:rPr>
                <w:rFonts w:ascii="Calibri" w:eastAsia="Times New Roman" w:hAnsi="Calibri" w:cs="Calibri"/>
                <w:color w:val="000000"/>
                <w:lang w:val="ro-RO"/>
              </w:rPr>
              <w:t>0</w:t>
            </w:r>
            <w:r>
              <w:rPr>
                <w:rFonts w:ascii="Calibri" w:eastAsia="Times New Roman" w:hAnsi="Calibri" w:cs="Calibri"/>
                <w:color w:val="000000"/>
                <w:lang w:val="ro-RO"/>
              </w:rPr>
              <w:t>,</w:t>
            </w:r>
            <w:r w:rsidRPr="001009ED">
              <w:rPr>
                <w:rFonts w:ascii="Calibri" w:eastAsia="Times New Roman" w:hAnsi="Calibri" w:cs="Calibri"/>
                <w:color w:val="000000"/>
                <w:lang w:val="ro-RO"/>
              </w:rPr>
              <w:t>165</w:t>
            </w:r>
          </w:p>
        </w:tc>
      </w:tr>
      <w:tr w:rsidR="005A1CD9" w:rsidRPr="00DD6056" w14:paraId="53D567AA" w14:textId="77777777" w:rsidTr="00DB6954">
        <w:tc>
          <w:tcPr>
            <w:tcW w:w="824" w:type="pct"/>
            <w:tcBorders>
              <w:top w:val="nil"/>
              <w:left w:val="single" w:sz="4" w:space="0" w:color="auto"/>
              <w:bottom w:val="single" w:sz="8" w:space="0" w:color="auto"/>
              <w:right w:val="single" w:sz="4" w:space="0" w:color="auto"/>
            </w:tcBorders>
            <w:shd w:val="clear" w:color="auto" w:fill="FFFFCC"/>
            <w:noWrap/>
            <w:vAlign w:val="bottom"/>
            <w:hideMark/>
          </w:tcPr>
          <w:p w14:paraId="665656A6" w14:textId="77777777" w:rsidR="005A1CD9" w:rsidRPr="00DD6056" w:rsidRDefault="005A1CD9" w:rsidP="00D94A95">
            <w:pPr>
              <w:spacing w:after="0" w:line="240" w:lineRule="auto"/>
              <w:rPr>
                <w:rFonts w:ascii="Calibri" w:eastAsia="Times New Roman" w:hAnsi="Calibri" w:cs="Calibri"/>
                <w:b/>
                <w:color w:val="000000"/>
                <w:lang w:val="ro-RO"/>
              </w:rPr>
            </w:pPr>
            <w:r w:rsidRPr="00DD6056">
              <w:rPr>
                <w:rFonts w:ascii="Calibri" w:eastAsia="Times New Roman" w:hAnsi="Calibri" w:cs="Calibri"/>
                <w:b/>
                <w:color w:val="000000"/>
                <w:lang w:val="ro-RO"/>
              </w:rPr>
              <w:t> Media</w:t>
            </w:r>
          </w:p>
        </w:tc>
        <w:tc>
          <w:tcPr>
            <w:tcW w:w="4176" w:type="pct"/>
            <w:gridSpan w:val="4"/>
            <w:tcBorders>
              <w:top w:val="nil"/>
              <w:left w:val="nil"/>
              <w:bottom w:val="single" w:sz="8" w:space="0" w:color="auto"/>
              <w:right w:val="single" w:sz="4" w:space="0" w:color="auto"/>
            </w:tcBorders>
            <w:shd w:val="clear" w:color="auto" w:fill="FFFFCC"/>
            <w:noWrap/>
            <w:vAlign w:val="bottom"/>
            <w:hideMark/>
          </w:tcPr>
          <w:p w14:paraId="1946FFF0" w14:textId="17AD0D77" w:rsidR="005A1CD9" w:rsidRPr="00DD6056" w:rsidRDefault="005A1CD9" w:rsidP="00D94A95">
            <w:pPr>
              <w:spacing w:after="0" w:line="240" w:lineRule="auto"/>
              <w:jc w:val="center"/>
              <w:rPr>
                <w:rFonts w:ascii="Calibri" w:eastAsia="Times New Roman" w:hAnsi="Calibri" w:cs="Calibri"/>
                <w:b/>
                <w:color w:val="000000"/>
                <w:lang w:val="ro-RO"/>
              </w:rPr>
            </w:pPr>
            <w:r w:rsidRPr="00DD6056">
              <w:rPr>
                <w:rFonts w:ascii="Calibri" w:eastAsia="Times New Roman" w:hAnsi="Calibri" w:cs="Calibri"/>
                <w:b/>
                <w:color w:val="000000"/>
                <w:lang w:val="ro-RO"/>
              </w:rPr>
              <w:t>0</w:t>
            </w:r>
            <w:r w:rsidR="00671135">
              <w:rPr>
                <w:rFonts w:ascii="Calibri" w:eastAsia="Times New Roman" w:hAnsi="Calibri" w:cs="Calibri"/>
                <w:b/>
                <w:color w:val="000000"/>
                <w:lang w:val="ro-RO"/>
              </w:rPr>
              <w:t>,</w:t>
            </w:r>
            <w:r w:rsidRPr="00DD6056">
              <w:rPr>
                <w:rFonts w:ascii="Calibri" w:eastAsia="Times New Roman" w:hAnsi="Calibri" w:cs="Calibri"/>
                <w:b/>
                <w:color w:val="000000"/>
                <w:lang w:val="ro-RO"/>
              </w:rPr>
              <w:t>104</w:t>
            </w:r>
          </w:p>
        </w:tc>
      </w:tr>
    </w:tbl>
    <w:p w14:paraId="5FEC9169" w14:textId="46E9A69A" w:rsidR="005A1CD9" w:rsidRDefault="005A1CD9" w:rsidP="00DB6954">
      <w:pPr>
        <w:pStyle w:val="a4"/>
        <w:spacing w:before="240" w:after="0"/>
        <w:ind w:left="0"/>
        <w:contextualSpacing w:val="0"/>
        <w:jc w:val="both"/>
        <w:rPr>
          <w:sz w:val="24"/>
          <w:szCs w:val="24"/>
          <w:lang w:val="ro-RO"/>
        </w:rPr>
      </w:pPr>
      <w:r>
        <w:rPr>
          <w:sz w:val="24"/>
          <w:szCs w:val="24"/>
          <w:lang w:val="ro-RO"/>
        </w:rPr>
        <w:t xml:space="preserve">Reprezentarea grafică este dată </w:t>
      </w:r>
      <w:r w:rsidR="002D5F06">
        <w:rPr>
          <w:sz w:val="24"/>
          <w:szCs w:val="24"/>
          <w:lang w:val="ro-RO"/>
        </w:rPr>
        <w:t>în</w:t>
      </w:r>
      <w:r>
        <w:rPr>
          <w:sz w:val="24"/>
          <w:szCs w:val="24"/>
          <w:lang w:val="ro-RO"/>
        </w:rPr>
        <w:t xml:space="preserve"> fig.</w:t>
      </w:r>
      <w:r w:rsidR="002D5F06">
        <w:rPr>
          <w:sz w:val="24"/>
          <w:szCs w:val="24"/>
          <w:lang w:val="ro-RO"/>
        </w:rPr>
        <w:t xml:space="preserve"> </w:t>
      </w:r>
      <w:r w:rsidR="006C2519">
        <w:rPr>
          <w:sz w:val="24"/>
          <w:szCs w:val="24"/>
          <w:lang w:val="ro-RO"/>
        </w:rPr>
        <w:t>23</w:t>
      </w:r>
      <w:r>
        <w:rPr>
          <w:sz w:val="24"/>
          <w:szCs w:val="24"/>
          <w:lang w:val="ro-RO"/>
        </w:rPr>
        <w:t>.</w:t>
      </w:r>
    </w:p>
    <w:p w14:paraId="11934649" w14:textId="77777777" w:rsidR="005A1CD9" w:rsidRDefault="005A1CD9" w:rsidP="002D6DBC">
      <w:pPr>
        <w:pStyle w:val="a4"/>
        <w:spacing w:after="0"/>
        <w:ind w:left="0"/>
        <w:contextualSpacing w:val="0"/>
        <w:jc w:val="center"/>
        <w:rPr>
          <w:sz w:val="24"/>
          <w:szCs w:val="24"/>
          <w:lang w:val="ro-RO"/>
        </w:rPr>
      </w:pPr>
      <w:r w:rsidRPr="00DD6056">
        <w:rPr>
          <w:noProof/>
        </w:rPr>
        <w:drawing>
          <wp:inline distT="0" distB="0" distL="0" distR="0" wp14:anchorId="6C8C8EC8" wp14:editId="46FED119">
            <wp:extent cx="5788550" cy="2316096"/>
            <wp:effectExtent l="0" t="0" r="3175" b="825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5799830" cy="2320609"/>
                    </a:xfrm>
                    <a:prstGeom prst="rect">
                      <a:avLst/>
                    </a:prstGeom>
                    <a:noFill/>
                    <a:ln>
                      <a:noFill/>
                    </a:ln>
                  </pic:spPr>
                </pic:pic>
              </a:graphicData>
            </a:graphic>
          </wp:inline>
        </w:drawing>
      </w:r>
    </w:p>
    <w:p w14:paraId="59FC0987" w14:textId="0AC741EB" w:rsidR="005A1CD9" w:rsidRPr="003A4DE9" w:rsidRDefault="003A4DE9" w:rsidP="004A3913">
      <w:pPr>
        <w:spacing w:before="120" w:after="0"/>
        <w:jc w:val="center"/>
        <w:rPr>
          <w:b/>
          <w:sz w:val="18"/>
          <w:szCs w:val="18"/>
          <w:lang w:val="ro-RO"/>
        </w:rPr>
      </w:pPr>
      <w:bookmarkStart w:id="81" w:name="_Toc128595799"/>
      <w:r w:rsidRPr="003A4DE9">
        <w:rPr>
          <w:b/>
          <w:sz w:val="18"/>
          <w:szCs w:val="18"/>
          <w:lang w:val="ro-RO"/>
        </w:rPr>
        <w:t xml:space="preserve">Figura </w:t>
      </w:r>
      <w:r w:rsidRPr="003A4DE9">
        <w:rPr>
          <w:b/>
          <w:sz w:val="18"/>
          <w:szCs w:val="18"/>
        </w:rPr>
        <w:fldChar w:fldCharType="begin"/>
      </w:r>
      <w:r w:rsidRPr="003A4DE9">
        <w:rPr>
          <w:b/>
          <w:sz w:val="18"/>
          <w:szCs w:val="18"/>
        </w:rPr>
        <w:instrText xml:space="preserve"> SEQ Figură \* ARABIC </w:instrText>
      </w:r>
      <w:r w:rsidRPr="003A4DE9">
        <w:rPr>
          <w:b/>
          <w:sz w:val="18"/>
          <w:szCs w:val="18"/>
        </w:rPr>
        <w:fldChar w:fldCharType="separate"/>
      </w:r>
      <w:r w:rsidR="006C2519">
        <w:rPr>
          <w:b/>
          <w:noProof/>
          <w:sz w:val="18"/>
          <w:szCs w:val="18"/>
        </w:rPr>
        <w:t>23</w:t>
      </w:r>
      <w:r w:rsidRPr="003A4DE9">
        <w:rPr>
          <w:b/>
          <w:sz w:val="18"/>
          <w:szCs w:val="18"/>
        </w:rPr>
        <w:fldChar w:fldCharType="end"/>
      </w:r>
      <w:r w:rsidR="005A1CD9" w:rsidRPr="003A4DE9">
        <w:rPr>
          <w:b/>
          <w:bCs/>
          <w:color w:val="000000"/>
          <w:sz w:val="18"/>
          <w:szCs w:val="18"/>
          <w:lang w:val="ro-RO"/>
        </w:rPr>
        <w:t>. Consumul specific de energie a apartamentelor seria „Hrusciovca”</w:t>
      </w:r>
      <w:bookmarkEnd w:id="81"/>
    </w:p>
    <w:p w14:paraId="350663EC" w14:textId="1CD2C25E" w:rsidR="005A1CD9" w:rsidRPr="004A3913" w:rsidRDefault="005A1CD9" w:rsidP="002D6DBC">
      <w:pPr>
        <w:pStyle w:val="a4"/>
        <w:spacing w:before="180" w:after="0"/>
        <w:ind w:left="0"/>
        <w:contextualSpacing w:val="0"/>
        <w:jc w:val="both"/>
        <w:rPr>
          <w:sz w:val="24"/>
          <w:szCs w:val="24"/>
          <w:lang w:val="ro-RO"/>
        </w:rPr>
      </w:pPr>
      <w:r w:rsidRPr="004A3913">
        <w:rPr>
          <w:sz w:val="24"/>
          <w:szCs w:val="24"/>
          <w:lang w:val="ro-RO"/>
        </w:rPr>
        <w:t>Din analiza figurii date constatăm, că apartamentele amplasate la mijloc</w:t>
      </w:r>
      <w:r w:rsidR="005F0ADF">
        <w:rPr>
          <w:sz w:val="24"/>
          <w:szCs w:val="24"/>
          <w:lang w:val="ro-RO"/>
        </w:rPr>
        <w:t>,</w:t>
      </w:r>
      <w:r w:rsidRPr="004A3913">
        <w:rPr>
          <w:sz w:val="24"/>
          <w:szCs w:val="24"/>
          <w:lang w:val="ro-RO"/>
        </w:rPr>
        <w:t xml:space="preserve"> pe etajele intermediare</w:t>
      </w:r>
      <w:r w:rsidR="005F0ADF">
        <w:rPr>
          <w:sz w:val="24"/>
          <w:szCs w:val="24"/>
          <w:lang w:val="ro-RO"/>
        </w:rPr>
        <w:t>,</w:t>
      </w:r>
      <w:r w:rsidRPr="004A3913">
        <w:rPr>
          <w:sz w:val="24"/>
          <w:szCs w:val="24"/>
          <w:lang w:val="ro-RO"/>
        </w:rPr>
        <w:t xml:space="preserve"> au cel mai mic consum de energie, practic de </w:t>
      </w:r>
      <w:r w:rsidRPr="004A3913">
        <w:rPr>
          <w:b/>
          <w:sz w:val="24"/>
          <w:szCs w:val="24"/>
          <w:lang w:val="ro-RO"/>
        </w:rPr>
        <w:t>2 ori mai mic</w:t>
      </w:r>
      <w:r w:rsidRPr="004A3913">
        <w:rPr>
          <w:sz w:val="24"/>
          <w:szCs w:val="24"/>
          <w:lang w:val="ro-RO"/>
        </w:rPr>
        <w:t xml:space="preserve"> ca media. Apartamentele amplasate la colţ</w:t>
      </w:r>
      <w:r w:rsidR="005F0ADF">
        <w:rPr>
          <w:sz w:val="24"/>
          <w:szCs w:val="24"/>
          <w:lang w:val="ro-RO"/>
        </w:rPr>
        <w:t>,</w:t>
      </w:r>
      <w:r w:rsidRPr="004A3913">
        <w:rPr>
          <w:sz w:val="24"/>
          <w:szCs w:val="24"/>
          <w:lang w:val="ro-RO"/>
        </w:rPr>
        <w:t xml:space="preserve"> la ultimul etaj</w:t>
      </w:r>
      <w:r w:rsidR="005F0ADF">
        <w:rPr>
          <w:sz w:val="24"/>
          <w:szCs w:val="24"/>
          <w:lang w:val="ro-RO"/>
        </w:rPr>
        <w:t>,</w:t>
      </w:r>
      <w:r w:rsidRPr="004A3913">
        <w:rPr>
          <w:sz w:val="24"/>
          <w:szCs w:val="24"/>
          <w:lang w:val="ro-RO"/>
        </w:rPr>
        <w:t xml:space="preserve"> au cel mai mare consum de energie, practic de </w:t>
      </w:r>
      <w:r w:rsidRPr="004A3913">
        <w:rPr>
          <w:b/>
          <w:sz w:val="24"/>
          <w:szCs w:val="24"/>
          <w:lang w:val="ro-RO"/>
        </w:rPr>
        <w:t>2 ori mai mare</w:t>
      </w:r>
      <w:r w:rsidRPr="004A3913">
        <w:rPr>
          <w:sz w:val="24"/>
          <w:szCs w:val="24"/>
          <w:lang w:val="ro-RO"/>
        </w:rPr>
        <w:t xml:space="preserve"> ca media consumului. Astfel, diferenţa cea mai mare de consum este de </w:t>
      </w:r>
      <w:r w:rsidRPr="004A3913">
        <w:rPr>
          <w:b/>
          <w:sz w:val="24"/>
          <w:szCs w:val="24"/>
          <w:lang w:val="ro-RO"/>
        </w:rPr>
        <w:t>4 ori</w:t>
      </w:r>
      <w:r w:rsidRPr="004A3913">
        <w:rPr>
          <w:sz w:val="24"/>
          <w:szCs w:val="24"/>
          <w:lang w:val="ro-RO"/>
        </w:rPr>
        <w:t xml:space="preserve">. </w:t>
      </w:r>
    </w:p>
    <w:p w14:paraId="51343371" w14:textId="77777777" w:rsidR="005A1CD9" w:rsidRPr="004A3913" w:rsidRDefault="005A1CD9" w:rsidP="004A3913">
      <w:pPr>
        <w:pStyle w:val="a4"/>
        <w:spacing w:before="120" w:after="0"/>
        <w:ind w:left="0"/>
        <w:contextualSpacing w:val="0"/>
        <w:jc w:val="both"/>
        <w:rPr>
          <w:sz w:val="24"/>
          <w:szCs w:val="24"/>
          <w:lang w:val="ro-RO"/>
        </w:rPr>
      </w:pPr>
      <w:r w:rsidRPr="004A3913">
        <w:rPr>
          <w:sz w:val="24"/>
          <w:szCs w:val="24"/>
          <w:lang w:val="ro-RO"/>
        </w:rPr>
        <w:t xml:space="preserve">Din aceste considerente, repartizarea uniformă a consumurilor de energie între toţi locatarii este un </w:t>
      </w:r>
      <w:r w:rsidRPr="004A3913">
        <w:rPr>
          <w:b/>
          <w:sz w:val="24"/>
          <w:szCs w:val="24"/>
          <w:lang w:val="ro-RO"/>
        </w:rPr>
        <w:t>imperativ</w:t>
      </w:r>
      <w:r w:rsidRPr="004A3913">
        <w:rPr>
          <w:sz w:val="24"/>
          <w:szCs w:val="24"/>
          <w:lang w:val="ro-RO"/>
        </w:rPr>
        <w:t xml:space="preserve">. </w:t>
      </w:r>
    </w:p>
    <w:p w14:paraId="3CBD882F" w14:textId="648934A3" w:rsidR="005A1CD9" w:rsidRPr="004A3913" w:rsidRDefault="005A1CD9" w:rsidP="004A3913">
      <w:pPr>
        <w:pStyle w:val="a4"/>
        <w:spacing w:before="120" w:after="0"/>
        <w:ind w:left="0"/>
        <w:contextualSpacing w:val="0"/>
        <w:jc w:val="both"/>
        <w:rPr>
          <w:sz w:val="24"/>
          <w:szCs w:val="24"/>
          <w:lang w:val="ro-RO"/>
        </w:rPr>
      </w:pPr>
      <w:r w:rsidRPr="004A3913">
        <w:rPr>
          <w:sz w:val="24"/>
          <w:szCs w:val="24"/>
          <w:lang w:val="ro-RO"/>
        </w:rPr>
        <w:t>Datele specifice de consum pentru seria „</w:t>
      </w:r>
      <w:r w:rsidRPr="004A3913">
        <w:rPr>
          <w:b/>
          <w:sz w:val="24"/>
          <w:szCs w:val="24"/>
          <w:lang w:val="ro-RO"/>
        </w:rPr>
        <w:t>102</w:t>
      </w:r>
      <w:r w:rsidRPr="004A3913">
        <w:rPr>
          <w:sz w:val="24"/>
          <w:szCs w:val="24"/>
          <w:lang w:val="ro-RO"/>
        </w:rPr>
        <w:t xml:space="preserve">” sunt prezentate în tabelul </w:t>
      </w:r>
      <w:r w:rsidR="006C2519">
        <w:rPr>
          <w:sz w:val="24"/>
          <w:szCs w:val="24"/>
          <w:lang w:val="ro-RO"/>
        </w:rPr>
        <w:t>33</w:t>
      </w:r>
      <w:r w:rsidRPr="004A3913">
        <w:rPr>
          <w:sz w:val="24"/>
          <w:szCs w:val="24"/>
          <w:lang w:val="ro-RO"/>
        </w:rPr>
        <w:t>.</w:t>
      </w:r>
    </w:p>
    <w:p w14:paraId="7D6228B1" w14:textId="7F7BA66E" w:rsidR="005A1CD9" w:rsidRPr="0033587D" w:rsidRDefault="00A558E2" w:rsidP="0033587D">
      <w:pPr>
        <w:pStyle w:val="a4"/>
        <w:spacing w:before="120" w:after="60" w:line="240" w:lineRule="auto"/>
        <w:ind w:left="0"/>
        <w:contextualSpacing w:val="0"/>
        <w:jc w:val="both"/>
        <w:rPr>
          <w:b/>
          <w:sz w:val="24"/>
          <w:szCs w:val="24"/>
          <w:lang w:val="ro-RO"/>
        </w:rPr>
      </w:pPr>
      <w:bookmarkStart w:id="82" w:name="_Toc128595768"/>
      <w:r w:rsidRPr="00182901">
        <w:rPr>
          <w:b/>
          <w:color w:val="000000"/>
          <w:lang w:val="ro-RO"/>
        </w:rPr>
        <w:t xml:space="preserve">Tabelul </w:t>
      </w:r>
      <w:r w:rsidRPr="00182901">
        <w:rPr>
          <w:b/>
          <w:color w:val="000000"/>
          <w:lang w:val="ro-RO"/>
        </w:rPr>
        <w:fldChar w:fldCharType="begin"/>
      </w:r>
      <w:r w:rsidRPr="00182901">
        <w:rPr>
          <w:b/>
          <w:color w:val="000000"/>
          <w:lang w:val="ro-RO"/>
        </w:rPr>
        <w:instrText xml:space="preserve"> SEQ Tabel \* ARABIC </w:instrText>
      </w:r>
      <w:r w:rsidRPr="00182901">
        <w:rPr>
          <w:b/>
          <w:color w:val="000000"/>
          <w:lang w:val="ro-RO"/>
        </w:rPr>
        <w:fldChar w:fldCharType="separate"/>
      </w:r>
      <w:r w:rsidR="006C2519">
        <w:rPr>
          <w:b/>
          <w:noProof/>
          <w:color w:val="000000"/>
          <w:lang w:val="ro-RO"/>
        </w:rPr>
        <w:t>33</w:t>
      </w:r>
      <w:r w:rsidRPr="00182901">
        <w:rPr>
          <w:b/>
          <w:color w:val="000000"/>
          <w:lang w:val="ro-RO"/>
        </w:rPr>
        <w:fldChar w:fldCharType="end"/>
      </w:r>
      <w:r w:rsidRPr="00182901">
        <w:rPr>
          <w:b/>
          <w:color w:val="000000"/>
          <w:lang w:val="ro-RO"/>
        </w:rPr>
        <w:t>.</w:t>
      </w:r>
      <w:r w:rsidRPr="00353CB2">
        <w:rPr>
          <w:b/>
          <w:bCs/>
          <w:color w:val="000000"/>
          <w:szCs w:val="32"/>
          <w:lang w:val="ro-RO"/>
        </w:rPr>
        <w:t xml:space="preserve"> </w:t>
      </w:r>
      <w:r w:rsidR="005A1CD9" w:rsidRPr="00A558E2">
        <w:rPr>
          <w:lang w:val="ro-RO"/>
        </w:rPr>
        <w:t xml:space="preserve"> </w:t>
      </w:r>
      <w:r w:rsidR="005A1CD9" w:rsidRPr="0033587D">
        <w:rPr>
          <w:sz w:val="24"/>
          <w:szCs w:val="24"/>
          <w:lang w:val="ro-RO"/>
        </w:rPr>
        <w:t>Consumul specific de energie a apartamentelor seria „102”</w:t>
      </w:r>
      <w:bookmarkEnd w:id="82"/>
    </w:p>
    <w:tbl>
      <w:tblPr>
        <w:tblW w:w="4887"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34"/>
        <w:gridCol w:w="2404"/>
        <w:gridCol w:w="2404"/>
        <w:gridCol w:w="2293"/>
      </w:tblGrid>
      <w:tr w:rsidR="005A1CD9" w:rsidRPr="006E7AC2" w14:paraId="1666CEB8" w14:textId="77777777" w:rsidTr="0033587D">
        <w:tc>
          <w:tcPr>
            <w:tcW w:w="5000" w:type="pct"/>
            <w:gridSpan w:val="4"/>
            <w:shd w:val="clear" w:color="auto" w:fill="FFFFCC"/>
            <w:noWrap/>
            <w:vAlign w:val="bottom"/>
          </w:tcPr>
          <w:p w14:paraId="39C00404" w14:textId="27075EE5" w:rsidR="005A1CD9" w:rsidRPr="006E7AC2" w:rsidRDefault="005A1CD9" w:rsidP="0033587D">
            <w:pPr>
              <w:spacing w:before="60" w:after="60" w:line="240" w:lineRule="auto"/>
              <w:jc w:val="center"/>
              <w:rPr>
                <w:rFonts w:ascii="Calibri" w:eastAsia="Times New Roman" w:hAnsi="Calibri" w:cs="Calibri"/>
                <w:b/>
                <w:color w:val="000000"/>
                <w:lang w:val="ro-RO"/>
              </w:rPr>
            </w:pPr>
            <w:r w:rsidRPr="006E7AC2">
              <w:rPr>
                <w:rFonts w:ascii="Calibri" w:eastAsia="Times New Roman" w:hAnsi="Calibri" w:cs="Calibri"/>
                <w:b/>
                <w:color w:val="000000"/>
                <w:lang w:val="ro-RO"/>
              </w:rPr>
              <w:t>Necesarul specific (m</w:t>
            </w:r>
            <w:r w:rsidRPr="0033587D">
              <w:rPr>
                <w:rFonts w:ascii="Calibri" w:eastAsia="Times New Roman" w:hAnsi="Calibri" w:cs="Calibri"/>
                <w:b/>
                <w:color w:val="000000"/>
                <w:vertAlign w:val="superscript"/>
                <w:lang w:val="ro-RO"/>
              </w:rPr>
              <w:t>2</w:t>
            </w:r>
            <w:r w:rsidRPr="006E7AC2">
              <w:rPr>
                <w:rFonts w:ascii="Calibri" w:eastAsia="Times New Roman" w:hAnsi="Calibri" w:cs="Calibri"/>
                <w:b/>
                <w:color w:val="000000"/>
                <w:lang w:val="ro-RO"/>
              </w:rPr>
              <w:t>) total sezon de încălzire, Gcal/</w:t>
            </w:r>
            <w:r w:rsidR="0033587D">
              <w:rPr>
                <w:rFonts w:ascii="Calibri" w:eastAsia="Times New Roman" w:hAnsi="Calibri" w:cs="Calibri"/>
                <w:b/>
                <w:color w:val="000000"/>
                <w:lang w:val="ro-RO"/>
              </w:rPr>
              <w:t>(</w:t>
            </w:r>
            <w:r w:rsidRPr="006E7AC2">
              <w:rPr>
                <w:rFonts w:ascii="Calibri" w:eastAsia="Times New Roman" w:hAnsi="Calibri" w:cs="Calibri"/>
                <w:b/>
                <w:color w:val="000000"/>
                <w:lang w:val="ro-RO"/>
              </w:rPr>
              <w:t>m</w:t>
            </w:r>
            <w:r w:rsidRPr="0033587D">
              <w:rPr>
                <w:rFonts w:ascii="Calibri" w:eastAsia="Times New Roman" w:hAnsi="Calibri" w:cs="Calibri"/>
                <w:b/>
                <w:color w:val="000000"/>
                <w:vertAlign w:val="superscript"/>
                <w:lang w:val="ro-RO"/>
              </w:rPr>
              <w:t>2</w:t>
            </w:r>
            <w:r w:rsidR="0033587D">
              <w:rPr>
                <w:rFonts w:ascii="Calibri" w:eastAsia="Times New Roman" w:hAnsi="Calibri" w:cs="Calibri"/>
                <w:b/>
                <w:color w:val="000000"/>
                <w:lang w:val="ro-RO"/>
              </w:rPr>
              <w:t>·</w:t>
            </w:r>
            <w:r w:rsidRPr="006E7AC2">
              <w:rPr>
                <w:rFonts w:ascii="Calibri" w:eastAsia="Times New Roman" w:hAnsi="Calibri" w:cs="Calibri"/>
                <w:b/>
                <w:color w:val="000000"/>
                <w:lang w:val="ro-RO"/>
              </w:rPr>
              <w:t>an</w:t>
            </w:r>
            <w:r w:rsidR="0033587D">
              <w:rPr>
                <w:rFonts w:ascii="Calibri" w:eastAsia="Times New Roman" w:hAnsi="Calibri" w:cs="Calibri"/>
                <w:b/>
                <w:color w:val="000000"/>
                <w:lang w:val="ro-RO"/>
              </w:rPr>
              <w:t>)</w:t>
            </w:r>
          </w:p>
        </w:tc>
      </w:tr>
      <w:tr w:rsidR="005A1CD9" w:rsidRPr="0033587D" w14:paraId="2B28AC47" w14:textId="77777777" w:rsidTr="003C598B">
        <w:tc>
          <w:tcPr>
            <w:tcW w:w="1113" w:type="pct"/>
            <w:shd w:val="clear" w:color="auto" w:fill="FFFFCC"/>
            <w:noWrap/>
            <w:vAlign w:val="bottom"/>
            <w:hideMark/>
          </w:tcPr>
          <w:p w14:paraId="01152457" w14:textId="77777777" w:rsidR="005A1CD9" w:rsidRPr="0033587D" w:rsidRDefault="005A1CD9" w:rsidP="0033587D">
            <w:pPr>
              <w:spacing w:after="0" w:line="240" w:lineRule="auto"/>
              <w:jc w:val="center"/>
              <w:rPr>
                <w:rFonts w:ascii="Calibri" w:eastAsia="Times New Roman" w:hAnsi="Calibri" w:cs="Calibri"/>
                <w:b/>
                <w:bCs/>
                <w:color w:val="000000"/>
                <w:lang w:val="ro-RO"/>
              </w:rPr>
            </w:pPr>
            <w:r w:rsidRPr="0033587D">
              <w:rPr>
                <w:rFonts w:ascii="Calibri" w:eastAsia="Times New Roman" w:hAnsi="Calibri" w:cs="Calibri"/>
                <w:b/>
                <w:bCs/>
                <w:color w:val="000000"/>
                <w:lang w:val="ro-RO"/>
              </w:rPr>
              <w:t>Etajul</w:t>
            </w:r>
          </w:p>
        </w:tc>
        <w:tc>
          <w:tcPr>
            <w:tcW w:w="1316" w:type="pct"/>
            <w:shd w:val="clear" w:color="auto" w:fill="FFFFCC"/>
            <w:vAlign w:val="bottom"/>
            <w:hideMark/>
          </w:tcPr>
          <w:p w14:paraId="231FD9A0" w14:textId="77777777" w:rsidR="005A1CD9" w:rsidRPr="0033587D" w:rsidRDefault="005A1CD9" w:rsidP="0033587D">
            <w:pPr>
              <w:spacing w:after="0" w:line="240" w:lineRule="auto"/>
              <w:jc w:val="center"/>
              <w:rPr>
                <w:rFonts w:ascii="Calibri" w:eastAsia="Times New Roman" w:hAnsi="Calibri" w:cs="Calibri"/>
                <w:b/>
                <w:bCs/>
                <w:color w:val="000000"/>
                <w:lang w:val="ro-RO"/>
              </w:rPr>
            </w:pPr>
            <w:r w:rsidRPr="0033587D">
              <w:rPr>
                <w:rFonts w:ascii="Calibri" w:eastAsia="Times New Roman" w:hAnsi="Calibri" w:cs="Calibri"/>
                <w:b/>
                <w:bCs/>
                <w:color w:val="000000"/>
                <w:lang w:val="ro-RO"/>
              </w:rPr>
              <w:t>Apart. 1 (la colț)</w:t>
            </w:r>
          </w:p>
        </w:tc>
        <w:tc>
          <w:tcPr>
            <w:tcW w:w="1316" w:type="pct"/>
            <w:shd w:val="clear" w:color="auto" w:fill="FFFFCC"/>
            <w:vAlign w:val="bottom"/>
            <w:hideMark/>
          </w:tcPr>
          <w:p w14:paraId="17EC9590" w14:textId="77777777" w:rsidR="005A1CD9" w:rsidRPr="0033587D" w:rsidRDefault="005A1CD9" w:rsidP="0033587D">
            <w:pPr>
              <w:spacing w:after="0" w:line="240" w:lineRule="auto"/>
              <w:jc w:val="center"/>
              <w:rPr>
                <w:rFonts w:ascii="Calibri" w:eastAsia="Times New Roman" w:hAnsi="Calibri" w:cs="Calibri"/>
                <w:b/>
                <w:bCs/>
                <w:color w:val="000000"/>
                <w:lang w:val="ro-RO"/>
              </w:rPr>
            </w:pPr>
            <w:r w:rsidRPr="0033587D">
              <w:rPr>
                <w:rFonts w:ascii="Calibri" w:eastAsia="Times New Roman" w:hAnsi="Calibri" w:cs="Calibri"/>
                <w:b/>
                <w:bCs/>
                <w:color w:val="000000"/>
                <w:lang w:val="ro-RO"/>
              </w:rPr>
              <w:t>Apart. 2 (la mijloc)</w:t>
            </w:r>
          </w:p>
        </w:tc>
        <w:tc>
          <w:tcPr>
            <w:tcW w:w="1256" w:type="pct"/>
            <w:shd w:val="clear" w:color="auto" w:fill="FFFFCC"/>
            <w:vAlign w:val="bottom"/>
            <w:hideMark/>
          </w:tcPr>
          <w:p w14:paraId="6A326A66" w14:textId="77777777" w:rsidR="005A1CD9" w:rsidRPr="0033587D" w:rsidRDefault="005A1CD9" w:rsidP="0033587D">
            <w:pPr>
              <w:spacing w:after="0" w:line="240" w:lineRule="auto"/>
              <w:jc w:val="center"/>
              <w:rPr>
                <w:rFonts w:ascii="Calibri" w:eastAsia="Times New Roman" w:hAnsi="Calibri" w:cs="Calibri"/>
                <w:b/>
                <w:bCs/>
                <w:color w:val="000000"/>
                <w:lang w:val="ro-RO"/>
              </w:rPr>
            </w:pPr>
            <w:r w:rsidRPr="0033587D">
              <w:rPr>
                <w:rFonts w:ascii="Calibri" w:eastAsia="Times New Roman" w:hAnsi="Calibri" w:cs="Calibri"/>
                <w:b/>
                <w:bCs/>
                <w:color w:val="000000"/>
                <w:lang w:val="ro-RO"/>
              </w:rPr>
              <w:t>Apart. 3 (la mijloc)</w:t>
            </w:r>
          </w:p>
        </w:tc>
      </w:tr>
      <w:tr w:rsidR="003C598B" w:rsidRPr="006E7AC2" w14:paraId="3BC31B9C" w14:textId="77777777" w:rsidTr="003C598B">
        <w:tc>
          <w:tcPr>
            <w:tcW w:w="1113" w:type="pct"/>
            <w:shd w:val="clear" w:color="auto" w:fill="auto"/>
            <w:noWrap/>
            <w:vAlign w:val="bottom"/>
            <w:hideMark/>
          </w:tcPr>
          <w:p w14:paraId="5265DA16" w14:textId="77777777" w:rsidR="003C598B" w:rsidRPr="006E7AC2" w:rsidRDefault="003C598B" w:rsidP="003C598B">
            <w:pPr>
              <w:spacing w:after="0" w:line="240" w:lineRule="auto"/>
              <w:rPr>
                <w:rFonts w:ascii="Calibri" w:eastAsia="Times New Roman" w:hAnsi="Calibri" w:cs="Calibri"/>
                <w:color w:val="000000"/>
                <w:lang w:val="ro-RO"/>
              </w:rPr>
            </w:pPr>
            <w:r w:rsidRPr="006E7AC2">
              <w:rPr>
                <w:rFonts w:ascii="Calibri" w:eastAsia="Times New Roman" w:hAnsi="Calibri" w:cs="Calibri"/>
                <w:color w:val="000000"/>
                <w:lang w:val="ro-RO"/>
              </w:rPr>
              <w:t>Etajul 1</w:t>
            </w:r>
          </w:p>
        </w:tc>
        <w:tc>
          <w:tcPr>
            <w:tcW w:w="1316" w:type="pct"/>
            <w:shd w:val="clear" w:color="auto" w:fill="auto"/>
            <w:noWrap/>
            <w:vAlign w:val="bottom"/>
            <w:hideMark/>
          </w:tcPr>
          <w:p w14:paraId="286C63F9" w14:textId="54170CF7" w:rsidR="003C598B" w:rsidRPr="006E7AC2" w:rsidRDefault="003C598B" w:rsidP="003C598B">
            <w:pPr>
              <w:spacing w:after="0" w:line="240" w:lineRule="auto"/>
              <w:jc w:val="center"/>
              <w:rPr>
                <w:rFonts w:ascii="Calibri" w:eastAsia="Times New Roman" w:hAnsi="Calibri" w:cs="Calibri"/>
                <w:color w:val="000000"/>
                <w:lang w:val="ro-RO"/>
              </w:rPr>
            </w:pPr>
            <w:r w:rsidRPr="001009ED">
              <w:rPr>
                <w:rFonts w:ascii="Calibri" w:eastAsia="Times New Roman" w:hAnsi="Calibri" w:cs="Calibri"/>
                <w:color w:val="000000"/>
                <w:lang w:val="ro-RO"/>
              </w:rPr>
              <w:t>0</w:t>
            </w:r>
            <w:r>
              <w:rPr>
                <w:rFonts w:ascii="Calibri" w:eastAsia="Times New Roman" w:hAnsi="Calibri" w:cs="Calibri"/>
                <w:color w:val="000000"/>
                <w:lang w:val="ro-RO"/>
              </w:rPr>
              <w:t>,</w:t>
            </w:r>
            <w:r w:rsidRPr="001009ED">
              <w:rPr>
                <w:rFonts w:ascii="Calibri" w:eastAsia="Times New Roman" w:hAnsi="Calibri" w:cs="Calibri"/>
                <w:color w:val="000000"/>
                <w:lang w:val="ro-RO"/>
              </w:rPr>
              <w:t>130</w:t>
            </w:r>
          </w:p>
        </w:tc>
        <w:tc>
          <w:tcPr>
            <w:tcW w:w="1316" w:type="pct"/>
            <w:shd w:val="clear" w:color="auto" w:fill="auto"/>
            <w:noWrap/>
            <w:vAlign w:val="bottom"/>
            <w:hideMark/>
          </w:tcPr>
          <w:p w14:paraId="61440319" w14:textId="6235F9DF" w:rsidR="003C598B" w:rsidRPr="006E7AC2" w:rsidRDefault="003C598B" w:rsidP="003C598B">
            <w:pPr>
              <w:spacing w:after="0" w:line="240" w:lineRule="auto"/>
              <w:jc w:val="center"/>
              <w:rPr>
                <w:rFonts w:ascii="Calibri" w:eastAsia="Times New Roman" w:hAnsi="Calibri" w:cs="Calibri"/>
                <w:color w:val="000000"/>
                <w:lang w:val="ro-RO"/>
              </w:rPr>
            </w:pPr>
            <w:r w:rsidRPr="001009ED">
              <w:rPr>
                <w:rFonts w:ascii="Calibri" w:eastAsia="Times New Roman" w:hAnsi="Calibri" w:cs="Calibri"/>
                <w:color w:val="000000"/>
                <w:lang w:val="ro-RO"/>
              </w:rPr>
              <w:t>0</w:t>
            </w:r>
            <w:r>
              <w:rPr>
                <w:rFonts w:ascii="Calibri" w:eastAsia="Times New Roman" w:hAnsi="Calibri" w:cs="Calibri"/>
                <w:color w:val="000000"/>
                <w:lang w:val="ro-RO"/>
              </w:rPr>
              <w:t>,</w:t>
            </w:r>
            <w:r w:rsidRPr="001009ED">
              <w:rPr>
                <w:rFonts w:ascii="Calibri" w:eastAsia="Times New Roman" w:hAnsi="Calibri" w:cs="Calibri"/>
                <w:color w:val="000000"/>
                <w:lang w:val="ro-RO"/>
              </w:rPr>
              <w:t>079</w:t>
            </w:r>
          </w:p>
        </w:tc>
        <w:tc>
          <w:tcPr>
            <w:tcW w:w="1256" w:type="pct"/>
            <w:shd w:val="clear" w:color="auto" w:fill="auto"/>
            <w:noWrap/>
            <w:vAlign w:val="bottom"/>
            <w:hideMark/>
          </w:tcPr>
          <w:p w14:paraId="0937C667" w14:textId="1820F127" w:rsidR="003C598B" w:rsidRPr="006E7AC2" w:rsidRDefault="003C598B" w:rsidP="003C598B">
            <w:pPr>
              <w:spacing w:after="0" w:line="240" w:lineRule="auto"/>
              <w:jc w:val="center"/>
              <w:rPr>
                <w:rFonts w:ascii="Calibri" w:eastAsia="Times New Roman" w:hAnsi="Calibri" w:cs="Calibri"/>
                <w:color w:val="000000"/>
                <w:lang w:val="ro-RO"/>
              </w:rPr>
            </w:pPr>
            <w:r w:rsidRPr="001009ED">
              <w:rPr>
                <w:rFonts w:ascii="Calibri" w:eastAsia="Times New Roman" w:hAnsi="Calibri" w:cs="Calibri"/>
                <w:color w:val="000000"/>
                <w:lang w:val="ro-RO"/>
              </w:rPr>
              <w:t>0</w:t>
            </w:r>
            <w:r>
              <w:rPr>
                <w:rFonts w:ascii="Calibri" w:eastAsia="Times New Roman" w:hAnsi="Calibri" w:cs="Calibri"/>
                <w:color w:val="000000"/>
                <w:lang w:val="ro-RO"/>
              </w:rPr>
              <w:t>,</w:t>
            </w:r>
            <w:r w:rsidRPr="001009ED">
              <w:rPr>
                <w:rFonts w:ascii="Calibri" w:eastAsia="Times New Roman" w:hAnsi="Calibri" w:cs="Calibri"/>
                <w:color w:val="000000"/>
                <w:lang w:val="ro-RO"/>
              </w:rPr>
              <w:t>088</w:t>
            </w:r>
          </w:p>
        </w:tc>
      </w:tr>
      <w:tr w:rsidR="003C598B" w:rsidRPr="006E7AC2" w14:paraId="03230481" w14:textId="77777777" w:rsidTr="003C598B">
        <w:tc>
          <w:tcPr>
            <w:tcW w:w="1113" w:type="pct"/>
            <w:shd w:val="clear" w:color="auto" w:fill="auto"/>
            <w:noWrap/>
            <w:vAlign w:val="bottom"/>
            <w:hideMark/>
          </w:tcPr>
          <w:p w14:paraId="4707005F" w14:textId="77777777" w:rsidR="003C598B" w:rsidRPr="006E7AC2" w:rsidRDefault="003C598B" w:rsidP="003C598B">
            <w:pPr>
              <w:spacing w:after="0" w:line="240" w:lineRule="auto"/>
              <w:rPr>
                <w:rFonts w:ascii="Calibri" w:eastAsia="Times New Roman" w:hAnsi="Calibri" w:cs="Calibri"/>
                <w:color w:val="000000"/>
                <w:lang w:val="ro-RO"/>
              </w:rPr>
            </w:pPr>
            <w:r w:rsidRPr="006E7AC2">
              <w:rPr>
                <w:rFonts w:ascii="Calibri" w:eastAsia="Times New Roman" w:hAnsi="Calibri" w:cs="Calibri"/>
                <w:color w:val="000000"/>
                <w:lang w:val="ro-RO"/>
              </w:rPr>
              <w:t>Etajul 2</w:t>
            </w:r>
          </w:p>
        </w:tc>
        <w:tc>
          <w:tcPr>
            <w:tcW w:w="1316" w:type="pct"/>
            <w:shd w:val="clear" w:color="auto" w:fill="auto"/>
            <w:noWrap/>
            <w:vAlign w:val="bottom"/>
            <w:hideMark/>
          </w:tcPr>
          <w:p w14:paraId="72A60809" w14:textId="43377028" w:rsidR="003C598B" w:rsidRPr="006E7AC2" w:rsidRDefault="003C598B" w:rsidP="003C598B">
            <w:pPr>
              <w:spacing w:after="0" w:line="240" w:lineRule="auto"/>
              <w:jc w:val="center"/>
              <w:rPr>
                <w:rFonts w:ascii="Calibri" w:eastAsia="Times New Roman" w:hAnsi="Calibri" w:cs="Calibri"/>
                <w:color w:val="000000"/>
                <w:lang w:val="ro-RO"/>
              </w:rPr>
            </w:pPr>
            <w:r w:rsidRPr="001009ED">
              <w:rPr>
                <w:rFonts w:ascii="Calibri" w:eastAsia="Times New Roman" w:hAnsi="Calibri" w:cs="Calibri"/>
                <w:color w:val="000000"/>
                <w:lang w:val="ro-RO"/>
              </w:rPr>
              <w:t>0</w:t>
            </w:r>
            <w:r>
              <w:rPr>
                <w:rFonts w:ascii="Calibri" w:eastAsia="Times New Roman" w:hAnsi="Calibri" w:cs="Calibri"/>
                <w:color w:val="000000"/>
                <w:lang w:val="ro-RO"/>
              </w:rPr>
              <w:t>,</w:t>
            </w:r>
            <w:r w:rsidRPr="001009ED">
              <w:rPr>
                <w:rFonts w:ascii="Calibri" w:eastAsia="Times New Roman" w:hAnsi="Calibri" w:cs="Calibri"/>
                <w:color w:val="000000"/>
                <w:lang w:val="ro-RO"/>
              </w:rPr>
              <w:t>096</w:t>
            </w:r>
          </w:p>
        </w:tc>
        <w:tc>
          <w:tcPr>
            <w:tcW w:w="1316" w:type="pct"/>
            <w:shd w:val="clear" w:color="auto" w:fill="auto"/>
            <w:noWrap/>
            <w:vAlign w:val="bottom"/>
            <w:hideMark/>
          </w:tcPr>
          <w:p w14:paraId="668F4511" w14:textId="03933B29" w:rsidR="003C598B" w:rsidRPr="006E7AC2" w:rsidRDefault="003C598B" w:rsidP="003C598B">
            <w:pPr>
              <w:spacing w:after="0" w:line="240" w:lineRule="auto"/>
              <w:jc w:val="center"/>
              <w:rPr>
                <w:rFonts w:ascii="Calibri" w:eastAsia="Times New Roman" w:hAnsi="Calibri" w:cs="Calibri"/>
                <w:color w:val="000000"/>
                <w:lang w:val="ro-RO"/>
              </w:rPr>
            </w:pPr>
            <w:r w:rsidRPr="001009ED">
              <w:rPr>
                <w:rFonts w:ascii="Calibri" w:eastAsia="Times New Roman" w:hAnsi="Calibri" w:cs="Calibri"/>
                <w:color w:val="000000"/>
                <w:lang w:val="ro-RO"/>
              </w:rPr>
              <w:t>0</w:t>
            </w:r>
            <w:r>
              <w:rPr>
                <w:rFonts w:ascii="Calibri" w:eastAsia="Times New Roman" w:hAnsi="Calibri" w:cs="Calibri"/>
                <w:color w:val="000000"/>
                <w:lang w:val="ro-RO"/>
              </w:rPr>
              <w:t>,</w:t>
            </w:r>
            <w:r w:rsidRPr="001009ED">
              <w:rPr>
                <w:rFonts w:ascii="Calibri" w:eastAsia="Times New Roman" w:hAnsi="Calibri" w:cs="Calibri"/>
                <w:color w:val="000000"/>
                <w:lang w:val="ro-RO"/>
              </w:rPr>
              <w:t>045</w:t>
            </w:r>
          </w:p>
        </w:tc>
        <w:tc>
          <w:tcPr>
            <w:tcW w:w="1256" w:type="pct"/>
            <w:shd w:val="clear" w:color="auto" w:fill="auto"/>
            <w:noWrap/>
            <w:vAlign w:val="bottom"/>
            <w:hideMark/>
          </w:tcPr>
          <w:p w14:paraId="21598A80" w14:textId="408297D6" w:rsidR="003C598B" w:rsidRPr="006E7AC2" w:rsidRDefault="003C598B" w:rsidP="003C598B">
            <w:pPr>
              <w:spacing w:after="0" w:line="240" w:lineRule="auto"/>
              <w:jc w:val="center"/>
              <w:rPr>
                <w:rFonts w:ascii="Calibri" w:eastAsia="Times New Roman" w:hAnsi="Calibri" w:cs="Calibri"/>
                <w:color w:val="000000"/>
                <w:lang w:val="ro-RO"/>
              </w:rPr>
            </w:pPr>
            <w:r w:rsidRPr="001009ED">
              <w:rPr>
                <w:rFonts w:ascii="Calibri" w:eastAsia="Times New Roman" w:hAnsi="Calibri" w:cs="Calibri"/>
                <w:color w:val="000000"/>
                <w:lang w:val="ro-RO"/>
              </w:rPr>
              <w:t>0</w:t>
            </w:r>
            <w:r>
              <w:rPr>
                <w:rFonts w:ascii="Calibri" w:eastAsia="Times New Roman" w:hAnsi="Calibri" w:cs="Calibri"/>
                <w:color w:val="000000"/>
                <w:lang w:val="ro-RO"/>
              </w:rPr>
              <w:t>,</w:t>
            </w:r>
            <w:r w:rsidRPr="001009ED">
              <w:rPr>
                <w:rFonts w:ascii="Calibri" w:eastAsia="Times New Roman" w:hAnsi="Calibri" w:cs="Calibri"/>
                <w:color w:val="000000"/>
                <w:lang w:val="ro-RO"/>
              </w:rPr>
              <w:t>054</w:t>
            </w:r>
          </w:p>
        </w:tc>
      </w:tr>
      <w:tr w:rsidR="003C598B" w:rsidRPr="006E7AC2" w14:paraId="5121761E" w14:textId="77777777" w:rsidTr="003C598B">
        <w:tc>
          <w:tcPr>
            <w:tcW w:w="1113" w:type="pct"/>
            <w:shd w:val="clear" w:color="auto" w:fill="auto"/>
            <w:noWrap/>
            <w:vAlign w:val="bottom"/>
            <w:hideMark/>
          </w:tcPr>
          <w:p w14:paraId="71707E96" w14:textId="77777777" w:rsidR="003C598B" w:rsidRPr="006E7AC2" w:rsidRDefault="003C598B" w:rsidP="003C598B">
            <w:pPr>
              <w:spacing w:after="0" w:line="240" w:lineRule="auto"/>
              <w:rPr>
                <w:rFonts w:ascii="Calibri" w:eastAsia="Times New Roman" w:hAnsi="Calibri" w:cs="Calibri"/>
                <w:color w:val="000000"/>
                <w:lang w:val="ro-RO"/>
              </w:rPr>
            </w:pPr>
            <w:r w:rsidRPr="006E7AC2">
              <w:rPr>
                <w:rFonts w:ascii="Calibri" w:eastAsia="Times New Roman" w:hAnsi="Calibri" w:cs="Calibri"/>
                <w:color w:val="000000"/>
                <w:lang w:val="ro-RO"/>
              </w:rPr>
              <w:t>Etajul 3</w:t>
            </w:r>
          </w:p>
        </w:tc>
        <w:tc>
          <w:tcPr>
            <w:tcW w:w="1316" w:type="pct"/>
            <w:shd w:val="clear" w:color="auto" w:fill="auto"/>
            <w:noWrap/>
            <w:vAlign w:val="bottom"/>
            <w:hideMark/>
          </w:tcPr>
          <w:p w14:paraId="03B52367" w14:textId="5B2C9866" w:rsidR="003C598B" w:rsidRPr="006E7AC2" w:rsidRDefault="003C598B" w:rsidP="003C598B">
            <w:pPr>
              <w:spacing w:after="0" w:line="240" w:lineRule="auto"/>
              <w:jc w:val="center"/>
              <w:rPr>
                <w:rFonts w:ascii="Calibri" w:eastAsia="Times New Roman" w:hAnsi="Calibri" w:cs="Calibri"/>
                <w:color w:val="000000"/>
                <w:lang w:val="ro-RO"/>
              </w:rPr>
            </w:pPr>
            <w:r w:rsidRPr="001009ED">
              <w:rPr>
                <w:rFonts w:ascii="Calibri" w:eastAsia="Times New Roman" w:hAnsi="Calibri" w:cs="Calibri"/>
                <w:color w:val="000000"/>
                <w:lang w:val="ro-RO"/>
              </w:rPr>
              <w:t>0</w:t>
            </w:r>
            <w:r>
              <w:rPr>
                <w:rFonts w:ascii="Calibri" w:eastAsia="Times New Roman" w:hAnsi="Calibri" w:cs="Calibri"/>
                <w:color w:val="000000"/>
                <w:lang w:val="ro-RO"/>
              </w:rPr>
              <w:t>,</w:t>
            </w:r>
            <w:r w:rsidRPr="001009ED">
              <w:rPr>
                <w:rFonts w:ascii="Calibri" w:eastAsia="Times New Roman" w:hAnsi="Calibri" w:cs="Calibri"/>
                <w:color w:val="000000"/>
                <w:lang w:val="ro-RO"/>
              </w:rPr>
              <w:t>096</w:t>
            </w:r>
          </w:p>
        </w:tc>
        <w:tc>
          <w:tcPr>
            <w:tcW w:w="1316" w:type="pct"/>
            <w:shd w:val="clear" w:color="auto" w:fill="auto"/>
            <w:noWrap/>
            <w:vAlign w:val="bottom"/>
            <w:hideMark/>
          </w:tcPr>
          <w:p w14:paraId="571BE7FB" w14:textId="0DEDBB00" w:rsidR="003C598B" w:rsidRPr="006E7AC2" w:rsidRDefault="003C598B" w:rsidP="003C598B">
            <w:pPr>
              <w:spacing w:after="0" w:line="240" w:lineRule="auto"/>
              <w:jc w:val="center"/>
              <w:rPr>
                <w:rFonts w:ascii="Calibri" w:eastAsia="Times New Roman" w:hAnsi="Calibri" w:cs="Calibri"/>
                <w:color w:val="000000"/>
                <w:lang w:val="ro-RO"/>
              </w:rPr>
            </w:pPr>
            <w:r w:rsidRPr="001009ED">
              <w:rPr>
                <w:rFonts w:ascii="Calibri" w:eastAsia="Times New Roman" w:hAnsi="Calibri" w:cs="Calibri"/>
                <w:color w:val="000000"/>
                <w:lang w:val="ro-RO"/>
              </w:rPr>
              <w:t>0</w:t>
            </w:r>
            <w:r>
              <w:rPr>
                <w:rFonts w:ascii="Calibri" w:eastAsia="Times New Roman" w:hAnsi="Calibri" w:cs="Calibri"/>
                <w:color w:val="000000"/>
                <w:lang w:val="ro-RO"/>
              </w:rPr>
              <w:t>,</w:t>
            </w:r>
            <w:r w:rsidRPr="001009ED">
              <w:rPr>
                <w:rFonts w:ascii="Calibri" w:eastAsia="Times New Roman" w:hAnsi="Calibri" w:cs="Calibri"/>
                <w:color w:val="000000"/>
                <w:lang w:val="ro-RO"/>
              </w:rPr>
              <w:t>045</w:t>
            </w:r>
          </w:p>
        </w:tc>
        <w:tc>
          <w:tcPr>
            <w:tcW w:w="1256" w:type="pct"/>
            <w:shd w:val="clear" w:color="auto" w:fill="auto"/>
            <w:noWrap/>
            <w:vAlign w:val="bottom"/>
            <w:hideMark/>
          </w:tcPr>
          <w:p w14:paraId="649F5F8C" w14:textId="4BEA92A0" w:rsidR="003C598B" w:rsidRPr="006E7AC2" w:rsidRDefault="003C598B" w:rsidP="003C598B">
            <w:pPr>
              <w:spacing w:after="0" w:line="240" w:lineRule="auto"/>
              <w:jc w:val="center"/>
              <w:rPr>
                <w:rFonts w:ascii="Calibri" w:eastAsia="Times New Roman" w:hAnsi="Calibri" w:cs="Calibri"/>
                <w:color w:val="000000"/>
                <w:lang w:val="ro-RO"/>
              </w:rPr>
            </w:pPr>
            <w:r w:rsidRPr="001009ED">
              <w:rPr>
                <w:rFonts w:ascii="Calibri" w:eastAsia="Times New Roman" w:hAnsi="Calibri" w:cs="Calibri"/>
                <w:color w:val="000000"/>
                <w:lang w:val="ro-RO"/>
              </w:rPr>
              <w:t>0</w:t>
            </w:r>
            <w:r>
              <w:rPr>
                <w:rFonts w:ascii="Calibri" w:eastAsia="Times New Roman" w:hAnsi="Calibri" w:cs="Calibri"/>
                <w:color w:val="000000"/>
                <w:lang w:val="ro-RO"/>
              </w:rPr>
              <w:t>,</w:t>
            </w:r>
            <w:r w:rsidRPr="001009ED">
              <w:rPr>
                <w:rFonts w:ascii="Calibri" w:eastAsia="Times New Roman" w:hAnsi="Calibri" w:cs="Calibri"/>
                <w:color w:val="000000"/>
                <w:lang w:val="ro-RO"/>
              </w:rPr>
              <w:t>054</w:t>
            </w:r>
          </w:p>
        </w:tc>
      </w:tr>
      <w:tr w:rsidR="003C598B" w:rsidRPr="006E7AC2" w14:paraId="567F757A" w14:textId="77777777" w:rsidTr="003C598B">
        <w:tc>
          <w:tcPr>
            <w:tcW w:w="1113" w:type="pct"/>
            <w:shd w:val="clear" w:color="auto" w:fill="auto"/>
            <w:noWrap/>
            <w:vAlign w:val="bottom"/>
            <w:hideMark/>
          </w:tcPr>
          <w:p w14:paraId="0BBD4B32" w14:textId="77777777" w:rsidR="003C598B" w:rsidRPr="006E7AC2" w:rsidRDefault="003C598B" w:rsidP="003C598B">
            <w:pPr>
              <w:spacing w:after="0" w:line="240" w:lineRule="auto"/>
              <w:rPr>
                <w:rFonts w:ascii="Calibri" w:eastAsia="Times New Roman" w:hAnsi="Calibri" w:cs="Calibri"/>
                <w:color w:val="000000"/>
                <w:lang w:val="ro-RO"/>
              </w:rPr>
            </w:pPr>
            <w:r w:rsidRPr="006E7AC2">
              <w:rPr>
                <w:rFonts w:ascii="Calibri" w:eastAsia="Times New Roman" w:hAnsi="Calibri" w:cs="Calibri"/>
                <w:color w:val="000000"/>
                <w:lang w:val="ro-RO"/>
              </w:rPr>
              <w:t>Etajul 4</w:t>
            </w:r>
          </w:p>
        </w:tc>
        <w:tc>
          <w:tcPr>
            <w:tcW w:w="1316" w:type="pct"/>
            <w:shd w:val="clear" w:color="auto" w:fill="auto"/>
            <w:noWrap/>
            <w:vAlign w:val="bottom"/>
            <w:hideMark/>
          </w:tcPr>
          <w:p w14:paraId="77FA7F06" w14:textId="276D8C4C" w:rsidR="003C598B" w:rsidRPr="006E7AC2" w:rsidRDefault="003C598B" w:rsidP="003C598B">
            <w:pPr>
              <w:spacing w:after="0" w:line="240" w:lineRule="auto"/>
              <w:jc w:val="center"/>
              <w:rPr>
                <w:rFonts w:ascii="Calibri" w:eastAsia="Times New Roman" w:hAnsi="Calibri" w:cs="Calibri"/>
                <w:color w:val="000000"/>
                <w:lang w:val="ro-RO"/>
              </w:rPr>
            </w:pPr>
            <w:r w:rsidRPr="001009ED">
              <w:rPr>
                <w:rFonts w:ascii="Calibri" w:eastAsia="Times New Roman" w:hAnsi="Calibri" w:cs="Calibri"/>
                <w:color w:val="000000"/>
                <w:lang w:val="ro-RO"/>
              </w:rPr>
              <w:t>0</w:t>
            </w:r>
            <w:r>
              <w:rPr>
                <w:rFonts w:ascii="Calibri" w:eastAsia="Times New Roman" w:hAnsi="Calibri" w:cs="Calibri"/>
                <w:color w:val="000000"/>
                <w:lang w:val="ro-RO"/>
              </w:rPr>
              <w:t>,</w:t>
            </w:r>
            <w:r w:rsidRPr="001009ED">
              <w:rPr>
                <w:rFonts w:ascii="Calibri" w:eastAsia="Times New Roman" w:hAnsi="Calibri" w:cs="Calibri"/>
                <w:color w:val="000000"/>
                <w:lang w:val="ro-RO"/>
              </w:rPr>
              <w:t>096</w:t>
            </w:r>
          </w:p>
        </w:tc>
        <w:tc>
          <w:tcPr>
            <w:tcW w:w="1316" w:type="pct"/>
            <w:shd w:val="clear" w:color="auto" w:fill="auto"/>
            <w:noWrap/>
            <w:vAlign w:val="bottom"/>
            <w:hideMark/>
          </w:tcPr>
          <w:p w14:paraId="5FE7FC6B" w14:textId="550E7150" w:rsidR="003C598B" w:rsidRPr="006E7AC2" w:rsidRDefault="003C598B" w:rsidP="003C598B">
            <w:pPr>
              <w:spacing w:after="0" w:line="240" w:lineRule="auto"/>
              <w:jc w:val="center"/>
              <w:rPr>
                <w:rFonts w:ascii="Calibri" w:eastAsia="Times New Roman" w:hAnsi="Calibri" w:cs="Calibri"/>
                <w:color w:val="000000"/>
                <w:lang w:val="ro-RO"/>
              </w:rPr>
            </w:pPr>
            <w:r w:rsidRPr="001009ED">
              <w:rPr>
                <w:rFonts w:ascii="Calibri" w:eastAsia="Times New Roman" w:hAnsi="Calibri" w:cs="Calibri"/>
                <w:color w:val="000000"/>
                <w:lang w:val="ro-RO"/>
              </w:rPr>
              <w:t>0</w:t>
            </w:r>
            <w:r>
              <w:rPr>
                <w:rFonts w:ascii="Calibri" w:eastAsia="Times New Roman" w:hAnsi="Calibri" w:cs="Calibri"/>
                <w:color w:val="000000"/>
                <w:lang w:val="ro-RO"/>
              </w:rPr>
              <w:t>,</w:t>
            </w:r>
            <w:r w:rsidRPr="001009ED">
              <w:rPr>
                <w:rFonts w:ascii="Calibri" w:eastAsia="Times New Roman" w:hAnsi="Calibri" w:cs="Calibri"/>
                <w:color w:val="000000"/>
                <w:lang w:val="ro-RO"/>
              </w:rPr>
              <w:t>045</w:t>
            </w:r>
          </w:p>
        </w:tc>
        <w:tc>
          <w:tcPr>
            <w:tcW w:w="1256" w:type="pct"/>
            <w:shd w:val="clear" w:color="auto" w:fill="auto"/>
            <w:noWrap/>
            <w:vAlign w:val="bottom"/>
            <w:hideMark/>
          </w:tcPr>
          <w:p w14:paraId="61CB7CCB" w14:textId="64ACEBD4" w:rsidR="003C598B" w:rsidRPr="006E7AC2" w:rsidRDefault="003C598B" w:rsidP="003C598B">
            <w:pPr>
              <w:spacing w:after="0" w:line="240" w:lineRule="auto"/>
              <w:jc w:val="center"/>
              <w:rPr>
                <w:rFonts w:ascii="Calibri" w:eastAsia="Times New Roman" w:hAnsi="Calibri" w:cs="Calibri"/>
                <w:color w:val="000000"/>
                <w:lang w:val="ro-RO"/>
              </w:rPr>
            </w:pPr>
            <w:r w:rsidRPr="001009ED">
              <w:rPr>
                <w:rFonts w:ascii="Calibri" w:eastAsia="Times New Roman" w:hAnsi="Calibri" w:cs="Calibri"/>
                <w:color w:val="000000"/>
                <w:lang w:val="ro-RO"/>
              </w:rPr>
              <w:t>0</w:t>
            </w:r>
            <w:r>
              <w:rPr>
                <w:rFonts w:ascii="Calibri" w:eastAsia="Times New Roman" w:hAnsi="Calibri" w:cs="Calibri"/>
                <w:color w:val="000000"/>
                <w:lang w:val="ro-RO"/>
              </w:rPr>
              <w:t>,</w:t>
            </w:r>
            <w:r w:rsidRPr="001009ED">
              <w:rPr>
                <w:rFonts w:ascii="Calibri" w:eastAsia="Times New Roman" w:hAnsi="Calibri" w:cs="Calibri"/>
                <w:color w:val="000000"/>
                <w:lang w:val="ro-RO"/>
              </w:rPr>
              <w:t>054</w:t>
            </w:r>
          </w:p>
        </w:tc>
      </w:tr>
      <w:tr w:rsidR="003C598B" w:rsidRPr="006E7AC2" w14:paraId="726FD534" w14:textId="77777777" w:rsidTr="003C598B">
        <w:tc>
          <w:tcPr>
            <w:tcW w:w="1113" w:type="pct"/>
            <w:shd w:val="clear" w:color="auto" w:fill="auto"/>
            <w:noWrap/>
            <w:vAlign w:val="bottom"/>
            <w:hideMark/>
          </w:tcPr>
          <w:p w14:paraId="72CA9B37" w14:textId="77777777" w:rsidR="003C598B" w:rsidRPr="006E7AC2" w:rsidRDefault="003C598B" w:rsidP="003C598B">
            <w:pPr>
              <w:spacing w:after="0" w:line="240" w:lineRule="auto"/>
              <w:rPr>
                <w:rFonts w:ascii="Calibri" w:eastAsia="Times New Roman" w:hAnsi="Calibri" w:cs="Calibri"/>
                <w:color w:val="000000"/>
                <w:lang w:val="ro-RO"/>
              </w:rPr>
            </w:pPr>
            <w:r w:rsidRPr="006E7AC2">
              <w:rPr>
                <w:rFonts w:ascii="Calibri" w:eastAsia="Times New Roman" w:hAnsi="Calibri" w:cs="Calibri"/>
                <w:color w:val="000000"/>
                <w:lang w:val="ro-RO"/>
              </w:rPr>
              <w:t>Etajul 5</w:t>
            </w:r>
          </w:p>
        </w:tc>
        <w:tc>
          <w:tcPr>
            <w:tcW w:w="1316" w:type="pct"/>
            <w:shd w:val="clear" w:color="auto" w:fill="auto"/>
            <w:noWrap/>
            <w:vAlign w:val="bottom"/>
            <w:hideMark/>
          </w:tcPr>
          <w:p w14:paraId="61B17B46" w14:textId="24BB84FD" w:rsidR="003C598B" w:rsidRPr="006E7AC2" w:rsidRDefault="003C598B" w:rsidP="003C598B">
            <w:pPr>
              <w:spacing w:after="0" w:line="240" w:lineRule="auto"/>
              <w:jc w:val="center"/>
              <w:rPr>
                <w:rFonts w:ascii="Calibri" w:eastAsia="Times New Roman" w:hAnsi="Calibri" w:cs="Calibri"/>
                <w:color w:val="000000"/>
                <w:lang w:val="ro-RO"/>
              </w:rPr>
            </w:pPr>
            <w:r w:rsidRPr="001009ED">
              <w:rPr>
                <w:rFonts w:ascii="Calibri" w:eastAsia="Times New Roman" w:hAnsi="Calibri" w:cs="Calibri"/>
                <w:color w:val="000000"/>
                <w:lang w:val="ro-RO"/>
              </w:rPr>
              <w:t>0</w:t>
            </w:r>
            <w:r>
              <w:rPr>
                <w:rFonts w:ascii="Calibri" w:eastAsia="Times New Roman" w:hAnsi="Calibri" w:cs="Calibri"/>
                <w:color w:val="000000"/>
                <w:lang w:val="ro-RO"/>
              </w:rPr>
              <w:t>,</w:t>
            </w:r>
            <w:r w:rsidRPr="001009ED">
              <w:rPr>
                <w:rFonts w:ascii="Calibri" w:eastAsia="Times New Roman" w:hAnsi="Calibri" w:cs="Calibri"/>
                <w:color w:val="000000"/>
                <w:lang w:val="ro-RO"/>
              </w:rPr>
              <w:t>195</w:t>
            </w:r>
          </w:p>
        </w:tc>
        <w:tc>
          <w:tcPr>
            <w:tcW w:w="1316" w:type="pct"/>
            <w:shd w:val="clear" w:color="auto" w:fill="auto"/>
            <w:noWrap/>
            <w:vAlign w:val="bottom"/>
            <w:hideMark/>
          </w:tcPr>
          <w:p w14:paraId="70D314A7" w14:textId="4912D43B" w:rsidR="003C598B" w:rsidRPr="006E7AC2" w:rsidRDefault="003C598B" w:rsidP="003C598B">
            <w:pPr>
              <w:spacing w:after="0" w:line="240" w:lineRule="auto"/>
              <w:jc w:val="center"/>
              <w:rPr>
                <w:rFonts w:ascii="Calibri" w:eastAsia="Times New Roman" w:hAnsi="Calibri" w:cs="Calibri"/>
                <w:color w:val="000000"/>
                <w:lang w:val="ro-RO"/>
              </w:rPr>
            </w:pPr>
            <w:r w:rsidRPr="001009ED">
              <w:rPr>
                <w:rFonts w:ascii="Calibri" w:eastAsia="Times New Roman" w:hAnsi="Calibri" w:cs="Calibri"/>
                <w:color w:val="000000"/>
                <w:lang w:val="ro-RO"/>
              </w:rPr>
              <w:t>0</w:t>
            </w:r>
            <w:r>
              <w:rPr>
                <w:rFonts w:ascii="Calibri" w:eastAsia="Times New Roman" w:hAnsi="Calibri" w:cs="Calibri"/>
                <w:color w:val="000000"/>
                <w:lang w:val="ro-RO"/>
              </w:rPr>
              <w:t>,</w:t>
            </w:r>
            <w:r w:rsidRPr="001009ED">
              <w:rPr>
                <w:rFonts w:ascii="Calibri" w:eastAsia="Times New Roman" w:hAnsi="Calibri" w:cs="Calibri"/>
                <w:color w:val="000000"/>
                <w:lang w:val="ro-RO"/>
              </w:rPr>
              <w:t>144</w:t>
            </w:r>
          </w:p>
        </w:tc>
        <w:tc>
          <w:tcPr>
            <w:tcW w:w="1256" w:type="pct"/>
            <w:shd w:val="clear" w:color="auto" w:fill="auto"/>
            <w:noWrap/>
            <w:vAlign w:val="bottom"/>
            <w:hideMark/>
          </w:tcPr>
          <w:p w14:paraId="6CCC3DE8" w14:textId="1F5F6F84" w:rsidR="003C598B" w:rsidRPr="006E7AC2" w:rsidRDefault="003C598B" w:rsidP="003C598B">
            <w:pPr>
              <w:spacing w:after="0" w:line="240" w:lineRule="auto"/>
              <w:jc w:val="center"/>
              <w:rPr>
                <w:rFonts w:ascii="Calibri" w:eastAsia="Times New Roman" w:hAnsi="Calibri" w:cs="Calibri"/>
                <w:color w:val="000000"/>
                <w:lang w:val="ro-RO"/>
              </w:rPr>
            </w:pPr>
            <w:r w:rsidRPr="001009ED">
              <w:rPr>
                <w:rFonts w:ascii="Calibri" w:eastAsia="Times New Roman" w:hAnsi="Calibri" w:cs="Calibri"/>
                <w:color w:val="000000"/>
                <w:lang w:val="ro-RO"/>
              </w:rPr>
              <w:t>0</w:t>
            </w:r>
            <w:r>
              <w:rPr>
                <w:rFonts w:ascii="Calibri" w:eastAsia="Times New Roman" w:hAnsi="Calibri" w:cs="Calibri"/>
                <w:color w:val="000000"/>
                <w:lang w:val="ro-RO"/>
              </w:rPr>
              <w:t>,</w:t>
            </w:r>
            <w:r w:rsidRPr="001009ED">
              <w:rPr>
                <w:rFonts w:ascii="Calibri" w:eastAsia="Times New Roman" w:hAnsi="Calibri" w:cs="Calibri"/>
                <w:color w:val="000000"/>
                <w:lang w:val="ro-RO"/>
              </w:rPr>
              <w:t>152</w:t>
            </w:r>
          </w:p>
        </w:tc>
      </w:tr>
      <w:tr w:rsidR="005A1CD9" w:rsidRPr="006E7AC2" w14:paraId="52CD8716" w14:textId="77777777" w:rsidTr="003C598B">
        <w:tc>
          <w:tcPr>
            <w:tcW w:w="1113" w:type="pct"/>
            <w:shd w:val="clear" w:color="auto" w:fill="FFFFCC"/>
            <w:noWrap/>
            <w:vAlign w:val="bottom"/>
            <w:hideMark/>
          </w:tcPr>
          <w:p w14:paraId="475329B2" w14:textId="77777777" w:rsidR="005A1CD9" w:rsidRPr="006E7AC2" w:rsidRDefault="005A1CD9" w:rsidP="00D94A95">
            <w:pPr>
              <w:spacing w:after="0" w:line="240" w:lineRule="auto"/>
              <w:rPr>
                <w:rFonts w:ascii="Calibri" w:eastAsia="Times New Roman" w:hAnsi="Calibri" w:cs="Calibri"/>
                <w:b/>
                <w:color w:val="000000"/>
                <w:lang w:val="ro-RO"/>
              </w:rPr>
            </w:pPr>
            <w:r w:rsidRPr="006E7AC2">
              <w:rPr>
                <w:rFonts w:ascii="Calibri" w:eastAsia="Times New Roman" w:hAnsi="Calibri" w:cs="Calibri"/>
                <w:b/>
                <w:color w:val="000000"/>
                <w:lang w:val="ro-RO"/>
              </w:rPr>
              <w:t> Consum mediu</w:t>
            </w:r>
          </w:p>
        </w:tc>
        <w:tc>
          <w:tcPr>
            <w:tcW w:w="3887" w:type="pct"/>
            <w:gridSpan w:val="3"/>
            <w:shd w:val="clear" w:color="auto" w:fill="FFFFCC"/>
            <w:noWrap/>
            <w:vAlign w:val="bottom"/>
            <w:hideMark/>
          </w:tcPr>
          <w:p w14:paraId="5C736A9A" w14:textId="16C0D0C2" w:rsidR="005A1CD9" w:rsidRPr="006E7AC2" w:rsidRDefault="005A1CD9" w:rsidP="00D94A95">
            <w:pPr>
              <w:spacing w:after="0" w:line="240" w:lineRule="auto"/>
              <w:jc w:val="center"/>
              <w:rPr>
                <w:rFonts w:ascii="Calibri" w:eastAsia="Times New Roman" w:hAnsi="Calibri" w:cs="Calibri"/>
                <w:b/>
                <w:color w:val="000000"/>
                <w:lang w:val="ro-RO"/>
              </w:rPr>
            </w:pPr>
            <w:r w:rsidRPr="006E7AC2">
              <w:rPr>
                <w:rFonts w:ascii="Calibri" w:eastAsia="Times New Roman" w:hAnsi="Calibri" w:cs="Calibri"/>
                <w:b/>
                <w:color w:val="000000"/>
                <w:lang w:val="ro-RO"/>
              </w:rPr>
              <w:t>0</w:t>
            </w:r>
            <w:r w:rsidR="003C598B">
              <w:rPr>
                <w:rFonts w:ascii="Calibri" w:eastAsia="Times New Roman" w:hAnsi="Calibri" w:cs="Calibri"/>
                <w:b/>
                <w:color w:val="000000"/>
                <w:lang w:val="ro-RO"/>
              </w:rPr>
              <w:t>,</w:t>
            </w:r>
            <w:r w:rsidRPr="006E7AC2">
              <w:rPr>
                <w:rFonts w:ascii="Calibri" w:eastAsia="Times New Roman" w:hAnsi="Calibri" w:cs="Calibri"/>
                <w:b/>
                <w:color w:val="000000"/>
                <w:lang w:val="ro-RO"/>
              </w:rPr>
              <w:t>092</w:t>
            </w:r>
          </w:p>
        </w:tc>
      </w:tr>
    </w:tbl>
    <w:p w14:paraId="502A5AB0" w14:textId="10CEEF3B" w:rsidR="005A1CD9" w:rsidRDefault="005A1CD9" w:rsidP="002D6DBC">
      <w:pPr>
        <w:pStyle w:val="a4"/>
        <w:spacing w:before="120" w:after="0"/>
        <w:ind w:left="0"/>
        <w:contextualSpacing w:val="0"/>
        <w:jc w:val="both"/>
        <w:rPr>
          <w:sz w:val="24"/>
          <w:szCs w:val="24"/>
          <w:lang w:val="ro-RO"/>
        </w:rPr>
      </w:pPr>
      <w:r>
        <w:rPr>
          <w:sz w:val="24"/>
          <w:szCs w:val="24"/>
          <w:lang w:val="ro-RO"/>
        </w:rPr>
        <w:t xml:space="preserve">Reprezentarea grafică este dată </w:t>
      </w:r>
      <w:r w:rsidR="00594A17">
        <w:rPr>
          <w:sz w:val="24"/>
          <w:szCs w:val="24"/>
          <w:lang w:val="ro-RO"/>
        </w:rPr>
        <w:t>în</w:t>
      </w:r>
      <w:r>
        <w:rPr>
          <w:sz w:val="24"/>
          <w:szCs w:val="24"/>
          <w:lang w:val="ro-RO"/>
        </w:rPr>
        <w:t xml:space="preserve"> fig.</w:t>
      </w:r>
      <w:r w:rsidR="00594A17">
        <w:rPr>
          <w:sz w:val="24"/>
          <w:szCs w:val="24"/>
          <w:lang w:val="ro-RO"/>
        </w:rPr>
        <w:t xml:space="preserve"> </w:t>
      </w:r>
      <w:r w:rsidR="001F554A">
        <w:rPr>
          <w:sz w:val="24"/>
          <w:szCs w:val="24"/>
          <w:lang w:val="ro-RO"/>
        </w:rPr>
        <w:t>2</w:t>
      </w:r>
      <w:r w:rsidR="006C2519">
        <w:rPr>
          <w:sz w:val="24"/>
          <w:szCs w:val="24"/>
          <w:lang w:val="ro-RO"/>
        </w:rPr>
        <w:t>4</w:t>
      </w:r>
      <w:r>
        <w:rPr>
          <w:sz w:val="24"/>
          <w:szCs w:val="24"/>
          <w:lang w:val="ro-RO"/>
        </w:rPr>
        <w:t>.</w:t>
      </w:r>
    </w:p>
    <w:p w14:paraId="250C148E" w14:textId="77777777" w:rsidR="005A1CD9" w:rsidRDefault="005A1CD9" w:rsidP="002D6DBC">
      <w:pPr>
        <w:pStyle w:val="a4"/>
        <w:spacing w:after="0"/>
        <w:ind w:left="0"/>
        <w:contextualSpacing w:val="0"/>
        <w:jc w:val="center"/>
        <w:rPr>
          <w:sz w:val="24"/>
          <w:szCs w:val="24"/>
          <w:lang w:val="ro-RO"/>
        </w:rPr>
      </w:pPr>
      <w:r w:rsidRPr="00E71581">
        <w:rPr>
          <w:noProof/>
        </w:rPr>
        <w:lastRenderedPageBreak/>
        <w:drawing>
          <wp:inline distT="0" distB="0" distL="0" distR="0" wp14:anchorId="4BEAFE52" wp14:editId="76419B22">
            <wp:extent cx="5748793" cy="2577909"/>
            <wp:effectExtent l="0" t="0" r="4445"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5766781" cy="2585975"/>
                    </a:xfrm>
                    <a:prstGeom prst="rect">
                      <a:avLst/>
                    </a:prstGeom>
                    <a:noFill/>
                    <a:ln>
                      <a:noFill/>
                    </a:ln>
                  </pic:spPr>
                </pic:pic>
              </a:graphicData>
            </a:graphic>
          </wp:inline>
        </w:drawing>
      </w:r>
    </w:p>
    <w:p w14:paraId="5B7D55FD" w14:textId="69C3B054" w:rsidR="005A1CD9" w:rsidRPr="003A4DE9" w:rsidRDefault="003A4DE9" w:rsidP="002D6DBC">
      <w:pPr>
        <w:spacing w:before="60" w:after="0"/>
        <w:jc w:val="center"/>
        <w:rPr>
          <w:b/>
          <w:sz w:val="18"/>
          <w:szCs w:val="18"/>
          <w:lang w:val="ro-RO"/>
        </w:rPr>
      </w:pPr>
      <w:bookmarkStart w:id="83" w:name="_Toc128595800"/>
      <w:r w:rsidRPr="003A4DE9">
        <w:rPr>
          <w:b/>
          <w:sz w:val="18"/>
          <w:szCs w:val="18"/>
          <w:lang w:val="ro-RO"/>
        </w:rPr>
        <w:t xml:space="preserve">Figura </w:t>
      </w:r>
      <w:r w:rsidRPr="003A4DE9">
        <w:rPr>
          <w:b/>
          <w:sz w:val="18"/>
          <w:szCs w:val="18"/>
        </w:rPr>
        <w:fldChar w:fldCharType="begin"/>
      </w:r>
      <w:r w:rsidRPr="003A4DE9">
        <w:rPr>
          <w:b/>
          <w:sz w:val="18"/>
          <w:szCs w:val="18"/>
        </w:rPr>
        <w:instrText xml:space="preserve"> SEQ Figură \* ARABIC </w:instrText>
      </w:r>
      <w:r w:rsidRPr="003A4DE9">
        <w:rPr>
          <w:b/>
          <w:sz w:val="18"/>
          <w:szCs w:val="18"/>
        </w:rPr>
        <w:fldChar w:fldCharType="separate"/>
      </w:r>
      <w:r w:rsidR="006C2519">
        <w:rPr>
          <w:b/>
          <w:noProof/>
          <w:sz w:val="18"/>
          <w:szCs w:val="18"/>
        </w:rPr>
        <w:t>24</w:t>
      </w:r>
      <w:r w:rsidRPr="003A4DE9">
        <w:rPr>
          <w:b/>
          <w:sz w:val="18"/>
          <w:szCs w:val="18"/>
        </w:rPr>
        <w:fldChar w:fldCharType="end"/>
      </w:r>
      <w:r w:rsidR="005A1CD9" w:rsidRPr="003A4DE9">
        <w:rPr>
          <w:b/>
          <w:bCs/>
          <w:color w:val="000000"/>
          <w:sz w:val="18"/>
          <w:szCs w:val="18"/>
          <w:lang w:val="ro-RO"/>
        </w:rPr>
        <w:t>. Consumul specific de energie a apartamentelor seria „102”</w:t>
      </w:r>
      <w:bookmarkEnd w:id="83"/>
    </w:p>
    <w:p w14:paraId="4FD472FB" w14:textId="7A67F7BC" w:rsidR="005A1CD9" w:rsidRPr="00BE49D6" w:rsidRDefault="005A1CD9" w:rsidP="003C598B">
      <w:pPr>
        <w:pStyle w:val="a4"/>
        <w:spacing w:after="0"/>
        <w:ind w:left="0"/>
        <w:contextualSpacing w:val="0"/>
        <w:jc w:val="both"/>
        <w:rPr>
          <w:sz w:val="24"/>
          <w:szCs w:val="24"/>
          <w:lang w:val="ro-RO"/>
        </w:rPr>
      </w:pPr>
      <w:r w:rsidRPr="00BE49D6">
        <w:rPr>
          <w:sz w:val="24"/>
          <w:szCs w:val="24"/>
          <w:lang w:val="ro-RO"/>
        </w:rPr>
        <w:t>Datele specifice de consum pentru seria „</w:t>
      </w:r>
      <w:r>
        <w:rPr>
          <w:b/>
          <w:sz w:val="24"/>
          <w:szCs w:val="24"/>
          <w:lang w:val="ro-RO"/>
        </w:rPr>
        <w:t>135</w:t>
      </w:r>
      <w:r w:rsidRPr="00BE49D6">
        <w:rPr>
          <w:sz w:val="24"/>
          <w:szCs w:val="24"/>
          <w:lang w:val="ro-RO"/>
        </w:rPr>
        <w:t xml:space="preserve">” sunt prezentate în tabelul </w:t>
      </w:r>
      <w:r w:rsidR="001F554A">
        <w:rPr>
          <w:sz w:val="24"/>
          <w:szCs w:val="24"/>
          <w:lang w:val="ro-RO"/>
        </w:rPr>
        <w:t>3</w:t>
      </w:r>
      <w:r w:rsidR="006C2519">
        <w:rPr>
          <w:sz w:val="24"/>
          <w:szCs w:val="24"/>
          <w:lang w:val="ro-RO"/>
        </w:rPr>
        <w:t>4</w:t>
      </w:r>
      <w:r w:rsidRPr="00BE49D6">
        <w:rPr>
          <w:sz w:val="24"/>
          <w:szCs w:val="24"/>
          <w:lang w:val="ro-RO"/>
        </w:rPr>
        <w:t>.</w:t>
      </w:r>
    </w:p>
    <w:p w14:paraId="0C38898C" w14:textId="623F87EF" w:rsidR="005A1CD9" w:rsidRPr="002D6DBC" w:rsidRDefault="00A558E2" w:rsidP="003C598B">
      <w:pPr>
        <w:pStyle w:val="a4"/>
        <w:spacing w:before="120" w:after="60" w:line="240" w:lineRule="auto"/>
        <w:ind w:left="0"/>
        <w:contextualSpacing w:val="0"/>
        <w:jc w:val="both"/>
        <w:rPr>
          <w:b/>
          <w:sz w:val="24"/>
          <w:szCs w:val="24"/>
          <w:lang w:val="ro-RO"/>
        </w:rPr>
      </w:pPr>
      <w:bookmarkStart w:id="84" w:name="_Toc128595769"/>
      <w:r w:rsidRPr="00182901">
        <w:rPr>
          <w:b/>
          <w:color w:val="000000"/>
          <w:lang w:val="ro-RO"/>
        </w:rPr>
        <w:t xml:space="preserve">Tabelul </w:t>
      </w:r>
      <w:r w:rsidRPr="00182901">
        <w:rPr>
          <w:b/>
          <w:color w:val="000000"/>
          <w:lang w:val="ro-RO"/>
        </w:rPr>
        <w:fldChar w:fldCharType="begin"/>
      </w:r>
      <w:r w:rsidRPr="00182901">
        <w:rPr>
          <w:b/>
          <w:color w:val="000000"/>
          <w:lang w:val="ro-RO"/>
        </w:rPr>
        <w:instrText xml:space="preserve"> SEQ Tabel \* ARABIC </w:instrText>
      </w:r>
      <w:r w:rsidRPr="00182901">
        <w:rPr>
          <w:b/>
          <w:color w:val="000000"/>
          <w:lang w:val="ro-RO"/>
        </w:rPr>
        <w:fldChar w:fldCharType="separate"/>
      </w:r>
      <w:r w:rsidR="006C2519">
        <w:rPr>
          <w:b/>
          <w:noProof/>
          <w:color w:val="000000"/>
          <w:lang w:val="ro-RO"/>
        </w:rPr>
        <w:t>34</w:t>
      </w:r>
      <w:r w:rsidRPr="00182901">
        <w:rPr>
          <w:b/>
          <w:color w:val="000000"/>
          <w:lang w:val="ro-RO"/>
        </w:rPr>
        <w:fldChar w:fldCharType="end"/>
      </w:r>
      <w:r w:rsidRPr="00182901">
        <w:rPr>
          <w:b/>
          <w:color w:val="000000"/>
          <w:lang w:val="ro-RO"/>
        </w:rPr>
        <w:t>.</w:t>
      </w:r>
      <w:r w:rsidRPr="00353CB2">
        <w:rPr>
          <w:b/>
          <w:bCs/>
          <w:color w:val="000000"/>
          <w:szCs w:val="32"/>
          <w:lang w:val="ro-RO"/>
        </w:rPr>
        <w:t xml:space="preserve"> </w:t>
      </w:r>
      <w:r w:rsidR="005A1CD9" w:rsidRPr="00A558E2">
        <w:rPr>
          <w:lang w:val="ro-RO"/>
        </w:rPr>
        <w:t xml:space="preserve"> </w:t>
      </w:r>
      <w:r w:rsidR="005A1CD9" w:rsidRPr="002D6DBC">
        <w:rPr>
          <w:sz w:val="24"/>
          <w:szCs w:val="24"/>
          <w:lang w:val="ro-RO"/>
        </w:rPr>
        <w:t>Consumul specific de energie a apartamentelor seria „135”</w:t>
      </w:r>
      <w:bookmarkEnd w:id="84"/>
    </w:p>
    <w:tbl>
      <w:tblPr>
        <w:tblW w:w="4887"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33"/>
        <w:gridCol w:w="1739"/>
        <w:gridCol w:w="1959"/>
        <w:gridCol w:w="1959"/>
        <w:gridCol w:w="1845"/>
      </w:tblGrid>
      <w:tr w:rsidR="005A1CD9" w:rsidRPr="002D6DBC" w14:paraId="03B53047" w14:textId="77777777" w:rsidTr="002D6DBC">
        <w:tc>
          <w:tcPr>
            <w:tcW w:w="5000" w:type="pct"/>
            <w:gridSpan w:val="5"/>
            <w:shd w:val="clear" w:color="auto" w:fill="FFFFCC"/>
            <w:noWrap/>
            <w:vAlign w:val="bottom"/>
          </w:tcPr>
          <w:p w14:paraId="70017A13" w14:textId="71073A0D" w:rsidR="005A1CD9" w:rsidRPr="002D6DBC" w:rsidRDefault="005A1CD9" w:rsidP="002D6DBC">
            <w:pPr>
              <w:spacing w:before="60" w:after="60" w:line="240" w:lineRule="auto"/>
              <w:jc w:val="center"/>
              <w:rPr>
                <w:rFonts w:ascii="Calibri" w:eastAsia="Times New Roman" w:hAnsi="Calibri" w:cs="Calibri"/>
                <w:b/>
                <w:color w:val="000000"/>
                <w:lang w:val="ro-RO"/>
              </w:rPr>
            </w:pPr>
            <w:r w:rsidRPr="002D6DBC">
              <w:rPr>
                <w:rFonts w:ascii="Calibri" w:eastAsia="Times New Roman" w:hAnsi="Calibri" w:cs="Calibri"/>
                <w:b/>
                <w:color w:val="000000"/>
                <w:lang w:val="ro-RO"/>
              </w:rPr>
              <w:t>Necesarul specific (m</w:t>
            </w:r>
            <w:r w:rsidRPr="002D6DBC">
              <w:rPr>
                <w:rFonts w:ascii="Calibri" w:eastAsia="Times New Roman" w:hAnsi="Calibri" w:cs="Calibri"/>
                <w:b/>
                <w:color w:val="000000"/>
                <w:vertAlign w:val="superscript"/>
                <w:lang w:val="ro-RO"/>
              </w:rPr>
              <w:t>2</w:t>
            </w:r>
            <w:r w:rsidRPr="002D6DBC">
              <w:rPr>
                <w:rFonts w:ascii="Calibri" w:eastAsia="Times New Roman" w:hAnsi="Calibri" w:cs="Calibri"/>
                <w:b/>
                <w:color w:val="000000"/>
                <w:lang w:val="ro-RO"/>
              </w:rPr>
              <w:t>) total sezon de încălzire, Gcal/</w:t>
            </w:r>
            <w:r w:rsidR="002D6DBC">
              <w:rPr>
                <w:rFonts w:ascii="Calibri" w:eastAsia="Times New Roman" w:hAnsi="Calibri" w:cs="Calibri"/>
                <w:b/>
                <w:color w:val="000000"/>
                <w:lang w:val="ro-RO"/>
              </w:rPr>
              <w:t>(</w:t>
            </w:r>
            <w:r w:rsidRPr="002D6DBC">
              <w:rPr>
                <w:rFonts w:ascii="Calibri" w:eastAsia="Times New Roman" w:hAnsi="Calibri" w:cs="Calibri"/>
                <w:b/>
                <w:color w:val="000000"/>
                <w:lang w:val="ro-RO"/>
              </w:rPr>
              <w:t>m</w:t>
            </w:r>
            <w:r w:rsidRPr="002D6DBC">
              <w:rPr>
                <w:rFonts w:ascii="Calibri" w:eastAsia="Times New Roman" w:hAnsi="Calibri" w:cs="Calibri"/>
                <w:b/>
                <w:color w:val="000000"/>
                <w:vertAlign w:val="superscript"/>
                <w:lang w:val="ro-RO"/>
              </w:rPr>
              <w:t>2</w:t>
            </w:r>
            <w:r w:rsidR="002D6DBC">
              <w:rPr>
                <w:rFonts w:ascii="Calibri" w:eastAsia="Times New Roman" w:hAnsi="Calibri" w:cs="Calibri"/>
                <w:b/>
                <w:color w:val="000000"/>
                <w:lang w:val="ro-RO"/>
              </w:rPr>
              <w:t>·</w:t>
            </w:r>
            <w:r w:rsidRPr="002D6DBC">
              <w:rPr>
                <w:rFonts w:ascii="Calibri" w:eastAsia="Times New Roman" w:hAnsi="Calibri" w:cs="Calibri"/>
                <w:b/>
                <w:color w:val="000000"/>
                <w:lang w:val="ro-RO"/>
              </w:rPr>
              <w:t>an</w:t>
            </w:r>
            <w:r w:rsidR="002D6DBC">
              <w:rPr>
                <w:rFonts w:ascii="Calibri" w:eastAsia="Times New Roman" w:hAnsi="Calibri" w:cs="Calibri"/>
                <w:b/>
                <w:color w:val="000000"/>
                <w:lang w:val="ro-RO"/>
              </w:rPr>
              <w:t>)</w:t>
            </w:r>
          </w:p>
        </w:tc>
      </w:tr>
      <w:tr w:rsidR="005A1CD9" w:rsidRPr="002D6DBC" w14:paraId="5128F88A" w14:textId="77777777" w:rsidTr="002D6DBC">
        <w:tc>
          <w:tcPr>
            <w:tcW w:w="894" w:type="pct"/>
            <w:shd w:val="clear" w:color="auto" w:fill="FFFFCC"/>
            <w:noWrap/>
            <w:vAlign w:val="bottom"/>
            <w:hideMark/>
          </w:tcPr>
          <w:p w14:paraId="5909D38E" w14:textId="77777777" w:rsidR="005A1CD9" w:rsidRPr="002D6DBC" w:rsidRDefault="005A1CD9" w:rsidP="002D6DBC">
            <w:pPr>
              <w:spacing w:after="0" w:line="240" w:lineRule="auto"/>
              <w:jc w:val="center"/>
              <w:rPr>
                <w:rFonts w:ascii="Calibri" w:eastAsia="Times New Roman" w:hAnsi="Calibri" w:cs="Calibri"/>
                <w:b/>
                <w:color w:val="000000"/>
                <w:lang w:val="ro-RO"/>
              </w:rPr>
            </w:pPr>
            <w:r w:rsidRPr="002D6DBC">
              <w:rPr>
                <w:rFonts w:ascii="Calibri" w:eastAsia="Times New Roman" w:hAnsi="Calibri" w:cs="Calibri"/>
                <w:b/>
                <w:color w:val="000000"/>
                <w:lang w:val="ro-RO"/>
              </w:rPr>
              <w:t>Etajul</w:t>
            </w:r>
          </w:p>
        </w:tc>
        <w:tc>
          <w:tcPr>
            <w:tcW w:w="952" w:type="pct"/>
            <w:shd w:val="clear" w:color="auto" w:fill="FFFFCC"/>
            <w:vAlign w:val="bottom"/>
            <w:hideMark/>
          </w:tcPr>
          <w:p w14:paraId="6905DE87" w14:textId="77777777" w:rsidR="005A1CD9" w:rsidRPr="002D6DBC" w:rsidRDefault="005A1CD9" w:rsidP="002D6DBC">
            <w:pPr>
              <w:spacing w:after="0" w:line="240" w:lineRule="auto"/>
              <w:jc w:val="center"/>
              <w:rPr>
                <w:rFonts w:ascii="Calibri" w:eastAsia="Times New Roman" w:hAnsi="Calibri" w:cs="Calibri"/>
                <w:b/>
                <w:color w:val="000000"/>
                <w:lang w:val="ro-RO"/>
              </w:rPr>
            </w:pPr>
            <w:r w:rsidRPr="002D6DBC">
              <w:rPr>
                <w:rFonts w:ascii="Calibri" w:eastAsia="Times New Roman" w:hAnsi="Calibri" w:cs="Calibri"/>
                <w:b/>
                <w:color w:val="000000"/>
                <w:lang w:val="ro-RO"/>
              </w:rPr>
              <w:t xml:space="preserve">Apart. 1 </w:t>
            </w:r>
            <w:r w:rsidRPr="002D6DBC">
              <w:rPr>
                <w:rFonts w:ascii="Calibri" w:eastAsia="Times New Roman" w:hAnsi="Calibri" w:cs="Calibri"/>
                <w:b/>
                <w:color w:val="000000"/>
                <w:sz w:val="20"/>
                <w:szCs w:val="20"/>
                <w:lang w:val="ro-RO"/>
              </w:rPr>
              <w:t>(la colț)</w:t>
            </w:r>
          </w:p>
        </w:tc>
        <w:tc>
          <w:tcPr>
            <w:tcW w:w="1072" w:type="pct"/>
            <w:shd w:val="clear" w:color="auto" w:fill="FFFFCC"/>
            <w:vAlign w:val="bottom"/>
            <w:hideMark/>
          </w:tcPr>
          <w:p w14:paraId="2136C91F" w14:textId="77777777" w:rsidR="005A1CD9" w:rsidRPr="002D6DBC" w:rsidRDefault="005A1CD9" w:rsidP="002D6DBC">
            <w:pPr>
              <w:spacing w:after="0" w:line="240" w:lineRule="auto"/>
              <w:jc w:val="center"/>
              <w:rPr>
                <w:rFonts w:ascii="Calibri" w:eastAsia="Times New Roman" w:hAnsi="Calibri" w:cs="Calibri"/>
                <w:b/>
                <w:color w:val="000000"/>
                <w:lang w:val="ro-RO"/>
              </w:rPr>
            </w:pPr>
            <w:r w:rsidRPr="002D6DBC">
              <w:rPr>
                <w:rFonts w:ascii="Calibri" w:eastAsia="Times New Roman" w:hAnsi="Calibri" w:cs="Calibri"/>
                <w:b/>
                <w:color w:val="000000"/>
                <w:lang w:val="ro-RO"/>
              </w:rPr>
              <w:t xml:space="preserve">Apart. 2 </w:t>
            </w:r>
            <w:r w:rsidRPr="002D6DBC">
              <w:rPr>
                <w:rFonts w:ascii="Calibri" w:eastAsia="Times New Roman" w:hAnsi="Calibri" w:cs="Calibri"/>
                <w:b/>
                <w:color w:val="000000"/>
                <w:sz w:val="20"/>
                <w:szCs w:val="20"/>
                <w:lang w:val="ro-RO"/>
              </w:rPr>
              <w:t>(la mijloc)</w:t>
            </w:r>
          </w:p>
        </w:tc>
        <w:tc>
          <w:tcPr>
            <w:tcW w:w="1072" w:type="pct"/>
            <w:shd w:val="clear" w:color="auto" w:fill="FFFFCC"/>
            <w:vAlign w:val="bottom"/>
            <w:hideMark/>
          </w:tcPr>
          <w:p w14:paraId="4DCE6933" w14:textId="77777777" w:rsidR="005A1CD9" w:rsidRPr="002D6DBC" w:rsidRDefault="005A1CD9" w:rsidP="002D6DBC">
            <w:pPr>
              <w:spacing w:after="0" w:line="240" w:lineRule="auto"/>
              <w:jc w:val="center"/>
              <w:rPr>
                <w:rFonts w:ascii="Calibri" w:eastAsia="Times New Roman" w:hAnsi="Calibri" w:cs="Calibri"/>
                <w:b/>
                <w:color w:val="000000"/>
                <w:lang w:val="ro-RO"/>
              </w:rPr>
            </w:pPr>
            <w:r w:rsidRPr="002D6DBC">
              <w:rPr>
                <w:rFonts w:ascii="Calibri" w:eastAsia="Times New Roman" w:hAnsi="Calibri" w:cs="Calibri"/>
                <w:b/>
                <w:color w:val="000000"/>
                <w:lang w:val="ro-RO"/>
              </w:rPr>
              <w:t xml:space="preserve">Apart. 3 </w:t>
            </w:r>
            <w:r w:rsidRPr="002D6DBC">
              <w:rPr>
                <w:rFonts w:ascii="Calibri" w:eastAsia="Times New Roman" w:hAnsi="Calibri" w:cs="Calibri"/>
                <w:b/>
                <w:color w:val="000000"/>
                <w:sz w:val="20"/>
                <w:szCs w:val="20"/>
                <w:lang w:val="ro-RO"/>
              </w:rPr>
              <w:t>(la mijloc)</w:t>
            </w:r>
          </w:p>
        </w:tc>
        <w:tc>
          <w:tcPr>
            <w:tcW w:w="1011" w:type="pct"/>
            <w:shd w:val="clear" w:color="auto" w:fill="FFFFCC"/>
            <w:vAlign w:val="bottom"/>
            <w:hideMark/>
          </w:tcPr>
          <w:p w14:paraId="02A6B98D" w14:textId="77777777" w:rsidR="005A1CD9" w:rsidRPr="002D6DBC" w:rsidRDefault="005A1CD9" w:rsidP="002D6DBC">
            <w:pPr>
              <w:spacing w:after="0" w:line="240" w:lineRule="auto"/>
              <w:jc w:val="center"/>
              <w:rPr>
                <w:rFonts w:ascii="Calibri" w:eastAsia="Times New Roman" w:hAnsi="Calibri" w:cs="Calibri"/>
                <w:b/>
                <w:color w:val="000000"/>
                <w:lang w:val="ro-RO"/>
              </w:rPr>
            </w:pPr>
            <w:r w:rsidRPr="002D6DBC">
              <w:rPr>
                <w:rFonts w:ascii="Calibri" w:eastAsia="Times New Roman" w:hAnsi="Calibri" w:cs="Calibri"/>
                <w:b/>
                <w:color w:val="000000"/>
                <w:lang w:val="ro-RO"/>
              </w:rPr>
              <w:t xml:space="preserve">Apart. 4 </w:t>
            </w:r>
            <w:r w:rsidRPr="002D6DBC">
              <w:rPr>
                <w:rFonts w:ascii="Calibri" w:eastAsia="Times New Roman" w:hAnsi="Calibri" w:cs="Calibri"/>
                <w:b/>
                <w:color w:val="000000"/>
                <w:sz w:val="20"/>
                <w:szCs w:val="20"/>
                <w:lang w:val="ro-RO"/>
              </w:rPr>
              <w:t>(la mijloc)</w:t>
            </w:r>
          </w:p>
        </w:tc>
      </w:tr>
      <w:tr w:rsidR="005A1CD9" w:rsidRPr="00B1254F" w14:paraId="5497814A" w14:textId="77777777" w:rsidTr="002D6DBC">
        <w:tc>
          <w:tcPr>
            <w:tcW w:w="894" w:type="pct"/>
            <w:shd w:val="clear" w:color="auto" w:fill="auto"/>
            <w:noWrap/>
            <w:vAlign w:val="bottom"/>
            <w:hideMark/>
          </w:tcPr>
          <w:p w14:paraId="2BD3A752" w14:textId="77777777" w:rsidR="005A1CD9" w:rsidRPr="00B1254F" w:rsidRDefault="005A1CD9" w:rsidP="00D94A95">
            <w:pPr>
              <w:spacing w:after="0" w:line="240" w:lineRule="auto"/>
              <w:rPr>
                <w:rFonts w:ascii="Calibri" w:eastAsia="Times New Roman" w:hAnsi="Calibri" w:cs="Calibri"/>
                <w:color w:val="000000"/>
                <w:lang w:val="ro-RO"/>
              </w:rPr>
            </w:pPr>
            <w:r w:rsidRPr="00B1254F">
              <w:rPr>
                <w:rFonts w:ascii="Calibri" w:eastAsia="Times New Roman" w:hAnsi="Calibri" w:cs="Calibri"/>
                <w:color w:val="000000"/>
                <w:lang w:val="ro-RO"/>
              </w:rPr>
              <w:t>Etajul 1</w:t>
            </w:r>
          </w:p>
        </w:tc>
        <w:tc>
          <w:tcPr>
            <w:tcW w:w="952" w:type="pct"/>
            <w:shd w:val="clear" w:color="auto" w:fill="auto"/>
            <w:noWrap/>
            <w:vAlign w:val="bottom"/>
            <w:hideMark/>
          </w:tcPr>
          <w:p w14:paraId="71C6AF75" w14:textId="37848417" w:rsidR="005A1CD9" w:rsidRPr="00B1254F" w:rsidRDefault="005A1CD9" w:rsidP="002D6DBC">
            <w:pPr>
              <w:spacing w:after="0" w:line="240" w:lineRule="auto"/>
              <w:jc w:val="center"/>
              <w:rPr>
                <w:rFonts w:ascii="Calibri" w:eastAsia="Times New Roman" w:hAnsi="Calibri" w:cs="Calibri"/>
                <w:color w:val="000000"/>
                <w:lang w:val="ro-RO"/>
              </w:rPr>
            </w:pPr>
            <w:r w:rsidRPr="00B1254F">
              <w:rPr>
                <w:rFonts w:ascii="Calibri" w:eastAsia="Times New Roman" w:hAnsi="Calibri" w:cs="Calibri"/>
                <w:color w:val="000000"/>
                <w:lang w:val="ro-RO"/>
              </w:rPr>
              <w:t>0</w:t>
            </w:r>
            <w:r w:rsidR="007F475A">
              <w:rPr>
                <w:rFonts w:ascii="Calibri" w:eastAsia="Times New Roman" w:hAnsi="Calibri" w:cs="Calibri"/>
                <w:color w:val="000000"/>
                <w:lang w:val="ro-RO"/>
              </w:rPr>
              <w:t>,</w:t>
            </w:r>
            <w:r w:rsidRPr="00B1254F">
              <w:rPr>
                <w:rFonts w:ascii="Calibri" w:eastAsia="Times New Roman" w:hAnsi="Calibri" w:cs="Calibri"/>
                <w:color w:val="000000"/>
                <w:lang w:val="ro-RO"/>
              </w:rPr>
              <w:t>127</w:t>
            </w:r>
          </w:p>
        </w:tc>
        <w:tc>
          <w:tcPr>
            <w:tcW w:w="1072" w:type="pct"/>
            <w:shd w:val="clear" w:color="auto" w:fill="auto"/>
            <w:noWrap/>
            <w:vAlign w:val="bottom"/>
            <w:hideMark/>
          </w:tcPr>
          <w:p w14:paraId="6E45FDF5" w14:textId="71CC38A0" w:rsidR="005A1CD9" w:rsidRPr="00B1254F" w:rsidRDefault="005A1CD9" w:rsidP="002D6DBC">
            <w:pPr>
              <w:spacing w:after="0" w:line="240" w:lineRule="auto"/>
              <w:jc w:val="center"/>
              <w:rPr>
                <w:rFonts w:ascii="Calibri" w:eastAsia="Times New Roman" w:hAnsi="Calibri" w:cs="Calibri"/>
                <w:color w:val="000000"/>
                <w:lang w:val="ro-RO"/>
              </w:rPr>
            </w:pPr>
            <w:r w:rsidRPr="00B1254F">
              <w:rPr>
                <w:rFonts w:ascii="Calibri" w:eastAsia="Times New Roman" w:hAnsi="Calibri" w:cs="Calibri"/>
                <w:color w:val="000000"/>
                <w:lang w:val="ro-RO"/>
              </w:rPr>
              <w:t>0</w:t>
            </w:r>
            <w:r w:rsidR="007F475A">
              <w:rPr>
                <w:rFonts w:ascii="Calibri" w:eastAsia="Times New Roman" w:hAnsi="Calibri" w:cs="Calibri"/>
                <w:color w:val="000000"/>
                <w:lang w:val="ro-RO"/>
              </w:rPr>
              <w:t>,</w:t>
            </w:r>
            <w:r w:rsidRPr="00B1254F">
              <w:rPr>
                <w:rFonts w:ascii="Calibri" w:eastAsia="Times New Roman" w:hAnsi="Calibri" w:cs="Calibri"/>
                <w:color w:val="000000"/>
                <w:lang w:val="ro-RO"/>
              </w:rPr>
              <w:t>105</w:t>
            </w:r>
          </w:p>
        </w:tc>
        <w:tc>
          <w:tcPr>
            <w:tcW w:w="1072" w:type="pct"/>
            <w:shd w:val="clear" w:color="auto" w:fill="auto"/>
            <w:noWrap/>
            <w:vAlign w:val="bottom"/>
            <w:hideMark/>
          </w:tcPr>
          <w:p w14:paraId="0E2C93EC" w14:textId="42A53CE6" w:rsidR="005A1CD9" w:rsidRPr="00B1254F" w:rsidRDefault="005A1CD9" w:rsidP="002D6DBC">
            <w:pPr>
              <w:spacing w:after="0" w:line="240" w:lineRule="auto"/>
              <w:jc w:val="center"/>
              <w:rPr>
                <w:rFonts w:ascii="Calibri" w:eastAsia="Times New Roman" w:hAnsi="Calibri" w:cs="Calibri"/>
                <w:color w:val="000000"/>
                <w:lang w:val="ro-RO"/>
              </w:rPr>
            </w:pPr>
            <w:r w:rsidRPr="00B1254F">
              <w:rPr>
                <w:rFonts w:ascii="Calibri" w:eastAsia="Times New Roman" w:hAnsi="Calibri" w:cs="Calibri"/>
                <w:color w:val="000000"/>
                <w:lang w:val="ro-RO"/>
              </w:rPr>
              <w:t>0</w:t>
            </w:r>
            <w:r w:rsidR="007F475A">
              <w:rPr>
                <w:rFonts w:ascii="Calibri" w:eastAsia="Times New Roman" w:hAnsi="Calibri" w:cs="Calibri"/>
                <w:color w:val="000000"/>
                <w:lang w:val="ro-RO"/>
              </w:rPr>
              <w:t>,</w:t>
            </w:r>
            <w:r w:rsidRPr="00B1254F">
              <w:rPr>
                <w:rFonts w:ascii="Calibri" w:eastAsia="Times New Roman" w:hAnsi="Calibri" w:cs="Calibri"/>
                <w:color w:val="000000"/>
                <w:lang w:val="ro-RO"/>
              </w:rPr>
              <w:t>105</w:t>
            </w:r>
          </w:p>
        </w:tc>
        <w:tc>
          <w:tcPr>
            <w:tcW w:w="1011" w:type="pct"/>
            <w:shd w:val="clear" w:color="auto" w:fill="auto"/>
            <w:noWrap/>
            <w:vAlign w:val="bottom"/>
            <w:hideMark/>
          </w:tcPr>
          <w:p w14:paraId="5F337835" w14:textId="581E1740" w:rsidR="005A1CD9" w:rsidRPr="00B1254F" w:rsidRDefault="005A1CD9" w:rsidP="002D6DBC">
            <w:pPr>
              <w:spacing w:after="0" w:line="240" w:lineRule="auto"/>
              <w:jc w:val="center"/>
              <w:rPr>
                <w:rFonts w:ascii="Calibri" w:eastAsia="Times New Roman" w:hAnsi="Calibri" w:cs="Calibri"/>
                <w:color w:val="000000"/>
                <w:lang w:val="ro-RO"/>
              </w:rPr>
            </w:pPr>
            <w:r w:rsidRPr="00B1254F">
              <w:rPr>
                <w:rFonts w:ascii="Calibri" w:eastAsia="Times New Roman" w:hAnsi="Calibri" w:cs="Calibri"/>
                <w:color w:val="000000"/>
                <w:lang w:val="ro-RO"/>
              </w:rPr>
              <w:t>0</w:t>
            </w:r>
            <w:r w:rsidR="007F475A">
              <w:rPr>
                <w:rFonts w:ascii="Calibri" w:eastAsia="Times New Roman" w:hAnsi="Calibri" w:cs="Calibri"/>
                <w:color w:val="000000"/>
                <w:lang w:val="ro-RO"/>
              </w:rPr>
              <w:t>,</w:t>
            </w:r>
            <w:r w:rsidRPr="00B1254F">
              <w:rPr>
                <w:rFonts w:ascii="Calibri" w:eastAsia="Times New Roman" w:hAnsi="Calibri" w:cs="Calibri"/>
                <w:color w:val="000000"/>
                <w:lang w:val="ro-RO"/>
              </w:rPr>
              <w:t>096</w:t>
            </w:r>
          </w:p>
        </w:tc>
      </w:tr>
      <w:tr w:rsidR="005A1CD9" w:rsidRPr="00B1254F" w14:paraId="4C41B3D6" w14:textId="77777777" w:rsidTr="002D6DBC">
        <w:tc>
          <w:tcPr>
            <w:tcW w:w="894" w:type="pct"/>
            <w:shd w:val="clear" w:color="auto" w:fill="auto"/>
            <w:noWrap/>
            <w:vAlign w:val="bottom"/>
            <w:hideMark/>
          </w:tcPr>
          <w:p w14:paraId="5347CD45" w14:textId="77777777" w:rsidR="005A1CD9" w:rsidRPr="00B1254F" w:rsidRDefault="005A1CD9" w:rsidP="00D94A95">
            <w:pPr>
              <w:spacing w:after="0" w:line="240" w:lineRule="auto"/>
              <w:rPr>
                <w:rFonts w:ascii="Calibri" w:eastAsia="Times New Roman" w:hAnsi="Calibri" w:cs="Calibri"/>
                <w:color w:val="000000"/>
                <w:lang w:val="ro-RO"/>
              </w:rPr>
            </w:pPr>
            <w:r w:rsidRPr="00B1254F">
              <w:rPr>
                <w:rFonts w:ascii="Calibri" w:eastAsia="Times New Roman" w:hAnsi="Calibri" w:cs="Calibri"/>
                <w:color w:val="000000"/>
                <w:lang w:val="ro-RO"/>
              </w:rPr>
              <w:t>Etajul 2</w:t>
            </w:r>
          </w:p>
        </w:tc>
        <w:tc>
          <w:tcPr>
            <w:tcW w:w="952" w:type="pct"/>
            <w:shd w:val="clear" w:color="auto" w:fill="auto"/>
            <w:noWrap/>
            <w:vAlign w:val="bottom"/>
            <w:hideMark/>
          </w:tcPr>
          <w:p w14:paraId="049AC4A9" w14:textId="137C4A51" w:rsidR="005A1CD9" w:rsidRPr="00B1254F" w:rsidRDefault="005A1CD9" w:rsidP="002D6DBC">
            <w:pPr>
              <w:spacing w:after="0" w:line="240" w:lineRule="auto"/>
              <w:jc w:val="center"/>
              <w:rPr>
                <w:rFonts w:ascii="Calibri" w:eastAsia="Times New Roman" w:hAnsi="Calibri" w:cs="Calibri"/>
                <w:color w:val="000000"/>
                <w:lang w:val="ro-RO"/>
              </w:rPr>
            </w:pPr>
            <w:r w:rsidRPr="00B1254F">
              <w:rPr>
                <w:rFonts w:ascii="Calibri" w:eastAsia="Times New Roman" w:hAnsi="Calibri" w:cs="Calibri"/>
                <w:color w:val="000000"/>
                <w:lang w:val="ro-RO"/>
              </w:rPr>
              <w:t>0</w:t>
            </w:r>
            <w:r w:rsidR="007F475A">
              <w:rPr>
                <w:rFonts w:ascii="Calibri" w:eastAsia="Times New Roman" w:hAnsi="Calibri" w:cs="Calibri"/>
                <w:color w:val="000000"/>
                <w:lang w:val="ro-RO"/>
              </w:rPr>
              <w:t>,</w:t>
            </w:r>
            <w:r w:rsidRPr="00B1254F">
              <w:rPr>
                <w:rFonts w:ascii="Calibri" w:eastAsia="Times New Roman" w:hAnsi="Calibri" w:cs="Calibri"/>
                <w:color w:val="000000"/>
                <w:lang w:val="ro-RO"/>
              </w:rPr>
              <w:t>093</w:t>
            </w:r>
          </w:p>
        </w:tc>
        <w:tc>
          <w:tcPr>
            <w:tcW w:w="1072" w:type="pct"/>
            <w:shd w:val="clear" w:color="auto" w:fill="auto"/>
            <w:noWrap/>
            <w:vAlign w:val="bottom"/>
            <w:hideMark/>
          </w:tcPr>
          <w:p w14:paraId="40772CC9" w14:textId="223BC7E4" w:rsidR="005A1CD9" w:rsidRPr="00B1254F" w:rsidRDefault="005A1CD9" w:rsidP="002D6DBC">
            <w:pPr>
              <w:spacing w:after="0" w:line="240" w:lineRule="auto"/>
              <w:jc w:val="center"/>
              <w:rPr>
                <w:rFonts w:ascii="Calibri" w:eastAsia="Times New Roman" w:hAnsi="Calibri" w:cs="Calibri"/>
                <w:color w:val="000000"/>
                <w:lang w:val="ro-RO"/>
              </w:rPr>
            </w:pPr>
            <w:r w:rsidRPr="00B1254F">
              <w:rPr>
                <w:rFonts w:ascii="Calibri" w:eastAsia="Times New Roman" w:hAnsi="Calibri" w:cs="Calibri"/>
                <w:color w:val="000000"/>
                <w:lang w:val="ro-RO"/>
              </w:rPr>
              <w:t>0</w:t>
            </w:r>
            <w:r w:rsidR="007F475A">
              <w:rPr>
                <w:rFonts w:ascii="Calibri" w:eastAsia="Times New Roman" w:hAnsi="Calibri" w:cs="Calibri"/>
                <w:color w:val="000000"/>
                <w:lang w:val="ro-RO"/>
              </w:rPr>
              <w:t>,</w:t>
            </w:r>
            <w:r w:rsidRPr="00B1254F">
              <w:rPr>
                <w:rFonts w:ascii="Calibri" w:eastAsia="Times New Roman" w:hAnsi="Calibri" w:cs="Calibri"/>
                <w:color w:val="000000"/>
                <w:lang w:val="ro-RO"/>
              </w:rPr>
              <w:t>071</w:t>
            </w:r>
          </w:p>
        </w:tc>
        <w:tc>
          <w:tcPr>
            <w:tcW w:w="1072" w:type="pct"/>
            <w:shd w:val="clear" w:color="auto" w:fill="auto"/>
            <w:noWrap/>
            <w:vAlign w:val="bottom"/>
            <w:hideMark/>
          </w:tcPr>
          <w:p w14:paraId="36FDE6FF" w14:textId="6A702DB9" w:rsidR="005A1CD9" w:rsidRPr="00B1254F" w:rsidRDefault="005A1CD9" w:rsidP="002D6DBC">
            <w:pPr>
              <w:spacing w:after="0" w:line="240" w:lineRule="auto"/>
              <w:jc w:val="center"/>
              <w:rPr>
                <w:rFonts w:ascii="Calibri" w:eastAsia="Times New Roman" w:hAnsi="Calibri" w:cs="Calibri"/>
                <w:color w:val="000000"/>
                <w:lang w:val="ro-RO"/>
              </w:rPr>
            </w:pPr>
            <w:r w:rsidRPr="00B1254F">
              <w:rPr>
                <w:rFonts w:ascii="Calibri" w:eastAsia="Times New Roman" w:hAnsi="Calibri" w:cs="Calibri"/>
                <w:color w:val="000000"/>
                <w:lang w:val="ro-RO"/>
              </w:rPr>
              <w:t>0</w:t>
            </w:r>
            <w:r w:rsidR="007F475A">
              <w:rPr>
                <w:rFonts w:ascii="Calibri" w:eastAsia="Times New Roman" w:hAnsi="Calibri" w:cs="Calibri"/>
                <w:color w:val="000000"/>
                <w:lang w:val="ro-RO"/>
              </w:rPr>
              <w:t>,</w:t>
            </w:r>
            <w:r w:rsidRPr="00B1254F">
              <w:rPr>
                <w:rFonts w:ascii="Calibri" w:eastAsia="Times New Roman" w:hAnsi="Calibri" w:cs="Calibri"/>
                <w:color w:val="000000"/>
                <w:lang w:val="ro-RO"/>
              </w:rPr>
              <w:t>071</w:t>
            </w:r>
          </w:p>
        </w:tc>
        <w:tc>
          <w:tcPr>
            <w:tcW w:w="1011" w:type="pct"/>
            <w:shd w:val="clear" w:color="auto" w:fill="auto"/>
            <w:noWrap/>
            <w:vAlign w:val="bottom"/>
            <w:hideMark/>
          </w:tcPr>
          <w:p w14:paraId="4593A585" w14:textId="6C96FF60" w:rsidR="005A1CD9" w:rsidRPr="00B1254F" w:rsidRDefault="005A1CD9" w:rsidP="002D6DBC">
            <w:pPr>
              <w:spacing w:after="0" w:line="240" w:lineRule="auto"/>
              <w:jc w:val="center"/>
              <w:rPr>
                <w:rFonts w:ascii="Calibri" w:eastAsia="Times New Roman" w:hAnsi="Calibri" w:cs="Calibri"/>
                <w:color w:val="000000"/>
                <w:lang w:val="ro-RO"/>
              </w:rPr>
            </w:pPr>
            <w:r w:rsidRPr="00B1254F">
              <w:rPr>
                <w:rFonts w:ascii="Calibri" w:eastAsia="Times New Roman" w:hAnsi="Calibri" w:cs="Calibri"/>
                <w:color w:val="000000"/>
                <w:lang w:val="ro-RO"/>
              </w:rPr>
              <w:t>0</w:t>
            </w:r>
            <w:r w:rsidR="007F475A">
              <w:rPr>
                <w:rFonts w:ascii="Calibri" w:eastAsia="Times New Roman" w:hAnsi="Calibri" w:cs="Calibri"/>
                <w:color w:val="000000"/>
                <w:lang w:val="ro-RO"/>
              </w:rPr>
              <w:t>,</w:t>
            </w:r>
            <w:r w:rsidRPr="00B1254F">
              <w:rPr>
                <w:rFonts w:ascii="Calibri" w:eastAsia="Times New Roman" w:hAnsi="Calibri" w:cs="Calibri"/>
                <w:color w:val="000000"/>
                <w:lang w:val="ro-RO"/>
              </w:rPr>
              <w:t>062</w:t>
            </w:r>
          </w:p>
        </w:tc>
      </w:tr>
      <w:tr w:rsidR="005A1CD9" w:rsidRPr="00B1254F" w14:paraId="73B55242" w14:textId="77777777" w:rsidTr="002D6DBC">
        <w:tc>
          <w:tcPr>
            <w:tcW w:w="894" w:type="pct"/>
            <w:shd w:val="clear" w:color="auto" w:fill="auto"/>
            <w:noWrap/>
            <w:vAlign w:val="bottom"/>
            <w:hideMark/>
          </w:tcPr>
          <w:p w14:paraId="0F9CEE63" w14:textId="77777777" w:rsidR="005A1CD9" w:rsidRPr="00B1254F" w:rsidRDefault="005A1CD9" w:rsidP="00D94A95">
            <w:pPr>
              <w:spacing w:after="0" w:line="240" w:lineRule="auto"/>
              <w:rPr>
                <w:rFonts w:ascii="Calibri" w:eastAsia="Times New Roman" w:hAnsi="Calibri" w:cs="Calibri"/>
                <w:color w:val="000000"/>
                <w:lang w:val="ro-RO"/>
              </w:rPr>
            </w:pPr>
            <w:r w:rsidRPr="00B1254F">
              <w:rPr>
                <w:rFonts w:ascii="Calibri" w:eastAsia="Times New Roman" w:hAnsi="Calibri" w:cs="Calibri"/>
                <w:color w:val="000000"/>
                <w:lang w:val="ro-RO"/>
              </w:rPr>
              <w:t>Etajul 3</w:t>
            </w:r>
          </w:p>
        </w:tc>
        <w:tc>
          <w:tcPr>
            <w:tcW w:w="952" w:type="pct"/>
            <w:shd w:val="clear" w:color="auto" w:fill="auto"/>
            <w:noWrap/>
            <w:vAlign w:val="bottom"/>
            <w:hideMark/>
          </w:tcPr>
          <w:p w14:paraId="1272170C" w14:textId="77CFF8A9" w:rsidR="005A1CD9" w:rsidRPr="00B1254F" w:rsidRDefault="005A1CD9" w:rsidP="002D6DBC">
            <w:pPr>
              <w:spacing w:after="0" w:line="240" w:lineRule="auto"/>
              <w:jc w:val="center"/>
              <w:rPr>
                <w:rFonts w:ascii="Calibri" w:eastAsia="Times New Roman" w:hAnsi="Calibri" w:cs="Calibri"/>
                <w:color w:val="000000"/>
                <w:lang w:val="ro-RO"/>
              </w:rPr>
            </w:pPr>
            <w:r w:rsidRPr="00B1254F">
              <w:rPr>
                <w:rFonts w:ascii="Calibri" w:eastAsia="Times New Roman" w:hAnsi="Calibri" w:cs="Calibri"/>
                <w:color w:val="000000"/>
                <w:lang w:val="ro-RO"/>
              </w:rPr>
              <w:t>0</w:t>
            </w:r>
            <w:r w:rsidR="007F475A">
              <w:rPr>
                <w:rFonts w:ascii="Calibri" w:eastAsia="Times New Roman" w:hAnsi="Calibri" w:cs="Calibri"/>
                <w:color w:val="000000"/>
                <w:lang w:val="ro-RO"/>
              </w:rPr>
              <w:t>,</w:t>
            </w:r>
            <w:r w:rsidRPr="00B1254F">
              <w:rPr>
                <w:rFonts w:ascii="Calibri" w:eastAsia="Times New Roman" w:hAnsi="Calibri" w:cs="Calibri"/>
                <w:color w:val="000000"/>
                <w:lang w:val="ro-RO"/>
              </w:rPr>
              <w:t>093</w:t>
            </w:r>
          </w:p>
        </w:tc>
        <w:tc>
          <w:tcPr>
            <w:tcW w:w="1072" w:type="pct"/>
            <w:shd w:val="clear" w:color="auto" w:fill="auto"/>
            <w:noWrap/>
            <w:vAlign w:val="bottom"/>
            <w:hideMark/>
          </w:tcPr>
          <w:p w14:paraId="3DEADAFC" w14:textId="00837617" w:rsidR="005A1CD9" w:rsidRPr="00B1254F" w:rsidRDefault="005A1CD9" w:rsidP="002D6DBC">
            <w:pPr>
              <w:spacing w:after="0" w:line="240" w:lineRule="auto"/>
              <w:jc w:val="center"/>
              <w:rPr>
                <w:rFonts w:ascii="Calibri" w:eastAsia="Times New Roman" w:hAnsi="Calibri" w:cs="Calibri"/>
                <w:color w:val="000000"/>
                <w:lang w:val="ro-RO"/>
              </w:rPr>
            </w:pPr>
            <w:r w:rsidRPr="00B1254F">
              <w:rPr>
                <w:rFonts w:ascii="Calibri" w:eastAsia="Times New Roman" w:hAnsi="Calibri" w:cs="Calibri"/>
                <w:color w:val="000000"/>
                <w:lang w:val="ro-RO"/>
              </w:rPr>
              <w:t>0</w:t>
            </w:r>
            <w:r w:rsidR="007F475A">
              <w:rPr>
                <w:rFonts w:ascii="Calibri" w:eastAsia="Times New Roman" w:hAnsi="Calibri" w:cs="Calibri"/>
                <w:color w:val="000000"/>
                <w:lang w:val="ro-RO"/>
              </w:rPr>
              <w:t>,</w:t>
            </w:r>
            <w:r w:rsidRPr="00B1254F">
              <w:rPr>
                <w:rFonts w:ascii="Calibri" w:eastAsia="Times New Roman" w:hAnsi="Calibri" w:cs="Calibri"/>
                <w:color w:val="000000"/>
                <w:lang w:val="ro-RO"/>
              </w:rPr>
              <w:t>071</w:t>
            </w:r>
          </w:p>
        </w:tc>
        <w:tc>
          <w:tcPr>
            <w:tcW w:w="1072" w:type="pct"/>
            <w:shd w:val="clear" w:color="auto" w:fill="auto"/>
            <w:noWrap/>
            <w:vAlign w:val="bottom"/>
            <w:hideMark/>
          </w:tcPr>
          <w:p w14:paraId="75DFD527" w14:textId="4E560C39" w:rsidR="005A1CD9" w:rsidRPr="00B1254F" w:rsidRDefault="005A1CD9" w:rsidP="002D6DBC">
            <w:pPr>
              <w:spacing w:after="0" w:line="240" w:lineRule="auto"/>
              <w:jc w:val="center"/>
              <w:rPr>
                <w:rFonts w:ascii="Calibri" w:eastAsia="Times New Roman" w:hAnsi="Calibri" w:cs="Calibri"/>
                <w:color w:val="000000"/>
                <w:lang w:val="ro-RO"/>
              </w:rPr>
            </w:pPr>
            <w:r w:rsidRPr="00B1254F">
              <w:rPr>
                <w:rFonts w:ascii="Calibri" w:eastAsia="Times New Roman" w:hAnsi="Calibri" w:cs="Calibri"/>
                <w:color w:val="000000"/>
                <w:lang w:val="ro-RO"/>
              </w:rPr>
              <w:t>0</w:t>
            </w:r>
            <w:r w:rsidR="007F475A">
              <w:rPr>
                <w:rFonts w:ascii="Calibri" w:eastAsia="Times New Roman" w:hAnsi="Calibri" w:cs="Calibri"/>
                <w:color w:val="000000"/>
                <w:lang w:val="ro-RO"/>
              </w:rPr>
              <w:t>,</w:t>
            </w:r>
            <w:r w:rsidRPr="00B1254F">
              <w:rPr>
                <w:rFonts w:ascii="Calibri" w:eastAsia="Times New Roman" w:hAnsi="Calibri" w:cs="Calibri"/>
                <w:color w:val="000000"/>
                <w:lang w:val="ro-RO"/>
              </w:rPr>
              <w:t>071</w:t>
            </w:r>
          </w:p>
        </w:tc>
        <w:tc>
          <w:tcPr>
            <w:tcW w:w="1011" w:type="pct"/>
            <w:shd w:val="clear" w:color="auto" w:fill="auto"/>
            <w:noWrap/>
            <w:vAlign w:val="bottom"/>
            <w:hideMark/>
          </w:tcPr>
          <w:p w14:paraId="270130AE" w14:textId="561FC591" w:rsidR="005A1CD9" w:rsidRPr="00B1254F" w:rsidRDefault="005A1CD9" w:rsidP="002D6DBC">
            <w:pPr>
              <w:spacing w:after="0" w:line="240" w:lineRule="auto"/>
              <w:jc w:val="center"/>
              <w:rPr>
                <w:rFonts w:ascii="Calibri" w:eastAsia="Times New Roman" w:hAnsi="Calibri" w:cs="Calibri"/>
                <w:color w:val="000000"/>
                <w:lang w:val="ro-RO"/>
              </w:rPr>
            </w:pPr>
            <w:r w:rsidRPr="00B1254F">
              <w:rPr>
                <w:rFonts w:ascii="Calibri" w:eastAsia="Times New Roman" w:hAnsi="Calibri" w:cs="Calibri"/>
                <w:color w:val="000000"/>
                <w:lang w:val="ro-RO"/>
              </w:rPr>
              <w:t>0</w:t>
            </w:r>
            <w:r w:rsidR="007F475A">
              <w:rPr>
                <w:rFonts w:ascii="Calibri" w:eastAsia="Times New Roman" w:hAnsi="Calibri" w:cs="Calibri"/>
                <w:color w:val="000000"/>
                <w:lang w:val="ro-RO"/>
              </w:rPr>
              <w:t>,</w:t>
            </w:r>
            <w:r w:rsidRPr="00B1254F">
              <w:rPr>
                <w:rFonts w:ascii="Calibri" w:eastAsia="Times New Roman" w:hAnsi="Calibri" w:cs="Calibri"/>
                <w:color w:val="000000"/>
                <w:lang w:val="ro-RO"/>
              </w:rPr>
              <w:t>062</w:t>
            </w:r>
          </w:p>
        </w:tc>
      </w:tr>
      <w:tr w:rsidR="005A1CD9" w:rsidRPr="00B1254F" w14:paraId="597A4703" w14:textId="77777777" w:rsidTr="002D6DBC">
        <w:tc>
          <w:tcPr>
            <w:tcW w:w="894" w:type="pct"/>
            <w:shd w:val="clear" w:color="auto" w:fill="auto"/>
            <w:noWrap/>
            <w:vAlign w:val="bottom"/>
            <w:hideMark/>
          </w:tcPr>
          <w:p w14:paraId="0E21A005" w14:textId="77777777" w:rsidR="005A1CD9" w:rsidRPr="00B1254F" w:rsidRDefault="005A1CD9" w:rsidP="00D94A95">
            <w:pPr>
              <w:spacing w:after="0" w:line="240" w:lineRule="auto"/>
              <w:rPr>
                <w:rFonts w:ascii="Calibri" w:eastAsia="Times New Roman" w:hAnsi="Calibri" w:cs="Calibri"/>
                <w:color w:val="000000"/>
                <w:lang w:val="ro-RO"/>
              </w:rPr>
            </w:pPr>
            <w:r w:rsidRPr="00B1254F">
              <w:rPr>
                <w:rFonts w:ascii="Calibri" w:eastAsia="Times New Roman" w:hAnsi="Calibri" w:cs="Calibri"/>
                <w:color w:val="000000"/>
                <w:lang w:val="ro-RO"/>
              </w:rPr>
              <w:t>Etajul 4</w:t>
            </w:r>
          </w:p>
        </w:tc>
        <w:tc>
          <w:tcPr>
            <w:tcW w:w="952" w:type="pct"/>
            <w:shd w:val="clear" w:color="auto" w:fill="auto"/>
            <w:noWrap/>
            <w:vAlign w:val="bottom"/>
            <w:hideMark/>
          </w:tcPr>
          <w:p w14:paraId="3B04A4FA" w14:textId="1BEB2F55" w:rsidR="005A1CD9" w:rsidRPr="00B1254F" w:rsidRDefault="005A1CD9" w:rsidP="002D6DBC">
            <w:pPr>
              <w:spacing w:after="0" w:line="240" w:lineRule="auto"/>
              <w:jc w:val="center"/>
              <w:rPr>
                <w:rFonts w:ascii="Calibri" w:eastAsia="Times New Roman" w:hAnsi="Calibri" w:cs="Calibri"/>
                <w:color w:val="000000"/>
                <w:lang w:val="ro-RO"/>
              </w:rPr>
            </w:pPr>
            <w:r w:rsidRPr="00B1254F">
              <w:rPr>
                <w:rFonts w:ascii="Calibri" w:eastAsia="Times New Roman" w:hAnsi="Calibri" w:cs="Calibri"/>
                <w:color w:val="000000"/>
                <w:lang w:val="ro-RO"/>
              </w:rPr>
              <w:t>0</w:t>
            </w:r>
            <w:r w:rsidR="007F475A">
              <w:rPr>
                <w:rFonts w:ascii="Calibri" w:eastAsia="Times New Roman" w:hAnsi="Calibri" w:cs="Calibri"/>
                <w:color w:val="000000"/>
                <w:lang w:val="ro-RO"/>
              </w:rPr>
              <w:t>,</w:t>
            </w:r>
            <w:r w:rsidRPr="00B1254F">
              <w:rPr>
                <w:rFonts w:ascii="Calibri" w:eastAsia="Times New Roman" w:hAnsi="Calibri" w:cs="Calibri"/>
                <w:color w:val="000000"/>
                <w:lang w:val="ro-RO"/>
              </w:rPr>
              <w:t>093</w:t>
            </w:r>
          </w:p>
        </w:tc>
        <w:tc>
          <w:tcPr>
            <w:tcW w:w="1072" w:type="pct"/>
            <w:shd w:val="clear" w:color="auto" w:fill="auto"/>
            <w:noWrap/>
            <w:vAlign w:val="bottom"/>
            <w:hideMark/>
          </w:tcPr>
          <w:p w14:paraId="3C39D766" w14:textId="288399AF" w:rsidR="005A1CD9" w:rsidRPr="00B1254F" w:rsidRDefault="005A1CD9" w:rsidP="002D6DBC">
            <w:pPr>
              <w:spacing w:after="0" w:line="240" w:lineRule="auto"/>
              <w:jc w:val="center"/>
              <w:rPr>
                <w:rFonts w:ascii="Calibri" w:eastAsia="Times New Roman" w:hAnsi="Calibri" w:cs="Calibri"/>
                <w:color w:val="000000"/>
                <w:lang w:val="ro-RO"/>
              </w:rPr>
            </w:pPr>
            <w:r w:rsidRPr="00B1254F">
              <w:rPr>
                <w:rFonts w:ascii="Calibri" w:eastAsia="Times New Roman" w:hAnsi="Calibri" w:cs="Calibri"/>
                <w:color w:val="000000"/>
                <w:lang w:val="ro-RO"/>
              </w:rPr>
              <w:t>0</w:t>
            </w:r>
            <w:r w:rsidR="007F475A">
              <w:rPr>
                <w:rFonts w:ascii="Calibri" w:eastAsia="Times New Roman" w:hAnsi="Calibri" w:cs="Calibri"/>
                <w:color w:val="000000"/>
                <w:lang w:val="ro-RO"/>
              </w:rPr>
              <w:t>,</w:t>
            </w:r>
            <w:r w:rsidRPr="00B1254F">
              <w:rPr>
                <w:rFonts w:ascii="Calibri" w:eastAsia="Times New Roman" w:hAnsi="Calibri" w:cs="Calibri"/>
                <w:color w:val="000000"/>
                <w:lang w:val="ro-RO"/>
              </w:rPr>
              <w:t>071</w:t>
            </w:r>
          </w:p>
        </w:tc>
        <w:tc>
          <w:tcPr>
            <w:tcW w:w="1072" w:type="pct"/>
            <w:shd w:val="clear" w:color="auto" w:fill="auto"/>
            <w:noWrap/>
            <w:vAlign w:val="bottom"/>
            <w:hideMark/>
          </w:tcPr>
          <w:p w14:paraId="12092FF6" w14:textId="5BABA531" w:rsidR="005A1CD9" w:rsidRPr="00B1254F" w:rsidRDefault="005A1CD9" w:rsidP="002D6DBC">
            <w:pPr>
              <w:spacing w:after="0" w:line="240" w:lineRule="auto"/>
              <w:jc w:val="center"/>
              <w:rPr>
                <w:rFonts w:ascii="Calibri" w:eastAsia="Times New Roman" w:hAnsi="Calibri" w:cs="Calibri"/>
                <w:color w:val="000000"/>
                <w:lang w:val="ro-RO"/>
              </w:rPr>
            </w:pPr>
            <w:r w:rsidRPr="00B1254F">
              <w:rPr>
                <w:rFonts w:ascii="Calibri" w:eastAsia="Times New Roman" w:hAnsi="Calibri" w:cs="Calibri"/>
                <w:color w:val="000000"/>
                <w:lang w:val="ro-RO"/>
              </w:rPr>
              <w:t>0</w:t>
            </w:r>
            <w:r w:rsidR="007F475A">
              <w:rPr>
                <w:rFonts w:ascii="Calibri" w:eastAsia="Times New Roman" w:hAnsi="Calibri" w:cs="Calibri"/>
                <w:color w:val="000000"/>
                <w:lang w:val="ro-RO"/>
              </w:rPr>
              <w:t>,</w:t>
            </w:r>
            <w:r w:rsidRPr="00B1254F">
              <w:rPr>
                <w:rFonts w:ascii="Calibri" w:eastAsia="Times New Roman" w:hAnsi="Calibri" w:cs="Calibri"/>
                <w:color w:val="000000"/>
                <w:lang w:val="ro-RO"/>
              </w:rPr>
              <w:t>071</w:t>
            </w:r>
          </w:p>
        </w:tc>
        <w:tc>
          <w:tcPr>
            <w:tcW w:w="1011" w:type="pct"/>
            <w:shd w:val="clear" w:color="auto" w:fill="auto"/>
            <w:noWrap/>
            <w:vAlign w:val="bottom"/>
            <w:hideMark/>
          </w:tcPr>
          <w:p w14:paraId="0581A3EC" w14:textId="62ED21BD" w:rsidR="005A1CD9" w:rsidRPr="00B1254F" w:rsidRDefault="005A1CD9" w:rsidP="002D6DBC">
            <w:pPr>
              <w:spacing w:after="0" w:line="240" w:lineRule="auto"/>
              <w:jc w:val="center"/>
              <w:rPr>
                <w:rFonts w:ascii="Calibri" w:eastAsia="Times New Roman" w:hAnsi="Calibri" w:cs="Calibri"/>
                <w:color w:val="000000"/>
                <w:lang w:val="ro-RO"/>
              </w:rPr>
            </w:pPr>
            <w:r w:rsidRPr="00B1254F">
              <w:rPr>
                <w:rFonts w:ascii="Calibri" w:eastAsia="Times New Roman" w:hAnsi="Calibri" w:cs="Calibri"/>
                <w:color w:val="000000"/>
                <w:lang w:val="ro-RO"/>
              </w:rPr>
              <w:t>0</w:t>
            </w:r>
            <w:r w:rsidR="007F475A">
              <w:rPr>
                <w:rFonts w:ascii="Calibri" w:eastAsia="Times New Roman" w:hAnsi="Calibri" w:cs="Calibri"/>
                <w:color w:val="000000"/>
                <w:lang w:val="ro-RO"/>
              </w:rPr>
              <w:t>,</w:t>
            </w:r>
            <w:r w:rsidRPr="00B1254F">
              <w:rPr>
                <w:rFonts w:ascii="Calibri" w:eastAsia="Times New Roman" w:hAnsi="Calibri" w:cs="Calibri"/>
                <w:color w:val="000000"/>
                <w:lang w:val="ro-RO"/>
              </w:rPr>
              <w:t>062</w:t>
            </w:r>
          </w:p>
        </w:tc>
      </w:tr>
      <w:tr w:rsidR="005A1CD9" w:rsidRPr="00B1254F" w14:paraId="1E34D2EC" w14:textId="77777777" w:rsidTr="002D6DBC">
        <w:tc>
          <w:tcPr>
            <w:tcW w:w="894" w:type="pct"/>
            <w:shd w:val="clear" w:color="auto" w:fill="auto"/>
            <w:noWrap/>
            <w:vAlign w:val="bottom"/>
            <w:hideMark/>
          </w:tcPr>
          <w:p w14:paraId="4303135C" w14:textId="77777777" w:rsidR="005A1CD9" w:rsidRPr="00B1254F" w:rsidRDefault="005A1CD9" w:rsidP="00D94A95">
            <w:pPr>
              <w:spacing w:after="0" w:line="240" w:lineRule="auto"/>
              <w:rPr>
                <w:rFonts w:ascii="Calibri" w:eastAsia="Times New Roman" w:hAnsi="Calibri" w:cs="Calibri"/>
                <w:color w:val="000000"/>
                <w:lang w:val="ro-RO"/>
              </w:rPr>
            </w:pPr>
            <w:r w:rsidRPr="00B1254F">
              <w:rPr>
                <w:rFonts w:ascii="Calibri" w:eastAsia="Times New Roman" w:hAnsi="Calibri" w:cs="Calibri"/>
                <w:color w:val="000000"/>
                <w:lang w:val="ro-RO"/>
              </w:rPr>
              <w:t>Etajul 5</w:t>
            </w:r>
          </w:p>
        </w:tc>
        <w:tc>
          <w:tcPr>
            <w:tcW w:w="952" w:type="pct"/>
            <w:shd w:val="clear" w:color="auto" w:fill="auto"/>
            <w:noWrap/>
            <w:vAlign w:val="bottom"/>
            <w:hideMark/>
          </w:tcPr>
          <w:p w14:paraId="680A7F05" w14:textId="3E3440CD" w:rsidR="005A1CD9" w:rsidRPr="00B1254F" w:rsidRDefault="005A1CD9" w:rsidP="002D6DBC">
            <w:pPr>
              <w:spacing w:after="0" w:line="240" w:lineRule="auto"/>
              <w:jc w:val="center"/>
              <w:rPr>
                <w:rFonts w:ascii="Calibri" w:eastAsia="Times New Roman" w:hAnsi="Calibri" w:cs="Calibri"/>
                <w:color w:val="000000"/>
                <w:lang w:val="ro-RO"/>
              </w:rPr>
            </w:pPr>
            <w:r w:rsidRPr="00B1254F">
              <w:rPr>
                <w:rFonts w:ascii="Calibri" w:eastAsia="Times New Roman" w:hAnsi="Calibri" w:cs="Calibri"/>
                <w:color w:val="000000"/>
                <w:lang w:val="ro-RO"/>
              </w:rPr>
              <w:t>0</w:t>
            </w:r>
            <w:r w:rsidR="007F475A">
              <w:rPr>
                <w:rFonts w:ascii="Calibri" w:eastAsia="Times New Roman" w:hAnsi="Calibri" w:cs="Calibri"/>
                <w:color w:val="000000"/>
                <w:lang w:val="ro-RO"/>
              </w:rPr>
              <w:t>,</w:t>
            </w:r>
            <w:r w:rsidRPr="00B1254F">
              <w:rPr>
                <w:rFonts w:ascii="Calibri" w:eastAsia="Times New Roman" w:hAnsi="Calibri" w:cs="Calibri"/>
                <w:color w:val="000000"/>
                <w:lang w:val="ro-RO"/>
              </w:rPr>
              <w:t>093</w:t>
            </w:r>
          </w:p>
        </w:tc>
        <w:tc>
          <w:tcPr>
            <w:tcW w:w="1072" w:type="pct"/>
            <w:shd w:val="clear" w:color="auto" w:fill="auto"/>
            <w:noWrap/>
            <w:vAlign w:val="bottom"/>
            <w:hideMark/>
          </w:tcPr>
          <w:p w14:paraId="75B7D168" w14:textId="75A6DCF3" w:rsidR="005A1CD9" w:rsidRPr="00B1254F" w:rsidRDefault="005A1CD9" w:rsidP="002D6DBC">
            <w:pPr>
              <w:spacing w:after="0" w:line="240" w:lineRule="auto"/>
              <w:jc w:val="center"/>
              <w:rPr>
                <w:rFonts w:ascii="Calibri" w:eastAsia="Times New Roman" w:hAnsi="Calibri" w:cs="Calibri"/>
                <w:color w:val="000000"/>
                <w:lang w:val="ro-RO"/>
              </w:rPr>
            </w:pPr>
            <w:r w:rsidRPr="00B1254F">
              <w:rPr>
                <w:rFonts w:ascii="Calibri" w:eastAsia="Times New Roman" w:hAnsi="Calibri" w:cs="Calibri"/>
                <w:color w:val="000000"/>
                <w:lang w:val="ro-RO"/>
              </w:rPr>
              <w:t>0</w:t>
            </w:r>
            <w:r w:rsidR="007F475A">
              <w:rPr>
                <w:rFonts w:ascii="Calibri" w:eastAsia="Times New Roman" w:hAnsi="Calibri" w:cs="Calibri"/>
                <w:color w:val="000000"/>
                <w:lang w:val="ro-RO"/>
              </w:rPr>
              <w:t>,</w:t>
            </w:r>
            <w:r w:rsidRPr="00B1254F">
              <w:rPr>
                <w:rFonts w:ascii="Calibri" w:eastAsia="Times New Roman" w:hAnsi="Calibri" w:cs="Calibri"/>
                <w:color w:val="000000"/>
                <w:lang w:val="ro-RO"/>
              </w:rPr>
              <w:t>071</w:t>
            </w:r>
          </w:p>
        </w:tc>
        <w:tc>
          <w:tcPr>
            <w:tcW w:w="1072" w:type="pct"/>
            <w:shd w:val="clear" w:color="auto" w:fill="auto"/>
            <w:noWrap/>
            <w:vAlign w:val="bottom"/>
            <w:hideMark/>
          </w:tcPr>
          <w:p w14:paraId="27E986E2" w14:textId="1D77465F" w:rsidR="005A1CD9" w:rsidRPr="00B1254F" w:rsidRDefault="005A1CD9" w:rsidP="002D6DBC">
            <w:pPr>
              <w:spacing w:after="0" w:line="240" w:lineRule="auto"/>
              <w:jc w:val="center"/>
              <w:rPr>
                <w:rFonts w:ascii="Calibri" w:eastAsia="Times New Roman" w:hAnsi="Calibri" w:cs="Calibri"/>
                <w:color w:val="000000"/>
                <w:lang w:val="ro-RO"/>
              </w:rPr>
            </w:pPr>
            <w:r w:rsidRPr="00B1254F">
              <w:rPr>
                <w:rFonts w:ascii="Calibri" w:eastAsia="Times New Roman" w:hAnsi="Calibri" w:cs="Calibri"/>
                <w:color w:val="000000"/>
                <w:lang w:val="ro-RO"/>
              </w:rPr>
              <w:t>0</w:t>
            </w:r>
            <w:r w:rsidR="007F475A">
              <w:rPr>
                <w:rFonts w:ascii="Calibri" w:eastAsia="Times New Roman" w:hAnsi="Calibri" w:cs="Calibri"/>
                <w:color w:val="000000"/>
                <w:lang w:val="ro-RO"/>
              </w:rPr>
              <w:t>,</w:t>
            </w:r>
            <w:r w:rsidRPr="00B1254F">
              <w:rPr>
                <w:rFonts w:ascii="Calibri" w:eastAsia="Times New Roman" w:hAnsi="Calibri" w:cs="Calibri"/>
                <w:color w:val="000000"/>
                <w:lang w:val="ro-RO"/>
              </w:rPr>
              <w:t>071</w:t>
            </w:r>
          </w:p>
        </w:tc>
        <w:tc>
          <w:tcPr>
            <w:tcW w:w="1011" w:type="pct"/>
            <w:shd w:val="clear" w:color="auto" w:fill="auto"/>
            <w:noWrap/>
            <w:vAlign w:val="bottom"/>
            <w:hideMark/>
          </w:tcPr>
          <w:p w14:paraId="44E84892" w14:textId="03D37A2A" w:rsidR="005A1CD9" w:rsidRPr="00B1254F" w:rsidRDefault="005A1CD9" w:rsidP="002D6DBC">
            <w:pPr>
              <w:spacing w:after="0" w:line="240" w:lineRule="auto"/>
              <w:jc w:val="center"/>
              <w:rPr>
                <w:rFonts w:ascii="Calibri" w:eastAsia="Times New Roman" w:hAnsi="Calibri" w:cs="Calibri"/>
                <w:color w:val="000000"/>
                <w:lang w:val="ro-RO"/>
              </w:rPr>
            </w:pPr>
            <w:r w:rsidRPr="00B1254F">
              <w:rPr>
                <w:rFonts w:ascii="Calibri" w:eastAsia="Times New Roman" w:hAnsi="Calibri" w:cs="Calibri"/>
                <w:color w:val="000000"/>
                <w:lang w:val="ro-RO"/>
              </w:rPr>
              <w:t>0</w:t>
            </w:r>
            <w:r w:rsidR="007F475A">
              <w:rPr>
                <w:rFonts w:ascii="Calibri" w:eastAsia="Times New Roman" w:hAnsi="Calibri" w:cs="Calibri"/>
                <w:color w:val="000000"/>
                <w:lang w:val="ro-RO"/>
              </w:rPr>
              <w:t>,</w:t>
            </w:r>
            <w:r w:rsidRPr="00B1254F">
              <w:rPr>
                <w:rFonts w:ascii="Calibri" w:eastAsia="Times New Roman" w:hAnsi="Calibri" w:cs="Calibri"/>
                <w:color w:val="000000"/>
                <w:lang w:val="ro-RO"/>
              </w:rPr>
              <w:t>062</w:t>
            </w:r>
          </w:p>
        </w:tc>
      </w:tr>
      <w:tr w:rsidR="005A1CD9" w:rsidRPr="00B1254F" w14:paraId="5D673BC1" w14:textId="77777777" w:rsidTr="002D6DBC">
        <w:tc>
          <w:tcPr>
            <w:tcW w:w="894" w:type="pct"/>
            <w:shd w:val="clear" w:color="auto" w:fill="auto"/>
            <w:noWrap/>
            <w:vAlign w:val="bottom"/>
            <w:hideMark/>
          </w:tcPr>
          <w:p w14:paraId="6B8C5EF4" w14:textId="77777777" w:rsidR="005A1CD9" w:rsidRPr="00B1254F" w:rsidRDefault="005A1CD9" w:rsidP="00D94A95">
            <w:pPr>
              <w:spacing w:after="0" w:line="240" w:lineRule="auto"/>
              <w:rPr>
                <w:rFonts w:ascii="Calibri" w:eastAsia="Times New Roman" w:hAnsi="Calibri" w:cs="Calibri"/>
                <w:color w:val="000000"/>
                <w:lang w:val="ro-RO"/>
              </w:rPr>
            </w:pPr>
            <w:r w:rsidRPr="00B1254F">
              <w:rPr>
                <w:rFonts w:ascii="Calibri" w:eastAsia="Times New Roman" w:hAnsi="Calibri" w:cs="Calibri"/>
                <w:color w:val="000000"/>
                <w:lang w:val="ro-RO"/>
              </w:rPr>
              <w:t>Etajul 6</w:t>
            </w:r>
          </w:p>
        </w:tc>
        <w:tc>
          <w:tcPr>
            <w:tcW w:w="952" w:type="pct"/>
            <w:shd w:val="clear" w:color="auto" w:fill="auto"/>
            <w:noWrap/>
            <w:vAlign w:val="bottom"/>
            <w:hideMark/>
          </w:tcPr>
          <w:p w14:paraId="0323B1D4" w14:textId="630253F4" w:rsidR="005A1CD9" w:rsidRPr="00B1254F" w:rsidRDefault="005A1CD9" w:rsidP="002D6DBC">
            <w:pPr>
              <w:spacing w:after="0" w:line="240" w:lineRule="auto"/>
              <w:jc w:val="center"/>
              <w:rPr>
                <w:rFonts w:ascii="Calibri" w:eastAsia="Times New Roman" w:hAnsi="Calibri" w:cs="Calibri"/>
                <w:color w:val="000000"/>
                <w:lang w:val="ro-RO"/>
              </w:rPr>
            </w:pPr>
            <w:r w:rsidRPr="00B1254F">
              <w:rPr>
                <w:rFonts w:ascii="Calibri" w:eastAsia="Times New Roman" w:hAnsi="Calibri" w:cs="Calibri"/>
                <w:color w:val="000000"/>
                <w:lang w:val="ro-RO"/>
              </w:rPr>
              <w:t>0</w:t>
            </w:r>
            <w:r w:rsidR="007F475A">
              <w:rPr>
                <w:rFonts w:ascii="Calibri" w:eastAsia="Times New Roman" w:hAnsi="Calibri" w:cs="Calibri"/>
                <w:color w:val="000000"/>
                <w:lang w:val="ro-RO"/>
              </w:rPr>
              <w:t>,</w:t>
            </w:r>
            <w:r w:rsidRPr="00B1254F">
              <w:rPr>
                <w:rFonts w:ascii="Calibri" w:eastAsia="Times New Roman" w:hAnsi="Calibri" w:cs="Calibri"/>
                <w:color w:val="000000"/>
                <w:lang w:val="ro-RO"/>
              </w:rPr>
              <w:t>093</w:t>
            </w:r>
          </w:p>
        </w:tc>
        <w:tc>
          <w:tcPr>
            <w:tcW w:w="1072" w:type="pct"/>
            <w:shd w:val="clear" w:color="auto" w:fill="auto"/>
            <w:noWrap/>
            <w:vAlign w:val="bottom"/>
            <w:hideMark/>
          </w:tcPr>
          <w:p w14:paraId="0B69B6CF" w14:textId="6B5BA868" w:rsidR="005A1CD9" w:rsidRPr="00B1254F" w:rsidRDefault="005A1CD9" w:rsidP="002D6DBC">
            <w:pPr>
              <w:spacing w:after="0" w:line="240" w:lineRule="auto"/>
              <w:jc w:val="center"/>
              <w:rPr>
                <w:rFonts w:ascii="Calibri" w:eastAsia="Times New Roman" w:hAnsi="Calibri" w:cs="Calibri"/>
                <w:color w:val="000000"/>
                <w:lang w:val="ro-RO"/>
              </w:rPr>
            </w:pPr>
            <w:r w:rsidRPr="00B1254F">
              <w:rPr>
                <w:rFonts w:ascii="Calibri" w:eastAsia="Times New Roman" w:hAnsi="Calibri" w:cs="Calibri"/>
                <w:color w:val="000000"/>
                <w:lang w:val="ro-RO"/>
              </w:rPr>
              <w:t>0</w:t>
            </w:r>
            <w:r w:rsidR="007F475A">
              <w:rPr>
                <w:rFonts w:ascii="Calibri" w:eastAsia="Times New Roman" w:hAnsi="Calibri" w:cs="Calibri"/>
                <w:color w:val="000000"/>
                <w:lang w:val="ro-RO"/>
              </w:rPr>
              <w:t>,</w:t>
            </w:r>
            <w:r w:rsidRPr="00B1254F">
              <w:rPr>
                <w:rFonts w:ascii="Calibri" w:eastAsia="Times New Roman" w:hAnsi="Calibri" w:cs="Calibri"/>
                <w:color w:val="000000"/>
                <w:lang w:val="ro-RO"/>
              </w:rPr>
              <w:t>071</w:t>
            </w:r>
          </w:p>
        </w:tc>
        <w:tc>
          <w:tcPr>
            <w:tcW w:w="1072" w:type="pct"/>
            <w:shd w:val="clear" w:color="auto" w:fill="auto"/>
            <w:noWrap/>
            <w:vAlign w:val="bottom"/>
            <w:hideMark/>
          </w:tcPr>
          <w:p w14:paraId="7196DDCB" w14:textId="365885C8" w:rsidR="005A1CD9" w:rsidRPr="00B1254F" w:rsidRDefault="005A1CD9" w:rsidP="002D6DBC">
            <w:pPr>
              <w:spacing w:after="0" w:line="240" w:lineRule="auto"/>
              <w:jc w:val="center"/>
              <w:rPr>
                <w:rFonts w:ascii="Calibri" w:eastAsia="Times New Roman" w:hAnsi="Calibri" w:cs="Calibri"/>
                <w:color w:val="000000"/>
                <w:lang w:val="ro-RO"/>
              </w:rPr>
            </w:pPr>
            <w:r w:rsidRPr="00B1254F">
              <w:rPr>
                <w:rFonts w:ascii="Calibri" w:eastAsia="Times New Roman" w:hAnsi="Calibri" w:cs="Calibri"/>
                <w:color w:val="000000"/>
                <w:lang w:val="ro-RO"/>
              </w:rPr>
              <w:t>0</w:t>
            </w:r>
            <w:r w:rsidR="007F475A">
              <w:rPr>
                <w:rFonts w:ascii="Calibri" w:eastAsia="Times New Roman" w:hAnsi="Calibri" w:cs="Calibri"/>
                <w:color w:val="000000"/>
                <w:lang w:val="ro-RO"/>
              </w:rPr>
              <w:t>,</w:t>
            </w:r>
            <w:r w:rsidRPr="00B1254F">
              <w:rPr>
                <w:rFonts w:ascii="Calibri" w:eastAsia="Times New Roman" w:hAnsi="Calibri" w:cs="Calibri"/>
                <w:color w:val="000000"/>
                <w:lang w:val="ro-RO"/>
              </w:rPr>
              <w:t>071</w:t>
            </w:r>
          </w:p>
        </w:tc>
        <w:tc>
          <w:tcPr>
            <w:tcW w:w="1011" w:type="pct"/>
            <w:shd w:val="clear" w:color="auto" w:fill="auto"/>
            <w:noWrap/>
            <w:vAlign w:val="bottom"/>
            <w:hideMark/>
          </w:tcPr>
          <w:p w14:paraId="43C7A73A" w14:textId="7D1127FD" w:rsidR="005A1CD9" w:rsidRPr="00B1254F" w:rsidRDefault="005A1CD9" w:rsidP="002D6DBC">
            <w:pPr>
              <w:spacing w:after="0" w:line="240" w:lineRule="auto"/>
              <w:jc w:val="center"/>
              <w:rPr>
                <w:rFonts w:ascii="Calibri" w:eastAsia="Times New Roman" w:hAnsi="Calibri" w:cs="Calibri"/>
                <w:color w:val="000000"/>
                <w:lang w:val="ro-RO"/>
              </w:rPr>
            </w:pPr>
            <w:r w:rsidRPr="00B1254F">
              <w:rPr>
                <w:rFonts w:ascii="Calibri" w:eastAsia="Times New Roman" w:hAnsi="Calibri" w:cs="Calibri"/>
                <w:color w:val="000000"/>
                <w:lang w:val="ro-RO"/>
              </w:rPr>
              <w:t>0</w:t>
            </w:r>
            <w:r w:rsidR="007F475A">
              <w:rPr>
                <w:rFonts w:ascii="Calibri" w:eastAsia="Times New Roman" w:hAnsi="Calibri" w:cs="Calibri"/>
                <w:color w:val="000000"/>
                <w:lang w:val="ro-RO"/>
              </w:rPr>
              <w:t>,</w:t>
            </w:r>
            <w:r w:rsidRPr="00B1254F">
              <w:rPr>
                <w:rFonts w:ascii="Calibri" w:eastAsia="Times New Roman" w:hAnsi="Calibri" w:cs="Calibri"/>
                <w:color w:val="000000"/>
                <w:lang w:val="ro-RO"/>
              </w:rPr>
              <w:t>062</w:t>
            </w:r>
          </w:p>
        </w:tc>
      </w:tr>
      <w:tr w:rsidR="005A1CD9" w:rsidRPr="00B1254F" w14:paraId="5514280C" w14:textId="77777777" w:rsidTr="002D6DBC">
        <w:tc>
          <w:tcPr>
            <w:tcW w:w="894" w:type="pct"/>
            <w:shd w:val="clear" w:color="auto" w:fill="auto"/>
            <w:noWrap/>
            <w:vAlign w:val="bottom"/>
            <w:hideMark/>
          </w:tcPr>
          <w:p w14:paraId="5C6C333A" w14:textId="77777777" w:rsidR="005A1CD9" w:rsidRPr="00B1254F" w:rsidRDefault="005A1CD9" w:rsidP="00D94A95">
            <w:pPr>
              <w:spacing w:after="0" w:line="240" w:lineRule="auto"/>
              <w:rPr>
                <w:rFonts w:ascii="Calibri" w:eastAsia="Times New Roman" w:hAnsi="Calibri" w:cs="Calibri"/>
                <w:color w:val="000000"/>
                <w:lang w:val="ro-RO"/>
              </w:rPr>
            </w:pPr>
            <w:r w:rsidRPr="00B1254F">
              <w:rPr>
                <w:rFonts w:ascii="Calibri" w:eastAsia="Times New Roman" w:hAnsi="Calibri" w:cs="Calibri"/>
                <w:color w:val="000000"/>
                <w:lang w:val="ro-RO"/>
              </w:rPr>
              <w:t>Etajul 7</w:t>
            </w:r>
          </w:p>
        </w:tc>
        <w:tc>
          <w:tcPr>
            <w:tcW w:w="952" w:type="pct"/>
            <w:shd w:val="clear" w:color="auto" w:fill="auto"/>
            <w:noWrap/>
            <w:vAlign w:val="bottom"/>
            <w:hideMark/>
          </w:tcPr>
          <w:p w14:paraId="3DF6294A" w14:textId="1638090D" w:rsidR="005A1CD9" w:rsidRPr="00B1254F" w:rsidRDefault="005A1CD9" w:rsidP="002D6DBC">
            <w:pPr>
              <w:spacing w:after="0" w:line="240" w:lineRule="auto"/>
              <w:jc w:val="center"/>
              <w:rPr>
                <w:rFonts w:ascii="Calibri" w:eastAsia="Times New Roman" w:hAnsi="Calibri" w:cs="Calibri"/>
                <w:color w:val="000000"/>
                <w:lang w:val="ro-RO"/>
              </w:rPr>
            </w:pPr>
            <w:r w:rsidRPr="00B1254F">
              <w:rPr>
                <w:rFonts w:ascii="Calibri" w:eastAsia="Times New Roman" w:hAnsi="Calibri" w:cs="Calibri"/>
                <w:color w:val="000000"/>
                <w:lang w:val="ro-RO"/>
              </w:rPr>
              <w:t>0</w:t>
            </w:r>
            <w:r w:rsidR="007F475A">
              <w:rPr>
                <w:rFonts w:ascii="Calibri" w:eastAsia="Times New Roman" w:hAnsi="Calibri" w:cs="Calibri"/>
                <w:color w:val="000000"/>
                <w:lang w:val="ro-RO"/>
              </w:rPr>
              <w:t>,</w:t>
            </w:r>
            <w:r w:rsidRPr="00B1254F">
              <w:rPr>
                <w:rFonts w:ascii="Calibri" w:eastAsia="Times New Roman" w:hAnsi="Calibri" w:cs="Calibri"/>
                <w:color w:val="000000"/>
                <w:lang w:val="ro-RO"/>
              </w:rPr>
              <w:t>093</w:t>
            </w:r>
          </w:p>
        </w:tc>
        <w:tc>
          <w:tcPr>
            <w:tcW w:w="1072" w:type="pct"/>
            <w:shd w:val="clear" w:color="auto" w:fill="auto"/>
            <w:noWrap/>
            <w:vAlign w:val="bottom"/>
            <w:hideMark/>
          </w:tcPr>
          <w:p w14:paraId="279AC0F8" w14:textId="7EC0002D" w:rsidR="005A1CD9" w:rsidRPr="00B1254F" w:rsidRDefault="005A1CD9" w:rsidP="002D6DBC">
            <w:pPr>
              <w:spacing w:after="0" w:line="240" w:lineRule="auto"/>
              <w:jc w:val="center"/>
              <w:rPr>
                <w:rFonts w:ascii="Calibri" w:eastAsia="Times New Roman" w:hAnsi="Calibri" w:cs="Calibri"/>
                <w:color w:val="000000"/>
                <w:lang w:val="ro-RO"/>
              </w:rPr>
            </w:pPr>
            <w:r w:rsidRPr="00B1254F">
              <w:rPr>
                <w:rFonts w:ascii="Calibri" w:eastAsia="Times New Roman" w:hAnsi="Calibri" w:cs="Calibri"/>
                <w:color w:val="000000"/>
                <w:lang w:val="ro-RO"/>
              </w:rPr>
              <w:t>0</w:t>
            </w:r>
            <w:r w:rsidR="007F475A">
              <w:rPr>
                <w:rFonts w:ascii="Calibri" w:eastAsia="Times New Roman" w:hAnsi="Calibri" w:cs="Calibri"/>
                <w:color w:val="000000"/>
                <w:lang w:val="ro-RO"/>
              </w:rPr>
              <w:t>,</w:t>
            </w:r>
            <w:r w:rsidRPr="00B1254F">
              <w:rPr>
                <w:rFonts w:ascii="Calibri" w:eastAsia="Times New Roman" w:hAnsi="Calibri" w:cs="Calibri"/>
                <w:color w:val="000000"/>
                <w:lang w:val="ro-RO"/>
              </w:rPr>
              <w:t>071</w:t>
            </w:r>
          </w:p>
        </w:tc>
        <w:tc>
          <w:tcPr>
            <w:tcW w:w="1072" w:type="pct"/>
            <w:shd w:val="clear" w:color="auto" w:fill="auto"/>
            <w:noWrap/>
            <w:vAlign w:val="bottom"/>
            <w:hideMark/>
          </w:tcPr>
          <w:p w14:paraId="76E9AFB3" w14:textId="26D3B0FD" w:rsidR="005A1CD9" w:rsidRPr="00B1254F" w:rsidRDefault="005A1CD9" w:rsidP="002D6DBC">
            <w:pPr>
              <w:spacing w:after="0" w:line="240" w:lineRule="auto"/>
              <w:jc w:val="center"/>
              <w:rPr>
                <w:rFonts w:ascii="Calibri" w:eastAsia="Times New Roman" w:hAnsi="Calibri" w:cs="Calibri"/>
                <w:color w:val="000000"/>
                <w:lang w:val="ro-RO"/>
              </w:rPr>
            </w:pPr>
            <w:r w:rsidRPr="00B1254F">
              <w:rPr>
                <w:rFonts w:ascii="Calibri" w:eastAsia="Times New Roman" w:hAnsi="Calibri" w:cs="Calibri"/>
                <w:color w:val="000000"/>
                <w:lang w:val="ro-RO"/>
              </w:rPr>
              <w:t>0</w:t>
            </w:r>
            <w:r w:rsidR="007F475A">
              <w:rPr>
                <w:rFonts w:ascii="Calibri" w:eastAsia="Times New Roman" w:hAnsi="Calibri" w:cs="Calibri"/>
                <w:color w:val="000000"/>
                <w:lang w:val="ro-RO"/>
              </w:rPr>
              <w:t>,</w:t>
            </w:r>
            <w:r w:rsidRPr="00B1254F">
              <w:rPr>
                <w:rFonts w:ascii="Calibri" w:eastAsia="Times New Roman" w:hAnsi="Calibri" w:cs="Calibri"/>
                <w:color w:val="000000"/>
                <w:lang w:val="ro-RO"/>
              </w:rPr>
              <w:t>071</w:t>
            </w:r>
          </w:p>
        </w:tc>
        <w:tc>
          <w:tcPr>
            <w:tcW w:w="1011" w:type="pct"/>
            <w:shd w:val="clear" w:color="auto" w:fill="auto"/>
            <w:noWrap/>
            <w:vAlign w:val="bottom"/>
            <w:hideMark/>
          </w:tcPr>
          <w:p w14:paraId="7E065C69" w14:textId="2239B074" w:rsidR="005A1CD9" w:rsidRPr="00B1254F" w:rsidRDefault="005A1CD9" w:rsidP="002D6DBC">
            <w:pPr>
              <w:spacing w:after="0" w:line="240" w:lineRule="auto"/>
              <w:jc w:val="center"/>
              <w:rPr>
                <w:rFonts w:ascii="Calibri" w:eastAsia="Times New Roman" w:hAnsi="Calibri" w:cs="Calibri"/>
                <w:color w:val="000000"/>
                <w:lang w:val="ro-RO"/>
              </w:rPr>
            </w:pPr>
            <w:r w:rsidRPr="00B1254F">
              <w:rPr>
                <w:rFonts w:ascii="Calibri" w:eastAsia="Times New Roman" w:hAnsi="Calibri" w:cs="Calibri"/>
                <w:color w:val="000000"/>
                <w:lang w:val="ro-RO"/>
              </w:rPr>
              <w:t>0</w:t>
            </w:r>
            <w:r w:rsidR="007F475A">
              <w:rPr>
                <w:rFonts w:ascii="Calibri" w:eastAsia="Times New Roman" w:hAnsi="Calibri" w:cs="Calibri"/>
                <w:color w:val="000000"/>
                <w:lang w:val="ro-RO"/>
              </w:rPr>
              <w:t>,</w:t>
            </w:r>
            <w:r w:rsidRPr="00B1254F">
              <w:rPr>
                <w:rFonts w:ascii="Calibri" w:eastAsia="Times New Roman" w:hAnsi="Calibri" w:cs="Calibri"/>
                <w:color w:val="000000"/>
                <w:lang w:val="ro-RO"/>
              </w:rPr>
              <w:t>062</w:t>
            </w:r>
          </w:p>
        </w:tc>
      </w:tr>
      <w:tr w:rsidR="005A1CD9" w:rsidRPr="00B1254F" w14:paraId="391C0971" w14:textId="77777777" w:rsidTr="002D6DBC">
        <w:tc>
          <w:tcPr>
            <w:tcW w:w="894" w:type="pct"/>
            <w:shd w:val="clear" w:color="auto" w:fill="auto"/>
            <w:noWrap/>
            <w:vAlign w:val="bottom"/>
            <w:hideMark/>
          </w:tcPr>
          <w:p w14:paraId="0151309A" w14:textId="77777777" w:rsidR="005A1CD9" w:rsidRPr="00B1254F" w:rsidRDefault="005A1CD9" w:rsidP="00D94A95">
            <w:pPr>
              <w:spacing w:after="0" w:line="240" w:lineRule="auto"/>
              <w:rPr>
                <w:rFonts w:ascii="Calibri" w:eastAsia="Times New Roman" w:hAnsi="Calibri" w:cs="Calibri"/>
                <w:color w:val="000000"/>
                <w:lang w:val="ro-RO"/>
              </w:rPr>
            </w:pPr>
            <w:r w:rsidRPr="00B1254F">
              <w:rPr>
                <w:rFonts w:ascii="Calibri" w:eastAsia="Times New Roman" w:hAnsi="Calibri" w:cs="Calibri"/>
                <w:color w:val="000000"/>
                <w:lang w:val="ro-RO"/>
              </w:rPr>
              <w:t>Etajul 8</w:t>
            </w:r>
          </w:p>
        </w:tc>
        <w:tc>
          <w:tcPr>
            <w:tcW w:w="952" w:type="pct"/>
            <w:shd w:val="clear" w:color="auto" w:fill="auto"/>
            <w:noWrap/>
            <w:vAlign w:val="bottom"/>
            <w:hideMark/>
          </w:tcPr>
          <w:p w14:paraId="22C22810" w14:textId="1A33241D" w:rsidR="005A1CD9" w:rsidRPr="00B1254F" w:rsidRDefault="005A1CD9" w:rsidP="002D6DBC">
            <w:pPr>
              <w:spacing w:after="0" w:line="240" w:lineRule="auto"/>
              <w:jc w:val="center"/>
              <w:rPr>
                <w:rFonts w:ascii="Calibri" w:eastAsia="Times New Roman" w:hAnsi="Calibri" w:cs="Calibri"/>
                <w:color w:val="000000"/>
                <w:lang w:val="ro-RO"/>
              </w:rPr>
            </w:pPr>
            <w:r w:rsidRPr="00B1254F">
              <w:rPr>
                <w:rFonts w:ascii="Calibri" w:eastAsia="Times New Roman" w:hAnsi="Calibri" w:cs="Calibri"/>
                <w:color w:val="000000"/>
                <w:lang w:val="ro-RO"/>
              </w:rPr>
              <w:t>0</w:t>
            </w:r>
            <w:r w:rsidR="007F475A">
              <w:rPr>
                <w:rFonts w:ascii="Calibri" w:eastAsia="Times New Roman" w:hAnsi="Calibri" w:cs="Calibri"/>
                <w:color w:val="000000"/>
                <w:lang w:val="ro-RO"/>
              </w:rPr>
              <w:t>,</w:t>
            </w:r>
            <w:r w:rsidRPr="00B1254F">
              <w:rPr>
                <w:rFonts w:ascii="Calibri" w:eastAsia="Times New Roman" w:hAnsi="Calibri" w:cs="Calibri"/>
                <w:color w:val="000000"/>
                <w:lang w:val="ro-RO"/>
              </w:rPr>
              <w:t>093</w:t>
            </w:r>
          </w:p>
        </w:tc>
        <w:tc>
          <w:tcPr>
            <w:tcW w:w="1072" w:type="pct"/>
            <w:shd w:val="clear" w:color="auto" w:fill="auto"/>
            <w:noWrap/>
            <w:vAlign w:val="bottom"/>
            <w:hideMark/>
          </w:tcPr>
          <w:p w14:paraId="0D87B66C" w14:textId="36FD3B6F" w:rsidR="005A1CD9" w:rsidRPr="00B1254F" w:rsidRDefault="005A1CD9" w:rsidP="002D6DBC">
            <w:pPr>
              <w:spacing w:after="0" w:line="240" w:lineRule="auto"/>
              <w:jc w:val="center"/>
              <w:rPr>
                <w:rFonts w:ascii="Calibri" w:eastAsia="Times New Roman" w:hAnsi="Calibri" w:cs="Calibri"/>
                <w:color w:val="000000"/>
                <w:lang w:val="ro-RO"/>
              </w:rPr>
            </w:pPr>
            <w:r w:rsidRPr="00B1254F">
              <w:rPr>
                <w:rFonts w:ascii="Calibri" w:eastAsia="Times New Roman" w:hAnsi="Calibri" w:cs="Calibri"/>
                <w:color w:val="000000"/>
                <w:lang w:val="ro-RO"/>
              </w:rPr>
              <w:t>0</w:t>
            </w:r>
            <w:r w:rsidR="007F475A">
              <w:rPr>
                <w:rFonts w:ascii="Calibri" w:eastAsia="Times New Roman" w:hAnsi="Calibri" w:cs="Calibri"/>
                <w:color w:val="000000"/>
                <w:lang w:val="ro-RO"/>
              </w:rPr>
              <w:t>,</w:t>
            </w:r>
            <w:r w:rsidRPr="00B1254F">
              <w:rPr>
                <w:rFonts w:ascii="Calibri" w:eastAsia="Times New Roman" w:hAnsi="Calibri" w:cs="Calibri"/>
                <w:color w:val="000000"/>
                <w:lang w:val="ro-RO"/>
              </w:rPr>
              <w:t>071</w:t>
            </w:r>
          </w:p>
        </w:tc>
        <w:tc>
          <w:tcPr>
            <w:tcW w:w="1072" w:type="pct"/>
            <w:shd w:val="clear" w:color="auto" w:fill="auto"/>
            <w:noWrap/>
            <w:vAlign w:val="bottom"/>
            <w:hideMark/>
          </w:tcPr>
          <w:p w14:paraId="2A6E0C97" w14:textId="2BDDF56E" w:rsidR="005A1CD9" w:rsidRPr="00B1254F" w:rsidRDefault="005A1CD9" w:rsidP="002D6DBC">
            <w:pPr>
              <w:spacing w:after="0" w:line="240" w:lineRule="auto"/>
              <w:jc w:val="center"/>
              <w:rPr>
                <w:rFonts w:ascii="Calibri" w:eastAsia="Times New Roman" w:hAnsi="Calibri" w:cs="Calibri"/>
                <w:color w:val="000000"/>
                <w:lang w:val="ro-RO"/>
              </w:rPr>
            </w:pPr>
            <w:r w:rsidRPr="00B1254F">
              <w:rPr>
                <w:rFonts w:ascii="Calibri" w:eastAsia="Times New Roman" w:hAnsi="Calibri" w:cs="Calibri"/>
                <w:color w:val="000000"/>
                <w:lang w:val="ro-RO"/>
              </w:rPr>
              <w:t>0</w:t>
            </w:r>
            <w:r w:rsidR="007F475A">
              <w:rPr>
                <w:rFonts w:ascii="Calibri" w:eastAsia="Times New Roman" w:hAnsi="Calibri" w:cs="Calibri"/>
                <w:color w:val="000000"/>
                <w:lang w:val="ro-RO"/>
              </w:rPr>
              <w:t>,</w:t>
            </w:r>
            <w:r w:rsidRPr="00B1254F">
              <w:rPr>
                <w:rFonts w:ascii="Calibri" w:eastAsia="Times New Roman" w:hAnsi="Calibri" w:cs="Calibri"/>
                <w:color w:val="000000"/>
                <w:lang w:val="ro-RO"/>
              </w:rPr>
              <w:t>071</w:t>
            </w:r>
          </w:p>
        </w:tc>
        <w:tc>
          <w:tcPr>
            <w:tcW w:w="1011" w:type="pct"/>
            <w:shd w:val="clear" w:color="auto" w:fill="auto"/>
            <w:noWrap/>
            <w:vAlign w:val="bottom"/>
            <w:hideMark/>
          </w:tcPr>
          <w:p w14:paraId="5AE5B34A" w14:textId="4D1694EA" w:rsidR="005A1CD9" w:rsidRPr="00B1254F" w:rsidRDefault="005A1CD9" w:rsidP="002D6DBC">
            <w:pPr>
              <w:spacing w:after="0" w:line="240" w:lineRule="auto"/>
              <w:jc w:val="center"/>
              <w:rPr>
                <w:rFonts w:ascii="Calibri" w:eastAsia="Times New Roman" w:hAnsi="Calibri" w:cs="Calibri"/>
                <w:color w:val="000000"/>
                <w:lang w:val="ro-RO"/>
              </w:rPr>
            </w:pPr>
            <w:r w:rsidRPr="00B1254F">
              <w:rPr>
                <w:rFonts w:ascii="Calibri" w:eastAsia="Times New Roman" w:hAnsi="Calibri" w:cs="Calibri"/>
                <w:color w:val="000000"/>
                <w:lang w:val="ro-RO"/>
              </w:rPr>
              <w:t>0</w:t>
            </w:r>
            <w:r w:rsidR="007F475A">
              <w:rPr>
                <w:rFonts w:ascii="Calibri" w:eastAsia="Times New Roman" w:hAnsi="Calibri" w:cs="Calibri"/>
                <w:color w:val="000000"/>
                <w:lang w:val="ro-RO"/>
              </w:rPr>
              <w:t>,</w:t>
            </w:r>
            <w:r w:rsidRPr="00B1254F">
              <w:rPr>
                <w:rFonts w:ascii="Calibri" w:eastAsia="Times New Roman" w:hAnsi="Calibri" w:cs="Calibri"/>
                <w:color w:val="000000"/>
                <w:lang w:val="ro-RO"/>
              </w:rPr>
              <w:t>062</w:t>
            </w:r>
          </w:p>
        </w:tc>
      </w:tr>
      <w:tr w:rsidR="005A1CD9" w:rsidRPr="00B1254F" w14:paraId="2869EC64" w14:textId="77777777" w:rsidTr="002D6DBC">
        <w:tc>
          <w:tcPr>
            <w:tcW w:w="894" w:type="pct"/>
            <w:shd w:val="clear" w:color="auto" w:fill="auto"/>
            <w:noWrap/>
            <w:vAlign w:val="bottom"/>
            <w:hideMark/>
          </w:tcPr>
          <w:p w14:paraId="03A31743" w14:textId="77777777" w:rsidR="005A1CD9" w:rsidRPr="00B1254F" w:rsidRDefault="005A1CD9" w:rsidP="00D94A95">
            <w:pPr>
              <w:spacing w:after="0" w:line="240" w:lineRule="auto"/>
              <w:rPr>
                <w:rFonts w:ascii="Calibri" w:eastAsia="Times New Roman" w:hAnsi="Calibri" w:cs="Calibri"/>
                <w:color w:val="000000"/>
                <w:lang w:val="ro-RO"/>
              </w:rPr>
            </w:pPr>
            <w:r w:rsidRPr="00B1254F">
              <w:rPr>
                <w:rFonts w:ascii="Calibri" w:eastAsia="Times New Roman" w:hAnsi="Calibri" w:cs="Calibri"/>
                <w:color w:val="000000"/>
                <w:lang w:val="ro-RO"/>
              </w:rPr>
              <w:t>Etajul 9</w:t>
            </w:r>
          </w:p>
        </w:tc>
        <w:tc>
          <w:tcPr>
            <w:tcW w:w="952" w:type="pct"/>
            <w:shd w:val="clear" w:color="auto" w:fill="auto"/>
            <w:noWrap/>
            <w:vAlign w:val="bottom"/>
            <w:hideMark/>
          </w:tcPr>
          <w:p w14:paraId="22C00556" w14:textId="522FA209" w:rsidR="005A1CD9" w:rsidRPr="00B1254F" w:rsidRDefault="005A1CD9" w:rsidP="002D6DBC">
            <w:pPr>
              <w:spacing w:after="0" w:line="240" w:lineRule="auto"/>
              <w:jc w:val="center"/>
              <w:rPr>
                <w:rFonts w:ascii="Calibri" w:eastAsia="Times New Roman" w:hAnsi="Calibri" w:cs="Calibri"/>
                <w:color w:val="000000"/>
                <w:lang w:val="ro-RO"/>
              </w:rPr>
            </w:pPr>
            <w:r w:rsidRPr="00B1254F">
              <w:rPr>
                <w:rFonts w:ascii="Calibri" w:eastAsia="Times New Roman" w:hAnsi="Calibri" w:cs="Calibri"/>
                <w:color w:val="000000"/>
                <w:lang w:val="ro-RO"/>
              </w:rPr>
              <w:t>0</w:t>
            </w:r>
            <w:r w:rsidR="007F475A">
              <w:rPr>
                <w:rFonts w:ascii="Calibri" w:eastAsia="Times New Roman" w:hAnsi="Calibri" w:cs="Calibri"/>
                <w:color w:val="000000"/>
                <w:lang w:val="ro-RO"/>
              </w:rPr>
              <w:t>,</w:t>
            </w:r>
            <w:r w:rsidRPr="00B1254F">
              <w:rPr>
                <w:rFonts w:ascii="Calibri" w:eastAsia="Times New Roman" w:hAnsi="Calibri" w:cs="Calibri"/>
                <w:color w:val="000000"/>
                <w:lang w:val="ro-RO"/>
              </w:rPr>
              <w:t>159</w:t>
            </w:r>
          </w:p>
        </w:tc>
        <w:tc>
          <w:tcPr>
            <w:tcW w:w="1072" w:type="pct"/>
            <w:shd w:val="clear" w:color="auto" w:fill="auto"/>
            <w:noWrap/>
            <w:vAlign w:val="bottom"/>
            <w:hideMark/>
          </w:tcPr>
          <w:p w14:paraId="3B997D39" w14:textId="445E33AB" w:rsidR="005A1CD9" w:rsidRPr="00B1254F" w:rsidRDefault="005A1CD9" w:rsidP="002D6DBC">
            <w:pPr>
              <w:spacing w:after="0" w:line="240" w:lineRule="auto"/>
              <w:jc w:val="center"/>
              <w:rPr>
                <w:rFonts w:ascii="Calibri" w:eastAsia="Times New Roman" w:hAnsi="Calibri" w:cs="Calibri"/>
                <w:color w:val="000000"/>
                <w:lang w:val="ro-RO"/>
              </w:rPr>
            </w:pPr>
            <w:r w:rsidRPr="00B1254F">
              <w:rPr>
                <w:rFonts w:ascii="Calibri" w:eastAsia="Times New Roman" w:hAnsi="Calibri" w:cs="Calibri"/>
                <w:color w:val="000000"/>
                <w:lang w:val="ro-RO"/>
              </w:rPr>
              <w:t>0</w:t>
            </w:r>
            <w:r w:rsidR="007F475A">
              <w:rPr>
                <w:rFonts w:ascii="Calibri" w:eastAsia="Times New Roman" w:hAnsi="Calibri" w:cs="Calibri"/>
                <w:color w:val="000000"/>
                <w:lang w:val="ro-RO"/>
              </w:rPr>
              <w:t>,</w:t>
            </w:r>
            <w:r w:rsidRPr="00B1254F">
              <w:rPr>
                <w:rFonts w:ascii="Calibri" w:eastAsia="Times New Roman" w:hAnsi="Calibri" w:cs="Calibri"/>
                <w:color w:val="000000"/>
                <w:lang w:val="ro-RO"/>
              </w:rPr>
              <w:t>137</w:t>
            </w:r>
          </w:p>
        </w:tc>
        <w:tc>
          <w:tcPr>
            <w:tcW w:w="1072" w:type="pct"/>
            <w:shd w:val="clear" w:color="auto" w:fill="auto"/>
            <w:noWrap/>
            <w:vAlign w:val="bottom"/>
            <w:hideMark/>
          </w:tcPr>
          <w:p w14:paraId="0A65CA67" w14:textId="6CF109CD" w:rsidR="005A1CD9" w:rsidRPr="00B1254F" w:rsidRDefault="005A1CD9" w:rsidP="002D6DBC">
            <w:pPr>
              <w:spacing w:after="0" w:line="240" w:lineRule="auto"/>
              <w:jc w:val="center"/>
              <w:rPr>
                <w:rFonts w:ascii="Calibri" w:eastAsia="Times New Roman" w:hAnsi="Calibri" w:cs="Calibri"/>
                <w:color w:val="000000"/>
                <w:lang w:val="ro-RO"/>
              </w:rPr>
            </w:pPr>
            <w:r w:rsidRPr="00B1254F">
              <w:rPr>
                <w:rFonts w:ascii="Calibri" w:eastAsia="Times New Roman" w:hAnsi="Calibri" w:cs="Calibri"/>
                <w:color w:val="000000"/>
                <w:lang w:val="ro-RO"/>
              </w:rPr>
              <w:t>0</w:t>
            </w:r>
            <w:r w:rsidR="007F475A">
              <w:rPr>
                <w:rFonts w:ascii="Calibri" w:eastAsia="Times New Roman" w:hAnsi="Calibri" w:cs="Calibri"/>
                <w:color w:val="000000"/>
                <w:lang w:val="ro-RO"/>
              </w:rPr>
              <w:t>,</w:t>
            </w:r>
            <w:r w:rsidRPr="00B1254F">
              <w:rPr>
                <w:rFonts w:ascii="Calibri" w:eastAsia="Times New Roman" w:hAnsi="Calibri" w:cs="Calibri"/>
                <w:color w:val="000000"/>
                <w:lang w:val="ro-RO"/>
              </w:rPr>
              <w:t>137</w:t>
            </w:r>
          </w:p>
        </w:tc>
        <w:tc>
          <w:tcPr>
            <w:tcW w:w="1011" w:type="pct"/>
            <w:shd w:val="clear" w:color="auto" w:fill="auto"/>
            <w:noWrap/>
            <w:vAlign w:val="bottom"/>
            <w:hideMark/>
          </w:tcPr>
          <w:p w14:paraId="7E128AF6" w14:textId="7611DFC7" w:rsidR="005A1CD9" w:rsidRPr="00B1254F" w:rsidRDefault="005A1CD9" w:rsidP="002D6DBC">
            <w:pPr>
              <w:spacing w:after="0" w:line="240" w:lineRule="auto"/>
              <w:jc w:val="center"/>
              <w:rPr>
                <w:rFonts w:ascii="Calibri" w:eastAsia="Times New Roman" w:hAnsi="Calibri" w:cs="Calibri"/>
                <w:color w:val="000000"/>
                <w:lang w:val="ro-RO"/>
              </w:rPr>
            </w:pPr>
            <w:r w:rsidRPr="00B1254F">
              <w:rPr>
                <w:rFonts w:ascii="Calibri" w:eastAsia="Times New Roman" w:hAnsi="Calibri" w:cs="Calibri"/>
                <w:color w:val="000000"/>
                <w:lang w:val="ro-RO"/>
              </w:rPr>
              <w:t>0</w:t>
            </w:r>
            <w:r w:rsidR="007F475A">
              <w:rPr>
                <w:rFonts w:ascii="Calibri" w:eastAsia="Times New Roman" w:hAnsi="Calibri" w:cs="Calibri"/>
                <w:color w:val="000000"/>
                <w:lang w:val="ro-RO"/>
              </w:rPr>
              <w:t>,</w:t>
            </w:r>
            <w:r w:rsidRPr="00B1254F">
              <w:rPr>
                <w:rFonts w:ascii="Calibri" w:eastAsia="Times New Roman" w:hAnsi="Calibri" w:cs="Calibri"/>
                <w:color w:val="000000"/>
                <w:lang w:val="ro-RO"/>
              </w:rPr>
              <w:t>128</w:t>
            </w:r>
          </w:p>
        </w:tc>
      </w:tr>
      <w:tr w:rsidR="005A1CD9" w:rsidRPr="00B1254F" w14:paraId="0F357F71" w14:textId="77777777" w:rsidTr="002D6DBC">
        <w:tc>
          <w:tcPr>
            <w:tcW w:w="894" w:type="pct"/>
            <w:shd w:val="clear" w:color="auto" w:fill="FFFFCC"/>
            <w:noWrap/>
            <w:vAlign w:val="bottom"/>
            <w:hideMark/>
          </w:tcPr>
          <w:p w14:paraId="029E76E6" w14:textId="77777777" w:rsidR="005A1CD9" w:rsidRPr="00B1254F" w:rsidRDefault="005A1CD9" w:rsidP="00D94A95">
            <w:pPr>
              <w:spacing w:after="0" w:line="240" w:lineRule="auto"/>
              <w:rPr>
                <w:rFonts w:ascii="Calibri" w:eastAsia="Times New Roman" w:hAnsi="Calibri" w:cs="Calibri"/>
                <w:b/>
                <w:color w:val="000000"/>
                <w:lang w:val="ro-RO"/>
              </w:rPr>
            </w:pPr>
            <w:r w:rsidRPr="00B1254F">
              <w:rPr>
                <w:rFonts w:ascii="Calibri" w:eastAsia="Times New Roman" w:hAnsi="Calibri" w:cs="Calibri"/>
                <w:b/>
                <w:color w:val="000000"/>
                <w:lang w:val="ro-RO"/>
              </w:rPr>
              <w:t> Consum mediu</w:t>
            </w:r>
          </w:p>
        </w:tc>
        <w:tc>
          <w:tcPr>
            <w:tcW w:w="4106" w:type="pct"/>
            <w:gridSpan w:val="4"/>
            <w:shd w:val="clear" w:color="auto" w:fill="FFFFCC"/>
            <w:noWrap/>
            <w:vAlign w:val="bottom"/>
            <w:hideMark/>
          </w:tcPr>
          <w:p w14:paraId="1443FC5F" w14:textId="26C2BB1F" w:rsidR="005A1CD9" w:rsidRPr="00B1254F" w:rsidRDefault="005A1CD9" w:rsidP="00D94A95">
            <w:pPr>
              <w:spacing w:after="0" w:line="240" w:lineRule="auto"/>
              <w:jc w:val="center"/>
              <w:rPr>
                <w:rFonts w:ascii="Calibri" w:eastAsia="Times New Roman" w:hAnsi="Calibri" w:cs="Calibri"/>
                <w:b/>
                <w:color w:val="000000"/>
                <w:lang w:val="ro-RO"/>
              </w:rPr>
            </w:pPr>
            <w:r w:rsidRPr="00B1254F">
              <w:rPr>
                <w:rFonts w:ascii="Calibri" w:eastAsia="Times New Roman" w:hAnsi="Calibri" w:cs="Calibri"/>
                <w:b/>
                <w:color w:val="000000"/>
                <w:lang w:val="ro-RO"/>
              </w:rPr>
              <w:t>0</w:t>
            </w:r>
            <w:r w:rsidR="007F475A">
              <w:rPr>
                <w:rFonts w:ascii="Calibri" w:eastAsia="Times New Roman" w:hAnsi="Calibri" w:cs="Calibri"/>
                <w:b/>
                <w:color w:val="000000"/>
                <w:lang w:val="ro-RO"/>
              </w:rPr>
              <w:t>,</w:t>
            </w:r>
            <w:r w:rsidRPr="00B1254F">
              <w:rPr>
                <w:rFonts w:ascii="Calibri" w:eastAsia="Times New Roman" w:hAnsi="Calibri" w:cs="Calibri"/>
                <w:b/>
                <w:color w:val="000000"/>
                <w:lang w:val="ro-RO"/>
              </w:rPr>
              <w:t>086</w:t>
            </w:r>
          </w:p>
        </w:tc>
      </w:tr>
    </w:tbl>
    <w:p w14:paraId="0A392ECA" w14:textId="3144B2A2" w:rsidR="005A1CD9" w:rsidRDefault="005A1CD9" w:rsidP="002D6DBC">
      <w:pPr>
        <w:pStyle w:val="a4"/>
        <w:spacing w:before="240" w:after="0"/>
        <w:ind w:left="0"/>
        <w:contextualSpacing w:val="0"/>
        <w:jc w:val="both"/>
        <w:rPr>
          <w:sz w:val="24"/>
          <w:szCs w:val="24"/>
          <w:lang w:val="ro-RO"/>
        </w:rPr>
      </w:pPr>
      <w:r>
        <w:rPr>
          <w:sz w:val="24"/>
          <w:szCs w:val="24"/>
          <w:lang w:val="ro-RO"/>
        </w:rPr>
        <w:t xml:space="preserve">Reprezentarea grafică este </w:t>
      </w:r>
      <w:r w:rsidR="00AD3BCF">
        <w:rPr>
          <w:sz w:val="24"/>
          <w:szCs w:val="24"/>
          <w:lang w:val="ro-RO"/>
        </w:rPr>
        <w:t xml:space="preserve"> prezentată în</w:t>
      </w:r>
      <w:r>
        <w:rPr>
          <w:sz w:val="24"/>
          <w:szCs w:val="24"/>
          <w:lang w:val="ro-RO"/>
        </w:rPr>
        <w:t xml:space="preserve"> fig.</w:t>
      </w:r>
      <w:r w:rsidR="002D6DBC">
        <w:rPr>
          <w:sz w:val="24"/>
          <w:szCs w:val="24"/>
          <w:lang w:val="ro-RO"/>
        </w:rPr>
        <w:t xml:space="preserve"> </w:t>
      </w:r>
      <w:r w:rsidR="006C2519">
        <w:rPr>
          <w:sz w:val="24"/>
          <w:szCs w:val="24"/>
          <w:lang w:val="ro-RO"/>
        </w:rPr>
        <w:t>25</w:t>
      </w:r>
      <w:r>
        <w:rPr>
          <w:sz w:val="24"/>
          <w:szCs w:val="24"/>
          <w:lang w:val="ro-RO"/>
        </w:rPr>
        <w:t>.</w:t>
      </w:r>
    </w:p>
    <w:p w14:paraId="3125D635" w14:textId="77777777" w:rsidR="005A1CD9" w:rsidRDefault="005A1CD9" w:rsidP="002D6DBC">
      <w:pPr>
        <w:pStyle w:val="a4"/>
        <w:spacing w:before="120" w:after="0"/>
        <w:ind w:left="0"/>
        <w:contextualSpacing w:val="0"/>
        <w:jc w:val="both"/>
        <w:rPr>
          <w:sz w:val="24"/>
          <w:szCs w:val="24"/>
          <w:lang w:val="ro-RO"/>
        </w:rPr>
      </w:pPr>
      <w:r w:rsidRPr="004862E2">
        <w:rPr>
          <w:noProof/>
        </w:rPr>
        <w:drawing>
          <wp:inline distT="0" distB="0" distL="0" distR="0" wp14:anchorId="4A7A2BE9" wp14:editId="4BF355C5">
            <wp:extent cx="5941060" cy="2578961"/>
            <wp:effectExtent l="0" t="0" r="254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5941060" cy="2578961"/>
                    </a:xfrm>
                    <a:prstGeom prst="rect">
                      <a:avLst/>
                    </a:prstGeom>
                    <a:noFill/>
                    <a:ln>
                      <a:noFill/>
                    </a:ln>
                  </pic:spPr>
                </pic:pic>
              </a:graphicData>
            </a:graphic>
          </wp:inline>
        </w:drawing>
      </w:r>
    </w:p>
    <w:p w14:paraId="1397776A" w14:textId="3C0125CB" w:rsidR="005A1CD9" w:rsidRPr="003A4DE9" w:rsidRDefault="003A4DE9" w:rsidP="002D6DBC">
      <w:pPr>
        <w:spacing w:before="120" w:after="0"/>
        <w:jc w:val="center"/>
        <w:rPr>
          <w:b/>
          <w:sz w:val="18"/>
          <w:szCs w:val="18"/>
          <w:lang w:val="ro-RO"/>
        </w:rPr>
      </w:pPr>
      <w:bookmarkStart w:id="85" w:name="_Toc128595801"/>
      <w:r w:rsidRPr="003A4DE9">
        <w:rPr>
          <w:b/>
          <w:sz w:val="18"/>
          <w:szCs w:val="18"/>
          <w:lang w:val="ro-RO"/>
        </w:rPr>
        <w:t xml:space="preserve">Figura </w:t>
      </w:r>
      <w:r w:rsidRPr="003A4DE9">
        <w:rPr>
          <w:b/>
          <w:sz w:val="18"/>
          <w:szCs w:val="18"/>
        </w:rPr>
        <w:fldChar w:fldCharType="begin"/>
      </w:r>
      <w:r w:rsidRPr="003A4DE9">
        <w:rPr>
          <w:b/>
          <w:sz w:val="18"/>
          <w:szCs w:val="18"/>
        </w:rPr>
        <w:instrText xml:space="preserve"> SEQ Figură \* ARABIC </w:instrText>
      </w:r>
      <w:r w:rsidRPr="003A4DE9">
        <w:rPr>
          <w:b/>
          <w:sz w:val="18"/>
          <w:szCs w:val="18"/>
        </w:rPr>
        <w:fldChar w:fldCharType="separate"/>
      </w:r>
      <w:r w:rsidR="006C2519">
        <w:rPr>
          <w:b/>
          <w:noProof/>
          <w:sz w:val="18"/>
          <w:szCs w:val="18"/>
        </w:rPr>
        <w:t>25</w:t>
      </w:r>
      <w:r w:rsidRPr="003A4DE9">
        <w:rPr>
          <w:b/>
          <w:sz w:val="18"/>
          <w:szCs w:val="18"/>
        </w:rPr>
        <w:fldChar w:fldCharType="end"/>
      </w:r>
      <w:r w:rsidR="005A1CD9" w:rsidRPr="003A4DE9">
        <w:rPr>
          <w:b/>
          <w:bCs/>
          <w:color w:val="000000"/>
          <w:sz w:val="18"/>
          <w:szCs w:val="18"/>
          <w:lang w:val="ro-RO"/>
        </w:rPr>
        <w:t>. Consumul specific de energie a apartamentelor seria „135”</w:t>
      </w:r>
      <w:bookmarkEnd w:id="85"/>
    </w:p>
    <w:p w14:paraId="30044A86" w14:textId="77D79628" w:rsidR="005A1CD9" w:rsidRPr="00BE49D6" w:rsidRDefault="005A1CD9" w:rsidP="002D6DBC">
      <w:pPr>
        <w:pStyle w:val="a4"/>
        <w:spacing w:before="240" w:after="0"/>
        <w:ind w:left="0"/>
        <w:contextualSpacing w:val="0"/>
        <w:jc w:val="both"/>
        <w:rPr>
          <w:sz w:val="24"/>
          <w:szCs w:val="24"/>
          <w:lang w:val="ro-RO"/>
        </w:rPr>
      </w:pPr>
      <w:r w:rsidRPr="00BE49D6">
        <w:rPr>
          <w:sz w:val="24"/>
          <w:szCs w:val="24"/>
          <w:lang w:val="ro-RO"/>
        </w:rPr>
        <w:t>Datele specifice de consum pentru seria „</w:t>
      </w:r>
      <w:r>
        <w:rPr>
          <w:b/>
          <w:sz w:val="24"/>
          <w:szCs w:val="24"/>
          <w:lang w:val="ro-RO"/>
        </w:rPr>
        <w:t>143</w:t>
      </w:r>
      <w:r w:rsidRPr="00BE49D6">
        <w:rPr>
          <w:sz w:val="24"/>
          <w:szCs w:val="24"/>
          <w:lang w:val="ro-RO"/>
        </w:rPr>
        <w:t xml:space="preserve">” sunt prezentate în tabelul </w:t>
      </w:r>
      <w:r w:rsidR="001F554A">
        <w:rPr>
          <w:sz w:val="24"/>
          <w:szCs w:val="24"/>
          <w:lang w:val="ro-RO"/>
        </w:rPr>
        <w:t>3</w:t>
      </w:r>
      <w:r w:rsidR="006C2519">
        <w:rPr>
          <w:sz w:val="24"/>
          <w:szCs w:val="24"/>
          <w:lang w:val="ro-RO"/>
        </w:rPr>
        <w:t>5</w:t>
      </w:r>
      <w:r w:rsidRPr="00BE49D6">
        <w:rPr>
          <w:sz w:val="24"/>
          <w:szCs w:val="24"/>
          <w:lang w:val="ro-RO"/>
        </w:rPr>
        <w:t>.</w:t>
      </w:r>
    </w:p>
    <w:p w14:paraId="69ED5835" w14:textId="52DAB067" w:rsidR="005A1CD9" w:rsidRPr="002D6DBC" w:rsidRDefault="005A1CD9" w:rsidP="002D6DBC">
      <w:pPr>
        <w:pStyle w:val="a4"/>
        <w:spacing w:before="120" w:after="60" w:line="240" w:lineRule="auto"/>
        <w:ind w:left="0"/>
        <w:contextualSpacing w:val="0"/>
        <w:jc w:val="both"/>
        <w:rPr>
          <w:b/>
          <w:sz w:val="24"/>
          <w:szCs w:val="24"/>
          <w:lang w:val="ro-RO"/>
        </w:rPr>
      </w:pPr>
      <w:r>
        <w:rPr>
          <w:lang w:val="ro-RO"/>
        </w:rPr>
        <w:lastRenderedPageBreak/>
        <w:t xml:space="preserve"> </w:t>
      </w:r>
      <w:bookmarkStart w:id="86" w:name="_Toc128595770"/>
      <w:r w:rsidR="00A558E2" w:rsidRPr="00182901">
        <w:rPr>
          <w:b/>
          <w:color w:val="000000"/>
          <w:lang w:val="ro-RO"/>
        </w:rPr>
        <w:t xml:space="preserve">Tabelul </w:t>
      </w:r>
      <w:r w:rsidR="00A558E2" w:rsidRPr="00182901">
        <w:rPr>
          <w:b/>
          <w:color w:val="000000"/>
          <w:lang w:val="ro-RO"/>
        </w:rPr>
        <w:fldChar w:fldCharType="begin"/>
      </w:r>
      <w:r w:rsidR="00A558E2" w:rsidRPr="00182901">
        <w:rPr>
          <w:b/>
          <w:color w:val="000000"/>
          <w:lang w:val="ro-RO"/>
        </w:rPr>
        <w:instrText xml:space="preserve"> SEQ Tabel \* ARABIC </w:instrText>
      </w:r>
      <w:r w:rsidR="00A558E2" w:rsidRPr="00182901">
        <w:rPr>
          <w:b/>
          <w:color w:val="000000"/>
          <w:lang w:val="ro-RO"/>
        </w:rPr>
        <w:fldChar w:fldCharType="separate"/>
      </w:r>
      <w:r w:rsidR="006C2519">
        <w:rPr>
          <w:b/>
          <w:noProof/>
          <w:color w:val="000000"/>
          <w:lang w:val="ro-RO"/>
        </w:rPr>
        <w:t>35</w:t>
      </w:r>
      <w:r w:rsidR="00A558E2" w:rsidRPr="00182901">
        <w:rPr>
          <w:b/>
          <w:color w:val="000000"/>
          <w:lang w:val="ro-RO"/>
        </w:rPr>
        <w:fldChar w:fldCharType="end"/>
      </w:r>
      <w:r w:rsidR="00A558E2" w:rsidRPr="00182901">
        <w:rPr>
          <w:b/>
          <w:color w:val="000000"/>
          <w:lang w:val="ro-RO"/>
        </w:rPr>
        <w:t>.</w:t>
      </w:r>
      <w:r w:rsidR="00A558E2" w:rsidRPr="00353CB2">
        <w:rPr>
          <w:b/>
          <w:bCs/>
          <w:color w:val="000000"/>
          <w:szCs w:val="32"/>
          <w:lang w:val="ro-RO"/>
        </w:rPr>
        <w:t xml:space="preserve"> </w:t>
      </w:r>
      <w:r w:rsidRPr="007E0A33">
        <w:rPr>
          <w:b/>
          <w:lang w:val="ro-RO"/>
        </w:rPr>
        <w:t xml:space="preserve"> </w:t>
      </w:r>
      <w:r w:rsidRPr="002D6DBC">
        <w:rPr>
          <w:sz w:val="24"/>
          <w:szCs w:val="24"/>
          <w:lang w:val="ro-RO"/>
        </w:rPr>
        <w:t>Consumul specific de energie a apartamentelor seria „143”</w:t>
      </w:r>
      <w:bookmarkEnd w:id="86"/>
    </w:p>
    <w:tbl>
      <w:tblPr>
        <w:tblW w:w="4887" w:type="pct"/>
        <w:tblInd w:w="108" w:type="dxa"/>
        <w:tblLook w:val="04A0" w:firstRow="1" w:lastRow="0" w:firstColumn="1" w:lastColumn="0" w:noHBand="0" w:noVBand="1"/>
      </w:tblPr>
      <w:tblGrid>
        <w:gridCol w:w="1634"/>
        <w:gridCol w:w="1655"/>
        <w:gridCol w:w="1993"/>
        <w:gridCol w:w="2021"/>
        <w:gridCol w:w="1832"/>
      </w:tblGrid>
      <w:tr w:rsidR="005A1CD9" w:rsidRPr="002D6DBC" w14:paraId="1759C724" w14:textId="77777777" w:rsidTr="002D6DBC">
        <w:tc>
          <w:tcPr>
            <w:tcW w:w="5000" w:type="pct"/>
            <w:gridSpan w:val="5"/>
            <w:tcBorders>
              <w:top w:val="single" w:sz="8" w:space="0" w:color="auto"/>
              <w:left w:val="single" w:sz="4" w:space="0" w:color="auto"/>
              <w:bottom w:val="single" w:sz="4" w:space="0" w:color="auto"/>
              <w:right w:val="single" w:sz="4" w:space="0" w:color="auto"/>
            </w:tcBorders>
            <w:shd w:val="clear" w:color="auto" w:fill="FFFFCC"/>
            <w:noWrap/>
            <w:vAlign w:val="bottom"/>
          </w:tcPr>
          <w:p w14:paraId="515DD24D" w14:textId="617DA584" w:rsidR="005A1CD9" w:rsidRPr="002D6DBC" w:rsidRDefault="005A1CD9" w:rsidP="002D6DBC">
            <w:pPr>
              <w:spacing w:before="60" w:after="60" w:line="240" w:lineRule="auto"/>
              <w:jc w:val="center"/>
              <w:rPr>
                <w:rFonts w:ascii="Calibri" w:eastAsia="Times New Roman" w:hAnsi="Calibri" w:cs="Calibri"/>
                <w:b/>
                <w:color w:val="000000"/>
                <w:lang w:val="ro-RO"/>
              </w:rPr>
            </w:pPr>
            <w:r w:rsidRPr="002D6DBC">
              <w:rPr>
                <w:rFonts w:ascii="Calibri" w:eastAsia="Times New Roman" w:hAnsi="Calibri" w:cs="Calibri"/>
                <w:b/>
                <w:color w:val="000000"/>
                <w:lang w:val="ro-RO"/>
              </w:rPr>
              <w:t>Necesarul specific (m</w:t>
            </w:r>
            <w:r w:rsidRPr="002D6DBC">
              <w:rPr>
                <w:rFonts w:ascii="Calibri" w:eastAsia="Times New Roman" w:hAnsi="Calibri" w:cs="Calibri"/>
                <w:b/>
                <w:color w:val="000000"/>
                <w:vertAlign w:val="superscript"/>
                <w:lang w:val="ro-RO"/>
              </w:rPr>
              <w:t>2</w:t>
            </w:r>
            <w:r w:rsidRPr="002D6DBC">
              <w:rPr>
                <w:rFonts w:ascii="Calibri" w:eastAsia="Times New Roman" w:hAnsi="Calibri" w:cs="Calibri"/>
                <w:b/>
                <w:color w:val="000000"/>
                <w:lang w:val="ro-RO"/>
              </w:rPr>
              <w:t>) total sezon de încălzire, Gcal/</w:t>
            </w:r>
            <w:r w:rsidR="002D6DBC">
              <w:rPr>
                <w:rFonts w:ascii="Calibri" w:eastAsia="Times New Roman" w:hAnsi="Calibri" w:cs="Calibri"/>
                <w:b/>
                <w:color w:val="000000"/>
                <w:lang w:val="ro-RO"/>
              </w:rPr>
              <w:t>(</w:t>
            </w:r>
            <w:r w:rsidRPr="002D6DBC">
              <w:rPr>
                <w:rFonts w:ascii="Calibri" w:eastAsia="Times New Roman" w:hAnsi="Calibri" w:cs="Calibri"/>
                <w:b/>
                <w:color w:val="000000"/>
                <w:lang w:val="ro-RO"/>
              </w:rPr>
              <w:t>m</w:t>
            </w:r>
            <w:r w:rsidRPr="002D6DBC">
              <w:rPr>
                <w:rFonts w:ascii="Calibri" w:eastAsia="Times New Roman" w:hAnsi="Calibri" w:cs="Calibri"/>
                <w:b/>
                <w:color w:val="000000"/>
                <w:vertAlign w:val="superscript"/>
                <w:lang w:val="ro-RO"/>
              </w:rPr>
              <w:t>2</w:t>
            </w:r>
            <w:r w:rsidR="002D6DBC">
              <w:rPr>
                <w:rFonts w:ascii="Calibri" w:eastAsia="Times New Roman" w:hAnsi="Calibri" w:cs="Calibri"/>
                <w:b/>
                <w:color w:val="000000"/>
                <w:lang w:val="ro-RO"/>
              </w:rPr>
              <w:t>·</w:t>
            </w:r>
            <w:r w:rsidRPr="002D6DBC">
              <w:rPr>
                <w:rFonts w:ascii="Calibri" w:eastAsia="Times New Roman" w:hAnsi="Calibri" w:cs="Calibri"/>
                <w:b/>
                <w:color w:val="000000"/>
                <w:lang w:val="ro-RO"/>
              </w:rPr>
              <w:t>an</w:t>
            </w:r>
            <w:r w:rsidR="002D6DBC">
              <w:rPr>
                <w:rFonts w:ascii="Calibri" w:eastAsia="Times New Roman" w:hAnsi="Calibri" w:cs="Calibri"/>
                <w:b/>
                <w:color w:val="000000"/>
                <w:lang w:val="ro-RO"/>
              </w:rPr>
              <w:t>)</w:t>
            </w:r>
          </w:p>
        </w:tc>
      </w:tr>
      <w:tr w:rsidR="005A1CD9" w:rsidRPr="002D6DBC" w14:paraId="5F43B5C3" w14:textId="77777777" w:rsidTr="00CF461D">
        <w:tc>
          <w:tcPr>
            <w:tcW w:w="894" w:type="pct"/>
            <w:tcBorders>
              <w:top w:val="single" w:sz="8" w:space="0" w:color="auto"/>
              <w:left w:val="single" w:sz="4" w:space="0" w:color="auto"/>
              <w:bottom w:val="single" w:sz="4" w:space="0" w:color="auto"/>
              <w:right w:val="single" w:sz="4" w:space="0" w:color="auto"/>
            </w:tcBorders>
            <w:shd w:val="clear" w:color="auto" w:fill="FFFFCC"/>
            <w:noWrap/>
            <w:vAlign w:val="bottom"/>
            <w:hideMark/>
          </w:tcPr>
          <w:p w14:paraId="6A396A85" w14:textId="77777777" w:rsidR="005A1CD9" w:rsidRPr="002D6DBC" w:rsidRDefault="005A1CD9" w:rsidP="00D94A95">
            <w:pPr>
              <w:spacing w:after="0" w:line="240" w:lineRule="auto"/>
              <w:rPr>
                <w:rFonts w:ascii="Calibri" w:eastAsia="Times New Roman" w:hAnsi="Calibri" w:cs="Calibri"/>
                <w:b/>
                <w:color w:val="000000"/>
                <w:lang w:val="ro-RO"/>
              </w:rPr>
            </w:pPr>
            <w:r w:rsidRPr="002D6DBC">
              <w:rPr>
                <w:rFonts w:ascii="Calibri" w:eastAsia="Times New Roman" w:hAnsi="Calibri" w:cs="Calibri"/>
                <w:b/>
                <w:color w:val="000000"/>
                <w:lang w:val="ro-RO"/>
              </w:rPr>
              <w:t>Etajul</w:t>
            </w:r>
          </w:p>
        </w:tc>
        <w:tc>
          <w:tcPr>
            <w:tcW w:w="906" w:type="pct"/>
            <w:tcBorders>
              <w:top w:val="single" w:sz="8" w:space="0" w:color="auto"/>
              <w:left w:val="nil"/>
              <w:bottom w:val="single" w:sz="4" w:space="0" w:color="auto"/>
              <w:right w:val="single" w:sz="4" w:space="0" w:color="auto"/>
            </w:tcBorders>
            <w:shd w:val="clear" w:color="auto" w:fill="FFFFCC"/>
            <w:vAlign w:val="bottom"/>
            <w:hideMark/>
          </w:tcPr>
          <w:p w14:paraId="37B8643B" w14:textId="77777777" w:rsidR="005A1CD9" w:rsidRPr="002D6DBC" w:rsidRDefault="005A1CD9" w:rsidP="00D94A95">
            <w:pPr>
              <w:spacing w:after="0" w:line="240" w:lineRule="auto"/>
              <w:rPr>
                <w:rFonts w:ascii="Calibri" w:eastAsia="Times New Roman" w:hAnsi="Calibri" w:cs="Calibri"/>
                <w:b/>
                <w:color w:val="000000"/>
                <w:lang w:val="ro-RO"/>
              </w:rPr>
            </w:pPr>
            <w:r w:rsidRPr="002D6DBC">
              <w:rPr>
                <w:rFonts w:ascii="Calibri" w:eastAsia="Times New Roman" w:hAnsi="Calibri" w:cs="Calibri"/>
                <w:b/>
                <w:color w:val="000000"/>
                <w:lang w:val="ro-RO"/>
              </w:rPr>
              <w:t xml:space="preserve">Apart. 1 </w:t>
            </w:r>
            <w:r w:rsidRPr="002D6DBC">
              <w:rPr>
                <w:rFonts w:ascii="Calibri" w:eastAsia="Times New Roman" w:hAnsi="Calibri" w:cs="Calibri"/>
                <w:b/>
                <w:color w:val="000000"/>
                <w:sz w:val="20"/>
                <w:szCs w:val="20"/>
                <w:lang w:val="ro-RO"/>
              </w:rPr>
              <w:t>(la colț)</w:t>
            </w:r>
          </w:p>
        </w:tc>
        <w:tc>
          <w:tcPr>
            <w:tcW w:w="1091" w:type="pct"/>
            <w:tcBorders>
              <w:top w:val="single" w:sz="8" w:space="0" w:color="auto"/>
              <w:left w:val="nil"/>
              <w:bottom w:val="single" w:sz="4" w:space="0" w:color="auto"/>
              <w:right w:val="single" w:sz="4" w:space="0" w:color="auto"/>
            </w:tcBorders>
            <w:shd w:val="clear" w:color="auto" w:fill="FFFFCC"/>
            <w:vAlign w:val="bottom"/>
            <w:hideMark/>
          </w:tcPr>
          <w:p w14:paraId="37EA0533" w14:textId="77777777" w:rsidR="005A1CD9" w:rsidRPr="002D6DBC" w:rsidRDefault="005A1CD9" w:rsidP="00D94A95">
            <w:pPr>
              <w:spacing w:after="0" w:line="240" w:lineRule="auto"/>
              <w:rPr>
                <w:rFonts w:ascii="Calibri" w:eastAsia="Times New Roman" w:hAnsi="Calibri" w:cs="Calibri"/>
                <w:b/>
                <w:color w:val="000000"/>
                <w:lang w:val="ro-RO"/>
              </w:rPr>
            </w:pPr>
            <w:r w:rsidRPr="002D6DBC">
              <w:rPr>
                <w:rFonts w:ascii="Calibri" w:eastAsia="Times New Roman" w:hAnsi="Calibri" w:cs="Calibri"/>
                <w:b/>
                <w:color w:val="000000"/>
                <w:lang w:val="ro-RO"/>
              </w:rPr>
              <w:t xml:space="preserve">Apart. 2 </w:t>
            </w:r>
            <w:r w:rsidRPr="002D6DBC">
              <w:rPr>
                <w:rFonts w:ascii="Calibri" w:eastAsia="Times New Roman" w:hAnsi="Calibri" w:cs="Calibri"/>
                <w:b/>
                <w:color w:val="000000"/>
                <w:sz w:val="20"/>
                <w:szCs w:val="20"/>
                <w:lang w:val="ro-RO"/>
              </w:rPr>
              <w:t>(la mijloc)</w:t>
            </w:r>
          </w:p>
        </w:tc>
        <w:tc>
          <w:tcPr>
            <w:tcW w:w="1106" w:type="pct"/>
            <w:tcBorders>
              <w:top w:val="single" w:sz="8" w:space="0" w:color="auto"/>
              <w:left w:val="nil"/>
              <w:bottom w:val="single" w:sz="4" w:space="0" w:color="auto"/>
              <w:right w:val="single" w:sz="4" w:space="0" w:color="auto"/>
            </w:tcBorders>
            <w:shd w:val="clear" w:color="auto" w:fill="FFFFCC"/>
            <w:vAlign w:val="bottom"/>
            <w:hideMark/>
          </w:tcPr>
          <w:p w14:paraId="27D6403C" w14:textId="77777777" w:rsidR="005A1CD9" w:rsidRPr="002D6DBC" w:rsidRDefault="005A1CD9" w:rsidP="00D94A95">
            <w:pPr>
              <w:spacing w:after="0" w:line="240" w:lineRule="auto"/>
              <w:rPr>
                <w:rFonts w:ascii="Calibri" w:eastAsia="Times New Roman" w:hAnsi="Calibri" w:cs="Calibri"/>
                <w:b/>
                <w:color w:val="000000"/>
                <w:lang w:val="ro-RO"/>
              </w:rPr>
            </w:pPr>
            <w:r w:rsidRPr="002D6DBC">
              <w:rPr>
                <w:rFonts w:ascii="Calibri" w:eastAsia="Times New Roman" w:hAnsi="Calibri" w:cs="Calibri"/>
                <w:b/>
                <w:color w:val="000000"/>
                <w:lang w:val="ro-RO"/>
              </w:rPr>
              <w:t xml:space="preserve">Apart. 3 </w:t>
            </w:r>
            <w:r w:rsidRPr="002D6DBC">
              <w:rPr>
                <w:rFonts w:ascii="Calibri" w:eastAsia="Times New Roman" w:hAnsi="Calibri" w:cs="Calibri"/>
                <w:b/>
                <w:color w:val="000000"/>
                <w:sz w:val="20"/>
                <w:szCs w:val="20"/>
                <w:lang w:val="ro-RO"/>
              </w:rPr>
              <w:t>(la mijloc)</w:t>
            </w:r>
          </w:p>
        </w:tc>
        <w:tc>
          <w:tcPr>
            <w:tcW w:w="1002" w:type="pct"/>
            <w:tcBorders>
              <w:top w:val="single" w:sz="8" w:space="0" w:color="auto"/>
              <w:left w:val="nil"/>
              <w:bottom w:val="single" w:sz="4" w:space="0" w:color="auto"/>
              <w:right w:val="single" w:sz="4" w:space="0" w:color="auto"/>
            </w:tcBorders>
            <w:shd w:val="clear" w:color="auto" w:fill="FFFFCC"/>
            <w:vAlign w:val="bottom"/>
            <w:hideMark/>
          </w:tcPr>
          <w:p w14:paraId="616AF4F1" w14:textId="77777777" w:rsidR="005A1CD9" w:rsidRPr="002D6DBC" w:rsidRDefault="005A1CD9" w:rsidP="00D94A95">
            <w:pPr>
              <w:spacing w:after="0" w:line="240" w:lineRule="auto"/>
              <w:rPr>
                <w:rFonts w:ascii="Calibri" w:eastAsia="Times New Roman" w:hAnsi="Calibri" w:cs="Calibri"/>
                <w:b/>
                <w:color w:val="000000"/>
                <w:lang w:val="ro-RO"/>
              </w:rPr>
            </w:pPr>
            <w:r w:rsidRPr="002D6DBC">
              <w:rPr>
                <w:rFonts w:ascii="Calibri" w:eastAsia="Times New Roman" w:hAnsi="Calibri" w:cs="Calibri"/>
                <w:b/>
                <w:color w:val="000000"/>
                <w:lang w:val="ro-RO"/>
              </w:rPr>
              <w:t xml:space="preserve">Apart. 4 </w:t>
            </w:r>
            <w:r w:rsidRPr="002D6DBC">
              <w:rPr>
                <w:rFonts w:ascii="Calibri" w:eastAsia="Times New Roman" w:hAnsi="Calibri" w:cs="Calibri"/>
                <w:b/>
                <w:color w:val="000000"/>
                <w:sz w:val="20"/>
                <w:szCs w:val="20"/>
                <w:lang w:val="ro-RO"/>
              </w:rPr>
              <w:t>(la mijloc)</w:t>
            </w:r>
          </w:p>
        </w:tc>
      </w:tr>
      <w:tr w:rsidR="00907BAB" w:rsidRPr="00E814FE" w14:paraId="0F2AAB62" w14:textId="77777777" w:rsidTr="00CF461D">
        <w:tc>
          <w:tcPr>
            <w:tcW w:w="894" w:type="pct"/>
            <w:tcBorders>
              <w:top w:val="nil"/>
              <w:left w:val="single" w:sz="4" w:space="0" w:color="auto"/>
              <w:bottom w:val="single" w:sz="4" w:space="0" w:color="auto"/>
              <w:right w:val="single" w:sz="4" w:space="0" w:color="auto"/>
            </w:tcBorders>
            <w:shd w:val="clear" w:color="auto" w:fill="auto"/>
            <w:noWrap/>
            <w:vAlign w:val="bottom"/>
            <w:hideMark/>
          </w:tcPr>
          <w:p w14:paraId="43A0EF7A" w14:textId="77777777" w:rsidR="00907BAB" w:rsidRPr="00E814FE" w:rsidRDefault="00907BAB" w:rsidP="00907BAB">
            <w:pPr>
              <w:spacing w:after="0" w:line="240" w:lineRule="auto"/>
              <w:rPr>
                <w:rFonts w:ascii="Calibri" w:eastAsia="Times New Roman" w:hAnsi="Calibri" w:cs="Calibri"/>
                <w:color w:val="000000"/>
                <w:lang w:val="ro-RO"/>
              </w:rPr>
            </w:pPr>
            <w:r w:rsidRPr="00E814FE">
              <w:rPr>
                <w:rFonts w:ascii="Calibri" w:eastAsia="Times New Roman" w:hAnsi="Calibri" w:cs="Calibri"/>
                <w:color w:val="000000"/>
                <w:lang w:val="ro-RO"/>
              </w:rPr>
              <w:t>Etajul 1</w:t>
            </w:r>
          </w:p>
        </w:tc>
        <w:tc>
          <w:tcPr>
            <w:tcW w:w="906" w:type="pct"/>
            <w:tcBorders>
              <w:top w:val="nil"/>
              <w:left w:val="nil"/>
              <w:bottom w:val="single" w:sz="4" w:space="0" w:color="auto"/>
              <w:right w:val="single" w:sz="4" w:space="0" w:color="auto"/>
            </w:tcBorders>
            <w:shd w:val="clear" w:color="auto" w:fill="auto"/>
            <w:noWrap/>
            <w:vAlign w:val="bottom"/>
            <w:hideMark/>
          </w:tcPr>
          <w:p w14:paraId="100FFBE8" w14:textId="055977AD" w:rsidR="00907BAB" w:rsidRPr="00E814FE" w:rsidRDefault="00907BAB" w:rsidP="00907BAB">
            <w:pPr>
              <w:spacing w:after="0" w:line="240" w:lineRule="auto"/>
              <w:jc w:val="right"/>
              <w:rPr>
                <w:rFonts w:ascii="Calibri" w:eastAsia="Times New Roman" w:hAnsi="Calibri" w:cs="Calibri"/>
                <w:color w:val="000000"/>
                <w:lang w:val="ro-RO"/>
              </w:rPr>
            </w:pPr>
            <w:r w:rsidRPr="001009ED">
              <w:rPr>
                <w:rFonts w:ascii="Calibri" w:eastAsia="Times New Roman" w:hAnsi="Calibri" w:cs="Calibri"/>
                <w:color w:val="000000"/>
                <w:lang w:val="ro-RO"/>
              </w:rPr>
              <w:t>0</w:t>
            </w:r>
            <w:r>
              <w:rPr>
                <w:rFonts w:ascii="Calibri" w:eastAsia="Times New Roman" w:hAnsi="Calibri" w:cs="Calibri"/>
                <w:color w:val="000000"/>
                <w:lang w:val="ro-RO"/>
              </w:rPr>
              <w:t>,</w:t>
            </w:r>
            <w:r w:rsidRPr="001009ED">
              <w:rPr>
                <w:rFonts w:ascii="Calibri" w:eastAsia="Times New Roman" w:hAnsi="Calibri" w:cs="Calibri"/>
                <w:color w:val="000000"/>
                <w:lang w:val="ro-RO"/>
              </w:rPr>
              <w:t>183</w:t>
            </w:r>
          </w:p>
        </w:tc>
        <w:tc>
          <w:tcPr>
            <w:tcW w:w="1091" w:type="pct"/>
            <w:tcBorders>
              <w:top w:val="nil"/>
              <w:left w:val="nil"/>
              <w:bottom w:val="single" w:sz="4" w:space="0" w:color="auto"/>
              <w:right w:val="single" w:sz="4" w:space="0" w:color="auto"/>
            </w:tcBorders>
            <w:shd w:val="clear" w:color="auto" w:fill="auto"/>
            <w:noWrap/>
            <w:vAlign w:val="bottom"/>
            <w:hideMark/>
          </w:tcPr>
          <w:p w14:paraId="503FABED" w14:textId="3F5C3568" w:rsidR="00907BAB" w:rsidRPr="00E814FE" w:rsidRDefault="00907BAB" w:rsidP="00907BAB">
            <w:pPr>
              <w:spacing w:after="0" w:line="240" w:lineRule="auto"/>
              <w:jc w:val="right"/>
              <w:rPr>
                <w:rFonts w:ascii="Calibri" w:eastAsia="Times New Roman" w:hAnsi="Calibri" w:cs="Calibri"/>
                <w:color w:val="000000"/>
                <w:lang w:val="ro-RO"/>
              </w:rPr>
            </w:pPr>
            <w:r w:rsidRPr="001009ED">
              <w:rPr>
                <w:rFonts w:ascii="Calibri" w:eastAsia="Times New Roman" w:hAnsi="Calibri" w:cs="Calibri"/>
                <w:color w:val="000000"/>
                <w:lang w:val="ro-RO"/>
              </w:rPr>
              <w:t>0</w:t>
            </w:r>
            <w:r>
              <w:rPr>
                <w:rFonts w:ascii="Calibri" w:eastAsia="Times New Roman" w:hAnsi="Calibri" w:cs="Calibri"/>
                <w:color w:val="000000"/>
                <w:lang w:val="ro-RO"/>
              </w:rPr>
              <w:t>,</w:t>
            </w:r>
            <w:r w:rsidRPr="001009ED">
              <w:rPr>
                <w:rFonts w:ascii="Calibri" w:eastAsia="Times New Roman" w:hAnsi="Calibri" w:cs="Calibri"/>
                <w:color w:val="000000"/>
                <w:lang w:val="ro-RO"/>
              </w:rPr>
              <w:t>131</w:t>
            </w:r>
          </w:p>
        </w:tc>
        <w:tc>
          <w:tcPr>
            <w:tcW w:w="1106" w:type="pct"/>
            <w:tcBorders>
              <w:top w:val="nil"/>
              <w:left w:val="nil"/>
              <w:bottom w:val="single" w:sz="4" w:space="0" w:color="auto"/>
              <w:right w:val="single" w:sz="4" w:space="0" w:color="auto"/>
            </w:tcBorders>
            <w:shd w:val="clear" w:color="auto" w:fill="auto"/>
            <w:noWrap/>
            <w:vAlign w:val="bottom"/>
            <w:hideMark/>
          </w:tcPr>
          <w:p w14:paraId="35B3893A" w14:textId="0BB5C736" w:rsidR="00907BAB" w:rsidRPr="00E814FE" w:rsidRDefault="00907BAB" w:rsidP="00907BAB">
            <w:pPr>
              <w:spacing w:after="0" w:line="240" w:lineRule="auto"/>
              <w:jc w:val="right"/>
              <w:rPr>
                <w:rFonts w:ascii="Calibri" w:eastAsia="Times New Roman" w:hAnsi="Calibri" w:cs="Calibri"/>
                <w:color w:val="000000"/>
                <w:lang w:val="ro-RO"/>
              </w:rPr>
            </w:pPr>
            <w:r w:rsidRPr="001009ED">
              <w:rPr>
                <w:rFonts w:ascii="Calibri" w:eastAsia="Times New Roman" w:hAnsi="Calibri" w:cs="Calibri"/>
                <w:color w:val="000000"/>
                <w:lang w:val="ro-RO"/>
              </w:rPr>
              <w:t>0</w:t>
            </w:r>
            <w:r>
              <w:rPr>
                <w:rFonts w:ascii="Calibri" w:eastAsia="Times New Roman" w:hAnsi="Calibri" w:cs="Calibri"/>
                <w:color w:val="000000"/>
                <w:lang w:val="ro-RO"/>
              </w:rPr>
              <w:t>,</w:t>
            </w:r>
            <w:r w:rsidRPr="001009ED">
              <w:rPr>
                <w:rFonts w:ascii="Calibri" w:eastAsia="Times New Roman" w:hAnsi="Calibri" w:cs="Calibri"/>
                <w:color w:val="000000"/>
                <w:lang w:val="ro-RO"/>
              </w:rPr>
              <w:t>131</w:t>
            </w:r>
          </w:p>
        </w:tc>
        <w:tc>
          <w:tcPr>
            <w:tcW w:w="1002" w:type="pct"/>
            <w:tcBorders>
              <w:top w:val="nil"/>
              <w:left w:val="nil"/>
              <w:bottom w:val="single" w:sz="4" w:space="0" w:color="auto"/>
              <w:right w:val="single" w:sz="4" w:space="0" w:color="auto"/>
            </w:tcBorders>
            <w:shd w:val="clear" w:color="auto" w:fill="auto"/>
            <w:noWrap/>
            <w:vAlign w:val="bottom"/>
            <w:hideMark/>
          </w:tcPr>
          <w:p w14:paraId="43A43FA6" w14:textId="67615D02" w:rsidR="00907BAB" w:rsidRPr="00E814FE" w:rsidRDefault="00907BAB" w:rsidP="00907BAB">
            <w:pPr>
              <w:spacing w:after="0" w:line="240" w:lineRule="auto"/>
              <w:jc w:val="right"/>
              <w:rPr>
                <w:rFonts w:ascii="Calibri" w:eastAsia="Times New Roman" w:hAnsi="Calibri" w:cs="Calibri"/>
                <w:color w:val="000000"/>
                <w:lang w:val="ro-RO"/>
              </w:rPr>
            </w:pPr>
            <w:r w:rsidRPr="001009ED">
              <w:rPr>
                <w:rFonts w:ascii="Calibri" w:eastAsia="Times New Roman" w:hAnsi="Calibri" w:cs="Calibri"/>
                <w:color w:val="000000"/>
                <w:lang w:val="ro-RO"/>
              </w:rPr>
              <w:t>0</w:t>
            </w:r>
            <w:r>
              <w:rPr>
                <w:rFonts w:ascii="Calibri" w:eastAsia="Times New Roman" w:hAnsi="Calibri" w:cs="Calibri"/>
                <w:color w:val="000000"/>
                <w:lang w:val="ro-RO"/>
              </w:rPr>
              <w:t>,</w:t>
            </w:r>
            <w:r w:rsidRPr="001009ED">
              <w:rPr>
                <w:rFonts w:ascii="Calibri" w:eastAsia="Times New Roman" w:hAnsi="Calibri" w:cs="Calibri"/>
                <w:color w:val="000000"/>
                <w:lang w:val="ro-RO"/>
              </w:rPr>
              <w:t>135</w:t>
            </w:r>
          </w:p>
        </w:tc>
      </w:tr>
      <w:tr w:rsidR="00907BAB" w:rsidRPr="00E814FE" w14:paraId="43965E69" w14:textId="77777777" w:rsidTr="00CF461D">
        <w:tc>
          <w:tcPr>
            <w:tcW w:w="894" w:type="pct"/>
            <w:tcBorders>
              <w:top w:val="nil"/>
              <w:left w:val="single" w:sz="4" w:space="0" w:color="auto"/>
              <w:bottom w:val="single" w:sz="4" w:space="0" w:color="auto"/>
              <w:right w:val="single" w:sz="4" w:space="0" w:color="auto"/>
            </w:tcBorders>
            <w:shd w:val="clear" w:color="auto" w:fill="auto"/>
            <w:noWrap/>
            <w:vAlign w:val="bottom"/>
            <w:hideMark/>
          </w:tcPr>
          <w:p w14:paraId="72FD8D8A" w14:textId="77777777" w:rsidR="00907BAB" w:rsidRPr="00E814FE" w:rsidRDefault="00907BAB" w:rsidP="00907BAB">
            <w:pPr>
              <w:spacing w:after="0" w:line="240" w:lineRule="auto"/>
              <w:rPr>
                <w:rFonts w:ascii="Calibri" w:eastAsia="Times New Roman" w:hAnsi="Calibri" w:cs="Calibri"/>
                <w:color w:val="000000"/>
                <w:lang w:val="ro-RO"/>
              </w:rPr>
            </w:pPr>
            <w:r w:rsidRPr="00E814FE">
              <w:rPr>
                <w:rFonts w:ascii="Calibri" w:eastAsia="Times New Roman" w:hAnsi="Calibri" w:cs="Calibri"/>
                <w:color w:val="000000"/>
                <w:lang w:val="ro-RO"/>
              </w:rPr>
              <w:t>Etajul 2</w:t>
            </w:r>
          </w:p>
        </w:tc>
        <w:tc>
          <w:tcPr>
            <w:tcW w:w="906" w:type="pct"/>
            <w:tcBorders>
              <w:top w:val="nil"/>
              <w:left w:val="nil"/>
              <w:bottom w:val="single" w:sz="4" w:space="0" w:color="auto"/>
              <w:right w:val="single" w:sz="4" w:space="0" w:color="auto"/>
            </w:tcBorders>
            <w:shd w:val="clear" w:color="auto" w:fill="auto"/>
            <w:noWrap/>
            <w:vAlign w:val="bottom"/>
            <w:hideMark/>
          </w:tcPr>
          <w:p w14:paraId="042BD728" w14:textId="55BBFBE9" w:rsidR="00907BAB" w:rsidRPr="00E814FE" w:rsidRDefault="00907BAB" w:rsidP="00907BAB">
            <w:pPr>
              <w:spacing w:after="0" w:line="240" w:lineRule="auto"/>
              <w:jc w:val="right"/>
              <w:rPr>
                <w:rFonts w:ascii="Calibri" w:eastAsia="Times New Roman" w:hAnsi="Calibri" w:cs="Calibri"/>
                <w:color w:val="000000"/>
                <w:lang w:val="ro-RO"/>
              </w:rPr>
            </w:pPr>
            <w:r w:rsidRPr="001009ED">
              <w:rPr>
                <w:rFonts w:ascii="Calibri" w:eastAsia="Times New Roman" w:hAnsi="Calibri" w:cs="Calibri"/>
                <w:color w:val="000000"/>
                <w:lang w:val="ro-RO"/>
              </w:rPr>
              <w:t>0</w:t>
            </w:r>
            <w:r>
              <w:rPr>
                <w:rFonts w:ascii="Calibri" w:eastAsia="Times New Roman" w:hAnsi="Calibri" w:cs="Calibri"/>
                <w:color w:val="000000"/>
                <w:lang w:val="ro-RO"/>
              </w:rPr>
              <w:t>,</w:t>
            </w:r>
            <w:r w:rsidRPr="001009ED">
              <w:rPr>
                <w:rFonts w:ascii="Calibri" w:eastAsia="Times New Roman" w:hAnsi="Calibri" w:cs="Calibri"/>
                <w:color w:val="000000"/>
                <w:lang w:val="ro-RO"/>
              </w:rPr>
              <w:t>136</w:t>
            </w:r>
          </w:p>
        </w:tc>
        <w:tc>
          <w:tcPr>
            <w:tcW w:w="1091" w:type="pct"/>
            <w:tcBorders>
              <w:top w:val="nil"/>
              <w:left w:val="nil"/>
              <w:bottom w:val="single" w:sz="4" w:space="0" w:color="auto"/>
              <w:right w:val="single" w:sz="4" w:space="0" w:color="auto"/>
            </w:tcBorders>
            <w:shd w:val="clear" w:color="auto" w:fill="auto"/>
            <w:noWrap/>
            <w:vAlign w:val="bottom"/>
            <w:hideMark/>
          </w:tcPr>
          <w:p w14:paraId="20E9BBED" w14:textId="73A908FD" w:rsidR="00907BAB" w:rsidRPr="00E814FE" w:rsidRDefault="00907BAB" w:rsidP="00907BAB">
            <w:pPr>
              <w:spacing w:after="0" w:line="240" w:lineRule="auto"/>
              <w:jc w:val="right"/>
              <w:rPr>
                <w:rFonts w:ascii="Calibri" w:eastAsia="Times New Roman" w:hAnsi="Calibri" w:cs="Calibri"/>
                <w:color w:val="000000"/>
                <w:lang w:val="ro-RO"/>
              </w:rPr>
            </w:pPr>
            <w:r w:rsidRPr="001009ED">
              <w:rPr>
                <w:rFonts w:ascii="Calibri" w:eastAsia="Times New Roman" w:hAnsi="Calibri" w:cs="Calibri"/>
                <w:color w:val="000000"/>
                <w:lang w:val="ro-RO"/>
              </w:rPr>
              <w:t>0</w:t>
            </w:r>
            <w:r>
              <w:rPr>
                <w:rFonts w:ascii="Calibri" w:eastAsia="Times New Roman" w:hAnsi="Calibri" w:cs="Calibri"/>
                <w:color w:val="000000"/>
                <w:lang w:val="ro-RO"/>
              </w:rPr>
              <w:t>,</w:t>
            </w:r>
            <w:r w:rsidRPr="001009ED">
              <w:rPr>
                <w:rFonts w:ascii="Calibri" w:eastAsia="Times New Roman" w:hAnsi="Calibri" w:cs="Calibri"/>
                <w:color w:val="000000"/>
                <w:lang w:val="ro-RO"/>
              </w:rPr>
              <w:t>087</w:t>
            </w:r>
          </w:p>
        </w:tc>
        <w:tc>
          <w:tcPr>
            <w:tcW w:w="1106" w:type="pct"/>
            <w:tcBorders>
              <w:top w:val="nil"/>
              <w:left w:val="nil"/>
              <w:bottom w:val="single" w:sz="4" w:space="0" w:color="auto"/>
              <w:right w:val="single" w:sz="4" w:space="0" w:color="auto"/>
            </w:tcBorders>
            <w:shd w:val="clear" w:color="auto" w:fill="auto"/>
            <w:noWrap/>
            <w:vAlign w:val="bottom"/>
            <w:hideMark/>
          </w:tcPr>
          <w:p w14:paraId="41DB34E3" w14:textId="1AEED6AF" w:rsidR="00907BAB" w:rsidRPr="00E814FE" w:rsidRDefault="00907BAB" w:rsidP="00907BAB">
            <w:pPr>
              <w:spacing w:after="0" w:line="240" w:lineRule="auto"/>
              <w:jc w:val="right"/>
              <w:rPr>
                <w:rFonts w:ascii="Calibri" w:eastAsia="Times New Roman" w:hAnsi="Calibri" w:cs="Calibri"/>
                <w:color w:val="000000"/>
                <w:lang w:val="ro-RO"/>
              </w:rPr>
            </w:pPr>
            <w:r w:rsidRPr="001009ED">
              <w:rPr>
                <w:rFonts w:ascii="Calibri" w:eastAsia="Times New Roman" w:hAnsi="Calibri" w:cs="Calibri"/>
                <w:color w:val="000000"/>
                <w:lang w:val="ro-RO"/>
              </w:rPr>
              <w:t>0</w:t>
            </w:r>
            <w:r>
              <w:rPr>
                <w:rFonts w:ascii="Calibri" w:eastAsia="Times New Roman" w:hAnsi="Calibri" w:cs="Calibri"/>
                <w:color w:val="000000"/>
                <w:lang w:val="ro-RO"/>
              </w:rPr>
              <w:t>,</w:t>
            </w:r>
            <w:r w:rsidRPr="001009ED">
              <w:rPr>
                <w:rFonts w:ascii="Calibri" w:eastAsia="Times New Roman" w:hAnsi="Calibri" w:cs="Calibri"/>
                <w:color w:val="000000"/>
                <w:lang w:val="ro-RO"/>
              </w:rPr>
              <w:t>087</w:t>
            </w:r>
          </w:p>
        </w:tc>
        <w:tc>
          <w:tcPr>
            <w:tcW w:w="1002" w:type="pct"/>
            <w:tcBorders>
              <w:top w:val="nil"/>
              <w:left w:val="nil"/>
              <w:bottom w:val="single" w:sz="4" w:space="0" w:color="auto"/>
              <w:right w:val="single" w:sz="4" w:space="0" w:color="auto"/>
            </w:tcBorders>
            <w:shd w:val="clear" w:color="auto" w:fill="auto"/>
            <w:noWrap/>
            <w:vAlign w:val="bottom"/>
            <w:hideMark/>
          </w:tcPr>
          <w:p w14:paraId="1188AE60" w14:textId="672C121F" w:rsidR="00907BAB" w:rsidRPr="00E814FE" w:rsidRDefault="00907BAB" w:rsidP="00907BAB">
            <w:pPr>
              <w:spacing w:after="0" w:line="240" w:lineRule="auto"/>
              <w:jc w:val="right"/>
              <w:rPr>
                <w:rFonts w:ascii="Calibri" w:eastAsia="Times New Roman" w:hAnsi="Calibri" w:cs="Calibri"/>
                <w:color w:val="000000"/>
                <w:lang w:val="ro-RO"/>
              </w:rPr>
            </w:pPr>
            <w:r w:rsidRPr="001009ED">
              <w:rPr>
                <w:rFonts w:ascii="Calibri" w:eastAsia="Times New Roman" w:hAnsi="Calibri" w:cs="Calibri"/>
                <w:color w:val="000000"/>
                <w:lang w:val="ro-RO"/>
              </w:rPr>
              <w:t>0</w:t>
            </w:r>
            <w:r>
              <w:rPr>
                <w:rFonts w:ascii="Calibri" w:eastAsia="Times New Roman" w:hAnsi="Calibri" w:cs="Calibri"/>
                <w:color w:val="000000"/>
                <w:lang w:val="ro-RO"/>
              </w:rPr>
              <w:t>,</w:t>
            </w:r>
            <w:r w:rsidRPr="001009ED">
              <w:rPr>
                <w:rFonts w:ascii="Calibri" w:eastAsia="Times New Roman" w:hAnsi="Calibri" w:cs="Calibri"/>
                <w:color w:val="000000"/>
                <w:lang w:val="ro-RO"/>
              </w:rPr>
              <w:t>089</w:t>
            </w:r>
          </w:p>
        </w:tc>
      </w:tr>
      <w:tr w:rsidR="00907BAB" w:rsidRPr="00E814FE" w14:paraId="2B6D22AA" w14:textId="77777777" w:rsidTr="00CF461D">
        <w:tc>
          <w:tcPr>
            <w:tcW w:w="894" w:type="pct"/>
            <w:tcBorders>
              <w:top w:val="nil"/>
              <w:left w:val="single" w:sz="4" w:space="0" w:color="auto"/>
              <w:bottom w:val="single" w:sz="4" w:space="0" w:color="auto"/>
              <w:right w:val="single" w:sz="4" w:space="0" w:color="auto"/>
            </w:tcBorders>
            <w:shd w:val="clear" w:color="auto" w:fill="auto"/>
            <w:noWrap/>
            <w:vAlign w:val="bottom"/>
            <w:hideMark/>
          </w:tcPr>
          <w:p w14:paraId="7AB0AB32" w14:textId="77777777" w:rsidR="00907BAB" w:rsidRPr="00E814FE" w:rsidRDefault="00907BAB" w:rsidP="00907BAB">
            <w:pPr>
              <w:spacing w:after="0" w:line="240" w:lineRule="auto"/>
              <w:rPr>
                <w:rFonts w:ascii="Calibri" w:eastAsia="Times New Roman" w:hAnsi="Calibri" w:cs="Calibri"/>
                <w:color w:val="000000"/>
                <w:lang w:val="ro-RO"/>
              </w:rPr>
            </w:pPr>
            <w:r w:rsidRPr="00E814FE">
              <w:rPr>
                <w:rFonts w:ascii="Calibri" w:eastAsia="Times New Roman" w:hAnsi="Calibri" w:cs="Calibri"/>
                <w:color w:val="000000"/>
                <w:lang w:val="ro-RO"/>
              </w:rPr>
              <w:t>Etajul 3</w:t>
            </w:r>
          </w:p>
        </w:tc>
        <w:tc>
          <w:tcPr>
            <w:tcW w:w="906" w:type="pct"/>
            <w:tcBorders>
              <w:top w:val="nil"/>
              <w:left w:val="nil"/>
              <w:bottom w:val="single" w:sz="4" w:space="0" w:color="auto"/>
              <w:right w:val="single" w:sz="4" w:space="0" w:color="auto"/>
            </w:tcBorders>
            <w:shd w:val="clear" w:color="auto" w:fill="auto"/>
            <w:noWrap/>
            <w:vAlign w:val="bottom"/>
            <w:hideMark/>
          </w:tcPr>
          <w:p w14:paraId="66A4A130" w14:textId="0283181D" w:rsidR="00907BAB" w:rsidRPr="00E814FE" w:rsidRDefault="00907BAB" w:rsidP="00907BAB">
            <w:pPr>
              <w:spacing w:after="0" w:line="240" w:lineRule="auto"/>
              <w:jc w:val="right"/>
              <w:rPr>
                <w:rFonts w:ascii="Calibri" w:eastAsia="Times New Roman" w:hAnsi="Calibri" w:cs="Calibri"/>
                <w:color w:val="000000"/>
                <w:lang w:val="ro-RO"/>
              </w:rPr>
            </w:pPr>
            <w:r w:rsidRPr="001009ED">
              <w:rPr>
                <w:rFonts w:ascii="Calibri" w:eastAsia="Times New Roman" w:hAnsi="Calibri" w:cs="Calibri"/>
                <w:color w:val="000000"/>
                <w:lang w:val="ro-RO"/>
              </w:rPr>
              <w:t>0</w:t>
            </w:r>
            <w:r>
              <w:rPr>
                <w:rFonts w:ascii="Calibri" w:eastAsia="Times New Roman" w:hAnsi="Calibri" w:cs="Calibri"/>
                <w:color w:val="000000"/>
                <w:lang w:val="ro-RO"/>
              </w:rPr>
              <w:t>,</w:t>
            </w:r>
            <w:r w:rsidRPr="001009ED">
              <w:rPr>
                <w:rFonts w:ascii="Calibri" w:eastAsia="Times New Roman" w:hAnsi="Calibri" w:cs="Calibri"/>
                <w:color w:val="000000"/>
                <w:lang w:val="ro-RO"/>
              </w:rPr>
              <w:t>136</w:t>
            </w:r>
          </w:p>
        </w:tc>
        <w:tc>
          <w:tcPr>
            <w:tcW w:w="1091" w:type="pct"/>
            <w:tcBorders>
              <w:top w:val="nil"/>
              <w:left w:val="nil"/>
              <w:bottom w:val="single" w:sz="4" w:space="0" w:color="auto"/>
              <w:right w:val="single" w:sz="4" w:space="0" w:color="auto"/>
            </w:tcBorders>
            <w:shd w:val="clear" w:color="auto" w:fill="auto"/>
            <w:noWrap/>
            <w:vAlign w:val="bottom"/>
            <w:hideMark/>
          </w:tcPr>
          <w:p w14:paraId="54C88A60" w14:textId="1FB56F66" w:rsidR="00907BAB" w:rsidRPr="00E814FE" w:rsidRDefault="00907BAB" w:rsidP="00907BAB">
            <w:pPr>
              <w:spacing w:after="0" w:line="240" w:lineRule="auto"/>
              <w:jc w:val="right"/>
              <w:rPr>
                <w:rFonts w:ascii="Calibri" w:eastAsia="Times New Roman" w:hAnsi="Calibri" w:cs="Calibri"/>
                <w:color w:val="000000"/>
                <w:lang w:val="ro-RO"/>
              </w:rPr>
            </w:pPr>
            <w:r w:rsidRPr="001009ED">
              <w:rPr>
                <w:rFonts w:ascii="Calibri" w:eastAsia="Times New Roman" w:hAnsi="Calibri" w:cs="Calibri"/>
                <w:color w:val="000000"/>
                <w:lang w:val="ro-RO"/>
              </w:rPr>
              <w:t>0</w:t>
            </w:r>
            <w:r>
              <w:rPr>
                <w:rFonts w:ascii="Calibri" w:eastAsia="Times New Roman" w:hAnsi="Calibri" w:cs="Calibri"/>
                <w:color w:val="000000"/>
                <w:lang w:val="ro-RO"/>
              </w:rPr>
              <w:t>,</w:t>
            </w:r>
            <w:r w:rsidRPr="001009ED">
              <w:rPr>
                <w:rFonts w:ascii="Calibri" w:eastAsia="Times New Roman" w:hAnsi="Calibri" w:cs="Calibri"/>
                <w:color w:val="000000"/>
                <w:lang w:val="ro-RO"/>
              </w:rPr>
              <w:t>087</w:t>
            </w:r>
          </w:p>
        </w:tc>
        <w:tc>
          <w:tcPr>
            <w:tcW w:w="1106" w:type="pct"/>
            <w:tcBorders>
              <w:top w:val="nil"/>
              <w:left w:val="nil"/>
              <w:bottom w:val="single" w:sz="4" w:space="0" w:color="auto"/>
              <w:right w:val="single" w:sz="4" w:space="0" w:color="auto"/>
            </w:tcBorders>
            <w:shd w:val="clear" w:color="auto" w:fill="auto"/>
            <w:noWrap/>
            <w:vAlign w:val="bottom"/>
            <w:hideMark/>
          </w:tcPr>
          <w:p w14:paraId="2C7159D8" w14:textId="47540C79" w:rsidR="00907BAB" w:rsidRPr="00E814FE" w:rsidRDefault="00907BAB" w:rsidP="00907BAB">
            <w:pPr>
              <w:spacing w:after="0" w:line="240" w:lineRule="auto"/>
              <w:jc w:val="right"/>
              <w:rPr>
                <w:rFonts w:ascii="Calibri" w:eastAsia="Times New Roman" w:hAnsi="Calibri" w:cs="Calibri"/>
                <w:color w:val="000000"/>
                <w:lang w:val="ro-RO"/>
              </w:rPr>
            </w:pPr>
            <w:r w:rsidRPr="001009ED">
              <w:rPr>
                <w:rFonts w:ascii="Calibri" w:eastAsia="Times New Roman" w:hAnsi="Calibri" w:cs="Calibri"/>
                <w:color w:val="000000"/>
                <w:lang w:val="ro-RO"/>
              </w:rPr>
              <w:t>0</w:t>
            </w:r>
            <w:r>
              <w:rPr>
                <w:rFonts w:ascii="Calibri" w:eastAsia="Times New Roman" w:hAnsi="Calibri" w:cs="Calibri"/>
                <w:color w:val="000000"/>
                <w:lang w:val="ro-RO"/>
              </w:rPr>
              <w:t>,</w:t>
            </w:r>
            <w:r w:rsidRPr="001009ED">
              <w:rPr>
                <w:rFonts w:ascii="Calibri" w:eastAsia="Times New Roman" w:hAnsi="Calibri" w:cs="Calibri"/>
                <w:color w:val="000000"/>
                <w:lang w:val="ro-RO"/>
              </w:rPr>
              <w:t>087</w:t>
            </w:r>
          </w:p>
        </w:tc>
        <w:tc>
          <w:tcPr>
            <w:tcW w:w="1002" w:type="pct"/>
            <w:tcBorders>
              <w:top w:val="nil"/>
              <w:left w:val="nil"/>
              <w:bottom w:val="single" w:sz="4" w:space="0" w:color="auto"/>
              <w:right w:val="single" w:sz="4" w:space="0" w:color="auto"/>
            </w:tcBorders>
            <w:shd w:val="clear" w:color="auto" w:fill="auto"/>
            <w:noWrap/>
            <w:vAlign w:val="bottom"/>
            <w:hideMark/>
          </w:tcPr>
          <w:p w14:paraId="13908C90" w14:textId="0EEA1168" w:rsidR="00907BAB" w:rsidRPr="00E814FE" w:rsidRDefault="00907BAB" w:rsidP="00907BAB">
            <w:pPr>
              <w:spacing w:after="0" w:line="240" w:lineRule="auto"/>
              <w:jc w:val="right"/>
              <w:rPr>
                <w:rFonts w:ascii="Calibri" w:eastAsia="Times New Roman" w:hAnsi="Calibri" w:cs="Calibri"/>
                <w:color w:val="000000"/>
                <w:lang w:val="ro-RO"/>
              </w:rPr>
            </w:pPr>
            <w:r w:rsidRPr="001009ED">
              <w:rPr>
                <w:rFonts w:ascii="Calibri" w:eastAsia="Times New Roman" w:hAnsi="Calibri" w:cs="Calibri"/>
                <w:color w:val="000000"/>
                <w:lang w:val="ro-RO"/>
              </w:rPr>
              <w:t>0</w:t>
            </w:r>
            <w:r>
              <w:rPr>
                <w:rFonts w:ascii="Calibri" w:eastAsia="Times New Roman" w:hAnsi="Calibri" w:cs="Calibri"/>
                <w:color w:val="000000"/>
                <w:lang w:val="ro-RO"/>
              </w:rPr>
              <w:t>,</w:t>
            </w:r>
            <w:r w:rsidRPr="001009ED">
              <w:rPr>
                <w:rFonts w:ascii="Calibri" w:eastAsia="Times New Roman" w:hAnsi="Calibri" w:cs="Calibri"/>
                <w:color w:val="000000"/>
                <w:lang w:val="ro-RO"/>
              </w:rPr>
              <w:t>089</w:t>
            </w:r>
          </w:p>
        </w:tc>
      </w:tr>
      <w:tr w:rsidR="00907BAB" w:rsidRPr="00E814FE" w14:paraId="704A64A7" w14:textId="77777777" w:rsidTr="00CF461D">
        <w:tc>
          <w:tcPr>
            <w:tcW w:w="894" w:type="pct"/>
            <w:tcBorders>
              <w:top w:val="nil"/>
              <w:left w:val="single" w:sz="4" w:space="0" w:color="auto"/>
              <w:bottom w:val="single" w:sz="4" w:space="0" w:color="auto"/>
              <w:right w:val="single" w:sz="4" w:space="0" w:color="auto"/>
            </w:tcBorders>
            <w:shd w:val="clear" w:color="auto" w:fill="auto"/>
            <w:noWrap/>
            <w:vAlign w:val="bottom"/>
            <w:hideMark/>
          </w:tcPr>
          <w:p w14:paraId="14D7AFFF" w14:textId="77777777" w:rsidR="00907BAB" w:rsidRPr="00E814FE" w:rsidRDefault="00907BAB" w:rsidP="00907BAB">
            <w:pPr>
              <w:spacing w:after="0" w:line="240" w:lineRule="auto"/>
              <w:rPr>
                <w:rFonts w:ascii="Calibri" w:eastAsia="Times New Roman" w:hAnsi="Calibri" w:cs="Calibri"/>
                <w:color w:val="000000"/>
                <w:lang w:val="ro-RO"/>
              </w:rPr>
            </w:pPr>
            <w:r w:rsidRPr="00E814FE">
              <w:rPr>
                <w:rFonts w:ascii="Calibri" w:eastAsia="Times New Roman" w:hAnsi="Calibri" w:cs="Calibri"/>
                <w:color w:val="000000"/>
                <w:lang w:val="ro-RO"/>
              </w:rPr>
              <w:t>Etajul 4</w:t>
            </w:r>
          </w:p>
        </w:tc>
        <w:tc>
          <w:tcPr>
            <w:tcW w:w="906" w:type="pct"/>
            <w:tcBorders>
              <w:top w:val="nil"/>
              <w:left w:val="nil"/>
              <w:bottom w:val="single" w:sz="4" w:space="0" w:color="auto"/>
              <w:right w:val="single" w:sz="4" w:space="0" w:color="auto"/>
            </w:tcBorders>
            <w:shd w:val="clear" w:color="auto" w:fill="auto"/>
            <w:noWrap/>
            <w:vAlign w:val="bottom"/>
            <w:hideMark/>
          </w:tcPr>
          <w:p w14:paraId="3187941E" w14:textId="5D2DF520" w:rsidR="00907BAB" w:rsidRPr="00E814FE" w:rsidRDefault="00907BAB" w:rsidP="00907BAB">
            <w:pPr>
              <w:spacing w:after="0" w:line="240" w:lineRule="auto"/>
              <w:jc w:val="right"/>
              <w:rPr>
                <w:rFonts w:ascii="Calibri" w:eastAsia="Times New Roman" w:hAnsi="Calibri" w:cs="Calibri"/>
                <w:color w:val="000000"/>
                <w:lang w:val="ro-RO"/>
              </w:rPr>
            </w:pPr>
            <w:r w:rsidRPr="001009ED">
              <w:rPr>
                <w:rFonts w:ascii="Calibri" w:eastAsia="Times New Roman" w:hAnsi="Calibri" w:cs="Calibri"/>
                <w:color w:val="000000"/>
                <w:lang w:val="ro-RO"/>
              </w:rPr>
              <w:t>0</w:t>
            </w:r>
            <w:r>
              <w:rPr>
                <w:rFonts w:ascii="Calibri" w:eastAsia="Times New Roman" w:hAnsi="Calibri" w:cs="Calibri"/>
                <w:color w:val="000000"/>
                <w:lang w:val="ro-RO"/>
              </w:rPr>
              <w:t>,</w:t>
            </w:r>
            <w:r w:rsidRPr="001009ED">
              <w:rPr>
                <w:rFonts w:ascii="Calibri" w:eastAsia="Times New Roman" w:hAnsi="Calibri" w:cs="Calibri"/>
                <w:color w:val="000000"/>
                <w:lang w:val="ro-RO"/>
              </w:rPr>
              <w:t>136</w:t>
            </w:r>
          </w:p>
        </w:tc>
        <w:tc>
          <w:tcPr>
            <w:tcW w:w="1091" w:type="pct"/>
            <w:tcBorders>
              <w:top w:val="nil"/>
              <w:left w:val="nil"/>
              <w:bottom w:val="single" w:sz="4" w:space="0" w:color="auto"/>
              <w:right w:val="single" w:sz="4" w:space="0" w:color="auto"/>
            </w:tcBorders>
            <w:shd w:val="clear" w:color="auto" w:fill="auto"/>
            <w:noWrap/>
            <w:vAlign w:val="bottom"/>
            <w:hideMark/>
          </w:tcPr>
          <w:p w14:paraId="394A0B81" w14:textId="74A50ABD" w:rsidR="00907BAB" w:rsidRPr="00E814FE" w:rsidRDefault="00907BAB" w:rsidP="00907BAB">
            <w:pPr>
              <w:spacing w:after="0" w:line="240" w:lineRule="auto"/>
              <w:jc w:val="right"/>
              <w:rPr>
                <w:rFonts w:ascii="Calibri" w:eastAsia="Times New Roman" w:hAnsi="Calibri" w:cs="Calibri"/>
                <w:color w:val="000000"/>
                <w:lang w:val="ro-RO"/>
              </w:rPr>
            </w:pPr>
            <w:r w:rsidRPr="001009ED">
              <w:rPr>
                <w:rFonts w:ascii="Calibri" w:eastAsia="Times New Roman" w:hAnsi="Calibri" w:cs="Calibri"/>
                <w:color w:val="000000"/>
                <w:lang w:val="ro-RO"/>
              </w:rPr>
              <w:t>0</w:t>
            </w:r>
            <w:r>
              <w:rPr>
                <w:rFonts w:ascii="Calibri" w:eastAsia="Times New Roman" w:hAnsi="Calibri" w:cs="Calibri"/>
                <w:color w:val="000000"/>
                <w:lang w:val="ro-RO"/>
              </w:rPr>
              <w:t>,</w:t>
            </w:r>
            <w:r w:rsidRPr="001009ED">
              <w:rPr>
                <w:rFonts w:ascii="Calibri" w:eastAsia="Times New Roman" w:hAnsi="Calibri" w:cs="Calibri"/>
                <w:color w:val="000000"/>
                <w:lang w:val="ro-RO"/>
              </w:rPr>
              <w:t>087</w:t>
            </w:r>
          </w:p>
        </w:tc>
        <w:tc>
          <w:tcPr>
            <w:tcW w:w="1106" w:type="pct"/>
            <w:tcBorders>
              <w:top w:val="nil"/>
              <w:left w:val="nil"/>
              <w:bottom w:val="single" w:sz="4" w:space="0" w:color="auto"/>
              <w:right w:val="single" w:sz="4" w:space="0" w:color="auto"/>
            </w:tcBorders>
            <w:shd w:val="clear" w:color="auto" w:fill="auto"/>
            <w:noWrap/>
            <w:vAlign w:val="bottom"/>
            <w:hideMark/>
          </w:tcPr>
          <w:p w14:paraId="68A82E13" w14:textId="7F259619" w:rsidR="00907BAB" w:rsidRPr="00E814FE" w:rsidRDefault="00907BAB" w:rsidP="00907BAB">
            <w:pPr>
              <w:spacing w:after="0" w:line="240" w:lineRule="auto"/>
              <w:jc w:val="right"/>
              <w:rPr>
                <w:rFonts w:ascii="Calibri" w:eastAsia="Times New Roman" w:hAnsi="Calibri" w:cs="Calibri"/>
                <w:color w:val="000000"/>
                <w:lang w:val="ro-RO"/>
              </w:rPr>
            </w:pPr>
            <w:r w:rsidRPr="001009ED">
              <w:rPr>
                <w:rFonts w:ascii="Calibri" w:eastAsia="Times New Roman" w:hAnsi="Calibri" w:cs="Calibri"/>
                <w:color w:val="000000"/>
                <w:lang w:val="ro-RO"/>
              </w:rPr>
              <w:t>0</w:t>
            </w:r>
            <w:r>
              <w:rPr>
                <w:rFonts w:ascii="Calibri" w:eastAsia="Times New Roman" w:hAnsi="Calibri" w:cs="Calibri"/>
                <w:color w:val="000000"/>
                <w:lang w:val="ro-RO"/>
              </w:rPr>
              <w:t>,</w:t>
            </w:r>
            <w:r w:rsidRPr="001009ED">
              <w:rPr>
                <w:rFonts w:ascii="Calibri" w:eastAsia="Times New Roman" w:hAnsi="Calibri" w:cs="Calibri"/>
                <w:color w:val="000000"/>
                <w:lang w:val="ro-RO"/>
              </w:rPr>
              <w:t>087</w:t>
            </w:r>
          </w:p>
        </w:tc>
        <w:tc>
          <w:tcPr>
            <w:tcW w:w="1002" w:type="pct"/>
            <w:tcBorders>
              <w:top w:val="nil"/>
              <w:left w:val="nil"/>
              <w:bottom w:val="single" w:sz="4" w:space="0" w:color="auto"/>
              <w:right w:val="single" w:sz="4" w:space="0" w:color="auto"/>
            </w:tcBorders>
            <w:shd w:val="clear" w:color="auto" w:fill="auto"/>
            <w:noWrap/>
            <w:vAlign w:val="bottom"/>
            <w:hideMark/>
          </w:tcPr>
          <w:p w14:paraId="16FC836B" w14:textId="6A26F282" w:rsidR="00907BAB" w:rsidRPr="00E814FE" w:rsidRDefault="00907BAB" w:rsidP="00907BAB">
            <w:pPr>
              <w:spacing w:after="0" w:line="240" w:lineRule="auto"/>
              <w:jc w:val="right"/>
              <w:rPr>
                <w:rFonts w:ascii="Calibri" w:eastAsia="Times New Roman" w:hAnsi="Calibri" w:cs="Calibri"/>
                <w:color w:val="000000"/>
                <w:lang w:val="ro-RO"/>
              </w:rPr>
            </w:pPr>
            <w:r w:rsidRPr="001009ED">
              <w:rPr>
                <w:rFonts w:ascii="Calibri" w:eastAsia="Times New Roman" w:hAnsi="Calibri" w:cs="Calibri"/>
                <w:color w:val="000000"/>
                <w:lang w:val="ro-RO"/>
              </w:rPr>
              <w:t>0</w:t>
            </w:r>
            <w:r>
              <w:rPr>
                <w:rFonts w:ascii="Calibri" w:eastAsia="Times New Roman" w:hAnsi="Calibri" w:cs="Calibri"/>
                <w:color w:val="000000"/>
                <w:lang w:val="ro-RO"/>
              </w:rPr>
              <w:t>,</w:t>
            </w:r>
            <w:r w:rsidRPr="001009ED">
              <w:rPr>
                <w:rFonts w:ascii="Calibri" w:eastAsia="Times New Roman" w:hAnsi="Calibri" w:cs="Calibri"/>
                <w:color w:val="000000"/>
                <w:lang w:val="ro-RO"/>
              </w:rPr>
              <w:t>089</w:t>
            </w:r>
          </w:p>
        </w:tc>
      </w:tr>
      <w:tr w:rsidR="00907BAB" w:rsidRPr="00E814FE" w14:paraId="59B10730" w14:textId="77777777" w:rsidTr="00CF461D">
        <w:tc>
          <w:tcPr>
            <w:tcW w:w="894" w:type="pct"/>
            <w:tcBorders>
              <w:top w:val="nil"/>
              <w:left w:val="single" w:sz="4" w:space="0" w:color="auto"/>
              <w:bottom w:val="single" w:sz="4" w:space="0" w:color="auto"/>
              <w:right w:val="single" w:sz="4" w:space="0" w:color="auto"/>
            </w:tcBorders>
            <w:shd w:val="clear" w:color="auto" w:fill="auto"/>
            <w:noWrap/>
            <w:vAlign w:val="bottom"/>
            <w:hideMark/>
          </w:tcPr>
          <w:p w14:paraId="71045120" w14:textId="77777777" w:rsidR="00907BAB" w:rsidRPr="00E814FE" w:rsidRDefault="00907BAB" w:rsidP="00907BAB">
            <w:pPr>
              <w:spacing w:after="0" w:line="240" w:lineRule="auto"/>
              <w:rPr>
                <w:rFonts w:ascii="Calibri" w:eastAsia="Times New Roman" w:hAnsi="Calibri" w:cs="Calibri"/>
                <w:color w:val="000000"/>
                <w:lang w:val="ro-RO"/>
              </w:rPr>
            </w:pPr>
            <w:r w:rsidRPr="00E814FE">
              <w:rPr>
                <w:rFonts w:ascii="Calibri" w:eastAsia="Times New Roman" w:hAnsi="Calibri" w:cs="Calibri"/>
                <w:color w:val="000000"/>
                <w:lang w:val="ro-RO"/>
              </w:rPr>
              <w:t>Etajul 5</w:t>
            </w:r>
          </w:p>
        </w:tc>
        <w:tc>
          <w:tcPr>
            <w:tcW w:w="906" w:type="pct"/>
            <w:tcBorders>
              <w:top w:val="nil"/>
              <w:left w:val="nil"/>
              <w:bottom w:val="single" w:sz="4" w:space="0" w:color="auto"/>
              <w:right w:val="single" w:sz="4" w:space="0" w:color="auto"/>
            </w:tcBorders>
            <w:shd w:val="clear" w:color="auto" w:fill="auto"/>
            <w:noWrap/>
            <w:vAlign w:val="bottom"/>
            <w:hideMark/>
          </w:tcPr>
          <w:p w14:paraId="4DA93F92" w14:textId="6ABB548F" w:rsidR="00907BAB" w:rsidRPr="00E814FE" w:rsidRDefault="00907BAB" w:rsidP="00907BAB">
            <w:pPr>
              <w:spacing w:after="0" w:line="240" w:lineRule="auto"/>
              <w:jc w:val="right"/>
              <w:rPr>
                <w:rFonts w:ascii="Calibri" w:eastAsia="Times New Roman" w:hAnsi="Calibri" w:cs="Calibri"/>
                <w:color w:val="000000"/>
                <w:lang w:val="ro-RO"/>
              </w:rPr>
            </w:pPr>
            <w:r w:rsidRPr="001009ED">
              <w:rPr>
                <w:rFonts w:ascii="Calibri" w:eastAsia="Times New Roman" w:hAnsi="Calibri" w:cs="Calibri"/>
                <w:color w:val="000000"/>
                <w:lang w:val="ro-RO"/>
              </w:rPr>
              <w:t>0</w:t>
            </w:r>
            <w:r>
              <w:rPr>
                <w:rFonts w:ascii="Calibri" w:eastAsia="Times New Roman" w:hAnsi="Calibri" w:cs="Calibri"/>
                <w:color w:val="000000"/>
                <w:lang w:val="ro-RO"/>
              </w:rPr>
              <w:t>,</w:t>
            </w:r>
            <w:r w:rsidRPr="001009ED">
              <w:rPr>
                <w:rFonts w:ascii="Calibri" w:eastAsia="Times New Roman" w:hAnsi="Calibri" w:cs="Calibri"/>
                <w:color w:val="000000"/>
                <w:lang w:val="ro-RO"/>
              </w:rPr>
              <w:t>136</w:t>
            </w:r>
          </w:p>
        </w:tc>
        <w:tc>
          <w:tcPr>
            <w:tcW w:w="1091" w:type="pct"/>
            <w:tcBorders>
              <w:top w:val="nil"/>
              <w:left w:val="nil"/>
              <w:bottom w:val="single" w:sz="4" w:space="0" w:color="auto"/>
              <w:right w:val="single" w:sz="4" w:space="0" w:color="auto"/>
            </w:tcBorders>
            <w:shd w:val="clear" w:color="auto" w:fill="auto"/>
            <w:noWrap/>
            <w:vAlign w:val="bottom"/>
            <w:hideMark/>
          </w:tcPr>
          <w:p w14:paraId="70F8A31F" w14:textId="57C56211" w:rsidR="00907BAB" w:rsidRPr="00E814FE" w:rsidRDefault="00907BAB" w:rsidP="00907BAB">
            <w:pPr>
              <w:spacing w:after="0" w:line="240" w:lineRule="auto"/>
              <w:jc w:val="right"/>
              <w:rPr>
                <w:rFonts w:ascii="Calibri" w:eastAsia="Times New Roman" w:hAnsi="Calibri" w:cs="Calibri"/>
                <w:color w:val="000000"/>
                <w:lang w:val="ro-RO"/>
              </w:rPr>
            </w:pPr>
            <w:r w:rsidRPr="001009ED">
              <w:rPr>
                <w:rFonts w:ascii="Calibri" w:eastAsia="Times New Roman" w:hAnsi="Calibri" w:cs="Calibri"/>
                <w:color w:val="000000"/>
                <w:lang w:val="ro-RO"/>
              </w:rPr>
              <w:t>0</w:t>
            </w:r>
            <w:r>
              <w:rPr>
                <w:rFonts w:ascii="Calibri" w:eastAsia="Times New Roman" w:hAnsi="Calibri" w:cs="Calibri"/>
                <w:color w:val="000000"/>
                <w:lang w:val="ro-RO"/>
              </w:rPr>
              <w:t>,</w:t>
            </w:r>
            <w:r w:rsidRPr="001009ED">
              <w:rPr>
                <w:rFonts w:ascii="Calibri" w:eastAsia="Times New Roman" w:hAnsi="Calibri" w:cs="Calibri"/>
                <w:color w:val="000000"/>
                <w:lang w:val="ro-RO"/>
              </w:rPr>
              <w:t>087</w:t>
            </w:r>
          </w:p>
        </w:tc>
        <w:tc>
          <w:tcPr>
            <w:tcW w:w="1106" w:type="pct"/>
            <w:tcBorders>
              <w:top w:val="nil"/>
              <w:left w:val="nil"/>
              <w:bottom w:val="single" w:sz="4" w:space="0" w:color="auto"/>
              <w:right w:val="single" w:sz="4" w:space="0" w:color="auto"/>
            </w:tcBorders>
            <w:shd w:val="clear" w:color="auto" w:fill="auto"/>
            <w:noWrap/>
            <w:vAlign w:val="bottom"/>
            <w:hideMark/>
          </w:tcPr>
          <w:p w14:paraId="0D96C95C" w14:textId="78FDF80E" w:rsidR="00907BAB" w:rsidRPr="00E814FE" w:rsidRDefault="00907BAB" w:rsidP="00907BAB">
            <w:pPr>
              <w:spacing w:after="0" w:line="240" w:lineRule="auto"/>
              <w:jc w:val="right"/>
              <w:rPr>
                <w:rFonts w:ascii="Calibri" w:eastAsia="Times New Roman" w:hAnsi="Calibri" w:cs="Calibri"/>
                <w:color w:val="000000"/>
                <w:lang w:val="ro-RO"/>
              </w:rPr>
            </w:pPr>
            <w:r w:rsidRPr="001009ED">
              <w:rPr>
                <w:rFonts w:ascii="Calibri" w:eastAsia="Times New Roman" w:hAnsi="Calibri" w:cs="Calibri"/>
                <w:color w:val="000000"/>
                <w:lang w:val="ro-RO"/>
              </w:rPr>
              <w:t>0</w:t>
            </w:r>
            <w:r>
              <w:rPr>
                <w:rFonts w:ascii="Calibri" w:eastAsia="Times New Roman" w:hAnsi="Calibri" w:cs="Calibri"/>
                <w:color w:val="000000"/>
                <w:lang w:val="ro-RO"/>
              </w:rPr>
              <w:t>,</w:t>
            </w:r>
            <w:r w:rsidRPr="001009ED">
              <w:rPr>
                <w:rFonts w:ascii="Calibri" w:eastAsia="Times New Roman" w:hAnsi="Calibri" w:cs="Calibri"/>
                <w:color w:val="000000"/>
                <w:lang w:val="ro-RO"/>
              </w:rPr>
              <w:t>087</w:t>
            </w:r>
          </w:p>
        </w:tc>
        <w:tc>
          <w:tcPr>
            <w:tcW w:w="1002" w:type="pct"/>
            <w:tcBorders>
              <w:top w:val="nil"/>
              <w:left w:val="nil"/>
              <w:bottom w:val="single" w:sz="4" w:space="0" w:color="auto"/>
              <w:right w:val="single" w:sz="4" w:space="0" w:color="auto"/>
            </w:tcBorders>
            <w:shd w:val="clear" w:color="auto" w:fill="auto"/>
            <w:noWrap/>
            <w:vAlign w:val="bottom"/>
            <w:hideMark/>
          </w:tcPr>
          <w:p w14:paraId="6CB793E1" w14:textId="333D077A" w:rsidR="00907BAB" w:rsidRPr="00E814FE" w:rsidRDefault="00907BAB" w:rsidP="00907BAB">
            <w:pPr>
              <w:spacing w:after="0" w:line="240" w:lineRule="auto"/>
              <w:jc w:val="right"/>
              <w:rPr>
                <w:rFonts w:ascii="Calibri" w:eastAsia="Times New Roman" w:hAnsi="Calibri" w:cs="Calibri"/>
                <w:color w:val="000000"/>
                <w:lang w:val="ro-RO"/>
              </w:rPr>
            </w:pPr>
            <w:r w:rsidRPr="001009ED">
              <w:rPr>
                <w:rFonts w:ascii="Calibri" w:eastAsia="Times New Roman" w:hAnsi="Calibri" w:cs="Calibri"/>
                <w:color w:val="000000"/>
                <w:lang w:val="ro-RO"/>
              </w:rPr>
              <w:t>0</w:t>
            </w:r>
            <w:r>
              <w:rPr>
                <w:rFonts w:ascii="Calibri" w:eastAsia="Times New Roman" w:hAnsi="Calibri" w:cs="Calibri"/>
                <w:color w:val="000000"/>
                <w:lang w:val="ro-RO"/>
              </w:rPr>
              <w:t>,</w:t>
            </w:r>
            <w:r w:rsidRPr="001009ED">
              <w:rPr>
                <w:rFonts w:ascii="Calibri" w:eastAsia="Times New Roman" w:hAnsi="Calibri" w:cs="Calibri"/>
                <w:color w:val="000000"/>
                <w:lang w:val="ro-RO"/>
              </w:rPr>
              <w:t>089</w:t>
            </w:r>
          </w:p>
        </w:tc>
      </w:tr>
      <w:tr w:rsidR="00907BAB" w:rsidRPr="00E814FE" w14:paraId="252B130A" w14:textId="77777777" w:rsidTr="00CF461D">
        <w:tc>
          <w:tcPr>
            <w:tcW w:w="894" w:type="pct"/>
            <w:tcBorders>
              <w:top w:val="nil"/>
              <w:left w:val="single" w:sz="4" w:space="0" w:color="auto"/>
              <w:bottom w:val="single" w:sz="4" w:space="0" w:color="auto"/>
              <w:right w:val="single" w:sz="4" w:space="0" w:color="auto"/>
            </w:tcBorders>
            <w:shd w:val="clear" w:color="auto" w:fill="auto"/>
            <w:noWrap/>
            <w:vAlign w:val="bottom"/>
            <w:hideMark/>
          </w:tcPr>
          <w:p w14:paraId="776D9E5E" w14:textId="77777777" w:rsidR="00907BAB" w:rsidRPr="00E814FE" w:rsidRDefault="00907BAB" w:rsidP="00907BAB">
            <w:pPr>
              <w:spacing w:after="0" w:line="240" w:lineRule="auto"/>
              <w:rPr>
                <w:rFonts w:ascii="Calibri" w:eastAsia="Times New Roman" w:hAnsi="Calibri" w:cs="Calibri"/>
                <w:color w:val="000000"/>
                <w:lang w:val="ro-RO"/>
              </w:rPr>
            </w:pPr>
            <w:r w:rsidRPr="00E814FE">
              <w:rPr>
                <w:rFonts w:ascii="Calibri" w:eastAsia="Times New Roman" w:hAnsi="Calibri" w:cs="Calibri"/>
                <w:color w:val="000000"/>
                <w:lang w:val="ro-RO"/>
              </w:rPr>
              <w:t>Etajul 6</w:t>
            </w:r>
          </w:p>
        </w:tc>
        <w:tc>
          <w:tcPr>
            <w:tcW w:w="906" w:type="pct"/>
            <w:tcBorders>
              <w:top w:val="nil"/>
              <w:left w:val="nil"/>
              <w:bottom w:val="single" w:sz="4" w:space="0" w:color="auto"/>
              <w:right w:val="single" w:sz="4" w:space="0" w:color="auto"/>
            </w:tcBorders>
            <w:shd w:val="clear" w:color="auto" w:fill="auto"/>
            <w:noWrap/>
            <w:vAlign w:val="bottom"/>
            <w:hideMark/>
          </w:tcPr>
          <w:p w14:paraId="4361657F" w14:textId="167B2FF5" w:rsidR="00907BAB" w:rsidRPr="00E814FE" w:rsidRDefault="00907BAB" w:rsidP="00907BAB">
            <w:pPr>
              <w:spacing w:after="0" w:line="240" w:lineRule="auto"/>
              <w:jc w:val="right"/>
              <w:rPr>
                <w:rFonts w:ascii="Calibri" w:eastAsia="Times New Roman" w:hAnsi="Calibri" w:cs="Calibri"/>
                <w:color w:val="000000"/>
                <w:lang w:val="ro-RO"/>
              </w:rPr>
            </w:pPr>
            <w:r w:rsidRPr="001009ED">
              <w:rPr>
                <w:rFonts w:ascii="Calibri" w:eastAsia="Times New Roman" w:hAnsi="Calibri" w:cs="Calibri"/>
                <w:color w:val="000000"/>
                <w:lang w:val="ro-RO"/>
              </w:rPr>
              <w:t>0</w:t>
            </w:r>
            <w:r>
              <w:rPr>
                <w:rFonts w:ascii="Calibri" w:eastAsia="Times New Roman" w:hAnsi="Calibri" w:cs="Calibri"/>
                <w:color w:val="000000"/>
                <w:lang w:val="ro-RO"/>
              </w:rPr>
              <w:t>,</w:t>
            </w:r>
            <w:r w:rsidRPr="001009ED">
              <w:rPr>
                <w:rFonts w:ascii="Calibri" w:eastAsia="Times New Roman" w:hAnsi="Calibri" w:cs="Calibri"/>
                <w:color w:val="000000"/>
                <w:lang w:val="ro-RO"/>
              </w:rPr>
              <w:t>136</w:t>
            </w:r>
          </w:p>
        </w:tc>
        <w:tc>
          <w:tcPr>
            <w:tcW w:w="1091" w:type="pct"/>
            <w:tcBorders>
              <w:top w:val="nil"/>
              <w:left w:val="nil"/>
              <w:bottom w:val="single" w:sz="4" w:space="0" w:color="auto"/>
              <w:right w:val="single" w:sz="4" w:space="0" w:color="auto"/>
            </w:tcBorders>
            <w:shd w:val="clear" w:color="auto" w:fill="auto"/>
            <w:noWrap/>
            <w:vAlign w:val="bottom"/>
            <w:hideMark/>
          </w:tcPr>
          <w:p w14:paraId="0A7FA1F7" w14:textId="7D02B4CA" w:rsidR="00907BAB" w:rsidRPr="00E814FE" w:rsidRDefault="00907BAB" w:rsidP="00907BAB">
            <w:pPr>
              <w:spacing w:after="0" w:line="240" w:lineRule="auto"/>
              <w:jc w:val="right"/>
              <w:rPr>
                <w:rFonts w:ascii="Calibri" w:eastAsia="Times New Roman" w:hAnsi="Calibri" w:cs="Calibri"/>
                <w:color w:val="000000"/>
                <w:lang w:val="ro-RO"/>
              </w:rPr>
            </w:pPr>
            <w:r w:rsidRPr="001009ED">
              <w:rPr>
                <w:rFonts w:ascii="Calibri" w:eastAsia="Times New Roman" w:hAnsi="Calibri" w:cs="Calibri"/>
                <w:color w:val="000000"/>
                <w:lang w:val="ro-RO"/>
              </w:rPr>
              <w:t>0</w:t>
            </w:r>
            <w:r>
              <w:rPr>
                <w:rFonts w:ascii="Calibri" w:eastAsia="Times New Roman" w:hAnsi="Calibri" w:cs="Calibri"/>
                <w:color w:val="000000"/>
                <w:lang w:val="ro-RO"/>
              </w:rPr>
              <w:t>,</w:t>
            </w:r>
            <w:r w:rsidRPr="001009ED">
              <w:rPr>
                <w:rFonts w:ascii="Calibri" w:eastAsia="Times New Roman" w:hAnsi="Calibri" w:cs="Calibri"/>
                <w:color w:val="000000"/>
                <w:lang w:val="ro-RO"/>
              </w:rPr>
              <w:t>087</w:t>
            </w:r>
          </w:p>
        </w:tc>
        <w:tc>
          <w:tcPr>
            <w:tcW w:w="1106" w:type="pct"/>
            <w:tcBorders>
              <w:top w:val="nil"/>
              <w:left w:val="nil"/>
              <w:bottom w:val="single" w:sz="4" w:space="0" w:color="auto"/>
              <w:right w:val="single" w:sz="4" w:space="0" w:color="auto"/>
            </w:tcBorders>
            <w:shd w:val="clear" w:color="auto" w:fill="auto"/>
            <w:noWrap/>
            <w:vAlign w:val="bottom"/>
            <w:hideMark/>
          </w:tcPr>
          <w:p w14:paraId="5D7538A0" w14:textId="5795973E" w:rsidR="00907BAB" w:rsidRPr="00E814FE" w:rsidRDefault="00907BAB" w:rsidP="00907BAB">
            <w:pPr>
              <w:spacing w:after="0" w:line="240" w:lineRule="auto"/>
              <w:jc w:val="right"/>
              <w:rPr>
                <w:rFonts w:ascii="Calibri" w:eastAsia="Times New Roman" w:hAnsi="Calibri" w:cs="Calibri"/>
                <w:color w:val="000000"/>
                <w:lang w:val="ro-RO"/>
              </w:rPr>
            </w:pPr>
            <w:r w:rsidRPr="001009ED">
              <w:rPr>
                <w:rFonts w:ascii="Calibri" w:eastAsia="Times New Roman" w:hAnsi="Calibri" w:cs="Calibri"/>
                <w:color w:val="000000"/>
                <w:lang w:val="ro-RO"/>
              </w:rPr>
              <w:t>0</w:t>
            </w:r>
            <w:r>
              <w:rPr>
                <w:rFonts w:ascii="Calibri" w:eastAsia="Times New Roman" w:hAnsi="Calibri" w:cs="Calibri"/>
                <w:color w:val="000000"/>
                <w:lang w:val="ro-RO"/>
              </w:rPr>
              <w:t>,</w:t>
            </w:r>
            <w:r w:rsidRPr="001009ED">
              <w:rPr>
                <w:rFonts w:ascii="Calibri" w:eastAsia="Times New Roman" w:hAnsi="Calibri" w:cs="Calibri"/>
                <w:color w:val="000000"/>
                <w:lang w:val="ro-RO"/>
              </w:rPr>
              <w:t>087</w:t>
            </w:r>
          </w:p>
        </w:tc>
        <w:tc>
          <w:tcPr>
            <w:tcW w:w="1002" w:type="pct"/>
            <w:tcBorders>
              <w:top w:val="nil"/>
              <w:left w:val="nil"/>
              <w:bottom w:val="single" w:sz="4" w:space="0" w:color="auto"/>
              <w:right w:val="single" w:sz="4" w:space="0" w:color="auto"/>
            </w:tcBorders>
            <w:shd w:val="clear" w:color="auto" w:fill="auto"/>
            <w:noWrap/>
            <w:vAlign w:val="bottom"/>
            <w:hideMark/>
          </w:tcPr>
          <w:p w14:paraId="750A3F4B" w14:textId="19A5E1E0" w:rsidR="00907BAB" w:rsidRPr="00E814FE" w:rsidRDefault="00907BAB" w:rsidP="00907BAB">
            <w:pPr>
              <w:spacing w:after="0" w:line="240" w:lineRule="auto"/>
              <w:jc w:val="right"/>
              <w:rPr>
                <w:rFonts w:ascii="Calibri" w:eastAsia="Times New Roman" w:hAnsi="Calibri" w:cs="Calibri"/>
                <w:color w:val="000000"/>
                <w:lang w:val="ro-RO"/>
              </w:rPr>
            </w:pPr>
            <w:r w:rsidRPr="001009ED">
              <w:rPr>
                <w:rFonts w:ascii="Calibri" w:eastAsia="Times New Roman" w:hAnsi="Calibri" w:cs="Calibri"/>
                <w:color w:val="000000"/>
                <w:lang w:val="ro-RO"/>
              </w:rPr>
              <w:t>0</w:t>
            </w:r>
            <w:r>
              <w:rPr>
                <w:rFonts w:ascii="Calibri" w:eastAsia="Times New Roman" w:hAnsi="Calibri" w:cs="Calibri"/>
                <w:color w:val="000000"/>
                <w:lang w:val="ro-RO"/>
              </w:rPr>
              <w:t>,</w:t>
            </w:r>
            <w:r w:rsidRPr="001009ED">
              <w:rPr>
                <w:rFonts w:ascii="Calibri" w:eastAsia="Times New Roman" w:hAnsi="Calibri" w:cs="Calibri"/>
                <w:color w:val="000000"/>
                <w:lang w:val="ro-RO"/>
              </w:rPr>
              <w:t>089</w:t>
            </w:r>
          </w:p>
        </w:tc>
      </w:tr>
      <w:tr w:rsidR="00907BAB" w:rsidRPr="00E814FE" w14:paraId="66DBC615" w14:textId="77777777" w:rsidTr="00CF461D">
        <w:tc>
          <w:tcPr>
            <w:tcW w:w="894" w:type="pct"/>
            <w:tcBorders>
              <w:top w:val="nil"/>
              <w:left w:val="single" w:sz="4" w:space="0" w:color="auto"/>
              <w:bottom w:val="single" w:sz="4" w:space="0" w:color="auto"/>
              <w:right w:val="single" w:sz="4" w:space="0" w:color="auto"/>
            </w:tcBorders>
            <w:shd w:val="clear" w:color="auto" w:fill="auto"/>
            <w:noWrap/>
            <w:vAlign w:val="bottom"/>
            <w:hideMark/>
          </w:tcPr>
          <w:p w14:paraId="0086249A" w14:textId="77777777" w:rsidR="00907BAB" w:rsidRPr="00E814FE" w:rsidRDefault="00907BAB" w:rsidP="00907BAB">
            <w:pPr>
              <w:spacing w:after="0" w:line="240" w:lineRule="auto"/>
              <w:rPr>
                <w:rFonts w:ascii="Calibri" w:eastAsia="Times New Roman" w:hAnsi="Calibri" w:cs="Calibri"/>
                <w:color w:val="000000"/>
                <w:lang w:val="ro-RO"/>
              </w:rPr>
            </w:pPr>
            <w:r w:rsidRPr="00E814FE">
              <w:rPr>
                <w:rFonts w:ascii="Calibri" w:eastAsia="Times New Roman" w:hAnsi="Calibri" w:cs="Calibri"/>
                <w:color w:val="000000"/>
                <w:lang w:val="ro-RO"/>
              </w:rPr>
              <w:t>Etajul 7</w:t>
            </w:r>
          </w:p>
        </w:tc>
        <w:tc>
          <w:tcPr>
            <w:tcW w:w="906" w:type="pct"/>
            <w:tcBorders>
              <w:top w:val="nil"/>
              <w:left w:val="nil"/>
              <w:bottom w:val="single" w:sz="4" w:space="0" w:color="auto"/>
              <w:right w:val="single" w:sz="4" w:space="0" w:color="auto"/>
            </w:tcBorders>
            <w:shd w:val="clear" w:color="auto" w:fill="auto"/>
            <w:noWrap/>
            <w:vAlign w:val="bottom"/>
            <w:hideMark/>
          </w:tcPr>
          <w:p w14:paraId="3536E3BD" w14:textId="51832479" w:rsidR="00907BAB" w:rsidRPr="00E814FE" w:rsidRDefault="00907BAB" w:rsidP="00907BAB">
            <w:pPr>
              <w:spacing w:after="0" w:line="240" w:lineRule="auto"/>
              <w:jc w:val="right"/>
              <w:rPr>
                <w:rFonts w:ascii="Calibri" w:eastAsia="Times New Roman" w:hAnsi="Calibri" w:cs="Calibri"/>
                <w:color w:val="000000"/>
                <w:lang w:val="ro-RO"/>
              </w:rPr>
            </w:pPr>
            <w:r w:rsidRPr="001009ED">
              <w:rPr>
                <w:rFonts w:ascii="Calibri" w:eastAsia="Times New Roman" w:hAnsi="Calibri" w:cs="Calibri"/>
                <w:color w:val="000000"/>
                <w:lang w:val="ro-RO"/>
              </w:rPr>
              <w:t>0</w:t>
            </w:r>
            <w:r>
              <w:rPr>
                <w:rFonts w:ascii="Calibri" w:eastAsia="Times New Roman" w:hAnsi="Calibri" w:cs="Calibri"/>
                <w:color w:val="000000"/>
                <w:lang w:val="ro-RO"/>
              </w:rPr>
              <w:t>,</w:t>
            </w:r>
            <w:r w:rsidRPr="001009ED">
              <w:rPr>
                <w:rFonts w:ascii="Calibri" w:eastAsia="Times New Roman" w:hAnsi="Calibri" w:cs="Calibri"/>
                <w:color w:val="000000"/>
                <w:lang w:val="ro-RO"/>
              </w:rPr>
              <w:t>136</w:t>
            </w:r>
          </w:p>
        </w:tc>
        <w:tc>
          <w:tcPr>
            <w:tcW w:w="1091" w:type="pct"/>
            <w:tcBorders>
              <w:top w:val="nil"/>
              <w:left w:val="nil"/>
              <w:bottom w:val="single" w:sz="4" w:space="0" w:color="auto"/>
              <w:right w:val="single" w:sz="4" w:space="0" w:color="auto"/>
            </w:tcBorders>
            <w:shd w:val="clear" w:color="auto" w:fill="auto"/>
            <w:noWrap/>
            <w:vAlign w:val="bottom"/>
            <w:hideMark/>
          </w:tcPr>
          <w:p w14:paraId="15CBA18E" w14:textId="3B0EE43B" w:rsidR="00907BAB" w:rsidRPr="00E814FE" w:rsidRDefault="00907BAB" w:rsidP="00907BAB">
            <w:pPr>
              <w:spacing w:after="0" w:line="240" w:lineRule="auto"/>
              <w:jc w:val="right"/>
              <w:rPr>
                <w:rFonts w:ascii="Calibri" w:eastAsia="Times New Roman" w:hAnsi="Calibri" w:cs="Calibri"/>
                <w:color w:val="000000"/>
                <w:lang w:val="ro-RO"/>
              </w:rPr>
            </w:pPr>
            <w:r w:rsidRPr="001009ED">
              <w:rPr>
                <w:rFonts w:ascii="Calibri" w:eastAsia="Times New Roman" w:hAnsi="Calibri" w:cs="Calibri"/>
                <w:color w:val="000000"/>
                <w:lang w:val="ro-RO"/>
              </w:rPr>
              <w:t>0</w:t>
            </w:r>
            <w:r>
              <w:rPr>
                <w:rFonts w:ascii="Calibri" w:eastAsia="Times New Roman" w:hAnsi="Calibri" w:cs="Calibri"/>
                <w:color w:val="000000"/>
                <w:lang w:val="ro-RO"/>
              </w:rPr>
              <w:t>,</w:t>
            </w:r>
            <w:r w:rsidRPr="001009ED">
              <w:rPr>
                <w:rFonts w:ascii="Calibri" w:eastAsia="Times New Roman" w:hAnsi="Calibri" w:cs="Calibri"/>
                <w:color w:val="000000"/>
                <w:lang w:val="ro-RO"/>
              </w:rPr>
              <w:t>087</w:t>
            </w:r>
          </w:p>
        </w:tc>
        <w:tc>
          <w:tcPr>
            <w:tcW w:w="1106" w:type="pct"/>
            <w:tcBorders>
              <w:top w:val="nil"/>
              <w:left w:val="nil"/>
              <w:bottom w:val="single" w:sz="4" w:space="0" w:color="auto"/>
              <w:right w:val="single" w:sz="4" w:space="0" w:color="auto"/>
            </w:tcBorders>
            <w:shd w:val="clear" w:color="auto" w:fill="auto"/>
            <w:noWrap/>
            <w:vAlign w:val="bottom"/>
            <w:hideMark/>
          </w:tcPr>
          <w:p w14:paraId="40018609" w14:textId="242F5580" w:rsidR="00907BAB" w:rsidRPr="00E814FE" w:rsidRDefault="00907BAB" w:rsidP="00907BAB">
            <w:pPr>
              <w:spacing w:after="0" w:line="240" w:lineRule="auto"/>
              <w:jc w:val="right"/>
              <w:rPr>
                <w:rFonts w:ascii="Calibri" w:eastAsia="Times New Roman" w:hAnsi="Calibri" w:cs="Calibri"/>
                <w:color w:val="000000"/>
                <w:lang w:val="ro-RO"/>
              </w:rPr>
            </w:pPr>
            <w:r w:rsidRPr="001009ED">
              <w:rPr>
                <w:rFonts w:ascii="Calibri" w:eastAsia="Times New Roman" w:hAnsi="Calibri" w:cs="Calibri"/>
                <w:color w:val="000000"/>
                <w:lang w:val="ro-RO"/>
              </w:rPr>
              <w:t>0</w:t>
            </w:r>
            <w:r>
              <w:rPr>
                <w:rFonts w:ascii="Calibri" w:eastAsia="Times New Roman" w:hAnsi="Calibri" w:cs="Calibri"/>
                <w:color w:val="000000"/>
                <w:lang w:val="ro-RO"/>
              </w:rPr>
              <w:t>,</w:t>
            </w:r>
            <w:r w:rsidRPr="001009ED">
              <w:rPr>
                <w:rFonts w:ascii="Calibri" w:eastAsia="Times New Roman" w:hAnsi="Calibri" w:cs="Calibri"/>
                <w:color w:val="000000"/>
                <w:lang w:val="ro-RO"/>
              </w:rPr>
              <w:t>087</w:t>
            </w:r>
          </w:p>
        </w:tc>
        <w:tc>
          <w:tcPr>
            <w:tcW w:w="1002" w:type="pct"/>
            <w:tcBorders>
              <w:top w:val="nil"/>
              <w:left w:val="nil"/>
              <w:bottom w:val="single" w:sz="4" w:space="0" w:color="auto"/>
              <w:right w:val="single" w:sz="4" w:space="0" w:color="auto"/>
            </w:tcBorders>
            <w:shd w:val="clear" w:color="auto" w:fill="auto"/>
            <w:noWrap/>
            <w:vAlign w:val="bottom"/>
            <w:hideMark/>
          </w:tcPr>
          <w:p w14:paraId="157FE75E" w14:textId="78203697" w:rsidR="00907BAB" w:rsidRPr="00E814FE" w:rsidRDefault="00907BAB" w:rsidP="00907BAB">
            <w:pPr>
              <w:spacing w:after="0" w:line="240" w:lineRule="auto"/>
              <w:jc w:val="right"/>
              <w:rPr>
                <w:rFonts w:ascii="Calibri" w:eastAsia="Times New Roman" w:hAnsi="Calibri" w:cs="Calibri"/>
                <w:color w:val="000000"/>
                <w:lang w:val="ro-RO"/>
              </w:rPr>
            </w:pPr>
            <w:r w:rsidRPr="001009ED">
              <w:rPr>
                <w:rFonts w:ascii="Calibri" w:eastAsia="Times New Roman" w:hAnsi="Calibri" w:cs="Calibri"/>
                <w:color w:val="000000"/>
                <w:lang w:val="ro-RO"/>
              </w:rPr>
              <w:t>0</w:t>
            </w:r>
            <w:r>
              <w:rPr>
                <w:rFonts w:ascii="Calibri" w:eastAsia="Times New Roman" w:hAnsi="Calibri" w:cs="Calibri"/>
                <w:color w:val="000000"/>
                <w:lang w:val="ro-RO"/>
              </w:rPr>
              <w:t>,</w:t>
            </w:r>
            <w:r w:rsidRPr="001009ED">
              <w:rPr>
                <w:rFonts w:ascii="Calibri" w:eastAsia="Times New Roman" w:hAnsi="Calibri" w:cs="Calibri"/>
                <w:color w:val="000000"/>
                <w:lang w:val="ro-RO"/>
              </w:rPr>
              <w:t>089</w:t>
            </w:r>
          </w:p>
        </w:tc>
      </w:tr>
      <w:tr w:rsidR="00907BAB" w:rsidRPr="00E814FE" w14:paraId="170C8FF0" w14:textId="77777777" w:rsidTr="00CF461D">
        <w:tc>
          <w:tcPr>
            <w:tcW w:w="894" w:type="pct"/>
            <w:tcBorders>
              <w:top w:val="nil"/>
              <w:left w:val="single" w:sz="4" w:space="0" w:color="auto"/>
              <w:bottom w:val="single" w:sz="4" w:space="0" w:color="auto"/>
              <w:right w:val="single" w:sz="4" w:space="0" w:color="auto"/>
            </w:tcBorders>
            <w:shd w:val="clear" w:color="auto" w:fill="auto"/>
            <w:noWrap/>
            <w:vAlign w:val="bottom"/>
            <w:hideMark/>
          </w:tcPr>
          <w:p w14:paraId="184AF1AB" w14:textId="77777777" w:rsidR="00907BAB" w:rsidRPr="00E814FE" w:rsidRDefault="00907BAB" w:rsidP="00907BAB">
            <w:pPr>
              <w:spacing w:after="0" w:line="240" w:lineRule="auto"/>
              <w:rPr>
                <w:rFonts w:ascii="Calibri" w:eastAsia="Times New Roman" w:hAnsi="Calibri" w:cs="Calibri"/>
                <w:color w:val="000000"/>
                <w:lang w:val="ro-RO"/>
              </w:rPr>
            </w:pPr>
            <w:r w:rsidRPr="00E814FE">
              <w:rPr>
                <w:rFonts w:ascii="Calibri" w:eastAsia="Times New Roman" w:hAnsi="Calibri" w:cs="Calibri"/>
                <w:color w:val="000000"/>
                <w:lang w:val="ro-RO"/>
              </w:rPr>
              <w:t>Etajul 8</w:t>
            </w:r>
          </w:p>
        </w:tc>
        <w:tc>
          <w:tcPr>
            <w:tcW w:w="906" w:type="pct"/>
            <w:tcBorders>
              <w:top w:val="nil"/>
              <w:left w:val="nil"/>
              <w:bottom w:val="single" w:sz="4" w:space="0" w:color="auto"/>
              <w:right w:val="single" w:sz="4" w:space="0" w:color="auto"/>
            </w:tcBorders>
            <w:shd w:val="clear" w:color="auto" w:fill="auto"/>
            <w:noWrap/>
            <w:vAlign w:val="bottom"/>
            <w:hideMark/>
          </w:tcPr>
          <w:p w14:paraId="0E25DF07" w14:textId="24AA2D37" w:rsidR="00907BAB" w:rsidRPr="00E814FE" w:rsidRDefault="00907BAB" w:rsidP="00907BAB">
            <w:pPr>
              <w:spacing w:after="0" w:line="240" w:lineRule="auto"/>
              <w:jc w:val="right"/>
              <w:rPr>
                <w:rFonts w:ascii="Calibri" w:eastAsia="Times New Roman" w:hAnsi="Calibri" w:cs="Calibri"/>
                <w:color w:val="000000"/>
                <w:lang w:val="ro-RO"/>
              </w:rPr>
            </w:pPr>
            <w:r w:rsidRPr="001009ED">
              <w:rPr>
                <w:rFonts w:ascii="Calibri" w:eastAsia="Times New Roman" w:hAnsi="Calibri" w:cs="Calibri"/>
                <w:color w:val="000000"/>
                <w:lang w:val="ro-RO"/>
              </w:rPr>
              <w:t>0</w:t>
            </w:r>
            <w:r>
              <w:rPr>
                <w:rFonts w:ascii="Calibri" w:eastAsia="Times New Roman" w:hAnsi="Calibri" w:cs="Calibri"/>
                <w:color w:val="000000"/>
                <w:lang w:val="ro-RO"/>
              </w:rPr>
              <w:t>,</w:t>
            </w:r>
            <w:r w:rsidRPr="001009ED">
              <w:rPr>
                <w:rFonts w:ascii="Calibri" w:eastAsia="Times New Roman" w:hAnsi="Calibri" w:cs="Calibri"/>
                <w:color w:val="000000"/>
                <w:lang w:val="ro-RO"/>
              </w:rPr>
              <w:t>136</w:t>
            </w:r>
          </w:p>
        </w:tc>
        <w:tc>
          <w:tcPr>
            <w:tcW w:w="1091" w:type="pct"/>
            <w:tcBorders>
              <w:top w:val="nil"/>
              <w:left w:val="nil"/>
              <w:bottom w:val="single" w:sz="4" w:space="0" w:color="auto"/>
              <w:right w:val="single" w:sz="4" w:space="0" w:color="auto"/>
            </w:tcBorders>
            <w:shd w:val="clear" w:color="auto" w:fill="auto"/>
            <w:noWrap/>
            <w:vAlign w:val="bottom"/>
            <w:hideMark/>
          </w:tcPr>
          <w:p w14:paraId="5DE9C1F8" w14:textId="0F7583BD" w:rsidR="00907BAB" w:rsidRPr="00E814FE" w:rsidRDefault="00907BAB" w:rsidP="00907BAB">
            <w:pPr>
              <w:spacing w:after="0" w:line="240" w:lineRule="auto"/>
              <w:jc w:val="right"/>
              <w:rPr>
                <w:rFonts w:ascii="Calibri" w:eastAsia="Times New Roman" w:hAnsi="Calibri" w:cs="Calibri"/>
                <w:color w:val="000000"/>
                <w:lang w:val="ro-RO"/>
              </w:rPr>
            </w:pPr>
            <w:r w:rsidRPr="001009ED">
              <w:rPr>
                <w:rFonts w:ascii="Calibri" w:eastAsia="Times New Roman" w:hAnsi="Calibri" w:cs="Calibri"/>
                <w:color w:val="000000"/>
                <w:lang w:val="ro-RO"/>
              </w:rPr>
              <w:t>0</w:t>
            </w:r>
            <w:r>
              <w:rPr>
                <w:rFonts w:ascii="Calibri" w:eastAsia="Times New Roman" w:hAnsi="Calibri" w:cs="Calibri"/>
                <w:color w:val="000000"/>
                <w:lang w:val="ro-RO"/>
              </w:rPr>
              <w:t>,</w:t>
            </w:r>
            <w:r w:rsidRPr="001009ED">
              <w:rPr>
                <w:rFonts w:ascii="Calibri" w:eastAsia="Times New Roman" w:hAnsi="Calibri" w:cs="Calibri"/>
                <w:color w:val="000000"/>
                <w:lang w:val="ro-RO"/>
              </w:rPr>
              <w:t>087</w:t>
            </w:r>
          </w:p>
        </w:tc>
        <w:tc>
          <w:tcPr>
            <w:tcW w:w="1106" w:type="pct"/>
            <w:tcBorders>
              <w:top w:val="nil"/>
              <w:left w:val="nil"/>
              <w:bottom w:val="single" w:sz="4" w:space="0" w:color="auto"/>
              <w:right w:val="single" w:sz="4" w:space="0" w:color="auto"/>
            </w:tcBorders>
            <w:shd w:val="clear" w:color="auto" w:fill="auto"/>
            <w:noWrap/>
            <w:vAlign w:val="bottom"/>
            <w:hideMark/>
          </w:tcPr>
          <w:p w14:paraId="6BC32A4C" w14:textId="30094E36" w:rsidR="00907BAB" w:rsidRPr="00E814FE" w:rsidRDefault="00907BAB" w:rsidP="00907BAB">
            <w:pPr>
              <w:spacing w:after="0" w:line="240" w:lineRule="auto"/>
              <w:jc w:val="right"/>
              <w:rPr>
                <w:rFonts w:ascii="Calibri" w:eastAsia="Times New Roman" w:hAnsi="Calibri" w:cs="Calibri"/>
                <w:color w:val="000000"/>
                <w:lang w:val="ro-RO"/>
              </w:rPr>
            </w:pPr>
            <w:r w:rsidRPr="001009ED">
              <w:rPr>
                <w:rFonts w:ascii="Calibri" w:eastAsia="Times New Roman" w:hAnsi="Calibri" w:cs="Calibri"/>
                <w:color w:val="000000"/>
                <w:lang w:val="ro-RO"/>
              </w:rPr>
              <w:t>0</w:t>
            </w:r>
            <w:r>
              <w:rPr>
                <w:rFonts w:ascii="Calibri" w:eastAsia="Times New Roman" w:hAnsi="Calibri" w:cs="Calibri"/>
                <w:color w:val="000000"/>
                <w:lang w:val="ro-RO"/>
              </w:rPr>
              <w:t>,</w:t>
            </w:r>
            <w:r w:rsidRPr="001009ED">
              <w:rPr>
                <w:rFonts w:ascii="Calibri" w:eastAsia="Times New Roman" w:hAnsi="Calibri" w:cs="Calibri"/>
                <w:color w:val="000000"/>
                <w:lang w:val="ro-RO"/>
              </w:rPr>
              <w:t>087</w:t>
            </w:r>
          </w:p>
        </w:tc>
        <w:tc>
          <w:tcPr>
            <w:tcW w:w="1002" w:type="pct"/>
            <w:tcBorders>
              <w:top w:val="nil"/>
              <w:left w:val="nil"/>
              <w:bottom w:val="single" w:sz="4" w:space="0" w:color="auto"/>
              <w:right w:val="single" w:sz="4" w:space="0" w:color="auto"/>
            </w:tcBorders>
            <w:shd w:val="clear" w:color="auto" w:fill="auto"/>
            <w:noWrap/>
            <w:vAlign w:val="bottom"/>
            <w:hideMark/>
          </w:tcPr>
          <w:p w14:paraId="393A9255" w14:textId="514534A3" w:rsidR="00907BAB" w:rsidRPr="00E814FE" w:rsidRDefault="00907BAB" w:rsidP="00907BAB">
            <w:pPr>
              <w:spacing w:after="0" w:line="240" w:lineRule="auto"/>
              <w:jc w:val="right"/>
              <w:rPr>
                <w:rFonts w:ascii="Calibri" w:eastAsia="Times New Roman" w:hAnsi="Calibri" w:cs="Calibri"/>
                <w:color w:val="000000"/>
                <w:lang w:val="ro-RO"/>
              </w:rPr>
            </w:pPr>
            <w:r w:rsidRPr="001009ED">
              <w:rPr>
                <w:rFonts w:ascii="Calibri" w:eastAsia="Times New Roman" w:hAnsi="Calibri" w:cs="Calibri"/>
                <w:color w:val="000000"/>
                <w:lang w:val="ro-RO"/>
              </w:rPr>
              <w:t>0</w:t>
            </w:r>
            <w:r>
              <w:rPr>
                <w:rFonts w:ascii="Calibri" w:eastAsia="Times New Roman" w:hAnsi="Calibri" w:cs="Calibri"/>
                <w:color w:val="000000"/>
                <w:lang w:val="ro-RO"/>
              </w:rPr>
              <w:t>,</w:t>
            </w:r>
            <w:r w:rsidRPr="001009ED">
              <w:rPr>
                <w:rFonts w:ascii="Calibri" w:eastAsia="Times New Roman" w:hAnsi="Calibri" w:cs="Calibri"/>
                <w:color w:val="000000"/>
                <w:lang w:val="ro-RO"/>
              </w:rPr>
              <w:t>089</w:t>
            </w:r>
          </w:p>
        </w:tc>
      </w:tr>
      <w:tr w:rsidR="00907BAB" w:rsidRPr="00E814FE" w14:paraId="1C1417C5" w14:textId="77777777" w:rsidTr="00CF461D">
        <w:tc>
          <w:tcPr>
            <w:tcW w:w="894" w:type="pct"/>
            <w:tcBorders>
              <w:top w:val="nil"/>
              <w:left w:val="single" w:sz="4" w:space="0" w:color="auto"/>
              <w:bottom w:val="single" w:sz="4" w:space="0" w:color="auto"/>
              <w:right w:val="single" w:sz="4" w:space="0" w:color="auto"/>
            </w:tcBorders>
            <w:shd w:val="clear" w:color="auto" w:fill="auto"/>
            <w:noWrap/>
            <w:vAlign w:val="bottom"/>
            <w:hideMark/>
          </w:tcPr>
          <w:p w14:paraId="57FAA17C" w14:textId="77777777" w:rsidR="00907BAB" w:rsidRPr="00E814FE" w:rsidRDefault="00907BAB" w:rsidP="00907BAB">
            <w:pPr>
              <w:spacing w:after="0" w:line="240" w:lineRule="auto"/>
              <w:rPr>
                <w:rFonts w:ascii="Calibri" w:eastAsia="Times New Roman" w:hAnsi="Calibri" w:cs="Calibri"/>
                <w:color w:val="000000"/>
                <w:lang w:val="ro-RO"/>
              </w:rPr>
            </w:pPr>
            <w:r w:rsidRPr="00E814FE">
              <w:rPr>
                <w:rFonts w:ascii="Calibri" w:eastAsia="Times New Roman" w:hAnsi="Calibri" w:cs="Calibri"/>
                <w:color w:val="000000"/>
                <w:lang w:val="ro-RO"/>
              </w:rPr>
              <w:t>Etajul 9</w:t>
            </w:r>
          </w:p>
        </w:tc>
        <w:tc>
          <w:tcPr>
            <w:tcW w:w="906" w:type="pct"/>
            <w:tcBorders>
              <w:top w:val="nil"/>
              <w:left w:val="nil"/>
              <w:bottom w:val="single" w:sz="4" w:space="0" w:color="auto"/>
              <w:right w:val="single" w:sz="4" w:space="0" w:color="auto"/>
            </w:tcBorders>
            <w:shd w:val="clear" w:color="auto" w:fill="auto"/>
            <w:noWrap/>
            <w:vAlign w:val="bottom"/>
            <w:hideMark/>
          </w:tcPr>
          <w:p w14:paraId="4511EDD6" w14:textId="353EEE57" w:rsidR="00907BAB" w:rsidRPr="00E814FE" w:rsidRDefault="00907BAB" w:rsidP="00907BAB">
            <w:pPr>
              <w:spacing w:after="0" w:line="240" w:lineRule="auto"/>
              <w:jc w:val="right"/>
              <w:rPr>
                <w:rFonts w:ascii="Calibri" w:eastAsia="Times New Roman" w:hAnsi="Calibri" w:cs="Calibri"/>
                <w:color w:val="000000"/>
                <w:lang w:val="ro-RO"/>
              </w:rPr>
            </w:pPr>
            <w:r w:rsidRPr="001009ED">
              <w:rPr>
                <w:rFonts w:ascii="Calibri" w:eastAsia="Times New Roman" w:hAnsi="Calibri" w:cs="Calibri"/>
                <w:color w:val="000000"/>
                <w:lang w:val="ro-RO"/>
              </w:rPr>
              <w:t>0</w:t>
            </w:r>
            <w:r>
              <w:rPr>
                <w:rFonts w:ascii="Calibri" w:eastAsia="Times New Roman" w:hAnsi="Calibri" w:cs="Calibri"/>
                <w:color w:val="000000"/>
                <w:lang w:val="ro-RO"/>
              </w:rPr>
              <w:t>,</w:t>
            </w:r>
            <w:r w:rsidRPr="001009ED">
              <w:rPr>
                <w:rFonts w:ascii="Calibri" w:eastAsia="Times New Roman" w:hAnsi="Calibri" w:cs="Calibri"/>
                <w:color w:val="000000"/>
                <w:lang w:val="ro-RO"/>
              </w:rPr>
              <w:t>222</w:t>
            </w:r>
          </w:p>
        </w:tc>
        <w:tc>
          <w:tcPr>
            <w:tcW w:w="1091" w:type="pct"/>
            <w:tcBorders>
              <w:top w:val="nil"/>
              <w:left w:val="nil"/>
              <w:bottom w:val="single" w:sz="4" w:space="0" w:color="auto"/>
              <w:right w:val="single" w:sz="4" w:space="0" w:color="auto"/>
            </w:tcBorders>
            <w:shd w:val="clear" w:color="auto" w:fill="auto"/>
            <w:noWrap/>
            <w:vAlign w:val="bottom"/>
            <w:hideMark/>
          </w:tcPr>
          <w:p w14:paraId="5BDDF1C6" w14:textId="22926DDD" w:rsidR="00907BAB" w:rsidRPr="00E814FE" w:rsidRDefault="00907BAB" w:rsidP="00907BAB">
            <w:pPr>
              <w:spacing w:after="0" w:line="240" w:lineRule="auto"/>
              <w:jc w:val="right"/>
              <w:rPr>
                <w:rFonts w:ascii="Calibri" w:eastAsia="Times New Roman" w:hAnsi="Calibri" w:cs="Calibri"/>
                <w:color w:val="000000"/>
                <w:lang w:val="ro-RO"/>
              </w:rPr>
            </w:pPr>
            <w:r w:rsidRPr="001009ED">
              <w:rPr>
                <w:rFonts w:ascii="Calibri" w:eastAsia="Times New Roman" w:hAnsi="Calibri" w:cs="Calibri"/>
                <w:color w:val="000000"/>
                <w:lang w:val="ro-RO"/>
              </w:rPr>
              <w:t>0</w:t>
            </w:r>
            <w:r>
              <w:rPr>
                <w:rFonts w:ascii="Calibri" w:eastAsia="Times New Roman" w:hAnsi="Calibri" w:cs="Calibri"/>
                <w:color w:val="000000"/>
                <w:lang w:val="ro-RO"/>
              </w:rPr>
              <w:t>,</w:t>
            </w:r>
            <w:r w:rsidRPr="001009ED">
              <w:rPr>
                <w:rFonts w:ascii="Calibri" w:eastAsia="Times New Roman" w:hAnsi="Calibri" w:cs="Calibri"/>
                <w:color w:val="000000"/>
                <w:lang w:val="ro-RO"/>
              </w:rPr>
              <w:t>168</w:t>
            </w:r>
          </w:p>
        </w:tc>
        <w:tc>
          <w:tcPr>
            <w:tcW w:w="1106" w:type="pct"/>
            <w:tcBorders>
              <w:top w:val="nil"/>
              <w:left w:val="nil"/>
              <w:bottom w:val="single" w:sz="4" w:space="0" w:color="auto"/>
              <w:right w:val="single" w:sz="4" w:space="0" w:color="auto"/>
            </w:tcBorders>
            <w:shd w:val="clear" w:color="auto" w:fill="auto"/>
            <w:noWrap/>
            <w:vAlign w:val="bottom"/>
            <w:hideMark/>
          </w:tcPr>
          <w:p w14:paraId="6C911A42" w14:textId="5B428121" w:rsidR="00907BAB" w:rsidRPr="00E814FE" w:rsidRDefault="00907BAB" w:rsidP="00907BAB">
            <w:pPr>
              <w:spacing w:after="0" w:line="240" w:lineRule="auto"/>
              <w:jc w:val="right"/>
              <w:rPr>
                <w:rFonts w:ascii="Calibri" w:eastAsia="Times New Roman" w:hAnsi="Calibri" w:cs="Calibri"/>
                <w:color w:val="000000"/>
                <w:lang w:val="ro-RO"/>
              </w:rPr>
            </w:pPr>
            <w:r w:rsidRPr="001009ED">
              <w:rPr>
                <w:rFonts w:ascii="Calibri" w:eastAsia="Times New Roman" w:hAnsi="Calibri" w:cs="Calibri"/>
                <w:color w:val="000000"/>
                <w:lang w:val="ro-RO"/>
              </w:rPr>
              <w:t>0</w:t>
            </w:r>
            <w:r>
              <w:rPr>
                <w:rFonts w:ascii="Calibri" w:eastAsia="Times New Roman" w:hAnsi="Calibri" w:cs="Calibri"/>
                <w:color w:val="000000"/>
                <w:lang w:val="ro-RO"/>
              </w:rPr>
              <w:t>,</w:t>
            </w:r>
            <w:r w:rsidRPr="001009ED">
              <w:rPr>
                <w:rFonts w:ascii="Calibri" w:eastAsia="Times New Roman" w:hAnsi="Calibri" w:cs="Calibri"/>
                <w:color w:val="000000"/>
                <w:lang w:val="ro-RO"/>
              </w:rPr>
              <w:t>168</w:t>
            </w:r>
          </w:p>
        </w:tc>
        <w:tc>
          <w:tcPr>
            <w:tcW w:w="1002" w:type="pct"/>
            <w:tcBorders>
              <w:top w:val="nil"/>
              <w:left w:val="nil"/>
              <w:bottom w:val="single" w:sz="4" w:space="0" w:color="auto"/>
              <w:right w:val="single" w:sz="4" w:space="0" w:color="auto"/>
            </w:tcBorders>
            <w:shd w:val="clear" w:color="auto" w:fill="auto"/>
            <w:noWrap/>
            <w:vAlign w:val="bottom"/>
            <w:hideMark/>
          </w:tcPr>
          <w:p w14:paraId="15A9544F" w14:textId="174D3B41" w:rsidR="00907BAB" w:rsidRPr="00E814FE" w:rsidRDefault="00907BAB" w:rsidP="00907BAB">
            <w:pPr>
              <w:spacing w:after="0" w:line="240" w:lineRule="auto"/>
              <w:jc w:val="right"/>
              <w:rPr>
                <w:rFonts w:ascii="Calibri" w:eastAsia="Times New Roman" w:hAnsi="Calibri" w:cs="Calibri"/>
                <w:color w:val="000000"/>
                <w:lang w:val="ro-RO"/>
              </w:rPr>
            </w:pPr>
            <w:r w:rsidRPr="001009ED">
              <w:rPr>
                <w:rFonts w:ascii="Calibri" w:eastAsia="Times New Roman" w:hAnsi="Calibri" w:cs="Calibri"/>
                <w:color w:val="000000"/>
                <w:lang w:val="ro-RO"/>
              </w:rPr>
              <w:t>0</w:t>
            </w:r>
            <w:r>
              <w:rPr>
                <w:rFonts w:ascii="Calibri" w:eastAsia="Times New Roman" w:hAnsi="Calibri" w:cs="Calibri"/>
                <w:color w:val="000000"/>
                <w:lang w:val="ro-RO"/>
              </w:rPr>
              <w:t>,</w:t>
            </w:r>
            <w:r w:rsidRPr="001009ED">
              <w:rPr>
                <w:rFonts w:ascii="Calibri" w:eastAsia="Times New Roman" w:hAnsi="Calibri" w:cs="Calibri"/>
                <w:color w:val="000000"/>
                <w:lang w:val="ro-RO"/>
              </w:rPr>
              <w:t>175</w:t>
            </w:r>
          </w:p>
        </w:tc>
      </w:tr>
      <w:tr w:rsidR="005A1CD9" w:rsidRPr="00E814FE" w14:paraId="7EE3C46E" w14:textId="77777777" w:rsidTr="00CF461D">
        <w:tc>
          <w:tcPr>
            <w:tcW w:w="894" w:type="pct"/>
            <w:tcBorders>
              <w:top w:val="nil"/>
              <w:left w:val="single" w:sz="4" w:space="0" w:color="auto"/>
              <w:bottom w:val="single" w:sz="8" w:space="0" w:color="auto"/>
              <w:right w:val="single" w:sz="4" w:space="0" w:color="auto"/>
            </w:tcBorders>
            <w:shd w:val="clear" w:color="auto" w:fill="FFFFCC"/>
            <w:noWrap/>
            <w:vAlign w:val="bottom"/>
            <w:hideMark/>
          </w:tcPr>
          <w:p w14:paraId="49E09577" w14:textId="77777777" w:rsidR="005A1CD9" w:rsidRPr="00E814FE" w:rsidRDefault="005A1CD9" w:rsidP="00D94A95">
            <w:pPr>
              <w:spacing w:after="0" w:line="240" w:lineRule="auto"/>
              <w:rPr>
                <w:rFonts w:ascii="Calibri" w:eastAsia="Times New Roman" w:hAnsi="Calibri" w:cs="Calibri"/>
                <w:b/>
                <w:color w:val="000000"/>
                <w:lang w:val="ro-RO"/>
              </w:rPr>
            </w:pPr>
            <w:r w:rsidRPr="00E814FE">
              <w:rPr>
                <w:rFonts w:ascii="Calibri" w:eastAsia="Times New Roman" w:hAnsi="Calibri" w:cs="Calibri"/>
                <w:b/>
                <w:color w:val="000000"/>
                <w:lang w:val="ro-RO"/>
              </w:rPr>
              <w:t> Consum mediu</w:t>
            </w:r>
          </w:p>
        </w:tc>
        <w:tc>
          <w:tcPr>
            <w:tcW w:w="4106" w:type="pct"/>
            <w:gridSpan w:val="4"/>
            <w:tcBorders>
              <w:top w:val="nil"/>
              <w:left w:val="nil"/>
              <w:bottom w:val="single" w:sz="8" w:space="0" w:color="auto"/>
              <w:right w:val="single" w:sz="4" w:space="0" w:color="auto"/>
            </w:tcBorders>
            <w:shd w:val="clear" w:color="auto" w:fill="FFFFCC"/>
            <w:noWrap/>
            <w:vAlign w:val="bottom"/>
            <w:hideMark/>
          </w:tcPr>
          <w:p w14:paraId="47D2D936" w14:textId="58CEADB1" w:rsidR="005A1CD9" w:rsidRPr="00E814FE" w:rsidRDefault="005A1CD9" w:rsidP="00D94A95">
            <w:pPr>
              <w:spacing w:after="0" w:line="240" w:lineRule="auto"/>
              <w:jc w:val="center"/>
              <w:rPr>
                <w:rFonts w:ascii="Calibri" w:eastAsia="Times New Roman" w:hAnsi="Calibri" w:cs="Calibri"/>
                <w:b/>
                <w:color w:val="000000"/>
                <w:lang w:val="ro-RO"/>
              </w:rPr>
            </w:pPr>
            <w:r w:rsidRPr="00E814FE">
              <w:rPr>
                <w:rFonts w:ascii="Calibri" w:eastAsia="Times New Roman" w:hAnsi="Calibri" w:cs="Calibri"/>
                <w:b/>
                <w:color w:val="000000"/>
                <w:lang w:val="ro-RO"/>
              </w:rPr>
              <w:t>0</w:t>
            </w:r>
            <w:r w:rsidR="00907BAB">
              <w:rPr>
                <w:rFonts w:ascii="Calibri" w:eastAsia="Times New Roman" w:hAnsi="Calibri" w:cs="Calibri"/>
                <w:b/>
                <w:color w:val="000000"/>
                <w:lang w:val="ro-RO"/>
              </w:rPr>
              <w:t>,</w:t>
            </w:r>
            <w:r w:rsidRPr="00E814FE">
              <w:rPr>
                <w:rFonts w:ascii="Calibri" w:eastAsia="Times New Roman" w:hAnsi="Calibri" w:cs="Calibri"/>
                <w:b/>
                <w:color w:val="000000"/>
                <w:lang w:val="ro-RO"/>
              </w:rPr>
              <w:t>115</w:t>
            </w:r>
          </w:p>
        </w:tc>
      </w:tr>
    </w:tbl>
    <w:p w14:paraId="590D94C3" w14:textId="3385B4D0" w:rsidR="005A1CD9" w:rsidRDefault="005A1CD9" w:rsidP="008329EB">
      <w:pPr>
        <w:pStyle w:val="a4"/>
        <w:spacing w:before="240" w:after="0"/>
        <w:ind w:left="0"/>
        <w:contextualSpacing w:val="0"/>
        <w:jc w:val="both"/>
        <w:rPr>
          <w:sz w:val="24"/>
          <w:szCs w:val="24"/>
          <w:lang w:val="ro-RO"/>
        </w:rPr>
      </w:pPr>
      <w:r>
        <w:rPr>
          <w:sz w:val="24"/>
          <w:szCs w:val="24"/>
          <w:lang w:val="ro-RO"/>
        </w:rPr>
        <w:t xml:space="preserve">Reprezentarea grafică este </w:t>
      </w:r>
      <w:r w:rsidR="00AD3BCF">
        <w:rPr>
          <w:sz w:val="24"/>
          <w:szCs w:val="24"/>
          <w:lang w:val="ro-RO"/>
        </w:rPr>
        <w:t xml:space="preserve">prezentată </w:t>
      </w:r>
      <w:r w:rsidR="008329EB">
        <w:rPr>
          <w:sz w:val="24"/>
          <w:szCs w:val="24"/>
          <w:lang w:val="ro-RO"/>
        </w:rPr>
        <w:t>în</w:t>
      </w:r>
      <w:r>
        <w:rPr>
          <w:sz w:val="24"/>
          <w:szCs w:val="24"/>
          <w:lang w:val="ro-RO"/>
        </w:rPr>
        <w:t xml:space="preserve"> fig.</w:t>
      </w:r>
      <w:r w:rsidR="008329EB">
        <w:rPr>
          <w:sz w:val="24"/>
          <w:szCs w:val="24"/>
          <w:lang w:val="ro-RO"/>
        </w:rPr>
        <w:t xml:space="preserve"> </w:t>
      </w:r>
      <w:r w:rsidR="001F554A">
        <w:rPr>
          <w:sz w:val="24"/>
          <w:szCs w:val="24"/>
          <w:lang w:val="ro-RO"/>
        </w:rPr>
        <w:t>2</w:t>
      </w:r>
      <w:r w:rsidR="006C2519">
        <w:rPr>
          <w:sz w:val="24"/>
          <w:szCs w:val="24"/>
          <w:lang w:val="ro-RO"/>
        </w:rPr>
        <w:t>6</w:t>
      </w:r>
      <w:r>
        <w:rPr>
          <w:sz w:val="24"/>
          <w:szCs w:val="24"/>
          <w:lang w:val="ro-RO"/>
        </w:rPr>
        <w:t>.</w:t>
      </w:r>
    </w:p>
    <w:p w14:paraId="18745559" w14:textId="77777777" w:rsidR="005A1CD9" w:rsidRDefault="005A1CD9" w:rsidP="009C2B37">
      <w:pPr>
        <w:pStyle w:val="a4"/>
        <w:spacing w:after="0"/>
        <w:ind w:left="0"/>
        <w:contextualSpacing w:val="0"/>
        <w:jc w:val="both"/>
        <w:rPr>
          <w:sz w:val="24"/>
          <w:szCs w:val="24"/>
          <w:lang w:val="ro-RO"/>
        </w:rPr>
      </w:pPr>
      <w:r w:rsidRPr="004862E2">
        <w:rPr>
          <w:noProof/>
        </w:rPr>
        <w:drawing>
          <wp:inline distT="0" distB="0" distL="0" distR="0" wp14:anchorId="512E5562" wp14:editId="798E833D">
            <wp:extent cx="5941060" cy="2386006"/>
            <wp:effectExtent l="0" t="0" r="254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5941060" cy="2386006"/>
                    </a:xfrm>
                    <a:prstGeom prst="rect">
                      <a:avLst/>
                    </a:prstGeom>
                    <a:noFill/>
                    <a:ln>
                      <a:noFill/>
                    </a:ln>
                  </pic:spPr>
                </pic:pic>
              </a:graphicData>
            </a:graphic>
          </wp:inline>
        </w:drawing>
      </w:r>
    </w:p>
    <w:p w14:paraId="41FB094E" w14:textId="265FF234" w:rsidR="005A1CD9" w:rsidRPr="003A4DE9" w:rsidRDefault="003A4DE9" w:rsidP="009C2B37">
      <w:pPr>
        <w:spacing w:before="120" w:after="0"/>
        <w:jc w:val="center"/>
        <w:rPr>
          <w:b/>
          <w:sz w:val="18"/>
          <w:szCs w:val="18"/>
          <w:lang w:val="ro-RO"/>
        </w:rPr>
      </w:pPr>
      <w:bookmarkStart w:id="87" w:name="_Toc128595802"/>
      <w:r w:rsidRPr="003A4DE9">
        <w:rPr>
          <w:b/>
          <w:sz w:val="18"/>
          <w:szCs w:val="18"/>
          <w:lang w:val="ro-RO"/>
        </w:rPr>
        <w:t xml:space="preserve">Figura </w:t>
      </w:r>
      <w:r w:rsidRPr="003A4DE9">
        <w:rPr>
          <w:b/>
          <w:sz w:val="18"/>
          <w:szCs w:val="18"/>
        </w:rPr>
        <w:fldChar w:fldCharType="begin"/>
      </w:r>
      <w:r w:rsidRPr="003A4DE9">
        <w:rPr>
          <w:b/>
          <w:sz w:val="18"/>
          <w:szCs w:val="18"/>
        </w:rPr>
        <w:instrText xml:space="preserve"> SEQ Figură \* ARABIC </w:instrText>
      </w:r>
      <w:r w:rsidRPr="003A4DE9">
        <w:rPr>
          <w:b/>
          <w:sz w:val="18"/>
          <w:szCs w:val="18"/>
        </w:rPr>
        <w:fldChar w:fldCharType="separate"/>
      </w:r>
      <w:r w:rsidR="006C2519">
        <w:rPr>
          <w:b/>
          <w:noProof/>
          <w:sz w:val="18"/>
          <w:szCs w:val="18"/>
        </w:rPr>
        <w:t>26</w:t>
      </w:r>
      <w:r w:rsidRPr="003A4DE9">
        <w:rPr>
          <w:b/>
          <w:sz w:val="18"/>
          <w:szCs w:val="18"/>
        </w:rPr>
        <w:fldChar w:fldCharType="end"/>
      </w:r>
      <w:r w:rsidR="005A1CD9" w:rsidRPr="003A4DE9">
        <w:rPr>
          <w:b/>
          <w:bCs/>
          <w:color w:val="000000"/>
          <w:sz w:val="18"/>
          <w:szCs w:val="18"/>
          <w:lang w:val="ro-RO"/>
        </w:rPr>
        <w:t>. Consumul specific de energie a apartamentelor seria „143”</w:t>
      </w:r>
      <w:bookmarkEnd w:id="87"/>
    </w:p>
    <w:p w14:paraId="56A0C43C" w14:textId="2610BF6D" w:rsidR="005A1CD9" w:rsidRPr="009C2B37" w:rsidRDefault="005A1CD9" w:rsidP="009C2B37">
      <w:pPr>
        <w:pStyle w:val="a4"/>
        <w:spacing w:before="240" w:after="0"/>
        <w:ind w:left="0"/>
        <w:contextualSpacing w:val="0"/>
        <w:jc w:val="both"/>
        <w:rPr>
          <w:sz w:val="24"/>
          <w:szCs w:val="24"/>
          <w:lang w:val="ro-RO"/>
        </w:rPr>
      </w:pPr>
      <w:r w:rsidRPr="009C2B37">
        <w:rPr>
          <w:sz w:val="24"/>
          <w:szCs w:val="24"/>
          <w:lang w:val="ro-RO"/>
        </w:rPr>
        <w:t xml:space="preserve">Raportul procentual al consumului de energie de către apartamente funcţie de amplasarea acestora pentru seriile de case analizate este prezentat în tabelul </w:t>
      </w:r>
      <w:r w:rsidR="001F554A">
        <w:rPr>
          <w:sz w:val="24"/>
          <w:szCs w:val="24"/>
          <w:lang w:val="ro-RO"/>
        </w:rPr>
        <w:t>3</w:t>
      </w:r>
      <w:r w:rsidR="006C2519">
        <w:rPr>
          <w:sz w:val="24"/>
          <w:szCs w:val="24"/>
          <w:lang w:val="ro-RO"/>
        </w:rPr>
        <w:t>6</w:t>
      </w:r>
      <w:r w:rsidRPr="009C2B37">
        <w:rPr>
          <w:sz w:val="24"/>
          <w:szCs w:val="24"/>
          <w:lang w:val="ro-RO"/>
        </w:rPr>
        <w:t xml:space="preserve">, iar grafic </w:t>
      </w:r>
      <w:r w:rsidR="00355EDA">
        <w:rPr>
          <w:sz w:val="24"/>
          <w:szCs w:val="24"/>
          <w:lang w:val="ro-RO"/>
        </w:rPr>
        <w:t>în</w:t>
      </w:r>
      <w:r w:rsidRPr="009C2B37">
        <w:rPr>
          <w:sz w:val="24"/>
          <w:szCs w:val="24"/>
          <w:lang w:val="ro-RO"/>
        </w:rPr>
        <w:t xml:space="preserve"> fig.</w:t>
      </w:r>
      <w:r w:rsidR="00355EDA">
        <w:rPr>
          <w:sz w:val="24"/>
          <w:szCs w:val="24"/>
          <w:lang w:val="ro-RO"/>
        </w:rPr>
        <w:t xml:space="preserve"> </w:t>
      </w:r>
      <w:r w:rsidRPr="009C2B37">
        <w:rPr>
          <w:sz w:val="24"/>
          <w:szCs w:val="24"/>
          <w:lang w:val="ro-RO"/>
        </w:rPr>
        <w:t>2</w:t>
      </w:r>
      <w:r w:rsidR="006C2519">
        <w:rPr>
          <w:sz w:val="24"/>
          <w:szCs w:val="24"/>
          <w:lang w:val="ro-RO"/>
        </w:rPr>
        <w:t>7</w:t>
      </w:r>
      <w:r w:rsidRPr="009C2B37">
        <w:rPr>
          <w:sz w:val="24"/>
          <w:szCs w:val="24"/>
          <w:lang w:val="ro-RO"/>
        </w:rPr>
        <w:t>.</w:t>
      </w:r>
    </w:p>
    <w:p w14:paraId="709515E6" w14:textId="5C1F12D2" w:rsidR="005A1CD9" w:rsidRPr="009C2B37" w:rsidRDefault="00A558E2" w:rsidP="009C2B37">
      <w:pPr>
        <w:spacing w:before="120" w:after="0"/>
        <w:contextualSpacing/>
        <w:jc w:val="both"/>
        <w:rPr>
          <w:b/>
          <w:sz w:val="24"/>
          <w:szCs w:val="24"/>
          <w:lang w:val="ro-RO"/>
        </w:rPr>
      </w:pPr>
      <w:bookmarkStart w:id="88" w:name="_Toc128595771"/>
      <w:r w:rsidRPr="009C2B37">
        <w:rPr>
          <w:b/>
          <w:color w:val="000000"/>
          <w:sz w:val="24"/>
          <w:szCs w:val="24"/>
          <w:lang w:val="ro-RO"/>
        </w:rPr>
        <w:t xml:space="preserve">Tabelul </w:t>
      </w:r>
      <w:r w:rsidRPr="009C2B37">
        <w:rPr>
          <w:b/>
          <w:color w:val="000000"/>
          <w:sz w:val="24"/>
          <w:szCs w:val="24"/>
          <w:lang w:val="ro-RO"/>
        </w:rPr>
        <w:fldChar w:fldCharType="begin"/>
      </w:r>
      <w:r w:rsidRPr="009C2B37">
        <w:rPr>
          <w:b/>
          <w:color w:val="000000"/>
          <w:sz w:val="24"/>
          <w:szCs w:val="24"/>
          <w:lang w:val="ro-RO"/>
        </w:rPr>
        <w:instrText xml:space="preserve"> SEQ Tabel \* ARABIC </w:instrText>
      </w:r>
      <w:r w:rsidRPr="009C2B37">
        <w:rPr>
          <w:b/>
          <w:color w:val="000000"/>
          <w:sz w:val="24"/>
          <w:szCs w:val="24"/>
          <w:lang w:val="ro-RO"/>
        </w:rPr>
        <w:fldChar w:fldCharType="separate"/>
      </w:r>
      <w:r w:rsidR="006C2519">
        <w:rPr>
          <w:b/>
          <w:noProof/>
          <w:color w:val="000000"/>
          <w:sz w:val="24"/>
          <w:szCs w:val="24"/>
          <w:lang w:val="ro-RO"/>
        </w:rPr>
        <w:t>36</w:t>
      </w:r>
      <w:r w:rsidRPr="009C2B37">
        <w:rPr>
          <w:b/>
          <w:color w:val="000000"/>
          <w:sz w:val="24"/>
          <w:szCs w:val="24"/>
          <w:lang w:val="ro-RO"/>
        </w:rPr>
        <w:fldChar w:fldCharType="end"/>
      </w:r>
      <w:r w:rsidRPr="009C2B37">
        <w:rPr>
          <w:b/>
          <w:color w:val="000000"/>
          <w:sz w:val="24"/>
          <w:szCs w:val="24"/>
          <w:lang w:val="ro-RO"/>
        </w:rPr>
        <w:t>.</w:t>
      </w:r>
      <w:r w:rsidRPr="009C2B37">
        <w:rPr>
          <w:b/>
          <w:bCs/>
          <w:color w:val="000000"/>
          <w:sz w:val="24"/>
          <w:szCs w:val="36"/>
          <w:lang w:val="ro-RO"/>
        </w:rPr>
        <w:t xml:space="preserve"> </w:t>
      </w:r>
      <w:r w:rsidR="005A1CD9" w:rsidRPr="009C2B37">
        <w:rPr>
          <w:sz w:val="24"/>
          <w:szCs w:val="24"/>
          <w:lang w:val="ro-RO"/>
        </w:rPr>
        <w:t>Consumul de energie de către apartamente funcţie de amplasarea acestora.</w:t>
      </w:r>
      <w:bookmarkEnd w:id="88"/>
      <w:r w:rsidR="005A1CD9" w:rsidRPr="009C2B37">
        <w:rPr>
          <w:sz w:val="24"/>
          <w:szCs w:val="24"/>
          <w:lang w:val="ro-RO"/>
        </w:rPr>
        <w:t xml:space="preserve"> </w:t>
      </w:r>
    </w:p>
    <w:tbl>
      <w:tblPr>
        <w:tblW w:w="4887"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2"/>
        <w:gridCol w:w="2204"/>
        <w:gridCol w:w="1779"/>
        <w:gridCol w:w="1778"/>
        <w:gridCol w:w="1672"/>
      </w:tblGrid>
      <w:tr w:rsidR="005A1CD9" w:rsidRPr="00AD4515" w14:paraId="18432791" w14:textId="77777777" w:rsidTr="00DF72E4">
        <w:trPr>
          <w:trHeight w:val="288"/>
        </w:trPr>
        <w:tc>
          <w:tcPr>
            <w:tcW w:w="931" w:type="pct"/>
            <w:shd w:val="clear" w:color="auto" w:fill="FFFFCC"/>
            <w:noWrap/>
            <w:vAlign w:val="bottom"/>
            <w:hideMark/>
          </w:tcPr>
          <w:p w14:paraId="22760C2C" w14:textId="77777777" w:rsidR="005A1CD9" w:rsidRPr="00AD4515" w:rsidRDefault="005A1CD9" w:rsidP="00355EDA">
            <w:pPr>
              <w:spacing w:before="60" w:after="60" w:line="240" w:lineRule="auto"/>
              <w:rPr>
                <w:rFonts w:ascii="Calibri" w:eastAsia="Times New Roman" w:hAnsi="Calibri" w:cs="Calibri"/>
                <w:b/>
                <w:color w:val="000000"/>
                <w:lang w:val="ro-RO"/>
              </w:rPr>
            </w:pPr>
            <w:r w:rsidRPr="00AD4515">
              <w:rPr>
                <w:rFonts w:ascii="Calibri" w:eastAsia="Times New Roman" w:hAnsi="Calibri" w:cs="Calibri"/>
                <w:b/>
                <w:color w:val="000000"/>
                <w:lang w:val="ro-RO"/>
              </w:rPr>
              <w:t>Seria</w:t>
            </w:r>
          </w:p>
        </w:tc>
        <w:tc>
          <w:tcPr>
            <w:tcW w:w="1206" w:type="pct"/>
            <w:shd w:val="clear" w:color="auto" w:fill="FFFFCC"/>
            <w:noWrap/>
            <w:vAlign w:val="bottom"/>
            <w:hideMark/>
          </w:tcPr>
          <w:p w14:paraId="25BDB1F4" w14:textId="77777777" w:rsidR="005A1CD9" w:rsidRPr="00AD4515" w:rsidRDefault="005A1CD9" w:rsidP="00355EDA">
            <w:pPr>
              <w:spacing w:before="60" w:after="60" w:line="240" w:lineRule="auto"/>
              <w:jc w:val="center"/>
              <w:rPr>
                <w:rFonts w:ascii="Calibri" w:eastAsia="Times New Roman" w:hAnsi="Calibri" w:cs="Calibri"/>
                <w:b/>
                <w:color w:val="000000"/>
                <w:lang w:val="ro-RO"/>
              </w:rPr>
            </w:pPr>
            <w:r w:rsidRPr="00AD4515">
              <w:rPr>
                <w:rFonts w:ascii="Calibri" w:eastAsia="Times New Roman" w:hAnsi="Calibri" w:cs="Calibri"/>
                <w:b/>
                <w:color w:val="000000"/>
                <w:lang w:val="ro-RO"/>
              </w:rPr>
              <w:t>Hrusciovca</w:t>
            </w:r>
          </w:p>
        </w:tc>
        <w:tc>
          <w:tcPr>
            <w:tcW w:w="974" w:type="pct"/>
            <w:shd w:val="clear" w:color="auto" w:fill="FFFFCC"/>
            <w:noWrap/>
            <w:vAlign w:val="bottom"/>
            <w:hideMark/>
          </w:tcPr>
          <w:p w14:paraId="7960996E" w14:textId="77777777" w:rsidR="005A1CD9" w:rsidRPr="00AD4515" w:rsidRDefault="005A1CD9" w:rsidP="00355EDA">
            <w:pPr>
              <w:spacing w:before="60" w:after="60" w:line="240" w:lineRule="auto"/>
              <w:jc w:val="center"/>
              <w:rPr>
                <w:rFonts w:ascii="Calibri" w:eastAsia="Times New Roman" w:hAnsi="Calibri" w:cs="Calibri"/>
                <w:b/>
                <w:color w:val="000000"/>
                <w:lang w:val="ro-RO"/>
              </w:rPr>
            </w:pPr>
            <w:r w:rsidRPr="00AD4515">
              <w:rPr>
                <w:rFonts w:ascii="Calibri" w:eastAsia="Times New Roman" w:hAnsi="Calibri" w:cs="Calibri"/>
                <w:b/>
                <w:color w:val="000000"/>
                <w:lang w:val="ro-RO"/>
              </w:rPr>
              <w:t>102</w:t>
            </w:r>
          </w:p>
        </w:tc>
        <w:tc>
          <w:tcPr>
            <w:tcW w:w="973" w:type="pct"/>
            <w:shd w:val="clear" w:color="auto" w:fill="FFFFCC"/>
            <w:noWrap/>
            <w:vAlign w:val="bottom"/>
            <w:hideMark/>
          </w:tcPr>
          <w:p w14:paraId="09EB0F38" w14:textId="77777777" w:rsidR="005A1CD9" w:rsidRPr="00AD4515" w:rsidRDefault="005A1CD9" w:rsidP="00355EDA">
            <w:pPr>
              <w:spacing w:before="60" w:after="60" w:line="240" w:lineRule="auto"/>
              <w:jc w:val="center"/>
              <w:rPr>
                <w:rFonts w:ascii="Calibri" w:eastAsia="Times New Roman" w:hAnsi="Calibri" w:cs="Calibri"/>
                <w:b/>
                <w:color w:val="000000"/>
                <w:lang w:val="ro-RO"/>
              </w:rPr>
            </w:pPr>
            <w:r w:rsidRPr="00AD4515">
              <w:rPr>
                <w:rFonts w:ascii="Calibri" w:eastAsia="Times New Roman" w:hAnsi="Calibri" w:cs="Calibri"/>
                <w:b/>
                <w:color w:val="000000"/>
                <w:lang w:val="ro-RO"/>
              </w:rPr>
              <w:t>135</w:t>
            </w:r>
          </w:p>
        </w:tc>
        <w:tc>
          <w:tcPr>
            <w:tcW w:w="915" w:type="pct"/>
            <w:shd w:val="clear" w:color="auto" w:fill="FFFFCC"/>
            <w:noWrap/>
            <w:vAlign w:val="bottom"/>
            <w:hideMark/>
          </w:tcPr>
          <w:p w14:paraId="19B38D5F" w14:textId="77777777" w:rsidR="005A1CD9" w:rsidRPr="00AD4515" w:rsidRDefault="005A1CD9" w:rsidP="00355EDA">
            <w:pPr>
              <w:spacing w:before="60" w:after="60" w:line="240" w:lineRule="auto"/>
              <w:jc w:val="center"/>
              <w:rPr>
                <w:rFonts w:ascii="Calibri" w:eastAsia="Times New Roman" w:hAnsi="Calibri" w:cs="Calibri"/>
                <w:b/>
                <w:color w:val="000000"/>
                <w:lang w:val="ro-RO"/>
              </w:rPr>
            </w:pPr>
            <w:r w:rsidRPr="00AD4515">
              <w:rPr>
                <w:rFonts w:ascii="Calibri" w:eastAsia="Times New Roman" w:hAnsi="Calibri" w:cs="Calibri"/>
                <w:b/>
                <w:color w:val="000000"/>
                <w:lang w:val="ro-RO"/>
              </w:rPr>
              <w:t>143</w:t>
            </w:r>
          </w:p>
        </w:tc>
      </w:tr>
      <w:tr w:rsidR="00DF72E4" w:rsidRPr="00AD4515" w14:paraId="60965604" w14:textId="77777777" w:rsidTr="00DF72E4">
        <w:trPr>
          <w:trHeight w:val="288"/>
        </w:trPr>
        <w:tc>
          <w:tcPr>
            <w:tcW w:w="931" w:type="pct"/>
            <w:shd w:val="clear" w:color="auto" w:fill="auto"/>
            <w:noWrap/>
            <w:vAlign w:val="bottom"/>
            <w:hideMark/>
          </w:tcPr>
          <w:p w14:paraId="6351A60A" w14:textId="77777777" w:rsidR="00DF72E4" w:rsidRPr="00AD4515" w:rsidRDefault="00DF72E4" w:rsidP="00DF72E4">
            <w:pPr>
              <w:spacing w:after="0" w:line="240" w:lineRule="auto"/>
              <w:rPr>
                <w:rFonts w:ascii="Calibri" w:eastAsia="Times New Roman" w:hAnsi="Calibri" w:cs="Calibri"/>
                <w:color w:val="000000"/>
                <w:lang w:val="ro-RO"/>
              </w:rPr>
            </w:pPr>
            <w:r w:rsidRPr="00AD4515">
              <w:rPr>
                <w:rFonts w:ascii="Calibri" w:eastAsia="Times New Roman" w:hAnsi="Calibri" w:cs="Calibri"/>
                <w:color w:val="000000"/>
                <w:lang w:val="ro-RO"/>
              </w:rPr>
              <w:t>Colţ sus</w:t>
            </w:r>
          </w:p>
        </w:tc>
        <w:tc>
          <w:tcPr>
            <w:tcW w:w="1206" w:type="pct"/>
            <w:shd w:val="clear" w:color="auto" w:fill="auto"/>
            <w:noWrap/>
            <w:vAlign w:val="bottom"/>
            <w:hideMark/>
          </w:tcPr>
          <w:p w14:paraId="4E5BA898" w14:textId="7EDC7EAD" w:rsidR="00DF72E4" w:rsidRPr="00AD4515" w:rsidRDefault="00DF72E4" w:rsidP="00DF72E4">
            <w:pPr>
              <w:spacing w:after="0" w:line="240" w:lineRule="auto"/>
              <w:jc w:val="center"/>
              <w:rPr>
                <w:rFonts w:ascii="Calibri" w:eastAsia="Times New Roman" w:hAnsi="Calibri" w:cs="Calibri"/>
                <w:color w:val="000000"/>
                <w:lang w:val="ro-RO"/>
              </w:rPr>
            </w:pPr>
            <w:r w:rsidRPr="001009ED">
              <w:rPr>
                <w:rFonts w:ascii="Calibri" w:eastAsia="Times New Roman" w:hAnsi="Calibri" w:cs="Calibri"/>
                <w:color w:val="000000"/>
                <w:lang w:val="ro-RO"/>
              </w:rPr>
              <w:t>206</w:t>
            </w:r>
            <w:r>
              <w:rPr>
                <w:rFonts w:ascii="Calibri" w:eastAsia="Times New Roman" w:hAnsi="Calibri" w:cs="Calibri"/>
                <w:color w:val="000000"/>
                <w:lang w:val="ro-RO"/>
              </w:rPr>
              <w:t>,</w:t>
            </w:r>
            <w:r w:rsidRPr="001009ED">
              <w:rPr>
                <w:rFonts w:ascii="Calibri" w:eastAsia="Times New Roman" w:hAnsi="Calibri" w:cs="Calibri"/>
                <w:color w:val="000000"/>
                <w:lang w:val="ro-RO"/>
              </w:rPr>
              <w:t>7%</w:t>
            </w:r>
          </w:p>
        </w:tc>
        <w:tc>
          <w:tcPr>
            <w:tcW w:w="974" w:type="pct"/>
            <w:shd w:val="clear" w:color="auto" w:fill="auto"/>
            <w:noWrap/>
            <w:vAlign w:val="bottom"/>
            <w:hideMark/>
          </w:tcPr>
          <w:p w14:paraId="2D5FBCB1" w14:textId="2415DC06" w:rsidR="00DF72E4" w:rsidRPr="00AD4515" w:rsidRDefault="00DF72E4" w:rsidP="00DF72E4">
            <w:pPr>
              <w:spacing w:after="0" w:line="240" w:lineRule="auto"/>
              <w:jc w:val="center"/>
              <w:rPr>
                <w:rFonts w:ascii="Calibri" w:eastAsia="Times New Roman" w:hAnsi="Calibri" w:cs="Calibri"/>
                <w:color w:val="000000"/>
                <w:lang w:val="ro-RO"/>
              </w:rPr>
            </w:pPr>
            <w:r w:rsidRPr="001009ED">
              <w:rPr>
                <w:rFonts w:ascii="Calibri" w:eastAsia="Times New Roman" w:hAnsi="Calibri" w:cs="Calibri"/>
                <w:color w:val="000000"/>
                <w:lang w:val="ro-RO"/>
              </w:rPr>
              <w:t>211%</w:t>
            </w:r>
          </w:p>
        </w:tc>
        <w:tc>
          <w:tcPr>
            <w:tcW w:w="973" w:type="pct"/>
            <w:shd w:val="clear" w:color="auto" w:fill="auto"/>
            <w:noWrap/>
            <w:vAlign w:val="bottom"/>
            <w:hideMark/>
          </w:tcPr>
          <w:p w14:paraId="4CD6943D" w14:textId="15AF12AA" w:rsidR="00DF72E4" w:rsidRPr="00AD4515" w:rsidRDefault="00DF72E4" w:rsidP="00DF72E4">
            <w:pPr>
              <w:spacing w:after="0" w:line="240" w:lineRule="auto"/>
              <w:jc w:val="center"/>
              <w:rPr>
                <w:rFonts w:ascii="Calibri" w:eastAsia="Times New Roman" w:hAnsi="Calibri" w:cs="Calibri"/>
                <w:color w:val="000000"/>
                <w:lang w:val="ro-RO"/>
              </w:rPr>
            </w:pPr>
            <w:r w:rsidRPr="001009ED">
              <w:rPr>
                <w:rFonts w:ascii="Calibri" w:eastAsia="Times New Roman" w:hAnsi="Calibri" w:cs="Calibri"/>
                <w:color w:val="000000"/>
                <w:lang w:val="ro-RO"/>
              </w:rPr>
              <w:t>185%</w:t>
            </w:r>
          </w:p>
        </w:tc>
        <w:tc>
          <w:tcPr>
            <w:tcW w:w="915" w:type="pct"/>
            <w:shd w:val="clear" w:color="auto" w:fill="auto"/>
            <w:noWrap/>
            <w:vAlign w:val="bottom"/>
            <w:hideMark/>
          </w:tcPr>
          <w:p w14:paraId="5F01BC01" w14:textId="590AB754" w:rsidR="00DF72E4" w:rsidRPr="00AD4515" w:rsidRDefault="00DF72E4" w:rsidP="00DF72E4">
            <w:pPr>
              <w:spacing w:after="0" w:line="240" w:lineRule="auto"/>
              <w:jc w:val="center"/>
              <w:rPr>
                <w:rFonts w:ascii="Calibri" w:eastAsia="Times New Roman" w:hAnsi="Calibri" w:cs="Calibri"/>
                <w:color w:val="000000"/>
                <w:lang w:val="ro-RO"/>
              </w:rPr>
            </w:pPr>
            <w:r w:rsidRPr="001009ED">
              <w:rPr>
                <w:rFonts w:ascii="Calibri" w:eastAsia="Times New Roman" w:hAnsi="Calibri" w:cs="Calibri"/>
                <w:color w:val="000000"/>
                <w:lang w:val="ro-RO"/>
              </w:rPr>
              <w:t>193%</w:t>
            </w:r>
          </w:p>
        </w:tc>
      </w:tr>
      <w:tr w:rsidR="00DF72E4" w:rsidRPr="00AD4515" w14:paraId="797E09FD" w14:textId="77777777" w:rsidTr="00DF72E4">
        <w:trPr>
          <w:trHeight w:val="288"/>
        </w:trPr>
        <w:tc>
          <w:tcPr>
            <w:tcW w:w="931" w:type="pct"/>
            <w:shd w:val="clear" w:color="auto" w:fill="auto"/>
            <w:noWrap/>
            <w:vAlign w:val="bottom"/>
            <w:hideMark/>
          </w:tcPr>
          <w:p w14:paraId="026EC7A0" w14:textId="77777777" w:rsidR="00DF72E4" w:rsidRPr="00AD4515" w:rsidRDefault="00DF72E4" w:rsidP="00DF72E4">
            <w:pPr>
              <w:spacing w:after="0" w:line="240" w:lineRule="auto"/>
              <w:rPr>
                <w:rFonts w:ascii="Calibri" w:eastAsia="Times New Roman" w:hAnsi="Calibri" w:cs="Calibri"/>
                <w:color w:val="000000"/>
                <w:lang w:val="ro-RO"/>
              </w:rPr>
            </w:pPr>
            <w:r w:rsidRPr="00AD4515">
              <w:rPr>
                <w:rFonts w:ascii="Calibri" w:eastAsia="Times New Roman" w:hAnsi="Calibri" w:cs="Calibri"/>
                <w:color w:val="000000"/>
                <w:lang w:val="ro-RO"/>
              </w:rPr>
              <w:t>Colţ mijloc</w:t>
            </w:r>
          </w:p>
        </w:tc>
        <w:tc>
          <w:tcPr>
            <w:tcW w:w="1206" w:type="pct"/>
            <w:shd w:val="clear" w:color="auto" w:fill="auto"/>
            <w:noWrap/>
            <w:vAlign w:val="bottom"/>
            <w:hideMark/>
          </w:tcPr>
          <w:p w14:paraId="6EECF560" w14:textId="1606CD87" w:rsidR="00DF72E4" w:rsidRPr="00AD4515" w:rsidRDefault="00DF72E4" w:rsidP="00DF72E4">
            <w:pPr>
              <w:spacing w:after="0" w:line="240" w:lineRule="auto"/>
              <w:jc w:val="center"/>
              <w:rPr>
                <w:rFonts w:ascii="Calibri" w:eastAsia="Times New Roman" w:hAnsi="Calibri" w:cs="Calibri"/>
                <w:color w:val="000000"/>
                <w:lang w:val="ro-RO"/>
              </w:rPr>
            </w:pPr>
            <w:r w:rsidRPr="001009ED">
              <w:rPr>
                <w:rFonts w:ascii="Calibri" w:eastAsia="Times New Roman" w:hAnsi="Calibri" w:cs="Calibri"/>
                <w:color w:val="000000"/>
                <w:lang w:val="ro-RO"/>
              </w:rPr>
              <w:t>115</w:t>
            </w:r>
            <w:r>
              <w:rPr>
                <w:rFonts w:ascii="Calibri" w:eastAsia="Times New Roman" w:hAnsi="Calibri" w:cs="Calibri"/>
                <w:color w:val="000000"/>
                <w:lang w:val="ro-RO"/>
              </w:rPr>
              <w:t>,</w:t>
            </w:r>
            <w:r w:rsidRPr="001009ED">
              <w:rPr>
                <w:rFonts w:ascii="Calibri" w:eastAsia="Times New Roman" w:hAnsi="Calibri" w:cs="Calibri"/>
                <w:color w:val="000000"/>
                <w:lang w:val="ro-RO"/>
              </w:rPr>
              <w:t>0%</w:t>
            </w:r>
          </w:p>
        </w:tc>
        <w:tc>
          <w:tcPr>
            <w:tcW w:w="974" w:type="pct"/>
            <w:shd w:val="clear" w:color="auto" w:fill="auto"/>
            <w:noWrap/>
            <w:vAlign w:val="bottom"/>
            <w:hideMark/>
          </w:tcPr>
          <w:p w14:paraId="138E632F" w14:textId="1C23F61D" w:rsidR="00DF72E4" w:rsidRPr="00AD4515" w:rsidRDefault="00DF72E4" w:rsidP="00DF72E4">
            <w:pPr>
              <w:spacing w:after="0" w:line="240" w:lineRule="auto"/>
              <w:jc w:val="center"/>
              <w:rPr>
                <w:rFonts w:ascii="Calibri" w:eastAsia="Times New Roman" w:hAnsi="Calibri" w:cs="Calibri"/>
                <w:color w:val="000000"/>
                <w:lang w:val="ro-RO"/>
              </w:rPr>
            </w:pPr>
            <w:r w:rsidRPr="001009ED">
              <w:rPr>
                <w:rFonts w:ascii="Calibri" w:eastAsia="Times New Roman" w:hAnsi="Calibri" w:cs="Calibri"/>
                <w:color w:val="000000"/>
                <w:lang w:val="ro-RO"/>
              </w:rPr>
              <w:t>105%</w:t>
            </w:r>
          </w:p>
        </w:tc>
        <w:tc>
          <w:tcPr>
            <w:tcW w:w="973" w:type="pct"/>
            <w:shd w:val="clear" w:color="auto" w:fill="auto"/>
            <w:noWrap/>
            <w:vAlign w:val="bottom"/>
            <w:hideMark/>
          </w:tcPr>
          <w:p w14:paraId="587FBD7E" w14:textId="282E37C3" w:rsidR="00DF72E4" w:rsidRPr="00AD4515" w:rsidRDefault="00DF72E4" w:rsidP="00DF72E4">
            <w:pPr>
              <w:spacing w:after="0" w:line="240" w:lineRule="auto"/>
              <w:jc w:val="center"/>
              <w:rPr>
                <w:rFonts w:ascii="Calibri" w:eastAsia="Times New Roman" w:hAnsi="Calibri" w:cs="Calibri"/>
                <w:color w:val="000000"/>
                <w:lang w:val="ro-RO"/>
              </w:rPr>
            </w:pPr>
            <w:r w:rsidRPr="001009ED">
              <w:rPr>
                <w:rFonts w:ascii="Calibri" w:eastAsia="Times New Roman" w:hAnsi="Calibri" w:cs="Calibri"/>
                <w:color w:val="000000"/>
                <w:lang w:val="ro-RO"/>
              </w:rPr>
              <w:t>108%</w:t>
            </w:r>
          </w:p>
        </w:tc>
        <w:tc>
          <w:tcPr>
            <w:tcW w:w="915" w:type="pct"/>
            <w:shd w:val="clear" w:color="auto" w:fill="auto"/>
            <w:noWrap/>
            <w:vAlign w:val="bottom"/>
            <w:hideMark/>
          </w:tcPr>
          <w:p w14:paraId="37956630" w14:textId="6947FD2D" w:rsidR="00DF72E4" w:rsidRPr="00AD4515" w:rsidRDefault="00DF72E4" w:rsidP="00DF72E4">
            <w:pPr>
              <w:spacing w:after="0" w:line="240" w:lineRule="auto"/>
              <w:jc w:val="center"/>
              <w:rPr>
                <w:rFonts w:ascii="Calibri" w:eastAsia="Times New Roman" w:hAnsi="Calibri" w:cs="Calibri"/>
                <w:color w:val="000000"/>
                <w:lang w:val="ro-RO"/>
              </w:rPr>
            </w:pPr>
            <w:r w:rsidRPr="001009ED">
              <w:rPr>
                <w:rFonts w:ascii="Calibri" w:eastAsia="Times New Roman" w:hAnsi="Calibri" w:cs="Calibri"/>
                <w:color w:val="000000"/>
                <w:lang w:val="ro-RO"/>
              </w:rPr>
              <w:t>118%</w:t>
            </w:r>
          </w:p>
        </w:tc>
      </w:tr>
      <w:tr w:rsidR="00DF72E4" w:rsidRPr="00AD4515" w14:paraId="2F950F9D" w14:textId="77777777" w:rsidTr="00DF72E4">
        <w:trPr>
          <w:trHeight w:val="288"/>
        </w:trPr>
        <w:tc>
          <w:tcPr>
            <w:tcW w:w="931" w:type="pct"/>
            <w:shd w:val="clear" w:color="auto" w:fill="auto"/>
            <w:noWrap/>
            <w:vAlign w:val="bottom"/>
            <w:hideMark/>
          </w:tcPr>
          <w:p w14:paraId="735224D8" w14:textId="77777777" w:rsidR="00DF72E4" w:rsidRPr="00AD4515" w:rsidRDefault="00DF72E4" w:rsidP="00DF72E4">
            <w:pPr>
              <w:spacing w:after="0" w:line="240" w:lineRule="auto"/>
              <w:rPr>
                <w:rFonts w:ascii="Calibri" w:eastAsia="Times New Roman" w:hAnsi="Calibri" w:cs="Calibri"/>
                <w:color w:val="000000"/>
                <w:lang w:val="ro-RO"/>
              </w:rPr>
            </w:pPr>
            <w:r w:rsidRPr="00AD4515">
              <w:rPr>
                <w:rFonts w:ascii="Calibri" w:eastAsia="Times New Roman" w:hAnsi="Calibri" w:cs="Calibri"/>
                <w:color w:val="000000"/>
                <w:lang w:val="ro-RO"/>
              </w:rPr>
              <w:t>Colţ jos</w:t>
            </w:r>
          </w:p>
        </w:tc>
        <w:tc>
          <w:tcPr>
            <w:tcW w:w="1206" w:type="pct"/>
            <w:shd w:val="clear" w:color="auto" w:fill="auto"/>
            <w:noWrap/>
            <w:vAlign w:val="bottom"/>
            <w:hideMark/>
          </w:tcPr>
          <w:p w14:paraId="315C6F13" w14:textId="71B99EED" w:rsidR="00DF72E4" w:rsidRPr="00AD4515" w:rsidRDefault="00DF72E4" w:rsidP="00DF72E4">
            <w:pPr>
              <w:spacing w:after="0" w:line="240" w:lineRule="auto"/>
              <w:jc w:val="center"/>
              <w:rPr>
                <w:rFonts w:ascii="Calibri" w:eastAsia="Times New Roman" w:hAnsi="Calibri" w:cs="Calibri"/>
                <w:color w:val="000000"/>
                <w:lang w:val="ro-RO"/>
              </w:rPr>
            </w:pPr>
            <w:r w:rsidRPr="001009ED">
              <w:rPr>
                <w:rFonts w:ascii="Calibri" w:eastAsia="Times New Roman" w:hAnsi="Calibri" w:cs="Calibri"/>
                <w:color w:val="000000"/>
                <w:lang w:val="ro-RO"/>
              </w:rPr>
              <w:t>154</w:t>
            </w:r>
            <w:r>
              <w:rPr>
                <w:rFonts w:ascii="Calibri" w:eastAsia="Times New Roman" w:hAnsi="Calibri" w:cs="Calibri"/>
                <w:color w:val="000000"/>
                <w:lang w:val="ro-RO"/>
              </w:rPr>
              <w:t>,</w:t>
            </w:r>
            <w:r w:rsidRPr="001009ED">
              <w:rPr>
                <w:rFonts w:ascii="Calibri" w:eastAsia="Times New Roman" w:hAnsi="Calibri" w:cs="Calibri"/>
                <w:color w:val="000000"/>
                <w:lang w:val="ro-RO"/>
              </w:rPr>
              <w:t>7%</w:t>
            </w:r>
          </w:p>
        </w:tc>
        <w:tc>
          <w:tcPr>
            <w:tcW w:w="974" w:type="pct"/>
            <w:shd w:val="clear" w:color="auto" w:fill="auto"/>
            <w:noWrap/>
            <w:vAlign w:val="bottom"/>
            <w:hideMark/>
          </w:tcPr>
          <w:p w14:paraId="421E0870" w14:textId="64D327CE" w:rsidR="00DF72E4" w:rsidRPr="00AD4515" w:rsidRDefault="00DF72E4" w:rsidP="00DF72E4">
            <w:pPr>
              <w:spacing w:after="0" w:line="240" w:lineRule="auto"/>
              <w:jc w:val="center"/>
              <w:rPr>
                <w:rFonts w:ascii="Calibri" w:eastAsia="Times New Roman" w:hAnsi="Calibri" w:cs="Calibri"/>
                <w:color w:val="000000"/>
                <w:lang w:val="ro-RO"/>
              </w:rPr>
            </w:pPr>
            <w:r w:rsidRPr="001009ED">
              <w:rPr>
                <w:rFonts w:ascii="Calibri" w:eastAsia="Times New Roman" w:hAnsi="Calibri" w:cs="Calibri"/>
                <w:color w:val="000000"/>
                <w:lang w:val="ro-RO"/>
              </w:rPr>
              <w:t>142%</w:t>
            </w:r>
          </w:p>
        </w:tc>
        <w:tc>
          <w:tcPr>
            <w:tcW w:w="973" w:type="pct"/>
            <w:shd w:val="clear" w:color="auto" w:fill="auto"/>
            <w:noWrap/>
            <w:vAlign w:val="bottom"/>
            <w:hideMark/>
          </w:tcPr>
          <w:p w14:paraId="1536970B" w14:textId="2117D10D" w:rsidR="00DF72E4" w:rsidRPr="00AD4515" w:rsidRDefault="00DF72E4" w:rsidP="00DF72E4">
            <w:pPr>
              <w:spacing w:after="0" w:line="240" w:lineRule="auto"/>
              <w:jc w:val="center"/>
              <w:rPr>
                <w:rFonts w:ascii="Calibri" w:eastAsia="Times New Roman" w:hAnsi="Calibri" w:cs="Calibri"/>
                <w:color w:val="000000"/>
                <w:lang w:val="ro-RO"/>
              </w:rPr>
            </w:pPr>
            <w:r w:rsidRPr="001009ED">
              <w:rPr>
                <w:rFonts w:ascii="Calibri" w:eastAsia="Times New Roman" w:hAnsi="Calibri" w:cs="Calibri"/>
                <w:color w:val="000000"/>
                <w:lang w:val="ro-RO"/>
              </w:rPr>
              <w:t>149%</w:t>
            </w:r>
          </w:p>
        </w:tc>
        <w:tc>
          <w:tcPr>
            <w:tcW w:w="915" w:type="pct"/>
            <w:shd w:val="clear" w:color="auto" w:fill="auto"/>
            <w:noWrap/>
            <w:vAlign w:val="bottom"/>
            <w:hideMark/>
          </w:tcPr>
          <w:p w14:paraId="6A4D391D" w14:textId="200A2F29" w:rsidR="00DF72E4" w:rsidRPr="00AD4515" w:rsidRDefault="00DF72E4" w:rsidP="00DF72E4">
            <w:pPr>
              <w:spacing w:after="0" w:line="240" w:lineRule="auto"/>
              <w:jc w:val="center"/>
              <w:rPr>
                <w:rFonts w:ascii="Calibri" w:eastAsia="Times New Roman" w:hAnsi="Calibri" w:cs="Calibri"/>
                <w:color w:val="000000"/>
                <w:lang w:val="ro-RO"/>
              </w:rPr>
            </w:pPr>
            <w:r w:rsidRPr="001009ED">
              <w:rPr>
                <w:rFonts w:ascii="Calibri" w:eastAsia="Times New Roman" w:hAnsi="Calibri" w:cs="Calibri"/>
                <w:color w:val="000000"/>
                <w:lang w:val="ro-RO"/>
              </w:rPr>
              <w:t>158%</w:t>
            </w:r>
          </w:p>
        </w:tc>
      </w:tr>
      <w:tr w:rsidR="00DF72E4" w:rsidRPr="00355EDA" w14:paraId="1F091D75" w14:textId="77777777" w:rsidTr="00DF72E4">
        <w:trPr>
          <w:trHeight w:val="138"/>
        </w:trPr>
        <w:tc>
          <w:tcPr>
            <w:tcW w:w="931" w:type="pct"/>
            <w:shd w:val="clear" w:color="auto" w:fill="auto"/>
            <w:noWrap/>
            <w:vAlign w:val="bottom"/>
            <w:hideMark/>
          </w:tcPr>
          <w:p w14:paraId="0484BA1A" w14:textId="77777777" w:rsidR="00DF72E4" w:rsidRPr="00355EDA" w:rsidRDefault="00DF72E4" w:rsidP="00DF72E4">
            <w:pPr>
              <w:spacing w:after="0" w:line="240" w:lineRule="auto"/>
              <w:rPr>
                <w:rFonts w:ascii="Calibri" w:eastAsia="Times New Roman" w:hAnsi="Calibri" w:cs="Calibri"/>
                <w:color w:val="000000"/>
                <w:sz w:val="16"/>
                <w:szCs w:val="16"/>
                <w:lang w:val="ro-RO"/>
              </w:rPr>
            </w:pPr>
          </w:p>
        </w:tc>
        <w:tc>
          <w:tcPr>
            <w:tcW w:w="1206" w:type="pct"/>
            <w:shd w:val="clear" w:color="auto" w:fill="auto"/>
            <w:noWrap/>
            <w:vAlign w:val="bottom"/>
            <w:hideMark/>
          </w:tcPr>
          <w:p w14:paraId="72E43688" w14:textId="77777777" w:rsidR="00DF72E4" w:rsidRPr="00355EDA" w:rsidRDefault="00DF72E4" w:rsidP="00DF72E4">
            <w:pPr>
              <w:spacing w:after="0" w:line="240" w:lineRule="auto"/>
              <w:jc w:val="center"/>
              <w:rPr>
                <w:rFonts w:ascii="Calibri" w:eastAsia="Times New Roman" w:hAnsi="Calibri" w:cs="Calibri"/>
                <w:color w:val="000000"/>
                <w:sz w:val="16"/>
                <w:szCs w:val="16"/>
                <w:lang w:val="ro-RO"/>
              </w:rPr>
            </w:pPr>
          </w:p>
        </w:tc>
        <w:tc>
          <w:tcPr>
            <w:tcW w:w="974" w:type="pct"/>
            <w:shd w:val="clear" w:color="auto" w:fill="auto"/>
            <w:noWrap/>
            <w:vAlign w:val="bottom"/>
            <w:hideMark/>
          </w:tcPr>
          <w:p w14:paraId="380CFD5D" w14:textId="77777777" w:rsidR="00DF72E4" w:rsidRPr="00355EDA" w:rsidRDefault="00DF72E4" w:rsidP="00DF72E4">
            <w:pPr>
              <w:spacing w:after="0" w:line="240" w:lineRule="auto"/>
              <w:jc w:val="center"/>
              <w:rPr>
                <w:rFonts w:ascii="Calibri" w:eastAsia="Times New Roman" w:hAnsi="Calibri" w:cs="Calibri"/>
                <w:color w:val="000000"/>
                <w:sz w:val="16"/>
                <w:szCs w:val="16"/>
                <w:lang w:val="ro-RO"/>
              </w:rPr>
            </w:pPr>
          </w:p>
        </w:tc>
        <w:tc>
          <w:tcPr>
            <w:tcW w:w="973" w:type="pct"/>
            <w:shd w:val="clear" w:color="auto" w:fill="auto"/>
            <w:noWrap/>
            <w:vAlign w:val="bottom"/>
            <w:hideMark/>
          </w:tcPr>
          <w:p w14:paraId="6560994C" w14:textId="77777777" w:rsidR="00DF72E4" w:rsidRPr="00355EDA" w:rsidRDefault="00DF72E4" w:rsidP="00DF72E4">
            <w:pPr>
              <w:spacing w:after="0" w:line="240" w:lineRule="auto"/>
              <w:jc w:val="center"/>
              <w:rPr>
                <w:rFonts w:ascii="Calibri" w:eastAsia="Times New Roman" w:hAnsi="Calibri" w:cs="Calibri"/>
                <w:color w:val="000000"/>
                <w:sz w:val="16"/>
                <w:szCs w:val="16"/>
                <w:lang w:val="ro-RO"/>
              </w:rPr>
            </w:pPr>
          </w:p>
        </w:tc>
        <w:tc>
          <w:tcPr>
            <w:tcW w:w="915" w:type="pct"/>
            <w:shd w:val="clear" w:color="auto" w:fill="auto"/>
            <w:noWrap/>
            <w:vAlign w:val="bottom"/>
            <w:hideMark/>
          </w:tcPr>
          <w:p w14:paraId="45E5E182" w14:textId="77777777" w:rsidR="00DF72E4" w:rsidRPr="00355EDA" w:rsidRDefault="00DF72E4" w:rsidP="00DF72E4">
            <w:pPr>
              <w:spacing w:after="0" w:line="240" w:lineRule="auto"/>
              <w:jc w:val="center"/>
              <w:rPr>
                <w:rFonts w:ascii="Calibri" w:eastAsia="Times New Roman" w:hAnsi="Calibri" w:cs="Calibri"/>
                <w:color w:val="000000"/>
                <w:sz w:val="16"/>
                <w:szCs w:val="16"/>
                <w:lang w:val="ro-RO"/>
              </w:rPr>
            </w:pPr>
          </w:p>
        </w:tc>
      </w:tr>
      <w:tr w:rsidR="00DF72E4" w:rsidRPr="00AD4515" w14:paraId="158AB389" w14:textId="77777777" w:rsidTr="00DF72E4">
        <w:trPr>
          <w:trHeight w:val="288"/>
        </w:trPr>
        <w:tc>
          <w:tcPr>
            <w:tcW w:w="931" w:type="pct"/>
            <w:shd w:val="clear" w:color="auto" w:fill="auto"/>
            <w:noWrap/>
            <w:vAlign w:val="bottom"/>
            <w:hideMark/>
          </w:tcPr>
          <w:p w14:paraId="3BBBD431" w14:textId="77777777" w:rsidR="00DF72E4" w:rsidRPr="00AD4515" w:rsidRDefault="00DF72E4" w:rsidP="00DF72E4">
            <w:pPr>
              <w:spacing w:after="0" w:line="240" w:lineRule="auto"/>
              <w:rPr>
                <w:rFonts w:ascii="Calibri" w:eastAsia="Times New Roman" w:hAnsi="Calibri" w:cs="Calibri"/>
                <w:color w:val="000000"/>
                <w:lang w:val="ro-RO"/>
              </w:rPr>
            </w:pPr>
            <w:r w:rsidRPr="00AD4515">
              <w:rPr>
                <w:rFonts w:ascii="Calibri" w:eastAsia="Times New Roman" w:hAnsi="Calibri" w:cs="Calibri"/>
                <w:color w:val="000000"/>
                <w:lang w:val="ro-RO"/>
              </w:rPr>
              <w:t>Mijloc sus</w:t>
            </w:r>
          </w:p>
        </w:tc>
        <w:tc>
          <w:tcPr>
            <w:tcW w:w="1206" w:type="pct"/>
            <w:shd w:val="clear" w:color="auto" w:fill="auto"/>
            <w:noWrap/>
            <w:vAlign w:val="bottom"/>
            <w:hideMark/>
          </w:tcPr>
          <w:p w14:paraId="2FC8289B" w14:textId="7EFF7BC7" w:rsidR="00DF72E4" w:rsidRPr="00AD4515" w:rsidRDefault="00DF72E4" w:rsidP="00DF72E4">
            <w:pPr>
              <w:spacing w:after="0" w:line="240" w:lineRule="auto"/>
              <w:jc w:val="center"/>
              <w:rPr>
                <w:rFonts w:ascii="Calibri" w:eastAsia="Times New Roman" w:hAnsi="Calibri" w:cs="Calibri"/>
                <w:color w:val="000000"/>
                <w:lang w:val="ro-RO"/>
              </w:rPr>
            </w:pPr>
            <w:r w:rsidRPr="001009ED">
              <w:rPr>
                <w:rFonts w:ascii="Calibri" w:eastAsia="Times New Roman" w:hAnsi="Calibri" w:cs="Calibri"/>
                <w:color w:val="000000"/>
                <w:lang w:val="ro-RO"/>
              </w:rPr>
              <w:t>147</w:t>
            </w:r>
            <w:r>
              <w:rPr>
                <w:rFonts w:ascii="Calibri" w:eastAsia="Times New Roman" w:hAnsi="Calibri" w:cs="Calibri"/>
                <w:color w:val="000000"/>
                <w:lang w:val="ro-RO"/>
              </w:rPr>
              <w:t>,</w:t>
            </w:r>
            <w:r w:rsidRPr="001009ED">
              <w:rPr>
                <w:rFonts w:ascii="Calibri" w:eastAsia="Times New Roman" w:hAnsi="Calibri" w:cs="Calibri"/>
                <w:color w:val="000000"/>
                <w:lang w:val="ro-RO"/>
              </w:rPr>
              <w:t>3%</w:t>
            </w:r>
          </w:p>
        </w:tc>
        <w:tc>
          <w:tcPr>
            <w:tcW w:w="974" w:type="pct"/>
            <w:shd w:val="clear" w:color="auto" w:fill="auto"/>
            <w:noWrap/>
            <w:vAlign w:val="bottom"/>
            <w:hideMark/>
          </w:tcPr>
          <w:p w14:paraId="2CCA7CC1" w14:textId="6DFBB9FC" w:rsidR="00DF72E4" w:rsidRPr="00AD4515" w:rsidRDefault="00DF72E4" w:rsidP="00DF72E4">
            <w:pPr>
              <w:spacing w:after="0" w:line="240" w:lineRule="auto"/>
              <w:jc w:val="center"/>
              <w:rPr>
                <w:rFonts w:ascii="Calibri" w:eastAsia="Times New Roman" w:hAnsi="Calibri" w:cs="Calibri"/>
                <w:color w:val="000000"/>
                <w:lang w:val="ro-RO"/>
              </w:rPr>
            </w:pPr>
            <w:r w:rsidRPr="001009ED">
              <w:rPr>
                <w:rFonts w:ascii="Calibri" w:eastAsia="Times New Roman" w:hAnsi="Calibri" w:cs="Calibri"/>
                <w:color w:val="000000"/>
                <w:lang w:val="ro-RO"/>
              </w:rPr>
              <w:t>156%</w:t>
            </w:r>
          </w:p>
        </w:tc>
        <w:tc>
          <w:tcPr>
            <w:tcW w:w="973" w:type="pct"/>
            <w:shd w:val="clear" w:color="auto" w:fill="auto"/>
            <w:noWrap/>
            <w:vAlign w:val="bottom"/>
            <w:hideMark/>
          </w:tcPr>
          <w:p w14:paraId="6F20C5A9" w14:textId="3D52E041" w:rsidR="00DF72E4" w:rsidRPr="00AD4515" w:rsidRDefault="00DF72E4" w:rsidP="00DF72E4">
            <w:pPr>
              <w:spacing w:after="0" w:line="240" w:lineRule="auto"/>
              <w:jc w:val="center"/>
              <w:rPr>
                <w:rFonts w:ascii="Calibri" w:eastAsia="Times New Roman" w:hAnsi="Calibri" w:cs="Calibri"/>
                <w:color w:val="000000"/>
                <w:lang w:val="ro-RO"/>
              </w:rPr>
            </w:pPr>
            <w:r w:rsidRPr="001009ED">
              <w:rPr>
                <w:rFonts w:ascii="Calibri" w:eastAsia="Times New Roman" w:hAnsi="Calibri" w:cs="Calibri"/>
                <w:color w:val="000000"/>
                <w:lang w:val="ro-RO"/>
              </w:rPr>
              <w:t>159%</w:t>
            </w:r>
          </w:p>
        </w:tc>
        <w:tc>
          <w:tcPr>
            <w:tcW w:w="915" w:type="pct"/>
            <w:shd w:val="clear" w:color="auto" w:fill="auto"/>
            <w:noWrap/>
            <w:vAlign w:val="bottom"/>
            <w:hideMark/>
          </w:tcPr>
          <w:p w14:paraId="574BE485" w14:textId="436560D8" w:rsidR="00DF72E4" w:rsidRPr="00AD4515" w:rsidRDefault="00DF72E4" w:rsidP="00DF72E4">
            <w:pPr>
              <w:spacing w:after="0" w:line="240" w:lineRule="auto"/>
              <w:jc w:val="center"/>
              <w:rPr>
                <w:rFonts w:ascii="Calibri" w:eastAsia="Times New Roman" w:hAnsi="Calibri" w:cs="Calibri"/>
                <w:color w:val="000000"/>
                <w:lang w:val="ro-RO"/>
              </w:rPr>
            </w:pPr>
            <w:r w:rsidRPr="001009ED">
              <w:rPr>
                <w:rFonts w:ascii="Calibri" w:eastAsia="Times New Roman" w:hAnsi="Calibri" w:cs="Calibri"/>
                <w:color w:val="000000"/>
                <w:lang w:val="ro-RO"/>
              </w:rPr>
              <w:t>146%</w:t>
            </w:r>
          </w:p>
        </w:tc>
      </w:tr>
      <w:tr w:rsidR="00DF72E4" w:rsidRPr="00AD4515" w14:paraId="674EF857" w14:textId="77777777" w:rsidTr="00DF72E4">
        <w:trPr>
          <w:trHeight w:val="288"/>
        </w:trPr>
        <w:tc>
          <w:tcPr>
            <w:tcW w:w="931" w:type="pct"/>
            <w:shd w:val="clear" w:color="auto" w:fill="auto"/>
            <w:noWrap/>
            <w:vAlign w:val="bottom"/>
            <w:hideMark/>
          </w:tcPr>
          <w:p w14:paraId="051653DB" w14:textId="77777777" w:rsidR="00DF72E4" w:rsidRPr="00AD4515" w:rsidRDefault="00DF72E4" w:rsidP="00DF72E4">
            <w:pPr>
              <w:spacing w:after="0" w:line="240" w:lineRule="auto"/>
              <w:rPr>
                <w:rFonts w:ascii="Calibri" w:eastAsia="Times New Roman" w:hAnsi="Calibri" w:cs="Calibri"/>
                <w:color w:val="000000"/>
                <w:lang w:val="ro-RO"/>
              </w:rPr>
            </w:pPr>
            <w:r w:rsidRPr="00AD4515">
              <w:rPr>
                <w:rFonts w:ascii="Calibri" w:eastAsia="Times New Roman" w:hAnsi="Calibri" w:cs="Calibri"/>
                <w:color w:val="000000"/>
                <w:lang w:val="ro-RO"/>
              </w:rPr>
              <w:t>Miloc</w:t>
            </w:r>
          </w:p>
        </w:tc>
        <w:tc>
          <w:tcPr>
            <w:tcW w:w="1206" w:type="pct"/>
            <w:shd w:val="clear" w:color="auto" w:fill="auto"/>
            <w:noWrap/>
            <w:vAlign w:val="bottom"/>
            <w:hideMark/>
          </w:tcPr>
          <w:p w14:paraId="449BBE2B" w14:textId="158786C4" w:rsidR="00DF72E4" w:rsidRPr="00AD4515" w:rsidRDefault="00DF72E4" w:rsidP="00DF72E4">
            <w:pPr>
              <w:spacing w:after="0" w:line="240" w:lineRule="auto"/>
              <w:jc w:val="center"/>
              <w:rPr>
                <w:rFonts w:ascii="Calibri" w:eastAsia="Times New Roman" w:hAnsi="Calibri" w:cs="Calibri"/>
                <w:color w:val="000000"/>
                <w:lang w:val="ro-RO"/>
              </w:rPr>
            </w:pPr>
            <w:r w:rsidRPr="001009ED">
              <w:rPr>
                <w:rFonts w:ascii="Calibri" w:eastAsia="Times New Roman" w:hAnsi="Calibri" w:cs="Calibri"/>
                <w:color w:val="000000"/>
                <w:lang w:val="ro-RO"/>
              </w:rPr>
              <w:t>55</w:t>
            </w:r>
            <w:r>
              <w:rPr>
                <w:rFonts w:ascii="Calibri" w:eastAsia="Times New Roman" w:hAnsi="Calibri" w:cs="Calibri"/>
                <w:color w:val="000000"/>
                <w:lang w:val="ro-RO"/>
              </w:rPr>
              <w:t>,</w:t>
            </w:r>
            <w:r w:rsidRPr="001009ED">
              <w:rPr>
                <w:rFonts w:ascii="Calibri" w:eastAsia="Times New Roman" w:hAnsi="Calibri" w:cs="Calibri"/>
                <w:color w:val="000000"/>
                <w:lang w:val="ro-RO"/>
              </w:rPr>
              <w:t>6%</w:t>
            </w:r>
          </w:p>
        </w:tc>
        <w:tc>
          <w:tcPr>
            <w:tcW w:w="974" w:type="pct"/>
            <w:shd w:val="clear" w:color="auto" w:fill="auto"/>
            <w:noWrap/>
            <w:vAlign w:val="bottom"/>
            <w:hideMark/>
          </w:tcPr>
          <w:p w14:paraId="25DB47A5" w14:textId="2B93754B" w:rsidR="00DF72E4" w:rsidRPr="00AD4515" w:rsidRDefault="00DF72E4" w:rsidP="00DF72E4">
            <w:pPr>
              <w:spacing w:after="0" w:line="240" w:lineRule="auto"/>
              <w:jc w:val="center"/>
              <w:rPr>
                <w:rFonts w:ascii="Calibri" w:eastAsia="Times New Roman" w:hAnsi="Calibri" w:cs="Calibri"/>
                <w:color w:val="000000"/>
                <w:lang w:val="ro-RO"/>
              </w:rPr>
            </w:pPr>
            <w:r w:rsidRPr="001009ED">
              <w:rPr>
                <w:rFonts w:ascii="Calibri" w:eastAsia="Times New Roman" w:hAnsi="Calibri" w:cs="Calibri"/>
                <w:color w:val="000000"/>
                <w:lang w:val="ro-RO"/>
              </w:rPr>
              <w:t>49%</w:t>
            </w:r>
          </w:p>
        </w:tc>
        <w:tc>
          <w:tcPr>
            <w:tcW w:w="973" w:type="pct"/>
            <w:shd w:val="clear" w:color="auto" w:fill="auto"/>
            <w:noWrap/>
            <w:vAlign w:val="bottom"/>
            <w:hideMark/>
          </w:tcPr>
          <w:p w14:paraId="68585E7B" w14:textId="6243399D" w:rsidR="00DF72E4" w:rsidRPr="00AD4515" w:rsidRDefault="00DF72E4" w:rsidP="00DF72E4">
            <w:pPr>
              <w:spacing w:after="0" w:line="240" w:lineRule="auto"/>
              <w:jc w:val="center"/>
              <w:rPr>
                <w:rFonts w:ascii="Calibri" w:eastAsia="Times New Roman" w:hAnsi="Calibri" w:cs="Calibri"/>
                <w:color w:val="000000"/>
                <w:lang w:val="ro-RO"/>
              </w:rPr>
            </w:pPr>
            <w:r w:rsidRPr="001009ED">
              <w:rPr>
                <w:rFonts w:ascii="Calibri" w:eastAsia="Times New Roman" w:hAnsi="Calibri" w:cs="Calibri"/>
                <w:color w:val="000000"/>
                <w:lang w:val="ro-RO"/>
              </w:rPr>
              <w:t>82%</w:t>
            </w:r>
          </w:p>
        </w:tc>
        <w:tc>
          <w:tcPr>
            <w:tcW w:w="915" w:type="pct"/>
            <w:shd w:val="clear" w:color="auto" w:fill="auto"/>
            <w:noWrap/>
            <w:vAlign w:val="bottom"/>
            <w:hideMark/>
          </w:tcPr>
          <w:p w14:paraId="212D70D9" w14:textId="31674BA9" w:rsidR="00DF72E4" w:rsidRPr="00AD4515" w:rsidRDefault="00DF72E4" w:rsidP="00DF72E4">
            <w:pPr>
              <w:spacing w:after="0" w:line="240" w:lineRule="auto"/>
              <w:jc w:val="center"/>
              <w:rPr>
                <w:rFonts w:ascii="Calibri" w:eastAsia="Times New Roman" w:hAnsi="Calibri" w:cs="Calibri"/>
                <w:color w:val="000000"/>
                <w:lang w:val="ro-RO"/>
              </w:rPr>
            </w:pPr>
            <w:r w:rsidRPr="001009ED">
              <w:rPr>
                <w:rFonts w:ascii="Calibri" w:eastAsia="Times New Roman" w:hAnsi="Calibri" w:cs="Calibri"/>
                <w:color w:val="000000"/>
                <w:lang w:val="ro-RO"/>
              </w:rPr>
              <w:t>76%</w:t>
            </w:r>
          </w:p>
        </w:tc>
      </w:tr>
      <w:tr w:rsidR="00DF72E4" w:rsidRPr="00AD4515" w14:paraId="67AE68E2" w14:textId="77777777" w:rsidTr="00DF72E4">
        <w:trPr>
          <w:trHeight w:val="288"/>
        </w:trPr>
        <w:tc>
          <w:tcPr>
            <w:tcW w:w="931" w:type="pct"/>
            <w:shd w:val="clear" w:color="auto" w:fill="auto"/>
            <w:noWrap/>
            <w:vAlign w:val="bottom"/>
            <w:hideMark/>
          </w:tcPr>
          <w:p w14:paraId="5B9A14B2" w14:textId="77777777" w:rsidR="00DF72E4" w:rsidRPr="00AD4515" w:rsidRDefault="00DF72E4" w:rsidP="00DF72E4">
            <w:pPr>
              <w:spacing w:after="0" w:line="240" w:lineRule="auto"/>
              <w:rPr>
                <w:rFonts w:ascii="Calibri" w:eastAsia="Times New Roman" w:hAnsi="Calibri" w:cs="Calibri"/>
                <w:color w:val="000000"/>
                <w:lang w:val="ro-RO"/>
              </w:rPr>
            </w:pPr>
            <w:r w:rsidRPr="00AD4515">
              <w:rPr>
                <w:rFonts w:ascii="Calibri" w:eastAsia="Times New Roman" w:hAnsi="Calibri" w:cs="Calibri"/>
                <w:color w:val="000000"/>
                <w:lang w:val="ro-RO"/>
              </w:rPr>
              <w:t>Mijloc jos</w:t>
            </w:r>
          </w:p>
        </w:tc>
        <w:tc>
          <w:tcPr>
            <w:tcW w:w="1206" w:type="pct"/>
            <w:shd w:val="clear" w:color="auto" w:fill="auto"/>
            <w:noWrap/>
            <w:vAlign w:val="bottom"/>
            <w:hideMark/>
          </w:tcPr>
          <w:p w14:paraId="4118CA81" w14:textId="24FB4162" w:rsidR="00DF72E4" w:rsidRPr="00AD4515" w:rsidRDefault="00DF72E4" w:rsidP="00DF72E4">
            <w:pPr>
              <w:spacing w:after="0" w:line="240" w:lineRule="auto"/>
              <w:jc w:val="center"/>
              <w:rPr>
                <w:rFonts w:ascii="Calibri" w:eastAsia="Times New Roman" w:hAnsi="Calibri" w:cs="Calibri"/>
                <w:color w:val="000000"/>
                <w:lang w:val="ro-RO"/>
              </w:rPr>
            </w:pPr>
            <w:r w:rsidRPr="001009ED">
              <w:rPr>
                <w:rFonts w:ascii="Calibri" w:eastAsia="Times New Roman" w:hAnsi="Calibri" w:cs="Calibri"/>
                <w:color w:val="000000"/>
                <w:lang w:val="ro-RO"/>
              </w:rPr>
              <w:t>95</w:t>
            </w:r>
            <w:r>
              <w:rPr>
                <w:rFonts w:ascii="Calibri" w:eastAsia="Times New Roman" w:hAnsi="Calibri" w:cs="Calibri"/>
                <w:color w:val="000000"/>
                <w:lang w:val="ro-RO"/>
              </w:rPr>
              <w:t>,</w:t>
            </w:r>
            <w:r w:rsidRPr="001009ED">
              <w:rPr>
                <w:rFonts w:ascii="Calibri" w:eastAsia="Times New Roman" w:hAnsi="Calibri" w:cs="Calibri"/>
                <w:color w:val="000000"/>
                <w:lang w:val="ro-RO"/>
              </w:rPr>
              <w:t>2%</w:t>
            </w:r>
          </w:p>
        </w:tc>
        <w:tc>
          <w:tcPr>
            <w:tcW w:w="974" w:type="pct"/>
            <w:shd w:val="clear" w:color="auto" w:fill="auto"/>
            <w:noWrap/>
            <w:vAlign w:val="bottom"/>
            <w:hideMark/>
          </w:tcPr>
          <w:p w14:paraId="6F1D8888" w14:textId="0F78A897" w:rsidR="00DF72E4" w:rsidRPr="00AD4515" w:rsidRDefault="00DF72E4" w:rsidP="00DF72E4">
            <w:pPr>
              <w:spacing w:after="0" w:line="240" w:lineRule="auto"/>
              <w:jc w:val="center"/>
              <w:rPr>
                <w:rFonts w:ascii="Calibri" w:eastAsia="Times New Roman" w:hAnsi="Calibri" w:cs="Calibri"/>
                <w:color w:val="000000"/>
                <w:lang w:val="ro-RO"/>
              </w:rPr>
            </w:pPr>
            <w:r w:rsidRPr="001009ED">
              <w:rPr>
                <w:rFonts w:ascii="Calibri" w:eastAsia="Times New Roman" w:hAnsi="Calibri" w:cs="Calibri"/>
                <w:color w:val="000000"/>
                <w:lang w:val="ro-RO"/>
              </w:rPr>
              <w:t>86%</w:t>
            </w:r>
          </w:p>
        </w:tc>
        <w:tc>
          <w:tcPr>
            <w:tcW w:w="973" w:type="pct"/>
            <w:shd w:val="clear" w:color="auto" w:fill="auto"/>
            <w:noWrap/>
            <w:vAlign w:val="bottom"/>
            <w:hideMark/>
          </w:tcPr>
          <w:p w14:paraId="5B0BC928" w14:textId="49E29B41" w:rsidR="00DF72E4" w:rsidRPr="00AD4515" w:rsidRDefault="00DF72E4" w:rsidP="00DF72E4">
            <w:pPr>
              <w:spacing w:after="0" w:line="240" w:lineRule="auto"/>
              <w:jc w:val="center"/>
              <w:rPr>
                <w:rFonts w:ascii="Calibri" w:eastAsia="Times New Roman" w:hAnsi="Calibri" w:cs="Calibri"/>
                <w:color w:val="000000"/>
                <w:lang w:val="ro-RO"/>
              </w:rPr>
            </w:pPr>
            <w:r w:rsidRPr="001009ED">
              <w:rPr>
                <w:rFonts w:ascii="Calibri" w:eastAsia="Times New Roman" w:hAnsi="Calibri" w:cs="Calibri"/>
                <w:color w:val="000000"/>
                <w:lang w:val="ro-RO"/>
              </w:rPr>
              <w:t>123%</w:t>
            </w:r>
          </w:p>
        </w:tc>
        <w:tc>
          <w:tcPr>
            <w:tcW w:w="915" w:type="pct"/>
            <w:shd w:val="clear" w:color="auto" w:fill="auto"/>
            <w:noWrap/>
            <w:vAlign w:val="bottom"/>
            <w:hideMark/>
          </w:tcPr>
          <w:p w14:paraId="6E30F831" w14:textId="410C4254" w:rsidR="00DF72E4" w:rsidRPr="00AD4515" w:rsidRDefault="00DF72E4" w:rsidP="00DF72E4">
            <w:pPr>
              <w:spacing w:after="0" w:line="240" w:lineRule="auto"/>
              <w:jc w:val="center"/>
              <w:rPr>
                <w:rFonts w:ascii="Calibri" w:eastAsia="Times New Roman" w:hAnsi="Calibri" w:cs="Calibri"/>
                <w:color w:val="000000"/>
                <w:lang w:val="ro-RO"/>
              </w:rPr>
            </w:pPr>
            <w:r w:rsidRPr="001009ED">
              <w:rPr>
                <w:rFonts w:ascii="Calibri" w:eastAsia="Times New Roman" w:hAnsi="Calibri" w:cs="Calibri"/>
                <w:color w:val="000000"/>
                <w:lang w:val="ro-RO"/>
              </w:rPr>
              <w:t>113%</w:t>
            </w:r>
          </w:p>
        </w:tc>
      </w:tr>
    </w:tbl>
    <w:p w14:paraId="28FA9453" w14:textId="77777777" w:rsidR="005A1CD9" w:rsidRPr="00CC75D7" w:rsidRDefault="005A1CD9" w:rsidP="005A1CD9">
      <w:pPr>
        <w:pStyle w:val="a4"/>
        <w:ind w:left="0"/>
        <w:jc w:val="both"/>
        <w:rPr>
          <w:lang w:val="ro-RO"/>
        </w:rPr>
      </w:pPr>
    </w:p>
    <w:p w14:paraId="3018EF0C" w14:textId="77777777" w:rsidR="005A1CD9" w:rsidRDefault="005A1CD9" w:rsidP="00355EDA">
      <w:pPr>
        <w:pStyle w:val="a4"/>
        <w:spacing w:after="0"/>
        <w:ind w:left="0"/>
        <w:contextualSpacing w:val="0"/>
        <w:jc w:val="both"/>
        <w:rPr>
          <w:sz w:val="24"/>
          <w:szCs w:val="24"/>
          <w:lang w:val="ro-RO"/>
        </w:rPr>
      </w:pPr>
      <w:r w:rsidRPr="005536FC">
        <w:rPr>
          <w:noProof/>
        </w:rPr>
        <w:lastRenderedPageBreak/>
        <w:drawing>
          <wp:inline distT="0" distB="0" distL="0" distR="0" wp14:anchorId="6B4DB7EA" wp14:editId="1F95767C">
            <wp:extent cx="5941060" cy="3194374"/>
            <wp:effectExtent l="0" t="0" r="2540" b="635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5941060" cy="3194374"/>
                    </a:xfrm>
                    <a:prstGeom prst="rect">
                      <a:avLst/>
                    </a:prstGeom>
                    <a:noFill/>
                    <a:ln>
                      <a:noFill/>
                    </a:ln>
                  </pic:spPr>
                </pic:pic>
              </a:graphicData>
            </a:graphic>
          </wp:inline>
        </w:drawing>
      </w:r>
    </w:p>
    <w:p w14:paraId="4797705B" w14:textId="51EE83FC" w:rsidR="005A1CD9" w:rsidRPr="003A4DE9" w:rsidRDefault="003A4DE9" w:rsidP="00355EDA">
      <w:pPr>
        <w:spacing w:before="120" w:after="0"/>
        <w:jc w:val="center"/>
        <w:rPr>
          <w:b/>
          <w:sz w:val="18"/>
          <w:szCs w:val="18"/>
          <w:lang w:val="ro-RO"/>
        </w:rPr>
      </w:pPr>
      <w:bookmarkStart w:id="89" w:name="_Toc128595803"/>
      <w:r w:rsidRPr="003A4DE9">
        <w:rPr>
          <w:b/>
          <w:sz w:val="18"/>
          <w:szCs w:val="18"/>
          <w:lang w:val="ro-RO"/>
        </w:rPr>
        <w:t xml:space="preserve">Figura </w:t>
      </w:r>
      <w:r w:rsidRPr="003A4DE9">
        <w:rPr>
          <w:b/>
          <w:sz w:val="18"/>
          <w:szCs w:val="18"/>
        </w:rPr>
        <w:fldChar w:fldCharType="begin"/>
      </w:r>
      <w:r w:rsidRPr="003A4DE9">
        <w:rPr>
          <w:b/>
          <w:sz w:val="18"/>
          <w:szCs w:val="18"/>
        </w:rPr>
        <w:instrText xml:space="preserve"> SEQ Figură \* ARABIC </w:instrText>
      </w:r>
      <w:r w:rsidRPr="003A4DE9">
        <w:rPr>
          <w:b/>
          <w:sz w:val="18"/>
          <w:szCs w:val="18"/>
        </w:rPr>
        <w:fldChar w:fldCharType="separate"/>
      </w:r>
      <w:r w:rsidR="006C2519">
        <w:rPr>
          <w:b/>
          <w:noProof/>
          <w:sz w:val="18"/>
          <w:szCs w:val="18"/>
        </w:rPr>
        <w:t>27</w:t>
      </w:r>
      <w:r w:rsidRPr="003A4DE9">
        <w:rPr>
          <w:b/>
          <w:sz w:val="18"/>
          <w:szCs w:val="18"/>
        </w:rPr>
        <w:fldChar w:fldCharType="end"/>
      </w:r>
      <w:r w:rsidR="005A1CD9" w:rsidRPr="003A4DE9">
        <w:rPr>
          <w:b/>
          <w:bCs/>
          <w:color w:val="000000"/>
          <w:sz w:val="18"/>
          <w:szCs w:val="18"/>
          <w:lang w:val="ro-RO"/>
        </w:rPr>
        <w:t>. Consumul de energie de către apartamente funcţie de amplasarea acestora</w:t>
      </w:r>
      <w:bookmarkEnd w:id="89"/>
    </w:p>
    <w:p w14:paraId="77D58DD1" w14:textId="078AAA84" w:rsidR="005A1CD9" w:rsidRPr="00E84D7B" w:rsidRDefault="005A1CD9" w:rsidP="00E84D7B">
      <w:pPr>
        <w:pStyle w:val="a4"/>
        <w:spacing w:before="120" w:after="0"/>
        <w:ind w:left="0"/>
        <w:contextualSpacing w:val="0"/>
        <w:jc w:val="both"/>
        <w:rPr>
          <w:sz w:val="24"/>
          <w:szCs w:val="24"/>
          <w:lang w:val="ro-RO"/>
        </w:rPr>
      </w:pPr>
      <w:r w:rsidRPr="00E84D7B">
        <w:rPr>
          <w:sz w:val="24"/>
          <w:szCs w:val="24"/>
          <w:lang w:val="ro-RO"/>
        </w:rPr>
        <w:t>Analiza realizată scoate în evidenţă, că în dependenţă de seria casei şi amplasarea apartamentului (jos colţ, mijloc colţ, sus colţ, mijloc jos, mijloc, mijloc sus) consumul de energie poate să difere până la 3-4 ori. Din fig.</w:t>
      </w:r>
      <w:r w:rsidR="00D262D5">
        <w:rPr>
          <w:sz w:val="24"/>
          <w:szCs w:val="24"/>
          <w:lang w:val="ro-RO"/>
        </w:rPr>
        <w:t xml:space="preserve"> </w:t>
      </w:r>
      <w:r w:rsidRPr="00E84D7B">
        <w:rPr>
          <w:sz w:val="24"/>
          <w:szCs w:val="24"/>
          <w:lang w:val="ro-RO"/>
        </w:rPr>
        <w:t>2</w:t>
      </w:r>
      <w:r w:rsidR="006C2519">
        <w:rPr>
          <w:sz w:val="24"/>
          <w:szCs w:val="24"/>
          <w:lang w:val="ro-RO"/>
        </w:rPr>
        <w:t>7</w:t>
      </w:r>
      <w:r w:rsidRPr="00E84D7B">
        <w:rPr>
          <w:sz w:val="24"/>
          <w:szCs w:val="24"/>
          <w:lang w:val="ro-RO"/>
        </w:rPr>
        <w:t xml:space="preserve"> se observă că apartamentele din mijlocul clădirii consumă aproximativ de </w:t>
      </w:r>
      <w:r w:rsidRPr="00E84D7B">
        <w:rPr>
          <w:b/>
          <w:sz w:val="24"/>
          <w:szCs w:val="24"/>
          <w:lang w:val="ro-RO"/>
        </w:rPr>
        <w:t>2 ori mai puţin</w:t>
      </w:r>
      <w:r w:rsidRPr="00E84D7B">
        <w:rPr>
          <w:sz w:val="24"/>
          <w:szCs w:val="24"/>
          <w:lang w:val="ro-RO"/>
        </w:rPr>
        <w:t xml:space="preserve"> decât consumul mediu pe clădire, iar cele de la colţ sus (adică ultimul etaj) consumă de </w:t>
      </w:r>
      <w:r w:rsidRPr="00E84D7B">
        <w:rPr>
          <w:b/>
          <w:sz w:val="24"/>
          <w:szCs w:val="24"/>
          <w:lang w:val="ro-RO"/>
        </w:rPr>
        <w:t>2 ori mai mult</w:t>
      </w:r>
      <w:r w:rsidRPr="00E84D7B">
        <w:rPr>
          <w:sz w:val="24"/>
          <w:szCs w:val="24"/>
          <w:lang w:val="ro-RO"/>
        </w:rPr>
        <w:t xml:space="preserve"> decât media pe clădire. </w:t>
      </w:r>
    </w:p>
    <w:p w14:paraId="56AE79AB" w14:textId="77777777" w:rsidR="005A1CD9" w:rsidRPr="00E84D7B" w:rsidRDefault="005A1CD9" w:rsidP="00E84D7B">
      <w:pPr>
        <w:pStyle w:val="a4"/>
        <w:spacing w:before="120" w:after="0"/>
        <w:ind w:left="0"/>
        <w:contextualSpacing w:val="0"/>
        <w:jc w:val="both"/>
        <w:rPr>
          <w:sz w:val="24"/>
          <w:szCs w:val="24"/>
          <w:lang w:val="ro-RO"/>
        </w:rPr>
      </w:pPr>
      <w:r w:rsidRPr="00E84D7B">
        <w:rPr>
          <w:sz w:val="24"/>
          <w:szCs w:val="24"/>
          <w:lang w:val="ro-RO"/>
        </w:rPr>
        <w:t>Acest lucru înseamnă că apartamentele de la periferia clădirii acoperă cea mai mare pierdere de energie prin anvelopa clădirii. Datorită faptului, că toţi locatarii plătesc egal funcţie de m</w:t>
      </w:r>
      <w:r w:rsidRPr="00D262D5">
        <w:rPr>
          <w:sz w:val="24"/>
          <w:szCs w:val="24"/>
          <w:vertAlign w:val="superscript"/>
          <w:lang w:val="ro-RO"/>
        </w:rPr>
        <w:t>2</w:t>
      </w:r>
      <w:r w:rsidRPr="00E84D7B">
        <w:rPr>
          <w:sz w:val="24"/>
          <w:szCs w:val="24"/>
          <w:lang w:val="ro-RO"/>
        </w:rPr>
        <w:t xml:space="preserve"> de spaţiu are loc distribuirea echitabilă a pierderilor de energie prin anvelopa clădirii. </w:t>
      </w:r>
    </w:p>
    <w:p w14:paraId="56258600" w14:textId="2B765FBD" w:rsidR="005A1CD9" w:rsidRDefault="005A1CD9" w:rsidP="00E84D7B">
      <w:pPr>
        <w:pStyle w:val="a4"/>
        <w:spacing w:before="120" w:after="0"/>
        <w:ind w:left="0"/>
        <w:contextualSpacing w:val="0"/>
        <w:jc w:val="both"/>
        <w:rPr>
          <w:lang w:val="ro-RO"/>
        </w:rPr>
      </w:pPr>
      <w:r w:rsidRPr="00E84D7B">
        <w:rPr>
          <w:sz w:val="24"/>
          <w:szCs w:val="24"/>
          <w:lang w:val="ro-RO"/>
        </w:rPr>
        <w:t xml:space="preserve">În cazul </w:t>
      </w:r>
      <w:r w:rsidR="00E422C5">
        <w:rPr>
          <w:sz w:val="24"/>
          <w:szCs w:val="24"/>
          <w:lang w:val="ro-RO"/>
        </w:rPr>
        <w:t>deconectării</w:t>
      </w:r>
      <w:r w:rsidR="00E422C5" w:rsidRPr="00E84D7B">
        <w:rPr>
          <w:sz w:val="24"/>
          <w:szCs w:val="24"/>
          <w:lang w:val="ro-RO"/>
        </w:rPr>
        <w:t xml:space="preserve"> </w:t>
      </w:r>
      <w:r w:rsidRPr="00E84D7B">
        <w:rPr>
          <w:sz w:val="24"/>
          <w:szCs w:val="24"/>
          <w:lang w:val="ro-RO"/>
        </w:rPr>
        <w:t xml:space="preserve">unui număr mare de locatari de la </w:t>
      </w:r>
      <w:r w:rsidR="00A8783A">
        <w:rPr>
          <w:sz w:val="24"/>
          <w:szCs w:val="24"/>
          <w:lang w:val="ro-RO"/>
        </w:rPr>
        <w:t>SCAET</w:t>
      </w:r>
      <w:r w:rsidRPr="00E84D7B">
        <w:rPr>
          <w:sz w:val="24"/>
          <w:szCs w:val="24"/>
          <w:lang w:val="ro-RO"/>
        </w:rPr>
        <w:t>, şi încălzirea neuniformă a spaţiului (periodică), duce la creşterea cheltuielilor suportate de consumatorii rămaşi</w:t>
      </w:r>
      <w:r w:rsidR="00E422C5">
        <w:rPr>
          <w:sz w:val="24"/>
          <w:szCs w:val="24"/>
          <w:lang w:val="ro-RO"/>
        </w:rPr>
        <w:t xml:space="preserve"> conectați</w:t>
      </w:r>
      <w:r w:rsidRPr="00E84D7B">
        <w:rPr>
          <w:sz w:val="24"/>
          <w:szCs w:val="24"/>
          <w:lang w:val="ro-RO"/>
        </w:rPr>
        <w:t xml:space="preserve"> la </w:t>
      </w:r>
      <w:r w:rsidR="00A8783A">
        <w:rPr>
          <w:sz w:val="24"/>
          <w:szCs w:val="24"/>
          <w:lang w:val="ro-RO"/>
        </w:rPr>
        <w:t>SCAET</w:t>
      </w:r>
      <w:r w:rsidRPr="00E84D7B">
        <w:rPr>
          <w:sz w:val="24"/>
          <w:szCs w:val="24"/>
          <w:lang w:val="ro-RO"/>
        </w:rPr>
        <w:t xml:space="preserve">, mai ales dacă cei deconectaţi au apartamentele în mijlocul clădirii. </w:t>
      </w:r>
      <w:r>
        <w:rPr>
          <w:lang w:val="ro-RO"/>
        </w:rPr>
        <w:t xml:space="preserve">  </w:t>
      </w:r>
    </w:p>
    <w:p w14:paraId="78928FEE" w14:textId="77777777" w:rsidR="005A1CD9" w:rsidRDefault="005A1CD9" w:rsidP="00CF461D">
      <w:pPr>
        <w:pStyle w:val="1"/>
        <w:numPr>
          <w:ilvl w:val="0"/>
          <w:numId w:val="3"/>
        </w:numPr>
        <w:spacing w:before="240"/>
        <w:ind w:left="714" w:hanging="357"/>
        <w:rPr>
          <w:lang w:val="ro-RO"/>
        </w:rPr>
      </w:pPr>
      <w:bookmarkStart w:id="90" w:name="_Toc128595728"/>
      <w:r>
        <w:rPr>
          <w:lang w:val="ro-RO"/>
        </w:rPr>
        <w:t>Analiza impactului apartamentelor debranşate asupra reţelelor termice interioare şi a calităţii agentului termic</w:t>
      </w:r>
      <w:bookmarkEnd w:id="90"/>
    </w:p>
    <w:p w14:paraId="2E566DBA" w14:textId="774396C5" w:rsidR="00D94A95" w:rsidRPr="00761BCC" w:rsidRDefault="00D94A95" w:rsidP="000F398A">
      <w:pPr>
        <w:pStyle w:val="a4"/>
        <w:spacing w:before="240" w:after="0"/>
        <w:ind w:left="0"/>
        <w:contextualSpacing w:val="0"/>
        <w:jc w:val="both"/>
        <w:rPr>
          <w:sz w:val="24"/>
          <w:szCs w:val="24"/>
          <w:lang w:val="ro-RO"/>
        </w:rPr>
      </w:pPr>
      <w:r w:rsidRPr="00393849">
        <w:rPr>
          <w:sz w:val="24"/>
          <w:szCs w:val="24"/>
          <w:lang w:val="ro-RO"/>
        </w:rPr>
        <w:t xml:space="preserve">În rezultatul creşterii numărului de apartamente </w:t>
      </w:r>
      <w:r w:rsidR="00E422C5" w:rsidRPr="00761BCC">
        <w:rPr>
          <w:sz w:val="24"/>
          <w:szCs w:val="24"/>
          <w:lang w:val="ro-RO"/>
        </w:rPr>
        <w:t>d</w:t>
      </w:r>
      <w:r w:rsidR="00E422C5">
        <w:rPr>
          <w:sz w:val="24"/>
          <w:szCs w:val="24"/>
          <w:lang w:val="ro-RO"/>
        </w:rPr>
        <w:t>econectate</w:t>
      </w:r>
      <w:r w:rsidR="00E422C5" w:rsidRPr="00761BCC">
        <w:rPr>
          <w:sz w:val="24"/>
          <w:szCs w:val="24"/>
          <w:lang w:val="ro-RO"/>
        </w:rPr>
        <w:t xml:space="preserve"> </w:t>
      </w:r>
      <w:r w:rsidRPr="00761BCC">
        <w:rPr>
          <w:sz w:val="24"/>
          <w:szCs w:val="24"/>
          <w:lang w:val="ro-RO"/>
        </w:rPr>
        <w:t>are loc</w:t>
      </w:r>
      <w:r w:rsidR="00761BCC" w:rsidRPr="00761BCC">
        <w:rPr>
          <w:sz w:val="24"/>
          <w:szCs w:val="24"/>
          <w:lang w:val="ro-RO"/>
        </w:rPr>
        <w:t xml:space="preserve"> o</w:t>
      </w:r>
      <w:r w:rsidRPr="00761BCC">
        <w:rPr>
          <w:sz w:val="24"/>
          <w:szCs w:val="24"/>
          <w:lang w:val="ro-RO"/>
        </w:rPr>
        <w:t xml:space="preserve"> intervenţie asupra regimului hidraulic din interiorul clădirii, iar ca rezultat şi asupra sistemului hidraulic a</w:t>
      </w:r>
      <w:r w:rsidR="007615BA" w:rsidRPr="00761BCC">
        <w:rPr>
          <w:sz w:val="24"/>
          <w:szCs w:val="24"/>
          <w:lang w:val="ro-RO"/>
        </w:rPr>
        <w:t>l</w:t>
      </w:r>
      <w:r w:rsidRPr="00761BCC">
        <w:rPr>
          <w:sz w:val="24"/>
          <w:szCs w:val="24"/>
          <w:lang w:val="ro-RO"/>
        </w:rPr>
        <w:t xml:space="preserve"> </w:t>
      </w:r>
      <w:r w:rsidR="00A8783A">
        <w:rPr>
          <w:sz w:val="24"/>
          <w:szCs w:val="24"/>
          <w:lang w:val="ro-RO"/>
        </w:rPr>
        <w:t>SCAET</w:t>
      </w:r>
      <w:r w:rsidRPr="00761BCC">
        <w:rPr>
          <w:sz w:val="24"/>
          <w:szCs w:val="24"/>
          <w:lang w:val="ro-RO"/>
        </w:rPr>
        <w:t xml:space="preserve">. </w:t>
      </w:r>
    </w:p>
    <w:p w14:paraId="23C34DFF" w14:textId="77777777" w:rsidR="00D94A95" w:rsidRPr="00393849" w:rsidRDefault="00D94A95" w:rsidP="00393849">
      <w:pPr>
        <w:pStyle w:val="a4"/>
        <w:spacing w:before="120" w:after="0"/>
        <w:ind w:left="0"/>
        <w:contextualSpacing w:val="0"/>
        <w:jc w:val="both"/>
        <w:rPr>
          <w:sz w:val="24"/>
          <w:szCs w:val="24"/>
          <w:lang w:val="ro-RO"/>
        </w:rPr>
      </w:pPr>
      <w:r w:rsidRPr="00761BCC">
        <w:rPr>
          <w:sz w:val="24"/>
          <w:szCs w:val="24"/>
          <w:lang w:val="ro-RO"/>
        </w:rPr>
        <w:t xml:space="preserve">Modificarea regimului hidraulic în primul rând duce la modificarea </w:t>
      </w:r>
      <w:r w:rsidRPr="00393849">
        <w:rPr>
          <w:sz w:val="24"/>
          <w:szCs w:val="24"/>
          <w:lang w:val="ro-RO"/>
        </w:rPr>
        <w:t>distribuţiei uniforme a agentului termic între suprafeţele încălzite, iar ca rezultat are loc supraîncălzirea unor apartamente şi încălzirea insuficientă a altora.</w:t>
      </w:r>
    </w:p>
    <w:p w14:paraId="751BA939" w14:textId="3C465875" w:rsidR="000F398A" w:rsidRPr="00D00AA9" w:rsidRDefault="000F398A" w:rsidP="00D00AA9">
      <w:pPr>
        <w:pStyle w:val="a4"/>
        <w:spacing w:before="120" w:after="0"/>
        <w:ind w:left="0"/>
        <w:contextualSpacing w:val="0"/>
        <w:jc w:val="both"/>
        <w:rPr>
          <w:sz w:val="24"/>
          <w:szCs w:val="24"/>
          <w:lang w:val="ro-RO"/>
        </w:rPr>
      </w:pPr>
      <w:r w:rsidRPr="00D00AA9">
        <w:rPr>
          <w:sz w:val="24"/>
          <w:szCs w:val="24"/>
          <w:lang w:val="ro-RO"/>
        </w:rPr>
        <w:t xml:space="preserve">În cazul în care, pe una și aceiași coloană sunt </w:t>
      </w:r>
      <w:r w:rsidR="00E422C5">
        <w:rPr>
          <w:sz w:val="24"/>
          <w:szCs w:val="24"/>
          <w:lang w:val="ro-RO"/>
        </w:rPr>
        <w:t xml:space="preserve"> deconectate</w:t>
      </w:r>
      <w:r w:rsidR="00E422C5" w:rsidRPr="00D00AA9">
        <w:rPr>
          <w:sz w:val="24"/>
          <w:szCs w:val="24"/>
          <w:lang w:val="ro-RO"/>
        </w:rPr>
        <w:t xml:space="preserve"> </w:t>
      </w:r>
      <w:r w:rsidRPr="00D00AA9">
        <w:rPr>
          <w:sz w:val="24"/>
          <w:szCs w:val="24"/>
          <w:lang w:val="ro-RO"/>
        </w:rPr>
        <w:t xml:space="preserve">mai multe apartamente, atunci are loc egalarea temperaturii tur și retur, ceea ce înseamnă circulație în gol practic. Acest lucru duce la reducerea diferenței </w:t>
      </w:r>
      <w:r w:rsidR="00E422C5">
        <w:rPr>
          <w:sz w:val="24"/>
          <w:szCs w:val="24"/>
          <w:lang w:val="ro-RO"/>
        </w:rPr>
        <w:t>prognozate</w:t>
      </w:r>
      <w:r w:rsidR="00E422C5" w:rsidRPr="00D00AA9">
        <w:rPr>
          <w:sz w:val="24"/>
          <w:szCs w:val="24"/>
          <w:lang w:val="ro-RO"/>
        </w:rPr>
        <w:t xml:space="preserve"> </w:t>
      </w:r>
      <w:r w:rsidRPr="00D00AA9">
        <w:rPr>
          <w:sz w:val="24"/>
          <w:szCs w:val="24"/>
          <w:lang w:val="ro-RO"/>
        </w:rPr>
        <w:t>dintre temperaturile tur și retur în baza graficului de temperatură, și respectiv, crește consumul de energie</w:t>
      </w:r>
      <w:r w:rsidR="00E422C5">
        <w:rPr>
          <w:sz w:val="24"/>
          <w:szCs w:val="24"/>
          <w:lang w:val="ro-RO"/>
        </w:rPr>
        <w:t xml:space="preserve"> termică</w:t>
      </w:r>
      <w:r w:rsidRPr="00D00AA9">
        <w:rPr>
          <w:sz w:val="24"/>
          <w:szCs w:val="24"/>
          <w:lang w:val="ro-RO"/>
        </w:rPr>
        <w:t xml:space="preserve"> în apartamentele rămase conectate la </w:t>
      </w:r>
      <w:r w:rsidR="00A8783A">
        <w:rPr>
          <w:sz w:val="24"/>
          <w:szCs w:val="24"/>
          <w:lang w:val="ro-RO"/>
        </w:rPr>
        <w:t>SCAET</w:t>
      </w:r>
      <w:r w:rsidRPr="00D00AA9">
        <w:rPr>
          <w:sz w:val="24"/>
          <w:szCs w:val="24"/>
          <w:lang w:val="ro-RO"/>
        </w:rPr>
        <w:t xml:space="preserve">, adică are loc supraîncălzirea acestora. </w:t>
      </w:r>
    </w:p>
    <w:p w14:paraId="4137E917" w14:textId="05975F98" w:rsidR="000F398A" w:rsidRPr="00D00AA9" w:rsidRDefault="000F398A" w:rsidP="00D00AA9">
      <w:pPr>
        <w:pStyle w:val="a4"/>
        <w:spacing w:before="120" w:after="0"/>
        <w:ind w:left="0"/>
        <w:contextualSpacing w:val="0"/>
        <w:jc w:val="both"/>
        <w:rPr>
          <w:sz w:val="24"/>
          <w:szCs w:val="24"/>
          <w:lang w:val="ro-RO"/>
        </w:rPr>
      </w:pPr>
      <w:r w:rsidRPr="00D00AA9">
        <w:rPr>
          <w:sz w:val="24"/>
          <w:szCs w:val="24"/>
          <w:lang w:val="ro-RO"/>
        </w:rPr>
        <w:lastRenderedPageBreak/>
        <w:t>Pentru a demonstra impactul asupra sistemului interior de distribuție a agentului termic și a calității acestuia s-au utilizat rezultatele calculelor efectuate pentru seria casei 135. S-a acceptat analiza unei scări, cu 9 etaje, cu patru apartamente pe etaj, două apartamente a câte trei camere și altele două cu două camere. Pentru modelare au fost acceptate datele prezentate de către furnizorul de energie termică (tab</w:t>
      </w:r>
      <w:r w:rsidR="00127428">
        <w:rPr>
          <w:sz w:val="24"/>
          <w:szCs w:val="24"/>
          <w:lang w:val="ro-RO"/>
        </w:rPr>
        <w:t>.</w:t>
      </w:r>
      <w:r w:rsidRPr="00D00AA9">
        <w:rPr>
          <w:sz w:val="24"/>
          <w:szCs w:val="24"/>
          <w:lang w:val="ro-RO"/>
        </w:rPr>
        <w:t xml:space="preserve"> </w:t>
      </w:r>
      <w:r w:rsidR="001F554A">
        <w:rPr>
          <w:sz w:val="24"/>
          <w:szCs w:val="24"/>
          <w:lang w:val="ro-RO"/>
        </w:rPr>
        <w:t>3</w:t>
      </w:r>
      <w:r w:rsidR="006C2519">
        <w:rPr>
          <w:sz w:val="24"/>
          <w:szCs w:val="24"/>
          <w:lang w:val="ro-RO"/>
        </w:rPr>
        <w:t>7</w:t>
      </w:r>
      <w:r w:rsidRPr="00D00AA9">
        <w:rPr>
          <w:sz w:val="24"/>
          <w:szCs w:val="24"/>
          <w:lang w:val="ro-RO"/>
        </w:rPr>
        <w:t>).</w:t>
      </w:r>
    </w:p>
    <w:p w14:paraId="18F5FB16" w14:textId="77777777" w:rsidR="000F398A" w:rsidRPr="00D00AA9" w:rsidRDefault="000F398A" w:rsidP="00D00AA9">
      <w:pPr>
        <w:pStyle w:val="a4"/>
        <w:spacing w:before="120" w:after="0"/>
        <w:ind w:left="0"/>
        <w:contextualSpacing w:val="0"/>
        <w:jc w:val="both"/>
        <w:rPr>
          <w:sz w:val="24"/>
          <w:szCs w:val="24"/>
          <w:lang w:val="ro-RO"/>
        </w:rPr>
      </w:pPr>
      <w:r w:rsidRPr="00D00AA9">
        <w:rPr>
          <w:sz w:val="24"/>
          <w:szCs w:val="24"/>
          <w:lang w:val="ro-RO"/>
        </w:rPr>
        <w:t>Modelările s-au realizat pentru cazurile:</w:t>
      </w:r>
    </w:p>
    <w:p w14:paraId="2FAE4BC4" w14:textId="71BC4642" w:rsidR="000F398A" w:rsidRPr="00127428" w:rsidRDefault="000F398A" w:rsidP="00127428">
      <w:pPr>
        <w:pStyle w:val="a4"/>
        <w:numPr>
          <w:ilvl w:val="0"/>
          <w:numId w:val="16"/>
        </w:numPr>
        <w:spacing w:before="60" w:after="0"/>
        <w:ind w:left="714" w:hanging="357"/>
        <w:contextualSpacing w:val="0"/>
        <w:jc w:val="both"/>
        <w:rPr>
          <w:sz w:val="23"/>
          <w:szCs w:val="23"/>
          <w:lang w:val="ro-RO"/>
        </w:rPr>
      </w:pPr>
      <w:r w:rsidRPr="00127428">
        <w:rPr>
          <w:sz w:val="23"/>
          <w:szCs w:val="23"/>
          <w:lang w:val="ro-RO"/>
        </w:rPr>
        <w:t xml:space="preserve">Apartamentele </w:t>
      </w:r>
      <w:r w:rsidR="00E422C5">
        <w:rPr>
          <w:sz w:val="23"/>
          <w:szCs w:val="23"/>
          <w:lang w:val="ro-RO"/>
        </w:rPr>
        <w:t>deconectate</w:t>
      </w:r>
      <w:r w:rsidR="00E422C5" w:rsidRPr="00127428">
        <w:rPr>
          <w:sz w:val="23"/>
          <w:szCs w:val="23"/>
          <w:lang w:val="ro-RO"/>
        </w:rPr>
        <w:t xml:space="preserve"> </w:t>
      </w:r>
      <w:r w:rsidRPr="00127428">
        <w:rPr>
          <w:sz w:val="23"/>
          <w:szCs w:val="23"/>
          <w:lang w:val="ro-RO"/>
        </w:rPr>
        <w:t>sunt pe o singură verticală.</w:t>
      </w:r>
    </w:p>
    <w:p w14:paraId="4C9D70B3" w14:textId="5EE0564C" w:rsidR="000F398A" w:rsidRPr="00127428" w:rsidRDefault="000F398A" w:rsidP="00D00AA9">
      <w:pPr>
        <w:pStyle w:val="a4"/>
        <w:numPr>
          <w:ilvl w:val="0"/>
          <w:numId w:val="16"/>
        </w:numPr>
        <w:spacing w:before="120" w:after="0"/>
        <w:jc w:val="both"/>
        <w:rPr>
          <w:sz w:val="23"/>
          <w:szCs w:val="23"/>
          <w:lang w:val="ro-RO"/>
        </w:rPr>
      </w:pPr>
      <w:r w:rsidRPr="00127428">
        <w:rPr>
          <w:sz w:val="23"/>
          <w:szCs w:val="23"/>
          <w:lang w:val="ro-RO"/>
        </w:rPr>
        <w:t xml:space="preserve">Apartamentele </w:t>
      </w:r>
      <w:r w:rsidR="00E422C5">
        <w:rPr>
          <w:sz w:val="23"/>
          <w:szCs w:val="23"/>
          <w:lang w:val="ro-RO"/>
        </w:rPr>
        <w:t xml:space="preserve"> deconectate </w:t>
      </w:r>
      <w:r w:rsidRPr="00127428">
        <w:rPr>
          <w:sz w:val="23"/>
          <w:szCs w:val="23"/>
          <w:lang w:val="ro-RO"/>
        </w:rPr>
        <w:t>sunt pe două verticale.</w:t>
      </w:r>
    </w:p>
    <w:p w14:paraId="4EF95C57" w14:textId="5F5B996B" w:rsidR="000F398A" w:rsidRPr="00127428" w:rsidRDefault="000F398A" w:rsidP="00D00AA9">
      <w:pPr>
        <w:pStyle w:val="a4"/>
        <w:numPr>
          <w:ilvl w:val="0"/>
          <w:numId w:val="16"/>
        </w:numPr>
        <w:spacing w:before="120" w:after="0"/>
        <w:jc w:val="both"/>
        <w:rPr>
          <w:sz w:val="23"/>
          <w:szCs w:val="23"/>
          <w:lang w:val="ro-RO"/>
        </w:rPr>
      </w:pPr>
      <w:r w:rsidRPr="00127428">
        <w:rPr>
          <w:sz w:val="23"/>
          <w:szCs w:val="23"/>
          <w:lang w:val="ro-RO"/>
        </w:rPr>
        <w:t xml:space="preserve">Apartamentele </w:t>
      </w:r>
      <w:r w:rsidR="00E422C5">
        <w:rPr>
          <w:sz w:val="23"/>
          <w:szCs w:val="23"/>
          <w:lang w:val="ro-RO"/>
        </w:rPr>
        <w:t xml:space="preserve">deconectate </w:t>
      </w:r>
      <w:r w:rsidRPr="00127428">
        <w:rPr>
          <w:sz w:val="23"/>
          <w:szCs w:val="23"/>
          <w:lang w:val="ro-RO"/>
        </w:rPr>
        <w:t xml:space="preserve"> sunt pe trei verticale.</w:t>
      </w:r>
    </w:p>
    <w:p w14:paraId="4F58633A" w14:textId="669ED56E" w:rsidR="000F398A" w:rsidRPr="00D00AA9" w:rsidRDefault="000F398A" w:rsidP="00D00AA9">
      <w:pPr>
        <w:pStyle w:val="a4"/>
        <w:spacing w:before="120" w:after="0"/>
        <w:ind w:left="0"/>
        <w:contextualSpacing w:val="0"/>
        <w:jc w:val="both"/>
        <w:rPr>
          <w:sz w:val="24"/>
          <w:szCs w:val="24"/>
          <w:lang w:val="ro-RO"/>
        </w:rPr>
      </w:pPr>
      <w:r w:rsidRPr="00D00AA9">
        <w:rPr>
          <w:sz w:val="24"/>
          <w:szCs w:val="24"/>
          <w:lang w:val="ro-RO"/>
        </w:rPr>
        <w:t xml:space="preserve">În cele trei cazuri au fost analizate </w:t>
      </w:r>
      <w:r w:rsidR="00E422C5">
        <w:rPr>
          <w:sz w:val="24"/>
          <w:szCs w:val="24"/>
          <w:lang w:val="ro-RO"/>
        </w:rPr>
        <w:t>deconectări</w:t>
      </w:r>
      <w:r w:rsidR="00E422C5" w:rsidRPr="00D00AA9">
        <w:rPr>
          <w:sz w:val="24"/>
          <w:szCs w:val="24"/>
          <w:lang w:val="ro-RO"/>
        </w:rPr>
        <w:t xml:space="preserve"> </w:t>
      </w:r>
      <w:r w:rsidRPr="00D00AA9">
        <w:rPr>
          <w:sz w:val="24"/>
          <w:szCs w:val="24"/>
          <w:lang w:val="ro-RO"/>
        </w:rPr>
        <w:t>de la 1 până la 8 apartamente pe fiecare verticală, adică o cotă de până la 29% a apartamentelor d</w:t>
      </w:r>
      <w:r w:rsidR="00E422C5">
        <w:rPr>
          <w:sz w:val="24"/>
          <w:szCs w:val="24"/>
          <w:lang w:val="ro-RO"/>
        </w:rPr>
        <w:t>econectate</w:t>
      </w:r>
      <w:r w:rsidRPr="00D00AA9">
        <w:rPr>
          <w:sz w:val="24"/>
          <w:szCs w:val="24"/>
          <w:lang w:val="ro-RO"/>
        </w:rPr>
        <w:t xml:space="preserve"> de la </w:t>
      </w:r>
      <w:r w:rsidR="00A8783A">
        <w:rPr>
          <w:sz w:val="24"/>
          <w:szCs w:val="24"/>
          <w:lang w:val="ro-RO"/>
        </w:rPr>
        <w:t>SCAET</w:t>
      </w:r>
      <w:r w:rsidRPr="00D00AA9">
        <w:rPr>
          <w:sz w:val="24"/>
          <w:szCs w:val="24"/>
          <w:lang w:val="ro-RO"/>
        </w:rPr>
        <w:t xml:space="preserve">. Au fost analizate devierile debitului agentului termic în coloane, a aportului de energie termică de la sistemul de încălzire către apartamentele conectate la </w:t>
      </w:r>
      <w:r w:rsidR="00A8783A">
        <w:rPr>
          <w:sz w:val="24"/>
          <w:szCs w:val="24"/>
          <w:lang w:val="ro-RO"/>
        </w:rPr>
        <w:t>SCAET</w:t>
      </w:r>
      <w:r w:rsidRPr="00D00AA9">
        <w:rPr>
          <w:sz w:val="24"/>
          <w:szCs w:val="24"/>
          <w:lang w:val="ro-RO"/>
        </w:rPr>
        <w:t xml:space="preserve"> pe fiecare verticală și temperatura agentului termic în conducta retur la ieșire din ultimul apartament. </w:t>
      </w:r>
    </w:p>
    <w:p w14:paraId="0CE377F3" w14:textId="77777777" w:rsidR="000F398A" w:rsidRPr="00D00AA9" w:rsidRDefault="000F398A" w:rsidP="00D00AA9">
      <w:pPr>
        <w:pStyle w:val="a4"/>
        <w:spacing w:before="120" w:after="0"/>
        <w:ind w:left="0"/>
        <w:contextualSpacing w:val="0"/>
        <w:jc w:val="both"/>
        <w:rPr>
          <w:sz w:val="24"/>
          <w:szCs w:val="24"/>
          <w:lang w:val="ro-RO"/>
        </w:rPr>
      </w:pPr>
      <w:r w:rsidRPr="00D00AA9">
        <w:rPr>
          <w:sz w:val="24"/>
          <w:szCs w:val="24"/>
          <w:lang w:val="ro-RO"/>
        </w:rPr>
        <w:t>În cadrul modelărilor s-au acceptat unele ipoteze simplificatoare cu ar fi:</w:t>
      </w:r>
    </w:p>
    <w:p w14:paraId="0D7D4A85" w14:textId="77777777" w:rsidR="000F398A" w:rsidRPr="000D5EDF" w:rsidRDefault="000F398A" w:rsidP="000D5EDF">
      <w:pPr>
        <w:pStyle w:val="a4"/>
        <w:numPr>
          <w:ilvl w:val="0"/>
          <w:numId w:val="1"/>
        </w:numPr>
        <w:spacing w:before="120" w:after="0"/>
        <w:ind w:left="714" w:hanging="357"/>
        <w:contextualSpacing w:val="0"/>
        <w:jc w:val="both"/>
        <w:rPr>
          <w:sz w:val="23"/>
          <w:szCs w:val="23"/>
          <w:lang w:val="ro-RO"/>
        </w:rPr>
      </w:pPr>
      <w:r w:rsidRPr="000D5EDF">
        <w:rPr>
          <w:sz w:val="23"/>
          <w:szCs w:val="23"/>
          <w:lang w:val="ro-RO"/>
        </w:rPr>
        <w:t>sarcina termică a apartamentelor pe verticală sunt egale cu sarcina medie pentru aceste apartamente (conform calculelor pentru seria 135);</w:t>
      </w:r>
    </w:p>
    <w:p w14:paraId="1AA08E5C" w14:textId="77777777" w:rsidR="000F398A" w:rsidRPr="000D5EDF" w:rsidRDefault="000F398A" w:rsidP="000D5EDF">
      <w:pPr>
        <w:pStyle w:val="a4"/>
        <w:numPr>
          <w:ilvl w:val="0"/>
          <w:numId w:val="1"/>
        </w:numPr>
        <w:spacing w:before="60" w:after="0"/>
        <w:ind w:left="714" w:hanging="357"/>
        <w:contextualSpacing w:val="0"/>
        <w:jc w:val="both"/>
        <w:rPr>
          <w:sz w:val="23"/>
          <w:szCs w:val="23"/>
          <w:lang w:val="ro-RO"/>
        </w:rPr>
      </w:pPr>
      <w:r w:rsidRPr="000D5EDF">
        <w:rPr>
          <w:sz w:val="23"/>
          <w:szCs w:val="23"/>
          <w:lang w:val="ro-RO"/>
        </w:rPr>
        <w:t>temperatura în conducta tur rămâne neschimbată;</w:t>
      </w:r>
    </w:p>
    <w:p w14:paraId="1C82222F" w14:textId="29AEDF66" w:rsidR="000F398A" w:rsidRPr="000D5EDF" w:rsidRDefault="000F398A" w:rsidP="000D5EDF">
      <w:pPr>
        <w:pStyle w:val="a4"/>
        <w:numPr>
          <w:ilvl w:val="0"/>
          <w:numId w:val="1"/>
        </w:numPr>
        <w:spacing w:before="60" w:after="0"/>
        <w:ind w:left="714" w:hanging="357"/>
        <w:contextualSpacing w:val="0"/>
        <w:jc w:val="both"/>
        <w:rPr>
          <w:sz w:val="23"/>
          <w:szCs w:val="23"/>
          <w:lang w:val="ro-RO"/>
        </w:rPr>
      </w:pPr>
      <w:r w:rsidRPr="000D5EDF">
        <w:rPr>
          <w:sz w:val="23"/>
          <w:szCs w:val="23"/>
          <w:lang w:val="ro-RO"/>
        </w:rPr>
        <w:t xml:space="preserve">debitul agentului termic este egal în toate coloanele în cazul în care 100% din apartamente sunt conectate la </w:t>
      </w:r>
      <w:r w:rsidR="00A8783A">
        <w:rPr>
          <w:sz w:val="23"/>
          <w:szCs w:val="23"/>
          <w:lang w:val="ro-RO"/>
        </w:rPr>
        <w:t>SCAET</w:t>
      </w:r>
      <w:r w:rsidRPr="000D5EDF">
        <w:rPr>
          <w:sz w:val="23"/>
          <w:szCs w:val="23"/>
          <w:lang w:val="ro-RO"/>
        </w:rPr>
        <w:t xml:space="preserve">.  </w:t>
      </w:r>
    </w:p>
    <w:p w14:paraId="476638D8" w14:textId="766ECDF3" w:rsidR="000F398A" w:rsidRPr="000D5EDF" w:rsidRDefault="000F398A" w:rsidP="000D5EDF">
      <w:pPr>
        <w:pStyle w:val="a4"/>
        <w:numPr>
          <w:ilvl w:val="0"/>
          <w:numId w:val="1"/>
        </w:numPr>
        <w:spacing w:before="60" w:after="0"/>
        <w:ind w:left="714" w:hanging="357"/>
        <w:contextualSpacing w:val="0"/>
        <w:jc w:val="both"/>
        <w:rPr>
          <w:sz w:val="23"/>
          <w:szCs w:val="23"/>
          <w:lang w:val="ro-RO"/>
        </w:rPr>
      </w:pPr>
      <w:r w:rsidRPr="000D5EDF">
        <w:rPr>
          <w:sz w:val="23"/>
          <w:szCs w:val="23"/>
          <w:lang w:val="ro-RO"/>
        </w:rPr>
        <w:t xml:space="preserve">în cazul debranșărilor pe două sau mai multe verticale, numărul apartamentelor </w:t>
      </w:r>
      <w:r w:rsidR="00E422C5">
        <w:rPr>
          <w:sz w:val="23"/>
          <w:szCs w:val="23"/>
          <w:lang w:val="ro-RO"/>
        </w:rPr>
        <w:t>deconectate</w:t>
      </w:r>
      <w:r w:rsidR="00E422C5" w:rsidRPr="000D5EDF">
        <w:rPr>
          <w:sz w:val="23"/>
          <w:szCs w:val="23"/>
          <w:lang w:val="ro-RO"/>
        </w:rPr>
        <w:t xml:space="preserve"> </w:t>
      </w:r>
      <w:r w:rsidRPr="000D5EDF">
        <w:rPr>
          <w:sz w:val="23"/>
          <w:szCs w:val="23"/>
          <w:lang w:val="ro-RO"/>
        </w:rPr>
        <w:t>pe fiecare verticală este identic pentru toate celelalte verticale cu apartamente debranșate;</w:t>
      </w:r>
    </w:p>
    <w:p w14:paraId="379F9328" w14:textId="13DFE030" w:rsidR="00ED0C04" w:rsidRDefault="000F398A" w:rsidP="000D5EDF">
      <w:pPr>
        <w:pStyle w:val="a4"/>
        <w:numPr>
          <w:ilvl w:val="0"/>
          <w:numId w:val="1"/>
        </w:numPr>
        <w:spacing w:before="60" w:after="0"/>
        <w:ind w:left="714" w:hanging="357"/>
        <w:contextualSpacing w:val="0"/>
        <w:jc w:val="both"/>
        <w:rPr>
          <w:sz w:val="23"/>
          <w:szCs w:val="23"/>
          <w:lang w:val="ro-RO"/>
        </w:rPr>
      </w:pPr>
      <w:r w:rsidRPr="000D5EDF">
        <w:rPr>
          <w:sz w:val="23"/>
          <w:szCs w:val="23"/>
          <w:lang w:val="ro-RO"/>
        </w:rPr>
        <w:t xml:space="preserve">în cazul </w:t>
      </w:r>
      <w:r w:rsidR="00E422C5">
        <w:rPr>
          <w:sz w:val="23"/>
          <w:szCs w:val="23"/>
          <w:lang w:val="ro-RO"/>
        </w:rPr>
        <w:t>deconectării</w:t>
      </w:r>
      <w:r w:rsidRPr="000D5EDF">
        <w:rPr>
          <w:sz w:val="23"/>
          <w:szCs w:val="23"/>
          <w:lang w:val="ro-RO"/>
        </w:rPr>
        <w:t xml:space="preserve"> apartamentelor de la </w:t>
      </w:r>
      <w:r w:rsidR="00A8783A">
        <w:rPr>
          <w:sz w:val="23"/>
          <w:szCs w:val="23"/>
          <w:lang w:val="ro-RO"/>
        </w:rPr>
        <w:t>SCA</w:t>
      </w:r>
      <w:r w:rsidR="00E422C5">
        <w:rPr>
          <w:sz w:val="23"/>
          <w:szCs w:val="23"/>
          <w:lang w:val="ro-RO"/>
        </w:rPr>
        <w:t>E</w:t>
      </w:r>
      <w:r w:rsidR="00A8783A">
        <w:rPr>
          <w:sz w:val="23"/>
          <w:szCs w:val="23"/>
          <w:lang w:val="ro-RO"/>
        </w:rPr>
        <w:t>T</w:t>
      </w:r>
      <w:r w:rsidRPr="000D5EDF">
        <w:rPr>
          <w:sz w:val="23"/>
          <w:szCs w:val="23"/>
          <w:lang w:val="ro-RO"/>
        </w:rPr>
        <w:t xml:space="preserve"> nu aplică modificări la sistemul de reglare a debitului prin coloane.</w:t>
      </w:r>
    </w:p>
    <w:p w14:paraId="632C7BD4" w14:textId="77777777" w:rsidR="00ED0C04" w:rsidRDefault="00ED0C04">
      <w:pPr>
        <w:rPr>
          <w:sz w:val="23"/>
          <w:szCs w:val="23"/>
          <w:lang w:val="ro-RO"/>
        </w:rPr>
      </w:pPr>
      <w:r>
        <w:rPr>
          <w:sz w:val="23"/>
          <w:szCs w:val="23"/>
          <w:lang w:val="ro-RO"/>
        </w:rPr>
        <w:br w:type="page"/>
      </w:r>
    </w:p>
    <w:p w14:paraId="7FDD3374" w14:textId="68888C7F" w:rsidR="000F398A" w:rsidRPr="00D00AA9" w:rsidRDefault="000F398A" w:rsidP="000D5EDF">
      <w:pPr>
        <w:spacing w:before="120" w:after="60" w:line="240" w:lineRule="auto"/>
        <w:ind w:left="992"/>
        <w:rPr>
          <w:b/>
          <w:sz w:val="24"/>
          <w:szCs w:val="24"/>
          <w:lang w:val="ro-RO"/>
        </w:rPr>
      </w:pPr>
      <w:bookmarkStart w:id="91" w:name="_Toc113802112"/>
      <w:bookmarkStart w:id="92" w:name="_Toc128595772"/>
      <w:r w:rsidRPr="000D5EDF">
        <w:rPr>
          <w:b/>
          <w:color w:val="000000"/>
          <w:lang w:val="ro-RO"/>
        </w:rPr>
        <w:lastRenderedPageBreak/>
        <w:t xml:space="preserve">Tabelul </w:t>
      </w:r>
      <w:r w:rsidRPr="000D5EDF">
        <w:rPr>
          <w:b/>
          <w:color w:val="000000"/>
          <w:lang w:val="ro-RO"/>
        </w:rPr>
        <w:fldChar w:fldCharType="begin"/>
      </w:r>
      <w:r w:rsidRPr="000D5EDF">
        <w:rPr>
          <w:b/>
          <w:color w:val="000000"/>
          <w:lang w:val="ro-RO"/>
        </w:rPr>
        <w:instrText xml:space="preserve"> SEQ Tabel \* ARABIC </w:instrText>
      </w:r>
      <w:r w:rsidRPr="000D5EDF">
        <w:rPr>
          <w:b/>
          <w:color w:val="000000"/>
          <w:lang w:val="ro-RO"/>
        </w:rPr>
        <w:fldChar w:fldCharType="separate"/>
      </w:r>
      <w:r w:rsidR="006C2519">
        <w:rPr>
          <w:b/>
          <w:noProof/>
          <w:color w:val="000000"/>
          <w:lang w:val="ro-RO"/>
        </w:rPr>
        <w:t>37</w:t>
      </w:r>
      <w:r w:rsidRPr="000D5EDF">
        <w:rPr>
          <w:b/>
          <w:color w:val="000000"/>
          <w:lang w:val="ro-RO"/>
        </w:rPr>
        <w:fldChar w:fldCharType="end"/>
      </w:r>
      <w:r w:rsidRPr="000D5EDF">
        <w:rPr>
          <w:b/>
          <w:color w:val="000000"/>
          <w:lang w:val="ro-RO"/>
        </w:rPr>
        <w:t>.</w:t>
      </w:r>
      <w:r w:rsidRPr="00D00AA9">
        <w:rPr>
          <w:b/>
          <w:bCs/>
          <w:color w:val="000000"/>
          <w:sz w:val="24"/>
          <w:szCs w:val="36"/>
          <w:lang w:val="ro-RO"/>
        </w:rPr>
        <w:t xml:space="preserve"> </w:t>
      </w:r>
      <w:r w:rsidRPr="00D00AA9">
        <w:rPr>
          <w:sz w:val="24"/>
          <w:szCs w:val="24"/>
          <w:lang w:val="ro-RO"/>
        </w:rPr>
        <w:t xml:space="preserve">Consumul de energie de către apartamente funcție </w:t>
      </w:r>
      <w:r w:rsidR="000D5EDF">
        <w:rPr>
          <w:sz w:val="24"/>
          <w:szCs w:val="24"/>
          <w:lang w:val="ro-RO"/>
        </w:rPr>
        <w:br/>
      </w:r>
      <w:r w:rsidRPr="00D00AA9">
        <w:rPr>
          <w:sz w:val="24"/>
          <w:szCs w:val="24"/>
          <w:lang w:val="ro-RO"/>
        </w:rPr>
        <w:t>de amplasarea acestora</w:t>
      </w:r>
      <w:bookmarkEnd w:id="91"/>
      <w:bookmarkEnd w:id="92"/>
    </w:p>
    <w:tbl>
      <w:tblPr>
        <w:tblW w:w="75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30"/>
        <w:gridCol w:w="1900"/>
        <w:gridCol w:w="1386"/>
      </w:tblGrid>
      <w:tr w:rsidR="000F398A" w:rsidRPr="001009ED" w14:paraId="51EBC016" w14:textId="77777777" w:rsidTr="000D5EDF">
        <w:trPr>
          <w:trHeight w:val="300"/>
          <w:jc w:val="center"/>
        </w:trPr>
        <w:tc>
          <w:tcPr>
            <w:tcW w:w="6130" w:type="dxa"/>
            <w:gridSpan w:val="2"/>
            <w:shd w:val="clear" w:color="auto" w:fill="FFFFCC"/>
            <w:noWrap/>
            <w:vAlign w:val="bottom"/>
          </w:tcPr>
          <w:p w14:paraId="640BE5BF" w14:textId="77777777" w:rsidR="000F398A" w:rsidRPr="001009ED" w:rsidRDefault="000F398A" w:rsidP="000D5EDF">
            <w:pPr>
              <w:spacing w:before="60" w:after="60" w:line="240" w:lineRule="auto"/>
              <w:jc w:val="center"/>
              <w:rPr>
                <w:rFonts w:eastAsia="Times New Roman" w:cstheme="minorHAnsi"/>
                <w:b/>
                <w:color w:val="000000"/>
                <w:lang w:val="ro-RO"/>
              </w:rPr>
            </w:pPr>
            <w:r w:rsidRPr="001009ED">
              <w:rPr>
                <w:rFonts w:eastAsia="Times New Roman" w:cstheme="minorHAnsi"/>
                <w:b/>
                <w:color w:val="000000"/>
                <w:lang w:val="ro-RO"/>
              </w:rPr>
              <w:t>Parametrul</w:t>
            </w:r>
          </w:p>
        </w:tc>
        <w:tc>
          <w:tcPr>
            <w:tcW w:w="1386" w:type="dxa"/>
            <w:shd w:val="clear" w:color="auto" w:fill="FFFFCC"/>
            <w:noWrap/>
            <w:vAlign w:val="bottom"/>
          </w:tcPr>
          <w:p w14:paraId="3779ACED" w14:textId="77777777" w:rsidR="000F398A" w:rsidRPr="001009ED" w:rsidRDefault="000F398A" w:rsidP="000D5EDF">
            <w:pPr>
              <w:spacing w:before="60" w:after="60" w:line="240" w:lineRule="auto"/>
              <w:jc w:val="center"/>
              <w:rPr>
                <w:rFonts w:eastAsia="Times New Roman" w:cstheme="minorHAnsi"/>
                <w:b/>
                <w:color w:val="000000"/>
                <w:lang w:val="ro-RO"/>
              </w:rPr>
            </w:pPr>
            <w:r w:rsidRPr="001009ED">
              <w:rPr>
                <w:rFonts w:eastAsia="Times New Roman" w:cstheme="minorHAnsi"/>
                <w:b/>
                <w:color w:val="000000"/>
                <w:lang w:val="ro-RO"/>
              </w:rPr>
              <w:t>Valoarea</w:t>
            </w:r>
          </w:p>
        </w:tc>
      </w:tr>
      <w:tr w:rsidR="000F398A" w:rsidRPr="001009ED" w14:paraId="2103E756" w14:textId="77777777" w:rsidTr="0049432F">
        <w:trPr>
          <w:trHeight w:val="300"/>
          <w:jc w:val="center"/>
        </w:trPr>
        <w:tc>
          <w:tcPr>
            <w:tcW w:w="6130" w:type="dxa"/>
            <w:gridSpan w:val="2"/>
            <w:shd w:val="clear" w:color="auto" w:fill="auto"/>
            <w:noWrap/>
            <w:vAlign w:val="bottom"/>
            <w:hideMark/>
          </w:tcPr>
          <w:p w14:paraId="5C34EA7A" w14:textId="77777777" w:rsidR="000F398A" w:rsidRPr="001009ED" w:rsidRDefault="000F398A" w:rsidP="0049432F">
            <w:pPr>
              <w:spacing w:after="0" w:line="240" w:lineRule="auto"/>
              <w:rPr>
                <w:rFonts w:eastAsia="Times New Roman" w:cstheme="minorHAnsi"/>
                <w:color w:val="000000"/>
                <w:lang w:val="ro-RO" w:eastAsia="ro-RO"/>
              </w:rPr>
            </w:pPr>
            <w:r w:rsidRPr="001009ED">
              <w:rPr>
                <w:rFonts w:eastAsia="Times New Roman" w:cstheme="minorHAnsi"/>
                <w:color w:val="000000"/>
                <w:lang w:val="ro-RO" w:eastAsia="ro-RO"/>
              </w:rPr>
              <w:t>Temperatura medie diurnă</w:t>
            </w:r>
          </w:p>
        </w:tc>
        <w:tc>
          <w:tcPr>
            <w:tcW w:w="1386" w:type="dxa"/>
            <w:shd w:val="clear" w:color="auto" w:fill="auto"/>
            <w:noWrap/>
            <w:vAlign w:val="bottom"/>
            <w:hideMark/>
          </w:tcPr>
          <w:p w14:paraId="75142608" w14:textId="77777777" w:rsidR="000F398A" w:rsidRPr="001009ED" w:rsidRDefault="000F398A" w:rsidP="0049432F">
            <w:pPr>
              <w:spacing w:after="0" w:line="240" w:lineRule="auto"/>
              <w:jc w:val="center"/>
              <w:rPr>
                <w:rFonts w:eastAsia="Times New Roman" w:cstheme="minorHAnsi"/>
                <w:color w:val="000000"/>
                <w:lang w:val="ro-RO" w:eastAsia="ro-RO"/>
              </w:rPr>
            </w:pPr>
            <w:r w:rsidRPr="001009ED">
              <w:rPr>
                <w:rFonts w:eastAsia="Times New Roman" w:cstheme="minorHAnsi"/>
                <w:color w:val="000000"/>
                <w:lang w:val="ro-RO" w:eastAsia="ro-RO"/>
              </w:rPr>
              <w:t>-7,40</w:t>
            </w:r>
          </w:p>
        </w:tc>
      </w:tr>
      <w:tr w:rsidR="000F398A" w:rsidRPr="001009ED" w14:paraId="55EDC549" w14:textId="77777777" w:rsidTr="0049432F">
        <w:trPr>
          <w:trHeight w:val="300"/>
          <w:jc w:val="center"/>
        </w:trPr>
        <w:tc>
          <w:tcPr>
            <w:tcW w:w="6130" w:type="dxa"/>
            <w:gridSpan w:val="2"/>
            <w:shd w:val="clear" w:color="auto" w:fill="auto"/>
            <w:noWrap/>
            <w:vAlign w:val="bottom"/>
            <w:hideMark/>
          </w:tcPr>
          <w:p w14:paraId="2DCE8D68" w14:textId="77777777" w:rsidR="000F398A" w:rsidRPr="001009ED" w:rsidRDefault="000F398A" w:rsidP="0049432F">
            <w:pPr>
              <w:spacing w:after="0" w:line="240" w:lineRule="auto"/>
              <w:rPr>
                <w:rFonts w:eastAsia="Times New Roman" w:cstheme="minorHAnsi"/>
                <w:color w:val="000000"/>
                <w:lang w:val="ro-RO" w:eastAsia="ro-RO"/>
              </w:rPr>
            </w:pPr>
            <w:r w:rsidRPr="001009ED">
              <w:rPr>
                <w:rFonts w:eastAsia="Times New Roman" w:cstheme="minorHAnsi"/>
                <w:color w:val="000000"/>
                <w:lang w:val="ro-RO" w:eastAsia="ro-RO"/>
              </w:rPr>
              <w:t>Sarcină termică medie diurnă per scară, kW</w:t>
            </w:r>
          </w:p>
        </w:tc>
        <w:tc>
          <w:tcPr>
            <w:tcW w:w="1386" w:type="dxa"/>
            <w:shd w:val="clear" w:color="auto" w:fill="auto"/>
            <w:noWrap/>
            <w:vAlign w:val="bottom"/>
            <w:hideMark/>
          </w:tcPr>
          <w:p w14:paraId="6813AD57" w14:textId="77777777" w:rsidR="000F398A" w:rsidRPr="001009ED" w:rsidRDefault="000F398A" w:rsidP="0049432F">
            <w:pPr>
              <w:spacing w:after="0" w:line="240" w:lineRule="auto"/>
              <w:jc w:val="center"/>
              <w:rPr>
                <w:rFonts w:eastAsia="Times New Roman" w:cstheme="minorHAnsi"/>
                <w:color w:val="000000"/>
                <w:lang w:val="ro-RO" w:eastAsia="ro-RO"/>
              </w:rPr>
            </w:pPr>
            <w:r w:rsidRPr="001009ED">
              <w:rPr>
                <w:rFonts w:eastAsia="Times New Roman" w:cstheme="minorHAnsi"/>
                <w:color w:val="000000"/>
                <w:lang w:val="ro-RO" w:eastAsia="ro-RO"/>
              </w:rPr>
              <w:t>77,90</w:t>
            </w:r>
          </w:p>
        </w:tc>
      </w:tr>
      <w:tr w:rsidR="000F398A" w:rsidRPr="001009ED" w14:paraId="73A04B75" w14:textId="77777777" w:rsidTr="0049432F">
        <w:trPr>
          <w:trHeight w:val="300"/>
          <w:jc w:val="center"/>
        </w:trPr>
        <w:tc>
          <w:tcPr>
            <w:tcW w:w="4230" w:type="dxa"/>
            <w:vMerge w:val="restart"/>
            <w:shd w:val="clear" w:color="auto" w:fill="auto"/>
            <w:noWrap/>
            <w:vAlign w:val="center"/>
          </w:tcPr>
          <w:p w14:paraId="1DB663D4" w14:textId="77777777" w:rsidR="000F398A" w:rsidRPr="001009ED" w:rsidRDefault="000F398A" w:rsidP="0049432F">
            <w:pPr>
              <w:spacing w:after="0" w:line="240" w:lineRule="auto"/>
              <w:rPr>
                <w:rFonts w:cstheme="minorHAnsi"/>
                <w:color w:val="000000"/>
                <w:lang w:val="ro-RO"/>
              </w:rPr>
            </w:pPr>
            <w:r w:rsidRPr="001009ED">
              <w:rPr>
                <w:rFonts w:cstheme="minorHAnsi"/>
                <w:color w:val="000000"/>
                <w:lang w:val="ro-RO"/>
              </w:rPr>
              <w:t>Sarcina termică medie a apartamentului, kW</w:t>
            </w:r>
          </w:p>
        </w:tc>
        <w:tc>
          <w:tcPr>
            <w:tcW w:w="1900" w:type="dxa"/>
            <w:shd w:val="clear" w:color="auto" w:fill="auto"/>
            <w:vAlign w:val="bottom"/>
          </w:tcPr>
          <w:p w14:paraId="79207B7A" w14:textId="77777777" w:rsidR="000F398A" w:rsidRPr="001009ED" w:rsidRDefault="000F398A" w:rsidP="0049432F">
            <w:pPr>
              <w:spacing w:after="0" w:line="240" w:lineRule="auto"/>
              <w:rPr>
                <w:rFonts w:cstheme="minorHAnsi"/>
                <w:color w:val="000000"/>
                <w:lang w:val="ro-RO"/>
              </w:rPr>
            </w:pPr>
            <w:r w:rsidRPr="001009ED">
              <w:rPr>
                <w:rFonts w:cstheme="minorHAnsi"/>
                <w:color w:val="000000"/>
                <w:lang w:val="ro-RO"/>
              </w:rPr>
              <w:t>Apartamentul 1</w:t>
            </w:r>
          </w:p>
        </w:tc>
        <w:tc>
          <w:tcPr>
            <w:tcW w:w="1386" w:type="dxa"/>
            <w:shd w:val="clear" w:color="auto" w:fill="auto"/>
            <w:noWrap/>
            <w:vAlign w:val="bottom"/>
          </w:tcPr>
          <w:p w14:paraId="6E2DF1C0" w14:textId="77777777" w:rsidR="000F398A" w:rsidRPr="001009ED" w:rsidRDefault="000F398A" w:rsidP="0049432F">
            <w:pPr>
              <w:spacing w:after="0" w:line="240" w:lineRule="auto"/>
              <w:jc w:val="center"/>
              <w:rPr>
                <w:rFonts w:cstheme="minorHAnsi"/>
                <w:color w:val="000000"/>
                <w:lang w:val="ro-RO"/>
              </w:rPr>
            </w:pPr>
            <w:r w:rsidRPr="001009ED">
              <w:rPr>
                <w:rFonts w:cstheme="minorHAnsi"/>
                <w:color w:val="000000"/>
                <w:lang w:val="ro-RO"/>
              </w:rPr>
              <w:t>3,1</w:t>
            </w:r>
          </w:p>
        </w:tc>
      </w:tr>
      <w:tr w:rsidR="000F398A" w:rsidRPr="001009ED" w14:paraId="1AD6CD19" w14:textId="77777777" w:rsidTr="0049432F">
        <w:trPr>
          <w:trHeight w:val="300"/>
          <w:jc w:val="center"/>
        </w:trPr>
        <w:tc>
          <w:tcPr>
            <w:tcW w:w="4230" w:type="dxa"/>
            <w:vMerge/>
            <w:shd w:val="clear" w:color="auto" w:fill="auto"/>
            <w:noWrap/>
            <w:vAlign w:val="bottom"/>
          </w:tcPr>
          <w:p w14:paraId="677BB951" w14:textId="77777777" w:rsidR="000F398A" w:rsidRPr="001009ED" w:rsidRDefault="000F398A" w:rsidP="0049432F">
            <w:pPr>
              <w:spacing w:after="0" w:line="240" w:lineRule="auto"/>
              <w:rPr>
                <w:rFonts w:cstheme="minorHAnsi"/>
                <w:color w:val="000000"/>
                <w:lang w:val="ro-RO"/>
              </w:rPr>
            </w:pPr>
          </w:p>
        </w:tc>
        <w:tc>
          <w:tcPr>
            <w:tcW w:w="1900" w:type="dxa"/>
            <w:shd w:val="clear" w:color="auto" w:fill="auto"/>
          </w:tcPr>
          <w:p w14:paraId="10815556" w14:textId="77777777" w:rsidR="000F398A" w:rsidRPr="001009ED" w:rsidRDefault="000F398A" w:rsidP="0049432F">
            <w:pPr>
              <w:spacing w:after="0" w:line="240" w:lineRule="auto"/>
              <w:rPr>
                <w:rFonts w:cstheme="minorHAnsi"/>
                <w:color w:val="000000"/>
                <w:lang w:val="ro-RO"/>
              </w:rPr>
            </w:pPr>
            <w:r w:rsidRPr="001009ED">
              <w:rPr>
                <w:rFonts w:cstheme="minorHAnsi"/>
                <w:color w:val="000000"/>
                <w:lang w:val="ro-RO"/>
              </w:rPr>
              <w:t>Apartamentul 2</w:t>
            </w:r>
          </w:p>
        </w:tc>
        <w:tc>
          <w:tcPr>
            <w:tcW w:w="1386" w:type="dxa"/>
            <w:shd w:val="clear" w:color="auto" w:fill="auto"/>
            <w:noWrap/>
            <w:vAlign w:val="bottom"/>
          </w:tcPr>
          <w:p w14:paraId="4CB36FDA" w14:textId="77777777" w:rsidR="000F398A" w:rsidRPr="001009ED" w:rsidRDefault="000F398A" w:rsidP="0049432F">
            <w:pPr>
              <w:spacing w:after="0" w:line="240" w:lineRule="auto"/>
              <w:jc w:val="center"/>
              <w:rPr>
                <w:rFonts w:cstheme="minorHAnsi"/>
                <w:color w:val="000000"/>
                <w:lang w:val="ro-RO"/>
              </w:rPr>
            </w:pPr>
            <w:r w:rsidRPr="001009ED">
              <w:rPr>
                <w:rFonts w:cstheme="minorHAnsi"/>
                <w:color w:val="000000"/>
                <w:lang w:val="ro-RO"/>
              </w:rPr>
              <w:t>1,7</w:t>
            </w:r>
          </w:p>
        </w:tc>
      </w:tr>
      <w:tr w:rsidR="000F398A" w:rsidRPr="001009ED" w14:paraId="108B7953" w14:textId="77777777" w:rsidTr="0049432F">
        <w:trPr>
          <w:trHeight w:val="300"/>
          <w:jc w:val="center"/>
        </w:trPr>
        <w:tc>
          <w:tcPr>
            <w:tcW w:w="4230" w:type="dxa"/>
            <w:vMerge/>
            <w:shd w:val="clear" w:color="auto" w:fill="auto"/>
            <w:noWrap/>
            <w:vAlign w:val="bottom"/>
          </w:tcPr>
          <w:p w14:paraId="3D86F5D3" w14:textId="77777777" w:rsidR="000F398A" w:rsidRPr="001009ED" w:rsidRDefault="000F398A" w:rsidP="0049432F">
            <w:pPr>
              <w:spacing w:after="0" w:line="240" w:lineRule="auto"/>
              <w:rPr>
                <w:rFonts w:cstheme="minorHAnsi"/>
                <w:color w:val="000000"/>
                <w:lang w:val="ro-RO"/>
              </w:rPr>
            </w:pPr>
          </w:p>
        </w:tc>
        <w:tc>
          <w:tcPr>
            <w:tcW w:w="1900" w:type="dxa"/>
            <w:shd w:val="clear" w:color="auto" w:fill="auto"/>
          </w:tcPr>
          <w:p w14:paraId="7D916CE6" w14:textId="77777777" w:rsidR="000F398A" w:rsidRPr="001009ED" w:rsidRDefault="000F398A" w:rsidP="0049432F">
            <w:pPr>
              <w:spacing w:after="0" w:line="240" w:lineRule="auto"/>
              <w:rPr>
                <w:rFonts w:cstheme="minorHAnsi"/>
                <w:color w:val="000000"/>
                <w:lang w:val="ro-RO"/>
              </w:rPr>
            </w:pPr>
            <w:r w:rsidRPr="001009ED">
              <w:rPr>
                <w:rFonts w:cstheme="minorHAnsi"/>
                <w:color w:val="000000"/>
                <w:lang w:val="ro-RO"/>
              </w:rPr>
              <w:t>Apartamentul 3</w:t>
            </w:r>
          </w:p>
        </w:tc>
        <w:tc>
          <w:tcPr>
            <w:tcW w:w="1386" w:type="dxa"/>
            <w:shd w:val="clear" w:color="auto" w:fill="auto"/>
            <w:noWrap/>
            <w:vAlign w:val="bottom"/>
          </w:tcPr>
          <w:p w14:paraId="4F0BBE2C" w14:textId="77777777" w:rsidR="000F398A" w:rsidRPr="001009ED" w:rsidRDefault="000F398A" w:rsidP="0049432F">
            <w:pPr>
              <w:spacing w:after="0" w:line="240" w:lineRule="auto"/>
              <w:jc w:val="center"/>
              <w:rPr>
                <w:rFonts w:cstheme="minorHAnsi"/>
                <w:color w:val="000000"/>
                <w:lang w:val="ro-RO"/>
              </w:rPr>
            </w:pPr>
            <w:r w:rsidRPr="001009ED">
              <w:rPr>
                <w:rFonts w:cstheme="minorHAnsi"/>
                <w:color w:val="000000"/>
                <w:lang w:val="ro-RO"/>
              </w:rPr>
              <w:t>1,7</w:t>
            </w:r>
          </w:p>
        </w:tc>
      </w:tr>
      <w:tr w:rsidR="000F398A" w:rsidRPr="001009ED" w14:paraId="6FD7DA56" w14:textId="77777777" w:rsidTr="0049432F">
        <w:trPr>
          <w:trHeight w:val="300"/>
          <w:jc w:val="center"/>
        </w:trPr>
        <w:tc>
          <w:tcPr>
            <w:tcW w:w="4230" w:type="dxa"/>
            <w:vMerge/>
            <w:shd w:val="clear" w:color="auto" w:fill="auto"/>
            <w:noWrap/>
            <w:vAlign w:val="bottom"/>
          </w:tcPr>
          <w:p w14:paraId="51BA28BD" w14:textId="77777777" w:rsidR="000F398A" w:rsidRPr="001009ED" w:rsidRDefault="000F398A" w:rsidP="0049432F">
            <w:pPr>
              <w:spacing w:after="0" w:line="240" w:lineRule="auto"/>
              <w:rPr>
                <w:rFonts w:cstheme="minorHAnsi"/>
                <w:color w:val="000000"/>
                <w:lang w:val="ro-RO"/>
              </w:rPr>
            </w:pPr>
          </w:p>
        </w:tc>
        <w:tc>
          <w:tcPr>
            <w:tcW w:w="1900" w:type="dxa"/>
            <w:shd w:val="clear" w:color="auto" w:fill="auto"/>
          </w:tcPr>
          <w:p w14:paraId="6DB9AE5A" w14:textId="77777777" w:rsidR="000F398A" w:rsidRPr="001009ED" w:rsidRDefault="000F398A" w:rsidP="0049432F">
            <w:pPr>
              <w:spacing w:after="0" w:line="240" w:lineRule="auto"/>
              <w:rPr>
                <w:rFonts w:cstheme="minorHAnsi"/>
                <w:color w:val="000000"/>
                <w:lang w:val="ro-RO"/>
              </w:rPr>
            </w:pPr>
            <w:r w:rsidRPr="001009ED">
              <w:rPr>
                <w:rFonts w:cstheme="minorHAnsi"/>
                <w:color w:val="000000"/>
                <w:lang w:val="ro-RO"/>
              </w:rPr>
              <w:t>Apartamentul 4</w:t>
            </w:r>
          </w:p>
        </w:tc>
        <w:tc>
          <w:tcPr>
            <w:tcW w:w="1386" w:type="dxa"/>
            <w:shd w:val="clear" w:color="auto" w:fill="auto"/>
            <w:noWrap/>
            <w:vAlign w:val="bottom"/>
          </w:tcPr>
          <w:p w14:paraId="0762AEC8" w14:textId="77777777" w:rsidR="000F398A" w:rsidRPr="001009ED" w:rsidRDefault="000F398A" w:rsidP="0049432F">
            <w:pPr>
              <w:spacing w:after="0" w:line="240" w:lineRule="auto"/>
              <w:jc w:val="center"/>
              <w:rPr>
                <w:rFonts w:cstheme="minorHAnsi"/>
                <w:color w:val="000000"/>
                <w:lang w:val="ro-RO"/>
              </w:rPr>
            </w:pPr>
            <w:r w:rsidRPr="001009ED">
              <w:rPr>
                <w:rFonts w:cstheme="minorHAnsi"/>
                <w:color w:val="000000"/>
                <w:lang w:val="ro-RO"/>
              </w:rPr>
              <w:t>2,27</w:t>
            </w:r>
          </w:p>
        </w:tc>
      </w:tr>
      <w:tr w:rsidR="000F398A" w:rsidRPr="001009ED" w14:paraId="511A60EB" w14:textId="77777777" w:rsidTr="0049432F">
        <w:trPr>
          <w:trHeight w:val="300"/>
          <w:jc w:val="center"/>
        </w:trPr>
        <w:tc>
          <w:tcPr>
            <w:tcW w:w="6130" w:type="dxa"/>
            <w:gridSpan w:val="2"/>
            <w:shd w:val="clear" w:color="auto" w:fill="auto"/>
            <w:noWrap/>
            <w:vAlign w:val="bottom"/>
            <w:hideMark/>
          </w:tcPr>
          <w:p w14:paraId="46E01179" w14:textId="77777777" w:rsidR="000F398A" w:rsidRPr="001009ED" w:rsidRDefault="000F398A" w:rsidP="0049432F">
            <w:pPr>
              <w:spacing w:after="0" w:line="240" w:lineRule="auto"/>
              <w:rPr>
                <w:rFonts w:eastAsia="Times New Roman" w:cstheme="minorHAnsi"/>
                <w:b/>
                <w:bCs/>
                <w:color w:val="000000"/>
                <w:lang w:val="ro-RO" w:eastAsia="ro-RO"/>
              </w:rPr>
            </w:pPr>
            <w:r w:rsidRPr="001009ED">
              <w:rPr>
                <w:rFonts w:eastAsia="Times New Roman" w:cstheme="minorHAnsi"/>
                <w:color w:val="000000"/>
                <w:lang w:val="ro-RO" w:eastAsia="ro-RO"/>
              </w:rPr>
              <w:t xml:space="preserve">Temperatura medie tur, </w:t>
            </w:r>
            <w:r w:rsidRPr="001009ED">
              <w:rPr>
                <w:rFonts w:eastAsia="Times New Roman" w:cstheme="minorHAnsi"/>
                <w:color w:val="000000"/>
                <w:vertAlign w:val="superscript"/>
                <w:lang w:val="ro-RO" w:eastAsia="ro-RO"/>
              </w:rPr>
              <w:t>0</w:t>
            </w:r>
            <w:r w:rsidRPr="001009ED">
              <w:rPr>
                <w:rFonts w:eastAsia="Times New Roman" w:cstheme="minorHAnsi"/>
                <w:color w:val="000000"/>
                <w:lang w:val="ro-RO" w:eastAsia="ro-RO"/>
              </w:rPr>
              <w:t>C</w:t>
            </w:r>
          </w:p>
        </w:tc>
        <w:tc>
          <w:tcPr>
            <w:tcW w:w="1386" w:type="dxa"/>
            <w:shd w:val="clear" w:color="auto" w:fill="auto"/>
            <w:noWrap/>
            <w:vAlign w:val="bottom"/>
            <w:hideMark/>
          </w:tcPr>
          <w:p w14:paraId="1D0B2F18" w14:textId="77777777" w:rsidR="000F398A" w:rsidRPr="001009ED" w:rsidRDefault="000F398A" w:rsidP="0049432F">
            <w:pPr>
              <w:spacing w:after="0" w:line="240" w:lineRule="auto"/>
              <w:jc w:val="center"/>
              <w:rPr>
                <w:rFonts w:eastAsia="Times New Roman" w:cstheme="minorHAnsi"/>
                <w:bCs/>
                <w:color w:val="000000"/>
                <w:lang w:val="ro-RO" w:eastAsia="ro-RO"/>
              </w:rPr>
            </w:pPr>
            <w:r w:rsidRPr="001009ED">
              <w:rPr>
                <w:rFonts w:eastAsia="Times New Roman" w:cstheme="minorHAnsi"/>
                <w:bCs/>
                <w:color w:val="000000"/>
                <w:lang w:val="ro-RO" w:eastAsia="ro-RO"/>
              </w:rPr>
              <w:t>65,12</w:t>
            </w:r>
          </w:p>
        </w:tc>
      </w:tr>
      <w:tr w:rsidR="000F398A" w:rsidRPr="001009ED" w14:paraId="20215C3E" w14:textId="77777777" w:rsidTr="0049432F">
        <w:trPr>
          <w:trHeight w:val="300"/>
          <w:jc w:val="center"/>
        </w:trPr>
        <w:tc>
          <w:tcPr>
            <w:tcW w:w="6130" w:type="dxa"/>
            <w:gridSpan w:val="2"/>
            <w:shd w:val="clear" w:color="auto" w:fill="auto"/>
            <w:noWrap/>
            <w:vAlign w:val="bottom"/>
            <w:hideMark/>
          </w:tcPr>
          <w:p w14:paraId="7C04EFDC" w14:textId="77777777" w:rsidR="000F398A" w:rsidRPr="001009ED" w:rsidRDefault="000F398A" w:rsidP="0049432F">
            <w:pPr>
              <w:spacing w:after="0" w:line="240" w:lineRule="auto"/>
              <w:rPr>
                <w:rFonts w:eastAsia="Times New Roman" w:cstheme="minorHAnsi"/>
                <w:b/>
                <w:bCs/>
                <w:color w:val="000000"/>
                <w:lang w:val="ro-RO" w:eastAsia="ro-RO"/>
              </w:rPr>
            </w:pPr>
            <w:r w:rsidRPr="001009ED">
              <w:rPr>
                <w:rFonts w:eastAsia="Times New Roman" w:cstheme="minorHAnsi"/>
                <w:color w:val="000000"/>
                <w:lang w:val="ro-RO" w:eastAsia="ro-RO"/>
              </w:rPr>
              <w:t xml:space="preserve">Temperatura medie retur, </w:t>
            </w:r>
            <w:r w:rsidRPr="001009ED">
              <w:rPr>
                <w:rFonts w:eastAsia="Times New Roman" w:cstheme="minorHAnsi"/>
                <w:color w:val="000000"/>
                <w:vertAlign w:val="superscript"/>
                <w:lang w:val="ro-RO" w:eastAsia="ro-RO"/>
              </w:rPr>
              <w:t>0</w:t>
            </w:r>
            <w:r w:rsidRPr="001009ED">
              <w:rPr>
                <w:rFonts w:eastAsia="Times New Roman" w:cstheme="minorHAnsi"/>
                <w:color w:val="000000"/>
                <w:lang w:val="ro-RO" w:eastAsia="ro-RO"/>
              </w:rPr>
              <w:t>C</w:t>
            </w:r>
          </w:p>
        </w:tc>
        <w:tc>
          <w:tcPr>
            <w:tcW w:w="1386" w:type="dxa"/>
            <w:shd w:val="clear" w:color="auto" w:fill="auto"/>
            <w:noWrap/>
            <w:vAlign w:val="bottom"/>
            <w:hideMark/>
          </w:tcPr>
          <w:p w14:paraId="6472B89D" w14:textId="77777777" w:rsidR="000F398A" w:rsidRPr="001009ED" w:rsidRDefault="000F398A" w:rsidP="0049432F">
            <w:pPr>
              <w:spacing w:after="0" w:line="240" w:lineRule="auto"/>
              <w:jc w:val="center"/>
              <w:rPr>
                <w:rFonts w:eastAsia="Times New Roman" w:cstheme="minorHAnsi"/>
                <w:bCs/>
                <w:color w:val="000000"/>
                <w:lang w:val="ro-RO" w:eastAsia="ro-RO"/>
              </w:rPr>
            </w:pPr>
            <w:r w:rsidRPr="001009ED">
              <w:rPr>
                <w:rFonts w:eastAsia="Times New Roman" w:cstheme="minorHAnsi"/>
                <w:bCs/>
                <w:color w:val="000000"/>
                <w:lang w:val="ro-RO" w:eastAsia="ro-RO"/>
              </w:rPr>
              <w:t>48,42</w:t>
            </w:r>
          </w:p>
        </w:tc>
      </w:tr>
      <w:tr w:rsidR="000F398A" w:rsidRPr="001009ED" w14:paraId="609637AE" w14:textId="77777777" w:rsidTr="0049432F">
        <w:trPr>
          <w:trHeight w:val="300"/>
          <w:jc w:val="center"/>
        </w:trPr>
        <w:tc>
          <w:tcPr>
            <w:tcW w:w="6130" w:type="dxa"/>
            <w:gridSpan w:val="2"/>
            <w:shd w:val="clear" w:color="auto" w:fill="auto"/>
            <w:noWrap/>
            <w:vAlign w:val="bottom"/>
            <w:hideMark/>
          </w:tcPr>
          <w:p w14:paraId="3ADC7E01" w14:textId="77777777" w:rsidR="000F398A" w:rsidRPr="001009ED" w:rsidRDefault="000F398A" w:rsidP="0049432F">
            <w:pPr>
              <w:spacing w:after="0" w:line="240" w:lineRule="auto"/>
              <w:rPr>
                <w:rFonts w:eastAsia="Times New Roman" w:cstheme="minorHAnsi"/>
                <w:color w:val="000000"/>
                <w:lang w:val="ro-RO" w:eastAsia="ro-RO"/>
              </w:rPr>
            </w:pPr>
            <w:r w:rsidRPr="001009ED">
              <w:rPr>
                <w:rFonts w:eastAsia="Times New Roman" w:cstheme="minorHAnsi"/>
                <w:color w:val="000000"/>
                <w:lang w:val="ro-RO" w:eastAsia="ro-RO"/>
              </w:rPr>
              <w:t xml:space="preserve">Capacitatea termică specifică masică, </w:t>
            </w:r>
            <m:oMath>
              <m:r>
                <m:rPr>
                  <m:nor/>
                </m:rPr>
                <w:rPr>
                  <w:rFonts w:eastAsia="Times New Roman" w:cstheme="minorHAnsi"/>
                  <w:color w:val="000000"/>
                  <w:lang w:val="ro-RO" w:eastAsia="ro-RO"/>
                </w:rPr>
                <m:t>kJ/(kg∙K)</m:t>
              </m:r>
            </m:oMath>
          </w:p>
        </w:tc>
        <w:tc>
          <w:tcPr>
            <w:tcW w:w="1386" w:type="dxa"/>
            <w:shd w:val="clear" w:color="auto" w:fill="auto"/>
            <w:noWrap/>
            <w:vAlign w:val="bottom"/>
            <w:hideMark/>
          </w:tcPr>
          <w:p w14:paraId="37DAD125" w14:textId="77777777" w:rsidR="000F398A" w:rsidRPr="001009ED" w:rsidRDefault="000F398A" w:rsidP="0049432F">
            <w:pPr>
              <w:spacing w:after="0" w:line="240" w:lineRule="auto"/>
              <w:jc w:val="center"/>
              <w:rPr>
                <w:rFonts w:eastAsia="Times New Roman" w:cstheme="minorHAnsi"/>
                <w:color w:val="000000"/>
                <w:lang w:val="ro-RO" w:eastAsia="ro-RO"/>
              </w:rPr>
            </w:pPr>
            <w:r w:rsidRPr="001009ED">
              <w:rPr>
                <w:rFonts w:eastAsia="Times New Roman" w:cstheme="minorHAnsi"/>
                <w:color w:val="000000"/>
                <w:lang w:val="ro-RO" w:eastAsia="ro-RO"/>
              </w:rPr>
              <w:t>4,18</w:t>
            </w:r>
          </w:p>
        </w:tc>
      </w:tr>
      <w:tr w:rsidR="000F398A" w:rsidRPr="001009ED" w14:paraId="47E9DF2D" w14:textId="77777777" w:rsidTr="0049432F">
        <w:trPr>
          <w:trHeight w:val="300"/>
          <w:jc w:val="center"/>
        </w:trPr>
        <w:tc>
          <w:tcPr>
            <w:tcW w:w="6130" w:type="dxa"/>
            <w:gridSpan w:val="2"/>
            <w:shd w:val="clear" w:color="auto" w:fill="auto"/>
            <w:noWrap/>
            <w:vAlign w:val="bottom"/>
            <w:hideMark/>
          </w:tcPr>
          <w:p w14:paraId="7DE2F3BC" w14:textId="77777777" w:rsidR="000F398A" w:rsidRPr="001009ED" w:rsidRDefault="000F398A" w:rsidP="0049432F">
            <w:pPr>
              <w:spacing w:after="0" w:line="240" w:lineRule="auto"/>
              <w:rPr>
                <w:rFonts w:eastAsia="Times New Roman" w:cstheme="minorHAnsi"/>
                <w:color w:val="000000"/>
                <w:lang w:val="ro-RO" w:eastAsia="ro-RO"/>
              </w:rPr>
            </w:pPr>
            <w:r w:rsidRPr="001009ED">
              <w:rPr>
                <w:rFonts w:eastAsia="Times New Roman" w:cstheme="minorHAnsi"/>
                <w:color w:val="000000"/>
                <w:lang w:val="ro-RO" w:eastAsia="ro-RO"/>
              </w:rPr>
              <w:t xml:space="preserve">Densitatea agentului termic, </w:t>
            </w:r>
            <m:oMath>
              <m:r>
                <m:rPr>
                  <m:nor/>
                </m:rPr>
                <w:rPr>
                  <w:rFonts w:eastAsia="Times New Roman" w:cstheme="minorHAnsi"/>
                  <w:color w:val="000000"/>
                  <w:lang w:val="ro-RO" w:eastAsia="ro-RO"/>
                </w:rPr>
                <m:t>kg/</m:t>
              </m:r>
              <m:sSup>
                <m:sSupPr>
                  <m:ctrlPr>
                    <w:rPr>
                      <w:rFonts w:ascii="Cambria Math" w:eastAsia="Times New Roman" w:hAnsi="Cambria Math" w:cstheme="minorHAnsi"/>
                      <w:i/>
                      <w:color w:val="000000"/>
                      <w:lang w:val="ro-RO" w:eastAsia="ro-RO"/>
                    </w:rPr>
                  </m:ctrlPr>
                </m:sSupPr>
                <m:e>
                  <m:r>
                    <m:rPr>
                      <m:nor/>
                    </m:rPr>
                    <w:rPr>
                      <w:rFonts w:eastAsia="Times New Roman" w:cstheme="minorHAnsi"/>
                      <w:color w:val="000000"/>
                      <w:lang w:val="ro-RO" w:eastAsia="ro-RO"/>
                    </w:rPr>
                    <m:t>m</m:t>
                  </m:r>
                </m:e>
                <m:sup>
                  <m:r>
                    <m:rPr>
                      <m:nor/>
                    </m:rPr>
                    <w:rPr>
                      <w:rFonts w:eastAsia="Times New Roman" w:cstheme="minorHAnsi"/>
                      <w:color w:val="000000"/>
                      <w:lang w:val="ro-RO" w:eastAsia="ro-RO"/>
                    </w:rPr>
                    <m:t>3</m:t>
                  </m:r>
                </m:sup>
              </m:sSup>
            </m:oMath>
          </w:p>
        </w:tc>
        <w:tc>
          <w:tcPr>
            <w:tcW w:w="1386" w:type="dxa"/>
            <w:shd w:val="clear" w:color="auto" w:fill="auto"/>
            <w:noWrap/>
            <w:vAlign w:val="bottom"/>
            <w:hideMark/>
          </w:tcPr>
          <w:p w14:paraId="06AD7839" w14:textId="77777777" w:rsidR="000F398A" w:rsidRPr="001009ED" w:rsidRDefault="000F398A" w:rsidP="0049432F">
            <w:pPr>
              <w:spacing w:after="0" w:line="240" w:lineRule="auto"/>
              <w:jc w:val="center"/>
              <w:rPr>
                <w:rFonts w:eastAsia="Times New Roman" w:cstheme="minorHAnsi"/>
                <w:color w:val="000000"/>
                <w:lang w:val="ro-RO" w:eastAsia="ro-RO"/>
              </w:rPr>
            </w:pPr>
            <w:r w:rsidRPr="001009ED">
              <w:rPr>
                <w:rFonts w:eastAsia="Times New Roman" w:cstheme="minorHAnsi"/>
                <w:color w:val="000000"/>
                <w:lang w:val="ro-RO" w:eastAsia="ro-RO"/>
              </w:rPr>
              <w:t>985,65</w:t>
            </w:r>
          </w:p>
        </w:tc>
      </w:tr>
      <w:tr w:rsidR="000F398A" w:rsidRPr="001009ED" w14:paraId="3595BAED" w14:textId="77777777" w:rsidTr="0049432F">
        <w:trPr>
          <w:trHeight w:val="300"/>
          <w:jc w:val="center"/>
        </w:trPr>
        <w:tc>
          <w:tcPr>
            <w:tcW w:w="6130" w:type="dxa"/>
            <w:gridSpan w:val="2"/>
            <w:shd w:val="clear" w:color="auto" w:fill="auto"/>
            <w:noWrap/>
            <w:vAlign w:val="bottom"/>
            <w:hideMark/>
          </w:tcPr>
          <w:p w14:paraId="72238B39" w14:textId="77777777" w:rsidR="000F398A" w:rsidRPr="001009ED" w:rsidRDefault="000F398A" w:rsidP="0049432F">
            <w:pPr>
              <w:spacing w:after="0" w:line="240" w:lineRule="auto"/>
              <w:rPr>
                <w:rFonts w:eastAsia="Times New Roman" w:cstheme="minorHAnsi"/>
                <w:color w:val="000000"/>
                <w:lang w:val="ro-RO" w:eastAsia="ro-RO"/>
              </w:rPr>
            </w:pPr>
            <w:r w:rsidRPr="001009ED">
              <w:rPr>
                <w:rFonts w:eastAsia="Times New Roman" w:cstheme="minorHAnsi"/>
                <w:color w:val="000000"/>
                <w:lang w:val="ro-RO" w:eastAsia="ro-RO"/>
              </w:rPr>
              <w:t xml:space="preserve">Viscozitatea agentului termic, </w:t>
            </w:r>
            <m:oMath>
              <m:sSup>
                <m:sSupPr>
                  <m:ctrlPr>
                    <w:rPr>
                      <w:rFonts w:ascii="Cambria Math" w:eastAsia="Times New Roman" w:hAnsi="Cambria Math" w:cstheme="minorHAnsi"/>
                      <w:color w:val="000000"/>
                      <w:lang w:val="ro-RO" w:eastAsia="ro-RO"/>
                    </w:rPr>
                  </m:ctrlPr>
                </m:sSupPr>
                <m:e>
                  <m:r>
                    <m:rPr>
                      <m:nor/>
                    </m:rPr>
                    <w:rPr>
                      <w:rFonts w:eastAsia="Times New Roman" w:cstheme="minorHAnsi"/>
                      <w:color w:val="000000"/>
                      <w:lang w:val="ro-RO" w:eastAsia="ro-RO"/>
                    </w:rPr>
                    <m:t>m</m:t>
                  </m:r>
                </m:e>
                <m:sup>
                  <m:r>
                    <m:rPr>
                      <m:nor/>
                    </m:rPr>
                    <w:rPr>
                      <w:rFonts w:eastAsia="Times New Roman" w:cstheme="minorHAnsi"/>
                      <w:color w:val="000000"/>
                      <w:lang w:val="ro-RO" w:eastAsia="ro-RO"/>
                    </w:rPr>
                    <m:t>2</m:t>
                  </m:r>
                </m:sup>
              </m:sSup>
              <m:r>
                <m:rPr>
                  <m:nor/>
                </m:rPr>
                <w:rPr>
                  <w:rFonts w:eastAsia="Times New Roman" w:cstheme="minorHAnsi"/>
                  <w:color w:val="000000"/>
                  <w:lang w:val="ro-RO" w:eastAsia="ro-RO"/>
                </w:rPr>
                <m:t>/s</m:t>
              </m:r>
            </m:oMath>
          </w:p>
        </w:tc>
        <w:tc>
          <w:tcPr>
            <w:tcW w:w="1386" w:type="dxa"/>
            <w:shd w:val="clear" w:color="auto" w:fill="auto"/>
            <w:noWrap/>
            <w:vAlign w:val="bottom"/>
            <w:hideMark/>
          </w:tcPr>
          <w:p w14:paraId="58A10DA8" w14:textId="77777777" w:rsidR="000F398A" w:rsidRPr="001009ED" w:rsidRDefault="000F398A" w:rsidP="0049432F">
            <w:pPr>
              <w:spacing w:after="0" w:line="240" w:lineRule="auto"/>
              <w:jc w:val="center"/>
              <w:rPr>
                <w:rFonts w:eastAsia="Times New Roman" w:cstheme="minorHAnsi"/>
                <w:color w:val="000000"/>
                <w:lang w:val="ro-RO" w:eastAsia="ro-RO"/>
              </w:rPr>
            </w:pPr>
            <m:oMathPara>
              <m:oMath>
                <m:r>
                  <m:rPr>
                    <m:nor/>
                  </m:rPr>
                  <w:rPr>
                    <w:rFonts w:eastAsia="Times New Roman" w:cstheme="minorHAnsi"/>
                    <w:color w:val="000000"/>
                    <w:lang w:val="ro-RO" w:eastAsia="ro-RO"/>
                  </w:rPr>
                  <m:t>0,517∙</m:t>
                </m:r>
                <m:sSup>
                  <m:sSupPr>
                    <m:ctrlPr>
                      <w:rPr>
                        <w:rFonts w:ascii="Cambria Math" w:eastAsia="Times New Roman" w:hAnsi="Cambria Math" w:cstheme="minorHAnsi"/>
                        <w:i/>
                        <w:color w:val="000000"/>
                        <w:lang w:val="ro-RO" w:eastAsia="ro-RO"/>
                      </w:rPr>
                    </m:ctrlPr>
                  </m:sSupPr>
                  <m:e>
                    <m:r>
                      <m:rPr>
                        <m:nor/>
                      </m:rPr>
                      <w:rPr>
                        <w:rFonts w:eastAsia="Times New Roman" w:cstheme="minorHAnsi"/>
                        <w:color w:val="000000"/>
                        <w:lang w:val="ro-RO" w:eastAsia="ro-RO"/>
                      </w:rPr>
                      <m:t>10</m:t>
                    </m:r>
                  </m:e>
                  <m:sup>
                    <m:r>
                      <m:rPr>
                        <m:nor/>
                      </m:rPr>
                      <w:rPr>
                        <w:rFonts w:eastAsia="Times New Roman" w:cstheme="minorHAnsi"/>
                        <w:color w:val="000000"/>
                        <w:lang w:val="ro-RO" w:eastAsia="ro-RO"/>
                      </w:rPr>
                      <m:t>-6</m:t>
                    </m:r>
                  </m:sup>
                </m:sSup>
              </m:oMath>
            </m:oMathPara>
          </w:p>
        </w:tc>
      </w:tr>
      <w:tr w:rsidR="000F398A" w:rsidRPr="001009ED" w14:paraId="1F208593" w14:textId="77777777" w:rsidTr="0049432F">
        <w:trPr>
          <w:trHeight w:val="300"/>
          <w:jc w:val="center"/>
        </w:trPr>
        <w:tc>
          <w:tcPr>
            <w:tcW w:w="6130" w:type="dxa"/>
            <w:gridSpan w:val="2"/>
            <w:shd w:val="clear" w:color="auto" w:fill="auto"/>
            <w:noWrap/>
            <w:vAlign w:val="bottom"/>
            <w:hideMark/>
          </w:tcPr>
          <w:p w14:paraId="4C30E838" w14:textId="77777777" w:rsidR="000F398A" w:rsidRPr="001009ED" w:rsidRDefault="000F398A" w:rsidP="0049432F">
            <w:pPr>
              <w:spacing w:after="0" w:line="240" w:lineRule="auto"/>
              <w:rPr>
                <w:rFonts w:eastAsia="Times New Roman" w:cstheme="minorHAnsi"/>
                <w:color w:val="000000"/>
                <w:lang w:val="ro-RO" w:eastAsia="ro-RO"/>
              </w:rPr>
            </w:pPr>
            <w:r w:rsidRPr="001009ED">
              <w:rPr>
                <w:rFonts w:eastAsia="Times New Roman" w:cstheme="minorHAnsi"/>
                <w:color w:val="000000"/>
                <w:lang w:val="ro-RO" w:eastAsia="ro-RO"/>
              </w:rPr>
              <w:t xml:space="preserve">Debitul agentului termic per scară, </w:t>
            </w:r>
            <m:oMath>
              <m:r>
                <m:rPr>
                  <m:nor/>
                </m:rPr>
                <w:rPr>
                  <w:rFonts w:eastAsia="Times New Roman" w:cstheme="minorHAnsi"/>
                  <w:color w:val="000000"/>
                  <w:lang w:val="ro-RO" w:eastAsia="ro-RO"/>
                </w:rPr>
                <m:t>kg/s</m:t>
              </m:r>
            </m:oMath>
          </w:p>
        </w:tc>
        <w:tc>
          <w:tcPr>
            <w:tcW w:w="1386" w:type="dxa"/>
            <w:shd w:val="clear" w:color="auto" w:fill="auto"/>
            <w:noWrap/>
            <w:vAlign w:val="bottom"/>
            <w:hideMark/>
          </w:tcPr>
          <w:p w14:paraId="0B49892F" w14:textId="77777777" w:rsidR="000F398A" w:rsidRPr="001009ED" w:rsidRDefault="000F398A" w:rsidP="0049432F">
            <w:pPr>
              <w:spacing w:after="0" w:line="240" w:lineRule="auto"/>
              <w:jc w:val="center"/>
              <w:rPr>
                <w:rFonts w:eastAsia="Times New Roman" w:cstheme="minorHAnsi"/>
                <w:color w:val="000000"/>
                <w:lang w:val="ro-RO" w:eastAsia="ro-RO"/>
              </w:rPr>
            </w:pPr>
            <w:r w:rsidRPr="001009ED">
              <w:rPr>
                <w:rFonts w:eastAsia="Times New Roman" w:cstheme="minorHAnsi"/>
                <w:color w:val="000000"/>
                <w:lang w:val="ro-RO" w:eastAsia="ro-RO"/>
              </w:rPr>
              <w:t>1,12</w:t>
            </w:r>
          </w:p>
        </w:tc>
      </w:tr>
      <w:tr w:rsidR="000F398A" w:rsidRPr="001009ED" w14:paraId="3AD96AD4" w14:textId="77777777" w:rsidTr="0049432F">
        <w:trPr>
          <w:trHeight w:val="300"/>
          <w:jc w:val="center"/>
        </w:trPr>
        <w:tc>
          <w:tcPr>
            <w:tcW w:w="6130" w:type="dxa"/>
            <w:gridSpan w:val="2"/>
            <w:shd w:val="clear" w:color="auto" w:fill="auto"/>
            <w:noWrap/>
            <w:vAlign w:val="bottom"/>
            <w:hideMark/>
          </w:tcPr>
          <w:p w14:paraId="3DB12667" w14:textId="77777777" w:rsidR="000F398A" w:rsidRPr="001009ED" w:rsidRDefault="000F398A" w:rsidP="0049432F">
            <w:pPr>
              <w:spacing w:after="0" w:line="240" w:lineRule="auto"/>
              <w:rPr>
                <w:rFonts w:eastAsia="Times New Roman" w:cstheme="minorHAnsi"/>
                <w:color w:val="000000"/>
                <w:lang w:val="ro-RO" w:eastAsia="ro-RO"/>
              </w:rPr>
            </w:pPr>
            <w:r w:rsidRPr="001009ED">
              <w:rPr>
                <w:rFonts w:eastAsia="Times New Roman" w:cstheme="minorHAnsi"/>
                <w:color w:val="000000"/>
                <w:lang w:val="ro-RO" w:eastAsia="ro-RO"/>
              </w:rPr>
              <w:t>Lungimea tronsonului per etaj, m</w:t>
            </w:r>
          </w:p>
        </w:tc>
        <w:tc>
          <w:tcPr>
            <w:tcW w:w="1386" w:type="dxa"/>
            <w:shd w:val="clear" w:color="auto" w:fill="auto"/>
            <w:noWrap/>
            <w:vAlign w:val="bottom"/>
            <w:hideMark/>
          </w:tcPr>
          <w:p w14:paraId="501B1AA1" w14:textId="77777777" w:rsidR="000F398A" w:rsidRPr="001009ED" w:rsidRDefault="000F398A" w:rsidP="0049432F">
            <w:pPr>
              <w:spacing w:after="0" w:line="240" w:lineRule="auto"/>
              <w:jc w:val="center"/>
              <w:rPr>
                <w:rFonts w:eastAsia="Times New Roman" w:cstheme="minorHAnsi"/>
                <w:color w:val="000000"/>
                <w:lang w:val="ro-RO" w:eastAsia="ro-RO"/>
              </w:rPr>
            </w:pPr>
            <w:r w:rsidRPr="001009ED">
              <w:rPr>
                <w:rFonts w:eastAsia="Times New Roman" w:cstheme="minorHAnsi"/>
                <w:color w:val="000000"/>
                <w:lang w:val="ro-RO" w:eastAsia="ro-RO"/>
              </w:rPr>
              <w:t>2,800</w:t>
            </w:r>
          </w:p>
        </w:tc>
      </w:tr>
      <w:tr w:rsidR="000F398A" w:rsidRPr="001009ED" w14:paraId="5053B52F" w14:textId="77777777" w:rsidTr="0049432F">
        <w:trPr>
          <w:trHeight w:val="300"/>
          <w:jc w:val="center"/>
        </w:trPr>
        <w:tc>
          <w:tcPr>
            <w:tcW w:w="6130" w:type="dxa"/>
            <w:gridSpan w:val="2"/>
            <w:shd w:val="clear" w:color="auto" w:fill="auto"/>
            <w:noWrap/>
            <w:vAlign w:val="bottom"/>
            <w:hideMark/>
          </w:tcPr>
          <w:p w14:paraId="41E426C6" w14:textId="77777777" w:rsidR="000F398A" w:rsidRPr="001009ED" w:rsidRDefault="000F398A" w:rsidP="0049432F">
            <w:pPr>
              <w:spacing w:after="0" w:line="240" w:lineRule="auto"/>
              <w:rPr>
                <w:rFonts w:eastAsia="Times New Roman" w:cstheme="minorHAnsi"/>
                <w:color w:val="000000"/>
                <w:lang w:val="ro-RO" w:eastAsia="ro-RO"/>
              </w:rPr>
            </w:pPr>
            <w:r w:rsidRPr="001009ED">
              <w:rPr>
                <w:rFonts w:eastAsia="Times New Roman" w:cstheme="minorHAnsi"/>
                <w:color w:val="000000"/>
                <w:lang w:val="ro-RO" w:eastAsia="ro-RO"/>
              </w:rPr>
              <w:t>Diametrul interior al conductei, m</w:t>
            </w:r>
          </w:p>
        </w:tc>
        <w:tc>
          <w:tcPr>
            <w:tcW w:w="1386" w:type="dxa"/>
            <w:shd w:val="clear" w:color="auto" w:fill="auto"/>
            <w:noWrap/>
            <w:vAlign w:val="bottom"/>
            <w:hideMark/>
          </w:tcPr>
          <w:p w14:paraId="68B05903" w14:textId="77777777" w:rsidR="000F398A" w:rsidRPr="001009ED" w:rsidRDefault="000F398A" w:rsidP="0049432F">
            <w:pPr>
              <w:spacing w:after="0" w:line="240" w:lineRule="auto"/>
              <w:jc w:val="center"/>
              <w:rPr>
                <w:rFonts w:eastAsia="Times New Roman" w:cstheme="minorHAnsi"/>
                <w:color w:val="000000"/>
                <w:lang w:val="ro-RO" w:eastAsia="ro-RO"/>
              </w:rPr>
            </w:pPr>
            <w:r w:rsidRPr="001009ED">
              <w:rPr>
                <w:rFonts w:eastAsia="Times New Roman" w:cstheme="minorHAnsi"/>
                <w:color w:val="000000"/>
                <w:lang w:val="ro-RO" w:eastAsia="ro-RO"/>
              </w:rPr>
              <w:t>0,020</w:t>
            </w:r>
          </w:p>
        </w:tc>
      </w:tr>
      <w:tr w:rsidR="000F398A" w:rsidRPr="001009ED" w14:paraId="2D17D95C" w14:textId="77777777" w:rsidTr="0049432F">
        <w:trPr>
          <w:trHeight w:val="300"/>
          <w:jc w:val="center"/>
        </w:trPr>
        <w:tc>
          <w:tcPr>
            <w:tcW w:w="6130" w:type="dxa"/>
            <w:gridSpan w:val="2"/>
            <w:shd w:val="clear" w:color="auto" w:fill="auto"/>
            <w:noWrap/>
            <w:vAlign w:val="bottom"/>
            <w:hideMark/>
          </w:tcPr>
          <w:p w14:paraId="365AB7E6" w14:textId="77777777" w:rsidR="000F398A" w:rsidRPr="001009ED" w:rsidRDefault="000F398A" w:rsidP="0049432F">
            <w:pPr>
              <w:spacing w:after="0" w:line="240" w:lineRule="auto"/>
              <w:rPr>
                <w:rFonts w:eastAsia="Times New Roman" w:cstheme="minorHAnsi"/>
                <w:color w:val="000000"/>
                <w:lang w:val="ro-RO" w:eastAsia="ro-RO"/>
              </w:rPr>
            </w:pPr>
            <w:r w:rsidRPr="001009ED">
              <w:rPr>
                <w:rFonts w:eastAsia="Times New Roman" w:cstheme="minorHAnsi"/>
                <w:color w:val="000000"/>
                <w:lang w:val="ro-RO" w:eastAsia="ro-RO"/>
              </w:rPr>
              <w:t>Aportul de căldură de la 1 m de conductă, kW</w:t>
            </w:r>
          </w:p>
        </w:tc>
        <w:tc>
          <w:tcPr>
            <w:tcW w:w="1386" w:type="dxa"/>
            <w:shd w:val="clear" w:color="auto" w:fill="auto"/>
            <w:noWrap/>
            <w:vAlign w:val="bottom"/>
            <w:hideMark/>
          </w:tcPr>
          <w:p w14:paraId="514DB4A4" w14:textId="77777777" w:rsidR="000F398A" w:rsidRPr="001009ED" w:rsidRDefault="000F398A" w:rsidP="0049432F">
            <w:pPr>
              <w:spacing w:after="0" w:line="240" w:lineRule="auto"/>
              <w:jc w:val="center"/>
              <w:rPr>
                <w:rFonts w:eastAsia="Times New Roman" w:cstheme="minorHAnsi"/>
                <w:color w:val="000000"/>
                <w:lang w:val="ro-RO" w:eastAsia="ro-RO"/>
              </w:rPr>
            </w:pPr>
            <w:r w:rsidRPr="001009ED">
              <w:rPr>
                <w:rFonts w:eastAsia="Times New Roman" w:cstheme="minorHAnsi"/>
                <w:color w:val="000000"/>
                <w:lang w:val="ro-RO" w:eastAsia="ro-RO"/>
              </w:rPr>
              <w:t>0,031</w:t>
            </w:r>
          </w:p>
        </w:tc>
      </w:tr>
      <w:tr w:rsidR="000F398A" w:rsidRPr="001009ED" w14:paraId="500A202F" w14:textId="77777777" w:rsidTr="0049432F">
        <w:trPr>
          <w:trHeight w:val="300"/>
          <w:jc w:val="center"/>
        </w:trPr>
        <w:tc>
          <w:tcPr>
            <w:tcW w:w="6130" w:type="dxa"/>
            <w:gridSpan w:val="2"/>
            <w:shd w:val="clear" w:color="auto" w:fill="auto"/>
            <w:noWrap/>
            <w:vAlign w:val="bottom"/>
            <w:hideMark/>
          </w:tcPr>
          <w:p w14:paraId="06FA79D7" w14:textId="77777777" w:rsidR="000F398A" w:rsidRPr="001009ED" w:rsidRDefault="000F398A" w:rsidP="0049432F">
            <w:pPr>
              <w:spacing w:after="0" w:line="240" w:lineRule="auto"/>
              <w:rPr>
                <w:rFonts w:eastAsia="Times New Roman" w:cstheme="minorHAnsi"/>
                <w:color w:val="000000"/>
                <w:lang w:val="ro-RO" w:eastAsia="ro-RO"/>
              </w:rPr>
            </w:pPr>
            <w:r w:rsidRPr="001009ED">
              <w:rPr>
                <w:rFonts w:eastAsia="Times New Roman" w:cstheme="minorHAnsi"/>
                <w:color w:val="000000"/>
                <w:lang w:val="ro-RO" w:eastAsia="ro-RO"/>
              </w:rPr>
              <w:t>Aportul de căldură de la 1 m de conductă, %</w:t>
            </w:r>
          </w:p>
        </w:tc>
        <w:tc>
          <w:tcPr>
            <w:tcW w:w="1386" w:type="dxa"/>
            <w:shd w:val="clear" w:color="auto" w:fill="auto"/>
            <w:noWrap/>
            <w:vAlign w:val="bottom"/>
            <w:hideMark/>
          </w:tcPr>
          <w:p w14:paraId="5220D14C" w14:textId="77777777" w:rsidR="000F398A" w:rsidRPr="001009ED" w:rsidRDefault="000F398A" w:rsidP="0049432F">
            <w:pPr>
              <w:spacing w:after="0" w:line="240" w:lineRule="auto"/>
              <w:jc w:val="center"/>
              <w:rPr>
                <w:rFonts w:eastAsia="Times New Roman" w:cstheme="minorHAnsi"/>
                <w:color w:val="000000"/>
                <w:lang w:val="ro-RO" w:eastAsia="ro-RO"/>
              </w:rPr>
            </w:pPr>
            <w:r w:rsidRPr="001009ED">
              <w:rPr>
                <w:rFonts w:eastAsia="Times New Roman" w:cstheme="minorHAnsi"/>
                <w:color w:val="000000"/>
                <w:lang w:val="ro-RO" w:eastAsia="ro-RO"/>
              </w:rPr>
              <w:t>15,0</w:t>
            </w:r>
          </w:p>
        </w:tc>
      </w:tr>
      <w:tr w:rsidR="000F398A" w:rsidRPr="001009ED" w14:paraId="747BFC10" w14:textId="77777777" w:rsidTr="00CE4DD8">
        <w:trPr>
          <w:trHeight w:val="300"/>
          <w:jc w:val="center"/>
        </w:trPr>
        <w:tc>
          <w:tcPr>
            <w:tcW w:w="6130" w:type="dxa"/>
            <w:gridSpan w:val="2"/>
            <w:tcBorders>
              <w:bottom w:val="single" w:sz="4" w:space="0" w:color="auto"/>
            </w:tcBorders>
            <w:shd w:val="clear" w:color="auto" w:fill="auto"/>
            <w:noWrap/>
            <w:vAlign w:val="bottom"/>
          </w:tcPr>
          <w:p w14:paraId="2F81812B" w14:textId="77777777" w:rsidR="000F398A" w:rsidRPr="001009ED" w:rsidRDefault="000F398A" w:rsidP="0049432F">
            <w:pPr>
              <w:spacing w:after="0" w:line="240" w:lineRule="auto"/>
              <w:rPr>
                <w:rFonts w:eastAsia="Times New Roman" w:cstheme="minorHAnsi"/>
                <w:color w:val="000000"/>
                <w:lang w:val="ro-RO" w:eastAsia="ro-RO"/>
              </w:rPr>
            </w:pPr>
            <w:r w:rsidRPr="001009ED">
              <w:rPr>
                <w:rFonts w:cstheme="minorHAnsi"/>
                <w:color w:val="000000"/>
                <w:lang w:val="ro-RO"/>
              </w:rPr>
              <w:t>Puterea corpurilor de încălzire, W</w:t>
            </w:r>
          </w:p>
        </w:tc>
        <w:tc>
          <w:tcPr>
            <w:tcW w:w="1386" w:type="dxa"/>
            <w:tcBorders>
              <w:bottom w:val="single" w:sz="4" w:space="0" w:color="auto"/>
            </w:tcBorders>
            <w:shd w:val="clear" w:color="auto" w:fill="auto"/>
            <w:noWrap/>
            <w:vAlign w:val="bottom"/>
          </w:tcPr>
          <w:p w14:paraId="16451D26" w14:textId="77777777" w:rsidR="000F398A" w:rsidRPr="001009ED" w:rsidRDefault="000F398A" w:rsidP="0049432F">
            <w:pPr>
              <w:spacing w:after="0" w:line="240" w:lineRule="auto"/>
              <w:jc w:val="center"/>
              <w:rPr>
                <w:rFonts w:eastAsia="Times New Roman" w:cstheme="minorHAnsi"/>
                <w:color w:val="000000"/>
                <w:lang w:val="ro-RO" w:eastAsia="ro-RO"/>
              </w:rPr>
            </w:pPr>
            <w:r w:rsidRPr="001009ED">
              <w:rPr>
                <w:rFonts w:cstheme="minorHAnsi"/>
                <w:color w:val="000000"/>
                <w:lang w:val="ro-RO"/>
              </w:rPr>
              <w:t>2,091</w:t>
            </w:r>
          </w:p>
        </w:tc>
      </w:tr>
      <w:tr w:rsidR="000F398A" w:rsidRPr="001009ED" w14:paraId="12F8880F" w14:textId="77777777" w:rsidTr="00CE4DD8">
        <w:trPr>
          <w:trHeight w:val="300"/>
          <w:jc w:val="center"/>
        </w:trPr>
        <w:tc>
          <w:tcPr>
            <w:tcW w:w="6130" w:type="dxa"/>
            <w:gridSpan w:val="2"/>
            <w:tcBorders>
              <w:bottom w:val="single" w:sz="8" w:space="0" w:color="auto"/>
            </w:tcBorders>
            <w:shd w:val="clear" w:color="auto" w:fill="auto"/>
            <w:noWrap/>
            <w:vAlign w:val="bottom"/>
          </w:tcPr>
          <w:p w14:paraId="5381FA08" w14:textId="77777777" w:rsidR="000F398A" w:rsidRPr="001009ED" w:rsidRDefault="000F398A" w:rsidP="0049432F">
            <w:pPr>
              <w:spacing w:after="0" w:line="240" w:lineRule="auto"/>
              <w:rPr>
                <w:rFonts w:eastAsia="Times New Roman" w:cstheme="minorHAnsi"/>
                <w:color w:val="000000"/>
                <w:lang w:val="ro-RO" w:eastAsia="ro-RO"/>
              </w:rPr>
            </w:pPr>
            <w:r w:rsidRPr="001009ED">
              <w:rPr>
                <w:rFonts w:cstheme="minorHAnsi"/>
                <w:color w:val="000000"/>
                <w:lang w:val="ro-RO"/>
              </w:rPr>
              <w:t xml:space="preserve">Suprafața corpurilor de încălzire, </w:t>
            </w:r>
            <m:oMath>
              <m:sSup>
                <m:sSupPr>
                  <m:ctrlPr>
                    <w:rPr>
                      <w:rFonts w:ascii="Cambria Math" w:eastAsia="Times New Roman" w:hAnsi="Cambria Math" w:cstheme="minorHAnsi"/>
                      <w:color w:val="000000"/>
                      <w:lang w:val="ro-RO" w:eastAsia="ro-RO"/>
                    </w:rPr>
                  </m:ctrlPr>
                </m:sSupPr>
                <m:e>
                  <m:r>
                    <m:rPr>
                      <m:nor/>
                    </m:rPr>
                    <w:rPr>
                      <w:rFonts w:eastAsia="Times New Roman" w:cstheme="minorHAnsi"/>
                      <w:color w:val="000000"/>
                      <w:lang w:val="ro-RO" w:eastAsia="ro-RO"/>
                    </w:rPr>
                    <m:t>m</m:t>
                  </m:r>
                </m:e>
                <m:sup>
                  <m:r>
                    <m:rPr>
                      <m:nor/>
                    </m:rPr>
                    <w:rPr>
                      <w:rFonts w:eastAsia="Times New Roman" w:cstheme="minorHAnsi"/>
                      <w:color w:val="000000"/>
                      <w:lang w:val="ro-RO" w:eastAsia="ro-RO"/>
                    </w:rPr>
                    <m:t>2</m:t>
                  </m:r>
                </m:sup>
              </m:sSup>
            </m:oMath>
          </w:p>
        </w:tc>
        <w:tc>
          <w:tcPr>
            <w:tcW w:w="1386" w:type="dxa"/>
            <w:tcBorders>
              <w:bottom w:val="single" w:sz="8" w:space="0" w:color="auto"/>
            </w:tcBorders>
            <w:shd w:val="clear" w:color="auto" w:fill="auto"/>
            <w:noWrap/>
            <w:vAlign w:val="bottom"/>
          </w:tcPr>
          <w:p w14:paraId="3C61E770" w14:textId="77777777" w:rsidR="000F398A" w:rsidRPr="001009ED" w:rsidRDefault="000F398A" w:rsidP="0049432F">
            <w:pPr>
              <w:spacing w:after="0" w:line="240" w:lineRule="auto"/>
              <w:jc w:val="center"/>
              <w:rPr>
                <w:rFonts w:eastAsia="Times New Roman" w:cstheme="minorHAnsi"/>
                <w:color w:val="000000"/>
                <w:lang w:val="ro-RO" w:eastAsia="ro-RO"/>
              </w:rPr>
            </w:pPr>
            <w:r w:rsidRPr="001009ED">
              <w:rPr>
                <w:rFonts w:cstheme="minorHAnsi"/>
                <w:color w:val="000000"/>
                <w:lang w:val="ro-RO"/>
              </w:rPr>
              <w:t>9,5</w:t>
            </w:r>
          </w:p>
        </w:tc>
      </w:tr>
    </w:tbl>
    <w:p w14:paraId="041D24DB" w14:textId="6F1642E5" w:rsidR="000F398A" w:rsidRPr="00CE4DD8" w:rsidRDefault="000F398A" w:rsidP="00CE4DD8">
      <w:pPr>
        <w:pStyle w:val="a4"/>
        <w:spacing w:before="240" w:after="0"/>
        <w:ind w:left="0"/>
        <w:contextualSpacing w:val="0"/>
        <w:jc w:val="both"/>
        <w:rPr>
          <w:sz w:val="24"/>
          <w:szCs w:val="24"/>
          <w:lang w:val="ro-RO"/>
        </w:rPr>
      </w:pPr>
      <w:r w:rsidRPr="00CE4DD8">
        <w:rPr>
          <w:sz w:val="24"/>
          <w:szCs w:val="24"/>
          <w:lang w:val="ro-RO"/>
        </w:rPr>
        <w:t>Rezultatul modelărilor realizate sunt prezentate în fig. 2</w:t>
      </w:r>
      <w:r w:rsidR="006C2519">
        <w:rPr>
          <w:sz w:val="24"/>
          <w:szCs w:val="24"/>
          <w:lang w:val="ro-RO"/>
        </w:rPr>
        <w:t>8</w:t>
      </w:r>
      <w:r w:rsidRPr="00CE4DD8">
        <w:rPr>
          <w:sz w:val="24"/>
          <w:szCs w:val="24"/>
          <w:lang w:val="ro-RO"/>
        </w:rPr>
        <w:t xml:space="preserve"> și fig. 2</w:t>
      </w:r>
      <w:r w:rsidR="006C2519">
        <w:rPr>
          <w:sz w:val="24"/>
          <w:szCs w:val="24"/>
          <w:lang w:val="ro-RO"/>
        </w:rPr>
        <w:t>9</w:t>
      </w:r>
      <w:r w:rsidRPr="00CE4DD8">
        <w:rPr>
          <w:sz w:val="24"/>
          <w:szCs w:val="24"/>
          <w:lang w:val="ro-RO"/>
        </w:rPr>
        <w:t xml:space="preserve">. Astfel, conform datelor obținute, se observă că odată cu creșterea numărului de apartamente </w:t>
      </w:r>
      <w:r w:rsidR="00E422C5">
        <w:rPr>
          <w:sz w:val="24"/>
          <w:szCs w:val="24"/>
          <w:lang w:val="ro-RO"/>
        </w:rPr>
        <w:t xml:space="preserve"> deconectate</w:t>
      </w:r>
      <w:r w:rsidRPr="00CE4DD8">
        <w:rPr>
          <w:sz w:val="24"/>
          <w:szCs w:val="24"/>
          <w:lang w:val="ro-RO"/>
        </w:rPr>
        <w:t xml:space="preserve"> de la </w:t>
      </w:r>
      <w:r w:rsidR="00A8783A">
        <w:rPr>
          <w:sz w:val="24"/>
          <w:szCs w:val="24"/>
          <w:lang w:val="ro-RO"/>
        </w:rPr>
        <w:t>SCAET</w:t>
      </w:r>
      <w:r w:rsidRPr="00CE4DD8">
        <w:rPr>
          <w:sz w:val="24"/>
          <w:szCs w:val="24"/>
          <w:lang w:val="ro-RO"/>
        </w:rPr>
        <w:t xml:space="preserve"> are loc creșterea debitului în coloane cu apartamente </w:t>
      </w:r>
      <w:r w:rsidR="00E422C5">
        <w:rPr>
          <w:sz w:val="24"/>
          <w:szCs w:val="24"/>
          <w:lang w:val="ro-RO"/>
        </w:rPr>
        <w:t>deconectate</w:t>
      </w:r>
      <w:r w:rsidR="00E422C5" w:rsidRPr="00CE4DD8">
        <w:rPr>
          <w:sz w:val="24"/>
          <w:szCs w:val="24"/>
          <w:lang w:val="ro-RO"/>
        </w:rPr>
        <w:t xml:space="preserve"> </w:t>
      </w:r>
      <w:r w:rsidRPr="00CE4DD8">
        <w:rPr>
          <w:sz w:val="24"/>
          <w:szCs w:val="24"/>
          <w:lang w:val="ro-RO"/>
        </w:rPr>
        <w:t xml:space="preserve">de la </w:t>
      </w:r>
      <w:r w:rsidR="00A8783A">
        <w:rPr>
          <w:sz w:val="24"/>
          <w:szCs w:val="24"/>
          <w:lang w:val="ro-RO"/>
        </w:rPr>
        <w:t>SCAET</w:t>
      </w:r>
      <w:r w:rsidR="00A8783A" w:rsidRPr="00CE4DD8">
        <w:rPr>
          <w:sz w:val="24"/>
          <w:szCs w:val="24"/>
          <w:lang w:val="ro-RO"/>
        </w:rPr>
        <w:t xml:space="preserve"> </w:t>
      </w:r>
      <w:r w:rsidRPr="00CE4DD8">
        <w:rPr>
          <w:sz w:val="24"/>
          <w:szCs w:val="24"/>
          <w:lang w:val="ro-RO"/>
        </w:rPr>
        <w:t xml:space="preserve">cu până la 54%  în cazul </w:t>
      </w:r>
      <w:r w:rsidR="00E422C5">
        <w:rPr>
          <w:sz w:val="24"/>
          <w:szCs w:val="24"/>
          <w:lang w:val="ro-RO"/>
        </w:rPr>
        <w:t xml:space="preserve"> deconectărilor</w:t>
      </w:r>
      <w:r w:rsidR="00E422C5" w:rsidRPr="00CE4DD8">
        <w:rPr>
          <w:sz w:val="24"/>
          <w:szCs w:val="24"/>
          <w:lang w:val="ro-RO"/>
        </w:rPr>
        <w:t xml:space="preserve"> </w:t>
      </w:r>
      <w:r w:rsidRPr="00CE4DD8">
        <w:rPr>
          <w:sz w:val="24"/>
          <w:szCs w:val="24"/>
          <w:lang w:val="ro-RO"/>
        </w:rPr>
        <w:t xml:space="preserve">pe o singură coloană, 27% în cazul </w:t>
      </w:r>
      <w:r w:rsidR="009F1D03">
        <w:rPr>
          <w:sz w:val="24"/>
          <w:szCs w:val="24"/>
          <w:lang w:val="ro-RO"/>
        </w:rPr>
        <w:t xml:space="preserve">deconectărilor </w:t>
      </w:r>
      <w:r w:rsidRPr="00CE4DD8">
        <w:rPr>
          <w:sz w:val="24"/>
          <w:szCs w:val="24"/>
          <w:lang w:val="ro-RO"/>
        </w:rPr>
        <w:t xml:space="preserve"> pe două coloane, și 12% în cazul </w:t>
      </w:r>
      <w:r w:rsidR="009F1D03">
        <w:rPr>
          <w:sz w:val="24"/>
          <w:szCs w:val="24"/>
          <w:lang w:val="ro-RO"/>
        </w:rPr>
        <w:t xml:space="preserve">deconectărilor </w:t>
      </w:r>
      <w:r w:rsidRPr="00CE4DD8">
        <w:rPr>
          <w:sz w:val="24"/>
          <w:szCs w:val="24"/>
          <w:lang w:val="ro-RO"/>
        </w:rPr>
        <w:t xml:space="preserve"> pe trei coloane. Totodată, debitul în coloanele fără apartamente </w:t>
      </w:r>
      <w:r w:rsidR="009F1D03">
        <w:rPr>
          <w:sz w:val="24"/>
          <w:szCs w:val="24"/>
          <w:lang w:val="ro-RO"/>
        </w:rPr>
        <w:t xml:space="preserve">deconectate </w:t>
      </w:r>
      <w:r w:rsidRPr="00CE4DD8">
        <w:rPr>
          <w:sz w:val="24"/>
          <w:szCs w:val="24"/>
          <w:lang w:val="ro-RO"/>
        </w:rPr>
        <w:t xml:space="preserve"> scade, în cazurile menționate mai sus, cu până la 22%, 36% și, respectiv, 43%. Această perturbare a regimului hidraulic este datorată reducerii rezistențelor hidraulice pe coloane prin eliminarea corpurilor de încălzire de pe conturul de circulație a agentului termic din coloanele date.</w:t>
      </w:r>
    </w:p>
    <w:p w14:paraId="6D1B986F" w14:textId="500D8A32" w:rsidR="000F398A" w:rsidRPr="00CE4DD8" w:rsidRDefault="000F398A" w:rsidP="008013D4">
      <w:pPr>
        <w:pStyle w:val="a4"/>
        <w:spacing w:before="120" w:after="0"/>
        <w:ind w:left="0"/>
        <w:contextualSpacing w:val="0"/>
        <w:jc w:val="both"/>
        <w:rPr>
          <w:sz w:val="24"/>
          <w:szCs w:val="24"/>
          <w:lang w:val="ro-RO"/>
        </w:rPr>
      </w:pPr>
      <w:r w:rsidRPr="00CE4DD8">
        <w:rPr>
          <w:sz w:val="24"/>
          <w:szCs w:val="24"/>
          <w:lang w:val="ro-RO"/>
        </w:rPr>
        <w:t xml:space="preserve">Aportul de căldură de la sistemul de încălzire către apartamentele conectate la </w:t>
      </w:r>
      <w:r w:rsidR="00A8783A">
        <w:rPr>
          <w:sz w:val="24"/>
          <w:szCs w:val="24"/>
          <w:lang w:val="ro-RO"/>
        </w:rPr>
        <w:t>SCAET</w:t>
      </w:r>
      <w:r w:rsidR="00A8783A" w:rsidRPr="00CE4DD8">
        <w:rPr>
          <w:sz w:val="24"/>
          <w:szCs w:val="24"/>
          <w:lang w:val="ro-RO"/>
        </w:rPr>
        <w:t xml:space="preserve"> </w:t>
      </w:r>
      <w:r w:rsidRPr="00CE4DD8">
        <w:rPr>
          <w:sz w:val="24"/>
          <w:szCs w:val="24"/>
          <w:lang w:val="ro-RO"/>
        </w:rPr>
        <w:t xml:space="preserve">pe coloanele cu apartamente </w:t>
      </w:r>
      <w:r w:rsidR="009F1D03">
        <w:rPr>
          <w:sz w:val="24"/>
          <w:szCs w:val="24"/>
          <w:lang w:val="ro-RO"/>
        </w:rPr>
        <w:t>deconectate</w:t>
      </w:r>
      <w:r w:rsidR="009F1D03" w:rsidRPr="00CE4DD8">
        <w:rPr>
          <w:sz w:val="24"/>
          <w:szCs w:val="24"/>
          <w:lang w:val="ro-RO"/>
        </w:rPr>
        <w:t xml:space="preserve"> </w:t>
      </w:r>
      <w:r w:rsidRPr="00CE4DD8">
        <w:rPr>
          <w:sz w:val="24"/>
          <w:szCs w:val="24"/>
          <w:lang w:val="ro-RO"/>
        </w:rPr>
        <w:t xml:space="preserve">poate crește cu până la 240%, 68% și, respectiv, cu 35% la </w:t>
      </w:r>
      <w:r w:rsidR="009F1D03">
        <w:rPr>
          <w:sz w:val="24"/>
          <w:szCs w:val="24"/>
          <w:lang w:val="ro-RO"/>
        </w:rPr>
        <w:t>deconectarea</w:t>
      </w:r>
      <w:r w:rsidR="009F1D03" w:rsidRPr="00CE4DD8" w:rsidDel="009F1D03">
        <w:rPr>
          <w:sz w:val="24"/>
          <w:szCs w:val="24"/>
          <w:lang w:val="ro-RO"/>
        </w:rPr>
        <w:t xml:space="preserve"> </w:t>
      </w:r>
      <w:r w:rsidRPr="00CE4DD8">
        <w:rPr>
          <w:sz w:val="24"/>
          <w:szCs w:val="24"/>
          <w:lang w:val="ro-RO"/>
        </w:rPr>
        <w:t xml:space="preserve"> a opt apartamente din cele nouă de pe fiecare verticală. Pe coloanele fără apartamente </w:t>
      </w:r>
      <w:r w:rsidR="009F1D03">
        <w:rPr>
          <w:sz w:val="24"/>
          <w:szCs w:val="24"/>
          <w:lang w:val="ro-RO"/>
        </w:rPr>
        <w:t>deconectate</w:t>
      </w:r>
      <w:r w:rsidRPr="00CE4DD8">
        <w:rPr>
          <w:sz w:val="24"/>
          <w:szCs w:val="24"/>
          <w:lang w:val="ro-RO"/>
        </w:rPr>
        <w:t xml:space="preserve"> aportul de căldură scade cu 22%, 36% și, respectiv 43%.</w:t>
      </w:r>
    </w:p>
    <w:p w14:paraId="56B3C0FA" w14:textId="327B8E3C" w:rsidR="000F398A" w:rsidRPr="00CE4DD8" w:rsidRDefault="000F398A" w:rsidP="008013D4">
      <w:pPr>
        <w:pStyle w:val="a4"/>
        <w:spacing w:before="120" w:after="0"/>
        <w:ind w:left="0"/>
        <w:contextualSpacing w:val="0"/>
        <w:jc w:val="both"/>
        <w:rPr>
          <w:sz w:val="24"/>
          <w:szCs w:val="24"/>
          <w:lang w:val="ro-RO"/>
        </w:rPr>
      </w:pPr>
      <w:r w:rsidRPr="00CE4DD8">
        <w:rPr>
          <w:sz w:val="24"/>
          <w:szCs w:val="24"/>
          <w:lang w:val="ro-RO"/>
        </w:rPr>
        <w:t xml:space="preserve">Concomitent, în cazul când sunt </w:t>
      </w:r>
      <w:r w:rsidR="009F1D03">
        <w:rPr>
          <w:sz w:val="24"/>
          <w:szCs w:val="24"/>
          <w:lang w:val="ro-RO"/>
        </w:rPr>
        <w:t xml:space="preserve">deconectate </w:t>
      </w:r>
      <w:r w:rsidRPr="00CE4DD8">
        <w:rPr>
          <w:sz w:val="24"/>
          <w:szCs w:val="24"/>
          <w:lang w:val="ro-RO"/>
        </w:rPr>
        <w:t xml:space="preserve"> </w:t>
      </w:r>
      <w:r w:rsidRPr="00CE4DD8">
        <w:rPr>
          <w:rFonts w:eastAsia="Times New Roman" w:cstheme="minorHAnsi"/>
          <w:color w:val="000000"/>
          <w:sz w:val="24"/>
          <w:szCs w:val="24"/>
          <w:lang w:val="ro-RO" w:eastAsia="ro-RO"/>
        </w:rPr>
        <w:t>opt apartamente din cele nouă de pe verticală</w:t>
      </w:r>
      <w:r w:rsidRPr="00CE4DD8">
        <w:rPr>
          <w:sz w:val="24"/>
          <w:szCs w:val="24"/>
          <w:lang w:val="ro-RO"/>
        </w:rPr>
        <w:t xml:space="preserve"> temperatura în conducta retur după ultimul apartament crește până la 60 </w:t>
      </w:r>
      <w:r w:rsidRPr="00CE4DD8">
        <w:rPr>
          <w:rFonts w:eastAsia="Times New Roman" w:cstheme="minorHAnsi"/>
          <w:color w:val="000000"/>
          <w:sz w:val="24"/>
          <w:szCs w:val="24"/>
          <w:vertAlign w:val="superscript"/>
          <w:lang w:val="ro-RO" w:eastAsia="ro-RO"/>
        </w:rPr>
        <w:t>0</w:t>
      </w:r>
      <w:r w:rsidRPr="00CE4DD8">
        <w:rPr>
          <w:rFonts w:eastAsia="Times New Roman" w:cstheme="minorHAnsi"/>
          <w:color w:val="000000"/>
          <w:sz w:val="24"/>
          <w:szCs w:val="24"/>
          <w:lang w:val="ro-RO" w:eastAsia="ro-RO"/>
        </w:rPr>
        <w:t xml:space="preserve">C comparativ cu temperatura de 65 </w:t>
      </w:r>
      <w:r w:rsidRPr="00CE4DD8">
        <w:rPr>
          <w:rFonts w:eastAsia="Times New Roman" w:cstheme="minorHAnsi"/>
          <w:color w:val="000000"/>
          <w:sz w:val="24"/>
          <w:szCs w:val="24"/>
          <w:vertAlign w:val="superscript"/>
          <w:lang w:val="ro-RO" w:eastAsia="ro-RO"/>
        </w:rPr>
        <w:t>0</w:t>
      </w:r>
      <w:r w:rsidRPr="00CE4DD8">
        <w:rPr>
          <w:rFonts w:eastAsia="Times New Roman" w:cstheme="minorHAnsi"/>
          <w:color w:val="000000"/>
          <w:sz w:val="24"/>
          <w:szCs w:val="24"/>
          <w:lang w:val="ro-RO" w:eastAsia="ro-RO"/>
        </w:rPr>
        <w:t xml:space="preserve">C în conducta tur la intrare în primul apartament de pe verticală. Aceasta conduce la </w:t>
      </w:r>
      <w:r w:rsidRPr="00CE4DD8">
        <w:rPr>
          <w:sz w:val="24"/>
          <w:szCs w:val="24"/>
          <w:lang w:val="ro-RO"/>
        </w:rPr>
        <w:t xml:space="preserve"> o creștere a temperaturii agentului termic de la 48,42 </w:t>
      </w:r>
      <w:r w:rsidRPr="00CE4DD8">
        <w:rPr>
          <w:rFonts w:eastAsia="Times New Roman" w:cstheme="minorHAnsi"/>
          <w:color w:val="000000"/>
          <w:sz w:val="24"/>
          <w:szCs w:val="24"/>
          <w:vertAlign w:val="superscript"/>
          <w:lang w:val="ro-RO" w:eastAsia="ro-RO"/>
        </w:rPr>
        <w:t>0</w:t>
      </w:r>
      <w:r w:rsidRPr="00CE4DD8">
        <w:rPr>
          <w:rFonts w:eastAsia="Times New Roman" w:cstheme="minorHAnsi"/>
          <w:color w:val="000000"/>
          <w:sz w:val="24"/>
          <w:szCs w:val="24"/>
          <w:lang w:val="ro-RO" w:eastAsia="ro-RO"/>
        </w:rPr>
        <w:t xml:space="preserve">C în cazul când nu există apartamente debranșate, până la 53,99 </w:t>
      </w:r>
      <w:r w:rsidRPr="00CE4DD8">
        <w:rPr>
          <w:rFonts w:eastAsia="Times New Roman" w:cstheme="minorHAnsi"/>
          <w:color w:val="000000"/>
          <w:sz w:val="24"/>
          <w:szCs w:val="24"/>
          <w:vertAlign w:val="superscript"/>
          <w:lang w:val="ro-RO" w:eastAsia="ro-RO"/>
        </w:rPr>
        <w:t>0</w:t>
      </w:r>
      <w:r w:rsidRPr="00CE4DD8">
        <w:rPr>
          <w:rFonts w:eastAsia="Times New Roman" w:cstheme="minorHAnsi"/>
          <w:color w:val="000000"/>
          <w:sz w:val="24"/>
          <w:szCs w:val="24"/>
          <w:lang w:val="ro-RO" w:eastAsia="ro-RO"/>
        </w:rPr>
        <w:t>C, 57,56 </w:t>
      </w:r>
      <w:r w:rsidRPr="00CE4DD8">
        <w:rPr>
          <w:rFonts w:eastAsia="Times New Roman" w:cstheme="minorHAnsi"/>
          <w:color w:val="000000"/>
          <w:sz w:val="24"/>
          <w:szCs w:val="24"/>
          <w:vertAlign w:val="superscript"/>
          <w:lang w:val="ro-RO" w:eastAsia="ro-RO"/>
        </w:rPr>
        <w:t>0</w:t>
      </w:r>
      <w:r w:rsidRPr="00CE4DD8">
        <w:rPr>
          <w:rFonts w:eastAsia="Times New Roman" w:cstheme="minorHAnsi"/>
          <w:color w:val="000000"/>
          <w:sz w:val="24"/>
          <w:szCs w:val="24"/>
          <w:lang w:val="ro-RO" w:eastAsia="ro-RO"/>
        </w:rPr>
        <w:t>C și, respectiv</w:t>
      </w:r>
      <w:r w:rsidRPr="00CE4DD8">
        <w:rPr>
          <w:sz w:val="24"/>
          <w:szCs w:val="24"/>
          <w:lang w:val="ro-RO"/>
        </w:rPr>
        <w:t xml:space="preserve">, 59,51 </w:t>
      </w:r>
      <w:r w:rsidRPr="00CE4DD8">
        <w:rPr>
          <w:rFonts w:eastAsia="Times New Roman" w:cstheme="minorHAnsi"/>
          <w:color w:val="000000"/>
          <w:sz w:val="24"/>
          <w:szCs w:val="24"/>
          <w:vertAlign w:val="superscript"/>
          <w:lang w:val="ro-RO" w:eastAsia="ro-RO"/>
        </w:rPr>
        <w:t>0</w:t>
      </w:r>
      <w:r w:rsidRPr="00CE4DD8">
        <w:rPr>
          <w:rFonts w:eastAsia="Times New Roman" w:cstheme="minorHAnsi"/>
          <w:color w:val="000000"/>
          <w:sz w:val="24"/>
          <w:szCs w:val="24"/>
          <w:lang w:val="ro-RO" w:eastAsia="ro-RO"/>
        </w:rPr>
        <w:t xml:space="preserve">C </w:t>
      </w:r>
      <w:r w:rsidRPr="00CE4DD8">
        <w:rPr>
          <w:sz w:val="24"/>
          <w:szCs w:val="24"/>
          <w:lang w:val="ro-RO"/>
        </w:rPr>
        <w:t>în conducta retur la intrare în punctul termic</w:t>
      </w:r>
      <w:r w:rsidRPr="00CE4DD8">
        <w:rPr>
          <w:rFonts w:eastAsia="Times New Roman" w:cstheme="minorHAnsi"/>
          <w:color w:val="000000"/>
          <w:sz w:val="24"/>
          <w:szCs w:val="24"/>
          <w:lang w:val="ro-RO" w:eastAsia="ro-RO"/>
        </w:rPr>
        <w:t>.</w:t>
      </w:r>
    </w:p>
    <w:p w14:paraId="7B547EE4" w14:textId="774DBF0F" w:rsidR="000F398A" w:rsidRPr="001009ED" w:rsidRDefault="000F398A" w:rsidP="00A00E83">
      <w:pPr>
        <w:pStyle w:val="a4"/>
        <w:spacing w:before="120" w:after="0"/>
        <w:ind w:left="0"/>
        <w:contextualSpacing w:val="0"/>
        <w:jc w:val="both"/>
        <w:rPr>
          <w:lang w:val="ro-RO"/>
        </w:rPr>
      </w:pPr>
      <w:r w:rsidRPr="001009ED">
        <w:rPr>
          <w:noProof/>
        </w:rPr>
        <w:lastRenderedPageBreak/>
        <w:drawing>
          <wp:inline distT="0" distB="0" distL="0" distR="0" wp14:anchorId="457BA71B" wp14:editId="33C683C3">
            <wp:extent cx="5941060" cy="6986761"/>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5941060" cy="6986761"/>
                    </a:xfrm>
                    <a:prstGeom prst="rect">
                      <a:avLst/>
                    </a:prstGeom>
                    <a:noFill/>
                    <a:ln>
                      <a:noFill/>
                    </a:ln>
                  </pic:spPr>
                </pic:pic>
              </a:graphicData>
            </a:graphic>
          </wp:inline>
        </w:drawing>
      </w:r>
    </w:p>
    <w:p w14:paraId="7394F6DF" w14:textId="490C671E" w:rsidR="000F398A" w:rsidRPr="001009ED" w:rsidRDefault="000F398A" w:rsidP="00A00E83">
      <w:pPr>
        <w:spacing w:before="120" w:after="0"/>
        <w:jc w:val="center"/>
        <w:rPr>
          <w:b/>
          <w:sz w:val="18"/>
          <w:szCs w:val="18"/>
          <w:lang w:val="ro-RO"/>
        </w:rPr>
      </w:pPr>
      <w:bookmarkStart w:id="93" w:name="_Toc113802136"/>
      <w:bookmarkStart w:id="94" w:name="_Toc128595804"/>
      <w:r w:rsidRPr="001009ED">
        <w:rPr>
          <w:b/>
          <w:sz w:val="18"/>
          <w:szCs w:val="18"/>
          <w:lang w:val="ro-RO"/>
        </w:rPr>
        <w:t xml:space="preserve">Figura </w:t>
      </w:r>
      <w:r w:rsidRPr="001009ED">
        <w:rPr>
          <w:b/>
          <w:sz w:val="18"/>
          <w:szCs w:val="18"/>
          <w:lang w:val="ro-RO"/>
        </w:rPr>
        <w:fldChar w:fldCharType="begin"/>
      </w:r>
      <w:r w:rsidRPr="001009ED">
        <w:rPr>
          <w:b/>
          <w:sz w:val="18"/>
          <w:szCs w:val="18"/>
          <w:lang w:val="ro-RO"/>
        </w:rPr>
        <w:instrText xml:space="preserve"> SEQ Figură \* ARABIC </w:instrText>
      </w:r>
      <w:r w:rsidRPr="001009ED">
        <w:rPr>
          <w:b/>
          <w:sz w:val="18"/>
          <w:szCs w:val="18"/>
          <w:lang w:val="ro-RO"/>
        </w:rPr>
        <w:fldChar w:fldCharType="separate"/>
      </w:r>
      <w:r w:rsidR="006C2519">
        <w:rPr>
          <w:b/>
          <w:noProof/>
          <w:sz w:val="18"/>
          <w:szCs w:val="18"/>
          <w:lang w:val="ro-RO"/>
        </w:rPr>
        <w:t>28</w:t>
      </w:r>
      <w:r w:rsidRPr="001009ED">
        <w:rPr>
          <w:b/>
          <w:sz w:val="18"/>
          <w:szCs w:val="18"/>
          <w:lang w:val="ro-RO"/>
        </w:rPr>
        <w:fldChar w:fldCharType="end"/>
      </w:r>
      <w:r w:rsidRPr="001009ED">
        <w:rPr>
          <w:b/>
          <w:bCs/>
          <w:color w:val="000000"/>
          <w:sz w:val="18"/>
          <w:szCs w:val="18"/>
          <w:lang w:val="ro-RO"/>
        </w:rPr>
        <w:t xml:space="preserve">. Variația debitului agentului termic și al aportului de energie termică de la sistemul de încălzire către apartamentele încălzite funcție de numărul de apartamente </w:t>
      </w:r>
      <w:bookmarkEnd w:id="93"/>
      <w:bookmarkEnd w:id="94"/>
      <w:r w:rsidR="009F1D03">
        <w:rPr>
          <w:b/>
          <w:bCs/>
          <w:color w:val="000000"/>
          <w:sz w:val="18"/>
          <w:szCs w:val="18"/>
          <w:lang w:val="ro-RO"/>
        </w:rPr>
        <w:t xml:space="preserve"> deconectate</w:t>
      </w:r>
    </w:p>
    <w:p w14:paraId="34CFC791" w14:textId="77777777" w:rsidR="000F398A" w:rsidRPr="001009ED" w:rsidRDefault="000F398A" w:rsidP="000F398A">
      <w:pPr>
        <w:pStyle w:val="a4"/>
        <w:ind w:left="0"/>
        <w:jc w:val="both"/>
        <w:rPr>
          <w:lang w:val="ro-RO"/>
        </w:rPr>
      </w:pPr>
    </w:p>
    <w:p w14:paraId="2227D793" w14:textId="77777777" w:rsidR="000F398A" w:rsidRPr="001009ED" w:rsidRDefault="000F398A" w:rsidP="00A00E83">
      <w:pPr>
        <w:pStyle w:val="a4"/>
        <w:spacing w:before="120" w:after="0"/>
        <w:ind w:left="0"/>
        <w:contextualSpacing w:val="0"/>
        <w:jc w:val="center"/>
        <w:rPr>
          <w:lang w:val="ro-RO"/>
        </w:rPr>
      </w:pPr>
      <w:r w:rsidRPr="001009ED">
        <w:rPr>
          <w:noProof/>
        </w:rPr>
        <w:lastRenderedPageBreak/>
        <w:drawing>
          <wp:inline distT="0" distB="0" distL="0" distR="0" wp14:anchorId="61B99838" wp14:editId="28118804">
            <wp:extent cx="5753100" cy="5467350"/>
            <wp:effectExtent l="0" t="0" r="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5753100" cy="5467350"/>
                    </a:xfrm>
                    <a:prstGeom prst="rect">
                      <a:avLst/>
                    </a:prstGeom>
                    <a:noFill/>
                    <a:ln>
                      <a:noFill/>
                    </a:ln>
                  </pic:spPr>
                </pic:pic>
              </a:graphicData>
            </a:graphic>
          </wp:inline>
        </w:drawing>
      </w:r>
    </w:p>
    <w:p w14:paraId="6D85EA55" w14:textId="3D7370EB" w:rsidR="000F398A" w:rsidRPr="001009ED" w:rsidRDefault="000F398A" w:rsidP="00A00E83">
      <w:pPr>
        <w:spacing w:before="120" w:after="0"/>
        <w:jc w:val="center"/>
        <w:rPr>
          <w:b/>
          <w:sz w:val="18"/>
          <w:szCs w:val="18"/>
          <w:lang w:val="ro-RO"/>
        </w:rPr>
      </w:pPr>
      <w:bookmarkStart w:id="95" w:name="_Toc113802137"/>
      <w:bookmarkStart w:id="96" w:name="_Toc128595805"/>
      <w:r w:rsidRPr="001009ED">
        <w:rPr>
          <w:b/>
          <w:sz w:val="18"/>
          <w:szCs w:val="18"/>
          <w:lang w:val="ro-RO"/>
        </w:rPr>
        <w:t xml:space="preserve">Figura </w:t>
      </w:r>
      <w:r w:rsidRPr="001009ED">
        <w:rPr>
          <w:b/>
          <w:sz w:val="18"/>
          <w:szCs w:val="18"/>
          <w:lang w:val="ro-RO"/>
        </w:rPr>
        <w:fldChar w:fldCharType="begin"/>
      </w:r>
      <w:r w:rsidRPr="001009ED">
        <w:rPr>
          <w:b/>
          <w:sz w:val="18"/>
          <w:szCs w:val="18"/>
          <w:lang w:val="ro-RO"/>
        </w:rPr>
        <w:instrText xml:space="preserve"> SEQ Figură \* ARABIC </w:instrText>
      </w:r>
      <w:r w:rsidRPr="001009ED">
        <w:rPr>
          <w:b/>
          <w:sz w:val="18"/>
          <w:szCs w:val="18"/>
          <w:lang w:val="ro-RO"/>
        </w:rPr>
        <w:fldChar w:fldCharType="separate"/>
      </w:r>
      <w:r w:rsidR="006C2519">
        <w:rPr>
          <w:b/>
          <w:noProof/>
          <w:sz w:val="18"/>
          <w:szCs w:val="18"/>
          <w:lang w:val="ro-RO"/>
        </w:rPr>
        <w:t>29</w:t>
      </w:r>
      <w:r w:rsidRPr="001009ED">
        <w:rPr>
          <w:b/>
          <w:sz w:val="18"/>
          <w:szCs w:val="18"/>
          <w:lang w:val="ro-RO"/>
        </w:rPr>
        <w:fldChar w:fldCharType="end"/>
      </w:r>
      <w:r w:rsidRPr="001009ED">
        <w:rPr>
          <w:b/>
          <w:bCs/>
          <w:color w:val="000000"/>
          <w:sz w:val="18"/>
          <w:szCs w:val="18"/>
          <w:lang w:val="ro-RO"/>
        </w:rPr>
        <w:t>. Variația temperaturii în conducta retur a sistemului de încălzire funcție de numărul de apartamente debranșate</w:t>
      </w:r>
      <w:bookmarkEnd w:id="95"/>
      <w:bookmarkEnd w:id="96"/>
    </w:p>
    <w:p w14:paraId="4AB1DAC3" w14:textId="7F42AD69" w:rsidR="00741A6E" w:rsidRDefault="00741A6E" w:rsidP="00CF461D">
      <w:pPr>
        <w:pStyle w:val="1"/>
        <w:numPr>
          <w:ilvl w:val="0"/>
          <w:numId w:val="3"/>
        </w:numPr>
        <w:spacing w:before="360"/>
        <w:ind w:left="714" w:hanging="357"/>
        <w:rPr>
          <w:lang w:val="ro-RO"/>
        </w:rPr>
      </w:pPr>
      <w:bookmarkStart w:id="97" w:name="_Toc128595729"/>
      <w:r>
        <w:rPr>
          <w:lang w:val="ro-RO"/>
        </w:rPr>
        <w:t xml:space="preserve">Impactul cotei apartamentelor </w:t>
      </w:r>
      <w:r w:rsidR="009F1D03">
        <w:rPr>
          <w:lang w:val="ro-RO"/>
        </w:rPr>
        <w:t xml:space="preserve">deconecate </w:t>
      </w:r>
      <w:r>
        <w:rPr>
          <w:lang w:val="ro-RO"/>
        </w:rPr>
        <w:t xml:space="preserve">de la </w:t>
      </w:r>
      <w:r w:rsidR="00A8783A">
        <w:rPr>
          <w:lang w:val="ro-RO"/>
        </w:rPr>
        <w:t>SCAET</w:t>
      </w:r>
      <w:r>
        <w:rPr>
          <w:lang w:val="ro-RO"/>
        </w:rPr>
        <w:t xml:space="preserve"> în interiorul unui bloc asupra cantităţii de energie distribuite consumatorilor rămaşi la </w:t>
      </w:r>
      <w:r w:rsidR="00A8783A">
        <w:rPr>
          <w:lang w:val="ro-RO"/>
        </w:rPr>
        <w:t>SCAET</w:t>
      </w:r>
      <w:bookmarkEnd w:id="97"/>
    </w:p>
    <w:p w14:paraId="135EC7DB" w14:textId="6C66845D" w:rsidR="00EF0233" w:rsidRPr="00FE7D37" w:rsidRDefault="00B665A0" w:rsidP="00FE7D37">
      <w:pPr>
        <w:pStyle w:val="a4"/>
        <w:spacing w:before="240" w:after="0"/>
        <w:ind w:left="0"/>
        <w:contextualSpacing w:val="0"/>
        <w:jc w:val="both"/>
        <w:rPr>
          <w:sz w:val="24"/>
          <w:szCs w:val="24"/>
          <w:lang w:val="ro-RO"/>
        </w:rPr>
      </w:pPr>
      <w:r w:rsidRPr="00FE7D37">
        <w:rPr>
          <w:sz w:val="24"/>
          <w:szCs w:val="24"/>
          <w:lang w:val="ro-RO"/>
        </w:rPr>
        <w:t xml:space="preserve">Analiza impactului apartamentelor </w:t>
      </w:r>
      <w:r w:rsidR="009F1D03">
        <w:rPr>
          <w:sz w:val="24"/>
          <w:szCs w:val="24"/>
          <w:lang w:val="ro-RO"/>
        </w:rPr>
        <w:t xml:space="preserve"> deconectate</w:t>
      </w:r>
      <w:r w:rsidR="009F1D03" w:rsidRPr="00FE7D37">
        <w:rPr>
          <w:sz w:val="24"/>
          <w:szCs w:val="24"/>
          <w:lang w:val="ro-RO"/>
        </w:rPr>
        <w:t xml:space="preserve"> </w:t>
      </w:r>
      <w:r w:rsidRPr="00FE7D37">
        <w:rPr>
          <w:sz w:val="24"/>
          <w:szCs w:val="24"/>
          <w:lang w:val="ro-RO"/>
        </w:rPr>
        <w:t xml:space="preserve">de la </w:t>
      </w:r>
      <w:r w:rsidR="00A8783A">
        <w:rPr>
          <w:sz w:val="24"/>
          <w:szCs w:val="24"/>
          <w:lang w:val="ro-RO"/>
        </w:rPr>
        <w:t>SCAET</w:t>
      </w:r>
      <w:r w:rsidR="00A8783A" w:rsidRPr="00CE4DD8">
        <w:rPr>
          <w:sz w:val="24"/>
          <w:szCs w:val="24"/>
          <w:lang w:val="ro-RO"/>
        </w:rPr>
        <w:t xml:space="preserve"> </w:t>
      </w:r>
      <w:r w:rsidRPr="00FE7D37">
        <w:rPr>
          <w:sz w:val="24"/>
          <w:szCs w:val="24"/>
          <w:lang w:val="ro-RO"/>
        </w:rPr>
        <w:t xml:space="preserve">în interiorul unui bloc asupra apartamentelor rămase conectate la </w:t>
      </w:r>
      <w:r w:rsidR="00A8783A">
        <w:rPr>
          <w:sz w:val="24"/>
          <w:szCs w:val="24"/>
          <w:lang w:val="ro-RO"/>
        </w:rPr>
        <w:t>SCAET</w:t>
      </w:r>
      <w:r w:rsidR="00A8783A" w:rsidRPr="00CE4DD8">
        <w:rPr>
          <w:sz w:val="24"/>
          <w:szCs w:val="24"/>
          <w:lang w:val="ro-RO"/>
        </w:rPr>
        <w:t xml:space="preserve"> </w:t>
      </w:r>
      <w:r w:rsidRPr="00FE7D37">
        <w:rPr>
          <w:sz w:val="24"/>
          <w:szCs w:val="24"/>
          <w:lang w:val="ro-RO"/>
        </w:rPr>
        <w:t xml:space="preserve">s-a efectuat reieşind din </w:t>
      </w:r>
      <w:r w:rsidR="00EF0233" w:rsidRPr="00FE7D37">
        <w:rPr>
          <w:sz w:val="24"/>
          <w:szCs w:val="24"/>
          <w:lang w:val="ro-RO"/>
        </w:rPr>
        <w:t>rezultatele prezentate anterior:</w:t>
      </w:r>
    </w:p>
    <w:p w14:paraId="09709F5B" w14:textId="577D6375" w:rsidR="00EF0233" w:rsidRPr="001F2910" w:rsidRDefault="004D6F46" w:rsidP="00FE7D37">
      <w:pPr>
        <w:pStyle w:val="a4"/>
        <w:numPr>
          <w:ilvl w:val="0"/>
          <w:numId w:val="1"/>
        </w:numPr>
        <w:spacing w:before="120" w:after="0"/>
        <w:contextualSpacing w:val="0"/>
        <w:jc w:val="both"/>
        <w:rPr>
          <w:sz w:val="23"/>
          <w:szCs w:val="23"/>
          <w:lang w:val="ro-RO"/>
        </w:rPr>
      </w:pPr>
      <w:r>
        <w:rPr>
          <w:sz w:val="23"/>
          <w:szCs w:val="23"/>
          <w:lang w:val="ro-RO"/>
        </w:rPr>
        <w:t>a</w:t>
      </w:r>
      <w:r w:rsidR="00EF0233" w:rsidRPr="001F2910">
        <w:rPr>
          <w:sz w:val="23"/>
          <w:szCs w:val="23"/>
          <w:lang w:val="ro-RO"/>
        </w:rPr>
        <w:t>portul de energie de la coloane;</w:t>
      </w:r>
    </w:p>
    <w:p w14:paraId="0FCDB53B" w14:textId="1A589E33" w:rsidR="00EF0233" w:rsidRPr="001F2910" w:rsidRDefault="004D6F46" w:rsidP="004D6F46">
      <w:pPr>
        <w:pStyle w:val="a4"/>
        <w:numPr>
          <w:ilvl w:val="0"/>
          <w:numId w:val="1"/>
        </w:numPr>
        <w:spacing w:before="60" w:after="0"/>
        <w:ind w:left="714" w:hanging="357"/>
        <w:contextualSpacing w:val="0"/>
        <w:jc w:val="both"/>
        <w:rPr>
          <w:sz w:val="23"/>
          <w:szCs w:val="23"/>
          <w:lang w:val="ro-RO"/>
        </w:rPr>
      </w:pPr>
      <w:r>
        <w:rPr>
          <w:sz w:val="23"/>
          <w:szCs w:val="23"/>
          <w:lang w:val="ro-RO"/>
        </w:rPr>
        <w:t>c</w:t>
      </w:r>
      <w:r w:rsidR="00EF0233" w:rsidRPr="001F2910">
        <w:rPr>
          <w:sz w:val="23"/>
          <w:szCs w:val="23"/>
          <w:lang w:val="ro-RO"/>
        </w:rPr>
        <w:t>onsumul indirect de energie de către locurile de uz comun (LUC);</w:t>
      </w:r>
    </w:p>
    <w:p w14:paraId="237BD9C3" w14:textId="78ABFF02" w:rsidR="00EF0233" w:rsidRPr="001F2910" w:rsidRDefault="004D6F46" w:rsidP="004D6F46">
      <w:pPr>
        <w:pStyle w:val="a4"/>
        <w:numPr>
          <w:ilvl w:val="0"/>
          <w:numId w:val="1"/>
        </w:numPr>
        <w:spacing w:before="60" w:after="0"/>
        <w:ind w:left="714" w:hanging="357"/>
        <w:contextualSpacing w:val="0"/>
        <w:jc w:val="both"/>
        <w:rPr>
          <w:sz w:val="23"/>
          <w:szCs w:val="23"/>
          <w:lang w:val="ro-RO"/>
        </w:rPr>
      </w:pPr>
      <w:r>
        <w:rPr>
          <w:sz w:val="23"/>
          <w:szCs w:val="23"/>
          <w:lang w:val="ro-RO"/>
        </w:rPr>
        <w:t>p</w:t>
      </w:r>
      <w:r w:rsidR="00EF0233" w:rsidRPr="001F2910">
        <w:rPr>
          <w:sz w:val="23"/>
          <w:szCs w:val="23"/>
          <w:lang w:val="ro-RO"/>
        </w:rPr>
        <w:t>oziţionarea apartamentului.</w:t>
      </w:r>
    </w:p>
    <w:p w14:paraId="09362904" w14:textId="046C228B" w:rsidR="00D94A95" w:rsidRPr="00FE7D37" w:rsidRDefault="00AE07EA" w:rsidP="00FE7D37">
      <w:pPr>
        <w:spacing w:before="120" w:after="0"/>
        <w:jc w:val="both"/>
        <w:rPr>
          <w:sz w:val="24"/>
          <w:szCs w:val="24"/>
          <w:lang w:val="ro-RO"/>
        </w:rPr>
      </w:pPr>
      <w:r w:rsidRPr="00FE7D37">
        <w:rPr>
          <w:sz w:val="24"/>
          <w:szCs w:val="24"/>
          <w:lang w:val="ro-RO"/>
        </w:rPr>
        <w:t xml:space="preserve">Valorile de referinţă pentru calcule sunt prezentate în tabelul </w:t>
      </w:r>
      <w:r w:rsidR="001F554A">
        <w:rPr>
          <w:sz w:val="24"/>
          <w:szCs w:val="24"/>
          <w:lang w:val="ro-RO"/>
        </w:rPr>
        <w:t>3</w:t>
      </w:r>
      <w:r w:rsidR="006C2519">
        <w:rPr>
          <w:sz w:val="24"/>
          <w:szCs w:val="24"/>
          <w:lang w:val="ro-RO"/>
        </w:rPr>
        <w:t>8</w:t>
      </w:r>
      <w:r w:rsidR="00AA4A36" w:rsidRPr="00FE7D37">
        <w:rPr>
          <w:sz w:val="24"/>
          <w:szCs w:val="24"/>
          <w:lang w:val="ro-RO"/>
        </w:rPr>
        <w:t>.</w:t>
      </w:r>
      <w:r w:rsidR="00EF0233" w:rsidRPr="00FE7D37">
        <w:rPr>
          <w:sz w:val="24"/>
          <w:szCs w:val="24"/>
          <w:lang w:val="ro-RO"/>
        </w:rPr>
        <w:t xml:space="preserve"> </w:t>
      </w:r>
      <w:r w:rsidR="00B8378D" w:rsidRPr="00FE7D37">
        <w:rPr>
          <w:sz w:val="24"/>
          <w:szCs w:val="24"/>
          <w:lang w:val="ro-RO"/>
        </w:rPr>
        <w:t xml:space="preserve"> </w:t>
      </w:r>
      <w:r w:rsidR="00D94A95" w:rsidRPr="00FE7D37">
        <w:rPr>
          <w:sz w:val="24"/>
          <w:szCs w:val="24"/>
          <w:lang w:val="ro-RO"/>
        </w:rPr>
        <w:t xml:space="preserve"> </w:t>
      </w:r>
    </w:p>
    <w:p w14:paraId="43064F24" w14:textId="77777777" w:rsidR="002B2565" w:rsidRDefault="002B2565" w:rsidP="004D6F46">
      <w:pPr>
        <w:spacing w:before="120" w:after="60" w:line="240" w:lineRule="auto"/>
        <w:jc w:val="both"/>
        <w:rPr>
          <w:b/>
          <w:color w:val="000000"/>
          <w:lang w:val="ro-RO"/>
        </w:rPr>
      </w:pPr>
    </w:p>
    <w:p w14:paraId="60374B70" w14:textId="77777777" w:rsidR="002B2565" w:rsidRDefault="002B2565" w:rsidP="004D6F46">
      <w:pPr>
        <w:spacing w:before="120" w:after="60" w:line="240" w:lineRule="auto"/>
        <w:jc w:val="both"/>
        <w:rPr>
          <w:b/>
          <w:color w:val="000000"/>
          <w:lang w:val="ro-RO"/>
        </w:rPr>
      </w:pPr>
    </w:p>
    <w:p w14:paraId="223BE193" w14:textId="3BFEAA4D" w:rsidR="00AE07EA" w:rsidRPr="001C69BD" w:rsidRDefault="00A558E2" w:rsidP="004D6F46">
      <w:pPr>
        <w:spacing w:before="120" w:after="60" w:line="240" w:lineRule="auto"/>
        <w:jc w:val="both"/>
        <w:rPr>
          <w:b/>
          <w:w w:val="90"/>
          <w:lang w:val="ro-RO"/>
        </w:rPr>
      </w:pPr>
      <w:bookmarkStart w:id="98" w:name="_Toc128595773"/>
      <w:r w:rsidRPr="00182901">
        <w:rPr>
          <w:b/>
          <w:color w:val="000000"/>
          <w:lang w:val="ro-RO"/>
        </w:rPr>
        <w:lastRenderedPageBreak/>
        <w:t xml:space="preserve">Tabelul </w:t>
      </w:r>
      <w:r w:rsidRPr="00182901">
        <w:rPr>
          <w:b/>
          <w:color w:val="000000"/>
          <w:lang w:val="ro-RO"/>
        </w:rPr>
        <w:fldChar w:fldCharType="begin"/>
      </w:r>
      <w:r w:rsidRPr="00182901">
        <w:rPr>
          <w:b/>
          <w:color w:val="000000"/>
          <w:lang w:val="ro-RO"/>
        </w:rPr>
        <w:instrText xml:space="preserve"> SEQ Tabel \* ARABIC </w:instrText>
      </w:r>
      <w:r w:rsidRPr="00182901">
        <w:rPr>
          <w:b/>
          <w:color w:val="000000"/>
          <w:lang w:val="ro-RO"/>
        </w:rPr>
        <w:fldChar w:fldCharType="separate"/>
      </w:r>
      <w:r w:rsidR="006C2519">
        <w:rPr>
          <w:b/>
          <w:noProof/>
          <w:color w:val="000000"/>
          <w:lang w:val="ro-RO"/>
        </w:rPr>
        <w:t>38</w:t>
      </w:r>
      <w:r w:rsidRPr="00182901">
        <w:rPr>
          <w:b/>
          <w:color w:val="000000"/>
          <w:lang w:val="ro-RO"/>
        </w:rPr>
        <w:fldChar w:fldCharType="end"/>
      </w:r>
      <w:r w:rsidRPr="00182901">
        <w:rPr>
          <w:b/>
          <w:color w:val="000000"/>
          <w:lang w:val="ro-RO"/>
        </w:rPr>
        <w:t>.</w:t>
      </w:r>
      <w:r w:rsidRPr="00353CB2">
        <w:rPr>
          <w:b/>
          <w:bCs/>
          <w:color w:val="000000"/>
          <w:szCs w:val="32"/>
          <w:lang w:val="ro-RO"/>
        </w:rPr>
        <w:t xml:space="preserve"> </w:t>
      </w:r>
      <w:r w:rsidR="00AE07EA" w:rsidRPr="007E0A33">
        <w:rPr>
          <w:b/>
          <w:lang w:val="ro-RO"/>
        </w:rPr>
        <w:t xml:space="preserve"> </w:t>
      </w:r>
      <w:r w:rsidR="00AA4A36" w:rsidRPr="004D6F46">
        <w:rPr>
          <w:sz w:val="24"/>
          <w:szCs w:val="24"/>
          <w:lang w:val="ro-RO"/>
        </w:rPr>
        <w:t>Aportul de energie direct şi indirect de la coloane şi LUC</w:t>
      </w:r>
      <w:r w:rsidR="00045F68" w:rsidRPr="004D6F46">
        <w:rPr>
          <w:sz w:val="24"/>
          <w:szCs w:val="24"/>
          <w:lang w:val="ro-RO"/>
        </w:rPr>
        <w:t xml:space="preserve"> pentru clădirea </w:t>
      </w:r>
      <w:r w:rsidR="00045F68" w:rsidRPr="001C69BD">
        <w:rPr>
          <w:w w:val="90"/>
          <w:sz w:val="24"/>
          <w:szCs w:val="24"/>
          <w:lang w:val="ro-RO"/>
        </w:rPr>
        <w:t>serie 143/135</w:t>
      </w:r>
      <w:bookmarkEnd w:id="98"/>
    </w:p>
    <w:tbl>
      <w:tblPr>
        <w:tblW w:w="4887"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5"/>
        <w:gridCol w:w="761"/>
        <w:gridCol w:w="761"/>
        <w:gridCol w:w="763"/>
        <w:gridCol w:w="794"/>
        <w:gridCol w:w="1769"/>
        <w:gridCol w:w="1769"/>
        <w:gridCol w:w="1663"/>
      </w:tblGrid>
      <w:tr w:rsidR="00AA4A36" w:rsidRPr="00323890" w14:paraId="6FA4E048" w14:textId="77777777" w:rsidTr="00902D84">
        <w:tc>
          <w:tcPr>
            <w:tcW w:w="457" w:type="pct"/>
            <w:shd w:val="clear" w:color="auto" w:fill="FFFFCC"/>
            <w:vAlign w:val="center"/>
            <w:hideMark/>
          </w:tcPr>
          <w:p w14:paraId="0FBDA305" w14:textId="77777777" w:rsidR="00AA4A36" w:rsidRPr="001C69BD" w:rsidRDefault="00AA4A36" w:rsidP="001C69BD">
            <w:pPr>
              <w:spacing w:after="0" w:line="240" w:lineRule="auto"/>
              <w:jc w:val="center"/>
              <w:rPr>
                <w:rFonts w:eastAsia="Times New Roman" w:cstheme="minorHAnsi"/>
                <w:b/>
                <w:color w:val="000000"/>
                <w:sz w:val="16"/>
                <w:szCs w:val="16"/>
                <w:lang w:val="ro-RO"/>
              </w:rPr>
            </w:pPr>
            <w:r w:rsidRPr="001C69BD">
              <w:rPr>
                <w:rFonts w:eastAsia="Times New Roman" w:cstheme="minorHAnsi"/>
                <w:b/>
                <w:color w:val="000000"/>
                <w:sz w:val="16"/>
                <w:szCs w:val="16"/>
                <w:lang w:val="ro-RO"/>
              </w:rPr>
              <w:t>Stare</w:t>
            </w:r>
          </w:p>
        </w:tc>
        <w:tc>
          <w:tcPr>
            <w:tcW w:w="418" w:type="pct"/>
            <w:shd w:val="clear" w:color="auto" w:fill="FFFFCC"/>
            <w:vAlign w:val="center"/>
            <w:hideMark/>
          </w:tcPr>
          <w:p w14:paraId="7923B202" w14:textId="77777777" w:rsidR="00AA4A36" w:rsidRPr="001C69BD" w:rsidRDefault="00AA4A36" w:rsidP="001C69BD">
            <w:pPr>
              <w:spacing w:after="0" w:line="240" w:lineRule="auto"/>
              <w:jc w:val="center"/>
              <w:rPr>
                <w:rFonts w:eastAsia="Times New Roman" w:cstheme="minorHAnsi"/>
                <w:b/>
                <w:color w:val="000000"/>
                <w:sz w:val="16"/>
                <w:szCs w:val="16"/>
                <w:lang w:val="ro-RO"/>
              </w:rPr>
            </w:pPr>
            <w:r w:rsidRPr="001C69BD">
              <w:rPr>
                <w:rFonts w:eastAsia="Times New Roman" w:cstheme="minorHAnsi"/>
                <w:b/>
                <w:color w:val="000000"/>
                <w:sz w:val="16"/>
                <w:szCs w:val="16"/>
                <w:lang w:val="ro-RO"/>
              </w:rPr>
              <w:t>Coloane</w:t>
            </w:r>
          </w:p>
        </w:tc>
        <w:tc>
          <w:tcPr>
            <w:tcW w:w="418" w:type="pct"/>
            <w:shd w:val="clear" w:color="auto" w:fill="FFFFCC"/>
            <w:vAlign w:val="center"/>
            <w:hideMark/>
          </w:tcPr>
          <w:p w14:paraId="6970E398" w14:textId="77777777" w:rsidR="00AA4A36" w:rsidRPr="001C69BD" w:rsidRDefault="00AA4A36" w:rsidP="001C69BD">
            <w:pPr>
              <w:spacing w:after="0" w:line="240" w:lineRule="auto"/>
              <w:jc w:val="center"/>
              <w:rPr>
                <w:rFonts w:eastAsia="Times New Roman" w:cstheme="minorHAnsi"/>
                <w:b/>
                <w:color w:val="000000"/>
                <w:sz w:val="16"/>
                <w:szCs w:val="16"/>
                <w:lang w:val="ro-RO"/>
              </w:rPr>
            </w:pPr>
            <w:r w:rsidRPr="001C69BD">
              <w:rPr>
                <w:rFonts w:eastAsia="Times New Roman" w:cstheme="minorHAnsi"/>
                <w:b/>
                <w:color w:val="000000"/>
                <w:sz w:val="16"/>
                <w:szCs w:val="16"/>
                <w:lang w:val="ro-RO"/>
              </w:rPr>
              <w:t>Subsol</w:t>
            </w:r>
          </w:p>
        </w:tc>
        <w:tc>
          <w:tcPr>
            <w:tcW w:w="419" w:type="pct"/>
            <w:shd w:val="clear" w:color="auto" w:fill="FFFFCC"/>
            <w:vAlign w:val="center"/>
            <w:hideMark/>
          </w:tcPr>
          <w:p w14:paraId="2AD83B93" w14:textId="77777777" w:rsidR="00AA4A36" w:rsidRPr="001C69BD" w:rsidRDefault="00AA4A36" w:rsidP="001C69BD">
            <w:pPr>
              <w:spacing w:after="0" w:line="240" w:lineRule="auto"/>
              <w:jc w:val="center"/>
              <w:rPr>
                <w:rFonts w:eastAsia="Times New Roman" w:cstheme="minorHAnsi"/>
                <w:b/>
                <w:color w:val="000000"/>
                <w:sz w:val="16"/>
                <w:szCs w:val="16"/>
                <w:lang w:val="ro-RO"/>
              </w:rPr>
            </w:pPr>
            <w:r w:rsidRPr="001C69BD">
              <w:rPr>
                <w:rFonts w:eastAsia="Times New Roman" w:cstheme="minorHAnsi"/>
                <w:b/>
                <w:color w:val="000000"/>
                <w:sz w:val="16"/>
                <w:szCs w:val="16"/>
                <w:lang w:val="ro-RO"/>
              </w:rPr>
              <w:t>Casa scării</w:t>
            </w:r>
          </w:p>
        </w:tc>
        <w:tc>
          <w:tcPr>
            <w:tcW w:w="436" w:type="pct"/>
            <w:shd w:val="clear" w:color="auto" w:fill="FFFFCC"/>
            <w:vAlign w:val="center"/>
            <w:hideMark/>
          </w:tcPr>
          <w:p w14:paraId="44724BD2" w14:textId="77777777" w:rsidR="00AA4A36" w:rsidRPr="001C69BD" w:rsidRDefault="00AA4A36" w:rsidP="001C69BD">
            <w:pPr>
              <w:spacing w:after="0" w:line="240" w:lineRule="auto"/>
              <w:jc w:val="center"/>
              <w:rPr>
                <w:rFonts w:eastAsia="Times New Roman" w:cstheme="minorHAnsi"/>
                <w:b/>
                <w:color w:val="000000"/>
                <w:sz w:val="16"/>
                <w:szCs w:val="16"/>
                <w:lang w:val="ro-RO"/>
              </w:rPr>
            </w:pPr>
            <w:r w:rsidRPr="001C69BD">
              <w:rPr>
                <w:rFonts w:eastAsia="Times New Roman" w:cstheme="minorHAnsi"/>
                <w:b/>
                <w:color w:val="000000"/>
                <w:sz w:val="16"/>
                <w:szCs w:val="16"/>
                <w:lang w:val="ro-RO"/>
              </w:rPr>
              <w:t>Etaj tehnic</w:t>
            </w:r>
          </w:p>
        </w:tc>
        <w:tc>
          <w:tcPr>
            <w:tcW w:w="970" w:type="pct"/>
            <w:shd w:val="clear" w:color="auto" w:fill="FFFFCC"/>
            <w:vAlign w:val="center"/>
            <w:hideMark/>
          </w:tcPr>
          <w:p w14:paraId="6FD393D3" w14:textId="6A90AFE8" w:rsidR="00AA4A36" w:rsidRPr="001C69BD" w:rsidRDefault="00AA4A36" w:rsidP="001C69BD">
            <w:pPr>
              <w:spacing w:after="0" w:line="240" w:lineRule="auto"/>
              <w:jc w:val="center"/>
              <w:rPr>
                <w:rFonts w:eastAsia="Times New Roman" w:cstheme="minorHAnsi"/>
                <w:b/>
                <w:color w:val="000000"/>
                <w:sz w:val="16"/>
                <w:szCs w:val="16"/>
                <w:lang w:val="ro-RO"/>
              </w:rPr>
            </w:pPr>
            <w:r w:rsidRPr="001C69BD">
              <w:rPr>
                <w:rFonts w:eastAsia="Times New Roman" w:cstheme="minorHAnsi"/>
                <w:b/>
                <w:color w:val="000000"/>
                <w:sz w:val="16"/>
                <w:szCs w:val="16"/>
                <w:lang w:val="ro-RO"/>
              </w:rPr>
              <w:t>Var.</w:t>
            </w:r>
            <w:r w:rsidR="005B29AC">
              <w:rPr>
                <w:rFonts w:eastAsia="Times New Roman" w:cstheme="minorHAnsi"/>
                <w:b/>
                <w:color w:val="000000"/>
                <w:sz w:val="16"/>
                <w:szCs w:val="16"/>
                <w:lang w:val="ro-RO"/>
              </w:rPr>
              <w:t xml:space="preserve"> </w:t>
            </w:r>
            <w:r w:rsidRPr="001C69BD">
              <w:rPr>
                <w:rFonts w:eastAsia="Times New Roman" w:cstheme="minorHAnsi"/>
                <w:b/>
                <w:color w:val="000000"/>
                <w:sz w:val="16"/>
                <w:szCs w:val="16"/>
                <w:lang w:val="ro-RO"/>
              </w:rPr>
              <w:t>I (Subsol încălzit, casa scării şi etaj tehnic neîncălzit)</w:t>
            </w:r>
          </w:p>
        </w:tc>
        <w:tc>
          <w:tcPr>
            <w:tcW w:w="970" w:type="pct"/>
            <w:shd w:val="clear" w:color="auto" w:fill="FFFFCC"/>
            <w:vAlign w:val="center"/>
            <w:hideMark/>
          </w:tcPr>
          <w:p w14:paraId="22DAEC02" w14:textId="4BB95277" w:rsidR="00AA4A36" w:rsidRPr="001C69BD" w:rsidRDefault="00AA4A36" w:rsidP="001C69BD">
            <w:pPr>
              <w:spacing w:after="0" w:line="240" w:lineRule="auto"/>
              <w:jc w:val="center"/>
              <w:rPr>
                <w:rFonts w:eastAsia="Times New Roman" w:cstheme="minorHAnsi"/>
                <w:b/>
                <w:color w:val="000000"/>
                <w:sz w:val="16"/>
                <w:szCs w:val="16"/>
                <w:lang w:val="ro-RO"/>
              </w:rPr>
            </w:pPr>
            <w:r w:rsidRPr="001C69BD">
              <w:rPr>
                <w:rFonts w:eastAsia="Times New Roman" w:cstheme="minorHAnsi"/>
                <w:b/>
                <w:color w:val="000000"/>
                <w:sz w:val="16"/>
                <w:szCs w:val="16"/>
                <w:lang w:val="ro-RO"/>
              </w:rPr>
              <w:t>Var.</w:t>
            </w:r>
            <w:r w:rsidR="005B29AC">
              <w:rPr>
                <w:rFonts w:eastAsia="Times New Roman" w:cstheme="minorHAnsi"/>
                <w:b/>
                <w:color w:val="000000"/>
                <w:sz w:val="16"/>
                <w:szCs w:val="16"/>
                <w:lang w:val="ro-RO"/>
              </w:rPr>
              <w:t xml:space="preserve"> </w:t>
            </w:r>
            <w:r w:rsidRPr="001C69BD">
              <w:rPr>
                <w:rFonts w:eastAsia="Times New Roman" w:cstheme="minorHAnsi"/>
                <w:b/>
                <w:color w:val="000000"/>
                <w:sz w:val="16"/>
                <w:szCs w:val="16"/>
                <w:lang w:val="ro-RO"/>
              </w:rPr>
              <w:t>II (Subsol încălzit, casa scării încălzit, etaj tehnic neîncălzit)</w:t>
            </w:r>
          </w:p>
        </w:tc>
        <w:tc>
          <w:tcPr>
            <w:tcW w:w="912" w:type="pct"/>
            <w:shd w:val="clear" w:color="auto" w:fill="FFFFCC"/>
            <w:vAlign w:val="center"/>
            <w:hideMark/>
          </w:tcPr>
          <w:p w14:paraId="439CC0FF" w14:textId="13B85FF2" w:rsidR="00AA4A36" w:rsidRPr="001C69BD" w:rsidRDefault="00AA4A36" w:rsidP="005B29AC">
            <w:pPr>
              <w:spacing w:after="0" w:line="240" w:lineRule="auto"/>
              <w:ind w:left="-113" w:right="-113"/>
              <w:jc w:val="center"/>
              <w:rPr>
                <w:rFonts w:eastAsia="Times New Roman" w:cstheme="minorHAnsi"/>
                <w:b/>
                <w:color w:val="000000"/>
                <w:sz w:val="16"/>
                <w:szCs w:val="16"/>
                <w:lang w:val="ro-RO"/>
              </w:rPr>
            </w:pPr>
            <w:r w:rsidRPr="001C69BD">
              <w:rPr>
                <w:rFonts w:eastAsia="Times New Roman" w:cstheme="minorHAnsi"/>
                <w:b/>
                <w:color w:val="000000"/>
                <w:sz w:val="16"/>
                <w:szCs w:val="16"/>
                <w:lang w:val="ro-RO"/>
              </w:rPr>
              <w:t>V</w:t>
            </w:r>
            <w:r w:rsidR="005B29AC">
              <w:rPr>
                <w:rFonts w:eastAsia="Times New Roman" w:cstheme="minorHAnsi"/>
                <w:b/>
                <w:color w:val="000000"/>
                <w:sz w:val="16"/>
                <w:szCs w:val="16"/>
                <w:lang w:val="ro-RO"/>
              </w:rPr>
              <w:t>ar</w:t>
            </w:r>
            <w:r w:rsidRPr="001C69BD">
              <w:rPr>
                <w:rFonts w:eastAsia="Times New Roman" w:cstheme="minorHAnsi"/>
                <w:b/>
                <w:color w:val="000000"/>
                <w:sz w:val="16"/>
                <w:szCs w:val="16"/>
                <w:lang w:val="ro-RO"/>
              </w:rPr>
              <w:t>.</w:t>
            </w:r>
            <w:r w:rsidR="005B29AC">
              <w:rPr>
                <w:rFonts w:eastAsia="Times New Roman" w:cstheme="minorHAnsi"/>
                <w:b/>
                <w:color w:val="000000"/>
                <w:sz w:val="16"/>
                <w:szCs w:val="16"/>
                <w:lang w:val="ro-RO"/>
              </w:rPr>
              <w:t xml:space="preserve"> </w:t>
            </w:r>
            <w:r w:rsidRPr="001C69BD">
              <w:rPr>
                <w:rFonts w:eastAsia="Times New Roman" w:cstheme="minorHAnsi"/>
                <w:b/>
                <w:color w:val="000000"/>
                <w:sz w:val="16"/>
                <w:szCs w:val="16"/>
                <w:lang w:val="ro-RO"/>
              </w:rPr>
              <w:t>III Subsol neîncălzit, casa scării încălzit, etaj tehnic încălzit</w:t>
            </w:r>
          </w:p>
        </w:tc>
      </w:tr>
      <w:tr w:rsidR="00902D84" w:rsidRPr="00902D84" w14:paraId="6157C57B" w14:textId="77777777" w:rsidTr="00902D84">
        <w:tc>
          <w:tcPr>
            <w:tcW w:w="457" w:type="pct"/>
            <w:shd w:val="clear" w:color="auto" w:fill="auto"/>
            <w:noWrap/>
            <w:vAlign w:val="bottom"/>
            <w:hideMark/>
          </w:tcPr>
          <w:p w14:paraId="233D2EB5" w14:textId="77777777" w:rsidR="00902D84" w:rsidRPr="00902D84" w:rsidRDefault="00902D84" w:rsidP="00902D84">
            <w:pPr>
              <w:spacing w:after="0" w:line="240" w:lineRule="auto"/>
              <w:rPr>
                <w:rFonts w:eastAsia="Times New Roman" w:cstheme="minorHAnsi"/>
                <w:color w:val="000000"/>
                <w:sz w:val="18"/>
                <w:szCs w:val="18"/>
                <w:lang w:val="ro-RO"/>
              </w:rPr>
            </w:pPr>
            <w:r w:rsidRPr="00902D84">
              <w:rPr>
                <w:rFonts w:eastAsia="Times New Roman" w:cstheme="minorHAnsi"/>
                <w:color w:val="000000"/>
                <w:sz w:val="18"/>
                <w:szCs w:val="18"/>
                <w:lang w:val="ro-RO"/>
              </w:rPr>
              <w:t>Încălzit</w:t>
            </w:r>
          </w:p>
        </w:tc>
        <w:tc>
          <w:tcPr>
            <w:tcW w:w="418" w:type="pct"/>
            <w:vMerge w:val="restart"/>
            <w:shd w:val="clear" w:color="auto" w:fill="auto"/>
            <w:noWrap/>
            <w:vAlign w:val="center"/>
            <w:hideMark/>
          </w:tcPr>
          <w:p w14:paraId="7D3595AA" w14:textId="77777777" w:rsidR="00902D84" w:rsidRPr="00902D84" w:rsidRDefault="00902D84" w:rsidP="00902D84">
            <w:pPr>
              <w:spacing w:after="0" w:line="240" w:lineRule="auto"/>
              <w:jc w:val="center"/>
              <w:rPr>
                <w:rFonts w:eastAsia="Times New Roman" w:cstheme="minorHAnsi"/>
                <w:color w:val="000000"/>
                <w:sz w:val="18"/>
                <w:szCs w:val="18"/>
                <w:lang w:val="ro-RO"/>
              </w:rPr>
            </w:pPr>
            <w:r w:rsidRPr="00902D84">
              <w:rPr>
                <w:rFonts w:eastAsia="Times New Roman" w:cstheme="minorHAnsi"/>
                <w:color w:val="000000"/>
                <w:sz w:val="18"/>
                <w:szCs w:val="18"/>
                <w:lang w:val="ro-RO"/>
              </w:rPr>
              <w:t>15%</w:t>
            </w:r>
          </w:p>
        </w:tc>
        <w:tc>
          <w:tcPr>
            <w:tcW w:w="418" w:type="pct"/>
            <w:shd w:val="clear" w:color="auto" w:fill="auto"/>
            <w:noWrap/>
            <w:vAlign w:val="center"/>
            <w:hideMark/>
          </w:tcPr>
          <w:p w14:paraId="0BBB98A4" w14:textId="741AEE9E" w:rsidR="00902D84" w:rsidRPr="00902D84" w:rsidRDefault="00902D84" w:rsidP="00902D84">
            <w:pPr>
              <w:spacing w:after="0" w:line="240" w:lineRule="auto"/>
              <w:jc w:val="right"/>
              <w:rPr>
                <w:rFonts w:eastAsia="Times New Roman" w:cstheme="minorHAnsi"/>
                <w:color w:val="000000"/>
                <w:sz w:val="18"/>
                <w:szCs w:val="18"/>
                <w:lang w:val="ro-RO"/>
              </w:rPr>
            </w:pPr>
            <w:r w:rsidRPr="00902D84">
              <w:rPr>
                <w:rFonts w:eastAsia="Times New Roman" w:cstheme="minorHAnsi"/>
                <w:color w:val="000000"/>
                <w:sz w:val="18"/>
                <w:szCs w:val="18"/>
                <w:lang w:val="ro-RO"/>
              </w:rPr>
              <w:t>7%</w:t>
            </w:r>
          </w:p>
        </w:tc>
        <w:tc>
          <w:tcPr>
            <w:tcW w:w="419" w:type="pct"/>
            <w:shd w:val="clear" w:color="auto" w:fill="auto"/>
            <w:noWrap/>
            <w:vAlign w:val="center"/>
            <w:hideMark/>
          </w:tcPr>
          <w:p w14:paraId="36DB850D" w14:textId="019E8F22" w:rsidR="00902D84" w:rsidRPr="00902D84" w:rsidRDefault="00902D84" w:rsidP="00902D84">
            <w:pPr>
              <w:spacing w:after="0" w:line="240" w:lineRule="auto"/>
              <w:jc w:val="right"/>
              <w:rPr>
                <w:rFonts w:eastAsia="Times New Roman" w:cstheme="minorHAnsi"/>
                <w:color w:val="000000"/>
                <w:sz w:val="18"/>
                <w:szCs w:val="18"/>
                <w:lang w:val="ro-RO"/>
              </w:rPr>
            </w:pPr>
            <w:r w:rsidRPr="00902D84">
              <w:rPr>
                <w:rFonts w:eastAsia="Times New Roman" w:cstheme="minorHAnsi"/>
                <w:color w:val="000000"/>
                <w:sz w:val="18"/>
                <w:szCs w:val="18"/>
                <w:lang w:val="ro-RO"/>
              </w:rPr>
              <w:t>6,90%</w:t>
            </w:r>
          </w:p>
        </w:tc>
        <w:tc>
          <w:tcPr>
            <w:tcW w:w="436" w:type="pct"/>
            <w:shd w:val="clear" w:color="auto" w:fill="auto"/>
            <w:noWrap/>
            <w:vAlign w:val="center"/>
            <w:hideMark/>
          </w:tcPr>
          <w:p w14:paraId="1E8C036A" w14:textId="1B35786C" w:rsidR="00902D84" w:rsidRPr="00902D84" w:rsidRDefault="00902D84" w:rsidP="00902D84">
            <w:pPr>
              <w:spacing w:after="0" w:line="240" w:lineRule="auto"/>
              <w:jc w:val="right"/>
              <w:rPr>
                <w:rFonts w:eastAsia="Times New Roman" w:cstheme="minorHAnsi"/>
                <w:color w:val="000000"/>
                <w:sz w:val="18"/>
                <w:szCs w:val="18"/>
                <w:lang w:val="ro-RO"/>
              </w:rPr>
            </w:pPr>
            <w:r w:rsidRPr="00902D84">
              <w:rPr>
                <w:rFonts w:eastAsia="Times New Roman" w:cstheme="minorHAnsi"/>
                <w:color w:val="000000"/>
                <w:sz w:val="18"/>
                <w:szCs w:val="18"/>
                <w:lang w:val="ro-RO"/>
              </w:rPr>
              <w:t>22,80%</w:t>
            </w:r>
          </w:p>
        </w:tc>
        <w:tc>
          <w:tcPr>
            <w:tcW w:w="970" w:type="pct"/>
            <w:vMerge w:val="restart"/>
            <w:shd w:val="clear" w:color="auto" w:fill="auto"/>
            <w:noWrap/>
            <w:vAlign w:val="center"/>
            <w:hideMark/>
          </w:tcPr>
          <w:p w14:paraId="7C6BBC1E" w14:textId="4BE68AEC" w:rsidR="00902D84" w:rsidRPr="00902D84" w:rsidRDefault="00902D84" w:rsidP="00902D84">
            <w:pPr>
              <w:spacing w:after="0" w:line="240" w:lineRule="auto"/>
              <w:jc w:val="center"/>
              <w:rPr>
                <w:rFonts w:eastAsia="Times New Roman" w:cstheme="minorHAnsi"/>
                <w:color w:val="000000"/>
                <w:sz w:val="18"/>
                <w:szCs w:val="18"/>
                <w:lang w:val="ro-RO"/>
              </w:rPr>
            </w:pPr>
            <w:r w:rsidRPr="00902D84">
              <w:rPr>
                <w:rFonts w:eastAsia="Times New Roman" w:cstheme="minorHAnsi"/>
                <w:color w:val="000000"/>
                <w:sz w:val="18"/>
                <w:szCs w:val="18"/>
                <w:lang w:val="ro-RO"/>
              </w:rPr>
              <w:t>35,2%</w:t>
            </w:r>
          </w:p>
        </w:tc>
        <w:tc>
          <w:tcPr>
            <w:tcW w:w="970" w:type="pct"/>
            <w:vMerge w:val="restart"/>
            <w:shd w:val="clear" w:color="auto" w:fill="auto"/>
            <w:noWrap/>
            <w:vAlign w:val="center"/>
            <w:hideMark/>
          </w:tcPr>
          <w:p w14:paraId="4C1CB718" w14:textId="68DCE9BB" w:rsidR="00902D84" w:rsidRPr="00902D84" w:rsidRDefault="00902D84" w:rsidP="00902D84">
            <w:pPr>
              <w:spacing w:after="0" w:line="240" w:lineRule="auto"/>
              <w:jc w:val="center"/>
              <w:rPr>
                <w:rFonts w:eastAsia="Times New Roman" w:cstheme="minorHAnsi"/>
                <w:color w:val="000000"/>
                <w:sz w:val="18"/>
                <w:szCs w:val="18"/>
                <w:lang w:val="ro-RO"/>
              </w:rPr>
            </w:pPr>
            <w:r w:rsidRPr="00902D84">
              <w:rPr>
                <w:rFonts w:eastAsia="Times New Roman" w:cstheme="minorHAnsi"/>
                <w:color w:val="000000"/>
                <w:sz w:val="18"/>
                <w:szCs w:val="18"/>
                <w:lang w:val="ro-RO"/>
              </w:rPr>
              <w:t>37,3%</w:t>
            </w:r>
          </w:p>
        </w:tc>
        <w:tc>
          <w:tcPr>
            <w:tcW w:w="912" w:type="pct"/>
            <w:vMerge w:val="restart"/>
            <w:shd w:val="clear" w:color="auto" w:fill="auto"/>
            <w:noWrap/>
            <w:vAlign w:val="center"/>
            <w:hideMark/>
          </w:tcPr>
          <w:p w14:paraId="04A8F8A7" w14:textId="5332DC73" w:rsidR="00902D84" w:rsidRPr="00902D84" w:rsidRDefault="00902D84" w:rsidP="00902D84">
            <w:pPr>
              <w:spacing w:after="0" w:line="240" w:lineRule="auto"/>
              <w:jc w:val="center"/>
              <w:rPr>
                <w:rFonts w:eastAsia="Times New Roman" w:cstheme="minorHAnsi"/>
                <w:color w:val="000000"/>
                <w:sz w:val="18"/>
                <w:szCs w:val="18"/>
                <w:lang w:val="ro-RO"/>
              </w:rPr>
            </w:pPr>
            <w:r w:rsidRPr="00902D84">
              <w:rPr>
                <w:rFonts w:eastAsia="Times New Roman" w:cstheme="minorHAnsi"/>
                <w:color w:val="000000"/>
                <w:sz w:val="18"/>
                <w:szCs w:val="18"/>
                <w:lang w:val="ro-RO"/>
              </w:rPr>
              <w:t>49,1%</w:t>
            </w:r>
          </w:p>
        </w:tc>
      </w:tr>
      <w:tr w:rsidR="00972A35" w:rsidRPr="00902D84" w14:paraId="0F05CC46" w14:textId="77777777" w:rsidTr="00902D84">
        <w:tc>
          <w:tcPr>
            <w:tcW w:w="457" w:type="pct"/>
            <w:shd w:val="clear" w:color="auto" w:fill="auto"/>
            <w:noWrap/>
            <w:vAlign w:val="bottom"/>
            <w:hideMark/>
          </w:tcPr>
          <w:p w14:paraId="7F3FDCF7" w14:textId="77777777" w:rsidR="00972A35" w:rsidRPr="00902D84" w:rsidRDefault="00972A35" w:rsidP="00972A35">
            <w:pPr>
              <w:spacing w:after="0" w:line="240" w:lineRule="auto"/>
              <w:rPr>
                <w:rFonts w:eastAsia="Times New Roman" w:cstheme="minorHAnsi"/>
                <w:color w:val="000000"/>
                <w:sz w:val="16"/>
                <w:szCs w:val="16"/>
                <w:lang w:val="ro-RO"/>
              </w:rPr>
            </w:pPr>
            <w:r w:rsidRPr="00902D84">
              <w:rPr>
                <w:rFonts w:eastAsia="Times New Roman" w:cstheme="minorHAnsi"/>
                <w:color w:val="000000"/>
                <w:sz w:val="16"/>
                <w:szCs w:val="16"/>
                <w:lang w:val="ro-RO"/>
              </w:rPr>
              <w:t>Neîncălzit</w:t>
            </w:r>
          </w:p>
        </w:tc>
        <w:tc>
          <w:tcPr>
            <w:tcW w:w="418" w:type="pct"/>
            <w:vMerge/>
            <w:vAlign w:val="center"/>
            <w:hideMark/>
          </w:tcPr>
          <w:p w14:paraId="500CF567" w14:textId="77777777" w:rsidR="00972A35" w:rsidRPr="00902D84" w:rsidRDefault="00972A35" w:rsidP="00972A35">
            <w:pPr>
              <w:spacing w:after="0" w:line="240" w:lineRule="auto"/>
              <w:rPr>
                <w:rFonts w:eastAsia="Times New Roman" w:cstheme="minorHAnsi"/>
                <w:color w:val="000000"/>
                <w:sz w:val="16"/>
                <w:szCs w:val="16"/>
                <w:lang w:val="ro-RO"/>
              </w:rPr>
            </w:pPr>
          </w:p>
        </w:tc>
        <w:tc>
          <w:tcPr>
            <w:tcW w:w="418" w:type="pct"/>
            <w:shd w:val="clear" w:color="auto" w:fill="auto"/>
            <w:noWrap/>
            <w:vAlign w:val="center"/>
            <w:hideMark/>
          </w:tcPr>
          <w:p w14:paraId="1C2F4C0F" w14:textId="2109B8A6" w:rsidR="00972A35" w:rsidRPr="00902D84" w:rsidRDefault="00972A35" w:rsidP="00972A35">
            <w:pPr>
              <w:spacing w:after="0" w:line="240" w:lineRule="auto"/>
              <w:jc w:val="right"/>
              <w:rPr>
                <w:rFonts w:eastAsia="Times New Roman" w:cstheme="minorHAnsi"/>
                <w:color w:val="000000"/>
                <w:sz w:val="18"/>
                <w:szCs w:val="18"/>
                <w:lang w:val="ro-RO"/>
              </w:rPr>
            </w:pPr>
            <w:r w:rsidRPr="00902D84">
              <w:rPr>
                <w:rFonts w:eastAsia="Times New Roman" w:cstheme="minorHAnsi"/>
                <w:color w:val="000000"/>
                <w:sz w:val="18"/>
                <w:szCs w:val="18"/>
                <w:lang w:val="ro-RO"/>
              </w:rPr>
              <w:t>4,44%</w:t>
            </w:r>
          </w:p>
        </w:tc>
        <w:tc>
          <w:tcPr>
            <w:tcW w:w="419" w:type="pct"/>
            <w:shd w:val="clear" w:color="auto" w:fill="auto"/>
            <w:noWrap/>
            <w:vAlign w:val="center"/>
            <w:hideMark/>
          </w:tcPr>
          <w:p w14:paraId="5D85948B" w14:textId="72199DF2" w:rsidR="00972A35" w:rsidRPr="00902D84" w:rsidRDefault="00972A35" w:rsidP="00972A35">
            <w:pPr>
              <w:spacing w:after="0" w:line="240" w:lineRule="auto"/>
              <w:jc w:val="right"/>
              <w:rPr>
                <w:rFonts w:eastAsia="Times New Roman" w:cstheme="minorHAnsi"/>
                <w:color w:val="000000"/>
                <w:sz w:val="18"/>
                <w:szCs w:val="18"/>
                <w:lang w:val="ro-RO"/>
              </w:rPr>
            </w:pPr>
            <w:r w:rsidRPr="00902D84">
              <w:rPr>
                <w:rFonts w:eastAsia="Times New Roman" w:cstheme="minorHAnsi"/>
                <w:color w:val="000000"/>
                <w:sz w:val="18"/>
                <w:szCs w:val="18"/>
                <w:lang w:val="ro-RO"/>
              </w:rPr>
              <w:t>4,80%</w:t>
            </w:r>
          </w:p>
        </w:tc>
        <w:tc>
          <w:tcPr>
            <w:tcW w:w="436" w:type="pct"/>
            <w:shd w:val="clear" w:color="auto" w:fill="auto"/>
            <w:noWrap/>
            <w:vAlign w:val="center"/>
            <w:hideMark/>
          </w:tcPr>
          <w:p w14:paraId="68A08211" w14:textId="6B68286C" w:rsidR="00972A35" w:rsidRPr="00902D84" w:rsidRDefault="00972A35" w:rsidP="00972A35">
            <w:pPr>
              <w:spacing w:after="0" w:line="240" w:lineRule="auto"/>
              <w:jc w:val="right"/>
              <w:rPr>
                <w:rFonts w:eastAsia="Times New Roman" w:cstheme="minorHAnsi"/>
                <w:color w:val="000000"/>
                <w:sz w:val="18"/>
                <w:szCs w:val="18"/>
                <w:lang w:val="ro-RO"/>
              </w:rPr>
            </w:pPr>
            <w:r w:rsidRPr="00902D84">
              <w:rPr>
                <w:rFonts w:eastAsia="Times New Roman" w:cstheme="minorHAnsi"/>
                <w:color w:val="000000"/>
                <w:sz w:val="18"/>
                <w:szCs w:val="18"/>
                <w:lang w:val="ro-RO"/>
              </w:rPr>
              <w:t>8,70%</w:t>
            </w:r>
          </w:p>
        </w:tc>
        <w:tc>
          <w:tcPr>
            <w:tcW w:w="970" w:type="pct"/>
            <w:vMerge/>
            <w:vAlign w:val="center"/>
            <w:hideMark/>
          </w:tcPr>
          <w:p w14:paraId="70AAC3C1" w14:textId="77777777" w:rsidR="00972A35" w:rsidRPr="00902D84" w:rsidRDefault="00972A35" w:rsidP="00972A35">
            <w:pPr>
              <w:spacing w:after="0" w:line="240" w:lineRule="auto"/>
              <w:rPr>
                <w:rFonts w:eastAsia="Times New Roman" w:cstheme="minorHAnsi"/>
                <w:color w:val="000000"/>
                <w:sz w:val="16"/>
                <w:szCs w:val="16"/>
                <w:lang w:val="ro-RO"/>
              </w:rPr>
            </w:pPr>
          </w:p>
        </w:tc>
        <w:tc>
          <w:tcPr>
            <w:tcW w:w="970" w:type="pct"/>
            <w:vMerge/>
            <w:vAlign w:val="center"/>
            <w:hideMark/>
          </w:tcPr>
          <w:p w14:paraId="6224AD6F" w14:textId="77777777" w:rsidR="00972A35" w:rsidRPr="00902D84" w:rsidRDefault="00972A35" w:rsidP="00972A35">
            <w:pPr>
              <w:spacing w:after="0" w:line="240" w:lineRule="auto"/>
              <w:rPr>
                <w:rFonts w:eastAsia="Times New Roman" w:cstheme="minorHAnsi"/>
                <w:color w:val="000000"/>
                <w:sz w:val="16"/>
                <w:szCs w:val="16"/>
                <w:lang w:val="ro-RO"/>
              </w:rPr>
            </w:pPr>
          </w:p>
        </w:tc>
        <w:tc>
          <w:tcPr>
            <w:tcW w:w="912" w:type="pct"/>
            <w:vMerge/>
            <w:vAlign w:val="center"/>
            <w:hideMark/>
          </w:tcPr>
          <w:p w14:paraId="341E71F0" w14:textId="77777777" w:rsidR="00972A35" w:rsidRPr="00902D84" w:rsidRDefault="00972A35" w:rsidP="00972A35">
            <w:pPr>
              <w:spacing w:after="0" w:line="240" w:lineRule="auto"/>
              <w:rPr>
                <w:rFonts w:eastAsia="Times New Roman" w:cstheme="minorHAnsi"/>
                <w:color w:val="000000"/>
                <w:sz w:val="16"/>
                <w:szCs w:val="16"/>
                <w:lang w:val="ro-RO"/>
              </w:rPr>
            </w:pPr>
          </w:p>
        </w:tc>
      </w:tr>
    </w:tbl>
    <w:p w14:paraId="4D8E8C00" w14:textId="370BE4D6" w:rsidR="00B665A0" w:rsidRPr="00046E49" w:rsidRDefault="00AA4A36" w:rsidP="00046E49">
      <w:pPr>
        <w:pStyle w:val="a4"/>
        <w:spacing w:before="240" w:after="0"/>
        <w:ind w:left="0"/>
        <w:contextualSpacing w:val="0"/>
        <w:jc w:val="both"/>
        <w:rPr>
          <w:sz w:val="24"/>
          <w:szCs w:val="24"/>
          <w:lang w:val="ro-RO"/>
        </w:rPr>
      </w:pPr>
      <w:r w:rsidRPr="00046E49">
        <w:rPr>
          <w:sz w:val="24"/>
          <w:szCs w:val="24"/>
          <w:lang w:val="ro-RO"/>
        </w:rPr>
        <w:t xml:space="preserve">În Tabelul </w:t>
      </w:r>
      <w:r w:rsidR="009F1D03">
        <w:rPr>
          <w:sz w:val="24"/>
          <w:szCs w:val="24"/>
          <w:lang w:val="ro-RO"/>
        </w:rPr>
        <w:t>38</w:t>
      </w:r>
      <w:r w:rsidR="009F1D03" w:rsidRPr="00046E49">
        <w:rPr>
          <w:sz w:val="24"/>
          <w:szCs w:val="24"/>
          <w:lang w:val="ro-RO"/>
        </w:rPr>
        <w:t xml:space="preserve"> </w:t>
      </w:r>
      <w:r w:rsidRPr="00046E49">
        <w:rPr>
          <w:sz w:val="24"/>
          <w:szCs w:val="24"/>
          <w:lang w:val="ro-RO"/>
        </w:rPr>
        <w:t>sunt prezentate 3 variante de calcul a</w:t>
      </w:r>
      <w:r w:rsidR="00046E49">
        <w:rPr>
          <w:sz w:val="24"/>
          <w:szCs w:val="24"/>
          <w:lang w:val="ro-RO"/>
        </w:rPr>
        <w:t>l</w:t>
      </w:r>
      <w:r w:rsidRPr="00046E49">
        <w:rPr>
          <w:sz w:val="24"/>
          <w:szCs w:val="24"/>
          <w:lang w:val="ro-RO"/>
        </w:rPr>
        <w:t xml:space="preserve"> contribuţiei coloanelor şi LUC la încălzirea clădirii:</w:t>
      </w:r>
    </w:p>
    <w:p w14:paraId="7CDDAC6D" w14:textId="796C7780" w:rsidR="00AA4A36" w:rsidRPr="00046E49" w:rsidRDefault="00AA4A36" w:rsidP="00046E49">
      <w:pPr>
        <w:pStyle w:val="a4"/>
        <w:numPr>
          <w:ilvl w:val="0"/>
          <w:numId w:val="1"/>
        </w:numPr>
        <w:spacing w:before="120" w:after="0"/>
        <w:contextualSpacing w:val="0"/>
        <w:jc w:val="both"/>
        <w:rPr>
          <w:sz w:val="23"/>
          <w:szCs w:val="23"/>
          <w:lang w:val="ro-RO"/>
        </w:rPr>
      </w:pPr>
      <w:r w:rsidRPr="00046E49">
        <w:rPr>
          <w:sz w:val="23"/>
          <w:szCs w:val="23"/>
          <w:lang w:val="ro-RO"/>
        </w:rPr>
        <w:t xml:space="preserve">Varianta I: </w:t>
      </w:r>
      <w:r w:rsidR="001954E5">
        <w:rPr>
          <w:sz w:val="23"/>
          <w:szCs w:val="23"/>
          <w:lang w:val="ro-RO"/>
        </w:rPr>
        <w:t xml:space="preserve">  </w:t>
      </w:r>
      <w:r w:rsidRPr="00046E49">
        <w:rPr>
          <w:sz w:val="23"/>
          <w:szCs w:val="23"/>
          <w:lang w:val="ro-RO"/>
        </w:rPr>
        <w:t xml:space="preserve">Subsolul este încălzit, casa scării şi etajul tehnic sunt neîncălzite. </w:t>
      </w:r>
    </w:p>
    <w:p w14:paraId="36223C82" w14:textId="3AE137A1" w:rsidR="00AA4A36" w:rsidRPr="00046E49" w:rsidRDefault="00AA4A36" w:rsidP="00046E49">
      <w:pPr>
        <w:pStyle w:val="a4"/>
        <w:numPr>
          <w:ilvl w:val="0"/>
          <w:numId w:val="1"/>
        </w:numPr>
        <w:spacing w:before="60" w:after="0"/>
        <w:ind w:left="714" w:hanging="357"/>
        <w:contextualSpacing w:val="0"/>
        <w:jc w:val="both"/>
        <w:rPr>
          <w:sz w:val="23"/>
          <w:szCs w:val="23"/>
          <w:lang w:val="ro-RO"/>
        </w:rPr>
      </w:pPr>
      <w:r w:rsidRPr="00046E49">
        <w:rPr>
          <w:sz w:val="23"/>
          <w:szCs w:val="23"/>
          <w:lang w:val="ro-RO"/>
        </w:rPr>
        <w:t xml:space="preserve">Varianta II: </w:t>
      </w:r>
      <w:r w:rsidR="001954E5">
        <w:rPr>
          <w:sz w:val="23"/>
          <w:szCs w:val="23"/>
          <w:lang w:val="ro-RO"/>
        </w:rPr>
        <w:t xml:space="preserve"> </w:t>
      </w:r>
      <w:r w:rsidRPr="00046E49">
        <w:rPr>
          <w:sz w:val="23"/>
          <w:szCs w:val="23"/>
          <w:lang w:val="ro-RO"/>
        </w:rPr>
        <w:t>Subsolul şi casa scării sunt încălzite,</w:t>
      </w:r>
      <w:r w:rsidR="001954E5">
        <w:rPr>
          <w:sz w:val="23"/>
          <w:szCs w:val="23"/>
          <w:lang w:val="ro-RO"/>
        </w:rPr>
        <w:t xml:space="preserve"> iar</w:t>
      </w:r>
      <w:r w:rsidRPr="00046E49">
        <w:rPr>
          <w:sz w:val="23"/>
          <w:szCs w:val="23"/>
          <w:lang w:val="ro-RO"/>
        </w:rPr>
        <w:t xml:space="preserve"> etaj</w:t>
      </w:r>
      <w:r w:rsidR="001954E5">
        <w:rPr>
          <w:sz w:val="23"/>
          <w:szCs w:val="23"/>
          <w:lang w:val="ro-RO"/>
        </w:rPr>
        <w:t>ul</w:t>
      </w:r>
      <w:r w:rsidRPr="00046E49">
        <w:rPr>
          <w:sz w:val="23"/>
          <w:szCs w:val="23"/>
          <w:lang w:val="ro-RO"/>
        </w:rPr>
        <w:t xml:space="preserve"> tehnic neîncălzit.</w:t>
      </w:r>
    </w:p>
    <w:p w14:paraId="6F23DD7B" w14:textId="41769DD3" w:rsidR="00AA4A36" w:rsidRPr="00046E49" w:rsidRDefault="00AA4A36" w:rsidP="00046E49">
      <w:pPr>
        <w:pStyle w:val="a4"/>
        <w:numPr>
          <w:ilvl w:val="0"/>
          <w:numId w:val="1"/>
        </w:numPr>
        <w:spacing w:before="60" w:after="0"/>
        <w:ind w:left="714" w:hanging="357"/>
        <w:contextualSpacing w:val="0"/>
        <w:jc w:val="both"/>
        <w:rPr>
          <w:sz w:val="23"/>
          <w:szCs w:val="23"/>
          <w:lang w:val="ro-RO"/>
        </w:rPr>
      </w:pPr>
      <w:r w:rsidRPr="00046E49">
        <w:rPr>
          <w:sz w:val="23"/>
          <w:szCs w:val="23"/>
          <w:lang w:val="ro-RO"/>
        </w:rPr>
        <w:t>Varianta III: Toate 3 componente a LUC sunt încălzite.</w:t>
      </w:r>
    </w:p>
    <w:p w14:paraId="642D85E5" w14:textId="313816BA" w:rsidR="00AA4A36" w:rsidRPr="00046E49" w:rsidRDefault="00AA4A36" w:rsidP="00046E49">
      <w:pPr>
        <w:spacing w:before="120" w:after="0"/>
        <w:jc w:val="both"/>
        <w:rPr>
          <w:sz w:val="24"/>
          <w:szCs w:val="24"/>
          <w:lang w:val="ro-RO"/>
        </w:rPr>
      </w:pPr>
      <w:r w:rsidRPr="00046E49">
        <w:rPr>
          <w:sz w:val="24"/>
          <w:szCs w:val="24"/>
          <w:lang w:val="ro-RO"/>
        </w:rPr>
        <w:t>Din acest tabel, se observă, că aportul coloanelor este constant şi nu depinde de starea componentelor LUC. Mai mult ca atât, acesta nu depinde nici de amplasarea apartamentului în valoare procentuală. Varianta I este una generală pentru majoritatea clădirilor, adică numai subsolul este încălzit. De menţionat, că prin noţiunea subsol încălzit se subînţelege energia cedată de punctul termic individual sau elevator, energia cedată de la ţevile de distribuţie din subsol, precum şi alte componente ale sistemului de distribuţie aflate în subsol.</w:t>
      </w:r>
    </w:p>
    <w:p w14:paraId="2B4CAFF2" w14:textId="1B64BBBE" w:rsidR="00230F46" w:rsidRPr="00046E49" w:rsidRDefault="001F5E5F" w:rsidP="001F554A">
      <w:pPr>
        <w:spacing w:before="120" w:after="0"/>
        <w:jc w:val="both"/>
        <w:rPr>
          <w:sz w:val="24"/>
          <w:szCs w:val="24"/>
          <w:lang w:val="ro-RO"/>
        </w:rPr>
      </w:pPr>
      <w:r w:rsidRPr="00046E49">
        <w:rPr>
          <w:sz w:val="24"/>
          <w:szCs w:val="24"/>
          <w:lang w:val="ro-RO"/>
        </w:rPr>
        <w:t>Varianta I este una din cele mai răspândite şi se întâlnește în majoritatea blocurilor. De menţionat, că consumul indirect al subsolului şi etajului tehnic este funcţie de numărul de etaje</w:t>
      </w:r>
      <w:r w:rsidR="001F554A">
        <w:rPr>
          <w:sz w:val="24"/>
          <w:szCs w:val="24"/>
          <w:lang w:val="ro-RO"/>
        </w:rPr>
        <w:t xml:space="preserve"> şi se determină cu relaţia prezentată anterior. </w:t>
      </w:r>
    </w:p>
    <w:p w14:paraId="7F85B4AF" w14:textId="5E56B9CF" w:rsidR="00D8302C" w:rsidRPr="00046E49" w:rsidRDefault="0029727B" w:rsidP="00046E49">
      <w:pPr>
        <w:spacing w:before="120" w:after="0"/>
        <w:jc w:val="both"/>
        <w:rPr>
          <w:sz w:val="24"/>
          <w:szCs w:val="24"/>
          <w:lang w:val="ro-RO"/>
        </w:rPr>
      </w:pPr>
      <w:r w:rsidRPr="00046E49">
        <w:rPr>
          <w:sz w:val="24"/>
          <w:szCs w:val="24"/>
          <w:lang w:val="ro-RO"/>
        </w:rPr>
        <w:t>Amplasarea apartamentului este un aspect foarte important din punct de vedere a</w:t>
      </w:r>
      <w:r w:rsidR="00913540">
        <w:rPr>
          <w:sz w:val="24"/>
          <w:szCs w:val="24"/>
          <w:lang w:val="ro-RO"/>
        </w:rPr>
        <w:t>l</w:t>
      </w:r>
      <w:r w:rsidRPr="00046E49">
        <w:rPr>
          <w:sz w:val="24"/>
          <w:szCs w:val="24"/>
          <w:lang w:val="ro-RO"/>
        </w:rPr>
        <w:t xml:space="preserve"> impactului asupra cantităţii de energie distribuite către consumatorii rămaşi conectaţi la </w:t>
      </w:r>
      <w:r w:rsidR="00A8783A">
        <w:rPr>
          <w:sz w:val="24"/>
          <w:szCs w:val="24"/>
          <w:lang w:val="ro-RO"/>
        </w:rPr>
        <w:t>SCAET</w:t>
      </w:r>
      <w:r w:rsidRPr="00046E49">
        <w:rPr>
          <w:sz w:val="24"/>
          <w:szCs w:val="24"/>
          <w:lang w:val="ro-RO"/>
        </w:rPr>
        <w:t xml:space="preserve">. Cu cât mai mare este numărul apartamentelor </w:t>
      </w:r>
      <w:r w:rsidR="009F1D03">
        <w:rPr>
          <w:sz w:val="24"/>
          <w:szCs w:val="24"/>
          <w:lang w:val="ro-RO"/>
        </w:rPr>
        <w:t xml:space="preserve">deconectate </w:t>
      </w:r>
      <w:r w:rsidRPr="00046E49">
        <w:rPr>
          <w:sz w:val="24"/>
          <w:szCs w:val="24"/>
          <w:lang w:val="ro-RO"/>
        </w:rPr>
        <w:t xml:space="preserve"> amplasate în mijlocul c</w:t>
      </w:r>
      <w:r w:rsidR="009C16EA">
        <w:rPr>
          <w:sz w:val="24"/>
          <w:szCs w:val="24"/>
          <w:lang w:val="ro-RO"/>
        </w:rPr>
        <w:t>l</w:t>
      </w:r>
      <w:r w:rsidRPr="00046E49">
        <w:rPr>
          <w:sz w:val="24"/>
          <w:szCs w:val="24"/>
          <w:lang w:val="ro-RO"/>
        </w:rPr>
        <w:t xml:space="preserve">ădirii, cu atât este mai mare cantitatea de energie care revine la consumatorii rămaşi </w:t>
      </w:r>
      <w:r w:rsidR="009F1D03">
        <w:rPr>
          <w:sz w:val="24"/>
          <w:szCs w:val="24"/>
          <w:lang w:val="ro-RO"/>
        </w:rPr>
        <w:t xml:space="preserve">conectați </w:t>
      </w:r>
      <w:r w:rsidRPr="00046E49">
        <w:rPr>
          <w:sz w:val="24"/>
          <w:szCs w:val="24"/>
          <w:lang w:val="ro-RO"/>
        </w:rPr>
        <w:t xml:space="preserve">la </w:t>
      </w:r>
      <w:r w:rsidR="00A8783A">
        <w:rPr>
          <w:sz w:val="24"/>
          <w:szCs w:val="24"/>
          <w:lang w:val="ro-RO"/>
        </w:rPr>
        <w:t>SCAET</w:t>
      </w:r>
      <w:r w:rsidRPr="00046E49">
        <w:rPr>
          <w:sz w:val="24"/>
          <w:szCs w:val="24"/>
          <w:lang w:val="ro-RO"/>
        </w:rPr>
        <w:t xml:space="preserve">. </w:t>
      </w:r>
    </w:p>
    <w:p w14:paraId="7851AB8F" w14:textId="402332C2" w:rsidR="006861F9" w:rsidRPr="00046E49" w:rsidRDefault="006861F9" w:rsidP="00046E49">
      <w:pPr>
        <w:spacing w:before="120" w:after="0"/>
        <w:jc w:val="both"/>
        <w:rPr>
          <w:sz w:val="24"/>
          <w:szCs w:val="24"/>
          <w:lang w:val="ro-RO"/>
        </w:rPr>
      </w:pPr>
      <w:r w:rsidRPr="00046E49">
        <w:rPr>
          <w:sz w:val="24"/>
          <w:szCs w:val="24"/>
          <w:lang w:val="ro-RO"/>
        </w:rPr>
        <w:t>Analiza datelor arată, că pentru clădirile seria 14</w:t>
      </w:r>
      <w:r w:rsidRPr="001C5E86">
        <w:rPr>
          <w:sz w:val="24"/>
          <w:szCs w:val="24"/>
          <w:lang w:val="ro-RO"/>
        </w:rPr>
        <w:t>3, 135 l</w:t>
      </w:r>
      <w:r w:rsidRPr="00046E49">
        <w:rPr>
          <w:sz w:val="24"/>
          <w:szCs w:val="24"/>
          <w:lang w:val="ro-RO"/>
        </w:rPr>
        <w:t>a deconectarea apartamentelor preponderent din mijlocul blocului</w:t>
      </w:r>
      <w:r w:rsidR="00CB28DC">
        <w:rPr>
          <w:sz w:val="24"/>
          <w:szCs w:val="24"/>
          <w:lang w:val="ro-RO"/>
        </w:rPr>
        <w:t>,</w:t>
      </w:r>
      <w:r w:rsidRPr="00046E49">
        <w:rPr>
          <w:sz w:val="24"/>
          <w:szCs w:val="24"/>
          <w:lang w:val="ro-RO"/>
        </w:rPr>
        <w:t xml:space="preserve"> locatarii rămaşi conectaţi la </w:t>
      </w:r>
      <w:r w:rsidR="00A8783A">
        <w:rPr>
          <w:sz w:val="24"/>
          <w:szCs w:val="24"/>
          <w:lang w:val="ro-RO"/>
        </w:rPr>
        <w:t>SCAET</w:t>
      </w:r>
      <w:r w:rsidR="00A8783A" w:rsidRPr="00CE4DD8">
        <w:rPr>
          <w:sz w:val="24"/>
          <w:szCs w:val="24"/>
          <w:lang w:val="ro-RO"/>
        </w:rPr>
        <w:t xml:space="preserve"> </w:t>
      </w:r>
      <w:r w:rsidRPr="00046E49">
        <w:rPr>
          <w:sz w:val="24"/>
          <w:szCs w:val="24"/>
          <w:lang w:val="ro-RO"/>
        </w:rPr>
        <w:t xml:space="preserve">vor achita până la 18% din energia celor </w:t>
      </w:r>
      <w:r w:rsidR="009F1D03">
        <w:rPr>
          <w:sz w:val="24"/>
          <w:szCs w:val="24"/>
          <w:lang w:val="ro-RO"/>
        </w:rPr>
        <w:t xml:space="preserve"> deconectați</w:t>
      </w:r>
      <w:r w:rsidR="009F1D03" w:rsidRPr="00046E49">
        <w:rPr>
          <w:sz w:val="24"/>
          <w:szCs w:val="24"/>
          <w:lang w:val="ro-RO"/>
        </w:rPr>
        <w:t xml:space="preserve"> </w:t>
      </w:r>
      <w:r w:rsidRPr="00046E49">
        <w:rPr>
          <w:sz w:val="24"/>
          <w:szCs w:val="24"/>
          <w:lang w:val="ro-RO"/>
        </w:rPr>
        <w:t>(fig.</w:t>
      </w:r>
      <w:r w:rsidR="009C16EA">
        <w:rPr>
          <w:sz w:val="24"/>
          <w:szCs w:val="24"/>
          <w:lang w:val="ro-RO"/>
        </w:rPr>
        <w:t xml:space="preserve"> </w:t>
      </w:r>
      <w:r w:rsidR="006C2519">
        <w:rPr>
          <w:sz w:val="24"/>
          <w:szCs w:val="24"/>
          <w:lang w:val="ro-RO"/>
        </w:rPr>
        <w:t>30</w:t>
      </w:r>
      <w:r w:rsidRPr="00046E49">
        <w:rPr>
          <w:sz w:val="24"/>
          <w:szCs w:val="24"/>
          <w:lang w:val="ro-RO"/>
        </w:rPr>
        <w:t xml:space="preserve">). </w:t>
      </w:r>
    </w:p>
    <w:p w14:paraId="454FC766" w14:textId="54078A56" w:rsidR="0029727B" w:rsidRDefault="006861F9" w:rsidP="0072030A">
      <w:pPr>
        <w:spacing w:after="0"/>
        <w:jc w:val="center"/>
        <w:rPr>
          <w:lang w:val="ro-RO"/>
        </w:rPr>
      </w:pPr>
      <w:r>
        <w:rPr>
          <w:noProof/>
        </w:rPr>
        <w:drawing>
          <wp:inline distT="0" distB="0" distL="0" distR="0" wp14:anchorId="4052DDCF" wp14:editId="46141C80">
            <wp:extent cx="4572000" cy="2743200"/>
            <wp:effectExtent l="0" t="0" r="19050" b="19050"/>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p>
    <w:p w14:paraId="0A84B8AC" w14:textId="215F2049" w:rsidR="006861F9" w:rsidRDefault="006861F9" w:rsidP="0072030A">
      <w:pPr>
        <w:spacing w:before="120" w:after="0"/>
        <w:jc w:val="center"/>
        <w:rPr>
          <w:lang w:val="ro-RO"/>
        </w:rPr>
      </w:pPr>
      <w:bookmarkStart w:id="99" w:name="_Toc128595806"/>
      <w:r w:rsidRPr="003A4DE9">
        <w:rPr>
          <w:b/>
          <w:sz w:val="18"/>
          <w:szCs w:val="18"/>
          <w:lang w:val="ro-RO"/>
        </w:rPr>
        <w:t xml:space="preserve">Figura </w:t>
      </w:r>
      <w:r w:rsidRPr="003A4DE9">
        <w:rPr>
          <w:b/>
          <w:sz w:val="18"/>
          <w:szCs w:val="18"/>
        </w:rPr>
        <w:fldChar w:fldCharType="begin"/>
      </w:r>
      <w:r w:rsidRPr="003A4DE9">
        <w:rPr>
          <w:b/>
          <w:sz w:val="18"/>
          <w:szCs w:val="18"/>
        </w:rPr>
        <w:instrText xml:space="preserve"> SEQ Figură \* ARABIC </w:instrText>
      </w:r>
      <w:r w:rsidRPr="003A4DE9">
        <w:rPr>
          <w:b/>
          <w:sz w:val="18"/>
          <w:szCs w:val="18"/>
        </w:rPr>
        <w:fldChar w:fldCharType="separate"/>
      </w:r>
      <w:r w:rsidR="006C2519">
        <w:rPr>
          <w:b/>
          <w:noProof/>
          <w:sz w:val="18"/>
          <w:szCs w:val="18"/>
        </w:rPr>
        <w:t>30</w:t>
      </w:r>
      <w:r w:rsidRPr="003A4DE9">
        <w:rPr>
          <w:b/>
          <w:sz w:val="18"/>
          <w:szCs w:val="18"/>
        </w:rPr>
        <w:fldChar w:fldCharType="end"/>
      </w:r>
      <w:r w:rsidRPr="003A4DE9">
        <w:rPr>
          <w:b/>
          <w:bCs/>
          <w:color w:val="000000"/>
          <w:sz w:val="18"/>
          <w:szCs w:val="18"/>
          <w:lang w:val="ro-RO"/>
        </w:rPr>
        <w:t xml:space="preserve">. Consumul de energie </w:t>
      </w:r>
      <w:r>
        <w:rPr>
          <w:b/>
          <w:bCs/>
          <w:color w:val="000000"/>
          <w:sz w:val="18"/>
          <w:szCs w:val="18"/>
          <w:lang w:val="ro-RO"/>
        </w:rPr>
        <w:t xml:space="preserve">pus pe seama consumatorilor rămaşi conectaţi la </w:t>
      </w:r>
      <w:r w:rsidR="00A8783A">
        <w:rPr>
          <w:b/>
          <w:bCs/>
          <w:color w:val="000000"/>
          <w:sz w:val="18"/>
          <w:szCs w:val="18"/>
          <w:lang w:val="ro-RO"/>
        </w:rPr>
        <w:t>SCAET</w:t>
      </w:r>
      <w:r>
        <w:rPr>
          <w:b/>
          <w:bCs/>
          <w:color w:val="000000"/>
          <w:sz w:val="18"/>
          <w:szCs w:val="18"/>
          <w:lang w:val="ro-RO"/>
        </w:rPr>
        <w:t xml:space="preserve"> </w:t>
      </w:r>
      <w:r w:rsidR="0072030A">
        <w:rPr>
          <w:b/>
          <w:bCs/>
          <w:color w:val="000000"/>
          <w:sz w:val="18"/>
          <w:szCs w:val="18"/>
          <w:lang w:val="ro-RO"/>
        </w:rPr>
        <w:br/>
      </w:r>
      <w:r>
        <w:rPr>
          <w:b/>
          <w:bCs/>
          <w:color w:val="000000"/>
          <w:sz w:val="18"/>
          <w:szCs w:val="18"/>
          <w:lang w:val="ro-RO"/>
        </w:rPr>
        <w:t xml:space="preserve">funcţie de numărul de apartamente </w:t>
      </w:r>
      <w:r w:rsidR="009F1D03">
        <w:rPr>
          <w:b/>
          <w:bCs/>
          <w:color w:val="000000"/>
          <w:sz w:val="18"/>
          <w:szCs w:val="18"/>
          <w:lang w:val="ro-RO"/>
        </w:rPr>
        <w:t xml:space="preserve"> deconectate </w:t>
      </w:r>
      <w:r>
        <w:rPr>
          <w:b/>
          <w:bCs/>
          <w:color w:val="000000"/>
          <w:sz w:val="18"/>
          <w:szCs w:val="18"/>
          <w:lang w:val="ro-RO"/>
        </w:rPr>
        <w:t>(Seria 143)</w:t>
      </w:r>
      <w:bookmarkEnd w:id="99"/>
    </w:p>
    <w:p w14:paraId="3309D5EE" w14:textId="062C2DFF" w:rsidR="002D571E" w:rsidRPr="0072030A" w:rsidRDefault="006861F9" w:rsidP="0072030A">
      <w:pPr>
        <w:spacing w:before="240" w:after="0"/>
        <w:jc w:val="both"/>
        <w:rPr>
          <w:sz w:val="24"/>
          <w:szCs w:val="24"/>
          <w:lang w:val="ro-RO"/>
        </w:rPr>
      </w:pPr>
      <w:r w:rsidRPr="0072030A">
        <w:rPr>
          <w:sz w:val="24"/>
          <w:szCs w:val="24"/>
          <w:lang w:val="ro-RO"/>
        </w:rPr>
        <w:lastRenderedPageBreak/>
        <w:t>Din fig.</w:t>
      </w:r>
      <w:r w:rsidR="0072030A">
        <w:rPr>
          <w:sz w:val="24"/>
          <w:szCs w:val="24"/>
          <w:lang w:val="ro-RO"/>
        </w:rPr>
        <w:t xml:space="preserve"> </w:t>
      </w:r>
      <w:r w:rsidR="009F1D03">
        <w:rPr>
          <w:sz w:val="24"/>
          <w:szCs w:val="24"/>
          <w:lang w:val="ro-RO"/>
        </w:rPr>
        <w:t>30</w:t>
      </w:r>
      <w:r w:rsidR="009F1D03" w:rsidRPr="0072030A">
        <w:rPr>
          <w:sz w:val="24"/>
          <w:szCs w:val="24"/>
          <w:lang w:val="ro-RO"/>
        </w:rPr>
        <w:t xml:space="preserve"> </w:t>
      </w:r>
      <w:r w:rsidRPr="0072030A">
        <w:rPr>
          <w:sz w:val="24"/>
          <w:szCs w:val="24"/>
          <w:lang w:val="ro-RO"/>
        </w:rPr>
        <w:t xml:space="preserve">putem constata, că cu cât este mai mare numărul apartamentelor </w:t>
      </w:r>
      <w:r w:rsidR="009F1D03">
        <w:rPr>
          <w:sz w:val="24"/>
          <w:szCs w:val="24"/>
          <w:lang w:val="ro-RO"/>
        </w:rPr>
        <w:t xml:space="preserve"> deconectate</w:t>
      </w:r>
      <w:r w:rsidRPr="0072030A">
        <w:rPr>
          <w:sz w:val="24"/>
          <w:szCs w:val="24"/>
          <w:lang w:val="ro-RO"/>
        </w:rPr>
        <w:t xml:space="preserve">, cu atât este mai mare cantitatea de energie pusă pe seama consumatorilor rămaşi </w:t>
      </w:r>
      <w:r w:rsidR="009F1D03">
        <w:rPr>
          <w:sz w:val="24"/>
          <w:szCs w:val="24"/>
          <w:lang w:val="ro-RO"/>
        </w:rPr>
        <w:t xml:space="preserve">conectați </w:t>
      </w:r>
      <w:r w:rsidRPr="0072030A">
        <w:rPr>
          <w:sz w:val="24"/>
          <w:szCs w:val="24"/>
          <w:lang w:val="ro-RO"/>
        </w:rPr>
        <w:t xml:space="preserve">la </w:t>
      </w:r>
      <w:r w:rsidR="00A8783A">
        <w:rPr>
          <w:sz w:val="24"/>
          <w:szCs w:val="24"/>
          <w:lang w:val="ro-RO"/>
        </w:rPr>
        <w:t>SCAET</w:t>
      </w:r>
      <w:r w:rsidR="002D571E" w:rsidRPr="0072030A">
        <w:rPr>
          <w:sz w:val="24"/>
          <w:szCs w:val="24"/>
          <w:lang w:val="ro-RO"/>
        </w:rPr>
        <w:t>.</w:t>
      </w:r>
    </w:p>
    <w:p w14:paraId="3109345F" w14:textId="67ED4522" w:rsidR="002D571E" w:rsidRPr="0072030A" w:rsidRDefault="002D571E" w:rsidP="00DA52D9">
      <w:pPr>
        <w:spacing w:before="120" w:after="0"/>
        <w:jc w:val="both"/>
        <w:rPr>
          <w:sz w:val="24"/>
          <w:szCs w:val="24"/>
          <w:lang w:val="ro-RO"/>
        </w:rPr>
      </w:pPr>
      <w:r w:rsidRPr="0072030A">
        <w:rPr>
          <w:sz w:val="24"/>
          <w:szCs w:val="24"/>
          <w:lang w:val="ro-RO"/>
        </w:rPr>
        <w:t xml:space="preserve">Această valoare este şi mai mare în cazul caselor cu 5 etaje (seria 102). După cum se vede din </w:t>
      </w:r>
      <w:r w:rsidR="006C2519">
        <w:rPr>
          <w:sz w:val="24"/>
          <w:szCs w:val="24"/>
          <w:lang w:val="ro-RO"/>
        </w:rPr>
        <w:br/>
      </w:r>
      <w:r w:rsidRPr="0072030A">
        <w:rPr>
          <w:sz w:val="24"/>
          <w:szCs w:val="24"/>
          <w:lang w:val="ro-RO"/>
        </w:rPr>
        <w:t>fig.</w:t>
      </w:r>
      <w:r w:rsidR="00DA52D9">
        <w:rPr>
          <w:sz w:val="24"/>
          <w:szCs w:val="24"/>
          <w:lang w:val="ro-RO"/>
        </w:rPr>
        <w:t xml:space="preserve"> </w:t>
      </w:r>
      <w:r w:rsidR="001F554A">
        <w:rPr>
          <w:sz w:val="24"/>
          <w:szCs w:val="24"/>
          <w:lang w:val="ro-RO"/>
        </w:rPr>
        <w:t>3</w:t>
      </w:r>
      <w:r w:rsidR="006C2519">
        <w:rPr>
          <w:sz w:val="24"/>
          <w:szCs w:val="24"/>
          <w:lang w:val="ro-RO"/>
        </w:rPr>
        <w:t>1</w:t>
      </w:r>
      <w:r w:rsidR="00DA52D9">
        <w:rPr>
          <w:sz w:val="24"/>
          <w:szCs w:val="24"/>
          <w:lang w:val="ro-RO"/>
        </w:rPr>
        <w:t>,</w:t>
      </w:r>
      <w:r w:rsidRPr="0072030A">
        <w:rPr>
          <w:sz w:val="24"/>
          <w:szCs w:val="24"/>
          <w:lang w:val="ro-RO"/>
        </w:rPr>
        <w:t xml:space="preserve"> la </w:t>
      </w:r>
      <w:r w:rsidR="009F1D03">
        <w:rPr>
          <w:sz w:val="24"/>
          <w:szCs w:val="24"/>
          <w:lang w:val="ro-RO"/>
        </w:rPr>
        <w:t>deconectarea</w:t>
      </w:r>
      <w:r w:rsidR="009F1D03" w:rsidRPr="0072030A">
        <w:rPr>
          <w:sz w:val="24"/>
          <w:szCs w:val="24"/>
          <w:lang w:val="ro-RO"/>
        </w:rPr>
        <w:t xml:space="preserve"> </w:t>
      </w:r>
      <w:r w:rsidRPr="0072030A">
        <w:rPr>
          <w:sz w:val="24"/>
          <w:szCs w:val="24"/>
          <w:lang w:val="ro-RO"/>
        </w:rPr>
        <w:t xml:space="preserve">a 50% din apartamente cantitatea de energie </w:t>
      </w:r>
      <w:r w:rsidR="004B15C2">
        <w:rPr>
          <w:sz w:val="24"/>
          <w:szCs w:val="24"/>
          <w:lang w:val="ro-RO"/>
        </w:rPr>
        <w:t xml:space="preserve">termică </w:t>
      </w:r>
      <w:r w:rsidRPr="0072030A">
        <w:rPr>
          <w:sz w:val="24"/>
          <w:szCs w:val="24"/>
          <w:lang w:val="ro-RO"/>
        </w:rPr>
        <w:t>pusă pe seama celor rămaşi</w:t>
      </w:r>
      <w:r w:rsidR="004B15C2">
        <w:rPr>
          <w:sz w:val="24"/>
          <w:szCs w:val="24"/>
          <w:lang w:val="ro-RO"/>
        </w:rPr>
        <w:t xml:space="preserve"> conectați</w:t>
      </w:r>
      <w:r w:rsidRPr="0072030A">
        <w:rPr>
          <w:sz w:val="24"/>
          <w:szCs w:val="24"/>
          <w:lang w:val="ro-RO"/>
        </w:rPr>
        <w:t xml:space="preserve"> la </w:t>
      </w:r>
      <w:r w:rsidR="00A8783A">
        <w:rPr>
          <w:sz w:val="24"/>
          <w:szCs w:val="24"/>
          <w:lang w:val="ro-RO"/>
        </w:rPr>
        <w:t>SCAET</w:t>
      </w:r>
      <w:r w:rsidR="00A8783A" w:rsidRPr="00CE4DD8">
        <w:rPr>
          <w:sz w:val="24"/>
          <w:szCs w:val="24"/>
          <w:lang w:val="ro-RO"/>
        </w:rPr>
        <w:t xml:space="preserve"> </w:t>
      </w:r>
      <w:r w:rsidRPr="0072030A">
        <w:rPr>
          <w:sz w:val="24"/>
          <w:szCs w:val="24"/>
          <w:lang w:val="ro-RO"/>
        </w:rPr>
        <w:t>atinge valoarea de 37%.</w:t>
      </w:r>
    </w:p>
    <w:p w14:paraId="6D3E6AD5" w14:textId="77777777" w:rsidR="002D571E" w:rsidRDefault="002D571E" w:rsidP="00FB11E5">
      <w:pPr>
        <w:spacing w:after="0"/>
        <w:jc w:val="center"/>
        <w:rPr>
          <w:lang w:val="ro-RO"/>
        </w:rPr>
      </w:pPr>
      <w:r>
        <w:rPr>
          <w:noProof/>
        </w:rPr>
        <w:drawing>
          <wp:inline distT="0" distB="0" distL="0" distR="0" wp14:anchorId="295E6A7E" wp14:editId="262825CA">
            <wp:extent cx="4572000" cy="2743200"/>
            <wp:effectExtent l="0" t="0" r="19050" b="19050"/>
            <wp:docPr id="24" name="Chart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14:paraId="0C962D39" w14:textId="14821DB8" w:rsidR="006861F9" w:rsidRDefault="002D571E" w:rsidP="00FB11E5">
      <w:pPr>
        <w:spacing w:before="120" w:after="0"/>
        <w:jc w:val="center"/>
        <w:rPr>
          <w:lang w:val="ro-RO"/>
        </w:rPr>
      </w:pPr>
      <w:bookmarkStart w:id="100" w:name="_Toc128595807"/>
      <w:r w:rsidRPr="003A4DE9">
        <w:rPr>
          <w:b/>
          <w:sz w:val="18"/>
          <w:szCs w:val="18"/>
          <w:lang w:val="ro-RO"/>
        </w:rPr>
        <w:t xml:space="preserve">Figura </w:t>
      </w:r>
      <w:r w:rsidRPr="003A4DE9">
        <w:rPr>
          <w:b/>
          <w:sz w:val="18"/>
          <w:szCs w:val="18"/>
        </w:rPr>
        <w:fldChar w:fldCharType="begin"/>
      </w:r>
      <w:r w:rsidRPr="003A4DE9">
        <w:rPr>
          <w:b/>
          <w:sz w:val="18"/>
          <w:szCs w:val="18"/>
        </w:rPr>
        <w:instrText xml:space="preserve"> SEQ Figură \* ARABIC </w:instrText>
      </w:r>
      <w:r w:rsidRPr="003A4DE9">
        <w:rPr>
          <w:b/>
          <w:sz w:val="18"/>
          <w:szCs w:val="18"/>
        </w:rPr>
        <w:fldChar w:fldCharType="separate"/>
      </w:r>
      <w:r w:rsidR="006C2519">
        <w:rPr>
          <w:b/>
          <w:noProof/>
          <w:sz w:val="18"/>
          <w:szCs w:val="18"/>
        </w:rPr>
        <w:t>31</w:t>
      </w:r>
      <w:r w:rsidRPr="003A4DE9">
        <w:rPr>
          <w:b/>
          <w:sz w:val="18"/>
          <w:szCs w:val="18"/>
        </w:rPr>
        <w:fldChar w:fldCharType="end"/>
      </w:r>
      <w:r w:rsidRPr="003A4DE9">
        <w:rPr>
          <w:b/>
          <w:bCs/>
          <w:color w:val="000000"/>
          <w:sz w:val="18"/>
          <w:szCs w:val="18"/>
          <w:lang w:val="ro-RO"/>
        </w:rPr>
        <w:t xml:space="preserve">. Consumul de energie </w:t>
      </w:r>
      <w:r>
        <w:rPr>
          <w:b/>
          <w:bCs/>
          <w:color w:val="000000"/>
          <w:sz w:val="18"/>
          <w:szCs w:val="18"/>
          <w:lang w:val="ro-RO"/>
        </w:rPr>
        <w:t xml:space="preserve">pus pe seama consumatorilor rămaşi conectaţi la </w:t>
      </w:r>
      <w:r w:rsidR="00A8783A">
        <w:rPr>
          <w:b/>
          <w:bCs/>
          <w:color w:val="000000"/>
          <w:sz w:val="18"/>
          <w:szCs w:val="18"/>
          <w:lang w:val="ro-RO"/>
        </w:rPr>
        <w:t>SCAET</w:t>
      </w:r>
      <w:r>
        <w:rPr>
          <w:b/>
          <w:bCs/>
          <w:color w:val="000000"/>
          <w:sz w:val="18"/>
          <w:szCs w:val="18"/>
          <w:lang w:val="ro-RO"/>
        </w:rPr>
        <w:t xml:space="preserve"> </w:t>
      </w:r>
      <w:r w:rsidR="00FB11E5">
        <w:rPr>
          <w:b/>
          <w:bCs/>
          <w:color w:val="000000"/>
          <w:sz w:val="18"/>
          <w:szCs w:val="18"/>
          <w:lang w:val="ro-RO"/>
        </w:rPr>
        <w:br/>
      </w:r>
      <w:r>
        <w:rPr>
          <w:b/>
          <w:bCs/>
          <w:color w:val="000000"/>
          <w:sz w:val="18"/>
          <w:szCs w:val="18"/>
          <w:lang w:val="ro-RO"/>
        </w:rPr>
        <w:t xml:space="preserve">funcţie de numărul de apartamente </w:t>
      </w:r>
      <w:r w:rsidR="004B15C2">
        <w:rPr>
          <w:b/>
          <w:bCs/>
          <w:color w:val="000000"/>
          <w:sz w:val="18"/>
          <w:szCs w:val="18"/>
          <w:lang w:val="ro-RO"/>
        </w:rPr>
        <w:t xml:space="preserve">deconectate </w:t>
      </w:r>
      <w:r>
        <w:rPr>
          <w:b/>
          <w:bCs/>
          <w:color w:val="000000"/>
          <w:sz w:val="18"/>
          <w:szCs w:val="18"/>
          <w:lang w:val="ro-RO"/>
        </w:rPr>
        <w:t xml:space="preserve"> (Seria 102)</w:t>
      </w:r>
      <w:bookmarkEnd w:id="100"/>
    </w:p>
    <w:p w14:paraId="2A258737" w14:textId="77777777" w:rsidR="006E0E49" w:rsidRPr="00FB11E5" w:rsidRDefault="006E0E49" w:rsidP="00FB11E5">
      <w:pPr>
        <w:spacing w:before="240" w:after="0"/>
        <w:jc w:val="both"/>
        <w:rPr>
          <w:sz w:val="24"/>
          <w:szCs w:val="24"/>
          <w:lang w:val="ro-RO"/>
        </w:rPr>
      </w:pPr>
      <w:r w:rsidRPr="00FB11E5">
        <w:rPr>
          <w:sz w:val="24"/>
          <w:szCs w:val="24"/>
          <w:lang w:val="ro-RO"/>
        </w:rPr>
        <w:t>Aceste realocări de energie sunt numai datorită amplasării acestor apartamente. Dacă se ia în considerare şi aportul de energie de la coloane şi LUC, atunci această valoare poate atinge 50%.</w:t>
      </w:r>
    </w:p>
    <w:p w14:paraId="4FE6A052" w14:textId="2E0607E0" w:rsidR="006E0E49" w:rsidRPr="00FB11E5" w:rsidRDefault="006E0E49" w:rsidP="00FB11E5">
      <w:pPr>
        <w:spacing w:before="120" w:after="0"/>
        <w:jc w:val="both"/>
        <w:rPr>
          <w:sz w:val="24"/>
          <w:szCs w:val="24"/>
          <w:lang w:val="ro-RO"/>
        </w:rPr>
      </w:pPr>
      <w:r w:rsidRPr="00FB11E5">
        <w:rPr>
          <w:sz w:val="24"/>
          <w:szCs w:val="24"/>
          <w:lang w:val="ro-RO"/>
        </w:rPr>
        <w:t xml:space="preserve">De exemplu, dacă considerăm o clădire seria 102, atunci avem următoarele realocări de energie către consumatorii conectaţi la </w:t>
      </w:r>
      <w:r w:rsidR="00A8783A">
        <w:rPr>
          <w:sz w:val="24"/>
          <w:szCs w:val="24"/>
          <w:lang w:val="ro-RO"/>
        </w:rPr>
        <w:t>SCAET</w:t>
      </w:r>
      <w:r w:rsidRPr="00FB11E5">
        <w:rPr>
          <w:sz w:val="24"/>
          <w:szCs w:val="24"/>
          <w:lang w:val="ro-RO"/>
        </w:rPr>
        <w:t>:</w:t>
      </w:r>
    </w:p>
    <w:p w14:paraId="22ACA83A" w14:textId="1EB4EF32" w:rsidR="006E0E49" w:rsidRPr="007410C6" w:rsidRDefault="006E0E49" w:rsidP="00FB11E5">
      <w:pPr>
        <w:pStyle w:val="a4"/>
        <w:numPr>
          <w:ilvl w:val="0"/>
          <w:numId w:val="1"/>
        </w:numPr>
        <w:spacing w:before="120" w:after="0"/>
        <w:jc w:val="both"/>
        <w:rPr>
          <w:sz w:val="23"/>
          <w:szCs w:val="23"/>
          <w:lang w:val="ro-RO"/>
        </w:rPr>
      </w:pPr>
      <w:r w:rsidRPr="007410C6">
        <w:rPr>
          <w:sz w:val="23"/>
          <w:szCs w:val="23"/>
          <w:lang w:val="ro-RO"/>
        </w:rPr>
        <w:t>Aportul de la coloane – 5% (până la moment se achitau numai 10%. Real valoarea este 15%);</w:t>
      </w:r>
    </w:p>
    <w:p w14:paraId="5A9E474C" w14:textId="29379A7C" w:rsidR="00916955" w:rsidRPr="007410C6" w:rsidRDefault="006E0E49" w:rsidP="007410C6">
      <w:pPr>
        <w:pStyle w:val="a4"/>
        <w:numPr>
          <w:ilvl w:val="0"/>
          <w:numId w:val="1"/>
        </w:numPr>
        <w:spacing w:before="60" w:after="0"/>
        <w:ind w:left="714" w:hanging="357"/>
        <w:contextualSpacing w:val="0"/>
        <w:jc w:val="both"/>
        <w:rPr>
          <w:sz w:val="23"/>
          <w:szCs w:val="23"/>
          <w:lang w:val="ro-RO"/>
        </w:rPr>
      </w:pPr>
      <w:r w:rsidRPr="007410C6">
        <w:rPr>
          <w:sz w:val="23"/>
          <w:szCs w:val="23"/>
          <w:lang w:val="ro-RO"/>
        </w:rPr>
        <w:t>Aportul de la LUC</w:t>
      </w:r>
      <w:r w:rsidR="00916955" w:rsidRPr="007410C6">
        <w:rPr>
          <w:sz w:val="23"/>
          <w:szCs w:val="23"/>
          <w:lang w:val="ro-RO"/>
        </w:rPr>
        <w:t xml:space="preserve"> (subsol)</w:t>
      </w:r>
      <w:r w:rsidRPr="007410C6">
        <w:rPr>
          <w:sz w:val="23"/>
          <w:szCs w:val="23"/>
          <w:lang w:val="ro-RO"/>
        </w:rPr>
        <w:t xml:space="preserve"> – 7%</w:t>
      </w:r>
      <w:r w:rsidR="00916955" w:rsidRPr="007410C6">
        <w:rPr>
          <w:sz w:val="23"/>
          <w:szCs w:val="23"/>
          <w:lang w:val="ro-RO"/>
        </w:rPr>
        <w:t>;</w:t>
      </w:r>
    </w:p>
    <w:p w14:paraId="46896570" w14:textId="0BDDE624" w:rsidR="00916955" w:rsidRPr="007410C6" w:rsidRDefault="00916955" w:rsidP="007410C6">
      <w:pPr>
        <w:pStyle w:val="a4"/>
        <w:numPr>
          <w:ilvl w:val="0"/>
          <w:numId w:val="1"/>
        </w:numPr>
        <w:spacing w:before="60" w:after="0"/>
        <w:ind w:left="714" w:hanging="357"/>
        <w:contextualSpacing w:val="0"/>
        <w:jc w:val="both"/>
        <w:rPr>
          <w:sz w:val="23"/>
          <w:szCs w:val="23"/>
          <w:lang w:val="ro-RO"/>
        </w:rPr>
      </w:pPr>
      <w:r w:rsidRPr="007410C6">
        <w:rPr>
          <w:sz w:val="23"/>
          <w:szCs w:val="23"/>
          <w:lang w:val="ro-RO"/>
        </w:rPr>
        <w:t>Aportul de la LUC (casa scării) – 5,7%</w:t>
      </w:r>
      <w:r w:rsidR="007410C6">
        <w:rPr>
          <w:sz w:val="23"/>
          <w:szCs w:val="23"/>
          <w:lang w:val="ro-RO"/>
        </w:rPr>
        <w:t>.</w:t>
      </w:r>
    </w:p>
    <w:p w14:paraId="30471CBF" w14:textId="41FEE2AC" w:rsidR="00916955" w:rsidRPr="00FB11E5" w:rsidRDefault="00916955" w:rsidP="00FB11E5">
      <w:pPr>
        <w:spacing w:before="120" w:after="0"/>
        <w:jc w:val="both"/>
        <w:rPr>
          <w:sz w:val="24"/>
          <w:szCs w:val="24"/>
          <w:lang w:val="ro-RO"/>
        </w:rPr>
      </w:pPr>
      <w:r w:rsidRPr="00FB11E5">
        <w:rPr>
          <w:sz w:val="24"/>
          <w:szCs w:val="24"/>
          <w:lang w:val="ro-RO"/>
        </w:rPr>
        <w:t xml:space="preserve">Astfel, </w:t>
      </w:r>
      <w:r w:rsidR="004B15C2">
        <w:rPr>
          <w:sz w:val="24"/>
          <w:szCs w:val="24"/>
          <w:lang w:val="ro-RO"/>
        </w:rPr>
        <w:t xml:space="preserve"> deconectarea</w:t>
      </w:r>
      <w:r w:rsidR="004B15C2" w:rsidRPr="00FB11E5">
        <w:rPr>
          <w:sz w:val="24"/>
          <w:szCs w:val="24"/>
          <w:lang w:val="ro-RO"/>
        </w:rPr>
        <w:t xml:space="preserve"> </w:t>
      </w:r>
      <w:r w:rsidRPr="00FB11E5">
        <w:rPr>
          <w:sz w:val="24"/>
          <w:szCs w:val="24"/>
          <w:lang w:val="ro-RO"/>
        </w:rPr>
        <w:t>a 50% din apartamente din casele cu 5 etaje, precum este seria 102</w:t>
      </w:r>
      <w:r w:rsidR="00AC555D">
        <w:rPr>
          <w:sz w:val="24"/>
          <w:szCs w:val="24"/>
          <w:lang w:val="ro-RO"/>
        </w:rPr>
        <w:t>,</w:t>
      </w:r>
      <w:r w:rsidRPr="00FB11E5">
        <w:rPr>
          <w:sz w:val="24"/>
          <w:szCs w:val="24"/>
          <w:lang w:val="ro-RO"/>
        </w:rPr>
        <w:t xml:space="preserve"> conduce la realocarea a (37,5%+15%+7%+5,7%) </w:t>
      </w:r>
      <w:r w:rsidRPr="00FB11E5">
        <w:rPr>
          <w:b/>
          <w:sz w:val="24"/>
          <w:szCs w:val="24"/>
          <w:lang w:val="ro-RO"/>
        </w:rPr>
        <w:t>65,2%</w:t>
      </w:r>
      <w:r w:rsidRPr="00FB11E5">
        <w:rPr>
          <w:sz w:val="24"/>
          <w:szCs w:val="24"/>
          <w:lang w:val="ro-RO"/>
        </w:rPr>
        <w:t xml:space="preserve"> din consumul real al acestora către locatarii rămaşi conectaţi</w:t>
      </w:r>
      <w:r w:rsidR="004B15C2">
        <w:rPr>
          <w:sz w:val="24"/>
          <w:szCs w:val="24"/>
          <w:lang w:val="ro-RO"/>
        </w:rPr>
        <w:t xml:space="preserve"> la SCAET</w:t>
      </w:r>
      <w:r w:rsidRPr="00FB11E5">
        <w:rPr>
          <w:sz w:val="24"/>
          <w:szCs w:val="24"/>
          <w:lang w:val="ro-RO"/>
        </w:rPr>
        <w:t>.</w:t>
      </w:r>
    </w:p>
    <w:p w14:paraId="2EBEA807" w14:textId="6A4ABBE5" w:rsidR="003850F4" w:rsidRPr="00FB11E5" w:rsidRDefault="00916955" w:rsidP="00FB11E5">
      <w:pPr>
        <w:spacing w:before="120" w:after="0"/>
        <w:jc w:val="both"/>
        <w:rPr>
          <w:sz w:val="24"/>
          <w:szCs w:val="24"/>
          <w:lang w:val="ro-RO"/>
        </w:rPr>
      </w:pPr>
      <w:r w:rsidRPr="00FB11E5">
        <w:rPr>
          <w:sz w:val="24"/>
          <w:szCs w:val="24"/>
          <w:lang w:val="ro-RO"/>
        </w:rPr>
        <w:t xml:space="preserve">În concluzii, putem menţiona că un număr mare de apartamente </w:t>
      </w:r>
      <w:r w:rsidR="004B15C2">
        <w:rPr>
          <w:sz w:val="24"/>
          <w:szCs w:val="24"/>
          <w:lang w:val="ro-RO"/>
        </w:rPr>
        <w:t xml:space="preserve"> deconectate</w:t>
      </w:r>
      <w:r w:rsidR="004B15C2" w:rsidRPr="00FB11E5">
        <w:rPr>
          <w:sz w:val="24"/>
          <w:szCs w:val="24"/>
          <w:lang w:val="ro-RO"/>
        </w:rPr>
        <w:t xml:space="preserve"> </w:t>
      </w:r>
      <w:r w:rsidRPr="00FB11E5">
        <w:rPr>
          <w:sz w:val="24"/>
          <w:szCs w:val="24"/>
          <w:lang w:val="ro-RO"/>
        </w:rPr>
        <w:t xml:space="preserve">duce la realocarea cheltuielilor acestora pe spatele celor rămaşi </w:t>
      </w:r>
      <w:r w:rsidR="004B15C2">
        <w:rPr>
          <w:sz w:val="24"/>
          <w:szCs w:val="24"/>
          <w:lang w:val="ro-RO"/>
        </w:rPr>
        <w:t xml:space="preserve">conectați </w:t>
      </w:r>
      <w:r w:rsidRPr="00FB11E5">
        <w:rPr>
          <w:sz w:val="24"/>
          <w:szCs w:val="24"/>
          <w:lang w:val="ro-RO"/>
        </w:rPr>
        <w:t xml:space="preserve">la </w:t>
      </w:r>
      <w:r w:rsidR="00A8783A">
        <w:rPr>
          <w:sz w:val="24"/>
          <w:szCs w:val="24"/>
          <w:lang w:val="ro-RO"/>
        </w:rPr>
        <w:t>SCAET</w:t>
      </w:r>
      <w:r w:rsidRPr="00FB11E5">
        <w:rPr>
          <w:sz w:val="24"/>
          <w:szCs w:val="24"/>
          <w:lang w:val="ro-RO"/>
        </w:rPr>
        <w:t xml:space="preserve">. </w:t>
      </w:r>
      <w:r w:rsidR="00230F46" w:rsidRPr="00FB11E5">
        <w:rPr>
          <w:sz w:val="24"/>
          <w:szCs w:val="24"/>
          <w:lang w:val="ro-RO"/>
        </w:rPr>
        <w:t xml:space="preserve"> </w:t>
      </w:r>
      <w:r w:rsidR="00AD6E5A" w:rsidRPr="00FB11E5">
        <w:rPr>
          <w:sz w:val="24"/>
          <w:szCs w:val="24"/>
          <w:lang w:val="ro-RO"/>
        </w:rPr>
        <w:t xml:space="preserve">Din aceste considerente, este necesar de asigurat o </w:t>
      </w:r>
      <w:r w:rsidR="00AD6E5A" w:rsidRPr="00FB11E5">
        <w:rPr>
          <w:b/>
          <w:sz w:val="24"/>
          <w:szCs w:val="24"/>
          <w:lang w:val="ro-RO"/>
        </w:rPr>
        <w:t>echitate economică</w:t>
      </w:r>
      <w:r w:rsidR="00AD6E5A" w:rsidRPr="00FB11E5">
        <w:rPr>
          <w:sz w:val="24"/>
          <w:szCs w:val="24"/>
          <w:lang w:val="ro-RO"/>
        </w:rPr>
        <w:t xml:space="preserve"> între toţi locatarii blocului.</w:t>
      </w:r>
    </w:p>
    <w:p w14:paraId="3F2D1952" w14:textId="5017311C" w:rsidR="00AD6E5A" w:rsidRPr="00916955" w:rsidRDefault="004F52F0" w:rsidP="00CF461D">
      <w:pPr>
        <w:pStyle w:val="1"/>
        <w:numPr>
          <w:ilvl w:val="0"/>
          <w:numId w:val="3"/>
        </w:numPr>
        <w:spacing w:before="240"/>
        <w:ind w:left="714" w:hanging="357"/>
        <w:rPr>
          <w:lang w:val="ro-RO"/>
        </w:rPr>
      </w:pPr>
      <w:bookmarkStart w:id="101" w:name="_Toc128595730"/>
      <w:r>
        <w:rPr>
          <w:lang w:val="ro-RO"/>
        </w:rPr>
        <w:lastRenderedPageBreak/>
        <w:t xml:space="preserve">Conceptul de distribuire a aporturilor directe şi indirecte de energie pentru apartamentele </w:t>
      </w:r>
      <w:r w:rsidR="004B15C2">
        <w:rPr>
          <w:lang w:val="ro-RO"/>
        </w:rPr>
        <w:t xml:space="preserve"> deconectate </w:t>
      </w:r>
      <w:r>
        <w:rPr>
          <w:lang w:val="ro-RO"/>
        </w:rPr>
        <w:t xml:space="preserve">de la </w:t>
      </w:r>
      <w:r w:rsidR="00A8783A">
        <w:rPr>
          <w:lang w:val="ro-RO"/>
        </w:rPr>
        <w:t>SCAET</w:t>
      </w:r>
      <w:r w:rsidR="004A67F6">
        <w:rPr>
          <w:lang w:val="ro-RO"/>
        </w:rPr>
        <w:t xml:space="preserve"> conectaţi pe verticală</w:t>
      </w:r>
      <w:bookmarkEnd w:id="101"/>
    </w:p>
    <w:p w14:paraId="517C8646" w14:textId="30A8EE9D" w:rsidR="00AA4A36" w:rsidRPr="00AC555D" w:rsidRDefault="00F079EE" w:rsidP="00AC555D">
      <w:pPr>
        <w:spacing w:before="240" w:after="0"/>
        <w:jc w:val="both"/>
        <w:rPr>
          <w:sz w:val="24"/>
          <w:szCs w:val="24"/>
          <w:lang w:val="ro-RO"/>
        </w:rPr>
      </w:pPr>
      <w:r w:rsidRPr="00AC555D">
        <w:rPr>
          <w:sz w:val="24"/>
          <w:szCs w:val="24"/>
          <w:lang w:val="ro-RO"/>
        </w:rPr>
        <w:t>La elaborarea conceptului de distribuţie echitabilă a aporturilor directe şi indirecte de energie termică între toţi locatarii s-a ţinut cont de următoarele momente importante:</w:t>
      </w:r>
    </w:p>
    <w:p w14:paraId="2BC9D0DF" w14:textId="11A4CD03" w:rsidR="00F079EE" w:rsidRPr="00AC555D" w:rsidRDefault="00F079EE" w:rsidP="00AC555D">
      <w:pPr>
        <w:pStyle w:val="a4"/>
        <w:numPr>
          <w:ilvl w:val="0"/>
          <w:numId w:val="7"/>
        </w:numPr>
        <w:spacing w:before="120" w:after="0"/>
        <w:contextualSpacing w:val="0"/>
        <w:jc w:val="both"/>
        <w:rPr>
          <w:sz w:val="24"/>
          <w:szCs w:val="24"/>
          <w:lang w:val="ro-RO"/>
        </w:rPr>
      </w:pPr>
      <w:r w:rsidRPr="00AC555D">
        <w:rPr>
          <w:sz w:val="24"/>
          <w:szCs w:val="24"/>
          <w:lang w:val="ro-RO"/>
        </w:rPr>
        <w:t xml:space="preserve">Aportul energiei de la coloane este constant şi constituie </w:t>
      </w:r>
      <w:r w:rsidRPr="00AC555D">
        <w:rPr>
          <w:b/>
          <w:sz w:val="24"/>
          <w:szCs w:val="24"/>
          <w:lang w:val="ro-RO"/>
        </w:rPr>
        <w:t>15%</w:t>
      </w:r>
      <w:r w:rsidRPr="00AC555D">
        <w:rPr>
          <w:sz w:val="24"/>
          <w:szCs w:val="24"/>
          <w:lang w:val="ro-RO"/>
        </w:rPr>
        <w:t xml:space="preserve"> din totalul de energie utilizat pentru încălzirea clădirii. Acest raport rămâne constant indiferent dacă apartamentul este </w:t>
      </w:r>
      <w:r w:rsidR="004B15C2">
        <w:rPr>
          <w:sz w:val="24"/>
          <w:szCs w:val="24"/>
          <w:lang w:val="ro-RO"/>
        </w:rPr>
        <w:t>conectat</w:t>
      </w:r>
      <w:r w:rsidR="004B15C2" w:rsidRPr="00AC555D">
        <w:rPr>
          <w:sz w:val="24"/>
          <w:szCs w:val="24"/>
          <w:lang w:val="ro-RO"/>
        </w:rPr>
        <w:t xml:space="preserve"> </w:t>
      </w:r>
      <w:r w:rsidRPr="00AC555D">
        <w:rPr>
          <w:sz w:val="24"/>
          <w:szCs w:val="24"/>
          <w:lang w:val="ro-RO"/>
        </w:rPr>
        <w:t>sau de</w:t>
      </w:r>
      <w:r w:rsidR="004B15C2">
        <w:rPr>
          <w:sz w:val="24"/>
          <w:szCs w:val="24"/>
          <w:lang w:val="ro-RO"/>
        </w:rPr>
        <w:t>conectat</w:t>
      </w:r>
      <w:r w:rsidRPr="00AC555D">
        <w:rPr>
          <w:sz w:val="24"/>
          <w:szCs w:val="24"/>
          <w:lang w:val="ro-RO"/>
        </w:rPr>
        <w:t xml:space="preserve"> de la </w:t>
      </w:r>
      <w:r w:rsidR="00A8783A">
        <w:rPr>
          <w:sz w:val="24"/>
          <w:szCs w:val="24"/>
          <w:lang w:val="ro-RO"/>
        </w:rPr>
        <w:t>SCAET</w:t>
      </w:r>
      <w:r w:rsidR="00A8783A" w:rsidRPr="00CE4DD8">
        <w:rPr>
          <w:sz w:val="24"/>
          <w:szCs w:val="24"/>
          <w:lang w:val="ro-RO"/>
        </w:rPr>
        <w:t xml:space="preserve"> </w:t>
      </w:r>
      <w:r w:rsidRPr="00AC555D">
        <w:rPr>
          <w:sz w:val="24"/>
          <w:szCs w:val="24"/>
          <w:lang w:val="ro-RO"/>
        </w:rPr>
        <w:t>şi nu depinde de poziţia amplasării apartamentului în bloc;</w:t>
      </w:r>
    </w:p>
    <w:p w14:paraId="5BD6D812" w14:textId="5C428439" w:rsidR="00F079EE" w:rsidRPr="00AC555D" w:rsidRDefault="00F079EE" w:rsidP="00AC555D">
      <w:pPr>
        <w:pStyle w:val="a4"/>
        <w:numPr>
          <w:ilvl w:val="0"/>
          <w:numId w:val="7"/>
        </w:numPr>
        <w:spacing w:before="120" w:after="0"/>
        <w:contextualSpacing w:val="0"/>
        <w:jc w:val="both"/>
        <w:rPr>
          <w:sz w:val="24"/>
          <w:szCs w:val="24"/>
          <w:lang w:val="ro-RO"/>
        </w:rPr>
      </w:pPr>
      <w:r w:rsidRPr="00AC555D">
        <w:rPr>
          <w:sz w:val="24"/>
          <w:szCs w:val="24"/>
          <w:lang w:val="ro-RO"/>
        </w:rPr>
        <w:t xml:space="preserve">Valoarea procentuală care se aplică casei scării </w:t>
      </w:r>
      <w:r w:rsidRPr="00AC555D">
        <w:rPr>
          <w:b/>
          <w:sz w:val="24"/>
          <w:szCs w:val="24"/>
          <w:lang w:val="ro-RO"/>
        </w:rPr>
        <w:t>este valabilă numai în cazul când există elemente de încălzire</w:t>
      </w:r>
      <w:r w:rsidRPr="00AC555D">
        <w:rPr>
          <w:sz w:val="24"/>
          <w:szCs w:val="24"/>
          <w:lang w:val="ro-RO"/>
        </w:rPr>
        <w:t xml:space="preserve"> (</w:t>
      </w:r>
      <w:r w:rsidR="004B15C2">
        <w:rPr>
          <w:sz w:val="24"/>
          <w:szCs w:val="24"/>
          <w:lang w:val="ro-RO"/>
        </w:rPr>
        <w:t xml:space="preserve">corpuri de încălzire </w:t>
      </w:r>
      <w:r w:rsidRPr="00AC555D">
        <w:rPr>
          <w:sz w:val="24"/>
          <w:szCs w:val="24"/>
          <w:lang w:val="ro-RO"/>
        </w:rPr>
        <w:t xml:space="preserve">sau conducte magistrale). Această valoare constituie </w:t>
      </w:r>
      <w:r w:rsidR="00EC076E" w:rsidRPr="00AC555D">
        <w:rPr>
          <w:b/>
          <w:sz w:val="24"/>
          <w:szCs w:val="24"/>
          <w:lang w:val="ro-RO"/>
        </w:rPr>
        <w:t>6,9%</w:t>
      </w:r>
      <w:r w:rsidR="00EC076E" w:rsidRPr="00AC555D">
        <w:rPr>
          <w:sz w:val="24"/>
          <w:szCs w:val="24"/>
          <w:lang w:val="ro-RO"/>
        </w:rPr>
        <w:t xml:space="preserve"> din consumul total indiferent de seria şi numărul de etaje a</w:t>
      </w:r>
      <w:r w:rsidR="00D55BBA">
        <w:rPr>
          <w:sz w:val="24"/>
          <w:szCs w:val="24"/>
          <w:lang w:val="ro-RO"/>
        </w:rPr>
        <w:t>le</w:t>
      </w:r>
      <w:r w:rsidR="00EC076E" w:rsidRPr="00AC555D">
        <w:rPr>
          <w:sz w:val="24"/>
          <w:szCs w:val="24"/>
          <w:lang w:val="ro-RO"/>
        </w:rPr>
        <w:t xml:space="preserve"> </w:t>
      </w:r>
      <w:r w:rsidR="004B15C2">
        <w:rPr>
          <w:sz w:val="24"/>
          <w:szCs w:val="24"/>
          <w:lang w:val="ro-RO"/>
        </w:rPr>
        <w:t>blocului</w:t>
      </w:r>
      <w:r w:rsidR="00EC076E" w:rsidRPr="00AC555D">
        <w:rPr>
          <w:sz w:val="24"/>
          <w:szCs w:val="24"/>
          <w:lang w:val="ro-RO"/>
        </w:rPr>
        <w:t>.</w:t>
      </w:r>
      <w:r w:rsidRPr="00AC555D">
        <w:rPr>
          <w:sz w:val="24"/>
          <w:szCs w:val="24"/>
          <w:lang w:val="ro-RO"/>
        </w:rPr>
        <w:t xml:space="preserve"> </w:t>
      </w:r>
      <w:r w:rsidR="00EC076E" w:rsidRPr="00AC555D">
        <w:rPr>
          <w:sz w:val="24"/>
          <w:szCs w:val="24"/>
          <w:lang w:val="ro-RO"/>
        </w:rPr>
        <w:t>În cazul când nu există elemente de încălzire</w:t>
      </w:r>
      <w:r w:rsidR="00B4047B">
        <w:rPr>
          <w:sz w:val="24"/>
          <w:szCs w:val="24"/>
          <w:lang w:val="ro-RO"/>
        </w:rPr>
        <w:t>,</w:t>
      </w:r>
      <w:r w:rsidR="00EC076E" w:rsidRPr="00AC555D">
        <w:rPr>
          <w:sz w:val="24"/>
          <w:szCs w:val="24"/>
          <w:lang w:val="ro-RO"/>
        </w:rPr>
        <w:t xml:space="preserve"> consumul de energie</w:t>
      </w:r>
      <w:r w:rsidR="004B15C2">
        <w:rPr>
          <w:sz w:val="24"/>
          <w:szCs w:val="24"/>
          <w:lang w:val="ro-RO"/>
        </w:rPr>
        <w:t xml:space="preserve"> termică</w:t>
      </w:r>
      <w:r w:rsidR="00EC076E" w:rsidRPr="00AC555D">
        <w:rPr>
          <w:sz w:val="24"/>
          <w:szCs w:val="24"/>
          <w:lang w:val="ro-RO"/>
        </w:rPr>
        <w:t xml:space="preserve"> a casei scării este asigurat proporţional de toţi locatarii şi nu se ia în considerare.</w:t>
      </w:r>
    </w:p>
    <w:p w14:paraId="5759527E" w14:textId="77777777" w:rsidR="001F554A" w:rsidRDefault="00EC076E" w:rsidP="00AC555D">
      <w:pPr>
        <w:pStyle w:val="a4"/>
        <w:numPr>
          <w:ilvl w:val="0"/>
          <w:numId w:val="7"/>
        </w:numPr>
        <w:spacing w:before="120" w:after="0"/>
        <w:contextualSpacing w:val="0"/>
        <w:jc w:val="both"/>
        <w:rPr>
          <w:sz w:val="24"/>
          <w:szCs w:val="24"/>
          <w:lang w:val="ro-RO"/>
        </w:rPr>
      </w:pPr>
      <w:r w:rsidRPr="00AC555D">
        <w:rPr>
          <w:sz w:val="24"/>
          <w:szCs w:val="24"/>
          <w:lang w:val="ro-RO"/>
        </w:rPr>
        <w:t xml:space="preserve">Consumul de energie a subsolului </w:t>
      </w:r>
      <w:r w:rsidR="009C6626" w:rsidRPr="00AC555D">
        <w:rPr>
          <w:sz w:val="24"/>
          <w:szCs w:val="24"/>
          <w:lang w:val="ro-RO"/>
        </w:rPr>
        <w:t xml:space="preserve">este o valoare fluctuantă şi de depinde de numărul de etaje. De fapt este direct legată </w:t>
      </w:r>
      <w:r w:rsidR="005206A4">
        <w:rPr>
          <w:sz w:val="24"/>
          <w:szCs w:val="24"/>
          <w:lang w:val="ro-RO"/>
        </w:rPr>
        <w:t>de</w:t>
      </w:r>
      <w:r w:rsidR="009C6626" w:rsidRPr="00AC555D">
        <w:rPr>
          <w:sz w:val="24"/>
          <w:szCs w:val="24"/>
          <w:lang w:val="ro-RO"/>
        </w:rPr>
        <w:t xml:space="preserve"> raportul suprafeţei etajelor deasupra subsolului către suprafaţa subsolului. Această constatare este valabilă pentru ambele cazuri: încălzit şi neîncălzit.</w:t>
      </w:r>
      <w:r w:rsidR="00502784" w:rsidRPr="00AC555D">
        <w:rPr>
          <w:sz w:val="24"/>
          <w:szCs w:val="24"/>
          <w:lang w:val="ro-RO"/>
        </w:rPr>
        <w:t xml:space="preserve"> Raportul dat a fost estimat ca fiind</w:t>
      </w:r>
      <w:r w:rsidR="001F554A">
        <w:rPr>
          <w:sz w:val="24"/>
          <w:szCs w:val="24"/>
          <w:lang w:val="ro-RO"/>
        </w:rPr>
        <w:t>:</w:t>
      </w:r>
    </w:p>
    <w:p w14:paraId="780648BD" w14:textId="2B6900EB" w:rsidR="001F554A" w:rsidRPr="00AB706D" w:rsidRDefault="00E8076C" w:rsidP="001F554A">
      <w:pPr>
        <w:pStyle w:val="a4"/>
        <w:spacing w:before="120" w:after="0"/>
        <w:contextualSpacing w:val="0"/>
        <w:jc w:val="both"/>
        <w:rPr>
          <w:sz w:val="24"/>
          <w:szCs w:val="24"/>
          <w:lang w:val="ro-RO"/>
        </w:rPr>
      </w:pPr>
      <m:oMath>
        <m:sSub>
          <m:sSubPr>
            <m:ctrlPr>
              <w:rPr>
                <w:rFonts w:ascii="Cambria Math" w:eastAsia="Calibri" w:hAnsi="Cambria Math" w:cstheme="minorHAnsi"/>
                <w:sz w:val="24"/>
                <w:szCs w:val="24"/>
                <w:vertAlign w:val="subscript"/>
              </w:rPr>
            </m:ctrlPr>
          </m:sSubPr>
          <m:e>
            <m:r>
              <m:rPr>
                <m:sty m:val="p"/>
              </m:rPr>
              <w:rPr>
                <w:rFonts w:ascii="Cambria Math" w:eastAsia="Calibri" w:hAnsi="Cambria Math" w:cstheme="minorHAnsi"/>
                <w:sz w:val="24"/>
                <w:szCs w:val="24"/>
                <w:vertAlign w:val="subscript"/>
              </w:rPr>
              <m:t>k</m:t>
            </m:r>
          </m:e>
          <m:sub>
            <m:r>
              <m:rPr>
                <m:sty m:val="p"/>
              </m:rPr>
              <w:rPr>
                <w:rFonts w:ascii="Cambria Math" w:eastAsia="Calibri" w:hAnsi="Cambria Math" w:cstheme="minorHAnsi"/>
                <w:sz w:val="24"/>
                <w:szCs w:val="24"/>
                <w:vertAlign w:val="subscript"/>
              </w:rPr>
              <m:t>sub.neînc.</m:t>
            </m:r>
          </m:sub>
        </m:sSub>
        <m:r>
          <m:rPr>
            <m:sty m:val="p"/>
          </m:rPr>
          <w:rPr>
            <w:rFonts w:ascii="Cambria Math" w:eastAsia="Calibri" w:hAnsi="Cambria Math" w:cstheme="minorHAnsi"/>
            <w:sz w:val="24"/>
            <w:szCs w:val="24"/>
            <w:vertAlign w:val="subscript"/>
          </w:rPr>
          <m:t>=(-0,059*</m:t>
        </m:r>
        <m:func>
          <m:funcPr>
            <m:ctrlPr>
              <w:rPr>
                <w:rFonts w:ascii="Cambria Math" w:eastAsia="Calibri" w:hAnsi="Cambria Math" w:cstheme="minorHAnsi"/>
                <w:sz w:val="24"/>
                <w:szCs w:val="24"/>
                <w:vertAlign w:val="subscript"/>
              </w:rPr>
            </m:ctrlPr>
          </m:funcPr>
          <m:fName>
            <m:r>
              <m:rPr>
                <m:sty m:val="p"/>
              </m:rPr>
              <w:rPr>
                <w:rFonts w:ascii="Cambria Math" w:eastAsia="Calibri" w:hAnsi="Cambria Math" w:cstheme="minorHAnsi"/>
                <w:sz w:val="24"/>
                <w:szCs w:val="24"/>
                <w:vertAlign w:val="subscript"/>
              </w:rPr>
              <m:t>ln</m:t>
            </m:r>
          </m:fName>
          <m:e>
            <m:d>
              <m:dPr>
                <m:ctrlPr>
                  <w:rPr>
                    <w:rFonts w:ascii="Cambria Math" w:eastAsia="Calibri" w:hAnsi="Cambria Math" w:cstheme="minorHAnsi"/>
                    <w:sz w:val="24"/>
                    <w:szCs w:val="24"/>
                    <w:vertAlign w:val="subscript"/>
                  </w:rPr>
                </m:ctrlPr>
              </m:dPr>
              <m:e>
                <m:sSub>
                  <m:sSubPr>
                    <m:ctrlPr>
                      <w:rPr>
                        <w:rFonts w:ascii="Cambria Math" w:eastAsia="Calibri" w:hAnsi="Cambria Math" w:cstheme="minorHAnsi"/>
                        <w:i/>
                        <w:sz w:val="24"/>
                        <w:szCs w:val="24"/>
                        <w:vertAlign w:val="subscript"/>
                      </w:rPr>
                    </m:ctrlPr>
                  </m:sSubPr>
                  <m:e>
                    <m:r>
                      <w:rPr>
                        <w:rFonts w:ascii="Cambria Math" w:eastAsia="Calibri" w:hAnsi="Cambria Math" w:cstheme="minorHAnsi"/>
                        <w:sz w:val="24"/>
                        <w:szCs w:val="24"/>
                        <w:vertAlign w:val="subscript"/>
                      </w:rPr>
                      <m:t>n</m:t>
                    </m:r>
                  </m:e>
                  <m:sub>
                    <m:r>
                      <w:rPr>
                        <w:rFonts w:ascii="Cambria Math" w:eastAsia="Calibri" w:hAnsi="Cambria Math" w:cstheme="minorHAnsi"/>
                        <w:sz w:val="24"/>
                        <w:szCs w:val="24"/>
                        <w:vertAlign w:val="subscript"/>
                      </w:rPr>
                      <m:t>et</m:t>
                    </m:r>
                  </m:sub>
                </m:sSub>
              </m:e>
            </m:d>
          </m:e>
        </m:func>
        <m:r>
          <m:rPr>
            <m:sty m:val="p"/>
          </m:rPr>
          <w:rPr>
            <w:rFonts w:ascii="Cambria Math" w:eastAsia="Calibri" w:hAnsi="Cambria Math" w:cstheme="minorHAnsi"/>
            <w:sz w:val="24"/>
            <w:szCs w:val="24"/>
            <w:vertAlign w:val="subscript"/>
          </w:rPr>
          <m:t>+0,1776)∙100</m:t>
        </m:r>
        <m:r>
          <m:rPr>
            <m:sty m:val="p"/>
          </m:rPr>
          <w:rPr>
            <w:rFonts w:ascii="Cambria Math" w:hAnsi="Cambria Math" w:cstheme="minorHAnsi"/>
            <w:sz w:val="24"/>
            <w:szCs w:val="24"/>
          </w:rPr>
          <m:t xml:space="preserve">, </m:t>
        </m:r>
        <m:d>
          <m:dPr>
            <m:begChr m:val="["/>
            <m:endChr m:val="]"/>
            <m:ctrlPr>
              <w:rPr>
                <w:rFonts w:ascii="Cambria Math" w:hAnsi="Cambria Math" w:cstheme="minorHAnsi"/>
                <w:sz w:val="24"/>
                <w:szCs w:val="24"/>
              </w:rPr>
            </m:ctrlPr>
          </m:dPr>
          <m:e>
            <m:r>
              <w:rPr>
                <w:rFonts w:ascii="Cambria Math" w:hAnsi="Cambria Math" w:cstheme="minorHAnsi"/>
                <w:sz w:val="24"/>
                <w:szCs w:val="24"/>
              </w:rPr>
              <m:t>%</m:t>
            </m:r>
          </m:e>
        </m:d>
      </m:oMath>
      <w:r w:rsidR="001F554A" w:rsidRPr="00AB706D">
        <w:rPr>
          <w:sz w:val="24"/>
          <w:szCs w:val="24"/>
          <w:lang w:val="ro-RO"/>
        </w:rPr>
        <w:t xml:space="preserve"> pentru subsolul </w:t>
      </w:r>
      <w:r w:rsidR="007F475A" w:rsidRPr="00AB706D">
        <w:rPr>
          <w:sz w:val="24"/>
          <w:szCs w:val="24"/>
          <w:lang w:val="ro-RO"/>
        </w:rPr>
        <w:t>ne</w:t>
      </w:r>
      <w:r w:rsidR="001F554A" w:rsidRPr="00AB706D">
        <w:rPr>
          <w:sz w:val="24"/>
          <w:szCs w:val="24"/>
          <w:lang w:val="ro-RO"/>
        </w:rPr>
        <w:t>încălzit</w:t>
      </w:r>
      <w:r w:rsidR="007F475A" w:rsidRPr="00AB706D">
        <w:rPr>
          <w:sz w:val="24"/>
          <w:szCs w:val="24"/>
          <w:lang w:val="ro-RO"/>
        </w:rPr>
        <w:t>;</w:t>
      </w:r>
    </w:p>
    <w:p w14:paraId="55FFE4BB" w14:textId="26FC4C26" w:rsidR="007F475A" w:rsidRPr="00AB706D" w:rsidRDefault="00E8076C" w:rsidP="001F554A">
      <w:pPr>
        <w:pStyle w:val="a4"/>
        <w:spacing w:before="120" w:after="0"/>
        <w:contextualSpacing w:val="0"/>
        <w:jc w:val="both"/>
        <w:rPr>
          <w:sz w:val="24"/>
          <w:szCs w:val="24"/>
          <w:lang w:val="ro-RO"/>
        </w:rPr>
      </w:pPr>
      <m:oMath>
        <m:sSub>
          <m:sSubPr>
            <m:ctrlPr>
              <w:rPr>
                <w:rFonts w:ascii="Cambria Math" w:eastAsia="Calibri" w:hAnsi="Cambria Math" w:cstheme="minorHAnsi"/>
                <w:sz w:val="24"/>
                <w:szCs w:val="24"/>
                <w:vertAlign w:val="subscript"/>
              </w:rPr>
            </m:ctrlPr>
          </m:sSubPr>
          <m:e>
            <m:r>
              <m:rPr>
                <m:sty m:val="p"/>
              </m:rPr>
              <w:rPr>
                <w:rFonts w:ascii="Cambria Math" w:eastAsia="Calibri" w:hAnsi="Cambria Math" w:cstheme="minorHAnsi"/>
                <w:sz w:val="24"/>
                <w:szCs w:val="24"/>
                <w:vertAlign w:val="subscript"/>
              </w:rPr>
              <m:t>k</m:t>
            </m:r>
          </m:e>
          <m:sub>
            <m:r>
              <m:rPr>
                <m:sty m:val="p"/>
              </m:rPr>
              <w:rPr>
                <w:rFonts w:ascii="Cambria Math" w:eastAsia="Calibri" w:hAnsi="Cambria Math" w:cstheme="minorHAnsi"/>
                <w:sz w:val="24"/>
                <w:szCs w:val="24"/>
                <w:vertAlign w:val="subscript"/>
              </w:rPr>
              <m:t>sub.înc.</m:t>
            </m:r>
          </m:sub>
        </m:sSub>
        <m:r>
          <m:rPr>
            <m:sty m:val="p"/>
          </m:rPr>
          <w:rPr>
            <w:rFonts w:ascii="Cambria Math" w:eastAsia="Calibri" w:hAnsi="Cambria Math" w:cstheme="minorHAnsi"/>
            <w:sz w:val="24"/>
            <w:szCs w:val="24"/>
            <w:vertAlign w:val="subscript"/>
          </w:rPr>
          <m:t>=(-0,104*</m:t>
        </m:r>
        <m:func>
          <m:funcPr>
            <m:ctrlPr>
              <w:rPr>
                <w:rFonts w:ascii="Cambria Math" w:eastAsia="Calibri" w:hAnsi="Cambria Math" w:cstheme="minorHAnsi"/>
                <w:sz w:val="24"/>
                <w:szCs w:val="24"/>
                <w:vertAlign w:val="subscript"/>
              </w:rPr>
            </m:ctrlPr>
          </m:funcPr>
          <m:fName>
            <m:r>
              <m:rPr>
                <m:sty m:val="p"/>
              </m:rPr>
              <w:rPr>
                <w:rFonts w:ascii="Cambria Math" w:eastAsia="Calibri" w:hAnsi="Cambria Math" w:cstheme="minorHAnsi"/>
                <w:sz w:val="24"/>
                <w:szCs w:val="24"/>
                <w:vertAlign w:val="subscript"/>
              </w:rPr>
              <m:t>ln</m:t>
            </m:r>
          </m:fName>
          <m:e>
            <m:d>
              <m:dPr>
                <m:ctrlPr>
                  <w:rPr>
                    <w:rFonts w:ascii="Cambria Math" w:eastAsia="Calibri" w:hAnsi="Cambria Math" w:cstheme="minorHAnsi"/>
                    <w:sz w:val="24"/>
                    <w:szCs w:val="24"/>
                    <w:vertAlign w:val="subscript"/>
                  </w:rPr>
                </m:ctrlPr>
              </m:dPr>
              <m:e>
                <m:sSub>
                  <m:sSubPr>
                    <m:ctrlPr>
                      <w:rPr>
                        <w:rFonts w:ascii="Cambria Math" w:eastAsia="Calibri" w:hAnsi="Cambria Math" w:cstheme="minorHAnsi"/>
                        <w:sz w:val="24"/>
                        <w:szCs w:val="24"/>
                        <w:vertAlign w:val="subscript"/>
                      </w:rPr>
                    </m:ctrlPr>
                  </m:sSubPr>
                  <m:e>
                    <m:r>
                      <w:rPr>
                        <w:rFonts w:ascii="Cambria Math" w:eastAsia="Calibri" w:hAnsi="Cambria Math" w:cstheme="minorHAnsi"/>
                        <w:sz w:val="24"/>
                        <w:szCs w:val="24"/>
                        <w:vertAlign w:val="subscript"/>
                      </w:rPr>
                      <m:t>n</m:t>
                    </m:r>
                  </m:e>
                  <m:sub>
                    <m:r>
                      <w:rPr>
                        <w:rFonts w:ascii="Cambria Math" w:eastAsia="Calibri" w:hAnsi="Cambria Math" w:cstheme="minorHAnsi"/>
                        <w:sz w:val="24"/>
                        <w:szCs w:val="24"/>
                        <w:vertAlign w:val="subscript"/>
                      </w:rPr>
                      <m:t>et</m:t>
                    </m:r>
                  </m:sub>
                </m:sSub>
              </m:e>
            </m:d>
          </m:e>
        </m:func>
        <m:r>
          <m:rPr>
            <m:sty m:val="p"/>
          </m:rPr>
          <w:rPr>
            <w:rFonts w:ascii="Cambria Math" w:eastAsia="Calibri" w:hAnsi="Cambria Math" w:cstheme="minorHAnsi"/>
            <w:sz w:val="24"/>
            <w:szCs w:val="24"/>
            <w:vertAlign w:val="subscript"/>
          </w:rPr>
          <m:t>+0,3259)∙100</m:t>
        </m:r>
        <m:r>
          <m:rPr>
            <m:sty m:val="p"/>
          </m:rPr>
          <w:rPr>
            <w:rFonts w:ascii="Cambria Math" w:hAnsi="Cambria Math" w:cstheme="minorHAnsi"/>
            <w:sz w:val="24"/>
            <w:szCs w:val="24"/>
          </w:rPr>
          <m:t xml:space="preserve">, </m:t>
        </m:r>
        <m:d>
          <m:dPr>
            <m:begChr m:val="["/>
            <m:endChr m:val="]"/>
            <m:ctrlPr>
              <w:rPr>
                <w:rFonts w:ascii="Cambria Math" w:hAnsi="Cambria Math" w:cstheme="minorHAnsi"/>
                <w:sz w:val="24"/>
                <w:szCs w:val="24"/>
              </w:rPr>
            </m:ctrlPr>
          </m:dPr>
          <m:e>
            <m:r>
              <w:rPr>
                <w:rFonts w:ascii="Cambria Math" w:hAnsi="Cambria Math" w:cstheme="minorHAnsi"/>
                <w:sz w:val="24"/>
                <w:szCs w:val="24"/>
              </w:rPr>
              <m:t>%</m:t>
            </m:r>
          </m:e>
        </m:d>
      </m:oMath>
      <w:r w:rsidR="00502784" w:rsidRPr="00AB706D">
        <w:rPr>
          <w:sz w:val="24"/>
          <w:szCs w:val="24"/>
          <w:lang w:val="ro-RO"/>
        </w:rPr>
        <w:t xml:space="preserve"> </w:t>
      </w:r>
      <w:r w:rsidR="001F554A" w:rsidRPr="00AB706D">
        <w:rPr>
          <w:sz w:val="24"/>
          <w:szCs w:val="24"/>
          <w:lang w:val="ro-RO"/>
        </w:rPr>
        <w:t>pentru subsol încălzit</w:t>
      </w:r>
      <w:r w:rsidR="007F475A" w:rsidRPr="00AB706D">
        <w:rPr>
          <w:sz w:val="24"/>
          <w:szCs w:val="24"/>
          <w:lang w:val="ro-RO"/>
        </w:rPr>
        <w:t xml:space="preserve"> şi ca:</w:t>
      </w:r>
    </w:p>
    <w:p w14:paraId="78A4EB3F" w14:textId="7ED77551" w:rsidR="001F554A" w:rsidRPr="00AB706D" w:rsidRDefault="00E8076C" w:rsidP="001F554A">
      <w:pPr>
        <w:pStyle w:val="a4"/>
        <w:spacing w:before="120" w:after="0"/>
        <w:contextualSpacing w:val="0"/>
        <w:jc w:val="both"/>
        <w:rPr>
          <w:sz w:val="24"/>
          <w:szCs w:val="24"/>
          <w:lang w:val="ro-RO"/>
        </w:rPr>
      </w:pPr>
      <m:oMath>
        <m:sSub>
          <m:sSubPr>
            <m:ctrlPr>
              <w:rPr>
                <w:rFonts w:ascii="Cambria Math" w:eastAsia="Calibri" w:hAnsi="Cambria Math" w:cstheme="minorHAnsi"/>
                <w:sz w:val="24"/>
                <w:szCs w:val="24"/>
                <w:vertAlign w:val="subscript"/>
              </w:rPr>
            </m:ctrlPr>
          </m:sSubPr>
          <m:e>
            <m:r>
              <m:rPr>
                <m:sty m:val="p"/>
              </m:rPr>
              <w:rPr>
                <w:rFonts w:ascii="Cambria Math" w:eastAsia="Calibri" w:hAnsi="Cambria Math" w:cstheme="minorHAnsi"/>
                <w:sz w:val="24"/>
                <w:szCs w:val="24"/>
                <w:vertAlign w:val="subscript"/>
              </w:rPr>
              <m:t>k</m:t>
            </m:r>
          </m:e>
          <m:sub>
            <m:r>
              <m:rPr>
                <m:sty m:val="p"/>
              </m:rPr>
              <w:rPr>
                <w:rFonts w:ascii="Cambria Math" w:eastAsia="Calibri" w:hAnsi="Cambria Math" w:cstheme="minorHAnsi"/>
                <w:sz w:val="24"/>
                <w:szCs w:val="24"/>
                <w:vertAlign w:val="subscript"/>
              </w:rPr>
              <m:t>sub.pard.</m:t>
            </m:r>
          </m:sub>
        </m:sSub>
        <m:r>
          <m:rPr>
            <m:sty m:val="p"/>
          </m:rPr>
          <w:rPr>
            <w:rFonts w:ascii="Cambria Math" w:eastAsia="Calibri" w:hAnsi="Cambria Math" w:cstheme="minorHAnsi"/>
            <w:sz w:val="24"/>
            <w:szCs w:val="24"/>
            <w:vertAlign w:val="subscript"/>
          </w:rPr>
          <m:t>=(-0,024*</m:t>
        </m:r>
        <m:func>
          <m:funcPr>
            <m:ctrlPr>
              <w:rPr>
                <w:rFonts w:ascii="Cambria Math" w:eastAsia="Calibri" w:hAnsi="Cambria Math" w:cstheme="minorHAnsi"/>
                <w:sz w:val="24"/>
                <w:szCs w:val="24"/>
                <w:vertAlign w:val="subscript"/>
              </w:rPr>
            </m:ctrlPr>
          </m:funcPr>
          <m:fName>
            <m:r>
              <m:rPr>
                <m:sty m:val="p"/>
              </m:rPr>
              <w:rPr>
                <w:rFonts w:ascii="Cambria Math" w:eastAsia="Calibri" w:hAnsi="Cambria Math" w:cstheme="minorHAnsi"/>
                <w:sz w:val="24"/>
                <w:szCs w:val="24"/>
                <w:vertAlign w:val="subscript"/>
              </w:rPr>
              <m:t>ln</m:t>
            </m:r>
          </m:fName>
          <m:e>
            <m:d>
              <m:dPr>
                <m:ctrlPr>
                  <w:rPr>
                    <w:rFonts w:ascii="Cambria Math" w:eastAsia="Calibri" w:hAnsi="Cambria Math" w:cstheme="minorHAnsi"/>
                    <w:sz w:val="24"/>
                    <w:szCs w:val="24"/>
                    <w:vertAlign w:val="subscript"/>
                  </w:rPr>
                </m:ctrlPr>
              </m:dPr>
              <m:e>
                <m:sSub>
                  <m:sSubPr>
                    <m:ctrlPr>
                      <w:rPr>
                        <w:rFonts w:ascii="Cambria Math" w:eastAsia="Calibri" w:hAnsi="Cambria Math" w:cstheme="minorHAnsi"/>
                        <w:sz w:val="24"/>
                        <w:szCs w:val="24"/>
                        <w:vertAlign w:val="subscript"/>
                      </w:rPr>
                    </m:ctrlPr>
                  </m:sSubPr>
                  <m:e>
                    <m:r>
                      <w:rPr>
                        <w:rFonts w:ascii="Cambria Math" w:eastAsia="Calibri" w:hAnsi="Cambria Math" w:cstheme="minorHAnsi"/>
                        <w:sz w:val="24"/>
                        <w:szCs w:val="24"/>
                        <w:vertAlign w:val="subscript"/>
                      </w:rPr>
                      <m:t>n</m:t>
                    </m:r>
                  </m:e>
                  <m:sub>
                    <m:r>
                      <w:rPr>
                        <w:rFonts w:ascii="Cambria Math" w:eastAsia="Calibri" w:hAnsi="Cambria Math" w:cstheme="minorHAnsi"/>
                        <w:sz w:val="24"/>
                        <w:szCs w:val="24"/>
                        <w:vertAlign w:val="subscript"/>
                      </w:rPr>
                      <m:t>et</m:t>
                    </m:r>
                  </m:sub>
                </m:sSub>
              </m:e>
            </m:d>
          </m:e>
        </m:func>
        <m:r>
          <m:rPr>
            <m:sty m:val="p"/>
          </m:rPr>
          <w:rPr>
            <w:rFonts w:ascii="Cambria Math" w:eastAsia="Calibri" w:hAnsi="Cambria Math" w:cstheme="minorHAnsi"/>
            <w:sz w:val="24"/>
            <w:szCs w:val="24"/>
            <w:vertAlign w:val="subscript"/>
          </w:rPr>
          <m:t>+0,07)∙100</m:t>
        </m:r>
        <m:r>
          <m:rPr>
            <m:sty m:val="p"/>
          </m:rPr>
          <w:rPr>
            <w:rFonts w:ascii="Cambria Math" w:hAnsi="Cambria Math" w:cstheme="minorHAnsi"/>
            <w:sz w:val="24"/>
            <w:szCs w:val="24"/>
          </w:rPr>
          <m:t xml:space="preserve">, </m:t>
        </m:r>
        <m:d>
          <m:dPr>
            <m:begChr m:val="["/>
            <m:endChr m:val="]"/>
            <m:ctrlPr>
              <w:rPr>
                <w:rFonts w:ascii="Cambria Math" w:hAnsi="Cambria Math" w:cstheme="minorHAnsi"/>
                <w:sz w:val="24"/>
                <w:szCs w:val="24"/>
              </w:rPr>
            </m:ctrlPr>
          </m:dPr>
          <m:e>
            <m:r>
              <w:rPr>
                <w:rFonts w:ascii="Cambria Math" w:hAnsi="Cambria Math" w:cstheme="minorHAnsi"/>
                <w:sz w:val="24"/>
                <w:szCs w:val="24"/>
              </w:rPr>
              <m:t>%</m:t>
            </m:r>
          </m:e>
        </m:d>
      </m:oMath>
      <w:r w:rsidR="007F475A" w:rsidRPr="00AB706D">
        <w:rPr>
          <w:sz w:val="24"/>
          <w:szCs w:val="24"/>
          <w:lang w:val="ro-RO"/>
        </w:rPr>
        <w:t xml:space="preserve"> pentru pardosea</w:t>
      </w:r>
      <w:r w:rsidR="004B15C2">
        <w:rPr>
          <w:sz w:val="24"/>
          <w:szCs w:val="24"/>
          <w:lang w:val="ro-RO"/>
        </w:rPr>
        <w:t>la primului etaj</w:t>
      </w:r>
      <w:r w:rsidR="001F554A" w:rsidRPr="00AB706D">
        <w:rPr>
          <w:sz w:val="24"/>
          <w:szCs w:val="24"/>
          <w:lang w:val="ro-RO"/>
        </w:rPr>
        <w:t>.</w:t>
      </w:r>
    </w:p>
    <w:p w14:paraId="5F970490" w14:textId="08F0946F" w:rsidR="00EC076E" w:rsidRPr="00AB706D" w:rsidRDefault="001F554A" w:rsidP="001F554A">
      <w:pPr>
        <w:pStyle w:val="a4"/>
        <w:spacing w:before="120" w:after="0"/>
        <w:contextualSpacing w:val="0"/>
        <w:jc w:val="both"/>
        <w:rPr>
          <w:sz w:val="24"/>
          <w:szCs w:val="24"/>
          <w:lang w:val="ro-RO"/>
        </w:rPr>
      </w:pPr>
      <w:r w:rsidRPr="00AB706D">
        <w:rPr>
          <w:sz w:val="24"/>
          <w:szCs w:val="24"/>
          <w:lang w:val="ro-RO"/>
        </w:rPr>
        <w:t xml:space="preserve">În formule </w:t>
      </w:r>
      <m:oMath>
        <m:sSub>
          <m:sSubPr>
            <m:ctrlPr>
              <w:rPr>
                <w:rFonts w:ascii="Cambria Math" w:hAnsi="Cambria Math"/>
                <w:i/>
                <w:sz w:val="24"/>
                <w:szCs w:val="24"/>
                <w:lang w:val="ro-RO"/>
              </w:rPr>
            </m:ctrlPr>
          </m:sSubPr>
          <m:e>
            <m:r>
              <w:rPr>
                <w:rFonts w:ascii="Cambria Math" w:hAnsi="Cambria Math"/>
                <w:sz w:val="24"/>
                <w:szCs w:val="24"/>
                <w:lang w:val="ro-RO"/>
              </w:rPr>
              <m:t>n</m:t>
            </m:r>
          </m:e>
          <m:sub>
            <m:r>
              <w:rPr>
                <w:rFonts w:ascii="Cambria Math" w:hAnsi="Cambria Math"/>
                <w:sz w:val="24"/>
                <w:szCs w:val="24"/>
                <w:lang w:val="ro-RO"/>
              </w:rPr>
              <m:t>et</m:t>
            </m:r>
          </m:sub>
        </m:sSub>
      </m:oMath>
      <w:r w:rsidR="00382001" w:rsidRPr="00AB706D">
        <w:rPr>
          <w:sz w:val="24"/>
          <w:szCs w:val="24"/>
          <w:lang w:val="ro-RO"/>
        </w:rPr>
        <w:t xml:space="preserve">  </w:t>
      </w:r>
      <w:r w:rsidRPr="00AB706D">
        <w:rPr>
          <w:sz w:val="24"/>
          <w:szCs w:val="24"/>
          <w:lang w:val="ro-RO"/>
        </w:rPr>
        <w:t>reprezintă numărul de etaje a clădirii.</w:t>
      </w:r>
    </w:p>
    <w:p w14:paraId="3344BC0A" w14:textId="77777777" w:rsidR="00732A6F" w:rsidRPr="00AB706D" w:rsidRDefault="001337EF" w:rsidP="00AC555D">
      <w:pPr>
        <w:pStyle w:val="a4"/>
        <w:numPr>
          <w:ilvl w:val="0"/>
          <w:numId w:val="7"/>
        </w:numPr>
        <w:spacing w:before="120" w:after="0"/>
        <w:contextualSpacing w:val="0"/>
        <w:jc w:val="both"/>
        <w:rPr>
          <w:sz w:val="24"/>
          <w:szCs w:val="24"/>
          <w:lang w:val="ro-RO"/>
        </w:rPr>
      </w:pPr>
      <w:r w:rsidRPr="00AB706D">
        <w:rPr>
          <w:sz w:val="24"/>
          <w:szCs w:val="24"/>
          <w:lang w:val="ro-RO"/>
        </w:rPr>
        <w:t>Etajul tehnic încălzit are un consum mult mai mare comparativ cu subsolul. Formula de calcul care a fost estimată este</w:t>
      </w:r>
      <w:r w:rsidR="00732A6F" w:rsidRPr="00AB706D">
        <w:rPr>
          <w:sz w:val="24"/>
          <w:szCs w:val="24"/>
          <w:lang w:val="ro-RO"/>
        </w:rPr>
        <w:t>:</w:t>
      </w:r>
    </w:p>
    <w:p w14:paraId="72104A78" w14:textId="79362F1C" w:rsidR="006D401B" w:rsidRPr="00AB706D" w:rsidRDefault="00E8076C" w:rsidP="00732A6F">
      <w:pPr>
        <w:pStyle w:val="a4"/>
        <w:spacing w:before="120" w:after="0"/>
        <w:contextualSpacing w:val="0"/>
        <w:jc w:val="both"/>
        <w:rPr>
          <w:sz w:val="24"/>
          <w:szCs w:val="24"/>
          <w:lang w:val="ro-RO"/>
        </w:rPr>
      </w:pPr>
      <m:oMath>
        <m:sSub>
          <m:sSubPr>
            <m:ctrlPr>
              <w:rPr>
                <w:rFonts w:ascii="Cambria Math" w:eastAsia="Calibri" w:hAnsi="Cambria Math" w:cstheme="minorHAnsi"/>
                <w:sz w:val="24"/>
                <w:szCs w:val="24"/>
                <w:vertAlign w:val="subscript"/>
              </w:rPr>
            </m:ctrlPr>
          </m:sSubPr>
          <m:e>
            <m:r>
              <m:rPr>
                <m:sty m:val="p"/>
              </m:rPr>
              <w:rPr>
                <w:rFonts w:ascii="Cambria Math" w:eastAsia="Calibri" w:hAnsi="Cambria Math" w:cstheme="minorHAnsi"/>
                <w:sz w:val="24"/>
                <w:szCs w:val="24"/>
                <w:vertAlign w:val="subscript"/>
              </w:rPr>
              <m:t>k</m:t>
            </m:r>
          </m:e>
          <m:sub>
            <m:r>
              <m:rPr>
                <m:sty m:val="p"/>
              </m:rPr>
              <w:rPr>
                <w:rFonts w:ascii="Cambria Math" w:eastAsia="Calibri" w:hAnsi="Cambria Math" w:cstheme="minorHAnsi"/>
                <w:sz w:val="24"/>
                <w:szCs w:val="24"/>
                <w:vertAlign w:val="subscript"/>
              </w:rPr>
              <m:t>et.înc.</m:t>
            </m:r>
          </m:sub>
        </m:sSub>
        <m:r>
          <m:rPr>
            <m:sty m:val="p"/>
          </m:rPr>
          <w:rPr>
            <w:rFonts w:ascii="Cambria Math" w:eastAsia="Calibri" w:hAnsi="Cambria Math" w:cstheme="minorHAnsi"/>
            <w:sz w:val="24"/>
            <w:szCs w:val="24"/>
            <w:vertAlign w:val="subscript"/>
          </w:rPr>
          <m:t>=(-0,123*</m:t>
        </m:r>
        <m:func>
          <m:funcPr>
            <m:ctrlPr>
              <w:rPr>
                <w:rFonts w:ascii="Cambria Math" w:eastAsia="Calibri" w:hAnsi="Cambria Math" w:cstheme="minorHAnsi"/>
                <w:sz w:val="24"/>
                <w:szCs w:val="24"/>
                <w:vertAlign w:val="subscript"/>
              </w:rPr>
            </m:ctrlPr>
          </m:funcPr>
          <m:fName>
            <m:r>
              <m:rPr>
                <m:sty m:val="p"/>
              </m:rPr>
              <w:rPr>
                <w:rFonts w:ascii="Cambria Math" w:eastAsia="Calibri" w:hAnsi="Cambria Math" w:cstheme="minorHAnsi"/>
                <w:sz w:val="24"/>
                <w:szCs w:val="24"/>
                <w:vertAlign w:val="subscript"/>
              </w:rPr>
              <m:t>ln</m:t>
            </m:r>
          </m:fName>
          <m:e>
            <m:d>
              <m:dPr>
                <m:ctrlPr>
                  <w:rPr>
                    <w:rFonts w:ascii="Cambria Math" w:eastAsia="Calibri" w:hAnsi="Cambria Math" w:cstheme="minorHAnsi"/>
                    <w:sz w:val="24"/>
                    <w:szCs w:val="24"/>
                    <w:vertAlign w:val="subscript"/>
                  </w:rPr>
                </m:ctrlPr>
              </m:dPr>
              <m:e>
                <m:sSub>
                  <m:sSubPr>
                    <m:ctrlPr>
                      <w:rPr>
                        <w:rFonts w:ascii="Cambria Math" w:eastAsia="Calibri" w:hAnsi="Cambria Math" w:cstheme="minorHAnsi"/>
                        <w:sz w:val="24"/>
                        <w:szCs w:val="24"/>
                        <w:vertAlign w:val="subscript"/>
                      </w:rPr>
                    </m:ctrlPr>
                  </m:sSubPr>
                  <m:e>
                    <m:r>
                      <w:rPr>
                        <w:rFonts w:ascii="Cambria Math" w:eastAsia="Calibri" w:hAnsi="Cambria Math" w:cstheme="minorHAnsi"/>
                        <w:sz w:val="24"/>
                        <w:szCs w:val="24"/>
                        <w:vertAlign w:val="subscript"/>
                      </w:rPr>
                      <m:t>n</m:t>
                    </m:r>
                  </m:e>
                  <m:sub>
                    <m:r>
                      <w:rPr>
                        <w:rFonts w:ascii="Cambria Math" w:eastAsia="Calibri" w:hAnsi="Cambria Math" w:cstheme="minorHAnsi"/>
                        <w:sz w:val="24"/>
                        <w:szCs w:val="24"/>
                        <w:vertAlign w:val="subscript"/>
                      </w:rPr>
                      <m:t>et</m:t>
                    </m:r>
                  </m:sub>
                </m:sSub>
              </m:e>
            </m:d>
          </m:e>
        </m:func>
        <m:r>
          <m:rPr>
            <m:sty m:val="p"/>
          </m:rPr>
          <w:rPr>
            <w:rFonts w:ascii="Cambria Math" w:eastAsia="Calibri" w:hAnsi="Cambria Math" w:cstheme="minorHAnsi"/>
            <w:sz w:val="24"/>
            <w:szCs w:val="24"/>
            <w:vertAlign w:val="subscript"/>
          </w:rPr>
          <m:t>+0,3872)∙100</m:t>
        </m:r>
        <m:r>
          <m:rPr>
            <m:sty m:val="p"/>
          </m:rPr>
          <w:rPr>
            <w:rFonts w:ascii="Cambria Math" w:hAnsi="Cambria Math" w:cstheme="minorHAnsi"/>
            <w:sz w:val="24"/>
            <w:szCs w:val="24"/>
          </w:rPr>
          <m:t xml:space="preserve">, </m:t>
        </m:r>
        <m:d>
          <m:dPr>
            <m:begChr m:val="["/>
            <m:endChr m:val="]"/>
            <m:ctrlPr>
              <w:rPr>
                <w:rFonts w:ascii="Cambria Math" w:hAnsi="Cambria Math" w:cstheme="minorHAnsi"/>
                <w:sz w:val="24"/>
                <w:szCs w:val="24"/>
              </w:rPr>
            </m:ctrlPr>
          </m:dPr>
          <m:e>
            <m:r>
              <w:rPr>
                <w:rFonts w:ascii="Cambria Math" w:hAnsi="Cambria Math" w:cstheme="minorHAnsi"/>
                <w:sz w:val="24"/>
                <w:szCs w:val="24"/>
              </w:rPr>
              <m:t>%</m:t>
            </m:r>
          </m:e>
        </m:d>
      </m:oMath>
      <w:r w:rsidR="001337EF" w:rsidRPr="00AB706D">
        <w:rPr>
          <w:sz w:val="24"/>
          <w:szCs w:val="24"/>
          <w:lang w:val="ro-RO"/>
        </w:rPr>
        <w:t xml:space="preserve"> </w:t>
      </w:r>
      <w:r w:rsidR="006D401B" w:rsidRPr="00AB706D">
        <w:rPr>
          <w:sz w:val="24"/>
          <w:szCs w:val="24"/>
          <w:lang w:val="ro-RO"/>
        </w:rPr>
        <w:t xml:space="preserve">, iar în cazul etajului tehnic neîncălzit relaţia de calcul este: </w:t>
      </w:r>
    </w:p>
    <w:p w14:paraId="0942C5E7" w14:textId="0BF52F3D" w:rsidR="006D401B" w:rsidRPr="001C5E86" w:rsidRDefault="00E8076C" w:rsidP="00732A6F">
      <w:pPr>
        <w:pStyle w:val="a4"/>
        <w:spacing w:before="120" w:after="0"/>
        <w:contextualSpacing w:val="0"/>
        <w:jc w:val="both"/>
        <w:rPr>
          <w:sz w:val="24"/>
          <w:szCs w:val="24"/>
          <w:lang w:val="ro-RO"/>
        </w:rPr>
      </w:pPr>
      <m:oMath>
        <m:sSub>
          <m:sSubPr>
            <m:ctrlPr>
              <w:rPr>
                <w:rFonts w:ascii="Cambria Math" w:eastAsia="Calibri" w:hAnsi="Cambria Math" w:cstheme="minorHAnsi"/>
                <w:sz w:val="24"/>
                <w:szCs w:val="24"/>
                <w:vertAlign w:val="subscript"/>
              </w:rPr>
            </m:ctrlPr>
          </m:sSubPr>
          <m:e>
            <m:r>
              <m:rPr>
                <m:sty m:val="p"/>
              </m:rPr>
              <w:rPr>
                <w:rFonts w:ascii="Cambria Math" w:eastAsia="Calibri" w:hAnsi="Cambria Math" w:cstheme="minorHAnsi"/>
                <w:sz w:val="24"/>
                <w:szCs w:val="24"/>
                <w:vertAlign w:val="subscript"/>
                <w:lang w:val="ro-RO"/>
              </w:rPr>
              <m:t>k</m:t>
            </m:r>
          </m:e>
          <m:sub>
            <m:r>
              <m:rPr>
                <m:sty m:val="p"/>
              </m:rPr>
              <w:rPr>
                <w:rFonts w:ascii="Cambria Math" w:eastAsia="Calibri" w:hAnsi="Cambria Math" w:cstheme="minorHAnsi"/>
                <w:sz w:val="24"/>
                <w:szCs w:val="24"/>
                <w:vertAlign w:val="subscript"/>
                <w:lang w:val="ro-RO"/>
              </w:rPr>
              <m:t>et.neînc.</m:t>
            </m:r>
          </m:sub>
        </m:sSub>
        <m:r>
          <m:rPr>
            <m:sty m:val="p"/>
          </m:rPr>
          <w:rPr>
            <w:rFonts w:ascii="Cambria Math" w:eastAsia="Calibri" w:hAnsi="Cambria Math" w:cstheme="minorHAnsi"/>
            <w:sz w:val="24"/>
            <w:szCs w:val="24"/>
            <w:vertAlign w:val="subscript"/>
            <w:lang w:val="ro-RO"/>
          </w:rPr>
          <m:t>=(-0,081*</m:t>
        </m:r>
        <m:func>
          <m:funcPr>
            <m:ctrlPr>
              <w:rPr>
                <w:rFonts w:ascii="Cambria Math" w:eastAsia="Calibri" w:hAnsi="Cambria Math" w:cstheme="minorHAnsi"/>
                <w:sz w:val="24"/>
                <w:szCs w:val="24"/>
                <w:vertAlign w:val="subscript"/>
              </w:rPr>
            </m:ctrlPr>
          </m:funcPr>
          <m:fName>
            <m:r>
              <m:rPr>
                <m:sty m:val="p"/>
              </m:rPr>
              <w:rPr>
                <w:rFonts w:ascii="Cambria Math" w:eastAsia="Calibri" w:hAnsi="Cambria Math" w:cstheme="minorHAnsi"/>
                <w:sz w:val="24"/>
                <w:szCs w:val="24"/>
                <w:vertAlign w:val="subscript"/>
                <w:lang w:val="ro-RO"/>
              </w:rPr>
              <m:t>ln</m:t>
            </m:r>
          </m:fName>
          <m:e>
            <m:d>
              <m:dPr>
                <m:ctrlPr>
                  <w:rPr>
                    <w:rFonts w:ascii="Cambria Math" w:eastAsia="Calibri" w:hAnsi="Cambria Math" w:cstheme="minorHAnsi"/>
                    <w:sz w:val="24"/>
                    <w:szCs w:val="24"/>
                    <w:vertAlign w:val="subscript"/>
                  </w:rPr>
                </m:ctrlPr>
              </m:dPr>
              <m:e>
                <m:sSub>
                  <m:sSubPr>
                    <m:ctrlPr>
                      <w:rPr>
                        <w:rFonts w:ascii="Cambria Math" w:eastAsia="Calibri" w:hAnsi="Cambria Math" w:cstheme="minorHAnsi"/>
                        <w:sz w:val="24"/>
                        <w:szCs w:val="24"/>
                        <w:vertAlign w:val="subscript"/>
                      </w:rPr>
                    </m:ctrlPr>
                  </m:sSubPr>
                  <m:e>
                    <m:r>
                      <w:rPr>
                        <w:rFonts w:ascii="Cambria Math" w:eastAsia="Calibri" w:hAnsi="Cambria Math" w:cstheme="minorHAnsi"/>
                        <w:sz w:val="24"/>
                        <w:szCs w:val="24"/>
                        <w:vertAlign w:val="subscript"/>
                        <w:lang w:val="ro-RO"/>
                      </w:rPr>
                      <m:t>n</m:t>
                    </m:r>
                  </m:e>
                  <m:sub>
                    <m:r>
                      <w:rPr>
                        <w:rFonts w:ascii="Cambria Math" w:eastAsia="Calibri" w:hAnsi="Cambria Math" w:cstheme="minorHAnsi"/>
                        <w:sz w:val="24"/>
                        <w:szCs w:val="24"/>
                        <w:vertAlign w:val="subscript"/>
                        <w:lang w:val="ro-RO"/>
                      </w:rPr>
                      <m:t>et</m:t>
                    </m:r>
                  </m:sub>
                </m:sSub>
              </m:e>
            </m:d>
          </m:e>
        </m:func>
        <m:r>
          <m:rPr>
            <m:sty m:val="p"/>
          </m:rPr>
          <w:rPr>
            <w:rFonts w:ascii="Cambria Math" w:eastAsia="Calibri" w:hAnsi="Cambria Math" w:cstheme="minorHAnsi"/>
            <w:sz w:val="24"/>
            <w:szCs w:val="24"/>
            <w:vertAlign w:val="subscript"/>
            <w:lang w:val="ro-RO"/>
          </w:rPr>
          <m:t>+0,2437)∙100</m:t>
        </m:r>
        <m:r>
          <m:rPr>
            <m:sty m:val="p"/>
          </m:rPr>
          <w:rPr>
            <w:rFonts w:ascii="Cambria Math" w:hAnsi="Cambria Math" w:cstheme="minorHAnsi"/>
            <w:sz w:val="24"/>
            <w:szCs w:val="24"/>
            <w:lang w:val="ro-RO"/>
          </w:rPr>
          <m:t xml:space="preserve">, </m:t>
        </m:r>
        <m:d>
          <m:dPr>
            <m:begChr m:val="["/>
            <m:endChr m:val="]"/>
            <m:ctrlPr>
              <w:rPr>
                <w:rFonts w:ascii="Cambria Math" w:hAnsi="Cambria Math" w:cstheme="minorHAnsi"/>
                <w:sz w:val="24"/>
                <w:szCs w:val="24"/>
              </w:rPr>
            </m:ctrlPr>
          </m:dPr>
          <m:e>
            <m:r>
              <w:rPr>
                <w:rFonts w:ascii="Cambria Math" w:hAnsi="Cambria Math" w:cstheme="minorHAnsi"/>
                <w:sz w:val="24"/>
                <w:szCs w:val="24"/>
                <w:lang w:val="ro-RO"/>
              </w:rPr>
              <m:t>%</m:t>
            </m:r>
          </m:e>
        </m:d>
      </m:oMath>
      <w:r w:rsidR="006D401B" w:rsidRPr="00AB706D">
        <w:rPr>
          <w:rFonts w:cstheme="minorHAnsi"/>
          <w:sz w:val="24"/>
          <w:szCs w:val="24"/>
          <w:lang w:val="ro-RO"/>
        </w:rPr>
        <w:t>.</w:t>
      </w:r>
      <w:r w:rsidR="006D401B" w:rsidRPr="001C5E86">
        <w:rPr>
          <w:rFonts w:cstheme="minorHAnsi"/>
          <w:sz w:val="24"/>
          <w:szCs w:val="24"/>
          <w:lang w:val="ro-RO"/>
        </w:rPr>
        <w:t xml:space="preserve"> </w:t>
      </w:r>
      <w:r w:rsidR="001337EF" w:rsidRPr="001C5E86">
        <w:rPr>
          <w:sz w:val="24"/>
          <w:szCs w:val="24"/>
          <w:lang w:val="ro-RO"/>
        </w:rPr>
        <w:t xml:space="preserve"> </w:t>
      </w:r>
    </w:p>
    <w:p w14:paraId="758B9A9B" w14:textId="77777777" w:rsidR="006D401B" w:rsidRDefault="006D401B" w:rsidP="00732A6F">
      <w:pPr>
        <w:pStyle w:val="a4"/>
        <w:spacing w:before="120" w:after="0"/>
        <w:contextualSpacing w:val="0"/>
        <w:jc w:val="both"/>
        <w:rPr>
          <w:sz w:val="24"/>
          <w:szCs w:val="24"/>
          <w:lang w:val="ro-RO"/>
        </w:rPr>
      </w:pPr>
      <w:r w:rsidRPr="001C5E86">
        <w:rPr>
          <w:sz w:val="24"/>
          <w:szCs w:val="24"/>
          <w:lang w:val="ro-RO"/>
        </w:rPr>
        <w:t xml:space="preserve">În formule </w:t>
      </w:r>
      <m:oMath>
        <m:sSub>
          <m:sSubPr>
            <m:ctrlPr>
              <w:rPr>
                <w:rFonts w:ascii="Cambria Math" w:hAnsi="Cambria Math"/>
                <w:i/>
                <w:sz w:val="24"/>
                <w:szCs w:val="24"/>
                <w:lang w:val="ro-RO"/>
              </w:rPr>
            </m:ctrlPr>
          </m:sSubPr>
          <m:e>
            <m:r>
              <w:rPr>
                <w:rFonts w:ascii="Cambria Math" w:hAnsi="Cambria Math"/>
                <w:sz w:val="24"/>
                <w:szCs w:val="24"/>
                <w:lang w:val="ro-RO"/>
              </w:rPr>
              <m:t>n</m:t>
            </m:r>
          </m:e>
          <m:sub>
            <m:r>
              <w:rPr>
                <w:rFonts w:ascii="Cambria Math" w:hAnsi="Cambria Math"/>
                <w:sz w:val="24"/>
                <w:szCs w:val="24"/>
                <w:lang w:val="ro-RO"/>
              </w:rPr>
              <m:t>et</m:t>
            </m:r>
          </m:sub>
        </m:sSub>
      </m:oMath>
      <w:r w:rsidRPr="001C5E86">
        <w:rPr>
          <w:sz w:val="24"/>
          <w:szCs w:val="24"/>
          <w:lang w:val="ro-RO"/>
        </w:rPr>
        <w:t xml:space="preserve">  reprezintă numărul de etaje a clădi</w:t>
      </w:r>
      <w:r>
        <w:rPr>
          <w:sz w:val="24"/>
          <w:szCs w:val="24"/>
          <w:lang w:val="ro-RO"/>
        </w:rPr>
        <w:t>rii.</w:t>
      </w:r>
    </w:p>
    <w:p w14:paraId="0B1DF2B8" w14:textId="1F5B44F6" w:rsidR="001337EF" w:rsidRDefault="006D401B" w:rsidP="006D401B">
      <w:pPr>
        <w:spacing w:before="120" w:after="0"/>
        <w:jc w:val="both"/>
        <w:rPr>
          <w:rFonts w:eastAsiaTheme="minorEastAsia"/>
          <w:sz w:val="24"/>
          <w:szCs w:val="24"/>
          <w:lang w:val="ro-RO"/>
        </w:rPr>
      </w:pPr>
      <w:r>
        <w:rPr>
          <w:sz w:val="24"/>
          <w:szCs w:val="24"/>
          <w:lang w:val="ro-RO"/>
        </w:rPr>
        <w:t xml:space="preserve">De menţionat, că pentru cazurile când cota apartamentelor </w:t>
      </w:r>
      <w:r w:rsidR="004B15C2">
        <w:rPr>
          <w:sz w:val="24"/>
          <w:szCs w:val="24"/>
          <w:lang w:val="ro-RO"/>
        </w:rPr>
        <w:t xml:space="preserve">deconectate </w:t>
      </w:r>
      <w:r>
        <w:rPr>
          <w:sz w:val="24"/>
          <w:szCs w:val="24"/>
          <w:lang w:val="ro-RO"/>
        </w:rPr>
        <w:t xml:space="preserve">este mai mare de 50% este necesar de luat în calcul acest aspect prin diminuarea valorilor procentuale la subsol şi etaj tehnic </w:t>
      </w:r>
      <w:r w:rsidR="005A2BB6" w:rsidRPr="005A2BB6">
        <w:rPr>
          <w:b/>
          <w:sz w:val="24"/>
          <w:szCs w:val="24"/>
          <w:lang w:val="ro-RO"/>
        </w:rPr>
        <w:t>neîncălzit</w:t>
      </w:r>
      <w:r w:rsidR="005A2BB6">
        <w:rPr>
          <w:sz w:val="24"/>
          <w:szCs w:val="24"/>
          <w:lang w:val="ro-RO"/>
        </w:rPr>
        <w:t xml:space="preserve"> </w:t>
      </w:r>
      <w:r>
        <w:rPr>
          <w:sz w:val="24"/>
          <w:szCs w:val="24"/>
          <w:lang w:val="ro-RO"/>
        </w:rPr>
        <w:t>cu coeficientul (</w:t>
      </w:r>
      <m:oMath>
        <m:r>
          <w:rPr>
            <w:rFonts w:ascii="Cambria Math" w:hAnsi="Cambria Math"/>
            <w:sz w:val="24"/>
            <w:szCs w:val="24"/>
            <w:lang w:val="ro-RO"/>
          </w:rPr>
          <m:t>1-</m:t>
        </m:r>
        <m:sSub>
          <m:sSubPr>
            <m:ctrlPr>
              <w:rPr>
                <w:rFonts w:ascii="Cambria Math" w:hAnsi="Cambria Math"/>
                <w:i/>
                <w:sz w:val="24"/>
                <w:szCs w:val="24"/>
                <w:lang w:val="ro-RO"/>
              </w:rPr>
            </m:ctrlPr>
          </m:sSubPr>
          <m:e>
            <m:r>
              <w:rPr>
                <w:rFonts w:ascii="Cambria Math" w:hAnsi="Cambria Math"/>
                <w:sz w:val="24"/>
                <w:szCs w:val="24"/>
                <w:lang w:val="ro-RO"/>
              </w:rPr>
              <m:t>k</m:t>
            </m:r>
          </m:e>
          <m:sub>
            <m:r>
              <w:rPr>
                <w:rFonts w:ascii="Cambria Math" w:hAnsi="Cambria Math"/>
                <w:sz w:val="24"/>
                <w:szCs w:val="24"/>
                <w:lang w:val="ro-RO"/>
              </w:rPr>
              <m:t>dec</m:t>
            </m:r>
          </m:sub>
        </m:sSub>
        <m:r>
          <w:rPr>
            <w:rFonts w:ascii="Cambria Math" w:hAnsi="Cambria Math"/>
            <w:sz w:val="24"/>
            <w:szCs w:val="24"/>
            <w:lang w:val="ro-RO"/>
          </w:rPr>
          <m:t>)</m:t>
        </m:r>
      </m:oMath>
      <w:r>
        <w:rPr>
          <w:rFonts w:eastAsiaTheme="minorEastAsia"/>
          <w:sz w:val="24"/>
          <w:szCs w:val="24"/>
          <w:lang w:val="ro-RO"/>
        </w:rPr>
        <w:t>.</w:t>
      </w:r>
      <w:r w:rsidR="0039541F">
        <w:rPr>
          <w:rFonts w:eastAsiaTheme="minorEastAsia"/>
          <w:sz w:val="24"/>
          <w:szCs w:val="24"/>
          <w:lang w:val="ro-RO"/>
        </w:rPr>
        <w:t xml:space="preserve"> Astfel, în cazul când suprafaţa apartamentelor </w:t>
      </w:r>
      <w:r w:rsidR="004B15C2">
        <w:rPr>
          <w:rFonts w:eastAsiaTheme="minorEastAsia"/>
          <w:sz w:val="24"/>
          <w:szCs w:val="24"/>
          <w:lang w:val="ro-RO"/>
        </w:rPr>
        <w:t xml:space="preserve"> deconectate </w:t>
      </w:r>
      <w:r w:rsidR="0039541F">
        <w:rPr>
          <w:rFonts w:eastAsiaTheme="minorEastAsia"/>
          <w:sz w:val="24"/>
          <w:szCs w:val="24"/>
          <w:lang w:val="ro-RO"/>
        </w:rPr>
        <w:t>depăşeşte 50%, formulele de calcul se modifică după cum urmează:</w:t>
      </w:r>
    </w:p>
    <w:p w14:paraId="0675506E" w14:textId="02DC4D7B" w:rsidR="0039541F" w:rsidRPr="00EE0887" w:rsidRDefault="00E8076C" w:rsidP="0039541F">
      <w:pPr>
        <w:pStyle w:val="a4"/>
        <w:spacing w:before="120" w:after="0"/>
        <w:contextualSpacing w:val="0"/>
        <w:jc w:val="both"/>
        <w:rPr>
          <w:sz w:val="24"/>
          <w:szCs w:val="24"/>
          <w:lang w:val="ro-RO"/>
        </w:rPr>
      </w:pPr>
      <m:oMath>
        <m:sSub>
          <m:sSubPr>
            <m:ctrlPr>
              <w:rPr>
                <w:rFonts w:ascii="Cambria Math" w:eastAsia="Calibri" w:hAnsi="Cambria Math" w:cstheme="minorHAnsi"/>
                <w:sz w:val="24"/>
                <w:szCs w:val="24"/>
                <w:vertAlign w:val="subscript"/>
              </w:rPr>
            </m:ctrlPr>
          </m:sSubPr>
          <m:e>
            <m:r>
              <m:rPr>
                <m:sty m:val="p"/>
              </m:rPr>
              <w:rPr>
                <w:rFonts w:ascii="Cambria Math" w:eastAsia="Calibri" w:hAnsi="Cambria Math" w:cstheme="minorHAnsi"/>
                <w:sz w:val="24"/>
                <w:szCs w:val="24"/>
                <w:vertAlign w:val="subscript"/>
              </w:rPr>
              <m:t>k</m:t>
            </m:r>
          </m:e>
          <m:sub>
            <m:r>
              <m:rPr>
                <m:sty m:val="p"/>
              </m:rPr>
              <w:rPr>
                <w:rFonts w:ascii="Cambria Math" w:eastAsia="Calibri" w:hAnsi="Cambria Math" w:cstheme="minorHAnsi"/>
                <w:sz w:val="24"/>
                <w:szCs w:val="24"/>
                <w:vertAlign w:val="subscript"/>
              </w:rPr>
              <m:t>sub.neînc.</m:t>
            </m:r>
          </m:sub>
        </m:sSub>
        <m:r>
          <m:rPr>
            <m:sty m:val="p"/>
          </m:rPr>
          <w:rPr>
            <w:rFonts w:ascii="Cambria Math" w:eastAsia="Calibri" w:hAnsi="Cambria Math" w:cstheme="minorHAnsi"/>
            <w:sz w:val="24"/>
            <w:szCs w:val="24"/>
            <w:vertAlign w:val="subscript"/>
          </w:rPr>
          <m:t>=</m:t>
        </m:r>
        <m:d>
          <m:dPr>
            <m:ctrlPr>
              <w:rPr>
                <w:rFonts w:ascii="Cambria Math" w:eastAsia="Calibri" w:hAnsi="Cambria Math" w:cstheme="minorHAnsi"/>
                <w:sz w:val="24"/>
                <w:szCs w:val="24"/>
                <w:vertAlign w:val="subscript"/>
                <w:lang w:val="ro-RO"/>
              </w:rPr>
            </m:ctrlPr>
          </m:dPr>
          <m:e>
            <m:r>
              <m:rPr>
                <m:sty m:val="p"/>
              </m:rPr>
              <w:rPr>
                <w:rFonts w:ascii="Cambria Math" w:eastAsia="Calibri" w:hAnsi="Cambria Math" w:cstheme="minorHAnsi"/>
                <w:sz w:val="24"/>
                <w:szCs w:val="24"/>
                <w:vertAlign w:val="subscript"/>
              </w:rPr>
              <m:t>-0,059*</m:t>
            </m:r>
            <m:func>
              <m:funcPr>
                <m:ctrlPr>
                  <w:rPr>
                    <w:rFonts w:ascii="Cambria Math" w:eastAsia="Calibri" w:hAnsi="Cambria Math" w:cstheme="minorHAnsi"/>
                    <w:sz w:val="24"/>
                    <w:szCs w:val="24"/>
                    <w:vertAlign w:val="subscript"/>
                  </w:rPr>
                </m:ctrlPr>
              </m:funcPr>
              <m:fName>
                <m:r>
                  <m:rPr>
                    <m:sty m:val="p"/>
                  </m:rPr>
                  <w:rPr>
                    <w:rFonts w:ascii="Cambria Math" w:eastAsia="Calibri" w:hAnsi="Cambria Math" w:cstheme="minorHAnsi"/>
                    <w:sz w:val="24"/>
                    <w:szCs w:val="24"/>
                    <w:vertAlign w:val="subscript"/>
                  </w:rPr>
                  <m:t>ln</m:t>
                </m:r>
              </m:fName>
              <m:e>
                <m:d>
                  <m:dPr>
                    <m:ctrlPr>
                      <w:rPr>
                        <w:rFonts w:ascii="Cambria Math" w:eastAsia="Calibri" w:hAnsi="Cambria Math" w:cstheme="minorHAnsi"/>
                        <w:sz w:val="24"/>
                        <w:szCs w:val="24"/>
                        <w:vertAlign w:val="subscript"/>
                      </w:rPr>
                    </m:ctrlPr>
                  </m:dPr>
                  <m:e>
                    <m:sSub>
                      <m:sSubPr>
                        <m:ctrlPr>
                          <w:rPr>
                            <w:rFonts w:ascii="Cambria Math" w:eastAsia="Calibri" w:hAnsi="Cambria Math" w:cstheme="minorHAnsi"/>
                            <w:i/>
                            <w:sz w:val="24"/>
                            <w:szCs w:val="24"/>
                            <w:vertAlign w:val="subscript"/>
                          </w:rPr>
                        </m:ctrlPr>
                      </m:sSubPr>
                      <m:e>
                        <m:r>
                          <w:rPr>
                            <w:rFonts w:ascii="Cambria Math" w:eastAsia="Calibri" w:hAnsi="Cambria Math" w:cstheme="minorHAnsi"/>
                            <w:sz w:val="24"/>
                            <w:szCs w:val="24"/>
                            <w:vertAlign w:val="subscript"/>
                          </w:rPr>
                          <m:t>n</m:t>
                        </m:r>
                      </m:e>
                      <m:sub>
                        <m:r>
                          <w:rPr>
                            <w:rFonts w:ascii="Cambria Math" w:eastAsia="Calibri" w:hAnsi="Cambria Math" w:cstheme="minorHAnsi"/>
                            <w:sz w:val="24"/>
                            <w:szCs w:val="24"/>
                            <w:vertAlign w:val="subscript"/>
                          </w:rPr>
                          <m:t>et</m:t>
                        </m:r>
                      </m:sub>
                    </m:sSub>
                  </m:e>
                </m:d>
              </m:e>
            </m:func>
            <m:r>
              <m:rPr>
                <m:sty m:val="p"/>
              </m:rPr>
              <w:rPr>
                <w:rFonts w:ascii="Cambria Math" w:eastAsia="Calibri" w:hAnsi="Cambria Math" w:cstheme="minorHAnsi"/>
                <w:sz w:val="24"/>
                <w:szCs w:val="24"/>
                <w:vertAlign w:val="subscript"/>
              </w:rPr>
              <m:t>+0,1776</m:t>
            </m:r>
          </m:e>
        </m:d>
        <m:r>
          <m:rPr>
            <m:sty m:val="p"/>
          </m:rPr>
          <w:rPr>
            <w:rFonts w:ascii="Cambria Math" w:eastAsia="Calibri" w:hAnsi="Cambria Math" w:cstheme="minorHAnsi"/>
            <w:sz w:val="24"/>
            <w:szCs w:val="24"/>
            <w:vertAlign w:val="subscript"/>
            <w:lang w:val="ro-RO"/>
          </w:rPr>
          <m:t>*</m:t>
        </m:r>
        <m:d>
          <m:dPr>
            <m:ctrlPr>
              <w:rPr>
                <w:rFonts w:ascii="Cambria Math" w:eastAsia="Calibri" w:hAnsi="Cambria Math" w:cstheme="minorHAnsi"/>
                <w:sz w:val="24"/>
                <w:szCs w:val="24"/>
                <w:vertAlign w:val="subscript"/>
                <w:lang w:val="ro-RO"/>
              </w:rPr>
            </m:ctrlPr>
          </m:dPr>
          <m:e>
            <m:r>
              <w:rPr>
                <w:rFonts w:ascii="Cambria Math" w:hAnsi="Cambria Math"/>
                <w:sz w:val="24"/>
                <w:szCs w:val="24"/>
                <w:lang w:val="ro-RO"/>
              </w:rPr>
              <m:t>100%-</m:t>
            </m:r>
            <m:sSub>
              <m:sSubPr>
                <m:ctrlPr>
                  <w:rPr>
                    <w:rFonts w:ascii="Cambria Math" w:hAnsi="Cambria Math"/>
                    <w:i/>
                    <w:sz w:val="24"/>
                    <w:szCs w:val="24"/>
                    <w:lang w:val="ro-RO"/>
                  </w:rPr>
                </m:ctrlPr>
              </m:sSubPr>
              <m:e>
                <m:r>
                  <w:rPr>
                    <w:rFonts w:ascii="Cambria Math" w:hAnsi="Cambria Math"/>
                    <w:sz w:val="24"/>
                    <w:szCs w:val="24"/>
                    <w:lang w:val="ro-RO"/>
                  </w:rPr>
                  <m:t>k</m:t>
                </m:r>
              </m:e>
              <m:sub>
                <m:r>
                  <w:rPr>
                    <w:rFonts w:ascii="Cambria Math" w:hAnsi="Cambria Math"/>
                    <w:sz w:val="24"/>
                    <w:szCs w:val="24"/>
                    <w:lang w:val="ro-RO"/>
                  </w:rPr>
                  <m:t>dec</m:t>
                </m:r>
              </m:sub>
            </m:sSub>
            <m:ctrlPr>
              <w:rPr>
                <w:rFonts w:ascii="Cambria Math" w:hAnsi="Cambria Math"/>
                <w:i/>
                <w:sz w:val="24"/>
                <w:szCs w:val="24"/>
                <w:lang w:val="ro-RO"/>
              </w:rPr>
            </m:ctrlPr>
          </m:e>
        </m:d>
        <m:r>
          <w:rPr>
            <w:rFonts w:ascii="Cambria Math" w:hAnsi="Cambria Math"/>
            <w:sz w:val="24"/>
            <w:szCs w:val="24"/>
            <w:lang w:val="ro-RO"/>
          </w:rPr>
          <m:t>∙100</m:t>
        </m:r>
        <m:r>
          <m:rPr>
            <m:sty m:val="p"/>
          </m:rPr>
          <w:rPr>
            <w:rFonts w:ascii="Cambria Math" w:hAnsi="Cambria Math" w:cstheme="minorHAnsi"/>
            <w:sz w:val="24"/>
            <w:szCs w:val="24"/>
            <w:lang w:val="ro-RO"/>
          </w:rPr>
          <m:t xml:space="preserve">, </m:t>
        </m:r>
        <m:d>
          <m:dPr>
            <m:begChr m:val="["/>
            <m:endChr m:val="]"/>
            <m:ctrlPr>
              <w:rPr>
                <w:rFonts w:ascii="Cambria Math" w:hAnsi="Cambria Math" w:cstheme="minorHAnsi"/>
                <w:sz w:val="24"/>
                <w:szCs w:val="24"/>
              </w:rPr>
            </m:ctrlPr>
          </m:dPr>
          <m:e>
            <m:r>
              <w:rPr>
                <w:rFonts w:ascii="Cambria Math" w:hAnsi="Cambria Math" w:cstheme="minorHAnsi"/>
                <w:sz w:val="24"/>
                <w:szCs w:val="24"/>
                <w:lang w:val="ro-RO"/>
              </w:rPr>
              <m:t>%</m:t>
            </m:r>
          </m:e>
        </m:d>
        <m:r>
          <m:rPr>
            <m:sty m:val="p"/>
          </m:rPr>
          <w:rPr>
            <w:rFonts w:ascii="Cambria Math" w:eastAsia="Calibri" w:hAnsi="Cambria Math" w:cstheme="minorHAnsi"/>
            <w:sz w:val="24"/>
            <w:szCs w:val="24"/>
            <w:vertAlign w:val="subscript"/>
          </w:rPr>
          <m:t xml:space="preserve"> </m:t>
        </m:r>
      </m:oMath>
      <w:r w:rsidR="0039541F" w:rsidRPr="00EE0887">
        <w:rPr>
          <w:sz w:val="24"/>
          <w:szCs w:val="24"/>
          <w:lang w:val="ro-RO"/>
        </w:rPr>
        <w:t xml:space="preserve"> pentru subsol neîncălzit;</w:t>
      </w:r>
    </w:p>
    <w:p w14:paraId="53245085" w14:textId="09D939D2" w:rsidR="0039541F" w:rsidRDefault="00E8076C" w:rsidP="0039541F">
      <w:pPr>
        <w:pStyle w:val="a4"/>
        <w:spacing w:before="120" w:after="0"/>
        <w:contextualSpacing w:val="0"/>
        <w:jc w:val="both"/>
        <w:rPr>
          <w:sz w:val="24"/>
          <w:szCs w:val="24"/>
          <w:lang w:val="ro-RO"/>
        </w:rPr>
      </w:pPr>
      <m:oMath>
        <m:sSub>
          <m:sSubPr>
            <m:ctrlPr>
              <w:rPr>
                <w:rFonts w:ascii="Cambria Math" w:eastAsia="Calibri" w:hAnsi="Cambria Math" w:cstheme="minorHAnsi"/>
                <w:sz w:val="24"/>
                <w:szCs w:val="24"/>
                <w:vertAlign w:val="subscript"/>
              </w:rPr>
            </m:ctrlPr>
          </m:sSubPr>
          <m:e>
            <m:r>
              <m:rPr>
                <m:sty m:val="p"/>
              </m:rPr>
              <w:rPr>
                <w:rFonts w:ascii="Cambria Math" w:eastAsia="Calibri" w:hAnsi="Cambria Math" w:cstheme="minorHAnsi"/>
                <w:sz w:val="24"/>
                <w:szCs w:val="24"/>
                <w:vertAlign w:val="subscript"/>
                <w:lang w:val="ro-RO"/>
              </w:rPr>
              <m:t>k</m:t>
            </m:r>
          </m:e>
          <m:sub>
            <m:r>
              <m:rPr>
                <m:sty m:val="p"/>
              </m:rPr>
              <w:rPr>
                <w:rFonts w:ascii="Cambria Math" w:eastAsia="Calibri" w:hAnsi="Cambria Math" w:cstheme="minorHAnsi"/>
                <w:sz w:val="24"/>
                <w:szCs w:val="24"/>
                <w:vertAlign w:val="subscript"/>
                <w:lang w:val="ro-RO"/>
              </w:rPr>
              <m:t>et.neînc.</m:t>
            </m:r>
          </m:sub>
        </m:sSub>
        <m:r>
          <m:rPr>
            <m:sty m:val="p"/>
          </m:rPr>
          <w:rPr>
            <w:rFonts w:ascii="Cambria Math" w:eastAsia="Calibri" w:hAnsi="Cambria Math" w:cstheme="minorHAnsi"/>
            <w:sz w:val="24"/>
            <w:szCs w:val="24"/>
            <w:vertAlign w:val="subscript"/>
            <w:lang w:val="ro-RO"/>
          </w:rPr>
          <m:t>=(</m:t>
        </m:r>
        <m:r>
          <m:rPr>
            <m:sty m:val="p"/>
          </m:rPr>
          <w:rPr>
            <w:rFonts w:ascii="Cambria Math" w:eastAsia="Calibri" w:hAnsi="Cambria Math" w:cstheme="minorHAnsi"/>
            <w:sz w:val="24"/>
            <w:szCs w:val="24"/>
            <w:vertAlign w:val="subscript"/>
          </w:rPr>
          <m:t>-0,081*</m:t>
        </m:r>
        <m:func>
          <m:funcPr>
            <m:ctrlPr>
              <w:rPr>
                <w:rFonts w:ascii="Cambria Math" w:eastAsia="Calibri" w:hAnsi="Cambria Math" w:cstheme="minorHAnsi"/>
                <w:sz w:val="24"/>
                <w:szCs w:val="24"/>
                <w:vertAlign w:val="subscript"/>
              </w:rPr>
            </m:ctrlPr>
          </m:funcPr>
          <m:fName>
            <m:r>
              <m:rPr>
                <m:sty m:val="p"/>
              </m:rPr>
              <w:rPr>
                <w:rFonts w:ascii="Cambria Math" w:eastAsia="Calibri" w:hAnsi="Cambria Math" w:cstheme="minorHAnsi"/>
                <w:sz w:val="24"/>
                <w:szCs w:val="24"/>
                <w:vertAlign w:val="subscript"/>
              </w:rPr>
              <m:t>ln</m:t>
            </m:r>
          </m:fName>
          <m:e>
            <m:d>
              <m:dPr>
                <m:ctrlPr>
                  <w:rPr>
                    <w:rFonts w:ascii="Cambria Math" w:eastAsia="Calibri" w:hAnsi="Cambria Math" w:cstheme="minorHAnsi"/>
                    <w:sz w:val="24"/>
                    <w:szCs w:val="24"/>
                    <w:vertAlign w:val="subscript"/>
                  </w:rPr>
                </m:ctrlPr>
              </m:dPr>
              <m:e>
                <m:sSub>
                  <m:sSubPr>
                    <m:ctrlPr>
                      <w:rPr>
                        <w:rFonts w:ascii="Cambria Math" w:eastAsia="Calibri" w:hAnsi="Cambria Math" w:cstheme="minorHAnsi"/>
                        <w:i/>
                        <w:sz w:val="24"/>
                        <w:szCs w:val="24"/>
                        <w:vertAlign w:val="subscript"/>
                      </w:rPr>
                    </m:ctrlPr>
                  </m:sSubPr>
                  <m:e>
                    <m:r>
                      <w:rPr>
                        <w:rFonts w:ascii="Cambria Math" w:eastAsia="Calibri" w:hAnsi="Cambria Math" w:cstheme="minorHAnsi"/>
                        <w:sz w:val="24"/>
                        <w:szCs w:val="24"/>
                        <w:vertAlign w:val="subscript"/>
                      </w:rPr>
                      <m:t>n</m:t>
                    </m:r>
                  </m:e>
                  <m:sub>
                    <m:r>
                      <w:rPr>
                        <w:rFonts w:ascii="Cambria Math" w:eastAsia="Calibri" w:hAnsi="Cambria Math" w:cstheme="minorHAnsi"/>
                        <w:sz w:val="24"/>
                        <w:szCs w:val="24"/>
                        <w:vertAlign w:val="subscript"/>
                      </w:rPr>
                      <m:t>et</m:t>
                    </m:r>
                  </m:sub>
                </m:sSub>
              </m:e>
            </m:d>
          </m:e>
        </m:func>
        <m:r>
          <m:rPr>
            <m:sty m:val="p"/>
          </m:rPr>
          <w:rPr>
            <w:rFonts w:ascii="Cambria Math" w:eastAsia="Calibri" w:hAnsi="Cambria Math" w:cstheme="minorHAnsi"/>
            <w:sz w:val="24"/>
            <w:szCs w:val="24"/>
            <w:vertAlign w:val="subscript"/>
          </w:rPr>
          <m:t>+0,2437</m:t>
        </m:r>
        <m:r>
          <m:rPr>
            <m:sty m:val="p"/>
          </m:rPr>
          <w:rPr>
            <w:rFonts w:ascii="Cambria Math" w:eastAsia="Calibri" w:hAnsi="Cambria Math" w:cstheme="minorHAnsi"/>
            <w:sz w:val="24"/>
            <w:szCs w:val="24"/>
            <w:vertAlign w:val="subscript"/>
            <w:lang w:val="ro-RO"/>
          </w:rPr>
          <m:t>)*(</m:t>
        </m:r>
        <m:r>
          <w:rPr>
            <w:rFonts w:ascii="Cambria Math" w:hAnsi="Cambria Math"/>
            <w:sz w:val="24"/>
            <w:szCs w:val="24"/>
            <w:lang w:val="ro-RO"/>
          </w:rPr>
          <m:t>100%-</m:t>
        </m:r>
        <m:sSub>
          <m:sSubPr>
            <m:ctrlPr>
              <w:rPr>
                <w:rFonts w:ascii="Cambria Math" w:hAnsi="Cambria Math"/>
                <w:i/>
                <w:sz w:val="24"/>
                <w:szCs w:val="24"/>
                <w:lang w:val="ro-RO"/>
              </w:rPr>
            </m:ctrlPr>
          </m:sSubPr>
          <m:e>
            <m:r>
              <w:rPr>
                <w:rFonts w:ascii="Cambria Math" w:hAnsi="Cambria Math"/>
                <w:sz w:val="24"/>
                <w:szCs w:val="24"/>
                <w:lang w:val="ro-RO"/>
              </w:rPr>
              <m:t>k</m:t>
            </m:r>
          </m:e>
          <m:sub>
            <m:r>
              <w:rPr>
                <w:rFonts w:ascii="Cambria Math" w:hAnsi="Cambria Math"/>
                <w:sz w:val="24"/>
                <w:szCs w:val="24"/>
                <w:lang w:val="ro-RO"/>
              </w:rPr>
              <m:t>dec</m:t>
            </m:r>
          </m:sub>
        </m:sSub>
        <m:r>
          <w:rPr>
            <w:rFonts w:ascii="Cambria Math" w:hAnsi="Cambria Math"/>
            <w:sz w:val="24"/>
            <w:szCs w:val="24"/>
            <w:lang w:val="ro-RO"/>
          </w:rPr>
          <m:t>)∙100</m:t>
        </m:r>
        <m:r>
          <m:rPr>
            <m:sty m:val="p"/>
          </m:rPr>
          <w:rPr>
            <w:rFonts w:ascii="Cambria Math" w:hAnsi="Cambria Math" w:cstheme="minorHAnsi"/>
            <w:sz w:val="24"/>
            <w:szCs w:val="24"/>
            <w:lang w:val="ro-RO"/>
          </w:rPr>
          <m:t xml:space="preserve">, </m:t>
        </m:r>
        <m:d>
          <m:dPr>
            <m:begChr m:val="["/>
            <m:endChr m:val="]"/>
            <m:ctrlPr>
              <w:rPr>
                <w:rFonts w:ascii="Cambria Math" w:hAnsi="Cambria Math" w:cstheme="minorHAnsi"/>
                <w:sz w:val="24"/>
                <w:szCs w:val="24"/>
              </w:rPr>
            </m:ctrlPr>
          </m:dPr>
          <m:e>
            <m:r>
              <w:rPr>
                <w:rFonts w:ascii="Cambria Math" w:hAnsi="Cambria Math" w:cstheme="minorHAnsi"/>
                <w:sz w:val="24"/>
                <w:szCs w:val="24"/>
                <w:lang w:val="ro-RO"/>
              </w:rPr>
              <m:t>%</m:t>
            </m:r>
          </m:e>
        </m:d>
      </m:oMath>
      <w:r w:rsidR="0039541F" w:rsidRPr="00EE0887">
        <w:rPr>
          <w:rFonts w:cstheme="minorHAnsi"/>
          <w:sz w:val="24"/>
          <w:szCs w:val="24"/>
          <w:lang w:val="ro-RO"/>
        </w:rPr>
        <w:t xml:space="preserve"> </w:t>
      </w:r>
      <w:r w:rsidR="0039541F" w:rsidRPr="00EE0887">
        <w:rPr>
          <w:sz w:val="24"/>
          <w:szCs w:val="24"/>
          <w:lang w:val="ro-RO"/>
        </w:rPr>
        <w:t xml:space="preserve"> </w:t>
      </w:r>
      <w:r w:rsidR="008359AD" w:rsidRPr="00EE0887">
        <w:rPr>
          <w:sz w:val="24"/>
          <w:szCs w:val="24"/>
          <w:lang w:val="ro-RO"/>
        </w:rPr>
        <w:t xml:space="preserve">pentru etaj tehnic </w:t>
      </w:r>
      <w:r w:rsidR="005A2BB6" w:rsidRPr="00EE0887">
        <w:rPr>
          <w:sz w:val="24"/>
          <w:szCs w:val="24"/>
          <w:lang w:val="ro-RO"/>
        </w:rPr>
        <w:t>ne</w:t>
      </w:r>
      <w:r w:rsidR="008359AD" w:rsidRPr="00EE0887">
        <w:rPr>
          <w:sz w:val="24"/>
          <w:szCs w:val="24"/>
          <w:lang w:val="ro-RO"/>
        </w:rPr>
        <w:t>încălzit.</w:t>
      </w:r>
    </w:p>
    <w:p w14:paraId="74873501" w14:textId="1813CE79" w:rsidR="0039541F" w:rsidRPr="0039541F" w:rsidRDefault="008359AD" w:rsidP="006D401B">
      <w:pPr>
        <w:spacing w:before="120" w:after="0"/>
        <w:jc w:val="both"/>
        <w:rPr>
          <w:sz w:val="24"/>
          <w:szCs w:val="24"/>
          <w:lang w:val="ro-RO"/>
        </w:rPr>
      </w:pPr>
      <w:r>
        <w:rPr>
          <w:sz w:val="24"/>
          <w:szCs w:val="24"/>
          <w:lang w:val="ro-RO"/>
        </w:rPr>
        <w:lastRenderedPageBreak/>
        <w:t xml:space="preserve">Situaţia dată, reiese din faptul, că în cazul când suprafaţa apartamentelor </w:t>
      </w:r>
      <w:r w:rsidR="004B15C2">
        <w:rPr>
          <w:sz w:val="24"/>
          <w:szCs w:val="24"/>
          <w:lang w:val="ro-RO"/>
        </w:rPr>
        <w:t xml:space="preserve">deconectate </w:t>
      </w:r>
      <w:r>
        <w:rPr>
          <w:sz w:val="24"/>
          <w:szCs w:val="24"/>
          <w:lang w:val="ro-RO"/>
        </w:rPr>
        <w:t xml:space="preserve">depăşeşte 50% cu o probabilitate mare participă la compensarea pierderilor de căldură prin pardoseală şi tavan şi apartamentele </w:t>
      </w:r>
      <w:r w:rsidR="004B15C2">
        <w:rPr>
          <w:sz w:val="24"/>
          <w:szCs w:val="24"/>
          <w:lang w:val="ro-RO"/>
        </w:rPr>
        <w:t>deconectate</w:t>
      </w:r>
      <w:r>
        <w:rPr>
          <w:sz w:val="24"/>
          <w:szCs w:val="24"/>
          <w:lang w:val="ro-RO"/>
        </w:rPr>
        <w:t xml:space="preserve">. </w:t>
      </w:r>
    </w:p>
    <w:p w14:paraId="709DBDEE" w14:textId="4AE4BB18" w:rsidR="00B665A0" w:rsidRDefault="00A675E8" w:rsidP="00AC555D">
      <w:pPr>
        <w:pStyle w:val="a4"/>
        <w:spacing w:before="120" w:after="0"/>
        <w:ind w:left="0"/>
        <w:contextualSpacing w:val="0"/>
        <w:jc w:val="both"/>
        <w:rPr>
          <w:sz w:val="24"/>
          <w:szCs w:val="24"/>
          <w:lang w:val="ro-RO"/>
        </w:rPr>
      </w:pPr>
      <w:r w:rsidRPr="00AC555D">
        <w:rPr>
          <w:sz w:val="24"/>
          <w:szCs w:val="24"/>
          <w:lang w:val="ro-RO"/>
        </w:rPr>
        <w:t xml:space="preserve">În baza celor menţionate s-a elaborat conceptul de repartizare a aporturilor de energie directe şi indirecte pentru consumatorii </w:t>
      </w:r>
      <w:r w:rsidR="004B15C2">
        <w:rPr>
          <w:sz w:val="24"/>
          <w:szCs w:val="24"/>
          <w:lang w:val="ro-RO"/>
        </w:rPr>
        <w:t xml:space="preserve">deconectați </w:t>
      </w:r>
      <w:r w:rsidRPr="00AC555D">
        <w:rPr>
          <w:sz w:val="24"/>
          <w:szCs w:val="24"/>
          <w:lang w:val="ro-RO"/>
        </w:rPr>
        <w:t xml:space="preserve"> de la </w:t>
      </w:r>
      <w:r w:rsidR="00A8783A">
        <w:rPr>
          <w:sz w:val="24"/>
          <w:szCs w:val="24"/>
          <w:lang w:val="ro-RO"/>
        </w:rPr>
        <w:t>SCAET</w:t>
      </w:r>
      <w:r w:rsidRPr="00AC555D">
        <w:rPr>
          <w:sz w:val="24"/>
          <w:szCs w:val="24"/>
          <w:lang w:val="ro-RO"/>
        </w:rPr>
        <w:t xml:space="preserve">. </w:t>
      </w:r>
      <w:r w:rsidR="00990D29" w:rsidRPr="00AC555D">
        <w:rPr>
          <w:sz w:val="24"/>
          <w:szCs w:val="24"/>
          <w:lang w:val="ro-RO"/>
        </w:rPr>
        <w:t xml:space="preserve">Conceptul pentru repartizarea aportului </w:t>
      </w:r>
      <w:r w:rsidR="005654CA" w:rsidRPr="00AC555D">
        <w:rPr>
          <w:sz w:val="24"/>
          <w:szCs w:val="24"/>
          <w:lang w:val="ro-RO"/>
        </w:rPr>
        <w:t xml:space="preserve">direct </w:t>
      </w:r>
      <w:r w:rsidR="00990D29" w:rsidRPr="00AC555D">
        <w:rPr>
          <w:sz w:val="24"/>
          <w:szCs w:val="24"/>
          <w:lang w:val="ro-RO"/>
        </w:rPr>
        <w:t xml:space="preserve">de energie de la coloane este prezentat în </w:t>
      </w:r>
      <w:r w:rsidRPr="00AC555D">
        <w:rPr>
          <w:sz w:val="24"/>
          <w:szCs w:val="24"/>
          <w:lang w:val="ro-RO"/>
        </w:rPr>
        <w:t xml:space="preserve">tabelul </w:t>
      </w:r>
      <w:r w:rsidR="006D401B">
        <w:rPr>
          <w:sz w:val="24"/>
          <w:szCs w:val="24"/>
          <w:lang w:val="ro-RO"/>
        </w:rPr>
        <w:t>3</w:t>
      </w:r>
      <w:r w:rsidR="006C2519">
        <w:rPr>
          <w:sz w:val="24"/>
          <w:szCs w:val="24"/>
          <w:lang w:val="ro-RO"/>
        </w:rPr>
        <w:t>9</w:t>
      </w:r>
      <w:r w:rsidRPr="00AC555D">
        <w:rPr>
          <w:sz w:val="24"/>
          <w:szCs w:val="24"/>
          <w:lang w:val="ro-RO"/>
        </w:rPr>
        <w:t>.</w:t>
      </w:r>
    </w:p>
    <w:p w14:paraId="5FAAF1AB" w14:textId="77777777" w:rsidR="006C2519" w:rsidRPr="00AC555D" w:rsidRDefault="006C2519" w:rsidP="00AC555D">
      <w:pPr>
        <w:pStyle w:val="a4"/>
        <w:spacing w:before="120" w:after="0"/>
        <w:ind w:left="0"/>
        <w:contextualSpacing w:val="0"/>
        <w:jc w:val="both"/>
        <w:rPr>
          <w:sz w:val="24"/>
          <w:szCs w:val="24"/>
          <w:lang w:val="ro-RO"/>
        </w:rPr>
      </w:pPr>
    </w:p>
    <w:p w14:paraId="423898AE" w14:textId="43EA57F8" w:rsidR="00A675E8" w:rsidRDefault="00D879B8" w:rsidP="00F8612C">
      <w:pPr>
        <w:pStyle w:val="a4"/>
        <w:spacing w:before="120" w:after="60" w:line="240" w:lineRule="auto"/>
        <w:ind w:left="0"/>
        <w:contextualSpacing w:val="0"/>
        <w:rPr>
          <w:lang w:val="ro-RO"/>
        </w:rPr>
      </w:pPr>
      <w:bookmarkStart w:id="102" w:name="_Toc128595774"/>
      <w:r w:rsidRPr="00182901">
        <w:rPr>
          <w:b/>
          <w:color w:val="000000"/>
          <w:lang w:val="ro-RO"/>
        </w:rPr>
        <w:t xml:space="preserve">Tabelul </w:t>
      </w:r>
      <w:r w:rsidRPr="00182901">
        <w:rPr>
          <w:b/>
          <w:color w:val="000000"/>
          <w:lang w:val="ro-RO"/>
        </w:rPr>
        <w:fldChar w:fldCharType="begin"/>
      </w:r>
      <w:r w:rsidRPr="00182901">
        <w:rPr>
          <w:b/>
          <w:color w:val="000000"/>
          <w:lang w:val="ro-RO"/>
        </w:rPr>
        <w:instrText xml:space="preserve"> SEQ Tabel \* ARABIC </w:instrText>
      </w:r>
      <w:r w:rsidRPr="00182901">
        <w:rPr>
          <w:b/>
          <w:color w:val="000000"/>
          <w:lang w:val="ro-RO"/>
        </w:rPr>
        <w:fldChar w:fldCharType="separate"/>
      </w:r>
      <w:r w:rsidR="006C2519">
        <w:rPr>
          <w:b/>
          <w:noProof/>
          <w:color w:val="000000"/>
          <w:lang w:val="ro-RO"/>
        </w:rPr>
        <w:t>39</w:t>
      </w:r>
      <w:r w:rsidRPr="00182901">
        <w:rPr>
          <w:b/>
          <w:color w:val="000000"/>
          <w:lang w:val="ro-RO"/>
        </w:rPr>
        <w:fldChar w:fldCharType="end"/>
      </w:r>
      <w:r w:rsidR="00A675E8" w:rsidRPr="00182901">
        <w:rPr>
          <w:b/>
          <w:color w:val="000000"/>
          <w:lang w:val="ro-RO"/>
        </w:rPr>
        <w:t>.</w:t>
      </w:r>
      <w:r w:rsidR="00A675E8" w:rsidRPr="00353CB2">
        <w:rPr>
          <w:b/>
          <w:bCs/>
          <w:color w:val="000000"/>
          <w:szCs w:val="32"/>
          <w:lang w:val="ro-RO"/>
        </w:rPr>
        <w:t xml:space="preserve"> </w:t>
      </w:r>
      <w:r w:rsidR="00A675E8" w:rsidRPr="007E0A33">
        <w:rPr>
          <w:b/>
          <w:lang w:val="ro-RO"/>
        </w:rPr>
        <w:t xml:space="preserve"> </w:t>
      </w:r>
      <w:r w:rsidR="00A675E8" w:rsidRPr="00F8612C">
        <w:rPr>
          <w:sz w:val="24"/>
          <w:szCs w:val="24"/>
          <w:lang w:val="ro-RO"/>
        </w:rPr>
        <w:t xml:space="preserve">Conceptul de repartizare a aporturilor </w:t>
      </w:r>
      <w:r w:rsidR="005654CA" w:rsidRPr="00F8612C">
        <w:rPr>
          <w:sz w:val="24"/>
          <w:szCs w:val="24"/>
          <w:lang w:val="ro-RO"/>
        </w:rPr>
        <w:t xml:space="preserve">directe </w:t>
      </w:r>
      <w:r w:rsidR="00A675E8" w:rsidRPr="00F8612C">
        <w:rPr>
          <w:sz w:val="24"/>
          <w:szCs w:val="24"/>
          <w:lang w:val="ro-RO"/>
        </w:rPr>
        <w:t xml:space="preserve">de energie de la coloane </w:t>
      </w:r>
      <w:r w:rsidR="00F8612C">
        <w:rPr>
          <w:sz w:val="24"/>
          <w:szCs w:val="24"/>
          <w:lang w:val="ro-RO"/>
        </w:rPr>
        <w:br/>
        <w:t xml:space="preserve">                    </w:t>
      </w:r>
      <w:r w:rsidR="00A675E8" w:rsidRPr="00F8612C">
        <w:rPr>
          <w:sz w:val="24"/>
          <w:szCs w:val="24"/>
          <w:lang w:val="ro-RO"/>
        </w:rPr>
        <w:t xml:space="preserve">consumatorilor </w:t>
      </w:r>
      <w:r w:rsidR="004B15C2">
        <w:rPr>
          <w:sz w:val="24"/>
          <w:szCs w:val="24"/>
          <w:lang w:val="ro-RO"/>
        </w:rPr>
        <w:t xml:space="preserve"> deconectați</w:t>
      </w:r>
      <w:r w:rsidR="004B15C2" w:rsidRPr="00F8612C">
        <w:rPr>
          <w:sz w:val="24"/>
          <w:szCs w:val="24"/>
          <w:lang w:val="ro-RO"/>
        </w:rPr>
        <w:t xml:space="preserve"> </w:t>
      </w:r>
      <w:r w:rsidR="00A675E8" w:rsidRPr="00F8612C">
        <w:rPr>
          <w:sz w:val="24"/>
          <w:szCs w:val="24"/>
          <w:lang w:val="ro-RO"/>
        </w:rPr>
        <w:t xml:space="preserve">de la </w:t>
      </w:r>
      <w:r w:rsidR="00A8783A">
        <w:rPr>
          <w:sz w:val="24"/>
          <w:szCs w:val="24"/>
          <w:lang w:val="ro-RO"/>
        </w:rPr>
        <w:t>SCAET</w:t>
      </w:r>
      <w:bookmarkEnd w:id="102"/>
    </w:p>
    <w:tbl>
      <w:tblPr>
        <w:tblStyle w:val="a3"/>
        <w:tblW w:w="9356" w:type="dxa"/>
        <w:tblInd w:w="-5" w:type="dxa"/>
        <w:tblLook w:val="04A0" w:firstRow="1" w:lastRow="0" w:firstColumn="1" w:lastColumn="0" w:noHBand="0" w:noVBand="1"/>
      </w:tblPr>
      <w:tblGrid>
        <w:gridCol w:w="498"/>
        <w:gridCol w:w="3947"/>
        <w:gridCol w:w="983"/>
        <w:gridCol w:w="3928"/>
      </w:tblGrid>
      <w:tr w:rsidR="005D118C" w:rsidRPr="009D58B9" w14:paraId="26B8B488" w14:textId="77777777" w:rsidTr="00404624">
        <w:trPr>
          <w:trHeight w:val="393"/>
        </w:trPr>
        <w:tc>
          <w:tcPr>
            <w:tcW w:w="491" w:type="dxa"/>
            <w:tcBorders>
              <w:top w:val="single" w:sz="8" w:space="0" w:color="auto"/>
              <w:bottom w:val="single" w:sz="8" w:space="0" w:color="auto"/>
            </w:tcBorders>
            <w:shd w:val="clear" w:color="auto" w:fill="FFFFCC"/>
            <w:vAlign w:val="center"/>
          </w:tcPr>
          <w:p w14:paraId="15CF6996" w14:textId="327562CF" w:rsidR="005D118C" w:rsidRPr="009D58B9" w:rsidRDefault="005D118C" w:rsidP="00404624">
            <w:pPr>
              <w:rPr>
                <w:rFonts w:cstheme="minorHAnsi"/>
                <w:b/>
                <w:bCs/>
                <w:lang w:val="ro-RO"/>
              </w:rPr>
            </w:pPr>
            <w:r>
              <w:rPr>
                <w:rFonts w:cstheme="minorHAnsi"/>
                <w:b/>
                <w:bCs/>
                <w:lang w:val="ro-RO"/>
              </w:rPr>
              <w:t>Nr.</w:t>
            </w:r>
          </w:p>
        </w:tc>
        <w:tc>
          <w:tcPr>
            <w:tcW w:w="3953" w:type="dxa"/>
            <w:tcBorders>
              <w:top w:val="single" w:sz="8" w:space="0" w:color="auto"/>
              <w:bottom w:val="single" w:sz="8" w:space="0" w:color="auto"/>
            </w:tcBorders>
            <w:shd w:val="clear" w:color="auto" w:fill="FFFFCC"/>
            <w:vAlign w:val="center"/>
          </w:tcPr>
          <w:p w14:paraId="3E6CF874" w14:textId="30B2F16D" w:rsidR="005D118C" w:rsidRPr="009D58B9" w:rsidRDefault="005D118C" w:rsidP="00404624">
            <w:pPr>
              <w:rPr>
                <w:rFonts w:cstheme="minorHAnsi"/>
                <w:b/>
                <w:bCs/>
                <w:lang w:val="ro-RO"/>
              </w:rPr>
            </w:pPr>
            <w:r w:rsidRPr="009D58B9">
              <w:rPr>
                <w:rFonts w:eastAsia="Calibri" w:cstheme="minorHAnsi"/>
                <w:b/>
                <w:bCs/>
                <w:lang w:val="ro-RO"/>
              </w:rPr>
              <w:t>Indicator</w:t>
            </w:r>
          </w:p>
        </w:tc>
        <w:tc>
          <w:tcPr>
            <w:tcW w:w="983" w:type="dxa"/>
            <w:tcBorders>
              <w:top w:val="single" w:sz="8" w:space="0" w:color="auto"/>
              <w:bottom w:val="single" w:sz="8" w:space="0" w:color="auto"/>
            </w:tcBorders>
            <w:shd w:val="clear" w:color="auto" w:fill="FFFFCC"/>
            <w:vAlign w:val="center"/>
          </w:tcPr>
          <w:p w14:paraId="40F5E9AE" w14:textId="6D5A5B49" w:rsidR="005D118C" w:rsidRPr="009D58B9" w:rsidRDefault="005D118C" w:rsidP="00404624">
            <w:pPr>
              <w:rPr>
                <w:rFonts w:cstheme="minorHAnsi"/>
                <w:b/>
                <w:bCs/>
                <w:lang w:val="ro-RO"/>
              </w:rPr>
            </w:pPr>
            <w:r w:rsidRPr="009D58B9">
              <w:rPr>
                <w:rFonts w:cstheme="minorHAnsi"/>
                <w:b/>
                <w:bCs/>
                <w:lang w:val="ro-RO"/>
              </w:rPr>
              <w:t>Notația</w:t>
            </w:r>
          </w:p>
        </w:tc>
        <w:tc>
          <w:tcPr>
            <w:tcW w:w="3929" w:type="dxa"/>
            <w:tcBorders>
              <w:top w:val="single" w:sz="8" w:space="0" w:color="auto"/>
              <w:bottom w:val="single" w:sz="8" w:space="0" w:color="auto"/>
            </w:tcBorders>
            <w:shd w:val="clear" w:color="auto" w:fill="FFFFCC"/>
            <w:vAlign w:val="center"/>
          </w:tcPr>
          <w:p w14:paraId="3512A109" w14:textId="484B98C3" w:rsidR="005D118C" w:rsidRPr="009D58B9" w:rsidRDefault="005D118C" w:rsidP="00404624">
            <w:pPr>
              <w:rPr>
                <w:rFonts w:cstheme="minorHAnsi"/>
                <w:b/>
                <w:bCs/>
                <w:lang w:val="ro-RO"/>
              </w:rPr>
            </w:pPr>
            <w:r w:rsidRPr="009D58B9">
              <w:rPr>
                <w:rFonts w:cstheme="minorHAnsi"/>
                <w:b/>
                <w:bCs/>
                <w:lang w:val="ro-RO"/>
              </w:rPr>
              <w:t>Form</w:t>
            </w:r>
            <w:r>
              <w:rPr>
                <w:rFonts w:cstheme="minorHAnsi"/>
                <w:b/>
                <w:bCs/>
                <w:lang w:val="ro-RO"/>
              </w:rPr>
              <w:t>u</w:t>
            </w:r>
            <w:r w:rsidRPr="009D58B9">
              <w:rPr>
                <w:rFonts w:cstheme="minorHAnsi"/>
                <w:b/>
                <w:bCs/>
                <w:lang w:val="ro-RO"/>
              </w:rPr>
              <w:t>la de calcul</w:t>
            </w:r>
          </w:p>
        </w:tc>
      </w:tr>
      <w:tr w:rsidR="009B4C9A" w:rsidRPr="009B4C9A" w14:paraId="47D3D315" w14:textId="77777777" w:rsidTr="00404624">
        <w:trPr>
          <w:trHeight w:val="393"/>
        </w:trPr>
        <w:tc>
          <w:tcPr>
            <w:tcW w:w="491" w:type="dxa"/>
            <w:tcBorders>
              <w:top w:val="single" w:sz="8" w:space="0" w:color="auto"/>
              <w:bottom w:val="single" w:sz="2" w:space="0" w:color="auto"/>
            </w:tcBorders>
          </w:tcPr>
          <w:p w14:paraId="23BFE0EA" w14:textId="7074BBAF" w:rsidR="007B7F40" w:rsidRPr="00ED0C04" w:rsidRDefault="007B7F40" w:rsidP="00404624">
            <w:pPr>
              <w:rPr>
                <w:rFonts w:cstheme="minorHAnsi"/>
                <w:lang w:val="ro-RO"/>
              </w:rPr>
            </w:pPr>
            <w:r w:rsidRPr="00ED0C04">
              <w:rPr>
                <w:rFonts w:cstheme="minorHAnsi"/>
                <w:lang w:val="ro-RO"/>
              </w:rPr>
              <w:t>1.</w:t>
            </w:r>
          </w:p>
        </w:tc>
        <w:tc>
          <w:tcPr>
            <w:tcW w:w="3953" w:type="dxa"/>
            <w:tcBorders>
              <w:top w:val="single" w:sz="8" w:space="0" w:color="auto"/>
              <w:bottom w:val="single" w:sz="2" w:space="0" w:color="auto"/>
            </w:tcBorders>
          </w:tcPr>
          <w:p w14:paraId="2181492A" w14:textId="699B3411" w:rsidR="007B7F40" w:rsidRPr="00ED0C04" w:rsidRDefault="007B7F40" w:rsidP="00404624">
            <w:pPr>
              <w:rPr>
                <w:rFonts w:cstheme="minorHAnsi"/>
                <w:lang w:val="ro-RO"/>
              </w:rPr>
            </w:pPr>
            <w:r w:rsidRPr="00ED0C04">
              <w:rPr>
                <w:rFonts w:cstheme="minorHAnsi"/>
                <w:lang w:val="ro-RO"/>
              </w:rPr>
              <w:t>Suprafața totală a apartamentelor, m</w:t>
            </w:r>
            <w:r w:rsidRPr="00ED0C04">
              <w:rPr>
                <w:rFonts w:cstheme="minorHAnsi"/>
                <w:vertAlign w:val="superscript"/>
                <w:lang w:val="ro-RO"/>
              </w:rPr>
              <w:t>2</w:t>
            </w:r>
          </w:p>
        </w:tc>
        <w:tc>
          <w:tcPr>
            <w:tcW w:w="983" w:type="dxa"/>
            <w:tcBorders>
              <w:top w:val="single" w:sz="8" w:space="0" w:color="auto"/>
              <w:bottom w:val="single" w:sz="2" w:space="0" w:color="auto"/>
            </w:tcBorders>
          </w:tcPr>
          <w:p w14:paraId="55ECF3D3" w14:textId="3B9923D1" w:rsidR="007B7F40" w:rsidRPr="00ED0C04" w:rsidRDefault="007B7F40" w:rsidP="00404624">
            <w:pPr>
              <w:rPr>
                <w:rFonts w:cstheme="minorHAnsi"/>
                <w:sz w:val="24"/>
                <w:szCs w:val="24"/>
                <w:lang w:val="ro-RO"/>
              </w:rPr>
            </w:pPr>
            <w:r w:rsidRPr="00ED0C04">
              <w:rPr>
                <w:rFonts w:eastAsia="Calibri" w:cstheme="minorHAnsi"/>
                <w:sz w:val="24"/>
                <w:szCs w:val="24"/>
                <w:lang w:val="ro-RO"/>
              </w:rPr>
              <w:t>S</w:t>
            </w:r>
            <w:r w:rsidRPr="00ED0C04">
              <w:rPr>
                <w:rFonts w:eastAsia="Calibri" w:cstheme="minorHAnsi"/>
                <w:sz w:val="24"/>
                <w:szCs w:val="24"/>
                <w:vertAlign w:val="subscript"/>
                <w:lang w:val="ro-RO"/>
              </w:rPr>
              <w:t>ap,tot</w:t>
            </w:r>
          </w:p>
        </w:tc>
        <w:tc>
          <w:tcPr>
            <w:tcW w:w="3929" w:type="dxa"/>
            <w:tcBorders>
              <w:top w:val="single" w:sz="8" w:space="0" w:color="auto"/>
              <w:bottom w:val="single" w:sz="2" w:space="0" w:color="auto"/>
            </w:tcBorders>
          </w:tcPr>
          <w:p w14:paraId="7E52C170" w14:textId="55684607" w:rsidR="007B7F40" w:rsidRPr="00ED0C04" w:rsidRDefault="007B7F40" w:rsidP="00404624">
            <w:pPr>
              <w:rPr>
                <w:rFonts w:cstheme="minorHAnsi"/>
                <w:lang w:val="ro-RO"/>
              </w:rPr>
            </w:pPr>
            <w:r w:rsidRPr="00ED0C04">
              <w:rPr>
                <w:rFonts w:cstheme="minorHAnsi"/>
                <w:lang w:val="ro-RO"/>
              </w:rPr>
              <w:t>Disponibil la furnizorul de energie termică sau gestionarul fondului locativ</w:t>
            </w:r>
          </w:p>
        </w:tc>
      </w:tr>
      <w:tr w:rsidR="009B4C9A" w:rsidRPr="009B4C9A" w14:paraId="4C9B1B69" w14:textId="77777777" w:rsidTr="00404624">
        <w:trPr>
          <w:trHeight w:val="393"/>
        </w:trPr>
        <w:tc>
          <w:tcPr>
            <w:tcW w:w="491" w:type="dxa"/>
            <w:tcBorders>
              <w:top w:val="single" w:sz="2" w:space="0" w:color="auto"/>
            </w:tcBorders>
          </w:tcPr>
          <w:p w14:paraId="133CF90B" w14:textId="223603D4" w:rsidR="00E94671" w:rsidRPr="00ED0C04" w:rsidRDefault="00E94671" w:rsidP="00404624">
            <w:pPr>
              <w:rPr>
                <w:rFonts w:cstheme="minorHAnsi"/>
                <w:lang w:val="ro-RO"/>
              </w:rPr>
            </w:pPr>
            <w:r w:rsidRPr="00ED0C04">
              <w:rPr>
                <w:rFonts w:cstheme="minorHAnsi"/>
                <w:lang w:val="ro-RO"/>
              </w:rPr>
              <w:t>2.</w:t>
            </w:r>
          </w:p>
        </w:tc>
        <w:tc>
          <w:tcPr>
            <w:tcW w:w="3953" w:type="dxa"/>
            <w:tcBorders>
              <w:top w:val="single" w:sz="2" w:space="0" w:color="auto"/>
            </w:tcBorders>
          </w:tcPr>
          <w:p w14:paraId="252AC854" w14:textId="5F747AB1" w:rsidR="00E94671" w:rsidRPr="00ED0C04" w:rsidRDefault="00E94671" w:rsidP="00404624">
            <w:pPr>
              <w:rPr>
                <w:rFonts w:cstheme="minorHAnsi"/>
                <w:lang w:val="ro-RO"/>
              </w:rPr>
            </w:pPr>
            <w:r w:rsidRPr="00ED0C04">
              <w:rPr>
                <w:rFonts w:cstheme="minorHAnsi"/>
                <w:lang w:val="ro-RO"/>
              </w:rPr>
              <w:t>Suprafața totală a apartamentelor conectate, m</w:t>
            </w:r>
            <w:r w:rsidRPr="00ED0C04">
              <w:rPr>
                <w:rFonts w:cstheme="minorHAnsi"/>
                <w:vertAlign w:val="superscript"/>
                <w:lang w:val="ro-RO"/>
              </w:rPr>
              <w:t>2</w:t>
            </w:r>
          </w:p>
        </w:tc>
        <w:tc>
          <w:tcPr>
            <w:tcW w:w="983" w:type="dxa"/>
            <w:tcBorders>
              <w:top w:val="single" w:sz="2" w:space="0" w:color="auto"/>
            </w:tcBorders>
          </w:tcPr>
          <w:p w14:paraId="7554143B" w14:textId="1293C6C0" w:rsidR="00E94671" w:rsidRPr="00ED0C04" w:rsidRDefault="00E94671" w:rsidP="00404624">
            <w:pPr>
              <w:rPr>
                <w:rFonts w:eastAsia="Calibri" w:cstheme="minorHAnsi"/>
                <w:sz w:val="24"/>
                <w:szCs w:val="24"/>
                <w:lang w:val="ro-RO"/>
              </w:rPr>
            </w:pPr>
            <w:r w:rsidRPr="00ED0C04">
              <w:rPr>
                <w:rFonts w:eastAsia="Calibri" w:cstheme="minorHAnsi"/>
                <w:sz w:val="24"/>
                <w:szCs w:val="24"/>
                <w:lang w:val="ro-RO"/>
              </w:rPr>
              <w:t>S</w:t>
            </w:r>
            <w:r w:rsidRPr="00ED0C04">
              <w:rPr>
                <w:rFonts w:eastAsia="Calibri" w:cstheme="minorHAnsi"/>
                <w:sz w:val="24"/>
                <w:szCs w:val="24"/>
                <w:vertAlign w:val="subscript"/>
                <w:lang w:val="ro-RO"/>
              </w:rPr>
              <w:t>ap,con</w:t>
            </w:r>
          </w:p>
        </w:tc>
        <w:tc>
          <w:tcPr>
            <w:tcW w:w="3929" w:type="dxa"/>
            <w:tcBorders>
              <w:top w:val="single" w:sz="2" w:space="0" w:color="auto"/>
            </w:tcBorders>
          </w:tcPr>
          <w:p w14:paraId="359913D8" w14:textId="4A3C5D2F" w:rsidR="00E94671" w:rsidRPr="00ED0C04" w:rsidRDefault="00E94671" w:rsidP="00404624">
            <w:pPr>
              <w:rPr>
                <w:rFonts w:cstheme="minorHAnsi"/>
                <w:lang w:val="ro-RO"/>
              </w:rPr>
            </w:pPr>
            <w:r w:rsidRPr="00ED0C04">
              <w:rPr>
                <w:rFonts w:cstheme="minorHAnsi"/>
                <w:lang w:val="ro-RO"/>
              </w:rPr>
              <w:t>Disponibil la furnizorul de energie termică sau gestionarul fondului locativ</w:t>
            </w:r>
          </w:p>
        </w:tc>
      </w:tr>
      <w:tr w:rsidR="009B4C9A" w:rsidRPr="009B4C9A" w14:paraId="2D9E33F0" w14:textId="77777777" w:rsidTr="00404624">
        <w:trPr>
          <w:trHeight w:val="393"/>
        </w:trPr>
        <w:tc>
          <w:tcPr>
            <w:tcW w:w="491" w:type="dxa"/>
          </w:tcPr>
          <w:p w14:paraId="142AC484" w14:textId="0D3D9C28" w:rsidR="00E94671" w:rsidRPr="00ED0C04" w:rsidRDefault="00E94671" w:rsidP="00404624">
            <w:pPr>
              <w:rPr>
                <w:rFonts w:cstheme="minorHAnsi"/>
                <w:lang w:val="ro-RO"/>
              </w:rPr>
            </w:pPr>
            <w:r w:rsidRPr="00ED0C04">
              <w:rPr>
                <w:rFonts w:cstheme="minorHAnsi"/>
                <w:lang w:val="ro-RO"/>
              </w:rPr>
              <w:t>3.</w:t>
            </w:r>
          </w:p>
        </w:tc>
        <w:tc>
          <w:tcPr>
            <w:tcW w:w="3953" w:type="dxa"/>
          </w:tcPr>
          <w:p w14:paraId="6909345B" w14:textId="5BA7936E" w:rsidR="00E94671" w:rsidRPr="00ED0C04" w:rsidRDefault="00E94671" w:rsidP="00404624">
            <w:pPr>
              <w:rPr>
                <w:rFonts w:cstheme="minorHAnsi"/>
                <w:lang w:val="ro-RO"/>
              </w:rPr>
            </w:pPr>
            <w:r w:rsidRPr="00ED0C04">
              <w:rPr>
                <w:rFonts w:cstheme="minorHAnsi"/>
                <w:lang w:val="ro-RO"/>
              </w:rPr>
              <w:t>Suprafața totală a apartamentelor debranșate, m</w:t>
            </w:r>
            <w:r w:rsidRPr="00ED0C04">
              <w:rPr>
                <w:rFonts w:cstheme="minorHAnsi"/>
                <w:vertAlign w:val="superscript"/>
                <w:lang w:val="ro-RO"/>
              </w:rPr>
              <w:t>2</w:t>
            </w:r>
          </w:p>
        </w:tc>
        <w:tc>
          <w:tcPr>
            <w:tcW w:w="983" w:type="dxa"/>
          </w:tcPr>
          <w:p w14:paraId="49C8DB79" w14:textId="5CDF6694" w:rsidR="00E94671" w:rsidRPr="00ED0C04" w:rsidRDefault="00E94671" w:rsidP="00404624">
            <w:pPr>
              <w:rPr>
                <w:rFonts w:cstheme="minorHAnsi"/>
                <w:lang w:val="ro-RO"/>
              </w:rPr>
            </w:pPr>
            <w:r w:rsidRPr="00ED0C04">
              <w:rPr>
                <w:rFonts w:eastAsia="Calibri" w:cstheme="minorHAnsi"/>
                <w:sz w:val="24"/>
                <w:szCs w:val="24"/>
                <w:lang w:val="ro-RO"/>
              </w:rPr>
              <w:t>S</w:t>
            </w:r>
            <w:r w:rsidRPr="00ED0C04">
              <w:rPr>
                <w:rFonts w:eastAsia="Calibri" w:cstheme="minorHAnsi"/>
                <w:sz w:val="24"/>
                <w:szCs w:val="24"/>
                <w:vertAlign w:val="subscript"/>
                <w:lang w:val="ro-RO"/>
              </w:rPr>
              <w:t>ap,deb</w:t>
            </w:r>
          </w:p>
        </w:tc>
        <w:tc>
          <w:tcPr>
            <w:tcW w:w="3929" w:type="dxa"/>
          </w:tcPr>
          <w:p w14:paraId="39989523" w14:textId="113BB496" w:rsidR="00E94671" w:rsidRPr="00ED0C04" w:rsidRDefault="00E94671" w:rsidP="00404624">
            <w:pPr>
              <w:rPr>
                <w:rFonts w:cstheme="minorHAnsi"/>
                <w:lang w:val="ro-RO"/>
              </w:rPr>
            </w:pPr>
            <w:r w:rsidRPr="00ED0C04">
              <w:rPr>
                <w:rFonts w:cstheme="minorHAnsi"/>
                <w:lang w:val="ro-RO"/>
              </w:rPr>
              <w:t>Disponibil la furnizorul de energie termică sau gestionarul fondului locativ</w:t>
            </w:r>
          </w:p>
        </w:tc>
      </w:tr>
      <w:tr w:rsidR="009B4C9A" w:rsidRPr="009B4C9A" w14:paraId="4488FC67" w14:textId="77777777" w:rsidTr="00404624">
        <w:trPr>
          <w:trHeight w:val="427"/>
        </w:trPr>
        <w:tc>
          <w:tcPr>
            <w:tcW w:w="491" w:type="dxa"/>
          </w:tcPr>
          <w:p w14:paraId="6F1DBA05" w14:textId="0F9C7098" w:rsidR="00E94671" w:rsidRPr="00ED0C04" w:rsidRDefault="00E94671" w:rsidP="00404624">
            <w:pPr>
              <w:rPr>
                <w:rFonts w:cstheme="minorHAnsi"/>
                <w:lang w:val="ro-RO"/>
              </w:rPr>
            </w:pPr>
            <w:r w:rsidRPr="00ED0C04">
              <w:rPr>
                <w:rFonts w:cstheme="minorHAnsi"/>
                <w:lang w:val="ro-RO"/>
              </w:rPr>
              <w:t>4.</w:t>
            </w:r>
          </w:p>
        </w:tc>
        <w:tc>
          <w:tcPr>
            <w:tcW w:w="3953" w:type="dxa"/>
          </w:tcPr>
          <w:p w14:paraId="0A6274BA" w14:textId="3B8B5614" w:rsidR="00E94671" w:rsidRPr="00ED0C04" w:rsidRDefault="00E94671" w:rsidP="00A8783A">
            <w:pPr>
              <w:rPr>
                <w:rFonts w:cstheme="minorHAnsi"/>
                <w:lang w:val="ro-RO"/>
              </w:rPr>
            </w:pPr>
            <w:r w:rsidRPr="00ED0C04">
              <w:rPr>
                <w:rFonts w:cstheme="minorHAnsi"/>
                <w:lang w:val="ro-RO"/>
              </w:rPr>
              <w:t>Suprafaţa unui oarecare apartament debran</w:t>
            </w:r>
            <w:r w:rsidRPr="00ED0C04">
              <w:rPr>
                <w:rFonts w:cstheme="minorHAnsi"/>
              </w:rPr>
              <w:t xml:space="preserve">șat de la </w:t>
            </w:r>
            <w:r w:rsidR="00A8783A" w:rsidRPr="00ED0C04">
              <w:rPr>
                <w:rFonts w:cstheme="minorHAnsi"/>
              </w:rPr>
              <w:t>SCAET</w:t>
            </w:r>
            <w:r w:rsidRPr="00ED0C04">
              <w:rPr>
                <w:rFonts w:cstheme="minorHAnsi"/>
                <w:lang w:val="ro-RO"/>
              </w:rPr>
              <w:t>, m</w:t>
            </w:r>
            <w:r w:rsidRPr="00ED0C04">
              <w:rPr>
                <w:rFonts w:cstheme="minorHAnsi"/>
                <w:vertAlign w:val="superscript"/>
                <w:lang w:val="ro-RO"/>
              </w:rPr>
              <w:t>2</w:t>
            </w:r>
          </w:p>
        </w:tc>
        <w:tc>
          <w:tcPr>
            <w:tcW w:w="983" w:type="dxa"/>
          </w:tcPr>
          <w:p w14:paraId="71F9E668" w14:textId="58D0B578" w:rsidR="00E94671" w:rsidRPr="00ED0C04" w:rsidRDefault="00E94671" w:rsidP="00404624">
            <w:pPr>
              <w:rPr>
                <w:rFonts w:cstheme="minorHAnsi"/>
                <w:lang w:val="ro-RO"/>
              </w:rPr>
            </w:pPr>
            <w:r w:rsidRPr="00ED0C04">
              <w:rPr>
                <w:rFonts w:cstheme="minorHAnsi"/>
                <w:sz w:val="24"/>
                <w:szCs w:val="24"/>
                <w:lang w:val="ro-RO"/>
              </w:rPr>
              <w:t>S</w:t>
            </w:r>
            <w:r w:rsidRPr="00ED0C04">
              <w:rPr>
                <w:rFonts w:cstheme="minorHAnsi"/>
                <w:sz w:val="24"/>
                <w:szCs w:val="24"/>
                <w:vertAlign w:val="subscript"/>
                <w:lang w:val="ro-RO"/>
              </w:rPr>
              <w:t>ap,x</w:t>
            </w:r>
          </w:p>
        </w:tc>
        <w:tc>
          <w:tcPr>
            <w:tcW w:w="3929" w:type="dxa"/>
          </w:tcPr>
          <w:p w14:paraId="1B09081D" w14:textId="3A8B8767" w:rsidR="00E94671" w:rsidRPr="00ED0C04" w:rsidRDefault="00E94671" w:rsidP="00404624">
            <w:pPr>
              <w:rPr>
                <w:rFonts w:cstheme="minorHAnsi"/>
                <w:lang w:val="ro-RO"/>
              </w:rPr>
            </w:pPr>
            <w:r w:rsidRPr="00ED0C04">
              <w:rPr>
                <w:rFonts w:cstheme="minorHAnsi"/>
                <w:lang w:val="ro-RO"/>
              </w:rPr>
              <w:t>Disponibil la furnizorul de energie termică sau gestionarul fondului locativ</w:t>
            </w:r>
          </w:p>
        </w:tc>
      </w:tr>
      <w:tr w:rsidR="009B4C9A" w:rsidRPr="009B4C9A" w14:paraId="5E8EF379" w14:textId="77777777" w:rsidTr="00404624">
        <w:tc>
          <w:tcPr>
            <w:tcW w:w="491" w:type="dxa"/>
          </w:tcPr>
          <w:p w14:paraId="73647BAC" w14:textId="7F982452" w:rsidR="00E94671" w:rsidRPr="00ED0C04" w:rsidRDefault="00E94671" w:rsidP="00404624">
            <w:pPr>
              <w:rPr>
                <w:rFonts w:cstheme="minorHAnsi"/>
                <w:lang w:val="ro-RO"/>
              </w:rPr>
            </w:pPr>
            <w:r w:rsidRPr="00ED0C04">
              <w:rPr>
                <w:rFonts w:cstheme="minorHAnsi"/>
                <w:lang w:val="ro-RO"/>
              </w:rPr>
              <w:t>5.</w:t>
            </w:r>
          </w:p>
        </w:tc>
        <w:tc>
          <w:tcPr>
            <w:tcW w:w="3953" w:type="dxa"/>
          </w:tcPr>
          <w:p w14:paraId="1D141231" w14:textId="48C5269F" w:rsidR="00E94671" w:rsidRPr="00ED0C04" w:rsidRDefault="00E94671" w:rsidP="009C3913">
            <w:pPr>
              <w:rPr>
                <w:rFonts w:cstheme="minorHAnsi"/>
                <w:lang w:val="ro-RO"/>
              </w:rPr>
            </w:pPr>
            <w:r w:rsidRPr="00ED0C04">
              <w:rPr>
                <w:rFonts w:cstheme="minorHAnsi"/>
                <w:lang w:val="ro-RO"/>
              </w:rPr>
              <w:t xml:space="preserve">Consumul de energie termică </w:t>
            </w:r>
            <w:r w:rsidR="009C3913" w:rsidRPr="00ED0C04">
              <w:rPr>
                <w:rFonts w:cstheme="minorHAnsi"/>
                <w:lang w:val="ro-RO"/>
              </w:rPr>
              <w:t>consumat de apartamente fără LUC</w:t>
            </w:r>
            <w:r w:rsidRPr="00ED0C04">
              <w:rPr>
                <w:rFonts w:cstheme="minorHAnsi"/>
                <w:lang w:val="ro-RO"/>
              </w:rPr>
              <w:t>, Gcal</w:t>
            </w:r>
          </w:p>
        </w:tc>
        <w:tc>
          <w:tcPr>
            <w:tcW w:w="983" w:type="dxa"/>
          </w:tcPr>
          <w:p w14:paraId="1D8DADFC" w14:textId="4E678019" w:rsidR="00E94671" w:rsidRPr="00ED0C04" w:rsidRDefault="00E94671" w:rsidP="00404624">
            <w:pPr>
              <w:rPr>
                <w:rFonts w:cstheme="minorHAnsi"/>
                <w:sz w:val="24"/>
                <w:szCs w:val="24"/>
                <w:vertAlign w:val="subscript"/>
                <w:lang w:val="ro-RO"/>
              </w:rPr>
            </w:pPr>
            <w:r w:rsidRPr="00ED0C04">
              <w:rPr>
                <w:rFonts w:cstheme="minorHAnsi"/>
                <w:sz w:val="24"/>
                <w:szCs w:val="24"/>
                <w:lang w:val="ro-RO"/>
              </w:rPr>
              <w:t>Q</w:t>
            </w:r>
            <w:r w:rsidRPr="00ED0C04">
              <w:rPr>
                <w:rFonts w:cstheme="minorHAnsi"/>
                <w:sz w:val="24"/>
                <w:szCs w:val="24"/>
                <w:vertAlign w:val="subscript"/>
                <w:lang w:val="ro-RO"/>
              </w:rPr>
              <w:t>real</w:t>
            </w:r>
            <w:r w:rsidR="009C3913" w:rsidRPr="00ED0C04">
              <w:rPr>
                <w:rFonts w:cstheme="minorHAnsi"/>
                <w:sz w:val="24"/>
                <w:szCs w:val="24"/>
                <w:vertAlign w:val="subscript"/>
                <w:lang w:val="ro-RO"/>
              </w:rPr>
              <w:t>_1</w:t>
            </w:r>
          </w:p>
        </w:tc>
        <w:tc>
          <w:tcPr>
            <w:tcW w:w="3929" w:type="dxa"/>
          </w:tcPr>
          <w:p w14:paraId="5F586E5E" w14:textId="1493C1DA" w:rsidR="00E94671" w:rsidRPr="00ED0C04" w:rsidRDefault="00E94671" w:rsidP="00404624">
            <w:pPr>
              <w:rPr>
                <w:rFonts w:cstheme="minorHAnsi"/>
                <w:lang w:val="ro-RO"/>
              </w:rPr>
            </w:pPr>
            <w:r w:rsidRPr="00ED0C04">
              <w:rPr>
                <w:rFonts w:cstheme="minorHAnsi"/>
                <w:lang w:val="ro-RO"/>
              </w:rPr>
              <w:t>Indicația contorului de energie termică</w:t>
            </w:r>
            <w:r w:rsidR="009C3913" w:rsidRPr="00ED0C04">
              <w:rPr>
                <w:rFonts w:cstheme="minorHAnsi"/>
                <w:lang w:val="ro-RO"/>
              </w:rPr>
              <w:t xml:space="preserve"> minus consumul LUC </w:t>
            </w:r>
            <w:r w:rsidR="009C3913" w:rsidRPr="00ED0C04">
              <w:rPr>
                <w:rFonts w:cstheme="minorHAnsi"/>
                <w:b/>
                <w:lang w:val="ro-RO"/>
              </w:rPr>
              <w:t>încălzite</w:t>
            </w:r>
          </w:p>
        </w:tc>
      </w:tr>
      <w:tr w:rsidR="009B4C9A" w:rsidRPr="009B4C9A" w14:paraId="70BE4BAA" w14:textId="77777777" w:rsidTr="00404624">
        <w:tc>
          <w:tcPr>
            <w:tcW w:w="491" w:type="dxa"/>
          </w:tcPr>
          <w:p w14:paraId="784F4B0B" w14:textId="0AB66B55" w:rsidR="00E94671" w:rsidRPr="00ED0C04" w:rsidRDefault="00E94671" w:rsidP="00404624">
            <w:pPr>
              <w:rPr>
                <w:rFonts w:cstheme="minorHAnsi"/>
                <w:lang w:val="ro-RO"/>
              </w:rPr>
            </w:pPr>
            <w:r w:rsidRPr="00ED0C04">
              <w:rPr>
                <w:rFonts w:cstheme="minorHAnsi"/>
                <w:lang w:val="ro-RO"/>
              </w:rPr>
              <w:t>6.</w:t>
            </w:r>
          </w:p>
        </w:tc>
        <w:tc>
          <w:tcPr>
            <w:tcW w:w="3953" w:type="dxa"/>
          </w:tcPr>
          <w:p w14:paraId="04427A61" w14:textId="442A7BD8" w:rsidR="00E94671" w:rsidRPr="00ED0C04" w:rsidRDefault="00E94671" w:rsidP="00404624">
            <w:pPr>
              <w:rPr>
                <w:rFonts w:cstheme="minorHAnsi"/>
                <w:lang w:val="ro-RO"/>
              </w:rPr>
            </w:pPr>
            <w:r w:rsidRPr="00ED0C04">
              <w:rPr>
                <w:rFonts w:cstheme="minorHAnsi"/>
                <w:lang w:val="ro-RO"/>
              </w:rPr>
              <w:t>Aportul de căldură de la coloane, %</w:t>
            </w:r>
          </w:p>
        </w:tc>
        <w:tc>
          <w:tcPr>
            <w:tcW w:w="983" w:type="dxa"/>
          </w:tcPr>
          <w:p w14:paraId="26185DD7" w14:textId="72E64CE4" w:rsidR="00E94671" w:rsidRPr="00ED0C04" w:rsidRDefault="00E94671" w:rsidP="00404624">
            <w:pPr>
              <w:rPr>
                <w:rFonts w:cstheme="minorHAnsi"/>
                <w:sz w:val="24"/>
                <w:szCs w:val="24"/>
                <w:vertAlign w:val="subscript"/>
                <w:lang w:val="ro-RO"/>
              </w:rPr>
            </w:pPr>
            <w:r w:rsidRPr="00ED0C04">
              <w:rPr>
                <w:rFonts w:cstheme="minorHAnsi"/>
                <w:sz w:val="24"/>
                <w:szCs w:val="24"/>
                <w:lang w:val="ro-RO"/>
              </w:rPr>
              <w:t>Q</w:t>
            </w:r>
            <w:r w:rsidRPr="00ED0C04">
              <w:rPr>
                <w:rFonts w:cstheme="minorHAnsi"/>
                <w:sz w:val="24"/>
                <w:szCs w:val="24"/>
                <w:vertAlign w:val="subscript"/>
                <w:lang w:val="ro-RO"/>
              </w:rPr>
              <w:t>col</w:t>
            </w:r>
          </w:p>
        </w:tc>
        <w:tc>
          <w:tcPr>
            <w:tcW w:w="3929" w:type="dxa"/>
          </w:tcPr>
          <w:p w14:paraId="0FD4C60B" w14:textId="67EDA33E" w:rsidR="00E94671" w:rsidRPr="00ED0C04" w:rsidRDefault="00E94671" w:rsidP="00404624">
            <w:pPr>
              <w:rPr>
                <w:rFonts w:cstheme="minorHAnsi"/>
                <w:lang w:val="ro-RO"/>
              </w:rPr>
            </w:pPr>
            <w:r w:rsidRPr="00ED0C04">
              <w:rPr>
                <w:rFonts w:cstheme="minorHAnsi"/>
                <w:lang w:val="ro-RO"/>
              </w:rPr>
              <w:t>Estimat în cadrul studiului: Q</w:t>
            </w:r>
            <w:r w:rsidRPr="00ED0C04">
              <w:rPr>
                <w:rFonts w:cstheme="minorHAnsi"/>
                <w:vertAlign w:val="subscript"/>
                <w:lang w:val="ro-RO"/>
              </w:rPr>
              <w:t xml:space="preserve">col </w:t>
            </w:r>
            <w:r w:rsidRPr="00ED0C04">
              <w:rPr>
                <w:rFonts w:cstheme="minorHAnsi"/>
                <w:lang w:val="ro-RO"/>
              </w:rPr>
              <w:t xml:space="preserve">= 15% </w:t>
            </w:r>
          </w:p>
        </w:tc>
      </w:tr>
      <w:tr w:rsidR="009B4C9A" w:rsidRPr="009B4C9A" w14:paraId="0DCA47EE" w14:textId="77777777" w:rsidTr="00404624">
        <w:tc>
          <w:tcPr>
            <w:tcW w:w="491" w:type="dxa"/>
          </w:tcPr>
          <w:p w14:paraId="28629155" w14:textId="13405401" w:rsidR="00E94671" w:rsidRPr="00ED0C04" w:rsidRDefault="00E94671" w:rsidP="00404624">
            <w:pPr>
              <w:rPr>
                <w:rFonts w:cstheme="minorHAnsi"/>
                <w:lang w:val="ro-RO"/>
              </w:rPr>
            </w:pPr>
            <w:r w:rsidRPr="00ED0C04">
              <w:rPr>
                <w:rFonts w:cstheme="minorHAnsi"/>
                <w:lang w:val="ro-RO"/>
              </w:rPr>
              <w:t>7.</w:t>
            </w:r>
          </w:p>
        </w:tc>
        <w:tc>
          <w:tcPr>
            <w:tcW w:w="3953" w:type="dxa"/>
          </w:tcPr>
          <w:p w14:paraId="0633FDB5" w14:textId="5093B504" w:rsidR="00E94671" w:rsidRPr="00ED0C04" w:rsidRDefault="00110F83" w:rsidP="00404624">
            <w:pPr>
              <w:rPr>
                <w:rFonts w:cstheme="minorHAnsi"/>
                <w:lang w:val="ro-RO"/>
              </w:rPr>
            </w:pPr>
            <w:r>
              <w:rPr>
                <w:rFonts w:cstheme="minorHAnsi"/>
                <w:lang w:val="ro-RO"/>
              </w:rPr>
              <w:t xml:space="preserve"> </w:t>
            </w:r>
            <w:r>
              <w:t>aportul de căldură de la corpurile de încălzire</w:t>
            </w:r>
            <w:r w:rsidR="00E94671" w:rsidRPr="00ED0C04">
              <w:rPr>
                <w:rFonts w:cstheme="minorHAnsi"/>
                <w:lang w:val="ro-RO"/>
              </w:rPr>
              <w:t>, %</w:t>
            </w:r>
          </w:p>
        </w:tc>
        <w:tc>
          <w:tcPr>
            <w:tcW w:w="983" w:type="dxa"/>
          </w:tcPr>
          <w:p w14:paraId="25AD29E8" w14:textId="76DC7B25" w:rsidR="00E94671" w:rsidRPr="00ED0C04" w:rsidRDefault="00E94671" w:rsidP="00404624">
            <w:pPr>
              <w:rPr>
                <w:rFonts w:cstheme="minorHAnsi"/>
                <w:sz w:val="24"/>
                <w:szCs w:val="24"/>
                <w:lang w:val="ro-RO"/>
              </w:rPr>
            </w:pPr>
            <w:r w:rsidRPr="00ED0C04">
              <w:rPr>
                <w:rFonts w:cstheme="minorHAnsi"/>
                <w:sz w:val="24"/>
                <w:szCs w:val="24"/>
                <w:lang w:val="ro-RO"/>
              </w:rPr>
              <w:t>Q</w:t>
            </w:r>
            <w:r w:rsidRPr="00ED0C04">
              <w:rPr>
                <w:rFonts w:cstheme="minorHAnsi"/>
                <w:sz w:val="24"/>
                <w:szCs w:val="24"/>
                <w:vertAlign w:val="subscript"/>
                <w:lang w:val="ro-RO"/>
              </w:rPr>
              <w:t>ap,con</w:t>
            </w:r>
          </w:p>
        </w:tc>
        <w:tc>
          <w:tcPr>
            <w:tcW w:w="3929" w:type="dxa"/>
          </w:tcPr>
          <w:p w14:paraId="7F2D740E" w14:textId="39139012" w:rsidR="00E94671" w:rsidRPr="00ED0C04" w:rsidRDefault="00E94671" w:rsidP="00404624">
            <w:pPr>
              <w:rPr>
                <w:rFonts w:cstheme="minorHAnsi"/>
                <w:lang w:val="ro-RO"/>
              </w:rPr>
            </w:pPr>
            <w:r w:rsidRPr="00ED0C04">
              <w:rPr>
                <w:rFonts w:cstheme="minorHAnsi"/>
                <w:lang w:val="ro-RO"/>
              </w:rPr>
              <w:t>Estimat în cadrul studiului: Q</w:t>
            </w:r>
            <w:r w:rsidRPr="00ED0C04">
              <w:rPr>
                <w:rFonts w:cstheme="minorHAnsi"/>
                <w:vertAlign w:val="subscript"/>
                <w:lang w:val="ro-RO"/>
              </w:rPr>
              <w:t xml:space="preserve">ap,con </w:t>
            </w:r>
            <w:r w:rsidRPr="00ED0C04">
              <w:rPr>
                <w:rFonts w:cstheme="minorHAnsi"/>
                <w:lang w:val="ro-RO"/>
              </w:rPr>
              <w:t>= 85%</w:t>
            </w:r>
          </w:p>
        </w:tc>
      </w:tr>
      <w:tr w:rsidR="009B4C9A" w:rsidRPr="009B4C9A" w14:paraId="483EFE99" w14:textId="77777777" w:rsidTr="00404624">
        <w:trPr>
          <w:trHeight w:val="428"/>
        </w:trPr>
        <w:tc>
          <w:tcPr>
            <w:tcW w:w="491" w:type="dxa"/>
          </w:tcPr>
          <w:p w14:paraId="0B45108E" w14:textId="25E35FB7" w:rsidR="00E94671" w:rsidRPr="00ED0C04" w:rsidRDefault="00E94671" w:rsidP="00404624">
            <w:pPr>
              <w:rPr>
                <w:rFonts w:cstheme="minorHAnsi"/>
                <w:lang w:val="ro-RO"/>
              </w:rPr>
            </w:pPr>
            <w:r w:rsidRPr="00ED0C04">
              <w:rPr>
                <w:rFonts w:cstheme="minorHAnsi"/>
                <w:iCs/>
                <w:lang w:val="ro-RO"/>
              </w:rPr>
              <w:t>8.</w:t>
            </w:r>
          </w:p>
        </w:tc>
        <w:tc>
          <w:tcPr>
            <w:tcW w:w="3953" w:type="dxa"/>
          </w:tcPr>
          <w:p w14:paraId="492326C8" w14:textId="4A779102" w:rsidR="00E94671" w:rsidRPr="00ED0C04" w:rsidRDefault="00110F83" w:rsidP="00404624">
            <w:pPr>
              <w:rPr>
                <w:rFonts w:cstheme="minorHAnsi"/>
                <w:lang w:val="ro-RO"/>
              </w:rPr>
            </w:pPr>
            <w:r>
              <w:t xml:space="preserve">Cota apartamentelor deconectate </w:t>
            </w:r>
          </w:p>
        </w:tc>
        <w:tc>
          <w:tcPr>
            <w:tcW w:w="983" w:type="dxa"/>
          </w:tcPr>
          <w:p w14:paraId="599B24BA" w14:textId="3B5C931B" w:rsidR="00E94671" w:rsidRPr="00ED0C04" w:rsidRDefault="00E94671" w:rsidP="00EE0887">
            <w:pPr>
              <w:rPr>
                <w:rFonts w:cstheme="minorHAnsi"/>
                <w:sz w:val="24"/>
                <w:szCs w:val="24"/>
                <w:lang w:val="ro-RO"/>
              </w:rPr>
            </w:pPr>
            <w:r w:rsidRPr="00ED0C04">
              <w:rPr>
                <w:rFonts w:eastAsia="Calibri" w:cstheme="minorHAnsi"/>
                <w:iCs/>
                <w:sz w:val="24"/>
                <w:szCs w:val="24"/>
                <w:lang w:val="ro-RO"/>
              </w:rPr>
              <w:t>k</w:t>
            </w:r>
            <w:r w:rsidRPr="00ED0C04">
              <w:rPr>
                <w:rFonts w:eastAsia="Calibri" w:cstheme="minorHAnsi"/>
                <w:iCs/>
                <w:sz w:val="24"/>
                <w:szCs w:val="24"/>
                <w:vertAlign w:val="subscript"/>
                <w:lang w:val="ro-RO"/>
              </w:rPr>
              <w:t>de</w:t>
            </w:r>
            <w:r w:rsidR="00EE0887">
              <w:rPr>
                <w:rFonts w:eastAsia="Calibri" w:cstheme="minorHAnsi"/>
                <w:iCs/>
                <w:sz w:val="24"/>
                <w:szCs w:val="24"/>
                <w:vertAlign w:val="subscript"/>
                <w:lang w:val="ro-RO"/>
              </w:rPr>
              <w:t>c</w:t>
            </w:r>
          </w:p>
        </w:tc>
        <w:tc>
          <w:tcPr>
            <w:tcW w:w="3929" w:type="dxa"/>
          </w:tcPr>
          <w:p w14:paraId="2FDCE4B7" w14:textId="00152BCC" w:rsidR="00E94671" w:rsidRPr="00ED0C04" w:rsidRDefault="00E8076C" w:rsidP="00EE0887">
            <w:pPr>
              <w:rPr>
                <w:rFonts w:cstheme="minorHAnsi"/>
                <w:sz w:val="24"/>
                <w:szCs w:val="24"/>
                <w:lang w:val="ro-RO"/>
              </w:rPr>
            </w:pPr>
            <m:oMathPara>
              <m:oMathParaPr>
                <m:jc m:val="left"/>
              </m:oMathParaPr>
              <m:oMath>
                <m:sSub>
                  <m:sSubPr>
                    <m:ctrlPr>
                      <w:rPr>
                        <w:rFonts w:ascii="Cambria Math" w:eastAsiaTheme="minorEastAsia" w:hAnsi="Cambria Math" w:cstheme="minorHAnsi"/>
                        <w:i/>
                        <w:iCs/>
                        <w:sz w:val="18"/>
                        <w:szCs w:val="18"/>
                      </w:rPr>
                    </m:ctrlPr>
                  </m:sSubPr>
                  <m:e>
                    <m:r>
                      <m:rPr>
                        <m:sty m:val="p"/>
                      </m:rPr>
                      <w:rPr>
                        <w:rFonts w:ascii="Cambria Math" w:hAnsi="Cambria Math" w:cstheme="minorHAnsi"/>
                        <w:sz w:val="18"/>
                        <w:szCs w:val="18"/>
                        <w:lang w:val="ro-RO"/>
                      </w:rPr>
                      <m:t>k</m:t>
                    </m:r>
                  </m:e>
                  <m:sub>
                    <m:r>
                      <m:rPr>
                        <m:sty m:val="p"/>
                      </m:rPr>
                      <w:rPr>
                        <w:rFonts w:ascii="Cambria Math" w:hAnsi="Cambria Math" w:cstheme="minorHAnsi"/>
                        <w:sz w:val="18"/>
                        <w:szCs w:val="18"/>
                        <w:lang w:val="ro-RO"/>
                      </w:rPr>
                      <m:t>dec</m:t>
                    </m:r>
                  </m:sub>
                </m:sSub>
                <m:r>
                  <w:rPr>
                    <w:rFonts w:ascii="Cambria Math" w:eastAsiaTheme="minorEastAsia" w:hAnsi="Cambria Math" w:cstheme="minorHAnsi"/>
                    <w:sz w:val="18"/>
                    <w:szCs w:val="18"/>
                    <w:lang w:val="ro-RO"/>
                  </w:rPr>
                  <m:t>=</m:t>
                </m:r>
                <m:f>
                  <m:fPr>
                    <m:ctrlPr>
                      <w:rPr>
                        <w:rFonts w:ascii="Cambria Math" w:eastAsiaTheme="minorEastAsia" w:hAnsi="Cambria Math" w:cstheme="minorHAnsi"/>
                        <w:i/>
                        <w:iCs/>
                        <w:sz w:val="18"/>
                        <w:szCs w:val="18"/>
                      </w:rPr>
                    </m:ctrlPr>
                  </m:fPr>
                  <m:num>
                    <m:sSub>
                      <m:sSubPr>
                        <m:ctrlPr>
                          <w:rPr>
                            <w:rFonts w:ascii="Cambria Math" w:hAnsi="Cambria Math" w:cstheme="minorHAnsi"/>
                            <w:iCs/>
                            <w:sz w:val="18"/>
                            <w:szCs w:val="18"/>
                          </w:rPr>
                        </m:ctrlPr>
                      </m:sSubPr>
                      <m:e>
                        <m:r>
                          <m:rPr>
                            <m:sty m:val="p"/>
                          </m:rPr>
                          <w:rPr>
                            <w:rFonts w:ascii="Cambria Math" w:hAnsi="Cambria Math" w:cstheme="minorHAnsi"/>
                            <w:sz w:val="18"/>
                            <w:szCs w:val="18"/>
                            <w:lang w:val="ro-RO"/>
                          </w:rPr>
                          <m:t>S</m:t>
                        </m:r>
                      </m:e>
                      <m:sub>
                        <m:r>
                          <m:rPr>
                            <m:sty m:val="p"/>
                          </m:rPr>
                          <w:rPr>
                            <w:rFonts w:ascii="Cambria Math" w:hAnsi="Cambria Math" w:cstheme="minorHAnsi"/>
                            <w:sz w:val="18"/>
                            <w:szCs w:val="18"/>
                            <w:vertAlign w:val="subscript"/>
                            <w:lang w:val="ro-RO"/>
                          </w:rPr>
                          <m:t>ap,dec</m:t>
                        </m:r>
                      </m:sub>
                    </m:sSub>
                  </m:num>
                  <m:den>
                    <m:sSub>
                      <m:sSubPr>
                        <m:ctrlPr>
                          <w:rPr>
                            <w:rFonts w:ascii="Cambria Math" w:hAnsi="Cambria Math" w:cstheme="minorHAnsi"/>
                            <w:iCs/>
                          </w:rPr>
                        </m:ctrlPr>
                      </m:sSubPr>
                      <m:e>
                        <m:r>
                          <m:rPr>
                            <m:sty m:val="p"/>
                          </m:rPr>
                          <w:rPr>
                            <w:rFonts w:ascii="Cambria Math" w:hAnsi="Cambria Math" w:cstheme="minorHAnsi"/>
                            <w:lang w:val="ro-RO"/>
                          </w:rPr>
                          <m:t>S</m:t>
                        </m:r>
                      </m:e>
                      <m:sub>
                        <m:r>
                          <m:rPr>
                            <m:sty m:val="p"/>
                          </m:rPr>
                          <w:rPr>
                            <w:rFonts w:ascii="Cambria Math" w:hAnsi="Cambria Math" w:cstheme="minorHAnsi"/>
                            <w:vertAlign w:val="subscript"/>
                            <w:lang w:val="ro-RO"/>
                          </w:rPr>
                          <m:t>ap,tot</m:t>
                        </m:r>
                      </m:sub>
                    </m:sSub>
                  </m:den>
                </m:f>
                <m:r>
                  <m:rPr>
                    <m:sty m:val="p"/>
                  </m:rPr>
                  <w:rPr>
                    <w:rFonts w:ascii="Cambria Math" w:eastAsia="Cambria Math" w:hAnsi="Cambria Math" w:cstheme="minorHAnsi"/>
                    <w:lang w:val="ro-RO"/>
                  </w:rPr>
                  <m:t>∙100 %</m:t>
                </m:r>
              </m:oMath>
            </m:oMathPara>
          </w:p>
        </w:tc>
      </w:tr>
      <w:tr w:rsidR="0049432F" w:rsidRPr="002F5CB0" w14:paraId="0E38831F" w14:textId="77777777" w:rsidTr="00404624">
        <w:trPr>
          <w:trHeight w:val="428"/>
        </w:trPr>
        <w:tc>
          <w:tcPr>
            <w:tcW w:w="491" w:type="dxa"/>
            <w:tcBorders>
              <w:bottom w:val="single" w:sz="4" w:space="0" w:color="auto"/>
            </w:tcBorders>
          </w:tcPr>
          <w:p w14:paraId="2349EA9F" w14:textId="18764044" w:rsidR="0049432F" w:rsidRPr="00ED0C04" w:rsidRDefault="00B05303" w:rsidP="00404624">
            <w:pPr>
              <w:rPr>
                <w:rFonts w:cstheme="minorHAnsi"/>
                <w:iCs/>
                <w:lang w:val="ro-RO"/>
              </w:rPr>
            </w:pPr>
            <w:r w:rsidRPr="00ED0C04">
              <w:rPr>
                <w:rFonts w:ascii="Calibri" w:eastAsia="Calibri" w:hAnsi="Calibri" w:cs="Times New Roman"/>
                <w:iCs/>
                <w:lang w:val="ro-RO"/>
              </w:rPr>
              <w:t>9</w:t>
            </w:r>
            <w:r w:rsidR="0049432F" w:rsidRPr="00ED0C04">
              <w:rPr>
                <w:rFonts w:ascii="Calibri" w:eastAsia="Calibri" w:hAnsi="Calibri" w:cs="Times New Roman"/>
                <w:iCs/>
                <w:lang w:val="ro-RO"/>
              </w:rPr>
              <w:t>.</w:t>
            </w:r>
          </w:p>
        </w:tc>
        <w:tc>
          <w:tcPr>
            <w:tcW w:w="3953" w:type="dxa"/>
            <w:tcBorders>
              <w:bottom w:val="single" w:sz="4" w:space="0" w:color="auto"/>
            </w:tcBorders>
          </w:tcPr>
          <w:p w14:paraId="76610029" w14:textId="10474031" w:rsidR="0049432F" w:rsidRPr="00ED0C04" w:rsidRDefault="0049432F" w:rsidP="00404624">
            <w:pPr>
              <w:rPr>
                <w:rFonts w:cstheme="minorHAnsi"/>
                <w:iCs/>
                <w:lang w:val="ro-RO"/>
              </w:rPr>
            </w:pPr>
            <w:r w:rsidRPr="00ED0C04">
              <w:rPr>
                <w:rFonts w:cstheme="minorHAnsi"/>
                <w:lang w:val="ro-RO"/>
              </w:rPr>
              <w:t>Aportul de căldură de la coloane în toate apartamentele, Gcal</w:t>
            </w:r>
          </w:p>
        </w:tc>
        <w:tc>
          <w:tcPr>
            <w:tcW w:w="983" w:type="dxa"/>
            <w:tcBorders>
              <w:bottom w:val="single" w:sz="4" w:space="0" w:color="auto"/>
            </w:tcBorders>
          </w:tcPr>
          <w:p w14:paraId="0137B5B7" w14:textId="35FF1E2E" w:rsidR="0049432F" w:rsidRPr="00ED0C04" w:rsidRDefault="0049432F" w:rsidP="00404624">
            <w:pPr>
              <w:rPr>
                <w:rFonts w:cstheme="minorHAnsi"/>
                <w:iCs/>
                <w:lang w:val="ro-RO"/>
              </w:rPr>
            </w:pPr>
            <w:r w:rsidRPr="00ED0C04">
              <w:rPr>
                <w:rFonts w:eastAsia="Calibri" w:cstheme="minorHAnsi"/>
                <w:sz w:val="24"/>
                <w:szCs w:val="24"/>
                <w:lang w:val="ro-RO"/>
              </w:rPr>
              <w:t>Q</w:t>
            </w:r>
            <w:r w:rsidRPr="00ED0C04">
              <w:rPr>
                <w:rFonts w:eastAsia="Calibri" w:cstheme="minorHAnsi"/>
                <w:sz w:val="24"/>
                <w:szCs w:val="24"/>
                <w:vertAlign w:val="subscript"/>
                <w:lang w:val="ro-RO"/>
              </w:rPr>
              <w:t>col</w:t>
            </w:r>
          </w:p>
        </w:tc>
        <w:tc>
          <w:tcPr>
            <w:tcW w:w="3929" w:type="dxa"/>
            <w:tcBorders>
              <w:bottom w:val="single" w:sz="4" w:space="0" w:color="auto"/>
            </w:tcBorders>
          </w:tcPr>
          <w:p w14:paraId="106EB438" w14:textId="3F8AB4CA" w:rsidR="0049432F" w:rsidRPr="00F0065F" w:rsidRDefault="0049432F" w:rsidP="00404624">
            <w:pPr>
              <w:ind w:left="-102"/>
              <w:rPr>
                <w:rFonts w:eastAsiaTheme="minorEastAsia" w:cstheme="minorHAnsi"/>
                <w:lang w:val="ro-RO"/>
              </w:rPr>
            </w:pPr>
          </w:p>
          <w:p w14:paraId="5142E42D" w14:textId="77D2FC38" w:rsidR="00110F83" w:rsidRPr="00F0065F" w:rsidRDefault="00E8076C" w:rsidP="00404624">
            <w:pPr>
              <w:ind w:left="-102"/>
              <w:rPr>
                <w:rFonts w:eastAsiaTheme="minorEastAsia" w:cstheme="minorHAnsi"/>
                <w:lang w:val="ro-RO"/>
              </w:rPr>
            </w:pPr>
            <m:oMathPara>
              <m:oMath>
                <m:sSub>
                  <m:sSubPr>
                    <m:ctrlPr>
                      <w:rPr>
                        <w:rFonts w:ascii="Cambria Math" w:eastAsia="Cambria Math" w:hAnsi="Cambria Math" w:cs="Cambria Math"/>
                        <w:sz w:val="24"/>
                        <w:szCs w:val="24"/>
                      </w:rPr>
                    </m:ctrlPr>
                  </m:sSubPr>
                  <m:e>
                    <m:r>
                      <w:rPr>
                        <w:rFonts w:ascii="Cambria Math" w:eastAsia="Cambria Math" w:hAnsi="Cambria Math" w:cs="Cambria Math"/>
                        <w:sz w:val="24"/>
                        <w:szCs w:val="24"/>
                      </w:rPr>
                      <m:t>Q</m:t>
                    </m:r>
                  </m:e>
                  <m:sub>
                    <m:r>
                      <w:rPr>
                        <w:rFonts w:ascii="Cambria Math" w:eastAsia="Cambria Math" w:hAnsi="Cambria Math" w:cs="Cambria Math"/>
                        <w:sz w:val="24"/>
                        <w:szCs w:val="24"/>
                      </w:rPr>
                      <m:t>col</m:t>
                    </m:r>
                  </m:sub>
                </m:sSub>
                <m:r>
                  <w:rPr>
                    <w:rFonts w:ascii="Cambria Math" w:eastAsia="Cambria Math" w:hAnsi="Cambria Math" w:cs="Cambria Math"/>
                    <w:sz w:val="24"/>
                    <w:szCs w:val="24"/>
                  </w:rPr>
                  <m:t>=</m:t>
                </m:r>
                <m:f>
                  <m:fPr>
                    <m:ctrlPr>
                      <w:rPr>
                        <w:rFonts w:ascii="Cambria Math" w:eastAsia="Cambria Math" w:hAnsi="Cambria Math" w:cs="Cambria Math"/>
                        <w:sz w:val="24"/>
                        <w:szCs w:val="24"/>
                      </w:rPr>
                    </m:ctrlPr>
                  </m:fPr>
                  <m:num>
                    <m:r>
                      <w:rPr>
                        <w:rFonts w:ascii="Cambria Math" w:eastAsia="Cambria Math" w:hAnsi="Cambria Math" w:cs="Cambria Math"/>
                        <w:sz w:val="24"/>
                        <w:szCs w:val="24"/>
                      </w:rPr>
                      <m:t>15%</m:t>
                    </m:r>
                  </m:num>
                  <m:den>
                    <m:r>
                      <w:rPr>
                        <w:rFonts w:ascii="Cambria Math" w:eastAsia="Cambria Math" w:hAnsi="Cambria Math" w:cs="Cambria Math"/>
                        <w:sz w:val="24"/>
                        <w:szCs w:val="24"/>
                      </w:rPr>
                      <m:t>15%+85%∙</m:t>
                    </m:r>
                    <m:d>
                      <m:dPr>
                        <m:ctrlPr>
                          <w:rPr>
                            <w:rFonts w:ascii="Cambria Math" w:eastAsia="Cambria Math" w:hAnsi="Cambria Math" w:cs="Cambria Math"/>
                            <w:sz w:val="24"/>
                            <w:szCs w:val="24"/>
                          </w:rPr>
                        </m:ctrlPr>
                      </m:dPr>
                      <m:e>
                        <m:r>
                          <w:rPr>
                            <w:rFonts w:ascii="Cambria Math" w:eastAsia="Cambria Math" w:hAnsi="Cambria Math" w:cs="Cambria Math"/>
                            <w:sz w:val="24"/>
                            <w:szCs w:val="24"/>
                          </w:rPr>
                          <m:t>100%-</m:t>
                        </m:r>
                        <m:sSub>
                          <m:sSubPr>
                            <m:ctrlPr>
                              <w:rPr>
                                <w:rFonts w:ascii="Cambria Math" w:eastAsia="Cambria Math" w:hAnsi="Cambria Math" w:cs="Cambria Math"/>
                                <w:sz w:val="24"/>
                                <w:szCs w:val="24"/>
                              </w:rPr>
                            </m:ctrlPr>
                          </m:sSubPr>
                          <m:e>
                            <m:r>
                              <w:rPr>
                                <w:rFonts w:ascii="Cambria Math" w:eastAsia="Cambria Math" w:hAnsi="Cambria Math" w:cs="Cambria Math"/>
                                <w:sz w:val="24"/>
                                <w:szCs w:val="24"/>
                              </w:rPr>
                              <m:t>k</m:t>
                            </m:r>
                          </m:e>
                          <m:sub>
                            <m:r>
                              <w:rPr>
                                <w:rFonts w:ascii="Cambria Math" w:eastAsia="Cambria Math" w:hAnsi="Cambria Math" w:cs="Cambria Math"/>
                                <w:sz w:val="24"/>
                                <w:szCs w:val="24"/>
                              </w:rPr>
                              <m:t>dec</m:t>
                            </m:r>
                          </m:sub>
                        </m:sSub>
                      </m:e>
                    </m:d>
                  </m:den>
                </m:f>
                <m:r>
                  <w:rPr>
                    <w:rFonts w:ascii="Cambria Math" w:eastAsia="Cambria Math" w:hAnsi="Cambria Math" w:cs="Cambria Math"/>
                    <w:sz w:val="24"/>
                    <w:szCs w:val="24"/>
                  </w:rPr>
                  <m:t>∙</m:t>
                </m:r>
                <m:sSubSup>
                  <m:sSubSupPr>
                    <m:ctrlPr>
                      <w:rPr>
                        <w:rFonts w:ascii="Cambria Math" w:eastAsia="Cambria Math" w:hAnsi="Cambria Math" w:cs="Cambria Math"/>
                        <w:sz w:val="24"/>
                        <w:szCs w:val="24"/>
                      </w:rPr>
                    </m:ctrlPr>
                  </m:sSubSupPr>
                  <m:e>
                    <m:r>
                      <w:rPr>
                        <w:rFonts w:ascii="Cambria Math" w:eastAsia="Cambria Math" w:hAnsi="Cambria Math" w:cs="Cambria Math"/>
                        <w:sz w:val="24"/>
                        <w:szCs w:val="24"/>
                      </w:rPr>
                      <m:t>Q</m:t>
                    </m:r>
                  </m:e>
                  <m:sub>
                    <m:r>
                      <w:rPr>
                        <w:rFonts w:ascii="Cambria Math" w:eastAsia="Cambria Math" w:hAnsi="Cambria Math" w:cs="Cambria Math"/>
                        <w:sz w:val="24"/>
                        <w:szCs w:val="24"/>
                      </w:rPr>
                      <m:t>real_1</m:t>
                    </m:r>
                  </m:sub>
                  <m:sup>
                    <m:r>
                      <w:rPr>
                        <w:rFonts w:ascii="Cambria Math" w:eastAsia="Cambria Math" w:hAnsi="Cambria Math" w:cs="Cambria Math"/>
                        <w:sz w:val="24"/>
                        <w:szCs w:val="24"/>
                      </w:rPr>
                      <m:t>înc.</m:t>
                    </m:r>
                  </m:sup>
                </m:sSubSup>
                <m:r>
                  <w:rPr>
                    <w:rFonts w:ascii="Cambria Math" w:eastAsia="Cambria Math" w:hAnsi="Cambria Math" w:cs="Cambria Math"/>
                    <w:sz w:val="24"/>
                    <w:szCs w:val="24"/>
                  </w:rPr>
                  <m:t xml:space="preserve">, </m:t>
                </m:r>
                <m:d>
                  <m:dPr>
                    <m:begChr m:val="["/>
                    <m:endChr m:val="]"/>
                    <m:ctrlPr>
                      <w:rPr>
                        <w:rFonts w:ascii="Cambria Math" w:eastAsia="Cambria Math" w:hAnsi="Cambria Math" w:cs="Cambria Math"/>
                        <w:sz w:val="24"/>
                        <w:szCs w:val="24"/>
                      </w:rPr>
                    </m:ctrlPr>
                  </m:dPr>
                  <m:e>
                    <m:r>
                      <w:rPr>
                        <w:rFonts w:ascii="Cambria Math" w:eastAsia="Cambria Math" w:hAnsi="Cambria Math" w:cs="Cambria Math"/>
                        <w:sz w:val="24"/>
                        <w:szCs w:val="24"/>
                      </w:rPr>
                      <m:t>Gcal</m:t>
                    </m:r>
                  </m:e>
                </m:d>
              </m:oMath>
            </m:oMathPara>
          </w:p>
        </w:tc>
      </w:tr>
      <w:tr w:rsidR="0049432F" w:rsidRPr="00DE5CEF" w14:paraId="30080E6C" w14:textId="77777777" w:rsidTr="00404624">
        <w:trPr>
          <w:trHeight w:val="627"/>
        </w:trPr>
        <w:tc>
          <w:tcPr>
            <w:tcW w:w="491" w:type="dxa"/>
            <w:tcBorders>
              <w:bottom w:val="single" w:sz="8" w:space="0" w:color="auto"/>
            </w:tcBorders>
          </w:tcPr>
          <w:p w14:paraId="11D5BA50" w14:textId="0B8C277B" w:rsidR="0049432F" w:rsidRPr="00ED0C04" w:rsidRDefault="0049432F" w:rsidP="00404624">
            <w:pPr>
              <w:rPr>
                <w:rFonts w:ascii="Calibri" w:eastAsia="Calibri" w:hAnsi="Calibri" w:cs="Times New Roman"/>
                <w:iCs/>
                <w:lang w:val="ro-RO"/>
              </w:rPr>
            </w:pPr>
            <w:r w:rsidRPr="00ED0C04">
              <w:rPr>
                <w:rFonts w:ascii="Calibri" w:eastAsia="Calibri" w:hAnsi="Calibri" w:cs="Times New Roman"/>
                <w:iCs/>
                <w:lang w:val="ro-RO"/>
              </w:rPr>
              <w:t>1</w:t>
            </w:r>
            <w:r w:rsidR="00B05303" w:rsidRPr="00ED0C04">
              <w:rPr>
                <w:rFonts w:ascii="Calibri" w:eastAsia="Calibri" w:hAnsi="Calibri" w:cs="Times New Roman"/>
                <w:iCs/>
                <w:lang w:val="ro-RO"/>
              </w:rPr>
              <w:t>0</w:t>
            </w:r>
            <w:r w:rsidRPr="00ED0C04">
              <w:rPr>
                <w:rFonts w:ascii="Calibri" w:eastAsia="Calibri" w:hAnsi="Calibri" w:cs="Times New Roman"/>
                <w:iCs/>
                <w:lang w:val="ro-RO"/>
              </w:rPr>
              <w:t>.</w:t>
            </w:r>
          </w:p>
        </w:tc>
        <w:tc>
          <w:tcPr>
            <w:tcW w:w="3953" w:type="dxa"/>
            <w:tcBorders>
              <w:bottom w:val="single" w:sz="8" w:space="0" w:color="auto"/>
            </w:tcBorders>
          </w:tcPr>
          <w:p w14:paraId="5C33094C" w14:textId="47467669" w:rsidR="0049432F" w:rsidRPr="00ED0C04" w:rsidRDefault="0049432F" w:rsidP="00404624">
            <w:pPr>
              <w:rPr>
                <w:rFonts w:ascii="Calibri" w:eastAsia="Calibri" w:hAnsi="Calibri" w:cs="Times New Roman"/>
                <w:iCs/>
                <w:lang w:val="ro-RO"/>
              </w:rPr>
            </w:pPr>
            <w:r w:rsidRPr="00ED0C04">
              <w:rPr>
                <w:rFonts w:cstheme="minorHAnsi"/>
                <w:lang w:val="ro-RO"/>
              </w:rPr>
              <w:t xml:space="preserve">Aportul de căldură de la coloane într-un oarecare apartament </w:t>
            </w:r>
            <w:r w:rsidR="00110F83">
              <w:rPr>
                <w:rFonts w:cstheme="minorHAnsi"/>
                <w:lang w:val="ro-RO"/>
              </w:rPr>
              <w:t>deconectat</w:t>
            </w:r>
            <w:r w:rsidRPr="00ED0C04">
              <w:rPr>
                <w:rFonts w:cstheme="minorHAnsi"/>
                <w:lang w:val="ro-RO"/>
              </w:rPr>
              <w:t>, Gcal</w:t>
            </w:r>
          </w:p>
        </w:tc>
        <w:tc>
          <w:tcPr>
            <w:tcW w:w="983" w:type="dxa"/>
            <w:tcBorders>
              <w:bottom w:val="single" w:sz="8" w:space="0" w:color="auto"/>
            </w:tcBorders>
            <w:vAlign w:val="center"/>
          </w:tcPr>
          <w:p w14:paraId="76A9FFDA" w14:textId="3AA81039" w:rsidR="0049432F" w:rsidRPr="00ED0C04" w:rsidRDefault="00E8076C" w:rsidP="00404624">
            <w:pPr>
              <w:rPr>
                <w:rFonts w:cstheme="minorHAnsi"/>
                <w:lang w:val="ro-RO"/>
              </w:rPr>
            </w:pPr>
            <m:oMathPara>
              <m:oMath>
                <m:sSubSup>
                  <m:sSubSupPr>
                    <m:ctrlPr>
                      <w:rPr>
                        <w:rFonts w:ascii="Cambria Math" w:eastAsiaTheme="minorEastAsia" w:hAnsi="Cambria Math"/>
                        <w:i/>
                        <w:iCs/>
                      </w:rPr>
                    </m:ctrlPr>
                  </m:sSubSupPr>
                  <m:e>
                    <m:r>
                      <m:rPr>
                        <m:sty m:val="p"/>
                      </m:rPr>
                      <w:rPr>
                        <w:rFonts w:ascii="Cambria Math" w:hAnsi="Cambria Math"/>
                      </w:rPr>
                      <m:t>Q</m:t>
                    </m:r>
                  </m:e>
                  <m:sub>
                    <m:r>
                      <m:rPr>
                        <m:sty m:val="p"/>
                      </m:rPr>
                      <w:rPr>
                        <w:rFonts w:ascii="Cambria Math" w:hAnsi="Cambria Math"/>
                      </w:rPr>
                      <m:t>col.dec</m:t>
                    </m:r>
                  </m:sub>
                  <m:sup>
                    <m:r>
                      <m:rPr>
                        <m:sty m:val="p"/>
                      </m:rPr>
                      <w:rPr>
                        <w:rFonts w:ascii="Cambria Math" w:hAnsi="Cambria Math"/>
                      </w:rPr>
                      <m:t>ap,x</m:t>
                    </m:r>
                  </m:sup>
                </m:sSubSup>
              </m:oMath>
            </m:oMathPara>
          </w:p>
        </w:tc>
        <w:tc>
          <w:tcPr>
            <w:tcW w:w="3929" w:type="dxa"/>
            <w:tcBorders>
              <w:bottom w:val="single" w:sz="8" w:space="0" w:color="auto"/>
              <w:right w:val="single" w:sz="8" w:space="0" w:color="auto"/>
            </w:tcBorders>
          </w:tcPr>
          <w:p w14:paraId="7F1F92CD" w14:textId="4BFD6FB4" w:rsidR="0049432F" w:rsidRPr="00110F83" w:rsidRDefault="0049432F" w:rsidP="00404624">
            <w:pPr>
              <w:rPr>
                <w:rFonts w:eastAsiaTheme="minorEastAsia" w:cstheme="minorHAnsi"/>
                <w:iCs/>
                <w:lang w:val="ro-RO"/>
              </w:rPr>
            </w:pPr>
          </w:p>
          <w:p w14:paraId="72C94FD2" w14:textId="2B146DD7" w:rsidR="00110F83" w:rsidRPr="00ED0C04" w:rsidRDefault="00E8076C" w:rsidP="00404624">
            <w:pPr>
              <w:rPr>
                <w:rFonts w:cstheme="minorHAnsi"/>
                <w:lang w:val="ro-RO"/>
              </w:rPr>
            </w:pPr>
            <m:oMathPara>
              <m:oMathParaPr>
                <m:jc m:val="left"/>
              </m:oMathParaPr>
              <m:oMath>
                <m:sSubSup>
                  <m:sSubSupPr>
                    <m:ctrlPr>
                      <w:rPr>
                        <w:rFonts w:ascii="Cambria Math" w:eastAsia="Cambria Math" w:hAnsi="Cambria Math" w:cs="Cambria Math"/>
                        <w:sz w:val="24"/>
                        <w:szCs w:val="24"/>
                      </w:rPr>
                    </m:ctrlPr>
                  </m:sSubSupPr>
                  <m:e>
                    <m:r>
                      <w:rPr>
                        <w:rFonts w:ascii="Cambria Math" w:eastAsia="Cambria Math" w:hAnsi="Cambria Math" w:cs="Cambria Math"/>
                        <w:sz w:val="24"/>
                        <w:szCs w:val="24"/>
                      </w:rPr>
                      <m:t>Q</m:t>
                    </m:r>
                  </m:e>
                  <m:sub>
                    <m:sSub>
                      <m:sSubPr>
                        <m:ctrlPr>
                          <w:rPr>
                            <w:rFonts w:ascii="Cambria Math" w:eastAsia="Cambria Math" w:hAnsi="Cambria Math" w:cs="Cambria Math"/>
                            <w:sz w:val="24"/>
                            <w:szCs w:val="24"/>
                            <w:vertAlign w:val="subscript"/>
                          </w:rPr>
                        </m:ctrlPr>
                      </m:sSubPr>
                      <m:e>
                        <m:r>
                          <w:rPr>
                            <w:rFonts w:ascii="Cambria Math" w:eastAsia="Cambria Math" w:hAnsi="Cambria Math" w:cs="Cambria Math"/>
                            <w:sz w:val="24"/>
                            <w:szCs w:val="24"/>
                            <w:vertAlign w:val="subscript"/>
                          </w:rPr>
                          <m:t>col</m:t>
                        </m:r>
                      </m:e>
                      <m:sub>
                        <m:r>
                          <w:rPr>
                            <w:rFonts w:ascii="Cambria Math" w:eastAsia="Cambria Math" w:hAnsi="Cambria Math" w:cs="Cambria Math"/>
                            <w:sz w:val="24"/>
                            <w:szCs w:val="24"/>
                            <w:vertAlign w:val="subscript"/>
                          </w:rPr>
                          <m:t>dec</m:t>
                        </m:r>
                      </m:sub>
                    </m:sSub>
                  </m:sub>
                  <m:sup>
                    <m:r>
                      <w:rPr>
                        <w:rFonts w:ascii="Cambria Math" w:eastAsia="Cambria Math" w:hAnsi="Cambria Math" w:cs="Cambria Math"/>
                        <w:sz w:val="24"/>
                        <w:szCs w:val="24"/>
                      </w:rPr>
                      <m:t>ap,x</m:t>
                    </m:r>
                  </m:sup>
                </m:sSubSup>
                <m:r>
                  <w:rPr>
                    <w:rFonts w:ascii="Cambria Math" w:eastAsia="Cambria Math" w:hAnsi="Cambria Math" w:cs="Cambria Math"/>
                    <w:sz w:val="24"/>
                    <w:szCs w:val="24"/>
                  </w:rPr>
                  <m:t>=</m:t>
                </m:r>
                <m:f>
                  <m:fPr>
                    <m:ctrlPr>
                      <w:rPr>
                        <w:rFonts w:ascii="Cambria Math" w:eastAsia="Cambria Math" w:hAnsi="Cambria Math" w:cs="Cambria Math"/>
                        <w:sz w:val="24"/>
                        <w:szCs w:val="24"/>
                      </w:rPr>
                    </m:ctrlPr>
                  </m:fPr>
                  <m:num>
                    <m:sSubSup>
                      <m:sSubSupPr>
                        <m:ctrlPr>
                          <w:rPr>
                            <w:rFonts w:ascii="Cambria Math" w:eastAsia="Cambria Math" w:hAnsi="Cambria Math" w:cs="Cambria Math"/>
                            <w:sz w:val="24"/>
                            <w:szCs w:val="24"/>
                          </w:rPr>
                        </m:ctrlPr>
                      </m:sSubSupPr>
                      <m:e>
                        <m:r>
                          <w:rPr>
                            <w:rFonts w:ascii="Cambria Math" w:eastAsia="Cambria Math" w:hAnsi="Cambria Math" w:cs="Cambria Math"/>
                            <w:sz w:val="24"/>
                            <w:szCs w:val="24"/>
                          </w:rPr>
                          <m:t>S</m:t>
                        </m:r>
                      </m:e>
                      <m:sub>
                        <m:r>
                          <w:rPr>
                            <w:rFonts w:ascii="Cambria Math" w:eastAsia="Cambria Math" w:hAnsi="Cambria Math" w:cs="Cambria Math"/>
                            <w:sz w:val="24"/>
                            <w:szCs w:val="24"/>
                          </w:rPr>
                          <m:t>ap,x</m:t>
                        </m:r>
                      </m:sub>
                      <m:sup>
                        <m:r>
                          <w:rPr>
                            <w:rFonts w:ascii="Cambria Math" w:eastAsia="Cambria Math" w:hAnsi="Cambria Math" w:cs="Cambria Math"/>
                            <w:sz w:val="24"/>
                            <w:szCs w:val="24"/>
                          </w:rPr>
                          <m:t>dec</m:t>
                        </m:r>
                      </m:sup>
                    </m:sSubSup>
                  </m:num>
                  <m:den>
                    <m:sSub>
                      <m:sSubPr>
                        <m:ctrlPr>
                          <w:rPr>
                            <w:rFonts w:ascii="Cambria Math" w:eastAsia="Cambria Math" w:hAnsi="Cambria Math" w:cs="Cambria Math"/>
                            <w:sz w:val="24"/>
                            <w:szCs w:val="24"/>
                            <w:vertAlign w:val="subscript"/>
                          </w:rPr>
                        </m:ctrlPr>
                      </m:sSubPr>
                      <m:e>
                        <m:r>
                          <w:rPr>
                            <w:rFonts w:ascii="Cambria Math" w:eastAsia="Cambria Math" w:hAnsi="Cambria Math" w:cs="Cambria Math"/>
                            <w:sz w:val="24"/>
                            <w:szCs w:val="24"/>
                          </w:rPr>
                          <m:t>S</m:t>
                        </m:r>
                      </m:e>
                      <m:sub>
                        <m:r>
                          <w:rPr>
                            <w:rFonts w:ascii="Cambria Math" w:eastAsia="Cambria Math" w:hAnsi="Cambria Math" w:cs="Cambria Math"/>
                            <w:sz w:val="24"/>
                            <w:szCs w:val="24"/>
                            <w:vertAlign w:val="subscript"/>
                          </w:rPr>
                          <m:t>ap,tot</m:t>
                        </m:r>
                      </m:sub>
                    </m:sSub>
                  </m:den>
                </m:f>
                <m:r>
                  <w:rPr>
                    <w:rFonts w:ascii="Cambria Math" w:eastAsia="Cambria Math" w:hAnsi="Cambria Math" w:cs="Cambria Math"/>
                    <w:sz w:val="24"/>
                    <w:szCs w:val="24"/>
                    <w:vertAlign w:val="subscript"/>
                  </w:rPr>
                  <m:t>∙</m:t>
                </m:r>
                <m:sSub>
                  <m:sSubPr>
                    <m:ctrlPr>
                      <w:rPr>
                        <w:rFonts w:ascii="Cambria Math" w:eastAsia="Cambria Math" w:hAnsi="Cambria Math" w:cs="Cambria Math"/>
                        <w:sz w:val="24"/>
                        <w:szCs w:val="24"/>
                      </w:rPr>
                    </m:ctrlPr>
                  </m:sSubPr>
                  <m:e>
                    <m:r>
                      <w:rPr>
                        <w:rFonts w:ascii="Cambria Math" w:eastAsia="Cambria Math" w:hAnsi="Cambria Math" w:cs="Cambria Math"/>
                        <w:sz w:val="24"/>
                        <w:szCs w:val="24"/>
                      </w:rPr>
                      <m:t>Q</m:t>
                    </m:r>
                  </m:e>
                  <m:sub>
                    <m:r>
                      <w:rPr>
                        <w:rFonts w:ascii="Cambria Math" w:eastAsia="Cambria Math" w:hAnsi="Cambria Math" w:cs="Cambria Math"/>
                        <w:sz w:val="24"/>
                        <w:szCs w:val="24"/>
                      </w:rPr>
                      <m:t>col</m:t>
                    </m:r>
                  </m:sub>
                </m:sSub>
                <m:r>
                  <w:rPr>
                    <w:rFonts w:ascii="Cambria Math" w:eastAsia="Cambria Math" w:hAnsi="Cambria Math" w:cs="Cambria Math"/>
                    <w:sz w:val="24"/>
                    <w:szCs w:val="24"/>
                  </w:rPr>
                  <m:t>,</m:t>
                </m:r>
                <m:d>
                  <m:dPr>
                    <m:begChr m:val="["/>
                    <m:endChr m:val="]"/>
                    <m:ctrlPr>
                      <w:rPr>
                        <w:rFonts w:ascii="Cambria Math" w:eastAsia="Cambria Math" w:hAnsi="Cambria Math" w:cs="Cambria Math"/>
                        <w:sz w:val="24"/>
                        <w:szCs w:val="24"/>
                      </w:rPr>
                    </m:ctrlPr>
                  </m:dPr>
                  <m:e>
                    <m:r>
                      <w:rPr>
                        <w:rFonts w:ascii="Cambria Math" w:eastAsia="Cambria Math" w:hAnsi="Cambria Math" w:cs="Cambria Math"/>
                        <w:sz w:val="24"/>
                        <w:szCs w:val="24"/>
                      </w:rPr>
                      <m:t>Gcal</m:t>
                    </m:r>
                  </m:e>
                </m:d>
              </m:oMath>
            </m:oMathPara>
          </w:p>
        </w:tc>
      </w:tr>
    </w:tbl>
    <w:p w14:paraId="503CAF58" w14:textId="23D001FB" w:rsidR="009111FA" w:rsidRPr="00102A64" w:rsidRDefault="005654CA" w:rsidP="00DE7D30">
      <w:pPr>
        <w:pStyle w:val="a4"/>
        <w:spacing w:before="120" w:after="0"/>
        <w:ind w:left="0"/>
        <w:contextualSpacing w:val="0"/>
        <w:jc w:val="both"/>
        <w:rPr>
          <w:sz w:val="24"/>
          <w:szCs w:val="24"/>
          <w:lang w:val="ro-RO"/>
        </w:rPr>
      </w:pPr>
      <w:r w:rsidRPr="00102A64">
        <w:rPr>
          <w:sz w:val="24"/>
          <w:szCs w:val="24"/>
          <w:lang w:val="ro-RO"/>
        </w:rPr>
        <w:t xml:space="preserve">Conceptul de repartizare a aportului indirect de energie de la LUC este </w:t>
      </w:r>
      <w:r w:rsidR="00485CFB" w:rsidRPr="00102A64">
        <w:rPr>
          <w:sz w:val="24"/>
          <w:szCs w:val="24"/>
          <w:lang w:val="ro-RO"/>
        </w:rPr>
        <w:t xml:space="preserve">similar celui pentru coloane </w:t>
      </w:r>
      <w:r w:rsidR="0050090D">
        <w:rPr>
          <w:sz w:val="24"/>
          <w:szCs w:val="24"/>
          <w:lang w:val="ro-RO"/>
        </w:rPr>
        <w:t>ș</w:t>
      </w:r>
      <w:r w:rsidR="00485CFB" w:rsidRPr="00102A64">
        <w:rPr>
          <w:sz w:val="24"/>
          <w:szCs w:val="24"/>
          <w:lang w:val="ro-RO"/>
        </w:rPr>
        <w:t xml:space="preserve">i este </w:t>
      </w:r>
      <w:r w:rsidRPr="00102A64">
        <w:rPr>
          <w:sz w:val="24"/>
          <w:szCs w:val="24"/>
          <w:lang w:val="ro-RO"/>
        </w:rPr>
        <w:t xml:space="preserve">prezentat în tabelul </w:t>
      </w:r>
      <w:r w:rsidR="006C2519">
        <w:rPr>
          <w:sz w:val="24"/>
          <w:szCs w:val="24"/>
          <w:lang w:val="ro-RO"/>
        </w:rPr>
        <w:t>40</w:t>
      </w:r>
      <w:r w:rsidRPr="00102A64">
        <w:rPr>
          <w:sz w:val="24"/>
          <w:szCs w:val="24"/>
          <w:lang w:val="ro-RO"/>
        </w:rPr>
        <w:t>.</w:t>
      </w:r>
    </w:p>
    <w:p w14:paraId="2E7CA870" w14:textId="54B32E8C" w:rsidR="005654CA" w:rsidRDefault="00D879B8" w:rsidP="00370996">
      <w:pPr>
        <w:pStyle w:val="a4"/>
        <w:spacing w:before="120" w:after="60" w:line="240" w:lineRule="auto"/>
        <w:ind w:left="0"/>
        <w:contextualSpacing w:val="0"/>
        <w:rPr>
          <w:sz w:val="24"/>
          <w:szCs w:val="24"/>
          <w:lang w:val="ro-RO"/>
        </w:rPr>
      </w:pPr>
      <w:bookmarkStart w:id="103" w:name="_Toc128595775"/>
      <w:r w:rsidRPr="00182901">
        <w:rPr>
          <w:b/>
          <w:color w:val="000000"/>
          <w:lang w:val="ro-RO"/>
        </w:rPr>
        <w:t xml:space="preserve">Tabelul </w:t>
      </w:r>
      <w:r w:rsidRPr="00182901">
        <w:rPr>
          <w:b/>
          <w:color w:val="000000"/>
          <w:lang w:val="ro-RO"/>
        </w:rPr>
        <w:fldChar w:fldCharType="begin"/>
      </w:r>
      <w:r w:rsidRPr="00182901">
        <w:rPr>
          <w:b/>
          <w:color w:val="000000"/>
          <w:lang w:val="ro-RO"/>
        </w:rPr>
        <w:instrText xml:space="preserve"> SEQ Tabel \* ARABIC </w:instrText>
      </w:r>
      <w:r w:rsidRPr="00182901">
        <w:rPr>
          <w:b/>
          <w:color w:val="000000"/>
          <w:lang w:val="ro-RO"/>
        </w:rPr>
        <w:fldChar w:fldCharType="separate"/>
      </w:r>
      <w:r w:rsidR="006C2519">
        <w:rPr>
          <w:b/>
          <w:noProof/>
          <w:color w:val="000000"/>
          <w:lang w:val="ro-RO"/>
        </w:rPr>
        <w:t>40</w:t>
      </w:r>
      <w:r w:rsidRPr="00182901">
        <w:rPr>
          <w:b/>
          <w:color w:val="000000"/>
          <w:lang w:val="ro-RO"/>
        </w:rPr>
        <w:fldChar w:fldCharType="end"/>
      </w:r>
      <w:r w:rsidR="005654CA" w:rsidRPr="00182901">
        <w:rPr>
          <w:b/>
          <w:color w:val="000000"/>
          <w:lang w:val="ro-RO"/>
        </w:rPr>
        <w:t>.</w:t>
      </w:r>
      <w:r w:rsidR="005654CA" w:rsidRPr="00353CB2">
        <w:rPr>
          <w:b/>
          <w:bCs/>
          <w:color w:val="000000"/>
          <w:szCs w:val="32"/>
          <w:lang w:val="ro-RO"/>
        </w:rPr>
        <w:t xml:space="preserve"> </w:t>
      </w:r>
      <w:r w:rsidR="005654CA" w:rsidRPr="007E0A33">
        <w:rPr>
          <w:b/>
          <w:lang w:val="ro-RO"/>
        </w:rPr>
        <w:t xml:space="preserve"> </w:t>
      </w:r>
      <w:r w:rsidR="005654CA" w:rsidRPr="00DE7D30">
        <w:rPr>
          <w:sz w:val="24"/>
          <w:szCs w:val="24"/>
          <w:lang w:val="ro-RO"/>
        </w:rPr>
        <w:t xml:space="preserve">Conceptul de repartizare a aporturilor indirecte de energie de la LUC consumatorilor </w:t>
      </w:r>
      <w:r w:rsidR="00DE7D30">
        <w:rPr>
          <w:sz w:val="24"/>
          <w:szCs w:val="24"/>
          <w:lang w:val="ro-RO"/>
        </w:rPr>
        <w:br/>
        <w:t xml:space="preserve">                    </w:t>
      </w:r>
      <w:r w:rsidR="00110F83">
        <w:rPr>
          <w:sz w:val="24"/>
          <w:szCs w:val="24"/>
          <w:lang w:val="ro-RO"/>
        </w:rPr>
        <w:t xml:space="preserve"> deconectați</w:t>
      </w:r>
      <w:r w:rsidR="00110F83" w:rsidRPr="00DE7D30">
        <w:rPr>
          <w:sz w:val="24"/>
          <w:szCs w:val="24"/>
          <w:lang w:val="ro-RO"/>
        </w:rPr>
        <w:t xml:space="preserve"> </w:t>
      </w:r>
      <w:r w:rsidR="005654CA" w:rsidRPr="00DE7D30">
        <w:rPr>
          <w:sz w:val="24"/>
          <w:szCs w:val="24"/>
          <w:lang w:val="ro-RO"/>
        </w:rPr>
        <w:t xml:space="preserve">de la </w:t>
      </w:r>
      <w:r w:rsidR="00A8783A">
        <w:rPr>
          <w:sz w:val="24"/>
          <w:szCs w:val="24"/>
          <w:lang w:val="ro-RO"/>
        </w:rPr>
        <w:t>SCAET</w:t>
      </w:r>
      <w:bookmarkEnd w:id="103"/>
    </w:p>
    <w:tbl>
      <w:tblPr>
        <w:tblStyle w:val="a3"/>
        <w:tblW w:w="9356" w:type="dxa"/>
        <w:tblInd w:w="-5" w:type="dxa"/>
        <w:tblLayout w:type="fixed"/>
        <w:tblLook w:val="04A0" w:firstRow="1" w:lastRow="0" w:firstColumn="1" w:lastColumn="0" w:noHBand="0" w:noVBand="1"/>
      </w:tblPr>
      <w:tblGrid>
        <w:gridCol w:w="6"/>
        <w:gridCol w:w="494"/>
        <w:gridCol w:w="3194"/>
        <w:gridCol w:w="1214"/>
        <w:gridCol w:w="4336"/>
        <w:gridCol w:w="112"/>
      </w:tblGrid>
      <w:tr w:rsidR="00356315" w:rsidRPr="009D58B9" w14:paraId="01B0190E" w14:textId="77777777" w:rsidTr="00404624">
        <w:trPr>
          <w:gridBefore w:val="1"/>
          <w:trHeight w:val="393"/>
        </w:trPr>
        <w:tc>
          <w:tcPr>
            <w:tcW w:w="498" w:type="dxa"/>
            <w:tcBorders>
              <w:top w:val="single" w:sz="8" w:space="0" w:color="auto"/>
              <w:bottom w:val="single" w:sz="8" w:space="0" w:color="auto"/>
            </w:tcBorders>
            <w:shd w:val="clear" w:color="auto" w:fill="FFFFCC"/>
            <w:vAlign w:val="center"/>
          </w:tcPr>
          <w:p w14:paraId="44B463AA" w14:textId="77777777" w:rsidR="00DE7D30" w:rsidRPr="009D58B9" w:rsidRDefault="00DE7D30" w:rsidP="0049432F">
            <w:pPr>
              <w:jc w:val="center"/>
              <w:rPr>
                <w:rFonts w:cstheme="minorHAnsi"/>
                <w:b/>
                <w:bCs/>
                <w:lang w:val="ro-RO"/>
              </w:rPr>
            </w:pPr>
            <w:r>
              <w:rPr>
                <w:rFonts w:cstheme="minorHAnsi"/>
                <w:b/>
                <w:bCs/>
                <w:lang w:val="ro-RO"/>
              </w:rPr>
              <w:t>Nr.</w:t>
            </w:r>
          </w:p>
        </w:tc>
        <w:tc>
          <w:tcPr>
            <w:tcW w:w="3236" w:type="dxa"/>
            <w:tcBorders>
              <w:top w:val="single" w:sz="8" w:space="0" w:color="auto"/>
              <w:bottom w:val="single" w:sz="8" w:space="0" w:color="auto"/>
            </w:tcBorders>
            <w:shd w:val="clear" w:color="auto" w:fill="FFFFCC"/>
            <w:vAlign w:val="center"/>
          </w:tcPr>
          <w:p w14:paraId="57605C81" w14:textId="77777777" w:rsidR="00DE7D30" w:rsidRPr="009D58B9" w:rsidRDefault="00DE7D30" w:rsidP="0049432F">
            <w:pPr>
              <w:jc w:val="center"/>
              <w:rPr>
                <w:rFonts w:cstheme="minorHAnsi"/>
                <w:b/>
                <w:bCs/>
                <w:lang w:val="ro-RO"/>
              </w:rPr>
            </w:pPr>
            <w:r w:rsidRPr="009D58B9">
              <w:rPr>
                <w:rFonts w:eastAsia="Calibri" w:cstheme="minorHAnsi"/>
                <w:b/>
                <w:bCs/>
                <w:lang w:val="ro-RO"/>
              </w:rPr>
              <w:t>Indicator</w:t>
            </w:r>
          </w:p>
        </w:tc>
        <w:tc>
          <w:tcPr>
            <w:tcW w:w="1228" w:type="dxa"/>
            <w:tcBorders>
              <w:top w:val="single" w:sz="8" w:space="0" w:color="auto"/>
              <w:bottom w:val="single" w:sz="8" w:space="0" w:color="auto"/>
            </w:tcBorders>
            <w:shd w:val="clear" w:color="auto" w:fill="FFFFCC"/>
            <w:vAlign w:val="center"/>
          </w:tcPr>
          <w:p w14:paraId="26C9A259" w14:textId="77777777" w:rsidR="00DE7D30" w:rsidRPr="009D58B9" w:rsidRDefault="00DE7D30" w:rsidP="0049432F">
            <w:pPr>
              <w:jc w:val="center"/>
              <w:rPr>
                <w:rFonts w:cstheme="minorHAnsi"/>
                <w:b/>
                <w:bCs/>
                <w:lang w:val="ro-RO"/>
              </w:rPr>
            </w:pPr>
            <w:r w:rsidRPr="009D58B9">
              <w:rPr>
                <w:rFonts w:cstheme="minorHAnsi"/>
                <w:b/>
                <w:bCs/>
                <w:lang w:val="ro-RO"/>
              </w:rPr>
              <w:t>Notația</w:t>
            </w:r>
          </w:p>
        </w:tc>
        <w:tc>
          <w:tcPr>
            <w:tcW w:w="4394" w:type="dxa"/>
            <w:gridSpan w:val="2"/>
            <w:tcBorders>
              <w:top w:val="single" w:sz="8" w:space="0" w:color="auto"/>
              <w:bottom w:val="single" w:sz="8" w:space="0" w:color="auto"/>
            </w:tcBorders>
            <w:shd w:val="clear" w:color="auto" w:fill="FFFFCC"/>
            <w:vAlign w:val="center"/>
          </w:tcPr>
          <w:p w14:paraId="2065EFE0" w14:textId="77777777" w:rsidR="00DE7D30" w:rsidRPr="009D58B9" w:rsidRDefault="00DE7D30" w:rsidP="0049432F">
            <w:pPr>
              <w:jc w:val="center"/>
              <w:rPr>
                <w:rFonts w:cstheme="minorHAnsi"/>
                <w:b/>
                <w:bCs/>
                <w:lang w:val="ro-RO"/>
              </w:rPr>
            </w:pPr>
            <w:r w:rsidRPr="009D58B9">
              <w:rPr>
                <w:rFonts w:cstheme="minorHAnsi"/>
                <w:b/>
                <w:bCs/>
                <w:lang w:val="ro-RO"/>
              </w:rPr>
              <w:t>Form</w:t>
            </w:r>
            <w:r>
              <w:rPr>
                <w:rFonts w:cstheme="minorHAnsi"/>
                <w:b/>
                <w:bCs/>
                <w:lang w:val="ro-RO"/>
              </w:rPr>
              <w:t>u</w:t>
            </w:r>
            <w:r w:rsidRPr="009D58B9">
              <w:rPr>
                <w:rFonts w:cstheme="minorHAnsi"/>
                <w:b/>
                <w:bCs/>
                <w:lang w:val="ro-RO"/>
              </w:rPr>
              <w:t>la de calcul</w:t>
            </w:r>
          </w:p>
        </w:tc>
      </w:tr>
      <w:tr w:rsidR="004B4E00" w:rsidRPr="004B4E00" w14:paraId="2CEF2561" w14:textId="77777777" w:rsidTr="00404624">
        <w:trPr>
          <w:gridBefore w:val="1"/>
          <w:trHeight w:val="393"/>
        </w:trPr>
        <w:tc>
          <w:tcPr>
            <w:tcW w:w="498" w:type="dxa"/>
            <w:tcBorders>
              <w:top w:val="single" w:sz="8" w:space="0" w:color="auto"/>
              <w:bottom w:val="single" w:sz="8" w:space="0" w:color="auto"/>
            </w:tcBorders>
            <w:shd w:val="clear" w:color="auto" w:fill="auto"/>
          </w:tcPr>
          <w:p w14:paraId="40362BD7" w14:textId="32983257" w:rsidR="00877C0C" w:rsidRPr="00ED0C04" w:rsidRDefault="00877C0C" w:rsidP="00877C0C">
            <w:pPr>
              <w:jc w:val="right"/>
              <w:rPr>
                <w:rFonts w:cstheme="minorHAnsi"/>
                <w:b/>
                <w:bCs/>
                <w:lang w:val="ro-RO"/>
              </w:rPr>
            </w:pPr>
            <w:r w:rsidRPr="00ED0C04">
              <w:rPr>
                <w:rFonts w:cstheme="minorHAnsi"/>
                <w:lang w:val="ro-RO"/>
              </w:rPr>
              <w:t>1.</w:t>
            </w:r>
          </w:p>
        </w:tc>
        <w:tc>
          <w:tcPr>
            <w:tcW w:w="3236" w:type="dxa"/>
            <w:tcBorders>
              <w:top w:val="single" w:sz="8" w:space="0" w:color="auto"/>
              <w:bottom w:val="single" w:sz="8" w:space="0" w:color="auto"/>
            </w:tcBorders>
            <w:shd w:val="clear" w:color="auto" w:fill="auto"/>
          </w:tcPr>
          <w:p w14:paraId="793CBEBA" w14:textId="5BC78C6B" w:rsidR="00877C0C" w:rsidRPr="00ED0C04" w:rsidRDefault="00877C0C" w:rsidP="00404624">
            <w:pPr>
              <w:rPr>
                <w:rFonts w:eastAsia="Calibri" w:cstheme="minorHAnsi"/>
                <w:b/>
                <w:bCs/>
                <w:lang w:val="ro-RO"/>
              </w:rPr>
            </w:pPr>
            <w:r w:rsidRPr="00ED0C04">
              <w:rPr>
                <w:rFonts w:cstheme="minorHAnsi"/>
                <w:lang w:val="ro-RO"/>
              </w:rPr>
              <w:t xml:space="preserve">Suprafața totală a apartamentelor, </w:t>
            </w:r>
            <m:oMath>
              <m:sSup>
                <m:sSupPr>
                  <m:ctrlPr>
                    <w:rPr>
                      <w:rFonts w:ascii="Cambria Math" w:hAnsi="Cambria Math" w:cstheme="minorHAnsi"/>
                      <w:i/>
                    </w:rPr>
                  </m:ctrlPr>
                </m:sSupPr>
                <m:e>
                  <m:r>
                    <m:rPr>
                      <m:nor/>
                    </m:rPr>
                    <w:rPr>
                      <w:rFonts w:ascii="Cambria Math" w:hAnsi="Cambria Math" w:cstheme="minorHAnsi"/>
                      <w:lang w:val="ro-RO"/>
                    </w:rPr>
                    <m:t>m</m:t>
                  </m:r>
                </m:e>
                <m:sup>
                  <m:r>
                    <m:rPr>
                      <m:nor/>
                    </m:rPr>
                    <w:rPr>
                      <w:rFonts w:ascii="Cambria Math" w:hAnsi="Cambria Math" w:cstheme="minorHAnsi"/>
                      <w:lang w:val="ro-RO"/>
                    </w:rPr>
                    <m:t>2</m:t>
                  </m:r>
                </m:sup>
              </m:sSup>
            </m:oMath>
          </w:p>
        </w:tc>
        <w:bookmarkStart w:id="104" w:name="_Hlk113806754"/>
        <w:tc>
          <w:tcPr>
            <w:tcW w:w="1228" w:type="dxa"/>
            <w:tcBorders>
              <w:top w:val="single" w:sz="8" w:space="0" w:color="auto"/>
              <w:bottom w:val="single" w:sz="8" w:space="0" w:color="auto"/>
            </w:tcBorders>
            <w:shd w:val="clear" w:color="auto" w:fill="auto"/>
            <w:vAlign w:val="center"/>
          </w:tcPr>
          <w:p w14:paraId="2A6DEDCB" w14:textId="1162DBA3" w:rsidR="00877C0C" w:rsidRPr="00ED0C04" w:rsidRDefault="00E8076C" w:rsidP="00877C0C">
            <w:pPr>
              <w:rPr>
                <w:rFonts w:cstheme="minorHAnsi"/>
                <w:b/>
                <w:bCs/>
                <w:lang w:val="ro-RO"/>
              </w:rPr>
            </w:pPr>
            <m:oMathPara>
              <m:oMathParaPr>
                <m:jc m:val="left"/>
              </m:oMathParaPr>
              <m:oMath>
                <m:sSub>
                  <m:sSubPr>
                    <m:ctrlPr>
                      <w:rPr>
                        <w:rFonts w:ascii="Cambria Math" w:hAnsi="Cambria Math" w:cstheme="minorHAnsi"/>
                        <w:iCs/>
                      </w:rPr>
                    </m:ctrlPr>
                  </m:sSubPr>
                  <m:e>
                    <m:r>
                      <m:rPr>
                        <m:sty m:val="p"/>
                      </m:rPr>
                      <w:rPr>
                        <w:rFonts w:ascii="Cambria Math" w:hAnsi="Cambria Math" w:cstheme="minorHAnsi"/>
                        <w:lang w:val="ro-RO"/>
                      </w:rPr>
                      <m:t>S</m:t>
                    </m:r>
                  </m:e>
                  <m:sub>
                    <m:r>
                      <m:rPr>
                        <m:sty m:val="p"/>
                      </m:rPr>
                      <w:rPr>
                        <w:rFonts w:ascii="Cambria Math" w:hAnsi="Cambria Math" w:cstheme="minorHAnsi"/>
                        <w:vertAlign w:val="subscript"/>
                        <w:lang w:val="ro-RO"/>
                      </w:rPr>
                      <m:t>ap,tot</m:t>
                    </m:r>
                  </m:sub>
                </m:sSub>
              </m:oMath>
            </m:oMathPara>
            <w:bookmarkEnd w:id="104"/>
          </w:p>
        </w:tc>
        <w:tc>
          <w:tcPr>
            <w:tcW w:w="4394" w:type="dxa"/>
            <w:gridSpan w:val="2"/>
            <w:tcBorders>
              <w:top w:val="single" w:sz="8" w:space="0" w:color="auto"/>
              <w:bottom w:val="single" w:sz="8" w:space="0" w:color="auto"/>
            </w:tcBorders>
            <w:shd w:val="clear" w:color="auto" w:fill="auto"/>
          </w:tcPr>
          <w:p w14:paraId="564840EA" w14:textId="1890ABDF" w:rsidR="00877C0C" w:rsidRPr="00ED0C04" w:rsidRDefault="00877C0C" w:rsidP="00404624">
            <w:pPr>
              <w:rPr>
                <w:rFonts w:cstheme="minorHAnsi"/>
                <w:b/>
                <w:bCs/>
                <w:lang w:val="ro-RO"/>
              </w:rPr>
            </w:pPr>
            <w:r w:rsidRPr="00ED0C04">
              <w:rPr>
                <w:rFonts w:cstheme="minorHAnsi"/>
                <w:lang w:val="ro-RO"/>
              </w:rPr>
              <w:t>Disponibil la furnizorul de energie termică sau gestionarul fondului locativ.</w:t>
            </w:r>
          </w:p>
        </w:tc>
      </w:tr>
      <w:tr w:rsidR="00877C0C" w:rsidRPr="003E7CDD" w14:paraId="13E74CC4" w14:textId="77777777" w:rsidTr="00404624">
        <w:trPr>
          <w:gridBefore w:val="1"/>
          <w:trHeight w:val="393"/>
        </w:trPr>
        <w:tc>
          <w:tcPr>
            <w:tcW w:w="498" w:type="dxa"/>
            <w:tcBorders>
              <w:top w:val="single" w:sz="8" w:space="0" w:color="auto"/>
            </w:tcBorders>
          </w:tcPr>
          <w:p w14:paraId="5BBDD5CC" w14:textId="13CFFDB6" w:rsidR="00877C0C" w:rsidRPr="00ED0C04" w:rsidRDefault="00877C0C" w:rsidP="00877C0C">
            <w:pPr>
              <w:jc w:val="right"/>
              <w:rPr>
                <w:rFonts w:cstheme="minorHAnsi"/>
                <w:lang w:val="ro-RO"/>
              </w:rPr>
            </w:pPr>
            <w:r w:rsidRPr="00ED0C04">
              <w:rPr>
                <w:rFonts w:cstheme="minorHAnsi"/>
                <w:lang w:val="ro-RO"/>
              </w:rPr>
              <w:t>2.</w:t>
            </w:r>
          </w:p>
        </w:tc>
        <w:tc>
          <w:tcPr>
            <w:tcW w:w="3236" w:type="dxa"/>
            <w:tcBorders>
              <w:top w:val="single" w:sz="8" w:space="0" w:color="auto"/>
            </w:tcBorders>
          </w:tcPr>
          <w:p w14:paraId="1CBFD74B" w14:textId="7BEB2D97" w:rsidR="00877C0C" w:rsidRPr="00ED0C04" w:rsidRDefault="00877C0C" w:rsidP="00877C0C">
            <w:pPr>
              <w:rPr>
                <w:rFonts w:cstheme="minorHAnsi"/>
                <w:lang w:val="ro-RO"/>
              </w:rPr>
            </w:pPr>
            <w:r w:rsidRPr="00ED0C04">
              <w:rPr>
                <w:rFonts w:cstheme="minorHAnsi"/>
                <w:lang w:val="ro-RO"/>
              </w:rPr>
              <w:t>Suprafața totală a apartamentelor conectate, m</w:t>
            </w:r>
            <w:r w:rsidRPr="00ED0C04">
              <w:rPr>
                <w:rFonts w:cstheme="minorHAnsi"/>
                <w:vertAlign w:val="superscript"/>
                <w:lang w:val="ro-RO"/>
              </w:rPr>
              <w:t>2</w:t>
            </w:r>
          </w:p>
        </w:tc>
        <w:tc>
          <w:tcPr>
            <w:tcW w:w="1228" w:type="dxa"/>
            <w:tcBorders>
              <w:top w:val="single" w:sz="8" w:space="0" w:color="auto"/>
            </w:tcBorders>
            <w:vAlign w:val="center"/>
          </w:tcPr>
          <w:p w14:paraId="06B31D1C" w14:textId="70F537C7" w:rsidR="00877C0C" w:rsidRPr="00ED0C04" w:rsidRDefault="00E8076C" w:rsidP="00877C0C">
            <w:pPr>
              <w:rPr>
                <w:rFonts w:cstheme="minorHAnsi"/>
                <w:sz w:val="24"/>
                <w:szCs w:val="24"/>
                <w:lang w:val="ro-RO"/>
              </w:rPr>
            </w:pPr>
            <m:oMathPara>
              <m:oMathParaPr>
                <m:jc m:val="left"/>
              </m:oMathParaPr>
              <m:oMath>
                <m:sSub>
                  <m:sSubPr>
                    <m:ctrlPr>
                      <w:rPr>
                        <w:rFonts w:ascii="Cambria Math" w:hAnsi="Cambria Math" w:cstheme="minorHAnsi"/>
                        <w:iCs/>
                        <w:sz w:val="24"/>
                        <w:szCs w:val="24"/>
                      </w:rPr>
                    </m:ctrlPr>
                  </m:sSubPr>
                  <m:e>
                    <m:r>
                      <m:rPr>
                        <m:sty m:val="p"/>
                      </m:rPr>
                      <w:rPr>
                        <w:rFonts w:ascii="Cambria Math" w:hAnsi="Cambria Math" w:cstheme="minorHAnsi"/>
                        <w:lang w:val="ro-RO"/>
                      </w:rPr>
                      <m:t>S</m:t>
                    </m:r>
                  </m:e>
                  <m:sub>
                    <m:r>
                      <m:rPr>
                        <m:sty m:val="p"/>
                      </m:rPr>
                      <w:rPr>
                        <w:rFonts w:ascii="Cambria Math" w:hAnsi="Cambria Math" w:cstheme="minorHAnsi"/>
                        <w:vertAlign w:val="subscript"/>
                        <w:lang w:val="ro-RO"/>
                      </w:rPr>
                      <m:t>ap,con</m:t>
                    </m:r>
                  </m:sub>
                </m:sSub>
              </m:oMath>
            </m:oMathPara>
          </w:p>
        </w:tc>
        <w:tc>
          <w:tcPr>
            <w:tcW w:w="4394" w:type="dxa"/>
            <w:gridSpan w:val="2"/>
            <w:tcBorders>
              <w:top w:val="single" w:sz="8" w:space="0" w:color="auto"/>
            </w:tcBorders>
          </w:tcPr>
          <w:p w14:paraId="20706BE1" w14:textId="242B4F56" w:rsidR="00877C0C" w:rsidRPr="00ED0C04" w:rsidRDefault="00877C0C" w:rsidP="00877C0C">
            <w:pPr>
              <w:rPr>
                <w:rFonts w:cstheme="minorHAnsi"/>
                <w:lang w:val="ro-RO"/>
              </w:rPr>
            </w:pPr>
            <w:r w:rsidRPr="00ED0C04">
              <w:rPr>
                <w:rFonts w:cstheme="minorHAnsi"/>
                <w:lang w:val="ro-RO"/>
              </w:rPr>
              <w:t>Disponibil la furnizorul de energie termică sau gestionarul fondului locativ</w:t>
            </w:r>
          </w:p>
        </w:tc>
      </w:tr>
      <w:tr w:rsidR="00877C0C" w:rsidRPr="003E7CDD" w14:paraId="2AF2F0BE" w14:textId="77777777" w:rsidTr="00404624">
        <w:trPr>
          <w:gridBefore w:val="1"/>
          <w:trHeight w:val="393"/>
        </w:trPr>
        <w:tc>
          <w:tcPr>
            <w:tcW w:w="498" w:type="dxa"/>
          </w:tcPr>
          <w:p w14:paraId="2B78AD42" w14:textId="2D44FB3F" w:rsidR="00877C0C" w:rsidRPr="00ED0C04" w:rsidRDefault="00877C0C" w:rsidP="00877C0C">
            <w:pPr>
              <w:jc w:val="right"/>
              <w:rPr>
                <w:rFonts w:cstheme="minorHAnsi"/>
                <w:lang w:val="ro-RO"/>
              </w:rPr>
            </w:pPr>
            <w:r w:rsidRPr="00ED0C04">
              <w:rPr>
                <w:rFonts w:cstheme="minorHAnsi"/>
                <w:lang w:val="ro-RO"/>
              </w:rPr>
              <w:t>3.</w:t>
            </w:r>
          </w:p>
        </w:tc>
        <w:tc>
          <w:tcPr>
            <w:tcW w:w="3236" w:type="dxa"/>
          </w:tcPr>
          <w:p w14:paraId="4F9B7D57" w14:textId="4335D449" w:rsidR="00877C0C" w:rsidRPr="00ED0C04" w:rsidRDefault="00877C0C" w:rsidP="00877C0C">
            <w:pPr>
              <w:rPr>
                <w:rFonts w:cstheme="minorHAnsi"/>
                <w:lang w:val="ro-RO"/>
              </w:rPr>
            </w:pPr>
            <w:r w:rsidRPr="00ED0C04">
              <w:rPr>
                <w:rFonts w:cstheme="minorHAnsi"/>
                <w:lang w:val="ro-RO"/>
              </w:rPr>
              <w:t>Suprafața totală a apartamentelor debranșate, m</w:t>
            </w:r>
            <w:r w:rsidRPr="00ED0C04">
              <w:rPr>
                <w:rFonts w:cstheme="minorHAnsi"/>
                <w:vertAlign w:val="superscript"/>
                <w:lang w:val="ro-RO"/>
              </w:rPr>
              <w:t>2</w:t>
            </w:r>
          </w:p>
        </w:tc>
        <w:tc>
          <w:tcPr>
            <w:tcW w:w="1228" w:type="dxa"/>
            <w:vAlign w:val="center"/>
          </w:tcPr>
          <w:p w14:paraId="1B244D92" w14:textId="5AC23B16" w:rsidR="00877C0C" w:rsidRPr="00ED0C04" w:rsidRDefault="00E8076C" w:rsidP="00877C0C">
            <w:pPr>
              <w:rPr>
                <w:rFonts w:cstheme="minorHAnsi"/>
                <w:lang w:val="ro-RO"/>
              </w:rPr>
            </w:pPr>
            <m:oMathPara>
              <m:oMathParaPr>
                <m:jc m:val="left"/>
              </m:oMathParaPr>
              <m:oMath>
                <m:sSub>
                  <m:sSubPr>
                    <m:ctrlPr>
                      <w:rPr>
                        <w:rFonts w:ascii="Cambria Math" w:hAnsi="Cambria Math" w:cstheme="minorHAnsi"/>
                        <w:iCs/>
                        <w:sz w:val="24"/>
                        <w:szCs w:val="24"/>
                      </w:rPr>
                    </m:ctrlPr>
                  </m:sSubPr>
                  <m:e>
                    <m:r>
                      <m:rPr>
                        <m:sty m:val="p"/>
                      </m:rPr>
                      <w:rPr>
                        <w:rFonts w:ascii="Cambria Math" w:hAnsi="Cambria Math" w:cstheme="minorHAnsi"/>
                        <w:lang w:val="ro-RO"/>
                      </w:rPr>
                      <m:t>S</m:t>
                    </m:r>
                  </m:e>
                  <m:sub>
                    <m:r>
                      <m:rPr>
                        <m:sty m:val="p"/>
                      </m:rPr>
                      <w:rPr>
                        <w:rFonts w:ascii="Cambria Math" w:hAnsi="Cambria Math" w:cstheme="minorHAnsi"/>
                        <w:vertAlign w:val="subscript"/>
                        <w:lang w:val="ro-RO"/>
                      </w:rPr>
                      <m:t>ap,dec</m:t>
                    </m:r>
                  </m:sub>
                </m:sSub>
              </m:oMath>
            </m:oMathPara>
          </w:p>
        </w:tc>
        <w:tc>
          <w:tcPr>
            <w:tcW w:w="4394" w:type="dxa"/>
            <w:gridSpan w:val="2"/>
          </w:tcPr>
          <w:p w14:paraId="5AC0A125" w14:textId="2C8F5868" w:rsidR="00877C0C" w:rsidRPr="00ED0C04" w:rsidRDefault="00877C0C" w:rsidP="00877C0C">
            <w:pPr>
              <w:rPr>
                <w:rFonts w:cstheme="minorHAnsi"/>
                <w:lang w:val="ro-RO"/>
              </w:rPr>
            </w:pPr>
            <w:r w:rsidRPr="00ED0C04">
              <w:rPr>
                <w:rFonts w:cstheme="minorHAnsi"/>
                <w:lang w:val="ro-RO"/>
              </w:rPr>
              <w:t>Disponibil la furnizorul de energie termică sau gestionarul fondului locativ</w:t>
            </w:r>
          </w:p>
        </w:tc>
      </w:tr>
      <w:tr w:rsidR="00877C0C" w:rsidRPr="003E7CDD" w14:paraId="286CC29B" w14:textId="77777777" w:rsidTr="00404624">
        <w:trPr>
          <w:gridBefore w:val="1"/>
          <w:trHeight w:val="427"/>
        </w:trPr>
        <w:tc>
          <w:tcPr>
            <w:tcW w:w="498" w:type="dxa"/>
          </w:tcPr>
          <w:p w14:paraId="450A7CDE" w14:textId="4A676858" w:rsidR="00877C0C" w:rsidRPr="00ED0C04" w:rsidRDefault="00877C0C" w:rsidP="00877C0C">
            <w:pPr>
              <w:jc w:val="right"/>
              <w:rPr>
                <w:rFonts w:cstheme="minorHAnsi"/>
                <w:lang w:val="ro-RO"/>
              </w:rPr>
            </w:pPr>
            <w:r w:rsidRPr="00ED0C04">
              <w:rPr>
                <w:rFonts w:cstheme="minorHAnsi"/>
                <w:lang w:val="ro-RO"/>
              </w:rPr>
              <w:t>4.</w:t>
            </w:r>
          </w:p>
        </w:tc>
        <w:tc>
          <w:tcPr>
            <w:tcW w:w="3236" w:type="dxa"/>
          </w:tcPr>
          <w:p w14:paraId="3E65344E" w14:textId="024FA0CE" w:rsidR="00877C0C" w:rsidRPr="00ED0C04" w:rsidRDefault="00877C0C" w:rsidP="00877C0C">
            <w:pPr>
              <w:rPr>
                <w:rFonts w:cstheme="minorHAnsi"/>
                <w:lang w:val="ro-RO"/>
              </w:rPr>
            </w:pPr>
            <w:r w:rsidRPr="00ED0C04">
              <w:rPr>
                <w:rFonts w:cstheme="minorHAnsi"/>
                <w:lang w:val="ro-RO"/>
              </w:rPr>
              <w:t>Suprafaţa unui oarecare apartament, m</w:t>
            </w:r>
            <w:r w:rsidRPr="00ED0C04">
              <w:rPr>
                <w:rFonts w:cstheme="minorHAnsi"/>
                <w:vertAlign w:val="superscript"/>
                <w:lang w:val="ro-RO"/>
              </w:rPr>
              <w:t>2</w:t>
            </w:r>
          </w:p>
        </w:tc>
        <w:tc>
          <w:tcPr>
            <w:tcW w:w="1228" w:type="dxa"/>
            <w:vAlign w:val="center"/>
          </w:tcPr>
          <w:p w14:paraId="4B945E24" w14:textId="07A8C64D" w:rsidR="00877C0C" w:rsidRPr="00ED0C04" w:rsidRDefault="00E8076C" w:rsidP="00877C0C">
            <w:pPr>
              <w:rPr>
                <w:rFonts w:cstheme="minorHAnsi"/>
                <w:lang w:val="ro-RO"/>
              </w:rPr>
            </w:pPr>
            <m:oMathPara>
              <m:oMathParaPr>
                <m:jc m:val="left"/>
              </m:oMathParaPr>
              <m:oMath>
                <m:sSub>
                  <m:sSubPr>
                    <m:ctrlPr>
                      <w:rPr>
                        <w:rFonts w:ascii="Cambria Math" w:hAnsi="Cambria Math" w:cstheme="minorHAnsi"/>
                        <w:iCs/>
                        <w:sz w:val="24"/>
                        <w:szCs w:val="24"/>
                      </w:rPr>
                    </m:ctrlPr>
                  </m:sSubPr>
                  <m:e>
                    <m:r>
                      <m:rPr>
                        <m:sty m:val="p"/>
                      </m:rPr>
                      <w:rPr>
                        <w:rFonts w:ascii="Cambria Math" w:hAnsi="Cambria Math" w:cstheme="minorHAnsi"/>
                        <w:lang w:val="ro-RO"/>
                      </w:rPr>
                      <m:t>S</m:t>
                    </m:r>
                  </m:e>
                  <m:sub>
                    <m:r>
                      <m:rPr>
                        <m:sty m:val="p"/>
                      </m:rPr>
                      <w:rPr>
                        <w:rFonts w:ascii="Cambria Math" w:hAnsi="Cambria Math" w:cstheme="minorHAnsi"/>
                        <w:vertAlign w:val="subscript"/>
                        <w:lang w:val="ro-RO"/>
                      </w:rPr>
                      <m:t>ap,x</m:t>
                    </m:r>
                  </m:sub>
                </m:sSub>
              </m:oMath>
            </m:oMathPara>
          </w:p>
        </w:tc>
        <w:tc>
          <w:tcPr>
            <w:tcW w:w="4394" w:type="dxa"/>
            <w:gridSpan w:val="2"/>
          </w:tcPr>
          <w:p w14:paraId="15EC61B3" w14:textId="123F502C" w:rsidR="00877C0C" w:rsidRPr="00ED0C04" w:rsidRDefault="00877C0C" w:rsidP="00877C0C">
            <w:pPr>
              <w:rPr>
                <w:rFonts w:cstheme="minorHAnsi"/>
                <w:lang w:val="ro-RO"/>
              </w:rPr>
            </w:pPr>
            <w:r w:rsidRPr="00ED0C04">
              <w:rPr>
                <w:rFonts w:cstheme="minorHAnsi"/>
                <w:lang w:val="ro-RO"/>
              </w:rPr>
              <w:t>Disponibil la furnizorul de energie termică sau gestionarul fondului locativ</w:t>
            </w:r>
          </w:p>
        </w:tc>
      </w:tr>
      <w:tr w:rsidR="00877C0C" w:rsidRPr="003E7CDD" w14:paraId="55C8F671" w14:textId="77777777" w:rsidTr="00404624">
        <w:trPr>
          <w:gridBefore w:val="1"/>
        </w:trPr>
        <w:tc>
          <w:tcPr>
            <w:tcW w:w="498" w:type="dxa"/>
          </w:tcPr>
          <w:p w14:paraId="6F727F16" w14:textId="7C1AC43E" w:rsidR="00877C0C" w:rsidRPr="00ED0C04" w:rsidRDefault="00877C0C" w:rsidP="00877C0C">
            <w:pPr>
              <w:jc w:val="right"/>
              <w:rPr>
                <w:rFonts w:cstheme="minorHAnsi"/>
                <w:lang w:val="ro-RO"/>
              </w:rPr>
            </w:pPr>
            <w:r w:rsidRPr="00ED0C04">
              <w:rPr>
                <w:rFonts w:cstheme="minorHAnsi"/>
                <w:lang w:val="ro-RO"/>
              </w:rPr>
              <w:lastRenderedPageBreak/>
              <w:t>5.</w:t>
            </w:r>
          </w:p>
        </w:tc>
        <w:tc>
          <w:tcPr>
            <w:tcW w:w="3236" w:type="dxa"/>
          </w:tcPr>
          <w:p w14:paraId="16825379" w14:textId="36FBA454" w:rsidR="00877C0C" w:rsidRPr="00ED0C04" w:rsidRDefault="00877C0C" w:rsidP="00877C0C">
            <w:pPr>
              <w:rPr>
                <w:rFonts w:cstheme="minorHAnsi"/>
                <w:lang w:val="ro-RO"/>
              </w:rPr>
            </w:pPr>
            <w:r w:rsidRPr="00ED0C04">
              <w:rPr>
                <w:lang w:val="ro-RO"/>
              </w:rPr>
              <w:t>Numărul de etaje ale clădirii</w:t>
            </w:r>
          </w:p>
        </w:tc>
        <w:tc>
          <w:tcPr>
            <w:tcW w:w="1228" w:type="dxa"/>
            <w:vAlign w:val="center"/>
          </w:tcPr>
          <w:p w14:paraId="20C912C3" w14:textId="6AB0712E" w:rsidR="00877C0C" w:rsidRPr="00ED0C04" w:rsidRDefault="00E8076C" w:rsidP="00877C0C">
            <w:pPr>
              <w:rPr>
                <w:rFonts w:cstheme="minorHAnsi"/>
                <w:sz w:val="24"/>
                <w:szCs w:val="24"/>
                <w:vertAlign w:val="subscript"/>
                <w:lang w:val="ro-RO"/>
              </w:rPr>
            </w:pPr>
            <m:oMathPara>
              <m:oMathParaPr>
                <m:jc m:val="left"/>
              </m:oMathParaPr>
              <m:oMath>
                <m:sSub>
                  <m:sSubPr>
                    <m:ctrlPr>
                      <w:rPr>
                        <w:rFonts w:ascii="Cambria Math" w:hAnsi="Cambria Math" w:cstheme="minorHAnsi"/>
                        <w:sz w:val="24"/>
                        <w:szCs w:val="24"/>
                      </w:rPr>
                    </m:ctrlPr>
                  </m:sSubPr>
                  <m:e>
                    <m:r>
                      <m:rPr>
                        <m:sty m:val="p"/>
                      </m:rPr>
                      <w:rPr>
                        <w:rFonts w:ascii="Cambria Math" w:hAnsi="Cambria Math" w:cstheme="minorHAnsi"/>
                        <w:lang w:val="ro-RO"/>
                      </w:rPr>
                      <m:t>n</m:t>
                    </m:r>
                  </m:e>
                  <m:sub>
                    <m:r>
                      <m:rPr>
                        <m:sty m:val="p"/>
                      </m:rPr>
                      <w:rPr>
                        <w:rFonts w:ascii="Cambria Math" w:hAnsi="Cambria Math" w:cstheme="minorHAnsi"/>
                        <w:vertAlign w:val="subscript"/>
                        <w:lang w:val="ro-RO"/>
                      </w:rPr>
                      <m:t>et</m:t>
                    </m:r>
                  </m:sub>
                </m:sSub>
              </m:oMath>
            </m:oMathPara>
          </w:p>
        </w:tc>
        <w:tc>
          <w:tcPr>
            <w:tcW w:w="4394" w:type="dxa"/>
            <w:gridSpan w:val="2"/>
          </w:tcPr>
          <w:p w14:paraId="5CE19975" w14:textId="21F358EA" w:rsidR="00877C0C" w:rsidRPr="00ED0C04" w:rsidRDefault="00877C0C" w:rsidP="00877C0C">
            <w:pPr>
              <w:rPr>
                <w:rFonts w:cstheme="minorHAnsi"/>
                <w:lang w:val="ro-RO"/>
              </w:rPr>
            </w:pPr>
            <w:r w:rsidRPr="00ED0C04">
              <w:rPr>
                <w:rFonts w:cstheme="minorHAnsi"/>
                <w:lang w:val="ro-RO"/>
              </w:rPr>
              <w:t>Disponibil la furnizorul de energie termică sau gestionarul fondului locativ</w:t>
            </w:r>
          </w:p>
        </w:tc>
      </w:tr>
      <w:tr w:rsidR="00877C0C" w:rsidRPr="003E7CDD" w14:paraId="6F126E98" w14:textId="77777777" w:rsidTr="005B6620">
        <w:trPr>
          <w:gridBefore w:val="1"/>
        </w:trPr>
        <w:tc>
          <w:tcPr>
            <w:tcW w:w="498" w:type="dxa"/>
          </w:tcPr>
          <w:p w14:paraId="19A33E32" w14:textId="29E77B48" w:rsidR="00877C0C" w:rsidRPr="00ED0C04" w:rsidRDefault="00877C0C" w:rsidP="00877C0C">
            <w:pPr>
              <w:jc w:val="right"/>
              <w:rPr>
                <w:rFonts w:cstheme="minorHAnsi"/>
                <w:lang w:val="ro-RO"/>
              </w:rPr>
            </w:pPr>
            <w:r w:rsidRPr="00ED0C04">
              <w:rPr>
                <w:rFonts w:cstheme="minorHAnsi"/>
                <w:lang w:val="ro-RO"/>
              </w:rPr>
              <w:t>6.</w:t>
            </w:r>
          </w:p>
        </w:tc>
        <w:tc>
          <w:tcPr>
            <w:tcW w:w="3236" w:type="dxa"/>
          </w:tcPr>
          <w:p w14:paraId="2695C248" w14:textId="6861B041" w:rsidR="00877C0C" w:rsidRPr="00ED0C04" w:rsidRDefault="00877C0C" w:rsidP="00877C0C">
            <w:pPr>
              <w:rPr>
                <w:rFonts w:cstheme="minorHAnsi"/>
                <w:lang w:val="ro-RO"/>
              </w:rPr>
            </w:pPr>
            <w:r w:rsidRPr="00ED0C04">
              <w:rPr>
                <w:rFonts w:cstheme="minorHAnsi"/>
                <w:lang w:val="ro-RO"/>
              </w:rPr>
              <w:t>Consumul</w:t>
            </w:r>
            <w:r w:rsidR="00110F83">
              <w:rPr>
                <w:rFonts w:cstheme="minorHAnsi"/>
                <w:lang w:val="ro-RO"/>
              </w:rPr>
              <w:t xml:space="preserve"> real</w:t>
            </w:r>
            <w:r w:rsidRPr="00ED0C04">
              <w:rPr>
                <w:rFonts w:cstheme="minorHAnsi"/>
                <w:lang w:val="ro-RO"/>
              </w:rPr>
              <w:t xml:space="preserve"> de energie termică indicat de </w:t>
            </w:r>
            <w:r w:rsidR="00110F83">
              <w:rPr>
                <w:rFonts w:cstheme="minorHAnsi"/>
                <w:lang w:val="ro-RO"/>
              </w:rPr>
              <w:t>echipamentul de măsurare</w:t>
            </w:r>
            <w:r w:rsidRPr="00ED0C04">
              <w:rPr>
                <w:rFonts w:cstheme="minorHAnsi"/>
                <w:lang w:val="ro-RO"/>
              </w:rPr>
              <w:t>, Gcal</w:t>
            </w:r>
          </w:p>
        </w:tc>
        <w:tc>
          <w:tcPr>
            <w:tcW w:w="1228" w:type="dxa"/>
            <w:vAlign w:val="center"/>
          </w:tcPr>
          <w:p w14:paraId="5A4B0DE2" w14:textId="06B391B9" w:rsidR="00877C0C" w:rsidRPr="00ED0C04" w:rsidRDefault="00E8076C" w:rsidP="00877C0C">
            <w:pPr>
              <w:rPr>
                <w:rFonts w:cstheme="minorHAnsi"/>
                <w:sz w:val="24"/>
                <w:szCs w:val="24"/>
                <w:vertAlign w:val="subscript"/>
                <w:lang w:val="ro-RO"/>
              </w:rPr>
            </w:pPr>
            <m:oMathPara>
              <m:oMathParaPr>
                <m:jc m:val="left"/>
              </m:oMathParaPr>
              <m:oMath>
                <m:sSubSup>
                  <m:sSubSupPr>
                    <m:ctrlPr>
                      <w:rPr>
                        <w:rFonts w:ascii="Cambria Math" w:eastAsia="Cambria Math" w:hAnsi="Cambria Math" w:cs="Cambria Math"/>
                        <w:sz w:val="24"/>
                        <w:szCs w:val="24"/>
                      </w:rPr>
                    </m:ctrlPr>
                  </m:sSubSupPr>
                  <m:e>
                    <m:r>
                      <w:rPr>
                        <w:rFonts w:ascii="Cambria Math" w:eastAsia="Cambria Math" w:hAnsi="Cambria Math" w:cs="Cambria Math"/>
                        <w:sz w:val="24"/>
                        <w:szCs w:val="24"/>
                      </w:rPr>
                      <m:t>Q</m:t>
                    </m:r>
                  </m:e>
                  <m:sub>
                    <m:r>
                      <w:rPr>
                        <w:rFonts w:ascii="Cambria Math" w:eastAsia="Cambria Math" w:hAnsi="Cambria Math" w:cs="Cambria Math"/>
                        <w:sz w:val="24"/>
                        <w:szCs w:val="24"/>
                      </w:rPr>
                      <m:t>real</m:t>
                    </m:r>
                  </m:sub>
                  <m:sup>
                    <m:r>
                      <w:rPr>
                        <w:rFonts w:ascii="Cambria Math" w:eastAsia="Cambria Math" w:hAnsi="Cambria Math" w:cs="Cambria Math"/>
                        <w:sz w:val="24"/>
                        <w:szCs w:val="24"/>
                      </w:rPr>
                      <m:t>înc.</m:t>
                    </m:r>
                  </m:sup>
                </m:sSubSup>
              </m:oMath>
            </m:oMathPara>
          </w:p>
        </w:tc>
        <w:tc>
          <w:tcPr>
            <w:tcW w:w="4394" w:type="dxa"/>
            <w:gridSpan w:val="2"/>
            <w:vAlign w:val="center"/>
          </w:tcPr>
          <w:p w14:paraId="0C608D1E" w14:textId="7B0535F8" w:rsidR="00877C0C" w:rsidRPr="00ED0C04" w:rsidRDefault="00110F83" w:rsidP="005B6620">
            <w:pPr>
              <w:rPr>
                <w:rFonts w:cstheme="minorHAnsi"/>
                <w:lang w:val="ro-RO"/>
              </w:rPr>
            </w:pPr>
            <w:r>
              <w:rPr>
                <w:rFonts w:cstheme="minorHAnsi"/>
                <w:lang w:val="ro-RO"/>
              </w:rPr>
              <w:t xml:space="preserve">Indicii echipamentului </w:t>
            </w:r>
            <w:r w:rsidR="00877C0C" w:rsidRPr="00ED0C04">
              <w:rPr>
                <w:rFonts w:cstheme="minorHAnsi"/>
                <w:lang w:val="ro-RO"/>
              </w:rPr>
              <w:t>de</w:t>
            </w:r>
            <w:r>
              <w:rPr>
                <w:rFonts w:cstheme="minorHAnsi"/>
                <w:lang w:val="ro-RO"/>
              </w:rPr>
              <w:t xml:space="preserve"> măsurare a</w:t>
            </w:r>
            <w:r w:rsidR="00877C0C" w:rsidRPr="00ED0C04">
              <w:rPr>
                <w:rFonts w:cstheme="minorHAnsi"/>
                <w:lang w:val="ro-RO"/>
              </w:rPr>
              <w:t xml:space="preserve"> energie</w:t>
            </w:r>
            <w:r>
              <w:rPr>
                <w:rFonts w:cstheme="minorHAnsi"/>
                <w:lang w:val="ro-RO"/>
              </w:rPr>
              <w:t>i</w:t>
            </w:r>
            <w:r w:rsidR="00877C0C" w:rsidRPr="00ED0C04">
              <w:rPr>
                <w:rFonts w:cstheme="minorHAnsi"/>
                <w:lang w:val="ro-RO"/>
              </w:rPr>
              <w:t xml:space="preserve"> termic</w:t>
            </w:r>
            <w:r>
              <w:rPr>
                <w:rFonts w:cstheme="minorHAnsi"/>
                <w:lang w:val="ro-RO"/>
              </w:rPr>
              <w:t>e</w:t>
            </w:r>
          </w:p>
        </w:tc>
      </w:tr>
      <w:tr w:rsidR="00877C0C" w:rsidRPr="00CF461D" w14:paraId="3FFD6A22" w14:textId="77777777" w:rsidTr="00404624">
        <w:trPr>
          <w:gridBefore w:val="1"/>
        </w:trPr>
        <w:tc>
          <w:tcPr>
            <w:tcW w:w="498" w:type="dxa"/>
          </w:tcPr>
          <w:p w14:paraId="3129ADFD" w14:textId="30713D44" w:rsidR="00877C0C" w:rsidRPr="00ED0C04" w:rsidRDefault="00877C0C" w:rsidP="00877C0C">
            <w:pPr>
              <w:jc w:val="right"/>
              <w:rPr>
                <w:rFonts w:cstheme="minorHAnsi"/>
                <w:lang w:val="ro-RO"/>
              </w:rPr>
            </w:pPr>
            <w:r w:rsidRPr="00ED0C04">
              <w:rPr>
                <w:rFonts w:cstheme="minorHAnsi"/>
                <w:lang w:val="ro-RO"/>
              </w:rPr>
              <w:t>7.</w:t>
            </w:r>
          </w:p>
        </w:tc>
        <w:tc>
          <w:tcPr>
            <w:tcW w:w="3236" w:type="dxa"/>
          </w:tcPr>
          <w:p w14:paraId="270484A0" w14:textId="7874AD92" w:rsidR="00877C0C" w:rsidRPr="00ED0C04" w:rsidRDefault="00877C0C" w:rsidP="00877C0C">
            <w:pPr>
              <w:rPr>
                <w:rFonts w:cstheme="minorHAnsi"/>
                <w:lang w:val="ro-RO"/>
              </w:rPr>
            </w:pPr>
            <w:r w:rsidRPr="00ED0C04">
              <w:rPr>
                <w:lang w:val="ro-RO"/>
              </w:rPr>
              <w:t xml:space="preserve">Aportul indirect de căldură de la subsol </w:t>
            </w:r>
            <w:r w:rsidRPr="00ED0C04">
              <w:rPr>
                <w:b/>
                <w:lang w:val="ro-RO"/>
              </w:rPr>
              <w:t>încălzit, %</w:t>
            </w:r>
          </w:p>
        </w:tc>
        <w:tc>
          <w:tcPr>
            <w:tcW w:w="1228" w:type="dxa"/>
            <w:vAlign w:val="center"/>
          </w:tcPr>
          <w:p w14:paraId="7360AD10" w14:textId="76790824" w:rsidR="00877C0C" w:rsidRPr="00ED0C04" w:rsidRDefault="00E8076C" w:rsidP="00877C0C">
            <w:pPr>
              <w:rPr>
                <w:rFonts w:cstheme="minorHAnsi"/>
                <w:sz w:val="24"/>
                <w:szCs w:val="24"/>
                <w:lang w:val="ro-RO"/>
              </w:rPr>
            </w:pPr>
            <m:oMathPara>
              <m:oMathParaPr>
                <m:jc m:val="left"/>
              </m:oMathParaPr>
              <m:oMath>
                <m:sSub>
                  <m:sSubPr>
                    <m:ctrlPr>
                      <w:rPr>
                        <w:rFonts w:ascii="Cambria Math" w:eastAsia="Calibri" w:hAnsi="Cambria Math" w:cstheme="minorHAnsi"/>
                        <w:sz w:val="24"/>
                        <w:szCs w:val="24"/>
                        <w:vertAlign w:val="subscript"/>
                      </w:rPr>
                    </m:ctrlPr>
                  </m:sSubPr>
                  <m:e>
                    <m:r>
                      <m:rPr>
                        <m:sty m:val="p"/>
                      </m:rPr>
                      <w:rPr>
                        <w:rFonts w:ascii="Cambria Math" w:eastAsia="Calibri" w:hAnsi="Cambria Math" w:cstheme="minorHAnsi"/>
                        <w:vertAlign w:val="subscript"/>
                        <w:lang w:val="ro-RO"/>
                      </w:rPr>
                      <m:t>k</m:t>
                    </m:r>
                  </m:e>
                  <m:sub>
                    <m:r>
                      <m:rPr>
                        <m:sty m:val="p"/>
                      </m:rPr>
                      <w:rPr>
                        <w:rFonts w:ascii="Cambria Math" w:eastAsia="Calibri" w:hAnsi="Cambria Math" w:cstheme="minorHAnsi"/>
                        <w:vertAlign w:val="subscript"/>
                        <w:lang w:val="ro-RO"/>
                      </w:rPr>
                      <m:t>sub.înc.</m:t>
                    </m:r>
                  </m:sub>
                </m:sSub>
              </m:oMath>
            </m:oMathPara>
          </w:p>
        </w:tc>
        <w:tc>
          <w:tcPr>
            <w:tcW w:w="4394" w:type="dxa"/>
            <w:gridSpan w:val="2"/>
            <w:vAlign w:val="center"/>
          </w:tcPr>
          <w:p w14:paraId="5EDC2ED4" w14:textId="68F8D207" w:rsidR="00877C0C" w:rsidRPr="00EE0887" w:rsidRDefault="00E8076C" w:rsidP="00877C0C">
            <w:pPr>
              <w:rPr>
                <w:rFonts w:cstheme="minorHAnsi"/>
                <w:sz w:val="20"/>
                <w:szCs w:val="20"/>
                <w:lang w:val="ro-RO"/>
              </w:rPr>
            </w:pPr>
            <m:oMathPara>
              <m:oMath>
                <m:sSub>
                  <m:sSubPr>
                    <m:ctrlPr>
                      <w:rPr>
                        <w:rFonts w:ascii="Cambria Math" w:eastAsia="Calibri" w:hAnsi="Cambria Math" w:cstheme="minorHAnsi"/>
                        <w:sz w:val="20"/>
                        <w:szCs w:val="20"/>
                        <w:vertAlign w:val="subscript"/>
                      </w:rPr>
                    </m:ctrlPr>
                  </m:sSubPr>
                  <m:e>
                    <m:r>
                      <m:rPr>
                        <m:sty m:val="p"/>
                      </m:rPr>
                      <w:rPr>
                        <w:rFonts w:ascii="Cambria Math" w:eastAsia="Calibri" w:hAnsi="Cambria Math" w:cstheme="minorHAnsi"/>
                        <w:sz w:val="20"/>
                        <w:szCs w:val="20"/>
                        <w:vertAlign w:val="subscript"/>
                        <w:lang w:val="ro-RO"/>
                      </w:rPr>
                      <m:t>k</m:t>
                    </m:r>
                  </m:e>
                  <m:sub>
                    <m:r>
                      <m:rPr>
                        <m:sty m:val="p"/>
                      </m:rPr>
                      <w:rPr>
                        <w:rFonts w:ascii="Cambria Math" w:eastAsia="Calibri" w:hAnsi="Cambria Math" w:cstheme="minorHAnsi"/>
                        <w:sz w:val="20"/>
                        <w:szCs w:val="20"/>
                        <w:vertAlign w:val="subscript"/>
                        <w:lang w:val="ro-RO"/>
                      </w:rPr>
                      <m:t>sub.înc.</m:t>
                    </m:r>
                  </m:sub>
                </m:sSub>
                <m:r>
                  <m:rPr>
                    <m:sty m:val="p"/>
                  </m:rPr>
                  <w:rPr>
                    <w:rFonts w:ascii="Cambria Math" w:eastAsia="Calibri" w:hAnsi="Cambria Math" w:cstheme="minorHAnsi"/>
                    <w:sz w:val="20"/>
                    <w:szCs w:val="20"/>
                    <w:vertAlign w:val="subscript"/>
                    <w:lang w:val="ro-RO"/>
                  </w:rPr>
                  <m:t>=(-0,104*</m:t>
                </m:r>
                <m:func>
                  <m:funcPr>
                    <m:ctrlPr>
                      <w:rPr>
                        <w:rFonts w:ascii="Cambria Math" w:eastAsia="Calibri" w:hAnsi="Cambria Math" w:cstheme="minorHAnsi"/>
                        <w:sz w:val="20"/>
                        <w:szCs w:val="20"/>
                        <w:vertAlign w:val="subscript"/>
                      </w:rPr>
                    </m:ctrlPr>
                  </m:funcPr>
                  <m:fName>
                    <m:r>
                      <m:rPr>
                        <m:sty m:val="p"/>
                      </m:rPr>
                      <w:rPr>
                        <w:rFonts w:ascii="Cambria Math" w:eastAsia="Calibri" w:hAnsi="Cambria Math" w:cstheme="minorHAnsi"/>
                        <w:sz w:val="20"/>
                        <w:szCs w:val="20"/>
                        <w:vertAlign w:val="subscript"/>
                        <w:lang w:val="ro-RO"/>
                      </w:rPr>
                      <m:t>ln</m:t>
                    </m:r>
                  </m:fName>
                  <m:e>
                    <m:d>
                      <m:dPr>
                        <m:ctrlPr>
                          <w:rPr>
                            <w:rFonts w:ascii="Cambria Math" w:eastAsia="Calibri" w:hAnsi="Cambria Math" w:cstheme="minorHAnsi"/>
                            <w:sz w:val="20"/>
                            <w:szCs w:val="20"/>
                            <w:vertAlign w:val="subscript"/>
                          </w:rPr>
                        </m:ctrlPr>
                      </m:dPr>
                      <m:e>
                        <m:sSub>
                          <m:sSubPr>
                            <m:ctrlPr>
                              <w:rPr>
                                <w:rFonts w:ascii="Cambria Math" w:eastAsia="Calibri" w:hAnsi="Cambria Math" w:cstheme="minorHAnsi"/>
                                <w:i/>
                                <w:sz w:val="20"/>
                                <w:szCs w:val="20"/>
                                <w:vertAlign w:val="subscript"/>
                              </w:rPr>
                            </m:ctrlPr>
                          </m:sSubPr>
                          <m:e>
                            <m:r>
                              <w:rPr>
                                <w:rFonts w:ascii="Cambria Math" w:eastAsia="Calibri" w:hAnsi="Cambria Math" w:cstheme="minorHAnsi"/>
                                <w:sz w:val="20"/>
                                <w:szCs w:val="20"/>
                                <w:vertAlign w:val="subscript"/>
                                <w:lang w:val="ro-RO"/>
                              </w:rPr>
                              <m:t>n</m:t>
                            </m:r>
                          </m:e>
                          <m:sub>
                            <m:r>
                              <w:rPr>
                                <w:rFonts w:ascii="Cambria Math" w:eastAsia="Calibri" w:hAnsi="Cambria Math" w:cstheme="minorHAnsi"/>
                                <w:sz w:val="20"/>
                                <w:szCs w:val="20"/>
                                <w:vertAlign w:val="subscript"/>
                                <w:lang w:val="ro-RO"/>
                              </w:rPr>
                              <m:t>et</m:t>
                            </m:r>
                          </m:sub>
                        </m:sSub>
                      </m:e>
                    </m:d>
                  </m:e>
                </m:func>
                <m:r>
                  <m:rPr>
                    <m:sty m:val="p"/>
                  </m:rPr>
                  <w:rPr>
                    <w:rFonts w:ascii="Cambria Math" w:eastAsia="Calibri" w:hAnsi="Cambria Math" w:cstheme="minorHAnsi"/>
                    <w:sz w:val="20"/>
                    <w:szCs w:val="20"/>
                    <w:vertAlign w:val="subscript"/>
                    <w:lang w:val="ro-RO"/>
                  </w:rPr>
                  <m:t>+0,3259)∙100</m:t>
                </m:r>
                <m:r>
                  <m:rPr>
                    <m:sty m:val="p"/>
                  </m:rPr>
                  <w:rPr>
                    <w:rFonts w:ascii="Cambria Math" w:hAnsi="Cambria Math" w:cstheme="minorHAnsi"/>
                    <w:sz w:val="20"/>
                    <w:szCs w:val="20"/>
                    <w:lang w:val="ro-RO"/>
                  </w:rPr>
                  <m:t>,</m:t>
                </m:r>
              </m:oMath>
            </m:oMathPara>
          </w:p>
        </w:tc>
      </w:tr>
      <w:tr w:rsidR="00877C0C" w:rsidRPr="003E7CDD" w14:paraId="2CC6FB12" w14:textId="77777777" w:rsidTr="00404624">
        <w:trPr>
          <w:gridBefore w:val="1"/>
          <w:trHeight w:val="428"/>
        </w:trPr>
        <w:tc>
          <w:tcPr>
            <w:tcW w:w="498" w:type="dxa"/>
          </w:tcPr>
          <w:p w14:paraId="77DD8280" w14:textId="034837D1" w:rsidR="00877C0C" w:rsidRPr="00ED0C04" w:rsidRDefault="00877C0C" w:rsidP="00877C0C">
            <w:pPr>
              <w:jc w:val="right"/>
              <w:rPr>
                <w:rFonts w:cstheme="minorHAnsi"/>
                <w:lang w:val="ro-RO"/>
              </w:rPr>
            </w:pPr>
            <w:r w:rsidRPr="00ED0C04">
              <w:rPr>
                <w:rFonts w:cstheme="minorHAnsi"/>
                <w:iCs/>
                <w:lang w:val="ro-RO"/>
              </w:rPr>
              <w:t>8.</w:t>
            </w:r>
          </w:p>
        </w:tc>
        <w:tc>
          <w:tcPr>
            <w:tcW w:w="3236" w:type="dxa"/>
          </w:tcPr>
          <w:p w14:paraId="07E454C6" w14:textId="70AB8123" w:rsidR="00877C0C" w:rsidRPr="00ED0C04" w:rsidRDefault="00877C0C" w:rsidP="00EE0887">
            <w:pPr>
              <w:rPr>
                <w:rFonts w:cstheme="minorHAnsi"/>
                <w:lang w:val="ro-RO"/>
              </w:rPr>
            </w:pPr>
            <w:r w:rsidRPr="00ED0C04">
              <w:rPr>
                <w:lang w:val="ro-RO"/>
              </w:rPr>
              <w:t xml:space="preserve">Aportul indirect de căldură de la subsol </w:t>
            </w:r>
            <w:r w:rsidRPr="00ED0C04">
              <w:rPr>
                <w:b/>
                <w:lang w:val="ro-RO"/>
              </w:rPr>
              <w:t>neîncălzit</w:t>
            </w:r>
            <w:r w:rsidR="00FD7EE7" w:rsidRPr="00ED0C04">
              <w:rPr>
                <w:b/>
                <w:lang w:val="ro-RO"/>
              </w:rPr>
              <w:t xml:space="preserve"> pentru </w:t>
            </w:r>
            <m:oMath>
              <m:sSub>
                <m:sSubPr>
                  <m:ctrlPr>
                    <w:rPr>
                      <w:rFonts w:ascii="Cambria Math" w:hAnsi="Cambria Math"/>
                      <w:b/>
                      <w:i/>
                      <w:lang w:val="ro-RO"/>
                    </w:rPr>
                  </m:ctrlPr>
                </m:sSubPr>
                <m:e>
                  <m:r>
                    <m:rPr>
                      <m:sty m:val="bi"/>
                    </m:rPr>
                    <w:rPr>
                      <w:rFonts w:ascii="Cambria Math" w:hAnsi="Cambria Math"/>
                      <w:lang w:val="ro-RO"/>
                    </w:rPr>
                    <m:t>k</m:t>
                  </m:r>
                </m:e>
                <m:sub>
                  <m:r>
                    <m:rPr>
                      <m:sty m:val="bi"/>
                    </m:rPr>
                    <w:rPr>
                      <w:rFonts w:ascii="Cambria Math" w:hAnsi="Cambria Math"/>
                      <w:lang w:val="ro-RO"/>
                    </w:rPr>
                    <m:t>dec</m:t>
                  </m:r>
                </m:sub>
              </m:sSub>
              <m:r>
                <m:rPr>
                  <m:sty m:val="bi"/>
                </m:rPr>
                <w:rPr>
                  <w:rFonts w:ascii="Cambria Math" w:hAnsi="Cambria Math"/>
                  <w:lang w:val="ro-RO"/>
                </w:rPr>
                <m:t>&lt;50%</m:t>
              </m:r>
            </m:oMath>
            <w:r w:rsidRPr="00ED0C04">
              <w:rPr>
                <w:b/>
                <w:lang w:val="ro-RO"/>
              </w:rPr>
              <w:t>, %</w:t>
            </w:r>
          </w:p>
        </w:tc>
        <w:tc>
          <w:tcPr>
            <w:tcW w:w="1228" w:type="dxa"/>
            <w:vAlign w:val="center"/>
          </w:tcPr>
          <w:p w14:paraId="5D94F589" w14:textId="47EA442C" w:rsidR="00877C0C" w:rsidRPr="00ED0C04" w:rsidRDefault="00E8076C" w:rsidP="00877C0C">
            <w:pPr>
              <w:rPr>
                <w:rFonts w:cstheme="minorHAnsi"/>
                <w:sz w:val="24"/>
                <w:szCs w:val="24"/>
                <w:lang w:val="ro-RO"/>
              </w:rPr>
            </w:pPr>
            <m:oMathPara>
              <m:oMathParaPr>
                <m:jc m:val="left"/>
              </m:oMathParaPr>
              <m:oMath>
                <m:sSub>
                  <m:sSubPr>
                    <m:ctrlPr>
                      <w:rPr>
                        <w:rFonts w:ascii="Cambria Math" w:eastAsia="Calibri" w:hAnsi="Cambria Math" w:cstheme="minorHAnsi"/>
                        <w:vertAlign w:val="subscript"/>
                      </w:rPr>
                    </m:ctrlPr>
                  </m:sSubPr>
                  <m:e>
                    <m:r>
                      <m:rPr>
                        <m:sty m:val="p"/>
                      </m:rPr>
                      <w:rPr>
                        <w:rFonts w:ascii="Cambria Math" w:eastAsia="Calibri" w:hAnsi="Cambria Math" w:cstheme="minorHAnsi"/>
                        <w:vertAlign w:val="subscript"/>
                        <w:lang w:val="ro-RO"/>
                      </w:rPr>
                      <m:t>k</m:t>
                    </m:r>
                  </m:e>
                  <m:sub>
                    <m:r>
                      <m:rPr>
                        <m:sty m:val="p"/>
                      </m:rPr>
                      <w:rPr>
                        <w:rFonts w:ascii="Cambria Math" w:eastAsia="Calibri" w:hAnsi="Cambria Math" w:cstheme="minorHAnsi"/>
                        <w:vertAlign w:val="subscript"/>
                        <w:lang w:val="ro-RO"/>
                      </w:rPr>
                      <m:t>sub.neînc.</m:t>
                    </m:r>
                  </m:sub>
                </m:sSub>
              </m:oMath>
            </m:oMathPara>
          </w:p>
        </w:tc>
        <w:tc>
          <w:tcPr>
            <w:tcW w:w="4394" w:type="dxa"/>
            <w:gridSpan w:val="2"/>
            <w:vAlign w:val="center"/>
          </w:tcPr>
          <w:p w14:paraId="369C7F28" w14:textId="4D0EC1A0" w:rsidR="00877C0C" w:rsidRPr="00EE0887" w:rsidRDefault="00E8076C" w:rsidP="00877C0C">
            <w:pPr>
              <w:rPr>
                <w:rFonts w:cstheme="minorHAnsi"/>
                <w:sz w:val="18"/>
                <w:szCs w:val="18"/>
                <w:lang w:val="ro-RO"/>
              </w:rPr>
            </w:pPr>
            <m:oMathPara>
              <m:oMathParaPr>
                <m:jc m:val="left"/>
              </m:oMathParaPr>
              <m:oMath>
                <m:sSub>
                  <m:sSubPr>
                    <m:ctrlPr>
                      <w:rPr>
                        <w:rFonts w:ascii="Cambria Math" w:eastAsia="Calibri" w:hAnsi="Cambria Math" w:cstheme="minorHAnsi"/>
                        <w:sz w:val="18"/>
                        <w:szCs w:val="18"/>
                        <w:vertAlign w:val="subscript"/>
                      </w:rPr>
                    </m:ctrlPr>
                  </m:sSubPr>
                  <m:e>
                    <m:r>
                      <m:rPr>
                        <m:sty m:val="p"/>
                      </m:rPr>
                      <w:rPr>
                        <w:rFonts w:ascii="Cambria Math" w:eastAsia="Calibri" w:hAnsi="Cambria Math" w:cstheme="minorHAnsi"/>
                        <w:sz w:val="18"/>
                        <w:szCs w:val="18"/>
                        <w:vertAlign w:val="subscript"/>
                      </w:rPr>
                      <m:t>k</m:t>
                    </m:r>
                  </m:e>
                  <m:sub>
                    <m:r>
                      <m:rPr>
                        <m:sty m:val="p"/>
                      </m:rPr>
                      <w:rPr>
                        <w:rFonts w:ascii="Cambria Math" w:eastAsia="Calibri" w:hAnsi="Cambria Math" w:cstheme="minorHAnsi"/>
                        <w:sz w:val="18"/>
                        <w:szCs w:val="18"/>
                        <w:vertAlign w:val="subscript"/>
                      </w:rPr>
                      <m:t>sub.neînc</m:t>
                    </m:r>
                  </m:sub>
                </m:sSub>
                <m:r>
                  <m:rPr>
                    <m:sty m:val="p"/>
                  </m:rPr>
                  <w:rPr>
                    <w:rFonts w:ascii="Cambria Math" w:eastAsia="Calibri" w:hAnsi="Cambria Math" w:cstheme="minorHAnsi"/>
                    <w:sz w:val="18"/>
                    <w:szCs w:val="18"/>
                    <w:vertAlign w:val="subscript"/>
                  </w:rPr>
                  <m:t>=(-0,059*</m:t>
                </m:r>
                <m:func>
                  <m:funcPr>
                    <m:ctrlPr>
                      <w:rPr>
                        <w:rFonts w:ascii="Cambria Math" w:eastAsia="Calibri" w:hAnsi="Cambria Math" w:cstheme="minorHAnsi"/>
                        <w:sz w:val="18"/>
                        <w:szCs w:val="18"/>
                        <w:vertAlign w:val="subscript"/>
                      </w:rPr>
                    </m:ctrlPr>
                  </m:funcPr>
                  <m:fName>
                    <m:r>
                      <m:rPr>
                        <m:sty m:val="p"/>
                      </m:rPr>
                      <w:rPr>
                        <w:rFonts w:ascii="Cambria Math" w:eastAsia="Calibri" w:hAnsi="Cambria Math" w:cstheme="minorHAnsi"/>
                        <w:sz w:val="18"/>
                        <w:szCs w:val="18"/>
                        <w:vertAlign w:val="subscript"/>
                      </w:rPr>
                      <m:t>ln</m:t>
                    </m:r>
                  </m:fName>
                  <m:e>
                    <m:d>
                      <m:dPr>
                        <m:ctrlPr>
                          <w:rPr>
                            <w:rFonts w:ascii="Cambria Math" w:eastAsia="Calibri" w:hAnsi="Cambria Math" w:cstheme="minorHAnsi"/>
                            <w:sz w:val="18"/>
                            <w:szCs w:val="18"/>
                            <w:vertAlign w:val="subscript"/>
                          </w:rPr>
                        </m:ctrlPr>
                      </m:dPr>
                      <m:e>
                        <m:sSub>
                          <m:sSubPr>
                            <m:ctrlPr>
                              <w:rPr>
                                <w:rFonts w:ascii="Cambria Math" w:eastAsia="Calibri" w:hAnsi="Cambria Math" w:cstheme="minorHAnsi"/>
                                <w:sz w:val="18"/>
                                <w:szCs w:val="18"/>
                                <w:vertAlign w:val="subscript"/>
                              </w:rPr>
                            </m:ctrlPr>
                          </m:sSubPr>
                          <m:e>
                            <m:r>
                              <w:rPr>
                                <w:rFonts w:ascii="Cambria Math" w:eastAsia="Calibri" w:hAnsi="Cambria Math" w:cstheme="minorHAnsi"/>
                                <w:sz w:val="18"/>
                                <w:szCs w:val="18"/>
                                <w:vertAlign w:val="subscript"/>
                              </w:rPr>
                              <m:t>n</m:t>
                            </m:r>
                          </m:e>
                          <m:sub>
                            <m:r>
                              <w:rPr>
                                <w:rFonts w:ascii="Cambria Math" w:eastAsia="Calibri" w:hAnsi="Cambria Math" w:cstheme="minorHAnsi"/>
                                <w:sz w:val="18"/>
                                <w:szCs w:val="18"/>
                                <w:vertAlign w:val="subscript"/>
                              </w:rPr>
                              <m:t>et</m:t>
                            </m:r>
                          </m:sub>
                        </m:sSub>
                      </m:e>
                    </m:d>
                  </m:e>
                </m:func>
                <m:r>
                  <m:rPr>
                    <m:sty m:val="p"/>
                  </m:rPr>
                  <w:rPr>
                    <w:rFonts w:ascii="Cambria Math" w:eastAsia="Calibri" w:hAnsi="Cambria Math" w:cstheme="minorHAnsi"/>
                    <w:sz w:val="18"/>
                    <w:szCs w:val="18"/>
                    <w:vertAlign w:val="subscript"/>
                  </w:rPr>
                  <m:t>+0,1776)∙100</m:t>
                </m:r>
                <m:r>
                  <m:rPr>
                    <m:sty m:val="p"/>
                  </m:rPr>
                  <w:rPr>
                    <w:rFonts w:ascii="Cambria Math" w:hAnsi="Cambria Math" w:cstheme="minorHAnsi"/>
                    <w:sz w:val="18"/>
                    <w:szCs w:val="18"/>
                  </w:rPr>
                  <m:t>,</m:t>
                </m:r>
              </m:oMath>
            </m:oMathPara>
          </w:p>
        </w:tc>
      </w:tr>
      <w:tr w:rsidR="005243F2" w:rsidRPr="003E7CDD" w14:paraId="3E83E7AA" w14:textId="77777777" w:rsidTr="00404624">
        <w:trPr>
          <w:gridBefore w:val="1"/>
          <w:trHeight w:val="428"/>
        </w:trPr>
        <w:tc>
          <w:tcPr>
            <w:tcW w:w="498" w:type="dxa"/>
          </w:tcPr>
          <w:p w14:paraId="550573C0" w14:textId="1A1CB6A5" w:rsidR="005243F2" w:rsidRPr="00ED0C04" w:rsidRDefault="005243F2" w:rsidP="00877C0C">
            <w:pPr>
              <w:jc w:val="right"/>
              <w:rPr>
                <w:rFonts w:cstheme="minorHAnsi"/>
                <w:iCs/>
                <w:lang w:val="ro-RO"/>
              </w:rPr>
            </w:pPr>
            <w:r w:rsidRPr="00ED0C04">
              <w:rPr>
                <w:rFonts w:cstheme="minorHAnsi"/>
                <w:iCs/>
                <w:lang w:val="ro-RO"/>
              </w:rPr>
              <w:t>9.</w:t>
            </w:r>
          </w:p>
        </w:tc>
        <w:tc>
          <w:tcPr>
            <w:tcW w:w="3236" w:type="dxa"/>
          </w:tcPr>
          <w:p w14:paraId="4D367F64" w14:textId="790102AA" w:rsidR="005243F2" w:rsidRPr="00ED0C04" w:rsidRDefault="005243F2" w:rsidP="00EE0887">
            <w:pPr>
              <w:rPr>
                <w:lang w:val="ro-RO"/>
              </w:rPr>
            </w:pPr>
            <w:r w:rsidRPr="00ED0C04">
              <w:rPr>
                <w:lang w:val="ro-RO"/>
              </w:rPr>
              <w:t xml:space="preserve">Aportul indirect de căldură de la subsol </w:t>
            </w:r>
            <w:r w:rsidRPr="00ED0C04">
              <w:rPr>
                <w:b/>
                <w:lang w:val="ro-RO"/>
              </w:rPr>
              <w:t xml:space="preserve">neîncălzit pentru </w:t>
            </w:r>
            <m:oMath>
              <m:sSub>
                <m:sSubPr>
                  <m:ctrlPr>
                    <w:rPr>
                      <w:rFonts w:ascii="Cambria Math" w:hAnsi="Cambria Math"/>
                      <w:b/>
                      <w:i/>
                      <w:lang w:val="ro-RO"/>
                    </w:rPr>
                  </m:ctrlPr>
                </m:sSubPr>
                <m:e>
                  <m:r>
                    <m:rPr>
                      <m:sty m:val="bi"/>
                    </m:rPr>
                    <w:rPr>
                      <w:rFonts w:ascii="Cambria Math" w:hAnsi="Cambria Math"/>
                      <w:lang w:val="ro-RO"/>
                    </w:rPr>
                    <m:t>k</m:t>
                  </m:r>
                </m:e>
                <m:sub>
                  <m:r>
                    <m:rPr>
                      <m:sty m:val="bi"/>
                    </m:rPr>
                    <w:rPr>
                      <w:rFonts w:ascii="Cambria Math" w:hAnsi="Cambria Math"/>
                      <w:lang w:val="ro-RO"/>
                    </w:rPr>
                    <m:t>dec</m:t>
                  </m:r>
                </m:sub>
              </m:sSub>
              <m:r>
                <m:rPr>
                  <m:sty m:val="bi"/>
                </m:rPr>
                <w:rPr>
                  <w:rFonts w:ascii="Cambria Math" w:hAnsi="Cambria Math"/>
                  <w:lang w:val="ro-RO"/>
                </w:rPr>
                <m:t>&gt;50%</m:t>
              </m:r>
            </m:oMath>
            <w:r w:rsidRPr="00ED0C04">
              <w:rPr>
                <w:b/>
                <w:lang w:val="ro-RO"/>
              </w:rPr>
              <w:t>, %</w:t>
            </w:r>
          </w:p>
        </w:tc>
        <w:tc>
          <w:tcPr>
            <w:tcW w:w="1228" w:type="dxa"/>
            <w:vAlign w:val="center"/>
          </w:tcPr>
          <w:p w14:paraId="3EC1F5B9" w14:textId="265067CC" w:rsidR="005243F2" w:rsidRPr="00ED0C04" w:rsidRDefault="00E8076C" w:rsidP="00877C0C">
            <w:pPr>
              <w:rPr>
                <w:rFonts w:ascii="Calibri" w:eastAsia="Calibri" w:hAnsi="Calibri" w:cs="Calibri"/>
                <w:vertAlign w:val="subscript"/>
              </w:rPr>
            </w:pPr>
            <m:oMathPara>
              <m:oMath>
                <m:sSub>
                  <m:sSubPr>
                    <m:ctrlPr>
                      <w:rPr>
                        <w:rFonts w:ascii="Cambria Math" w:eastAsia="Calibri" w:hAnsi="Cambria Math" w:cstheme="minorHAnsi"/>
                        <w:vertAlign w:val="subscript"/>
                      </w:rPr>
                    </m:ctrlPr>
                  </m:sSubPr>
                  <m:e>
                    <m:r>
                      <m:rPr>
                        <m:sty m:val="p"/>
                      </m:rPr>
                      <w:rPr>
                        <w:rFonts w:ascii="Cambria Math" w:eastAsia="Calibri" w:hAnsi="Cambria Math" w:cstheme="minorHAnsi"/>
                        <w:vertAlign w:val="subscript"/>
                        <w:lang w:val="ro-RO"/>
                      </w:rPr>
                      <m:t>k</m:t>
                    </m:r>
                  </m:e>
                  <m:sub>
                    <m:r>
                      <m:rPr>
                        <m:sty m:val="p"/>
                      </m:rPr>
                      <w:rPr>
                        <w:rFonts w:ascii="Cambria Math" w:eastAsia="Calibri" w:hAnsi="Cambria Math" w:cstheme="minorHAnsi"/>
                        <w:vertAlign w:val="subscript"/>
                        <w:lang w:val="ro-RO"/>
                      </w:rPr>
                      <m:t>sub.neînc.</m:t>
                    </m:r>
                  </m:sub>
                </m:sSub>
              </m:oMath>
            </m:oMathPara>
          </w:p>
        </w:tc>
        <w:tc>
          <w:tcPr>
            <w:tcW w:w="4394" w:type="dxa"/>
            <w:gridSpan w:val="2"/>
            <w:vAlign w:val="center"/>
          </w:tcPr>
          <w:p w14:paraId="31FC7E3E" w14:textId="4A26F097" w:rsidR="005243F2" w:rsidRPr="00EE0887" w:rsidRDefault="00E8076C" w:rsidP="00EE0887">
            <w:pPr>
              <w:rPr>
                <w:rFonts w:ascii="Calibri" w:eastAsia="Calibri" w:hAnsi="Calibri" w:cs="Calibri"/>
                <w:sz w:val="18"/>
                <w:szCs w:val="18"/>
                <w:vertAlign w:val="subscript"/>
              </w:rPr>
            </w:pPr>
            <m:oMathPara>
              <m:oMath>
                <m:sSub>
                  <m:sSubPr>
                    <m:ctrlPr>
                      <w:rPr>
                        <w:rFonts w:ascii="Cambria Math" w:eastAsia="Calibri" w:hAnsi="Cambria Math" w:cstheme="minorHAnsi"/>
                        <w:sz w:val="18"/>
                        <w:szCs w:val="18"/>
                        <w:vertAlign w:val="subscript"/>
                      </w:rPr>
                    </m:ctrlPr>
                  </m:sSubPr>
                  <m:e>
                    <m:r>
                      <m:rPr>
                        <m:sty m:val="p"/>
                      </m:rPr>
                      <w:rPr>
                        <w:rFonts w:ascii="Cambria Math" w:eastAsia="Calibri" w:hAnsi="Cambria Math" w:cstheme="minorHAnsi"/>
                        <w:sz w:val="18"/>
                        <w:szCs w:val="18"/>
                        <w:vertAlign w:val="subscript"/>
                      </w:rPr>
                      <m:t>k</m:t>
                    </m:r>
                  </m:e>
                  <m:sub>
                    <m:r>
                      <m:rPr>
                        <m:sty m:val="p"/>
                      </m:rPr>
                      <w:rPr>
                        <w:rFonts w:ascii="Cambria Math" w:eastAsia="Calibri" w:hAnsi="Cambria Math" w:cstheme="minorHAnsi"/>
                        <w:sz w:val="18"/>
                        <w:szCs w:val="18"/>
                        <w:vertAlign w:val="subscript"/>
                      </w:rPr>
                      <m:t>sub.neînc</m:t>
                    </m:r>
                  </m:sub>
                </m:sSub>
                <m:r>
                  <m:rPr>
                    <m:sty m:val="p"/>
                  </m:rPr>
                  <w:rPr>
                    <w:rFonts w:ascii="Cambria Math" w:eastAsia="Calibri" w:hAnsi="Cambria Math" w:cstheme="minorHAnsi"/>
                    <w:sz w:val="18"/>
                    <w:szCs w:val="18"/>
                    <w:vertAlign w:val="subscript"/>
                  </w:rPr>
                  <m:t>=(-0,059*</m:t>
                </m:r>
                <m:func>
                  <m:funcPr>
                    <m:ctrlPr>
                      <w:rPr>
                        <w:rFonts w:ascii="Cambria Math" w:eastAsia="Calibri" w:hAnsi="Cambria Math" w:cstheme="minorHAnsi"/>
                        <w:sz w:val="18"/>
                        <w:szCs w:val="18"/>
                        <w:vertAlign w:val="subscript"/>
                      </w:rPr>
                    </m:ctrlPr>
                  </m:funcPr>
                  <m:fName>
                    <m:r>
                      <m:rPr>
                        <m:sty m:val="p"/>
                      </m:rPr>
                      <w:rPr>
                        <w:rFonts w:ascii="Cambria Math" w:eastAsia="Calibri" w:hAnsi="Cambria Math" w:cstheme="minorHAnsi"/>
                        <w:sz w:val="18"/>
                        <w:szCs w:val="18"/>
                        <w:vertAlign w:val="subscript"/>
                      </w:rPr>
                      <m:t>ln</m:t>
                    </m:r>
                  </m:fName>
                  <m:e>
                    <m:d>
                      <m:dPr>
                        <m:ctrlPr>
                          <w:rPr>
                            <w:rFonts w:ascii="Cambria Math" w:eastAsia="Calibri" w:hAnsi="Cambria Math" w:cstheme="minorHAnsi"/>
                            <w:sz w:val="18"/>
                            <w:szCs w:val="18"/>
                            <w:vertAlign w:val="subscript"/>
                          </w:rPr>
                        </m:ctrlPr>
                      </m:dPr>
                      <m:e>
                        <m:sSub>
                          <m:sSubPr>
                            <m:ctrlPr>
                              <w:rPr>
                                <w:rFonts w:ascii="Cambria Math" w:eastAsia="Calibri" w:hAnsi="Cambria Math" w:cstheme="minorHAnsi"/>
                                <w:sz w:val="18"/>
                                <w:szCs w:val="18"/>
                                <w:vertAlign w:val="subscript"/>
                              </w:rPr>
                            </m:ctrlPr>
                          </m:sSubPr>
                          <m:e>
                            <m:r>
                              <w:rPr>
                                <w:rFonts w:ascii="Cambria Math" w:eastAsia="Calibri" w:hAnsi="Cambria Math" w:cstheme="minorHAnsi"/>
                                <w:sz w:val="18"/>
                                <w:szCs w:val="18"/>
                                <w:vertAlign w:val="subscript"/>
                              </w:rPr>
                              <m:t>n</m:t>
                            </m:r>
                          </m:e>
                          <m:sub>
                            <m:r>
                              <w:rPr>
                                <w:rFonts w:ascii="Cambria Math" w:eastAsia="Calibri" w:hAnsi="Cambria Math" w:cstheme="minorHAnsi"/>
                                <w:sz w:val="18"/>
                                <w:szCs w:val="18"/>
                                <w:vertAlign w:val="subscript"/>
                              </w:rPr>
                              <m:t>et</m:t>
                            </m:r>
                          </m:sub>
                        </m:sSub>
                      </m:e>
                    </m:d>
                  </m:e>
                </m:func>
                <m:r>
                  <m:rPr>
                    <m:sty m:val="p"/>
                  </m:rPr>
                  <w:rPr>
                    <w:rFonts w:ascii="Cambria Math" w:eastAsia="Calibri" w:hAnsi="Cambria Math" w:cstheme="minorHAnsi"/>
                    <w:sz w:val="18"/>
                    <w:szCs w:val="18"/>
                    <w:vertAlign w:val="subscript"/>
                  </w:rPr>
                  <m:t>+0,1776)*(</m:t>
                </m:r>
                <m:r>
                  <w:rPr>
                    <w:rFonts w:ascii="Cambria Math" w:hAnsi="Cambria Math"/>
                    <w:sz w:val="18"/>
                    <w:szCs w:val="18"/>
                    <w:lang w:val="ro-RO"/>
                  </w:rPr>
                  <m:t>100%-</m:t>
                </m:r>
                <m:sSub>
                  <m:sSubPr>
                    <m:ctrlPr>
                      <w:rPr>
                        <w:rFonts w:ascii="Cambria Math" w:hAnsi="Cambria Math"/>
                        <w:i/>
                        <w:sz w:val="18"/>
                        <w:szCs w:val="18"/>
                        <w:lang w:val="ro-RO"/>
                      </w:rPr>
                    </m:ctrlPr>
                  </m:sSubPr>
                  <m:e>
                    <m:r>
                      <w:rPr>
                        <w:rFonts w:ascii="Cambria Math" w:hAnsi="Cambria Math"/>
                        <w:sz w:val="18"/>
                        <w:szCs w:val="18"/>
                        <w:lang w:val="ro-RO"/>
                      </w:rPr>
                      <m:t>k</m:t>
                    </m:r>
                  </m:e>
                  <m:sub>
                    <m:r>
                      <w:rPr>
                        <w:rFonts w:ascii="Cambria Math" w:hAnsi="Cambria Math"/>
                        <w:sz w:val="18"/>
                        <w:szCs w:val="18"/>
                        <w:lang w:val="ro-RO"/>
                      </w:rPr>
                      <m:t>dec</m:t>
                    </m:r>
                  </m:sub>
                </m:sSub>
                <m:r>
                  <w:rPr>
                    <w:rFonts w:ascii="Cambria Math" w:hAnsi="Cambria Math"/>
                    <w:sz w:val="18"/>
                    <w:szCs w:val="18"/>
                    <w:lang w:val="ro-RO"/>
                  </w:rPr>
                  <m:t>)∙100</m:t>
                </m:r>
                <m:r>
                  <m:rPr>
                    <m:sty m:val="p"/>
                  </m:rPr>
                  <w:rPr>
                    <w:rFonts w:ascii="Cambria Math" w:hAnsi="Cambria Math" w:cstheme="minorHAnsi"/>
                    <w:sz w:val="18"/>
                    <w:szCs w:val="18"/>
                  </w:rPr>
                  <m:t xml:space="preserve">, </m:t>
                </m:r>
              </m:oMath>
            </m:oMathPara>
          </w:p>
        </w:tc>
      </w:tr>
      <w:tr w:rsidR="006C2519" w:rsidRPr="003E7CDD" w14:paraId="0EC1B4E7" w14:textId="77777777" w:rsidTr="00404624">
        <w:trPr>
          <w:gridBefore w:val="1"/>
          <w:trHeight w:val="428"/>
        </w:trPr>
        <w:tc>
          <w:tcPr>
            <w:tcW w:w="498" w:type="dxa"/>
          </w:tcPr>
          <w:p w14:paraId="2694E0EA" w14:textId="29EC620F" w:rsidR="006C2519" w:rsidRPr="00ED0C04" w:rsidRDefault="006C2519" w:rsidP="006C2519">
            <w:pPr>
              <w:jc w:val="right"/>
              <w:rPr>
                <w:rFonts w:cstheme="minorHAnsi"/>
                <w:iCs/>
                <w:lang w:val="ro-RO"/>
              </w:rPr>
            </w:pPr>
            <w:r w:rsidRPr="00ED0C04">
              <w:rPr>
                <w:rFonts w:ascii="Calibri" w:eastAsia="Calibri" w:hAnsi="Calibri" w:cs="Times New Roman"/>
                <w:iCs/>
                <w:lang w:val="ro-RO"/>
              </w:rPr>
              <w:t>10.</w:t>
            </w:r>
          </w:p>
        </w:tc>
        <w:tc>
          <w:tcPr>
            <w:tcW w:w="3236" w:type="dxa"/>
          </w:tcPr>
          <w:p w14:paraId="3885315F" w14:textId="0529C590" w:rsidR="006C2519" w:rsidRPr="00EE0887" w:rsidRDefault="006C2519" w:rsidP="006C2519">
            <w:pPr>
              <w:rPr>
                <w:lang w:val="ro-RO"/>
              </w:rPr>
            </w:pPr>
            <w:r w:rsidRPr="00EE0887">
              <w:rPr>
                <w:lang w:val="ro-RO"/>
              </w:rPr>
              <w:t>Aportul indirect de căldură prin pardosea în contact cu solul</w:t>
            </w:r>
            <w:r w:rsidRPr="00EE0887">
              <w:rPr>
                <w:b/>
                <w:lang w:val="ro-RO"/>
              </w:rPr>
              <w:t>, %</w:t>
            </w:r>
          </w:p>
        </w:tc>
        <w:tc>
          <w:tcPr>
            <w:tcW w:w="1228" w:type="dxa"/>
            <w:vAlign w:val="center"/>
          </w:tcPr>
          <w:p w14:paraId="68C3E479" w14:textId="239EDF5D" w:rsidR="006C2519" w:rsidRPr="00EE0887" w:rsidRDefault="00E8076C" w:rsidP="00EE0887">
            <w:pPr>
              <w:rPr>
                <w:rFonts w:ascii="Cambria Math" w:eastAsia="Calibri" w:hAnsi="Cambria Math" w:cstheme="minorHAnsi"/>
                <w:vertAlign w:val="subscript"/>
              </w:rPr>
            </w:pPr>
            <m:oMathPara>
              <m:oMath>
                <m:sSub>
                  <m:sSubPr>
                    <m:ctrlPr>
                      <w:rPr>
                        <w:rFonts w:ascii="Cambria Math" w:eastAsia="Calibri" w:hAnsi="Cambria Math" w:cstheme="minorHAnsi"/>
                        <w:vertAlign w:val="subscript"/>
                      </w:rPr>
                    </m:ctrlPr>
                  </m:sSubPr>
                  <m:e>
                    <m:r>
                      <m:rPr>
                        <m:sty m:val="p"/>
                      </m:rPr>
                      <w:rPr>
                        <w:rFonts w:ascii="Cambria Math" w:eastAsia="Calibri" w:hAnsi="Cambria Math" w:cstheme="minorHAnsi"/>
                        <w:vertAlign w:val="subscript"/>
                      </w:rPr>
                      <m:t>k</m:t>
                    </m:r>
                  </m:e>
                  <m:sub>
                    <m:r>
                      <m:rPr>
                        <m:sty m:val="p"/>
                      </m:rPr>
                      <w:rPr>
                        <w:rFonts w:ascii="Cambria Math" w:eastAsia="Calibri" w:hAnsi="Cambria Math" w:cstheme="minorHAnsi"/>
                        <w:vertAlign w:val="subscript"/>
                      </w:rPr>
                      <m:t>sub.pard.</m:t>
                    </m:r>
                  </m:sub>
                </m:sSub>
              </m:oMath>
            </m:oMathPara>
          </w:p>
        </w:tc>
        <w:tc>
          <w:tcPr>
            <w:tcW w:w="4394" w:type="dxa"/>
            <w:gridSpan w:val="2"/>
            <w:vAlign w:val="center"/>
          </w:tcPr>
          <w:p w14:paraId="3E20E36D" w14:textId="4237085B" w:rsidR="006C2519" w:rsidRPr="00EE0887" w:rsidRDefault="00E8076C" w:rsidP="00EE0887">
            <w:pPr>
              <w:rPr>
                <w:rFonts w:ascii="Calibri" w:eastAsia="Calibri" w:hAnsi="Calibri" w:cs="Calibri"/>
                <w:sz w:val="18"/>
                <w:szCs w:val="18"/>
                <w:vertAlign w:val="subscript"/>
              </w:rPr>
            </w:pPr>
            <m:oMathPara>
              <m:oMath>
                <m:sSub>
                  <m:sSubPr>
                    <m:ctrlPr>
                      <w:rPr>
                        <w:rFonts w:ascii="Cambria Math" w:eastAsia="Calibri" w:hAnsi="Cambria Math" w:cstheme="minorHAnsi"/>
                        <w:sz w:val="20"/>
                        <w:szCs w:val="20"/>
                        <w:vertAlign w:val="subscript"/>
                      </w:rPr>
                    </m:ctrlPr>
                  </m:sSubPr>
                  <m:e>
                    <m:r>
                      <m:rPr>
                        <m:sty m:val="p"/>
                      </m:rPr>
                      <w:rPr>
                        <w:rFonts w:ascii="Cambria Math" w:eastAsia="Calibri" w:hAnsi="Cambria Math" w:cstheme="minorHAnsi"/>
                        <w:sz w:val="20"/>
                        <w:szCs w:val="20"/>
                        <w:vertAlign w:val="subscript"/>
                        <w:lang w:val="ro-RO"/>
                      </w:rPr>
                      <m:t>k</m:t>
                    </m:r>
                  </m:e>
                  <m:sub>
                    <m:r>
                      <m:rPr>
                        <m:sty m:val="p"/>
                      </m:rPr>
                      <w:rPr>
                        <w:rFonts w:ascii="Cambria Math" w:eastAsia="Calibri" w:hAnsi="Cambria Math" w:cstheme="minorHAnsi"/>
                        <w:sz w:val="20"/>
                        <w:szCs w:val="20"/>
                        <w:vertAlign w:val="subscript"/>
                        <w:lang w:val="ro-RO"/>
                      </w:rPr>
                      <m:t>sub.pard.</m:t>
                    </m:r>
                  </m:sub>
                </m:sSub>
                <m:r>
                  <m:rPr>
                    <m:sty m:val="p"/>
                  </m:rPr>
                  <w:rPr>
                    <w:rFonts w:ascii="Cambria Math" w:eastAsia="Calibri" w:hAnsi="Cambria Math" w:cstheme="minorHAnsi"/>
                    <w:sz w:val="20"/>
                    <w:szCs w:val="20"/>
                    <w:vertAlign w:val="subscript"/>
                    <w:lang w:val="ro-RO"/>
                  </w:rPr>
                  <m:t>=(-0,024*</m:t>
                </m:r>
                <m:func>
                  <m:funcPr>
                    <m:ctrlPr>
                      <w:rPr>
                        <w:rFonts w:ascii="Cambria Math" w:eastAsia="Calibri" w:hAnsi="Cambria Math" w:cstheme="minorHAnsi"/>
                        <w:sz w:val="20"/>
                        <w:szCs w:val="20"/>
                        <w:vertAlign w:val="subscript"/>
                      </w:rPr>
                    </m:ctrlPr>
                  </m:funcPr>
                  <m:fName>
                    <m:r>
                      <m:rPr>
                        <m:sty m:val="p"/>
                      </m:rPr>
                      <w:rPr>
                        <w:rFonts w:ascii="Cambria Math" w:eastAsia="Calibri" w:hAnsi="Cambria Math" w:cstheme="minorHAnsi"/>
                        <w:sz w:val="20"/>
                        <w:szCs w:val="20"/>
                        <w:vertAlign w:val="subscript"/>
                        <w:lang w:val="ro-RO"/>
                      </w:rPr>
                      <m:t>ln</m:t>
                    </m:r>
                  </m:fName>
                  <m:e>
                    <m:d>
                      <m:dPr>
                        <m:ctrlPr>
                          <w:rPr>
                            <w:rFonts w:ascii="Cambria Math" w:eastAsia="Calibri" w:hAnsi="Cambria Math" w:cstheme="minorHAnsi"/>
                            <w:sz w:val="20"/>
                            <w:szCs w:val="20"/>
                            <w:vertAlign w:val="subscript"/>
                          </w:rPr>
                        </m:ctrlPr>
                      </m:dPr>
                      <m:e>
                        <m:sSub>
                          <m:sSubPr>
                            <m:ctrlPr>
                              <w:rPr>
                                <w:rFonts w:ascii="Cambria Math" w:eastAsia="Calibri" w:hAnsi="Cambria Math" w:cstheme="minorHAnsi"/>
                                <w:i/>
                                <w:sz w:val="20"/>
                                <w:szCs w:val="20"/>
                                <w:vertAlign w:val="subscript"/>
                              </w:rPr>
                            </m:ctrlPr>
                          </m:sSubPr>
                          <m:e>
                            <m:r>
                              <w:rPr>
                                <w:rFonts w:ascii="Cambria Math" w:eastAsia="Calibri" w:hAnsi="Cambria Math" w:cstheme="minorHAnsi"/>
                                <w:sz w:val="20"/>
                                <w:szCs w:val="20"/>
                                <w:vertAlign w:val="subscript"/>
                                <w:lang w:val="ro-RO"/>
                              </w:rPr>
                              <m:t>n</m:t>
                            </m:r>
                          </m:e>
                          <m:sub>
                            <m:r>
                              <w:rPr>
                                <w:rFonts w:ascii="Cambria Math" w:eastAsia="Calibri" w:hAnsi="Cambria Math" w:cstheme="minorHAnsi"/>
                                <w:sz w:val="20"/>
                                <w:szCs w:val="20"/>
                                <w:vertAlign w:val="subscript"/>
                                <w:lang w:val="ro-RO"/>
                              </w:rPr>
                              <m:t>et</m:t>
                            </m:r>
                          </m:sub>
                        </m:sSub>
                      </m:e>
                    </m:d>
                  </m:e>
                </m:func>
                <m:r>
                  <m:rPr>
                    <m:sty m:val="p"/>
                  </m:rPr>
                  <w:rPr>
                    <w:rFonts w:ascii="Cambria Math" w:eastAsia="Calibri" w:hAnsi="Cambria Math" w:cstheme="minorHAnsi"/>
                    <w:sz w:val="20"/>
                    <w:szCs w:val="20"/>
                    <w:vertAlign w:val="subscript"/>
                    <w:lang w:val="ro-RO"/>
                  </w:rPr>
                  <m:t>+0,07)∙100</m:t>
                </m:r>
                <m:r>
                  <m:rPr>
                    <m:sty m:val="p"/>
                  </m:rPr>
                  <w:rPr>
                    <w:rFonts w:ascii="Cambria Math" w:hAnsi="Cambria Math" w:cstheme="minorHAnsi"/>
                    <w:sz w:val="20"/>
                    <w:szCs w:val="20"/>
                    <w:lang w:val="ro-RO"/>
                  </w:rPr>
                  <m:t>,</m:t>
                </m:r>
              </m:oMath>
            </m:oMathPara>
          </w:p>
        </w:tc>
      </w:tr>
      <w:tr w:rsidR="00AA7BEF" w:rsidRPr="003E7CDD" w14:paraId="1FE9A321" w14:textId="77777777" w:rsidTr="00404624">
        <w:trPr>
          <w:gridAfter w:val="1"/>
          <w:wAfter w:w="113" w:type="dxa"/>
          <w:trHeight w:val="428"/>
        </w:trPr>
        <w:tc>
          <w:tcPr>
            <w:tcW w:w="498" w:type="dxa"/>
            <w:gridSpan w:val="2"/>
          </w:tcPr>
          <w:p w14:paraId="7626213C" w14:textId="77777777" w:rsidR="00AA7BEF" w:rsidRPr="00ED0C04" w:rsidRDefault="00AA7BEF" w:rsidP="00AA7BEF">
            <w:pPr>
              <w:jc w:val="right"/>
              <w:rPr>
                <w:rFonts w:ascii="Calibri" w:eastAsia="Calibri" w:hAnsi="Calibri" w:cs="Times New Roman"/>
                <w:iCs/>
                <w:lang w:val="ro-RO"/>
              </w:rPr>
            </w:pPr>
          </w:p>
        </w:tc>
        <w:tc>
          <w:tcPr>
            <w:tcW w:w="3236" w:type="dxa"/>
          </w:tcPr>
          <w:p w14:paraId="2FD5EBB7" w14:textId="5E7C26FB" w:rsidR="00AA7BEF" w:rsidRPr="00F0065F" w:rsidRDefault="00AA7BEF" w:rsidP="00AA7BEF">
            <w:pPr>
              <w:rPr>
                <w:lang w:val="ro-RO"/>
              </w:rPr>
            </w:pPr>
            <w:r w:rsidRPr="00F0065F">
              <w:t>Aportul indirect de căldură prin pardosea în contact cu solul (fără subsol)</w:t>
            </w:r>
            <w:r w:rsidRPr="00F0065F">
              <w:rPr>
                <w:b/>
              </w:rPr>
              <w:t xml:space="preserve">, pentru </w:t>
            </w:r>
            <m:oMath>
              <m:sSub>
                <m:sSubPr>
                  <m:ctrlPr>
                    <w:rPr>
                      <w:rFonts w:ascii="Cambria Math" w:eastAsia="Cambria Math" w:hAnsi="Cambria Math" w:cs="Cambria Math"/>
                    </w:rPr>
                  </m:ctrlPr>
                </m:sSubPr>
                <m:e>
                  <m:r>
                    <w:rPr>
                      <w:rFonts w:ascii="Cambria Math" w:eastAsia="Cambria Math" w:hAnsi="Cambria Math" w:cs="Cambria Math"/>
                    </w:rPr>
                    <m:t>k</m:t>
                  </m:r>
                </m:e>
                <m:sub>
                  <m:r>
                    <w:rPr>
                      <w:rFonts w:ascii="Cambria Math" w:eastAsia="Cambria Math" w:hAnsi="Cambria Math" w:cs="Cambria Math"/>
                    </w:rPr>
                    <m:t>sub,pard</m:t>
                  </m:r>
                </m:sub>
              </m:sSub>
              <m:r>
                <w:rPr>
                  <w:rFonts w:ascii="Cambria Math" w:eastAsia="Cambria Math" w:hAnsi="Cambria Math" w:cs="Cambria Math"/>
                </w:rPr>
                <m:t>&gt;50%</m:t>
              </m:r>
            </m:oMath>
            <w:r w:rsidRPr="00F0065F">
              <w:rPr>
                <w:b/>
              </w:rPr>
              <w:t>, %</w:t>
            </w:r>
          </w:p>
        </w:tc>
        <w:tc>
          <w:tcPr>
            <w:tcW w:w="1228" w:type="dxa"/>
            <w:vAlign w:val="center"/>
          </w:tcPr>
          <w:p w14:paraId="3CC09B21" w14:textId="5BF042EC" w:rsidR="00AA7BEF" w:rsidRPr="00F0065F" w:rsidRDefault="00E8076C" w:rsidP="00AA7BEF">
            <w:pPr>
              <w:rPr>
                <w:rFonts w:ascii="Calibri" w:eastAsia="Calibri" w:hAnsi="Calibri" w:cs="Times New Roman"/>
                <w:vertAlign w:val="subscript"/>
              </w:rPr>
            </w:pPr>
            <m:oMathPara>
              <m:oMath>
                <m:sSub>
                  <m:sSubPr>
                    <m:ctrlPr>
                      <w:rPr>
                        <w:rFonts w:ascii="Cambria Math" w:eastAsia="Cambria Math" w:hAnsi="Cambria Math" w:cs="Cambria Math"/>
                        <w:vertAlign w:val="subscript"/>
                      </w:rPr>
                    </m:ctrlPr>
                  </m:sSubPr>
                  <m:e>
                    <m:r>
                      <w:rPr>
                        <w:rFonts w:ascii="Cambria Math" w:eastAsia="Cambria Math" w:hAnsi="Cambria Math" w:cs="Cambria Math"/>
                        <w:vertAlign w:val="subscript"/>
                      </w:rPr>
                      <m:t>k</m:t>
                    </m:r>
                  </m:e>
                  <m:sub>
                    <m:r>
                      <w:rPr>
                        <w:rFonts w:ascii="Cambria Math" w:eastAsia="Cambria Math" w:hAnsi="Cambria Math" w:cs="Cambria Math"/>
                        <w:vertAlign w:val="subscript"/>
                      </w:rPr>
                      <m:t>sub.pard.</m:t>
                    </m:r>
                  </m:sub>
                </m:sSub>
              </m:oMath>
            </m:oMathPara>
          </w:p>
        </w:tc>
        <w:tc>
          <w:tcPr>
            <w:tcW w:w="4394" w:type="dxa"/>
            <w:vAlign w:val="center"/>
          </w:tcPr>
          <w:p w14:paraId="440C1E0D" w14:textId="2B444C79" w:rsidR="00AA7BEF" w:rsidRPr="00F0065F" w:rsidRDefault="00E8076C" w:rsidP="00AA7BEF">
            <w:pPr>
              <w:rPr>
                <w:rFonts w:ascii="Cambria Math" w:eastAsia="Calibri" w:hAnsi="Cambria Math" w:cs="Calibri"/>
                <w:sz w:val="20"/>
                <w:szCs w:val="20"/>
                <w:vertAlign w:val="subscript"/>
              </w:rPr>
            </w:pPr>
            <m:oMathPara>
              <m:oMath>
                <m:sSub>
                  <m:sSubPr>
                    <m:ctrlPr>
                      <w:rPr>
                        <w:rFonts w:ascii="Cambria Math" w:eastAsia="Cambria Math" w:hAnsi="Cambria Math" w:cs="Cambria Math"/>
                        <w:sz w:val="20"/>
                        <w:szCs w:val="20"/>
                        <w:vertAlign w:val="subscript"/>
                      </w:rPr>
                    </m:ctrlPr>
                  </m:sSubPr>
                  <m:e>
                    <m:r>
                      <w:rPr>
                        <w:rFonts w:ascii="Cambria Math" w:eastAsia="Cambria Math" w:hAnsi="Cambria Math" w:cs="Cambria Math"/>
                        <w:sz w:val="20"/>
                        <w:szCs w:val="20"/>
                        <w:vertAlign w:val="subscript"/>
                      </w:rPr>
                      <m:t>k</m:t>
                    </m:r>
                  </m:e>
                  <m:sub>
                    <m:r>
                      <w:rPr>
                        <w:rFonts w:ascii="Cambria Math" w:eastAsia="Cambria Math" w:hAnsi="Cambria Math" w:cs="Cambria Math"/>
                        <w:sz w:val="20"/>
                        <w:szCs w:val="20"/>
                        <w:vertAlign w:val="subscript"/>
                      </w:rPr>
                      <m:t>sub.pard.</m:t>
                    </m:r>
                  </m:sub>
                </m:sSub>
                <m:r>
                  <w:rPr>
                    <w:rFonts w:ascii="Cambria Math" w:eastAsia="Cambria Math" w:hAnsi="Cambria Math" w:cs="Cambria Math"/>
                    <w:sz w:val="20"/>
                    <w:szCs w:val="20"/>
                    <w:vertAlign w:val="subscript"/>
                  </w:rPr>
                  <m:t>=</m:t>
                </m:r>
                <m:d>
                  <m:dPr>
                    <m:ctrlPr>
                      <w:rPr>
                        <w:rFonts w:ascii="Cambria Math" w:eastAsia="Cambria Math" w:hAnsi="Cambria Math" w:cs="Cambria Math"/>
                        <w:sz w:val="20"/>
                        <w:szCs w:val="20"/>
                        <w:vertAlign w:val="subscript"/>
                      </w:rPr>
                    </m:ctrlPr>
                  </m:dPr>
                  <m:e>
                    <m:r>
                      <w:rPr>
                        <w:rFonts w:ascii="Cambria Math" w:eastAsia="Cambria Math" w:hAnsi="Cambria Math" w:cs="Cambria Math"/>
                        <w:sz w:val="20"/>
                        <w:szCs w:val="20"/>
                        <w:vertAlign w:val="subscript"/>
                      </w:rPr>
                      <m:t>-0,024∙ln</m:t>
                    </m:r>
                    <m:r>
                      <w:rPr>
                        <w:rFonts w:ascii="Cambria Math" w:hAnsi="Cambria Math"/>
                      </w:rPr>
                      <m:t xml:space="preserve"> </m:t>
                    </m:r>
                    <m:d>
                      <m:dPr>
                        <m:ctrlPr>
                          <w:rPr>
                            <w:rFonts w:ascii="Cambria Math" w:hAnsi="Cambria Math"/>
                          </w:rPr>
                        </m:ctrlPr>
                      </m:dPr>
                      <m:e>
                        <m:sSub>
                          <m:sSubPr>
                            <m:ctrlPr>
                              <w:rPr>
                                <w:rFonts w:ascii="Cambria Math" w:eastAsia="Cambria Math" w:hAnsi="Cambria Math" w:cs="Cambria Math"/>
                                <w:sz w:val="20"/>
                                <w:szCs w:val="20"/>
                                <w:vertAlign w:val="subscript"/>
                              </w:rPr>
                            </m:ctrlPr>
                          </m:sSubPr>
                          <m:e>
                            <m:r>
                              <w:rPr>
                                <w:rFonts w:ascii="Cambria Math" w:eastAsia="Cambria Math" w:hAnsi="Cambria Math" w:cs="Cambria Math"/>
                                <w:sz w:val="20"/>
                                <w:szCs w:val="20"/>
                                <w:vertAlign w:val="subscript"/>
                              </w:rPr>
                              <m:t>n</m:t>
                            </m:r>
                          </m:e>
                          <m:sub>
                            <m:r>
                              <w:rPr>
                                <w:rFonts w:ascii="Cambria Math" w:eastAsia="Cambria Math" w:hAnsi="Cambria Math" w:cs="Cambria Math"/>
                                <w:sz w:val="20"/>
                                <w:szCs w:val="20"/>
                                <w:vertAlign w:val="subscript"/>
                              </w:rPr>
                              <m:t>et</m:t>
                            </m:r>
                          </m:sub>
                        </m:sSub>
                      </m:e>
                    </m:d>
                    <m:r>
                      <w:rPr>
                        <w:rFonts w:ascii="Cambria Math" w:hAnsi="Cambria Math"/>
                      </w:rPr>
                      <m:t xml:space="preserve"> </m:t>
                    </m:r>
                    <m:r>
                      <w:rPr>
                        <w:rFonts w:ascii="Cambria Math" w:eastAsia="Cambria Math" w:hAnsi="Cambria Math" w:cs="Cambria Math"/>
                        <w:sz w:val="20"/>
                        <w:szCs w:val="20"/>
                        <w:vertAlign w:val="subscript"/>
                      </w:rPr>
                      <m:t>+0,07</m:t>
                    </m:r>
                  </m:e>
                </m:d>
                <m:r>
                  <w:rPr>
                    <w:rFonts w:ascii="Cambria Math" w:eastAsia="Cambria Math" w:hAnsi="Cambria Math" w:cs="Cambria Math"/>
                    <w:sz w:val="18"/>
                    <w:szCs w:val="18"/>
                    <w:vertAlign w:val="subscript"/>
                  </w:rPr>
                  <m:t>∙(</m:t>
                </m:r>
                <m:r>
                  <w:rPr>
                    <w:rFonts w:ascii="Cambria Math" w:eastAsia="Cambria Math" w:hAnsi="Cambria Math" w:cs="Cambria Math"/>
                    <w:sz w:val="18"/>
                    <w:szCs w:val="18"/>
                  </w:rPr>
                  <m:t>100-</m:t>
                </m:r>
                <m:sSub>
                  <m:sSubPr>
                    <m:ctrlPr>
                      <w:rPr>
                        <w:rFonts w:ascii="Cambria Math" w:eastAsia="Cambria Math" w:hAnsi="Cambria Math" w:cs="Cambria Math"/>
                        <w:sz w:val="18"/>
                        <w:szCs w:val="18"/>
                      </w:rPr>
                    </m:ctrlPr>
                  </m:sSubPr>
                  <m:e>
                    <m:r>
                      <w:rPr>
                        <w:rFonts w:ascii="Cambria Math" w:eastAsia="Cambria Math" w:hAnsi="Cambria Math" w:cs="Cambria Math"/>
                        <w:sz w:val="18"/>
                        <w:szCs w:val="18"/>
                      </w:rPr>
                      <m:t>k</m:t>
                    </m:r>
                  </m:e>
                  <m:sub>
                    <m:r>
                      <w:rPr>
                        <w:rFonts w:ascii="Cambria Math" w:eastAsia="Cambria Math" w:hAnsi="Cambria Math" w:cs="Cambria Math"/>
                        <w:sz w:val="18"/>
                        <w:szCs w:val="18"/>
                      </w:rPr>
                      <m:t>dec</m:t>
                    </m:r>
                  </m:sub>
                </m:sSub>
                <m:r>
                  <w:rPr>
                    <w:rFonts w:ascii="Cambria Math" w:eastAsia="Cambria Math" w:hAnsi="Cambria Math" w:cs="Cambria Math"/>
                    <w:sz w:val="18"/>
                    <w:szCs w:val="18"/>
                  </w:rPr>
                  <m:t>)</m:t>
                </m:r>
                <m:r>
                  <w:rPr>
                    <w:rFonts w:ascii="Cambria Math" w:eastAsia="Cambria Math" w:hAnsi="Cambria Math" w:cs="Cambria Math"/>
                    <w:sz w:val="20"/>
                    <w:szCs w:val="20"/>
                    <w:vertAlign w:val="subscript"/>
                  </w:rPr>
                  <m:t>∙</m:t>
                </m:r>
                <m:r>
                  <w:rPr>
                    <w:rFonts w:ascii="Cambria Math" w:eastAsia="Cambria Math" w:hAnsi="Cambria Math" w:cs="Cambria Math"/>
                    <w:sz w:val="24"/>
                    <w:szCs w:val="24"/>
                    <w:vertAlign w:val="subscript"/>
                  </w:rPr>
                  <m:t>100</m:t>
                </m:r>
              </m:oMath>
            </m:oMathPara>
          </w:p>
        </w:tc>
      </w:tr>
      <w:tr w:rsidR="006C2519" w:rsidRPr="0082387D" w14:paraId="4A256454" w14:textId="77777777" w:rsidTr="00DE71B3">
        <w:trPr>
          <w:gridBefore w:val="1"/>
          <w:trHeight w:val="428"/>
        </w:trPr>
        <w:tc>
          <w:tcPr>
            <w:tcW w:w="498" w:type="dxa"/>
          </w:tcPr>
          <w:p w14:paraId="689ABDB3" w14:textId="6C7AB2E9" w:rsidR="006C2519" w:rsidRPr="00ED0C04" w:rsidRDefault="006C2519" w:rsidP="006C2519">
            <w:pPr>
              <w:jc w:val="right"/>
              <w:rPr>
                <w:rFonts w:cstheme="minorHAnsi"/>
                <w:iCs/>
                <w:lang w:val="ro-RO"/>
              </w:rPr>
            </w:pPr>
            <w:r w:rsidRPr="00ED0C04">
              <w:rPr>
                <w:rFonts w:ascii="Calibri" w:eastAsia="Calibri" w:hAnsi="Calibri" w:cs="Times New Roman"/>
                <w:iCs/>
                <w:lang w:val="ro-RO"/>
              </w:rPr>
              <w:t>11.</w:t>
            </w:r>
          </w:p>
        </w:tc>
        <w:tc>
          <w:tcPr>
            <w:tcW w:w="3236" w:type="dxa"/>
          </w:tcPr>
          <w:p w14:paraId="136C65E7" w14:textId="1121FB5D" w:rsidR="006C2519" w:rsidRPr="00ED0C04" w:rsidRDefault="006C2519" w:rsidP="006C2519">
            <w:pPr>
              <w:rPr>
                <w:rFonts w:cstheme="minorHAnsi"/>
                <w:iCs/>
                <w:lang w:val="ro-RO"/>
              </w:rPr>
            </w:pPr>
            <w:r w:rsidRPr="00ED0C04">
              <w:rPr>
                <w:lang w:val="ro-RO"/>
              </w:rPr>
              <w:t xml:space="preserve">Aportul indirect de căldură de la etaj tehnic </w:t>
            </w:r>
            <w:r w:rsidRPr="00ED0C04">
              <w:rPr>
                <w:b/>
                <w:lang w:val="ro-RO"/>
              </w:rPr>
              <w:t>încălzit, %</w:t>
            </w:r>
          </w:p>
        </w:tc>
        <w:tc>
          <w:tcPr>
            <w:tcW w:w="1228" w:type="dxa"/>
            <w:vAlign w:val="center"/>
          </w:tcPr>
          <w:p w14:paraId="408E1BA5" w14:textId="1B08F323" w:rsidR="006C2519" w:rsidRPr="00ED0C04" w:rsidRDefault="00E8076C" w:rsidP="006C2519">
            <w:pPr>
              <w:rPr>
                <w:rFonts w:cstheme="minorHAnsi"/>
                <w:iCs/>
                <w:lang w:val="ro-RO"/>
              </w:rPr>
            </w:pPr>
            <m:oMathPara>
              <m:oMathParaPr>
                <m:jc m:val="left"/>
              </m:oMathParaPr>
              <m:oMath>
                <m:sSub>
                  <m:sSubPr>
                    <m:ctrlPr>
                      <w:rPr>
                        <w:rFonts w:ascii="Cambria Math" w:eastAsia="Calibri" w:hAnsi="Cambria Math" w:cstheme="minorHAnsi"/>
                        <w:vertAlign w:val="subscript"/>
                      </w:rPr>
                    </m:ctrlPr>
                  </m:sSubPr>
                  <m:e>
                    <m:r>
                      <m:rPr>
                        <m:sty m:val="p"/>
                      </m:rPr>
                      <w:rPr>
                        <w:rFonts w:ascii="Cambria Math" w:eastAsia="Calibri" w:hAnsi="Cambria Math" w:cstheme="minorHAnsi"/>
                        <w:vertAlign w:val="subscript"/>
                        <w:lang w:val="ro-RO"/>
                      </w:rPr>
                      <m:t>k</m:t>
                    </m:r>
                  </m:e>
                  <m:sub>
                    <m:r>
                      <m:rPr>
                        <m:sty m:val="p"/>
                      </m:rPr>
                      <w:rPr>
                        <w:rFonts w:ascii="Cambria Math" w:eastAsia="Calibri" w:hAnsi="Cambria Math" w:cstheme="minorHAnsi"/>
                        <w:vertAlign w:val="subscript"/>
                        <w:lang w:val="ro-RO"/>
                      </w:rPr>
                      <m:t>et.înc.</m:t>
                    </m:r>
                  </m:sub>
                </m:sSub>
              </m:oMath>
            </m:oMathPara>
          </w:p>
        </w:tc>
        <w:tc>
          <w:tcPr>
            <w:tcW w:w="4394" w:type="dxa"/>
            <w:gridSpan w:val="2"/>
            <w:vAlign w:val="center"/>
          </w:tcPr>
          <w:p w14:paraId="26C762C8" w14:textId="764E3481" w:rsidR="006C2519" w:rsidRPr="00EE0887" w:rsidRDefault="00E8076C" w:rsidP="006C2519">
            <w:pPr>
              <w:rPr>
                <w:rFonts w:cstheme="minorHAnsi"/>
                <w:sz w:val="18"/>
                <w:szCs w:val="18"/>
                <w:lang w:val="ro-RO"/>
              </w:rPr>
            </w:pPr>
            <m:oMathPara>
              <m:oMathParaPr>
                <m:jc m:val="left"/>
              </m:oMathParaPr>
              <m:oMath>
                <m:sSub>
                  <m:sSubPr>
                    <m:ctrlPr>
                      <w:rPr>
                        <w:rFonts w:ascii="Cambria Math" w:eastAsia="Calibri" w:hAnsi="Cambria Math" w:cstheme="minorHAnsi"/>
                        <w:sz w:val="18"/>
                        <w:szCs w:val="18"/>
                        <w:vertAlign w:val="subscript"/>
                      </w:rPr>
                    </m:ctrlPr>
                  </m:sSubPr>
                  <m:e>
                    <m:r>
                      <m:rPr>
                        <m:sty m:val="p"/>
                      </m:rPr>
                      <w:rPr>
                        <w:rFonts w:ascii="Cambria Math" w:eastAsia="Calibri" w:hAnsi="Cambria Math" w:cstheme="minorHAnsi"/>
                        <w:sz w:val="18"/>
                        <w:szCs w:val="18"/>
                        <w:vertAlign w:val="subscript"/>
                      </w:rPr>
                      <m:t>k</m:t>
                    </m:r>
                  </m:e>
                  <m:sub>
                    <m:r>
                      <m:rPr>
                        <m:sty m:val="p"/>
                      </m:rPr>
                      <w:rPr>
                        <w:rFonts w:ascii="Cambria Math" w:eastAsia="Calibri" w:hAnsi="Cambria Math" w:cstheme="minorHAnsi"/>
                        <w:sz w:val="18"/>
                        <w:szCs w:val="18"/>
                        <w:vertAlign w:val="subscript"/>
                      </w:rPr>
                      <m:t>et.înc.</m:t>
                    </m:r>
                  </m:sub>
                </m:sSub>
                <m:r>
                  <m:rPr>
                    <m:sty m:val="p"/>
                  </m:rPr>
                  <w:rPr>
                    <w:rFonts w:ascii="Cambria Math" w:eastAsia="Calibri" w:hAnsi="Cambria Math" w:cstheme="minorHAnsi"/>
                    <w:sz w:val="18"/>
                    <w:szCs w:val="18"/>
                    <w:vertAlign w:val="subscript"/>
                  </w:rPr>
                  <m:t>=(-0,123*</m:t>
                </m:r>
                <m:func>
                  <m:funcPr>
                    <m:ctrlPr>
                      <w:rPr>
                        <w:rFonts w:ascii="Cambria Math" w:eastAsia="Calibri" w:hAnsi="Cambria Math" w:cstheme="minorHAnsi"/>
                        <w:sz w:val="18"/>
                        <w:szCs w:val="18"/>
                        <w:vertAlign w:val="subscript"/>
                      </w:rPr>
                    </m:ctrlPr>
                  </m:funcPr>
                  <m:fName>
                    <m:r>
                      <m:rPr>
                        <m:sty m:val="p"/>
                      </m:rPr>
                      <w:rPr>
                        <w:rFonts w:ascii="Cambria Math" w:eastAsia="Calibri" w:hAnsi="Cambria Math" w:cstheme="minorHAnsi"/>
                        <w:sz w:val="18"/>
                        <w:szCs w:val="18"/>
                        <w:vertAlign w:val="subscript"/>
                      </w:rPr>
                      <m:t>ln</m:t>
                    </m:r>
                  </m:fName>
                  <m:e>
                    <m:d>
                      <m:dPr>
                        <m:ctrlPr>
                          <w:rPr>
                            <w:rFonts w:ascii="Cambria Math" w:eastAsia="Calibri" w:hAnsi="Cambria Math" w:cstheme="minorHAnsi"/>
                            <w:sz w:val="18"/>
                            <w:szCs w:val="18"/>
                            <w:vertAlign w:val="subscript"/>
                          </w:rPr>
                        </m:ctrlPr>
                      </m:dPr>
                      <m:e>
                        <m:sSub>
                          <m:sSubPr>
                            <m:ctrlPr>
                              <w:rPr>
                                <w:rFonts w:ascii="Cambria Math" w:eastAsia="Calibri" w:hAnsi="Cambria Math" w:cstheme="minorHAnsi"/>
                                <w:sz w:val="18"/>
                                <w:szCs w:val="18"/>
                                <w:vertAlign w:val="subscript"/>
                              </w:rPr>
                            </m:ctrlPr>
                          </m:sSubPr>
                          <m:e>
                            <m:r>
                              <w:rPr>
                                <w:rFonts w:ascii="Cambria Math" w:eastAsia="Calibri" w:hAnsi="Cambria Math" w:cstheme="minorHAnsi"/>
                                <w:sz w:val="18"/>
                                <w:szCs w:val="18"/>
                                <w:vertAlign w:val="subscript"/>
                              </w:rPr>
                              <m:t>n</m:t>
                            </m:r>
                          </m:e>
                          <m:sub>
                            <m:r>
                              <w:rPr>
                                <w:rFonts w:ascii="Cambria Math" w:eastAsia="Calibri" w:hAnsi="Cambria Math" w:cstheme="minorHAnsi"/>
                                <w:sz w:val="18"/>
                                <w:szCs w:val="18"/>
                                <w:vertAlign w:val="subscript"/>
                              </w:rPr>
                              <m:t>et</m:t>
                            </m:r>
                          </m:sub>
                        </m:sSub>
                      </m:e>
                    </m:d>
                  </m:e>
                </m:func>
                <m:r>
                  <m:rPr>
                    <m:sty m:val="p"/>
                  </m:rPr>
                  <w:rPr>
                    <w:rFonts w:ascii="Cambria Math" w:eastAsia="Calibri" w:hAnsi="Cambria Math" w:cstheme="minorHAnsi"/>
                    <w:sz w:val="18"/>
                    <w:szCs w:val="18"/>
                    <w:vertAlign w:val="subscript"/>
                  </w:rPr>
                  <m:t>+0,3872)∙100</m:t>
                </m:r>
                <m:r>
                  <m:rPr>
                    <m:sty m:val="p"/>
                  </m:rPr>
                  <w:rPr>
                    <w:rFonts w:ascii="Cambria Math" w:hAnsi="Cambria Math" w:cstheme="minorHAnsi"/>
                    <w:sz w:val="18"/>
                    <w:szCs w:val="18"/>
                  </w:rPr>
                  <m:t>,</m:t>
                </m:r>
              </m:oMath>
            </m:oMathPara>
          </w:p>
        </w:tc>
      </w:tr>
      <w:tr w:rsidR="006C2519" w:rsidRPr="0082387D" w14:paraId="0A1C3683" w14:textId="77777777" w:rsidTr="00404624">
        <w:trPr>
          <w:gridBefore w:val="1"/>
          <w:trHeight w:val="428"/>
        </w:trPr>
        <w:tc>
          <w:tcPr>
            <w:tcW w:w="498" w:type="dxa"/>
            <w:tcBorders>
              <w:bottom w:val="single" w:sz="4" w:space="0" w:color="auto"/>
            </w:tcBorders>
          </w:tcPr>
          <w:p w14:paraId="5D04F3F8" w14:textId="3A2E9034" w:rsidR="006C2519" w:rsidRPr="00ED0C04" w:rsidRDefault="006C2519" w:rsidP="006C2519">
            <w:pPr>
              <w:jc w:val="right"/>
              <w:rPr>
                <w:rFonts w:cstheme="minorHAnsi"/>
                <w:iCs/>
                <w:lang w:val="ro-RO"/>
              </w:rPr>
            </w:pPr>
            <w:r w:rsidRPr="00ED0C04">
              <w:rPr>
                <w:rFonts w:ascii="Calibri" w:eastAsia="Calibri" w:hAnsi="Calibri" w:cs="Times New Roman"/>
                <w:iCs/>
                <w:lang w:val="ro-RO"/>
              </w:rPr>
              <w:t>12.</w:t>
            </w:r>
          </w:p>
        </w:tc>
        <w:tc>
          <w:tcPr>
            <w:tcW w:w="3236" w:type="dxa"/>
            <w:tcBorders>
              <w:bottom w:val="single" w:sz="4" w:space="0" w:color="auto"/>
            </w:tcBorders>
          </w:tcPr>
          <w:p w14:paraId="2210671C" w14:textId="0B7733F1" w:rsidR="006C2519" w:rsidRPr="00ED0C04" w:rsidRDefault="006C2519" w:rsidP="00EE0887">
            <w:pPr>
              <w:rPr>
                <w:lang w:val="ro-RO"/>
              </w:rPr>
            </w:pPr>
            <w:r w:rsidRPr="00ED0C04">
              <w:rPr>
                <w:lang w:val="ro-RO"/>
              </w:rPr>
              <w:t xml:space="preserve">Aportul indirect de căldură de la etaj tehnic </w:t>
            </w:r>
            <w:r w:rsidRPr="00ED0C04">
              <w:rPr>
                <w:b/>
                <w:lang w:val="ro-RO"/>
              </w:rPr>
              <w:t xml:space="preserve">neîncălzit pentru </w:t>
            </w:r>
            <m:oMath>
              <m:sSub>
                <m:sSubPr>
                  <m:ctrlPr>
                    <w:rPr>
                      <w:rFonts w:ascii="Cambria Math" w:hAnsi="Cambria Math"/>
                      <w:b/>
                      <w:i/>
                      <w:lang w:val="ro-RO"/>
                    </w:rPr>
                  </m:ctrlPr>
                </m:sSubPr>
                <m:e>
                  <m:r>
                    <m:rPr>
                      <m:sty m:val="bi"/>
                    </m:rPr>
                    <w:rPr>
                      <w:rFonts w:ascii="Cambria Math" w:hAnsi="Cambria Math"/>
                      <w:lang w:val="ro-RO"/>
                    </w:rPr>
                    <m:t>k</m:t>
                  </m:r>
                </m:e>
                <m:sub>
                  <m:r>
                    <m:rPr>
                      <m:sty m:val="bi"/>
                    </m:rPr>
                    <w:rPr>
                      <w:rFonts w:ascii="Cambria Math" w:hAnsi="Cambria Math"/>
                      <w:lang w:val="ro-RO"/>
                    </w:rPr>
                    <m:t>dec</m:t>
                  </m:r>
                </m:sub>
              </m:sSub>
              <m:r>
                <m:rPr>
                  <m:sty m:val="bi"/>
                </m:rPr>
                <w:rPr>
                  <w:rFonts w:ascii="Cambria Math" w:hAnsi="Cambria Math"/>
                  <w:lang w:val="ro-RO"/>
                </w:rPr>
                <m:t>&lt;50%</m:t>
              </m:r>
            </m:oMath>
            <w:r w:rsidRPr="00ED0C04">
              <w:rPr>
                <w:b/>
                <w:lang w:val="ro-RO"/>
              </w:rPr>
              <w:t>, %</w:t>
            </w:r>
          </w:p>
        </w:tc>
        <w:tc>
          <w:tcPr>
            <w:tcW w:w="1228" w:type="dxa"/>
            <w:tcBorders>
              <w:bottom w:val="single" w:sz="4" w:space="0" w:color="auto"/>
            </w:tcBorders>
            <w:vAlign w:val="center"/>
          </w:tcPr>
          <w:p w14:paraId="6A5053DE" w14:textId="3BE63EB1" w:rsidR="006C2519" w:rsidRPr="00ED0C04" w:rsidRDefault="00E8076C" w:rsidP="006C2519">
            <w:pPr>
              <w:rPr>
                <w:rFonts w:ascii="Calibri" w:eastAsia="Calibri" w:hAnsi="Calibri" w:cs="Calibri"/>
                <w:vertAlign w:val="subscript"/>
              </w:rPr>
            </w:pPr>
            <m:oMathPara>
              <m:oMath>
                <m:sSub>
                  <m:sSubPr>
                    <m:ctrlPr>
                      <w:rPr>
                        <w:rFonts w:ascii="Cambria Math" w:eastAsia="Calibri" w:hAnsi="Cambria Math" w:cstheme="minorHAnsi"/>
                        <w:vertAlign w:val="subscript"/>
                      </w:rPr>
                    </m:ctrlPr>
                  </m:sSubPr>
                  <m:e>
                    <m:r>
                      <m:rPr>
                        <m:sty m:val="p"/>
                      </m:rPr>
                      <w:rPr>
                        <w:rFonts w:ascii="Cambria Math" w:eastAsia="Calibri" w:hAnsi="Cambria Math" w:cstheme="minorHAnsi"/>
                        <w:vertAlign w:val="subscript"/>
                        <w:lang w:val="ro-RO"/>
                      </w:rPr>
                      <m:t>k</m:t>
                    </m:r>
                  </m:e>
                  <m:sub>
                    <m:r>
                      <m:rPr>
                        <m:sty m:val="p"/>
                      </m:rPr>
                      <w:rPr>
                        <w:rFonts w:ascii="Cambria Math" w:eastAsia="Calibri" w:hAnsi="Cambria Math" w:cstheme="minorHAnsi"/>
                        <w:vertAlign w:val="subscript"/>
                        <w:lang w:val="ro-RO"/>
                      </w:rPr>
                      <m:t>et.neînc.</m:t>
                    </m:r>
                  </m:sub>
                </m:sSub>
              </m:oMath>
            </m:oMathPara>
          </w:p>
        </w:tc>
        <w:tc>
          <w:tcPr>
            <w:tcW w:w="4394" w:type="dxa"/>
            <w:gridSpan w:val="2"/>
            <w:tcBorders>
              <w:bottom w:val="single" w:sz="4" w:space="0" w:color="auto"/>
            </w:tcBorders>
            <w:vAlign w:val="center"/>
          </w:tcPr>
          <w:p w14:paraId="26AE5C6B" w14:textId="6C3903BA" w:rsidR="006C2519" w:rsidRPr="00EE0887" w:rsidRDefault="00E8076C" w:rsidP="006C2519">
            <w:pPr>
              <w:rPr>
                <w:rFonts w:ascii="Calibri" w:eastAsia="Calibri" w:hAnsi="Calibri" w:cs="Calibri"/>
                <w:sz w:val="20"/>
                <w:szCs w:val="20"/>
                <w:vertAlign w:val="subscript"/>
              </w:rPr>
            </w:pPr>
            <m:oMathPara>
              <m:oMath>
                <m:sSub>
                  <m:sSubPr>
                    <m:ctrlPr>
                      <w:rPr>
                        <w:rFonts w:ascii="Cambria Math" w:eastAsia="Calibri" w:hAnsi="Cambria Math" w:cstheme="minorHAnsi"/>
                        <w:sz w:val="18"/>
                        <w:szCs w:val="18"/>
                        <w:vertAlign w:val="subscript"/>
                      </w:rPr>
                    </m:ctrlPr>
                  </m:sSubPr>
                  <m:e>
                    <m:r>
                      <m:rPr>
                        <m:sty m:val="p"/>
                      </m:rPr>
                      <w:rPr>
                        <w:rFonts w:ascii="Cambria Math" w:eastAsia="Calibri" w:hAnsi="Cambria Math" w:cstheme="minorHAnsi"/>
                        <w:sz w:val="18"/>
                        <w:szCs w:val="18"/>
                        <w:vertAlign w:val="subscript"/>
                        <w:lang w:val="ro-RO"/>
                      </w:rPr>
                      <m:t>k</m:t>
                    </m:r>
                  </m:e>
                  <m:sub>
                    <m:r>
                      <m:rPr>
                        <m:sty m:val="p"/>
                      </m:rPr>
                      <w:rPr>
                        <w:rFonts w:ascii="Cambria Math" w:eastAsia="Calibri" w:hAnsi="Cambria Math" w:cstheme="minorHAnsi"/>
                        <w:sz w:val="18"/>
                        <w:szCs w:val="18"/>
                        <w:vertAlign w:val="subscript"/>
                        <w:lang w:val="ro-RO"/>
                      </w:rPr>
                      <m:t>et.neînc.</m:t>
                    </m:r>
                  </m:sub>
                </m:sSub>
                <m:r>
                  <m:rPr>
                    <m:sty m:val="p"/>
                  </m:rPr>
                  <w:rPr>
                    <w:rFonts w:ascii="Cambria Math" w:eastAsia="Calibri" w:hAnsi="Cambria Math" w:cstheme="minorHAnsi"/>
                    <w:sz w:val="18"/>
                    <w:szCs w:val="18"/>
                    <w:vertAlign w:val="subscript"/>
                    <w:lang w:val="ro-RO"/>
                  </w:rPr>
                  <m:t>=(-0,081*</m:t>
                </m:r>
                <m:func>
                  <m:funcPr>
                    <m:ctrlPr>
                      <w:rPr>
                        <w:rFonts w:ascii="Cambria Math" w:eastAsia="Calibri" w:hAnsi="Cambria Math" w:cstheme="minorHAnsi"/>
                        <w:sz w:val="18"/>
                        <w:szCs w:val="18"/>
                        <w:vertAlign w:val="subscript"/>
                      </w:rPr>
                    </m:ctrlPr>
                  </m:funcPr>
                  <m:fName>
                    <m:r>
                      <m:rPr>
                        <m:sty m:val="p"/>
                      </m:rPr>
                      <w:rPr>
                        <w:rFonts w:ascii="Cambria Math" w:eastAsia="Calibri" w:hAnsi="Cambria Math" w:cstheme="minorHAnsi"/>
                        <w:sz w:val="18"/>
                        <w:szCs w:val="18"/>
                        <w:vertAlign w:val="subscript"/>
                        <w:lang w:val="ro-RO"/>
                      </w:rPr>
                      <m:t>ln</m:t>
                    </m:r>
                  </m:fName>
                  <m:e>
                    <m:d>
                      <m:dPr>
                        <m:ctrlPr>
                          <w:rPr>
                            <w:rFonts w:ascii="Cambria Math" w:eastAsia="Calibri" w:hAnsi="Cambria Math" w:cstheme="minorHAnsi"/>
                            <w:sz w:val="18"/>
                            <w:szCs w:val="18"/>
                            <w:vertAlign w:val="subscript"/>
                          </w:rPr>
                        </m:ctrlPr>
                      </m:dPr>
                      <m:e>
                        <m:sSub>
                          <m:sSubPr>
                            <m:ctrlPr>
                              <w:rPr>
                                <w:rFonts w:ascii="Cambria Math" w:eastAsia="Calibri" w:hAnsi="Cambria Math" w:cstheme="minorHAnsi"/>
                                <w:sz w:val="18"/>
                                <w:szCs w:val="18"/>
                                <w:vertAlign w:val="subscript"/>
                              </w:rPr>
                            </m:ctrlPr>
                          </m:sSubPr>
                          <m:e>
                            <m:r>
                              <w:rPr>
                                <w:rFonts w:ascii="Cambria Math" w:eastAsia="Calibri" w:hAnsi="Cambria Math" w:cstheme="minorHAnsi"/>
                                <w:sz w:val="18"/>
                                <w:szCs w:val="18"/>
                                <w:vertAlign w:val="subscript"/>
                                <w:lang w:val="ro-RO"/>
                              </w:rPr>
                              <m:t>n</m:t>
                            </m:r>
                          </m:e>
                          <m:sub>
                            <m:r>
                              <w:rPr>
                                <w:rFonts w:ascii="Cambria Math" w:eastAsia="Calibri" w:hAnsi="Cambria Math" w:cstheme="minorHAnsi"/>
                                <w:sz w:val="18"/>
                                <w:szCs w:val="18"/>
                                <w:vertAlign w:val="subscript"/>
                                <w:lang w:val="ro-RO"/>
                              </w:rPr>
                              <m:t>et</m:t>
                            </m:r>
                          </m:sub>
                        </m:sSub>
                      </m:e>
                    </m:d>
                  </m:e>
                </m:func>
                <m:r>
                  <m:rPr>
                    <m:sty m:val="p"/>
                  </m:rPr>
                  <w:rPr>
                    <w:rFonts w:ascii="Cambria Math" w:eastAsia="Calibri" w:hAnsi="Cambria Math" w:cstheme="minorHAnsi"/>
                    <w:sz w:val="18"/>
                    <w:szCs w:val="18"/>
                    <w:vertAlign w:val="subscript"/>
                    <w:lang w:val="ro-RO"/>
                  </w:rPr>
                  <m:t>+0,2437)∙100</m:t>
                </m:r>
              </m:oMath>
            </m:oMathPara>
          </w:p>
        </w:tc>
      </w:tr>
      <w:tr w:rsidR="006C2519" w:rsidRPr="0082387D" w14:paraId="1D8FD299" w14:textId="77777777" w:rsidTr="00404624">
        <w:trPr>
          <w:gridBefore w:val="1"/>
          <w:trHeight w:val="428"/>
        </w:trPr>
        <w:tc>
          <w:tcPr>
            <w:tcW w:w="498" w:type="dxa"/>
            <w:tcBorders>
              <w:bottom w:val="single" w:sz="4" w:space="0" w:color="auto"/>
            </w:tcBorders>
          </w:tcPr>
          <w:p w14:paraId="3E505C6D" w14:textId="275EE299" w:rsidR="006C2519" w:rsidRPr="00ED0C04" w:rsidRDefault="006C2519" w:rsidP="006C2519">
            <w:pPr>
              <w:jc w:val="right"/>
              <w:rPr>
                <w:rFonts w:ascii="Calibri" w:eastAsia="Calibri" w:hAnsi="Calibri" w:cs="Times New Roman"/>
                <w:iCs/>
                <w:lang w:val="ro-RO"/>
              </w:rPr>
            </w:pPr>
            <w:r w:rsidRPr="00ED0C04">
              <w:rPr>
                <w:rFonts w:ascii="Calibri" w:eastAsia="Calibri" w:hAnsi="Calibri" w:cs="Times New Roman"/>
                <w:iCs/>
                <w:lang w:val="ro-RO"/>
              </w:rPr>
              <w:t>13.</w:t>
            </w:r>
          </w:p>
        </w:tc>
        <w:tc>
          <w:tcPr>
            <w:tcW w:w="3236" w:type="dxa"/>
            <w:tcBorders>
              <w:bottom w:val="single" w:sz="4" w:space="0" w:color="auto"/>
            </w:tcBorders>
          </w:tcPr>
          <w:p w14:paraId="2BF6A674" w14:textId="5523B22E" w:rsidR="006C2519" w:rsidRPr="00ED0C04" w:rsidRDefault="006C2519" w:rsidP="00EE0887">
            <w:pPr>
              <w:rPr>
                <w:lang w:val="ro-RO"/>
              </w:rPr>
            </w:pPr>
            <w:r w:rsidRPr="00ED0C04">
              <w:rPr>
                <w:lang w:val="ro-RO"/>
              </w:rPr>
              <w:t xml:space="preserve">Aportul indirect de căldură de la etaj tehnic </w:t>
            </w:r>
            <w:r w:rsidRPr="00ED0C04">
              <w:rPr>
                <w:b/>
                <w:lang w:val="ro-RO"/>
              </w:rPr>
              <w:t xml:space="preserve">neîncălzit pentru </w:t>
            </w:r>
            <m:oMath>
              <m:sSub>
                <m:sSubPr>
                  <m:ctrlPr>
                    <w:rPr>
                      <w:rFonts w:ascii="Cambria Math" w:hAnsi="Cambria Math"/>
                      <w:b/>
                      <w:i/>
                      <w:lang w:val="ro-RO"/>
                    </w:rPr>
                  </m:ctrlPr>
                </m:sSubPr>
                <m:e>
                  <m:r>
                    <m:rPr>
                      <m:sty m:val="bi"/>
                    </m:rPr>
                    <w:rPr>
                      <w:rFonts w:ascii="Cambria Math" w:hAnsi="Cambria Math"/>
                      <w:lang w:val="ro-RO"/>
                    </w:rPr>
                    <m:t>k</m:t>
                  </m:r>
                </m:e>
                <m:sub>
                  <m:r>
                    <m:rPr>
                      <m:sty m:val="bi"/>
                    </m:rPr>
                    <w:rPr>
                      <w:rFonts w:ascii="Cambria Math" w:hAnsi="Cambria Math"/>
                      <w:lang w:val="ro-RO"/>
                    </w:rPr>
                    <m:t>dec</m:t>
                  </m:r>
                </m:sub>
              </m:sSub>
              <m:r>
                <m:rPr>
                  <m:sty m:val="bi"/>
                </m:rPr>
                <w:rPr>
                  <w:rFonts w:ascii="Cambria Math" w:hAnsi="Cambria Math"/>
                  <w:lang w:val="ro-RO"/>
                </w:rPr>
                <m:t>&gt;50%</m:t>
              </m:r>
            </m:oMath>
            <w:r w:rsidRPr="00ED0C04">
              <w:rPr>
                <w:b/>
                <w:lang w:val="ro-RO"/>
              </w:rPr>
              <w:t>, %</w:t>
            </w:r>
          </w:p>
        </w:tc>
        <w:tc>
          <w:tcPr>
            <w:tcW w:w="1228" w:type="dxa"/>
            <w:tcBorders>
              <w:bottom w:val="single" w:sz="4" w:space="0" w:color="auto"/>
            </w:tcBorders>
            <w:vAlign w:val="center"/>
          </w:tcPr>
          <w:p w14:paraId="305C765A" w14:textId="18E66503" w:rsidR="006C2519" w:rsidRPr="00ED0C04" w:rsidRDefault="00E8076C" w:rsidP="006C2519">
            <w:pPr>
              <w:rPr>
                <w:rFonts w:ascii="Calibri" w:eastAsia="Calibri" w:hAnsi="Calibri" w:cs="Times New Roman"/>
                <w:vertAlign w:val="subscript"/>
              </w:rPr>
            </w:pPr>
            <m:oMathPara>
              <m:oMath>
                <m:sSub>
                  <m:sSubPr>
                    <m:ctrlPr>
                      <w:rPr>
                        <w:rFonts w:ascii="Cambria Math" w:eastAsia="Calibri" w:hAnsi="Cambria Math" w:cstheme="minorHAnsi"/>
                        <w:vertAlign w:val="subscript"/>
                      </w:rPr>
                    </m:ctrlPr>
                  </m:sSubPr>
                  <m:e>
                    <m:r>
                      <m:rPr>
                        <m:sty m:val="p"/>
                      </m:rPr>
                      <w:rPr>
                        <w:rFonts w:ascii="Cambria Math" w:eastAsia="Calibri" w:hAnsi="Cambria Math" w:cstheme="minorHAnsi"/>
                        <w:vertAlign w:val="subscript"/>
                        <w:lang w:val="ro-RO"/>
                      </w:rPr>
                      <m:t>k</m:t>
                    </m:r>
                  </m:e>
                  <m:sub>
                    <m:r>
                      <m:rPr>
                        <m:sty m:val="p"/>
                      </m:rPr>
                      <w:rPr>
                        <w:rFonts w:ascii="Cambria Math" w:eastAsia="Calibri" w:hAnsi="Cambria Math" w:cstheme="minorHAnsi"/>
                        <w:vertAlign w:val="subscript"/>
                        <w:lang w:val="ro-RO"/>
                      </w:rPr>
                      <m:t>et.neînc.</m:t>
                    </m:r>
                  </m:sub>
                </m:sSub>
              </m:oMath>
            </m:oMathPara>
          </w:p>
        </w:tc>
        <w:tc>
          <w:tcPr>
            <w:tcW w:w="4394" w:type="dxa"/>
            <w:gridSpan w:val="2"/>
            <w:tcBorders>
              <w:bottom w:val="single" w:sz="4" w:space="0" w:color="auto"/>
            </w:tcBorders>
            <w:vAlign w:val="center"/>
          </w:tcPr>
          <w:p w14:paraId="663515BD" w14:textId="14A47C45" w:rsidR="006C2519" w:rsidRPr="00AF6E34" w:rsidRDefault="00E8076C" w:rsidP="00AF6E34">
            <w:pPr>
              <w:rPr>
                <w:rFonts w:ascii="Calibri" w:eastAsia="Calibri" w:hAnsi="Calibri" w:cs="Calibri"/>
                <w:sz w:val="18"/>
                <w:szCs w:val="18"/>
                <w:vertAlign w:val="subscript"/>
              </w:rPr>
            </w:pPr>
            <m:oMathPara>
              <m:oMath>
                <m:sSub>
                  <m:sSubPr>
                    <m:ctrlPr>
                      <w:rPr>
                        <w:rFonts w:ascii="Cambria Math" w:eastAsia="Calibri" w:hAnsi="Cambria Math" w:cstheme="minorHAnsi"/>
                        <w:sz w:val="18"/>
                        <w:szCs w:val="18"/>
                        <w:vertAlign w:val="subscript"/>
                      </w:rPr>
                    </m:ctrlPr>
                  </m:sSubPr>
                  <m:e>
                    <m:r>
                      <m:rPr>
                        <m:sty m:val="p"/>
                      </m:rPr>
                      <w:rPr>
                        <w:rFonts w:ascii="Cambria Math" w:eastAsia="Calibri" w:hAnsi="Cambria Math" w:cstheme="minorHAnsi"/>
                        <w:sz w:val="18"/>
                        <w:szCs w:val="18"/>
                        <w:vertAlign w:val="subscript"/>
                        <w:lang w:val="ro-RO"/>
                      </w:rPr>
                      <m:t>k</m:t>
                    </m:r>
                  </m:e>
                  <m:sub>
                    <m:r>
                      <m:rPr>
                        <m:sty m:val="p"/>
                      </m:rPr>
                      <w:rPr>
                        <w:rFonts w:ascii="Cambria Math" w:eastAsia="Calibri" w:hAnsi="Cambria Math" w:cstheme="minorHAnsi"/>
                        <w:sz w:val="18"/>
                        <w:szCs w:val="18"/>
                        <w:vertAlign w:val="subscript"/>
                        <w:lang w:val="ro-RO"/>
                      </w:rPr>
                      <m:t>et.neînc.</m:t>
                    </m:r>
                  </m:sub>
                </m:sSub>
                <m:r>
                  <m:rPr>
                    <m:sty m:val="p"/>
                  </m:rPr>
                  <w:rPr>
                    <w:rFonts w:ascii="Cambria Math" w:eastAsia="Calibri" w:hAnsi="Cambria Math" w:cstheme="minorHAnsi"/>
                    <w:sz w:val="18"/>
                    <w:szCs w:val="18"/>
                    <w:vertAlign w:val="subscript"/>
                    <w:lang w:val="ro-RO"/>
                  </w:rPr>
                  <m:t>=(-0,081*</m:t>
                </m:r>
                <m:func>
                  <m:funcPr>
                    <m:ctrlPr>
                      <w:rPr>
                        <w:rFonts w:ascii="Cambria Math" w:eastAsia="Calibri" w:hAnsi="Cambria Math" w:cstheme="minorHAnsi"/>
                        <w:sz w:val="18"/>
                        <w:szCs w:val="18"/>
                        <w:vertAlign w:val="subscript"/>
                      </w:rPr>
                    </m:ctrlPr>
                  </m:funcPr>
                  <m:fName>
                    <m:r>
                      <m:rPr>
                        <m:sty m:val="p"/>
                      </m:rPr>
                      <w:rPr>
                        <w:rFonts w:ascii="Cambria Math" w:eastAsia="Calibri" w:hAnsi="Cambria Math" w:cstheme="minorHAnsi"/>
                        <w:sz w:val="18"/>
                        <w:szCs w:val="18"/>
                        <w:vertAlign w:val="subscript"/>
                        <w:lang w:val="ro-RO"/>
                      </w:rPr>
                      <m:t>ln</m:t>
                    </m:r>
                  </m:fName>
                  <m:e>
                    <m:d>
                      <m:dPr>
                        <m:ctrlPr>
                          <w:rPr>
                            <w:rFonts w:ascii="Cambria Math" w:eastAsia="Calibri" w:hAnsi="Cambria Math" w:cstheme="minorHAnsi"/>
                            <w:sz w:val="18"/>
                            <w:szCs w:val="18"/>
                            <w:vertAlign w:val="subscript"/>
                          </w:rPr>
                        </m:ctrlPr>
                      </m:dPr>
                      <m:e>
                        <m:sSub>
                          <m:sSubPr>
                            <m:ctrlPr>
                              <w:rPr>
                                <w:rFonts w:ascii="Cambria Math" w:eastAsia="Calibri" w:hAnsi="Cambria Math" w:cstheme="minorHAnsi"/>
                                <w:sz w:val="18"/>
                                <w:szCs w:val="18"/>
                                <w:vertAlign w:val="subscript"/>
                              </w:rPr>
                            </m:ctrlPr>
                          </m:sSubPr>
                          <m:e>
                            <m:r>
                              <w:rPr>
                                <w:rFonts w:ascii="Cambria Math" w:eastAsia="Calibri" w:hAnsi="Cambria Math" w:cstheme="minorHAnsi"/>
                                <w:sz w:val="18"/>
                                <w:szCs w:val="18"/>
                                <w:vertAlign w:val="subscript"/>
                                <w:lang w:val="ro-RO"/>
                              </w:rPr>
                              <m:t>n</m:t>
                            </m:r>
                          </m:e>
                          <m:sub>
                            <m:r>
                              <w:rPr>
                                <w:rFonts w:ascii="Cambria Math" w:eastAsia="Calibri" w:hAnsi="Cambria Math" w:cstheme="minorHAnsi"/>
                                <w:sz w:val="18"/>
                                <w:szCs w:val="18"/>
                                <w:vertAlign w:val="subscript"/>
                                <w:lang w:val="ro-RO"/>
                              </w:rPr>
                              <m:t>et</m:t>
                            </m:r>
                          </m:sub>
                        </m:sSub>
                      </m:e>
                    </m:d>
                  </m:e>
                </m:func>
                <m:r>
                  <m:rPr>
                    <m:sty m:val="p"/>
                  </m:rPr>
                  <w:rPr>
                    <w:rFonts w:ascii="Cambria Math" w:eastAsia="Calibri" w:hAnsi="Cambria Math" w:cstheme="minorHAnsi"/>
                    <w:sz w:val="18"/>
                    <w:szCs w:val="18"/>
                    <w:vertAlign w:val="subscript"/>
                    <w:lang w:val="ro-RO"/>
                  </w:rPr>
                  <m:t>+0,2437)*(</m:t>
                </m:r>
                <m:r>
                  <w:rPr>
                    <w:rFonts w:ascii="Cambria Math" w:hAnsi="Cambria Math"/>
                    <w:sz w:val="18"/>
                    <w:szCs w:val="18"/>
                    <w:lang w:val="ro-RO"/>
                  </w:rPr>
                  <m:t>100%-</m:t>
                </m:r>
                <m:sSub>
                  <m:sSubPr>
                    <m:ctrlPr>
                      <w:rPr>
                        <w:rFonts w:ascii="Cambria Math" w:hAnsi="Cambria Math"/>
                        <w:i/>
                        <w:sz w:val="18"/>
                        <w:szCs w:val="18"/>
                        <w:lang w:val="ro-RO"/>
                      </w:rPr>
                    </m:ctrlPr>
                  </m:sSubPr>
                  <m:e>
                    <m:r>
                      <w:rPr>
                        <w:rFonts w:ascii="Cambria Math" w:hAnsi="Cambria Math"/>
                        <w:sz w:val="18"/>
                        <w:szCs w:val="18"/>
                        <w:lang w:val="ro-RO"/>
                      </w:rPr>
                      <m:t>k</m:t>
                    </m:r>
                  </m:e>
                  <m:sub>
                    <m:r>
                      <w:rPr>
                        <w:rFonts w:ascii="Cambria Math" w:hAnsi="Cambria Math"/>
                        <w:sz w:val="18"/>
                        <w:szCs w:val="18"/>
                        <w:lang w:val="ro-RO"/>
                      </w:rPr>
                      <m:t>dec</m:t>
                    </m:r>
                  </m:sub>
                </m:sSub>
                <m:r>
                  <w:rPr>
                    <w:rFonts w:ascii="Cambria Math" w:hAnsi="Cambria Math"/>
                    <w:sz w:val="18"/>
                    <w:szCs w:val="18"/>
                    <w:lang w:val="ro-RO"/>
                  </w:rPr>
                  <m:t>)∙100</m:t>
                </m:r>
                <m:r>
                  <m:rPr>
                    <m:sty m:val="p"/>
                  </m:rPr>
                  <w:rPr>
                    <w:rFonts w:ascii="Cambria Math" w:hAnsi="Cambria Math" w:cstheme="minorHAnsi"/>
                    <w:sz w:val="18"/>
                    <w:szCs w:val="18"/>
                    <w:lang w:val="ro-RO"/>
                  </w:rPr>
                  <m:t xml:space="preserve">, </m:t>
                </m:r>
                <m:d>
                  <m:dPr>
                    <m:begChr m:val="["/>
                    <m:endChr m:val="]"/>
                    <m:ctrlPr>
                      <w:rPr>
                        <w:rFonts w:ascii="Cambria Math" w:hAnsi="Cambria Math" w:cstheme="minorHAnsi"/>
                        <w:sz w:val="18"/>
                        <w:szCs w:val="18"/>
                      </w:rPr>
                    </m:ctrlPr>
                  </m:dPr>
                  <m:e>
                    <m:r>
                      <w:rPr>
                        <w:rFonts w:ascii="Cambria Math" w:hAnsi="Cambria Math" w:cstheme="minorHAnsi"/>
                        <w:sz w:val="18"/>
                        <w:szCs w:val="18"/>
                        <w:lang w:val="ro-RO"/>
                      </w:rPr>
                      <m:t>%</m:t>
                    </m:r>
                  </m:e>
                </m:d>
              </m:oMath>
            </m:oMathPara>
          </w:p>
        </w:tc>
      </w:tr>
      <w:tr w:rsidR="006C2519" w:rsidRPr="0082387D" w14:paraId="33E5CC74" w14:textId="77777777" w:rsidTr="00404624">
        <w:trPr>
          <w:gridBefore w:val="1"/>
          <w:trHeight w:val="428"/>
        </w:trPr>
        <w:tc>
          <w:tcPr>
            <w:tcW w:w="498" w:type="dxa"/>
            <w:tcBorders>
              <w:bottom w:val="single" w:sz="4" w:space="0" w:color="auto"/>
            </w:tcBorders>
          </w:tcPr>
          <w:p w14:paraId="451497E9" w14:textId="7E27DAE6" w:rsidR="006C2519" w:rsidRPr="00ED0C04" w:rsidRDefault="006C2519" w:rsidP="006C2519">
            <w:pPr>
              <w:jc w:val="right"/>
              <w:rPr>
                <w:rFonts w:ascii="Calibri" w:eastAsia="Calibri" w:hAnsi="Calibri" w:cs="Times New Roman"/>
                <w:iCs/>
                <w:lang w:val="ro-RO"/>
              </w:rPr>
            </w:pPr>
            <w:r w:rsidRPr="00ED0C04">
              <w:rPr>
                <w:rFonts w:ascii="Calibri" w:eastAsia="Calibri" w:hAnsi="Calibri" w:cs="Times New Roman"/>
                <w:iCs/>
                <w:lang w:val="ro-RO"/>
              </w:rPr>
              <w:t>14.</w:t>
            </w:r>
          </w:p>
        </w:tc>
        <w:tc>
          <w:tcPr>
            <w:tcW w:w="3236" w:type="dxa"/>
            <w:tcBorders>
              <w:bottom w:val="single" w:sz="4" w:space="0" w:color="auto"/>
            </w:tcBorders>
          </w:tcPr>
          <w:p w14:paraId="42149AD7" w14:textId="0916769B" w:rsidR="006C2519" w:rsidRPr="00ED0C04" w:rsidRDefault="006C2519" w:rsidP="006C2519">
            <w:pPr>
              <w:rPr>
                <w:lang w:val="ro-RO"/>
              </w:rPr>
            </w:pPr>
            <w:r w:rsidRPr="00ED0C04">
              <w:rPr>
                <w:lang w:val="ro-RO"/>
              </w:rPr>
              <w:t xml:space="preserve">Aportul indirect de căldură de la casa scării </w:t>
            </w:r>
            <w:r w:rsidRPr="00ED0C04">
              <w:rPr>
                <w:b/>
                <w:lang w:val="ro-RO"/>
              </w:rPr>
              <w:t>încălzită, %</w:t>
            </w:r>
            <w:r w:rsidRPr="00ED0C04">
              <w:rPr>
                <w:lang w:val="ro-RO"/>
              </w:rPr>
              <w:t xml:space="preserve"> </w:t>
            </w:r>
          </w:p>
        </w:tc>
        <w:tc>
          <w:tcPr>
            <w:tcW w:w="1228" w:type="dxa"/>
            <w:tcBorders>
              <w:bottom w:val="single" w:sz="4" w:space="0" w:color="auto"/>
            </w:tcBorders>
            <w:vAlign w:val="center"/>
          </w:tcPr>
          <w:p w14:paraId="2B84F1BD" w14:textId="3DD0D1C7" w:rsidR="006C2519" w:rsidRPr="00ED0C04" w:rsidRDefault="00E8076C" w:rsidP="006C2519">
            <w:pPr>
              <w:rPr>
                <w:rFonts w:ascii="Calibri" w:eastAsia="Calibri" w:hAnsi="Calibri" w:cs="Times New Roman"/>
                <w:vertAlign w:val="subscript"/>
              </w:rPr>
            </w:pPr>
            <m:oMath>
              <m:sSub>
                <m:sSubPr>
                  <m:ctrlPr>
                    <w:rPr>
                      <w:rFonts w:ascii="Cambria Math" w:eastAsia="Calibri" w:hAnsi="Cambria Math" w:cstheme="minorHAnsi"/>
                      <w:vertAlign w:val="subscript"/>
                    </w:rPr>
                  </m:ctrlPr>
                </m:sSubPr>
                <m:e>
                  <m:r>
                    <m:rPr>
                      <m:sty m:val="p"/>
                    </m:rPr>
                    <w:rPr>
                      <w:rFonts w:ascii="Cambria Math" w:eastAsia="Calibri" w:hAnsi="Cambria Math" w:cstheme="minorHAnsi"/>
                      <w:vertAlign w:val="subscript"/>
                      <w:lang w:val="ro-RO"/>
                    </w:rPr>
                    <m:t>k</m:t>
                  </m:r>
                </m:e>
                <m:sub>
                  <m:r>
                    <m:rPr>
                      <m:sty m:val="p"/>
                    </m:rPr>
                    <w:rPr>
                      <w:rFonts w:ascii="Cambria Math" w:eastAsia="Calibri" w:hAnsi="Cambria Math" w:cstheme="minorHAnsi"/>
                      <w:vertAlign w:val="subscript"/>
                      <w:lang w:val="ro-RO"/>
                    </w:rPr>
                    <m:t>cs.înc.</m:t>
                  </m:r>
                </m:sub>
              </m:sSub>
            </m:oMath>
            <w:r w:rsidR="006C2519" w:rsidRPr="00ED0C04">
              <w:rPr>
                <w:rFonts w:ascii="Calibri" w:eastAsia="Calibri" w:hAnsi="Calibri" w:cs="Times New Roman"/>
                <w:iCs/>
                <w:lang w:val="ro-RO"/>
              </w:rPr>
              <w:t xml:space="preserve"> </w:t>
            </w:r>
          </w:p>
        </w:tc>
        <w:tc>
          <w:tcPr>
            <w:tcW w:w="4394" w:type="dxa"/>
            <w:gridSpan w:val="2"/>
            <w:tcBorders>
              <w:bottom w:val="single" w:sz="4" w:space="0" w:color="auto"/>
            </w:tcBorders>
            <w:vAlign w:val="center"/>
          </w:tcPr>
          <w:p w14:paraId="263AAC04" w14:textId="31411F24" w:rsidR="006C2519" w:rsidRPr="00ED0C04" w:rsidRDefault="00E8076C" w:rsidP="006C2519">
            <w:pPr>
              <w:jc w:val="center"/>
              <w:rPr>
                <w:rFonts w:ascii="Calibri" w:eastAsia="Calibri" w:hAnsi="Calibri" w:cs="Calibri"/>
                <w:sz w:val="20"/>
                <w:szCs w:val="20"/>
                <w:vertAlign w:val="subscript"/>
              </w:rPr>
            </w:pPr>
            <m:oMathPara>
              <m:oMath>
                <m:sSub>
                  <m:sSubPr>
                    <m:ctrlPr>
                      <w:rPr>
                        <w:rFonts w:ascii="Cambria Math" w:eastAsia="Calibri" w:hAnsi="Cambria Math" w:cstheme="minorHAnsi"/>
                        <w:sz w:val="20"/>
                        <w:szCs w:val="20"/>
                        <w:vertAlign w:val="subscript"/>
                      </w:rPr>
                    </m:ctrlPr>
                  </m:sSubPr>
                  <m:e>
                    <m:r>
                      <m:rPr>
                        <m:sty m:val="p"/>
                      </m:rPr>
                      <w:rPr>
                        <w:rFonts w:ascii="Cambria Math" w:eastAsia="Calibri" w:hAnsi="Cambria Math" w:cstheme="minorHAnsi"/>
                        <w:sz w:val="20"/>
                        <w:szCs w:val="20"/>
                        <w:vertAlign w:val="subscript"/>
                        <w:lang w:val="ro-RO"/>
                      </w:rPr>
                      <m:t>k</m:t>
                    </m:r>
                  </m:e>
                  <m:sub>
                    <m:r>
                      <m:rPr>
                        <m:sty m:val="p"/>
                      </m:rPr>
                      <w:rPr>
                        <w:rFonts w:ascii="Cambria Math" w:eastAsia="Calibri" w:hAnsi="Cambria Math" w:cstheme="minorHAnsi"/>
                        <w:sz w:val="20"/>
                        <w:szCs w:val="20"/>
                        <w:vertAlign w:val="subscript"/>
                        <w:lang w:val="ro-RO"/>
                      </w:rPr>
                      <m:t>cs.înc.</m:t>
                    </m:r>
                  </m:sub>
                </m:sSub>
                <m:r>
                  <w:rPr>
                    <w:rFonts w:ascii="Cambria Math" w:eastAsia="Calibri" w:hAnsi="Cambria Math" w:cstheme="minorHAnsi"/>
                    <w:sz w:val="20"/>
                    <w:szCs w:val="20"/>
                    <w:vertAlign w:val="subscript"/>
                    <w:lang w:val="ro-RO"/>
                  </w:rPr>
                  <m:t>=6,9</m:t>
                </m:r>
              </m:oMath>
            </m:oMathPara>
          </w:p>
        </w:tc>
      </w:tr>
      <w:tr w:rsidR="006C2519" w:rsidRPr="0082387D" w14:paraId="571A7BC5" w14:textId="77777777" w:rsidTr="00404624">
        <w:trPr>
          <w:gridBefore w:val="1"/>
          <w:trHeight w:val="428"/>
        </w:trPr>
        <w:tc>
          <w:tcPr>
            <w:tcW w:w="498" w:type="dxa"/>
            <w:tcBorders>
              <w:bottom w:val="single" w:sz="4" w:space="0" w:color="auto"/>
            </w:tcBorders>
          </w:tcPr>
          <w:p w14:paraId="5CB34B3B" w14:textId="15F79309" w:rsidR="006C2519" w:rsidRPr="00ED0C04" w:rsidRDefault="006C2519" w:rsidP="006C2519">
            <w:pPr>
              <w:jc w:val="right"/>
              <w:rPr>
                <w:rFonts w:ascii="Calibri" w:eastAsia="Calibri" w:hAnsi="Calibri" w:cs="Times New Roman"/>
                <w:iCs/>
                <w:lang w:val="ro-RO"/>
              </w:rPr>
            </w:pPr>
            <w:r w:rsidRPr="00ED0C04">
              <w:rPr>
                <w:rFonts w:ascii="Calibri" w:eastAsia="Calibri" w:hAnsi="Calibri" w:cs="Times New Roman"/>
                <w:iCs/>
                <w:lang w:val="ro-RO"/>
              </w:rPr>
              <w:t>15.</w:t>
            </w:r>
          </w:p>
        </w:tc>
        <w:tc>
          <w:tcPr>
            <w:tcW w:w="3236" w:type="dxa"/>
            <w:tcBorders>
              <w:bottom w:val="single" w:sz="4" w:space="0" w:color="auto"/>
            </w:tcBorders>
          </w:tcPr>
          <w:p w14:paraId="6559F5BE" w14:textId="78CFE1FA" w:rsidR="006C2519" w:rsidRPr="00ED0C04" w:rsidRDefault="006C2519" w:rsidP="006C2519">
            <w:pPr>
              <w:rPr>
                <w:lang w:val="ro-RO"/>
              </w:rPr>
            </w:pPr>
            <w:r w:rsidRPr="00ED0C04">
              <w:rPr>
                <w:lang w:val="ro-RO"/>
              </w:rPr>
              <w:t xml:space="preserve">Aportul indirect de căldură de la casa scării </w:t>
            </w:r>
            <w:r w:rsidRPr="00ED0C04">
              <w:rPr>
                <w:b/>
                <w:lang w:val="ro-RO"/>
              </w:rPr>
              <w:t>neîncălzite, %</w:t>
            </w:r>
          </w:p>
        </w:tc>
        <w:tc>
          <w:tcPr>
            <w:tcW w:w="1228" w:type="dxa"/>
            <w:tcBorders>
              <w:bottom w:val="single" w:sz="4" w:space="0" w:color="auto"/>
            </w:tcBorders>
            <w:vAlign w:val="center"/>
          </w:tcPr>
          <w:p w14:paraId="473555A9" w14:textId="5A1D2A5B" w:rsidR="006C2519" w:rsidRPr="00ED0C04" w:rsidRDefault="00E8076C" w:rsidP="006C2519">
            <w:pPr>
              <w:rPr>
                <w:rFonts w:ascii="Calibri" w:eastAsia="Calibri" w:hAnsi="Calibri" w:cs="Times New Roman"/>
                <w:vertAlign w:val="subscript"/>
              </w:rPr>
            </w:pPr>
            <m:oMath>
              <m:sSub>
                <m:sSubPr>
                  <m:ctrlPr>
                    <w:rPr>
                      <w:rFonts w:ascii="Cambria Math" w:eastAsia="Calibri" w:hAnsi="Cambria Math" w:cstheme="minorHAnsi"/>
                      <w:vertAlign w:val="subscript"/>
                    </w:rPr>
                  </m:ctrlPr>
                </m:sSubPr>
                <m:e>
                  <m:r>
                    <m:rPr>
                      <m:sty m:val="p"/>
                    </m:rPr>
                    <w:rPr>
                      <w:rFonts w:ascii="Cambria Math" w:eastAsia="Calibri" w:hAnsi="Cambria Math" w:cstheme="minorHAnsi"/>
                      <w:vertAlign w:val="subscript"/>
                      <w:lang w:val="ro-RO"/>
                    </w:rPr>
                    <m:t>k</m:t>
                  </m:r>
                </m:e>
                <m:sub>
                  <m:r>
                    <m:rPr>
                      <m:sty m:val="p"/>
                    </m:rPr>
                    <w:rPr>
                      <w:rFonts w:ascii="Cambria Math" w:eastAsia="Calibri" w:hAnsi="Cambria Math" w:cstheme="minorHAnsi"/>
                      <w:vertAlign w:val="subscript"/>
                      <w:lang w:val="ro-RO"/>
                    </w:rPr>
                    <m:t>cs.neînc.</m:t>
                  </m:r>
                </m:sub>
              </m:sSub>
            </m:oMath>
            <w:r w:rsidR="006C2519" w:rsidRPr="00ED0C04">
              <w:rPr>
                <w:rFonts w:ascii="Calibri" w:eastAsia="Calibri" w:hAnsi="Calibri" w:cs="Times New Roman"/>
                <w:iCs/>
                <w:lang w:val="ro-RO"/>
              </w:rPr>
              <w:t xml:space="preserve"> </w:t>
            </w:r>
          </w:p>
        </w:tc>
        <w:tc>
          <w:tcPr>
            <w:tcW w:w="4394" w:type="dxa"/>
            <w:gridSpan w:val="2"/>
            <w:tcBorders>
              <w:bottom w:val="single" w:sz="4" w:space="0" w:color="auto"/>
            </w:tcBorders>
            <w:vAlign w:val="center"/>
          </w:tcPr>
          <w:p w14:paraId="642413DA" w14:textId="2A547FAC" w:rsidR="006C2519" w:rsidRPr="00ED0C04" w:rsidRDefault="00E8076C" w:rsidP="006C2519">
            <w:pPr>
              <w:jc w:val="center"/>
              <w:rPr>
                <w:rFonts w:ascii="Calibri" w:eastAsia="Calibri" w:hAnsi="Calibri" w:cs="Times New Roman"/>
                <w:sz w:val="20"/>
                <w:szCs w:val="20"/>
                <w:vertAlign w:val="subscript"/>
              </w:rPr>
            </w:pPr>
            <m:oMathPara>
              <m:oMath>
                <m:sSub>
                  <m:sSubPr>
                    <m:ctrlPr>
                      <w:rPr>
                        <w:rFonts w:ascii="Cambria Math" w:eastAsia="Calibri" w:hAnsi="Cambria Math" w:cstheme="minorHAnsi"/>
                        <w:sz w:val="20"/>
                        <w:szCs w:val="20"/>
                        <w:vertAlign w:val="subscript"/>
                      </w:rPr>
                    </m:ctrlPr>
                  </m:sSubPr>
                  <m:e>
                    <m:r>
                      <m:rPr>
                        <m:sty m:val="p"/>
                      </m:rPr>
                      <w:rPr>
                        <w:rFonts w:ascii="Cambria Math" w:eastAsia="Calibri" w:hAnsi="Cambria Math" w:cstheme="minorHAnsi"/>
                        <w:sz w:val="20"/>
                        <w:szCs w:val="20"/>
                        <w:vertAlign w:val="subscript"/>
                        <w:lang w:val="ro-RO"/>
                      </w:rPr>
                      <m:t>k</m:t>
                    </m:r>
                  </m:e>
                  <m:sub>
                    <m:r>
                      <m:rPr>
                        <m:sty m:val="p"/>
                      </m:rPr>
                      <w:rPr>
                        <w:rFonts w:ascii="Cambria Math" w:eastAsia="Calibri" w:hAnsi="Cambria Math" w:cstheme="minorHAnsi"/>
                        <w:sz w:val="20"/>
                        <w:szCs w:val="20"/>
                        <w:vertAlign w:val="subscript"/>
                        <w:lang w:val="ro-RO"/>
                      </w:rPr>
                      <m:t>cs.neînc.</m:t>
                    </m:r>
                  </m:sub>
                </m:sSub>
                <m:r>
                  <w:rPr>
                    <w:rFonts w:ascii="Cambria Math" w:eastAsia="Calibri" w:hAnsi="Cambria Math" w:cstheme="minorHAnsi"/>
                    <w:sz w:val="20"/>
                    <w:szCs w:val="20"/>
                    <w:vertAlign w:val="subscript"/>
                    <w:lang w:val="ro-RO"/>
                  </w:rPr>
                  <m:t>=0</m:t>
                </m:r>
              </m:oMath>
            </m:oMathPara>
          </w:p>
        </w:tc>
      </w:tr>
      <w:tr w:rsidR="00AA7BEF" w:rsidRPr="0082387D" w14:paraId="26065860" w14:textId="77777777" w:rsidTr="00404624">
        <w:trPr>
          <w:gridAfter w:val="1"/>
          <w:wAfter w:w="113" w:type="dxa"/>
          <w:trHeight w:val="428"/>
        </w:trPr>
        <w:tc>
          <w:tcPr>
            <w:tcW w:w="498" w:type="dxa"/>
            <w:gridSpan w:val="2"/>
            <w:tcBorders>
              <w:bottom w:val="single" w:sz="4" w:space="0" w:color="auto"/>
            </w:tcBorders>
          </w:tcPr>
          <w:p w14:paraId="14C8ECAB" w14:textId="77777777" w:rsidR="00AA7BEF" w:rsidRPr="00ED0C04" w:rsidRDefault="00AA7BEF" w:rsidP="00AA7BEF">
            <w:pPr>
              <w:jc w:val="right"/>
              <w:rPr>
                <w:rFonts w:ascii="Calibri" w:eastAsia="Calibri" w:hAnsi="Calibri" w:cs="Times New Roman"/>
                <w:iCs/>
                <w:lang w:val="ro-RO"/>
              </w:rPr>
            </w:pPr>
          </w:p>
        </w:tc>
        <w:tc>
          <w:tcPr>
            <w:tcW w:w="3236" w:type="dxa"/>
            <w:tcBorders>
              <w:bottom w:val="single" w:sz="4" w:space="0" w:color="auto"/>
            </w:tcBorders>
          </w:tcPr>
          <w:p w14:paraId="7B2C180F" w14:textId="17D6181A" w:rsidR="00AA7BEF" w:rsidRPr="00ED0C04" w:rsidRDefault="00AA7BEF" w:rsidP="00AA7BEF">
            <w:pPr>
              <w:rPr>
                <w:lang w:val="ro-RO"/>
              </w:rPr>
            </w:pPr>
            <w:r>
              <w:t>Aportul indirect de căldură cînd nu există etaj tehnic,</w:t>
            </w:r>
            <w:r>
              <w:rPr>
                <w:b/>
              </w:rPr>
              <w:t xml:space="preserve"> %</w:t>
            </w:r>
          </w:p>
        </w:tc>
        <w:tc>
          <w:tcPr>
            <w:tcW w:w="1228" w:type="dxa"/>
            <w:tcBorders>
              <w:bottom w:val="single" w:sz="4" w:space="0" w:color="auto"/>
            </w:tcBorders>
            <w:vAlign w:val="center"/>
          </w:tcPr>
          <w:p w14:paraId="65A403A3" w14:textId="0B674DED" w:rsidR="00AA7BEF" w:rsidRDefault="00E8076C" w:rsidP="00AA7BEF">
            <w:pPr>
              <w:rPr>
                <w:rFonts w:ascii="Calibri" w:eastAsia="Calibri" w:hAnsi="Calibri" w:cs="Times New Roman"/>
                <w:vertAlign w:val="subscript"/>
              </w:rPr>
            </w:pPr>
            <m:oMathPara>
              <m:oMath>
                <m:sSub>
                  <m:sSubPr>
                    <m:ctrlPr>
                      <w:rPr>
                        <w:rFonts w:ascii="Cambria Math" w:eastAsia="Cambria Math" w:hAnsi="Cambria Math" w:cs="Cambria Math"/>
                        <w:sz w:val="24"/>
                        <w:szCs w:val="24"/>
                      </w:rPr>
                    </m:ctrlPr>
                  </m:sSubPr>
                  <m:e>
                    <m:r>
                      <w:rPr>
                        <w:rFonts w:ascii="Cambria Math" w:eastAsia="Cambria Math" w:hAnsi="Cambria Math" w:cs="Cambria Math"/>
                        <w:sz w:val="24"/>
                        <w:szCs w:val="24"/>
                      </w:rPr>
                      <m:t>k</m:t>
                    </m:r>
                  </m:e>
                  <m:sub>
                    <m:r>
                      <w:rPr>
                        <w:rFonts w:ascii="Cambria Math" w:eastAsia="Cambria Math" w:hAnsi="Cambria Math" w:cs="Cambria Math"/>
                        <w:sz w:val="24"/>
                        <w:szCs w:val="24"/>
                      </w:rPr>
                      <m:t>et.tav.</m:t>
                    </m:r>
                  </m:sub>
                </m:sSub>
              </m:oMath>
            </m:oMathPara>
          </w:p>
        </w:tc>
        <w:tc>
          <w:tcPr>
            <w:tcW w:w="4394" w:type="dxa"/>
            <w:tcBorders>
              <w:bottom w:val="single" w:sz="4" w:space="0" w:color="auto"/>
            </w:tcBorders>
            <w:vAlign w:val="center"/>
          </w:tcPr>
          <w:p w14:paraId="602C7EB9" w14:textId="15254495" w:rsidR="00AA7BEF" w:rsidRDefault="00E8076C" w:rsidP="00AA7BEF">
            <w:pPr>
              <w:jc w:val="center"/>
              <w:rPr>
                <w:rFonts w:ascii="Calibri" w:eastAsia="Calibri" w:hAnsi="Calibri" w:cs="Times New Roman"/>
                <w:sz w:val="20"/>
                <w:szCs w:val="20"/>
                <w:vertAlign w:val="subscript"/>
              </w:rPr>
            </w:pPr>
            <m:oMathPara>
              <m:oMath>
                <m:sSub>
                  <m:sSubPr>
                    <m:ctrlPr>
                      <w:rPr>
                        <w:rFonts w:ascii="Cambria Math" w:eastAsia="Cambria Math" w:hAnsi="Cambria Math" w:cs="Cambria Math"/>
                        <w:sz w:val="24"/>
                        <w:szCs w:val="24"/>
                      </w:rPr>
                    </m:ctrlPr>
                  </m:sSubPr>
                  <m:e>
                    <m:r>
                      <w:rPr>
                        <w:rFonts w:ascii="Cambria Math" w:eastAsia="Cambria Math" w:hAnsi="Cambria Math" w:cs="Cambria Math"/>
                        <w:sz w:val="24"/>
                        <w:szCs w:val="24"/>
                      </w:rPr>
                      <m:t>k</m:t>
                    </m:r>
                  </m:e>
                  <m:sub>
                    <m:r>
                      <w:rPr>
                        <w:rFonts w:ascii="Cambria Math" w:eastAsia="Cambria Math" w:hAnsi="Cambria Math" w:cs="Cambria Math"/>
                        <w:sz w:val="24"/>
                        <w:szCs w:val="24"/>
                      </w:rPr>
                      <m:t>et.tav.</m:t>
                    </m:r>
                  </m:sub>
                </m:sSub>
                <m:r>
                  <w:rPr>
                    <w:rFonts w:ascii="Cambria Math" w:eastAsia="Cambria Math" w:hAnsi="Cambria Math" w:cs="Cambria Math"/>
                    <w:sz w:val="24"/>
                    <w:szCs w:val="24"/>
                  </w:rPr>
                  <m:t>=</m:t>
                </m:r>
                <m:d>
                  <m:dPr>
                    <m:ctrlPr>
                      <w:rPr>
                        <w:rFonts w:ascii="Cambria Math" w:eastAsia="Cambria Math" w:hAnsi="Cambria Math" w:cs="Cambria Math"/>
                        <w:sz w:val="24"/>
                        <w:szCs w:val="24"/>
                        <w:vertAlign w:val="subscript"/>
                      </w:rPr>
                    </m:ctrlPr>
                  </m:dPr>
                  <m:e>
                    <m:r>
                      <w:rPr>
                        <w:rFonts w:ascii="Cambria Math" w:eastAsia="Cambria Math" w:hAnsi="Cambria Math" w:cs="Cambria Math"/>
                        <w:sz w:val="24"/>
                        <w:szCs w:val="24"/>
                        <w:vertAlign w:val="subscript"/>
                      </w:rPr>
                      <m:t>-0,098∙</m:t>
                    </m:r>
                    <m:box>
                      <m:boxPr>
                        <m:opEmu m:val="1"/>
                        <m:ctrlPr>
                          <w:rPr>
                            <w:rFonts w:ascii="Cambria Math" w:eastAsia="Cambria Math" w:hAnsi="Cambria Math" w:cs="Cambria Math"/>
                            <w:sz w:val="24"/>
                            <w:szCs w:val="24"/>
                            <w:vertAlign w:val="subscript"/>
                          </w:rPr>
                        </m:ctrlPr>
                      </m:boxPr>
                      <m:e>
                        <m:r>
                          <w:rPr>
                            <w:rFonts w:ascii="Cambria Math" w:eastAsia="Cambria Math" w:hAnsi="Cambria Math" w:cs="Cambria Math"/>
                            <w:sz w:val="24"/>
                            <w:szCs w:val="24"/>
                            <w:vertAlign w:val="subscript"/>
                          </w:rPr>
                          <m:t>ln</m:t>
                        </m:r>
                      </m:e>
                    </m:box>
                    <m:r>
                      <w:rPr>
                        <w:rFonts w:ascii="Cambria Math" w:eastAsia="Cambria Math" w:hAnsi="Cambria Math" w:cs="Cambria Math"/>
                      </w:rPr>
                      <m:t xml:space="preserve"> </m:t>
                    </m:r>
                    <m:d>
                      <m:dPr>
                        <m:ctrlPr>
                          <w:rPr>
                            <w:rFonts w:ascii="Cambria Math" w:eastAsia="Cambria Math" w:hAnsi="Cambria Math" w:cs="Cambria Math"/>
                          </w:rPr>
                        </m:ctrlPr>
                      </m:dPr>
                      <m:e>
                        <m:sSub>
                          <m:sSubPr>
                            <m:ctrlPr>
                              <w:rPr>
                                <w:rFonts w:ascii="Cambria Math" w:eastAsia="Cambria Math" w:hAnsi="Cambria Math" w:cs="Cambria Math"/>
                                <w:sz w:val="24"/>
                                <w:szCs w:val="24"/>
                                <w:vertAlign w:val="subscript"/>
                              </w:rPr>
                            </m:ctrlPr>
                          </m:sSubPr>
                          <m:e>
                            <m:r>
                              <w:rPr>
                                <w:rFonts w:ascii="Cambria Math" w:eastAsia="Cambria Math" w:hAnsi="Cambria Math" w:cs="Cambria Math"/>
                                <w:sz w:val="24"/>
                                <w:szCs w:val="24"/>
                                <w:vertAlign w:val="subscript"/>
                              </w:rPr>
                              <m:t>n</m:t>
                            </m:r>
                          </m:e>
                          <m:sub>
                            <m:r>
                              <w:rPr>
                                <w:rFonts w:ascii="Cambria Math" w:eastAsia="Cambria Math" w:hAnsi="Cambria Math" w:cs="Cambria Math"/>
                                <w:sz w:val="24"/>
                                <w:szCs w:val="24"/>
                                <w:vertAlign w:val="subscript"/>
                              </w:rPr>
                              <m:t>et</m:t>
                            </m:r>
                          </m:sub>
                        </m:sSub>
                      </m:e>
                    </m:d>
                    <m:r>
                      <w:rPr>
                        <w:rFonts w:ascii="Cambria Math" w:eastAsia="Cambria Math" w:hAnsi="Cambria Math" w:cs="Cambria Math"/>
                      </w:rPr>
                      <m:t xml:space="preserve"> </m:t>
                    </m:r>
                    <m:r>
                      <w:rPr>
                        <w:rFonts w:ascii="Cambria Math" w:eastAsia="Cambria Math" w:hAnsi="Cambria Math" w:cs="Cambria Math"/>
                        <w:sz w:val="24"/>
                        <w:szCs w:val="24"/>
                        <w:vertAlign w:val="subscript"/>
                      </w:rPr>
                      <m:t>+0,294</m:t>
                    </m:r>
                  </m:e>
                </m:d>
                <m:r>
                  <w:rPr>
                    <w:rFonts w:ascii="Cambria Math" w:eastAsia="Cambria Math" w:hAnsi="Cambria Math" w:cs="Cambria Math"/>
                  </w:rPr>
                  <m:t>∙</m:t>
                </m:r>
                <m:r>
                  <w:rPr>
                    <w:rFonts w:ascii="Cambria Math" w:eastAsia="Cambria Math" w:hAnsi="Cambria Math" w:cs="Cambria Math"/>
                    <w:sz w:val="24"/>
                    <w:szCs w:val="24"/>
                    <w:vertAlign w:val="subscript"/>
                  </w:rPr>
                  <m:t>100</m:t>
                </m:r>
              </m:oMath>
            </m:oMathPara>
          </w:p>
        </w:tc>
      </w:tr>
      <w:tr w:rsidR="00AA7BEF" w:rsidRPr="0082387D" w14:paraId="5AC419F7" w14:textId="77777777" w:rsidTr="00404624">
        <w:trPr>
          <w:gridAfter w:val="1"/>
          <w:wAfter w:w="113" w:type="dxa"/>
          <w:trHeight w:val="428"/>
        </w:trPr>
        <w:tc>
          <w:tcPr>
            <w:tcW w:w="498" w:type="dxa"/>
            <w:gridSpan w:val="2"/>
            <w:tcBorders>
              <w:bottom w:val="single" w:sz="4" w:space="0" w:color="auto"/>
            </w:tcBorders>
          </w:tcPr>
          <w:p w14:paraId="4CDB8FED" w14:textId="77777777" w:rsidR="00AA7BEF" w:rsidRPr="00ED0C04" w:rsidRDefault="00AA7BEF" w:rsidP="00AA7BEF">
            <w:pPr>
              <w:jc w:val="right"/>
              <w:rPr>
                <w:rFonts w:ascii="Calibri" w:eastAsia="Calibri" w:hAnsi="Calibri" w:cs="Times New Roman"/>
                <w:iCs/>
                <w:lang w:val="ro-RO"/>
              </w:rPr>
            </w:pPr>
          </w:p>
        </w:tc>
        <w:tc>
          <w:tcPr>
            <w:tcW w:w="3236" w:type="dxa"/>
            <w:tcBorders>
              <w:bottom w:val="single" w:sz="4" w:space="0" w:color="auto"/>
            </w:tcBorders>
          </w:tcPr>
          <w:p w14:paraId="1E2D42C7" w14:textId="51C4C68B" w:rsidR="00AA7BEF" w:rsidRPr="00ED0C04" w:rsidRDefault="00AA7BEF" w:rsidP="00AA7BEF">
            <w:pPr>
              <w:rPr>
                <w:lang w:val="ro-RO"/>
              </w:rPr>
            </w:pPr>
            <w:r>
              <w:t xml:space="preserve">Aportul indirect de căldură cînd nu există etaj tehnic, </w:t>
            </w:r>
            <w:r>
              <w:rPr>
                <w:b/>
              </w:rPr>
              <w:t xml:space="preserve">pentru </w:t>
            </w:r>
            <m:oMath>
              <m:sSub>
                <m:sSubPr>
                  <m:ctrlPr>
                    <w:rPr>
                      <w:rFonts w:ascii="Cambria Math" w:eastAsia="Cambria Math" w:hAnsi="Cambria Math" w:cs="Cambria Math"/>
                    </w:rPr>
                  </m:ctrlPr>
                </m:sSubPr>
                <m:e>
                  <m:r>
                    <w:rPr>
                      <w:rFonts w:ascii="Cambria Math" w:eastAsia="Cambria Math" w:hAnsi="Cambria Math" w:cs="Cambria Math"/>
                    </w:rPr>
                    <m:t>k</m:t>
                  </m:r>
                </m:e>
                <m:sub>
                  <m:r>
                    <w:rPr>
                      <w:rFonts w:ascii="Cambria Math" w:eastAsia="Cambria Math" w:hAnsi="Cambria Math" w:cs="Cambria Math"/>
                    </w:rPr>
                    <m:t>dec</m:t>
                  </m:r>
                </m:sub>
              </m:sSub>
              <m:r>
                <w:rPr>
                  <w:rFonts w:ascii="Cambria Math" w:eastAsia="Cambria Math" w:hAnsi="Cambria Math" w:cs="Cambria Math"/>
                </w:rPr>
                <m:t>&gt;50%</m:t>
              </m:r>
            </m:oMath>
            <w:r>
              <w:rPr>
                <w:b/>
              </w:rPr>
              <w:t xml:space="preserve"> %</w:t>
            </w:r>
          </w:p>
        </w:tc>
        <w:tc>
          <w:tcPr>
            <w:tcW w:w="1228" w:type="dxa"/>
            <w:tcBorders>
              <w:bottom w:val="single" w:sz="4" w:space="0" w:color="auto"/>
            </w:tcBorders>
            <w:vAlign w:val="center"/>
          </w:tcPr>
          <w:p w14:paraId="4967914D" w14:textId="0501A81A" w:rsidR="00AA7BEF" w:rsidRDefault="00E8076C" w:rsidP="00AA7BEF">
            <w:pPr>
              <w:rPr>
                <w:rFonts w:ascii="Calibri" w:eastAsia="Calibri" w:hAnsi="Calibri" w:cs="Times New Roman"/>
                <w:vertAlign w:val="subscript"/>
              </w:rPr>
            </w:pPr>
            <m:oMathPara>
              <m:oMath>
                <m:sSub>
                  <m:sSubPr>
                    <m:ctrlPr>
                      <w:rPr>
                        <w:rFonts w:ascii="Cambria Math" w:eastAsia="Cambria Math" w:hAnsi="Cambria Math" w:cs="Cambria Math"/>
                        <w:sz w:val="24"/>
                        <w:szCs w:val="24"/>
                      </w:rPr>
                    </m:ctrlPr>
                  </m:sSubPr>
                  <m:e>
                    <m:r>
                      <w:rPr>
                        <w:rFonts w:ascii="Cambria Math" w:eastAsia="Cambria Math" w:hAnsi="Cambria Math" w:cs="Cambria Math"/>
                        <w:sz w:val="24"/>
                        <w:szCs w:val="24"/>
                      </w:rPr>
                      <m:t>k</m:t>
                    </m:r>
                  </m:e>
                  <m:sub>
                    <m:r>
                      <w:rPr>
                        <w:rFonts w:ascii="Cambria Math" w:eastAsia="Cambria Math" w:hAnsi="Cambria Math" w:cs="Cambria Math"/>
                        <w:sz w:val="24"/>
                        <w:szCs w:val="24"/>
                      </w:rPr>
                      <m:t>et.tav.</m:t>
                    </m:r>
                  </m:sub>
                </m:sSub>
              </m:oMath>
            </m:oMathPara>
          </w:p>
        </w:tc>
        <w:tc>
          <w:tcPr>
            <w:tcW w:w="4394" w:type="dxa"/>
            <w:tcBorders>
              <w:bottom w:val="single" w:sz="4" w:space="0" w:color="auto"/>
            </w:tcBorders>
            <w:vAlign w:val="center"/>
          </w:tcPr>
          <w:p w14:paraId="253E1BFA" w14:textId="2B9AAC9D" w:rsidR="00AA7BEF" w:rsidRDefault="00E8076C" w:rsidP="00AA7BEF">
            <w:pPr>
              <w:jc w:val="center"/>
              <w:rPr>
                <w:rFonts w:ascii="Calibri" w:eastAsia="Calibri" w:hAnsi="Calibri" w:cs="Times New Roman"/>
                <w:sz w:val="20"/>
                <w:szCs w:val="20"/>
                <w:vertAlign w:val="subscript"/>
              </w:rPr>
            </w:pPr>
            <m:oMathPara>
              <m:oMath>
                <m:sSub>
                  <m:sSubPr>
                    <m:ctrlPr>
                      <w:rPr>
                        <w:rFonts w:ascii="Cambria Math" w:eastAsia="Cambria Math" w:hAnsi="Cambria Math" w:cs="Cambria Math"/>
                        <w:sz w:val="24"/>
                        <w:szCs w:val="24"/>
                      </w:rPr>
                    </m:ctrlPr>
                  </m:sSubPr>
                  <m:e>
                    <m:r>
                      <w:rPr>
                        <w:rFonts w:ascii="Cambria Math" w:eastAsia="Cambria Math" w:hAnsi="Cambria Math" w:cs="Cambria Math"/>
                        <w:sz w:val="24"/>
                        <w:szCs w:val="24"/>
                      </w:rPr>
                      <m:t>k</m:t>
                    </m:r>
                  </m:e>
                  <m:sub>
                    <m:r>
                      <w:rPr>
                        <w:rFonts w:ascii="Cambria Math" w:eastAsia="Cambria Math" w:hAnsi="Cambria Math" w:cs="Cambria Math"/>
                        <w:sz w:val="24"/>
                        <w:szCs w:val="24"/>
                      </w:rPr>
                      <m:t>et.tav.</m:t>
                    </m:r>
                  </m:sub>
                </m:sSub>
                <m:r>
                  <w:rPr>
                    <w:rFonts w:ascii="Cambria Math" w:eastAsia="Cambria Math" w:hAnsi="Cambria Math" w:cs="Cambria Math"/>
                    <w:sz w:val="24"/>
                    <w:szCs w:val="24"/>
                  </w:rPr>
                  <m:t>=</m:t>
                </m:r>
                <m:r>
                  <w:rPr>
                    <w:rFonts w:ascii="Cambria Math" w:eastAsia="Cambria Math" w:hAnsi="Cambria Math" w:cs="Cambria Math"/>
                    <w:sz w:val="24"/>
                    <w:szCs w:val="24"/>
                    <w:vertAlign w:val="subscript"/>
                  </w:rPr>
                  <m:t>(-0,098∙</m:t>
                </m:r>
                <m:box>
                  <m:boxPr>
                    <m:opEmu m:val="1"/>
                    <m:ctrlPr>
                      <w:rPr>
                        <w:rFonts w:ascii="Cambria Math" w:eastAsia="Cambria Math" w:hAnsi="Cambria Math" w:cs="Cambria Math"/>
                        <w:sz w:val="24"/>
                        <w:szCs w:val="24"/>
                        <w:vertAlign w:val="subscript"/>
                      </w:rPr>
                    </m:ctrlPr>
                  </m:boxPr>
                  <m:e>
                    <m:r>
                      <w:rPr>
                        <w:rFonts w:ascii="Cambria Math" w:eastAsia="Cambria Math" w:hAnsi="Cambria Math" w:cs="Cambria Math"/>
                        <w:sz w:val="24"/>
                        <w:szCs w:val="24"/>
                        <w:vertAlign w:val="subscript"/>
                      </w:rPr>
                      <m:t>ln</m:t>
                    </m:r>
                  </m:e>
                </m:box>
                <m:r>
                  <w:rPr>
                    <w:rFonts w:ascii="Cambria Math" w:eastAsia="Cambria Math" w:hAnsi="Cambria Math" w:cs="Cambria Math"/>
                  </w:rPr>
                  <m:t xml:space="preserve"> </m:t>
                </m:r>
                <m:d>
                  <m:dPr>
                    <m:ctrlPr>
                      <w:rPr>
                        <w:rFonts w:ascii="Cambria Math" w:eastAsia="Cambria Math" w:hAnsi="Cambria Math" w:cs="Cambria Math"/>
                      </w:rPr>
                    </m:ctrlPr>
                  </m:dPr>
                  <m:e>
                    <m:sSub>
                      <m:sSubPr>
                        <m:ctrlPr>
                          <w:rPr>
                            <w:rFonts w:ascii="Cambria Math" w:eastAsia="Cambria Math" w:hAnsi="Cambria Math" w:cs="Cambria Math"/>
                            <w:sz w:val="24"/>
                            <w:szCs w:val="24"/>
                            <w:vertAlign w:val="subscript"/>
                          </w:rPr>
                        </m:ctrlPr>
                      </m:sSubPr>
                      <m:e>
                        <m:r>
                          <w:rPr>
                            <w:rFonts w:ascii="Cambria Math" w:eastAsia="Cambria Math" w:hAnsi="Cambria Math" w:cs="Cambria Math"/>
                            <w:sz w:val="24"/>
                            <w:szCs w:val="24"/>
                            <w:vertAlign w:val="subscript"/>
                          </w:rPr>
                          <m:t>n</m:t>
                        </m:r>
                      </m:e>
                      <m:sub>
                        <m:r>
                          <w:rPr>
                            <w:rFonts w:ascii="Cambria Math" w:eastAsia="Cambria Math" w:hAnsi="Cambria Math" w:cs="Cambria Math"/>
                            <w:sz w:val="24"/>
                            <w:szCs w:val="24"/>
                            <w:vertAlign w:val="subscript"/>
                          </w:rPr>
                          <m:t>et</m:t>
                        </m:r>
                      </m:sub>
                    </m:sSub>
                  </m:e>
                </m:d>
                <m:r>
                  <w:rPr>
                    <w:rFonts w:ascii="Cambria Math" w:eastAsia="Cambria Math" w:hAnsi="Cambria Math" w:cs="Cambria Math"/>
                  </w:rPr>
                  <m:t xml:space="preserve"> </m:t>
                </m:r>
                <m:r>
                  <w:rPr>
                    <w:rFonts w:ascii="Cambria Math" w:eastAsia="Cambria Math" w:hAnsi="Cambria Math" w:cs="Cambria Math"/>
                    <w:sz w:val="24"/>
                    <w:szCs w:val="24"/>
                    <w:vertAlign w:val="subscript"/>
                  </w:rPr>
                  <m:t>+0,294)∙(100-</m:t>
                </m:r>
                <m:sSub>
                  <m:sSubPr>
                    <m:ctrlPr>
                      <w:rPr>
                        <w:rFonts w:ascii="Cambria Math" w:eastAsia="Cambria Math" w:hAnsi="Cambria Math" w:cs="Cambria Math"/>
                        <w:sz w:val="24"/>
                        <w:szCs w:val="24"/>
                        <w:vertAlign w:val="subscript"/>
                      </w:rPr>
                    </m:ctrlPr>
                  </m:sSubPr>
                  <m:e>
                    <m:r>
                      <w:rPr>
                        <w:rFonts w:ascii="Cambria Math" w:eastAsia="Cambria Math" w:hAnsi="Cambria Math" w:cs="Cambria Math"/>
                        <w:sz w:val="24"/>
                        <w:szCs w:val="24"/>
                        <w:vertAlign w:val="subscript"/>
                      </w:rPr>
                      <m:t>k</m:t>
                    </m:r>
                  </m:e>
                  <m:sub>
                    <m:r>
                      <w:rPr>
                        <w:rFonts w:ascii="Cambria Math" w:eastAsia="Cambria Math" w:hAnsi="Cambria Math" w:cs="Cambria Math"/>
                        <w:sz w:val="24"/>
                        <w:szCs w:val="24"/>
                        <w:vertAlign w:val="subscript"/>
                      </w:rPr>
                      <m:t>dec</m:t>
                    </m:r>
                  </m:sub>
                </m:sSub>
                <m:r>
                  <w:rPr>
                    <w:rFonts w:ascii="Cambria Math" w:eastAsia="Cambria Math" w:hAnsi="Cambria Math" w:cs="Cambria Math"/>
                    <w:sz w:val="24"/>
                    <w:szCs w:val="24"/>
                    <w:vertAlign w:val="subscript"/>
                  </w:rPr>
                  <m:t>)</m:t>
                </m:r>
                <m:r>
                  <w:rPr>
                    <w:rFonts w:ascii="Cambria Math" w:eastAsia="Cambria Math" w:hAnsi="Cambria Math" w:cs="Cambria Math"/>
                  </w:rPr>
                  <m:t>∙</m:t>
                </m:r>
                <m:r>
                  <w:rPr>
                    <w:rFonts w:ascii="Cambria Math" w:eastAsia="Cambria Math" w:hAnsi="Cambria Math" w:cs="Cambria Math"/>
                    <w:sz w:val="24"/>
                    <w:szCs w:val="24"/>
                    <w:vertAlign w:val="subscript"/>
                  </w:rPr>
                  <m:t>100</m:t>
                </m:r>
                <m:r>
                  <w:rPr>
                    <w:rFonts w:ascii="Cambria Math" w:eastAsia="Cambria Math" w:hAnsi="Cambria Math" w:cs="Cambria Math"/>
                    <w:sz w:val="24"/>
                    <w:szCs w:val="24"/>
                  </w:rPr>
                  <m:t>,</m:t>
                </m:r>
              </m:oMath>
            </m:oMathPara>
          </w:p>
        </w:tc>
      </w:tr>
      <w:tr w:rsidR="006C2519" w:rsidRPr="0082387D" w14:paraId="25FC1AF8" w14:textId="77777777" w:rsidTr="00404624">
        <w:trPr>
          <w:gridBefore w:val="1"/>
          <w:trHeight w:val="428"/>
        </w:trPr>
        <w:tc>
          <w:tcPr>
            <w:tcW w:w="498" w:type="dxa"/>
            <w:tcBorders>
              <w:bottom w:val="single" w:sz="4" w:space="0" w:color="auto"/>
            </w:tcBorders>
          </w:tcPr>
          <w:p w14:paraId="39C5B870" w14:textId="55D08E6B" w:rsidR="006C2519" w:rsidRPr="00ED0C04" w:rsidRDefault="006C2519" w:rsidP="006C2519">
            <w:pPr>
              <w:jc w:val="right"/>
              <w:rPr>
                <w:rFonts w:ascii="Calibri" w:eastAsia="Calibri" w:hAnsi="Calibri" w:cs="Times New Roman"/>
                <w:iCs/>
                <w:lang w:val="ro-RO"/>
              </w:rPr>
            </w:pPr>
            <w:r w:rsidRPr="00ED0C04">
              <w:rPr>
                <w:rFonts w:ascii="Calibri" w:eastAsia="Calibri" w:hAnsi="Calibri" w:cs="Times New Roman"/>
                <w:iCs/>
                <w:lang w:val="ro-RO"/>
              </w:rPr>
              <w:t>16.</w:t>
            </w:r>
          </w:p>
        </w:tc>
        <w:tc>
          <w:tcPr>
            <w:tcW w:w="3236" w:type="dxa"/>
            <w:tcBorders>
              <w:bottom w:val="single" w:sz="4" w:space="0" w:color="auto"/>
            </w:tcBorders>
          </w:tcPr>
          <w:p w14:paraId="714169D1" w14:textId="0F2DA4AB" w:rsidR="006C2519" w:rsidRPr="00B84B1C" w:rsidRDefault="006C2519" w:rsidP="006C2519">
            <w:pPr>
              <w:rPr>
                <w:lang w:val="ro-RO"/>
              </w:rPr>
            </w:pPr>
            <w:r w:rsidRPr="00B84B1C">
              <w:rPr>
                <w:lang w:val="ro-RO"/>
              </w:rPr>
              <w:t xml:space="preserve">Aportul indirect de căldură de la / către mansarda </w:t>
            </w:r>
            <w:r w:rsidRPr="00B84B1C">
              <w:rPr>
                <w:b/>
                <w:lang w:val="ro-RO"/>
              </w:rPr>
              <w:t>încălzit</w:t>
            </w:r>
            <w:r w:rsidR="00AA7BEF">
              <w:rPr>
                <w:b/>
                <w:lang w:val="ro-RO"/>
              </w:rPr>
              <w:t>ă</w:t>
            </w:r>
            <w:r w:rsidRPr="00B84B1C">
              <w:rPr>
                <w:b/>
                <w:lang w:val="ro-RO"/>
              </w:rPr>
              <w:t>, %</w:t>
            </w:r>
          </w:p>
        </w:tc>
        <w:tc>
          <w:tcPr>
            <w:tcW w:w="1228" w:type="dxa"/>
            <w:tcBorders>
              <w:bottom w:val="single" w:sz="4" w:space="0" w:color="auto"/>
            </w:tcBorders>
            <w:vAlign w:val="center"/>
          </w:tcPr>
          <w:p w14:paraId="75855B8D" w14:textId="5937EB50" w:rsidR="006C2519" w:rsidRPr="00ED0C04" w:rsidRDefault="00E8076C" w:rsidP="006C2519">
            <w:pPr>
              <w:rPr>
                <w:rFonts w:ascii="Calibri" w:eastAsia="Calibri" w:hAnsi="Calibri" w:cs="Times New Roman"/>
                <w:highlight w:val="green"/>
                <w:vertAlign w:val="subscript"/>
              </w:rPr>
            </w:pPr>
            <m:oMathPara>
              <m:oMath>
                <m:sSub>
                  <m:sSubPr>
                    <m:ctrlPr>
                      <w:rPr>
                        <w:rFonts w:ascii="Cambria Math" w:eastAsia="Cambria Math" w:hAnsi="Cambria Math" w:cs="Cambria Math"/>
                        <w:sz w:val="24"/>
                        <w:szCs w:val="24"/>
                      </w:rPr>
                    </m:ctrlPr>
                  </m:sSubPr>
                  <m:e>
                    <m:r>
                      <w:rPr>
                        <w:rFonts w:ascii="Cambria Math" w:eastAsia="Cambria Math" w:hAnsi="Cambria Math" w:cs="Cambria Math"/>
                        <w:sz w:val="24"/>
                        <w:szCs w:val="24"/>
                      </w:rPr>
                      <m:t>k</m:t>
                    </m:r>
                  </m:e>
                  <m:sub>
                    <m:r>
                      <w:rPr>
                        <w:rFonts w:ascii="Cambria Math" w:eastAsia="Cambria Math" w:hAnsi="Cambria Math" w:cs="Cambria Math"/>
                        <w:sz w:val="24"/>
                        <w:szCs w:val="24"/>
                      </w:rPr>
                      <m:t>et.tav.</m:t>
                    </m:r>
                  </m:sub>
                </m:sSub>
              </m:oMath>
            </m:oMathPara>
          </w:p>
        </w:tc>
        <w:tc>
          <w:tcPr>
            <w:tcW w:w="4394" w:type="dxa"/>
            <w:gridSpan w:val="2"/>
            <w:tcBorders>
              <w:bottom w:val="single" w:sz="4" w:space="0" w:color="auto"/>
            </w:tcBorders>
            <w:vAlign w:val="center"/>
          </w:tcPr>
          <w:p w14:paraId="18162E54" w14:textId="6512F71B" w:rsidR="006C2519" w:rsidRPr="00B84B1C" w:rsidRDefault="00E8076C" w:rsidP="006C2519">
            <w:pPr>
              <w:jc w:val="center"/>
              <w:rPr>
                <w:rFonts w:ascii="Cambria Math" w:eastAsia="Calibri" w:hAnsi="Cambria Math" w:cstheme="minorHAnsi"/>
                <w:sz w:val="20"/>
                <w:szCs w:val="20"/>
                <w:vertAlign w:val="subscript"/>
              </w:rPr>
            </w:pPr>
            <m:oMathPara>
              <m:oMathParaPr>
                <m:jc m:val="center"/>
              </m:oMathParaPr>
              <m:oMath>
                <m:sSub>
                  <m:sSubPr>
                    <m:ctrlPr>
                      <w:rPr>
                        <w:rFonts w:ascii="Cambria Math" w:eastAsia="Cambria Math" w:hAnsi="Cambria Math" w:cs="Cambria Math"/>
                        <w:sz w:val="24"/>
                        <w:szCs w:val="24"/>
                      </w:rPr>
                    </m:ctrlPr>
                  </m:sSubPr>
                  <m:e>
                    <m:r>
                      <w:rPr>
                        <w:rFonts w:ascii="Cambria Math" w:eastAsia="Cambria Math" w:hAnsi="Cambria Math" w:cs="Cambria Math"/>
                        <w:sz w:val="24"/>
                        <w:szCs w:val="24"/>
                      </w:rPr>
                      <m:t>k</m:t>
                    </m:r>
                  </m:e>
                  <m:sub>
                    <m:r>
                      <w:rPr>
                        <w:rFonts w:ascii="Cambria Math" w:eastAsia="Cambria Math" w:hAnsi="Cambria Math" w:cs="Cambria Math"/>
                        <w:sz w:val="24"/>
                        <w:szCs w:val="24"/>
                      </w:rPr>
                      <m:t>et.tav.</m:t>
                    </m:r>
                  </m:sub>
                </m:sSub>
                <m:r>
                  <w:rPr>
                    <w:rFonts w:ascii="Cambria Math" w:eastAsia="Cambria Math" w:hAnsi="Cambria Math" w:cs="Cambria Math"/>
                    <w:sz w:val="24"/>
                    <w:szCs w:val="24"/>
                  </w:rPr>
                  <m:t>=0</m:t>
                </m:r>
              </m:oMath>
            </m:oMathPara>
          </w:p>
        </w:tc>
      </w:tr>
      <w:tr w:rsidR="006C2519" w:rsidRPr="0082387D" w14:paraId="12094EBD" w14:textId="77777777" w:rsidTr="004C6759">
        <w:trPr>
          <w:gridBefore w:val="1"/>
          <w:trHeight w:val="428"/>
        </w:trPr>
        <w:tc>
          <w:tcPr>
            <w:tcW w:w="498" w:type="dxa"/>
            <w:tcBorders>
              <w:bottom w:val="single" w:sz="4" w:space="0" w:color="auto"/>
            </w:tcBorders>
          </w:tcPr>
          <w:p w14:paraId="10DA2705" w14:textId="3CF48A05" w:rsidR="006C2519" w:rsidRPr="00ED0C04" w:rsidRDefault="006C2519" w:rsidP="006C2519">
            <w:pPr>
              <w:jc w:val="right"/>
              <w:rPr>
                <w:rFonts w:ascii="Calibri" w:eastAsia="Calibri" w:hAnsi="Calibri" w:cs="Times New Roman"/>
                <w:iCs/>
                <w:lang w:val="ro-RO"/>
              </w:rPr>
            </w:pPr>
            <w:r w:rsidRPr="00ED0C04">
              <w:rPr>
                <w:rFonts w:ascii="Calibri" w:eastAsia="Calibri" w:hAnsi="Calibri" w:cs="Times New Roman"/>
                <w:iCs/>
                <w:lang w:val="ro-RO"/>
              </w:rPr>
              <w:t>17.</w:t>
            </w:r>
          </w:p>
        </w:tc>
        <w:tc>
          <w:tcPr>
            <w:tcW w:w="3236" w:type="dxa"/>
            <w:tcBorders>
              <w:bottom w:val="single" w:sz="4" w:space="0" w:color="auto"/>
            </w:tcBorders>
          </w:tcPr>
          <w:p w14:paraId="1C17A590" w14:textId="239EAF7C" w:rsidR="006C2519" w:rsidRPr="00ED0C04" w:rsidRDefault="00AA7BEF" w:rsidP="006C2519">
            <w:pPr>
              <w:rPr>
                <w:lang w:val="ro-RO"/>
              </w:rPr>
            </w:pPr>
            <w:r>
              <w:rPr>
                <w:rFonts w:ascii="Times New Roman" w:eastAsia="Times New Roman" w:hAnsi="Times New Roman" w:cs="Times New Roman"/>
                <w:sz w:val="24"/>
                <w:szCs w:val="24"/>
              </w:rPr>
              <w:t xml:space="preserve">Cota apartamentelor deconectate de la SCAET </w:t>
            </w:r>
          </w:p>
        </w:tc>
        <w:tc>
          <w:tcPr>
            <w:tcW w:w="1228" w:type="dxa"/>
            <w:tcBorders>
              <w:bottom w:val="single" w:sz="4" w:space="0" w:color="auto"/>
            </w:tcBorders>
          </w:tcPr>
          <w:p w14:paraId="5237485F" w14:textId="5C51DAE5" w:rsidR="006C2519" w:rsidRPr="00ED0C04" w:rsidRDefault="00E8076C" w:rsidP="00C27E8A">
            <w:pPr>
              <w:rPr>
                <w:rFonts w:ascii="Calibri" w:eastAsia="Calibri" w:hAnsi="Calibri" w:cs="Times New Roman"/>
                <w:vertAlign w:val="subscript"/>
              </w:rPr>
            </w:pPr>
            <m:oMathPara>
              <m:oMath>
                <m:sSub>
                  <m:sSubPr>
                    <m:ctrlPr>
                      <w:rPr>
                        <w:rFonts w:ascii="Cambria Math" w:eastAsiaTheme="minorEastAsia" w:hAnsi="Cambria Math" w:cstheme="minorHAnsi"/>
                        <w:i/>
                        <w:iCs/>
                        <w:sz w:val="24"/>
                        <w:szCs w:val="24"/>
                      </w:rPr>
                    </m:ctrlPr>
                  </m:sSubPr>
                  <m:e>
                    <m:r>
                      <m:rPr>
                        <m:sty m:val="p"/>
                      </m:rPr>
                      <w:rPr>
                        <w:rFonts w:ascii="Cambria Math" w:hAnsi="Cambria Math" w:cstheme="minorHAnsi"/>
                        <w:lang w:val="ro-RO"/>
                      </w:rPr>
                      <m:t>k</m:t>
                    </m:r>
                  </m:e>
                  <m:sub>
                    <m:r>
                      <m:rPr>
                        <m:sty m:val="p"/>
                      </m:rPr>
                      <w:rPr>
                        <w:rFonts w:ascii="Cambria Math" w:hAnsi="Cambria Math" w:cstheme="minorHAnsi"/>
                        <w:lang w:val="ro-RO"/>
                      </w:rPr>
                      <m:t>dec</m:t>
                    </m:r>
                  </m:sub>
                </m:sSub>
              </m:oMath>
            </m:oMathPara>
          </w:p>
        </w:tc>
        <w:tc>
          <w:tcPr>
            <w:tcW w:w="4394" w:type="dxa"/>
            <w:gridSpan w:val="2"/>
            <w:tcBorders>
              <w:bottom w:val="single" w:sz="4" w:space="0" w:color="auto"/>
            </w:tcBorders>
          </w:tcPr>
          <w:p w14:paraId="2DE05428" w14:textId="14DD4F59" w:rsidR="006C2519" w:rsidRPr="00ED0C04" w:rsidRDefault="00E8076C" w:rsidP="00C27E8A">
            <w:pPr>
              <w:rPr>
                <w:rFonts w:ascii="Calibri" w:eastAsia="Calibri" w:hAnsi="Calibri" w:cs="Times New Roman"/>
                <w:sz w:val="20"/>
                <w:szCs w:val="20"/>
                <w:vertAlign w:val="subscript"/>
              </w:rPr>
            </w:pPr>
            <m:oMathPara>
              <m:oMath>
                <m:sSub>
                  <m:sSubPr>
                    <m:ctrlPr>
                      <w:rPr>
                        <w:rFonts w:ascii="Cambria Math" w:eastAsiaTheme="minorEastAsia" w:hAnsi="Cambria Math" w:cstheme="minorHAnsi"/>
                        <w:i/>
                        <w:iCs/>
                        <w:sz w:val="20"/>
                        <w:szCs w:val="20"/>
                      </w:rPr>
                    </m:ctrlPr>
                  </m:sSubPr>
                  <m:e>
                    <m:r>
                      <m:rPr>
                        <m:sty m:val="p"/>
                      </m:rPr>
                      <w:rPr>
                        <w:rFonts w:ascii="Cambria Math" w:hAnsi="Cambria Math" w:cstheme="minorHAnsi"/>
                        <w:sz w:val="20"/>
                        <w:szCs w:val="20"/>
                        <w:lang w:val="ro-RO"/>
                      </w:rPr>
                      <m:t>k</m:t>
                    </m:r>
                  </m:e>
                  <m:sub>
                    <m:r>
                      <m:rPr>
                        <m:sty m:val="p"/>
                      </m:rPr>
                      <w:rPr>
                        <w:rFonts w:ascii="Cambria Math" w:hAnsi="Cambria Math" w:cstheme="minorHAnsi"/>
                        <w:sz w:val="20"/>
                        <w:szCs w:val="20"/>
                        <w:lang w:val="ro-RO"/>
                      </w:rPr>
                      <m:t>dec</m:t>
                    </m:r>
                  </m:sub>
                </m:sSub>
                <m:r>
                  <w:rPr>
                    <w:rFonts w:ascii="Cambria Math" w:eastAsiaTheme="minorEastAsia" w:hAnsi="Cambria Math" w:cstheme="minorHAnsi"/>
                    <w:sz w:val="20"/>
                    <w:szCs w:val="20"/>
                    <w:lang w:val="ro-RO"/>
                  </w:rPr>
                  <m:t>=</m:t>
                </m:r>
                <m:f>
                  <m:fPr>
                    <m:ctrlPr>
                      <w:rPr>
                        <w:rFonts w:ascii="Cambria Math" w:eastAsiaTheme="minorEastAsia" w:hAnsi="Cambria Math" w:cstheme="minorHAnsi"/>
                        <w:i/>
                        <w:iCs/>
                        <w:sz w:val="20"/>
                        <w:szCs w:val="20"/>
                      </w:rPr>
                    </m:ctrlPr>
                  </m:fPr>
                  <m:num>
                    <m:sSub>
                      <m:sSubPr>
                        <m:ctrlPr>
                          <w:rPr>
                            <w:rFonts w:ascii="Cambria Math" w:hAnsi="Cambria Math" w:cstheme="minorHAnsi"/>
                            <w:iCs/>
                            <w:sz w:val="20"/>
                            <w:szCs w:val="20"/>
                          </w:rPr>
                        </m:ctrlPr>
                      </m:sSubPr>
                      <m:e>
                        <m:r>
                          <m:rPr>
                            <m:sty m:val="p"/>
                          </m:rPr>
                          <w:rPr>
                            <w:rFonts w:ascii="Cambria Math" w:hAnsi="Cambria Math" w:cstheme="minorHAnsi"/>
                            <w:sz w:val="20"/>
                            <w:szCs w:val="20"/>
                            <w:lang w:val="ro-RO"/>
                          </w:rPr>
                          <m:t>S</m:t>
                        </m:r>
                      </m:e>
                      <m:sub>
                        <m:r>
                          <m:rPr>
                            <m:sty m:val="p"/>
                          </m:rPr>
                          <w:rPr>
                            <w:rFonts w:ascii="Cambria Math" w:hAnsi="Cambria Math" w:cstheme="minorHAnsi"/>
                            <w:sz w:val="20"/>
                            <w:szCs w:val="20"/>
                            <w:vertAlign w:val="subscript"/>
                            <w:lang w:val="ro-RO"/>
                          </w:rPr>
                          <m:t>ap,dec</m:t>
                        </m:r>
                      </m:sub>
                    </m:sSub>
                  </m:num>
                  <m:den>
                    <m:sSub>
                      <m:sSubPr>
                        <m:ctrlPr>
                          <w:rPr>
                            <w:rFonts w:ascii="Cambria Math" w:hAnsi="Cambria Math" w:cstheme="minorHAnsi"/>
                            <w:iCs/>
                            <w:sz w:val="20"/>
                            <w:szCs w:val="20"/>
                          </w:rPr>
                        </m:ctrlPr>
                      </m:sSubPr>
                      <m:e>
                        <m:r>
                          <m:rPr>
                            <m:sty m:val="p"/>
                          </m:rPr>
                          <w:rPr>
                            <w:rFonts w:ascii="Cambria Math" w:hAnsi="Cambria Math" w:cstheme="minorHAnsi"/>
                            <w:sz w:val="20"/>
                            <w:szCs w:val="20"/>
                            <w:lang w:val="ro-RO"/>
                          </w:rPr>
                          <m:t>S</m:t>
                        </m:r>
                      </m:e>
                      <m:sub>
                        <m:r>
                          <m:rPr>
                            <m:sty m:val="p"/>
                          </m:rPr>
                          <w:rPr>
                            <w:rFonts w:ascii="Cambria Math" w:hAnsi="Cambria Math" w:cstheme="minorHAnsi"/>
                            <w:sz w:val="20"/>
                            <w:szCs w:val="20"/>
                            <w:vertAlign w:val="subscript"/>
                            <w:lang w:val="ro-RO"/>
                          </w:rPr>
                          <m:t>ap,tot</m:t>
                        </m:r>
                      </m:sub>
                    </m:sSub>
                  </m:den>
                </m:f>
                <m:r>
                  <w:rPr>
                    <w:rFonts w:ascii="Cambria Math" w:hAnsi="Cambria Math"/>
                    <w:sz w:val="18"/>
                    <w:szCs w:val="18"/>
                    <w:lang w:val="ro-RO"/>
                  </w:rPr>
                  <m:t>∙100</m:t>
                </m:r>
              </m:oMath>
            </m:oMathPara>
          </w:p>
        </w:tc>
      </w:tr>
      <w:tr w:rsidR="006C2519" w:rsidRPr="0082387D" w14:paraId="27116C1A" w14:textId="77777777" w:rsidTr="004C6759">
        <w:trPr>
          <w:gridBefore w:val="1"/>
          <w:trHeight w:val="428"/>
        </w:trPr>
        <w:tc>
          <w:tcPr>
            <w:tcW w:w="498" w:type="dxa"/>
            <w:tcBorders>
              <w:bottom w:val="single" w:sz="4" w:space="0" w:color="auto"/>
            </w:tcBorders>
          </w:tcPr>
          <w:p w14:paraId="739A7889" w14:textId="0C5FB1EB" w:rsidR="006C2519" w:rsidRPr="00ED0C04" w:rsidRDefault="006C2519" w:rsidP="006C2519">
            <w:pPr>
              <w:jc w:val="right"/>
              <w:rPr>
                <w:rFonts w:ascii="Calibri" w:eastAsia="Calibri" w:hAnsi="Calibri" w:cs="Times New Roman"/>
                <w:iCs/>
                <w:lang w:val="ro-RO"/>
              </w:rPr>
            </w:pPr>
            <w:r w:rsidRPr="00ED0C04">
              <w:rPr>
                <w:rFonts w:ascii="Calibri" w:eastAsia="Calibri" w:hAnsi="Calibri" w:cs="Times New Roman"/>
                <w:iCs/>
                <w:lang w:val="ro-RO"/>
              </w:rPr>
              <w:t>18.</w:t>
            </w:r>
          </w:p>
        </w:tc>
        <w:tc>
          <w:tcPr>
            <w:tcW w:w="3236" w:type="dxa"/>
            <w:tcBorders>
              <w:bottom w:val="single" w:sz="4" w:space="0" w:color="auto"/>
            </w:tcBorders>
          </w:tcPr>
          <w:p w14:paraId="080F13B0" w14:textId="19BEF85F" w:rsidR="006C2519" w:rsidRPr="00ED0C04" w:rsidRDefault="00AA7BEF" w:rsidP="006C2519">
            <w:pPr>
              <w:rPr>
                <w:lang w:val="ro-RO"/>
              </w:rPr>
            </w:pPr>
            <w:r>
              <w:rPr>
                <w:lang w:val="ro-RO"/>
              </w:rPr>
              <w:t xml:space="preserve"> cota</w:t>
            </w:r>
            <w:r w:rsidRPr="00ED0C04">
              <w:rPr>
                <w:lang w:val="ro-RO"/>
              </w:rPr>
              <w:t xml:space="preserve"> </w:t>
            </w:r>
            <w:r w:rsidR="006C2519" w:rsidRPr="00ED0C04">
              <w:rPr>
                <w:lang w:val="ro-RO"/>
              </w:rPr>
              <w:t>de energie termică, care revine LUC încălzite, %</w:t>
            </w:r>
          </w:p>
        </w:tc>
        <w:tc>
          <w:tcPr>
            <w:tcW w:w="1228" w:type="dxa"/>
            <w:tcBorders>
              <w:bottom w:val="single" w:sz="4" w:space="0" w:color="auto"/>
            </w:tcBorders>
          </w:tcPr>
          <w:p w14:paraId="4572FA6A" w14:textId="36BFA123" w:rsidR="006C2519" w:rsidRPr="00ED0C04" w:rsidRDefault="006C2519" w:rsidP="006C2519">
            <w:pPr>
              <w:rPr>
                <w:rFonts w:ascii="Calibri" w:eastAsia="Calibri" w:hAnsi="Calibri" w:cs="Times New Roman"/>
                <w:iCs/>
                <w:sz w:val="24"/>
                <w:szCs w:val="24"/>
              </w:rPr>
            </w:pPr>
            <w:r w:rsidRPr="00ED0C04">
              <w:rPr>
                <w:rFonts w:ascii="Calibri" w:eastAsia="Calibri" w:hAnsi="Calibri" w:cs="Times New Roman"/>
                <w:iCs/>
                <w:sz w:val="24"/>
                <w:szCs w:val="24"/>
              </w:rPr>
              <w:t>k</w:t>
            </w:r>
            <w:r w:rsidRPr="00ED0C04">
              <w:rPr>
                <w:rFonts w:ascii="Calibri" w:eastAsia="Calibri" w:hAnsi="Calibri" w:cs="Times New Roman"/>
                <w:iCs/>
                <w:sz w:val="24"/>
                <w:szCs w:val="24"/>
                <w:vertAlign w:val="subscript"/>
              </w:rPr>
              <w:t>LUC</w:t>
            </w:r>
          </w:p>
        </w:tc>
        <w:tc>
          <w:tcPr>
            <w:tcW w:w="4394" w:type="dxa"/>
            <w:gridSpan w:val="2"/>
            <w:tcBorders>
              <w:bottom w:val="single" w:sz="4" w:space="0" w:color="auto"/>
            </w:tcBorders>
          </w:tcPr>
          <w:p w14:paraId="66FD862D" w14:textId="70959C98" w:rsidR="006C2519" w:rsidRPr="00ED0C04" w:rsidRDefault="00E8076C" w:rsidP="006C2519">
            <w:pPr>
              <w:rPr>
                <w:rFonts w:ascii="Calibri" w:eastAsia="Calibri" w:hAnsi="Calibri" w:cs="Times New Roman"/>
                <w:iCs/>
                <w:sz w:val="20"/>
                <w:szCs w:val="20"/>
              </w:rPr>
            </w:pPr>
            <m:oMathPara>
              <m:oMath>
                <m:sSub>
                  <m:sSubPr>
                    <m:ctrlPr>
                      <w:rPr>
                        <w:rFonts w:ascii="Cambria Math" w:hAnsi="Cambria Math" w:cs="Calibri"/>
                        <w:i/>
                        <w:sz w:val="24"/>
                        <w:szCs w:val="24"/>
                      </w:rPr>
                    </m:ctrlPr>
                  </m:sSubPr>
                  <m:e>
                    <m:r>
                      <w:rPr>
                        <w:rFonts w:ascii="Cambria Math" w:hAnsi="Cambria Math" w:cs="Calibri"/>
                        <w:sz w:val="24"/>
                        <w:szCs w:val="24"/>
                      </w:rPr>
                      <m:t>k</m:t>
                    </m:r>
                  </m:e>
                  <m:sub>
                    <m:r>
                      <w:rPr>
                        <w:rFonts w:ascii="Cambria Math" w:hAnsi="Cambria Math" w:cs="Calibri"/>
                        <w:sz w:val="24"/>
                        <w:szCs w:val="24"/>
                      </w:rPr>
                      <m:t>LUC</m:t>
                    </m:r>
                  </m:sub>
                </m:sSub>
                <m:r>
                  <w:rPr>
                    <w:rFonts w:ascii="Cambria Math" w:hAnsi="Cambria Math" w:cs="Calibri"/>
                    <w:sz w:val="24"/>
                    <w:szCs w:val="24"/>
                  </w:rPr>
                  <m:t>=</m:t>
                </m:r>
                <m:sSub>
                  <m:sSubPr>
                    <m:ctrlPr>
                      <w:rPr>
                        <w:rFonts w:ascii="Cambria Math" w:eastAsia="Calibri" w:hAnsi="Cambria Math" w:cs="Calibri"/>
                        <w:sz w:val="24"/>
                        <w:szCs w:val="24"/>
                        <w:vertAlign w:val="subscript"/>
                      </w:rPr>
                    </m:ctrlPr>
                  </m:sSubPr>
                  <m:e>
                    <m:r>
                      <m:rPr>
                        <m:sty m:val="p"/>
                      </m:rPr>
                      <w:rPr>
                        <w:rFonts w:ascii="Cambria Math" w:eastAsia="Calibri" w:hAnsi="Cambria Math" w:cs="Calibri"/>
                        <w:sz w:val="24"/>
                        <w:szCs w:val="24"/>
                        <w:vertAlign w:val="subscript"/>
                      </w:rPr>
                      <m:t>k</m:t>
                    </m:r>
                  </m:e>
                  <m:sub>
                    <m:r>
                      <m:rPr>
                        <m:sty m:val="p"/>
                      </m:rPr>
                      <w:rPr>
                        <w:rFonts w:ascii="Cambria Math" w:eastAsia="Calibri" w:hAnsi="Cambria Math" w:cs="Calibri"/>
                        <w:sz w:val="24"/>
                        <w:szCs w:val="24"/>
                        <w:vertAlign w:val="subscript"/>
                      </w:rPr>
                      <m:t>sub.înc.</m:t>
                    </m:r>
                  </m:sub>
                </m:sSub>
                <m:r>
                  <w:rPr>
                    <w:rFonts w:ascii="Cambria Math" w:eastAsia="Calibri" w:hAnsi="Cambria Math" w:cs="Calibri"/>
                    <w:sz w:val="24"/>
                    <w:szCs w:val="24"/>
                    <w:vertAlign w:val="subscript"/>
                  </w:rPr>
                  <m:t>+</m:t>
                </m:r>
                <m:sSub>
                  <m:sSubPr>
                    <m:ctrlPr>
                      <w:rPr>
                        <w:rFonts w:ascii="Cambria Math" w:eastAsia="Calibri" w:hAnsi="Cambria Math" w:cs="Calibri"/>
                        <w:sz w:val="24"/>
                        <w:szCs w:val="24"/>
                        <w:vertAlign w:val="subscript"/>
                      </w:rPr>
                    </m:ctrlPr>
                  </m:sSubPr>
                  <m:e>
                    <m:r>
                      <m:rPr>
                        <m:sty m:val="p"/>
                      </m:rPr>
                      <w:rPr>
                        <w:rFonts w:ascii="Cambria Math" w:eastAsia="Calibri" w:hAnsi="Cambria Math" w:cs="Calibri"/>
                        <w:sz w:val="24"/>
                        <w:szCs w:val="24"/>
                        <w:vertAlign w:val="subscript"/>
                      </w:rPr>
                      <m:t>k</m:t>
                    </m:r>
                  </m:e>
                  <m:sub>
                    <m:r>
                      <m:rPr>
                        <m:sty m:val="p"/>
                      </m:rPr>
                      <w:rPr>
                        <w:rFonts w:ascii="Cambria Math" w:eastAsia="Calibri" w:hAnsi="Cambria Math" w:cs="Calibri"/>
                        <w:sz w:val="24"/>
                        <w:szCs w:val="24"/>
                        <w:vertAlign w:val="subscript"/>
                      </w:rPr>
                      <m:t>et.înc.</m:t>
                    </m:r>
                  </m:sub>
                </m:sSub>
                <m:r>
                  <w:rPr>
                    <w:rFonts w:ascii="Cambria Math" w:eastAsia="Calibri" w:hAnsi="Cambria Math" w:cs="Calibri"/>
                    <w:sz w:val="24"/>
                    <w:szCs w:val="24"/>
                    <w:vertAlign w:val="subscript"/>
                  </w:rPr>
                  <m:t>+</m:t>
                </m:r>
                <m:sSub>
                  <m:sSubPr>
                    <m:ctrlPr>
                      <w:rPr>
                        <w:rFonts w:ascii="Cambria Math" w:eastAsia="Calibri" w:hAnsi="Cambria Math" w:cs="Calibri"/>
                        <w:sz w:val="24"/>
                        <w:szCs w:val="24"/>
                        <w:vertAlign w:val="subscript"/>
                      </w:rPr>
                    </m:ctrlPr>
                  </m:sSubPr>
                  <m:e>
                    <m:r>
                      <m:rPr>
                        <m:sty m:val="p"/>
                      </m:rPr>
                      <w:rPr>
                        <w:rFonts w:ascii="Cambria Math" w:eastAsia="Calibri" w:hAnsi="Cambria Math" w:cs="Calibri"/>
                        <w:sz w:val="24"/>
                        <w:szCs w:val="24"/>
                        <w:vertAlign w:val="subscript"/>
                      </w:rPr>
                      <m:t>k</m:t>
                    </m:r>
                  </m:e>
                  <m:sub>
                    <m:r>
                      <m:rPr>
                        <m:sty m:val="p"/>
                      </m:rPr>
                      <w:rPr>
                        <w:rFonts w:ascii="Cambria Math" w:eastAsia="Calibri" w:hAnsi="Cambria Math" w:cs="Calibri"/>
                        <w:sz w:val="24"/>
                        <w:szCs w:val="24"/>
                        <w:vertAlign w:val="subscript"/>
                      </w:rPr>
                      <m:t>cs.înc.</m:t>
                    </m:r>
                  </m:sub>
                </m:sSub>
                <m:r>
                  <w:rPr>
                    <w:rFonts w:ascii="Cambria Math" w:eastAsia="Calibri" w:hAnsi="Cambria Math" w:cs="Calibri"/>
                    <w:sz w:val="24"/>
                    <w:szCs w:val="24"/>
                    <w:vertAlign w:val="subscript"/>
                  </w:rPr>
                  <m:t>,</m:t>
                </m:r>
              </m:oMath>
            </m:oMathPara>
          </w:p>
        </w:tc>
      </w:tr>
      <w:tr w:rsidR="006C2519" w:rsidRPr="0082387D" w14:paraId="5843BFB3" w14:textId="77777777" w:rsidTr="004C6759">
        <w:trPr>
          <w:gridBefore w:val="1"/>
          <w:trHeight w:val="428"/>
        </w:trPr>
        <w:tc>
          <w:tcPr>
            <w:tcW w:w="498" w:type="dxa"/>
            <w:tcBorders>
              <w:bottom w:val="single" w:sz="4" w:space="0" w:color="auto"/>
            </w:tcBorders>
          </w:tcPr>
          <w:p w14:paraId="3BBC42AC" w14:textId="4E393E84" w:rsidR="006C2519" w:rsidRPr="00ED0C04" w:rsidRDefault="006C2519" w:rsidP="006C2519">
            <w:pPr>
              <w:jc w:val="right"/>
              <w:rPr>
                <w:rFonts w:ascii="Calibri" w:eastAsia="Calibri" w:hAnsi="Calibri" w:cs="Times New Roman"/>
                <w:iCs/>
                <w:lang w:val="ro-RO"/>
              </w:rPr>
            </w:pPr>
            <w:r w:rsidRPr="00ED0C04">
              <w:rPr>
                <w:rFonts w:ascii="Calibri" w:eastAsia="Calibri" w:hAnsi="Calibri" w:cs="Times New Roman"/>
                <w:iCs/>
                <w:lang w:val="ro-RO"/>
              </w:rPr>
              <w:t>19.</w:t>
            </w:r>
          </w:p>
        </w:tc>
        <w:tc>
          <w:tcPr>
            <w:tcW w:w="3236" w:type="dxa"/>
            <w:tcBorders>
              <w:bottom w:val="single" w:sz="4" w:space="0" w:color="auto"/>
            </w:tcBorders>
          </w:tcPr>
          <w:p w14:paraId="405691A2" w14:textId="2B1C5629" w:rsidR="006C2519" w:rsidRPr="00ED0C04" w:rsidRDefault="006C2519" w:rsidP="006C2519">
            <w:pPr>
              <w:rPr>
                <w:lang w:val="ro-RO"/>
              </w:rPr>
            </w:pPr>
            <w:r w:rsidRPr="00ED0C04">
              <w:rPr>
                <w:lang w:val="ro-RO"/>
              </w:rPr>
              <w:t xml:space="preserve">Cantitatea de energie termică consumată </w:t>
            </w:r>
            <w:r w:rsidRPr="00ED0C04">
              <w:rPr>
                <w:rFonts w:ascii="Calibri" w:eastAsia="Calibri" w:hAnsi="Calibri" w:cs="Times New Roman"/>
                <w:iCs/>
                <w:sz w:val="20"/>
                <w:szCs w:val="20"/>
                <w:lang w:val="ro-RO"/>
              </w:rPr>
              <w:t>de bloc (scară) pentru 100% apartamente conectate la SCAET , Gcal</w:t>
            </w:r>
          </w:p>
        </w:tc>
        <w:tc>
          <w:tcPr>
            <w:tcW w:w="1228" w:type="dxa"/>
            <w:tcBorders>
              <w:bottom w:val="single" w:sz="4" w:space="0" w:color="auto"/>
            </w:tcBorders>
          </w:tcPr>
          <w:p w14:paraId="541DC2D3" w14:textId="5D63786F" w:rsidR="006C2519" w:rsidRPr="00ED0C04" w:rsidRDefault="006C2519" w:rsidP="006C2519">
            <w:pPr>
              <w:rPr>
                <w:rFonts w:ascii="Calibri" w:eastAsia="Calibri" w:hAnsi="Calibri" w:cs="Times New Roman"/>
                <w:iCs/>
                <w:sz w:val="24"/>
                <w:szCs w:val="24"/>
              </w:rPr>
            </w:pPr>
            <w:r w:rsidRPr="00ED0C04">
              <w:rPr>
                <w:rFonts w:ascii="Calibri" w:eastAsia="Calibri" w:hAnsi="Calibri" w:cs="Times New Roman"/>
                <w:iCs/>
                <w:sz w:val="24"/>
                <w:szCs w:val="24"/>
              </w:rPr>
              <w:t>Q</w:t>
            </w:r>
            <w:r w:rsidRPr="00ED0C04">
              <w:rPr>
                <w:rFonts w:ascii="Calibri" w:eastAsia="Calibri" w:hAnsi="Calibri" w:cs="Times New Roman"/>
                <w:iCs/>
                <w:sz w:val="24"/>
                <w:szCs w:val="24"/>
                <w:vertAlign w:val="subscript"/>
              </w:rPr>
              <w:t>100%</w:t>
            </w:r>
          </w:p>
        </w:tc>
        <w:tc>
          <w:tcPr>
            <w:tcW w:w="4394" w:type="dxa"/>
            <w:gridSpan w:val="2"/>
            <w:tcBorders>
              <w:bottom w:val="single" w:sz="4" w:space="0" w:color="auto"/>
            </w:tcBorders>
          </w:tcPr>
          <w:p w14:paraId="14C803BA" w14:textId="4C101822" w:rsidR="006C2519" w:rsidRPr="00ED0C04" w:rsidRDefault="00E8076C" w:rsidP="006C2519">
            <w:pPr>
              <w:rPr>
                <w:rFonts w:ascii="Calibri" w:eastAsia="Calibri" w:hAnsi="Calibri" w:cs="Times New Roman"/>
                <w:sz w:val="18"/>
                <w:szCs w:val="18"/>
              </w:rPr>
            </w:pPr>
            <m:oMathPara>
              <m:oMath>
                <m:sSub>
                  <m:sSubPr>
                    <m:ctrlPr>
                      <w:rPr>
                        <w:rFonts w:ascii="Cambria Math" w:hAnsi="Cambria Math"/>
                        <w:i/>
                        <w:sz w:val="18"/>
                        <w:szCs w:val="18"/>
                      </w:rPr>
                    </m:ctrlPr>
                  </m:sSubPr>
                  <m:e>
                    <m:r>
                      <w:rPr>
                        <w:rFonts w:ascii="Cambria Math" w:hAnsi="Cambria Math"/>
                        <w:sz w:val="18"/>
                        <w:szCs w:val="18"/>
                      </w:rPr>
                      <m:t>Q</m:t>
                    </m:r>
                  </m:e>
                  <m:sub>
                    <m:r>
                      <w:rPr>
                        <w:rFonts w:ascii="Cambria Math" w:hAnsi="Cambria Math"/>
                        <w:sz w:val="18"/>
                        <w:szCs w:val="18"/>
                      </w:rPr>
                      <m:t>100%</m:t>
                    </m:r>
                  </m:sub>
                </m:sSub>
                <m:r>
                  <w:rPr>
                    <w:rFonts w:ascii="Cambria Math" w:hAnsi="Cambria Math"/>
                    <w:sz w:val="18"/>
                    <w:szCs w:val="18"/>
                  </w:rPr>
                  <m:t>=</m:t>
                </m:r>
                <m:f>
                  <m:fPr>
                    <m:ctrlPr>
                      <w:rPr>
                        <w:rFonts w:ascii="Cambria Math" w:hAnsi="Cambria Math"/>
                        <w:i/>
                        <w:sz w:val="18"/>
                        <w:szCs w:val="18"/>
                      </w:rPr>
                    </m:ctrlPr>
                  </m:fPr>
                  <m:num>
                    <m:r>
                      <w:rPr>
                        <w:rFonts w:ascii="Cambria Math" w:hAnsi="Cambria Math"/>
                        <w:sz w:val="18"/>
                        <w:szCs w:val="18"/>
                      </w:rPr>
                      <m:t>100</m:t>
                    </m:r>
                  </m:num>
                  <m:den>
                    <m:sSub>
                      <m:sSubPr>
                        <m:ctrlPr>
                          <w:rPr>
                            <w:rFonts w:ascii="Cambria Math" w:hAnsi="Cambria Math"/>
                            <w:i/>
                            <w:sz w:val="18"/>
                            <w:szCs w:val="18"/>
                          </w:rPr>
                        </m:ctrlPr>
                      </m:sSubPr>
                      <m:e>
                        <m:r>
                          <w:rPr>
                            <w:rFonts w:ascii="Cambria Math" w:hAnsi="Cambria Math"/>
                            <w:sz w:val="18"/>
                            <w:szCs w:val="18"/>
                          </w:rPr>
                          <m:t>k</m:t>
                        </m:r>
                      </m:e>
                      <m:sub>
                        <m:r>
                          <w:rPr>
                            <w:rFonts w:ascii="Cambria Math" w:hAnsi="Cambria Math"/>
                            <w:sz w:val="18"/>
                            <w:szCs w:val="18"/>
                          </w:rPr>
                          <m:t>LUC</m:t>
                        </m:r>
                      </m:sub>
                    </m:sSub>
                    <m:r>
                      <w:rPr>
                        <w:rFonts w:ascii="Cambria Math" w:hAnsi="Cambria Math"/>
                        <w:sz w:val="18"/>
                        <w:szCs w:val="18"/>
                      </w:rPr>
                      <m:t>+</m:t>
                    </m:r>
                    <m:d>
                      <m:dPr>
                        <m:ctrlPr>
                          <w:rPr>
                            <w:rFonts w:ascii="Cambria Math" w:hAnsi="Cambria Math"/>
                            <w:i/>
                            <w:sz w:val="18"/>
                            <w:szCs w:val="18"/>
                          </w:rPr>
                        </m:ctrlPr>
                      </m:dPr>
                      <m:e>
                        <m:r>
                          <w:rPr>
                            <w:rFonts w:ascii="Cambria Math" w:hAnsi="Cambria Math"/>
                            <w:sz w:val="18"/>
                            <w:szCs w:val="18"/>
                          </w:rPr>
                          <m:t>100-</m:t>
                        </m:r>
                        <m:sSub>
                          <m:sSubPr>
                            <m:ctrlPr>
                              <w:rPr>
                                <w:rFonts w:ascii="Cambria Math" w:hAnsi="Cambria Math"/>
                                <w:i/>
                                <w:sz w:val="18"/>
                                <w:szCs w:val="18"/>
                              </w:rPr>
                            </m:ctrlPr>
                          </m:sSubPr>
                          <m:e>
                            <m:r>
                              <w:rPr>
                                <w:rFonts w:ascii="Cambria Math" w:hAnsi="Cambria Math"/>
                                <w:sz w:val="18"/>
                                <w:szCs w:val="18"/>
                              </w:rPr>
                              <m:t>k</m:t>
                            </m:r>
                          </m:e>
                          <m:sub>
                            <m:r>
                              <w:rPr>
                                <w:rFonts w:ascii="Cambria Math" w:hAnsi="Cambria Math"/>
                                <w:sz w:val="18"/>
                                <w:szCs w:val="18"/>
                              </w:rPr>
                              <m:t>LUC</m:t>
                            </m:r>
                          </m:sub>
                        </m:sSub>
                      </m:e>
                    </m:d>
                    <m:r>
                      <w:rPr>
                        <w:rFonts w:ascii="Cambria Math" w:hAnsi="Cambria Math"/>
                        <w:sz w:val="18"/>
                        <w:szCs w:val="18"/>
                      </w:rPr>
                      <m:t>*(1-</m:t>
                    </m:r>
                    <m:sSub>
                      <m:sSubPr>
                        <m:ctrlPr>
                          <w:rPr>
                            <w:rFonts w:ascii="Cambria Math" w:hAnsi="Cambria Math"/>
                            <w:i/>
                            <w:sz w:val="18"/>
                            <w:szCs w:val="18"/>
                          </w:rPr>
                        </m:ctrlPr>
                      </m:sSubPr>
                      <m:e>
                        <m:r>
                          <w:rPr>
                            <w:rFonts w:ascii="Cambria Math" w:hAnsi="Cambria Math"/>
                            <w:sz w:val="18"/>
                            <w:szCs w:val="18"/>
                          </w:rPr>
                          <m:t>k</m:t>
                        </m:r>
                      </m:e>
                      <m:sub>
                        <m:r>
                          <w:rPr>
                            <w:rFonts w:ascii="Cambria Math" w:hAnsi="Cambria Math"/>
                            <w:sz w:val="18"/>
                            <w:szCs w:val="18"/>
                          </w:rPr>
                          <m:t>deb</m:t>
                        </m:r>
                      </m:sub>
                    </m:sSub>
                    <m:r>
                      <w:rPr>
                        <w:rFonts w:ascii="Cambria Math" w:hAnsi="Cambria Math"/>
                        <w:sz w:val="18"/>
                        <w:szCs w:val="18"/>
                      </w:rPr>
                      <m:t>)</m:t>
                    </m:r>
                  </m:den>
                </m:f>
                <m:sSub>
                  <m:sSubPr>
                    <m:ctrlPr>
                      <w:rPr>
                        <w:rFonts w:ascii="Cambria Math" w:hAnsi="Cambria Math"/>
                        <w:i/>
                        <w:sz w:val="18"/>
                        <w:szCs w:val="18"/>
                      </w:rPr>
                    </m:ctrlPr>
                  </m:sSubPr>
                  <m:e>
                    <m:r>
                      <w:rPr>
                        <w:rFonts w:ascii="Cambria Math" w:hAnsi="Cambria Math"/>
                        <w:sz w:val="18"/>
                        <w:szCs w:val="18"/>
                      </w:rPr>
                      <m:t>Q</m:t>
                    </m:r>
                  </m:e>
                  <m:sub>
                    <m:r>
                      <w:rPr>
                        <w:rFonts w:ascii="Cambria Math" w:hAnsi="Cambria Math"/>
                        <w:sz w:val="18"/>
                        <w:szCs w:val="18"/>
                      </w:rPr>
                      <m:t>real</m:t>
                    </m:r>
                  </m:sub>
                </m:sSub>
              </m:oMath>
            </m:oMathPara>
          </w:p>
        </w:tc>
      </w:tr>
      <w:tr w:rsidR="006C2519" w:rsidRPr="0082387D" w14:paraId="7E4D4629" w14:textId="77777777" w:rsidTr="004C6759">
        <w:trPr>
          <w:gridBefore w:val="1"/>
          <w:trHeight w:val="428"/>
        </w:trPr>
        <w:tc>
          <w:tcPr>
            <w:tcW w:w="498" w:type="dxa"/>
            <w:tcBorders>
              <w:bottom w:val="single" w:sz="4" w:space="0" w:color="auto"/>
            </w:tcBorders>
          </w:tcPr>
          <w:p w14:paraId="72C551ED" w14:textId="052025FF" w:rsidR="006C2519" w:rsidRPr="00ED0C04" w:rsidRDefault="006C2519" w:rsidP="006C2519">
            <w:pPr>
              <w:jc w:val="right"/>
              <w:rPr>
                <w:rFonts w:ascii="Calibri" w:eastAsia="Calibri" w:hAnsi="Calibri" w:cs="Times New Roman"/>
                <w:iCs/>
                <w:lang w:val="ro-RO"/>
              </w:rPr>
            </w:pPr>
            <w:r w:rsidRPr="00ED0C04">
              <w:rPr>
                <w:rFonts w:ascii="Calibri" w:eastAsia="Calibri" w:hAnsi="Calibri" w:cs="Times New Roman"/>
                <w:iCs/>
                <w:lang w:val="ro-RO"/>
              </w:rPr>
              <w:t>20.</w:t>
            </w:r>
          </w:p>
        </w:tc>
        <w:tc>
          <w:tcPr>
            <w:tcW w:w="3236" w:type="dxa"/>
            <w:tcBorders>
              <w:bottom w:val="single" w:sz="4" w:space="0" w:color="auto"/>
            </w:tcBorders>
          </w:tcPr>
          <w:p w14:paraId="16E4E889" w14:textId="3661DFEC" w:rsidR="006C2519" w:rsidRPr="00ED0C04" w:rsidRDefault="006C2519" w:rsidP="006C2519">
            <w:pPr>
              <w:rPr>
                <w:lang w:val="ro-RO"/>
              </w:rPr>
            </w:pPr>
            <w:r w:rsidRPr="00ED0C04">
              <w:rPr>
                <w:lang w:val="ro-RO"/>
              </w:rPr>
              <w:t>Energia termică consumată de LUC încălzite, Gcal</w:t>
            </w:r>
          </w:p>
        </w:tc>
        <w:tc>
          <w:tcPr>
            <w:tcW w:w="1228" w:type="dxa"/>
            <w:tcBorders>
              <w:bottom w:val="single" w:sz="4" w:space="0" w:color="auto"/>
            </w:tcBorders>
          </w:tcPr>
          <w:p w14:paraId="66B997EC" w14:textId="30A653CC" w:rsidR="006C2519" w:rsidRPr="00ED0C04" w:rsidRDefault="00E8076C" w:rsidP="006C2519">
            <w:pPr>
              <w:rPr>
                <w:rFonts w:ascii="Calibri" w:eastAsia="Calibri" w:hAnsi="Calibri" w:cs="Times New Roman"/>
                <w:iCs/>
                <w:sz w:val="24"/>
                <w:szCs w:val="24"/>
              </w:rPr>
            </w:pPr>
            <m:oMathPara>
              <m:oMath>
                <m:sSubSup>
                  <m:sSubSupPr>
                    <m:ctrlPr>
                      <w:rPr>
                        <w:rFonts w:ascii="Cambria Math" w:eastAsia="Cambria Math" w:hAnsi="Cambria Math" w:cs="Cambria Math"/>
                        <w:sz w:val="24"/>
                        <w:szCs w:val="24"/>
                      </w:rPr>
                    </m:ctrlPr>
                  </m:sSubSupPr>
                  <m:e>
                    <m:r>
                      <w:rPr>
                        <w:rFonts w:ascii="Cambria Math" w:eastAsia="Cambria Math" w:hAnsi="Cambria Math" w:cs="Cambria Math"/>
                        <w:sz w:val="24"/>
                        <w:szCs w:val="24"/>
                      </w:rPr>
                      <m:t>Q</m:t>
                    </m:r>
                  </m:e>
                  <m:sub>
                    <m:r>
                      <w:rPr>
                        <w:rFonts w:ascii="Cambria Math" w:eastAsia="Cambria Math" w:hAnsi="Cambria Math" w:cs="Cambria Math"/>
                        <w:sz w:val="24"/>
                        <w:szCs w:val="24"/>
                      </w:rPr>
                      <m:t>înc.</m:t>
                    </m:r>
                  </m:sub>
                  <m:sup>
                    <m:r>
                      <w:rPr>
                        <w:rFonts w:ascii="Cambria Math" w:eastAsia="Cambria Math" w:hAnsi="Cambria Math" w:cs="Cambria Math"/>
                        <w:sz w:val="24"/>
                        <w:szCs w:val="24"/>
                      </w:rPr>
                      <m:t>LUC</m:t>
                    </m:r>
                  </m:sup>
                </m:sSubSup>
              </m:oMath>
            </m:oMathPara>
          </w:p>
        </w:tc>
        <w:tc>
          <w:tcPr>
            <w:tcW w:w="4394" w:type="dxa"/>
            <w:gridSpan w:val="2"/>
            <w:tcBorders>
              <w:bottom w:val="single" w:sz="4" w:space="0" w:color="auto"/>
            </w:tcBorders>
          </w:tcPr>
          <w:p w14:paraId="790635DD" w14:textId="7643CDFD" w:rsidR="006C2519" w:rsidRPr="00ED0C04" w:rsidRDefault="00E8076C" w:rsidP="006C2519">
            <w:pPr>
              <w:rPr>
                <w:rFonts w:ascii="Calibri" w:eastAsia="Calibri" w:hAnsi="Calibri" w:cs="Times New Roman"/>
              </w:rPr>
            </w:pPr>
            <m:oMathPara>
              <m:oMath>
                <m:sSub>
                  <m:sSubPr>
                    <m:ctrlPr>
                      <w:rPr>
                        <w:rFonts w:ascii="Cambria Math" w:hAnsi="Cambria Math" w:cs="Calibri"/>
                        <w:i/>
                        <w:sz w:val="24"/>
                        <w:szCs w:val="24"/>
                      </w:rPr>
                    </m:ctrlPr>
                  </m:sSubPr>
                  <m:e>
                    <m:r>
                      <w:rPr>
                        <w:rFonts w:ascii="Cambria Math" w:hAnsi="Cambria Math" w:cs="Calibri"/>
                        <w:sz w:val="24"/>
                        <w:szCs w:val="24"/>
                      </w:rPr>
                      <m:t>Q</m:t>
                    </m:r>
                  </m:e>
                  <m:sub>
                    <m:r>
                      <w:rPr>
                        <w:rFonts w:ascii="Cambria Math" w:hAnsi="Cambria Math" w:cs="Calibri"/>
                        <w:sz w:val="24"/>
                        <w:szCs w:val="24"/>
                      </w:rPr>
                      <m:t>LUC</m:t>
                    </m:r>
                  </m:sub>
                </m:sSub>
                <m:r>
                  <w:rPr>
                    <w:rFonts w:ascii="Cambria Math" w:hAnsi="Cambria Math" w:cs="Calibri"/>
                    <w:sz w:val="24"/>
                    <w:szCs w:val="24"/>
                  </w:rPr>
                  <m:t>=</m:t>
                </m:r>
                <m:sSub>
                  <m:sSubPr>
                    <m:ctrlPr>
                      <w:rPr>
                        <w:rFonts w:ascii="Cambria Math" w:eastAsia="Calibri" w:hAnsi="Cambria Math" w:cs="Calibri"/>
                        <w:sz w:val="24"/>
                        <w:szCs w:val="24"/>
                        <w:vertAlign w:val="subscript"/>
                      </w:rPr>
                    </m:ctrlPr>
                  </m:sSubPr>
                  <m:e>
                    <m:r>
                      <m:rPr>
                        <m:sty m:val="p"/>
                      </m:rPr>
                      <w:rPr>
                        <w:rFonts w:ascii="Cambria Math" w:eastAsia="Calibri" w:hAnsi="Cambria Math" w:cs="Calibri"/>
                        <w:sz w:val="24"/>
                        <w:szCs w:val="24"/>
                        <w:vertAlign w:val="subscript"/>
                      </w:rPr>
                      <m:t>k</m:t>
                    </m:r>
                  </m:e>
                  <m:sub>
                    <m:r>
                      <m:rPr>
                        <m:sty m:val="p"/>
                      </m:rPr>
                      <w:rPr>
                        <w:rFonts w:ascii="Cambria Math" w:eastAsia="Calibri" w:hAnsi="Cambria Math" w:cs="Calibri"/>
                        <w:sz w:val="24"/>
                        <w:szCs w:val="24"/>
                        <w:vertAlign w:val="subscript"/>
                      </w:rPr>
                      <m:t>LUC</m:t>
                    </m:r>
                  </m:sub>
                </m:sSub>
                <m:r>
                  <w:rPr>
                    <w:rFonts w:ascii="Cambria Math" w:eastAsia="Calibri" w:hAnsi="Cambria Math" w:cs="Calibri"/>
                    <w:sz w:val="24"/>
                    <w:szCs w:val="24"/>
                    <w:vertAlign w:val="subscript"/>
                  </w:rPr>
                  <m:t>*</m:t>
                </m:r>
                <m:sSub>
                  <m:sSubPr>
                    <m:ctrlPr>
                      <w:rPr>
                        <w:rFonts w:ascii="Cambria Math" w:eastAsia="Calibri" w:hAnsi="Cambria Math" w:cs="Calibri"/>
                        <w:sz w:val="24"/>
                        <w:szCs w:val="24"/>
                        <w:vertAlign w:val="subscript"/>
                      </w:rPr>
                    </m:ctrlPr>
                  </m:sSubPr>
                  <m:e>
                    <m:r>
                      <m:rPr>
                        <m:sty m:val="p"/>
                      </m:rPr>
                      <w:rPr>
                        <w:rFonts w:ascii="Cambria Math" w:eastAsia="Calibri" w:hAnsi="Cambria Math" w:cs="Calibri"/>
                        <w:sz w:val="24"/>
                        <w:szCs w:val="24"/>
                        <w:vertAlign w:val="subscript"/>
                      </w:rPr>
                      <m:t>Q</m:t>
                    </m:r>
                  </m:e>
                  <m:sub>
                    <m:r>
                      <m:rPr>
                        <m:sty m:val="p"/>
                      </m:rPr>
                      <w:rPr>
                        <w:rFonts w:ascii="Cambria Math" w:eastAsia="Calibri" w:hAnsi="Cambria Math" w:cs="Calibri"/>
                        <w:sz w:val="24"/>
                        <w:szCs w:val="24"/>
                        <w:vertAlign w:val="subscript"/>
                      </w:rPr>
                      <m:t>100%</m:t>
                    </m:r>
                  </m:sub>
                </m:sSub>
                <m:r>
                  <w:rPr>
                    <w:rFonts w:ascii="Cambria Math" w:eastAsia="Calibri" w:hAnsi="Cambria Math" w:cs="Calibri"/>
                    <w:sz w:val="24"/>
                    <w:szCs w:val="24"/>
                    <w:vertAlign w:val="subscript"/>
                  </w:rPr>
                  <m:t>.</m:t>
                </m:r>
              </m:oMath>
            </m:oMathPara>
          </w:p>
        </w:tc>
      </w:tr>
      <w:tr w:rsidR="006C2519" w:rsidRPr="0082387D" w14:paraId="5F226736" w14:textId="77777777" w:rsidTr="004C6759">
        <w:trPr>
          <w:gridBefore w:val="1"/>
          <w:trHeight w:val="428"/>
        </w:trPr>
        <w:tc>
          <w:tcPr>
            <w:tcW w:w="498" w:type="dxa"/>
            <w:tcBorders>
              <w:bottom w:val="single" w:sz="4" w:space="0" w:color="auto"/>
            </w:tcBorders>
          </w:tcPr>
          <w:p w14:paraId="6150D719" w14:textId="6635A8E5" w:rsidR="006C2519" w:rsidRPr="00ED0C04" w:rsidRDefault="006C2519" w:rsidP="006C2519">
            <w:pPr>
              <w:jc w:val="right"/>
              <w:rPr>
                <w:rFonts w:ascii="Calibri" w:eastAsia="Calibri" w:hAnsi="Calibri" w:cs="Times New Roman"/>
                <w:iCs/>
                <w:lang w:val="ro-RO"/>
              </w:rPr>
            </w:pPr>
            <w:r w:rsidRPr="00ED0C04">
              <w:rPr>
                <w:rFonts w:ascii="Calibri" w:eastAsia="Calibri" w:hAnsi="Calibri" w:cs="Times New Roman"/>
                <w:iCs/>
                <w:lang w:val="ro-RO"/>
              </w:rPr>
              <w:t>21.</w:t>
            </w:r>
          </w:p>
        </w:tc>
        <w:tc>
          <w:tcPr>
            <w:tcW w:w="3236" w:type="dxa"/>
            <w:tcBorders>
              <w:bottom w:val="single" w:sz="4" w:space="0" w:color="auto"/>
            </w:tcBorders>
          </w:tcPr>
          <w:p w14:paraId="7558CE98" w14:textId="7E17EB7A" w:rsidR="006C2519" w:rsidRPr="00ED0C04" w:rsidRDefault="006C2519" w:rsidP="006C2519">
            <w:pPr>
              <w:rPr>
                <w:lang w:val="ro-RO"/>
              </w:rPr>
            </w:pPr>
            <w:r w:rsidRPr="00ED0C04">
              <w:rPr>
                <w:lang w:val="ro-RO"/>
              </w:rPr>
              <w:t xml:space="preserve">Aportul de căldură de la casa scării </w:t>
            </w:r>
            <w:r w:rsidRPr="00ED0C04">
              <w:rPr>
                <w:b/>
                <w:lang w:val="ro-RO"/>
              </w:rPr>
              <w:t>încălzite</w:t>
            </w:r>
            <w:r w:rsidRPr="00ED0C04">
              <w:rPr>
                <w:lang w:val="ro-RO"/>
              </w:rPr>
              <w:t xml:space="preserve"> în toate apartamentele, Gcal</w:t>
            </w:r>
          </w:p>
        </w:tc>
        <w:tc>
          <w:tcPr>
            <w:tcW w:w="1228" w:type="dxa"/>
            <w:tcBorders>
              <w:bottom w:val="single" w:sz="4" w:space="0" w:color="auto"/>
            </w:tcBorders>
          </w:tcPr>
          <w:p w14:paraId="27493F75" w14:textId="77777777" w:rsidR="00735DFA" w:rsidRPr="00F0065F" w:rsidRDefault="00E8076C" w:rsidP="006C2519">
            <w:pPr>
              <w:rPr>
                <w:rFonts w:eastAsiaTheme="minorEastAsia"/>
                <w:bCs/>
                <w:sz w:val="24"/>
                <w:szCs w:val="24"/>
              </w:rPr>
            </w:pPr>
            <m:oMathPara>
              <m:oMath>
                <m:sSub>
                  <m:sSubPr>
                    <m:ctrlPr>
                      <w:rPr>
                        <w:rFonts w:ascii="Cambria Math" w:hAnsi="Cambria Math" w:cstheme="minorHAnsi"/>
                        <w:bCs/>
                        <w:i/>
                        <w:sz w:val="24"/>
                        <w:szCs w:val="24"/>
                      </w:rPr>
                    </m:ctrlPr>
                  </m:sSubPr>
                  <m:e>
                    <m:r>
                      <m:rPr>
                        <m:sty m:val="p"/>
                      </m:rPr>
                      <w:rPr>
                        <w:rFonts w:ascii="Cambria Math" w:eastAsia="Calibri" w:hAnsi="Cambria Math" w:cstheme="minorHAnsi"/>
                        <w:sz w:val="24"/>
                        <w:szCs w:val="24"/>
                      </w:rPr>
                      <m:t>Q</m:t>
                    </m:r>
                  </m:e>
                  <m:sub>
                    <m:r>
                      <w:rPr>
                        <w:rFonts w:ascii="Cambria Math" w:hAnsi="Cambria Math" w:cstheme="minorHAnsi"/>
                        <w:sz w:val="24"/>
                        <w:szCs w:val="24"/>
                      </w:rPr>
                      <m:t>cs.înc.</m:t>
                    </m:r>
                  </m:sub>
                </m:sSub>
              </m:oMath>
            </m:oMathPara>
          </w:p>
          <w:p w14:paraId="6AFA885D" w14:textId="579D3B9A" w:rsidR="006C2519" w:rsidRPr="00F0065F" w:rsidRDefault="006C2519" w:rsidP="006C2519">
            <w:pPr>
              <w:rPr>
                <w:rFonts w:eastAsiaTheme="minorEastAsia"/>
                <w:iCs/>
                <w:sz w:val="24"/>
                <w:szCs w:val="24"/>
                <w:lang w:val="ro-RO"/>
              </w:rPr>
            </w:pPr>
          </w:p>
        </w:tc>
        <w:tc>
          <w:tcPr>
            <w:tcW w:w="4394" w:type="dxa"/>
            <w:gridSpan w:val="2"/>
            <w:tcBorders>
              <w:bottom w:val="single" w:sz="4" w:space="0" w:color="auto"/>
            </w:tcBorders>
          </w:tcPr>
          <w:p w14:paraId="284E4E66" w14:textId="14F69993" w:rsidR="006C2519" w:rsidRPr="00ED0C04" w:rsidRDefault="00E8076C" w:rsidP="006C2519">
            <w:pPr>
              <w:rPr>
                <w:rFonts w:ascii="Calibri" w:eastAsia="Calibri" w:hAnsi="Calibri" w:cs="Times New Roman"/>
                <w:sz w:val="24"/>
                <w:szCs w:val="24"/>
              </w:rPr>
            </w:pPr>
            <m:oMathPara>
              <m:oMath>
                <m:sSub>
                  <m:sSubPr>
                    <m:ctrlPr>
                      <w:rPr>
                        <w:rFonts w:ascii="Cambria Math" w:hAnsi="Cambria Math" w:cstheme="minorHAnsi"/>
                        <w:bCs/>
                        <w:i/>
                        <w:sz w:val="24"/>
                        <w:szCs w:val="24"/>
                      </w:rPr>
                    </m:ctrlPr>
                  </m:sSubPr>
                  <m:e>
                    <m:r>
                      <m:rPr>
                        <m:sty m:val="p"/>
                      </m:rPr>
                      <w:rPr>
                        <w:rFonts w:ascii="Cambria Math" w:eastAsia="Calibri" w:hAnsi="Cambria Math" w:cstheme="minorHAnsi"/>
                        <w:sz w:val="24"/>
                        <w:szCs w:val="24"/>
                      </w:rPr>
                      <m:t>Q</m:t>
                    </m:r>
                  </m:e>
                  <m:sub>
                    <m:r>
                      <w:rPr>
                        <w:rFonts w:ascii="Cambria Math" w:hAnsi="Cambria Math" w:cstheme="minorHAnsi"/>
                        <w:sz w:val="24"/>
                        <w:szCs w:val="24"/>
                      </w:rPr>
                      <m:t>cs.înc.</m:t>
                    </m:r>
                  </m:sub>
                </m:sSub>
                <m:r>
                  <m:rPr>
                    <m:sty m:val="p"/>
                  </m:rPr>
                  <w:rPr>
                    <w:rFonts w:ascii="Cambria Math" w:hAnsi="Cambria Math" w:cstheme="minorHAnsi"/>
                    <w:sz w:val="24"/>
                    <w:szCs w:val="24"/>
                  </w:rPr>
                  <m:t>=</m:t>
                </m:r>
                <m:f>
                  <m:fPr>
                    <m:ctrlPr>
                      <w:rPr>
                        <w:rFonts w:ascii="Cambria Math" w:hAnsi="Cambria Math" w:cstheme="minorHAnsi"/>
                        <w:iCs/>
                        <w:sz w:val="24"/>
                        <w:szCs w:val="24"/>
                      </w:rPr>
                    </m:ctrlPr>
                  </m:fPr>
                  <m:num>
                    <m:sSub>
                      <m:sSubPr>
                        <m:ctrlPr>
                          <w:rPr>
                            <w:rFonts w:ascii="Cambria Math" w:hAnsi="Cambria Math" w:cstheme="minorHAnsi"/>
                            <w:i/>
                            <w:iCs/>
                            <w:sz w:val="24"/>
                            <w:szCs w:val="24"/>
                          </w:rPr>
                        </m:ctrlPr>
                      </m:sSubPr>
                      <m:e>
                        <m:r>
                          <w:rPr>
                            <w:rFonts w:ascii="Cambria Math" w:hAnsi="Cambria Math" w:cstheme="minorHAnsi"/>
                            <w:sz w:val="24"/>
                            <w:szCs w:val="24"/>
                          </w:rPr>
                          <m:t>k</m:t>
                        </m:r>
                      </m:e>
                      <m:sub>
                        <m:r>
                          <w:rPr>
                            <w:rFonts w:ascii="Cambria Math" w:hAnsi="Cambria Math" w:cstheme="minorHAnsi"/>
                            <w:sz w:val="24"/>
                            <w:szCs w:val="24"/>
                          </w:rPr>
                          <m:t>cs.înc.</m:t>
                        </m:r>
                      </m:sub>
                    </m:sSub>
                  </m:num>
                  <m:den>
                    <m:sSub>
                      <m:sSubPr>
                        <m:ctrlPr>
                          <w:rPr>
                            <w:rFonts w:ascii="Cambria Math" w:hAnsi="Cambria Math" w:cstheme="minorHAnsi"/>
                            <w:i/>
                            <w:iCs/>
                            <w:sz w:val="24"/>
                            <w:szCs w:val="24"/>
                          </w:rPr>
                        </m:ctrlPr>
                      </m:sSubPr>
                      <m:e>
                        <m:r>
                          <w:rPr>
                            <w:rFonts w:ascii="Cambria Math" w:hAnsi="Cambria Math" w:cstheme="minorHAnsi"/>
                            <w:sz w:val="24"/>
                            <w:szCs w:val="24"/>
                          </w:rPr>
                          <m:t>k</m:t>
                        </m:r>
                      </m:e>
                      <m:sub>
                        <m:r>
                          <w:rPr>
                            <w:rFonts w:ascii="Cambria Math" w:hAnsi="Cambria Math" w:cstheme="minorHAnsi"/>
                            <w:sz w:val="24"/>
                            <w:szCs w:val="24"/>
                          </w:rPr>
                          <m:t>LUC</m:t>
                        </m:r>
                      </m:sub>
                    </m:sSub>
                  </m:den>
                </m:f>
                <m:sSub>
                  <m:sSubPr>
                    <m:ctrlPr>
                      <w:rPr>
                        <w:rFonts w:ascii="Cambria Math" w:hAnsi="Cambria Math" w:cstheme="minorHAnsi"/>
                        <w:i/>
                        <w:sz w:val="24"/>
                        <w:szCs w:val="24"/>
                      </w:rPr>
                    </m:ctrlPr>
                  </m:sSubPr>
                  <m:e>
                    <m:r>
                      <w:rPr>
                        <w:rFonts w:ascii="Cambria Math" w:hAnsi="Cambria Math" w:cstheme="minorHAnsi"/>
                        <w:sz w:val="24"/>
                        <w:szCs w:val="24"/>
                      </w:rPr>
                      <m:t>Q</m:t>
                    </m:r>
                  </m:e>
                  <m:sub>
                    <m:r>
                      <w:rPr>
                        <w:rFonts w:ascii="Cambria Math" w:hAnsi="Cambria Math" w:cstheme="minorHAnsi"/>
                        <w:sz w:val="24"/>
                        <w:szCs w:val="24"/>
                      </w:rPr>
                      <m:t>LUC</m:t>
                    </m:r>
                  </m:sub>
                </m:sSub>
                <m:r>
                  <w:rPr>
                    <w:rFonts w:ascii="Cambria Math" w:hAnsi="Cambria Math" w:cstheme="minorHAnsi"/>
                    <w:sz w:val="24"/>
                    <w:szCs w:val="24"/>
                  </w:rPr>
                  <m:t xml:space="preserve"> </m:t>
                </m:r>
                <m:d>
                  <m:dPr>
                    <m:begChr m:val="["/>
                    <m:endChr m:val="]"/>
                    <m:ctrlPr>
                      <w:rPr>
                        <w:rFonts w:ascii="Cambria Math" w:hAnsi="Cambria Math" w:cstheme="minorHAnsi"/>
                        <w:i/>
                        <w:iCs/>
                        <w:sz w:val="24"/>
                        <w:szCs w:val="24"/>
                      </w:rPr>
                    </m:ctrlPr>
                  </m:dPr>
                  <m:e>
                    <m:r>
                      <m:rPr>
                        <m:sty m:val="p"/>
                      </m:rPr>
                      <w:rPr>
                        <w:rFonts w:ascii="Cambria Math" w:hAnsi="Cambria Math" w:cstheme="minorHAnsi"/>
                        <w:sz w:val="24"/>
                        <w:szCs w:val="24"/>
                      </w:rPr>
                      <m:t>Gcal</m:t>
                    </m:r>
                  </m:e>
                </m:d>
              </m:oMath>
            </m:oMathPara>
          </w:p>
        </w:tc>
      </w:tr>
      <w:tr w:rsidR="006C2519" w:rsidRPr="0082387D" w14:paraId="449DCB77" w14:textId="77777777" w:rsidTr="004C6759">
        <w:trPr>
          <w:gridBefore w:val="1"/>
          <w:trHeight w:val="428"/>
        </w:trPr>
        <w:tc>
          <w:tcPr>
            <w:tcW w:w="498" w:type="dxa"/>
            <w:tcBorders>
              <w:bottom w:val="single" w:sz="4" w:space="0" w:color="auto"/>
            </w:tcBorders>
          </w:tcPr>
          <w:p w14:paraId="6C52ABA9" w14:textId="339D4EE8" w:rsidR="006C2519" w:rsidRPr="00ED0C04" w:rsidRDefault="006C2519" w:rsidP="006C2519">
            <w:pPr>
              <w:jc w:val="right"/>
              <w:rPr>
                <w:rFonts w:ascii="Calibri" w:eastAsia="Calibri" w:hAnsi="Calibri" w:cs="Times New Roman"/>
                <w:iCs/>
                <w:lang w:val="ro-RO"/>
              </w:rPr>
            </w:pPr>
            <w:r w:rsidRPr="00ED0C04">
              <w:rPr>
                <w:rFonts w:ascii="Calibri" w:eastAsia="Calibri" w:hAnsi="Calibri" w:cs="Times New Roman"/>
                <w:iCs/>
                <w:lang w:val="ro-RO"/>
              </w:rPr>
              <w:lastRenderedPageBreak/>
              <w:t>22.</w:t>
            </w:r>
          </w:p>
        </w:tc>
        <w:tc>
          <w:tcPr>
            <w:tcW w:w="3236" w:type="dxa"/>
            <w:tcBorders>
              <w:bottom w:val="single" w:sz="4" w:space="0" w:color="auto"/>
            </w:tcBorders>
          </w:tcPr>
          <w:p w14:paraId="3A907538" w14:textId="46046C12" w:rsidR="006C2519" w:rsidRPr="00ED0C04" w:rsidRDefault="006C2519" w:rsidP="006C2519">
            <w:pPr>
              <w:rPr>
                <w:lang w:val="ro-RO"/>
              </w:rPr>
            </w:pPr>
            <w:r w:rsidRPr="00ED0C04">
              <w:rPr>
                <w:lang w:val="ro-RO"/>
              </w:rPr>
              <w:t xml:space="preserve">Aportul de căldură de la casa scării </w:t>
            </w:r>
            <w:r w:rsidRPr="00ED0C04">
              <w:rPr>
                <w:b/>
                <w:lang w:val="ro-RO"/>
              </w:rPr>
              <w:t>încălzite</w:t>
            </w:r>
            <w:r w:rsidRPr="00ED0C04">
              <w:rPr>
                <w:lang w:val="ro-RO"/>
              </w:rPr>
              <w:t xml:space="preserve"> într-un oarecare apartament </w:t>
            </w:r>
            <w:r w:rsidR="00735DFA">
              <w:rPr>
                <w:lang w:val="ro-RO"/>
              </w:rPr>
              <w:t xml:space="preserve"> deconectat</w:t>
            </w:r>
            <w:r w:rsidRPr="00ED0C04">
              <w:rPr>
                <w:lang w:val="ro-RO"/>
              </w:rPr>
              <w:t>, Gcal</w:t>
            </w:r>
          </w:p>
        </w:tc>
        <w:tc>
          <w:tcPr>
            <w:tcW w:w="1228" w:type="dxa"/>
            <w:tcBorders>
              <w:bottom w:val="single" w:sz="4" w:space="0" w:color="auto"/>
            </w:tcBorders>
          </w:tcPr>
          <w:p w14:paraId="2F232919" w14:textId="32B2C24F" w:rsidR="006C2519" w:rsidRPr="00735DFA" w:rsidRDefault="006C2519" w:rsidP="006C2519">
            <w:pPr>
              <w:rPr>
                <w:rFonts w:ascii="Calibri" w:eastAsia="Calibri" w:hAnsi="Calibri" w:cs="Times New Roman"/>
                <w:iCs/>
                <w:sz w:val="20"/>
                <w:szCs w:val="20"/>
              </w:rPr>
            </w:pPr>
          </w:p>
          <w:p w14:paraId="52EDC4E0" w14:textId="48450137" w:rsidR="00735DFA" w:rsidRPr="00ED0C04" w:rsidRDefault="00E8076C" w:rsidP="006C2519">
            <w:pPr>
              <w:rPr>
                <w:rFonts w:ascii="Calibri" w:eastAsia="Calibri" w:hAnsi="Calibri" w:cs="Times New Roman"/>
                <w:sz w:val="24"/>
                <w:szCs w:val="24"/>
                <w:lang w:val="ro-RO"/>
              </w:rPr>
            </w:pPr>
            <m:oMathPara>
              <m:oMath>
                <m:sSubSup>
                  <m:sSubSupPr>
                    <m:ctrlPr>
                      <w:rPr>
                        <w:rFonts w:ascii="Cambria Math" w:eastAsia="Cambria Math" w:hAnsi="Cambria Math" w:cs="Cambria Math"/>
                        <w:sz w:val="24"/>
                        <w:szCs w:val="24"/>
                      </w:rPr>
                    </m:ctrlPr>
                  </m:sSubSupPr>
                  <m:e>
                    <m:r>
                      <w:rPr>
                        <w:rFonts w:ascii="Cambria Math" w:eastAsia="Cambria Math" w:hAnsi="Cambria Math" w:cs="Cambria Math"/>
                        <w:sz w:val="24"/>
                        <w:szCs w:val="24"/>
                      </w:rPr>
                      <m:t>Q</m:t>
                    </m:r>
                  </m:e>
                  <m:sub>
                    <m:r>
                      <w:rPr>
                        <w:rFonts w:ascii="Cambria Math" w:eastAsia="Cambria Math" w:hAnsi="Cambria Math" w:cs="Cambria Math"/>
                        <w:sz w:val="24"/>
                        <w:szCs w:val="24"/>
                      </w:rPr>
                      <m:t>cs.înc.dec</m:t>
                    </m:r>
                  </m:sub>
                  <m:sup>
                    <m:r>
                      <w:rPr>
                        <w:rFonts w:ascii="Cambria Math" w:eastAsia="Cambria Math" w:hAnsi="Cambria Math" w:cs="Cambria Math"/>
                        <w:sz w:val="24"/>
                        <w:szCs w:val="24"/>
                      </w:rPr>
                      <m:t>ap,x</m:t>
                    </m:r>
                  </m:sup>
                </m:sSubSup>
              </m:oMath>
            </m:oMathPara>
          </w:p>
        </w:tc>
        <w:tc>
          <w:tcPr>
            <w:tcW w:w="4394" w:type="dxa"/>
            <w:gridSpan w:val="2"/>
            <w:tcBorders>
              <w:bottom w:val="single" w:sz="4" w:space="0" w:color="auto"/>
            </w:tcBorders>
          </w:tcPr>
          <w:p w14:paraId="73D6FCF1" w14:textId="02998763" w:rsidR="006C2519" w:rsidRPr="00735DFA" w:rsidRDefault="006C2519" w:rsidP="006C2519">
            <w:pPr>
              <w:rPr>
                <w:rFonts w:ascii="Calibri" w:eastAsia="Calibri" w:hAnsi="Calibri" w:cs="Times New Roman"/>
                <w:iCs/>
                <w:sz w:val="20"/>
                <w:szCs w:val="20"/>
                <w:lang w:val="ro-RO"/>
              </w:rPr>
            </w:pPr>
          </w:p>
          <w:p w14:paraId="06A6B5EC" w14:textId="3AAE34A1" w:rsidR="00735DFA" w:rsidRPr="00ED0C04" w:rsidRDefault="00E8076C" w:rsidP="006C2519">
            <w:pPr>
              <w:rPr>
                <w:rFonts w:ascii="Calibri" w:eastAsia="Calibri" w:hAnsi="Calibri" w:cs="Times New Roman"/>
                <w:bCs/>
                <w:sz w:val="24"/>
                <w:szCs w:val="24"/>
              </w:rPr>
            </w:pPr>
            <m:oMathPara>
              <m:oMath>
                <m:sSubSup>
                  <m:sSubSupPr>
                    <m:ctrlPr>
                      <w:rPr>
                        <w:rFonts w:ascii="Cambria Math" w:eastAsia="Cambria Math" w:hAnsi="Cambria Math" w:cs="Cambria Math"/>
                        <w:sz w:val="24"/>
                        <w:szCs w:val="24"/>
                      </w:rPr>
                    </m:ctrlPr>
                  </m:sSubSupPr>
                  <m:e>
                    <m:r>
                      <w:rPr>
                        <w:rFonts w:ascii="Cambria Math" w:eastAsia="Cambria Math" w:hAnsi="Cambria Math" w:cs="Cambria Math"/>
                        <w:sz w:val="24"/>
                        <w:szCs w:val="24"/>
                      </w:rPr>
                      <m:t>Q</m:t>
                    </m:r>
                  </m:e>
                  <m:sub>
                    <m:r>
                      <w:rPr>
                        <w:rFonts w:ascii="Cambria Math" w:eastAsia="Cambria Math" w:hAnsi="Cambria Math" w:cs="Cambria Math"/>
                        <w:sz w:val="24"/>
                        <w:szCs w:val="24"/>
                      </w:rPr>
                      <m:t>cs.înc.dec</m:t>
                    </m:r>
                  </m:sub>
                  <m:sup>
                    <m:r>
                      <w:rPr>
                        <w:rFonts w:ascii="Cambria Math" w:eastAsia="Cambria Math" w:hAnsi="Cambria Math" w:cs="Cambria Math"/>
                        <w:sz w:val="24"/>
                        <w:szCs w:val="24"/>
                      </w:rPr>
                      <m:t>ap,x</m:t>
                    </m:r>
                  </m:sup>
                </m:sSubSup>
                <m:r>
                  <w:rPr>
                    <w:rFonts w:ascii="Cambria Math" w:eastAsia="Cambria Math" w:hAnsi="Cambria Math" w:cs="Cambria Math"/>
                    <w:sz w:val="24"/>
                    <w:szCs w:val="24"/>
                  </w:rPr>
                  <m:t>=</m:t>
                </m:r>
                <m:f>
                  <m:fPr>
                    <m:ctrlPr>
                      <w:rPr>
                        <w:rFonts w:ascii="Cambria Math" w:eastAsia="Cambria Math" w:hAnsi="Cambria Math" w:cs="Cambria Math"/>
                        <w:sz w:val="24"/>
                        <w:szCs w:val="24"/>
                      </w:rPr>
                    </m:ctrlPr>
                  </m:fPr>
                  <m:num>
                    <m:sSubSup>
                      <m:sSubSupPr>
                        <m:ctrlPr>
                          <w:rPr>
                            <w:rFonts w:ascii="Cambria Math" w:eastAsia="Cambria Math" w:hAnsi="Cambria Math" w:cs="Cambria Math"/>
                            <w:sz w:val="24"/>
                            <w:szCs w:val="24"/>
                          </w:rPr>
                        </m:ctrlPr>
                      </m:sSubSupPr>
                      <m:e>
                        <m:r>
                          <w:rPr>
                            <w:rFonts w:ascii="Cambria Math" w:eastAsia="Cambria Math" w:hAnsi="Cambria Math" w:cs="Cambria Math"/>
                            <w:sz w:val="24"/>
                            <w:szCs w:val="24"/>
                          </w:rPr>
                          <m:t>S</m:t>
                        </m:r>
                      </m:e>
                      <m:sub>
                        <m:r>
                          <w:rPr>
                            <w:rFonts w:ascii="Cambria Math" w:eastAsia="Cambria Math" w:hAnsi="Cambria Math" w:cs="Cambria Math"/>
                            <w:sz w:val="24"/>
                            <w:szCs w:val="24"/>
                          </w:rPr>
                          <m:t>ap.x</m:t>
                        </m:r>
                      </m:sub>
                      <m:sup>
                        <m:r>
                          <w:rPr>
                            <w:rFonts w:ascii="Cambria Math" w:eastAsia="Cambria Math" w:hAnsi="Cambria Math" w:cs="Cambria Math"/>
                            <w:sz w:val="24"/>
                            <w:szCs w:val="24"/>
                          </w:rPr>
                          <m:t>dec</m:t>
                        </m:r>
                      </m:sup>
                    </m:sSubSup>
                  </m:num>
                  <m:den>
                    <m:sSub>
                      <m:sSubPr>
                        <m:ctrlPr>
                          <w:rPr>
                            <w:rFonts w:ascii="Cambria Math" w:eastAsia="Cambria Math" w:hAnsi="Cambria Math" w:cs="Cambria Math"/>
                            <w:sz w:val="24"/>
                            <w:szCs w:val="24"/>
                          </w:rPr>
                        </m:ctrlPr>
                      </m:sSubPr>
                      <m:e>
                        <m:r>
                          <w:rPr>
                            <w:rFonts w:ascii="Cambria Math" w:eastAsia="Cambria Math" w:hAnsi="Cambria Math" w:cs="Cambria Math"/>
                            <w:sz w:val="24"/>
                            <w:szCs w:val="24"/>
                          </w:rPr>
                          <m:t>S</m:t>
                        </m:r>
                      </m:e>
                      <m:sub>
                        <m:r>
                          <w:rPr>
                            <w:rFonts w:ascii="Cambria Math" w:eastAsia="Cambria Math" w:hAnsi="Cambria Math" w:cs="Cambria Math"/>
                            <w:sz w:val="24"/>
                            <w:szCs w:val="24"/>
                          </w:rPr>
                          <m:t>ap,tot</m:t>
                        </m:r>
                      </m:sub>
                    </m:sSub>
                  </m:den>
                </m:f>
                <m:r>
                  <w:rPr>
                    <w:rFonts w:ascii="Cambria Math" w:eastAsia="Cambria Math" w:hAnsi="Cambria Math" w:cs="Cambria Math"/>
                    <w:sz w:val="24"/>
                    <w:szCs w:val="24"/>
                  </w:rPr>
                  <m:t>∙</m:t>
                </m:r>
                <m:sSub>
                  <m:sSubPr>
                    <m:ctrlPr>
                      <w:rPr>
                        <w:rFonts w:ascii="Cambria Math" w:eastAsia="Cambria Math" w:hAnsi="Cambria Math" w:cs="Cambria Math"/>
                        <w:sz w:val="24"/>
                        <w:szCs w:val="24"/>
                      </w:rPr>
                    </m:ctrlPr>
                  </m:sSubPr>
                  <m:e>
                    <m:r>
                      <w:rPr>
                        <w:rFonts w:ascii="Cambria Math" w:eastAsia="Cambria Math" w:hAnsi="Cambria Math" w:cs="Cambria Math"/>
                        <w:sz w:val="24"/>
                        <w:szCs w:val="24"/>
                      </w:rPr>
                      <m:t>Q</m:t>
                    </m:r>
                  </m:e>
                  <m:sub>
                    <m:r>
                      <w:rPr>
                        <w:rFonts w:ascii="Cambria Math" w:eastAsia="Cambria Math" w:hAnsi="Cambria Math" w:cs="Cambria Math"/>
                        <w:sz w:val="24"/>
                        <w:szCs w:val="24"/>
                      </w:rPr>
                      <m:t>cs.înc.</m:t>
                    </m:r>
                  </m:sub>
                </m:sSub>
              </m:oMath>
            </m:oMathPara>
          </w:p>
        </w:tc>
      </w:tr>
      <w:tr w:rsidR="006C2519" w:rsidRPr="00735DFA" w14:paraId="004AE8A7" w14:textId="77777777" w:rsidTr="004C6759">
        <w:trPr>
          <w:gridBefore w:val="1"/>
          <w:trHeight w:val="428"/>
        </w:trPr>
        <w:tc>
          <w:tcPr>
            <w:tcW w:w="498" w:type="dxa"/>
            <w:tcBorders>
              <w:bottom w:val="single" w:sz="4" w:space="0" w:color="auto"/>
            </w:tcBorders>
          </w:tcPr>
          <w:p w14:paraId="7A9EE668" w14:textId="34E8DB78" w:rsidR="006C2519" w:rsidRPr="00ED0C04" w:rsidRDefault="006C2519" w:rsidP="006C2519">
            <w:pPr>
              <w:jc w:val="right"/>
              <w:rPr>
                <w:rFonts w:ascii="Calibri" w:eastAsia="Calibri" w:hAnsi="Calibri" w:cs="Times New Roman"/>
                <w:iCs/>
                <w:lang w:val="ro-RO"/>
              </w:rPr>
            </w:pPr>
            <w:r w:rsidRPr="00ED0C04">
              <w:rPr>
                <w:rFonts w:ascii="Calibri" w:eastAsia="Calibri" w:hAnsi="Calibri" w:cs="Times New Roman"/>
                <w:iCs/>
                <w:lang w:val="ro-RO"/>
              </w:rPr>
              <w:t>23.</w:t>
            </w:r>
          </w:p>
        </w:tc>
        <w:tc>
          <w:tcPr>
            <w:tcW w:w="3236" w:type="dxa"/>
            <w:tcBorders>
              <w:bottom w:val="single" w:sz="4" w:space="0" w:color="auto"/>
            </w:tcBorders>
          </w:tcPr>
          <w:p w14:paraId="3CFA275B" w14:textId="2E9E1818" w:rsidR="006C2519" w:rsidRPr="00ED0C04" w:rsidRDefault="006C2519" w:rsidP="006C2519">
            <w:pPr>
              <w:rPr>
                <w:lang w:val="ro-RO"/>
              </w:rPr>
            </w:pPr>
            <w:r w:rsidRPr="00ED0C04">
              <w:rPr>
                <w:lang w:val="ro-RO"/>
              </w:rPr>
              <w:t xml:space="preserve">Aportul de căldură de la casa scării </w:t>
            </w:r>
            <w:r w:rsidRPr="00ED0C04">
              <w:rPr>
                <w:b/>
                <w:lang w:val="ro-RO"/>
              </w:rPr>
              <w:t>neîncălzite</w:t>
            </w:r>
            <w:r w:rsidRPr="00ED0C04">
              <w:rPr>
                <w:lang w:val="ro-RO"/>
              </w:rPr>
              <w:t xml:space="preserve"> în toate apartamentele, Gcal</w:t>
            </w:r>
          </w:p>
        </w:tc>
        <w:tc>
          <w:tcPr>
            <w:tcW w:w="1228" w:type="dxa"/>
            <w:tcBorders>
              <w:bottom w:val="single" w:sz="4" w:space="0" w:color="auto"/>
            </w:tcBorders>
          </w:tcPr>
          <w:p w14:paraId="2648AA76" w14:textId="27FAD598" w:rsidR="006C2519" w:rsidRDefault="006C2519" w:rsidP="006C2519">
            <w:pPr>
              <w:rPr>
                <w:rFonts w:ascii="Calibri" w:eastAsia="Calibri" w:hAnsi="Calibri" w:cs="Times New Roman"/>
                <w:vertAlign w:val="subscript"/>
                <w:lang w:val="ro-RO"/>
              </w:rPr>
            </w:pPr>
          </w:p>
          <w:p w14:paraId="63C4A666" w14:textId="3EF7F72B" w:rsidR="00735DFA" w:rsidRPr="00ED0C04" w:rsidRDefault="00E8076C" w:rsidP="006C2519">
            <w:pPr>
              <w:rPr>
                <w:rFonts w:ascii="Calibri" w:eastAsia="Calibri" w:hAnsi="Calibri" w:cs="Times New Roman"/>
                <w:iCs/>
                <w:sz w:val="20"/>
                <w:szCs w:val="20"/>
              </w:rPr>
            </w:pPr>
            <m:oMathPara>
              <m:oMath>
                <m:sSub>
                  <m:sSubPr>
                    <m:ctrlPr>
                      <w:rPr>
                        <w:rFonts w:ascii="Cambria Math" w:hAnsi="Cambria Math"/>
                      </w:rPr>
                    </m:ctrlPr>
                  </m:sSubPr>
                  <m:e>
                    <m:r>
                      <w:rPr>
                        <w:rFonts w:ascii="Cambria Math" w:hAnsi="Cambria Math"/>
                      </w:rPr>
                      <m:t>Q</m:t>
                    </m:r>
                  </m:e>
                  <m:sub>
                    <m:r>
                      <w:rPr>
                        <w:rFonts w:ascii="Cambria Math" w:eastAsia="Cambria Math" w:hAnsi="Cambria Math" w:cs="Cambria Math"/>
                        <w:sz w:val="24"/>
                        <w:szCs w:val="24"/>
                      </w:rPr>
                      <m:t>cs.neînc.</m:t>
                    </m:r>
                  </m:sub>
                </m:sSub>
              </m:oMath>
            </m:oMathPara>
          </w:p>
        </w:tc>
        <w:tc>
          <w:tcPr>
            <w:tcW w:w="4394" w:type="dxa"/>
            <w:gridSpan w:val="2"/>
            <w:tcBorders>
              <w:bottom w:val="single" w:sz="4" w:space="0" w:color="auto"/>
            </w:tcBorders>
          </w:tcPr>
          <w:p w14:paraId="5113992A" w14:textId="6F836FA2" w:rsidR="006C2519" w:rsidRPr="00F0065F" w:rsidRDefault="006C2519" w:rsidP="006C2519">
            <w:pPr>
              <w:rPr>
                <w:rFonts w:ascii="Calibri" w:eastAsia="Calibri" w:hAnsi="Calibri" w:cs="Times New Roman"/>
                <w:iCs/>
                <w:sz w:val="20"/>
                <w:szCs w:val="20"/>
                <w:lang w:val="ro-RO"/>
              </w:rPr>
            </w:pPr>
          </w:p>
          <w:p w14:paraId="0A3076D1" w14:textId="5B0BC406" w:rsidR="00735DFA" w:rsidRPr="00735DFA" w:rsidRDefault="00E8076C" w:rsidP="006C2519">
            <w:pPr>
              <w:rPr>
                <w:rFonts w:ascii="Calibri" w:eastAsia="Calibri" w:hAnsi="Calibri" w:cs="Times New Roman"/>
                <w:iCs/>
                <w:sz w:val="20"/>
                <w:szCs w:val="20"/>
                <w:lang w:val="ro-RO"/>
              </w:rPr>
            </w:pPr>
            <m:oMathPara>
              <m:oMath>
                <m:sSub>
                  <m:sSubPr>
                    <m:ctrlPr>
                      <w:rPr>
                        <w:rFonts w:ascii="Cambria Math" w:hAnsi="Cambria Math"/>
                      </w:rPr>
                    </m:ctrlPr>
                  </m:sSubPr>
                  <m:e>
                    <m:r>
                      <w:rPr>
                        <w:rFonts w:ascii="Cambria Math" w:hAnsi="Cambria Math"/>
                        <w:lang w:val="ro-RO"/>
                      </w:rPr>
                      <m:t>Q</m:t>
                    </m:r>
                  </m:e>
                  <m:sub>
                    <m:r>
                      <w:rPr>
                        <w:rFonts w:ascii="Cambria Math" w:eastAsia="Cambria Math" w:hAnsi="Cambria Math" w:cs="Cambria Math"/>
                        <w:sz w:val="24"/>
                        <w:szCs w:val="24"/>
                        <w:lang w:val="ro-RO"/>
                      </w:rPr>
                      <m:t>cs.neînc.</m:t>
                    </m:r>
                  </m:sub>
                </m:sSub>
                <m:r>
                  <w:rPr>
                    <w:rFonts w:ascii="Cambria Math" w:eastAsia="Cambria Math" w:hAnsi="Cambria Math" w:cs="Cambria Math"/>
                    <w:sz w:val="24"/>
                    <w:szCs w:val="24"/>
                    <w:lang w:val="ro-RO"/>
                  </w:rPr>
                  <m:t>=</m:t>
                </m:r>
                <m:sSub>
                  <m:sSubPr>
                    <m:ctrlPr>
                      <w:rPr>
                        <w:rFonts w:ascii="Cambria Math" w:hAnsi="Cambria Math"/>
                      </w:rPr>
                    </m:ctrlPr>
                  </m:sSubPr>
                  <m:e>
                    <m:r>
                      <w:rPr>
                        <w:rFonts w:ascii="Cambria Math" w:hAnsi="Cambria Math"/>
                        <w:lang w:val="ro-RO"/>
                      </w:rPr>
                      <m:t>k</m:t>
                    </m:r>
                  </m:e>
                  <m:sub>
                    <m:r>
                      <w:rPr>
                        <w:rFonts w:ascii="Cambria Math" w:eastAsia="Cambria Math" w:hAnsi="Cambria Math" w:cs="Cambria Math"/>
                        <w:sz w:val="24"/>
                        <w:szCs w:val="24"/>
                        <w:lang w:val="ro-RO"/>
                      </w:rPr>
                      <m:t>cs.neînc.</m:t>
                    </m:r>
                  </m:sub>
                </m:sSub>
                <m:r>
                  <w:rPr>
                    <w:rFonts w:ascii="Cambria Math" w:hAnsi="Cambria Math"/>
                    <w:lang w:val="ro-RO"/>
                  </w:rPr>
                  <m:t>∙</m:t>
                </m:r>
                <m:sSubSup>
                  <m:sSubSupPr>
                    <m:ctrlPr>
                      <w:rPr>
                        <w:rFonts w:ascii="Cambria Math" w:hAnsi="Cambria Math"/>
                      </w:rPr>
                    </m:ctrlPr>
                  </m:sSubSupPr>
                  <m:e>
                    <m:r>
                      <w:rPr>
                        <w:rFonts w:ascii="Cambria Math" w:hAnsi="Cambria Math"/>
                        <w:lang w:val="ro-RO"/>
                      </w:rPr>
                      <m:t>Q</m:t>
                    </m:r>
                  </m:e>
                  <m:sub>
                    <m:r>
                      <w:rPr>
                        <w:rFonts w:ascii="Cambria Math" w:eastAsia="Cambria Math" w:hAnsi="Cambria Math" w:cs="Cambria Math"/>
                        <w:sz w:val="24"/>
                        <w:szCs w:val="24"/>
                        <w:lang w:val="ro-RO"/>
                      </w:rPr>
                      <m:t>real_1</m:t>
                    </m:r>
                  </m:sub>
                  <m:sup>
                    <m:r>
                      <w:rPr>
                        <w:rFonts w:ascii="Cambria Math" w:eastAsia="Cambria Math" w:hAnsi="Cambria Math" w:cs="Cambria Math"/>
                        <w:sz w:val="24"/>
                        <w:szCs w:val="24"/>
                        <w:lang w:val="ro-RO"/>
                      </w:rPr>
                      <m:t>înc.</m:t>
                    </m:r>
                  </m:sup>
                </m:sSubSup>
                <m:r>
                  <w:rPr>
                    <w:rFonts w:ascii="Cambria Math" w:eastAsia="Cambria Math" w:hAnsi="Cambria Math" w:cs="Cambria Math"/>
                    <w:sz w:val="24"/>
                    <w:szCs w:val="24"/>
                    <w:lang w:val="ro-RO"/>
                  </w:rPr>
                  <m:t>=</m:t>
                </m:r>
                <m:r>
                  <w:rPr>
                    <w:rFonts w:ascii="Cambria Math" w:eastAsia="Cambria Math" w:hAnsi="Cambria Math" w:cs="Cambria Math"/>
                    <w:sz w:val="24"/>
                    <w:szCs w:val="24"/>
                    <w:lang w:val="ro-RO"/>
                  </w:rPr>
                  <m:t>0</m:t>
                </m:r>
              </m:oMath>
            </m:oMathPara>
          </w:p>
        </w:tc>
      </w:tr>
      <w:tr w:rsidR="00735DFA" w:rsidRPr="00735DFA" w14:paraId="2DAF34FC" w14:textId="77777777" w:rsidTr="004C6759">
        <w:trPr>
          <w:gridAfter w:val="1"/>
          <w:wAfter w:w="113" w:type="dxa"/>
          <w:trHeight w:val="428"/>
        </w:trPr>
        <w:tc>
          <w:tcPr>
            <w:tcW w:w="498" w:type="dxa"/>
            <w:gridSpan w:val="2"/>
            <w:tcBorders>
              <w:bottom w:val="single" w:sz="4" w:space="0" w:color="auto"/>
            </w:tcBorders>
          </w:tcPr>
          <w:p w14:paraId="739B810E" w14:textId="77777777" w:rsidR="00735DFA" w:rsidRPr="00ED0C04" w:rsidRDefault="00735DFA" w:rsidP="00735DFA">
            <w:pPr>
              <w:jc w:val="right"/>
              <w:rPr>
                <w:rFonts w:ascii="Calibri" w:eastAsia="Calibri" w:hAnsi="Calibri" w:cs="Times New Roman"/>
                <w:iCs/>
                <w:lang w:val="ro-RO"/>
              </w:rPr>
            </w:pPr>
          </w:p>
        </w:tc>
        <w:tc>
          <w:tcPr>
            <w:tcW w:w="3236" w:type="dxa"/>
            <w:tcBorders>
              <w:bottom w:val="single" w:sz="4" w:space="0" w:color="auto"/>
            </w:tcBorders>
          </w:tcPr>
          <w:p w14:paraId="2FB2F9F6" w14:textId="4EE22A16" w:rsidR="00735DFA" w:rsidRPr="00ED0C04" w:rsidRDefault="00735DFA" w:rsidP="00735DFA">
            <w:pPr>
              <w:rPr>
                <w:lang w:val="ro-RO"/>
              </w:rPr>
            </w:pPr>
            <w:r>
              <w:rPr>
                <w:rFonts w:ascii="Times New Roman" w:eastAsia="Times New Roman" w:hAnsi="Times New Roman" w:cs="Times New Roman"/>
                <w:sz w:val="24"/>
                <w:szCs w:val="24"/>
              </w:rPr>
              <w:t xml:space="preserve">Aportul de căldură de la casa scării </w:t>
            </w:r>
            <w:r>
              <w:rPr>
                <w:rFonts w:ascii="Times New Roman" w:eastAsia="Times New Roman" w:hAnsi="Times New Roman" w:cs="Times New Roman"/>
                <w:b/>
                <w:sz w:val="24"/>
                <w:szCs w:val="24"/>
              </w:rPr>
              <w:t>neîncălzită</w:t>
            </w:r>
            <w:r>
              <w:rPr>
                <w:rFonts w:ascii="Times New Roman" w:eastAsia="Times New Roman" w:hAnsi="Times New Roman" w:cs="Times New Roman"/>
                <w:sz w:val="24"/>
                <w:szCs w:val="24"/>
              </w:rPr>
              <w:t xml:space="preserve"> către un oarecare apartament deconectat</w:t>
            </w:r>
            <w:r>
              <w:t>, Gcal</w:t>
            </w:r>
          </w:p>
        </w:tc>
        <w:tc>
          <w:tcPr>
            <w:tcW w:w="1228" w:type="dxa"/>
            <w:tcBorders>
              <w:bottom w:val="single" w:sz="4" w:space="0" w:color="auto"/>
            </w:tcBorders>
          </w:tcPr>
          <w:p w14:paraId="002C2039" w14:textId="55757637" w:rsidR="00735DFA" w:rsidRPr="00ED0C04" w:rsidDel="00735DFA" w:rsidRDefault="00E8076C" w:rsidP="00735DFA">
            <w:pPr>
              <w:rPr>
                <w:rFonts w:ascii="Calibri" w:eastAsia="Calibri" w:hAnsi="Calibri" w:cs="Times New Roman"/>
                <w:lang w:val="ro-RO"/>
              </w:rPr>
            </w:pPr>
            <m:oMathPara>
              <m:oMath>
                <m:sSubSup>
                  <m:sSubSupPr>
                    <m:ctrlPr>
                      <w:rPr>
                        <w:rFonts w:ascii="Cambria Math" w:eastAsia="Cambria Math" w:hAnsi="Cambria Math" w:cs="Cambria Math"/>
                        <w:sz w:val="24"/>
                        <w:szCs w:val="24"/>
                      </w:rPr>
                    </m:ctrlPr>
                  </m:sSubSupPr>
                  <m:e>
                    <m:r>
                      <w:rPr>
                        <w:rFonts w:ascii="Cambria Math" w:eastAsia="Cambria Math" w:hAnsi="Cambria Math" w:cs="Cambria Math"/>
                        <w:sz w:val="24"/>
                        <w:szCs w:val="24"/>
                      </w:rPr>
                      <m:t>Q</m:t>
                    </m:r>
                  </m:e>
                  <m:sub>
                    <m:r>
                      <w:rPr>
                        <w:rFonts w:ascii="Cambria Math" w:eastAsia="Cambria Math" w:hAnsi="Cambria Math" w:cs="Cambria Math"/>
                        <w:sz w:val="24"/>
                        <w:szCs w:val="24"/>
                      </w:rPr>
                      <m:t>cs.neînc.dec</m:t>
                    </m:r>
                  </m:sub>
                  <m:sup>
                    <m:r>
                      <w:rPr>
                        <w:rFonts w:ascii="Cambria Math" w:eastAsia="Cambria Math" w:hAnsi="Cambria Math" w:cs="Cambria Math"/>
                        <w:sz w:val="24"/>
                        <w:szCs w:val="24"/>
                      </w:rPr>
                      <m:t>ap,x</m:t>
                    </m:r>
                  </m:sup>
                </m:sSubSup>
              </m:oMath>
            </m:oMathPara>
          </w:p>
        </w:tc>
        <w:tc>
          <w:tcPr>
            <w:tcW w:w="4394" w:type="dxa"/>
            <w:tcBorders>
              <w:bottom w:val="single" w:sz="4" w:space="0" w:color="auto"/>
            </w:tcBorders>
          </w:tcPr>
          <w:p w14:paraId="37DCD39E" w14:textId="16450F39" w:rsidR="00735DFA" w:rsidDel="00735DFA" w:rsidRDefault="00E8076C" w:rsidP="00735DFA">
            <w:pPr>
              <w:rPr>
                <w:rFonts w:ascii="Calibri" w:eastAsia="Calibri" w:hAnsi="Calibri" w:cs="Times New Roman"/>
                <w:iCs/>
                <w:sz w:val="20"/>
                <w:szCs w:val="20"/>
                <w:lang w:val="ro-RO"/>
              </w:rPr>
            </w:pPr>
            <m:oMathPara>
              <m:oMath>
                <m:sSubSup>
                  <m:sSubSupPr>
                    <m:ctrlPr>
                      <w:rPr>
                        <w:rFonts w:ascii="Cambria Math" w:eastAsia="Cambria Math" w:hAnsi="Cambria Math" w:cs="Cambria Math"/>
                        <w:sz w:val="24"/>
                        <w:szCs w:val="24"/>
                      </w:rPr>
                    </m:ctrlPr>
                  </m:sSubSupPr>
                  <m:e>
                    <m:r>
                      <w:rPr>
                        <w:rFonts w:ascii="Cambria Math" w:eastAsia="Cambria Math" w:hAnsi="Cambria Math" w:cs="Cambria Math"/>
                        <w:sz w:val="24"/>
                        <w:szCs w:val="24"/>
                      </w:rPr>
                      <m:t>Q</m:t>
                    </m:r>
                  </m:e>
                  <m:sub>
                    <m:r>
                      <w:rPr>
                        <w:rFonts w:ascii="Cambria Math" w:eastAsia="Cambria Math" w:hAnsi="Cambria Math" w:cs="Cambria Math"/>
                        <w:sz w:val="24"/>
                        <w:szCs w:val="24"/>
                      </w:rPr>
                      <m:t>cs.neînc.dec</m:t>
                    </m:r>
                  </m:sub>
                  <m:sup>
                    <m:r>
                      <w:rPr>
                        <w:rFonts w:ascii="Cambria Math" w:eastAsia="Cambria Math" w:hAnsi="Cambria Math" w:cs="Cambria Math"/>
                        <w:sz w:val="24"/>
                        <w:szCs w:val="24"/>
                      </w:rPr>
                      <m:t>ap,x</m:t>
                    </m:r>
                  </m:sup>
                </m:sSubSup>
                <m:r>
                  <w:rPr>
                    <w:rFonts w:ascii="Cambria Math" w:eastAsia="Cambria Math" w:hAnsi="Cambria Math" w:cs="Cambria Math"/>
                    <w:sz w:val="24"/>
                    <w:szCs w:val="24"/>
                  </w:rPr>
                  <m:t>=0</m:t>
                </m:r>
              </m:oMath>
            </m:oMathPara>
          </w:p>
        </w:tc>
      </w:tr>
      <w:tr w:rsidR="006C2519" w:rsidRPr="0082387D" w14:paraId="77E3661C" w14:textId="77777777" w:rsidTr="004C6759">
        <w:trPr>
          <w:gridBefore w:val="1"/>
          <w:trHeight w:val="428"/>
        </w:trPr>
        <w:tc>
          <w:tcPr>
            <w:tcW w:w="498" w:type="dxa"/>
            <w:tcBorders>
              <w:bottom w:val="single" w:sz="4" w:space="0" w:color="auto"/>
            </w:tcBorders>
          </w:tcPr>
          <w:p w14:paraId="1D8FBB28" w14:textId="6438657B" w:rsidR="006C2519" w:rsidRPr="00ED0C04" w:rsidRDefault="006C2519" w:rsidP="006C2519">
            <w:pPr>
              <w:jc w:val="right"/>
              <w:rPr>
                <w:rFonts w:ascii="Calibri" w:eastAsia="Calibri" w:hAnsi="Calibri" w:cs="Times New Roman"/>
                <w:iCs/>
                <w:lang w:val="ro-RO"/>
              </w:rPr>
            </w:pPr>
            <w:r w:rsidRPr="00ED0C04">
              <w:rPr>
                <w:rFonts w:ascii="Calibri" w:eastAsia="Calibri" w:hAnsi="Calibri" w:cs="Times New Roman"/>
                <w:iCs/>
                <w:lang w:val="ro-RO"/>
              </w:rPr>
              <w:t>24.</w:t>
            </w:r>
          </w:p>
        </w:tc>
        <w:tc>
          <w:tcPr>
            <w:tcW w:w="3236" w:type="dxa"/>
            <w:tcBorders>
              <w:bottom w:val="single" w:sz="4" w:space="0" w:color="auto"/>
            </w:tcBorders>
          </w:tcPr>
          <w:p w14:paraId="2E0BA308" w14:textId="1C828A7C" w:rsidR="006C2519" w:rsidRPr="00ED0C04" w:rsidRDefault="006C2519" w:rsidP="006C2519">
            <w:pPr>
              <w:rPr>
                <w:lang w:val="ro-RO"/>
              </w:rPr>
            </w:pPr>
            <w:r w:rsidRPr="00ED0C04">
              <w:rPr>
                <w:lang w:val="ro-RO"/>
              </w:rPr>
              <w:t xml:space="preserve">Aportul de căldură de la subsol </w:t>
            </w:r>
            <w:r w:rsidRPr="00ED0C04">
              <w:rPr>
                <w:b/>
                <w:lang w:val="ro-RO"/>
              </w:rPr>
              <w:t>încălzit</w:t>
            </w:r>
            <w:r w:rsidRPr="00ED0C04">
              <w:rPr>
                <w:lang w:val="ro-RO"/>
              </w:rPr>
              <w:t xml:space="preserve"> în toate apartamentele, Gcal</w:t>
            </w:r>
          </w:p>
        </w:tc>
        <w:tc>
          <w:tcPr>
            <w:tcW w:w="1228" w:type="dxa"/>
            <w:tcBorders>
              <w:bottom w:val="single" w:sz="4" w:space="0" w:color="auto"/>
            </w:tcBorders>
          </w:tcPr>
          <w:p w14:paraId="79FF326E" w14:textId="6415CD33" w:rsidR="006C2519" w:rsidRDefault="006C2519" w:rsidP="006C2519">
            <w:pPr>
              <w:rPr>
                <w:rFonts w:ascii="Calibri" w:eastAsia="Calibri" w:hAnsi="Calibri" w:cs="Times New Roman"/>
                <w:vertAlign w:val="subscript"/>
                <w:lang w:val="ro-RO"/>
              </w:rPr>
            </w:pPr>
          </w:p>
          <w:p w14:paraId="0F7A37E9" w14:textId="1B354BA9" w:rsidR="00735DFA" w:rsidRPr="00ED0C04" w:rsidRDefault="00E8076C" w:rsidP="006C2519">
            <w:pPr>
              <w:rPr>
                <w:rFonts w:ascii="Calibri" w:eastAsia="Calibri" w:hAnsi="Calibri" w:cs="Times New Roman"/>
                <w:lang w:val="ro-RO"/>
              </w:rPr>
            </w:pPr>
            <m:oMathPara>
              <m:oMath>
                <m:sSub>
                  <m:sSubPr>
                    <m:ctrlPr>
                      <w:rPr>
                        <w:rFonts w:ascii="Cambria Math" w:eastAsia="Cambria Math" w:hAnsi="Cambria Math" w:cs="Cambria Math"/>
                        <w:sz w:val="24"/>
                        <w:szCs w:val="24"/>
                      </w:rPr>
                    </m:ctrlPr>
                  </m:sSubPr>
                  <m:e>
                    <m:r>
                      <w:rPr>
                        <w:rFonts w:ascii="Cambria Math" w:eastAsia="Cambria Math" w:hAnsi="Cambria Math" w:cs="Cambria Math"/>
                        <w:sz w:val="24"/>
                        <w:szCs w:val="24"/>
                      </w:rPr>
                      <m:t>Q</m:t>
                    </m:r>
                  </m:e>
                  <m:sub>
                    <m:r>
                      <w:rPr>
                        <w:rFonts w:ascii="Cambria Math" w:eastAsia="Cambria Math" w:hAnsi="Cambria Math" w:cs="Cambria Math"/>
                        <w:sz w:val="24"/>
                        <w:szCs w:val="24"/>
                      </w:rPr>
                      <m:t>sub.înc.</m:t>
                    </m:r>
                  </m:sub>
                </m:sSub>
              </m:oMath>
            </m:oMathPara>
          </w:p>
        </w:tc>
        <w:tc>
          <w:tcPr>
            <w:tcW w:w="4394" w:type="dxa"/>
            <w:gridSpan w:val="2"/>
            <w:tcBorders>
              <w:bottom w:val="single" w:sz="4" w:space="0" w:color="auto"/>
            </w:tcBorders>
          </w:tcPr>
          <w:p w14:paraId="70F965E2" w14:textId="77777777" w:rsidR="006C2519" w:rsidRPr="00B21F80" w:rsidRDefault="00E8076C" w:rsidP="006C2519">
            <w:pPr>
              <w:rPr>
                <w:rFonts w:ascii="Calibri" w:eastAsia="Calibri" w:hAnsi="Calibri" w:cs="Times New Roman"/>
                <w:iCs/>
                <w:sz w:val="24"/>
                <w:szCs w:val="24"/>
              </w:rPr>
            </w:pPr>
            <m:oMathPara>
              <m:oMath>
                <m:sSub>
                  <m:sSubPr>
                    <m:ctrlPr>
                      <w:rPr>
                        <w:rFonts w:ascii="Cambria Math" w:hAnsi="Cambria Math" w:cstheme="minorHAnsi"/>
                        <w:bCs/>
                        <w:i/>
                        <w:sz w:val="24"/>
                        <w:szCs w:val="24"/>
                      </w:rPr>
                    </m:ctrlPr>
                  </m:sSubPr>
                  <m:e>
                    <m:r>
                      <m:rPr>
                        <m:sty m:val="p"/>
                      </m:rPr>
                      <w:rPr>
                        <w:rFonts w:ascii="Cambria Math" w:eastAsia="Calibri" w:hAnsi="Cambria Math" w:cstheme="minorHAnsi"/>
                        <w:sz w:val="24"/>
                        <w:szCs w:val="24"/>
                      </w:rPr>
                      <m:t>Q</m:t>
                    </m:r>
                  </m:e>
                  <m:sub>
                    <m:r>
                      <w:rPr>
                        <w:rFonts w:ascii="Cambria Math" w:hAnsi="Cambria Math" w:cstheme="minorHAnsi"/>
                        <w:sz w:val="24"/>
                        <w:szCs w:val="24"/>
                      </w:rPr>
                      <m:t>sub.înc.</m:t>
                    </m:r>
                  </m:sub>
                </m:sSub>
                <m:r>
                  <m:rPr>
                    <m:sty m:val="p"/>
                  </m:rPr>
                  <w:rPr>
                    <w:rFonts w:ascii="Cambria Math" w:hAnsi="Cambria Math" w:cstheme="minorHAnsi"/>
                    <w:sz w:val="24"/>
                    <w:szCs w:val="24"/>
                  </w:rPr>
                  <m:t>=</m:t>
                </m:r>
                <m:f>
                  <m:fPr>
                    <m:ctrlPr>
                      <w:rPr>
                        <w:rFonts w:ascii="Cambria Math" w:hAnsi="Cambria Math" w:cstheme="minorHAnsi"/>
                        <w:iCs/>
                        <w:sz w:val="24"/>
                        <w:szCs w:val="24"/>
                      </w:rPr>
                    </m:ctrlPr>
                  </m:fPr>
                  <m:num>
                    <m:sSub>
                      <m:sSubPr>
                        <m:ctrlPr>
                          <w:rPr>
                            <w:rFonts w:ascii="Cambria Math" w:hAnsi="Cambria Math" w:cstheme="minorHAnsi"/>
                            <w:i/>
                            <w:iCs/>
                            <w:sz w:val="24"/>
                            <w:szCs w:val="24"/>
                          </w:rPr>
                        </m:ctrlPr>
                      </m:sSubPr>
                      <m:e>
                        <m:r>
                          <w:rPr>
                            <w:rFonts w:ascii="Cambria Math" w:hAnsi="Cambria Math" w:cstheme="minorHAnsi"/>
                            <w:sz w:val="24"/>
                            <w:szCs w:val="24"/>
                          </w:rPr>
                          <m:t>k</m:t>
                        </m:r>
                      </m:e>
                      <m:sub>
                        <m:r>
                          <w:rPr>
                            <w:rFonts w:ascii="Cambria Math" w:hAnsi="Cambria Math" w:cstheme="minorHAnsi"/>
                            <w:sz w:val="24"/>
                            <w:szCs w:val="24"/>
                          </w:rPr>
                          <m:t>sub.înc.</m:t>
                        </m:r>
                      </m:sub>
                    </m:sSub>
                  </m:num>
                  <m:den>
                    <m:sSub>
                      <m:sSubPr>
                        <m:ctrlPr>
                          <w:rPr>
                            <w:rFonts w:ascii="Cambria Math" w:hAnsi="Cambria Math" w:cstheme="minorHAnsi"/>
                            <w:i/>
                            <w:iCs/>
                            <w:sz w:val="24"/>
                            <w:szCs w:val="24"/>
                          </w:rPr>
                        </m:ctrlPr>
                      </m:sSubPr>
                      <m:e>
                        <m:r>
                          <w:rPr>
                            <w:rFonts w:ascii="Cambria Math" w:hAnsi="Cambria Math" w:cstheme="minorHAnsi"/>
                            <w:sz w:val="24"/>
                            <w:szCs w:val="24"/>
                          </w:rPr>
                          <m:t>k</m:t>
                        </m:r>
                      </m:e>
                      <m:sub>
                        <m:r>
                          <w:rPr>
                            <w:rFonts w:ascii="Cambria Math" w:hAnsi="Cambria Math" w:cstheme="minorHAnsi"/>
                            <w:sz w:val="24"/>
                            <w:szCs w:val="24"/>
                          </w:rPr>
                          <m:t>LUC</m:t>
                        </m:r>
                      </m:sub>
                    </m:sSub>
                  </m:den>
                </m:f>
                <m:sSub>
                  <m:sSubPr>
                    <m:ctrlPr>
                      <w:rPr>
                        <w:rFonts w:ascii="Cambria Math" w:hAnsi="Cambria Math" w:cstheme="minorHAnsi"/>
                        <w:i/>
                        <w:sz w:val="24"/>
                        <w:szCs w:val="24"/>
                      </w:rPr>
                    </m:ctrlPr>
                  </m:sSubPr>
                  <m:e>
                    <m:r>
                      <w:rPr>
                        <w:rFonts w:ascii="Cambria Math" w:hAnsi="Cambria Math" w:cstheme="minorHAnsi"/>
                        <w:sz w:val="24"/>
                        <w:szCs w:val="24"/>
                      </w:rPr>
                      <m:t>Q</m:t>
                    </m:r>
                  </m:e>
                  <m:sub>
                    <m:r>
                      <w:rPr>
                        <w:rFonts w:ascii="Cambria Math" w:hAnsi="Cambria Math" w:cstheme="minorHAnsi"/>
                        <w:sz w:val="24"/>
                        <w:szCs w:val="24"/>
                      </w:rPr>
                      <m:t>LUC</m:t>
                    </m:r>
                  </m:sub>
                </m:sSub>
                <m:r>
                  <w:rPr>
                    <w:rFonts w:ascii="Cambria Math" w:hAnsi="Cambria Math" w:cstheme="minorHAnsi"/>
                    <w:sz w:val="24"/>
                    <w:szCs w:val="24"/>
                  </w:rPr>
                  <m:t xml:space="preserve"> </m:t>
                </m:r>
                <m:d>
                  <m:dPr>
                    <m:begChr m:val="["/>
                    <m:endChr m:val="]"/>
                    <m:ctrlPr>
                      <w:rPr>
                        <w:rFonts w:ascii="Cambria Math" w:hAnsi="Cambria Math" w:cstheme="minorHAnsi"/>
                        <w:i/>
                        <w:iCs/>
                        <w:sz w:val="24"/>
                        <w:szCs w:val="24"/>
                      </w:rPr>
                    </m:ctrlPr>
                  </m:dPr>
                  <m:e>
                    <m:r>
                      <m:rPr>
                        <m:sty m:val="p"/>
                      </m:rPr>
                      <w:rPr>
                        <w:rFonts w:ascii="Cambria Math" w:hAnsi="Cambria Math" w:cstheme="minorHAnsi"/>
                        <w:sz w:val="24"/>
                        <w:szCs w:val="24"/>
                      </w:rPr>
                      <m:t>Gcal</m:t>
                    </m:r>
                  </m:e>
                </m:d>
              </m:oMath>
            </m:oMathPara>
          </w:p>
          <w:p w14:paraId="2AC682DE" w14:textId="5C17605B" w:rsidR="00B21F80" w:rsidRDefault="00B21F80" w:rsidP="006C2519">
            <w:pPr>
              <w:rPr>
                <w:rFonts w:ascii="Calibri" w:eastAsia="Calibri" w:hAnsi="Calibri" w:cs="Times New Roman"/>
                <w:iCs/>
                <w:sz w:val="24"/>
                <w:szCs w:val="24"/>
              </w:rPr>
            </w:pPr>
            <w:r>
              <w:rPr>
                <w:rFonts w:ascii="Calibri" w:eastAsia="Calibri" w:hAnsi="Calibri" w:cs="Times New Roman"/>
                <w:iCs/>
                <w:sz w:val="24"/>
                <w:szCs w:val="24"/>
              </w:rPr>
              <w:t>Sau</w:t>
            </w:r>
          </w:p>
          <w:p w14:paraId="5EBF9C7E" w14:textId="2561D58C" w:rsidR="00B21F80" w:rsidRPr="00ED0C04" w:rsidRDefault="00E8076C" w:rsidP="006C2519">
            <w:pPr>
              <w:rPr>
                <w:rFonts w:ascii="Calibri" w:eastAsia="Calibri" w:hAnsi="Calibri" w:cs="Times New Roman"/>
                <w:iCs/>
                <w:sz w:val="20"/>
                <w:szCs w:val="20"/>
                <w:lang w:val="ro-RO"/>
              </w:rPr>
            </w:pPr>
            <m:oMath>
              <m:sSub>
                <m:sSubPr>
                  <m:ctrlPr>
                    <w:rPr>
                      <w:rFonts w:ascii="Cambria Math" w:eastAsia="Cambria Math" w:hAnsi="Cambria Math" w:cs="Cambria Math"/>
                      <w:sz w:val="24"/>
                      <w:szCs w:val="24"/>
                    </w:rPr>
                  </m:ctrlPr>
                </m:sSubPr>
                <m:e>
                  <m:r>
                    <w:rPr>
                      <w:rFonts w:ascii="Cambria Math" w:eastAsia="Cambria Math" w:hAnsi="Cambria Math" w:cs="Cambria Math"/>
                      <w:sz w:val="24"/>
                      <w:szCs w:val="24"/>
                    </w:rPr>
                    <m:t>Q</m:t>
                  </m:r>
                </m:e>
                <m:sub>
                  <m:r>
                    <w:rPr>
                      <w:rFonts w:ascii="Cambria Math" w:eastAsia="Cambria Math" w:hAnsi="Cambria Math" w:cs="Cambria Math"/>
                      <w:sz w:val="24"/>
                      <w:szCs w:val="24"/>
                    </w:rPr>
                    <m:t>sub.înc.</m:t>
                  </m:r>
                </m:sub>
              </m:sSub>
              <m:r>
                <w:rPr>
                  <w:rFonts w:ascii="Cambria Math" w:eastAsia="Cambria Math" w:hAnsi="Cambria Math" w:cs="Cambria Math"/>
                  <w:sz w:val="24"/>
                  <w:szCs w:val="24"/>
                </w:rPr>
                <m:t>=</m:t>
              </m:r>
              <m:f>
                <m:fPr>
                  <m:ctrlPr>
                    <w:rPr>
                      <w:rFonts w:ascii="Cambria Math" w:eastAsia="Cambria Math" w:hAnsi="Cambria Math" w:cs="Cambria Math"/>
                      <w:sz w:val="24"/>
                      <w:szCs w:val="24"/>
                    </w:rPr>
                  </m:ctrlPr>
                </m:fPr>
                <m:num>
                  <m:sSub>
                    <m:sSubPr>
                      <m:ctrlPr>
                        <w:rPr>
                          <w:rFonts w:ascii="Cambria Math" w:eastAsia="Cambria Math" w:hAnsi="Cambria Math" w:cs="Cambria Math"/>
                          <w:sz w:val="24"/>
                          <w:szCs w:val="24"/>
                        </w:rPr>
                      </m:ctrlPr>
                    </m:sSubPr>
                    <m:e>
                      <m:r>
                        <w:rPr>
                          <w:rFonts w:ascii="Cambria Math" w:eastAsia="Cambria Math" w:hAnsi="Cambria Math" w:cs="Cambria Math"/>
                          <w:sz w:val="24"/>
                          <w:szCs w:val="24"/>
                        </w:rPr>
                        <m:t>k</m:t>
                      </m:r>
                    </m:e>
                    <m:sub>
                      <m:r>
                        <w:rPr>
                          <w:rFonts w:ascii="Cambria Math" w:eastAsia="Cambria Math" w:hAnsi="Cambria Math" w:cs="Cambria Math"/>
                          <w:sz w:val="24"/>
                          <w:szCs w:val="24"/>
                        </w:rPr>
                        <m:t>sub.înc.</m:t>
                      </m:r>
                    </m:sub>
                  </m:sSub>
                  <m:r>
                    <w:rPr>
                      <w:rFonts w:ascii="Cambria Math" w:eastAsia="Cambria Math" w:hAnsi="Cambria Math" w:cs="Cambria Math"/>
                      <w:sz w:val="24"/>
                      <w:szCs w:val="24"/>
                    </w:rPr>
                    <m:t>∙</m:t>
                  </m:r>
                  <m:sSub>
                    <m:sSubPr>
                      <m:ctrlPr>
                        <w:rPr>
                          <w:rFonts w:ascii="Cambria Math" w:eastAsia="Cambria Math" w:hAnsi="Cambria Math" w:cs="Cambria Math"/>
                          <w:i/>
                          <w:color w:val="0070C0"/>
                          <w:sz w:val="24"/>
                          <w:szCs w:val="24"/>
                        </w:rPr>
                      </m:ctrlPr>
                    </m:sSubPr>
                    <m:e>
                      <m:r>
                        <w:rPr>
                          <w:rFonts w:ascii="Cambria Math" w:eastAsia="Cambria Math" w:hAnsi="Cambria Math" w:cs="Cambria Math"/>
                          <w:color w:val="0070C0"/>
                          <w:sz w:val="24"/>
                          <w:szCs w:val="24"/>
                        </w:rPr>
                        <m:t>k</m:t>
                      </m:r>
                    </m:e>
                    <m:sub>
                      <m:r>
                        <w:rPr>
                          <w:rFonts w:ascii="Cambria Math" w:eastAsia="Cambria Math" w:hAnsi="Cambria Math" w:cs="Cambria Math"/>
                          <w:color w:val="0070C0"/>
                          <w:sz w:val="24"/>
                          <w:szCs w:val="24"/>
                        </w:rPr>
                        <m:t>colectiv</m:t>
                      </m:r>
                    </m:sub>
                  </m:sSub>
                </m:num>
                <m:den>
                  <m:sSub>
                    <m:sSubPr>
                      <m:ctrlPr>
                        <w:rPr>
                          <w:rFonts w:ascii="Cambria Math" w:eastAsia="Cambria Math" w:hAnsi="Cambria Math" w:cs="Cambria Math"/>
                          <w:sz w:val="24"/>
                          <w:szCs w:val="24"/>
                        </w:rPr>
                      </m:ctrlPr>
                    </m:sSubPr>
                    <m:e>
                      <m:r>
                        <w:rPr>
                          <w:rFonts w:ascii="Cambria Math" w:eastAsia="Cambria Math" w:hAnsi="Cambria Math" w:cs="Cambria Math"/>
                          <w:sz w:val="24"/>
                          <w:szCs w:val="24"/>
                        </w:rPr>
                        <m:t>k</m:t>
                      </m:r>
                    </m:e>
                    <m:sub>
                      <m:r>
                        <w:rPr>
                          <w:rFonts w:ascii="Cambria Math" w:eastAsia="Cambria Math" w:hAnsi="Cambria Math" w:cs="Cambria Math"/>
                          <w:sz w:val="24"/>
                          <w:szCs w:val="24"/>
                        </w:rPr>
                        <m:t>LUC</m:t>
                      </m:r>
                    </m:sub>
                  </m:sSub>
                </m:den>
              </m:f>
              <m:r>
                <w:rPr>
                  <w:rFonts w:ascii="Cambria Math" w:eastAsia="Cambria Math" w:hAnsi="Cambria Math" w:cs="Cambria Math"/>
                  <w:sz w:val="24"/>
                  <w:szCs w:val="24"/>
                </w:rPr>
                <m:t>∙</m:t>
              </m:r>
              <m:sSub>
                <m:sSubPr>
                  <m:ctrlPr>
                    <w:rPr>
                      <w:rFonts w:ascii="Cambria Math" w:eastAsia="Cambria Math" w:hAnsi="Cambria Math" w:cs="Cambria Math"/>
                      <w:sz w:val="24"/>
                      <w:szCs w:val="24"/>
                    </w:rPr>
                  </m:ctrlPr>
                </m:sSubPr>
                <m:e>
                  <m:r>
                    <w:rPr>
                      <w:rFonts w:ascii="Cambria Math" w:eastAsia="Cambria Math" w:hAnsi="Cambria Math" w:cs="Cambria Math"/>
                      <w:sz w:val="24"/>
                      <w:szCs w:val="24"/>
                    </w:rPr>
                    <m:t>Q</m:t>
                  </m:r>
                </m:e>
                <m:sub>
                  <m:r>
                    <w:rPr>
                      <w:rFonts w:ascii="Cambria Math" w:eastAsia="Cambria Math" w:hAnsi="Cambria Math" w:cs="Cambria Math"/>
                      <w:sz w:val="24"/>
                      <w:szCs w:val="24"/>
                    </w:rPr>
                    <m:t>LUC</m:t>
                  </m:r>
                </m:sub>
              </m:sSub>
              <m:r>
                <w:rPr>
                  <w:rFonts w:ascii="Cambria Math" w:eastAsia="Cambria Math" w:hAnsi="Cambria Math" w:cs="Cambria Math"/>
                  <w:sz w:val="24"/>
                  <w:szCs w:val="24"/>
                </w:rPr>
                <m:t xml:space="preserve"> </m:t>
              </m:r>
              <m:d>
                <m:dPr>
                  <m:begChr m:val="["/>
                  <m:endChr m:val="]"/>
                  <m:ctrlPr>
                    <w:rPr>
                      <w:rFonts w:ascii="Cambria Math" w:eastAsia="Cambria Math" w:hAnsi="Cambria Math" w:cs="Cambria Math"/>
                      <w:sz w:val="24"/>
                      <w:szCs w:val="24"/>
                    </w:rPr>
                  </m:ctrlPr>
                </m:dPr>
                <m:e>
                  <m:r>
                    <w:rPr>
                      <w:rFonts w:ascii="Cambria Math" w:eastAsia="Cambria Math" w:hAnsi="Cambria Math" w:cs="Cambria Math"/>
                      <w:sz w:val="24"/>
                      <w:szCs w:val="24"/>
                    </w:rPr>
                    <m:t>Gcal</m:t>
                  </m:r>
                </m:e>
              </m:d>
            </m:oMath>
            <w:r w:rsidR="00B21F80">
              <w:rPr>
                <w:rFonts w:ascii="Times New Roman" w:eastAsia="Times New Roman" w:hAnsi="Times New Roman" w:cs="Times New Roman"/>
                <w:sz w:val="24"/>
                <w:szCs w:val="24"/>
              </w:rPr>
              <w:t>,</w:t>
            </w:r>
          </w:p>
        </w:tc>
      </w:tr>
      <w:tr w:rsidR="006C2519" w:rsidRPr="0082387D" w14:paraId="0B832E51" w14:textId="77777777" w:rsidTr="004C6759">
        <w:trPr>
          <w:gridBefore w:val="1"/>
          <w:trHeight w:val="428"/>
        </w:trPr>
        <w:tc>
          <w:tcPr>
            <w:tcW w:w="498" w:type="dxa"/>
            <w:tcBorders>
              <w:bottom w:val="single" w:sz="4" w:space="0" w:color="auto"/>
            </w:tcBorders>
          </w:tcPr>
          <w:p w14:paraId="2891A0FD" w14:textId="1C974A8E" w:rsidR="006C2519" w:rsidRPr="00ED0C04" w:rsidRDefault="006C2519" w:rsidP="006C2519">
            <w:pPr>
              <w:jc w:val="right"/>
              <w:rPr>
                <w:rFonts w:ascii="Calibri" w:eastAsia="Calibri" w:hAnsi="Calibri" w:cs="Times New Roman"/>
                <w:iCs/>
                <w:lang w:val="ro-RO"/>
              </w:rPr>
            </w:pPr>
            <w:r w:rsidRPr="00ED0C04">
              <w:rPr>
                <w:rFonts w:ascii="Calibri" w:eastAsia="Calibri" w:hAnsi="Calibri" w:cs="Times New Roman"/>
                <w:iCs/>
                <w:lang w:val="ro-RO"/>
              </w:rPr>
              <w:t>25.</w:t>
            </w:r>
          </w:p>
        </w:tc>
        <w:tc>
          <w:tcPr>
            <w:tcW w:w="3236" w:type="dxa"/>
            <w:tcBorders>
              <w:bottom w:val="single" w:sz="4" w:space="0" w:color="auto"/>
            </w:tcBorders>
          </w:tcPr>
          <w:p w14:paraId="75D9D7E8" w14:textId="58B78289" w:rsidR="006C2519" w:rsidRPr="00ED0C04" w:rsidRDefault="006C2519" w:rsidP="006C2519">
            <w:pPr>
              <w:rPr>
                <w:lang w:val="ro-RO"/>
              </w:rPr>
            </w:pPr>
            <w:r w:rsidRPr="00ED0C04">
              <w:rPr>
                <w:lang w:val="ro-RO"/>
              </w:rPr>
              <w:t xml:space="preserve">Aportul de căldură de la subsol </w:t>
            </w:r>
            <w:r w:rsidRPr="00ED0C04">
              <w:rPr>
                <w:b/>
                <w:lang w:val="ro-RO"/>
              </w:rPr>
              <w:t>încălzit</w:t>
            </w:r>
            <w:r w:rsidRPr="00ED0C04">
              <w:rPr>
                <w:lang w:val="ro-RO"/>
              </w:rPr>
              <w:t xml:space="preserve"> într-un oarecare apartament debranșat, Gcal</w:t>
            </w:r>
          </w:p>
        </w:tc>
        <w:tc>
          <w:tcPr>
            <w:tcW w:w="1228" w:type="dxa"/>
            <w:tcBorders>
              <w:bottom w:val="single" w:sz="4" w:space="0" w:color="auto"/>
            </w:tcBorders>
          </w:tcPr>
          <w:p w14:paraId="413CE2DB" w14:textId="1317AD98" w:rsidR="006C2519" w:rsidRPr="00ED0C04" w:rsidRDefault="00E8076C" w:rsidP="006C2519">
            <w:pPr>
              <w:rPr>
                <w:rFonts w:ascii="Calibri" w:eastAsia="Calibri" w:hAnsi="Calibri" w:cs="Times New Roman"/>
                <w:lang w:val="ro-RO"/>
              </w:rPr>
            </w:pPr>
            <m:oMathPara>
              <m:oMath>
                <m:sSubSup>
                  <m:sSubSupPr>
                    <m:ctrlPr>
                      <w:rPr>
                        <w:rFonts w:ascii="Cambria Math" w:eastAsiaTheme="minorEastAsia" w:hAnsi="Cambria Math"/>
                        <w:i/>
                        <w:iCs/>
                        <w:sz w:val="20"/>
                        <w:szCs w:val="20"/>
                      </w:rPr>
                    </m:ctrlPr>
                  </m:sSubSupPr>
                  <m:e>
                    <m:r>
                      <m:rPr>
                        <m:sty m:val="p"/>
                      </m:rPr>
                      <w:rPr>
                        <w:rFonts w:ascii="Cambria Math" w:hAnsi="Cambria Math"/>
                        <w:sz w:val="20"/>
                        <w:szCs w:val="20"/>
                      </w:rPr>
                      <m:t>Q</m:t>
                    </m:r>
                  </m:e>
                  <m:sub>
                    <m:r>
                      <m:rPr>
                        <m:sty m:val="p"/>
                      </m:rPr>
                      <w:rPr>
                        <w:rFonts w:ascii="Cambria Math" w:hAnsi="Cambria Math"/>
                        <w:sz w:val="20"/>
                        <w:szCs w:val="20"/>
                      </w:rPr>
                      <m:t>sub_î,deb</m:t>
                    </m:r>
                  </m:sub>
                  <m:sup>
                    <m:r>
                      <m:rPr>
                        <m:sty m:val="p"/>
                      </m:rPr>
                      <w:rPr>
                        <w:rFonts w:ascii="Cambria Math" w:hAnsi="Cambria Math"/>
                        <w:sz w:val="20"/>
                        <w:szCs w:val="20"/>
                      </w:rPr>
                      <m:t>ap</m:t>
                    </m:r>
                  </m:sup>
                </m:sSubSup>
              </m:oMath>
            </m:oMathPara>
          </w:p>
        </w:tc>
        <w:tc>
          <w:tcPr>
            <w:tcW w:w="4394" w:type="dxa"/>
            <w:gridSpan w:val="2"/>
            <w:tcBorders>
              <w:bottom w:val="single" w:sz="4" w:space="0" w:color="auto"/>
            </w:tcBorders>
          </w:tcPr>
          <w:p w14:paraId="57D7C3E6" w14:textId="0E6B624F" w:rsidR="006C2519" w:rsidRPr="00ED0C04" w:rsidRDefault="00E8076C" w:rsidP="006C2519">
            <w:pPr>
              <w:rPr>
                <w:rFonts w:ascii="Calibri" w:eastAsia="Calibri" w:hAnsi="Calibri" w:cs="Times New Roman"/>
                <w:bCs/>
                <w:sz w:val="24"/>
                <w:szCs w:val="24"/>
              </w:rPr>
            </w:pPr>
            <m:oMathPara>
              <m:oMath>
                <m:sSubSup>
                  <m:sSubSupPr>
                    <m:ctrlPr>
                      <w:rPr>
                        <w:rFonts w:ascii="Cambria Math" w:eastAsiaTheme="minorEastAsia" w:hAnsi="Cambria Math"/>
                        <w:i/>
                        <w:iCs/>
                        <w:sz w:val="20"/>
                        <w:szCs w:val="20"/>
                        <w:lang w:val="ro-RO"/>
                      </w:rPr>
                    </m:ctrlPr>
                  </m:sSubSupPr>
                  <m:e>
                    <m:r>
                      <m:rPr>
                        <m:sty m:val="p"/>
                      </m:rPr>
                      <w:rPr>
                        <w:rFonts w:ascii="Cambria Math" w:hAnsi="Cambria Math"/>
                        <w:sz w:val="20"/>
                        <w:szCs w:val="20"/>
                        <w:lang w:val="ro-RO"/>
                      </w:rPr>
                      <m:t>Q</m:t>
                    </m:r>
                  </m:e>
                  <m:sub>
                    <m:r>
                      <m:rPr>
                        <m:sty m:val="p"/>
                      </m:rPr>
                      <w:rPr>
                        <w:rFonts w:ascii="Cambria Math" w:hAnsi="Cambria Math"/>
                        <w:sz w:val="20"/>
                        <w:szCs w:val="20"/>
                        <w:lang w:val="ro-RO"/>
                      </w:rPr>
                      <m:t>sub_î</m:t>
                    </m:r>
                  </m:sub>
                  <m:sup>
                    <m:r>
                      <m:rPr>
                        <m:sty m:val="p"/>
                      </m:rPr>
                      <w:rPr>
                        <w:rFonts w:ascii="Cambria Math" w:hAnsi="Cambria Math"/>
                        <w:sz w:val="20"/>
                        <w:szCs w:val="20"/>
                        <w:lang w:val="ro-RO"/>
                      </w:rPr>
                      <m:t>ap</m:t>
                    </m:r>
                  </m:sup>
                </m:sSubSup>
                <m:r>
                  <m:rPr>
                    <m:sty m:val="p"/>
                  </m:rPr>
                  <w:rPr>
                    <w:rFonts w:ascii="Cambria Math" w:hAnsi="Cambria Math"/>
                    <w:sz w:val="20"/>
                    <w:szCs w:val="20"/>
                    <w:lang w:val="ro-RO"/>
                  </w:rPr>
                  <m:t>=</m:t>
                </m:r>
                <m:f>
                  <m:fPr>
                    <m:ctrlPr>
                      <w:rPr>
                        <w:rFonts w:ascii="Cambria Math" w:eastAsiaTheme="minorEastAsia" w:hAnsi="Cambria Math"/>
                        <w:i/>
                        <w:iCs/>
                        <w:sz w:val="20"/>
                        <w:szCs w:val="20"/>
                        <w:lang w:val="ro-RO"/>
                      </w:rPr>
                    </m:ctrlPr>
                  </m:fPr>
                  <m:num>
                    <m:sSub>
                      <m:sSubPr>
                        <m:ctrlPr>
                          <w:rPr>
                            <w:rFonts w:ascii="Cambria Math" w:eastAsiaTheme="minorEastAsia" w:hAnsi="Cambria Math"/>
                            <w:sz w:val="20"/>
                            <w:szCs w:val="20"/>
                          </w:rPr>
                        </m:ctrlPr>
                      </m:sSubPr>
                      <m:e>
                        <m:r>
                          <m:rPr>
                            <m:sty m:val="p"/>
                          </m:rPr>
                          <w:rPr>
                            <w:rFonts w:ascii="Cambria Math" w:eastAsiaTheme="minorEastAsia" w:hAnsi="Cambria Math"/>
                            <w:sz w:val="20"/>
                            <w:szCs w:val="20"/>
                          </w:rPr>
                          <m:t>S</m:t>
                        </m:r>
                      </m:e>
                      <m:sub>
                        <m:r>
                          <m:rPr>
                            <m:sty m:val="p"/>
                          </m:rPr>
                          <w:rPr>
                            <w:rFonts w:ascii="Cambria Math" w:eastAsiaTheme="minorEastAsia" w:hAnsi="Cambria Math"/>
                            <w:sz w:val="20"/>
                            <w:szCs w:val="20"/>
                          </w:rPr>
                          <m:t>ap,x</m:t>
                        </m:r>
                      </m:sub>
                    </m:sSub>
                  </m:num>
                  <m:den>
                    <m:sSub>
                      <m:sSubPr>
                        <m:ctrlPr>
                          <w:rPr>
                            <w:rFonts w:ascii="Cambria Math" w:eastAsiaTheme="minorEastAsia" w:hAnsi="Cambria Math"/>
                            <w:i/>
                            <w:iCs/>
                            <w:sz w:val="20"/>
                            <w:szCs w:val="20"/>
                            <w:lang w:val="ro-RO"/>
                          </w:rPr>
                        </m:ctrlPr>
                      </m:sSubPr>
                      <m:e>
                        <m:r>
                          <m:rPr>
                            <m:sty m:val="p"/>
                          </m:rPr>
                          <w:rPr>
                            <w:rFonts w:ascii="Cambria Math" w:hAnsi="Cambria Math"/>
                            <w:sz w:val="20"/>
                            <w:szCs w:val="20"/>
                            <w:lang w:val="ro-RO"/>
                          </w:rPr>
                          <m:t>S</m:t>
                        </m:r>
                      </m:e>
                      <m:sub>
                        <m:r>
                          <m:rPr>
                            <m:sty m:val="p"/>
                          </m:rPr>
                          <w:rPr>
                            <w:rFonts w:ascii="Cambria Math" w:hAnsi="Cambria Math"/>
                            <w:sz w:val="20"/>
                            <w:szCs w:val="20"/>
                            <w:lang w:val="ro-RO"/>
                          </w:rPr>
                          <m:t>ap,tot</m:t>
                        </m:r>
                      </m:sub>
                    </m:sSub>
                  </m:den>
                </m:f>
                <m:r>
                  <m:rPr>
                    <m:sty m:val="p"/>
                  </m:rPr>
                  <w:rPr>
                    <w:rFonts w:ascii="Cambria Math" w:eastAsia="Cambria Math" w:hAnsi="Cambria Math"/>
                    <w:sz w:val="20"/>
                    <w:szCs w:val="20"/>
                    <w:lang w:val="ro-RO"/>
                  </w:rPr>
                  <m:t>∙</m:t>
                </m:r>
                <m:sSub>
                  <m:sSubPr>
                    <m:ctrlPr>
                      <w:rPr>
                        <w:rFonts w:ascii="Cambria Math" w:eastAsia="Cambria Math" w:hAnsi="Cambria Math"/>
                        <w:i/>
                        <w:iCs/>
                        <w:sz w:val="20"/>
                        <w:szCs w:val="20"/>
                        <w:lang w:val="ro-RO"/>
                      </w:rPr>
                    </m:ctrlPr>
                  </m:sSubPr>
                  <m:e>
                    <m:r>
                      <m:rPr>
                        <m:sty m:val="p"/>
                      </m:rPr>
                      <w:rPr>
                        <w:rFonts w:ascii="Cambria Math" w:eastAsia="Cambria Math" w:hAnsi="Cambria Math"/>
                        <w:sz w:val="20"/>
                        <w:szCs w:val="20"/>
                        <w:lang w:val="ro-RO"/>
                      </w:rPr>
                      <m:t>Q</m:t>
                    </m:r>
                  </m:e>
                  <m:sub>
                    <m:r>
                      <m:rPr>
                        <m:sty m:val="p"/>
                      </m:rPr>
                      <w:rPr>
                        <w:rFonts w:ascii="Cambria Math" w:eastAsia="Cambria Math" w:hAnsi="Cambria Math"/>
                        <w:sz w:val="20"/>
                        <w:szCs w:val="20"/>
                        <w:lang w:val="ro-RO"/>
                      </w:rPr>
                      <m:t>sub_î</m:t>
                    </m:r>
                  </m:sub>
                </m:sSub>
              </m:oMath>
            </m:oMathPara>
          </w:p>
        </w:tc>
      </w:tr>
      <w:tr w:rsidR="006C2519" w:rsidRPr="0082387D" w14:paraId="42CAA34C" w14:textId="77777777" w:rsidTr="004C6759">
        <w:trPr>
          <w:gridBefore w:val="1"/>
          <w:trHeight w:val="428"/>
        </w:trPr>
        <w:tc>
          <w:tcPr>
            <w:tcW w:w="498" w:type="dxa"/>
            <w:tcBorders>
              <w:bottom w:val="single" w:sz="4" w:space="0" w:color="auto"/>
            </w:tcBorders>
          </w:tcPr>
          <w:p w14:paraId="43101F8D" w14:textId="20757805" w:rsidR="006C2519" w:rsidRPr="00ED0C04" w:rsidRDefault="006C2519" w:rsidP="006C2519">
            <w:pPr>
              <w:jc w:val="right"/>
              <w:rPr>
                <w:rFonts w:ascii="Calibri" w:eastAsia="Calibri" w:hAnsi="Calibri" w:cs="Times New Roman"/>
                <w:iCs/>
                <w:lang w:val="ro-RO"/>
              </w:rPr>
            </w:pPr>
            <w:r w:rsidRPr="00ED0C04">
              <w:rPr>
                <w:rFonts w:ascii="Calibri" w:eastAsia="Calibri" w:hAnsi="Calibri" w:cs="Times New Roman"/>
                <w:iCs/>
                <w:lang w:val="ro-RO"/>
              </w:rPr>
              <w:t>26.</w:t>
            </w:r>
          </w:p>
        </w:tc>
        <w:tc>
          <w:tcPr>
            <w:tcW w:w="3236" w:type="dxa"/>
            <w:tcBorders>
              <w:bottom w:val="single" w:sz="4" w:space="0" w:color="auto"/>
            </w:tcBorders>
          </w:tcPr>
          <w:p w14:paraId="5C9732BF" w14:textId="3182B2F2" w:rsidR="006C2519" w:rsidRPr="00ED0C04" w:rsidRDefault="006C2519" w:rsidP="006C2519">
            <w:pPr>
              <w:rPr>
                <w:lang w:val="ro-RO"/>
              </w:rPr>
            </w:pPr>
            <w:r w:rsidRPr="00ED0C04">
              <w:rPr>
                <w:lang w:val="ro-RO"/>
              </w:rPr>
              <w:t xml:space="preserve">Aportul de căldură de la subsol </w:t>
            </w:r>
            <w:r w:rsidRPr="00ED0C04">
              <w:rPr>
                <w:b/>
                <w:lang w:val="ro-RO"/>
              </w:rPr>
              <w:t>neîncălzit</w:t>
            </w:r>
            <w:r w:rsidRPr="00ED0C04">
              <w:rPr>
                <w:lang w:val="ro-RO"/>
              </w:rPr>
              <w:t xml:space="preserve"> în toate apartamentele, Gcal</w:t>
            </w:r>
          </w:p>
        </w:tc>
        <w:tc>
          <w:tcPr>
            <w:tcW w:w="1228" w:type="dxa"/>
            <w:tcBorders>
              <w:bottom w:val="single" w:sz="4" w:space="0" w:color="auto"/>
            </w:tcBorders>
          </w:tcPr>
          <w:p w14:paraId="48CF6DE8" w14:textId="1EB46BEF" w:rsidR="006C2519" w:rsidRDefault="006C2519" w:rsidP="006C2519">
            <w:pPr>
              <w:rPr>
                <w:rFonts w:ascii="Calibri" w:eastAsia="Calibri" w:hAnsi="Calibri" w:cs="Times New Roman"/>
                <w:vertAlign w:val="subscript"/>
                <w:lang w:val="ro-RO"/>
              </w:rPr>
            </w:pPr>
          </w:p>
          <w:p w14:paraId="2F82B104" w14:textId="58B82FB4" w:rsidR="00735DFA" w:rsidRPr="00ED0C04" w:rsidRDefault="00E8076C" w:rsidP="006C2519">
            <w:pPr>
              <w:rPr>
                <w:rFonts w:ascii="Calibri" w:eastAsia="Calibri" w:hAnsi="Calibri" w:cs="Times New Roman"/>
                <w:iCs/>
                <w:sz w:val="20"/>
                <w:szCs w:val="20"/>
              </w:rPr>
            </w:pPr>
            <m:oMathPara>
              <m:oMath>
                <m:sSub>
                  <m:sSubPr>
                    <m:ctrlPr>
                      <w:rPr>
                        <w:rFonts w:ascii="Cambria Math" w:eastAsia="Cambria Math" w:hAnsi="Cambria Math" w:cs="Cambria Math"/>
                        <w:sz w:val="24"/>
                        <w:szCs w:val="24"/>
                        <w:vertAlign w:val="subscript"/>
                      </w:rPr>
                    </m:ctrlPr>
                  </m:sSubPr>
                  <m:e>
                    <m:r>
                      <w:rPr>
                        <w:rFonts w:ascii="Cambria Math" w:eastAsia="Cambria Math" w:hAnsi="Cambria Math" w:cs="Cambria Math"/>
                        <w:sz w:val="24"/>
                        <w:szCs w:val="24"/>
                      </w:rPr>
                      <m:t>Q</m:t>
                    </m:r>
                  </m:e>
                  <m:sub>
                    <m:r>
                      <w:rPr>
                        <w:rFonts w:ascii="Cambria Math" w:eastAsia="Cambria Math" w:hAnsi="Cambria Math" w:cs="Cambria Math"/>
                        <w:sz w:val="24"/>
                        <w:szCs w:val="24"/>
                      </w:rPr>
                      <m:t>sub.</m:t>
                    </m:r>
                    <m:r>
                      <w:rPr>
                        <w:rFonts w:ascii="Cambria Math" w:eastAsia="Cambria Math" w:hAnsi="Cambria Math" w:cs="Cambria Math"/>
                        <w:sz w:val="24"/>
                        <w:szCs w:val="24"/>
                        <w:vertAlign w:val="subscript"/>
                      </w:rPr>
                      <m:t>neînc.</m:t>
                    </m:r>
                  </m:sub>
                </m:sSub>
              </m:oMath>
            </m:oMathPara>
          </w:p>
        </w:tc>
        <w:tc>
          <w:tcPr>
            <w:tcW w:w="4394" w:type="dxa"/>
            <w:gridSpan w:val="2"/>
            <w:tcBorders>
              <w:bottom w:val="single" w:sz="4" w:space="0" w:color="auto"/>
            </w:tcBorders>
          </w:tcPr>
          <w:p w14:paraId="32B8C6FD" w14:textId="24220982" w:rsidR="006C2519" w:rsidRPr="00F0065F" w:rsidRDefault="006C2519" w:rsidP="006C2519">
            <w:pPr>
              <w:rPr>
                <w:rFonts w:ascii="Calibri" w:eastAsia="Calibri" w:hAnsi="Calibri" w:cs="Times New Roman"/>
                <w:iCs/>
                <w:sz w:val="24"/>
                <w:szCs w:val="24"/>
              </w:rPr>
            </w:pPr>
          </w:p>
          <w:p w14:paraId="43CDA1F2" w14:textId="31C7B425" w:rsidR="00735DFA" w:rsidRPr="00735DFA" w:rsidRDefault="00E8076C" w:rsidP="006C2519">
            <w:pPr>
              <w:rPr>
                <w:rFonts w:ascii="Calibri" w:eastAsia="Calibri" w:hAnsi="Calibri" w:cs="Times New Roman"/>
                <w:iCs/>
                <w:sz w:val="20"/>
                <w:szCs w:val="20"/>
                <w:lang w:val="ro-RO"/>
              </w:rPr>
            </w:pPr>
            <m:oMathPara>
              <m:oMath>
                <m:sSub>
                  <m:sSubPr>
                    <m:ctrlPr>
                      <w:rPr>
                        <w:rFonts w:ascii="Cambria Math" w:eastAsia="Cambria Math" w:hAnsi="Cambria Math" w:cs="Cambria Math"/>
                        <w:sz w:val="24"/>
                        <w:szCs w:val="24"/>
                        <w:vertAlign w:val="subscript"/>
                      </w:rPr>
                    </m:ctrlPr>
                  </m:sSubPr>
                  <m:e>
                    <m:r>
                      <w:rPr>
                        <w:rFonts w:ascii="Cambria Math" w:eastAsia="Cambria Math" w:hAnsi="Cambria Math" w:cs="Cambria Math"/>
                        <w:sz w:val="24"/>
                        <w:szCs w:val="24"/>
                      </w:rPr>
                      <m:t>Q</m:t>
                    </m:r>
                  </m:e>
                  <m:sub>
                    <m:r>
                      <w:rPr>
                        <w:rFonts w:ascii="Cambria Math" w:eastAsia="Cambria Math" w:hAnsi="Cambria Math" w:cs="Cambria Math"/>
                        <w:sz w:val="24"/>
                        <w:szCs w:val="24"/>
                      </w:rPr>
                      <m:t>sub.</m:t>
                    </m:r>
                    <m:r>
                      <w:rPr>
                        <w:rFonts w:ascii="Cambria Math" w:eastAsia="Cambria Math" w:hAnsi="Cambria Math" w:cs="Cambria Math"/>
                        <w:sz w:val="24"/>
                        <w:szCs w:val="24"/>
                        <w:vertAlign w:val="subscript"/>
                      </w:rPr>
                      <m:t>neînc.</m:t>
                    </m:r>
                  </m:sub>
                </m:sSub>
                <m:r>
                  <w:rPr>
                    <w:rFonts w:ascii="Cambria Math" w:eastAsia="Cambria Math" w:hAnsi="Cambria Math" w:cs="Cambria Math"/>
                    <w:sz w:val="24"/>
                    <w:szCs w:val="24"/>
                  </w:rPr>
                  <m:t>=</m:t>
                </m:r>
                <m:sSub>
                  <m:sSubPr>
                    <m:ctrlPr>
                      <w:rPr>
                        <w:rFonts w:ascii="Cambria Math" w:eastAsia="Cambria Math" w:hAnsi="Cambria Math" w:cs="Cambria Math"/>
                        <w:sz w:val="24"/>
                        <w:szCs w:val="24"/>
                        <w:vertAlign w:val="subscript"/>
                      </w:rPr>
                    </m:ctrlPr>
                  </m:sSubPr>
                  <m:e>
                    <m:r>
                      <w:rPr>
                        <w:rFonts w:ascii="Cambria Math" w:eastAsia="Cambria Math" w:hAnsi="Cambria Math" w:cs="Cambria Math"/>
                        <w:sz w:val="24"/>
                        <w:szCs w:val="24"/>
                      </w:rPr>
                      <m:t>k</m:t>
                    </m:r>
                  </m:e>
                  <m:sub>
                    <m:r>
                      <w:rPr>
                        <w:rFonts w:ascii="Cambria Math" w:eastAsia="Cambria Math" w:hAnsi="Cambria Math" w:cs="Cambria Math"/>
                        <w:sz w:val="24"/>
                        <w:szCs w:val="24"/>
                      </w:rPr>
                      <m:t>sub.</m:t>
                    </m:r>
                    <m:r>
                      <w:rPr>
                        <w:rFonts w:ascii="Cambria Math" w:eastAsia="Cambria Math" w:hAnsi="Cambria Math" w:cs="Cambria Math"/>
                        <w:sz w:val="24"/>
                        <w:szCs w:val="24"/>
                        <w:vertAlign w:val="subscript"/>
                      </w:rPr>
                      <m:t>neînc.</m:t>
                    </m:r>
                  </m:sub>
                </m:sSub>
                <m:r>
                  <w:rPr>
                    <w:rFonts w:ascii="Cambria Math" w:eastAsia="Cambria Math" w:hAnsi="Cambria Math" w:cs="Cambria Math"/>
                    <w:sz w:val="24"/>
                    <w:szCs w:val="24"/>
                    <w:vertAlign w:val="subscript"/>
                  </w:rPr>
                  <m:t>∙</m:t>
                </m:r>
                <m:sSubSup>
                  <m:sSubSupPr>
                    <m:ctrlPr>
                      <w:rPr>
                        <w:rFonts w:ascii="Cambria Math" w:eastAsia="Cambria Math" w:hAnsi="Cambria Math" w:cs="Cambria Math"/>
                        <w:sz w:val="24"/>
                        <w:szCs w:val="24"/>
                      </w:rPr>
                    </m:ctrlPr>
                  </m:sSubSupPr>
                  <m:e>
                    <m:r>
                      <w:rPr>
                        <w:rFonts w:ascii="Cambria Math" w:eastAsia="Cambria Math" w:hAnsi="Cambria Math" w:cs="Cambria Math"/>
                        <w:sz w:val="24"/>
                        <w:szCs w:val="24"/>
                      </w:rPr>
                      <m:t>Q</m:t>
                    </m:r>
                  </m:e>
                  <m:sub>
                    <m:r>
                      <w:rPr>
                        <w:rFonts w:ascii="Cambria Math" w:eastAsia="Cambria Math" w:hAnsi="Cambria Math" w:cs="Cambria Math"/>
                        <w:sz w:val="24"/>
                        <w:szCs w:val="24"/>
                      </w:rPr>
                      <m:t>real_1</m:t>
                    </m:r>
                  </m:sub>
                  <m:sup>
                    <m:r>
                      <w:rPr>
                        <w:rFonts w:ascii="Cambria Math" w:eastAsia="Cambria Math" w:hAnsi="Cambria Math" w:cs="Cambria Math"/>
                        <w:sz w:val="24"/>
                        <w:szCs w:val="24"/>
                      </w:rPr>
                      <m:t>înc.</m:t>
                    </m:r>
                  </m:sup>
                </m:sSubSup>
              </m:oMath>
            </m:oMathPara>
          </w:p>
        </w:tc>
      </w:tr>
      <w:tr w:rsidR="00735DFA" w:rsidRPr="0082387D" w14:paraId="52A050B7" w14:textId="77777777" w:rsidTr="004C6759">
        <w:trPr>
          <w:gridAfter w:val="1"/>
          <w:wAfter w:w="113" w:type="dxa"/>
          <w:trHeight w:val="428"/>
        </w:trPr>
        <w:tc>
          <w:tcPr>
            <w:tcW w:w="498" w:type="dxa"/>
            <w:gridSpan w:val="2"/>
            <w:tcBorders>
              <w:bottom w:val="single" w:sz="4" w:space="0" w:color="auto"/>
            </w:tcBorders>
          </w:tcPr>
          <w:p w14:paraId="49A64521" w14:textId="77777777" w:rsidR="00735DFA" w:rsidRPr="00ED0C04" w:rsidRDefault="00735DFA" w:rsidP="00735DFA">
            <w:pPr>
              <w:jc w:val="right"/>
              <w:rPr>
                <w:rFonts w:ascii="Calibri" w:eastAsia="Calibri" w:hAnsi="Calibri" w:cs="Times New Roman"/>
                <w:iCs/>
                <w:lang w:val="ro-RO"/>
              </w:rPr>
            </w:pPr>
          </w:p>
        </w:tc>
        <w:tc>
          <w:tcPr>
            <w:tcW w:w="3236" w:type="dxa"/>
            <w:tcBorders>
              <w:bottom w:val="single" w:sz="4" w:space="0" w:color="auto"/>
            </w:tcBorders>
          </w:tcPr>
          <w:p w14:paraId="0AB6E537" w14:textId="7BCC85F6" w:rsidR="00735DFA" w:rsidRPr="00ED0C04" w:rsidRDefault="00735DFA" w:rsidP="00735DFA">
            <w:pPr>
              <w:rPr>
                <w:lang w:val="ro-RO"/>
              </w:rPr>
            </w:pPr>
            <w:r>
              <w:t>Aportul de căldură prin pardoseala primului etaj în contact cu solul (fără subsol), Gcal</w:t>
            </w:r>
          </w:p>
        </w:tc>
        <w:tc>
          <w:tcPr>
            <w:tcW w:w="1228" w:type="dxa"/>
            <w:tcBorders>
              <w:bottom w:val="single" w:sz="4" w:space="0" w:color="auto"/>
            </w:tcBorders>
          </w:tcPr>
          <w:p w14:paraId="25841831" w14:textId="703C38FB" w:rsidR="00735DFA" w:rsidRPr="00ED0C04" w:rsidDel="00735DFA" w:rsidRDefault="00E8076C" w:rsidP="00735DFA">
            <w:pPr>
              <w:rPr>
                <w:rFonts w:ascii="Calibri" w:eastAsia="Calibri" w:hAnsi="Calibri" w:cs="Times New Roman"/>
                <w:lang w:val="ro-RO"/>
              </w:rPr>
            </w:pPr>
            <m:oMathPara>
              <m:oMath>
                <m:sSub>
                  <m:sSubPr>
                    <m:ctrlPr>
                      <w:rPr>
                        <w:rFonts w:ascii="Cambria Math" w:eastAsia="Cambria Math" w:hAnsi="Cambria Math" w:cs="Cambria Math"/>
                        <w:sz w:val="24"/>
                        <w:szCs w:val="24"/>
                      </w:rPr>
                    </m:ctrlPr>
                  </m:sSubPr>
                  <m:e>
                    <m:r>
                      <w:rPr>
                        <w:rFonts w:ascii="Cambria Math" w:eastAsia="Cambria Math" w:hAnsi="Cambria Math" w:cs="Cambria Math"/>
                        <w:sz w:val="24"/>
                        <w:szCs w:val="24"/>
                      </w:rPr>
                      <m:t>Q</m:t>
                    </m:r>
                  </m:e>
                  <m:sub>
                    <m:r>
                      <w:rPr>
                        <w:rFonts w:ascii="Cambria Math" w:eastAsia="Cambria Math" w:hAnsi="Cambria Math" w:cs="Cambria Math"/>
                        <w:sz w:val="24"/>
                        <w:szCs w:val="24"/>
                      </w:rPr>
                      <m:t>sub.pard</m:t>
                    </m:r>
                  </m:sub>
                </m:sSub>
              </m:oMath>
            </m:oMathPara>
          </w:p>
        </w:tc>
        <w:tc>
          <w:tcPr>
            <w:tcW w:w="4394" w:type="dxa"/>
            <w:tcBorders>
              <w:bottom w:val="single" w:sz="4" w:space="0" w:color="auto"/>
            </w:tcBorders>
          </w:tcPr>
          <w:p w14:paraId="57A0E5E4" w14:textId="5162F6E2" w:rsidR="00735DFA" w:rsidDel="00735DFA" w:rsidRDefault="00E8076C" w:rsidP="00735DFA">
            <w:pPr>
              <w:rPr>
                <w:rFonts w:ascii="Calibri" w:eastAsia="Calibri" w:hAnsi="Calibri" w:cs="Times New Roman"/>
                <w:bCs/>
                <w:sz w:val="24"/>
                <w:szCs w:val="24"/>
              </w:rPr>
            </w:pPr>
            <m:oMathPara>
              <m:oMath>
                <m:sSub>
                  <m:sSubPr>
                    <m:ctrlPr>
                      <w:rPr>
                        <w:rFonts w:ascii="Cambria Math" w:eastAsia="Cambria Math" w:hAnsi="Cambria Math" w:cs="Cambria Math"/>
                        <w:sz w:val="24"/>
                        <w:szCs w:val="24"/>
                      </w:rPr>
                    </m:ctrlPr>
                  </m:sSubPr>
                  <m:e>
                    <m:r>
                      <w:rPr>
                        <w:rFonts w:ascii="Cambria Math" w:eastAsia="Cambria Math" w:hAnsi="Cambria Math" w:cs="Cambria Math"/>
                        <w:sz w:val="24"/>
                        <w:szCs w:val="24"/>
                      </w:rPr>
                      <m:t>Q</m:t>
                    </m:r>
                  </m:e>
                  <m:sub>
                    <m:r>
                      <w:rPr>
                        <w:rFonts w:ascii="Cambria Math" w:eastAsia="Cambria Math" w:hAnsi="Cambria Math" w:cs="Cambria Math"/>
                        <w:sz w:val="24"/>
                        <w:szCs w:val="24"/>
                      </w:rPr>
                      <m:t>sub.pard</m:t>
                    </m:r>
                  </m:sub>
                </m:sSub>
                <m:r>
                  <w:rPr>
                    <w:rFonts w:ascii="Cambria Math" w:eastAsia="Cambria Math" w:hAnsi="Cambria Math" w:cs="Cambria Math"/>
                    <w:sz w:val="24"/>
                    <w:szCs w:val="24"/>
                  </w:rPr>
                  <m:t>=</m:t>
                </m:r>
                <m:sSub>
                  <m:sSubPr>
                    <m:ctrlPr>
                      <w:rPr>
                        <w:rFonts w:ascii="Cambria Math" w:eastAsia="Cambria Math" w:hAnsi="Cambria Math" w:cs="Cambria Math"/>
                        <w:sz w:val="24"/>
                        <w:szCs w:val="24"/>
                      </w:rPr>
                    </m:ctrlPr>
                  </m:sSubPr>
                  <m:e>
                    <m:r>
                      <w:rPr>
                        <w:rFonts w:ascii="Cambria Math" w:eastAsia="Cambria Math" w:hAnsi="Cambria Math" w:cs="Cambria Math"/>
                        <w:sz w:val="24"/>
                        <w:szCs w:val="24"/>
                      </w:rPr>
                      <m:t>k</m:t>
                    </m:r>
                  </m:e>
                  <m:sub>
                    <m:r>
                      <w:rPr>
                        <w:rFonts w:ascii="Cambria Math" w:eastAsia="Cambria Math" w:hAnsi="Cambria Math" w:cs="Cambria Math"/>
                        <w:sz w:val="24"/>
                        <w:szCs w:val="24"/>
                      </w:rPr>
                      <m:t>sub.pard.</m:t>
                    </m:r>
                  </m:sub>
                </m:sSub>
                <m:r>
                  <w:rPr>
                    <w:rFonts w:ascii="Cambria Math" w:eastAsia="Cambria Math" w:hAnsi="Cambria Math" w:cs="Cambria Math"/>
                    <w:sz w:val="24"/>
                    <w:szCs w:val="24"/>
                  </w:rPr>
                  <m:t>∙</m:t>
                </m:r>
                <m:sSubSup>
                  <m:sSubSupPr>
                    <m:ctrlPr>
                      <w:rPr>
                        <w:rFonts w:ascii="Cambria Math" w:eastAsia="Cambria Math" w:hAnsi="Cambria Math" w:cs="Cambria Math"/>
                        <w:sz w:val="24"/>
                        <w:szCs w:val="24"/>
                      </w:rPr>
                    </m:ctrlPr>
                  </m:sSubSupPr>
                  <m:e>
                    <m:r>
                      <w:rPr>
                        <w:rFonts w:ascii="Cambria Math" w:eastAsia="Cambria Math" w:hAnsi="Cambria Math" w:cs="Cambria Math"/>
                        <w:sz w:val="24"/>
                        <w:szCs w:val="24"/>
                      </w:rPr>
                      <m:t>Q</m:t>
                    </m:r>
                  </m:e>
                  <m:sub>
                    <m:r>
                      <w:rPr>
                        <w:rFonts w:ascii="Cambria Math" w:eastAsia="Cambria Math" w:hAnsi="Cambria Math" w:cs="Cambria Math"/>
                        <w:sz w:val="24"/>
                        <w:szCs w:val="24"/>
                      </w:rPr>
                      <m:t>real_1</m:t>
                    </m:r>
                  </m:sub>
                  <m:sup>
                    <m:r>
                      <w:rPr>
                        <w:rFonts w:ascii="Cambria Math" w:eastAsia="Cambria Math" w:hAnsi="Cambria Math" w:cs="Cambria Math"/>
                        <w:sz w:val="24"/>
                        <w:szCs w:val="24"/>
                      </w:rPr>
                      <m:t>înc.</m:t>
                    </m:r>
                  </m:sup>
                </m:sSubSup>
              </m:oMath>
            </m:oMathPara>
          </w:p>
        </w:tc>
      </w:tr>
      <w:tr w:rsidR="006C2519" w:rsidRPr="0082387D" w14:paraId="07C15B4C" w14:textId="77777777" w:rsidTr="004C6759">
        <w:trPr>
          <w:gridBefore w:val="1"/>
          <w:trHeight w:val="428"/>
        </w:trPr>
        <w:tc>
          <w:tcPr>
            <w:tcW w:w="498" w:type="dxa"/>
            <w:tcBorders>
              <w:bottom w:val="single" w:sz="4" w:space="0" w:color="auto"/>
            </w:tcBorders>
          </w:tcPr>
          <w:p w14:paraId="4A7D4A48" w14:textId="558A20DF" w:rsidR="006C2519" w:rsidRPr="00ED0C04" w:rsidRDefault="006C2519" w:rsidP="006C2519">
            <w:pPr>
              <w:jc w:val="right"/>
              <w:rPr>
                <w:rFonts w:ascii="Calibri" w:eastAsia="Calibri" w:hAnsi="Calibri" w:cs="Times New Roman"/>
                <w:iCs/>
                <w:lang w:val="ro-RO"/>
              </w:rPr>
            </w:pPr>
            <w:r w:rsidRPr="00ED0C04">
              <w:rPr>
                <w:rFonts w:ascii="Calibri" w:eastAsia="Calibri" w:hAnsi="Calibri" w:cs="Times New Roman"/>
                <w:iCs/>
                <w:lang w:val="ro-RO"/>
              </w:rPr>
              <w:t>27.</w:t>
            </w:r>
          </w:p>
        </w:tc>
        <w:tc>
          <w:tcPr>
            <w:tcW w:w="3236" w:type="dxa"/>
            <w:tcBorders>
              <w:bottom w:val="single" w:sz="4" w:space="0" w:color="auto"/>
            </w:tcBorders>
          </w:tcPr>
          <w:p w14:paraId="439783AC" w14:textId="44FA2BFB" w:rsidR="006C2519" w:rsidRPr="00ED0C04" w:rsidRDefault="006C2519" w:rsidP="006C2519">
            <w:pPr>
              <w:rPr>
                <w:lang w:val="ro-RO"/>
              </w:rPr>
            </w:pPr>
            <w:r w:rsidRPr="00ED0C04">
              <w:rPr>
                <w:lang w:val="ro-RO"/>
              </w:rPr>
              <w:t xml:space="preserve">Aportul de căldură de la subsol </w:t>
            </w:r>
            <w:r w:rsidRPr="00ED0C04">
              <w:rPr>
                <w:b/>
                <w:lang w:val="ro-RO"/>
              </w:rPr>
              <w:t>neîncălzit</w:t>
            </w:r>
            <w:r w:rsidRPr="00ED0C04">
              <w:rPr>
                <w:lang w:val="ro-RO"/>
              </w:rPr>
              <w:t xml:space="preserve"> într-un oarecare apartament debranșat, Gcal</w:t>
            </w:r>
          </w:p>
        </w:tc>
        <w:tc>
          <w:tcPr>
            <w:tcW w:w="1228" w:type="dxa"/>
            <w:tcBorders>
              <w:bottom w:val="single" w:sz="4" w:space="0" w:color="auto"/>
            </w:tcBorders>
          </w:tcPr>
          <w:p w14:paraId="56D3E6C0" w14:textId="48D388C2" w:rsidR="006C2519" w:rsidRPr="00F0065F" w:rsidRDefault="006C2519" w:rsidP="006C2519">
            <w:pPr>
              <w:rPr>
                <w:rFonts w:eastAsiaTheme="minorEastAsia"/>
                <w:iCs/>
                <w:sz w:val="20"/>
                <w:szCs w:val="20"/>
              </w:rPr>
            </w:pPr>
          </w:p>
          <w:p w14:paraId="26A33D52" w14:textId="1A48359C" w:rsidR="00735DFA" w:rsidRPr="00F0065F" w:rsidRDefault="00E8076C" w:rsidP="006C2519">
            <w:pPr>
              <w:rPr>
                <w:rFonts w:eastAsiaTheme="minorEastAsia"/>
                <w:lang w:val="ro-RO"/>
              </w:rPr>
            </w:pPr>
            <m:oMathPara>
              <m:oMath>
                <m:sSubSup>
                  <m:sSubSupPr>
                    <m:ctrlPr>
                      <w:rPr>
                        <w:rFonts w:ascii="Cambria Math" w:eastAsia="Cambria Math" w:hAnsi="Cambria Math" w:cs="Cambria Math"/>
                        <w:sz w:val="20"/>
                        <w:szCs w:val="20"/>
                      </w:rPr>
                    </m:ctrlPr>
                  </m:sSubSupPr>
                  <m:e>
                    <m:r>
                      <w:rPr>
                        <w:rFonts w:ascii="Cambria Math" w:eastAsia="Cambria Math" w:hAnsi="Cambria Math" w:cs="Cambria Math"/>
                        <w:sz w:val="20"/>
                        <w:szCs w:val="20"/>
                      </w:rPr>
                      <m:t>Q</m:t>
                    </m:r>
                  </m:e>
                  <m:sub>
                    <m:r>
                      <w:rPr>
                        <w:rFonts w:ascii="Cambria Math" w:eastAsia="Cambria Math" w:hAnsi="Cambria Math" w:cs="Cambria Math"/>
                        <w:sz w:val="20"/>
                        <w:szCs w:val="20"/>
                      </w:rPr>
                      <m:t>sub_n,dec</m:t>
                    </m:r>
                  </m:sub>
                  <m:sup>
                    <m:r>
                      <w:rPr>
                        <w:rFonts w:ascii="Cambria Math" w:eastAsia="Cambria Math" w:hAnsi="Cambria Math" w:cs="Cambria Math"/>
                        <w:sz w:val="20"/>
                        <w:szCs w:val="20"/>
                      </w:rPr>
                      <m:t>ap</m:t>
                    </m:r>
                  </m:sup>
                </m:sSubSup>
              </m:oMath>
            </m:oMathPara>
          </w:p>
        </w:tc>
        <w:tc>
          <w:tcPr>
            <w:tcW w:w="4394" w:type="dxa"/>
            <w:gridSpan w:val="2"/>
            <w:tcBorders>
              <w:bottom w:val="single" w:sz="4" w:space="0" w:color="auto"/>
            </w:tcBorders>
          </w:tcPr>
          <w:p w14:paraId="5F74327A" w14:textId="76324DB8" w:rsidR="006C2519" w:rsidRPr="00ED0C04" w:rsidRDefault="00E8076C" w:rsidP="006C2519">
            <w:pPr>
              <w:rPr>
                <w:rFonts w:ascii="Calibri" w:eastAsia="Calibri" w:hAnsi="Calibri" w:cs="Times New Roman"/>
                <w:bCs/>
                <w:sz w:val="24"/>
                <w:szCs w:val="24"/>
              </w:rPr>
            </w:pPr>
            <m:oMathPara>
              <m:oMath>
                <m:sSubSup>
                  <m:sSubSupPr>
                    <m:ctrlPr>
                      <w:rPr>
                        <w:rFonts w:ascii="Cambria Math" w:eastAsiaTheme="minorEastAsia" w:hAnsi="Cambria Math"/>
                        <w:i/>
                        <w:iCs/>
                        <w:sz w:val="20"/>
                        <w:szCs w:val="20"/>
                        <w:lang w:val="ro-RO"/>
                      </w:rPr>
                    </m:ctrlPr>
                  </m:sSubSupPr>
                  <m:e>
                    <m:r>
                      <m:rPr>
                        <m:sty m:val="p"/>
                      </m:rPr>
                      <w:rPr>
                        <w:rFonts w:ascii="Cambria Math" w:hAnsi="Cambria Math"/>
                        <w:sz w:val="20"/>
                        <w:szCs w:val="20"/>
                        <w:lang w:val="ro-RO"/>
                      </w:rPr>
                      <m:t>Q</m:t>
                    </m:r>
                  </m:e>
                  <m:sub>
                    <m:r>
                      <m:rPr>
                        <m:sty m:val="p"/>
                      </m:rPr>
                      <w:rPr>
                        <w:rFonts w:ascii="Cambria Math" w:hAnsi="Cambria Math"/>
                        <w:sz w:val="20"/>
                        <w:szCs w:val="20"/>
                        <w:lang w:val="ro-RO"/>
                      </w:rPr>
                      <m:t>sub_n,dec</m:t>
                    </m:r>
                  </m:sub>
                  <m:sup>
                    <m:r>
                      <m:rPr>
                        <m:sty m:val="p"/>
                      </m:rPr>
                      <w:rPr>
                        <w:rFonts w:ascii="Cambria Math" w:hAnsi="Cambria Math"/>
                        <w:sz w:val="20"/>
                        <w:szCs w:val="20"/>
                        <w:lang w:val="ro-RO"/>
                      </w:rPr>
                      <m:t>ap</m:t>
                    </m:r>
                  </m:sup>
                </m:sSubSup>
                <m:r>
                  <m:rPr>
                    <m:sty m:val="p"/>
                  </m:rPr>
                  <w:rPr>
                    <w:rFonts w:ascii="Cambria Math" w:hAnsi="Cambria Math"/>
                    <w:sz w:val="20"/>
                    <w:szCs w:val="20"/>
                    <w:lang w:val="ro-RO"/>
                  </w:rPr>
                  <m:t>=</m:t>
                </m:r>
                <m:f>
                  <m:fPr>
                    <m:ctrlPr>
                      <w:rPr>
                        <w:rFonts w:ascii="Cambria Math" w:eastAsiaTheme="minorEastAsia" w:hAnsi="Cambria Math"/>
                        <w:i/>
                        <w:iCs/>
                        <w:sz w:val="20"/>
                        <w:szCs w:val="20"/>
                        <w:lang w:val="ro-RO"/>
                      </w:rPr>
                    </m:ctrlPr>
                  </m:fPr>
                  <m:num>
                    <m:sSub>
                      <m:sSubPr>
                        <m:ctrlPr>
                          <w:rPr>
                            <w:rFonts w:ascii="Cambria Math" w:eastAsiaTheme="minorEastAsia" w:hAnsi="Cambria Math"/>
                            <w:sz w:val="20"/>
                            <w:szCs w:val="20"/>
                          </w:rPr>
                        </m:ctrlPr>
                      </m:sSubPr>
                      <m:e>
                        <m:r>
                          <m:rPr>
                            <m:sty m:val="p"/>
                          </m:rPr>
                          <w:rPr>
                            <w:rFonts w:ascii="Cambria Math" w:eastAsiaTheme="minorEastAsia" w:hAnsi="Cambria Math"/>
                            <w:sz w:val="20"/>
                            <w:szCs w:val="20"/>
                          </w:rPr>
                          <m:t>S</m:t>
                        </m:r>
                      </m:e>
                      <m:sub>
                        <m:r>
                          <m:rPr>
                            <m:sty m:val="p"/>
                          </m:rPr>
                          <w:rPr>
                            <w:rFonts w:ascii="Cambria Math" w:eastAsiaTheme="minorEastAsia" w:hAnsi="Cambria Math"/>
                            <w:sz w:val="20"/>
                            <w:szCs w:val="20"/>
                          </w:rPr>
                          <m:t>ap,x</m:t>
                        </m:r>
                      </m:sub>
                    </m:sSub>
                  </m:num>
                  <m:den>
                    <m:sSub>
                      <m:sSubPr>
                        <m:ctrlPr>
                          <w:rPr>
                            <w:rFonts w:ascii="Cambria Math" w:eastAsiaTheme="minorEastAsia" w:hAnsi="Cambria Math"/>
                            <w:i/>
                            <w:iCs/>
                            <w:sz w:val="20"/>
                            <w:szCs w:val="20"/>
                            <w:lang w:val="ro-RO"/>
                          </w:rPr>
                        </m:ctrlPr>
                      </m:sSubPr>
                      <m:e>
                        <m:r>
                          <m:rPr>
                            <m:sty m:val="p"/>
                          </m:rPr>
                          <w:rPr>
                            <w:rFonts w:ascii="Cambria Math" w:hAnsi="Cambria Math"/>
                            <w:sz w:val="20"/>
                            <w:szCs w:val="20"/>
                            <w:lang w:val="ro-RO"/>
                          </w:rPr>
                          <m:t>S</m:t>
                        </m:r>
                      </m:e>
                      <m:sub>
                        <m:r>
                          <m:rPr>
                            <m:sty m:val="p"/>
                          </m:rPr>
                          <w:rPr>
                            <w:rFonts w:ascii="Cambria Math" w:hAnsi="Cambria Math"/>
                            <w:sz w:val="20"/>
                            <w:szCs w:val="20"/>
                            <w:lang w:val="ro-RO"/>
                          </w:rPr>
                          <m:t>ap,tot</m:t>
                        </m:r>
                      </m:sub>
                    </m:sSub>
                  </m:den>
                </m:f>
                <m:r>
                  <m:rPr>
                    <m:sty m:val="p"/>
                  </m:rPr>
                  <w:rPr>
                    <w:rFonts w:ascii="Cambria Math" w:eastAsia="Cambria Math" w:hAnsi="Cambria Math"/>
                    <w:sz w:val="20"/>
                    <w:szCs w:val="20"/>
                    <w:lang w:val="ro-RO"/>
                  </w:rPr>
                  <m:t>∙</m:t>
                </m:r>
                <m:sSub>
                  <m:sSubPr>
                    <m:ctrlPr>
                      <w:rPr>
                        <w:rFonts w:ascii="Cambria Math" w:eastAsia="Cambria Math" w:hAnsi="Cambria Math"/>
                        <w:i/>
                        <w:iCs/>
                        <w:sz w:val="20"/>
                        <w:szCs w:val="20"/>
                        <w:lang w:val="ro-RO"/>
                      </w:rPr>
                    </m:ctrlPr>
                  </m:sSubPr>
                  <m:e>
                    <m:r>
                      <m:rPr>
                        <m:sty m:val="p"/>
                      </m:rPr>
                      <w:rPr>
                        <w:rFonts w:ascii="Cambria Math" w:eastAsia="Cambria Math" w:hAnsi="Cambria Math"/>
                        <w:sz w:val="20"/>
                        <w:szCs w:val="20"/>
                        <w:lang w:val="ro-RO"/>
                      </w:rPr>
                      <m:t>Q</m:t>
                    </m:r>
                  </m:e>
                  <m:sub>
                    <m:r>
                      <m:rPr>
                        <m:sty m:val="p"/>
                      </m:rPr>
                      <w:rPr>
                        <w:rFonts w:ascii="Cambria Math" w:eastAsia="Cambria Math" w:hAnsi="Cambria Math"/>
                        <w:sz w:val="20"/>
                        <w:szCs w:val="20"/>
                        <w:lang w:val="ro-RO"/>
                      </w:rPr>
                      <m:t>sub_n</m:t>
                    </m:r>
                  </m:sub>
                </m:sSub>
              </m:oMath>
            </m:oMathPara>
          </w:p>
        </w:tc>
      </w:tr>
      <w:tr w:rsidR="00735DFA" w:rsidRPr="0082387D" w14:paraId="2AADC4F6" w14:textId="77777777" w:rsidTr="004C6759">
        <w:trPr>
          <w:gridAfter w:val="1"/>
          <w:wAfter w:w="113" w:type="dxa"/>
          <w:trHeight w:val="428"/>
        </w:trPr>
        <w:tc>
          <w:tcPr>
            <w:tcW w:w="498" w:type="dxa"/>
            <w:gridSpan w:val="2"/>
            <w:tcBorders>
              <w:bottom w:val="single" w:sz="4" w:space="0" w:color="auto"/>
            </w:tcBorders>
          </w:tcPr>
          <w:p w14:paraId="62B2EA04" w14:textId="77777777" w:rsidR="00735DFA" w:rsidRPr="00ED0C04" w:rsidRDefault="00735DFA" w:rsidP="00735DFA">
            <w:pPr>
              <w:jc w:val="right"/>
              <w:rPr>
                <w:rFonts w:ascii="Calibri" w:eastAsia="Calibri" w:hAnsi="Calibri" w:cs="Times New Roman"/>
                <w:iCs/>
                <w:lang w:val="ro-RO"/>
              </w:rPr>
            </w:pPr>
          </w:p>
        </w:tc>
        <w:tc>
          <w:tcPr>
            <w:tcW w:w="3236" w:type="dxa"/>
            <w:tcBorders>
              <w:bottom w:val="single" w:sz="4" w:space="0" w:color="auto"/>
            </w:tcBorders>
          </w:tcPr>
          <w:p w14:paraId="04C877D8" w14:textId="4B7A7C42" w:rsidR="00735DFA" w:rsidRPr="00ED0C04" w:rsidRDefault="00735DFA" w:rsidP="00735DFA">
            <w:pPr>
              <w:rPr>
                <w:lang w:val="ro-RO"/>
              </w:rPr>
            </w:pPr>
            <w:r>
              <w:t>Aportul de căldură prin pardoseala primului etaj în contact cu solul (fără subsol) către un oarecare apartament deconectat, Gcal</w:t>
            </w:r>
          </w:p>
        </w:tc>
        <w:tc>
          <w:tcPr>
            <w:tcW w:w="1228" w:type="dxa"/>
            <w:tcBorders>
              <w:bottom w:val="single" w:sz="4" w:space="0" w:color="auto"/>
            </w:tcBorders>
          </w:tcPr>
          <w:p w14:paraId="19AA4B86" w14:textId="08BB1703" w:rsidR="00735DFA" w:rsidDel="00735DFA" w:rsidRDefault="00E8076C" w:rsidP="00735DFA">
            <w:pPr>
              <w:rPr>
                <w:rFonts w:ascii="Calibri" w:eastAsia="Calibri" w:hAnsi="Calibri" w:cs="Times New Roman"/>
                <w:iCs/>
                <w:sz w:val="20"/>
                <w:szCs w:val="20"/>
              </w:rPr>
            </w:pPr>
            <m:oMathPara>
              <m:oMath>
                <m:sSubSup>
                  <m:sSubSupPr>
                    <m:ctrlPr>
                      <w:rPr>
                        <w:rFonts w:ascii="Cambria Math" w:eastAsia="Cambria Math" w:hAnsi="Cambria Math" w:cs="Cambria Math"/>
                        <w:sz w:val="24"/>
                        <w:szCs w:val="24"/>
                      </w:rPr>
                    </m:ctrlPr>
                  </m:sSubSupPr>
                  <m:e>
                    <m:r>
                      <w:rPr>
                        <w:rFonts w:ascii="Cambria Math" w:eastAsia="Cambria Math" w:hAnsi="Cambria Math" w:cs="Cambria Math"/>
                        <w:sz w:val="24"/>
                        <w:szCs w:val="24"/>
                      </w:rPr>
                      <m:t>Q</m:t>
                    </m:r>
                  </m:e>
                  <m:sub>
                    <m:r>
                      <w:rPr>
                        <w:rFonts w:ascii="Cambria Math" w:eastAsia="Cambria Math" w:hAnsi="Cambria Math" w:cs="Cambria Math"/>
                        <w:sz w:val="24"/>
                        <w:szCs w:val="24"/>
                      </w:rPr>
                      <m:t>sub.pard.dec</m:t>
                    </m:r>
                  </m:sub>
                  <m:sup>
                    <m:r>
                      <w:rPr>
                        <w:rFonts w:ascii="Cambria Math" w:eastAsia="Cambria Math" w:hAnsi="Cambria Math" w:cs="Cambria Math"/>
                        <w:sz w:val="24"/>
                        <w:szCs w:val="24"/>
                      </w:rPr>
                      <m:t>ap,x</m:t>
                    </m:r>
                  </m:sup>
                </m:sSubSup>
              </m:oMath>
            </m:oMathPara>
          </w:p>
        </w:tc>
        <w:tc>
          <w:tcPr>
            <w:tcW w:w="4394" w:type="dxa"/>
            <w:tcBorders>
              <w:bottom w:val="single" w:sz="4" w:space="0" w:color="auto"/>
            </w:tcBorders>
          </w:tcPr>
          <w:p w14:paraId="3520140B" w14:textId="45DD182B" w:rsidR="00735DFA" w:rsidRDefault="00E8076C" w:rsidP="00735DFA">
            <w:pPr>
              <w:rPr>
                <w:rFonts w:ascii="Calibri" w:eastAsia="Times New Roman" w:hAnsi="Calibri" w:cs="Times New Roman"/>
                <w:iCs/>
                <w:sz w:val="20"/>
                <w:szCs w:val="20"/>
                <w:lang w:val="ro-RO"/>
              </w:rPr>
            </w:pPr>
            <m:oMathPara>
              <m:oMath>
                <m:sSubSup>
                  <m:sSubSupPr>
                    <m:ctrlPr>
                      <w:rPr>
                        <w:rFonts w:ascii="Cambria Math" w:eastAsia="Cambria Math" w:hAnsi="Cambria Math" w:cs="Cambria Math"/>
                        <w:sz w:val="24"/>
                        <w:szCs w:val="24"/>
                      </w:rPr>
                    </m:ctrlPr>
                  </m:sSubSupPr>
                  <m:e>
                    <m:r>
                      <w:rPr>
                        <w:rFonts w:ascii="Cambria Math" w:eastAsia="Cambria Math" w:hAnsi="Cambria Math" w:cs="Cambria Math"/>
                        <w:sz w:val="24"/>
                        <w:szCs w:val="24"/>
                      </w:rPr>
                      <m:t>Q</m:t>
                    </m:r>
                  </m:e>
                  <m:sub>
                    <m:r>
                      <w:rPr>
                        <w:rFonts w:ascii="Cambria Math" w:eastAsia="Cambria Math" w:hAnsi="Cambria Math" w:cs="Cambria Math"/>
                        <w:sz w:val="24"/>
                        <w:szCs w:val="24"/>
                      </w:rPr>
                      <m:t>sub.pard.dec</m:t>
                    </m:r>
                  </m:sub>
                  <m:sup>
                    <m:r>
                      <w:rPr>
                        <w:rFonts w:ascii="Cambria Math" w:eastAsia="Cambria Math" w:hAnsi="Cambria Math" w:cs="Cambria Math"/>
                        <w:sz w:val="24"/>
                        <w:szCs w:val="24"/>
                      </w:rPr>
                      <m:t>ap,x</m:t>
                    </m:r>
                  </m:sup>
                </m:sSubSup>
                <m:r>
                  <w:rPr>
                    <w:rFonts w:ascii="Cambria Math" w:eastAsia="Cambria Math" w:hAnsi="Cambria Math" w:cs="Cambria Math"/>
                    <w:sz w:val="24"/>
                    <w:szCs w:val="24"/>
                  </w:rPr>
                  <m:t>=</m:t>
                </m:r>
                <m:f>
                  <m:fPr>
                    <m:ctrlPr>
                      <w:rPr>
                        <w:rFonts w:ascii="Cambria Math" w:eastAsia="Cambria Math" w:hAnsi="Cambria Math" w:cs="Cambria Math"/>
                        <w:sz w:val="24"/>
                        <w:szCs w:val="24"/>
                      </w:rPr>
                    </m:ctrlPr>
                  </m:fPr>
                  <m:num>
                    <m:sSubSup>
                      <m:sSubSupPr>
                        <m:ctrlPr>
                          <w:rPr>
                            <w:rFonts w:ascii="Cambria Math" w:eastAsia="Cambria Math" w:hAnsi="Cambria Math" w:cs="Cambria Math"/>
                            <w:sz w:val="24"/>
                            <w:szCs w:val="24"/>
                          </w:rPr>
                        </m:ctrlPr>
                      </m:sSubSupPr>
                      <m:e>
                        <m:r>
                          <w:rPr>
                            <w:rFonts w:ascii="Cambria Math" w:eastAsia="Cambria Math" w:hAnsi="Cambria Math" w:cs="Cambria Math"/>
                            <w:sz w:val="24"/>
                            <w:szCs w:val="24"/>
                          </w:rPr>
                          <m:t>S</m:t>
                        </m:r>
                      </m:e>
                      <m:sub>
                        <m:r>
                          <w:rPr>
                            <w:rFonts w:ascii="Cambria Math" w:eastAsia="Cambria Math" w:hAnsi="Cambria Math" w:cs="Cambria Math"/>
                            <w:sz w:val="24"/>
                            <w:szCs w:val="24"/>
                          </w:rPr>
                          <m:t>ap.x</m:t>
                        </m:r>
                      </m:sub>
                      <m:sup>
                        <m:r>
                          <w:rPr>
                            <w:rFonts w:ascii="Cambria Math" w:eastAsia="Cambria Math" w:hAnsi="Cambria Math" w:cs="Cambria Math"/>
                            <w:sz w:val="24"/>
                            <w:szCs w:val="24"/>
                          </w:rPr>
                          <m:t>dec</m:t>
                        </m:r>
                      </m:sup>
                    </m:sSubSup>
                  </m:num>
                  <m:den>
                    <m:sSub>
                      <m:sSubPr>
                        <m:ctrlPr>
                          <w:rPr>
                            <w:rFonts w:ascii="Cambria Math" w:eastAsia="Cambria Math" w:hAnsi="Cambria Math" w:cs="Cambria Math"/>
                            <w:sz w:val="24"/>
                            <w:szCs w:val="24"/>
                          </w:rPr>
                        </m:ctrlPr>
                      </m:sSubPr>
                      <m:e>
                        <m:r>
                          <w:rPr>
                            <w:rFonts w:ascii="Cambria Math" w:eastAsia="Cambria Math" w:hAnsi="Cambria Math" w:cs="Cambria Math"/>
                            <w:sz w:val="24"/>
                            <w:szCs w:val="24"/>
                          </w:rPr>
                          <m:t>S</m:t>
                        </m:r>
                      </m:e>
                      <m:sub>
                        <m:r>
                          <w:rPr>
                            <w:rFonts w:ascii="Cambria Math" w:eastAsia="Cambria Math" w:hAnsi="Cambria Math" w:cs="Cambria Math"/>
                            <w:sz w:val="24"/>
                            <w:szCs w:val="24"/>
                          </w:rPr>
                          <m:t>ap,tot</m:t>
                        </m:r>
                      </m:sub>
                    </m:sSub>
                  </m:den>
                </m:f>
                <m:r>
                  <w:rPr>
                    <w:rFonts w:ascii="Cambria Math" w:eastAsia="Cambria Math" w:hAnsi="Cambria Math" w:cs="Cambria Math"/>
                    <w:sz w:val="24"/>
                    <w:szCs w:val="24"/>
                  </w:rPr>
                  <m:t>∙</m:t>
                </m:r>
                <m:sSub>
                  <m:sSubPr>
                    <m:ctrlPr>
                      <w:rPr>
                        <w:rFonts w:ascii="Cambria Math" w:eastAsia="Cambria Math" w:hAnsi="Cambria Math" w:cs="Cambria Math"/>
                        <w:sz w:val="24"/>
                        <w:szCs w:val="24"/>
                      </w:rPr>
                    </m:ctrlPr>
                  </m:sSubPr>
                  <m:e>
                    <m:r>
                      <w:rPr>
                        <w:rFonts w:ascii="Cambria Math" w:eastAsia="Cambria Math" w:hAnsi="Cambria Math" w:cs="Cambria Math"/>
                        <w:sz w:val="24"/>
                        <w:szCs w:val="24"/>
                      </w:rPr>
                      <m:t>Q</m:t>
                    </m:r>
                  </m:e>
                  <m:sub>
                    <m:r>
                      <w:rPr>
                        <w:rFonts w:ascii="Cambria Math" w:eastAsia="Cambria Math" w:hAnsi="Cambria Math" w:cs="Cambria Math"/>
                        <w:sz w:val="24"/>
                        <w:szCs w:val="24"/>
                      </w:rPr>
                      <m:t>sub.pard.</m:t>
                    </m:r>
                  </m:sub>
                </m:sSub>
              </m:oMath>
            </m:oMathPara>
          </w:p>
        </w:tc>
      </w:tr>
      <w:tr w:rsidR="006C2519" w:rsidRPr="0082387D" w14:paraId="412B5174" w14:textId="77777777" w:rsidTr="004C6759">
        <w:trPr>
          <w:gridBefore w:val="1"/>
          <w:trHeight w:val="428"/>
        </w:trPr>
        <w:tc>
          <w:tcPr>
            <w:tcW w:w="498" w:type="dxa"/>
            <w:tcBorders>
              <w:bottom w:val="single" w:sz="4" w:space="0" w:color="auto"/>
            </w:tcBorders>
          </w:tcPr>
          <w:p w14:paraId="0DAB34BC" w14:textId="27E7DB0C" w:rsidR="006C2519" w:rsidRPr="00ED0C04" w:rsidRDefault="006C2519" w:rsidP="006C2519">
            <w:pPr>
              <w:jc w:val="right"/>
              <w:rPr>
                <w:rFonts w:ascii="Calibri" w:eastAsia="Calibri" w:hAnsi="Calibri" w:cs="Times New Roman"/>
                <w:iCs/>
                <w:lang w:val="ro-RO"/>
              </w:rPr>
            </w:pPr>
            <w:r w:rsidRPr="00ED0C04">
              <w:rPr>
                <w:rFonts w:ascii="Calibri" w:eastAsia="Calibri" w:hAnsi="Calibri" w:cs="Times New Roman"/>
                <w:iCs/>
              </w:rPr>
              <w:t>28.</w:t>
            </w:r>
          </w:p>
        </w:tc>
        <w:tc>
          <w:tcPr>
            <w:tcW w:w="3236" w:type="dxa"/>
            <w:tcBorders>
              <w:bottom w:val="single" w:sz="4" w:space="0" w:color="auto"/>
            </w:tcBorders>
          </w:tcPr>
          <w:p w14:paraId="7C12C4E5" w14:textId="08A820E0" w:rsidR="006C2519" w:rsidRPr="00ED0C04" w:rsidRDefault="006C2519" w:rsidP="006C2519">
            <w:pPr>
              <w:rPr>
                <w:lang w:val="ro-RO"/>
              </w:rPr>
            </w:pPr>
            <w:r w:rsidRPr="00ED0C04">
              <w:rPr>
                <w:lang w:val="ro-RO"/>
              </w:rPr>
              <w:t xml:space="preserve">Aportul de căldură de la etaj tehnic </w:t>
            </w:r>
            <w:r w:rsidRPr="00ED0C04">
              <w:rPr>
                <w:b/>
                <w:lang w:val="ro-RO"/>
              </w:rPr>
              <w:t>încălzit</w:t>
            </w:r>
            <w:r w:rsidRPr="00ED0C04">
              <w:rPr>
                <w:lang w:val="ro-RO"/>
              </w:rPr>
              <w:t xml:space="preserve"> în toate apartamentele, Gcal</w:t>
            </w:r>
          </w:p>
        </w:tc>
        <w:tc>
          <w:tcPr>
            <w:tcW w:w="1228" w:type="dxa"/>
            <w:tcBorders>
              <w:bottom w:val="single" w:sz="4" w:space="0" w:color="auto"/>
            </w:tcBorders>
          </w:tcPr>
          <w:p w14:paraId="2C0DDC91" w14:textId="60D3273E" w:rsidR="006C2519" w:rsidRDefault="006C2519" w:rsidP="006C2519">
            <w:pPr>
              <w:rPr>
                <w:rFonts w:ascii="Calibri" w:eastAsia="Calibri" w:hAnsi="Calibri" w:cs="Times New Roman"/>
                <w:vertAlign w:val="subscript"/>
                <w:lang w:val="ro-RO"/>
              </w:rPr>
            </w:pPr>
          </w:p>
          <w:p w14:paraId="771872A9" w14:textId="09D6A5CD" w:rsidR="00735DFA" w:rsidRPr="00ED0C04" w:rsidRDefault="00E8076C" w:rsidP="006C2519">
            <w:pPr>
              <w:rPr>
                <w:rFonts w:ascii="Calibri" w:eastAsia="Calibri" w:hAnsi="Calibri" w:cs="Times New Roman"/>
                <w:iCs/>
                <w:sz w:val="20"/>
                <w:szCs w:val="20"/>
              </w:rPr>
            </w:pPr>
            <m:oMathPara>
              <m:oMath>
                <m:sSub>
                  <m:sSubPr>
                    <m:ctrlPr>
                      <w:rPr>
                        <w:rFonts w:ascii="Cambria Math" w:hAnsi="Cambria Math" w:cstheme="minorHAnsi"/>
                        <w:bCs/>
                        <w:i/>
                        <w:sz w:val="24"/>
                        <w:szCs w:val="24"/>
                      </w:rPr>
                    </m:ctrlPr>
                  </m:sSubPr>
                  <m:e>
                    <m:r>
                      <m:rPr>
                        <m:sty m:val="p"/>
                      </m:rPr>
                      <w:rPr>
                        <w:rFonts w:ascii="Cambria Math" w:eastAsia="Calibri" w:hAnsi="Cambria Math" w:cstheme="minorHAnsi"/>
                        <w:sz w:val="24"/>
                        <w:szCs w:val="24"/>
                      </w:rPr>
                      <m:t>Q</m:t>
                    </m:r>
                  </m:e>
                  <m:sub>
                    <m:r>
                      <w:rPr>
                        <w:rFonts w:ascii="Cambria Math" w:hAnsi="Cambria Math" w:cstheme="minorHAnsi"/>
                        <w:sz w:val="24"/>
                        <w:szCs w:val="24"/>
                      </w:rPr>
                      <m:t>et.înc.</m:t>
                    </m:r>
                  </m:sub>
                </m:sSub>
              </m:oMath>
            </m:oMathPara>
          </w:p>
        </w:tc>
        <w:tc>
          <w:tcPr>
            <w:tcW w:w="4394" w:type="dxa"/>
            <w:gridSpan w:val="2"/>
            <w:tcBorders>
              <w:bottom w:val="single" w:sz="4" w:space="0" w:color="auto"/>
            </w:tcBorders>
          </w:tcPr>
          <w:p w14:paraId="7FF3A5C4" w14:textId="2322E2FA" w:rsidR="006C2519" w:rsidRPr="00ED0C04" w:rsidRDefault="00E8076C" w:rsidP="006C2519">
            <w:pPr>
              <w:rPr>
                <w:rFonts w:ascii="Calibri" w:eastAsia="Calibri" w:hAnsi="Calibri" w:cs="Times New Roman"/>
                <w:iCs/>
                <w:sz w:val="20"/>
                <w:szCs w:val="20"/>
                <w:lang w:val="ro-RO"/>
              </w:rPr>
            </w:pPr>
            <m:oMathPara>
              <m:oMath>
                <m:sSub>
                  <m:sSubPr>
                    <m:ctrlPr>
                      <w:rPr>
                        <w:rFonts w:ascii="Cambria Math" w:hAnsi="Cambria Math" w:cstheme="minorHAnsi"/>
                        <w:bCs/>
                        <w:i/>
                        <w:sz w:val="24"/>
                        <w:szCs w:val="24"/>
                      </w:rPr>
                    </m:ctrlPr>
                  </m:sSubPr>
                  <m:e>
                    <m:r>
                      <m:rPr>
                        <m:sty m:val="p"/>
                      </m:rPr>
                      <w:rPr>
                        <w:rFonts w:ascii="Cambria Math" w:eastAsia="Calibri" w:hAnsi="Cambria Math" w:cstheme="minorHAnsi"/>
                        <w:sz w:val="24"/>
                        <w:szCs w:val="24"/>
                      </w:rPr>
                      <m:t>Q</m:t>
                    </m:r>
                  </m:e>
                  <m:sub>
                    <m:r>
                      <w:rPr>
                        <w:rFonts w:ascii="Cambria Math" w:hAnsi="Cambria Math" w:cstheme="minorHAnsi"/>
                        <w:sz w:val="24"/>
                        <w:szCs w:val="24"/>
                      </w:rPr>
                      <m:t>et.înc.</m:t>
                    </m:r>
                  </m:sub>
                </m:sSub>
                <m:r>
                  <m:rPr>
                    <m:sty m:val="p"/>
                  </m:rPr>
                  <w:rPr>
                    <w:rFonts w:ascii="Cambria Math" w:hAnsi="Cambria Math" w:cstheme="minorHAnsi"/>
                    <w:sz w:val="24"/>
                    <w:szCs w:val="24"/>
                  </w:rPr>
                  <m:t>=</m:t>
                </m:r>
                <m:f>
                  <m:fPr>
                    <m:ctrlPr>
                      <w:rPr>
                        <w:rFonts w:ascii="Cambria Math" w:hAnsi="Cambria Math" w:cstheme="minorHAnsi"/>
                        <w:iCs/>
                        <w:sz w:val="24"/>
                        <w:szCs w:val="24"/>
                      </w:rPr>
                    </m:ctrlPr>
                  </m:fPr>
                  <m:num>
                    <m:sSub>
                      <m:sSubPr>
                        <m:ctrlPr>
                          <w:rPr>
                            <w:rFonts w:ascii="Cambria Math" w:hAnsi="Cambria Math" w:cstheme="minorHAnsi"/>
                            <w:i/>
                            <w:iCs/>
                            <w:sz w:val="24"/>
                            <w:szCs w:val="24"/>
                          </w:rPr>
                        </m:ctrlPr>
                      </m:sSubPr>
                      <m:e>
                        <m:r>
                          <w:rPr>
                            <w:rFonts w:ascii="Cambria Math" w:hAnsi="Cambria Math" w:cstheme="minorHAnsi"/>
                            <w:sz w:val="24"/>
                            <w:szCs w:val="24"/>
                          </w:rPr>
                          <m:t>k</m:t>
                        </m:r>
                      </m:e>
                      <m:sub>
                        <m:r>
                          <w:rPr>
                            <w:rFonts w:ascii="Cambria Math" w:hAnsi="Cambria Math" w:cstheme="minorHAnsi"/>
                            <w:sz w:val="24"/>
                            <w:szCs w:val="24"/>
                          </w:rPr>
                          <m:t>et.înc.</m:t>
                        </m:r>
                      </m:sub>
                    </m:sSub>
                  </m:num>
                  <m:den>
                    <m:sSub>
                      <m:sSubPr>
                        <m:ctrlPr>
                          <w:rPr>
                            <w:rFonts w:ascii="Cambria Math" w:hAnsi="Cambria Math" w:cstheme="minorHAnsi"/>
                            <w:i/>
                            <w:iCs/>
                            <w:sz w:val="24"/>
                            <w:szCs w:val="24"/>
                          </w:rPr>
                        </m:ctrlPr>
                      </m:sSubPr>
                      <m:e>
                        <m:r>
                          <w:rPr>
                            <w:rFonts w:ascii="Cambria Math" w:hAnsi="Cambria Math" w:cstheme="minorHAnsi"/>
                            <w:sz w:val="24"/>
                            <w:szCs w:val="24"/>
                          </w:rPr>
                          <m:t>k</m:t>
                        </m:r>
                      </m:e>
                      <m:sub>
                        <m:r>
                          <w:rPr>
                            <w:rFonts w:ascii="Cambria Math" w:hAnsi="Cambria Math" w:cstheme="minorHAnsi"/>
                            <w:sz w:val="24"/>
                            <w:szCs w:val="24"/>
                          </w:rPr>
                          <m:t>LUC</m:t>
                        </m:r>
                      </m:sub>
                    </m:sSub>
                  </m:den>
                </m:f>
                <m:sSub>
                  <m:sSubPr>
                    <m:ctrlPr>
                      <w:rPr>
                        <w:rFonts w:ascii="Cambria Math" w:hAnsi="Cambria Math" w:cstheme="minorHAnsi"/>
                        <w:i/>
                        <w:sz w:val="24"/>
                        <w:szCs w:val="24"/>
                      </w:rPr>
                    </m:ctrlPr>
                  </m:sSubPr>
                  <m:e>
                    <m:r>
                      <w:rPr>
                        <w:rFonts w:ascii="Cambria Math" w:hAnsi="Cambria Math" w:cstheme="minorHAnsi"/>
                        <w:sz w:val="24"/>
                        <w:szCs w:val="24"/>
                      </w:rPr>
                      <m:t>Q</m:t>
                    </m:r>
                  </m:e>
                  <m:sub>
                    <m:r>
                      <w:rPr>
                        <w:rFonts w:ascii="Cambria Math" w:hAnsi="Cambria Math" w:cstheme="minorHAnsi"/>
                        <w:sz w:val="24"/>
                        <w:szCs w:val="24"/>
                      </w:rPr>
                      <m:t>LUC</m:t>
                    </m:r>
                  </m:sub>
                </m:sSub>
                <m:r>
                  <w:rPr>
                    <w:rFonts w:ascii="Cambria Math" w:hAnsi="Cambria Math" w:cstheme="minorHAnsi"/>
                    <w:sz w:val="24"/>
                    <w:szCs w:val="24"/>
                  </w:rPr>
                  <m:t xml:space="preserve"> </m:t>
                </m:r>
                <m:d>
                  <m:dPr>
                    <m:begChr m:val="["/>
                    <m:endChr m:val="]"/>
                    <m:ctrlPr>
                      <w:rPr>
                        <w:rFonts w:ascii="Cambria Math" w:hAnsi="Cambria Math" w:cstheme="minorHAnsi"/>
                        <w:i/>
                        <w:iCs/>
                        <w:sz w:val="24"/>
                        <w:szCs w:val="24"/>
                      </w:rPr>
                    </m:ctrlPr>
                  </m:dPr>
                  <m:e>
                    <m:r>
                      <m:rPr>
                        <m:sty m:val="p"/>
                      </m:rPr>
                      <w:rPr>
                        <w:rFonts w:ascii="Cambria Math" w:hAnsi="Cambria Math" w:cstheme="minorHAnsi"/>
                        <w:sz w:val="24"/>
                        <w:szCs w:val="24"/>
                      </w:rPr>
                      <m:t>Gcal</m:t>
                    </m:r>
                  </m:e>
                </m:d>
              </m:oMath>
            </m:oMathPara>
          </w:p>
        </w:tc>
      </w:tr>
      <w:tr w:rsidR="006C2519" w:rsidRPr="0082387D" w14:paraId="228497A4" w14:textId="77777777" w:rsidTr="004C6759">
        <w:trPr>
          <w:gridBefore w:val="1"/>
          <w:trHeight w:val="428"/>
        </w:trPr>
        <w:tc>
          <w:tcPr>
            <w:tcW w:w="498" w:type="dxa"/>
            <w:tcBorders>
              <w:bottom w:val="single" w:sz="4" w:space="0" w:color="auto"/>
            </w:tcBorders>
          </w:tcPr>
          <w:p w14:paraId="30DC6BEA" w14:textId="04CB2ADD" w:rsidR="006C2519" w:rsidRPr="00ED0C04" w:rsidRDefault="006C2519" w:rsidP="006C2519">
            <w:pPr>
              <w:jc w:val="right"/>
              <w:rPr>
                <w:rFonts w:ascii="Calibri" w:eastAsia="Calibri" w:hAnsi="Calibri" w:cs="Times New Roman"/>
                <w:iCs/>
                <w:lang w:val="ro-RO"/>
              </w:rPr>
            </w:pPr>
            <w:r w:rsidRPr="00ED0C04">
              <w:rPr>
                <w:rFonts w:ascii="Calibri" w:eastAsia="Calibri" w:hAnsi="Calibri" w:cs="Times New Roman"/>
                <w:iCs/>
              </w:rPr>
              <w:t>29.</w:t>
            </w:r>
          </w:p>
        </w:tc>
        <w:tc>
          <w:tcPr>
            <w:tcW w:w="3236" w:type="dxa"/>
            <w:tcBorders>
              <w:bottom w:val="single" w:sz="4" w:space="0" w:color="auto"/>
            </w:tcBorders>
          </w:tcPr>
          <w:p w14:paraId="1324BF0F" w14:textId="1F955716" w:rsidR="006C2519" w:rsidRPr="00ED0C04" w:rsidRDefault="006C2519" w:rsidP="006C2519">
            <w:pPr>
              <w:rPr>
                <w:lang w:val="ro-RO"/>
              </w:rPr>
            </w:pPr>
            <w:r w:rsidRPr="00ED0C04">
              <w:rPr>
                <w:lang w:val="ro-RO"/>
              </w:rPr>
              <w:t xml:space="preserve">Aportul de căldură de la etaj tehnic </w:t>
            </w:r>
            <w:r w:rsidRPr="00ED0C04">
              <w:rPr>
                <w:b/>
                <w:lang w:val="ro-RO"/>
              </w:rPr>
              <w:t>încălzit</w:t>
            </w:r>
            <w:r w:rsidRPr="00ED0C04">
              <w:rPr>
                <w:lang w:val="ro-RO"/>
              </w:rPr>
              <w:t xml:space="preserve"> într-un oarecare apartament </w:t>
            </w:r>
            <w:r w:rsidR="00735DFA">
              <w:rPr>
                <w:lang w:val="ro-RO"/>
              </w:rPr>
              <w:t xml:space="preserve"> deconectat</w:t>
            </w:r>
            <w:r w:rsidRPr="00ED0C04">
              <w:rPr>
                <w:lang w:val="ro-RO"/>
              </w:rPr>
              <w:t>, Gcal</w:t>
            </w:r>
          </w:p>
        </w:tc>
        <w:tc>
          <w:tcPr>
            <w:tcW w:w="1228" w:type="dxa"/>
            <w:tcBorders>
              <w:bottom w:val="single" w:sz="4" w:space="0" w:color="auto"/>
            </w:tcBorders>
          </w:tcPr>
          <w:p w14:paraId="6D8876EC" w14:textId="3F3A9E24" w:rsidR="00735DFA" w:rsidRPr="00276708" w:rsidRDefault="00735DFA" w:rsidP="006C2519">
            <w:pPr>
              <w:rPr>
                <w:rFonts w:ascii="Calibri" w:eastAsia="Calibri" w:hAnsi="Calibri" w:cs="Times New Roman"/>
                <w:iCs/>
                <w:sz w:val="20"/>
                <w:szCs w:val="20"/>
              </w:rPr>
            </w:pPr>
          </w:p>
          <w:p w14:paraId="03C26E21" w14:textId="354498D6" w:rsidR="00276708" w:rsidRPr="00ED0C04" w:rsidRDefault="00E8076C" w:rsidP="006C2519">
            <w:pPr>
              <w:rPr>
                <w:rFonts w:ascii="Calibri" w:eastAsia="Calibri" w:hAnsi="Calibri" w:cs="Times New Roman"/>
                <w:lang w:val="ro-RO"/>
              </w:rPr>
            </w:pPr>
            <m:oMathPara>
              <m:oMath>
                <m:sSubSup>
                  <m:sSubSupPr>
                    <m:ctrlPr>
                      <w:rPr>
                        <w:rFonts w:ascii="Cambria Math" w:eastAsia="Cambria Math" w:hAnsi="Cambria Math" w:cs="Cambria Math"/>
                        <w:sz w:val="24"/>
                        <w:szCs w:val="24"/>
                      </w:rPr>
                    </m:ctrlPr>
                  </m:sSubSupPr>
                  <m:e>
                    <m:r>
                      <w:rPr>
                        <w:rFonts w:ascii="Cambria Math" w:eastAsia="Cambria Math" w:hAnsi="Cambria Math" w:cs="Cambria Math"/>
                        <w:sz w:val="24"/>
                        <w:szCs w:val="24"/>
                      </w:rPr>
                      <m:t>Q</m:t>
                    </m:r>
                  </m:e>
                  <m:sub>
                    <m:r>
                      <w:rPr>
                        <w:rFonts w:ascii="Cambria Math" w:eastAsia="Cambria Math" w:hAnsi="Cambria Math" w:cs="Cambria Math"/>
                        <w:sz w:val="24"/>
                        <w:szCs w:val="24"/>
                      </w:rPr>
                      <m:t>et.înc.dec</m:t>
                    </m:r>
                  </m:sub>
                  <m:sup>
                    <m:r>
                      <w:rPr>
                        <w:rFonts w:ascii="Cambria Math" w:eastAsia="Cambria Math" w:hAnsi="Cambria Math" w:cs="Cambria Math"/>
                        <w:sz w:val="24"/>
                        <w:szCs w:val="24"/>
                      </w:rPr>
                      <m:t>ap,x</m:t>
                    </m:r>
                  </m:sup>
                </m:sSubSup>
              </m:oMath>
            </m:oMathPara>
          </w:p>
        </w:tc>
        <w:tc>
          <w:tcPr>
            <w:tcW w:w="4394" w:type="dxa"/>
            <w:gridSpan w:val="2"/>
            <w:tcBorders>
              <w:bottom w:val="single" w:sz="4" w:space="0" w:color="auto"/>
            </w:tcBorders>
          </w:tcPr>
          <w:p w14:paraId="5507ACFF" w14:textId="4132C476" w:rsidR="006C2519" w:rsidRPr="00ED0C04" w:rsidRDefault="00E8076C" w:rsidP="006C2519">
            <w:pPr>
              <w:rPr>
                <w:rFonts w:ascii="Calibri" w:eastAsia="Calibri" w:hAnsi="Calibri" w:cs="Times New Roman"/>
                <w:bCs/>
                <w:sz w:val="24"/>
                <w:szCs w:val="24"/>
              </w:rPr>
            </w:pPr>
            <m:oMathPara>
              <m:oMath>
                <m:sSubSup>
                  <m:sSubSupPr>
                    <m:ctrlPr>
                      <w:rPr>
                        <w:rFonts w:ascii="Cambria Math" w:eastAsia="Cambria Math" w:hAnsi="Cambria Math" w:cs="Cambria Math"/>
                        <w:sz w:val="24"/>
                        <w:szCs w:val="24"/>
                      </w:rPr>
                    </m:ctrlPr>
                  </m:sSubSupPr>
                  <m:e>
                    <m:r>
                      <w:rPr>
                        <w:rFonts w:ascii="Cambria Math" w:eastAsia="Cambria Math" w:hAnsi="Cambria Math" w:cs="Cambria Math"/>
                        <w:sz w:val="24"/>
                        <w:szCs w:val="24"/>
                      </w:rPr>
                      <m:t>Q</m:t>
                    </m:r>
                  </m:e>
                  <m:sub>
                    <m:r>
                      <w:rPr>
                        <w:rFonts w:ascii="Cambria Math" w:eastAsia="Cambria Math" w:hAnsi="Cambria Math" w:cs="Cambria Math"/>
                        <w:sz w:val="24"/>
                        <w:szCs w:val="24"/>
                      </w:rPr>
                      <m:t>et.înc.dec</m:t>
                    </m:r>
                  </m:sub>
                  <m:sup>
                    <m:r>
                      <w:rPr>
                        <w:rFonts w:ascii="Cambria Math" w:eastAsia="Cambria Math" w:hAnsi="Cambria Math" w:cs="Cambria Math"/>
                        <w:sz w:val="24"/>
                        <w:szCs w:val="24"/>
                      </w:rPr>
                      <m:t>ap,x</m:t>
                    </m:r>
                  </m:sup>
                </m:sSubSup>
                <m:r>
                  <w:rPr>
                    <w:rFonts w:ascii="Cambria Math" w:eastAsia="Cambria Math" w:hAnsi="Cambria Math" w:cs="Cambria Math"/>
                    <w:sz w:val="24"/>
                    <w:szCs w:val="24"/>
                  </w:rPr>
                  <m:t>=</m:t>
                </m:r>
                <m:f>
                  <m:fPr>
                    <m:ctrlPr>
                      <w:rPr>
                        <w:rFonts w:ascii="Cambria Math" w:eastAsia="Cambria Math" w:hAnsi="Cambria Math" w:cs="Cambria Math"/>
                        <w:sz w:val="24"/>
                        <w:szCs w:val="24"/>
                      </w:rPr>
                    </m:ctrlPr>
                  </m:fPr>
                  <m:num>
                    <m:sSubSup>
                      <m:sSubSupPr>
                        <m:ctrlPr>
                          <w:rPr>
                            <w:rFonts w:ascii="Cambria Math" w:eastAsia="Cambria Math" w:hAnsi="Cambria Math" w:cs="Cambria Math"/>
                            <w:sz w:val="24"/>
                            <w:szCs w:val="24"/>
                          </w:rPr>
                        </m:ctrlPr>
                      </m:sSubSupPr>
                      <m:e>
                        <m:r>
                          <w:rPr>
                            <w:rFonts w:ascii="Cambria Math" w:eastAsia="Cambria Math" w:hAnsi="Cambria Math" w:cs="Cambria Math"/>
                            <w:sz w:val="24"/>
                            <w:szCs w:val="24"/>
                          </w:rPr>
                          <m:t>S</m:t>
                        </m:r>
                      </m:e>
                      <m:sub>
                        <m:r>
                          <w:rPr>
                            <w:rFonts w:ascii="Cambria Math" w:eastAsia="Cambria Math" w:hAnsi="Cambria Math" w:cs="Cambria Math"/>
                            <w:sz w:val="24"/>
                            <w:szCs w:val="24"/>
                          </w:rPr>
                          <m:t>ap.x</m:t>
                        </m:r>
                      </m:sub>
                      <m:sup>
                        <m:r>
                          <w:rPr>
                            <w:rFonts w:ascii="Cambria Math" w:eastAsia="Cambria Math" w:hAnsi="Cambria Math" w:cs="Cambria Math"/>
                            <w:sz w:val="24"/>
                            <w:szCs w:val="24"/>
                          </w:rPr>
                          <m:t>dec</m:t>
                        </m:r>
                      </m:sup>
                    </m:sSubSup>
                  </m:num>
                  <m:den>
                    <m:sSub>
                      <m:sSubPr>
                        <m:ctrlPr>
                          <w:rPr>
                            <w:rFonts w:ascii="Cambria Math" w:eastAsia="Cambria Math" w:hAnsi="Cambria Math" w:cs="Cambria Math"/>
                            <w:sz w:val="24"/>
                            <w:szCs w:val="24"/>
                          </w:rPr>
                        </m:ctrlPr>
                      </m:sSubPr>
                      <m:e>
                        <m:r>
                          <w:rPr>
                            <w:rFonts w:ascii="Cambria Math" w:eastAsia="Cambria Math" w:hAnsi="Cambria Math" w:cs="Cambria Math"/>
                            <w:sz w:val="24"/>
                            <w:szCs w:val="24"/>
                          </w:rPr>
                          <m:t>S</m:t>
                        </m:r>
                      </m:e>
                      <m:sub>
                        <m:r>
                          <w:rPr>
                            <w:rFonts w:ascii="Cambria Math" w:eastAsia="Cambria Math" w:hAnsi="Cambria Math" w:cs="Cambria Math"/>
                            <w:sz w:val="24"/>
                            <w:szCs w:val="24"/>
                          </w:rPr>
                          <m:t>ap,tot</m:t>
                        </m:r>
                      </m:sub>
                    </m:sSub>
                  </m:den>
                </m:f>
                <m:r>
                  <w:rPr>
                    <w:rFonts w:ascii="Cambria Math" w:eastAsia="Cambria Math" w:hAnsi="Cambria Math" w:cs="Cambria Math"/>
                    <w:sz w:val="24"/>
                    <w:szCs w:val="24"/>
                  </w:rPr>
                  <m:t>∙</m:t>
                </m:r>
                <m:sSub>
                  <m:sSubPr>
                    <m:ctrlPr>
                      <w:rPr>
                        <w:rFonts w:ascii="Cambria Math" w:eastAsia="Cambria Math" w:hAnsi="Cambria Math" w:cs="Cambria Math"/>
                        <w:sz w:val="24"/>
                        <w:szCs w:val="24"/>
                      </w:rPr>
                    </m:ctrlPr>
                  </m:sSubPr>
                  <m:e>
                    <m:r>
                      <w:rPr>
                        <w:rFonts w:ascii="Cambria Math" w:eastAsia="Cambria Math" w:hAnsi="Cambria Math" w:cs="Cambria Math"/>
                        <w:sz w:val="24"/>
                        <w:szCs w:val="24"/>
                      </w:rPr>
                      <m:t>Q</m:t>
                    </m:r>
                  </m:e>
                  <m:sub>
                    <m:r>
                      <w:rPr>
                        <w:rFonts w:ascii="Cambria Math" w:eastAsia="Cambria Math" w:hAnsi="Cambria Math" w:cs="Cambria Math"/>
                        <w:sz w:val="24"/>
                        <w:szCs w:val="24"/>
                      </w:rPr>
                      <m:t>et.înc.</m:t>
                    </m:r>
                  </m:sub>
                </m:sSub>
              </m:oMath>
            </m:oMathPara>
          </w:p>
        </w:tc>
      </w:tr>
      <w:tr w:rsidR="006C2519" w:rsidRPr="0082387D" w14:paraId="3F9A3E3B" w14:textId="77777777" w:rsidTr="004C6759">
        <w:trPr>
          <w:gridBefore w:val="1"/>
          <w:trHeight w:val="428"/>
        </w:trPr>
        <w:tc>
          <w:tcPr>
            <w:tcW w:w="498" w:type="dxa"/>
            <w:tcBorders>
              <w:bottom w:val="single" w:sz="4" w:space="0" w:color="auto"/>
            </w:tcBorders>
          </w:tcPr>
          <w:p w14:paraId="29EB5F15" w14:textId="0138090D" w:rsidR="006C2519" w:rsidRPr="00ED0C04" w:rsidRDefault="006C2519" w:rsidP="006C2519">
            <w:pPr>
              <w:jc w:val="right"/>
              <w:rPr>
                <w:rFonts w:ascii="Calibri" w:eastAsia="Calibri" w:hAnsi="Calibri" w:cs="Times New Roman"/>
                <w:iCs/>
                <w:lang w:val="ro-RO"/>
              </w:rPr>
            </w:pPr>
            <w:r w:rsidRPr="00ED0C04">
              <w:rPr>
                <w:rFonts w:ascii="Calibri" w:eastAsia="Calibri" w:hAnsi="Calibri" w:cs="Times New Roman"/>
                <w:iCs/>
              </w:rPr>
              <w:t>30.</w:t>
            </w:r>
          </w:p>
        </w:tc>
        <w:tc>
          <w:tcPr>
            <w:tcW w:w="3236" w:type="dxa"/>
            <w:tcBorders>
              <w:bottom w:val="single" w:sz="4" w:space="0" w:color="auto"/>
            </w:tcBorders>
          </w:tcPr>
          <w:p w14:paraId="45AB84CA" w14:textId="3AE5F833" w:rsidR="006C2519" w:rsidRPr="00ED0C04" w:rsidRDefault="006C2519" w:rsidP="006C2519">
            <w:pPr>
              <w:rPr>
                <w:lang w:val="ro-RO"/>
              </w:rPr>
            </w:pPr>
            <w:r w:rsidRPr="00ED0C04">
              <w:rPr>
                <w:lang w:val="ro-RO"/>
              </w:rPr>
              <w:t xml:space="preserve">Aportul de căldură de la etaj tehnic </w:t>
            </w:r>
            <w:r w:rsidRPr="00ED0C04">
              <w:rPr>
                <w:b/>
                <w:lang w:val="ro-RO"/>
              </w:rPr>
              <w:t>neîncălzit</w:t>
            </w:r>
            <w:r w:rsidRPr="00ED0C04">
              <w:rPr>
                <w:lang w:val="ro-RO"/>
              </w:rPr>
              <w:t xml:space="preserve"> în toate apartamentele, Gcal</w:t>
            </w:r>
          </w:p>
        </w:tc>
        <w:tc>
          <w:tcPr>
            <w:tcW w:w="1228" w:type="dxa"/>
            <w:tcBorders>
              <w:bottom w:val="single" w:sz="4" w:space="0" w:color="auto"/>
            </w:tcBorders>
          </w:tcPr>
          <w:p w14:paraId="796AE3B6" w14:textId="62FCB493" w:rsidR="006C2519" w:rsidRDefault="006C2519" w:rsidP="006C2519">
            <w:pPr>
              <w:rPr>
                <w:rFonts w:ascii="Calibri" w:eastAsia="Calibri" w:hAnsi="Calibri" w:cs="Times New Roman"/>
                <w:vertAlign w:val="subscript"/>
                <w:lang w:val="ro-RO"/>
              </w:rPr>
            </w:pPr>
          </w:p>
          <w:p w14:paraId="60122341" w14:textId="0136D03F" w:rsidR="00735DFA" w:rsidRPr="00ED0C04" w:rsidRDefault="00E8076C" w:rsidP="006C2519">
            <w:pPr>
              <w:rPr>
                <w:rFonts w:ascii="Calibri" w:eastAsia="Calibri" w:hAnsi="Calibri" w:cs="Times New Roman"/>
                <w:iCs/>
                <w:sz w:val="20"/>
                <w:szCs w:val="20"/>
              </w:rPr>
            </w:pPr>
            <m:oMathPara>
              <m:oMath>
                <m:sSub>
                  <m:sSubPr>
                    <m:ctrlPr>
                      <w:rPr>
                        <w:rFonts w:ascii="Cambria Math" w:eastAsia="Cambria Math" w:hAnsi="Cambria Math" w:cs="Cambria Math"/>
                        <w:sz w:val="24"/>
                        <w:szCs w:val="24"/>
                      </w:rPr>
                    </m:ctrlPr>
                  </m:sSubPr>
                  <m:e>
                    <m:r>
                      <w:rPr>
                        <w:rFonts w:ascii="Cambria Math" w:eastAsia="Cambria Math" w:hAnsi="Cambria Math" w:cs="Cambria Math"/>
                        <w:sz w:val="24"/>
                        <w:szCs w:val="24"/>
                      </w:rPr>
                      <m:t>Q</m:t>
                    </m:r>
                  </m:e>
                  <m:sub>
                    <m:r>
                      <w:rPr>
                        <w:rFonts w:ascii="Cambria Math" w:eastAsia="Cambria Math" w:hAnsi="Cambria Math" w:cs="Cambria Math"/>
                        <w:sz w:val="24"/>
                        <w:szCs w:val="24"/>
                      </w:rPr>
                      <m:t>et.neînc.</m:t>
                    </m:r>
                  </m:sub>
                </m:sSub>
              </m:oMath>
            </m:oMathPara>
          </w:p>
        </w:tc>
        <w:tc>
          <w:tcPr>
            <w:tcW w:w="4394" w:type="dxa"/>
            <w:gridSpan w:val="2"/>
            <w:tcBorders>
              <w:bottom w:val="single" w:sz="4" w:space="0" w:color="auto"/>
            </w:tcBorders>
          </w:tcPr>
          <w:p w14:paraId="05BD506F" w14:textId="55789A04" w:rsidR="006C2519" w:rsidRPr="00735DFA" w:rsidRDefault="006C2519" w:rsidP="006C2519">
            <w:pPr>
              <w:rPr>
                <w:rFonts w:ascii="Calibri" w:eastAsia="Calibri" w:hAnsi="Calibri" w:cs="Times New Roman"/>
                <w:iCs/>
                <w:sz w:val="24"/>
                <w:szCs w:val="24"/>
              </w:rPr>
            </w:pPr>
          </w:p>
          <w:p w14:paraId="32DF67B4" w14:textId="65D23B73" w:rsidR="00735DFA" w:rsidRPr="00ED0C04" w:rsidRDefault="00E8076C" w:rsidP="006C2519">
            <w:pPr>
              <w:rPr>
                <w:rFonts w:ascii="Calibri" w:eastAsia="Calibri" w:hAnsi="Calibri" w:cs="Times New Roman"/>
                <w:iCs/>
                <w:sz w:val="18"/>
                <w:szCs w:val="18"/>
                <w:lang w:val="ro-RO"/>
              </w:rPr>
            </w:pPr>
            <m:oMathPara>
              <m:oMath>
                <m:sSub>
                  <m:sSubPr>
                    <m:ctrlPr>
                      <w:rPr>
                        <w:rFonts w:ascii="Cambria Math" w:eastAsia="Cambria Math" w:hAnsi="Cambria Math" w:cs="Cambria Math"/>
                        <w:sz w:val="24"/>
                        <w:szCs w:val="24"/>
                      </w:rPr>
                    </m:ctrlPr>
                  </m:sSubPr>
                  <m:e>
                    <m:r>
                      <w:rPr>
                        <w:rFonts w:ascii="Cambria Math" w:eastAsia="Cambria Math" w:hAnsi="Cambria Math" w:cs="Cambria Math"/>
                        <w:sz w:val="24"/>
                        <w:szCs w:val="24"/>
                      </w:rPr>
                      <m:t>Q</m:t>
                    </m:r>
                  </m:e>
                  <m:sub>
                    <m:r>
                      <w:rPr>
                        <w:rFonts w:ascii="Cambria Math" w:eastAsia="Cambria Math" w:hAnsi="Cambria Math" w:cs="Cambria Math"/>
                        <w:sz w:val="24"/>
                        <w:szCs w:val="24"/>
                      </w:rPr>
                      <m:t>et.neînc.</m:t>
                    </m:r>
                  </m:sub>
                </m:sSub>
                <m:r>
                  <w:rPr>
                    <w:rFonts w:ascii="Cambria Math" w:eastAsia="Cambria Math" w:hAnsi="Cambria Math" w:cs="Cambria Math"/>
                    <w:sz w:val="24"/>
                    <w:szCs w:val="24"/>
                  </w:rPr>
                  <m:t>=</m:t>
                </m:r>
                <m:sSub>
                  <m:sSubPr>
                    <m:ctrlPr>
                      <w:rPr>
                        <w:rFonts w:ascii="Cambria Math" w:eastAsia="Cambria Math" w:hAnsi="Cambria Math" w:cs="Cambria Math"/>
                        <w:sz w:val="24"/>
                        <w:szCs w:val="24"/>
                      </w:rPr>
                    </m:ctrlPr>
                  </m:sSubPr>
                  <m:e>
                    <m:r>
                      <w:rPr>
                        <w:rFonts w:ascii="Cambria Math" w:eastAsia="Cambria Math" w:hAnsi="Cambria Math" w:cs="Cambria Math"/>
                        <w:sz w:val="24"/>
                        <w:szCs w:val="24"/>
                      </w:rPr>
                      <m:t>k</m:t>
                    </m:r>
                  </m:e>
                  <m:sub>
                    <m:r>
                      <w:rPr>
                        <w:rFonts w:ascii="Cambria Math" w:eastAsia="Cambria Math" w:hAnsi="Cambria Math" w:cs="Cambria Math"/>
                        <w:sz w:val="24"/>
                        <w:szCs w:val="24"/>
                      </w:rPr>
                      <m:t>et.neînc.</m:t>
                    </m:r>
                  </m:sub>
                </m:sSub>
                <m:r>
                  <w:rPr>
                    <w:rFonts w:ascii="Cambria Math" w:eastAsia="Cambria Math" w:hAnsi="Cambria Math" w:cs="Cambria Math"/>
                    <w:sz w:val="24"/>
                    <w:szCs w:val="24"/>
                  </w:rPr>
                  <m:t>∙</m:t>
                </m:r>
                <m:sSubSup>
                  <m:sSubSupPr>
                    <m:ctrlPr>
                      <w:rPr>
                        <w:rFonts w:ascii="Cambria Math" w:eastAsia="Cambria Math" w:hAnsi="Cambria Math" w:cs="Cambria Math"/>
                        <w:sz w:val="24"/>
                        <w:szCs w:val="24"/>
                      </w:rPr>
                    </m:ctrlPr>
                  </m:sSubSupPr>
                  <m:e>
                    <m:r>
                      <w:rPr>
                        <w:rFonts w:ascii="Cambria Math" w:eastAsia="Cambria Math" w:hAnsi="Cambria Math" w:cs="Cambria Math"/>
                        <w:sz w:val="24"/>
                        <w:szCs w:val="24"/>
                      </w:rPr>
                      <m:t>Q</m:t>
                    </m:r>
                  </m:e>
                  <m:sub>
                    <m:r>
                      <w:rPr>
                        <w:rFonts w:ascii="Cambria Math" w:eastAsia="Cambria Math" w:hAnsi="Cambria Math" w:cs="Cambria Math"/>
                        <w:sz w:val="24"/>
                        <w:szCs w:val="24"/>
                      </w:rPr>
                      <m:t>real_1</m:t>
                    </m:r>
                  </m:sub>
                  <m:sup>
                    <m:r>
                      <w:rPr>
                        <w:rFonts w:ascii="Cambria Math" w:eastAsia="Cambria Math" w:hAnsi="Cambria Math" w:cs="Cambria Math"/>
                        <w:sz w:val="24"/>
                        <w:szCs w:val="24"/>
                      </w:rPr>
                      <m:t>înc.</m:t>
                    </m:r>
                  </m:sup>
                </m:sSubSup>
              </m:oMath>
            </m:oMathPara>
          </w:p>
        </w:tc>
      </w:tr>
      <w:tr w:rsidR="006C2519" w:rsidRPr="0082387D" w14:paraId="0EDC4D71" w14:textId="77777777" w:rsidTr="004C6759">
        <w:trPr>
          <w:gridBefore w:val="1"/>
          <w:trHeight w:val="428"/>
        </w:trPr>
        <w:tc>
          <w:tcPr>
            <w:tcW w:w="498" w:type="dxa"/>
            <w:tcBorders>
              <w:bottom w:val="single" w:sz="4" w:space="0" w:color="auto"/>
            </w:tcBorders>
          </w:tcPr>
          <w:p w14:paraId="4D2ABF7C" w14:textId="152507E1" w:rsidR="006C2519" w:rsidRPr="00ED0C04" w:rsidRDefault="006C2519" w:rsidP="006C2519">
            <w:pPr>
              <w:jc w:val="right"/>
              <w:rPr>
                <w:rFonts w:ascii="Calibri" w:eastAsia="Calibri" w:hAnsi="Calibri" w:cs="Times New Roman"/>
                <w:iCs/>
                <w:lang w:val="ro-RO"/>
              </w:rPr>
            </w:pPr>
            <w:r w:rsidRPr="00ED0C04">
              <w:rPr>
                <w:rFonts w:ascii="Calibri" w:eastAsia="Calibri" w:hAnsi="Calibri" w:cs="Times New Roman"/>
                <w:iCs/>
              </w:rPr>
              <w:t>31.</w:t>
            </w:r>
          </w:p>
        </w:tc>
        <w:tc>
          <w:tcPr>
            <w:tcW w:w="3236" w:type="dxa"/>
            <w:tcBorders>
              <w:bottom w:val="single" w:sz="4" w:space="0" w:color="auto"/>
            </w:tcBorders>
          </w:tcPr>
          <w:p w14:paraId="7C00D208" w14:textId="20577DF9" w:rsidR="006C2519" w:rsidRPr="00ED0C04" w:rsidRDefault="006C2519" w:rsidP="006C2519">
            <w:pPr>
              <w:rPr>
                <w:lang w:val="ro-RO"/>
              </w:rPr>
            </w:pPr>
            <w:r w:rsidRPr="00ED0C04">
              <w:rPr>
                <w:lang w:val="ro-RO"/>
              </w:rPr>
              <w:t xml:space="preserve">Aportul de căldură de la etaj tehnic </w:t>
            </w:r>
            <w:r w:rsidRPr="00ED0C04">
              <w:rPr>
                <w:b/>
                <w:lang w:val="ro-RO"/>
              </w:rPr>
              <w:t>neîncălzit</w:t>
            </w:r>
            <w:r w:rsidRPr="00ED0C04">
              <w:rPr>
                <w:lang w:val="ro-RO"/>
              </w:rPr>
              <w:t xml:space="preserve"> într-un oarecare apartament debranșat, Gcal</w:t>
            </w:r>
          </w:p>
        </w:tc>
        <w:tc>
          <w:tcPr>
            <w:tcW w:w="1228" w:type="dxa"/>
            <w:tcBorders>
              <w:bottom w:val="single" w:sz="4" w:space="0" w:color="auto"/>
            </w:tcBorders>
          </w:tcPr>
          <w:p w14:paraId="141A1ED3" w14:textId="0EB97C73" w:rsidR="006C2519" w:rsidRPr="00276708" w:rsidRDefault="006C2519" w:rsidP="006C2519">
            <w:pPr>
              <w:rPr>
                <w:rFonts w:ascii="Calibri" w:eastAsia="Calibri" w:hAnsi="Calibri" w:cs="Times New Roman"/>
                <w:iCs/>
                <w:sz w:val="20"/>
                <w:szCs w:val="20"/>
              </w:rPr>
            </w:pPr>
          </w:p>
          <w:p w14:paraId="468682E1" w14:textId="7F952420" w:rsidR="00276708" w:rsidRPr="00ED0C04" w:rsidRDefault="00E8076C" w:rsidP="006C2519">
            <w:pPr>
              <w:rPr>
                <w:rFonts w:ascii="Calibri" w:eastAsia="Calibri" w:hAnsi="Calibri" w:cs="Times New Roman"/>
                <w:lang w:val="ro-RO"/>
              </w:rPr>
            </w:pPr>
            <m:oMathPara>
              <m:oMath>
                <m:sSubSup>
                  <m:sSubSupPr>
                    <m:ctrlPr>
                      <w:rPr>
                        <w:rFonts w:ascii="Cambria Math" w:eastAsia="Cambria Math" w:hAnsi="Cambria Math" w:cs="Cambria Math"/>
                        <w:sz w:val="24"/>
                        <w:szCs w:val="24"/>
                      </w:rPr>
                    </m:ctrlPr>
                  </m:sSubSupPr>
                  <m:e>
                    <m:r>
                      <w:rPr>
                        <w:rFonts w:ascii="Cambria Math" w:eastAsia="Cambria Math" w:hAnsi="Cambria Math" w:cs="Cambria Math"/>
                        <w:sz w:val="24"/>
                        <w:szCs w:val="24"/>
                      </w:rPr>
                      <m:t>Q</m:t>
                    </m:r>
                  </m:e>
                  <m:sub>
                    <m:r>
                      <w:rPr>
                        <w:rFonts w:ascii="Cambria Math" w:eastAsia="Cambria Math" w:hAnsi="Cambria Math" w:cs="Cambria Math"/>
                        <w:sz w:val="24"/>
                        <w:szCs w:val="24"/>
                      </w:rPr>
                      <m:t>et.neînc.dec</m:t>
                    </m:r>
                  </m:sub>
                  <m:sup>
                    <m:r>
                      <w:rPr>
                        <w:rFonts w:ascii="Cambria Math" w:eastAsia="Cambria Math" w:hAnsi="Cambria Math" w:cs="Cambria Math"/>
                        <w:sz w:val="24"/>
                        <w:szCs w:val="24"/>
                      </w:rPr>
                      <m:t>ap,x</m:t>
                    </m:r>
                  </m:sup>
                </m:sSubSup>
              </m:oMath>
            </m:oMathPara>
          </w:p>
        </w:tc>
        <w:tc>
          <w:tcPr>
            <w:tcW w:w="4394" w:type="dxa"/>
            <w:gridSpan w:val="2"/>
            <w:tcBorders>
              <w:bottom w:val="single" w:sz="4" w:space="0" w:color="auto"/>
            </w:tcBorders>
          </w:tcPr>
          <w:p w14:paraId="00B5ABF6" w14:textId="49576576" w:rsidR="006C2519" w:rsidRPr="00276708" w:rsidRDefault="006C2519" w:rsidP="006C2519">
            <w:pPr>
              <w:rPr>
                <w:rFonts w:ascii="Calibri" w:eastAsia="Calibri" w:hAnsi="Calibri" w:cs="Times New Roman"/>
                <w:iCs/>
                <w:sz w:val="18"/>
                <w:szCs w:val="18"/>
                <w:lang w:val="ro-RO"/>
              </w:rPr>
            </w:pPr>
          </w:p>
          <w:p w14:paraId="3157C2E3" w14:textId="79D51B8D" w:rsidR="00276708" w:rsidRPr="00ED0C04" w:rsidRDefault="00E8076C" w:rsidP="006C2519">
            <w:pPr>
              <w:rPr>
                <w:rFonts w:ascii="Calibri" w:eastAsia="Calibri" w:hAnsi="Calibri" w:cs="Times New Roman"/>
                <w:bCs/>
                <w:sz w:val="24"/>
                <w:szCs w:val="24"/>
              </w:rPr>
            </w:pPr>
            <m:oMathPara>
              <m:oMath>
                <m:sSubSup>
                  <m:sSubSupPr>
                    <m:ctrlPr>
                      <w:rPr>
                        <w:rFonts w:ascii="Cambria Math" w:eastAsia="Cambria Math" w:hAnsi="Cambria Math" w:cs="Cambria Math"/>
                        <w:sz w:val="24"/>
                        <w:szCs w:val="24"/>
                      </w:rPr>
                    </m:ctrlPr>
                  </m:sSubSupPr>
                  <m:e>
                    <m:r>
                      <w:rPr>
                        <w:rFonts w:ascii="Cambria Math" w:eastAsia="Cambria Math" w:hAnsi="Cambria Math" w:cs="Cambria Math"/>
                        <w:sz w:val="24"/>
                        <w:szCs w:val="24"/>
                      </w:rPr>
                      <m:t>Q</m:t>
                    </m:r>
                  </m:e>
                  <m:sub>
                    <m:r>
                      <w:rPr>
                        <w:rFonts w:ascii="Cambria Math" w:eastAsia="Cambria Math" w:hAnsi="Cambria Math" w:cs="Cambria Math"/>
                        <w:sz w:val="24"/>
                        <w:szCs w:val="24"/>
                      </w:rPr>
                      <m:t>et.neînc.dec</m:t>
                    </m:r>
                  </m:sub>
                  <m:sup>
                    <m:r>
                      <w:rPr>
                        <w:rFonts w:ascii="Cambria Math" w:eastAsia="Cambria Math" w:hAnsi="Cambria Math" w:cs="Cambria Math"/>
                        <w:sz w:val="24"/>
                        <w:szCs w:val="24"/>
                      </w:rPr>
                      <m:t>ap,x</m:t>
                    </m:r>
                  </m:sup>
                </m:sSubSup>
                <m:r>
                  <w:rPr>
                    <w:rFonts w:ascii="Cambria Math" w:eastAsia="Cambria Math" w:hAnsi="Cambria Math" w:cs="Cambria Math"/>
                    <w:sz w:val="24"/>
                    <w:szCs w:val="24"/>
                  </w:rPr>
                  <m:t>=</m:t>
                </m:r>
                <m:f>
                  <m:fPr>
                    <m:ctrlPr>
                      <w:rPr>
                        <w:rFonts w:ascii="Cambria Math" w:eastAsia="Cambria Math" w:hAnsi="Cambria Math" w:cs="Cambria Math"/>
                        <w:sz w:val="24"/>
                        <w:szCs w:val="24"/>
                      </w:rPr>
                    </m:ctrlPr>
                  </m:fPr>
                  <m:num>
                    <m:sSubSup>
                      <m:sSubSupPr>
                        <m:ctrlPr>
                          <w:rPr>
                            <w:rFonts w:ascii="Cambria Math" w:eastAsia="Cambria Math" w:hAnsi="Cambria Math" w:cs="Cambria Math"/>
                            <w:sz w:val="24"/>
                            <w:szCs w:val="24"/>
                          </w:rPr>
                        </m:ctrlPr>
                      </m:sSubSupPr>
                      <m:e>
                        <m:r>
                          <w:rPr>
                            <w:rFonts w:ascii="Cambria Math" w:eastAsia="Cambria Math" w:hAnsi="Cambria Math" w:cs="Cambria Math"/>
                            <w:sz w:val="24"/>
                            <w:szCs w:val="24"/>
                          </w:rPr>
                          <m:t>S</m:t>
                        </m:r>
                      </m:e>
                      <m:sub>
                        <m:r>
                          <w:rPr>
                            <w:rFonts w:ascii="Cambria Math" w:eastAsia="Cambria Math" w:hAnsi="Cambria Math" w:cs="Cambria Math"/>
                            <w:sz w:val="24"/>
                            <w:szCs w:val="24"/>
                          </w:rPr>
                          <m:t>ap.x</m:t>
                        </m:r>
                      </m:sub>
                      <m:sup>
                        <m:r>
                          <w:rPr>
                            <w:rFonts w:ascii="Cambria Math" w:eastAsia="Cambria Math" w:hAnsi="Cambria Math" w:cs="Cambria Math"/>
                            <w:sz w:val="24"/>
                            <w:szCs w:val="24"/>
                          </w:rPr>
                          <m:t>dec</m:t>
                        </m:r>
                      </m:sup>
                    </m:sSubSup>
                  </m:num>
                  <m:den>
                    <m:sSub>
                      <m:sSubPr>
                        <m:ctrlPr>
                          <w:rPr>
                            <w:rFonts w:ascii="Cambria Math" w:eastAsia="Cambria Math" w:hAnsi="Cambria Math" w:cs="Cambria Math"/>
                            <w:sz w:val="24"/>
                            <w:szCs w:val="24"/>
                          </w:rPr>
                        </m:ctrlPr>
                      </m:sSubPr>
                      <m:e>
                        <m:r>
                          <w:rPr>
                            <w:rFonts w:ascii="Cambria Math" w:eastAsia="Cambria Math" w:hAnsi="Cambria Math" w:cs="Cambria Math"/>
                            <w:sz w:val="24"/>
                            <w:szCs w:val="24"/>
                          </w:rPr>
                          <m:t>S</m:t>
                        </m:r>
                      </m:e>
                      <m:sub>
                        <m:r>
                          <w:rPr>
                            <w:rFonts w:ascii="Cambria Math" w:eastAsia="Cambria Math" w:hAnsi="Cambria Math" w:cs="Cambria Math"/>
                            <w:sz w:val="24"/>
                            <w:szCs w:val="24"/>
                          </w:rPr>
                          <m:t>ap,tot</m:t>
                        </m:r>
                      </m:sub>
                    </m:sSub>
                  </m:den>
                </m:f>
                <m:r>
                  <w:rPr>
                    <w:rFonts w:ascii="Cambria Math" w:eastAsia="Cambria Math" w:hAnsi="Cambria Math" w:cs="Cambria Math"/>
                    <w:sz w:val="24"/>
                    <w:szCs w:val="24"/>
                  </w:rPr>
                  <m:t>∙</m:t>
                </m:r>
                <m:sSub>
                  <m:sSubPr>
                    <m:ctrlPr>
                      <w:rPr>
                        <w:rFonts w:ascii="Cambria Math" w:eastAsia="Cambria Math" w:hAnsi="Cambria Math" w:cs="Cambria Math"/>
                        <w:sz w:val="24"/>
                        <w:szCs w:val="24"/>
                      </w:rPr>
                    </m:ctrlPr>
                  </m:sSubPr>
                  <m:e>
                    <m:r>
                      <w:rPr>
                        <w:rFonts w:ascii="Cambria Math" w:eastAsia="Cambria Math" w:hAnsi="Cambria Math" w:cs="Cambria Math"/>
                        <w:sz w:val="24"/>
                        <w:szCs w:val="24"/>
                      </w:rPr>
                      <m:t>Q</m:t>
                    </m:r>
                  </m:e>
                  <m:sub>
                    <m:r>
                      <w:rPr>
                        <w:rFonts w:ascii="Cambria Math" w:eastAsia="Cambria Math" w:hAnsi="Cambria Math" w:cs="Cambria Math"/>
                        <w:sz w:val="24"/>
                        <w:szCs w:val="24"/>
                      </w:rPr>
                      <m:t>et.neînc.</m:t>
                    </m:r>
                  </m:sub>
                </m:sSub>
              </m:oMath>
            </m:oMathPara>
          </w:p>
        </w:tc>
      </w:tr>
      <w:tr w:rsidR="00276708" w:rsidRPr="0082387D" w14:paraId="72192361" w14:textId="77777777" w:rsidTr="004C6759">
        <w:trPr>
          <w:gridBefore w:val="1"/>
          <w:trHeight w:val="428"/>
        </w:trPr>
        <w:tc>
          <w:tcPr>
            <w:tcW w:w="498" w:type="dxa"/>
            <w:tcBorders>
              <w:bottom w:val="single" w:sz="4" w:space="0" w:color="auto"/>
            </w:tcBorders>
          </w:tcPr>
          <w:p w14:paraId="4F8DB0B1" w14:textId="77777777" w:rsidR="00276708" w:rsidRPr="00ED0C04" w:rsidRDefault="00276708" w:rsidP="00276708">
            <w:pPr>
              <w:jc w:val="right"/>
              <w:rPr>
                <w:rFonts w:ascii="Calibri" w:eastAsia="Calibri" w:hAnsi="Calibri" w:cs="Times New Roman"/>
                <w:iCs/>
              </w:rPr>
            </w:pPr>
          </w:p>
        </w:tc>
        <w:tc>
          <w:tcPr>
            <w:tcW w:w="3236" w:type="dxa"/>
            <w:tcBorders>
              <w:bottom w:val="single" w:sz="4" w:space="0" w:color="auto"/>
            </w:tcBorders>
          </w:tcPr>
          <w:p w14:paraId="09C04CD9" w14:textId="78DBBBCD" w:rsidR="00276708" w:rsidRPr="00ED0C04" w:rsidRDefault="00276708" w:rsidP="00276708">
            <w:pPr>
              <w:rPr>
                <w:lang w:val="ro-RO"/>
              </w:rPr>
            </w:pPr>
            <w:r>
              <w:t>Aportul de căldură prin tavanul ultimului etaj către exterior (fără etaj tehnic), Gcal</w:t>
            </w:r>
          </w:p>
        </w:tc>
        <w:tc>
          <w:tcPr>
            <w:tcW w:w="1228" w:type="dxa"/>
            <w:tcBorders>
              <w:bottom w:val="single" w:sz="4" w:space="0" w:color="auto"/>
            </w:tcBorders>
          </w:tcPr>
          <w:p w14:paraId="3150CC71" w14:textId="20C098FE" w:rsidR="00276708" w:rsidDel="00276708" w:rsidRDefault="00E8076C" w:rsidP="00276708">
            <w:pPr>
              <w:rPr>
                <w:rFonts w:ascii="Calibri" w:eastAsia="Calibri" w:hAnsi="Calibri" w:cs="Times New Roman"/>
                <w:iCs/>
                <w:sz w:val="20"/>
                <w:szCs w:val="20"/>
              </w:rPr>
            </w:pPr>
            <m:oMathPara>
              <m:oMath>
                <m:sSub>
                  <m:sSubPr>
                    <m:ctrlPr>
                      <w:rPr>
                        <w:rFonts w:ascii="Cambria Math" w:eastAsia="Cambria Math" w:hAnsi="Cambria Math" w:cs="Cambria Math"/>
                        <w:sz w:val="24"/>
                        <w:szCs w:val="24"/>
                      </w:rPr>
                    </m:ctrlPr>
                  </m:sSubPr>
                  <m:e>
                    <m:r>
                      <w:rPr>
                        <w:rFonts w:ascii="Cambria Math" w:eastAsia="Cambria Math" w:hAnsi="Cambria Math" w:cs="Cambria Math"/>
                        <w:sz w:val="24"/>
                        <w:szCs w:val="24"/>
                      </w:rPr>
                      <m:t>Q</m:t>
                    </m:r>
                  </m:e>
                  <m:sub>
                    <m:r>
                      <w:rPr>
                        <w:rFonts w:ascii="Cambria Math" w:eastAsia="Cambria Math" w:hAnsi="Cambria Math" w:cs="Cambria Math"/>
                        <w:sz w:val="24"/>
                        <w:szCs w:val="24"/>
                      </w:rPr>
                      <m:t>et.tav.</m:t>
                    </m:r>
                  </m:sub>
                </m:sSub>
              </m:oMath>
            </m:oMathPara>
          </w:p>
        </w:tc>
        <w:tc>
          <w:tcPr>
            <w:tcW w:w="4394" w:type="dxa"/>
            <w:gridSpan w:val="2"/>
            <w:tcBorders>
              <w:bottom w:val="single" w:sz="4" w:space="0" w:color="auto"/>
            </w:tcBorders>
          </w:tcPr>
          <w:p w14:paraId="03BFD9F4" w14:textId="17BA02F2" w:rsidR="00276708" w:rsidDel="00276708" w:rsidRDefault="00E8076C" w:rsidP="00276708">
            <w:pPr>
              <w:rPr>
                <w:rFonts w:ascii="Calibri" w:eastAsia="Calibri" w:hAnsi="Calibri" w:cs="Times New Roman"/>
                <w:iCs/>
                <w:sz w:val="18"/>
                <w:szCs w:val="18"/>
                <w:lang w:val="ro-RO"/>
              </w:rPr>
            </w:pPr>
            <m:oMathPara>
              <m:oMath>
                <m:sSub>
                  <m:sSubPr>
                    <m:ctrlPr>
                      <w:rPr>
                        <w:rFonts w:ascii="Cambria Math" w:eastAsia="Cambria Math" w:hAnsi="Cambria Math" w:cs="Cambria Math"/>
                        <w:sz w:val="24"/>
                        <w:szCs w:val="24"/>
                      </w:rPr>
                    </m:ctrlPr>
                  </m:sSubPr>
                  <m:e>
                    <m:r>
                      <w:rPr>
                        <w:rFonts w:ascii="Cambria Math" w:eastAsia="Cambria Math" w:hAnsi="Cambria Math" w:cs="Cambria Math"/>
                        <w:sz w:val="24"/>
                        <w:szCs w:val="24"/>
                      </w:rPr>
                      <m:t>Q</m:t>
                    </m:r>
                  </m:e>
                  <m:sub>
                    <m:r>
                      <w:rPr>
                        <w:rFonts w:ascii="Cambria Math" w:eastAsia="Cambria Math" w:hAnsi="Cambria Math" w:cs="Cambria Math"/>
                        <w:sz w:val="24"/>
                        <w:szCs w:val="24"/>
                      </w:rPr>
                      <m:t>et.tav.</m:t>
                    </m:r>
                  </m:sub>
                </m:sSub>
                <m:r>
                  <w:rPr>
                    <w:rFonts w:ascii="Cambria Math" w:eastAsia="Cambria Math" w:hAnsi="Cambria Math" w:cs="Cambria Math"/>
                    <w:sz w:val="24"/>
                    <w:szCs w:val="24"/>
                  </w:rPr>
                  <m:t>=</m:t>
                </m:r>
                <m:sSub>
                  <m:sSubPr>
                    <m:ctrlPr>
                      <w:rPr>
                        <w:rFonts w:ascii="Cambria Math" w:eastAsia="Cambria Math" w:hAnsi="Cambria Math" w:cs="Cambria Math"/>
                        <w:sz w:val="24"/>
                        <w:szCs w:val="24"/>
                      </w:rPr>
                    </m:ctrlPr>
                  </m:sSubPr>
                  <m:e>
                    <m:r>
                      <w:rPr>
                        <w:rFonts w:ascii="Cambria Math" w:eastAsia="Cambria Math" w:hAnsi="Cambria Math" w:cs="Cambria Math"/>
                        <w:sz w:val="24"/>
                        <w:szCs w:val="24"/>
                      </w:rPr>
                      <m:t>k</m:t>
                    </m:r>
                  </m:e>
                  <m:sub>
                    <m:r>
                      <w:rPr>
                        <w:rFonts w:ascii="Cambria Math" w:eastAsia="Cambria Math" w:hAnsi="Cambria Math" w:cs="Cambria Math"/>
                        <w:sz w:val="24"/>
                        <w:szCs w:val="24"/>
                      </w:rPr>
                      <m:t>et.tav.</m:t>
                    </m:r>
                  </m:sub>
                </m:sSub>
                <m:r>
                  <w:rPr>
                    <w:rFonts w:ascii="Cambria Math" w:eastAsia="Cambria Math" w:hAnsi="Cambria Math" w:cs="Cambria Math"/>
                    <w:sz w:val="24"/>
                    <w:szCs w:val="24"/>
                  </w:rPr>
                  <m:t>∙</m:t>
                </m:r>
                <m:sSubSup>
                  <m:sSubSupPr>
                    <m:ctrlPr>
                      <w:rPr>
                        <w:rFonts w:ascii="Cambria Math" w:eastAsia="Cambria Math" w:hAnsi="Cambria Math" w:cs="Cambria Math"/>
                        <w:sz w:val="24"/>
                        <w:szCs w:val="24"/>
                      </w:rPr>
                    </m:ctrlPr>
                  </m:sSubSupPr>
                  <m:e>
                    <m:r>
                      <w:rPr>
                        <w:rFonts w:ascii="Cambria Math" w:eastAsia="Cambria Math" w:hAnsi="Cambria Math" w:cs="Cambria Math"/>
                        <w:sz w:val="24"/>
                        <w:szCs w:val="24"/>
                      </w:rPr>
                      <m:t>Q</m:t>
                    </m:r>
                  </m:e>
                  <m:sub>
                    <m:r>
                      <w:rPr>
                        <w:rFonts w:ascii="Cambria Math" w:eastAsia="Cambria Math" w:hAnsi="Cambria Math" w:cs="Cambria Math"/>
                        <w:sz w:val="24"/>
                        <w:szCs w:val="24"/>
                      </w:rPr>
                      <m:t>real_1</m:t>
                    </m:r>
                  </m:sub>
                  <m:sup>
                    <m:r>
                      <w:rPr>
                        <w:rFonts w:ascii="Cambria Math" w:eastAsia="Cambria Math" w:hAnsi="Cambria Math" w:cs="Cambria Math"/>
                        <w:sz w:val="24"/>
                        <w:szCs w:val="24"/>
                      </w:rPr>
                      <m:t>înc.</m:t>
                    </m:r>
                  </m:sup>
                </m:sSubSup>
              </m:oMath>
            </m:oMathPara>
          </w:p>
        </w:tc>
      </w:tr>
      <w:tr w:rsidR="00276708" w:rsidRPr="0082387D" w14:paraId="5CBE3E62" w14:textId="77777777" w:rsidTr="004C6759">
        <w:trPr>
          <w:gridBefore w:val="1"/>
          <w:trHeight w:val="428"/>
        </w:trPr>
        <w:tc>
          <w:tcPr>
            <w:tcW w:w="498" w:type="dxa"/>
            <w:tcBorders>
              <w:bottom w:val="single" w:sz="4" w:space="0" w:color="auto"/>
            </w:tcBorders>
          </w:tcPr>
          <w:p w14:paraId="32E39E89" w14:textId="77777777" w:rsidR="00276708" w:rsidRPr="00ED0C04" w:rsidRDefault="00276708" w:rsidP="00276708">
            <w:pPr>
              <w:jc w:val="right"/>
              <w:rPr>
                <w:rFonts w:ascii="Calibri" w:eastAsia="Calibri" w:hAnsi="Calibri" w:cs="Times New Roman"/>
                <w:iCs/>
              </w:rPr>
            </w:pPr>
          </w:p>
        </w:tc>
        <w:tc>
          <w:tcPr>
            <w:tcW w:w="3236" w:type="dxa"/>
            <w:tcBorders>
              <w:bottom w:val="single" w:sz="4" w:space="0" w:color="auto"/>
            </w:tcBorders>
          </w:tcPr>
          <w:p w14:paraId="6145C07D" w14:textId="560FBA01" w:rsidR="00276708" w:rsidRPr="00ED0C04" w:rsidRDefault="00276708" w:rsidP="00276708">
            <w:pPr>
              <w:rPr>
                <w:lang w:val="ro-RO"/>
              </w:rPr>
            </w:pPr>
            <w:r>
              <w:t>Aportul de căldură prin tavanul ultimului etaj în cazul existenței mansardei încălzite cu o altă sursă, Gcal</w:t>
            </w:r>
          </w:p>
        </w:tc>
        <w:tc>
          <w:tcPr>
            <w:tcW w:w="1228" w:type="dxa"/>
            <w:tcBorders>
              <w:bottom w:val="single" w:sz="4" w:space="0" w:color="auto"/>
            </w:tcBorders>
          </w:tcPr>
          <w:p w14:paraId="4BF669A1" w14:textId="345FAC21" w:rsidR="00276708" w:rsidDel="00276708" w:rsidRDefault="00E8076C" w:rsidP="00276708">
            <w:pPr>
              <w:rPr>
                <w:rFonts w:ascii="Calibri" w:eastAsia="Calibri" w:hAnsi="Calibri" w:cs="Times New Roman"/>
                <w:iCs/>
                <w:sz w:val="20"/>
                <w:szCs w:val="20"/>
              </w:rPr>
            </w:pPr>
            <m:oMathPara>
              <m:oMath>
                <m:sSub>
                  <m:sSubPr>
                    <m:ctrlPr>
                      <w:rPr>
                        <w:rFonts w:ascii="Cambria Math" w:eastAsia="Cambria Math" w:hAnsi="Cambria Math" w:cs="Cambria Math"/>
                        <w:sz w:val="24"/>
                        <w:szCs w:val="24"/>
                      </w:rPr>
                    </m:ctrlPr>
                  </m:sSubPr>
                  <m:e>
                    <m:r>
                      <w:rPr>
                        <w:rFonts w:ascii="Cambria Math" w:eastAsia="Cambria Math" w:hAnsi="Cambria Math" w:cs="Cambria Math"/>
                        <w:sz w:val="24"/>
                        <w:szCs w:val="24"/>
                      </w:rPr>
                      <m:t>Q</m:t>
                    </m:r>
                  </m:e>
                  <m:sub>
                    <m:r>
                      <w:rPr>
                        <w:rFonts w:ascii="Cambria Math" w:eastAsia="Cambria Math" w:hAnsi="Cambria Math" w:cs="Cambria Math"/>
                        <w:sz w:val="24"/>
                        <w:szCs w:val="24"/>
                      </w:rPr>
                      <m:t>et.mans.</m:t>
                    </m:r>
                  </m:sub>
                </m:sSub>
              </m:oMath>
            </m:oMathPara>
          </w:p>
        </w:tc>
        <w:tc>
          <w:tcPr>
            <w:tcW w:w="4394" w:type="dxa"/>
            <w:gridSpan w:val="2"/>
            <w:tcBorders>
              <w:bottom w:val="single" w:sz="4" w:space="0" w:color="auto"/>
            </w:tcBorders>
          </w:tcPr>
          <w:p w14:paraId="473F26BF" w14:textId="555B39D1" w:rsidR="00276708" w:rsidDel="00276708" w:rsidRDefault="00E8076C" w:rsidP="00276708">
            <w:pPr>
              <w:rPr>
                <w:rFonts w:ascii="Calibri" w:eastAsia="Calibri" w:hAnsi="Calibri" w:cs="Times New Roman"/>
                <w:iCs/>
                <w:sz w:val="18"/>
                <w:szCs w:val="18"/>
                <w:lang w:val="ro-RO"/>
              </w:rPr>
            </w:pPr>
            <m:oMathPara>
              <m:oMath>
                <m:sSub>
                  <m:sSubPr>
                    <m:ctrlPr>
                      <w:rPr>
                        <w:rFonts w:ascii="Cambria Math" w:eastAsia="Cambria Math" w:hAnsi="Cambria Math" w:cs="Cambria Math"/>
                        <w:sz w:val="24"/>
                        <w:szCs w:val="24"/>
                      </w:rPr>
                    </m:ctrlPr>
                  </m:sSubPr>
                  <m:e>
                    <m:r>
                      <w:rPr>
                        <w:rFonts w:ascii="Cambria Math" w:eastAsia="Cambria Math" w:hAnsi="Cambria Math" w:cs="Cambria Math"/>
                        <w:sz w:val="24"/>
                        <w:szCs w:val="24"/>
                      </w:rPr>
                      <m:t>Q</m:t>
                    </m:r>
                  </m:e>
                  <m:sub>
                    <m:r>
                      <w:rPr>
                        <w:rFonts w:ascii="Cambria Math" w:eastAsia="Cambria Math" w:hAnsi="Cambria Math" w:cs="Cambria Math"/>
                        <w:sz w:val="24"/>
                        <w:szCs w:val="24"/>
                      </w:rPr>
                      <m:t>et.mans.</m:t>
                    </m:r>
                  </m:sub>
                </m:sSub>
                <m:r>
                  <w:rPr>
                    <w:rFonts w:ascii="Cambria Math" w:eastAsia="Cambria Math" w:hAnsi="Cambria Math" w:cs="Cambria Math"/>
                    <w:sz w:val="24"/>
                    <w:szCs w:val="24"/>
                  </w:rPr>
                  <m:t>=</m:t>
                </m:r>
                <m:sSub>
                  <m:sSubPr>
                    <m:ctrlPr>
                      <w:rPr>
                        <w:rFonts w:ascii="Cambria Math" w:eastAsia="Cambria Math" w:hAnsi="Cambria Math" w:cs="Cambria Math"/>
                        <w:sz w:val="24"/>
                        <w:szCs w:val="24"/>
                      </w:rPr>
                    </m:ctrlPr>
                  </m:sSubPr>
                  <m:e>
                    <m:r>
                      <w:rPr>
                        <w:rFonts w:ascii="Cambria Math" w:eastAsia="Cambria Math" w:hAnsi="Cambria Math" w:cs="Cambria Math"/>
                        <w:sz w:val="24"/>
                        <w:szCs w:val="24"/>
                      </w:rPr>
                      <m:t>k</m:t>
                    </m:r>
                  </m:e>
                  <m:sub>
                    <m:r>
                      <w:rPr>
                        <w:rFonts w:ascii="Cambria Math" w:eastAsia="Cambria Math" w:hAnsi="Cambria Math" w:cs="Cambria Math"/>
                        <w:sz w:val="24"/>
                        <w:szCs w:val="24"/>
                      </w:rPr>
                      <m:t>et.mans.</m:t>
                    </m:r>
                  </m:sub>
                </m:sSub>
                <m:r>
                  <w:rPr>
                    <w:rFonts w:ascii="Cambria Math" w:eastAsia="Cambria Math" w:hAnsi="Cambria Math" w:cs="Cambria Math"/>
                    <w:sz w:val="24"/>
                    <w:szCs w:val="24"/>
                  </w:rPr>
                  <m:t>∙</m:t>
                </m:r>
                <m:sSubSup>
                  <m:sSubSupPr>
                    <m:ctrlPr>
                      <w:rPr>
                        <w:rFonts w:ascii="Cambria Math" w:eastAsia="Cambria Math" w:hAnsi="Cambria Math" w:cs="Cambria Math"/>
                        <w:sz w:val="24"/>
                        <w:szCs w:val="24"/>
                      </w:rPr>
                    </m:ctrlPr>
                  </m:sSubSupPr>
                  <m:e>
                    <m:r>
                      <w:rPr>
                        <w:rFonts w:ascii="Cambria Math" w:eastAsia="Cambria Math" w:hAnsi="Cambria Math" w:cs="Cambria Math"/>
                        <w:sz w:val="24"/>
                        <w:szCs w:val="24"/>
                      </w:rPr>
                      <m:t>Q</m:t>
                    </m:r>
                  </m:e>
                  <m:sub>
                    <m:r>
                      <w:rPr>
                        <w:rFonts w:ascii="Cambria Math" w:eastAsia="Cambria Math" w:hAnsi="Cambria Math" w:cs="Cambria Math"/>
                        <w:sz w:val="24"/>
                        <w:szCs w:val="24"/>
                      </w:rPr>
                      <m:t>real_1</m:t>
                    </m:r>
                  </m:sub>
                  <m:sup>
                    <m:r>
                      <w:rPr>
                        <w:rFonts w:ascii="Cambria Math" w:eastAsia="Cambria Math" w:hAnsi="Cambria Math" w:cs="Cambria Math"/>
                        <w:sz w:val="24"/>
                        <w:szCs w:val="24"/>
                      </w:rPr>
                      <m:t>înc.</m:t>
                    </m:r>
                  </m:sup>
                </m:sSubSup>
                <m:r>
                  <w:rPr>
                    <w:rFonts w:ascii="Cambria Math" w:eastAsia="Cambria Math" w:hAnsi="Cambria Math" w:cs="Cambria Math"/>
                    <w:sz w:val="24"/>
                    <w:szCs w:val="24"/>
                  </w:rPr>
                  <m:t>=0</m:t>
                </m:r>
              </m:oMath>
            </m:oMathPara>
          </w:p>
        </w:tc>
      </w:tr>
      <w:tr w:rsidR="00276708" w:rsidRPr="0082387D" w14:paraId="147005C1" w14:textId="77777777" w:rsidTr="004C6759">
        <w:trPr>
          <w:gridBefore w:val="1"/>
          <w:trHeight w:val="428"/>
        </w:trPr>
        <w:tc>
          <w:tcPr>
            <w:tcW w:w="498" w:type="dxa"/>
            <w:tcBorders>
              <w:bottom w:val="single" w:sz="4" w:space="0" w:color="auto"/>
            </w:tcBorders>
          </w:tcPr>
          <w:p w14:paraId="6C5E9B70" w14:textId="77777777" w:rsidR="00276708" w:rsidRPr="00ED0C04" w:rsidRDefault="00276708" w:rsidP="00276708">
            <w:pPr>
              <w:jc w:val="right"/>
              <w:rPr>
                <w:rFonts w:ascii="Calibri" w:eastAsia="Calibri" w:hAnsi="Calibri" w:cs="Times New Roman"/>
                <w:iCs/>
              </w:rPr>
            </w:pPr>
          </w:p>
        </w:tc>
        <w:tc>
          <w:tcPr>
            <w:tcW w:w="3236" w:type="dxa"/>
            <w:tcBorders>
              <w:bottom w:val="single" w:sz="4" w:space="0" w:color="auto"/>
            </w:tcBorders>
          </w:tcPr>
          <w:p w14:paraId="047E1186" w14:textId="27C5D9E0" w:rsidR="00276708" w:rsidRPr="00ED0C04" w:rsidRDefault="00276708" w:rsidP="00276708">
            <w:pPr>
              <w:rPr>
                <w:lang w:val="ro-RO"/>
              </w:rPr>
            </w:pPr>
            <w:r>
              <w:rPr>
                <w:rFonts w:ascii="Times New Roman" w:eastAsia="Times New Roman" w:hAnsi="Times New Roman" w:cs="Times New Roman"/>
                <w:sz w:val="24"/>
                <w:szCs w:val="24"/>
              </w:rPr>
              <w:t>Aportul de căldură prin tavanul ultimului etaj către exterior pentru un oarecare apartament deconectat, în cazul în care nu există etaj tehnic</w:t>
            </w:r>
          </w:p>
        </w:tc>
        <w:tc>
          <w:tcPr>
            <w:tcW w:w="1228" w:type="dxa"/>
            <w:tcBorders>
              <w:bottom w:val="single" w:sz="4" w:space="0" w:color="auto"/>
            </w:tcBorders>
          </w:tcPr>
          <w:p w14:paraId="737302A4" w14:textId="6C441CC5" w:rsidR="00276708" w:rsidDel="00276708" w:rsidRDefault="00E8076C" w:rsidP="00276708">
            <w:pPr>
              <w:rPr>
                <w:rFonts w:ascii="Calibri" w:eastAsia="Calibri" w:hAnsi="Calibri" w:cs="Times New Roman"/>
                <w:iCs/>
                <w:sz w:val="20"/>
                <w:szCs w:val="20"/>
              </w:rPr>
            </w:pPr>
            <m:oMathPara>
              <m:oMath>
                <m:sSubSup>
                  <m:sSubSupPr>
                    <m:ctrlPr>
                      <w:rPr>
                        <w:rFonts w:ascii="Cambria Math" w:eastAsia="Cambria Math" w:hAnsi="Cambria Math" w:cs="Cambria Math"/>
                        <w:sz w:val="24"/>
                        <w:szCs w:val="24"/>
                      </w:rPr>
                    </m:ctrlPr>
                  </m:sSubSupPr>
                  <m:e>
                    <m:r>
                      <w:rPr>
                        <w:rFonts w:ascii="Cambria Math" w:eastAsia="Cambria Math" w:hAnsi="Cambria Math" w:cs="Cambria Math"/>
                        <w:sz w:val="24"/>
                        <w:szCs w:val="24"/>
                      </w:rPr>
                      <m:t>Q</m:t>
                    </m:r>
                  </m:e>
                  <m:sub>
                    <m:r>
                      <w:rPr>
                        <w:rFonts w:ascii="Cambria Math" w:eastAsia="Cambria Math" w:hAnsi="Cambria Math" w:cs="Cambria Math"/>
                        <w:sz w:val="24"/>
                        <w:szCs w:val="24"/>
                      </w:rPr>
                      <m:t>et.tav.dec</m:t>
                    </m:r>
                  </m:sub>
                  <m:sup>
                    <m:r>
                      <w:rPr>
                        <w:rFonts w:ascii="Cambria Math" w:eastAsia="Cambria Math" w:hAnsi="Cambria Math" w:cs="Cambria Math"/>
                        <w:sz w:val="24"/>
                        <w:szCs w:val="24"/>
                      </w:rPr>
                      <m:t>ap,x</m:t>
                    </m:r>
                  </m:sup>
                </m:sSubSup>
              </m:oMath>
            </m:oMathPara>
          </w:p>
        </w:tc>
        <w:tc>
          <w:tcPr>
            <w:tcW w:w="4394" w:type="dxa"/>
            <w:gridSpan w:val="2"/>
            <w:tcBorders>
              <w:bottom w:val="single" w:sz="4" w:space="0" w:color="auto"/>
            </w:tcBorders>
          </w:tcPr>
          <w:p w14:paraId="1E3939ED" w14:textId="0C10ACD4" w:rsidR="00276708" w:rsidDel="00276708" w:rsidRDefault="00E8076C" w:rsidP="00276708">
            <w:pPr>
              <w:rPr>
                <w:rFonts w:ascii="Calibri" w:eastAsia="Calibri" w:hAnsi="Calibri" w:cs="Times New Roman"/>
                <w:iCs/>
                <w:sz w:val="18"/>
                <w:szCs w:val="18"/>
                <w:lang w:val="ro-RO"/>
              </w:rPr>
            </w:pPr>
            <m:oMathPara>
              <m:oMath>
                <m:sSubSup>
                  <m:sSubSupPr>
                    <m:ctrlPr>
                      <w:rPr>
                        <w:rFonts w:ascii="Cambria Math" w:eastAsia="Cambria Math" w:hAnsi="Cambria Math" w:cs="Cambria Math"/>
                        <w:sz w:val="24"/>
                        <w:szCs w:val="24"/>
                      </w:rPr>
                    </m:ctrlPr>
                  </m:sSubSupPr>
                  <m:e>
                    <m:r>
                      <w:rPr>
                        <w:rFonts w:ascii="Cambria Math" w:eastAsia="Cambria Math" w:hAnsi="Cambria Math" w:cs="Cambria Math"/>
                        <w:sz w:val="24"/>
                        <w:szCs w:val="24"/>
                      </w:rPr>
                      <m:t>Q</m:t>
                    </m:r>
                  </m:e>
                  <m:sub>
                    <m:r>
                      <w:rPr>
                        <w:rFonts w:ascii="Cambria Math" w:eastAsia="Cambria Math" w:hAnsi="Cambria Math" w:cs="Cambria Math"/>
                        <w:sz w:val="24"/>
                        <w:szCs w:val="24"/>
                      </w:rPr>
                      <m:t>et.tav.dec</m:t>
                    </m:r>
                  </m:sub>
                  <m:sup>
                    <m:r>
                      <w:rPr>
                        <w:rFonts w:ascii="Cambria Math" w:eastAsia="Cambria Math" w:hAnsi="Cambria Math" w:cs="Cambria Math"/>
                        <w:sz w:val="24"/>
                        <w:szCs w:val="24"/>
                      </w:rPr>
                      <m:t>ap,x</m:t>
                    </m:r>
                  </m:sup>
                </m:sSubSup>
                <m:r>
                  <w:rPr>
                    <w:rFonts w:ascii="Cambria Math" w:eastAsia="Cambria Math" w:hAnsi="Cambria Math" w:cs="Cambria Math"/>
                    <w:sz w:val="24"/>
                    <w:szCs w:val="24"/>
                  </w:rPr>
                  <m:t>=</m:t>
                </m:r>
                <m:f>
                  <m:fPr>
                    <m:ctrlPr>
                      <w:rPr>
                        <w:rFonts w:ascii="Cambria Math" w:eastAsia="Cambria Math" w:hAnsi="Cambria Math" w:cs="Cambria Math"/>
                        <w:sz w:val="24"/>
                        <w:szCs w:val="24"/>
                      </w:rPr>
                    </m:ctrlPr>
                  </m:fPr>
                  <m:num>
                    <m:sSubSup>
                      <m:sSubSupPr>
                        <m:ctrlPr>
                          <w:rPr>
                            <w:rFonts w:ascii="Cambria Math" w:eastAsia="Cambria Math" w:hAnsi="Cambria Math" w:cs="Cambria Math"/>
                            <w:sz w:val="24"/>
                            <w:szCs w:val="24"/>
                          </w:rPr>
                        </m:ctrlPr>
                      </m:sSubSupPr>
                      <m:e>
                        <m:r>
                          <w:rPr>
                            <w:rFonts w:ascii="Cambria Math" w:eastAsia="Cambria Math" w:hAnsi="Cambria Math" w:cs="Cambria Math"/>
                            <w:sz w:val="24"/>
                            <w:szCs w:val="24"/>
                          </w:rPr>
                          <m:t>S</m:t>
                        </m:r>
                      </m:e>
                      <m:sub>
                        <m:r>
                          <w:rPr>
                            <w:rFonts w:ascii="Cambria Math" w:eastAsia="Cambria Math" w:hAnsi="Cambria Math" w:cs="Cambria Math"/>
                            <w:sz w:val="24"/>
                            <w:szCs w:val="24"/>
                          </w:rPr>
                          <m:t>ap.x</m:t>
                        </m:r>
                      </m:sub>
                      <m:sup>
                        <m:r>
                          <w:rPr>
                            <w:rFonts w:ascii="Cambria Math" w:eastAsia="Cambria Math" w:hAnsi="Cambria Math" w:cs="Cambria Math"/>
                            <w:sz w:val="24"/>
                            <w:szCs w:val="24"/>
                          </w:rPr>
                          <m:t>dec</m:t>
                        </m:r>
                      </m:sup>
                    </m:sSubSup>
                  </m:num>
                  <m:den>
                    <m:sSub>
                      <m:sSubPr>
                        <m:ctrlPr>
                          <w:rPr>
                            <w:rFonts w:ascii="Cambria Math" w:eastAsia="Cambria Math" w:hAnsi="Cambria Math" w:cs="Cambria Math"/>
                            <w:sz w:val="24"/>
                            <w:szCs w:val="24"/>
                          </w:rPr>
                        </m:ctrlPr>
                      </m:sSubPr>
                      <m:e>
                        <m:r>
                          <w:rPr>
                            <w:rFonts w:ascii="Cambria Math" w:eastAsia="Cambria Math" w:hAnsi="Cambria Math" w:cs="Cambria Math"/>
                            <w:sz w:val="24"/>
                            <w:szCs w:val="24"/>
                          </w:rPr>
                          <m:t>S</m:t>
                        </m:r>
                      </m:e>
                      <m:sub>
                        <m:r>
                          <w:rPr>
                            <w:rFonts w:ascii="Cambria Math" w:eastAsia="Cambria Math" w:hAnsi="Cambria Math" w:cs="Cambria Math"/>
                            <w:sz w:val="24"/>
                            <w:szCs w:val="24"/>
                          </w:rPr>
                          <m:t>ap,tot</m:t>
                        </m:r>
                      </m:sub>
                    </m:sSub>
                  </m:den>
                </m:f>
                <m:r>
                  <w:rPr>
                    <w:rFonts w:ascii="Cambria Math" w:eastAsia="Cambria Math" w:hAnsi="Cambria Math" w:cs="Cambria Math"/>
                    <w:sz w:val="24"/>
                    <w:szCs w:val="24"/>
                  </w:rPr>
                  <m:t>∙</m:t>
                </m:r>
                <m:sSub>
                  <m:sSubPr>
                    <m:ctrlPr>
                      <w:rPr>
                        <w:rFonts w:ascii="Cambria Math" w:eastAsia="Cambria Math" w:hAnsi="Cambria Math" w:cs="Cambria Math"/>
                        <w:sz w:val="24"/>
                        <w:szCs w:val="24"/>
                      </w:rPr>
                    </m:ctrlPr>
                  </m:sSubPr>
                  <m:e>
                    <m:r>
                      <w:rPr>
                        <w:rFonts w:ascii="Cambria Math" w:eastAsia="Cambria Math" w:hAnsi="Cambria Math" w:cs="Cambria Math"/>
                        <w:sz w:val="24"/>
                        <w:szCs w:val="24"/>
                      </w:rPr>
                      <m:t>Q</m:t>
                    </m:r>
                  </m:e>
                  <m:sub>
                    <m:r>
                      <w:rPr>
                        <w:rFonts w:ascii="Cambria Math" w:eastAsia="Cambria Math" w:hAnsi="Cambria Math" w:cs="Cambria Math"/>
                        <w:sz w:val="24"/>
                        <w:szCs w:val="24"/>
                      </w:rPr>
                      <m:t>et.tav.</m:t>
                    </m:r>
                  </m:sub>
                </m:sSub>
              </m:oMath>
            </m:oMathPara>
          </w:p>
        </w:tc>
      </w:tr>
      <w:tr w:rsidR="00276708" w:rsidRPr="0082387D" w14:paraId="4603944A" w14:textId="77777777" w:rsidTr="004C6759">
        <w:trPr>
          <w:gridBefore w:val="1"/>
          <w:trHeight w:val="428"/>
        </w:trPr>
        <w:tc>
          <w:tcPr>
            <w:tcW w:w="498" w:type="dxa"/>
            <w:tcBorders>
              <w:bottom w:val="single" w:sz="4" w:space="0" w:color="auto"/>
            </w:tcBorders>
          </w:tcPr>
          <w:p w14:paraId="30142BEF" w14:textId="77777777" w:rsidR="00276708" w:rsidRPr="00ED0C04" w:rsidRDefault="00276708" w:rsidP="00276708">
            <w:pPr>
              <w:jc w:val="right"/>
              <w:rPr>
                <w:rFonts w:ascii="Calibri" w:eastAsia="Calibri" w:hAnsi="Calibri" w:cs="Times New Roman"/>
                <w:iCs/>
              </w:rPr>
            </w:pPr>
          </w:p>
        </w:tc>
        <w:tc>
          <w:tcPr>
            <w:tcW w:w="3236" w:type="dxa"/>
            <w:tcBorders>
              <w:bottom w:val="single" w:sz="4" w:space="0" w:color="auto"/>
            </w:tcBorders>
          </w:tcPr>
          <w:p w14:paraId="10E646D2" w14:textId="76C2ECD8" w:rsidR="00276708" w:rsidRPr="00ED0C04" w:rsidRDefault="00276708" w:rsidP="00276708">
            <w:pPr>
              <w:rPr>
                <w:lang w:val="ro-RO"/>
              </w:rPr>
            </w:pPr>
            <w:r>
              <w:rPr>
                <w:rFonts w:ascii="Times New Roman" w:eastAsia="Times New Roman" w:hAnsi="Times New Roman" w:cs="Times New Roman"/>
                <w:sz w:val="24"/>
                <w:szCs w:val="24"/>
              </w:rPr>
              <w:t>Aportul de căldură prin tavanul ultimului etaj în cazul existenței mansardei încălzite în întregime (100% din suprafață) cu o altă sursă decât SCAET pentru un oarecare apartament deconectat</w:t>
            </w:r>
          </w:p>
        </w:tc>
        <w:tc>
          <w:tcPr>
            <w:tcW w:w="1228" w:type="dxa"/>
            <w:tcBorders>
              <w:bottom w:val="single" w:sz="4" w:space="0" w:color="auto"/>
            </w:tcBorders>
          </w:tcPr>
          <w:p w14:paraId="6D379557" w14:textId="2F0524A3" w:rsidR="00276708" w:rsidDel="00276708" w:rsidRDefault="00E8076C" w:rsidP="00276708">
            <w:pPr>
              <w:rPr>
                <w:rFonts w:ascii="Calibri" w:eastAsia="Calibri" w:hAnsi="Calibri" w:cs="Times New Roman"/>
                <w:iCs/>
                <w:sz w:val="20"/>
                <w:szCs w:val="20"/>
              </w:rPr>
            </w:pPr>
            <m:oMathPara>
              <m:oMath>
                <m:sSubSup>
                  <m:sSubSupPr>
                    <m:ctrlPr>
                      <w:rPr>
                        <w:rFonts w:ascii="Cambria Math" w:eastAsia="Cambria Math" w:hAnsi="Cambria Math" w:cs="Cambria Math"/>
                        <w:sz w:val="24"/>
                        <w:szCs w:val="24"/>
                      </w:rPr>
                    </m:ctrlPr>
                  </m:sSubSupPr>
                  <m:e>
                    <m:r>
                      <w:rPr>
                        <w:rFonts w:ascii="Cambria Math" w:eastAsia="Cambria Math" w:hAnsi="Cambria Math" w:cs="Cambria Math"/>
                        <w:sz w:val="24"/>
                        <w:szCs w:val="24"/>
                      </w:rPr>
                      <m:t>Q</m:t>
                    </m:r>
                  </m:e>
                  <m:sub>
                    <m:r>
                      <w:rPr>
                        <w:rFonts w:ascii="Cambria Math" w:eastAsia="Cambria Math" w:hAnsi="Cambria Math" w:cs="Cambria Math"/>
                        <w:sz w:val="24"/>
                        <w:szCs w:val="24"/>
                      </w:rPr>
                      <m:t>et.mans.dec</m:t>
                    </m:r>
                  </m:sub>
                  <m:sup>
                    <m:r>
                      <w:rPr>
                        <w:rFonts w:ascii="Cambria Math" w:eastAsia="Cambria Math" w:hAnsi="Cambria Math" w:cs="Cambria Math"/>
                        <w:sz w:val="24"/>
                        <w:szCs w:val="24"/>
                      </w:rPr>
                      <m:t>ap,x</m:t>
                    </m:r>
                  </m:sup>
                </m:sSubSup>
              </m:oMath>
            </m:oMathPara>
          </w:p>
        </w:tc>
        <w:tc>
          <w:tcPr>
            <w:tcW w:w="4394" w:type="dxa"/>
            <w:gridSpan w:val="2"/>
            <w:tcBorders>
              <w:bottom w:val="single" w:sz="4" w:space="0" w:color="auto"/>
            </w:tcBorders>
          </w:tcPr>
          <w:p w14:paraId="08692D82" w14:textId="735B58F4" w:rsidR="00276708" w:rsidDel="00276708" w:rsidRDefault="00E8076C" w:rsidP="00276708">
            <w:pPr>
              <w:rPr>
                <w:rFonts w:ascii="Calibri" w:eastAsia="Calibri" w:hAnsi="Calibri" w:cs="Times New Roman"/>
                <w:iCs/>
                <w:sz w:val="18"/>
                <w:szCs w:val="18"/>
                <w:lang w:val="ro-RO"/>
              </w:rPr>
            </w:pPr>
            <m:oMathPara>
              <m:oMath>
                <m:sSubSup>
                  <m:sSubSupPr>
                    <m:ctrlPr>
                      <w:rPr>
                        <w:rFonts w:ascii="Cambria Math" w:eastAsia="Cambria Math" w:hAnsi="Cambria Math" w:cs="Cambria Math"/>
                        <w:sz w:val="24"/>
                        <w:szCs w:val="24"/>
                      </w:rPr>
                    </m:ctrlPr>
                  </m:sSubSupPr>
                  <m:e>
                    <m:r>
                      <w:rPr>
                        <w:rFonts w:ascii="Cambria Math" w:eastAsia="Cambria Math" w:hAnsi="Cambria Math" w:cs="Cambria Math"/>
                        <w:sz w:val="24"/>
                        <w:szCs w:val="24"/>
                      </w:rPr>
                      <m:t>Q</m:t>
                    </m:r>
                  </m:e>
                  <m:sub>
                    <m:r>
                      <w:rPr>
                        <w:rFonts w:ascii="Cambria Math" w:eastAsia="Cambria Math" w:hAnsi="Cambria Math" w:cs="Cambria Math"/>
                        <w:sz w:val="24"/>
                        <w:szCs w:val="24"/>
                      </w:rPr>
                      <m:t>et.mans.dec</m:t>
                    </m:r>
                  </m:sub>
                  <m:sup>
                    <m:r>
                      <w:rPr>
                        <w:rFonts w:ascii="Cambria Math" w:eastAsia="Cambria Math" w:hAnsi="Cambria Math" w:cs="Cambria Math"/>
                        <w:sz w:val="24"/>
                        <w:szCs w:val="24"/>
                      </w:rPr>
                      <m:t>ap,x</m:t>
                    </m:r>
                  </m:sup>
                </m:sSubSup>
                <m:r>
                  <w:rPr>
                    <w:rFonts w:ascii="Cambria Math" w:eastAsia="Cambria Math" w:hAnsi="Cambria Math" w:cs="Cambria Math"/>
                    <w:sz w:val="24"/>
                    <w:szCs w:val="24"/>
                  </w:rPr>
                  <m:t>=0</m:t>
                </m:r>
              </m:oMath>
            </m:oMathPara>
          </w:p>
        </w:tc>
      </w:tr>
      <w:tr w:rsidR="00276708" w:rsidRPr="00323890" w14:paraId="1F2F29A8" w14:textId="77777777" w:rsidTr="004C6759">
        <w:trPr>
          <w:gridBefore w:val="1"/>
          <w:trHeight w:val="428"/>
        </w:trPr>
        <w:tc>
          <w:tcPr>
            <w:tcW w:w="498" w:type="dxa"/>
            <w:tcBorders>
              <w:bottom w:val="single" w:sz="4" w:space="0" w:color="auto"/>
            </w:tcBorders>
          </w:tcPr>
          <w:p w14:paraId="5881D1B2" w14:textId="48AC0B7E" w:rsidR="00276708" w:rsidRPr="00ED0C04" w:rsidRDefault="00276708" w:rsidP="00276708">
            <w:pPr>
              <w:jc w:val="right"/>
              <w:rPr>
                <w:rFonts w:ascii="Calibri" w:eastAsia="Calibri" w:hAnsi="Calibri" w:cs="Times New Roman"/>
                <w:iCs/>
                <w:lang w:val="ro-RO"/>
              </w:rPr>
            </w:pPr>
            <w:r w:rsidRPr="00ED0C04">
              <w:rPr>
                <w:rFonts w:ascii="Calibri" w:eastAsia="Calibri" w:hAnsi="Calibri" w:cs="Times New Roman"/>
                <w:iCs/>
              </w:rPr>
              <w:t>32.</w:t>
            </w:r>
          </w:p>
        </w:tc>
        <w:tc>
          <w:tcPr>
            <w:tcW w:w="3236" w:type="dxa"/>
            <w:tcBorders>
              <w:bottom w:val="single" w:sz="4" w:space="0" w:color="auto"/>
            </w:tcBorders>
          </w:tcPr>
          <w:p w14:paraId="07568CD5" w14:textId="7EE9F5CE" w:rsidR="00276708" w:rsidRPr="00ED0C04" w:rsidRDefault="00276708" w:rsidP="00276708">
            <w:pPr>
              <w:rPr>
                <w:lang w:val="ro-RO"/>
              </w:rPr>
            </w:pPr>
            <w:r w:rsidRPr="00ED0C04">
              <w:rPr>
                <w:lang w:val="ro-RO"/>
              </w:rPr>
              <w:t>Aportul total de căldură de la LUC şi coloane pentru apartamentele debranşate, Gcal</w:t>
            </w:r>
          </w:p>
        </w:tc>
        <w:tc>
          <w:tcPr>
            <w:tcW w:w="1228" w:type="dxa"/>
            <w:tcBorders>
              <w:bottom w:val="single" w:sz="4" w:space="0" w:color="auto"/>
            </w:tcBorders>
          </w:tcPr>
          <w:p w14:paraId="703D4C8B" w14:textId="71A1DD50" w:rsidR="00276708" w:rsidRDefault="00276708" w:rsidP="00276708">
            <w:pPr>
              <w:rPr>
                <w:noProof/>
                <w:sz w:val="24"/>
                <w:szCs w:val="24"/>
                <w:vertAlign w:val="subscript"/>
                <w:lang w:val="ro-RO"/>
              </w:rPr>
            </w:pPr>
          </w:p>
          <w:p w14:paraId="1E6581D3" w14:textId="097823A8" w:rsidR="00276708" w:rsidRPr="00ED0C04" w:rsidRDefault="00E8076C" w:rsidP="00276708">
            <w:pPr>
              <w:rPr>
                <w:rFonts w:ascii="Calibri" w:eastAsia="Calibri" w:hAnsi="Calibri" w:cs="Times New Roman"/>
                <w:iCs/>
                <w:sz w:val="20"/>
                <w:szCs w:val="20"/>
              </w:rPr>
            </w:pPr>
            <m:oMathPara>
              <m:oMath>
                <m:sSub>
                  <m:sSubPr>
                    <m:ctrlPr>
                      <w:rPr>
                        <w:rFonts w:ascii="Cambria Math" w:eastAsia="Cambria Math" w:hAnsi="Cambria Math" w:cs="Cambria Math"/>
                        <w:sz w:val="24"/>
                        <w:szCs w:val="24"/>
                      </w:rPr>
                    </m:ctrlPr>
                  </m:sSubPr>
                  <m:e>
                    <m:r>
                      <w:rPr>
                        <w:rFonts w:ascii="Cambria Math" w:eastAsia="Cambria Math" w:hAnsi="Cambria Math" w:cs="Cambria Math"/>
                        <w:sz w:val="24"/>
                        <w:szCs w:val="24"/>
                      </w:rPr>
                      <m:t>Q</m:t>
                    </m:r>
                  </m:e>
                  <m:sub>
                    <m:sSub>
                      <m:sSubPr>
                        <m:ctrlPr>
                          <w:rPr>
                            <w:rFonts w:ascii="Cambria Math" w:eastAsia="Cambria Math" w:hAnsi="Cambria Math" w:cs="Cambria Math"/>
                            <w:sz w:val="24"/>
                            <w:szCs w:val="24"/>
                            <w:vertAlign w:val="subscript"/>
                          </w:rPr>
                        </m:ctrlPr>
                      </m:sSubPr>
                      <m:e>
                        <m:r>
                          <w:rPr>
                            <w:rFonts w:ascii="Cambria Math" w:eastAsia="Cambria Math" w:hAnsi="Cambria Math" w:cs="Cambria Math"/>
                            <w:sz w:val="24"/>
                            <w:szCs w:val="24"/>
                            <w:vertAlign w:val="subscript"/>
                          </w:rPr>
                          <m:t>total</m:t>
                        </m:r>
                      </m:e>
                      <m:sub>
                        <m:r>
                          <w:rPr>
                            <w:rFonts w:ascii="Cambria Math" w:eastAsia="Cambria Math" w:hAnsi="Cambria Math" w:cs="Cambria Math"/>
                            <w:sz w:val="24"/>
                            <w:szCs w:val="24"/>
                            <w:vertAlign w:val="subscript"/>
                          </w:rPr>
                          <m:t>dec</m:t>
                        </m:r>
                      </m:sub>
                    </m:sSub>
                  </m:sub>
                </m:sSub>
              </m:oMath>
            </m:oMathPara>
          </w:p>
        </w:tc>
        <w:tc>
          <w:tcPr>
            <w:tcW w:w="4394" w:type="dxa"/>
            <w:gridSpan w:val="2"/>
            <w:tcBorders>
              <w:bottom w:val="single" w:sz="4" w:space="0" w:color="auto"/>
            </w:tcBorders>
          </w:tcPr>
          <w:p w14:paraId="6F8DF0BF" w14:textId="77777777" w:rsidR="00276708" w:rsidRPr="000C0EBA" w:rsidRDefault="00E8076C" w:rsidP="00276708">
            <w:pPr>
              <w:spacing w:before="60"/>
              <w:ind w:left="-107" w:firstLine="141"/>
              <w:rPr>
                <w:sz w:val="20"/>
                <w:szCs w:val="20"/>
              </w:rPr>
            </w:pPr>
            <m:oMathPara>
              <m:oMathParaPr>
                <m:jc m:val="left"/>
              </m:oMathParaPr>
              <m:oMath>
                <m:sSub>
                  <m:sSubPr>
                    <m:ctrlPr>
                      <w:rPr>
                        <w:rFonts w:ascii="Cambria Math" w:eastAsia="Cambria Math" w:hAnsi="Cambria Math" w:cs="Cambria Math"/>
                        <w:sz w:val="24"/>
                        <w:szCs w:val="24"/>
                      </w:rPr>
                    </m:ctrlPr>
                  </m:sSubPr>
                  <m:e>
                    <m:r>
                      <w:rPr>
                        <w:rFonts w:ascii="Cambria Math" w:eastAsia="Cambria Math" w:hAnsi="Cambria Math" w:cs="Cambria Math"/>
                        <w:sz w:val="24"/>
                        <w:szCs w:val="24"/>
                      </w:rPr>
                      <m:t>Q</m:t>
                    </m:r>
                  </m:e>
                  <m:sub>
                    <m:sSub>
                      <m:sSubPr>
                        <m:ctrlPr>
                          <w:rPr>
                            <w:rFonts w:ascii="Cambria Math" w:eastAsia="Cambria Math" w:hAnsi="Cambria Math" w:cs="Cambria Math"/>
                            <w:sz w:val="24"/>
                            <w:szCs w:val="24"/>
                            <w:vertAlign w:val="subscript"/>
                          </w:rPr>
                        </m:ctrlPr>
                      </m:sSubPr>
                      <m:e>
                        <m:r>
                          <w:rPr>
                            <w:rFonts w:ascii="Cambria Math" w:eastAsia="Cambria Math" w:hAnsi="Cambria Math" w:cs="Cambria Math"/>
                            <w:sz w:val="24"/>
                            <w:szCs w:val="24"/>
                            <w:vertAlign w:val="subscript"/>
                          </w:rPr>
                          <m:t>total</m:t>
                        </m:r>
                      </m:e>
                      <m:sub>
                        <m:r>
                          <w:rPr>
                            <w:rFonts w:ascii="Cambria Math" w:eastAsia="Cambria Math" w:hAnsi="Cambria Math" w:cs="Cambria Math"/>
                            <w:sz w:val="24"/>
                            <w:szCs w:val="24"/>
                            <w:vertAlign w:val="subscript"/>
                          </w:rPr>
                          <m:t>dec</m:t>
                        </m:r>
                      </m:sub>
                    </m:sSub>
                  </m:sub>
                </m:sSub>
                <m:r>
                  <w:rPr>
                    <w:rFonts w:ascii="Cambria Math" w:eastAsia="Cambria Math" w:hAnsi="Cambria Math" w:cs="Cambria Math"/>
                    <w:sz w:val="24"/>
                    <w:szCs w:val="24"/>
                  </w:rPr>
                  <m:t>=</m:t>
                </m:r>
                <m:f>
                  <m:fPr>
                    <m:ctrlPr>
                      <w:rPr>
                        <w:rFonts w:ascii="Cambria Math" w:eastAsia="Cambria Math" w:hAnsi="Cambria Math" w:cs="Cambria Math"/>
                        <w:sz w:val="24"/>
                        <w:szCs w:val="24"/>
                      </w:rPr>
                    </m:ctrlPr>
                  </m:fPr>
                  <m:num>
                    <m:sSub>
                      <m:sSubPr>
                        <m:ctrlPr>
                          <w:rPr>
                            <w:rFonts w:ascii="Cambria Math" w:eastAsia="Cambria Math" w:hAnsi="Cambria Math" w:cs="Cambria Math"/>
                            <w:sz w:val="24"/>
                            <w:szCs w:val="24"/>
                            <w:vertAlign w:val="subscript"/>
                          </w:rPr>
                        </m:ctrlPr>
                      </m:sSubPr>
                      <m:e>
                        <m:r>
                          <w:rPr>
                            <w:rFonts w:ascii="Cambria Math" w:eastAsia="Cambria Math" w:hAnsi="Cambria Math" w:cs="Cambria Math"/>
                            <w:sz w:val="24"/>
                            <w:szCs w:val="24"/>
                          </w:rPr>
                          <m:t>S</m:t>
                        </m:r>
                      </m:e>
                      <m:sub>
                        <m:r>
                          <w:rPr>
                            <w:rFonts w:ascii="Cambria Math" w:eastAsia="Cambria Math" w:hAnsi="Cambria Math" w:cs="Cambria Math"/>
                            <w:sz w:val="24"/>
                            <w:szCs w:val="24"/>
                            <w:vertAlign w:val="subscript"/>
                          </w:rPr>
                          <m:t>ap,dec</m:t>
                        </m:r>
                      </m:sub>
                    </m:sSub>
                  </m:num>
                  <m:den>
                    <m:sSub>
                      <m:sSubPr>
                        <m:ctrlPr>
                          <w:rPr>
                            <w:rFonts w:ascii="Cambria Math" w:eastAsia="Cambria Math" w:hAnsi="Cambria Math" w:cs="Cambria Math"/>
                            <w:sz w:val="24"/>
                            <w:szCs w:val="24"/>
                            <w:vertAlign w:val="subscript"/>
                          </w:rPr>
                        </m:ctrlPr>
                      </m:sSubPr>
                      <m:e>
                        <m:r>
                          <w:rPr>
                            <w:rFonts w:ascii="Cambria Math" w:eastAsia="Cambria Math" w:hAnsi="Cambria Math" w:cs="Cambria Math"/>
                            <w:sz w:val="24"/>
                            <w:szCs w:val="24"/>
                          </w:rPr>
                          <m:t>S</m:t>
                        </m:r>
                      </m:e>
                      <m:sub>
                        <m:r>
                          <w:rPr>
                            <w:rFonts w:ascii="Cambria Math" w:eastAsia="Cambria Math" w:hAnsi="Cambria Math" w:cs="Cambria Math"/>
                            <w:sz w:val="24"/>
                            <w:szCs w:val="24"/>
                            <w:vertAlign w:val="subscript"/>
                          </w:rPr>
                          <m:t>ap,tot</m:t>
                        </m:r>
                      </m:sub>
                    </m:sSub>
                  </m:den>
                </m:f>
                <m:r>
                  <w:rPr>
                    <w:rFonts w:ascii="Cambria Math" w:eastAsia="Cambria Math" w:hAnsi="Cambria Math" w:cs="Cambria Math"/>
                    <w:sz w:val="24"/>
                    <w:szCs w:val="24"/>
                    <w:vertAlign w:val="subscript"/>
                  </w:rPr>
                  <m:t>∙</m:t>
                </m:r>
                <m:d>
                  <m:dPr>
                    <m:ctrlPr>
                      <w:rPr>
                        <w:rFonts w:ascii="Cambria Math" w:eastAsia="Cambria Math" w:hAnsi="Cambria Math" w:cs="Cambria Math"/>
                        <w:sz w:val="24"/>
                        <w:szCs w:val="24"/>
                      </w:rPr>
                    </m:ctrlPr>
                  </m:dPr>
                  <m:e>
                    <m:sSub>
                      <m:sSubPr>
                        <m:ctrlPr>
                          <w:rPr>
                            <w:rFonts w:ascii="Cambria Math" w:eastAsia="Cambria Math" w:hAnsi="Cambria Math" w:cs="Cambria Math"/>
                            <w:sz w:val="24"/>
                            <w:szCs w:val="24"/>
                          </w:rPr>
                        </m:ctrlPr>
                      </m:sSubPr>
                      <m:e>
                        <m:r>
                          <w:rPr>
                            <w:rFonts w:ascii="Cambria Math" w:eastAsia="Cambria Math" w:hAnsi="Cambria Math" w:cs="Cambria Math"/>
                            <w:sz w:val="24"/>
                            <w:szCs w:val="24"/>
                          </w:rPr>
                          <m:t>Q</m:t>
                        </m:r>
                      </m:e>
                      <m:sub>
                        <m:r>
                          <w:rPr>
                            <w:rFonts w:ascii="Cambria Math" w:eastAsia="Cambria Math" w:hAnsi="Cambria Math" w:cs="Cambria Math"/>
                            <w:sz w:val="24"/>
                            <w:szCs w:val="24"/>
                          </w:rPr>
                          <m:t>col.</m:t>
                        </m:r>
                      </m:sub>
                    </m:sSub>
                    <m:r>
                      <w:rPr>
                        <w:rFonts w:ascii="Cambria Math" w:eastAsia="Cambria Math" w:hAnsi="Cambria Math" w:cs="Cambria Math"/>
                        <w:sz w:val="24"/>
                        <w:szCs w:val="24"/>
                      </w:rPr>
                      <m:t>+</m:t>
                    </m:r>
                    <m:sSub>
                      <m:sSubPr>
                        <m:ctrlPr>
                          <w:rPr>
                            <w:rFonts w:ascii="Cambria Math" w:eastAsia="Cambria Math" w:hAnsi="Cambria Math" w:cs="Cambria Math"/>
                            <w:sz w:val="24"/>
                            <w:szCs w:val="24"/>
                            <w:vertAlign w:val="subscript"/>
                          </w:rPr>
                        </m:ctrlPr>
                      </m:sSubPr>
                      <m:e>
                        <m:r>
                          <w:rPr>
                            <w:rFonts w:ascii="Cambria Math" w:eastAsia="Cambria Math" w:hAnsi="Cambria Math" w:cs="Cambria Math"/>
                            <w:sz w:val="24"/>
                            <w:szCs w:val="24"/>
                          </w:rPr>
                          <m:t>Q</m:t>
                        </m:r>
                      </m:e>
                      <m:sub>
                        <m:r>
                          <w:rPr>
                            <w:rFonts w:ascii="Cambria Math" w:eastAsia="Cambria Math" w:hAnsi="Cambria Math" w:cs="Cambria Math"/>
                            <w:sz w:val="24"/>
                            <w:szCs w:val="24"/>
                            <w:vertAlign w:val="subscript"/>
                          </w:rPr>
                          <m:t>et.</m:t>
                        </m:r>
                      </m:sub>
                    </m:sSub>
                    <m:r>
                      <w:rPr>
                        <w:rFonts w:ascii="Cambria Math" w:eastAsia="Cambria Math" w:hAnsi="Cambria Math" w:cs="Cambria Math"/>
                        <w:sz w:val="24"/>
                        <w:szCs w:val="24"/>
                      </w:rPr>
                      <m:t>+</m:t>
                    </m:r>
                    <m:sSub>
                      <m:sSubPr>
                        <m:ctrlPr>
                          <w:rPr>
                            <w:rFonts w:ascii="Cambria Math" w:eastAsia="Cambria Math" w:hAnsi="Cambria Math" w:cs="Cambria Math"/>
                            <w:sz w:val="24"/>
                            <w:szCs w:val="24"/>
                            <w:vertAlign w:val="subscript"/>
                          </w:rPr>
                        </m:ctrlPr>
                      </m:sSubPr>
                      <m:e>
                        <m:r>
                          <w:rPr>
                            <w:rFonts w:ascii="Cambria Math" w:eastAsia="Cambria Math" w:hAnsi="Cambria Math" w:cs="Cambria Math"/>
                            <w:sz w:val="24"/>
                            <w:szCs w:val="24"/>
                          </w:rPr>
                          <m:t>Q</m:t>
                        </m:r>
                      </m:e>
                      <m:sub>
                        <m:r>
                          <w:rPr>
                            <w:rFonts w:ascii="Cambria Math" w:eastAsia="Cambria Math" w:hAnsi="Cambria Math" w:cs="Cambria Math"/>
                            <w:sz w:val="24"/>
                            <w:szCs w:val="24"/>
                            <w:vertAlign w:val="subscript"/>
                          </w:rPr>
                          <m:t>sub.</m:t>
                        </m:r>
                      </m:sub>
                    </m:sSub>
                    <m:r>
                      <w:rPr>
                        <w:rFonts w:ascii="Cambria Math" w:eastAsia="Cambria Math" w:hAnsi="Cambria Math" w:cs="Cambria Math"/>
                        <w:sz w:val="24"/>
                        <w:szCs w:val="24"/>
                      </w:rPr>
                      <m:t>+</m:t>
                    </m:r>
                    <m:sSub>
                      <m:sSubPr>
                        <m:ctrlPr>
                          <w:rPr>
                            <w:rFonts w:ascii="Cambria Math" w:eastAsia="Cambria Math" w:hAnsi="Cambria Math" w:cs="Cambria Math"/>
                            <w:sz w:val="24"/>
                            <w:szCs w:val="24"/>
                            <w:vertAlign w:val="subscript"/>
                          </w:rPr>
                        </m:ctrlPr>
                      </m:sSubPr>
                      <m:e>
                        <m:r>
                          <w:rPr>
                            <w:rFonts w:ascii="Cambria Math" w:eastAsia="Cambria Math" w:hAnsi="Cambria Math" w:cs="Cambria Math"/>
                            <w:sz w:val="24"/>
                            <w:szCs w:val="24"/>
                          </w:rPr>
                          <m:t>Q</m:t>
                        </m:r>
                      </m:e>
                      <m:sub>
                        <m:r>
                          <w:rPr>
                            <w:rFonts w:ascii="Cambria Math" w:eastAsia="Cambria Math" w:hAnsi="Cambria Math" w:cs="Cambria Math"/>
                            <w:sz w:val="24"/>
                            <w:szCs w:val="24"/>
                            <w:vertAlign w:val="subscript"/>
                          </w:rPr>
                          <m:t>cs.</m:t>
                        </m:r>
                      </m:sub>
                    </m:sSub>
                  </m:e>
                </m:d>
              </m:oMath>
            </m:oMathPara>
          </w:p>
          <w:p w14:paraId="3359BAD6" w14:textId="77777777" w:rsidR="00276708" w:rsidRDefault="00276708" w:rsidP="00276708">
            <w:pPr>
              <w:spacing w:before="60"/>
              <w:ind w:left="743" w:hanging="709"/>
              <w:rPr>
                <w:sz w:val="20"/>
                <w:szCs w:val="20"/>
              </w:rPr>
            </w:pPr>
            <w:r>
              <w:rPr>
                <w:sz w:val="20"/>
                <w:szCs w:val="20"/>
              </w:rPr>
              <w:t>unde:</w:t>
            </w:r>
          </w:p>
          <w:p w14:paraId="78193175" w14:textId="77777777" w:rsidR="00276708" w:rsidRDefault="00E8076C" w:rsidP="00276708">
            <w:pPr>
              <w:spacing w:after="200" w:line="276" w:lineRule="auto"/>
              <w:ind w:left="720" w:hanging="720"/>
              <w:rPr>
                <w:rFonts w:ascii="Times New Roman" w:eastAsia="Times New Roman" w:hAnsi="Times New Roman" w:cs="Times New Roman"/>
                <w:sz w:val="24"/>
                <w:szCs w:val="24"/>
              </w:rPr>
            </w:pPr>
            <m:oMath>
              <m:sSub>
                <m:sSubPr>
                  <m:ctrlPr>
                    <w:rPr>
                      <w:rFonts w:ascii="Cambria Math" w:eastAsia="Cambria Math" w:hAnsi="Cambria Math" w:cs="Cambria Math"/>
                      <w:sz w:val="24"/>
                      <w:szCs w:val="24"/>
                      <w:vertAlign w:val="subscript"/>
                    </w:rPr>
                  </m:ctrlPr>
                </m:sSubPr>
                <m:e>
                  <m:r>
                    <w:rPr>
                      <w:rFonts w:ascii="Cambria Math" w:eastAsia="Cambria Math" w:hAnsi="Cambria Math" w:cs="Cambria Math"/>
                      <w:sz w:val="24"/>
                      <w:szCs w:val="24"/>
                    </w:rPr>
                    <m:t>Q</m:t>
                  </m:r>
                </m:e>
                <m:sub>
                  <m:r>
                    <w:rPr>
                      <w:rFonts w:ascii="Cambria Math" w:eastAsia="Cambria Math" w:hAnsi="Cambria Math" w:cs="Cambria Math"/>
                      <w:sz w:val="24"/>
                      <w:szCs w:val="24"/>
                      <w:vertAlign w:val="subscript"/>
                    </w:rPr>
                    <m:t>et.</m:t>
                  </m:r>
                </m:sub>
              </m:sSub>
            </m:oMath>
            <w:r w:rsidR="00276708">
              <w:rPr>
                <w:rFonts w:ascii="Times New Roman" w:eastAsia="Times New Roman" w:hAnsi="Times New Roman" w:cs="Times New Roman"/>
                <w:sz w:val="24"/>
                <w:szCs w:val="24"/>
              </w:rPr>
              <w:t xml:space="preserve"> reprezintă </w:t>
            </w:r>
            <m:oMath>
              <m:sSub>
                <m:sSubPr>
                  <m:ctrlPr>
                    <w:rPr>
                      <w:rFonts w:ascii="Cambria Math" w:eastAsia="Cambria Math" w:hAnsi="Cambria Math" w:cs="Cambria Math"/>
                      <w:sz w:val="24"/>
                      <w:szCs w:val="24"/>
                      <w:vertAlign w:val="subscript"/>
                    </w:rPr>
                  </m:ctrlPr>
                </m:sSubPr>
                <m:e>
                  <m:r>
                    <w:rPr>
                      <w:rFonts w:ascii="Cambria Math" w:eastAsia="Cambria Math" w:hAnsi="Cambria Math" w:cs="Cambria Math"/>
                      <w:sz w:val="24"/>
                      <w:szCs w:val="24"/>
                    </w:rPr>
                    <m:t>Q</m:t>
                  </m:r>
                </m:e>
                <m:sub>
                  <m:r>
                    <w:rPr>
                      <w:rFonts w:ascii="Cambria Math" w:eastAsia="Cambria Math" w:hAnsi="Cambria Math" w:cs="Cambria Math"/>
                      <w:sz w:val="24"/>
                      <w:szCs w:val="24"/>
                      <w:vertAlign w:val="subscript"/>
                    </w:rPr>
                    <m:t>et.înc.</m:t>
                  </m:r>
                </m:sub>
              </m:sSub>
            </m:oMath>
            <w:r w:rsidR="00276708">
              <w:rPr>
                <w:rFonts w:ascii="Times New Roman" w:eastAsia="Times New Roman" w:hAnsi="Times New Roman" w:cs="Times New Roman"/>
                <w:sz w:val="24"/>
                <w:szCs w:val="24"/>
              </w:rPr>
              <w:t xml:space="preserve"> pentru etaj tehnic încălzit; </w:t>
            </w:r>
            <m:oMath>
              <m:sSub>
                <m:sSubPr>
                  <m:ctrlPr>
                    <w:rPr>
                      <w:rFonts w:ascii="Cambria Math" w:eastAsia="Cambria Math" w:hAnsi="Cambria Math" w:cs="Cambria Math"/>
                      <w:sz w:val="24"/>
                      <w:szCs w:val="24"/>
                      <w:vertAlign w:val="subscript"/>
                    </w:rPr>
                  </m:ctrlPr>
                </m:sSubPr>
                <m:e>
                  <m:r>
                    <w:rPr>
                      <w:rFonts w:ascii="Cambria Math" w:eastAsia="Cambria Math" w:hAnsi="Cambria Math" w:cs="Cambria Math"/>
                      <w:sz w:val="24"/>
                      <w:szCs w:val="24"/>
                    </w:rPr>
                    <m:t>Q</m:t>
                  </m:r>
                </m:e>
                <m:sub>
                  <m:r>
                    <w:rPr>
                      <w:rFonts w:ascii="Cambria Math" w:eastAsia="Cambria Math" w:hAnsi="Cambria Math" w:cs="Cambria Math"/>
                      <w:sz w:val="24"/>
                      <w:szCs w:val="24"/>
                      <w:vertAlign w:val="subscript"/>
                    </w:rPr>
                    <m:t>et.neînc.</m:t>
                  </m:r>
                </m:sub>
              </m:sSub>
            </m:oMath>
            <w:r w:rsidR="00276708">
              <w:rPr>
                <w:rFonts w:ascii="Times New Roman" w:eastAsia="Times New Roman" w:hAnsi="Times New Roman" w:cs="Times New Roman"/>
                <w:sz w:val="24"/>
                <w:szCs w:val="24"/>
              </w:rPr>
              <w:t xml:space="preserve"> pentru etaj tehnic neîncălzit; </w:t>
            </w:r>
            <m:oMath>
              <m:sSub>
                <m:sSubPr>
                  <m:ctrlPr>
                    <w:rPr>
                      <w:rFonts w:ascii="Cambria Math" w:eastAsia="Cambria Math" w:hAnsi="Cambria Math" w:cs="Cambria Math"/>
                      <w:sz w:val="24"/>
                      <w:szCs w:val="24"/>
                      <w:vertAlign w:val="subscript"/>
                    </w:rPr>
                  </m:ctrlPr>
                </m:sSubPr>
                <m:e>
                  <m:r>
                    <w:rPr>
                      <w:rFonts w:ascii="Cambria Math" w:eastAsia="Cambria Math" w:hAnsi="Cambria Math" w:cs="Cambria Math"/>
                      <w:sz w:val="24"/>
                      <w:szCs w:val="24"/>
                    </w:rPr>
                    <m:t>Q</m:t>
                  </m:r>
                </m:e>
                <m:sub>
                  <m:r>
                    <w:rPr>
                      <w:rFonts w:ascii="Cambria Math" w:eastAsia="Cambria Math" w:hAnsi="Cambria Math" w:cs="Cambria Math"/>
                      <w:sz w:val="24"/>
                      <w:szCs w:val="24"/>
                      <w:vertAlign w:val="subscript"/>
                    </w:rPr>
                    <m:t>et.tav.</m:t>
                  </m:r>
                </m:sub>
              </m:sSub>
            </m:oMath>
            <w:r w:rsidR="00276708">
              <w:rPr>
                <w:rFonts w:ascii="Times New Roman" w:eastAsia="Times New Roman" w:hAnsi="Times New Roman" w:cs="Times New Roman"/>
                <w:sz w:val="24"/>
                <w:szCs w:val="24"/>
              </w:rPr>
              <w:t xml:space="preserve"> pentru cazul când nu există etaj tehnic; </w:t>
            </w:r>
            <m:oMath>
              <m:sSub>
                <m:sSubPr>
                  <m:ctrlPr>
                    <w:rPr>
                      <w:rFonts w:ascii="Cambria Math" w:eastAsia="Cambria Math" w:hAnsi="Cambria Math" w:cs="Cambria Math"/>
                      <w:sz w:val="24"/>
                      <w:szCs w:val="24"/>
                      <w:vertAlign w:val="subscript"/>
                    </w:rPr>
                  </m:ctrlPr>
                </m:sSubPr>
                <m:e>
                  <m:r>
                    <w:rPr>
                      <w:rFonts w:ascii="Cambria Math" w:eastAsia="Cambria Math" w:hAnsi="Cambria Math" w:cs="Cambria Math"/>
                      <w:sz w:val="24"/>
                      <w:szCs w:val="24"/>
                    </w:rPr>
                    <m:t>Q</m:t>
                  </m:r>
                </m:e>
                <m:sub>
                  <m:r>
                    <w:rPr>
                      <w:rFonts w:ascii="Cambria Math" w:eastAsia="Cambria Math" w:hAnsi="Cambria Math" w:cs="Cambria Math"/>
                      <w:sz w:val="24"/>
                      <w:szCs w:val="24"/>
                      <w:vertAlign w:val="subscript"/>
                    </w:rPr>
                    <m:t>et.mans.</m:t>
                  </m:r>
                </m:sub>
              </m:sSub>
            </m:oMath>
            <w:r w:rsidR="00276708">
              <w:rPr>
                <w:rFonts w:ascii="Times New Roman" w:eastAsia="Times New Roman" w:hAnsi="Times New Roman" w:cs="Times New Roman"/>
                <w:sz w:val="24"/>
                <w:szCs w:val="24"/>
              </w:rPr>
              <w:t xml:space="preserve"> pentru cazul când există mansardă în întregime încălzită cu altă sursă decât SCAET;</w:t>
            </w:r>
          </w:p>
          <w:p w14:paraId="798B4D29" w14:textId="77777777" w:rsidR="00276708" w:rsidRDefault="00276708" w:rsidP="00276708">
            <w:pPr>
              <w:spacing w:after="200" w:line="276"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ab/>
            </w:r>
            <m:oMath>
              <m:sSub>
                <m:sSubPr>
                  <m:ctrlPr>
                    <w:rPr>
                      <w:rFonts w:ascii="Cambria Math" w:eastAsia="Cambria Math" w:hAnsi="Cambria Math" w:cs="Cambria Math"/>
                      <w:sz w:val="24"/>
                      <w:szCs w:val="24"/>
                      <w:vertAlign w:val="subscript"/>
                    </w:rPr>
                  </m:ctrlPr>
                </m:sSubPr>
                <m:e>
                  <m:r>
                    <w:rPr>
                      <w:rFonts w:ascii="Cambria Math" w:eastAsia="Cambria Math" w:hAnsi="Cambria Math" w:cs="Cambria Math"/>
                      <w:sz w:val="24"/>
                      <w:szCs w:val="24"/>
                    </w:rPr>
                    <m:t>Q</m:t>
                  </m:r>
                </m:e>
                <m:sub>
                  <m:r>
                    <w:rPr>
                      <w:rFonts w:ascii="Cambria Math" w:eastAsia="Cambria Math" w:hAnsi="Cambria Math" w:cs="Cambria Math"/>
                      <w:sz w:val="24"/>
                      <w:szCs w:val="24"/>
                      <w:vertAlign w:val="subscript"/>
                    </w:rPr>
                    <m:t>sub.</m:t>
                  </m:r>
                </m:sub>
              </m:sSub>
            </m:oMath>
            <w:r>
              <w:rPr>
                <w:rFonts w:ascii="Times New Roman" w:eastAsia="Times New Roman" w:hAnsi="Times New Roman" w:cs="Times New Roman"/>
                <w:sz w:val="24"/>
                <w:szCs w:val="24"/>
              </w:rPr>
              <w:t xml:space="preserve"> reprezintă </w:t>
            </w:r>
            <m:oMath>
              <m:sSub>
                <m:sSubPr>
                  <m:ctrlPr>
                    <w:rPr>
                      <w:rFonts w:ascii="Cambria Math" w:eastAsia="Cambria Math" w:hAnsi="Cambria Math" w:cs="Cambria Math"/>
                      <w:sz w:val="24"/>
                      <w:szCs w:val="24"/>
                      <w:vertAlign w:val="subscript"/>
                    </w:rPr>
                  </m:ctrlPr>
                </m:sSubPr>
                <m:e>
                  <m:r>
                    <w:rPr>
                      <w:rFonts w:ascii="Cambria Math" w:eastAsia="Cambria Math" w:hAnsi="Cambria Math" w:cs="Cambria Math"/>
                      <w:sz w:val="24"/>
                      <w:szCs w:val="24"/>
                    </w:rPr>
                    <m:t>Q</m:t>
                  </m:r>
                </m:e>
                <m:sub>
                  <m:r>
                    <w:rPr>
                      <w:rFonts w:ascii="Cambria Math" w:eastAsia="Cambria Math" w:hAnsi="Cambria Math" w:cs="Cambria Math"/>
                      <w:sz w:val="24"/>
                      <w:szCs w:val="24"/>
                      <w:vertAlign w:val="subscript"/>
                    </w:rPr>
                    <m:t>sub.înc.</m:t>
                  </m:r>
                </m:sub>
              </m:sSub>
            </m:oMath>
            <w:r>
              <w:rPr>
                <w:rFonts w:ascii="Times New Roman" w:eastAsia="Times New Roman" w:hAnsi="Times New Roman" w:cs="Times New Roman"/>
                <w:sz w:val="24"/>
                <w:szCs w:val="24"/>
              </w:rPr>
              <w:t xml:space="preserve"> pentru subsolul încălzit; </w:t>
            </w:r>
            <m:oMath>
              <m:sSub>
                <m:sSubPr>
                  <m:ctrlPr>
                    <w:rPr>
                      <w:rFonts w:ascii="Cambria Math" w:eastAsia="Cambria Math" w:hAnsi="Cambria Math" w:cs="Cambria Math"/>
                      <w:sz w:val="24"/>
                      <w:szCs w:val="24"/>
                      <w:vertAlign w:val="subscript"/>
                    </w:rPr>
                  </m:ctrlPr>
                </m:sSubPr>
                <m:e>
                  <m:r>
                    <w:rPr>
                      <w:rFonts w:ascii="Cambria Math" w:eastAsia="Cambria Math" w:hAnsi="Cambria Math" w:cs="Cambria Math"/>
                      <w:sz w:val="24"/>
                      <w:szCs w:val="24"/>
                    </w:rPr>
                    <m:t>Q</m:t>
                  </m:r>
                </m:e>
                <m:sub>
                  <m:r>
                    <w:rPr>
                      <w:rFonts w:ascii="Cambria Math" w:eastAsia="Cambria Math" w:hAnsi="Cambria Math" w:cs="Cambria Math"/>
                      <w:sz w:val="24"/>
                      <w:szCs w:val="24"/>
                      <w:vertAlign w:val="subscript"/>
                    </w:rPr>
                    <m:t>sub.neînc.</m:t>
                  </m:r>
                </m:sub>
              </m:sSub>
            </m:oMath>
            <w:r>
              <w:rPr>
                <w:rFonts w:ascii="Times New Roman" w:eastAsia="Times New Roman" w:hAnsi="Times New Roman" w:cs="Times New Roman"/>
                <w:sz w:val="24"/>
                <w:szCs w:val="24"/>
              </w:rPr>
              <w:t xml:space="preserve"> pentru subsolul neîncălzit; </w:t>
            </w:r>
            <m:oMath>
              <m:sSub>
                <m:sSubPr>
                  <m:ctrlPr>
                    <w:rPr>
                      <w:rFonts w:ascii="Cambria Math" w:eastAsia="Cambria Math" w:hAnsi="Cambria Math" w:cs="Cambria Math"/>
                      <w:sz w:val="24"/>
                      <w:szCs w:val="24"/>
                      <w:vertAlign w:val="subscript"/>
                    </w:rPr>
                  </m:ctrlPr>
                </m:sSubPr>
                <m:e>
                  <m:r>
                    <w:rPr>
                      <w:rFonts w:ascii="Cambria Math" w:eastAsia="Cambria Math" w:hAnsi="Cambria Math" w:cs="Cambria Math"/>
                      <w:sz w:val="24"/>
                      <w:szCs w:val="24"/>
                    </w:rPr>
                    <m:t>Q</m:t>
                  </m:r>
                </m:e>
                <m:sub>
                  <m:r>
                    <w:rPr>
                      <w:rFonts w:ascii="Cambria Math" w:eastAsia="Cambria Math" w:hAnsi="Cambria Math" w:cs="Cambria Math"/>
                      <w:sz w:val="24"/>
                      <w:szCs w:val="24"/>
                      <w:vertAlign w:val="subscript"/>
                    </w:rPr>
                    <m:t>sub.pard.</m:t>
                  </m:r>
                </m:sub>
              </m:sSub>
            </m:oMath>
            <w:r>
              <w:rPr>
                <w:rFonts w:ascii="Times New Roman" w:eastAsia="Times New Roman" w:hAnsi="Times New Roman" w:cs="Times New Roman"/>
                <w:sz w:val="24"/>
                <w:szCs w:val="24"/>
              </w:rPr>
              <w:t xml:space="preserve"> pentru cazul în care nu există subsol;</w:t>
            </w:r>
          </w:p>
          <w:p w14:paraId="701C213E" w14:textId="77777777" w:rsidR="00276708" w:rsidRDefault="00276708" w:rsidP="00276708">
            <w:pPr>
              <w:spacing w:after="200" w:line="276"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ab/>
            </w:r>
            <m:oMath>
              <m:sSub>
                <m:sSubPr>
                  <m:ctrlPr>
                    <w:rPr>
                      <w:rFonts w:ascii="Cambria Math" w:eastAsia="Cambria Math" w:hAnsi="Cambria Math" w:cs="Cambria Math"/>
                      <w:sz w:val="24"/>
                      <w:szCs w:val="24"/>
                      <w:vertAlign w:val="subscript"/>
                    </w:rPr>
                  </m:ctrlPr>
                </m:sSubPr>
                <m:e>
                  <m:r>
                    <w:rPr>
                      <w:rFonts w:ascii="Cambria Math" w:eastAsia="Cambria Math" w:hAnsi="Cambria Math" w:cs="Cambria Math"/>
                      <w:sz w:val="24"/>
                      <w:szCs w:val="24"/>
                    </w:rPr>
                    <m:t>Q</m:t>
                  </m:r>
                </m:e>
                <m:sub>
                  <m:r>
                    <w:rPr>
                      <w:rFonts w:ascii="Cambria Math" w:eastAsia="Cambria Math" w:hAnsi="Cambria Math" w:cs="Cambria Math"/>
                      <w:sz w:val="24"/>
                      <w:szCs w:val="24"/>
                      <w:vertAlign w:val="subscript"/>
                    </w:rPr>
                    <m:t xml:space="preserve">cs. </m:t>
                  </m:r>
                </m:sub>
              </m:sSub>
            </m:oMath>
            <w:r>
              <w:rPr>
                <w:rFonts w:ascii="Times New Roman" w:eastAsia="Times New Roman" w:hAnsi="Times New Roman" w:cs="Times New Roman"/>
                <w:sz w:val="24"/>
                <w:szCs w:val="24"/>
              </w:rPr>
              <w:t xml:space="preserve"> reprezintă </w:t>
            </w:r>
            <m:oMath>
              <m:sSub>
                <m:sSubPr>
                  <m:ctrlPr>
                    <w:rPr>
                      <w:rFonts w:ascii="Cambria Math" w:eastAsia="Cambria Math" w:hAnsi="Cambria Math" w:cs="Cambria Math"/>
                      <w:sz w:val="24"/>
                      <w:szCs w:val="24"/>
                      <w:vertAlign w:val="subscript"/>
                    </w:rPr>
                  </m:ctrlPr>
                </m:sSubPr>
                <m:e>
                  <m:r>
                    <w:rPr>
                      <w:rFonts w:ascii="Cambria Math" w:eastAsia="Cambria Math" w:hAnsi="Cambria Math" w:cs="Cambria Math"/>
                      <w:sz w:val="24"/>
                      <w:szCs w:val="24"/>
                    </w:rPr>
                    <m:t>Q</m:t>
                  </m:r>
                </m:e>
                <m:sub>
                  <m:r>
                    <w:rPr>
                      <w:rFonts w:ascii="Cambria Math" w:eastAsia="Cambria Math" w:hAnsi="Cambria Math" w:cs="Cambria Math"/>
                      <w:sz w:val="24"/>
                      <w:szCs w:val="24"/>
                      <w:vertAlign w:val="subscript"/>
                    </w:rPr>
                    <m:t>cs. înc.</m:t>
                  </m:r>
                </m:sub>
              </m:sSub>
            </m:oMath>
            <w:r>
              <w:rPr>
                <w:rFonts w:ascii="Times New Roman" w:eastAsia="Times New Roman" w:hAnsi="Times New Roman" w:cs="Times New Roman"/>
                <w:sz w:val="24"/>
                <w:szCs w:val="24"/>
              </w:rPr>
              <w:t xml:space="preserve"> pentru casa scării încălzită; </w:t>
            </w:r>
            <m:oMath>
              <m:sSub>
                <m:sSubPr>
                  <m:ctrlPr>
                    <w:rPr>
                      <w:rFonts w:ascii="Cambria Math" w:eastAsia="Cambria Math" w:hAnsi="Cambria Math" w:cs="Cambria Math"/>
                      <w:sz w:val="24"/>
                      <w:szCs w:val="24"/>
                      <w:vertAlign w:val="subscript"/>
                    </w:rPr>
                  </m:ctrlPr>
                </m:sSubPr>
                <m:e>
                  <m:r>
                    <w:rPr>
                      <w:rFonts w:ascii="Cambria Math" w:eastAsia="Cambria Math" w:hAnsi="Cambria Math" w:cs="Cambria Math"/>
                      <w:sz w:val="24"/>
                      <w:szCs w:val="24"/>
                    </w:rPr>
                    <m:t>Q</m:t>
                  </m:r>
                </m:e>
                <m:sub>
                  <m:r>
                    <w:rPr>
                      <w:rFonts w:ascii="Cambria Math" w:eastAsia="Cambria Math" w:hAnsi="Cambria Math" w:cs="Cambria Math"/>
                      <w:sz w:val="24"/>
                      <w:szCs w:val="24"/>
                      <w:vertAlign w:val="subscript"/>
                    </w:rPr>
                    <m:t>cs. neînc.</m:t>
                  </m:r>
                </m:sub>
              </m:sSub>
            </m:oMath>
            <w:r>
              <w:rPr>
                <w:rFonts w:ascii="Times New Roman" w:eastAsia="Times New Roman" w:hAnsi="Times New Roman" w:cs="Times New Roman"/>
                <w:sz w:val="24"/>
                <w:szCs w:val="24"/>
              </w:rPr>
              <w:t xml:space="preserve"> pentru casa scării neîncălzită.</w:t>
            </w:r>
          </w:p>
          <w:p w14:paraId="37324934" w14:textId="47A49CCA" w:rsidR="00276708" w:rsidRPr="00ED0C04" w:rsidRDefault="00276708" w:rsidP="00276708">
            <w:pPr>
              <w:rPr>
                <w:rFonts w:ascii="Calibri" w:eastAsia="Calibri" w:hAnsi="Calibri" w:cs="Times New Roman"/>
                <w:iCs/>
                <w:sz w:val="18"/>
                <w:szCs w:val="18"/>
                <w:lang w:val="ro-RO"/>
              </w:rPr>
            </w:pPr>
          </w:p>
        </w:tc>
      </w:tr>
      <w:tr w:rsidR="00276708" w:rsidRPr="0082387D" w14:paraId="583AB85D" w14:textId="77777777" w:rsidTr="004C6759">
        <w:trPr>
          <w:gridBefore w:val="1"/>
          <w:trHeight w:val="428"/>
        </w:trPr>
        <w:tc>
          <w:tcPr>
            <w:tcW w:w="498" w:type="dxa"/>
            <w:tcBorders>
              <w:bottom w:val="single" w:sz="4" w:space="0" w:color="auto"/>
            </w:tcBorders>
          </w:tcPr>
          <w:p w14:paraId="6228B9B0" w14:textId="0B41C8ED" w:rsidR="00276708" w:rsidRPr="00ED0C04" w:rsidRDefault="00276708" w:rsidP="00276708">
            <w:pPr>
              <w:jc w:val="right"/>
              <w:rPr>
                <w:rFonts w:ascii="Calibri" w:eastAsia="Calibri" w:hAnsi="Calibri" w:cs="Times New Roman"/>
                <w:iCs/>
              </w:rPr>
            </w:pPr>
            <w:r w:rsidRPr="00ED0C04">
              <w:rPr>
                <w:rFonts w:ascii="Calibri" w:eastAsia="Calibri" w:hAnsi="Calibri" w:cs="Times New Roman"/>
                <w:iCs/>
              </w:rPr>
              <w:t>33.</w:t>
            </w:r>
          </w:p>
        </w:tc>
        <w:tc>
          <w:tcPr>
            <w:tcW w:w="3236" w:type="dxa"/>
            <w:tcBorders>
              <w:bottom w:val="single" w:sz="4" w:space="0" w:color="auto"/>
            </w:tcBorders>
          </w:tcPr>
          <w:p w14:paraId="4F688481" w14:textId="56C4DBFE" w:rsidR="00276708" w:rsidRPr="00ED0C04" w:rsidRDefault="00276708" w:rsidP="00276708">
            <w:pPr>
              <w:rPr>
                <w:lang w:val="ro-RO"/>
              </w:rPr>
            </w:pPr>
            <w:r w:rsidRPr="00ED0C04">
              <w:rPr>
                <w:lang w:val="ro-RO"/>
              </w:rPr>
              <w:t>Aportul de căldură de la LUC şi coloane într-un oarecare apartament debranșat, Gcal</w:t>
            </w:r>
          </w:p>
        </w:tc>
        <w:tc>
          <w:tcPr>
            <w:tcW w:w="1228" w:type="dxa"/>
            <w:tcBorders>
              <w:bottom w:val="single" w:sz="4" w:space="0" w:color="auto"/>
            </w:tcBorders>
          </w:tcPr>
          <w:p w14:paraId="77B03475" w14:textId="19AABFAC" w:rsidR="00276708" w:rsidRPr="00ED0C04" w:rsidRDefault="00E8076C" w:rsidP="00276708">
            <w:pPr>
              <w:rPr>
                <w:noProof/>
                <w:sz w:val="24"/>
                <w:szCs w:val="24"/>
                <w:lang w:val="ro-RO"/>
              </w:rPr>
            </w:pPr>
            <m:oMathPara>
              <m:oMath>
                <m:sSubSup>
                  <m:sSubSupPr>
                    <m:ctrlPr>
                      <w:rPr>
                        <w:rFonts w:ascii="Cambria Math" w:eastAsiaTheme="minorEastAsia" w:hAnsi="Cambria Math"/>
                        <w:i/>
                        <w:iCs/>
                      </w:rPr>
                    </m:ctrlPr>
                  </m:sSubSupPr>
                  <m:e>
                    <m:r>
                      <m:rPr>
                        <m:sty m:val="p"/>
                      </m:rPr>
                      <w:rPr>
                        <w:rFonts w:ascii="Cambria Math" w:hAnsi="Cambria Math"/>
                      </w:rPr>
                      <m:t>Q</m:t>
                    </m:r>
                  </m:e>
                  <m:sub>
                    <m:r>
                      <m:rPr>
                        <m:sty m:val="p"/>
                      </m:rPr>
                      <w:rPr>
                        <w:rFonts w:ascii="Cambria Math" w:hAnsi="Cambria Math"/>
                      </w:rPr>
                      <m:t>sum,deb</m:t>
                    </m:r>
                  </m:sub>
                  <m:sup>
                    <m:r>
                      <m:rPr>
                        <m:sty m:val="p"/>
                      </m:rPr>
                      <w:rPr>
                        <w:rFonts w:ascii="Cambria Math" w:hAnsi="Cambria Math"/>
                      </w:rPr>
                      <m:t>ap.x</m:t>
                    </m:r>
                  </m:sup>
                </m:sSubSup>
              </m:oMath>
            </m:oMathPara>
          </w:p>
        </w:tc>
        <w:tc>
          <w:tcPr>
            <w:tcW w:w="4394" w:type="dxa"/>
            <w:gridSpan w:val="2"/>
            <w:tcBorders>
              <w:bottom w:val="single" w:sz="4" w:space="0" w:color="auto"/>
            </w:tcBorders>
          </w:tcPr>
          <w:p w14:paraId="1B3FBFCF" w14:textId="2519C5D8" w:rsidR="00276708" w:rsidRPr="00276708" w:rsidRDefault="00276708" w:rsidP="00276708">
            <w:pPr>
              <w:jc w:val="center"/>
              <w:rPr>
                <w:rFonts w:ascii="Calibri" w:eastAsia="Calibri" w:hAnsi="Calibri" w:cs="Times New Roman"/>
                <w:iCs/>
                <w:sz w:val="20"/>
                <w:szCs w:val="20"/>
                <w:lang w:val="ro-RO"/>
              </w:rPr>
            </w:pPr>
          </w:p>
          <w:p w14:paraId="3DD9666A" w14:textId="4435893C" w:rsidR="00276708" w:rsidRPr="00ED0C04" w:rsidRDefault="00E8076C" w:rsidP="00276708">
            <w:pPr>
              <w:jc w:val="center"/>
              <w:rPr>
                <w:rFonts w:ascii="Calibri" w:eastAsia="Calibri" w:hAnsi="Calibri" w:cs="Times New Roman"/>
                <w:b/>
                <w:bCs/>
                <w:sz w:val="20"/>
                <w:szCs w:val="24"/>
                <w:lang w:val="ro-RO"/>
              </w:rPr>
            </w:pPr>
            <m:oMathPara>
              <m:oMath>
                <m:sSubSup>
                  <m:sSubSupPr>
                    <m:ctrlPr>
                      <w:rPr>
                        <w:rFonts w:ascii="Cambria Math" w:eastAsia="Cambria Math" w:hAnsi="Cambria Math" w:cs="Cambria Math"/>
                        <w:sz w:val="24"/>
                        <w:szCs w:val="24"/>
                      </w:rPr>
                    </m:ctrlPr>
                  </m:sSubSupPr>
                  <m:e>
                    <m:r>
                      <w:rPr>
                        <w:rFonts w:ascii="Cambria Math" w:eastAsia="Cambria Math" w:hAnsi="Cambria Math" w:cs="Cambria Math"/>
                        <w:sz w:val="24"/>
                        <w:szCs w:val="24"/>
                      </w:rPr>
                      <m:t>Q</m:t>
                    </m:r>
                  </m:e>
                  <m:sub>
                    <m:r>
                      <w:rPr>
                        <w:rFonts w:ascii="Cambria Math" w:eastAsia="Cambria Math" w:hAnsi="Cambria Math" w:cs="Cambria Math"/>
                        <w:sz w:val="24"/>
                        <w:szCs w:val="24"/>
                      </w:rPr>
                      <m:t>sum,dec</m:t>
                    </m:r>
                  </m:sub>
                  <m:sup>
                    <m:r>
                      <w:rPr>
                        <w:rFonts w:ascii="Cambria Math" w:eastAsia="Cambria Math" w:hAnsi="Cambria Math" w:cs="Cambria Math"/>
                        <w:sz w:val="24"/>
                        <w:szCs w:val="24"/>
                      </w:rPr>
                      <m:t>ap,x</m:t>
                    </m:r>
                  </m:sup>
                </m:sSubSup>
                <m:r>
                  <w:rPr>
                    <w:rFonts w:ascii="Cambria Math" w:eastAsia="Cambria Math" w:hAnsi="Cambria Math" w:cs="Cambria Math"/>
                    <w:sz w:val="24"/>
                    <w:szCs w:val="24"/>
                  </w:rPr>
                  <m:t>=</m:t>
                </m:r>
                <m:f>
                  <m:fPr>
                    <m:ctrlPr>
                      <w:rPr>
                        <w:rFonts w:ascii="Cambria Math" w:eastAsia="Cambria Math" w:hAnsi="Cambria Math" w:cs="Cambria Math"/>
                        <w:sz w:val="24"/>
                        <w:szCs w:val="24"/>
                      </w:rPr>
                    </m:ctrlPr>
                  </m:fPr>
                  <m:num>
                    <m:sSubSup>
                      <m:sSubSupPr>
                        <m:ctrlPr>
                          <w:rPr>
                            <w:rFonts w:ascii="Cambria Math" w:eastAsia="Cambria Math" w:hAnsi="Cambria Math" w:cs="Cambria Math"/>
                            <w:sz w:val="24"/>
                            <w:szCs w:val="24"/>
                          </w:rPr>
                        </m:ctrlPr>
                      </m:sSubSupPr>
                      <m:e>
                        <m:r>
                          <w:rPr>
                            <w:rFonts w:ascii="Cambria Math" w:eastAsia="Cambria Math" w:hAnsi="Cambria Math" w:cs="Cambria Math"/>
                            <w:sz w:val="24"/>
                            <w:szCs w:val="24"/>
                          </w:rPr>
                          <m:t>S</m:t>
                        </m:r>
                      </m:e>
                      <m:sub>
                        <m:r>
                          <w:rPr>
                            <w:rFonts w:ascii="Cambria Math" w:eastAsia="Cambria Math" w:hAnsi="Cambria Math" w:cs="Cambria Math"/>
                            <w:sz w:val="24"/>
                            <w:szCs w:val="24"/>
                          </w:rPr>
                          <m:t>ap.x</m:t>
                        </m:r>
                      </m:sub>
                      <m:sup>
                        <m:r>
                          <w:rPr>
                            <w:rFonts w:ascii="Cambria Math" w:eastAsia="Cambria Math" w:hAnsi="Cambria Math" w:cs="Cambria Math"/>
                            <w:sz w:val="24"/>
                            <w:szCs w:val="24"/>
                          </w:rPr>
                          <m:t>dec</m:t>
                        </m:r>
                      </m:sup>
                    </m:sSubSup>
                  </m:num>
                  <m:den>
                    <m:sSub>
                      <m:sSubPr>
                        <m:ctrlPr>
                          <w:rPr>
                            <w:rFonts w:ascii="Cambria Math" w:eastAsia="Cambria Math" w:hAnsi="Cambria Math" w:cs="Cambria Math"/>
                            <w:sz w:val="24"/>
                            <w:szCs w:val="24"/>
                          </w:rPr>
                        </m:ctrlPr>
                      </m:sSubPr>
                      <m:e>
                        <m:r>
                          <w:rPr>
                            <w:rFonts w:ascii="Cambria Math" w:eastAsia="Cambria Math" w:hAnsi="Cambria Math" w:cs="Cambria Math"/>
                            <w:sz w:val="24"/>
                            <w:szCs w:val="24"/>
                          </w:rPr>
                          <m:t>S</m:t>
                        </m:r>
                      </m:e>
                      <m:sub>
                        <m:r>
                          <w:rPr>
                            <w:rFonts w:ascii="Cambria Math" w:eastAsia="Cambria Math" w:hAnsi="Cambria Math" w:cs="Cambria Math"/>
                            <w:sz w:val="24"/>
                            <w:szCs w:val="24"/>
                          </w:rPr>
                          <m:t>ap,dec</m:t>
                        </m:r>
                      </m:sub>
                    </m:sSub>
                  </m:den>
                </m:f>
                <m:r>
                  <w:rPr>
                    <w:rFonts w:ascii="Cambria Math" w:eastAsia="Cambria Math" w:hAnsi="Cambria Math" w:cs="Cambria Math"/>
                    <w:sz w:val="24"/>
                    <w:szCs w:val="24"/>
                  </w:rPr>
                  <m:t>∙</m:t>
                </m:r>
                <m:sSub>
                  <m:sSubPr>
                    <m:ctrlPr>
                      <w:rPr>
                        <w:rFonts w:ascii="Cambria Math" w:eastAsia="Cambria Math" w:hAnsi="Cambria Math" w:cs="Cambria Math"/>
                        <w:sz w:val="24"/>
                        <w:szCs w:val="24"/>
                      </w:rPr>
                    </m:ctrlPr>
                  </m:sSubPr>
                  <m:e>
                    <m:r>
                      <w:rPr>
                        <w:rFonts w:ascii="Cambria Math" w:eastAsia="Cambria Math" w:hAnsi="Cambria Math" w:cs="Cambria Math"/>
                        <w:sz w:val="24"/>
                        <w:szCs w:val="24"/>
                      </w:rPr>
                      <m:t>Q</m:t>
                    </m:r>
                  </m:e>
                  <m:sub>
                    <m:sSub>
                      <m:sSubPr>
                        <m:ctrlPr>
                          <w:rPr>
                            <w:rFonts w:ascii="Cambria Math" w:eastAsia="Cambria Math" w:hAnsi="Cambria Math" w:cs="Cambria Math"/>
                            <w:sz w:val="24"/>
                            <w:szCs w:val="24"/>
                            <w:vertAlign w:val="subscript"/>
                          </w:rPr>
                        </m:ctrlPr>
                      </m:sSubPr>
                      <m:e>
                        <m:r>
                          <w:rPr>
                            <w:rFonts w:ascii="Cambria Math" w:eastAsia="Cambria Math" w:hAnsi="Cambria Math" w:cs="Cambria Math"/>
                            <w:sz w:val="24"/>
                            <w:szCs w:val="24"/>
                            <w:vertAlign w:val="subscript"/>
                          </w:rPr>
                          <m:t>total</m:t>
                        </m:r>
                      </m:e>
                      <m:sub>
                        <m:r>
                          <w:rPr>
                            <w:rFonts w:ascii="Cambria Math" w:eastAsia="Cambria Math" w:hAnsi="Cambria Math" w:cs="Cambria Math"/>
                            <w:sz w:val="24"/>
                            <w:szCs w:val="24"/>
                            <w:vertAlign w:val="subscript"/>
                          </w:rPr>
                          <m:t>dec</m:t>
                        </m:r>
                      </m:sub>
                    </m:sSub>
                  </m:sub>
                </m:sSub>
              </m:oMath>
            </m:oMathPara>
          </w:p>
        </w:tc>
      </w:tr>
      <w:tr w:rsidR="00276708" w:rsidRPr="0082387D" w14:paraId="665E2CFF" w14:textId="77777777" w:rsidTr="004C6759">
        <w:trPr>
          <w:gridBefore w:val="1"/>
          <w:trHeight w:val="428"/>
        </w:trPr>
        <w:tc>
          <w:tcPr>
            <w:tcW w:w="498" w:type="dxa"/>
            <w:tcBorders>
              <w:bottom w:val="single" w:sz="4" w:space="0" w:color="auto"/>
            </w:tcBorders>
          </w:tcPr>
          <w:p w14:paraId="40C1B1ED" w14:textId="615A137A" w:rsidR="00276708" w:rsidRPr="00ED0C04" w:rsidRDefault="00276708" w:rsidP="00276708">
            <w:pPr>
              <w:jc w:val="right"/>
              <w:rPr>
                <w:rFonts w:ascii="Calibri" w:eastAsia="Calibri" w:hAnsi="Calibri" w:cs="Times New Roman"/>
                <w:iCs/>
              </w:rPr>
            </w:pPr>
            <w:r w:rsidRPr="00ED0C04">
              <w:rPr>
                <w:rFonts w:ascii="Calibri" w:eastAsia="Calibri" w:hAnsi="Calibri" w:cs="Times New Roman"/>
                <w:iCs/>
              </w:rPr>
              <w:t>34.</w:t>
            </w:r>
          </w:p>
        </w:tc>
        <w:tc>
          <w:tcPr>
            <w:tcW w:w="3236" w:type="dxa"/>
            <w:tcBorders>
              <w:bottom w:val="single" w:sz="4" w:space="0" w:color="auto"/>
            </w:tcBorders>
          </w:tcPr>
          <w:p w14:paraId="61D3A311" w14:textId="3B45DF14" w:rsidR="00276708" w:rsidRPr="00ED0C04" w:rsidRDefault="00276708" w:rsidP="00276708">
            <w:pPr>
              <w:rPr>
                <w:lang w:val="ro-RO"/>
              </w:rPr>
            </w:pPr>
            <w:r w:rsidRPr="00ED0C04">
              <w:rPr>
                <w:lang w:val="ro-RO"/>
              </w:rPr>
              <w:t>Energia real utilizată de consumatorii conectați la SCAET, Gcal</w:t>
            </w:r>
          </w:p>
        </w:tc>
        <w:tc>
          <w:tcPr>
            <w:tcW w:w="1228" w:type="dxa"/>
            <w:tcBorders>
              <w:bottom w:val="single" w:sz="4" w:space="0" w:color="auto"/>
            </w:tcBorders>
          </w:tcPr>
          <w:p w14:paraId="0F8E4A66" w14:textId="5226DD05" w:rsidR="00276708" w:rsidRDefault="00276708" w:rsidP="00276708">
            <w:pPr>
              <w:rPr>
                <w:noProof/>
                <w:sz w:val="24"/>
                <w:szCs w:val="24"/>
                <w:vertAlign w:val="subscript"/>
                <w:lang w:val="ro-RO"/>
              </w:rPr>
            </w:pPr>
          </w:p>
          <w:p w14:paraId="0F23B871" w14:textId="01D1A239" w:rsidR="00276708" w:rsidRPr="00ED0C04" w:rsidRDefault="00E8076C" w:rsidP="00276708">
            <w:pPr>
              <w:rPr>
                <w:rFonts w:ascii="Calibri" w:eastAsia="Calibri" w:hAnsi="Calibri" w:cs="Times New Roman"/>
                <w:iCs/>
              </w:rPr>
            </w:pPr>
            <m:oMathPara>
              <m:oMath>
                <m:sSub>
                  <m:sSubPr>
                    <m:ctrlPr>
                      <w:rPr>
                        <w:rFonts w:ascii="Cambria Math" w:eastAsia="Cambria Math" w:hAnsi="Cambria Math" w:cs="Cambria Math"/>
                        <w:sz w:val="24"/>
                        <w:szCs w:val="24"/>
                      </w:rPr>
                    </m:ctrlPr>
                  </m:sSubPr>
                  <m:e>
                    <m:r>
                      <w:rPr>
                        <w:rFonts w:ascii="Cambria Math" w:eastAsia="Cambria Math" w:hAnsi="Cambria Math" w:cs="Cambria Math"/>
                        <w:sz w:val="24"/>
                        <w:szCs w:val="24"/>
                      </w:rPr>
                      <m:t>Q</m:t>
                    </m:r>
                  </m:e>
                  <m:sub>
                    <m:sSub>
                      <m:sSubPr>
                        <m:ctrlPr>
                          <w:rPr>
                            <w:rFonts w:ascii="Cambria Math" w:eastAsia="Cambria Math" w:hAnsi="Cambria Math" w:cs="Cambria Math"/>
                            <w:sz w:val="24"/>
                            <w:szCs w:val="24"/>
                            <w:vertAlign w:val="subscript"/>
                          </w:rPr>
                        </m:ctrlPr>
                      </m:sSubPr>
                      <m:e>
                        <m:r>
                          <w:rPr>
                            <w:rFonts w:ascii="Cambria Math" w:eastAsia="Cambria Math" w:hAnsi="Cambria Math" w:cs="Cambria Math"/>
                            <w:sz w:val="24"/>
                            <w:szCs w:val="24"/>
                            <w:vertAlign w:val="subscript"/>
                          </w:rPr>
                          <m:t>total</m:t>
                        </m:r>
                      </m:e>
                      <m:sub>
                        <m:r>
                          <w:rPr>
                            <w:rFonts w:ascii="Cambria Math" w:eastAsia="Cambria Math" w:hAnsi="Cambria Math" w:cs="Cambria Math"/>
                            <w:sz w:val="24"/>
                            <w:szCs w:val="24"/>
                            <w:vertAlign w:val="subscript"/>
                          </w:rPr>
                          <m:t>con</m:t>
                        </m:r>
                      </m:sub>
                    </m:sSub>
                  </m:sub>
                </m:sSub>
              </m:oMath>
            </m:oMathPara>
          </w:p>
        </w:tc>
        <w:tc>
          <w:tcPr>
            <w:tcW w:w="4394" w:type="dxa"/>
            <w:gridSpan w:val="2"/>
            <w:tcBorders>
              <w:bottom w:val="single" w:sz="4" w:space="0" w:color="auto"/>
            </w:tcBorders>
          </w:tcPr>
          <w:p w14:paraId="0C154EA9" w14:textId="18220E46" w:rsidR="00276708" w:rsidRPr="00276708" w:rsidRDefault="00276708" w:rsidP="00276708">
            <w:pPr>
              <w:jc w:val="center"/>
              <w:rPr>
                <w:rFonts w:ascii="Calibri" w:eastAsia="Calibri" w:hAnsi="Calibri" w:cs="Times New Roman"/>
              </w:rPr>
            </w:pPr>
          </w:p>
          <w:p w14:paraId="686784CA" w14:textId="5EE4B7DA" w:rsidR="00276708" w:rsidRPr="00ED0C04" w:rsidRDefault="00E8076C" w:rsidP="00276708">
            <w:pPr>
              <w:jc w:val="center"/>
              <w:rPr>
                <w:rFonts w:ascii="Calibri" w:eastAsia="Calibri" w:hAnsi="Calibri" w:cs="Times New Roman"/>
                <w:iCs/>
                <w:sz w:val="20"/>
                <w:szCs w:val="20"/>
                <w:lang w:val="ro-RO"/>
              </w:rPr>
            </w:pPr>
            <m:oMathPara>
              <m:oMath>
                <m:sSub>
                  <m:sSubPr>
                    <m:ctrlPr>
                      <w:rPr>
                        <w:rFonts w:ascii="Cambria Math" w:eastAsia="Cambria Math" w:hAnsi="Cambria Math" w:cs="Cambria Math"/>
                        <w:sz w:val="24"/>
                        <w:szCs w:val="24"/>
                      </w:rPr>
                    </m:ctrlPr>
                  </m:sSubPr>
                  <m:e>
                    <m:r>
                      <w:rPr>
                        <w:rFonts w:ascii="Cambria Math" w:eastAsia="Cambria Math" w:hAnsi="Cambria Math" w:cs="Cambria Math"/>
                        <w:sz w:val="24"/>
                        <w:szCs w:val="24"/>
                      </w:rPr>
                      <m:t>Q</m:t>
                    </m:r>
                  </m:e>
                  <m:sub>
                    <m:sSub>
                      <m:sSubPr>
                        <m:ctrlPr>
                          <w:rPr>
                            <w:rFonts w:ascii="Cambria Math" w:eastAsia="Cambria Math" w:hAnsi="Cambria Math" w:cs="Cambria Math"/>
                            <w:sz w:val="24"/>
                            <w:szCs w:val="24"/>
                            <w:vertAlign w:val="subscript"/>
                          </w:rPr>
                        </m:ctrlPr>
                      </m:sSubPr>
                      <m:e>
                        <m:r>
                          <w:rPr>
                            <w:rFonts w:ascii="Cambria Math" w:eastAsia="Cambria Math" w:hAnsi="Cambria Math" w:cs="Cambria Math"/>
                            <w:sz w:val="24"/>
                            <w:szCs w:val="24"/>
                            <w:vertAlign w:val="subscript"/>
                          </w:rPr>
                          <m:t>total</m:t>
                        </m:r>
                      </m:e>
                      <m:sub>
                        <m:r>
                          <w:rPr>
                            <w:rFonts w:ascii="Cambria Math" w:eastAsia="Cambria Math" w:hAnsi="Cambria Math" w:cs="Cambria Math"/>
                            <w:sz w:val="24"/>
                            <w:szCs w:val="24"/>
                            <w:vertAlign w:val="subscript"/>
                          </w:rPr>
                          <m:t>con</m:t>
                        </m:r>
                      </m:sub>
                    </m:sSub>
                  </m:sub>
                </m:sSub>
                <m:r>
                  <w:rPr>
                    <w:rFonts w:ascii="Cambria Math" w:eastAsia="Cambria Math" w:hAnsi="Cambria Math" w:cs="Cambria Math"/>
                    <w:sz w:val="24"/>
                    <w:szCs w:val="24"/>
                  </w:rPr>
                  <m:t>=</m:t>
                </m:r>
                <m:sSubSup>
                  <m:sSubSupPr>
                    <m:ctrlPr>
                      <w:rPr>
                        <w:rFonts w:ascii="Cambria Math" w:eastAsia="Cambria Math" w:hAnsi="Cambria Math" w:cs="Cambria Math"/>
                        <w:sz w:val="24"/>
                        <w:szCs w:val="24"/>
                      </w:rPr>
                    </m:ctrlPr>
                  </m:sSubSupPr>
                  <m:e>
                    <m:r>
                      <w:rPr>
                        <w:rFonts w:ascii="Cambria Math" w:eastAsia="Cambria Math" w:hAnsi="Cambria Math" w:cs="Cambria Math"/>
                        <w:sz w:val="24"/>
                        <w:szCs w:val="24"/>
                      </w:rPr>
                      <m:t>Q</m:t>
                    </m:r>
                  </m:e>
                  <m:sub>
                    <m:r>
                      <w:rPr>
                        <w:rFonts w:ascii="Cambria Math" w:eastAsia="Cambria Math" w:hAnsi="Cambria Math" w:cs="Cambria Math"/>
                        <w:sz w:val="24"/>
                        <w:szCs w:val="24"/>
                      </w:rPr>
                      <m:t>real</m:t>
                    </m:r>
                  </m:sub>
                  <m:sup>
                    <m:r>
                      <w:rPr>
                        <w:rFonts w:ascii="Cambria Math" w:eastAsia="Cambria Math" w:hAnsi="Cambria Math" w:cs="Cambria Math"/>
                        <w:sz w:val="24"/>
                        <w:szCs w:val="24"/>
                      </w:rPr>
                      <m:t>înc.</m:t>
                    </m:r>
                  </m:sup>
                </m:sSubSup>
                <m:r>
                  <w:rPr>
                    <w:rFonts w:ascii="Cambria Math" w:eastAsia="Cambria Math" w:hAnsi="Cambria Math" w:cs="Cambria Math"/>
                    <w:sz w:val="24"/>
                    <w:szCs w:val="24"/>
                  </w:rPr>
                  <m:t>-</m:t>
                </m:r>
                <m:sSub>
                  <m:sSubPr>
                    <m:ctrlPr>
                      <w:rPr>
                        <w:rFonts w:ascii="Cambria Math" w:eastAsia="Cambria Math" w:hAnsi="Cambria Math" w:cs="Cambria Math"/>
                        <w:sz w:val="24"/>
                        <w:szCs w:val="24"/>
                      </w:rPr>
                    </m:ctrlPr>
                  </m:sSubPr>
                  <m:e>
                    <m:r>
                      <w:rPr>
                        <w:rFonts w:ascii="Cambria Math" w:eastAsia="Cambria Math" w:hAnsi="Cambria Math" w:cs="Cambria Math"/>
                        <w:sz w:val="24"/>
                        <w:szCs w:val="24"/>
                      </w:rPr>
                      <m:t>Q</m:t>
                    </m:r>
                  </m:e>
                  <m:sub>
                    <m:sSub>
                      <m:sSubPr>
                        <m:ctrlPr>
                          <w:rPr>
                            <w:rFonts w:ascii="Cambria Math" w:eastAsia="Cambria Math" w:hAnsi="Cambria Math" w:cs="Cambria Math"/>
                            <w:sz w:val="24"/>
                            <w:szCs w:val="24"/>
                            <w:vertAlign w:val="subscript"/>
                          </w:rPr>
                        </m:ctrlPr>
                      </m:sSubPr>
                      <m:e>
                        <m:r>
                          <w:rPr>
                            <w:rFonts w:ascii="Cambria Math" w:eastAsia="Cambria Math" w:hAnsi="Cambria Math" w:cs="Cambria Math"/>
                            <w:sz w:val="24"/>
                            <w:szCs w:val="24"/>
                            <w:vertAlign w:val="subscript"/>
                          </w:rPr>
                          <m:t>total</m:t>
                        </m:r>
                      </m:e>
                      <m:sub>
                        <m:r>
                          <w:rPr>
                            <w:rFonts w:ascii="Cambria Math" w:eastAsia="Cambria Math" w:hAnsi="Cambria Math" w:cs="Cambria Math"/>
                            <w:sz w:val="24"/>
                            <w:szCs w:val="24"/>
                            <w:vertAlign w:val="subscript"/>
                          </w:rPr>
                          <m:t>dec</m:t>
                        </m:r>
                      </m:sub>
                    </m:sSub>
                  </m:sub>
                </m:sSub>
              </m:oMath>
            </m:oMathPara>
          </w:p>
        </w:tc>
      </w:tr>
      <w:tr w:rsidR="00276708" w:rsidRPr="0082387D" w14:paraId="7C994B14" w14:textId="77777777" w:rsidTr="004C6759">
        <w:trPr>
          <w:gridBefore w:val="1"/>
          <w:trHeight w:val="428"/>
        </w:trPr>
        <w:tc>
          <w:tcPr>
            <w:tcW w:w="498" w:type="dxa"/>
            <w:tcBorders>
              <w:bottom w:val="single" w:sz="4" w:space="0" w:color="auto"/>
            </w:tcBorders>
          </w:tcPr>
          <w:p w14:paraId="2405530D" w14:textId="431CA135" w:rsidR="00276708" w:rsidRPr="00ED0C04" w:rsidRDefault="00276708" w:rsidP="00276708">
            <w:pPr>
              <w:jc w:val="right"/>
              <w:rPr>
                <w:rFonts w:ascii="Calibri" w:eastAsia="Calibri" w:hAnsi="Calibri" w:cs="Times New Roman"/>
                <w:iCs/>
              </w:rPr>
            </w:pPr>
            <w:r w:rsidRPr="00ED0C04">
              <w:rPr>
                <w:rFonts w:ascii="Calibri" w:eastAsia="Calibri" w:hAnsi="Calibri" w:cs="Times New Roman"/>
                <w:iCs/>
              </w:rPr>
              <w:t>35.</w:t>
            </w:r>
          </w:p>
        </w:tc>
        <w:tc>
          <w:tcPr>
            <w:tcW w:w="3236" w:type="dxa"/>
            <w:tcBorders>
              <w:bottom w:val="single" w:sz="4" w:space="0" w:color="auto"/>
            </w:tcBorders>
          </w:tcPr>
          <w:p w14:paraId="7B4FE254" w14:textId="6D8A5630" w:rsidR="00276708" w:rsidRPr="00ED0C04" w:rsidRDefault="00276708" w:rsidP="00276708">
            <w:pPr>
              <w:rPr>
                <w:lang w:val="ro-RO"/>
              </w:rPr>
            </w:pPr>
            <w:r>
              <w:t xml:space="preserve">Aportul de căldură de la LUC şi coloane într-un </w:t>
            </w:r>
            <w:r w:rsidRPr="00ED0C04">
              <w:rPr>
                <w:lang w:val="ro-RO"/>
              </w:rPr>
              <w:t>oarecare apartament conectat la SCAET, Gcal</w:t>
            </w:r>
          </w:p>
        </w:tc>
        <w:tc>
          <w:tcPr>
            <w:tcW w:w="1228" w:type="dxa"/>
            <w:tcBorders>
              <w:bottom w:val="single" w:sz="4" w:space="0" w:color="auto"/>
            </w:tcBorders>
          </w:tcPr>
          <w:p w14:paraId="2B25D6AD" w14:textId="77777777" w:rsidR="00276708" w:rsidRPr="00276708" w:rsidRDefault="00E8076C" w:rsidP="00276708">
            <w:pPr>
              <w:rPr>
                <w:rFonts w:eastAsiaTheme="minorEastAsia"/>
                <w:iCs/>
                <w:noProof/>
              </w:rPr>
            </w:pPr>
            <m:oMathPara>
              <m:oMath>
                <m:sSubSup>
                  <m:sSubSupPr>
                    <m:ctrlPr>
                      <w:rPr>
                        <w:rFonts w:ascii="Cambria Math" w:eastAsiaTheme="minorEastAsia" w:hAnsi="Cambria Math"/>
                        <w:i/>
                        <w:iCs/>
                      </w:rPr>
                    </m:ctrlPr>
                  </m:sSubSupPr>
                  <m:e>
                    <m:r>
                      <m:rPr>
                        <m:sty m:val="p"/>
                      </m:rPr>
                      <w:rPr>
                        <w:rFonts w:ascii="Cambria Math" w:hAnsi="Cambria Math"/>
                      </w:rPr>
                      <m:t>Q</m:t>
                    </m:r>
                  </m:e>
                  <m:sub>
                    <m:r>
                      <m:rPr>
                        <m:sty m:val="p"/>
                      </m:rPr>
                      <w:rPr>
                        <w:rFonts w:ascii="Cambria Math" w:hAnsi="Cambria Math"/>
                      </w:rPr>
                      <m:t>real,con</m:t>
                    </m:r>
                  </m:sub>
                  <m:sup>
                    <m:r>
                      <m:rPr>
                        <m:sty m:val="p"/>
                      </m:rPr>
                      <w:rPr>
                        <w:rFonts w:ascii="Cambria Math" w:hAnsi="Cambria Math"/>
                      </w:rPr>
                      <m:t>ap</m:t>
                    </m:r>
                  </m:sup>
                </m:sSubSup>
              </m:oMath>
            </m:oMathPara>
          </w:p>
          <w:p w14:paraId="452A751A" w14:textId="77777777" w:rsidR="00276708" w:rsidRPr="00A26AAE" w:rsidRDefault="00E8076C" w:rsidP="00276708">
            <w:pPr>
              <w:jc w:val="center"/>
              <w:rPr>
                <w:rFonts w:ascii="Calibri" w:eastAsia="Calibri" w:hAnsi="Calibri" w:cs="Calibri"/>
                <w:sz w:val="24"/>
                <w:szCs w:val="24"/>
              </w:rPr>
            </w:pPr>
            <m:oMathPara>
              <m:oMath>
                <m:sSubSup>
                  <m:sSubSupPr>
                    <m:ctrlPr>
                      <w:rPr>
                        <w:rFonts w:ascii="Cambria Math" w:eastAsia="Cambria Math" w:hAnsi="Cambria Math" w:cs="Cambria Math"/>
                        <w:sz w:val="24"/>
                        <w:szCs w:val="24"/>
                      </w:rPr>
                    </m:ctrlPr>
                  </m:sSubSupPr>
                  <m:e>
                    <m:r>
                      <w:rPr>
                        <w:rFonts w:ascii="Cambria Math" w:eastAsia="Cambria Math" w:hAnsi="Cambria Math" w:cs="Cambria Math"/>
                        <w:sz w:val="24"/>
                        <w:szCs w:val="24"/>
                      </w:rPr>
                      <m:t>Q</m:t>
                    </m:r>
                  </m:e>
                  <m:sub>
                    <m:r>
                      <w:rPr>
                        <w:rFonts w:ascii="Cambria Math" w:eastAsia="Cambria Math" w:hAnsi="Cambria Math" w:cs="Cambria Math"/>
                        <w:sz w:val="24"/>
                        <w:szCs w:val="24"/>
                      </w:rPr>
                      <m:t>sum,con</m:t>
                    </m:r>
                  </m:sub>
                  <m:sup>
                    <m:r>
                      <w:rPr>
                        <w:rFonts w:ascii="Cambria Math" w:eastAsia="Cambria Math" w:hAnsi="Cambria Math" w:cs="Cambria Math"/>
                        <w:sz w:val="24"/>
                        <w:szCs w:val="24"/>
                      </w:rPr>
                      <m:t>ap,x</m:t>
                    </m:r>
                  </m:sup>
                </m:sSubSup>
              </m:oMath>
            </m:oMathPara>
          </w:p>
          <w:p w14:paraId="42AAA1BC" w14:textId="3AF8214D" w:rsidR="00276708" w:rsidRPr="00ED0C04" w:rsidRDefault="00276708" w:rsidP="00276708">
            <w:pPr>
              <w:rPr>
                <w:noProof/>
                <w:sz w:val="24"/>
                <w:szCs w:val="24"/>
                <w:lang w:val="ro-RO"/>
              </w:rPr>
            </w:pPr>
          </w:p>
        </w:tc>
        <w:tc>
          <w:tcPr>
            <w:tcW w:w="4394" w:type="dxa"/>
            <w:gridSpan w:val="2"/>
            <w:tcBorders>
              <w:bottom w:val="single" w:sz="4" w:space="0" w:color="auto"/>
            </w:tcBorders>
          </w:tcPr>
          <w:p w14:paraId="270B6E75" w14:textId="127E5526" w:rsidR="00276708" w:rsidRPr="00ED0C04" w:rsidRDefault="00E8076C" w:rsidP="00276708">
            <w:pPr>
              <w:jc w:val="center"/>
              <w:rPr>
                <w:rFonts w:ascii="Calibri" w:eastAsia="Calibri" w:hAnsi="Calibri" w:cs="Times New Roman"/>
                <w:noProof/>
              </w:rPr>
            </w:pPr>
            <m:oMathPara>
              <m:oMath>
                <m:sSubSup>
                  <m:sSubSupPr>
                    <m:ctrlPr>
                      <w:rPr>
                        <w:rFonts w:ascii="Cambria Math" w:eastAsia="Cambria Math" w:hAnsi="Cambria Math" w:cs="Cambria Math"/>
                        <w:sz w:val="24"/>
                        <w:szCs w:val="24"/>
                      </w:rPr>
                    </m:ctrlPr>
                  </m:sSubSupPr>
                  <m:e>
                    <m:r>
                      <w:rPr>
                        <w:rFonts w:ascii="Cambria Math" w:eastAsia="Cambria Math" w:hAnsi="Cambria Math" w:cs="Cambria Math"/>
                        <w:sz w:val="24"/>
                        <w:szCs w:val="24"/>
                      </w:rPr>
                      <m:t>Q</m:t>
                    </m:r>
                  </m:e>
                  <m:sub>
                    <m:r>
                      <w:rPr>
                        <w:rFonts w:ascii="Cambria Math" w:eastAsia="Cambria Math" w:hAnsi="Cambria Math" w:cs="Cambria Math"/>
                        <w:sz w:val="24"/>
                        <w:szCs w:val="24"/>
                      </w:rPr>
                      <m:t>sum,con</m:t>
                    </m:r>
                  </m:sub>
                  <m:sup>
                    <m:r>
                      <w:rPr>
                        <w:rFonts w:ascii="Cambria Math" w:eastAsia="Cambria Math" w:hAnsi="Cambria Math" w:cs="Cambria Math"/>
                        <w:sz w:val="24"/>
                        <w:szCs w:val="24"/>
                      </w:rPr>
                      <m:t>ap,x</m:t>
                    </m:r>
                  </m:sup>
                </m:sSubSup>
                <m:r>
                  <w:rPr>
                    <w:rFonts w:ascii="Cambria Math" w:eastAsia="Cambria Math" w:hAnsi="Cambria Math" w:cs="Cambria Math"/>
                    <w:sz w:val="24"/>
                    <w:szCs w:val="24"/>
                  </w:rPr>
                  <m:t>=</m:t>
                </m:r>
                <m:f>
                  <m:fPr>
                    <m:ctrlPr>
                      <w:rPr>
                        <w:rFonts w:ascii="Cambria Math" w:eastAsia="Cambria Math" w:hAnsi="Cambria Math" w:cs="Cambria Math"/>
                        <w:sz w:val="24"/>
                        <w:szCs w:val="24"/>
                      </w:rPr>
                    </m:ctrlPr>
                  </m:fPr>
                  <m:num>
                    <m:sSubSup>
                      <m:sSubSupPr>
                        <m:ctrlPr>
                          <w:rPr>
                            <w:rFonts w:ascii="Cambria Math" w:eastAsia="Cambria Math" w:hAnsi="Cambria Math" w:cs="Cambria Math"/>
                            <w:sz w:val="24"/>
                            <w:szCs w:val="24"/>
                          </w:rPr>
                        </m:ctrlPr>
                      </m:sSubSupPr>
                      <m:e>
                        <m:r>
                          <w:rPr>
                            <w:rFonts w:ascii="Cambria Math" w:eastAsia="Cambria Math" w:hAnsi="Cambria Math" w:cs="Cambria Math"/>
                            <w:sz w:val="24"/>
                            <w:szCs w:val="24"/>
                          </w:rPr>
                          <m:t>S</m:t>
                        </m:r>
                      </m:e>
                      <m:sub>
                        <m:r>
                          <w:rPr>
                            <w:rFonts w:ascii="Cambria Math" w:eastAsia="Cambria Math" w:hAnsi="Cambria Math" w:cs="Cambria Math"/>
                            <w:sz w:val="24"/>
                            <w:szCs w:val="24"/>
                          </w:rPr>
                          <m:t>ap.x</m:t>
                        </m:r>
                      </m:sub>
                      <m:sup>
                        <m:r>
                          <w:rPr>
                            <w:rFonts w:ascii="Cambria Math" w:eastAsia="Cambria Math" w:hAnsi="Cambria Math" w:cs="Cambria Math"/>
                            <w:sz w:val="24"/>
                            <w:szCs w:val="24"/>
                          </w:rPr>
                          <m:t>con</m:t>
                        </m:r>
                      </m:sup>
                    </m:sSubSup>
                  </m:num>
                  <m:den>
                    <m:sSub>
                      <m:sSubPr>
                        <m:ctrlPr>
                          <w:rPr>
                            <w:rFonts w:ascii="Cambria Math" w:eastAsia="Cambria Math" w:hAnsi="Cambria Math" w:cs="Cambria Math"/>
                            <w:sz w:val="24"/>
                            <w:szCs w:val="24"/>
                          </w:rPr>
                        </m:ctrlPr>
                      </m:sSubPr>
                      <m:e>
                        <m:r>
                          <w:rPr>
                            <w:rFonts w:ascii="Cambria Math" w:eastAsia="Cambria Math" w:hAnsi="Cambria Math" w:cs="Cambria Math"/>
                            <w:sz w:val="24"/>
                            <w:szCs w:val="24"/>
                          </w:rPr>
                          <m:t>S</m:t>
                        </m:r>
                      </m:e>
                      <m:sub>
                        <m:r>
                          <w:rPr>
                            <w:rFonts w:ascii="Cambria Math" w:eastAsia="Cambria Math" w:hAnsi="Cambria Math" w:cs="Cambria Math"/>
                            <w:sz w:val="24"/>
                            <w:szCs w:val="24"/>
                          </w:rPr>
                          <m:t>ap,con</m:t>
                        </m:r>
                      </m:sub>
                    </m:sSub>
                  </m:den>
                </m:f>
                <m:r>
                  <w:rPr>
                    <w:rFonts w:ascii="Cambria Math" w:eastAsia="Cambria Math" w:hAnsi="Cambria Math" w:cs="Cambria Math"/>
                    <w:sz w:val="24"/>
                    <w:szCs w:val="24"/>
                  </w:rPr>
                  <m:t>∙</m:t>
                </m:r>
                <m:sSub>
                  <m:sSubPr>
                    <m:ctrlPr>
                      <w:rPr>
                        <w:rFonts w:ascii="Cambria Math" w:eastAsia="Cambria Math" w:hAnsi="Cambria Math" w:cs="Cambria Math"/>
                        <w:sz w:val="24"/>
                        <w:szCs w:val="24"/>
                      </w:rPr>
                    </m:ctrlPr>
                  </m:sSubPr>
                  <m:e>
                    <m:r>
                      <w:rPr>
                        <w:rFonts w:ascii="Cambria Math" w:eastAsia="Cambria Math" w:hAnsi="Cambria Math" w:cs="Cambria Math"/>
                        <w:sz w:val="24"/>
                        <w:szCs w:val="24"/>
                      </w:rPr>
                      <m:t>Q</m:t>
                    </m:r>
                  </m:e>
                  <m:sub>
                    <m:sSub>
                      <m:sSubPr>
                        <m:ctrlPr>
                          <w:rPr>
                            <w:rFonts w:ascii="Cambria Math" w:eastAsia="Cambria Math" w:hAnsi="Cambria Math" w:cs="Cambria Math"/>
                            <w:sz w:val="24"/>
                            <w:szCs w:val="24"/>
                            <w:vertAlign w:val="subscript"/>
                          </w:rPr>
                        </m:ctrlPr>
                      </m:sSubPr>
                      <m:e>
                        <m:r>
                          <w:rPr>
                            <w:rFonts w:ascii="Cambria Math" w:eastAsia="Cambria Math" w:hAnsi="Cambria Math" w:cs="Cambria Math"/>
                            <w:sz w:val="24"/>
                            <w:szCs w:val="24"/>
                            <w:vertAlign w:val="subscript"/>
                          </w:rPr>
                          <m:t>total</m:t>
                        </m:r>
                      </m:e>
                      <m:sub>
                        <m:r>
                          <w:rPr>
                            <w:rFonts w:ascii="Cambria Math" w:eastAsia="Cambria Math" w:hAnsi="Cambria Math" w:cs="Cambria Math"/>
                            <w:sz w:val="24"/>
                            <w:szCs w:val="24"/>
                            <w:vertAlign w:val="subscript"/>
                          </w:rPr>
                          <m:t>con</m:t>
                        </m:r>
                      </m:sub>
                    </m:sSub>
                  </m:sub>
                </m:sSub>
              </m:oMath>
            </m:oMathPara>
          </w:p>
        </w:tc>
      </w:tr>
    </w:tbl>
    <w:p w14:paraId="28329B92" w14:textId="33241492" w:rsidR="00E41A40" w:rsidRDefault="00E41A40" w:rsidP="00E41A40">
      <w:pPr>
        <w:pStyle w:val="a4"/>
        <w:spacing w:before="120" w:after="60" w:line="240" w:lineRule="auto"/>
        <w:ind w:left="0"/>
        <w:contextualSpacing w:val="0"/>
        <w:jc w:val="right"/>
        <w:rPr>
          <w:sz w:val="24"/>
          <w:szCs w:val="24"/>
          <w:lang w:val="ro-RO"/>
        </w:rPr>
      </w:pPr>
    </w:p>
    <w:p w14:paraId="1EF7F48C" w14:textId="3331B251" w:rsidR="006840DB" w:rsidRPr="00916955" w:rsidRDefault="006840DB" w:rsidP="00CF461D">
      <w:pPr>
        <w:pStyle w:val="1"/>
        <w:numPr>
          <w:ilvl w:val="0"/>
          <w:numId w:val="3"/>
        </w:numPr>
        <w:spacing w:before="240"/>
        <w:ind w:left="714" w:hanging="357"/>
        <w:rPr>
          <w:lang w:val="ro-RO"/>
        </w:rPr>
      </w:pPr>
      <w:bookmarkStart w:id="105" w:name="_Toc128595731"/>
      <w:r>
        <w:rPr>
          <w:lang w:val="ro-RO"/>
        </w:rPr>
        <w:lastRenderedPageBreak/>
        <w:t xml:space="preserve">Conceptul de distribuire a aporturilor directe şi indirecte de energie pentru apartamentele conectate la </w:t>
      </w:r>
      <w:r w:rsidR="00A8783A">
        <w:rPr>
          <w:lang w:val="ro-RO"/>
        </w:rPr>
        <w:t>SCAET</w:t>
      </w:r>
      <w:r>
        <w:rPr>
          <w:lang w:val="ro-RO"/>
        </w:rPr>
        <w:t xml:space="preserve"> prin sistemul orizontal</w:t>
      </w:r>
      <w:bookmarkEnd w:id="105"/>
    </w:p>
    <w:p w14:paraId="296D7062" w14:textId="5758E232" w:rsidR="006840DB" w:rsidRDefault="006840DB" w:rsidP="00406AA3">
      <w:pPr>
        <w:spacing w:before="240" w:after="0" w:line="240" w:lineRule="auto"/>
        <w:jc w:val="both"/>
        <w:rPr>
          <w:rFonts w:cstheme="minorHAnsi"/>
          <w:sz w:val="24"/>
          <w:szCs w:val="24"/>
          <w:lang w:val="ro-RO"/>
        </w:rPr>
      </w:pPr>
      <w:r w:rsidRPr="00CF5E75">
        <w:rPr>
          <w:rFonts w:cstheme="minorHAnsi"/>
          <w:sz w:val="24"/>
          <w:szCs w:val="24"/>
          <w:lang w:val="ro-RO"/>
        </w:rPr>
        <w:t>În caz</w:t>
      </w:r>
      <w:r>
        <w:rPr>
          <w:rFonts w:cstheme="minorHAnsi"/>
          <w:sz w:val="24"/>
          <w:szCs w:val="24"/>
          <w:lang w:val="ro-RO"/>
        </w:rPr>
        <w:t xml:space="preserve">ul blocurilor (scării) cu apartamentele conectate la </w:t>
      </w:r>
      <w:r w:rsidR="00A8783A">
        <w:rPr>
          <w:sz w:val="24"/>
          <w:szCs w:val="24"/>
          <w:lang w:val="ro-RO"/>
        </w:rPr>
        <w:t>SCAET</w:t>
      </w:r>
      <w:r w:rsidR="00A8783A" w:rsidRPr="00CE4DD8">
        <w:rPr>
          <w:sz w:val="24"/>
          <w:szCs w:val="24"/>
          <w:lang w:val="ro-RO"/>
        </w:rPr>
        <w:t xml:space="preserve"> </w:t>
      </w:r>
      <w:r>
        <w:rPr>
          <w:rFonts w:cstheme="minorHAnsi"/>
          <w:sz w:val="24"/>
          <w:szCs w:val="24"/>
          <w:lang w:val="ro-RO"/>
        </w:rPr>
        <w:t>prin sistem orizontal de distribuţie a energiei termice există o diferenţă de consum între indicaţiile contorului de energie termică de la intrarea în bloc (punctul de delimitare) şi suma datelor indicate de contoarele de energie termică în apartamente. Această diferenţă este cauzată de consumul LUC, dar şi de eroarea cumulativă a contoarelor de apartamente. Din aceste cauze diferenţa respectivă urmează a fi distribuită la fel consumatorilor proporţional suprafeţei fiecăruia, deoarece indirect această energie termică este la fel utilizată pentru încălzirea blocului.</w:t>
      </w:r>
    </w:p>
    <w:p w14:paraId="667D2B0D" w14:textId="77777777" w:rsidR="006840DB" w:rsidRDefault="006840DB" w:rsidP="006840DB">
      <w:pPr>
        <w:spacing w:after="0" w:line="240" w:lineRule="auto"/>
        <w:rPr>
          <w:rFonts w:cstheme="minorHAnsi"/>
          <w:sz w:val="24"/>
          <w:szCs w:val="24"/>
          <w:lang w:val="ro-RO"/>
        </w:rPr>
      </w:pPr>
    </w:p>
    <w:p w14:paraId="6AE98E8D" w14:textId="77777777" w:rsidR="006840DB" w:rsidRDefault="006840DB" w:rsidP="00406AA3">
      <w:pPr>
        <w:spacing w:after="0" w:line="240" w:lineRule="auto"/>
        <w:jc w:val="both"/>
        <w:rPr>
          <w:rFonts w:cstheme="minorHAnsi"/>
          <w:sz w:val="24"/>
          <w:szCs w:val="24"/>
          <w:lang w:val="ro-RO"/>
        </w:rPr>
      </w:pPr>
      <w:r>
        <w:rPr>
          <w:rFonts w:cstheme="minorHAnsi"/>
          <w:sz w:val="24"/>
          <w:szCs w:val="24"/>
          <w:lang w:val="ro-RO"/>
        </w:rPr>
        <w:t>Distribuţia se face simplu în cazul dat. Se determină cantitatea de energie termică rezultată din diferenţa datelor contoarelor după relaţia:</w:t>
      </w:r>
    </w:p>
    <w:p w14:paraId="1D0EA897" w14:textId="77777777" w:rsidR="006840DB" w:rsidRDefault="00E8076C" w:rsidP="006840DB">
      <w:pPr>
        <w:spacing w:after="0" w:line="240" w:lineRule="auto"/>
        <w:jc w:val="center"/>
        <w:rPr>
          <w:rFonts w:cstheme="minorHAnsi"/>
          <w:sz w:val="24"/>
          <w:szCs w:val="24"/>
          <w:lang w:val="ro-RO"/>
        </w:rPr>
      </w:pPr>
      <m:oMath>
        <m:sSub>
          <m:sSubPr>
            <m:ctrlPr>
              <w:rPr>
                <w:rFonts w:ascii="Cambria Math" w:hAnsi="Cambria Math" w:cstheme="minorHAnsi"/>
                <w:iCs/>
                <w:sz w:val="24"/>
                <w:szCs w:val="24"/>
              </w:rPr>
            </m:ctrlPr>
          </m:sSubPr>
          <m:e>
            <m:r>
              <m:rPr>
                <m:sty m:val="p"/>
              </m:rPr>
              <w:rPr>
                <w:rFonts w:ascii="Cambria Math" w:hAnsi="Cambria Math" w:cstheme="minorHAnsi"/>
                <w:sz w:val="24"/>
                <w:szCs w:val="24"/>
                <w:lang w:val="ro-RO"/>
              </w:rPr>
              <m:t>Q</m:t>
            </m:r>
          </m:e>
          <m:sub>
            <m:r>
              <m:rPr>
                <m:sty m:val="p"/>
              </m:rPr>
              <w:rPr>
                <w:rFonts w:ascii="Cambria Math" w:hAnsi="Cambria Math" w:cstheme="minorHAnsi"/>
                <w:sz w:val="24"/>
                <w:szCs w:val="24"/>
                <w:vertAlign w:val="subscript"/>
                <w:lang w:val="ro-RO"/>
              </w:rPr>
              <m:t>dif_ap,tot</m:t>
            </m:r>
          </m:sub>
        </m:sSub>
        <m:r>
          <w:rPr>
            <w:rFonts w:ascii="Cambria Math" w:hAnsi="Cambria Math" w:cstheme="minorHAnsi"/>
            <w:sz w:val="24"/>
            <w:szCs w:val="24"/>
            <w:lang w:val="ro-RO"/>
          </w:rPr>
          <m:t>=</m:t>
        </m:r>
        <m:sSub>
          <m:sSubPr>
            <m:ctrlPr>
              <w:rPr>
                <w:rFonts w:ascii="Cambria Math" w:hAnsi="Cambria Math" w:cstheme="minorHAnsi"/>
                <w:i/>
                <w:sz w:val="24"/>
                <w:szCs w:val="24"/>
              </w:rPr>
            </m:ctrlPr>
          </m:sSubPr>
          <m:e>
            <m:r>
              <w:rPr>
                <w:rFonts w:ascii="Cambria Math" w:hAnsi="Cambria Math" w:cstheme="minorHAnsi"/>
                <w:sz w:val="24"/>
                <w:szCs w:val="24"/>
                <w:lang w:val="ro-RO"/>
              </w:rPr>
              <m:t>Q</m:t>
            </m:r>
          </m:e>
          <m:sub>
            <m:r>
              <w:rPr>
                <w:rFonts w:ascii="Cambria Math" w:hAnsi="Cambria Math" w:cstheme="minorHAnsi"/>
                <w:sz w:val="24"/>
                <w:szCs w:val="24"/>
                <w:lang w:val="ro-RO"/>
              </w:rPr>
              <m:t>real</m:t>
            </m:r>
          </m:sub>
        </m:sSub>
        <m:r>
          <w:rPr>
            <w:rFonts w:ascii="Cambria Math" w:hAnsi="Cambria Math" w:cstheme="minorHAnsi"/>
            <w:sz w:val="24"/>
            <w:szCs w:val="24"/>
            <w:lang w:val="ro-RO"/>
          </w:rPr>
          <m:t>-</m:t>
        </m:r>
        <m:nary>
          <m:naryPr>
            <m:chr m:val="∑"/>
            <m:limLoc m:val="undOvr"/>
            <m:ctrlPr>
              <w:rPr>
                <w:rFonts w:ascii="Cambria Math" w:hAnsi="Cambria Math" w:cstheme="minorHAnsi"/>
                <w:i/>
                <w:iCs/>
                <w:sz w:val="24"/>
                <w:szCs w:val="24"/>
              </w:rPr>
            </m:ctrlPr>
          </m:naryPr>
          <m:sub>
            <m:r>
              <w:rPr>
                <w:rFonts w:ascii="Cambria Math" w:hAnsi="Cambria Math" w:cstheme="minorHAnsi"/>
                <w:sz w:val="24"/>
                <w:szCs w:val="24"/>
                <w:lang w:val="ro-RO"/>
              </w:rPr>
              <m:t>x=1</m:t>
            </m:r>
          </m:sub>
          <m:sup>
            <m:r>
              <w:rPr>
                <w:rFonts w:ascii="Cambria Math" w:hAnsi="Cambria Math" w:cstheme="minorHAnsi"/>
                <w:sz w:val="24"/>
                <w:szCs w:val="24"/>
                <w:lang w:val="ro-RO"/>
              </w:rPr>
              <m:t>N</m:t>
            </m:r>
          </m:sup>
          <m:e>
            <m:sSub>
              <m:sSubPr>
                <m:ctrlPr>
                  <w:rPr>
                    <w:rFonts w:ascii="Cambria Math" w:hAnsi="Cambria Math" w:cstheme="minorHAnsi"/>
                    <w:i/>
                    <w:iCs/>
                    <w:sz w:val="24"/>
                    <w:szCs w:val="24"/>
                  </w:rPr>
                </m:ctrlPr>
              </m:sSubPr>
              <m:e>
                <m:r>
                  <w:rPr>
                    <w:rFonts w:ascii="Cambria Math" w:hAnsi="Cambria Math" w:cstheme="minorHAnsi"/>
                    <w:sz w:val="24"/>
                    <w:szCs w:val="24"/>
                    <w:lang w:val="ro-RO"/>
                  </w:rPr>
                  <m:t>Q</m:t>
                </m:r>
              </m:e>
              <m:sub>
                <m:r>
                  <w:rPr>
                    <w:rFonts w:ascii="Cambria Math" w:hAnsi="Cambria Math" w:cstheme="minorHAnsi"/>
                    <w:sz w:val="24"/>
                    <w:szCs w:val="24"/>
                    <w:lang w:val="ro-RO"/>
                  </w:rPr>
                  <m:t>ap,x</m:t>
                </m:r>
              </m:sub>
            </m:sSub>
          </m:e>
        </m:nary>
        <m:r>
          <w:rPr>
            <w:rFonts w:ascii="Cambria Math" w:hAnsi="Cambria Math" w:cstheme="minorHAnsi"/>
            <w:sz w:val="24"/>
            <w:szCs w:val="24"/>
            <w:lang w:val="ro-RO"/>
          </w:rPr>
          <m:t xml:space="preserve">, </m:t>
        </m:r>
        <m:d>
          <m:dPr>
            <m:begChr m:val="["/>
            <m:endChr m:val="]"/>
            <m:ctrlPr>
              <w:rPr>
                <w:rFonts w:ascii="Cambria Math" w:hAnsi="Cambria Math" w:cstheme="minorHAnsi"/>
                <w:i/>
                <w:iCs/>
                <w:sz w:val="24"/>
                <w:szCs w:val="24"/>
              </w:rPr>
            </m:ctrlPr>
          </m:dPr>
          <m:e>
            <m:r>
              <m:rPr>
                <m:sty m:val="p"/>
              </m:rPr>
              <w:rPr>
                <w:rFonts w:ascii="Cambria Math" w:hAnsi="Cambria Math" w:cstheme="minorHAnsi"/>
                <w:sz w:val="24"/>
                <w:szCs w:val="24"/>
                <w:lang w:val="ro-RO"/>
              </w:rPr>
              <m:t>Gcal</m:t>
            </m:r>
          </m:e>
        </m:d>
      </m:oMath>
      <w:r w:rsidR="006840DB">
        <w:rPr>
          <w:rFonts w:cstheme="minorHAnsi"/>
          <w:sz w:val="24"/>
          <w:szCs w:val="24"/>
          <w:lang w:val="ro-RO"/>
        </w:rPr>
        <w:t xml:space="preserve"> </w:t>
      </w:r>
    </w:p>
    <w:p w14:paraId="56667BF3" w14:textId="77777777" w:rsidR="006840DB" w:rsidRDefault="006840DB" w:rsidP="006840DB">
      <w:pPr>
        <w:spacing w:after="0" w:line="240" w:lineRule="auto"/>
        <w:jc w:val="both"/>
        <w:rPr>
          <w:rFonts w:eastAsiaTheme="minorEastAsia" w:cstheme="minorHAnsi"/>
          <w:sz w:val="24"/>
          <w:szCs w:val="24"/>
          <w:lang w:val="ro-RO"/>
        </w:rPr>
      </w:pPr>
      <w:r>
        <w:rPr>
          <w:rFonts w:cstheme="minorHAnsi"/>
          <w:sz w:val="24"/>
          <w:szCs w:val="24"/>
          <w:lang w:val="ro-RO"/>
        </w:rPr>
        <w:t xml:space="preserve">unde </w:t>
      </w:r>
      <m:oMath>
        <m:sSub>
          <m:sSubPr>
            <m:ctrlPr>
              <w:rPr>
                <w:rFonts w:ascii="Cambria Math" w:hAnsi="Cambria Math" w:cstheme="minorHAnsi"/>
                <w:i/>
                <w:sz w:val="24"/>
                <w:szCs w:val="24"/>
              </w:rPr>
            </m:ctrlPr>
          </m:sSubPr>
          <m:e>
            <m:r>
              <w:rPr>
                <w:rFonts w:ascii="Cambria Math" w:hAnsi="Cambria Math" w:cstheme="minorHAnsi"/>
                <w:sz w:val="24"/>
                <w:szCs w:val="24"/>
              </w:rPr>
              <m:t>Q</m:t>
            </m:r>
          </m:e>
          <m:sub>
            <m:r>
              <w:rPr>
                <w:rFonts w:ascii="Cambria Math" w:hAnsi="Cambria Math" w:cstheme="minorHAnsi"/>
                <w:sz w:val="24"/>
                <w:szCs w:val="24"/>
              </w:rPr>
              <m:t>real</m:t>
            </m:r>
          </m:sub>
        </m:sSub>
      </m:oMath>
      <w:r>
        <w:rPr>
          <w:rFonts w:eastAsiaTheme="minorEastAsia" w:cstheme="minorHAnsi"/>
          <w:sz w:val="24"/>
          <w:szCs w:val="24"/>
        </w:rPr>
        <w:t xml:space="preserve"> – </w:t>
      </w:r>
      <w:r w:rsidRPr="00CF5E75">
        <w:rPr>
          <w:rFonts w:eastAsiaTheme="minorEastAsia" w:cstheme="minorHAnsi"/>
          <w:sz w:val="24"/>
          <w:szCs w:val="24"/>
          <w:lang w:val="ro-RO"/>
        </w:rPr>
        <w:t>reprezintă indicaţiile contorului de energie termică de la intrare în bloc sau scară;</w:t>
      </w:r>
    </w:p>
    <w:p w14:paraId="34AE03FA" w14:textId="77777777" w:rsidR="006840DB" w:rsidRDefault="00E8076C" w:rsidP="006840DB">
      <w:pPr>
        <w:pStyle w:val="a4"/>
        <w:spacing w:after="0" w:line="240" w:lineRule="auto"/>
        <w:jc w:val="both"/>
        <w:rPr>
          <w:rFonts w:eastAsiaTheme="minorEastAsia"/>
          <w:iCs/>
          <w:sz w:val="24"/>
          <w:szCs w:val="24"/>
          <w:lang w:val="ro-RO"/>
        </w:rPr>
      </w:pPr>
      <m:oMath>
        <m:nary>
          <m:naryPr>
            <m:chr m:val="∑"/>
            <m:limLoc m:val="undOvr"/>
            <m:ctrlPr>
              <w:rPr>
                <w:rFonts w:ascii="Cambria Math" w:hAnsi="Cambria Math" w:cstheme="minorHAnsi"/>
                <w:i/>
                <w:iCs/>
                <w:sz w:val="24"/>
                <w:szCs w:val="24"/>
              </w:rPr>
            </m:ctrlPr>
          </m:naryPr>
          <m:sub>
            <m:r>
              <w:rPr>
                <w:rFonts w:ascii="Cambria Math" w:hAnsi="Cambria Math" w:cstheme="minorHAnsi"/>
                <w:sz w:val="24"/>
                <w:szCs w:val="24"/>
              </w:rPr>
              <m:t>x=1</m:t>
            </m:r>
          </m:sub>
          <m:sup>
            <m:r>
              <w:rPr>
                <w:rFonts w:ascii="Cambria Math" w:hAnsi="Cambria Math" w:cstheme="minorHAnsi"/>
                <w:sz w:val="24"/>
                <w:szCs w:val="24"/>
              </w:rPr>
              <m:t>N</m:t>
            </m:r>
          </m:sup>
          <m:e>
            <m:sSub>
              <m:sSubPr>
                <m:ctrlPr>
                  <w:rPr>
                    <w:rFonts w:ascii="Cambria Math" w:hAnsi="Cambria Math" w:cstheme="minorHAnsi"/>
                    <w:i/>
                    <w:iCs/>
                    <w:sz w:val="24"/>
                    <w:szCs w:val="24"/>
                  </w:rPr>
                </m:ctrlPr>
              </m:sSubPr>
              <m:e>
                <m:r>
                  <w:rPr>
                    <w:rFonts w:ascii="Cambria Math" w:hAnsi="Cambria Math" w:cstheme="minorHAnsi"/>
                    <w:sz w:val="24"/>
                    <w:szCs w:val="24"/>
                  </w:rPr>
                  <m:t>Q</m:t>
                </m:r>
              </m:e>
              <m:sub>
                <m:r>
                  <w:rPr>
                    <w:rFonts w:ascii="Cambria Math" w:hAnsi="Cambria Math" w:cstheme="minorHAnsi"/>
                    <w:sz w:val="24"/>
                    <w:szCs w:val="24"/>
                  </w:rPr>
                  <m:t>ap,x</m:t>
                </m:r>
              </m:sub>
            </m:sSub>
          </m:e>
        </m:nary>
        <m:r>
          <w:rPr>
            <w:rFonts w:ascii="Cambria Math" w:hAnsi="Cambria Math" w:cstheme="minorHAnsi"/>
            <w:sz w:val="24"/>
            <w:szCs w:val="24"/>
          </w:rPr>
          <m:t xml:space="preserve"> </m:t>
        </m:r>
      </m:oMath>
      <w:r w:rsidR="006840DB">
        <w:rPr>
          <w:rFonts w:eastAsiaTheme="minorEastAsia"/>
          <w:iCs/>
          <w:sz w:val="24"/>
          <w:szCs w:val="24"/>
        </w:rPr>
        <w:t>–</w:t>
      </w:r>
      <w:r w:rsidR="006840DB" w:rsidRPr="00CF5E75">
        <w:rPr>
          <w:rFonts w:eastAsiaTheme="minorEastAsia"/>
          <w:iCs/>
          <w:sz w:val="24"/>
          <w:szCs w:val="24"/>
        </w:rPr>
        <w:t xml:space="preserve"> </w:t>
      </w:r>
      <w:r w:rsidR="006840DB" w:rsidRPr="00ED6246">
        <w:rPr>
          <w:rFonts w:eastAsiaTheme="minorEastAsia"/>
          <w:iCs/>
          <w:sz w:val="24"/>
          <w:szCs w:val="24"/>
          <w:lang w:val="ro-RO"/>
        </w:rPr>
        <w:t>reprezintă</w:t>
      </w:r>
      <w:r w:rsidR="006840DB">
        <w:rPr>
          <w:rFonts w:eastAsiaTheme="minorEastAsia"/>
          <w:iCs/>
          <w:sz w:val="24"/>
          <w:szCs w:val="24"/>
          <w:lang w:val="ro-RO"/>
        </w:rPr>
        <w:t xml:space="preserve"> suma datelor de la contoarele de energie termică din toate apartamentele.</w:t>
      </w:r>
    </w:p>
    <w:p w14:paraId="12DB5A7A" w14:textId="77777777" w:rsidR="006840DB" w:rsidRDefault="006840DB" w:rsidP="006840DB">
      <w:pPr>
        <w:pStyle w:val="a4"/>
        <w:spacing w:after="0" w:line="240" w:lineRule="auto"/>
        <w:jc w:val="both"/>
        <w:rPr>
          <w:rFonts w:eastAsiaTheme="minorEastAsia"/>
          <w:iCs/>
          <w:sz w:val="24"/>
          <w:szCs w:val="24"/>
          <w:lang w:val="ro-RO"/>
        </w:rPr>
      </w:pPr>
    </w:p>
    <w:p w14:paraId="042AA6D5" w14:textId="77777777" w:rsidR="006840DB" w:rsidRDefault="006840DB" w:rsidP="006840DB">
      <w:pPr>
        <w:pStyle w:val="a4"/>
        <w:spacing w:after="0" w:line="240" w:lineRule="auto"/>
        <w:ind w:left="0"/>
        <w:jc w:val="both"/>
        <w:rPr>
          <w:rFonts w:eastAsiaTheme="minorEastAsia"/>
          <w:iCs/>
          <w:sz w:val="24"/>
          <w:szCs w:val="24"/>
          <w:lang w:val="ro-RO"/>
        </w:rPr>
      </w:pPr>
      <w:r>
        <w:rPr>
          <w:rFonts w:eastAsiaTheme="minorEastAsia"/>
          <w:iCs/>
          <w:sz w:val="24"/>
          <w:szCs w:val="24"/>
          <w:lang w:val="ro-RO"/>
        </w:rPr>
        <w:t>Distribuţia diferenţei date de energie termică se face proporţional suprafeţei apartamentului după relaţia:</w:t>
      </w:r>
    </w:p>
    <w:p w14:paraId="734EE8CE" w14:textId="77777777" w:rsidR="006840DB" w:rsidRDefault="00E8076C" w:rsidP="006840DB">
      <w:pPr>
        <w:pStyle w:val="a4"/>
        <w:spacing w:after="0" w:line="240" w:lineRule="auto"/>
        <w:ind w:left="0"/>
        <w:jc w:val="both"/>
        <w:rPr>
          <w:b/>
          <w:iCs/>
          <w:color w:val="000000"/>
          <w:lang w:val="ro-RO"/>
        </w:rPr>
      </w:pPr>
      <m:oMath>
        <m:sSub>
          <m:sSubPr>
            <m:ctrlPr>
              <w:rPr>
                <w:rFonts w:ascii="Cambria Math" w:hAnsi="Cambria Math" w:cstheme="minorHAnsi"/>
                <w:iCs/>
                <w:sz w:val="24"/>
                <w:szCs w:val="24"/>
              </w:rPr>
            </m:ctrlPr>
          </m:sSubPr>
          <m:e>
            <m:r>
              <m:rPr>
                <m:sty m:val="p"/>
              </m:rPr>
              <w:rPr>
                <w:rFonts w:ascii="Cambria Math" w:hAnsi="Cambria Math" w:cstheme="minorHAnsi"/>
                <w:sz w:val="24"/>
                <w:szCs w:val="24"/>
                <w:lang w:val="ro-RO"/>
              </w:rPr>
              <m:t>Q</m:t>
            </m:r>
          </m:e>
          <m:sub>
            <m:r>
              <m:rPr>
                <m:sty m:val="p"/>
              </m:rPr>
              <w:rPr>
                <w:rFonts w:ascii="Cambria Math" w:hAnsi="Cambria Math" w:cstheme="minorHAnsi"/>
                <w:sz w:val="24"/>
                <w:szCs w:val="24"/>
                <w:vertAlign w:val="subscript"/>
                <w:lang w:val="ro-RO"/>
              </w:rPr>
              <m:t>ap,x_dif</m:t>
            </m:r>
          </m:sub>
        </m:sSub>
        <m:r>
          <w:rPr>
            <w:rFonts w:ascii="Cambria Math" w:hAnsi="Cambria Math" w:cstheme="minorHAnsi"/>
            <w:sz w:val="24"/>
            <w:szCs w:val="24"/>
            <w:lang w:val="ro-RO"/>
          </w:rPr>
          <m:t>=</m:t>
        </m:r>
        <m:sSub>
          <m:sSubPr>
            <m:ctrlPr>
              <w:rPr>
                <w:rFonts w:ascii="Cambria Math" w:hAnsi="Cambria Math" w:cstheme="minorHAnsi"/>
                <w:iCs/>
                <w:sz w:val="24"/>
                <w:szCs w:val="24"/>
              </w:rPr>
            </m:ctrlPr>
          </m:sSubPr>
          <m:e>
            <m:r>
              <m:rPr>
                <m:sty m:val="p"/>
              </m:rPr>
              <w:rPr>
                <w:rFonts w:ascii="Cambria Math" w:hAnsi="Cambria Math" w:cstheme="minorHAnsi"/>
                <w:sz w:val="24"/>
                <w:szCs w:val="24"/>
                <w:lang w:val="ro-RO"/>
              </w:rPr>
              <m:t>Q</m:t>
            </m:r>
          </m:e>
          <m:sub>
            <m:r>
              <m:rPr>
                <m:sty m:val="p"/>
              </m:rPr>
              <w:rPr>
                <w:rFonts w:ascii="Cambria Math" w:hAnsi="Cambria Math" w:cstheme="minorHAnsi"/>
                <w:sz w:val="24"/>
                <w:szCs w:val="24"/>
                <w:vertAlign w:val="subscript"/>
                <w:lang w:val="ro-RO"/>
              </w:rPr>
              <m:t>dif_ap,tot</m:t>
            </m:r>
          </m:sub>
        </m:sSub>
        <m:r>
          <w:rPr>
            <w:rFonts w:ascii="Cambria Math" w:hAnsi="Cambria Math" w:cstheme="minorHAnsi"/>
            <w:sz w:val="24"/>
            <w:szCs w:val="24"/>
            <w:lang w:val="ro-RO"/>
          </w:rPr>
          <m:t xml:space="preserve">* </m:t>
        </m:r>
        <m:f>
          <m:fPr>
            <m:ctrlPr>
              <w:rPr>
                <w:rFonts w:ascii="Cambria Math" w:eastAsiaTheme="minorEastAsia" w:hAnsi="Cambria Math" w:cstheme="minorHAnsi"/>
                <w:i/>
                <w:iCs/>
                <w:sz w:val="24"/>
                <w:szCs w:val="24"/>
              </w:rPr>
            </m:ctrlPr>
          </m:fPr>
          <m:num>
            <m:sSub>
              <m:sSubPr>
                <m:ctrlPr>
                  <w:rPr>
                    <w:rFonts w:ascii="Cambria Math" w:hAnsi="Cambria Math" w:cstheme="minorHAnsi"/>
                    <w:iCs/>
                    <w:sz w:val="24"/>
                    <w:szCs w:val="24"/>
                  </w:rPr>
                </m:ctrlPr>
              </m:sSubPr>
              <m:e>
                <m:r>
                  <m:rPr>
                    <m:sty m:val="p"/>
                  </m:rPr>
                  <w:rPr>
                    <w:rFonts w:ascii="Cambria Math" w:hAnsi="Cambria Math" w:cstheme="minorHAnsi"/>
                    <w:sz w:val="24"/>
                    <w:szCs w:val="24"/>
                    <w:lang w:val="ro-RO"/>
                  </w:rPr>
                  <m:t>S</m:t>
                </m:r>
              </m:e>
              <m:sub>
                <m:r>
                  <m:rPr>
                    <m:sty m:val="p"/>
                  </m:rPr>
                  <w:rPr>
                    <w:rFonts w:ascii="Cambria Math" w:hAnsi="Cambria Math" w:cstheme="minorHAnsi"/>
                    <w:sz w:val="24"/>
                    <w:szCs w:val="24"/>
                    <w:vertAlign w:val="subscript"/>
                    <w:lang w:val="ro-RO"/>
                  </w:rPr>
                  <m:t>ap,x</m:t>
                </m:r>
              </m:sub>
            </m:sSub>
          </m:num>
          <m:den>
            <m:sSub>
              <m:sSubPr>
                <m:ctrlPr>
                  <w:rPr>
                    <w:rFonts w:ascii="Cambria Math" w:hAnsi="Cambria Math" w:cstheme="minorHAnsi"/>
                    <w:iCs/>
                    <w:sz w:val="24"/>
                    <w:szCs w:val="24"/>
                  </w:rPr>
                </m:ctrlPr>
              </m:sSubPr>
              <m:e>
                <m:r>
                  <m:rPr>
                    <m:sty m:val="p"/>
                  </m:rPr>
                  <w:rPr>
                    <w:rFonts w:ascii="Cambria Math" w:hAnsi="Cambria Math" w:cstheme="minorHAnsi"/>
                    <w:sz w:val="24"/>
                    <w:szCs w:val="24"/>
                    <w:lang w:val="ro-RO"/>
                  </w:rPr>
                  <m:t>S</m:t>
                </m:r>
              </m:e>
              <m:sub>
                <m:r>
                  <m:rPr>
                    <m:sty m:val="p"/>
                  </m:rPr>
                  <w:rPr>
                    <w:rFonts w:ascii="Cambria Math" w:hAnsi="Cambria Math" w:cstheme="minorHAnsi"/>
                    <w:sz w:val="24"/>
                    <w:szCs w:val="24"/>
                    <w:vertAlign w:val="subscript"/>
                    <w:lang w:val="ro-RO"/>
                  </w:rPr>
                  <m:t>ap,tot</m:t>
                </m:r>
              </m:sub>
            </m:sSub>
          </m:den>
        </m:f>
        <m:r>
          <w:rPr>
            <w:rFonts w:ascii="Cambria Math" w:hAnsi="Cambria Math" w:cstheme="minorHAnsi"/>
            <w:sz w:val="24"/>
            <w:szCs w:val="24"/>
            <w:lang w:val="ro-RO"/>
          </w:rPr>
          <m:t xml:space="preserve">, </m:t>
        </m:r>
        <m:d>
          <m:dPr>
            <m:begChr m:val="["/>
            <m:endChr m:val="]"/>
            <m:ctrlPr>
              <w:rPr>
                <w:rFonts w:ascii="Cambria Math" w:hAnsi="Cambria Math" w:cstheme="minorHAnsi"/>
                <w:i/>
                <w:iCs/>
                <w:sz w:val="24"/>
                <w:szCs w:val="24"/>
              </w:rPr>
            </m:ctrlPr>
          </m:dPr>
          <m:e>
            <m:r>
              <m:rPr>
                <m:sty m:val="p"/>
              </m:rPr>
              <w:rPr>
                <w:rFonts w:ascii="Cambria Math" w:hAnsi="Cambria Math" w:cstheme="minorHAnsi"/>
                <w:sz w:val="24"/>
                <w:szCs w:val="24"/>
                <w:lang w:val="ro-RO"/>
              </w:rPr>
              <m:t>Gcal</m:t>
            </m:r>
          </m:e>
        </m:d>
      </m:oMath>
      <w:r w:rsidR="006840DB" w:rsidRPr="00ED6246">
        <w:rPr>
          <w:rFonts w:eastAsiaTheme="minorEastAsia"/>
          <w:iCs/>
          <w:sz w:val="24"/>
          <w:szCs w:val="24"/>
          <w:lang w:val="ro-RO"/>
        </w:rPr>
        <w:t xml:space="preserve"> </w:t>
      </w:r>
      <w:r w:rsidR="006840DB" w:rsidRPr="00ED6246">
        <w:rPr>
          <w:b/>
          <w:iCs/>
          <w:color w:val="000000"/>
          <w:lang w:val="ro-RO"/>
        </w:rPr>
        <w:t xml:space="preserve"> </w:t>
      </w:r>
    </w:p>
    <w:p w14:paraId="35462637" w14:textId="77777777" w:rsidR="006840DB" w:rsidRDefault="006840DB" w:rsidP="006840DB">
      <w:pPr>
        <w:jc w:val="both"/>
        <w:rPr>
          <w:rFonts w:cstheme="minorHAnsi"/>
          <w:iCs/>
          <w:sz w:val="24"/>
          <w:szCs w:val="24"/>
        </w:rPr>
      </w:pPr>
      <w:r>
        <w:rPr>
          <w:rFonts w:eastAsiaTheme="minorEastAsia"/>
          <w:iCs/>
          <w:sz w:val="24"/>
          <w:szCs w:val="24"/>
          <w:lang w:val="ro-RO"/>
        </w:rPr>
        <w:t>u</w:t>
      </w:r>
      <w:r w:rsidRPr="00ED6246">
        <w:rPr>
          <w:rFonts w:eastAsiaTheme="minorEastAsia"/>
          <w:iCs/>
          <w:sz w:val="24"/>
          <w:szCs w:val="24"/>
          <w:lang w:val="ro-RO"/>
        </w:rPr>
        <w:t>nde</w:t>
      </w:r>
      <w:r>
        <w:rPr>
          <w:rFonts w:eastAsiaTheme="minorEastAsia"/>
          <w:iCs/>
          <w:sz w:val="24"/>
          <w:szCs w:val="24"/>
          <w:lang w:val="ro-RO"/>
        </w:rPr>
        <w:t xml:space="preserve">: </w:t>
      </w:r>
      <m:oMath>
        <m:sSub>
          <m:sSubPr>
            <m:ctrlPr>
              <w:rPr>
                <w:rFonts w:ascii="Cambria Math" w:hAnsi="Cambria Math" w:cstheme="minorHAnsi"/>
                <w:i/>
                <w:iCs/>
                <w:sz w:val="24"/>
                <w:szCs w:val="24"/>
              </w:rPr>
            </m:ctrlPr>
          </m:sSubPr>
          <m:e>
            <m:r>
              <w:rPr>
                <w:rFonts w:ascii="Cambria Math" w:hAnsi="Cambria Math" w:cstheme="minorHAnsi"/>
                <w:sz w:val="24"/>
                <w:szCs w:val="24"/>
              </w:rPr>
              <m:t>S</m:t>
            </m:r>
          </m:e>
          <m:sub>
            <m:r>
              <w:rPr>
                <w:rFonts w:ascii="Cambria Math" w:hAnsi="Cambria Math" w:cstheme="minorHAnsi"/>
                <w:sz w:val="24"/>
                <w:szCs w:val="24"/>
              </w:rPr>
              <m:t>ap,x</m:t>
            </m:r>
          </m:sub>
        </m:sSub>
      </m:oMath>
      <w:r w:rsidRPr="001D71D9">
        <w:rPr>
          <w:rFonts w:cstheme="minorHAnsi"/>
          <w:iCs/>
          <w:sz w:val="24"/>
          <w:szCs w:val="24"/>
        </w:rPr>
        <w:t xml:space="preserve"> – </w:t>
      </w:r>
      <w:r w:rsidRPr="00406AA3">
        <w:rPr>
          <w:rFonts w:cstheme="minorHAnsi"/>
          <w:iCs/>
          <w:sz w:val="24"/>
          <w:szCs w:val="24"/>
          <w:lang w:val="ro-RO"/>
        </w:rPr>
        <w:t xml:space="preserve">suprafața apartamentului </w:t>
      </w:r>
      <m:oMath>
        <m:r>
          <w:rPr>
            <w:rFonts w:ascii="Cambria Math" w:hAnsi="Cambria Math" w:cstheme="minorHAnsi"/>
            <w:sz w:val="24"/>
            <w:szCs w:val="24"/>
            <w:lang w:val="ro-RO"/>
          </w:rPr>
          <m:t>x</m:t>
        </m:r>
      </m:oMath>
      <w:r w:rsidRPr="00406AA3">
        <w:rPr>
          <w:rFonts w:cstheme="minorHAnsi"/>
          <w:iCs/>
          <w:sz w:val="24"/>
          <w:szCs w:val="24"/>
          <w:lang w:val="ro-RO"/>
        </w:rPr>
        <w:t xml:space="preserve"> din cadrul blocului locativ sau, după caz, din scară, în </w:t>
      </w:r>
      <m:oMath>
        <m:sSup>
          <m:sSupPr>
            <m:ctrlPr>
              <w:rPr>
                <w:rFonts w:ascii="Cambria Math" w:hAnsi="Cambria Math" w:cstheme="minorHAnsi"/>
                <w:iCs/>
                <w:sz w:val="24"/>
                <w:szCs w:val="24"/>
                <w:lang w:val="ro-RO"/>
              </w:rPr>
            </m:ctrlPr>
          </m:sSupPr>
          <m:e>
            <m:r>
              <m:rPr>
                <m:sty m:val="p"/>
              </m:rPr>
              <w:rPr>
                <w:rFonts w:ascii="Cambria Math" w:hAnsi="Cambria Math" w:cstheme="minorHAnsi"/>
                <w:sz w:val="24"/>
                <w:szCs w:val="24"/>
                <w:lang w:val="ro-RO"/>
              </w:rPr>
              <m:t>m</m:t>
            </m:r>
          </m:e>
          <m:sup>
            <m:r>
              <m:rPr>
                <m:sty m:val="p"/>
              </m:rPr>
              <w:rPr>
                <w:rFonts w:ascii="Cambria Math" w:hAnsi="Cambria Math" w:cstheme="minorHAnsi"/>
                <w:sz w:val="24"/>
                <w:szCs w:val="24"/>
                <w:lang w:val="ro-RO"/>
              </w:rPr>
              <m:t>2</m:t>
            </m:r>
          </m:sup>
        </m:sSup>
      </m:oMath>
      <w:r>
        <w:rPr>
          <w:rFonts w:cstheme="minorHAnsi"/>
          <w:iCs/>
          <w:sz w:val="24"/>
          <w:szCs w:val="24"/>
        </w:rPr>
        <w:t>;</w:t>
      </w:r>
    </w:p>
    <w:p w14:paraId="5F34DDBA" w14:textId="77777777" w:rsidR="006840DB" w:rsidRPr="001D71D9" w:rsidRDefault="00E8076C" w:rsidP="006840DB">
      <w:pPr>
        <w:jc w:val="both"/>
        <w:rPr>
          <w:rFonts w:cstheme="minorHAnsi"/>
          <w:sz w:val="24"/>
          <w:szCs w:val="24"/>
        </w:rPr>
      </w:pPr>
      <m:oMath>
        <m:sSub>
          <m:sSubPr>
            <m:ctrlPr>
              <w:rPr>
                <w:rFonts w:ascii="Cambria Math" w:hAnsi="Cambria Math" w:cstheme="minorHAnsi"/>
                <w:i/>
                <w:iCs/>
                <w:sz w:val="24"/>
                <w:szCs w:val="24"/>
              </w:rPr>
            </m:ctrlPr>
          </m:sSubPr>
          <m:e>
            <m:r>
              <w:rPr>
                <w:rFonts w:ascii="Cambria Math" w:hAnsi="Cambria Math" w:cstheme="minorHAnsi"/>
                <w:sz w:val="24"/>
                <w:szCs w:val="24"/>
              </w:rPr>
              <m:t>S</m:t>
            </m:r>
          </m:e>
          <m:sub>
            <m:r>
              <w:rPr>
                <w:rFonts w:ascii="Cambria Math" w:hAnsi="Cambria Math" w:cstheme="minorHAnsi"/>
                <w:sz w:val="24"/>
                <w:szCs w:val="24"/>
              </w:rPr>
              <m:t>ap,tot</m:t>
            </m:r>
          </m:sub>
        </m:sSub>
      </m:oMath>
      <w:r w:rsidR="006840DB" w:rsidRPr="001D71D9">
        <w:rPr>
          <w:rFonts w:cstheme="minorHAnsi"/>
          <w:iCs/>
          <w:sz w:val="24"/>
          <w:szCs w:val="24"/>
        </w:rPr>
        <w:t xml:space="preserve"> –</w:t>
      </w:r>
      <w:r w:rsidR="006840DB" w:rsidRPr="00ED6246">
        <w:rPr>
          <w:rFonts w:cstheme="minorHAnsi"/>
          <w:iCs/>
          <w:sz w:val="24"/>
          <w:szCs w:val="24"/>
          <w:lang w:val="ro-RO"/>
        </w:rPr>
        <w:t xml:space="preserve"> suprafața totală a apartamentelor din blocul locativ sau, după caz, din scară, în </w:t>
      </w:r>
      <m:oMath>
        <m:sSup>
          <m:sSupPr>
            <m:ctrlPr>
              <w:rPr>
                <w:rFonts w:ascii="Cambria Math" w:hAnsi="Cambria Math" w:cstheme="minorHAnsi"/>
                <w:iCs/>
                <w:sz w:val="24"/>
                <w:szCs w:val="24"/>
                <w:lang w:val="ro-RO"/>
              </w:rPr>
            </m:ctrlPr>
          </m:sSupPr>
          <m:e>
            <m:r>
              <m:rPr>
                <m:sty m:val="p"/>
              </m:rPr>
              <w:rPr>
                <w:rFonts w:ascii="Cambria Math" w:hAnsi="Cambria Math" w:cstheme="minorHAnsi"/>
                <w:sz w:val="24"/>
                <w:szCs w:val="24"/>
                <w:lang w:val="ro-RO"/>
              </w:rPr>
              <m:t>m</m:t>
            </m:r>
          </m:e>
          <m:sup>
            <m:r>
              <m:rPr>
                <m:sty m:val="p"/>
              </m:rPr>
              <w:rPr>
                <w:rFonts w:ascii="Cambria Math" w:hAnsi="Cambria Math" w:cstheme="minorHAnsi"/>
                <w:sz w:val="24"/>
                <w:szCs w:val="24"/>
                <w:lang w:val="ro-RO"/>
              </w:rPr>
              <m:t>2</m:t>
            </m:r>
          </m:sup>
        </m:sSup>
      </m:oMath>
      <w:r w:rsidR="006840DB">
        <w:rPr>
          <w:rFonts w:cstheme="minorHAnsi"/>
          <w:iCs/>
          <w:sz w:val="24"/>
          <w:szCs w:val="24"/>
        </w:rPr>
        <w:t>.</w:t>
      </w:r>
    </w:p>
    <w:p w14:paraId="0A2B08EF" w14:textId="77777777" w:rsidR="006840DB" w:rsidRPr="001D71D9" w:rsidRDefault="006840DB" w:rsidP="006840DB">
      <w:pPr>
        <w:jc w:val="both"/>
        <w:rPr>
          <w:rFonts w:cstheme="minorHAnsi"/>
          <w:sz w:val="24"/>
          <w:szCs w:val="24"/>
        </w:rPr>
      </w:pPr>
    </w:p>
    <w:p w14:paraId="30025C91" w14:textId="77777777" w:rsidR="006840DB" w:rsidRPr="00916955" w:rsidRDefault="006840DB" w:rsidP="006C2519">
      <w:pPr>
        <w:pStyle w:val="1"/>
        <w:numPr>
          <w:ilvl w:val="0"/>
          <w:numId w:val="3"/>
        </w:numPr>
        <w:tabs>
          <w:tab w:val="left" w:pos="1134"/>
        </w:tabs>
        <w:spacing w:before="240"/>
        <w:ind w:left="714" w:hanging="357"/>
        <w:rPr>
          <w:lang w:val="ro-RO"/>
        </w:rPr>
      </w:pPr>
      <w:bookmarkStart w:id="106" w:name="_Toc128595732"/>
      <w:r>
        <w:rPr>
          <w:lang w:val="ro-RO"/>
        </w:rPr>
        <w:t xml:space="preserve">Estimarea cantităţii de energie necesară pentru a menţine 18 </w:t>
      </w:r>
      <w:r w:rsidRPr="005A461C">
        <w:rPr>
          <w:vertAlign w:val="superscript"/>
          <w:lang w:val="ro-RO"/>
        </w:rPr>
        <w:t>0</w:t>
      </w:r>
      <w:r>
        <w:rPr>
          <w:lang w:val="ro-RO"/>
        </w:rPr>
        <w:t>C</w:t>
      </w:r>
      <w:bookmarkEnd w:id="106"/>
    </w:p>
    <w:p w14:paraId="65A5F2CD" w14:textId="77777777" w:rsidR="006840DB" w:rsidRDefault="006840DB" w:rsidP="006840DB">
      <w:pPr>
        <w:pStyle w:val="a4"/>
        <w:spacing w:after="0" w:line="240" w:lineRule="auto"/>
        <w:ind w:left="0"/>
        <w:jc w:val="both"/>
        <w:rPr>
          <w:rFonts w:eastAsiaTheme="minorEastAsia"/>
          <w:iCs/>
          <w:sz w:val="24"/>
          <w:szCs w:val="24"/>
          <w:lang w:val="ro-RO"/>
        </w:rPr>
      </w:pPr>
      <w:r>
        <w:rPr>
          <w:rFonts w:eastAsiaTheme="minorEastAsia"/>
          <w:iCs/>
          <w:sz w:val="24"/>
          <w:szCs w:val="24"/>
          <w:lang w:val="ro-RO"/>
        </w:rPr>
        <w:t xml:space="preserve">În scopul estimării cantităţii de energie termică necesară pentru a asigura 18 </w:t>
      </w:r>
      <w:r w:rsidRPr="006840DB">
        <w:rPr>
          <w:rFonts w:eastAsiaTheme="minorEastAsia"/>
          <w:iCs/>
          <w:sz w:val="24"/>
          <w:szCs w:val="24"/>
          <w:vertAlign w:val="superscript"/>
          <w:lang w:val="ro-RO"/>
        </w:rPr>
        <w:t>0</w:t>
      </w:r>
      <w:r>
        <w:rPr>
          <w:rFonts w:eastAsiaTheme="minorEastAsia"/>
          <w:iCs/>
          <w:sz w:val="24"/>
          <w:szCs w:val="24"/>
          <w:lang w:val="ro-RO"/>
        </w:rPr>
        <w:t>C în interiorul unui apartament (spaţiu) este necesar de a cunoaşte următorii parametri:</w:t>
      </w:r>
    </w:p>
    <w:p w14:paraId="2A60914B" w14:textId="77777777" w:rsidR="006840DB" w:rsidRDefault="006840DB" w:rsidP="006840DB">
      <w:pPr>
        <w:pStyle w:val="a4"/>
        <w:numPr>
          <w:ilvl w:val="0"/>
          <w:numId w:val="1"/>
        </w:numPr>
        <w:spacing w:after="0" w:line="240" w:lineRule="auto"/>
        <w:jc w:val="both"/>
        <w:rPr>
          <w:rFonts w:eastAsiaTheme="minorEastAsia"/>
          <w:iCs/>
          <w:sz w:val="24"/>
          <w:szCs w:val="24"/>
          <w:lang w:val="ro-RO"/>
        </w:rPr>
      </w:pPr>
      <w:r>
        <w:rPr>
          <w:rFonts w:eastAsiaTheme="minorEastAsia"/>
          <w:iCs/>
          <w:sz w:val="24"/>
          <w:szCs w:val="24"/>
          <w:lang w:val="ro-RO"/>
        </w:rPr>
        <w:t>Temperatura medie lunară exterioară;</w:t>
      </w:r>
    </w:p>
    <w:p w14:paraId="55B2B686" w14:textId="77777777" w:rsidR="006840DB" w:rsidRDefault="006840DB" w:rsidP="006840DB">
      <w:pPr>
        <w:pStyle w:val="a4"/>
        <w:numPr>
          <w:ilvl w:val="0"/>
          <w:numId w:val="1"/>
        </w:numPr>
        <w:spacing w:after="0" w:line="240" w:lineRule="auto"/>
        <w:jc w:val="both"/>
        <w:rPr>
          <w:rFonts w:eastAsiaTheme="minorEastAsia"/>
          <w:iCs/>
          <w:sz w:val="24"/>
          <w:szCs w:val="24"/>
          <w:lang w:val="ro-RO"/>
        </w:rPr>
      </w:pPr>
      <w:r>
        <w:rPr>
          <w:rFonts w:eastAsiaTheme="minorEastAsia"/>
          <w:iCs/>
          <w:sz w:val="24"/>
          <w:szCs w:val="24"/>
          <w:lang w:val="ro-RO"/>
        </w:rPr>
        <w:t xml:space="preserve">Temperatura medie lunară interioară (conform normativelor se consideră 20 </w:t>
      </w:r>
      <w:r w:rsidRPr="006840DB">
        <w:rPr>
          <w:rFonts w:eastAsiaTheme="minorEastAsia"/>
          <w:iCs/>
          <w:sz w:val="24"/>
          <w:szCs w:val="24"/>
          <w:vertAlign w:val="superscript"/>
          <w:lang w:val="ro-RO"/>
        </w:rPr>
        <w:t>0</w:t>
      </w:r>
      <w:r>
        <w:rPr>
          <w:rFonts w:eastAsiaTheme="minorEastAsia"/>
          <w:iCs/>
          <w:sz w:val="24"/>
          <w:szCs w:val="24"/>
          <w:lang w:val="ro-RO"/>
        </w:rPr>
        <w:t>C);</w:t>
      </w:r>
    </w:p>
    <w:p w14:paraId="239F551D" w14:textId="6A9583D1" w:rsidR="00C072C4" w:rsidRDefault="006840DB" w:rsidP="006840DB">
      <w:pPr>
        <w:pStyle w:val="a4"/>
        <w:numPr>
          <w:ilvl w:val="0"/>
          <w:numId w:val="1"/>
        </w:numPr>
        <w:spacing w:after="0" w:line="240" w:lineRule="auto"/>
        <w:jc w:val="both"/>
        <w:rPr>
          <w:rFonts w:eastAsiaTheme="minorEastAsia"/>
          <w:iCs/>
          <w:sz w:val="24"/>
          <w:szCs w:val="24"/>
          <w:lang w:val="ro-RO"/>
        </w:rPr>
      </w:pPr>
      <w:r>
        <w:rPr>
          <w:rFonts w:eastAsiaTheme="minorEastAsia"/>
          <w:iCs/>
          <w:sz w:val="24"/>
          <w:szCs w:val="24"/>
          <w:lang w:val="ro-RO"/>
        </w:rPr>
        <w:t xml:space="preserve"> </w:t>
      </w:r>
      <w:r w:rsidR="00532F11">
        <w:rPr>
          <w:rFonts w:eastAsiaTheme="minorEastAsia"/>
          <w:iCs/>
          <w:sz w:val="24"/>
          <w:szCs w:val="24"/>
          <w:lang w:val="ro-RO"/>
        </w:rPr>
        <w:t xml:space="preserve">Cantitatea de energie necesară pentru a ridica temperatura cu 1 </w:t>
      </w:r>
      <w:r w:rsidR="00532F11" w:rsidRPr="00532F11">
        <w:rPr>
          <w:rFonts w:eastAsiaTheme="minorEastAsia"/>
          <w:iCs/>
          <w:sz w:val="24"/>
          <w:szCs w:val="24"/>
          <w:vertAlign w:val="superscript"/>
          <w:lang w:val="ro-RO"/>
        </w:rPr>
        <w:t>0</w:t>
      </w:r>
      <w:r w:rsidR="00532F11">
        <w:rPr>
          <w:rFonts w:eastAsiaTheme="minorEastAsia"/>
          <w:iCs/>
          <w:sz w:val="24"/>
          <w:szCs w:val="24"/>
          <w:lang w:val="ro-RO"/>
        </w:rPr>
        <w:t>C</w:t>
      </w:r>
      <w:r w:rsidR="00C072C4">
        <w:rPr>
          <w:rFonts w:eastAsiaTheme="minorEastAsia"/>
          <w:iCs/>
          <w:sz w:val="24"/>
          <w:szCs w:val="24"/>
          <w:lang w:val="ro-RO"/>
        </w:rPr>
        <w:t xml:space="preserve"> per 1m</w:t>
      </w:r>
      <w:r w:rsidR="00C072C4" w:rsidRPr="00C072C4">
        <w:rPr>
          <w:rFonts w:eastAsiaTheme="minorEastAsia"/>
          <w:iCs/>
          <w:sz w:val="24"/>
          <w:szCs w:val="24"/>
          <w:vertAlign w:val="superscript"/>
          <w:lang w:val="ro-RO"/>
        </w:rPr>
        <w:t>2</w:t>
      </w:r>
      <w:r w:rsidR="00532F11">
        <w:rPr>
          <w:rFonts w:eastAsiaTheme="minorEastAsia"/>
          <w:iCs/>
          <w:sz w:val="24"/>
          <w:szCs w:val="24"/>
          <w:lang w:val="ro-RO"/>
        </w:rPr>
        <w:t>.</w:t>
      </w:r>
      <w:r>
        <w:rPr>
          <w:rFonts w:eastAsiaTheme="minorEastAsia"/>
          <w:iCs/>
          <w:sz w:val="24"/>
          <w:szCs w:val="24"/>
          <w:lang w:val="ro-RO"/>
        </w:rPr>
        <w:t xml:space="preserve"> </w:t>
      </w:r>
    </w:p>
    <w:p w14:paraId="2D59BF21" w14:textId="77777777" w:rsidR="00C072C4" w:rsidRDefault="00C072C4" w:rsidP="00C072C4">
      <w:pPr>
        <w:spacing w:after="0" w:line="240" w:lineRule="auto"/>
        <w:jc w:val="both"/>
        <w:rPr>
          <w:rFonts w:eastAsiaTheme="minorEastAsia"/>
          <w:iCs/>
          <w:sz w:val="24"/>
          <w:szCs w:val="24"/>
          <w:lang w:val="ro-RO"/>
        </w:rPr>
      </w:pPr>
      <w:r>
        <w:rPr>
          <w:rFonts w:eastAsiaTheme="minorEastAsia"/>
          <w:iCs/>
          <w:sz w:val="24"/>
          <w:szCs w:val="24"/>
          <w:lang w:val="ro-RO"/>
        </w:rPr>
        <w:t xml:space="preserve">De regulă, temperaturile interioare şi interioare sunt cunoscute, deoarece acestea sunt înregistrate. Cantitatea de energie necesară pentru a ridica temperatura interioara cu 1 </w:t>
      </w:r>
      <w:r w:rsidRPr="00C072C4">
        <w:rPr>
          <w:rFonts w:eastAsiaTheme="minorEastAsia"/>
          <w:iCs/>
          <w:sz w:val="24"/>
          <w:szCs w:val="24"/>
          <w:vertAlign w:val="superscript"/>
          <w:lang w:val="ro-RO"/>
        </w:rPr>
        <w:t>0</w:t>
      </w:r>
      <w:r>
        <w:rPr>
          <w:rFonts w:eastAsiaTheme="minorEastAsia"/>
          <w:iCs/>
          <w:sz w:val="24"/>
          <w:szCs w:val="24"/>
          <w:lang w:val="ro-RO"/>
        </w:rPr>
        <w:t>C/1m</w:t>
      </w:r>
      <w:r w:rsidRPr="00C072C4">
        <w:rPr>
          <w:rFonts w:eastAsiaTheme="minorEastAsia"/>
          <w:iCs/>
          <w:sz w:val="24"/>
          <w:szCs w:val="24"/>
          <w:vertAlign w:val="superscript"/>
          <w:lang w:val="ro-RO"/>
        </w:rPr>
        <w:t>2</w:t>
      </w:r>
      <w:r>
        <w:rPr>
          <w:rFonts w:eastAsiaTheme="minorEastAsia"/>
          <w:iCs/>
          <w:sz w:val="24"/>
          <w:szCs w:val="24"/>
          <w:lang w:val="ro-RO"/>
        </w:rPr>
        <w:t xml:space="preserve"> se determină utilizând datele facturate pentru apartamente. </w:t>
      </w:r>
    </w:p>
    <w:p w14:paraId="7222B97D" w14:textId="77777777" w:rsidR="00C072C4" w:rsidRDefault="00C072C4" w:rsidP="00C072C4">
      <w:pPr>
        <w:spacing w:after="0" w:line="240" w:lineRule="auto"/>
        <w:jc w:val="both"/>
        <w:rPr>
          <w:rFonts w:eastAsiaTheme="minorEastAsia"/>
          <w:iCs/>
          <w:sz w:val="24"/>
          <w:szCs w:val="24"/>
          <w:lang w:val="ro-RO"/>
        </w:rPr>
      </w:pPr>
    </w:p>
    <w:p w14:paraId="315C2B6A" w14:textId="0FA484FF" w:rsidR="00C072C4" w:rsidRPr="007F6C48" w:rsidRDefault="00C072C4" w:rsidP="00C072C4">
      <w:pPr>
        <w:spacing w:after="0" w:line="240" w:lineRule="auto"/>
        <w:jc w:val="both"/>
        <w:rPr>
          <w:rFonts w:eastAsiaTheme="minorEastAsia"/>
          <w:iCs/>
          <w:sz w:val="24"/>
          <w:szCs w:val="24"/>
          <w:lang w:val="ro-RO"/>
        </w:rPr>
      </w:pPr>
      <w:r w:rsidRPr="007F6C48">
        <w:rPr>
          <w:rFonts w:eastAsiaTheme="minorEastAsia"/>
          <w:iCs/>
          <w:sz w:val="24"/>
          <w:szCs w:val="24"/>
          <w:lang w:val="ro-RO"/>
        </w:rPr>
        <w:t xml:space="preserve">Cantitatea de energie necesară pentru a </w:t>
      </w:r>
      <w:r w:rsidR="00B029F5" w:rsidRPr="007F6C48">
        <w:rPr>
          <w:rFonts w:eastAsiaTheme="minorEastAsia"/>
          <w:iCs/>
          <w:sz w:val="24"/>
          <w:szCs w:val="24"/>
          <w:lang w:val="ro-RO"/>
        </w:rPr>
        <w:t xml:space="preserve">menține temperatura </w:t>
      </w:r>
      <w:r w:rsidRPr="007F6C48">
        <w:rPr>
          <w:rFonts w:eastAsiaTheme="minorEastAsia"/>
          <w:iCs/>
          <w:sz w:val="24"/>
          <w:szCs w:val="24"/>
          <w:lang w:val="ro-RO"/>
        </w:rPr>
        <w:t>interioar</w:t>
      </w:r>
      <w:r w:rsidR="00B029F5" w:rsidRPr="007F6C48">
        <w:rPr>
          <w:rFonts w:eastAsiaTheme="minorEastAsia"/>
          <w:iCs/>
          <w:sz w:val="24"/>
          <w:szCs w:val="24"/>
          <w:lang w:val="ro-RO"/>
        </w:rPr>
        <w:t>ă</w:t>
      </w:r>
      <w:r w:rsidRPr="007F6C48">
        <w:rPr>
          <w:rFonts w:eastAsiaTheme="minorEastAsia"/>
          <w:iCs/>
          <w:sz w:val="24"/>
          <w:szCs w:val="24"/>
          <w:lang w:val="ro-RO"/>
        </w:rPr>
        <w:t xml:space="preserve"> </w:t>
      </w:r>
      <w:r w:rsidR="00B029F5" w:rsidRPr="007F6C48">
        <w:rPr>
          <w:rFonts w:eastAsiaTheme="minorEastAsia"/>
          <w:iCs/>
          <w:sz w:val="24"/>
          <w:szCs w:val="24"/>
          <w:lang w:val="ro-RO"/>
        </w:rPr>
        <w:t>la</w:t>
      </w:r>
      <w:r w:rsidRPr="007F6C48">
        <w:rPr>
          <w:rFonts w:eastAsiaTheme="minorEastAsia"/>
          <w:iCs/>
          <w:sz w:val="24"/>
          <w:szCs w:val="24"/>
          <w:lang w:val="ro-RO"/>
        </w:rPr>
        <w:t xml:space="preserve"> 1</w:t>
      </w:r>
      <w:r w:rsidR="00B029F5" w:rsidRPr="007F6C48">
        <w:rPr>
          <w:rFonts w:eastAsiaTheme="minorEastAsia"/>
          <w:iCs/>
          <w:sz w:val="24"/>
          <w:szCs w:val="24"/>
          <w:lang w:val="ro-RO"/>
        </w:rPr>
        <w:t>8</w:t>
      </w:r>
      <w:r w:rsidRPr="007F6C48">
        <w:rPr>
          <w:rFonts w:eastAsiaTheme="minorEastAsia"/>
          <w:iCs/>
          <w:sz w:val="24"/>
          <w:szCs w:val="24"/>
          <w:lang w:val="ro-RO"/>
        </w:rPr>
        <w:t xml:space="preserve"> </w:t>
      </w:r>
      <w:r w:rsidRPr="007F6C48">
        <w:rPr>
          <w:rFonts w:eastAsiaTheme="minorEastAsia"/>
          <w:iCs/>
          <w:sz w:val="24"/>
          <w:szCs w:val="24"/>
          <w:vertAlign w:val="superscript"/>
          <w:lang w:val="ro-RO"/>
        </w:rPr>
        <w:t>0</w:t>
      </w:r>
      <w:r w:rsidRPr="007F6C48">
        <w:rPr>
          <w:rFonts w:eastAsiaTheme="minorEastAsia"/>
          <w:iCs/>
          <w:sz w:val="24"/>
          <w:szCs w:val="24"/>
          <w:lang w:val="ro-RO"/>
        </w:rPr>
        <w:t>C se determină după relaţia:</w:t>
      </w:r>
    </w:p>
    <w:p w14:paraId="6FC78498" w14:textId="1CC257A0" w:rsidR="00C072C4" w:rsidRPr="00C072C4" w:rsidRDefault="00E8076C" w:rsidP="0003312F">
      <w:pPr>
        <w:spacing w:after="0" w:line="240" w:lineRule="auto"/>
        <w:jc w:val="center"/>
        <w:rPr>
          <w:rFonts w:eastAsiaTheme="minorEastAsia"/>
          <w:sz w:val="24"/>
          <w:szCs w:val="24"/>
          <w:lang w:val="ro-RO"/>
        </w:rPr>
      </w:pPr>
      <m:oMath>
        <m:sSub>
          <m:sSubPr>
            <m:ctrlPr>
              <w:rPr>
                <w:rFonts w:ascii="Cambria Math" w:eastAsia="Cambria Math" w:hAnsi="Cambria Math" w:cs="Cambria Math"/>
                <w:sz w:val="24"/>
                <w:szCs w:val="24"/>
              </w:rPr>
            </m:ctrlPr>
          </m:sSubPr>
          <m:e>
            <m:r>
              <w:rPr>
                <w:rFonts w:ascii="Cambria Math" w:eastAsia="Cambria Math" w:hAnsi="Cambria Math" w:cs="Cambria Math"/>
                <w:sz w:val="24"/>
                <w:szCs w:val="24"/>
                <w:lang w:val="ro-RO"/>
              </w:rPr>
              <m:t>Q</m:t>
            </m:r>
          </m:e>
          <m:sub>
            <m:r>
              <w:rPr>
                <w:rFonts w:ascii="Cambria Math" w:eastAsia="Cambria Math" w:hAnsi="Cambria Math" w:cs="Cambria Math"/>
                <w:sz w:val="24"/>
                <w:szCs w:val="24"/>
                <w:lang w:val="ro-RO"/>
              </w:rPr>
              <m:t>18 C</m:t>
            </m:r>
          </m:sub>
        </m:sSub>
        <m:r>
          <w:rPr>
            <w:rFonts w:ascii="Cambria Math" w:eastAsia="Cambria Math" w:hAnsi="Cambria Math" w:cs="Cambria Math"/>
            <w:sz w:val="24"/>
            <w:szCs w:val="24"/>
            <w:lang w:val="ro-RO"/>
          </w:rPr>
          <m:t>=0,5∙</m:t>
        </m:r>
        <m:f>
          <m:fPr>
            <m:ctrlPr>
              <w:rPr>
                <w:rFonts w:ascii="Cambria Math" w:eastAsia="Cambria Math" w:hAnsi="Cambria Math" w:cs="Cambria Math"/>
                <w:sz w:val="24"/>
                <w:szCs w:val="24"/>
              </w:rPr>
            </m:ctrlPr>
          </m:fPr>
          <m:num>
            <m:sSubSup>
              <m:sSubSupPr>
                <m:ctrlPr>
                  <w:rPr>
                    <w:rFonts w:ascii="Cambria Math" w:eastAsia="Cambria Math" w:hAnsi="Cambria Math" w:cs="Cambria Math"/>
                    <w:sz w:val="24"/>
                    <w:szCs w:val="24"/>
                  </w:rPr>
                </m:ctrlPr>
              </m:sSubSupPr>
              <m:e>
                <m:r>
                  <w:rPr>
                    <w:rFonts w:ascii="Cambria Math" w:eastAsia="Cambria Math" w:hAnsi="Cambria Math" w:cs="Cambria Math"/>
                    <w:sz w:val="24"/>
                    <w:szCs w:val="24"/>
                    <w:lang w:val="ro-RO"/>
                  </w:rPr>
                  <m:t>Q</m:t>
                </m:r>
              </m:e>
              <m:sub>
                <m:r>
                  <w:rPr>
                    <w:rFonts w:ascii="Cambria Math" w:eastAsia="Cambria Math" w:hAnsi="Cambria Math" w:cs="Cambria Math"/>
                    <w:sz w:val="24"/>
                    <w:szCs w:val="24"/>
                    <w:lang w:val="ro-RO"/>
                  </w:rPr>
                  <m:t>real_1</m:t>
                </m:r>
              </m:sub>
              <m:sup>
                <m:r>
                  <w:rPr>
                    <w:rFonts w:ascii="Cambria Math" w:eastAsia="Cambria Math" w:hAnsi="Cambria Math" w:cs="Cambria Math"/>
                    <w:sz w:val="24"/>
                    <w:szCs w:val="24"/>
                    <w:lang w:val="ro-RO"/>
                  </w:rPr>
                  <m:t>înc.</m:t>
                </m:r>
              </m:sup>
            </m:sSubSup>
          </m:num>
          <m:den>
            <m:sSub>
              <m:sSubPr>
                <m:ctrlPr>
                  <w:rPr>
                    <w:rFonts w:ascii="Cambria Math" w:eastAsia="Cambria Math" w:hAnsi="Cambria Math" w:cs="Cambria Math"/>
                    <w:sz w:val="24"/>
                    <w:szCs w:val="24"/>
                    <w:vertAlign w:val="subscript"/>
                  </w:rPr>
                </m:ctrlPr>
              </m:sSubPr>
              <m:e>
                <m:r>
                  <w:rPr>
                    <w:rFonts w:ascii="Cambria Math" w:eastAsia="Cambria Math" w:hAnsi="Cambria Math" w:cs="Cambria Math"/>
                    <w:sz w:val="24"/>
                    <w:szCs w:val="24"/>
                    <w:lang w:val="ro-RO"/>
                  </w:rPr>
                  <m:t>S</m:t>
                </m:r>
              </m:e>
              <m:sub>
                <m:r>
                  <w:rPr>
                    <w:rFonts w:ascii="Cambria Math" w:eastAsia="Cambria Math" w:hAnsi="Cambria Math" w:cs="Cambria Math"/>
                    <w:sz w:val="24"/>
                    <w:szCs w:val="24"/>
                    <w:vertAlign w:val="subscript"/>
                    <w:lang w:val="ro-RO"/>
                  </w:rPr>
                  <m:t>ap,con</m:t>
                </m:r>
              </m:sub>
            </m:sSub>
          </m:den>
        </m:f>
        <m:r>
          <w:rPr>
            <w:rFonts w:ascii="Cambria Math" w:eastAsia="Cambria Math" w:hAnsi="Cambria Math" w:cs="Cambria Math"/>
            <w:sz w:val="24"/>
            <w:szCs w:val="24"/>
            <w:lang w:val="ro-RO"/>
          </w:rPr>
          <m:t>∙</m:t>
        </m:r>
        <m:f>
          <m:fPr>
            <m:ctrlPr>
              <w:rPr>
                <w:rFonts w:ascii="Cambria Math" w:eastAsia="Cambria Math" w:hAnsi="Cambria Math" w:cs="Cambria Math"/>
                <w:sz w:val="24"/>
                <w:szCs w:val="24"/>
              </w:rPr>
            </m:ctrlPr>
          </m:fPr>
          <m:num>
            <m:r>
              <w:rPr>
                <w:rFonts w:ascii="Cambria Math" w:eastAsia="Cambria Math" w:hAnsi="Cambria Math" w:cs="Cambria Math"/>
                <w:sz w:val="24"/>
                <w:szCs w:val="24"/>
                <w:lang w:val="ro-RO"/>
              </w:rPr>
              <m:t>18-</m:t>
            </m:r>
            <m:sSub>
              <m:sSubPr>
                <m:ctrlPr>
                  <w:rPr>
                    <w:rFonts w:ascii="Cambria Math" w:eastAsia="Cambria Math" w:hAnsi="Cambria Math" w:cs="Cambria Math"/>
                    <w:sz w:val="24"/>
                    <w:szCs w:val="24"/>
                  </w:rPr>
                </m:ctrlPr>
              </m:sSubPr>
              <m:e>
                <m:r>
                  <w:rPr>
                    <w:rFonts w:ascii="Cambria Math" w:eastAsia="Cambria Math" w:hAnsi="Cambria Math" w:cs="Cambria Math"/>
                    <w:sz w:val="24"/>
                    <w:szCs w:val="24"/>
                    <w:lang w:val="ro-RO"/>
                  </w:rPr>
                  <m:t>t</m:t>
                </m:r>
              </m:e>
              <m:sub>
                <m:r>
                  <w:rPr>
                    <w:rFonts w:ascii="Cambria Math" w:eastAsia="Cambria Math" w:hAnsi="Cambria Math" w:cs="Cambria Math"/>
                    <w:sz w:val="24"/>
                    <w:szCs w:val="24"/>
                    <w:lang w:val="ro-RO"/>
                  </w:rPr>
                  <m:t>ext</m:t>
                </m:r>
              </m:sub>
            </m:sSub>
          </m:num>
          <m:den>
            <m:r>
              <w:rPr>
                <w:rFonts w:ascii="Cambria Math" w:eastAsia="Cambria Math" w:hAnsi="Cambria Math" w:cs="Cambria Math"/>
                <w:sz w:val="24"/>
                <w:szCs w:val="24"/>
                <w:lang w:val="ro-RO"/>
              </w:rPr>
              <m:t>20-</m:t>
            </m:r>
            <m:sSub>
              <m:sSubPr>
                <m:ctrlPr>
                  <w:rPr>
                    <w:rFonts w:ascii="Cambria Math" w:eastAsia="Cambria Math" w:hAnsi="Cambria Math" w:cs="Cambria Math"/>
                    <w:sz w:val="24"/>
                    <w:szCs w:val="24"/>
                  </w:rPr>
                </m:ctrlPr>
              </m:sSubPr>
              <m:e>
                <m:r>
                  <w:rPr>
                    <w:rFonts w:ascii="Cambria Math" w:eastAsia="Cambria Math" w:hAnsi="Cambria Math" w:cs="Cambria Math"/>
                    <w:sz w:val="24"/>
                    <w:szCs w:val="24"/>
                    <w:lang w:val="ro-RO"/>
                  </w:rPr>
                  <m:t>t</m:t>
                </m:r>
              </m:e>
              <m:sub>
                <m:r>
                  <w:rPr>
                    <w:rFonts w:ascii="Cambria Math" w:eastAsia="Cambria Math" w:hAnsi="Cambria Math" w:cs="Cambria Math"/>
                    <w:sz w:val="24"/>
                    <w:szCs w:val="24"/>
                    <w:lang w:val="ro-RO"/>
                  </w:rPr>
                  <m:t>ext</m:t>
                </m:r>
              </m:sub>
            </m:sSub>
          </m:den>
        </m:f>
        <m:r>
          <w:rPr>
            <w:rFonts w:ascii="Cambria Math" w:eastAsia="Cambria Math" w:hAnsi="Cambria Math" w:cs="Cambria Math"/>
            <w:sz w:val="24"/>
            <w:szCs w:val="24"/>
            <w:lang w:val="ro-RO"/>
          </w:rPr>
          <m:t>∙</m:t>
        </m:r>
        <m:sSubSup>
          <m:sSubSupPr>
            <m:ctrlPr>
              <w:rPr>
                <w:rFonts w:ascii="Cambria Math" w:eastAsia="Cambria Math" w:hAnsi="Cambria Math" w:cs="Cambria Math"/>
                <w:sz w:val="24"/>
                <w:szCs w:val="24"/>
              </w:rPr>
            </m:ctrlPr>
          </m:sSubSupPr>
          <m:e>
            <m:r>
              <w:rPr>
                <w:rFonts w:ascii="Cambria Math" w:eastAsia="Cambria Math" w:hAnsi="Cambria Math" w:cs="Cambria Math"/>
                <w:sz w:val="24"/>
                <w:szCs w:val="24"/>
                <w:lang w:val="ro-RO"/>
              </w:rPr>
              <m:t>S</m:t>
            </m:r>
          </m:e>
          <m:sub>
            <m:r>
              <w:rPr>
                <w:rFonts w:ascii="Cambria Math" w:eastAsia="Cambria Math" w:hAnsi="Cambria Math" w:cs="Cambria Math"/>
                <w:sz w:val="24"/>
                <w:szCs w:val="24"/>
                <w:lang w:val="ro-RO"/>
              </w:rPr>
              <m:t>ap,x</m:t>
            </m:r>
          </m:sub>
          <m:sup>
            <m:r>
              <w:rPr>
                <w:rFonts w:ascii="Cambria Math" w:eastAsia="Cambria Math" w:hAnsi="Cambria Math" w:cs="Cambria Math"/>
                <w:sz w:val="24"/>
                <w:szCs w:val="24"/>
                <w:lang w:val="ro-RO"/>
              </w:rPr>
              <m:t>dec</m:t>
            </m:r>
          </m:sup>
        </m:sSubSup>
        <m:r>
          <w:rPr>
            <w:rFonts w:ascii="Cambria Math" w:eastAsia="Cambria Math" w:hAnsi="Cambria Math" w:cs="Cambria Math"/>
            <w:sz w:val="24"/>
            <w:szCs w:val="24"/>
            <w:lang w:val="ro-RO"/>
          </w:rPr>
          <m:t>-</m:t>
        </m:r>
        <m:sSubSup>
          <m:sSubSupPr>
            <m:ctrlPr>
              <w:rPr>
                <w:rFonts w:ascii="Cambria Math" w:eastAsia="Cambria Math" w:hAnsi="Cambria Math" w:cs="Cambria Math"/>
                <w:sz w:val="24"/>
                <w:szCs w:val="24"/>
              </w:rPr>
            </m:ctrlPr>
          </m:sSubSupPr>
          <m:e>
            <m:r>
              <w:rPr>
                <w:rFonts w:ascii="Cambria Math" w:eastAsia="Cambria Math" w:hAnsi="Cambria Math" w:cs="Cambria Math"/>
                <w:sz w:val="24"/>
                <w:szCs w:val="24"/>
                <w:lang w:val="ro-RO"/>
              </w:rPr>
              <m:t>Q</m:t>
            </m:r>
          </m:e>
          <m:sub>
            <m:r>
              <w:rPr>
                <w:rFonts w:ascii="Cambria Math" w:eastAsia="Cambria Math" w:hAnsi="Cambria Math" w:cs="Cambria Math"/>
                <w:sz w:val="24"/>
                <w:szCs w:val="24"/>
                <w:lang w:val="ro-RO"/>
              </w:rPr>
              <m:t>col</m:t>
            </m:r>
          </m:sub>
          <m:sup>
            <m:r>
              <w:rPr>
                <w:rFonts w:ascii="Cambria Math" w:eastAsia="Cambria Math" w:hAnsi="Cambria Math" w:cs="Cambria Math"/>
                <w:sz w:val="24"/>
                <w:szCs w:val="24"/>
                <w:lang w:val="ro-RO"/>
              </w:rPr>
              <m:t>ap,x</m:t>
            </m:r>
          </m:sup>
        </m:sSubSup>
        <m:r>
          <w:rPr>
            <w:rFonts w:ascii="Cambria Math" w:eastAsia="Cambria Math" w:hAnsi="Cambria Math" w:cs="Cambria Math"/>
            <w:sz w:val="24"/>
            <w:szCs w:val="24"/>
            <w:lang w:val="ro-RO"/>
          </w:rPr>
          <m:t xml:space="preserve">,  </m:t>
        </m:r>
        <m:d>
          <m:dPr>
            <m:begChr m:val="["/>
            <m:endChr m:val="]"/>
            <m:ctrlPr>
              <w:rPr>
                <w:rFonts w:ascii="Cambria Math" w:eastAsia="Cambria Math" w:hAnsi="Cambria Math" w:cs="Cambria Math"/>
                <w:i/>
                <w:sz w:val="24"/>
                <w:szCs w:val="24"/>
              </w:rPr>
            </m:ctrlPr>
          </m:dPr>
          <m:e>
            <m:r>
              <w:rPr>
                <w:rFonts w:ascii="Cambria Math" w:eastAsia="Cambria Math" w:hAnsi="Cambria Math" w:cs="Cambria Math"/>
                <w:sz w:val="24"/>
                <w:szCs w:val="24"/>
                <w:lang w:val="ro-RO"/>
              </w:rPr>
              <m:t>Gcal</m:t>
            </m:r>
          </m:e>
        </m:d>
      </m:oMath>
      <w:r w:rsidR="00B029F5" w:rsidRPr="007F6C48">
        <w:rPr>
          <w:rFonts w:eastAsiaTheme="minorEastAsia"/>
          <w:sz w:val="24"/>
          <w:szCs w:val="24"/>
          <w:lang w:val="ro-RO"/>
        </w:rPr>
        <w:t>.</w:t>
      </w:r>
    </w:p>
    <w:p w14:paraId="4E1AE586" w14:textId="72345D55" w:rsidR="00C072C4" w:rsidRPr="00952669" w:rsidRDefault="00C072C4" w:rsidP="00C072C4">
      <w:pPr>
        <w:spacing w:after="0" w:line="240" w:lineRule="auto"/>
        <w:jc w:val="both"/>
        <w:rPr>
          <w:rFonts w:eastAsiaTheme="minorEastAsia"/>
          <w:sz w:val="24"/>
          <w:szCs w:val="24"/>
          <w:lang w:val="ro-RO"/>
        </w:rPr>
      </w:pPr>
      <w:r w:rsidRPr="007F6C48">
        <w:rPr>
          <w:rFonts w:eastAsiaTheme="minorEastAsia"/>
          <w:sz w:val="24"/>
          <w:szCs w:val="24"/>
          <w:lang w:val="ro-RO"/>
        </w:rPr>
        <w:t xml:space="preserve">unde </w:t>
      </w:r>
      <w:r w:rsidR="00952669" w:rsidRPr="007F6C48">
        <w:rPr>
          <w:rFonts w:eastAsiaTheme="minorEastAsia"/>
          <w:sz w:val="24"/>
          <w:szCs w:val="24"/>
          <w:lang w:val="ro-RO"/>
        </w:rPr>
        <w:tab/>
      </w:r>
      <w:bookmarkStart w:id="107" w:name="_Hlk128596021"/>
      <m:oMath>
        <m:sSub>
          <m:sSubPr>
            <m:ctrlPr>
              <w:rPr>
                <w:rFonts w:ascii="Cambria Math" w:hAnsi="Cambria Math" w:cstheme="minorHAnsi"/>
                <w:i/>
                <w:sz w:val="24"/>
                <w:szCs w:val="24"/>
                <w:lang w:val="ro-RO"/>
              </w:rPr>
            </m:ctrlPr>
          </m:sSubPr>
          <m:e>
            <m:r>
              <w:rPr>
                <w:rFonts w:ascii="Cambria Math" w:hAnsi="Cambria Math" w:cstheme="minorHAnsi"/>
                <w:sz w:val="24"/>
                <w:szCs w:val="24"/>
                <w:lang w:val="ro-RO"/>
              </w:rPr>
              <m:t>t</m:t>
            </m:r>
          </m:e>
          <m:sub>
            <m:r>
              <w:rPr>
                <w:rFonts w:ascii="Cambria Math" w:hAnsi="Cambria Math" w:cstheme="minorHAnsi"/>
                <w:sz w:val="24"/>
                <w:szCs w:val="24"/>
                <w:lang w:val="ro-RO"/>
              </w:rPr>
              <m:t>ext</m:t>
            </m:r>
          </m:sub>
        </m:sSub>
      </m:oMath>
      <w:r w:rsidRPr="007F6C48">
        <w:rPr>
          <w:rFonts w:eastAsiaTheme="minorEastAsia"/>
          <w:sz w:val="24"/>
          <w:szCs w:val="24"/>
          <w:lang w:val="ro-RO"/>
        </w:rPr>
        <w:t xml:space="preserve"> – este </w:t>
      </w:r>
      <w:r w:rsidR="007961F7" w:rsidRPr="007F6C48">
        <w:rPr>
          <w:rFonts w:eastAsiaTheme="minorEastAsia"/>
          <w:sz w:val="24"/>
          <w:szCs w:val="24"/>
          <w:lang w:val="ro-RO"/>
        </w:rPr>
        <w:t xml:space="preserve">temperatura </w:t>
      </w:r>
      <w:r w:rsidRPr="007F6C48">
        <w:rPr>
          <w:rFonts w:eastAsiaTheme="minorEastAsia"/>
          <w:sz w:val="24"/>
          <w:szCs w:val="24"/>
          <w:lang w:val="ro-RO"/>
        </w:rPr>
        <w:t>exterioară;</w:t>
      </w:r>
    </w:p>
    <w:p w14:paraId="40E00FAA" w14:textId="0209E301" w:rsidR="00C072C4" w:rsidRPr="00952669" w:rsidRDefault="00C072C4" w:rsidP="00952669">
      <w:pPr>
        <w:spacing w:after="0" w:line="240" w:lineRule="auto"/>
        <w:ind w:firstLine="720"/>
        <w:jc w:val="both"/>
        <w:rPr>
          <w:rFonts w:eastAsiaTheme="minorEastAsia"/>
          <w:sz w:val="24"/>
          <w:szCs w:val="24"/>
          <w:lang w:val="ro-RO"/>
        </w:rPr>
      </w:pPr>
      <w:r w:rsidRPr="00952669">
        <w:rPr>
          <w:rFonts w:eastAsiaTheme="minorEastAsia"/>
          <w:sz w:val="24"/>
          <w:szCs w:val="24"/>
          <w:lang w:val="ro-RO"/>
        </w:rPr>
        <w:t xml:space="preserve"> </w:t>
      </w:r>
      <m:oMath>
        <m:sSubSup>
          <m:sSubSupPr>
            <m:ctrlPr>
              <w:rPr>
                <w:rFonts w:ascii="Cambria Math" w:eastAsia="Cambria Math" w:hAnsi="Cambria Math" w:cs="Cambria Math"/>
                <w:sz w:val="24"/>
                <w:szCs w:val="24"/>
              </w:rPr>
            </m:ctrlPr>
          </m:sSubSupPr>
          <m:e>
            <m:r>
              <w:rPr>
                <w:rFonts w:ascii="Cambria Math" w:eastAsia="Cambria Math" w:hAnsi="Cambria Math" w:cs="Cambria Math"/>
                <w:sz w:val="24"/>
                <w:szCs w:val="24"/>
              </w:rPr>
              <m:t>Q</m:t>
            </m:r>
          </m:e>
          <m:sub>
            <m:r>
              <w:rPr>
                <w:rFonts w:ascii="Cambria Math" w:eastAsia="Cambria Math" w:hAnsi="Cambria Math" w:cs="Cambria Math"/>
                <w:sz w:val="24"/>
                <w:szCs w:val="24"/>
              </w:rPr>
              <m:t>real_1</m:t>
            </m:r>
          </m:sub>
          <m:sup>
            <m:r>
              <w:rPr>
                <w:rFonts w:ascii="Cambria Math" w:eastAsia="Cambria Math" w:hAnsi="Cambria Math" w:cs="Cambria Math"/>
                <w:sz w:val="24"/>
                <w:szCs w:val="24"/>
              </w:rPr>
              <m:t>înc.</m:t>
            </m:r>
          </m:sup>
        </m:sSubSup>
      </m:oMath>
      <w:r w:rsidRPr="00952669">
        <w:rPr>
          <w:rFonts w:eastAsiaTheme="minorEastAsia"/>
          <w:sz w:val="24"/>
          <w:szCs w:val="24"/>
          <w:lang w:val="ro-RO"/>
        </w:rPr>
        <w:t xml:space="preserve"> – </w:t>
      </w:r>
      <w:r w:rsidR="00952669" w:rsidRPr="00952669">
        <w:rPr>
          <w:rFonts w:eastAsiaTheme="minorEastAsia"/>
          <w:sz w:val="24"/>
          <w:szCs w:val="24"/>
          <w:lang w:val="ro-RO"/>
        </w:rPr>
        <w:t xml:space="preserve">cantitatea de energie termică distribuită apartamentelor conectate la </w:t>
      </w:r>
      <w:r w:rsidR="00A8783A">
        <w:rPr>
          <w:sz w:val="24"/>
          <w:szCs w:val="24"/>
          <w:lang w:val="ro-RO"/>
        </w:rPr>
        <w:t>SCAET</w:t>
      </w:r>
      <w:r w:rsidRPr="00952669">
        <w:rPr>
          <w:rFonts w:eastAsiaTheme="minorEastAsia"/>
          <w:sz w:val="24"/>
          <w:szCs w:val="24"/>
          <w:lang w:val="ro-RO"/>
        </w:rPr>
        <w:t>;</w:t>
      </w:r>
    </w:p>
    <w:p w14:paraId="2D83145A" w14:textId="7290667F" w:rsidR="00952669" w:rsidRDefault="00E8076C" w:rsidP="00952669">
      <w:pPr>
        <w:spacing w:after="0" w:line="240" w:lineRule="auto"/>
        <w:ind w:firstLine="720"/>
        <w:jc w:val="both"/>
        <w:rPr>
          <w:rFonts w:eastAsiaTheme="minorEastAsia"/>
          <w:sz w:val="24"/>
          <w:szCs w:val="24"/>
        </w:rPr>
      </w:pPr>
      <m:oMath>
        <m:sSub>
          <m:sSubPr>
            <m:ctrlPr>
              <w:rPr>
                <w:rFonts w:ascii="Cambria Math" w:hAnsi="Cambria Math" w:cstheme="minorHAnsi"/>
                <w:i/>
                <w:sz w:val="24"/>
                <w:szCs w:val="24"/>
                <w:lang w:val="ro-RO"/>
              </w:rPr>
            </m:ctrlPr>
          </m:sSubPr>
          <m:e>
            <m:r>
              <w:rPr>
                <w:rFonts w:ascii="Cambria Math" w:hAnsi="Cambria Math" w:cstheme="minorHAnsi"/>
                <w:sz w:val="24"/>
                <w:szCs w:val="24"/>
                <w:lang w:val="ro-RO"/>
              </w:rPr>
              <m:t>S</m:t>
            </m:r>
          </m:e>
          <m:sub>
            <m:r>
              <w:rPr>
                <w:rFonts w:ascii="Cambria Math" w:hAnsi="Cambria Math" w:cstheme="minorHAnsi"/>
                <w:sz w:val="24"/>
                <w:szCs w:val="24"/>
                <w:lang w:val="ro-RO"/>
              </w:rPr>
              <m:t>ap.con</m:t>
            </m:r>
          </m:sub>
        </m:sSub>
      </m:oMath>
      <w:r w:rsidR="00952669" w:rsidRPr="00952669">
        <w:rPr>
          <w:rFonts w:eastAsiaTheme="minorEastAsia"/>
          <w:sz w:val="24"/>
          <w:szCs w:val="24"/>
          <w:lang w:val="ro-RO"/>
        </w:rPr>
        <w:t xml:space="preserve">– suprafaţa apartamentelor conectate la </w:t>
      </w:r>
      <w:r w:rsidR="00A8783A">
        <w:rPr>
          <w:sz w:val="24"/>
          <w:szCs w:val="24"/>
          <w:lang w:val="ro-RO"/>
        </w:rPr>
        <w:t>SCAET</w:t>
      </w:r>
      <w:r w:rsidR="00952669">
        <w:rPr>
          <w:rFonts w:eastAsiaTheme="minorEastAsia"/>
          <w:sz w:val="24"/>
          <w:szCs w:val="24"/>
        </w:rPr>
        <w:t>;</w:t>
      </w:r>
    </w:p>
    <w:p w14:paraId="26D0F4CB" w14:textId="3224A9C6" w:rsidR="007F6C48" w:rsidRPr="007F6C48" w:rsidRDefault="00E8076C" w:rsidP="00952669">
      <w:pPr>
        <w:spacing w:after="0" w:line="240" w:lineRule="auto"/>
        <w:ind w:firstLine="720"/>
        <w:jc w:val="both"/>
        <w:rPr>
          <w:rFonts w:eastAsiaTheme="minorEastAsia"/>
          <w:sz w:val="24"/>
          <w:szCs w:val="24"/>
          <w:lang w:val="ro-RO"/>
        </w:rPr>
      </w:pPr>
      <m:oMath>
        <m:sSubSup>
          <m:sSubSupPr>
            <m:ctrlPr>
              <w:rPr>
                <w:rFonts w:ascii="Cambria Math" w:eastAsia="Cambria Math" w:hAnsi="Cambria Math" w:cs="Cambria Math"/>
                <w:sz w:val="24"/>
                <w:szCs w:val="24"/>
                <w:lang w:val="ro-RO"/>
              </w:rPr>
            </m:ctrlPr>
          </m:sSubSupPr>
          <m:e>
            <m:r>
              <w:rPr>
                <w:rFonts w:ascii="Cambria Math" w:eastAsia="Cambria Math" w:hAnsi="Cambria Math" w:cs="Cambria Math"/>
                <w:sz w:val="24"/>
                <w:szCs w:val="24"/>
                <w:lang w:val="ro-RO"/>
              </w:rPr>
              <m:t>S</m:t>
            </m:r>
          </m:e>
          <m:sub>
            <m:r>
              <w:rPr>
                <w:rFonts w:ascii="Cambria Math" w:eastAsia="Cambria Math" w:hAnsi="Cambria Math" w:cs="Cambria Math"/>
                <w:sz w:val="24"/>
                <w:szCs w:val="24"/>
                <w:lang w:val="ro-RO"/>
              </w:rPr>
              <m:t>ap,x</m:t>
            </m:r>
          </m:sub>
          <m:sup>
            <m:r>
              <w:rPr>
                <w:rFonts w:ascii="Cambria Math" w:eastAsia="Cambria Math" w:hAnsi="Cambria Math" w:cs="Cambria Math"/>
                <w:sz w:val="24"/>
                <w:szCs w:val="24"/>
                <w:lang w:val="ro-RO"/>
              </w:rPr>
              <m:t>dec</m:t>
            </m:r>
          </m:sup>
        </m:sSubSup>
      </m:oMath>
      <w:r w:rsidR="007F6C48" w:rsidRPr="007F6C48">
        <w:rPr>
          <w:rFonts w:eastAsiaTheme="minorEastAsia"/>
          <w:sz w:val="24"/>
          <w:szCs w:val="24"/>
          <w:lang w:val="ro-RO"/>
        </w:rPr>
        <w:t xml:space="preserve"> – suprafaţa apartamentului deconectat;</w:t>
      </w:r>
    </w:p>
    <w:p w14:paraId="4391DDCE" w14:textId="58B1D376" w:rsidR="007F6C48" w:rsidRPr="007F6C48" w:rsidRDefault="00E8076C" w:rsidP="00952669">
      <w:pPr>
        <w:spacing w:after="0" w:line="240" w:lineRule="auto"/>
        <w:ind w:firstLine="720"/>
        <w:jc w:val="both"/>
        <w:rPr>
          <w:rFonts w:eastAsiaTheme="minorEastAsia"/>
          <w:sz w:val="24"/>
          <w:szCs w:val="24"/>
          <w:lang w:val="ro-RO"/>
        </w:rPr>
      </w:pPr>
      <m:oMath>
        <m:sSubSup>
          <m:sSubSupPr>
            <m:ctrlPr>
              <w:rPr>
                <w:rFonts w:ascii="Cambria Math" w:eastAsia="Cambria Math" w:hAnsi="Cambria Math" w:cs="Cambria Math"/>
                <w:sz w:val="24"/>
                <w:szCs w:val="24"/>
                <w:lang w:val="ro-RO"/>
              </w:rPr>
            </m:ctrlPr>
          </m:sSubSupPr>
          <m:e>
            <m:r>
              <w:rPr>
                <w:rFonts w:ascii="Cambria Math" w:eastAsia="Cambria Math" w:hAnsi="Cambria Math" w:cs="Cambria Math"/>
                <w:sz w:val="24"/>
                <w:szCs w:val="24"/>
                <w:lang w:val="ro-RO"/>
              </w:rPr>
              <m:t>Q</m:t>
            </m:r>
          </m:e>
          <m:sub>
            <m:r>
              <w:rPr>
                <w:rFonts w:ascii="Cambria Math" w:eastAsia="Cambria Math" w:hAnsi="Cambria Math" w:cs="Cambria Math"/>
                <w:sz w:val="24"/>
                <w:szCs w:val="24"/>
                <w:lang w:val="ro-RO"/>
              </w:rPr>
              <m:t>col</m:t>
            </m:r>
          </m:sub>
          <m:sup>
            <m:r>
              <w:rPr>
                <w:rFonts w:ascii="Cambria Math" w:eastAsia="Cambria Math" w:hAnsi="Cambria Math" w:cs="Cambria Math"/>
                <w:sz w:val="24"/>
                <w:szCs w:val="24"/>
                <w:lang w:val="ro-RO"/>
              </w:rPr>
              <m:t>ap,x</m:t>
            </m:r>
          </m:sup>
        </m:sSubSup>
      </m:oMath>
      <w:r w:rsidR="007F6C48" w:rsidRPr="007F6C48">
        <w:rPr>
          <w:rFonts w:eastAsiaTheme="minorEastAsia"/>
          <w:sz w:val="24"/>
          <w:szCs w:val="24"/>
          <w:lang w:val="ro-RO"/>
        </w:rPr>
        <w:t xml:space="preserve"> – energia termică de la coloane pentru apartamentul deconectat.</w:t>
      </w:r>
    </w:p>
    <w:p w14:paraId="12BF856D" w14:textId="34250B1F" w:rsidR="00791DCB" w:rsidRPr="007F6C48" w:rsidRDefault="00791DCB" w:rsidP="0003312F">
      <w:pPr>
        <w:spacing w:after="0" w:line="240" w:lineRule="auto"/>
        <w:jc w:val="both"/>
        <w:rPr>
          <w:rFonts w:eastAsiaTheme="minorEastAsia"/>
          <w:iCs/>
          <w:lang w:val="ro-RO"/>
        </w:rPr>
      </w:pPr>
      <w:bookmarkStart w:id="108" w:name="_Hlk128596046"/>
      <w:bookmarkEnd w:id="107"/>
      <w:r w:rsidRPr="007F6C48">
        <w:rPr>
          <w:rFonts w:eastAsiaTheme="minorEastAsia"/>
          <w:iCs/>
          <w:lang w:val="ro-RO"/>
        </w:rPr>
        <w:t>Pentru a face conversia energiei termice în energie electrică (kWh) se utilizează coeficientul de conversie – 1163:</w:t>
      </w:r>
    </w:p>
    <w:p w14:paraId="0BB69CDC" w14:textId="15C54A41" w:rsidR="00791DCB" w:rsidRPr="007F6C48" w:rsidRDefault="00E8076C" w:rsidP="00B029F5">
      <w:pPr>
        <w:spacing w:after="0" w:line="240" w:lineRule="auto"/>
        <w:jc w:val="center"/>
        <w:rPr>
          <w:rFonts w:eastAsiaTheme="minorEastAsia"/>
          <w:lang w:val="ro-RO"/>
        </w:rPr>
      </w:pPr>
      <m:oMath>
        <m:sSub>
          <m:sSubPr>
            <m:ctrlPr>
              <w:rPr>
                <w:rFonts w:ascii="Cambria Math" w:hAnsi="Cambria Math" w:cstheme="minorHAnsi"/>
                <w:i/>
              </w:rPr>
            </m:ctrlPr>
          </m:sSubPr>
          <m:e>
            <m:r>
              <w:rPr>
                <w:rFonts w:ascii="Cambria Math" w:hAnsi="Cambria Math" w:cstheme="minorHAnsi"/>
                <w:lang w:val="ro-RO"/>
              </w:rPr>
              <m:t>Q</m:t>
            </m:r>
          </m:e>
          <m:sub>
            <m:r>
              <w:rPr>
                <w:rFonts w:ascii="Cambria Math" w:hAnsi="Cambria Math" w:cstheme="minorHAnsi"/>
                <w:lang w:val="ro-RO"/>
              </w:rPr>
              <m:t>1</m:t>
            </m:r>
            <m:r>
              <m:rPr>
                <m:sty m:val="bi"/>
              </m:rPr>
              <w:rPr>
                <w:rFonts w:ascii="Cambria Math" w:hAnsi="Cambria Math" w:cstheme="minorHAnsi"/>
                <w:lang w:val="ro-RO"/>
              </w:rPr>
              <m:t>8</m:t>
            </m:r>
            <m:r>
              <w:rPr>
                <w:rFonts w:ascii="Cambria Math" w:hAnsi="Cambria Math" w:cstheme="minorHAnsi"/>
                <w:lang w:val="ro-RO"/>
              </w:rPr>
              <m:t xml:space="preserve"> C</m:t>
            </m:r>
          </m:sub>
        </m:sSub>
        <m:r>
          <w:rPr>
            <w:rFonts w:ascii="Cambria Math" w:hAnsi="Cambria Math" w:cstheme="minorHAnsi"/>
            <w:lang w:val="ro-RO"/>
          </w:rPr>
          <m:t xml:space="preserve"> </m:t>
        </m:r>
        <m:d>
          <m:dPr>
            <m:ctrlPr>
              <w:rPr>
                <w:rFonts w:ascii="Cambria Math" w:hAnsi="Cambria Math" w:cstheme="minorHAnsi"/>
                <w:i/>
              </w:rPr>
            </m:ctrlPr>
          </m:dPr>
          <m:e>
            <m:r>
              <w:rPr>
                <w:rFonts w:ascii="Cambria Math" w:hAnsi="Cambria Math" w:cstheme="minorHAnsi"/>
                <w:lang w:val="ro-RO"/>
              </w:rPr>
              <m:t>kWh</m:t>
            </m:r>
          </m:e>
        </m:d>
        <m:r>
          <w:rPr>
            <w:rFonts w:ascii="Cambria Math" w:hAnsi="Cambria Math" w:cstheme="minorHAnsi"/>
            <w:lang w:val="ro-RO"/>
          </w:rPr>
          <m:t>=</m:t>
        </m:r>
        <m:sSub>
          <m:sSubPr>
            <m:ctrlPr>
              <w:rPr>
                <w:rFonts w:ascii="Cambria Math" w:hAnsi="Cambria Math" w:cstheme="minorHAnsi"/>
                <w:i/>
              </w:rPr>
            </m:ctrlPr>
          </m:sSubPr>
          <m:e>
            <m:r>
              <w:rPr>
                <w:rFonts w:ascii="Cambria Math" w:hAnsi="Cambria Math" w:cstheme="minorHAnsi"/>
                <w:lang w:val="ro-RO"/>
              </w:rPr>
              <m:t>Q</m:t>
            </m:r>
          </m:e>
          <m:sub>
            <m:r>
              <w:rPr>
                <w:rFonts w:ascii="Cambria Math" w:hAnsi="Cambria Math" w:cstheme="minorHAnsi"/>
                <w:lang w:val="ro-RO"/>
              </w:rPr>
              <m:t>1</m:t>
            </m:r>
            <m:r>
              <m:rPr>
                <m:sty m:val="bi"/>
              </m:rPr>
              <w:rPr>
                <w:rFonts w:ascii="Cambria Math" w:hAnsi="Cambria Math" w:cstheme="minorHAnsi"/>
                <w:lang w:val="ro-RO"/>
              </w:rPr>
              <m:t>8</m:t>
            </m:r>
            <m:r>
              <w:rPr>
                <w:rFonts w:ascii="Cambria Math" w:hAnsi="Cambria Math" w:cstheme="minorHAnsi"/>
                <w:lang w:val="ro-RO"/>
              </w:rPr>
              <m:t xml:space="preserve"> C</m:t>
            </m:r>
          </m:sub>
        </m:sSub>
        <m:r>
          <w:rPr>
            <w:rFonts w:ascii="Cambria Math" w:hAnsi="Cambria Math" w:cstheme="minorHAnsi"/>
            <w:lang w:val="ro-RO"/>
          </w:rPr>
          <m:t>*1163</m:t>
        </m:r>
        <m:r>
          <w:rPr>
            <w:rFonts w:ascii="Cambria Math" w:eastAsiaTheme="minorEastAsia" w:hAnsi="Cambria Math"/>
            <w:lang w:val="ro-RO"/>
          </w:rPr>
          <m:t>, kWh</m:t>
        </m:r>
      </m:oMath>
      <w:r w:rsidR="00B029F5" w:rsidRPr="007F6C48">
        <w:rPr>
          <w:rFonts w:eastAsiaTheme="minorEastAsia"/>
          <w:lang w:val="ro-RO"/>
        </w:rPr>
        <w:t>.</w:t>
      </w:r>
    </w:p>
    <w:p w14:paraId="07C73D0A" w14:textId="0F9C2536" w:rsidR="00791DCB" w:rsidRPr="007F6C48" w:rsidRDefault="00791DCB" w:rsidP="0003312F">
      <w:pPr>
        <w:spacing w:after="0" w:line="240" w:lineRule="auto"/>
        <w:jc w:val="both"/>
        <w:rPr>
          <w:rFonts w:eastAsiaTheme="minorEastAsia"/>
          <w:lang w:val="ro-RO"/>
        </w:rPr>
      </w:pPr>
      <w:r w:rsidRPr="007F6C48">
        <w:rPr>
          <w:rFonts w:eastAsiaTheme="minorEastAsia"/>
          <w:lang w:val="ro-RO"/>
        </w:rPr>
        <w:t>În cazul necesităţii de conversie în m3 de gaze natural se utilizează coeficientul de conversie 9,3</w:t>
      </w:r>
      <w:r w:rsidR="008E7F9D" w:rsidRPr="007F6C48">
        <w:rPr>
          <w:rFonts w:eastAsiaTheme="minorEastAsia"/>
          <w:lang w:val="ro-RO"/>
        </w:rPr>
        <w:t>kWh/m3:</w:t>
      </w:r>
    </w:p>
    <w:p w14:paraId="744C4C46" w14:textId="761D3B96" w:rsidR="008E7F9D" w:rsidRPr="007F6C48" w:rsidRDefault="00E8076C" w:rsidP="0003312F">
      <w:pPr>
        <w:spacing w:after="0" w:line="240" w:lineRule="auto"/>
        <w:jc w:val="both"/>
        <w:rPr>
          <w:rFonts w:eastAsiaTheme="minorEastAsia"/>
        </w:rPr>
      </w:pPr>
      <m:oMathPara>
        <m:oMath>
          <m:sSub>
            <m:sSubPr>
              <m:ctrlPr>
                <w:rPr>
                  <w:rFonts w:ascii="Cambria Math" w:hAnsi="Cambria Math" w:cstheme="minorHAnsi"/>
                  <w:i/>
                </w:rPr>
              </m:ctrlPr>
            </m:sSubPr>
            <m:e>
              <m:r>
                <w:rPr>
                  <w:rFonts w:ascii="Cambria Math" w:hAnsi="Cambria Math" w:cstheme="minorHAnsi"/>
                </w:rPr>
                <m:t>V</m:t>
              </m:r>
            </m:e>
            <m:sub>
              <m:r>
                <w:rPr>
                  <w:rFonts w:ascii="Cambria Math" w:hAnsi="Cambria Math" w:cstheme="minorHAnsi"/>
                </w:rPr>
                <m:t>1</m:t>
              </m:r>
              <m:r>
                <m:rPr>
                  <m:sty m:val="bi"/>
                </m:rPr>
                <w:rPr>
                  <w:rFonts w:ascii="Cambria Math" w:hAnsi="Cambria Math" w:cstheme="minorHAnsi"/>
                </w:rPr>
                <m:t>8</m:t>
              </m:r>
              <m:r>
                <w:rPr>
                  <w:rFonts w:ascii="Cambria Math" w:hAnsi="Cambria Math" w:cstheme="minorHAnsi"/>
                </w:rPr>
                <m:t xml:space="preserve"> C</m:t>
              </m:r>
            </m:sub>
          </m:sSub>
          <m:r>
            <w:rPr>
              <w:rFonts w:ascii="Cambria Math" w:hAnsi="Cambria Math" w:cstheme="minorHAnsi"/>
            </w:rPr>
            <m:t xml:space="preserve"> =</m:t>
          </m:r>
          <m:sSub>
            <m:sSubPr>
              <m:ctrlPr>
                <w:rPr>
                  <w:rFonts w:ascii="Cambria Math" w:hAnsi="Cambria Math" w:cstheme="minorHAnsi"/>
                  <w:i/>
                </w:rPr>
              </m:ctrlPr>
            </m:sSubPr>
            <m:e>
              <m:r>
                <w:rPr>
                  <w:rFonts w:ascii="Cambria Math" w:hAnsi="Cambria Math" w:cstheme="minorHAnsi"/>
                </w:rPr>
                <m:t>Q</m:t>
              </m:r>
            </m:e>
            <m:sub>
              <m:r>
                <w:rPr>
                  <w:rFonts w:ascii="Cambria Math" w:hAnsi="Cambria Math" w:cstheme="minorHAnsi"/>
                </w:rPr>
                <m:t>1</m:t>
              </m:r>
              <m:r>
                <m:rPr>
                  <m:sty m:val="bi"/>
                </m:rPr>
                <w:rPr>
                  <w:rFonts w:ascii="Cambria Math" w:hAnsi="Cambria Math" w:cstheme="minorHAnsi"/>
                </w:rPr>
                <m:t>8</m:t>
              </m:r>
              <m:r>
                <w:rPr>
                  <w:rFonts w:ascii="Cambria Math" w:hAnsi="Cambria Math" w:cstheme="minorHAnsi"/>
                </w:rPr>
                <m:t xml:space="preserve"> C</m:t>
              </m:r>
            </m:sub>
          </m:sSub>
          <m:r>
            <w:rPr>
              <w:rFonts w:ascii="Cambria Math" w:hAnsi="Cambria Math" w:cstheme="minorHAnsi"/>
            </w:rPr>
            <m:t>(kWh)/</m:t>
          </m:r>
          <m:d>
            <m:dPr>
              <m:ctrlPr>
                <w:rPr>
                  <w:rFonts w:ascii="Cambria Math" w:hAnsi="Cambria Math" w:cstheme="minorHAnsi"/>
                  <w:i/>
                </w:rPr>
              </m:ctrlPr>
            </m:dPr>
            <m:e>
              <m:sSubSup>
                <m:sSubSupPr>
                  <m:ctrlPr>
                    <w:rPr>
                      <w:rFonts w:ascii="Cambria Math" w:hAnsi="Cambria Math" w:cstheme="minorHAnsi"/>
                      <w:i/>
                    </w:rPr>
                  </m:ctrlPr>
                </m:sSubSupPr>
                <m:e>
                  <m:r>
                    <w:rPr>
                      <w:rFonts w:ascii="Cambria Math" w:hAnsi="Cambria Math" w:cstheme="minorHAnsi"/>
                    </w:rPr>
                    <m:t>Q</m:t>
                  </m:r>
                </m:e>
                <m:sub>
                  <m:r>
                    <w:rPr>
                      <w:rFonts w:ascii="Cambria Math" w:hAnsi="Cambria Math" w:cstheme="minorHAnsi"/>
                    </w:rPr>
                    <m:t>i</m:t>
                  </m:r>
                </m:sub>
                <m:sup>
                  <m:r>
                    <w:rPr>
                      <w:rFonts w:ascii="Cambria Math" w:hAnsi="Cambria Math" w:cstheme="minorHAnsi"/>
                    </w:rPr>
                    <m:t>r</m:t>
                  </m:r>
                </m:sup>
              </m:sSubSup>
              <m:r>
                <w:rPr>
                  <w:rFonts w:ascii="Cambria Math" w:hAnsi="Cambria Math" w:cstheme="minorHAnsi"/>
                </w:rPr>
                <m:t>∙</m:t>
              </m:r>
              <m:sSub>
                <m:sSubPr>
                  <m:ctrlPr>
                    <w:rPr>
                      <w:rFonts w:ascii="Cambria Math" w:hAnsi="Cambria Math" w:cstheme="minorHAnsi"/>
                      <w:i/>
                    </w:rPr>
                  </m:ctrlPr>
                </m:sSubPr>
                <m:e>
                  <m:r>
                    <w:rPr>
                      <w:rFonts w:ascii="Cambria Math" w:hAnsi="Cambria Math" w:cstheme="minorHAnsi"/>
                    </w:rPr>
                    <m:t>η</m:t>
                  </m:r>
                </m:e>
                <m:sub>
                  <m:r>
                    <w:rPr>
                      <w:rFonts w:ascii="Cambria Math" w:hAnsi="Cambria Math" w:cstheme="minorHAnsi"/>
                    </w:rPr>
                    <m:t>CT/CET</m:t>
                  </m:r>
                </m:sub>
              </m:sSub>
            </m:e>
          </m:d>
          <m:r>
            <w:rPr>
              <w:rFonts w:ascii="Cambria Math" w:eastAsiaTheme="minorEastAsia" w:hAnsi="Cambria Math"/>
            </w:rPr>
            <m:t xml:space="preserve">, </m:t>
          </m:r>
          <m:sSubSup>
            <m:sSubSupPr>
              <m:ctrlPr>
                <w:rPr>
                  <w:rFonts w:ascii="Cambria Math" w:eastAsiaTheme="minorEastAsia" w:hAnsi="Cambria Math"/>
                  <w:i/>
                </w:rPr>
              </m:ctrlPr>
            </m:sSubSupPr>
            <m:e>
              <m:r>
                <w:rPr>
                  <w:rFonts w:ascii="Cambria Math" w:eastAsiaTheme="minorEastAsia" w:hAnsi="Cambria Math"/>
                </w:rPr>
                <m:t>m</m:t>
              </m:r>
            </m:e>
            <m:sub>
              <m:r>
                <w:rPr>
                  <w:rFonts w:ascii="Cambria Math" w:eastAsiaTheme="minorEastAsia" w:hAnsi="Cambria Math"/>
                </w:rPr>
                <m:t>N</m:t>
              </m:r>
            </m:sub>
            <m:sup>
              <m:r>
                <w:rPr>
                  <w:rFonts w:ascii="Cambria Math" w:eastAsiaTheme="minorEastAsia" w:hAnsi="Cambria Math"/>
                </w:rPr>
                <m:t>3</m:t>
              </m:r>
            </m:sup>
          </m:sSubSup>
        </m:oMath>
      </m:oMathPara>
    </w:p>
    <w:p w14:paraId="5ECF4044" w14:textId="77777777" w:rsidR="00382812" w:rsidRPr="007F6C48" w:rsidRDefault="007961F7" w:rsidP="00382812">
      <w:pPr>
        <w:spacing w:after="0" w:line="240" w:lineRule="auto"/>
        <w:ind w:left="720" w:hanging="720"/>
        <w:jc w:val="both"/>
        <w:rPr>
          <w:rFonts w:eastAsiaTheme="minorEastAsia"/>
          <w:lang w:val="ro-RO"/>
        </w:rPr>
      </w:pPr>
      <w:r w:rsidRPr="007F6C48">
        <w:rPr>
          <w:rFonts w:eastAsiaTheme="minorEastAsia"/>
          <w:sz w:val="24"/>
          <w:szCs w:val="24"/>
          <w:lang w:val="ro-RO"/>
        </w:rPr>
        <w:t xml:space="preserve">unde </w:t>
      </w:r>
      <w:r w:rsidRPr="007F6C48">
        <w:rPr>
          <w:rFonts w:eastAsiaTheme="minorEastAsia"/>
          <w:sz w:val="24"/>
          <w:szCs w:val="24"/>
          <w:lang w:val="ro-RO"/>
        </w:rPr>
        <w:tab/>
      </w:r>
      <m:oMath>
        <m:sSubSup>
          <m:sSubSupPr>
            <m:ctrlPr>
              <w:rPr>
                <w:rFonts w:ascii="Cambria Math" w:hAnsi="Cambria Math" w:cstheme="minorHAnsi"/>
                <w:i/>
                <w:lang w:val="ro-RO"/>
              </w:rPr>
            </m:ctrlPr>
          </m:sSubSupPr>
          <m:e>
            <m:r>
              <w:rPr>
                <w:rFonts w:ascii="Cambria Math" w:hAnsi="Cambria Math" w:cstheme="minorHAnsi"/>
                <w:lang w:val="ro-RO"/>
              </w:rPr>
              <m:t>Q</m:t>
            </m:r>
          </m:e>
          <m:sub>
            <m:r>
              <w:rPr>
                <w:rFonts w:ascii="Cambria Math" w:hAnsi="Cambria Math" w:cstheme="minorHAnsi"/>
                <w:lang w:val="ro-RO"/>
              </w:rPr>
              <m:t>i</m:t>
            </m:r>
          </m:sub>
          <m:sup>
            <m:r>
              <w:rPr>
                <w:rFonts w:ascii="Cambria Math" w:hAnsi="Cambria Math" w:cstheme="minorHAnsi"/>
                <w:lang w:val="ro-RO"/>
              </w:rPr>
              <m:t>r</m:t>
            </m:r>
          </m:sup>
        </m:sSubSup>
      </m:oMath>
      <w:r w:rsidRPr="007F6C48">
        <w:rPr>
          <w:rFonts w:eastAsiaTheme="minorEastAsia"/>
          <w:lang w:val="ro-RO"/>
        </w:rPr>
        <w:t xml:space="preserve"> este căldura inferioară de ardere a combustibilului utilizat pentru generarea energiei termice pentru SCAET</w:t>
      </w:r>
      <w:r w:rsidR="00382812" w:rsidRPr="007F6C48">
        <w:rPr>
          <w:rFonts w:eastAsiaTheme="minorEastAsia"/>
          <w:lang w:val="ro-RO"/>
        </w:rPr>
        <w:t>;</w:t>
      </w:r>
    </w:p>
    <w:p w14:paraId="7A05F307" w14:textId="3AE9A960" w:rsidR="008E7F9D" w:rsidRPr="007F6C48" w:rsidRDefault="00E8076C" w:rsidP="00382812">
      <w:pPr>
        <w:spacing w:after="0" w:line="240" w:lineRule="auto"/>
        <w:ind w:left="720"/>
        <w:jc w:val="both"/>
        <w:rPr>
          <w:rFonts w:eastAsiaTheme="minorEastAsia"/>
          <w:iCs/>
          <w:lang w:val="ro-RO"/>
        </w:rPr>
      </w:pPr>
      <m:oMath>
        <m:sSub>
          <m:sSubPr>
            <m:ctrlPr>
              <w:rPr>
                <w:rFonts w:ascii="Cambria Math" w:hAnsi="Cambria Math" w:cstheme="minorHAnsi"/>
                <w:i/>
                <w:lang w:val="ro-RO"/>
              </w:rPr>
            </m:ctrlPr>
          </m:sSubPr>
          <m:e>
            <m:r>
              <w:rPr>
                <w:rFonts w:ascii="Cambria Math" w:hAnsi="Cambria Math" w:cstheme="minorHAnsi"/>
                <w:lang w:val="ro-RO"/>
              </w:rPr>
              <m:t>η</m:t>
            </m:r>
          </m:e>
          <m:sub>
            <m:r>
              <w:rPr>
                <w:rFonts w:ascii="Cambria Math" w:hAnsi="Cambria Math" w:cstheme="minorHAnsi"/>
                <w:lang w:val="ro-RO"/>
              </w:rPr>
              <m:t>CT/CET</m:t>
            </m:r>
          </m:sub>
        </m:sSub>
      </m:oMath>
      <w:r w:rsidR="00382812" w:rsidRPr="007F6C48">
        <w:rPr>
          <w:rFonts w:eastAsiaTheme="minorEastAsia"/>
          <w:lang w:val="ro-RO"/>
        </w:rPr>
        <w:t xml:space="preserve"> – eficiența sursei de energie termică</w:t>
      </w:r>
      <w:r w:rsidR="007961F7" w:rsidRPr="007F6C48">
        <w:rPr>
          <w:rFonts w:eastAsiaTheme="minorEastAsia"/>
          <w:lang w:val="ro-RO"/>
        </w:rPr>
        <w:t>.</w:t>
      </w:r>
    </w:p>
    <w:bookmarkEnd w:id="108"/>
    <w:p w14:paraId="0C288213" w14:textId="77777777" w:rsidR="00791DCB" w:rsidRPr="007F6C48" w:rsidRDefault="00791DCB" w:rsidP="0003312F">
      <w:pPr>
        <w:spacing w:after="0" w:line="240" w:lineRule="auto"/>
        <w:jc w:val="both"/>
        <w:rPr>
          <w:rFonts w:eastAsiaTheme="minorEastAsia"/>
          <w:sz w:val="24"/>
          <w:szCs w:val="24"/>
          <w:lang w:val="ro-RO"/>
        </w:rPr>
      </w:pPr>
    </w:p>
    <w:p w14:paraId="44110912" w14:textId="54369C66" w:rsidR="006840DB" w:rsidRPr="00C072C4" w:rsidRDefault="006840DB" w:rsidP="00C072C4">
      <w:pPr>
        <w:spacing w:after="0" w:line="240" w:lineRule="auto"/>
        <w:jc w:val="both"/>
        <w:rPr>
          <w:rFonts w:eastAsiaTheme="minorEastAsia"/>
          <w:iCs/>
          <w:sz w:val="24"/>
          <w:szCs w:val="24"/>
          <w:lang w:val="ro-RO"/>
        </w:rPr>
      </w:pPr>
      <w:r w:rsidRPr="00C072C4">
        <w:rPr>
          <w:rFonts w:eastAsiaTheme="minorEastAsia"/>
          <w:iCs/>
          <w:sz w:val="24"/>
          <w:szCs w:val="24"/>
          <w:lang w:val="ro-RO"/>
        </w:rPr>
        <w:br w:type="page"/>
      </w:r>
    </w:p>
    <w:p w14:paraId="66E663DA" w14:textId="31139DBE" w:rsidR="007808F1" w:rsidRDefault="004A6EFD" w:rsidP="004B4E00">
      <w:pPr>
        <w:pStyle w:val="2"/>
        <w:spacing w:before="240"/>
        <w:rPr>
          <w:lang w:val="ro-RO"/>
        </w:rPr>
      </w:pPr>
      <w:bookmarkStart w:id="109" w:name="_Toc128595733"/>
      <w:r>
        <w:rPr>
          <w:lang w:val="ro-RO"/>
        </w:rPr>
        <w:lastRenderedPageBreak/>
        <w:t>8.1</w:t>
      </w:r>
      <w:r w:rsidR="00382812">
        <w:rPr>
          <w:lang w:val="ro-RO"/>
        </w:rPr>
        <w:t>.</w:t>
      </w:r>
      <w:r>
        <w:rPr>
          <w:lang w:val="ro-RO"/>
        </w:rPr>
        <w:t xml:space="preserve"> Exemplu</w:t>
      </w:r>
      <w:r w:rsidR="00014C4D">
        <w:rPr>
          <w:lang w:val="ro-RO"/>
        </w:rPr>
        <w:t>l 1</w:t>
      </w:r>
      <w:r>
        <w:rPr>
          <w:lang w:val="ro-RO"/>
        </w:rPr>
        <w:t xml:space="preserve"> de calcul</w:t>
      </w:r>
      <w:bookmarkEnd w:id="109"/>
    </w:p>
    <w:p w14:paraId="35EF8301" w14:textId="5CB001D0" w:rsidR="004A6EFD" w:rsidRDefault="0086784E" w:rsidP="006F119B">
      <w:pPr>
        <w:pStyle w:val="a4"/>
        <w:spacing w:before="120" w:after="0"/>
        <w:ind w:left="0"/>
        <w:contextualSpacing w:val="0"/>
        <w:jc w:val="both"/>
        <w:rPr>
          <w:sz w:val="24"/>
          <w:szCs w:val="24"/>
          <w:lang w:val="ro-RO"/>
        </w:rPr>
      </w:pPr>
      <w:r w:rsidRPr="006F119B">
        <w:rPr>
          <w:sz w:val="24"/>
          <w:szCs w:val="24"/>
          <w:lang w:val="ro-RO"/>
        </w:rPr>
        <w:t>Exemplu de calcul se bazează pe clădirea tip seria 143. Datele cu privire la clădire sunt prezentate mai jos.</w:t>
      </w:r>
    </w:p>
    <w:p w14:paraId="754646D9" w14:textId="1F6EB3E5" w:rsidR="00662A68" w:rsidRPr="00662A68" w:rsidRDefault="00E67E17" w:rsidP="00662A68">
      <w:pPr>
        <w:pStyle w:val="a4"/>
        <w:spacing w:before="120" w:after="0"/>
        <w:ind w:left="0"/>
        <w:contextualSpacing w:val="0"/>
        <w:jc w:val="both"/>
        <w:rPr>
          <w:sz w:val="24"/>
          <w:szCs w:val="24"/>
          <w:lang w:val="ro-RO"/>
        </w:rPr>
      </w:pPr>
      <w:bookmarkStart w:id="110" w:name="_Toc128595776"/>
      <w:r w:rsidRPr="00182901">
        <w:rPr>
          <w:b/>
          <w:color w:val="000000"/>
          <w:lang w:val="ro-RO"/>
        </w:rPr>
        <w:t>T</w:t>
      </w:r>
      <w:r w:rsidRPr="00662A68">
        <w:rPr>
          <w:b/>
          <w:color w:val="000000"/>
          <w:lang w:val="ro-RO"/>
        </w:rPr>
        <w:t xml:space="preserve">abelul </w:t>
      </w:r>
      <w:r w:rsidRPr="00662A68">
        <w:rPr>
          <w:b/>
          <w:color w:val="000000"/>
          <w:lang w:val="ro-RO"/>
        </w:rPr>
        <w:fldChar w:fldCharType="begin"/>
      </w:r>
      <w:r w:rsidRPr="00662A68">
        <w:rPr>
          <w:b/>
          <w:color w:val="000000"/>
          <w:lang w:val="ro-RO"/>
        </w:rPr>
        <w:instrText xml:space="preserve"> SEQ Tabel \* ARABIC </w:instrText>
      </w:r>
      <w:r w:rsidRPr="00662A68">
        <w:rPr>
          <w:b/>
          <w:color w:val="000000"/>
          <w:lang w:val="ro-RO"/>
        </w:rPr>
        <w:fldChar w:fldCharType="separate"/>
      </w:r>
      <w:r w:rsidR="006C2519" w:rsidRPr="00662A68">
        <w:rPr>
          <w:b/>
          <w:noProof/>
          <w:color w:val="000000"/>
          <w:lang w:val="ro-RO"/>
        </w:rPr>
        <w:t>41</w:t>
      </w:r>
      <w:r w:rsidRPr="00662A68">
        <w:rPr>
          <w:b/>
          <w:color w:val="000000"/>
          <w:lang w:val="ro-RO"/>
        </w:rPr>
        <w:fldChar w:fldCharType="end"/>
      </w:r>
      <w:r w:rsidRPr="00662A68">
        <w:rPr>
          <w:b/>
          <w:color w:val="000000"/>
          <w:lang w:val="ro-RO"/>
        </w:rPr>
        <w:t>.</w:t>
      </w:r>
      <w:r w:rsidR="004B4E00" w:rsidRPr="00662A68">
        <w:rPr>
          <w:lang w:val="ro-RO"/>
        </w:rPr>
        <w:t xml:space="preserve"> </w:t>
      </w:r>
      <w:r w:rsidR="004B4E00" w:rsidRPr="00662A68">
        <w:rPr>
          <w:sz w:val="24"/>
          <w:szCs w:val="24"/>
          <w:lang w:val="ro-RO"/>
        </w:rPr>
        <w:t>Datele inițiale utilizate în calcul</w:t>
      </w:r>
      <w:bookmarkEnd w:id="110"/>
    </w:p>
    <w:tbl>
      <w:tblPr>
        <w:tblW w:w="9287" w:type="dxa"/>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49"/>
        <w:gridCol w:w="6715"/>
        <w:gridCol w:w="2023"/>
      </w:tblGrid>
      <w:tr w:rsidR="00662A68" w:rsidRPr="00662A68" w14:paraId="668F5CDC" w14:textId="77777777" w:rsidTr="00735DFA">
        <w:tc>
          <w:tcPr>
            <w:tcW w:w="549" w:type="dxa"/>
            <w:tcBorders>
              <w:top w:val="single" w:sz="8" w:space="0" w:color="000000"/>
              <w:left w:val="single" w:sz="4" w:space="0" w:color="000000"/>
              <w:bottom w:val="single" w:sz="8" w:space="0" w:color="000000"/>
              <w:right w:val="single" w:sz="4" w:space="0" w:color="000000"/>
            </w:tcBorders>
            <w:shd w:val="clear" w:color="auto" w:fill="FFFFCC"/>
            <w:vAlign w:val="center"/>
          </w:tcPr>
          <w:p w14:paraId="2418F6B5" w14:textId="77777777" w:rsidR="00662A68" w:rsidRPr="00662A68" w:rsidRDefault="00662A68" w:rsidP="00735DFA">
            <w:pPr>
              <w:spacing w:before="60" w:after="60" w:line="240" w:lineRule="auto"/>
              <w:jc w:val="center"/>
              <w:rPr>
                <w:rFonts w:ascii="Times New Roman" w:eastAsia="Times New Roman" w:hAnsi="Times New Roman" w:cs="Times New Roman"/>
                <w:b/>
                <w:lang w:val="ro-RO"/>
              </w:rPr>
            </w:pPr>
            <w:r w:rsidRPr="00662A68">
              <w:rPr>
                <w:rFonts w:ascii="Times New Roman" w:eastAsia="Times New Roman" w:hAnsi="Times New Roman" w:cs="Times New Roman"/>
                <w:b/>
                <w:lang w:val="ro-RO"/>
              </w:rPr>
              <w:t>Nr.</w:t>
            </w:r>
          </w:p>
        </w:tc>
        <w:tc>
          <w:tcPr>
            <w:tcW w:w="6715" w:type="dxa"/>
            <w:tcBorders>
              <w:top w:val="single" w:sz="8" w:space="0" w:color="000000"/>
              <w:left w:val="single" w:sz="4" w:space="0" w:color="000000"/>
              <w:bottom w:val="single" w:sz="8" w:space="0" w:color="000000"/>
              <w:right w:val="single" w:sz="4" w:space="0" w:color="000000"/>
            </w:tcBorders>
            <w:shd w:val="clear" w:color="auto" w:fill="FFFFCC"/>
            <w:vAlign w:val="bottom"/>
          </w:tcPr>
          <w:p w14:paraId="6CBD4B9A" w14:textId="77777777" w:rsidR="00662A68" w:rsidRPr="00662A68" w:rsidRDefault="00662A68" w:rsidP="00735DFA">
            <w:pPr>
              <w:spacing w:before="60" w:after="60" w:line="240" w:lineRule="auto"/>
              <w:rPr>
                <w:rFonts w:ascii="Times New Roman" w:eastAsia="Times New Roman" w:hAnsi="Times New Roman" w:cs="Times New Roman"/>
                <w:b/>
                <w:lang w:val="ro-RO"/>
              </w:rPr>
            </w:pPr>
            <w:r w:rsidRPr="00662A68">
              <w:rPr>
                <w:rFonts w:ascii="Times New Roman" w:eastAsia="Times New Roman" w:hAnsi="Times New Roman" w:cs="Times New Roman"/>
                <w:b/>
                <w:lang w:val="ro-RO"/>
              </w:rPr>
              <w:t>Parametru</w:t>
            </w:r>
          </w:p>
        </w:tc>
        <w:tc>
          <w:tcPr>
            <w:tcW w:w="2023" w:type="dxa"/>
            <w:tcBorders>
              <w:top w:val="single" w:sz="8" w:space="0" w:color="000000"/>
              <w:left w:val="single" w:sz="4" w:space="0" w:color="000000"/>
              <w:bottom w:val="single" w:sz="8" w:space="0" w:color="000000"/>
              <w:right w:val="single" w:sz="4" w:space="0" w:color="000000"/>
            </w:tcBorders>
            <w:shd w:val="clear" w:color="auto" w:fill="FFFFCC"/>
            <w:vAlign w:val="bottom"/>
          </w:tcPr>
          <w:p w14:paraId="350A4895" w14:textId="77777777" w:rsidR="00662A68" w:rsidRPr="00662A68" w:rsidRDefault="00662A68" w:rsidP="00735DFA">
            <w:pPr>
              <w:spacing w:before="60" w:after="60" w:line="240" w:lineRule="auto"/>
              <w:jc w:val="center"/>
              <w:rPr>
                <w:rFonts w:ascii="Times New Roman" w:eastAsia="Times New Roman" w:hAnsi="Times New Roman" w:cs="Times New Roman"/>
                <w:b/>
                <w:lang w:val="ro-RO"/>
              </w:rPr>
            </w:pPr>
            <w:r w:rsidRPr="00662A68">
              <w:rPr>
                <w:rFonts w:ascii="Times New Roman" w:eastAsia="Times New Roman" w:hAnsi="Times New Roman" w:cs="Times New Roman"/>
                <w:b/>
                <w:lang w:val="ro-RO"/>
              </w:rPr>
              <w:t>Valoare</w:t>
            </w:r>
          </w:p>
        </w:tc>
      </w:tr>
      <w:tr w:rsidR="00662A68" w:rsidRPr="00662A68" w14:paraId="63BDAC1D" w14:textId="77777777" w:rsidTr="00735DFA">
        <w:trPr>
          <w:trHeight w:val="283"/>
        </w:trPr>
        <w:tc>
          <w:tcPr>
            <w:tcW w:w="549" w:type="dxa"/>
            <w:tcBorders>
              <w:top w:val="single" w:sz="8" w:space="0" w:color="000000"/>
              <w:left w:val="single" w:sz="4" w:space="0" w:color="000000"/>
              <w:bottom w:val="single" w:sz="4" w:space="0" w:color="000000"/>
              <w:right w:val="single" w:sz="4" w:space="0" w:color="000000"/>
            </w:tcBorders>
            <w:shd w:val="clear" w:color="auto" w:fill="FFFFFF"/>
            <w:vAlign w:val="center"/>
          </w:tcPr>
          <w:p w14:paraId="24EA50DF" w14:textId="77777777" w:rsidR="00662A68" w:rsidRPr="00662A68" w:rsidRDefault="00662A68" w:rsidP="00735DFA">
            <w:pPr>
              <w:spacing w:before="60" w:after="0" w:line="240" w:lineRule="auto"/>
              <w:jc w:val="center"/>
              <w:rPr>
                <w:rFonts w:ascii="Times New Roman" w:eastAsia="Times New Roman" w:hAnsi="Times New Roman" w:cs="Times New Roman"/>
                <w:lang w:val="ro-RO"/>
              </w:rPr>
            </w:pPr>
            <w:r w:rsidRPr="00662A68">
              <w:rPr>
                <w:rFonts w:ascii="Times New Roman" w:eastAsia="Times New Roman" w:hAnsi="Times New Roman" w:cs="Times New Roman"/>
                <w:lang w:val="ro-RO"/>
              </w:rPr>
              <w:t>1</w:t>
            </w:r>
          </w:p>
        </w:tc>
        <w:tc>
          <w:tcPr>
            <w:tcW w:w="6715" w:type="dxa"/>
            <w:tcBorders>
              <w:top w:val="single" w:sz="8" w:space="0" w:color="000000"/>
              <w:left w:val="single" w:sz="4" w:space="0" w:color="000000"/>
              <w:bottom w:val="single" w:sz="4" w:space="0" w:color="000000"/>
              <w:right w:val="single" w:sz="4" w:space="0" w:color="000000"/>
            </w:tcBorders>
            <w:shd w:val="clear" w:color="auto" w:fill="FFFFFF"/>
            <w:vAlign w:val="bottom"/>
          </w:tcPr>
          <w:p w14:paraId="4C2D3288" w14:textId="77777777" w:rsidR="00662A68" w:rsidRPr="00662A68" w:rsidRDefault="00662A68" w:rsidP="00735DFA">
            <w:pPr>
              <w:spacing w:before="60" w:after="0" w:line="240" w:lineRule="auto"/>
              <w:rPr>
                <w:rFonts w:ascii="Times New Roman" w:eastAsia="Times New Roman" w:hAnsi="Times New Roman" w:cs="Times New Roman"/>
                <w:lang w:val="ro-RO"/>
              </w:rPr>
            </w:pPr>
            <w:r w:rsidRPr="00662A68">
              <w:rPr>
                <w:rFonts w:ascii="Times New Roman" w:eastAsia="Times New Roman" w:hAnsi="Times New Roman" w:cs="Times New Roman"/>
                <w:lang w:val="ro-RO"/>
              </w:rPr>
              <w:t xml:space="preserve">Date aferente clădirii: </w:t>
            </w:r>
            <w:r w:rsidRPr="00662A68">
              <w:rPr>
                <w:rFonts w:ascii="Times New Roman" w:eastAsia="Times New Roman" w:hAnsi="Times New Roman" w:cs="Times New Roman"/>
                <w:b/>
                <w:lang w:val="ro-RO"/>
              </w:rPr>
              <w:t>seria 143</w:t>
            </w:r>
          </w:p>
        </w:tc>
        <w:tc>
          <w:tcPr>
            <w:tcW w:w="2023" w:type="dxa"/>
            <w:tcBorders>
              <w:top w:val="single" w:sz="8" w:space="0" w:color="000000"/>
              <w:left w:val="single" w:sz="4" w:space="0" w:color="000000"/>
              <w:bottom w:val="single" w:sz="4" w:space="0" w:color="000000"/>
              <w:right w:val="single" w:sz="4" w:space="0" w:color="000000"/>
            </w:tcBorders>
            <w:shd w:val="clear" w:color="auto" w:fill="FFFFFF"/>
            <w:vAlign w:val="center"/>
          </w:tcPr>
          <w:p w14:paraId="7CF87C18" w14:textId="77777777" w:rsidR="00662A68" w:rsidRPr="00662A68" w:rsidRDefault="00662A68" w:rsidP="00735DFA">
            <w:pPr>
              <w:spacing w:before="60" w:after="0" w:line="240" w:lineRule="auto"/>
              <w:jc w:val="center"/>
              <w:rPr>
                <w:rFonts w:ascii="Times New Roman" w:eastAsia="Times New Roman" w:hAnsi="Times New Roman" w:cs="Times New Roman"/>
                <w:b/>
                <w:lang w:val="ro-RO"/>
              </w:rPr>
            </w:pPr>
            <w:r w:rsidRPr="00662A68">
              <w:rPr>
                <w:rFonts w:ascii="Times New Roman" w:eastAsia="Times New Roman" w:hAnsi="Times New Roman" w:cs="Times New Roman"/>
                <w:b/>
                <w:lang w:val="ro-RO"/>
              </w:rPr>
              <w:t>seria 143</w:t>
            </w:r>
          </w:p>
        </w:tc>
      </w:tr>
      <w:tr w:rsidR="00662A68" w:rsidRPr="00662A68" w14:paraId="0EA5BABE" w14:textId="77777777" w:rsidTr="00735DFA">
        <w:trPr>
          <w:trHeight w:val="283"/>
        </w:trPr>
        <w:tc>
          <w:tcPr>
            <w:tcW w:w="549" w:type="dxa"/>
            <w:tcBorders>
              <w:top w:val="single" w:sz="4" w:space="0" w:color="000000"/>
              <w:left w:val="single" w:sz="4" w:space="0" w:color="000000"/>
              <w:bottom w:val="single" w:sz="4" w:space="0" w:color="000000"/>
              <w:right w:val="single" w:sz="4" w:space="0" w:color="000000"/>
            </w:tcBorders>
            <w:vAlign w:val="bottom"/>
          </w:tcPr>
          <w:p w14:paraId="7E80B710" w14:textId="77777777" w:rsidR="00662A68" w:rsidRPr="00662A68" w:rsidRDefault="00662A68" w:rsidP="00735DFA">
            <w:pPr>
              <w:spacing w:after="0" w:line="240" w:lineRule="auto"/>
              <w:jc w:val="center"/>
              <w:rPr>
                <w:rFonts w:ascii="Times New Roman" w:eastAsia="Times New Roman" w:hAnsi="Times New Roman" w:cs="Times New Roman"/>
                <w:lang w:val="ro-RO"/>
              </w:rPr>
            </w:pPr>
          </w:p>
        </w:tc>
        <w:tc>
          <w:tcPr>
            <w:tcW w:w="6715" w:type="dxa"/>
            <w:tcBorders>
              <w:top w:val="single" w:sz="4" w:space="0" w:color="000000"/>
              <w:left w:val="single" w:sz="4" w:space="0" w:color="000000"/>
              <w:bottom w:val="single" w:sz="4" w:space="0" w:color="000000"/>
              <w:right w:val="single" w:sz="4" w:space="0" w:color="000000"/>
            </w:tcBorders>
            <w:vAlign w:val="bottom"/>
          </w:tcPr>
          <w:p w14:paraId="2AFBDB8C" w14:textId="77777777" w:rsidR="00662A68" w:rsidRPr="00662A68" w:rsidRDefault="00662A68" w:rsidP="00735DFA">
            <w:pPr>
              <w:spacing w:after="0" w:line="240" w:lineRule="auto"/>
              <w:ind w:left="632"/>
              <w:rPr>
                <w:rFonts w:ascii="Times New Roman" w:eastAsia="Times New Roman" w:hAnsi="Times New Roman" w:cs="Times New Roman"/>
                <w:lang w:val="ro-RO"/>
              </w:rPr>
            </w:pPr>
            <w:r w:rsidRPr="00662A68">
              <w:rPr>
                <w:rFonts w:ascii="Times New Roman" w:eastAsia="Times New Roman" w:hAnsi="Times New Roman" w:cs="Times New Roman"/>
                <w:lang w:val="ro-RO"/>
              </w:rPr>
              <w:t>numărul de etaje:</w:t>
            </w:r>
          </w:p>
        </w:tc>
        <w:tc>
          <w:tcPr>
            <w:tcW w:w="2023" w:type="dxa"/>
            <w:tcBorders>
              <w:top w:val="single" w:sz="4" w:space="0" w:color="000000"/>
              <w:left w:val="single" w:sz="4" w:space="0" w:color="000000"/>
              <w:bottom w:val="single" w:sz="4" w:space="0" w:color="000000"/>
              <w:right w:val="single" w:sz="4" w:space="0" w:color="000000"/>
            </w:tcBorders>
            <w:vAlign w:val="center"/>
          </w:tcPr>
          <w:p w14:paraId="1B2251B8" w14:textId="77777777" w:rsidR="00662A68" w:rsidRPr="00662A68" w:rsidRDefault="00662A68" w:rsidP="00735DFA">
            <w:pPr>
              <w:spacing w:after="0" w:line="240" w:lineRule="auto"/>
              <w:jc w:val="center"/>
              <w:rPr>
                <w:rFonts w:ascii="Times New Roman" w:eastAsia="Times New Roman" w:hAnsi="Times New Roman" w:cs="Times New Roman"/>
                <w:lang w:val="ro-RO"/>
              </w:rPr>
            </w:pPr>
            <w:r w:rsidRPr="00662A68">
              <w:rPr>
                <w:rFonts w:ascii="Times New Roman" w:eastAsia="Times New Roman" w:hAnsi="Times New Roman" w:cs="Times New Roman"/>
                <w:lang w:val="ro-RO"/>
              </w:rPr>
              <w:t>9</w:t>
            </w:r>
          </w:p>
        </w:tc>
      </w:tr>
      <w:tr w:rsidR="00662A68" w:rsidRPr="00662A68" w14:paraId="1434FC2D" w14:textId="77777777" w:rsidTr="00735DFA">
        <w:trPr>
          <w:trHeight w:val="283"/>
        </w:trPr>
        <w:tc>
          <w:tcPr>
            <w:tcW w:w="549" w:type="dxa"/>
            <w:tcBorders>
              <w:top w:val="single" w:sz="4" w:space="0" w:color="000000"/>
              <w:left w:val="single" w:sz="4" w:space="0" w:color="000000"/>
              <w:bottom w:val="single" w:sz="4" w:space="0" w:color="000000"/>
              <w:right w:val="single" w:sz="4" w:space="0" w:color="000000"/>
            </w:tcBorders>
            <w:vAlign w:val="center"/>
          </w:tcPr>
          <w:p w14:paraId="06F9B5A9" w14:textId="77777777" w:rsidR="00662A68" w:rsidRPr="00662A68" w:rsidRDefault="00662A68" w:rsidP="00735DFA">
            <w:pPr>
              <w:spacing w:after="0" w:line="240" w:lineRule="auto"/>
              <w:jc w:val="center"/>
              <w:rPr>
                <w:rFonts w:ascii="Times New Roman" w:eastAsia="Times New Roman" w:hAnsi="Times New Roman" w:cs="Times New Roman"/>
                <w:lang w:val="ro-RO"/>
              </w:rPr>
            </w:pPr>
            <w:r w:rsidRPr="00662A68">
              <w:rPr>
                <w:rFonts w:ascii="Times New Roman" w:eastAsia="Times New Roman" w:hAnsi="Times New Roman" w:cs="Times New Roman"/>
                <w:lang w:val="ro-RO"/>
              </w:rPr>
              <w:t> </w:t>
            </w:r>
          </w:p>
        </w:tc>
        <w:tc>
          <w:tcPr>
            <w:tcW w:w="6715" w:type="dxa"/>
            <w:tcBorders>
              <w:top w:val="single" w:sz="4" w:space="0" w:color="000000"/>
              <w:left w:val="single" w:sz="4" w:space="0" w:color="000000"/>
              <w:bottom w:val="single" w:sz="4" w:space="0" w:color="000000"/>
              <w:right w:val="single" w:sz="4" w:space="0" w:color="000000"/>
            </w:tcBorders>
            <w:vAlign w:val="bottom"/>
          </w:tcPr>
          <w:p w14:paraId="34BAD56F" w14:textId="77777777" w:rsidR="00662A68" w:rsidRPr="00662A68" w:rsidRDefault="00662A68" w:rsidP="00735DFA">
            <w:pPr>
              <w:spacing w:after="0" w:line="240" w:lineRule="auto"/>
              <w:ind w:left="632"/>
              <w:rPr>
                <w:rFonts w:ascii="Times New Roman" w:eastAsia="Times New Roman" w:hAnsi="Times New Roman" w:cs="Times New Roman"/>
                <w:lang w:val="ro-RO"/>
              </w:rPr>
            </w:pPr>
            <w:r w:rsidRPr="00662A68">
              <w:rPr>
                <w:rFonts w:ascii="Times New Roman" w:eastAsia="Times New Roman" w:hAnsi="Times New Roman" w:cs="Times New Roman"/>
                <w:lang w:val="ro-RO"/>
              </w:rPr>
              <w:t>numărul de scări:</w:t>
            </w:r>
          </w:p>
        </w:tc>
        <w:tc>
          <w:tcPr>
            <w:tcW w:w="2023" w:type="dxa"/>
            <w:tcBorders>
              <w:top w:val="single" w:sz="4" w:space="0" w:color="000000"/>
              <w:left w:val="single" w:sz="4" w:space="0" w:color="000000"/>
              <w:bottom w:val="single" w:sz="4" w:space="0" w:color="000000"/>
              <w:right w:val="single" w:sz="4" w:space="0" w:color="000000"/>
            </w:tcBorders>
            <w:vAlign w:val="center"/>
          </w:tcPr>
          <w:p w14:paraId="7E9AD046" w14:textId="77777777" w:rsidR="00662A68" w:rsidRPr="00662A68" w:rsidRDefault="00662A68" w:rsidP="00735DFA">
            <w:pPr>
              <w:spacing w:after="0" w:line="240" w:lineRule="auto"/>
              <w:jc w:val="center"/>
              <w:rPr>
                <w:rFonts w:ascii="Times New Roman" w:eastAsia="Times New Roman" w:hAnsi="Times New Roman" w:cs="Times New Roman"/>
                <w:lang w:val="ro-RO"/>
              </w:rPr>
            </w:pPr>
            <w:r w:rsidRPr="00662A68">
              <w:rPr>
                <w:rFonts w:ascii="Times New Roman" w:eastAsia="Times New Roman" w:hAnsi="Times New Roman" w:cs="Times New Roman"/>
                <w:lang w:val="ro-RO"/>
              </w:rPr>
              <w:t>1</w:t>
            </w:r>
          </w:p>
        </w:tc>
      </w:tr>
      <w:tr w:rsidR="00662A68" w:rsidRPr="00662A68" w14:paraId="2B953963" w14:textId="77777777" w:rsidTr="00735DFA">
        <w:trPr>
          <w:trHeight w:val="283"/>
        </w:trPr>
        <w:tc>
          <w:tcPr>
            <w:tcW w:w="549" w:type="dxa"/>
            <w:tcBorders>
              <w:top w:val="single" w:sz="4" w:space="0" w:color="000000"/>
              <w:left w:val="single" w:sz="4" w:space="0" w:color="000000"/>
              <w:bottom w:val="single" w:sz="4" w:space="0" w:color="000000"/>
              <w:right w:val="single" w:sz="4" w:space="0" w:color="000000"/>
            </w:tcBorders>
          </w:tcPr>
          <w:p w14:paraId="4FBB0FCE" w14:textId="77777777" w:rsidR="00662A68" w:rsidRPr="00662A68" w:rsidRDefault="00662A68" w:rsidP="00735DFA">
            <w:pPr>
              <w:spacing w:after="0" w:line="240" w:lineRule="auto"/>
              <w:jc w:val="center"/>
              <w:rPr>
                <w:rFonts w:ascii="Times New Roman" w:eastAsia="Times New Roman" w:hAnsi="Times New Roman" w:cs="Times New Roman"/>
                <w:lang w:val="ro-RO"/>
              </w:rPr>
            </w:pPr>
            <w:r w:rsidRPr="00662A68">
              <w:rPr>
                <w:rFonts w:ascii="Times New Roman" w:eastAsia="Times New Roman" w:hAnsi="Times New Roman" w:cs="Times New Roman"/>
                <w:lang w:val="ro-RO"/>
              </w:rPr>
              <w:t> </w:t>
            </w:r>
          </w:p>
        </w:tc>
        <w:tc>
          <w:tcPr>
            <w:tcW w:w="6715" w:type="dxa"/>
            <w:tcBorders>
              <w:top w:val="single" w:sz="4" w:space="0" w:color="000000"/>
              <w:left w:val="single" w:sz="4" w:space="0" w:color="000000"/>
              <w:bottom w:val="single" w:sz="4" w:space="0" w:color="000000"/>
              <w:right w:val="single" w:sz="4" w:space="0" w:color="000000"/>
            </w:tcBorders>
            <w:vAlign w:val="bottom"/>
          </w:tcPr>
          <w:p w14:paraId="565A3A49" w14:textId="77777777" w:rsidR="00662A68" w:rsidRPr="00662A68" w:rsidRDefault="00662A68" w:rsidP="00735DFA">
            <w:pPr>
              <w:spacing w:after="0" w:line="240" w:lineRule="auto"/>
              <w:ind w:left="632"/>
              <w:rPr>
                <w:rFonts w:ascii="Times New Roman" w:eastAsia="Times New Roman" w:hAnsi="Times New Roman" w:cs="Times New Roman"/>
                <w:lang w:val="ro-RO"/>
              </w:rPr>
            </w:pPr>
            <w:r w:rsidRPr="00662A68">
              <w:rPr>
                <w:rFonts w:ascii="Times New Roman" w:eastAsia="Times New Roman" w:hAnsi="Times New Roman" w:cs="Times New Roman"/>
                <w:lang w:val="ro-RO"/>
              </w:rPr>
              <w:t>numărul de apartamente pe etaj într-o scară:</w:t>
            </w:r>
          </w:p>
        </w:tc>
        <w:tc>
          <w:tcPr>
            <w:tcW w:w="2023" w:type="dxa"/>
            <w:tcBorders>
              <w:top w:val="single" w:sz="4" w:space="0" w:color="000000"/>
              <w:left w:val="single" w:sz="4" w:space="0" w:color="000000"/>
              <w:bottom w:val="single" w:sz="4" w:space="0" w:color="000000"/>
              <w:right w:val="single" w:sz="4" w:space="0" w:color="000000"/>
            </w:tcBorders>
            <w:vAlign w:val="center"/>
          </w:tcPr>
          <w:p w14:paraId="5E7AE44D" w14:textId="77777777" w:rsidR="00662A68" w:rsidRPr="00662A68" w:rsidRDefault="00662A68" w:rsidP="00735DFA">
            <w:pPr>
              <w:spacing w:after="0" w:line="240" w:lineRule="auto"/>
              <w:jc w:val="center"/>
              <w:rPr>
                <w:rFonts w:ascii="Times New Roman" w:eastAsia="Times New Roman" w:hAnsi="Times New Roman" w:cs="Times New Roman"/>
                <w:lang w:val="ro-RO"/>
              </w:rPr>
            </w:pPr>
            <w:r w:rsidRPr="00662A68">
              <w:rPr>
                <w:rFonts w:ascii="Times New Roman" w:eastAsia="Times New Roman" w:hAnsi="Times New Roman" w:cs="Times New Roman"/>
                <w:lang w:val="ro-RO"/>
              </w:rPr>
              <w:t>4</w:t>
            </w:r>
          </w:p>
        </w:tc>
      </w:tr>
      <w:tr w:rsidR="00662A68" w:rsidRPr="00662A68" w14:paraId="2BCD3A56" w14:textId="77777777" w:rsidTr="00735DFA">
        <w:trPr>
          <w:trHeight w:val="283"/>
        </w:trPr>
        <w:tc>
          <w:tcPr>
            <w:tcW w:w="549" w:type="dxa"/>
            <w:tcBorders>
              <w:top w:val="single" w:sz="4" w:space="0" w:color="000000"/>
              <w:left w:val="single" w:sz="4" w:space="0" w:color="000000"/>
              <w:bottom w:val="single" w:sz="4" w:space="0" w:color="000000"/>
              <w:right w:val="single" w:sz="4" w:space="0" w:color="000000"/>
            </w:tcBorders>
            <w:vAlign w:val="center"/>
          </w:tcPr>
          <w:p w14:paraId="16C75585" w14:textId="77777777" w:rsidR="00662A68" w:rsidRPr="00662A68" w:rsidRDefault="00662A68" w:rsidP="00735DFA">
            <w:pPr>
              <w:spacing w:after="0" w:line="240" w:lineRule="auto"/>
              <w:jc w:val="center"/>
              <w:rPr>
                <w:rFonts w:ascii="Times New Roman" w:eastAsia="Times New Roman" w:hAnsi="Times New Roman" w:cs="Times New Roman"/>
                <w:lang w:val="ro-RO"/>
              </w:rPr>
            </w:pPr>
            <w:r w:rsidRPr="00662A68">
              <w:rPr>
                <w:rFonts w:ascii="Times New Roman" w:eastAsia="Times New Roman" w:hAnsi="Times New Roman" w:cs="Times New Roman"/>
                <w:lang w:val="ro-RO"/>
              </w:rPr>
              <w:t>2</w:t>
            </w:r>
          </w:p>
        </w:tc>
        <w:tc>
          <w:tcPr>
            <w:tcW w:w="6715" w:type="dxa"/>
            <w:tcBorders>
              <w:top w:val="single" w:sz="4" w:space="0" w:color="000000"/>
              <w:left w:val="single" w:sz="4" w:space="0" w:color="000000"/>
              <w:bottom w:val="single" w:sz="4" w:space="0" w:color="000000"/>
              <w:right w:val="single" w:sz="4" w:space="0" w:color="000000"/>
            </w:tcBorders>
            <w:vAlign w:val="center"/>
          </w:tcPr>
          <w:p w14:paraId="78289EE3" w14:textId="77777777" w:rsidR="00662A68" w:rsidRPr="00662A68" w:rsidRDefault="00662A68" w:rsidP="00735DFA">
            <w:pPr>
              <w:spacing w:after="0" w:line="240" w:lineRule="auto"/>
              <w:rPr>
                <w:rFonts w:ascii="Times New Roman" w:eastAsia="Times New Roman" w:hAnsi="Times New Roman" w:cs="Times New Roman"/>
                <w:lang w:val="ro-RO"/>
              </w:rPr>
            </w:pPr>
            <w:r w:rsidRPr="00662A68">
              <w:rPr>
                <w:rFonts w:ascii="Times New Roman" w:eastAsia="Times New Roman" w:hAnsi="Times New Roman" w:cs="Times New Roman"/>
                <w:lang w:val="ro-RO"/>
              </w:rPr>
              <w:t>Numărul total de apartamente</w:t>
            </w:r>
          </w:p>
        </w:tc>
        <w:tc>
          <w:tcPr>
            <w:tcW w:w="2023" w:type="dxa"/>
            <w:tcBorders>
              <w:top w:val="single" w:sz="4" w:space="0" w:color="000000"/>
              <w:left w:val="single" w:sz="4" w:space="0" w:color="000000"/>
              <w:bottom w:val="single" w:sz="4" w:space="0" w:color="000000"/>
              <w:right w:val="single" w:sz="4" w:space="0" w:color="000000"/>
            </w:tcBorders>
            <w:vAlign w:val="center"/>
          </w:tcPr>
          <w:p w14:paraId="496466EC" w14:textId="77777777" w:rsidR="00662A68" w:rsidRPr="00662A68" w:rsidRDefault="00662A68" w:rsidP="00735DFA">
            <w:pPr>
              <w:spacing w:after="0" w:line="240" w:lineRule="auto"/>
              <w:jc w:val="center"/>
              <w:rPr>
                <w:rFonts w:ascii="Times New Roman" w:eastAsia="Times New Roman" w:hAnsi="Times New Roman" w:cs="Times New Roman"/>
                <w:lang w:val="ro-RO"/>
              </w:rPr>
            </w:pPr>
            <w:r w:rsidRPr="00662A68">
              <w:rPr>
                <w:rFonts w:ascii="Times New Roman" w:eastAsia="Times New Roman" w:hAnsi="Times New Roman" w:cs="Times New Roman"/>
                <w:lang w:val="ro-RO"/>
              </w:rPr>
              <w:t>36</w:t>
            </w:r>
          </w:p>
        </w:tc>
      </w:tr>
      <w:tr w:rsidR="00662A68" w:rsidRPr="00662A68" w14:paraId="5B8CEF4E" w14:textId="77777777" w:rsidTr="00735DFA">
        <w:trPr>
          <w:trHeight w:val="283"/>
        </w:trPr>
        <w:tc>
          <w:tcPr>
            <w:tcW w:w="549" w:type="dxa"/>
            <w:tcBorders>
              <w:top w:val="single" w:sz="4" w:space="0" w:color="000000"/>
              <w:left w:val="single" w:sz="4" w:space="0" w:color="000000"/>
              <w:bottom w:val="single" w:sz="4" w:space="0" w:color="000000"/>
              <w:right w:val="single" w:sz="4" w:space="0" w:color="000000"/>
            </w:tcBorders>
          </w:tcPr>
          <w:p w14:paraId="7B43BD78" w14:textId="77777777" w:rsidR="00662A68" w:rsidRPr="00662A68" w:rsidRDefault="00662A68" w:rsidP="00735DFA">
            <w:pPr>
              <w:spacing w:after="0" w:line="240" w:lineRule="auto"/>
              <w:jc w:val="center"/>
              <w:rPr>
                <w:rFonts w:ascii="Times New Roman" w:eastAsia="Times New Roman" w:hAnsi="Times New Roman" w:cs="Times New Roman"/>
                <w:lang w:val="ro-RO"/>
              </w:rPr>
            </w:pPr>
            <w:r w:rsidRPr="00662A68">
              <w:rPr>
                <w:rFonts w:ascii="Times New Roman" w:eastAsia="Times New Roman" w:hAnsi="Times New Roman" w:cs="Times New Roman"/>
                <w:lang w:val="ro-RO"/>
              </w:rPr>
              <w:t>3</w:t>
            </w:r>
          </w:p>
        </w:tc>
        <w:tc>
          <w:tcPr>
            <w:tcW w:w="6715" w:type="dxa"/>
            <w:tcBorders>
              <w:top w:val="single" w:sz="4" w:space="0" w:color="000000"/>
              <w:left w:val="single" w:sz="4" w:space="0" w:color="000000"/>
              <w:bottom w:val="single" w:sz="4" w:space="0" w:color="000000"/>
              <w:right w:val="single" w:sz="4" w:space="0" w:color="000000"/>
            </w:tcBorders>
            <w:vAlign w:val="bottom"/>
          </w:tcPr>
          <w:p w14:paraId="70C8A8B1" w14:textId="77777777" w:rsidR="00662A68" w:rsidRPr="00662A68" w:rsidRDefault="00662A68" w:rsidP="00735DFA">
            <w:pPr>
              <w:spacing w:after="0" w:line="240" w:lineRule="auto"/>
              <w:rPr>
                <w:rFonts w:ascii="Times New Roman" w:eastAsia="Times New Roman" w:hAnsi="Times New Roman" w:cs="Times New Roman"/>
                <w:lang w:val="ro-RO"/>
              </w:rPr>
            </w:pPr>
            <w:r w:rsidRPr="00662A68">
              <w:rPr>
                <w:rFonts w:ascii="Times New Roman" w:eastAsia="Times New Roman" w:hAnsi="Times New Roman" w:cs="Times New Roman"/>
                <w:lang w:val="ro-RO"/>
              </w:rPr>
              <w:t>Suprafața totală a apartamentelor (fără spațiile de vară)</w:t>
            </w:r>
          </w:p>
        </w:tc>
        <w:tc>
          <w:tcPr>
            <w:tcW w:w="2023" w:type="dxa"/>
            <w:tcBorders>
              <w:top w:val="single" w:sz="4" w:space="0" w:color="000000"/>
              <w:left w:val="single" w:sz="4" w:space="0" w:color="000000"/>
              <w:bottom w:val="single" w:sz="4" w:space="0" w:color="000000"/>
              <w:right w:val="single" w:sz="4" w:space="0" w:color="000000"/>
            </w:tcBorders>
            <w:vAlign w:val="center"/>
          </w:tcPr>
          <w:p w14:paraId="5CFC7121" w14:textId="77777777" w:rsidR="00662A68" w:rsidRPr="00662A68" w:rsidRDefault="00662A68" w:rsidP="00735DFA">
            <w:pPr>
              <w:spacing w:after="0" w:line="240" w:lineRule="auto"/>
              <w:jc w:val="center"/>
              <w:rPr>
                <w:rFonts w:ascii="Times New Roman" w:eastAsia="Times New Roman" w:hAnsi="Times New Roman" w:cs="Times New Roman"/>
                <w:lang w:val="ro-RO"/>
              </w:rPr>
            </w:pPr>
            <w:r w:rsidRPr="00662A68">
              <w:rPr>
                <w:rFonts w:ascii="Times New Roman" w:eastAsia="Times New Roman" w:hAnsi="Times New Roman" w:cs="Times New Roman"/>
                <w:lang w:val="ro-RO"/>
              </w:rPr>
              <w:t>1809,36</w:t>
            </w:r>
          </w:p>
        </w:tc>
      </w:tr>
      <w:tr w:rsidR="00662A68" w:rsidRPr="00662A68" w14:paraId="328B027A" w14:textId="77777777" w:rsidTr="00735DFA">
        <w:trPr>
          <w:trHeight w:val="283"/>
        </w:trPr>
        <w:tc>
          <w:tcPr>
            <w:tcW w:w="549" w:type="dxa"/>
            <w:tcBorders>
              <w:top w:val="single" w:sz="4" w:space="0" w:color="000000"/>
              <w:left w:val="single" w:sz="4" w:space="0" w:color="000000"/>
              <w:bottom w:val="single" w:sz="4" w:space="0" w:color="000000"/>
              <w:right w:val="single" w:sz="4" w:space="0" w:color="000000"/>
            </w:tcBorders>
          </w:tcPr>
          <w:p w14:paraId="48C567E4" w14:textId="77777777" w:rsidR="00662A68" w:rsidRPr="00662A68" w:rsidRDefault="00662A68" w:rsidP="00735DFA">
            <w:pPr>
              <w:spacing w:after="0" w:line="240" w:lineRule="auto"/>
              <w:jc w:val="center"/>
              <w:rPr>
                <w:rFonts w:ascii="Times New Roman" w:eastAsia="Times New Roman" w:hAnsi="Times New Roman" w:cs="Times New Roman"/>
                <w:lang w:val="ro-RO"/>
              </w:rPr>
            </w:pPr>
            <w:r w:rsidRPr="00662A68">
              <w:rPr>
                <w:rFonts w:ascii="Times New Roman" w:eastAsia="Times New Roman" w:hAnsi="Times New Roman" w:cs="Times New Roman"/>
                <w:lang w:val="ro-RO"/>
              </w:rPr>
              <w:t>4</w:t>
            </w:r>
          </w:p>
        </w:tc>
        <w:tc>
          <w:tcPr>
            <w:tcW w:w="6715" w:type="dxa"/>
            <w:tcBorders>
              <w:top w:val="single" w:sz="4" w:space="0" w:color="000000"/>
              <w:left w:val="single" w:sz="4" w:space="0" w:color="000000"/>
              <w:bottom w:val="single" w:sz="4" w:space="0" w:color="000000"/>
              <w:right w:val="single" w:sz="4" w:space="0" w:color="000000"/>
            </w:tcBorders>
            <w:vAlign w:val="bottom"/>
          </w:tcPr>
          <w:p w14:paraId="582F6686" w14:textId="77777777" w:rsidR="00662A68" w:rsidRPr="00662A68" w:rsidRDefault="00662A68" w:rsidP="00735DFA">
            <w:pPr>
              <w:spacing w:after="0" w:line="240" w:lineRule="auto"/>
              <w:rPr>
                <w:rFonts w:ascii="Times New Roman" w:eastAsia="Times New Roman" w:hAnsi="Times New Roman" w:cs="Times New Roman"/>
                <w:lang w:val="ro-RO"/>
              </w:rPr>
            </w:pPr>
            <w:r w:rsidRPr="00662A68">
              <w:rPr>
                <w:rFonts w:ascii="Times New Roman" w:eastAsia="Times New Roman" w:hAnsi="Times New Roman" w:cs="Times New Roman"/>
                <w:lang w:val="ro-RO"/>
              </w:rPr>
              <w:t>Suprafața totală a apartamentelor conectate la SCAET (suprafața încălzită)</w:t>
            </w:r>
          </w:p>
        </w:tc>
        <w:tc>
          <w:tcPr>
            <w:tcW w:w="2023" w:type="dxa"/>
            <w:tcBorders>
              <w:top w:val="single" w:sz="4" w:space="0" w:color="000000"/>
              <w:left w:val="single" w:sz="4" w:space="0" w:color="000000"/>
              <w:bottom w:val="single" w:sz="4" w:space="0" w:color="000000"/>
              <w:right w:val="single" w:sz="4" w:space="0" w:color="000000"/>
            </w:tcBorders>
            <w:vAlign w:val="center"/>
          </w:tcPr>
          <w:p w14:paraId="2D7D1492" w14:textId="77777777" w:rsidR="00662A68" w:rsidRPr="00662A68" w:rsidRDefault="00662A68" w:rsidP="00735DFA">
            <w:pPr>
              <w:spacing w:after="0" w:line="240" w:lineRule="auto"/>
              <w:jc w:val="center"/>
              <w:rPr>
                <w:rFonts w:ascii="Times New Roman" w:eastAsia="Times New Roman" w:hAnsi="Times New Roman" w:cs="Times New Roman"/>
                <w:lang w:val="ro-RO"/>
              </w:rPr>
            </w:pPr>
            <w:r w:rsidRPr="00662A68">
              <w:rPr>
                <w:rFonts w:ascii="Times New Roman" w:eastAsia="Times New Roman" w:hAnsi="Times New Roman" w:cs="Times New Roman"/>
                <w:lang w:val="ro-RO"/>
              </w:rPr>
              <w:t>1309,23</w:t>
            </w:r>
          </w:p>
        </w:tc>
      </w:tr>
      <w:tr w:rsidR="00662A68" w:rsidRPr="00662A68" w14:paraId="73234D19" w14:textId="77777777" w:rsidTr="00735DFA">
        <w:trPr>
          <w:trHeight w:val="283"/>
        </w:trPr>
        <w:tc>
          <w:tcPr>
            <w:tcW w:w="549" w:type="dxa"/>
            <w:tcBorders>
              <w:top w:val="single" w:sz="4" w:space="0" w:color="000000"/>
              <w:left w:val="single" w:sz="4" w:space="0" w:color="000000"/>
              <w:bottom w:val="single" w:sz="4" w:space="0" w:color="000000"/>
              <w:right w:val="single" w:sz="4" w:space="0" w:color="000000"/>
            </w:tcBorders>
          </w:tcPr>
          <w:p w14:paraId="19EAC935" w14:textId="77777777" w:rsidR="00662A68" w:rsidRPr="00662A68" w:rsidRDefault="00662A68" w:rsidP="00735DFA">
            <w:pPr>
              <w:spacing w:after="0" w:line="240" w:lineRule="auto"/>
              <w:jc w:val="center"/>
              <w:rPr>
                <w:rFonts w:ascii="Times New Roman" w:eastAsia="Times New Roman" w:hAnsi="Times New Roman" w:cs="Times New Roman"/>
                <w:lang w:val="ro-RO"/>
              </w:rPr>
            </w:pPr>
            <w:r w:rsidRPr="00662A68">
              <w:rPr>
                <w:rFonts w:ascii="Times New Roman" w:eastAsia="Times New Roman" w:hAnsi="Times New Roman" w:cs="Times New Roman"/>
                <w:lang w:val="ro-RO"/>
              </w:rPr>
              <w:t>5</w:t>
            </w:r>
          </w:p>
        </w:tc>
        <w:tc>
          <w:tcPr>
            <w:tcW w:w="6715" w:type="dxa"/>
            <w:tcBorders>
              <w:top w:val="single" w:sz="4" w:space="0" w:color="000000"/>
              <w:left w:val="single" w:sz="4" w:space="0" w:color="000000"/>
              <w:bottom w:val="single" w:sz="4" w:space="0" w:color="000000"/>
              <w:right w:val="single" w:sz="4" w:space="0" w:color="000000"/>
            </w:tcBorders>
            <w:vAlign w:val="bottom"/>
          </w:tcPr>
          <w:p w14:paraId="5F35A349" w14:textId="77777777" w:rsidR="00662A68" w:rsidRPr="00662A68" w:rsidRDefault="00662A68" w:rsidP="00735DFA">
            <w:pPr>
              <w:spacing w:after="0" w:line="240" w:lineRule="auto"/>
              <w:rPr>
                <w:rFonts w:ascii="Times New Roman" w:eastAsia="Times New Roman" w:hAnsi="Times New Roman" w:cs="Times New Roman"/>
                <w:lang w:val="ro-RO"/>
              </w:rPr>
            </w:pPr>
            <w:r w:rsidRPr="00662A68">
              <w:rPr>
                <w:rFonts w:ascii="Times New Roman" w:eastAsia="Times New Roman" w:hAnsi="Times New Roman" w:cs="Times New Roman"/>
                <w:lang w:val="ro-RO"/>
              </w:rPr>
              <w:t>Numărul de apartamente deconectate de la SCAET</w:t>
            </w:r>
          </w:p>
        </w:tc>
        <w:tc>
          <w:tcPr>
            <w:tcW w:w="2023" w:type="dxa"/>
            <w:tcBorders>
              <w:top w:val="single" w:sz="4" w:space="0" w:color="000000"/>
              <w:left w:val="single" w:sz="4" w:space="0" w:color="000000"/>
              <w:bottom w:val="single" w:sz="4" w:space="0" w:color="000000"/>
              <w:right w:val="single" w:sz="4" w:space="0" w:color="000000"/>
            </w:tcBorders>
            <w:vAlign w:val="center"/>
          </w:tcPr>
          <w:p w14:paraId="27C607BB" w14:textId="77777777" w:rsidR="00662A68" w:rsidRPr="00662A68" w:rsidRDefault="00662A68" w:rsidP="00735DFA">
            <w:pPr>
              <w:spacing w:after="0" w:line="240" w:lineRule="auto"/>
              <w:jc w:val="center"/>
              <w:rPr>
                <w:rFonts w:ascii="Times New Roman" w:eastAsia="Times New Roman" w:hAnsi="Times New Roman" w:cs="Times New Roman"/>
                <w:lang w:val="ro-RO"/>
              </w:rPr>
            </w:pPr>
            <w:r w:rsidRPr="00662A68">
              <w:rPr>
                <w:rFonts w:ascii="Times New Roman" w:eastAsia="Times New Roman" w:hAnsi="Times New Roman" w:cs="Times New Roman"/>
                <w:lang w:val="ro-RO"/>
              </w:rPr>
              <w:t>9</w:t>
            </w:r>
          </w:p>
        </w:tc>
      </w:tr>
      <w:tr w:rsidR="00662A68" w:rsidRPr="00662A68" w14:paraId="47B3D201" w14:textId="77777777" w:rsidTr="00735DFA">
        <w:trPr>
          <w:trHeight w:val="283"/>
        </w:trPr>
        <w:tc>
          <w:tcPr>
            <w:tcW w:w="549" w:type="dxa"/>
            <w:tcBorders>
              <w:top w:val="single" w:sz="4" w:space="0" w:color="000000"/>
              <w:left w:val="single" w:sz="4" w:space="0" w:color="000000"/>
              <w:bottom w:val="single" w:sz="4" w:space="0" w:color="000000"/>
              <w:right w:val="single" w:sz="4" w:space="0" w:color="000000"/>
            </w:tcBorders>
          </w:tcPr>
          <w:p w14:paraId="2C51B2D1" w14:textId="77777777" w:rsidR="00662A68" w:rsidRPr="00662A68" w:rsidRDefault="00662A68" w:rsidP="00735DFA">
            <w:pPr>
              <w:spacing w:after="0" w:line="240" w:lineRule="auto"/>
              <w:jc w:val="center"/>
              <w:rPr>
                <w:rFonts w:ascii="Times New Roman" w:eastAsia="Times New Roman" w:hAnsi="Times New Roman" w:cs="Times New Roman"/>
                <w:lang w:val="ro-RO"/>
              </w:rPr>
            </w:pPr>
            <w:r w:rsidRPr="00662A68">
              <w:rPr>
                <w:rFonts w:ascii="Times New Roman" w:eastAsia="Times New Roman" w:hAnsi="Times New Roman" w:cs="Times New Roman"/>
                <w:lang w:val="ro-RO"/>
              </w:rPr>
              <w:t>6</w:t>
            </w:r>
          </w:p>
        </w:tc>
        <w:tc>
          <w:tcPr>
            <w:tcW w:w="6715" w:type="dxa"/>
            <w:tcBorders>
              <w:top w:val="single" w:sz="4" w:space="0" w:color="000000"/>
              <w:left w:val="single" w:sz="4" w:space="0" w:color="000000"/>
              <w:bottom w:val="single" w:sz="4" w:space="0" w:color="000000"/>
              <w:right w:val="single" w:sz="4" w:space="0" w:color="000000"/>
            </w:tcBorders>
            <w:vAlign w:val="bottom"/>
          </w:tcPr>
          <w:p w14:paraId="5545C3C8" w14:textId="77777777" w:rsidR="00662A68" w:rsidRPr="00662A68" w:rsidRDefault="00662A68" w:rsidP="00735DFA">
            <w:pPr>
              <w:spacing w:after="0" w:line="240" w:lineRule="auto"/>
              <w:rPr>
                <w:rFonts w:ascii="Times New Roman" w:eastAsia="Times New Roman" w:hAnsi="Times New Roman" w:cs="Times New Roman"/>
                <w:lang w:val="ro-RO"/>
              </w:rPr>
            </w:pPr>
            <w:r w:rsidRPr="00662A68">
              <w:rPr>
                <w:rFonts w:ascii="Times New Roman" w:eastAsia="Times New Roman" w:hAnsi="Times New Roman" w:cs="Times New Roman"/>
                <w:lang w:val="ro-RO"/>
              </w:rPr>
              <w:t>Suprafața totală a apartamentelor deconectate</w:t>
            </w:r>
          </w:p>
        </w:tc>
        <w:tc>
          <w:tcPr>
            <w:tcW w:w="2023" w:type="dxa"/>
            <w:tcBorders>
              <w:top w:val="single" w:sz="4" w:space="0" w:color="000000"/>
              <w:left w:val="single" w:sz="4" w:space="0" w:color="000000"/>
              <w:bottom w:val="single" w:sz="4" w:space="0" w:color="000000"/>
              <w:right w:val="single" w:sz="4" w:space="0" w:color="000000"/>
            </w:tcBorders>
            <w:vAlign w:val="center"/>
          </w:tcPr>
          <w:p w14:paraId="7074B0E9" w14:textId="77777777" w:rsidR="00662A68" w:rsidRPr="00662A68" w:rsidRDefault="00662A68" w:rsidP="00735DFA">
            <w:pPr>
              <w:spacing w:after="0" w:line="240" w:lineRule="auto"/>
              <w:jc w:val="center"/>
              <w:rPr>
                <w:rFonts w:ascii="Times New Roman" w:eastAsia="Times New Roman" w:hAnsi="Times New Roman" w:cs="Times New Roman"/>
                <w:lang w:val="ro-RO"/>
              </w:rPr>
            </w:pPr>
            <w:r w:rsidRPr="00662A68">
              <w:rPr>
                <w:rFonts w:ascii="Times New Roman" w:eastAsia="Times New Roman" w:hAnsi="Times New Roman" w:cs="Times New Roman"/>
                <w:lang w:val="ro-RO"/>
              </w:rPr>
              <w:t>500,13</w:t>
            </w:r>
          </w:p>
        </w:tc>
      </w:tr>
      <w:tr w:rsidR="00662A68" w:rsidRPr="00662A68" w14:paraId="1C005386" w14:textId="77777777" w:rsidTr="00735DFA">
        <w:trPr>
          <w:trHeight w:val="283"/>
        </w:trPr>
        <w:tc>
          <w:tcPr>
            <w:tcW w:w="549" w:type="dxa"/>
            <w:tcBorders>
              <w:top w:val="single" w:sz="4" w:space="0" w:color="000000"/>
              <w:left w:val="single" w:sz="4" w:space="0" w:color="000000"/>
              <w:bottom w:val="single" w:sz="4" w:space="0" w:color="000000"/>
              <w:right w:val="single" w:sz="4" w:space="0" w:color="000000"/>
            </w:tcBorders>
          </w:tcPr>
          <w:p w14:paraId="588C57D7" w14:textId="77777777" w:rsidR="00662A68" w:rsidRPr="00662A68" w:rsidRDefault="00662A68" w:rsidP="00735DFA">
            <w:pPr>
              <w:spacing w:after="0" w:line="240" w:lineRule="auto"/>
              <w:jc w:val="center"/>
              <w:rPr>
                <w:rFonts w:ascii="Times New Roman" w:eastAsia="Times New Roman" w:hAnsi="Times New Roman" w:cs="Times New Roman"/>
                <w:lang w:val="ro-RO"/>
              </w:rPr>
            </w:pPr>
            <w:r w:rsidRPr="00662A68">
              <w:rPr>
                <w:rFonts w:ascii="Times New Roman" w:eastAsia="Times New Roman" w:hAnsi="Times New Roman" w:cs="Times New Roman"/>
                <w:lang w:val="ro-RO"/>
              </w:rPr>
              <w:t>7</w:t>
            </w:r>
          </w:p>
        </w:tc>
        <w:tc>
          <w:tcPr>
            <w:tcW w:w="6715" w:type="dxa"/>
            <w:tcBorders>
              <w:top w:val="single" w:sz="4" w:space="0" w:color="000000"/>
              <w:left w:val="single" w:sz="4" w:space="0" w:color="000000"/>
              <w:bottom w:val="single" w:sz="4" w:space="0" w:color="000000"/>
              <w:right w:val="single" w:sz="4" w:space="0" w:color="000000"/>
            </w:tcBorders>
            <w:vAlign w:val="bottom"/>
          </w:tcPr>
          <w:p w14:paraId="1B12A707" w14:textId="77777777" w:rsidR="00662A68" w:rsidRPr="00662A68" w:rsidRDefault="00662A68" w:rsidP="00735DFA">
            <w:pPr>
              <w:spacing w:after="0" w:line="240" w:lineRule="auto"/>
              <w:rPr>
                <w:rFonts w:ascii="Times New Roman" w:eastAsia="Times New Roman" w:hAnsi="Times New Roman" w:cs="Times New Roman"/>
                <w:lang w:val="ro-RO"/>
              </w:rPr>
            </w:pPr>
            <w:r w:rsidRPr="00662A68">
              <w:rPr>
                <w:rFonts w:ascii="Times New Roman" w:eastAsia="Times New Roman" w:hAnsi="Times New Roman" w:cs="Times New Roman"/>
                <w:lang w:val="ro-RO"/>
              </w:rPr>
              <w:t>Cantitatea de energie termică consumată luna curentă, Gcal</w:t>
            </w:r>
          </w:p>
        </w:tc>
        <w:tc>
          <w:tcPr>
            <w:tcW w:w="2023" w:type="dxa"/>
            <w:tcBorders>
              <w:top w:val="single" w:sz="4" w:space="0" w:color="000000"/>
              <w:left w:val="single" w:sz="4" w:space="0" w:color="000000"/>
              <w:bottom w:val="single" w:sz="4" w:space="0" w:color="000000"/>
              <w:right w:val="single" w:sz="4" w:space="0" w:color="000000"/>
            </w:tcBorders>
            <w:vAlign w:val="center"/>
          </w:tcPr>
          <w:p w14:paraId="359E7BCE" w14:textId="77777777" w:rsidR="00662A68" w:rsidRPr="00662A68" w:rsidRDefault="00662A68" w:rsidP="00735DFA">
            <w:pPr>
              <w:spacing w:after="0" w:line="240" w:lineRule="auto"/>
              <w:jc w:val="center"/>
              <w:rPr>
                <w:rFonts w:ascii="Times New Roman" w:eastAsia="Times New Roman" w:hAnsi="Times New Roman" w:cs="Times New Roman"/>
                <w:lang w:val="ro-RO"/>
              </w:rPr>
            </w:pPr>
            <w:r w:rsidRPr="00662A68">
              <w:rPr>
                <w:rFonts w:ascii="Times New Roman" w:eastAsia="Times New Roman" w:hAnsi="Times New Roman" w:cs="Times New Roman"/>
                <w:lang w:val="ro-RO"/>
              </w:rPr>
              <w:t>32</w:t>
            </w:r>
          </w:p>
        </w:tc>
      </w:tr>
      <w:tr w:rsidR="00662A68" w:rsidRPr="00662A68" w14:paraId="337D3FC1" w14:textId="77777777" w:rsidTr="00735DFA">
        <w:trPr>
          <w:trHeight w:val="283"/>
        </w:trPr>
        <w:tc>
          <w:tcPr>
            <w:tcW w:w="549" w:type="dxa"/>
            <w:tcBorders>
              <w:top w:val="single" w:sz="4" w:space="0" w:color="000000"/>
              <w:left w:val="single" w:sz="4" w:space="0" w:color="000000"/>
              <w:bottom w:val="single" w:sz="4" w:space="0" w:color="000000"/>
              <w:right w:val="single" w:sz="4" w:space="0" w:color="000000"/>
            </w:tcBorders>
          </w:tcPr>
          <w:p w14:paraId="5390EC4F" w14:textId="77777777" w:rsidR="00662A68" w:rsidRPr="00662A68" w:rsidRDefault="00662A68" w:rsidP="00735DFA">
            <w:pPr>
              <w:spacing w:before="60" w:after="0" w:line="240" w:lineRule="auto"/>
              <w:jc w:val="center"/>
              <w:rPr>
                <w:rFonts w:ascii="Times New Roman" w:eastAsia="Times New Roman" w:hAnsi="Times New Roman" w:cs="Times New Roman"/>
                <w:lang w:val="ro-RO"/>
              </w:rPr>
            </w:pPr>
            <w:r w:rsidRPr="00662A68">
              <w:rPr>
                <w:rFonts w:ascii="Times New Roman" w:eastAsia="Times New Roman" w:hAnsi="Times New Roman" w:cs="Times New Roman"/>
                <w:lang w:val="ro-RO"/>
              </w:rPr>
              <w:t>8</w:t>
            </w:r>
          </w:p>
        </w:tc>
        <w:tc>
          <w:tcPr>
            <w:tcW w:w="6715" w:type="dxa"/>
            <w:tcBorders>
              <w:top w:val="single" w:sz="4" w:space="0" w:color="000000"/>
              <w:left w:val="single" w:sz="4" w:space="0" w:color="000000"/>
              <w:bottom w:val="single" w:sz="4" w:space="0" w:color="000000"/>
              <w:right w:val="single" w:sz="4" w:space="0" w:color="000000"/>
            </w:tcBorders>
            <w:vAlign w:val="bottom"/>
          </w:tcPr>
          <w:p w14:paraId="79C6681D" w14:textId="77777777" w:rsidR="00662A68" w:rsidRPr="00662A68" w:rsidRDefault="00662A68" w:rsidP="00735DFA">
            <w:pPr>
              <w:spacing w:before="60" w:after="0" w:line="240" w:lineRule="auto"/>
              <w:rPr>
                <w:rFonts w:ascii="Times New Roman" w:eastAsia="Times New Roman" w:hAnsi="Times New Roman" w:cs="Times New Roman"/>
                <w:lang w:val="ro-RO"/>
              </w:rPr>
            </w:pPr>
            <w:r w:rsidRPr="00662A68">
              <w:rPr>
                <w:rFonts w:ascii="Times New Roman" w:eastAsia="Times New Roman" w:hAnsi="Times New Roman" w:cs="Times New Roman"/>
                <w:lang w:val="ro-RO"/>
              </w:rPr>
              <w:t>Subsol încălzit</w:t>
            </w:r>
          </w:p>
        </w:tc>
        <w:tc>
          <w:tcPr>
            <w:tcW w:w="2023" w:type="dxa"/>
            <w:tcBorders>
              <w:top w:val="single" w:sz="4" w:space="0" w:color="000000"/>
              <w:left w:val="single" w:sz="4" w:space="0" w:color="000000"/>
              <w:bottom w:val="single" w:sz="4" w:space="0" w:color="000000"/>
              <w:right w:val="single" w:sz="4" w:space="0" w:color="000000"/>
            </w:tcBorders>
            <w:vAlign w:val="center"/>
          </w:tcPr>
          <w:p w14:paraId="4B95236F" w14:textId="77777777" w:rsidR="00662A68" w:rsidRPr="00662A68" w:rsidRDefault="00662A68" w:rsidP="00735DFA">
            <w:pPr>
              <w:spacing w:before="60" w:after="0" w:line="240" w:lineRule="auto"/>
              <w:jc w:val="center"/>
              <w:rPr>
                <w:rFonts w:ascii="Times New Roman" w:eastAsia="Times New Roman" w:hAnsi="Times New Roman" w:cs="Times New Roman"/>
                <w:lang w:val="ro-RO"/>
              </w:rPr>
            </w:pPr>
            <w:r w:rsidRPr="00662A68">
              <w:rPr>
                <w:rFonts w:ascii="Times New Roman" w:eastAsia="Times New Roman" w:hAnsi="Times New Roman" w:cs="Times New Roman"/>
                <w:lang w:val="ro-RO"/>
              </w:rPr>
              <w:t>Da</w:t>
            </w:r>
          </w:p>
        </w:tc>
      </w:tr>
      <w:tr w:rsidR="00662A68" w:rsidRPr="00662A68" w14:paraId="4CEE4FFA" w14:textId="77777777" w:rsidTr="00735DFA">
        <w:trPr>
          <w:trHeight w:val="283"/>
        </w:trPr>
        <w:tc>
          <w:tcPr>
            <w:tcW w:w="549" w:type="dxa"/>
            <w:tcBorders>
              <w:top w:val="single" w:sz="4" w:space="0" w:color="000000"/>
              <w:left w:val="single" w:sz="4" w:space="0" w:color="000000"/>
              <w:bottom w:val="single" w:sz="4" w:space="0" w:color="000000"/>
              <w:right w:val="single" w:sz="4" w:space="0" w:color="000000"/>
            </w:tcBorders>
          </w:tcPr>
          <w:p w14:paraId="67038E33" w14:textId="77777777" w:rsidR="00662A68" w:rsidRPr="00662A68" w:rsidRDefault="00662A68" w:rsidP="00735DFA">
            <w:pPr>
              <w:spacing w:before="60" w:after="0" w:line="240" w:lineRule="auto"/>
              <w:jc w:val="center"/>
              <w:rPr>
                <w:rFonts w:ascii="Times New Roman" w:eastAsia="Times New Roman" w:hAnsi="Times New Roman" w:cs="Times New Roman"/>
                <w:lang w:val="ro-RO"/>
              </w:rPr>
            </w:pPr>
            <w:r w:rsidRPr="00662A68">
              <w:rPr>
                <w:rFonts w:ascii="Times New Roman" w:eastAsia="Times New Roman" w:hAnsi="Times New Roman" w:cs="Times New Roman"/>
                <w:lang w:val="ro-RO"/>
              </w:rPr>
              <w:t>9</w:t>
            </w:r>
          </w:p>
        </w:tc>
        <w:tc>
          <w:tcPr>
            <w:tcW w:w="6715" w:type="dxa"/>
            <w:tcBorders>
              <w:top w:val="single" w:sz="4" w:space="0" w:color="000000"/>
              <w:left w:val="single" w:sz="4" w:space="0" w:color="000000"/>
              <w:bottom w:val="single" w:sz="4" w:space="0" w:color="000000"/>
              <w:right w:val="single" w:sz="4" w:space="0" w:color="000000"/>
            </w:tcBorders>
            <w:vAlign w:val="bottom"/>
          </w:tcPr>
          <w:p w14:paraId="0E73387C" w14:textId="77777777" w:rsidR="00662A68" w:rsidRPr="00662A68" w:rsidRDefault="00662A68" w:rsidP="00735DFA">
            <w:pPr>
              <w:spacing w:before="60" w:after="0" w:line="240" w:lineRule="auto"/>
              <w:rPr>
                <w:rFonts w:ascii="Times New Roman" w:eastAsia="Times New Roman" w:hAnsi="Times New Roman" w:cs="Times New Roman"/>
                <w:lang w:val="ro-RO"/>
              </w:rPr>
            </w:pPr>
            <w:r w:rsidRPr="00662A68">
              <w:rPr>
                <w:rFonts w:ascii="Times New Roman" w:eastAsia="Times New Roman" w:hAnsi="Times New Roman" w:cs="Times New Roman"/>
                <w:lang w:val="ro-RO"/>
              </w:rPr>
              <w:t xml:space="preserve">Casa scării </w:t>
            </w:r>
          </w:p>
        </w:tc>
        <w:tc>
          <w:tcPr>
            <w:tcW w:w="2023" w:type="dxa"/>
            <w:tcBorders>
              <w:top w:val="single" w:sz="4" w:space="0" w:color="000000"/>
              <w:left w:val="single" w:sz="4" w:space="0" w:color="000000"/>
              <w:bottom w:val="single" w:sz="4" w:space="0" w:color="000000"/>
              <w:right w:val="single" w:sz="4" w:space="0" w:color="000000"/>
            </w:tcBorders>
            <w:vAlign w:val="center"/>
          </w:tcPr>
          <w:p w14:paraId="754AAD7B" w14:textId="77777777" w:rsidR="00662A68" w:rsidRPr="00662A68" w:rsidRDefault="00662A68" w:rsidP="00735DFA">
            <w:pPr>
              <w:spacing w:before="60" w:after="0" w:line="240" w:lineRule="auto"/>
              <w:jc w:val="center"/>
              <w:rPr>
                <w:rFonts w:ascii="Times New Roman" w:eastAsia="Times New Roman" w:hAnsi="Times New Roman" w:cs="Times New Roman"/>
                <w:lang w:val="ro-RO"/>
              </w:rPr>
            </w:pPr>
            <w:r w:rsidRPr="00662A68">
              <w:rPr>
                <w:rFonts w:ascii="Times New Roman" w:eastAsia="Times New Roman" w:hAnsi="Times New Roman" w:cs="Times New Roman"/>
                <w:lang w:val="ro-RO"/>
              </w:rPr>
              <w:t>Neîncălzită</w:t>
            </w:r>
          </w:p>
        </w:tc>
      </w:tr>
      <w:tr w:rsidR="00662A68" w:rsidRPr="00662A68" w14:paraId="52D63FD1" w14:textId="77777777" w:rsidTr="00735DFA">
        <w:trPr>
          <w:trHeight w:val="283"/>
        </w:trPr>
        <w:tc>
          <w:tcPr>
            <w:tcW w:w="549" w:type="dxa"/>
            <w:tcBorders>
              <w:top w:val="single" w:sz="4" w:space="0" w:color="000000"/>
              <w:left w:val="single" w:sz="4" w:space="0" w:color="000000"/>
              <w:bottom w:val="single" w:sz="4" w:space="0" w:color="000000"/>
              <w:right w:val="single" w:sz="4" w:space="0" w:color="000000"/>
            </w:tcBorders>
          </w:tcPr>
          <w:p w14:paraId="6D7F133E" w14:textId="77777777" w:rsidR="00662A68" w:rsidRPr="00662A68" w:rsidRDefault="00662A68" w:rsidP="00735DFA">
            <w:pPr>
              <w:spacing w:before="60" w:after="0" w:line="240" w:lineRule="auto"/>
              <w:jc w:val="center"/>
              <w:rPr>
                <w:rFonts w:ascii="Times New Roman" w:eastAsia="Times New Roman" w:hAnsi="Times New Roman" w:cs="Times New Roman"/>
                <w:lang w:val="ro-RO"/>
              </w:rPr>
            </w:pPr>
            <w:r w:rsidRPr="00662A68">
              <w:rPr>
                <w:rFonts w:ascii="Times New Roman" w:eastAsia="Times New Roman" w:hAnsi="Times New Roman" w:cs="Times New Roman"/>
                <w:lang w:val="ro-RO"/>
              </w:rPr>
              <w:t>10</w:t>
            </w:r>
          </w:p>
        </w:tc>
        <w:tc>
          <w:tcPr>
            <w:tcW w:w="6715" w:type="dxa"/>
            <w:tcBorders>
              <w:top w:val="single" w:sz="4" w:space="0" w:color="000000"/>
              <w:left w:val="single" w:sz="4" w:space="0" w:color="000000"/>
              <w:bottom w:val="single" w:sz="4" w:space="0" w:color="000000"/>
              <w:right w:val="single" w:sz="4" w:space="0" w:color="000000"/>
            </w:tcBorders>
            <w:vAlign w:val="bottom"/>
          </w:tcPr>
          <w:p w14:paraId="3F12212B" w14:textId="77777777" w:rsidR="00662A68" w:rsidRPr="00662A68" w:rsidRDefault="00662A68" w:rsidP="00735DFA">
            <w:pPr>
              <w:spacing w:before="60" w:after="0" w:line="240" w:lineRule="auto"/>
              <w:rPr>
                <w:rFonts w:ascii="Times New Roman" w:eastAsia="Times New Roman" w:hAnsi="Times New Roman" w:cs="Times New Roman"/>
                <w:lang w:val="ro-RO"/>
              </w:rPr>
            </w:pPr>
            <w:r w:rsidRPr="00662A68">
              <w:rPr>
                <w:rFonts w:ascii="Times New Roman" w:eastAsia="Times New Roman" w:hAnsi="Times New Roman" w:cs="Times New Roman"/>
                <w:lang w:val="ro-RO"/>
              </w:rPr>
              <w:t xml:space="preserve">Etaj tehnic </w:t>
            </w:r>
          </w:p>
        </w:tc>
        <w:tc>
          <w:tcPr>
            <w:tcW w:w="2023" w:type="dxa"/>
            <w:tcBorders>
              <w:top w:val="single" w:sz="4" w:space="0" w:color="000000"/>
              <w:left w:val="single" w:sz="4" w:space="0" w:color="000000"/>
              <w:bottom w:val="single" w:sz="4" w:space="0" w:color="000000"/>
              <w:right w:val="single" w:sz="4" w:space="0" w:color="000000"/>
            </w:tcBorders>
            <w:vAlign w:val="center"/>
          </w:tcPr>
          <w:p w14:paraId="358F3AF9" w14:textId="77777777" w:rsidR="00662A68" w:rsidRPr="00662A68" w:rsidRDefault="00662A68" w:rsidP="00735DFA">
            <w:pPr>
              <w:spacing w:before="60" w:after="0" w:line="240" w:lineRule="auto"/>
              <w:jc w:val="center"/>
              <w:rPr>
                <w:rFonts w:ascii="Times New Roman" w:eastAsia="Times New Roman" w:hAnsi="Times New Roman" w:cs="Times New Roman"/>
                <w:lang w:val="ro-RO"/>
              </w:rPr>
            </w:pPr>
            <w:r w:rsidRPr="00662A68">
              <w:rPr>
                <w:rFonts w:ascii="Times New Roman" w:eastAsia="Times New Roman" w:hAnsi="Times New Roman" w:cs="Times New Roman"/>
                <w:lang w:val="ro-RO"/>
              </w:rPr>
              <w:t>Neîncălzită</w:t>
            </w:r>
          </w:p>
        </w:tc>
      </w:tr>
      <w:tr w:rsidR="00662A68" w:rsidRPr="00662A68" w14:paraId="7A85B578" w14:textId="77777777" w:rsidTr="00735DFA">
        <w:trPr>
          <w:trHeight w:val="283"/>
        </w:trPr>
        <w:tc>
          <w:tcPr>
            <w:tcW w:w="549" w:type="dxa"/>
            <w:tcBorders>
              <w:top w:val="single" w:sz="4" w:space="0" w:color="000000"/>
              <w:left w:val="single" w:sz="4" w:space="0" w:color="000000"/>
              <w:bottom w:val="single" w:sz="8" w:space="0" w:color="000000"/>
              <w:right w:val="single" w:sz="4" w:space="0" w:color="000000"/>
            </w:tcBorders>
          </w:tcPr>
          <w:p w14:paraId="005B1B35" w14:textId="77777777" w:rsidR="00662A68" w:rsidRPr="00662A68" w:rsidRDefault="00662A68" w:rsidP="00735DFA">
            <w:pPr>
              <w:spacing w:before="60" w:after="0" w:line="240" w:lineRule="auto"/>
              <w:jc w:val="center"/>
              <w:rPr>
                <w:rFonts w:ascii="Times New Roman" w:eastAsia="Times New Roman" w:hAnsi="Times New Roman" w:cs="Times New Roman"/>
                <w:lang w:val="ro-RO"/>
              </w:rPr>
            </w:pPr>
            <w:r w:rsidRPr="00662A68">
              <w:rPr>
                <w:rFonts w:ascii="Times New Roman" w:eastAsia="Times New Roman" w:hAnsi="Times New Roman" w:cs="Times New Roman"/>
                <w:lang w:val="ro-RO"/>
              </w:rPr>
              <w:t>11</w:t>
            </w:r>
          </w:p>
        </w:tc>
        <w:tc>
          <w:tcPr>
            <w:tcW w:w="6715" w:type="dxa"/>
            <w:tcBorders>
              <w:top w:val="single" w:sz="4" w:space="0" w:color="000000"/>
              <w:left w:val="single" w:sz="4" w:space="0" w:color="000000"/>
              <w:bottom w:val="single" w:sz="8" w:space="0" w:color="000000"/>
              <w:right w:val="single" w:sz="4" w:space="0" w:color="000000"/>
            </w:tcBorders>
            <w:vAlign w:val="bottom"/>
          </w:tcPr>
          <w:p w14:paraId="422F7168" w14:textId="77777777" w:rsidR="00662A68" w:rsidRPr="00662A68" w:rsidRDefault="00662A68" w:rsidP="00735DFA">
            <w:pPr>
              <w:spacing w:before="60" w:after="0" w:line="240" w:lineRule="auto"/>
              <w:rPr>
                <w:rFonts w:ascii="Times New Roman" w:eastAsia="Times New Roman" w:hAnsi="Times New Roman" w:cs="Times New Roman"/>
                <w:lang w:val="ro-RO"/>
              </w:rPr>
            </w:pPr>
            <w:r w:rsidRPr="00662A68">
              <w:rPr>
                <w:rFonts w:ascii="Times New Roman" w:eastAsia="Times New Roman" w:hAnsi="Times New Roman" w:cs="Times New Roman"/>
                <w:lang w:val="ro-RO"/>
              </w:rPr>
              <w:t>Suprafaţa unui oarecare apartament, m2</w:t>
            </w:r>
          </w:p>
        </w:tc>
        <w:tc>
          <w:tcPr>
            <w:tcW w:w="2023" w:type="dxa"/>
            <w:tcBorders>
              <w:top w:val="single" w:sz="4" w:space="0" w:color="000000"/>
              <w:left w:val="single" w:sz="4" w:space="0" w:color="000000"/>
              <w:bottom w:val="single" w:sz="8" w:space="0" w:color="000000"/>
              <w:right w:val="single" w:sz="4" w:space="0" w:color="000000"/>
            </w:tcBorders>
            <w:vAlign w:val="center"/>
          </w:tcPr>
          <w:p w14:paraId="311E829E" w14:textId="77777777" w:rsidR="00662A68" w:rsidRPr="00662A68" w:rsidRDefault="00662A68" w:rsidP="00735DFA">
            <w:pPr>
              <w:spacing w:before="60" w:after="0" w:line="240" w:lineRule="auto"/>
              <w:jc w:val="center"/>
              <w:rPr>
                <w:rFonts w:ascii="Times New Roman" w:eastAsia="Times New Roman" w:hAnsi="Times New Roman" w:cs="Times New Roman"/>
                <w:lang w:val="ro-RO"/>
              </w:rPr>
            </w:pPr>
            <w:r w:rsidRPr="00662A68">
              <w:rPr>
                <w:rFonts w:ascii="Times New Roman" w:eastAsia="Times New Roman" w:hAnsi="Times New Roman" w:cs="Times New Roman"/>
                <w:lang w:val="ro-RO"/>
              </w:rPr>
              <w:t>55,6</w:t>
            </w:r>
          </w:p>
        </w:tc>
      </w:tr>
    </w:tbl>
    <w:p w14:paraId="768FC722" w14:textId="77777777" w:rsidR="00662A68" w:rsidRPr="00662A68" w:rsidRDefault="00662A68" w:rsidP="00662A68">
      <w:pPr>
        <w:spacing w:after="0"/>
        <w:jc w:val="both"/>
        <w:rPr>
          <w:rFonts w:ascii="Times New Roman" w:eastAsia="Times New Roman" w:hAnsi="Times New Roman" w:cs="Times New Roman"/>
          <w:lang w:val="ro-RO"/>
        </w:rPr>
      </w:pPr>
      <w:bookmarkStart w:id="111" w:name="_Hlk129765008"/>
    </w:p>
    <w:p w14:paraId="04D75E03" w14:textId="77777777" w:rsidR="00662A68" w:rsidRPr="00662A68" w:rsidRDefault="00662A68" w:rsidP="00662A68">
      <w:pPr>
        <w:numPr>
          <w:ilvl w:val="0"/>
          <w:numId w:val="29"/>
        </w:numPr>
        <w:spacing w:after="0"/>
        <w:ind w:left="284" w:hanging="284"/>
        <w:jc w:val="both"/>
        <w:rPr>
          <w:rFonts w:ascii="Times New Roman" w:eastAsia="Times New Roman" w:hAnsi="Times New Roman" w:cs="Times New Roman"/>
          <w:i/>
          <w:sz w:val="24"/>
          <w:szCs w:val="24"/>
          <w:lang w:val="ro-RO"/>
        </w:rPr>
      </w:pPr>
      <w:r w:rsidRPr="00662A68">
        <w:rPr>
          <w:rFonts w:ascii="Times New Roman" w:eastAsia="Times New Roman" w:hAnsi="Times New Roman" w:cs="Times New Roman"/>
          <w:i/>
          <w:sz w:val="24"/>
          <w:szCs w:val="24"/>
          <w:lang w:val="ro-RO"/>
        </w:rPr>
        <w:t>Calculul cotei de energie ce revine LUC încălzit din totalul de energie consumată</w:t>
      </w:r>
    </w:p>
    <w:p w14:paraId="553E59E7" w14:textId="77777777" w:rsidR="00662A68" w:rsidRPr="00662A68" w:rsidRDefault="00E8076C" w:rsidP="00662A68">
      <w:pPr>
        <w:spacing w:before="120" w:after="0"/>
        <w:ind w:left="851"/>
        <w:rPr>
          <w:rFonts w:ascii="Times New Roman" w:eastAsia="Times New Roman" w:hAnsi="Times New Roman" w:cs="Times New Roman"/>
          <w:sz w:val="24"/>
          <w:szCs w:val="24"/>
          <w:lang w:val="ro-RO"/>
        </w:rPr>
      </w:pPr>
      <m:oMath>
        <m:sSub>
          <m:sSubPr>
            <m:ctrlPr>
              <w:rPr>
                <w:rFonts w:ascii="Cambria Math" w:eastAsia="Cambria Math" w:hAnsi="Cambria Math" w:cs="Cambria Math"/>
                <w:sz w:val="24"/>
                <w:szCs w:val="24"/>
                <w:lang w:val="ro-RO"/>
              </w:rPr>
            </m:ctrlPr>
          </m:sSubPr>
          <m:e>
            <m:r>
              <w:rPr>
                <w:rFonts w:ascii="Cambria Math" w:eastAsia="Cambria Math" w:hAnsi="Cambria Math" w:cs="Cambria Math"/>
                <w:sz w:val="24"/>
                <w:szCs w:val="24"/>
                <w:lang w:val="ro-RO"/>
              </w:rPr>
              <m:t>k</m:t>
            </m:r>
          </m:e>
          <m:sub>
            <m:r>
              <w:rPr>
                <w:rFonts w:ascii="Cambria Math" w:eastAsia="Cambria Math" w:hAnsi="Cambria Math" w:cs="Cambria Math"/>
                <w:sz w:val="24"/>
                <w:szCs w:val="24"/>
                <w:lang w:val="ro-RO"/>
              </w:rPr>
              <m:t>LUC</m:t>
            </m:r>
          </m:sub>
        </m:sSub>
        <m:r>
          <w:rPr>
            <w:rFonts w:ascii="Cambria Math" w:eastAsia="Cambria Math" w:hAnsi="Cambria Math" w:cs="Cambria Math"/>
            <w:sz w:val="24"/>
            <w:szCs w:val="24"/>
            <w:lang w:val="ro-RO"/>
          </w:rPr>
          <m:t>=</m:t>
        </m:r>
        <m:sSub>
          <m:sSubPr>
            <m:ctrlPr>
              <w:rPr>
                <w:rFonts w:ascii="Cambria Math" w:eastAsia="Cambria Math" w:hAnsi="Cambria Math" w:cs="Cambria Math"/>
                <w:sz w:val="24"/>
                <w:szCs w:val="24"/>
                <w:lang w:val="ro-RO"/>
              </w:rPr>
            </m:ctrlPr>
          </m:sSubPr>
          <m:e>
            <m:r>
              <w:rPr>
                <w:rFonts w:ascii="Cambria Math" w:eastAsia="Cambria Math" w:hAnsi="Cambria Math" w:cs="Cambria Math"/>
                <w:sz w:val="24"/>
                <w:szCs w:val="24"/>
                <w:lang w:val="ro-RO"/>
              </w:rPr>
              <m:t>k</m:t>
            </m:r>
          </m:e>
          <m:sub>
            <m:r>
              <w:rPr>
                <w:rFonts w:ascii="Cambria Math" w:eastAsia="Cambria Math" w:hAnsi="Cambria Math" w:cs="Cambria Math"/>
                <w:sz w:val="24"/>
                <w:szCs w:val="24"/>
                <w:lang w:val="ro-RO"/>
              </w:rPr>
              <m:t>sub.înc.</m:t>
            </m:r>
          </m:sub>
        </m:sSub>
        <m:r>
          <w:rPr>
            <w:rFonts w:ascii="Cambria Math" w:eastAsia="Cambria Math" w:hAnsi="Cambria Math" w:cs="Cambria Math"/>
            <w:sz w:val="24"/>
            <w:szCs w:val="24"/>
            <w:lang w:val="ro-RO"/>
          </w:rPr>
          <m:t>+</m:t>
        </m:r>
        <m:sSub>
          <m:sSubPr>
            <m:ctrlPr>
              <w:rPr>
                <w:rFonts w:ascii="Cambria Math" w:eastAsia="Cambria Math" w:hAnsi="Cambria Math" w:cs="Cambria Math"/>
                <w:sz w:val="24"/>
                <w:szCs w:val="24"/>
                <w:lang w:val="ro-RO"/>
              </w:rPr>
            </m:ctrlPr>
          </m:sSubPr>
          <m:e>
            <m:r>
              <w:rPr>
                <w:rFonts w:ascii="Cambria Math" w:eastAsia="Cambria Math" w:hAnsi="Cambria Math" w:cs="Cambria Math"/>
                <w:sz w:val="24"/>
                <w:szCs w:val="24"/>
                <w:lang w:val="ro-RO"/>
              </w:rPr>
              <m:t>k</m:t>
            </m:r>
          </m:e>
          <m:sub>
            <m:r>
              <w:rPr>
                <w:rFonts w:ascii="Cambria Math" w:eastAsia="Cambria Math" w:hAnsi="Cambria Math" w:cs="Cambria Math"/>
                <w:sz w:val="24"/>
                <w:szCs w:val="24"/>
                <w:lang w:val="ro-RO"/>
              </w:rPr>
              <m:t>et.înc.</m:t>
            </m:r>
          </m:sub>
        </m:sSub>
        <m:r>
          <w:rPr>
            <w:rFonts w:ascii="Cambria Math" w:eastAsia="Cambria Math" w:hAnsi="Cambria Math" w:cs="Cambria Math"/>
            <w:sz w:val="24"/>
            <w:szCs w:val="24"/>
            <w:lang w:val="ro-RO"/>
          </w:rPr>
          <m:t>+</m:t>
        </m:r>
        <m:sSub>
          <m:sSubPr>
            <m:ctrlPr>
              <w:rPr>
                <w:rFonts w:ascii="Cambria Math" w:eastAsia="Cambria Math" w:hAnsi="Cambria Math" w:cs="Cambria Math"/>
                <w:sz w:val="24"/>
                <w:szCs w:val="24"/>
                <w:lang w:val="ro-RO"/>
              </w:rPr>
            </m:ctrlPr>
          </m:sSubPr>
          <m:e>
            <m:r>
              <w:rPr>
                <w:rFonts w:ascii="Cambria Math" w:eastAsia="Cambria Math" w:hAnsi="Cambria Math" w:cs="Cambria Math"/>
                <w:sz w:val="24"/>
                <w:szCs w:val="24"/>
                <w:lang w:val="ro-RO"/>
              </w:rPr>
              <m:t>k</m:t>
            </m:r>
          </m:e>
          <m:sub>
            <m:r>
              <w:rPr>
                <w:rFonts w:ascii="Cambria Math" w:eastAsia="Cambria Math" w:hAnsi="Cambria Math" w:cs="Cambria Math"/>
                <w:sz w:val="24"/>
                <w:szCs w:val="24"/>
                <w:lang w:val="ro-RO"/>
              </w:rPr>
              <m:t>cs.înc.</m:t>
            </m:r>
          </m:sub>
        </m:sSub>
        <m:r>
          <w:rPr>
            <w:rFonts w:ascii="Cambria Math" w:eastAsia="Cambria Math" w:hAnsi="Cambria Math" w:cs="Cambria Math"/>
            <w:sz w:val="24"/>
            <w:szCs w:val="24"/>
            <w:lang w:val="ro-RO"/>
          </w:rPr>
          <m:t>=9,74+0+0=9,74%</m:t>
        </m:r>
      </m:oMath>
      <w:r w:rsidR="00662A68" w:rsidRPr="00662A68">
        <w:rPr>
          <w:rFonts w:ascii="Times New Roman" w:eastAsia="Times New Roman" w:hAnsi="Times New Roman" w:cs="Times New Roman"/>
          <w:sz w:val="24"/>
          <w:szCs w:val="24"/>
          <w:lang w:val="ro-RO"/>
        </w:rPr>
        <w:t>.</w:t>
      </w:r>
    </w:p>
    <w:p w14:paraId="540BD154" w14:textId="77777777" w:rsidR="00662A68" w:rsidRPr="00662A68" w:rsidRDefault="00662A68" w:rsidP="00662A68">
      <w:pPr>
        <w:numPr>
          <w:ilvl w:val="0"/>
          <w:numId w:val="29"/>
        </w:numPr>
        <w:spacing w:before="120" w:after="0"/>
        <w:ind w:left="284" w:hanging="284"/>
        <w:jc w:val="both"/>
        <w:rPr>
          <w:rFonts w:ascii="Times New Roman" w:eastAsia="Times New Roman" w:hAnsi="Times New Roman" w:cs="Times New Roman"/>
          <w:i/>
          <w:sz w:val="24"/>
          <w:szCs w:val="24"/>
          <w:lang w:val="ro-RO"/>
        </w:rPr>
      </w:pPr>
      <w:r w:rsidRPr="00662A68">
        <w:rPr>
          <w:rFonts w:ascii="Times New Roman" w:eastAsia="Times New Roman" w:hAnsi="Times New Roman" w:cs="Times New Roman"/>
          <w:i/>
          <w:sz w:val="24"/>
          <w:szCs w:val="24"/>
          <w:lang w:val="ro-RO"/>
        </w:rPr>
        <w:t>Calculul ipotetic de energie consumată pentru 100% de apartamente conectate</w:t>
      </w:r>
    </w:p>
    <w:p w14:paraId="646A5842" w14:textId="77777777" w:rsidR="00662A68" w:rsidRPr="00662A68" w:rsidRDefault="00662A68" w:rsidP="00662A68">
      <w:pPr>
        <w:numPr>
          <w:ilvl w:val="0"/>
          <w:numId w:val="28"/>
        </w:numPr>
        <w:pBdr>
          <w:top w:val="nil"/>
          <w:left w:val="nil"/>
          <w:bottom w:val="nil"/>
          <w:right w:val="nil"/>
          <w:between w:val="nil"/>
        </w:pBdr>
        <w:spacing w:before="120" w:after="0"/>
        <w:jc w:val="both"/>
        <w:rPr>
          <w:rFonts w:ascii="Times New Roman" w:eastAsia="Times New Roman" w:hAnsi="Times New Roman" w:cs="Times New Roman"/>
          <w:color w:val="000000"/>
          <w:sz w:val="24"/>
          <w:szCs w:val="24"/>
          <w:lang w:val="ro-RO"/>
        </w:rPr>
      </w:pPr>
      <w:r w:rsidRPr="00662A68">
        <w:rPr>
          <w:rFonts w:ascii="Times New Roman" w:eastAsia="Times New Roman" w:hAnsi="Times New Roman" w:cs="Times New Roman"/>
          <w:color w:val="000000"/>
          <w:sz w:val="23"/>
          <w:szCs w:val="23"/>
          <w:lang w:val="ro-RO"/>
        </w:rPr>
        <w:t>Raportul dintre suprafața apartamentelor deconectate și suprafața totală a apartamentelor:</w:t>
      </w:r>
    </w:p>
    <w:p w14:paraId="5EC8C686" w14:textId="77777777" w:rsidR="00662A68" w:rsidRPr="00662A68" w:rsidRDefault="00E8076C" w:rsidP="00662A68">
      <w:pPr>
        <w:spacing w:before="120" w:after="0"/>
        <w:ind w:left="851"/>
        <w:rPr>
          <w:rFonts w:ascii="Times New Roman" w:eastAsia="Times New Roman" w:hAnsi="Times New Roman" w:cs="Times New Roman"/>
          <w:b/>
          <w:lang w:val="ro-RO"/>
        </w:rPr>
      </w:pPr>
      <m:oMath>
        <m:sSub>
          <m:sSubPr>
            <m:ctrlPr>
              <w:rPr>
                <w:rFonts w:ascii="Cambria Math" w:eastAsia="Cambria Math" w:hAnsi="Cambria Math" w:cs="Cambria Math"/>
                <w:vertAlign w:val="subscript"/>
                <w:lang w:val="ro-RO"/>
              </w:rPr>
            </m:ctrlPr>
          </m:sSubPr>
          <m:e>
            <m:r>
              <w:rPr>
                <w:rFonts w:ascii="Cambria Math" w:eastAsia="Cambria Math" w:hAnsi="Cambria Math" w:cs="Cambria Math"/>
                <w:lang w:val="ro-RO"/>
              </w:rPr>
              <m:t>k</m:t>
            </m:r>
          </m:e>
          <m:sub>
            <m:r>
              <w:rPr>
                <w:rFonts w:ascii="Cambria Math" w:eastAsia="Cambria Math" w:hAnsi="Cambria Math" w:cs="Cambria Math"/>
                <w:vertAlign w:val="subscript"/>
                <w:lang w:val="ro-RO"/>
              </w:rPr>
              <m:t>dec</m:t>
            </m:r>
          </m:sub>
        </m:sSub>
        <m:r>
          <w:rPr>
            <w:rFonts w:ascii="Cambria Math" w:eastAsia="Cambria Math" w:hAnsi="Cambria Math" w:cs="Cambria Math"/>
            <w:lang w:val="ro-RO"/>
          </w:rPr>
          <m:t>=</m:t>
        </m:r>
        <m:f>
          <m:fPr>
            <m:ctrlPr>
              <w:rPr>
                <w:rFonts w:ascii="Cambria Math" w:eastAsia="Cambria Math" w:hAnsi="Cambria Math" w:cs="Cambria Math"/>
                <w:i/>
                <w:lang w:val="ro-RO"/>
              </w:rPr>
            </m:ctrlPr>
          </m:fPr>
          <m:num>
            <m:d>
              <m:dPr>
                <m:ctrlPr>
                  <w:rPr>
                    <w:rFonts w:ascii="Cambria Math" w:eastAsia="Cambria Math" w:hAnsi="Cambria Math" w:cs="Cambria Math"/>
                    <w:lang w:val="ro-RO"/>
                  </w:rPr>
                </m:ctrlPr>
              </m:dPr>
              <m:e>
                <m:r>
                  <w:rPr>
                    <w:rFonts w:ascii="Cambria Math" w:eastAsia="Cambria Math" w:hAnsi="Cambria Math" w:cs="Cambria Math"/>
                    <w:lang w:val="ro-RO"/>
                  </w:rPr>
                  <m:t>1809,36-1309,23</m:t>
                </m:r>
              </m:e>
            </m:d>
          </m:num>
          <m:den>
            <m:r>
              <w:rPr>
                <w:rFonts w:ascii="Cambria Math" w:eastAsia="Cambria Math" w:hAnsi="Cambria Math" w:cs="Cambria Math"/>
                <w:lang w:val="ro-RO"/>
              </w:rPr>
              <m:t>1809,36</m:t>
            </m:r>
          </m:den>
        </m:f>
        <m:r>
          <w:rPr>
            <w:rFonts w:ascii="Cambria Math" w:eastAsia="Cambria Math" w:hAnsi="Cambria Math" w:cs="Cambria Math"/>
            <w:lang w:val="ro-RO"/>
          </w:rPr>
          <m:t>∙ 100=27,64%</m:t>
        </m:r>
      </m:oMath>
      <w:r w:rsidR="00662A68" w:rsidRPr="00662A68">
        <w:rPr>
          <w:rFonts w:ascii="Times New Roman" w:eastAsia="Times New Roman" w:hAnsi="Times New Roman" w:cs="Times New Roman"/>
          <w:b/>
          <w:lang w:val="ro-RO"/>
        </w:rPr>
        <w:t>;</w:t>
      </w:r>
    </w:p>
    <w:p w14:paraId="5774E7C2" w14:textId="77777777" w:rsidR="00662A68" w:rsidRPr="00662A68" w:rsidRDefault="00662A68" w:rsidP="00662A68">
      <w:pPr>
        <w:numPr>
          <w:ilvl w:val="0"/>
          <w:numId w:val="28"/>
        </w:numPr>
        <w:pBdr>
          <w:top w:val="nil"/>
          <w:left w:val="nil"/>
          <w:bottom w:val="nil"/>
          <w:right w:val="nil"/>
          <w:between w:val="nil"/>
        </w:pBdr>
        <w:spacing w:before="120" w:after="0"/>
        <w:jc w:val="both"/>
        <w:rPr>
          <w:rFonts w:ascii="Times New Roman" w:eastAsia="Times New Roman" w:hAnsi="Times New Roman" w:cs="Times New Roman"/>
          <w:color w:val="000000"/>
          <w:sz w:val="24"/>
          <w:szCs w:val="24"/>
          <w:lang w:val="ro-RO"/>
        </w:rPr>
      </w:pPr>
      <w:r w:rsidRPr="00662A68">
        <w:rPr>
          <w:rFonts w:ascii="Times New Roman" w:eastAsia="Times New Roman" w:hAnsi="Times New Roman" w:cs="Times New Roman"/>
          <w:color w:val="000000"/>
          <w:sz w:val="24"/>
          <w:szCs w:val="24"/>
          <w:lang w:val="ro-RO"/>
        </w:rPr>
        <w:t>Consumul ipotetic de energie pentru 100% apartamente conectate la SACET:</w:t>
      </w:r>
    </w:p>
    <w:p w14:paraId="3AEBD897" w14:textId="77777777" w:rsidR="00662A68" w:rsidRPr="00662A68" w:rsidRDefault="00E8076C" w:rsidP="00662A68">
      <w:pPr>
        <w:tabs>
          <w:tab w:val="left" w:pos="1134"/>
        </w:tabs>
        <w:spacing w:before="120" w:after="0"/>
        <w:ind w:left="851"/>
        <w:rPr>
          <w:rFonts w:ascii="Times New Roman" w:eastAsia="Times New Roman" w:hAnsi="Times New Roman" w:cs="Times New Roman"/>
          <w:sz w:val="24"/>
          <w:szCs w:val="24"/>
          <w:lang w:val="ro-RO"/>
        </w:rPr>
      </w:pPr>
      <m:oMath>
        <m:sSub>
          <m:sSubPr>
            <m:ctrlPr>
              <w:rPr>
                <w:rFonts w:ascii="Cambria Math" w:eastAsia="Cambria Math" w:hAnsi="Cambria Math" w:cs="Cambria Math"/>
                <w:lang w:val="ro-RO"/>
              </w:rPr>
            </m:ctrlPr>
          </m:sSubPr>
          <m:e>
            <m:r>
              <w:rPr>
                <w:rFonts w:ascii="Cambria Math" w:eastAsia="Cambria Math" w:hAnsi="Cambria Math" w:cs="Cambria Math"/>
                <w:lang w:val="ro-RO"/>
              </w:rPr>
              <m:t>Q</m:t>
            </m:r>
          </m:e>
          <m:sub>
            <m:r>
              <w:rPr>
                <w:rFonts w:ascii="Cambria Math" w:eastAsia="Cambria Math" w:hAnsi="Cambria Math" w:cs="Cambria Math"/>
                <w:lang w:val="ro-RO"/>
              </w:rPr>
              <m:t>100%</m:t>
            </m:r>
          </m:sub>
        </m:sSub>
        <m:r>
          <w:rPr>
            <w:rFonts w:ascii="Cambria Math" w:eastAsia="Cambria Math" w:hAnsi="Cambria Math" w:cs="Cambria Math"/>
            <w:sz w:val="24"/>
            <w:szCs w:val="24"/>
            <w:lang w:val="ro-RO"/>
          </w:rPr>
          <m:t>=</m:t>
        </m:r>
        <m:f>
          <m:fPr>
            <m:ctrlPr>
              <w:rPr>
                <w:rFonts w:ascii="Cambria Math" w:eastAsia="Cambria Math" w:hAnsi="Cambria Math" w:cs="Cambria Math"/>
                <w:sz w:val="24"/>
                <w:szCs w:val="24"/>
                <w:lang w:val="ro-RO"/>
              </w:rPr>
            </m:ctrlPr>
          </m:fPr>
          <m:num>
            <m:r>
              <w:rPr>
                <w:rFonts w:ascii="Cambria Math" w:eastAsia="Cambria Math" w:hAnsi="Cambria Math" w:cs="Cambria Math"/>
                <w:sz w:val="24"/>
                <w:szCs w:val="24"/>
                <w:lang w:val="ro-RO"/>
              </w:rPr>
              <m:t>100</m:t>
            </m:r>
          </m:num>
          <m:den>
            <m:r>
              <w:rPr>
                <w:rFonts w:ascii="Cambria Math" w:eastAsia="Cambria Math" w:hAnsi="Cambria Math" w:cs="Cambria Math"/>
                <w:sz w:val="24"/>
                <w:szCs w:val="24"/>
                <w:lang w:val="ro-RO"/>
              </w:rPr>
              <m:t>9,74+</m:t>
            </m:r>
            <m:d>
              <m:dPr>
                <m:ctrlPr>
                  <w:rPr>
                    <w:rFonts w:ascii="Cambria Math" w:eastAsia="Cambria Math" w:hAnsi="Cambria Math" w:cs="Cambria Math"/>
                    <w:sz w:val="24"/>
                    <w:szCs w:val="24"/>
                    <w:lang w:val="ro-RO"/>
                  </w:rPr>
                </m:ctrlPr>
              </m:dPr>
              <m:e>
                <m:r>
                  <w:rPr>
                    <w:rFonts w:ascii="Cambria Math" w:eastAsia="Cambria Math" w:hAnsi="Cambria Math" w:cs="Cambria Math"/>
                    <w:sz w:val="24"/>
                    <w:szCs w:val="24"/>
                    <w:lang w:val="ro-RO"/>
                  </w:rPr>
                  <m:t>100-9,74</m:t>
                </m:r>
              </m:e>
            </m:d>
            <m:r>
              <w:rPr>
                <w:rFonts w:ascii="Cambria Math" w:eastAsia="Cambria Math" w:hAnsi="Cambria Math" w:cs="Cambria Math"/>
                <w:sz w:val="24"/>
                <w:szCs w:val="24"/>
                <w:lang w:val="ro-RO"/>
              </w:rPr>
              <m:t>∙</m:t>
            </m:r>
            <m:d>
              <m:dPr>
                <m:ctrlPr>
                  <w:rPr>
                    <w:rFonts w:ascii="Cambria Math" w:eastAsia="Cambria Math" w:hAnsi="Cambria Math" w:cs="Cambria Math"/>
                    <w:sz w:val="24"/>
                    <w:szCs w:val="24"/>
                    <w:lang w:val="ro-RO"/>
                  </w:rPr>
                </m:ctrlPr>
              </m:dPr>
              <m:e>
                <m:r>
                  <w:rPr>
                    <w:rFonts w:ascii="Cambria Math" w:eastAsia="Cambria Math" w:hAnsi="Cambria Math" w:cs="Cambria Math"/>
                    <w:sz w:val="24"/>
                    <w:szCs w:val="24"/>
                    <w:lang w:val="ro-RO"/>
                  </w:rPr>
                  <m:t>100-27,64</m:t>
                </m:r>
              </m:e>
            </m:d>
          </m:den>
        </m:f>
        <m:r>
          <w:rPr>
            <w:rFonts w:ascii="Cambria Math" w:eastAsia="Cambria Math" w:hAnsi="Cambria Math" w:cs="Cambria Math"/>
            <w:sz w:val="24"/>
            <w:szCs w:val="24"/>
            <w:lang w:val="ro-RO"/>
          </w:rPr>
          <m:t>∙32=42,64</m:t>
        </m:r>
      </m:oMath>
      <w:r w:rsidR="00662A68" w:rsidRPr="00662A68">
        <w:rPr>
          <w:rFonts w:ascii="Times New Roman" w:eastAsia="Times New Roman" w:hAnsi="Times New Roman" w:cs="Times New Roman"/>
          <w:sz w:val="24"/>
          <w:szCs w:val="24"/>
          <w:lang w:val="ro-RO"/>
        </w:rPr>
        <w:t xml:space="preserve"> Gcal.</w:t>
      </w:r>
    </w:p>
    <w:p w14:paraId="04E0EDE7" w14:textId="77777777" w:rsidR="00662A68" w:rsidRPr="00662A68" w:rsidRDefault="00662A68" w:rsidP="00662A68">
      <w:pPr>
        <w:numPr>
          <w:ilvl w:val="0"/>
          <w:numId w:val="29"/>
        </w:numPr>
        <w:spacing w:before="120" w:after="0"/>
        <w:ind w:left="284" w:hanging="284"/>
        <w:jc w:val="both"/>
        <w:rPr>
          <w:rFonts w:ascii="Times New Roman" w:eastAsia="Times New Roman" w:hAnsi="Times New Roman" w:cs="Times New Roman"/>
          <w:i/>
          <w:sz w:val="24"/>
          <w:szCs w:val="24"/>
          <w:lang w:val="ro-RO"/>
        </w:rPr>
      </w:pPr>
      <w:r w:rsidRPr="00662A68">
        <w:rPr>
          <w:rFonts w:ascii="Times New Roman" w:eastAsia="Times New Roman" w:hAnsi="Times New Roman" w:cs="Times New Roman"/>
          <w:i/>
          <w:sz w:val="24"/>
          <w:szCs w:val="24"/>
          <w:lang w:val="ro-RO"/>
        </w:rPr>
        <w:t>Calculul cantității de energie ce revine coloanelor</w:t>
      </w:r>
    </w:p>
    <w:p w14:paraId="4413709D" w14:textId="77777777" w:rsidR="00662A68" w:rsidRPr="00662A68" w:rsidRDefault="00662A68" w:rsidP="00662A68">
      <w:pPr>
        <w:numPr>
          <w:ilvl w:val="0"/>
          <w:numId w:val="30"/>
        </w:numPr>
        <w:spacing w:before="120" w:after="0"/>
        <w:ind w:left="851" w:hanging="425"/>
        <w:jc w:val="both"/>
        <w:rPr>
          <w:rFonts w:ascii="Times New Roman" w:eastAsia="Times New Roman" w:hAnsi="Times New Roman" w:cs="Times New Roman"/>
          <w:sz w:val="23"/>
          <w:szCs w:val="23"/>
          <w:lang w:val="ro-RO"/>
        </w:rPr>
      </w:pPr>
      <w:bookmarkStart w:id="112" w:name="_heading=h.3whwml4" w:colFirst="0" w:colLast="0"/>
      <w:bookmarkEnd w:id="112"/>
      <w:r w:rsidRPr="00662A68">
        <w:rPr>
          <w:rFonts w:ascii="Times New Roman" w:eastAsia="Times New Roman" w:hAnsi="Times New Roman" w:cs="Times New Roman"/>
          <w:sz w:val="23"/>
          <w:szCs w:val="23"/>
          <w:lang w:val="ro-RO"/>
        </w:rPr>
        <w:t>Calculul energiei consumate de LUC încălzite se determină după relația:</w:t>
      </w:r>
    </w:p>
    <w:p w14:paraId="38D40BA1" w14:textId="77777777" w:rsidR="00662A68" w:rsidRPr="00662A68" w:rsidRDefault="00E8076C" w:rsidP="00662A68">
      <w:pPr>
        <w:spacing w:before="120" w:after="0"/>
        <w:ind w:left="851"/>
        <w:rPr>
          <w:rFonts w:ascii="Times New Roman" w:eastAsia="Times New Roman" w:hAnsi="Times New Roman" w:cs="Times New Roman"/>
          <w:b/>
          <w:lang w:val="ro-RO"/>
        </w:rPr>
      </w:pPr>
      <m:oMath>
        <m:sSubSup>
          <m:sSubSupPr>
            <m:ctrlPr>
              <w:rPr>
                <w:rFonts w:ascii="Cambria Math" w:eastAsia="Cambria Math" w:hAnsi="Cambria Math" w:cs="Cambria Math"/>
                <w:lang w:val="ro-RO"/>
              </w:rPr>
            </m:ctrlPr>
          </m:sSubSupPr>
          <m:e>
            <m:r>
              <w:rPr>
                <w:rFonts w:ascii="Cambria Math" w:eastAsia="Cambria Math" w:hAnsi="Cambria Math" w:cs="Cambria Math"/>
                <w:lang w:val="ro-RO"/>
              </w:rPr>
              <m:t>Q</m:t>
            </m:r>
          </m:e>
          <m:sub>
            <m:r>
              <w:rPr>
                <w:rFonts w:ascii="Cambria Math" w:eastAsia="Cambria Math" w:hAnsi="Cambria Math" w:cs="Cambria Math"/>
                <w:lang w:val="ro-RO"/>
              </w:rPr>
              <m:t>înc</m:t>
            </m:r>
          </m:sub>
          <m:sup>
            <m:r>
              <w:rPr>
                <w:rFonts w:ascii="Cambria Math" w:eastAsia="Cambria Math" w:hAnsi="Cambria Math" w:cs="Cambria Math"/>
                <w:lang w:val="ro-RO"/>
              </w:rPr>
              <m:t>LUC</m:t>
            </m:r>
          </m:sup>
        </m:sSubSup>
        <m:r>
          <w:rPr>
            <w:rFonts w:ascii="Cambria Math" w:eastAsia="Cambria Math" w:hAnsi="Cambria Math" w:cs="Cambria Math"/>
            <w:lang w:val="ro-RO"/>
          </w:rPr>
          <m:t>=</m:t>
        </m:r>
        <m:sSub>
          <m:sSubPr>
            <m:ctrlPr>
              <w:rPr>
                <w:rFonts w:ascii="Cambria Math" w:eastAsia="Cambria Math" w:hAnsi="Cambria Math" w:cs="Cambria Math"/>
                <w:sz w:val="24"/>
                <w:szCs w:val="24"/>
                <w:lang w:val="ro-RO"/>
              </w:rPr>
            </m:ctrlPr>
          </m:sSubPr>
          <m:e>
            <m:r>
              <w:rPr>
                <w:rFonts w:ascii="Cambria Math" w:eastAsia="Cambria Math" w:hAnsi="Cambria Math" w:cs="Cambria Math"/>
                <w:sz w:val="24"/>
                <w:szCs w:val="24"/>
                <w:lang w:val="ro-RO"/>
              </w:rPr>
              <m:t>k</m:t>
            </m:r>
          </m:e>
          <m:sub>
            <m:r>
              <w:rPr>
                <w:rFonts w:ascii="Cambria Math" w:eastAsia="Cambria Math" w:hAnsi="Cambria Math" w:cs="Cambria Math"/>
                <w:sz w:val="24"/>
                <w:szCs w:val="24"/>
                <w:lang w:val="ro-RO"/>
              </w:rPr>
              <m:t>LUC</m:t>
            </m:r>
          </m:sub>
        </m:sSub>
        <m:r>
          <w:rPr>
            <w:rFonts w:ascii="Cambria Math" w:eastAsia="Cambria Math" w:hAnsi="Cambria Math" w:cs="Cambria Math"/>
            <w:sz w:val="24"/>
            <w:szCs w:val="24"/>
            <w:lang w:val="ro-RO"/>
          </w:rPr>
          <m:t>∙</m:t>
        </m:r>
        <m:sSubSup>
          <m:sSubSupPr>
            <m:ctrlPr>
              <w:rPr>
                <w:rFonts w:ascii="Cambria Math" w:eastAsia="Cambria Math" w:hAnsi="Cambria Math" w:cs="Cambria Math"/>
                <w:sz w:val="24"/>
                <w:szCs w:val="24"/>
                <w:lang w:val="ro-RO"/>
              </w:rPr>
            </m:ctrlPr>
          </m:sSubSupPr>
          <m:e>
            <m:r>
              <w:rPr>
                <w:rFonts w:ascii="Cambria Math" w:eastAsia="Cambria Math" w:hAnsi="Cambria Math" w:cs="Cambria Math"/>
                <w:sz w:val="24"/>
                <w:szCs w:val="24"/>
                <w:lang w:val="ro-RO"/>
              </w:rPr>
              <m:t>Q</m:t>
            </m:r>
          </m:e>
          <m:sub>
            <m:sSub>
              <m:sSubPr>
                <m:ctrlPr>
                  <w:rPr>
                    <w:rFonts w:ascii="Cambria Math" w:eastAsia="Cambria Math" w:hAnsi="Cambria Math" w:cs="Cambria Math"/>
                    <w:sz w:val="24"/>
                    <w:szCs w:val="24"/>
                    <w:lang w:val="ro-RO"/>
                  </w:rPr>
                </m:ctrlPr>
              </m:sSubPr>
              <m:e>
                <m:r>
                  <w:rPr>
                    <w:rFonts w:ascii="Cambria Math" w:eastAsia="Cambria Math" w:hAnsi="Cambria Math" w:cs="Cambria Math"/>
                    <w:sz w:val="24"/>
                    <w:szCs w:val="24"/>
                    <w:lang w:val="ro-RO"/>
                  </w:rPr>
                  <m:t>100%</m:t>
                </m:r>
              </m:e>
              <m:sub/>
            </m:sSub>
          </m:sub>
          <m:sup/>
        </m:sSubSup>
        <m:r>
          <w:rPr>
            <w:rFonts w:ascii="Cambria Math" w:eastAsia="Cambria Math" w:hAnsi="Cambria Math" w:cs="Cambria Math"/>
            <w:lang w:val="ro-RO"/>
          </w:rPr>
          <m:t>=9,74%∙42,64=4,15</m:t>
        </m:r>
      </m:oMath>
      <w:r w:rsidR="00662A68" w:rsidRPr="00662A68">
        <w:rPr>
          <w:rFonts w:ascii="Times New Roman" w:eastAsia="Times New Roman" w:hAnsi="Times New Roman" w:cs="Times New Roman"/>
          <w:b/>
          <w:lang w:val="ro-RO"/>
        </w:rPr>
        <w:t xml:space="preserve"> </w:t>
      </w:r>
      <w:r w:rsidR="00662A68" w:rsidRPr="00662A68">
        <w:rPr>
          <w:rFonts w:ascii="Times New Roman" w:eastAsia="Times New Roman" w:hAnsi="Times New Roman" w:cs="Times New Roman"/>
          <w:sz w:val="24"/>
          <w:szCs w:val="24"/>
          <w:lang w:val="ro-RO"/>
        </w:rPr>
        <w:t>Gcal;</w:t>
      </w:r>
    </w:p>
    <w:p w14:paraId="39CEFC1A" w14:textId="77777777" w:rsidR="00662A68" w:rsidRPr="00662A68" w:rsidRDefault="00662A68" w:rsidP="00662A68">
      <w:pPr>
        <w:numPr>
          <w:ilvl w:val="0"/>
          <w:numId w:val="30"/>
        </w:numPr>
        <w:spacing w:before="120" w:after="0"/>
        <w:ind w:left="851" w:hanging="425"/>
        <w:jc w:val="both"/>
        <w:rPr>
          <w:rFonts w:ascii="Times New Roman" w:eastAsia="Times New Roman" w:hAnsi="Times New Roman" w:cs="Times New Roman"/>
          <w:sz w:val="23"/>
          <w:szCs w:val="23"/>
          <w:lang w:val="ro-RO"/>
        </w:rPr>
      </w:pPr>
      <w:r w:rsidRPr="00662A68">
        <w:rPr>
          <w:rFonts w:ascii="Times New Roman" w:eastAsia="Times New Roman" w:hAnsi="Times New Roman" w:cs="Times New Roman"/>
          <w:sz w:val="23"/>
          <w:szCs w:val="23"/>
          <w:lang w:val="ro-RO"/>
        </w:rPr>
        <w:t>Calculul energiei termice reale consumate de apartamentele conectate și deconectate de la SACET:</w:t>
      </w:r>
    </w:p>
    <w:p w14:paraId="54AA3867" w14:textId="77777777" w:rsidR="00662A68" w:rsidRPr="00662A68" w:rsidRDefault="00E8076C" w:rsidP="00662A68">
      <w:pPr>
        <w:spacing w:before="120" w:after="0"/>
        <w:ind w:left="851"/>
        <w:rPr>
          <w:rFonts w:ascii="Times New Roman" w:eastAsia="Times New Roman" w:hAnsi="Times New Roman" w:cs="Times New Roman"/>
          <w:sz w:val="23"/>
          <w:szCs w:val="23"/>
          <w:lang w:val="ro-RO"/>
        </w:rPr>
      </w:pPr>
      <m:oMath>
        <m:sSubSup>
          <m:sSubSupPr>
            <m:ctrlPr>
              <w:rPr>
                <w:rFonts w:ascii="Cambria Math" w:eastAsia="Cambria Math" w:hAnsi="Cambria Math" w:cs="Cambria Math"/>
                <w:sz w:val="24"/>
                <w:szCs w:val="24"/>
                <w:lang w:val="ro-RO"/>
              </w:rPr>
            </m:ctrlPr>
          </m:sSubSupPr>
          <m:e>
            <m:r>
              <w:rPr>
                <w:rFonts w:ascii="Cambria Math" w:eastAsia="Cambria Math" w:hAnsi="Cambria Math" w:cs="Cambria Math"/>
                <w:sz w:val="24"/>
                <w:szCs w:val="24"/>
                <w:lang w:val="ro-RO"/>
              </w:rPr>
              <m:t>Q</m:t>
            </m:r>
          </m:e>
          <m:sub>
            <m:r>
              <w:rPr>
                <w:rFonts w:ascii="Cambria Math" w:eastAsia="Cambria Math" w:hAnsi="Cambria Math" w:cs="Cambria Math"/>
                <w:sz w:val="24"/>
                <w:szCs w:val="24"/>
                <w:lang w:val="ro-RO"/>
              </w:rPr>
              <m:t>real_1</m:t>
            </m:r>
          </m:sub>
          <m:sup>
            <m:r>
              <w:rPr>
                <w:rFonts w:ascii="Cambria Math" w:eastAsia="Cambria Math" w:hAnsi="Cambria Math" w:cs="Cambria Math"/>
                <w:sz w:val="24"/>
                <w:szCs w:val="24"/>
                <w:lang w:val="ro-RO"/>
              </w:rPr>
              <m:t>înc.</m:t>
            </m:r>
          </m:sup>
        </m:sSubSup>
        <m:r>
          <w:rPr>
            <w:rFonts w:ascii="Cambria Math" w:eastAsia="Cambria Math" w:hAnsi="Cambria Math" w:cs="Cambria Math"/>
            <w:sz w:val="24"/>
            <w:szCs w:val="24"/>
            <w:lang w:val="ro-RO"/>
          </w:rPr>
          <m:t>=</m:t>
        </m:r>
        <m:sSubSup>
          <m:sSubSupPr>
            <m:ctrlPr>
              <w:rPr>
                <w:rFonts w:ascii="Cambria Math" w:eastAsia="Cambria Math" w:hAnsi="Cambria Math" w:cs="Cambria Math"/>
                <w:sz w:val="24"/>
                <w:szCs w:val="24"/>
                <w:lang w:val="ro-RO"/>
              </w:rPr>
            </m:ctrlPr>
          </m:sSubSupPr>
          <m:e>
            <m:r>
              <w:rPr>
                <w:rFonts w:ascii="Cambria Math" w:eastAsia="Cambria Math" w:hAnsi="Cambria Math" w:cs="Cambria Math"/>
                <w:sz w:val="24"/>
                <w:szCs w:val="24"/>
                <w:lang w:val="ro-RO"/>
              </w:rPr>
              <m:t>Q</m:t>
            </m:r>
          </m:e>
          <m:sub>
            <m:r>
              <w:rPr>
                <w:rFonts w:ascii="Cambria Math" w:eastAsia="Cambria Math" w:hAnsi="Cambria Math" w:cs="Cambria Math"/>
                <w:sz w:val="24"/>
                <w:szCs w:val="24"/>
                <w:lang w:val="ro-RO"/>
              </w:rPr>
              <m:t>real</m:t>
            </m:r>
          </m:sub>
          <m:sup>
            <m:r>
              <w:rPr>
                <w:rFonts w:ascii="Cambria Math" w:eastAsia="Cambria Math" w:hAnsi="Cambria Math" w:cs="Cambria Math"/>
                <w:sz w:val="24"/>
                <w:szCs w:val="24"/>
                <w:lang w:val="ro-RO"/>
              </w:rPr>
              <m:t>înc.</m:t>
            </m:r>
          </m:sup>
        </m:sSubSup>
        <m:r>
          <w:rPr>
            <w:rFonts w:ascii="Cambria Math" w:eastAsia="Cambria Math" w:hAnsi="Cambria Math" w:cs="Cambria Math"/>
            <w:sz w:val="24"/>
            <w:szCs w:val="24"/>
            <w:lang w:val="ro-RO"/>
          </w:rPr>
          <m:t>-</m:t>
        </m:r>
        <m:sSubSup>
          <m:sSubSupPr>
            <m:ctrlPr>
              <w:rPr>
                <w:rFonts w:ascii="Cambria Math" w:eastAsia="Cambria Math" w:hAnsi="Cambria Math" w:cs="Cambria Math"/>
                <w:lang w:val="ro-RO"/>
              </w:rPr>
            </m:ctrlPr>
          </m:sSubSupPr>
          <m:e>
            <m:r>
              <w:rPr>
                <w:rFonts w:ascii="Cambria Math" w:eastAsia="Cambria Math" w:hAnsi="Cambria Math" w:cs="Cambria Math"/>
                <w:lang w:val="ro-RO"/>
              </w:rPr>
              <m:t>Q</m:t>
            </m:r>
          </m:e>
          <m:sub>
            <m:r>
              <w:rPr>
                <w:rFonts w:ascii="Cambria Math" w:eastAsia="Cambria Math" w:hAnsi="Cambria Math" w:cs="Cambria Math"/>
                <w:lang w:val="ro-RO"/>
              </w:rPr>
              <m:t>înc</m:t>
            </m:r>
          </m:sub>
          <m:sup>
            <m:r>
              <w:rPr>
                <w:rFonts w:ascii="Cambria Math" w:eastAsia="Cambria Math" w:hAnsi="Cambria Math" w:cs="Cambria Math"/>
                <w:lang w:val="ro-RO"/>
              </w:rPr>
              <m:t>LUC.</m:t>
            </m:r>
          </m:sup>
        </m:sSubSup>
        <m:r>
          <w:rPr>
            <w:rFonts w:ascii="Cambria Math" w:eastAsia="Cambria Math" w:hAnsi="Cambria Math" w:cs="Cambria Math"/>
            <w:lang w:val="ro-RO"/>
          </w:rPr>
          <m:t>=32-4,15= 27,85</m:t>
        </m:r>
      </m:oMath>
      <w:r w:rsidR="00662A68" w:rsidRPr="00662A68">
        <w:rPr>
          <w:rFonts w:ascii="Times New Roman" w:eastAsia="Times New Roman" w:hAnsi="Times New Roman" w:cs="Times New Roman"/>
          <w:b/>
          <w:lang w:val="ro-RO"/>
        </w:rPr>
        <w:t xml:space="preserve"> </w:t>
      </w:r>
      <w:r w:rsidR="00662A68" w:rsidRPr="00662A68">
        <w:rPr>
          <w:rFonts w:ascii="Times New Roman" w:eastAsia="Times New Roman" w:hAnsi="Times New Roman" w:cs="Times New Roman"/>
          <w:sz w:val="24"/>
          <w:szCs w:val="24"/>
          <w:lang w:val="ro-RO"/>
        </w:rPr>
        <w:t>Gcal;</w:t>
      </w:r>
    </w:p>
    <w:p w14:paraId="2142A1C9" w14:textId="77777777" w:rsidR="00662A68" w:rsidRPr="00662A68" w:rsidRDefault="00662A68" w:rsidP="00662A68">
      <w:pPr>
        <w:numPr>
          <w:ilvl w:val="0"/>
          <w:numId w:val="30"/>
        </w:numPr>
        <w:spacing w:before="120" w:after="0"/>
        <w:ind w:left="851" w:hanging="425"/>
        <w:jc w:val="both"/>
        <w:rPr>
          <w:rFonts w:ascii="Times New Roman" w:eastAsia="Times New Roman" w:hAnsi="Times New Roman" w:cs="Times New Roman"/>
          <w:sz w:val="23"/>
          <w:szCs w:val="23"/>
          <w:lang w:val="ro-RO"/>
        </w:rPr>
      </w:pPr>
      <w:r w:rsidRPr="00662A68">
        <w:rPr>
          <w:rFonts w:ascii="Times New Roman" w:eastAsia="Times New Roman" w:hAnsi="Times New Roman" w:cs="Times New Roman"/>
          <w:sz w:val="23"/>
          <w:szCs w:val="23"/>
          <w:lang w:val="ro-RO"/>
        </w:rPr>
        <w:t xml:space="preserve">Aportul de căldură de la coloane în toate apartamentele: </w:t>
      </w:r>
    </w:p>
    <w:p w14:paraId="144551BF" w14:textId="77777777" w:rsidR="00662A68" w:rsidRPr="00662A68" w:rsidRDefault="00E8076C" w:rsidP="00662A68">
      <w:pPr>
        <w:spacing w:before="120" w:after="0"/>
        <w:ind w:left="851"/>
        <w:rPr>
          <w:rFonts w:ascii="Times New Roman" w:eastAsia="Times New Roman" w:hAnsi="Times New Roman" w:cs="Times New Roman"/>
          <w:lang w:val="ro-RO"/>
        </w:rPr>
      </w:pPr>
      <m:oMath>
        <m:sSub>
          <m:sSubPr>
            <m:ctrlPr>
              <w:rPr>
                <w:rFonts w:ascii="Cambria Math" w:eastAsia="Cambria Math" w:hAnsi="Cambria Math" w:cs="Cambria Math"/>
                <w:lang w:val="ro-RO"/>
              </w:rPr>
            </m:ctrlPr>
          </m:sSubPr>
          <m:e>
            <m:r>
              <w:rPr>
                <w:rFonts w:ascii="Cambria Math" w:eastAsia="Cambria Math" w:hAnsi="Cambria Math" w:cs="Cambria Math"/>
                <w:lang w:val="ro-RO"/>
              </w:rPr>
              <m:t>Q</m:t>
            </m:r>
          </m:e>
          <m:sub>
            <m:r>
              <w:rPr>
                <w:rFonts w:ascii="Cambria Math" w:eastAsia="Cambria Math" w:hAnsi="Cambria Math" w:cs="Cambria Math"/>
                <w:vertAlign w:val="subscript"/>
                <w:lang w:val="ro-RO"/>
              </w:rPr>
              <m:t>col</m:t>
            </m:r>
            <m:r>
              <w:rPr>
                <w:rFonts w:ascii="Cambria Math" w:eastAsia="Cambria Math" w:hAnsi="Cambria Math" w:cs="Cambria Math"/>
                <w:lang w:val="ro-RO"/>
              </w:rPr>
              <m:t xml:space="preserve"> </m:t>
            </m:r>
          </m:sub>
        </m:sSub>
        <m:r>
          <w:rPr>
            <w:rFonts w:ascii="Cambria Math" w:eastAsia="Cambria Math" w:hAnsi="Cambria Math" w:cs="Cambria Math"/>
            <w:lang w:val="ro-RO"/>
          </w:rPr>
          <m:t>= 15%/(15%+85%· (100%-27,63%))∙ 27,85 =5,460 Gcal</m:t>
        </m:r>
      </m:oMath>
      <w:r w:rsidR="00662A68" w:rsidRPr="00662A68">
        <w:rPr>
          <w:rFonts w:ascii="Times New Roman" w:eastAsia="Times New Roman" w:hAnsi="Times New Roman" w:cs="Times New Roman"/>
          <w:b/>
          <w:lang w:val="ro-RO"/>
        </w:rPr>
        <w:t>;</w:t>
      </w:r>
    </w:p>
    <w:p w14:paraId="425DC8EE" w14:textId="77777777" w:rsidR="00662A68" w:rsidRPr="00662A68" w:rsidRDefault="00662A68" w:rsidP="00662A68">
      <w:pPr>
        <w:numPr>
          <w:ilvl w:val="0"/>
          <w:numId w:val="30"/>
        </w:numPr>
        <w:spacing w:before="120" w:after="0"/>
        <w:ind w:left="851" w:hanging="425"/>
        <w:jc w:val="both"/>
        <w:rPr>
          <w:rFonts w:ascii="Times New Roman" w:eastAsia="Times New Roman" w:hAnsi="Times New Roman" w:cs="Times New Roman"/>
          <w:sz w:val="23"/>
          <w:szCs w:val="23"/>
          <w:lang w:val="ro-RO"/>
        </w:rPr>
      </w:pPr>
      <w:r w:rsidRPr="00662A68">
        <w:rPr>
          <w:rFonts w:ascii="Times New Roman" w:eastAsia="Times New Roman" w:hAnsi="Times New Roman" w:cs="Times New Roman"/>
          <w:sz w:val="23"/>
          <w:szCs w:val="23"/>
          <w:lang w:val="ro-RO"/>
        </w:rPr>
        <w:t>Aportul de căldură de la coloane într-un oarecare apartament deconectat:</w:t>
      </w:r>
    </w:p>
    <w:bookmarkStart w:id="113" w:name="_heading=h.2bn6wsx" w:colFirst="0" w:colLast="0"/>
    <w:bookmarkEnd w:id="113"/>
    <w:p w14:paraId="22F22350" w14:textId="77777777" w:rsidR="00662A68" w:rsidRPr="00662A68" w:rsidRDefault="00E8076C" w:rsidP="00662A68">
      <w:pPr>
        <w:spacing w:before="120" w:after="0"/>
        <w:ind w:left="851"/>
        <w:rPr>
          <w:rFonts w:ascii="Times New Roman" w:eastAsia="Times New Roman" w:hAnsi="Times New Roman" w:cs="Times New Roman"/>
          <w:lang w:val="ro-RO"/>
        </w:rPr>
      </w:pPr>
      <m:oMath>
        <m:sSubSup>
          <m:sSubSupPr>
            <m:ctrlPr>
              <w:rPr>
                <w:rFonts w:ascii="Cambria Math" w:eastAsia="Cambria Math" w:hAnsi="Cambria Math" w:cs="Cambria Math"/>
                <w:lang w:val="ro-RO"/>
              </w:rPr>
            </m:ctrlPr>
          </m:sSubSupPr>
          <m:e>
            <m:r>
              <w:rPr>
                <w:rFonts w:ascii="Cambria Math" w:eastAsia="Cambria Math" w:hAnsi="Cambria Math" w:cs="Cambria Math"/>
                <w:lang w:val="ro-RO"/>
              </w:rPr>
              <m:t>Q</m:t>
            </m:r>
          </m:e>
          <m:sub>
            <m:r>
              <w:rPr>
                <w:rFonts w:ascii="Cambria Math" w:eastAsia="Cambria Math" w:hAnsi="Cambria Math" w:cs="Cambria Math"/>
                <w:lang w:val="ro-RO"/>
              </w:rPr>
              <m:t>col</m:t>
            </m:r>
          </m:sub>
          <m:sup>
            <m:r>
              <w:rPr>
                <w:rFonts w:ascii="Cambria Math" w:eastAsia="Cambria Math" w:hAnsi="Cambria Math" w:cs="Cambria Math"/>
                <w:lang w:val="ro-RO"/>
              </w:rPr>
              <m:t>ap,x</m:t>
            </m:r>
          </m:sup>
        </m:sSubSup>
        <m:r>
          <w:rPr>
            <w:rFonts w:ascii="Cambria Math" w:eastAsia="Cambria Math" w:hAnsi="Cambria Math" w:cs="Cambria Math"/>
            <w:lang w:val="ro-RO"/>
          </w:rPr>
          <m:t>=</m:t>
        </m:r>
        <m:f>
          <m:fPr>
            <m:ctrlPr>
              <w:rPr>
                <w:rFonts w:ascii="Cambria Math" w:eastAsia="Cambria Math" w:hAnsi="Cambria Math" w:cs="Cambria Math"/>
                <w:lang w:val="ro-RO"/>
              </w:rPr>
            </m:ctrlPr>
          </m:fPr>
          <m:num>
            <m:r>
              <w:rPr>
                <w:rFonts w:ascii="Cambria Math" w:eastAsia="Cambria Math" w:hAnsi="Cambria Math" w:cs="Cambria Math"/>
                <w:lang w:val="ro-RO"/>
              </w:rPr>
              <m:t>55,6</m:t>
            </m:r>
          </m:num>
          <m:den>
            <m:r>
              <w:rPr>
                <w:rFonts w:ascii="Cambria Math" w:eastAsia="Cambria Math" w:hAnsi="Cambria Math" w:cs="Cambria Math"/>
                <w:lang w:val="ro-RO"/>
              </w:rPr>
              <m:t>1809,36</m:t>
            </m:r>
          </m:den>
        </m:f>
        <m:r>
          <w:rPr>
            <w:rFonts w:ascii="Cambria Math" w:eastAsia="Cambria Math" w:hAnsi="Cambria Math" w:cs="Cambria Math"/>
            <w:lang w:val="ro-RO"/>
          </w:rPr>
          <m:t>∙5,460=0,1678 Gcal</m:t>
        </m:r>
      </m:oMath>
      <w:r w:rsidR="00662A68" w:rsidRPr="00662A68">
        <w:rPr>
          <w:rFonts w:ascii="Times New Roman" w:eastAsia="Times New Roman" w:hAnsi="Times New Roman" w:cs="Times New Roman"/>
          <w:b/>
          <w:lang w:val="ro-RO"/>
        </w:rPr>
        <w:t>.</w:t>
      </w:r>
    </w:p>
    <w:p w14:paraId="3E41672A" w14:textId="77777777" w:rsidR="00662A68" w:rsidRPr="00662A68" w:rsidRDefault="00662A68" w:rsidP="00662A68">
      <w:pPr>
        <w:numPr>
          <w:ilvl w:val="0"/>
          <w:numId w:val="29"/>
        </w:numPr>
        <w:spacing w:before="120" w:after="0"/>
        <w:ind w:left="284" w:hanging="284"/>
        <w:jc w:val="both"/>
        <w:rPr>
          <w:rFonts w:ascii="Times New Roman" w:eastAsia="Times New Roman" w:hAnsi="Times New Roman" w:cs="Times New Roman"/>
          <w:i/>
          <w:sz w:val="24"/>
          <w:szCs w:val="24"/>
          <w:lang w:val="ro-RO"/>
        </w:rPr>
      </w:pPr>
      <w:r w:rsidRPr="00662A68">
        <w:rPr>
          <w:rFonts w:ascii="Times New Roman" w:eastAsia="Times New Roman" w:hAnsi="Times New Roman" w:cs="Times New Roman"/>
          <w:i/>
          <w:sz w:val="24"/>
          <w:szCs w:val="24"/>
          <w:lang w:val="ro-RO"/>
        </w:rPr>
        <w:lastRenderedPageBreak/>
        <w:t>Calculul cantității de energie de la subsol</w:t>
      </w:r>
    </w:p>
    <w:p w14:paraId="6E1F8B73" w14:textId="77777777" w:rsidR="00662A68" w:rsidRPr="00662A68" w:rsidRDefault="00662A68" w:rsidP="00662A68">
      <w:pPr>
        <w:numPr>
          <w:ilvl w:val="0"/>
          <w:numId w:val="31"/>
        </w:numPr>
        <w:spacing w:before="120" w:after="0"/>
        <w:ind w:left="851" w:hanging="425"/>
        <w:jc w:val="both"/>
        <w:rPr>
          <w:rFonts w:ascii="Times New Roman" w:eastAsia="Times New Roman" w:hAnsi="Times New Roman" w:cs="Times New Roman"/>
          <w:sz w:val="23"/>
          <w:szCs w:val="23"/>
          <w:lang w:val="ro-RO"/>
        </w:rPr>
      </w:pPr>
      <w:r w:rsidRPr="00662A68">
        <w:rPr>
          <w:rFonts w:ascii="Times New Roman" w:eastAsia="Times New Roman" w:hAnsi="Times New Roman" w:cs="Times New Roman"/>
          <w:sz w:val="23"/>
          <w:szCs w:val="23"/>
          <w:lang w:val="ro-RO"/>
        </w:rPr>
        <w:t xml:space="preserve">Aportul indirect de căldură de la subsolul </w:t>
      </w:r>
      <w:r w:rsidRPr="00662A68">
        <w:rPr>
          <w:rFonts w:ascii="Times New Roman" w:eastAsia="Times New Roman" w:hAnsi="Times New Roman" w:cs="Times New Roman"/>
          <w:b/>
          <w:sz w:val="23"/>
          <w:szCs w:val="23"/>
          <w:lang w:val="ro-RO"/>
        </w:rPr>
        <w:t>încălzit:</w:t>
      </w:r>
    </w:p>
    <w:bookmarkStart w:id="114" w:name="_heading=h.qsh70q" w:colFirst="0" w:colLast="0"/>
    <w:bookmarkEnd w:id="114"/>
    <w:p w14:paraId="4B35A8C6" w14:textId="77777777" w:rsidR="00662A68" w:rsidRPr="00662A68" w:rsidRDefault="00E8076C" w:rsidP="00662A68">
      <w:pPr>
        <w:spacing w:before="120" w:after="0"/>
        <w:ind w:left="851"/>
        <w:rPr>
          <w:rFonts w:ascii="Times New Roman" w:eastAsia="Times New Roman" w:hAnsi="Times New Roman" w:cs="Times New Roman"/>
          <w:lang w:val="ro-RO"/>
        </w:rPr>
      </w:pPr>
      <m:oMath>
        <m:sSub>
          <m:sSubPr>
            <m:ctrlPr>
              <w:rPr>
                <w:rFonts w:ascii="Cambria Math" w:eastAsia="Cambria Math" w:hAnsi="Cambria Math" w:cs="Cambria Math"/>
                <w:vertAlign w:val="subscript"/>
                <w:lang w:val="ro-RO"/>
              </w:rPr>
            </m:ctrlPr>
          </m:sSubPr>
          <m:e>
            <m:r>
              <w:rPr>
                <w:rFonts w:ascii="Cambria Math" w:eastAsia="Cambria Math" w:hAnsi="Cambria Math" w:cs="Cambria Math"/>
                <w:lang w:val="ro-RO"/>
              </w:rPr>
              <m:t>k</m:t>
            </m:r>
          </m:e>
          <m:sub>
            <m:r>
              <w:rPr>
                <w:rFonts w:ascii="Cambria Math" w:eastAsia="Cambria Math" w:hAnsi="Cambria Math" w:cs="Cambria Math"/>
                <w:vertAlign w:val="subscript"/>
                <w:lang w:val="ro-RO"/>
              </w:rPr>
              <m:t>sub.înc</m:t>
            </m:r>
          </m:sub>
        </m:sSub>
        <m:r>
          <w:rPr>
            <w:rFonts w:ascii="Cambria Math" w:eastAsia="Cambria Math" w:hAnsi="Cambria Math" w:cs="Cambria Math"/>
            <w:lang w:val="ro-RO"/>
          </w:rPr>
          <m:t xml:space="preserve">= </m:t>
        </m:r>
        <m:d>
          <m:dPr>
            <m:ctrlPr>
              <w:rPr>
                <w:rFonts w:ascii="Cambria Math" w:eastAsia="Cambria Math" w:hAnsi="Cambria Math" w:cs="Cambria Math"/>
                <w:lang w:val="ro-RO"/>
              </w:rPr>
            </m:ctrlPr>
          </m:dPr>
          <m:e>
            <m:r>
              <w:rPr>
                <w:rFonts w:ascii="Cambria Math" w:eastAsia="Cambria Math" w:hAnsi="Cambria Math" w:cs="Cambria Math"/>
                <w:lang w:val="ro-RO"/>
              </w:rPr>
              <m:t>-0,104∙ln⁡(9)+0,3259</m:t>
            </m:r>
          </m:e>
        </m:d>
        <m:r>
          <w:rPr>
            <w:rFonts w:ascii="Cambria Math" w:eastAsia="Cambria Math" w:hAnsi="Cambria Math" w:cs="Cambria Math"/>
            <w:lang w:val="ro-RO"/>
          </w:rPr>
          <m:t>∙</m:t>
        </m:r>
        <m:r>
          <w:rPr>
            <w:rFonts w:ascii="Cambria Math" w:eastAsia="Cambria Math" w:hAnsi="Cambria Math" w:cs="Cambria Math"/>
            <w:sz w:val="24"/>
            <w:szCs w:val="24"/>
            <w:vertAlign w:val="subscript"/>
            <w:lang w:val="ro-RO"/>
          </w:rPr>
          <m:t>100</m:t>
        </m:r>
        <m:r>
          <w:rPr>
            <w:rFonts w:ascii="Cambria Math" w:eastAsia="Cambria Math" w:hAnsi="Cambria Math" w:cs="Cambria Math"/>
            <w:lang w:val="ro-RO"/>
          </w:rPr>
          <m:t>=9,74%</m:t>
        </m:r>
      </m:oMath>
      <w:r w:rsidR="00662A68" w:rsidRPr="00662A68">
        <w:rPr>
          <w:rFonts w:ascii="Times New Roman" w:eastAsia="Times New Roman" w:hAnsi="Times New Roman" w:cs="Times New Roman"/>
          <w:b/>
          <w:lang w:val="ro-RO"/>
        </w:rPr>
        <w:t>;</w:t>
      </w:r>
    </w:p>
    <w:p w14:paraId="64988048" w14:textId="77777777" w:rsidR="00662A68" w:rsidRPr="00662A68" w:rsidRDefault="00662A68" w:rsidP="00662A68">
      <w:pPr>
        <w:numPr>
          <w:ilvl w:val="0"/>
          <w:numId w:val="31"/>
        </w:numPr>
        <w:spacing w:before="120" w:after="0"/>
        <w:ind w:left="851" w:hanging="425"/>
        <w:jc w:val="both"/>
        <w:rPr>
          <w:rFonts w:ascii="Times New Roman" w:eastAsia="Times New Roman" w:hAnsi="Times New Roman" w:cs="Times New Roman"/>
          <w:sz w:val="23"/>
          <w:szCs w:val="23"/>
          <w:lang w:val="ro-RO"/>
        </w:rPr>
      </w:pPr>
      <w:r w:rsidRPr="00662A68">
        <w:rPr>
          <w:rFonts w:ascii="Times New Roman" w:eastAsia="Times New Roman" w:hAnsi="Times New Roman" w:cs="Times New Roman"/>
          <w:sz w:val="23"/>
          <w:szCs w:val="23"/>
          <w:lang w:val="ro-RO"/>
        </w:rPr>
        <w:t xml:space="preserve">Aportul de căldură de la subsolul </w:t>
      </w:r>
      <w:r w:rsidRPr="00662A68">
        <w:rPr>
          <w:rFonts w:ascii="Times New Roman" w:eastAsia="Times New Roman" w:hAnsi="Times New Roman" w:cs="Times New Roman"/>
          <w:b/>
          <w:sz w:val="23"/>
          <w:szCs w:val="23"/>
          <w:lang w:val="ro-RO"/>
        </w:rPr>
        <w:t>încălzit</w:t>
      </w:r>
      <w:r w:rsidRPr="00662A68">
        <w:rPr>
          <w:rFonts w:ascii="Times New Roman" w:eastAsia="Times New Roman" w:hAnsi="Times New Roman" w:cs="Times New Roman"/>
          <w:sz w:val="23"/>
          <w:szCs w:val="23"/>
          <w:lang w:val="ro-RO"/>
        </w:rPr>
        <w:t xml:space="preserve"> în toate apartamentele:</w:t>
      </w:r>
    </w:p>
    <w:p w14:paraId="497E2784" w14:textId="77777777" w:rsidR="00662A68" w:rsidRPr="00662A68" w:rsidRDefault="00E8076C" w:rsidP="00662A68">
      <w:pPr>
        <w:spacing w:before="120" w:after="0"/>
        <w:ind w:left="851"/>
        <w:rPr>
          <w:rFonts w:ascii="Times New Roman" w:eastAsia="Times New Roman" w:hAnsi="Times New Roman" w:cs="Times New Roman"/>
          <w:lang w:val="ro-RO"/>
        </w:rPr>
      </w:pPr>
      <m:oMath>
        <m:sSub>
          <m:sSubPr>
            <m:ctrlPr>
              <w:rPr>
                <w:rFonts w:ascii="Cambria Math" w:eastAsia="Cambria Math" w:hAnsi="Cambria Math" w:cs="Cambria Math"/>
                <w:vertAlign w:val="subscript"/>
                <w:lang w:val="ro-RO"/>
              </w:rPr>
            </m:ctrlPr>
          </m:sSubPr>
          <m:e>
            <m:r>
              <w:rPr>
                <w:rFonts w:ascii="Cambria Math" w:eastAsia="Cambria Math" w:hAnsi="Cambria Math" w:cs="Cambria Math"/>
                <w:lang w:val="ro-RO"/>
              </w:rPr>
              <m:t>Q</m:t>
            </m:r>
          </m:e>
          <m:sub>
            <m:r>
              <w:rPr>
                <w:rFonts w:ascii="Cambria Math" w:eastAsia="Cambria Math" w:hAnsi="Cambria Math" w:cs="Cambria Math"/>
                <w:vertAlign w:val="subscript"/>
                <w:lang w:val="ro-RO"/>
              </w:rPr>
              <m:t>sub.înc.</m:t>
            </m:r>
          </m:sub>
        </m:sSub>
        <m:r>
          <w:rPr>
            <w:rFonts w:ascii="Cambria Math" w:eastAsia="Cambria Math" w:hAnsi="Cambria Math" w:cs="Cambria Math"/>
            <w:lang w:val="ro-RO"/>
          </w:rPr>
          <m:t>=9,74/9,74∙4,15=4,15 Gcal</m:t>
        </m:r>
      </m:oMath>
      <w:r w:rsidR="00662A68" w:rsidRPr="00662A68">
        <w:rPr>
          <w:rFonts w:ascii="Times New Roman" w:eastAsia="Times New Roman" w:hAnsi="Times New Roman" w:cs="Times New Roman"/>
          <w:b/>
          <w:lang w:val="ro-RO"/>
        </w:rPr>
        <w:t>;</w:t>
      </w:r>
    </w:p>
    <w:p w14:paraId="07BED93C" w14:textId="77777777" w:rsidR="00662A68" w:rsidRPr="00662A68" w:rsidRDefault="00662A68" w:rsidP="00662A68">
      <w:pPr>
        <w:numPr>
          <w:ilvl w:val="0"/>
          <w:numId w:val="31"/>
        </w:numPr>
        <w:spacing w:before="120" w:after="0"/>
        <w:ind w:left="851" w:hanging="425"/>
        <w:jc w:val="both"/>
        <w:rPr>
          <w:rFonts w:ascii="Times New Roman" w:eastAsia="Times New Roman" w:hAnsi="Times New Roman" w:cs="Times New Roman"/>
          <w:sz w:val="23"/>
          <w:szCs w:val="23"/>
          <w:lang w:val="ro-RO"/>
        </w:rPr>
      </w:pPr>
      <w:r w:rsidRPr="00662A68">
        <w:rPr>
          <w:rFonts w:ascii="Times New Roman" w:eastAsia="Times New Roman" w:hAnsi="Times New Roman" w:cs="Times New Roman"/>
          <w:sz w:val="23"/>
          <w:szCs w:val="23"/>
          <w:lang w:val="ro-RO"/>
        </w:rPr>
        <w:t xml:space="preserve">Aportul de căldură de la subsolul </w:t>
      </w:r>
      <w:r w:rsidRPr="00662A68">
        <w:rPr>
          <w:rFonts w:ascii="Times New Roman" w:eastAsia="Times New Roman" w:hAnsi="Times New Roman" w:cs="Times New Roman"/>
          <w:b/>
          <w:sz w:val="23"/>
          <w:szCs w:val="23"/>
          <w:lang w:val="ro-RO"/>
        </w:rPr>
        <w:t>încălzit</w:t>
      </w:r>
      <w:r w:rsidRPr="00662A68">
        <w:rPr>
          <w:rFonts w:ascii="Times New Roman" w:eastAsia="Times New Roman" w:hAnsi="Times New Roman" w:cs="Times New Roman"/>
          <w:sz w:val="23"/>
          <w:szCs w:val="23"/>
          <w:lang w:val="ro-RO"/>
        </w:rPr>
        <w:t xml:space="preserve"> într-un oarecare apartament deconectat:</w:t>
      </w:r>
    </w:p>
    <w:p w14:paraId="3FA083F3" w14:textId="77777777" w:rsidR="00662A68" w:rsidRPr="00662A68" w:rsidRDefault="00E8076C" w:rsidP="00662A68">
      <w:pPr>
        <w:spacing w:before="120" w:after="0"/>
        <w:ind w:left="851"/>
        <w:rPr>
          <w:rFonts w:ascii="Times New Roman" w:eastAsia="Times New Roman" w:hAnsi="Times New Roman" w:cs="Times New Roman"/>
          <w:b/>
          <w:lang w:val="ro-RO"/>
        </w:rPr>
      </w:pPr>
      <m:oMath>
        <m:sSubSup>
          <m:sSubSupPr>
            <m:ctrlPr>
              <w:rPr>
                <w:rFonts w:ascii="Cambria Math" w:eastAsia="Cambria Math" w:hAnsi="Cambria Math" w:cs="Cambria Math"/>
                <w:lang w:val="ro-RO"/>
              </w:rPr>
            </m:ctrlPr>
          </m:sSubSupPr>
          <m:e>
            <m:r>
              <w:rPr>
                <w:rFonts w:ascii="Cambria Math" w:eastAsia="Cambria Math" w:hAnsi="Cambria Math" w:cs="Cambria Math"/>
                <w:lang w:val="ro-RO"/>
              </w:rPr>
              <m:t>Q</m:t>
            </m:r>
          </m:e>
          <m:sub>
            <m:r>
              <w:rPr>
                <w:rFonts w:ascii="Cambria Math" w:eastAsia="Cambria Math" w:hAnsi="Cambria Math" w:cs="Cambria Math"/>
                <w:lang w:val="ro-RO"/>
              </w:rPr>
              <m:t>sub.î</m:t>
            </m:r>
          </m:sub>
          <m:sup>
            <m:r>
              <w:rPr>
                <w:rFonts w:ascii="Cambria Math" w:eastAsia="Cambria Math" w:hAnsi="Cambria Math" w:cs="Cambria Math"/>
                <w:lang w:val="ro-RO"/>
              </w:rPr>
              <m:t>ap,x</m:t>
            </m:r>
          </m:sup>
        </m:sSubSup>
        <m:r>
          <w:rPr>
            <w:rFonts w:ascii="Cambria Math" w:eastAsia="Cambria Math" w:hAnsi="Cambria Math" w:cs="Cambria Math"/>
            <w:lang w:val="ro-RO"/>
          </w:rPr>
          <m:t>=</m:t>
        </m:r>
        <m:f>
          <m:fPr>
            <m:ctrlPr>
              <w:rPr>
                <w:rFonts w:ascii="Cambria Math" w:eastAsia="Cambria Math" w:hAnsi="Cambria Math" w:cs="Cambria Math"/>
                <w:lang w:val="ro-RO"/>
              </w:rPr>
            </m:ctrlPr>
          </m:fPr>
          <m:num>
            <m:r>
              <w:rPr>
                <w:rFonts w:ascii="Cambria Math" w:eastAsia="Cambria Math" w:hAnsi="Cambria Math" w:cs="Cambria Math"/>
                <w:lang w:val="ro-RO"/>
              </w:rPr>
              <m:t>55,6</m:t>
            </m:r>
          </m:num>
          <m:den>
            <m:r>
              <w:rPr>
                <w:rFonts w:ascii="Cambria Math" w:eastAsia="Cambria Math" w:hAnsi="Cambria Math" w:cs="Cambria Math"/>
                <w:lang w:val="ro-RO"/>
              </w:rPr>
              <m:t>1809,36</m:t>
            </m:r>
          </m:den>
        </m:f>
        <m:r>
          <w:rPr>
            <w:rFonts w:ascii="Cambria Math" w:eastAsia="Cambria Math" w:hAnsi="Cambria Math" w:cs="Cambria Math"/>
            <w:lang w:val="ro-RO"/>
          </w:rPr>
          <m:t>∙4,15=0,1275 Gcal</m:t>
        </m:r>
      </m:oMath>
      <w:r w:rsidR="00662A68" w:rsidRPr="00662A68">
        <w:rPr>
          <w:rFonts w:ascii="Times New Roman" w:eastAsia="Times New Roman" w:hAnsi="Times New Roman" w:cs="Times New Roman"/>
          <w:b/>
          <w:lang w:val="ro-RO"/>
        </w:rPr>
        <w:t>.</w:t>
      </w:r>
    </w:p>
    <w:p w14:paraId="0BF2E11D" w14:textId="77777777" w:rsidR="00662A68" w:rsidRPr="00662A68" w:rsidRDefault="00662A68" w:rsidP="00662A68">
      <w:pPr>
        <w:numPr>
          <w:ilvl w:val="0"/>
          <w:numId w:val="29"/>
        </w:numPr>
        <w:spacing w:before="120" w:after="0"/>
        <w:ind w:left="284" w:hanging="284"/>
        <w:jc w:val="both"/>
        <w:rPr>
          <w:rFonts w:ascii="Times New Roman" w:eastAsia="Times New Roman" w:hAnsi="Times New Roman" w:cs="Times New Roman"/>
          <w:i/>
          <w:sz w:val="24"/>
          <w:szCs w:val="24"/>
          <w:lang w:val="ro-RO"/>
        </w:rPr>
      </w:pPr>
      <w:r w:rsidRPr="00662A68">
        <w:rPr>
          <w:rFonts w:ascii="Times New Roman" w:eastAsia="Times New Roman" w:hAnsi="Times New Roman" w:cs="Times New Roman"/>
          <w:i/>
          <w:sz w:val="24"/>
          <w:szCs w:val="24"/>
          <w:lang w:val="ro-RO"/>
        </w:rPr>
        <w:t>Calculul cantității de energie de la etajul tehnic</w:t>
      </w:r>
    </w:p>
    <w:p w14:paraId="7FB2D538" w14:textId="77777777" w:rsidR="00662A68" w:rsidRPr="00662A68" w:rsidRDefault="00662A68" w:rsidP="00662A68">
      <w:pPr>
        <w:numPr>
          <w:ilvl w:val="0"/>
          <w:numId w:val="32"/>
        </w:numPr>
        <w:spacing w:before="120" w:after="0"/>
        <w:ind w:left="851" w:hanging="425"/>
        <w:jc w:val="both"/>
        <w:rPr>
          <w:rFonts w:ascii="Times New Roman" w:eastAsia="Times New Roman" w:hAnsi="Times New Roman" w:cs="Times New Roman"/>
          <w:sz w:val="23"/>
          <w:szCs w:val="23"/>
          <w:lang w:val="ro-RO"/>
        </w:rPr>
      </w:pPr>
      <w:r w:rsidRPr="00662A68">
        <w:rPr>
          <w:rFonts w:ascii="Times New Roman" w:eastAsia="Times New Roman" w:hAnsi="Times New Roman" w:cs="Times New Roman"/>
          <w:sz w:val="23"/>
          <w:szCs w:val="23"/>
          <w:lang w:val="ro-RO"/>
        </w:rPr>
        <w:t xml:space="preserve">Aportul indirect de căldură de la etajul tehnic </w:t>
      </w:r>
      <w:r w:rsidRPr="00662A68">
        <w:rPr>
          <w:rFonts w:ascii="Times New Roman" w:eastAsia="Times New Roman" w:hAnsi="Times New Roman" w:cs="Times New Roman"/>
          <w:b/>
          <w:sz w:val="23"/>
          <w:szCs w:val="23"/>
          <w:lang w:val="ro-RO"/>
        </w:rPr>
        <w:t>neîncălzit</w:t>
      </w:r>
      <w:r w:rsidRPr="00662A68">
        <w:rPr>
          <w:rFonts w:ascii="Times New Roman" w:eastAsia="Times New Roman" w:hAnsi="Times New Roman" w:cs="Times New Roman"/>
          <w:sz w:val="23"/>
          <w:szCs w:val="23"/>
          <w:lang w:val="ro-RO"/>
        </w:rPr>
        <w:t xml:space="preserve">:  </w:t>
      </w:r>
    </w:p>
    <w:bookmarkStart w:id="115" w:name="_heading=h.44sinio" w:colFirst="0" w:colLast="0"/>
    <w:bookmarkEnd w:id="115"/>
    <w:p w14:paraId="0AAAD4AF" w14:textId="77777777" w:rsidR="00662A68" w:rsidRPr="00662A68" w:rsidRDefault="00E8076C" w:rsidP="00662A68">
      <w:pPr>
        <w:spacing w:before="120" w:after="0"/>
        <w:ind w:left="851"/>
        <w:rPr>
          <w:rFonts w:ascii="Times New Roman" w:eastAsia="Times New Roman" w:hAnsi="Times New Roman" w:cs="Times New Roman"/>
          <w:lang w:val="ro-RO"/>
        </w:rPr>
      </w:pPr>
      <m:oMath>
        <m:sSub>
          <m:sSubPr>
            <m:ctrlPr>
              <w:rPr>
                <w:rFonts w:ascii="Cambria Math" w:eastAsia="Cambria Math" w:hAnsi="Cambria Math" w:cs="Cambria Math"/>
                <w:vertAlign w:val="subscript"/>
                <w:lang w:val="ro-RO"/>
              </w:rPr>
            </m:ctrlPr>
          </m:sSubPr>
          <m:e>
            <m:r>
              <w:rPr>
                <w:rFonts w:ascii="Cambria Math" w:eastAsia="Cambria Math" w:hAnsi="Cambria Math" w:cs="Cambria Math"/>
                <w:lang w:val="ro-RO"/>
              </w:rPr>
              <m:t>k</m:t>
            </m:r>
          </m:e>
          <m:sub>
            <m:r>
              <w:rPr>
                <w:rFonts w:ascii="Cambria Math" w:eastAsia="Cambria Math" w:hAnsi="Cambria Math" w:cs="Cambria Math"/>
                <w:vertAlign w:val="subscript"/>
                <w:lang w:val="ro-RO"/>
              </w:rPr>
              <m:t>et.n</m:t>
            </m:r>
          </m:sub>
        </m:sSub>
        <m:r>
          <w:rPr>
            <w:rFonts w:ascii="Cambria Math" w:eastAsia="Cambria Math" w:hAnsi="Cambria Math" w:cs="Cambria Math"/>
            <w:lang w:val="ro-RO"/>
          </w:rPr>
          <m:t>= -0,081∙</m:t>
        </m:r>
        <m:box>
          <m:boxPr>
            <m:opEmu m:val="1"/>
            <m:ctrlPr>
              <w:rPr>
                <w:rFonts w:ascii="Cambria Math" w:eastAsia="Cambria Math" w:hAnsi="Cambria Math" w:cs="Cambria Math"/>
                <w:lang w:val="ro-RO"/>
              </w:rPr>
            </m:ctrlPr>
          </m:boxPr>
          <m:e>
            <m:r>
              <w:rPr>
                <w:rFonts w:ascii="Cambria Math" w:eastAsia="Cambria Math" w:hAnsi="Cambria Math" w:cs="Cambria Math"/>
                <w:lang w:val="ro-RO"/>
              </w:rPr>
              <m:t>ln</m:t>
            </m:r>
          </m:e>
        </m:box>
        <m:r>
          <w:rPr>
            <w:rFonts w:ascii="Cambria Math" w:hAnsi="Cambria Math"/>
            <w:lang w:val="ro-RO"/>
          </w:rPr>
          <m:t xml:space="preserve"> </m:t>
        </m:r>
        <m:d>
          <m:dPr>
            <m:ctrlPr>
              <w:rPr>
                <w:rFonts w:ascii="Cambria Math" w:hAnsi="Cambria Math"/>
                <w:lang w:val="ro-RO"/>
              </w:rPr>
            </m:ctrlPr>
          </m:dPr>
          <m:e>
            <m:r>
              <m:rPr>
                <m:sty m:val="p"/>
              </m:rPr>
              <w:rPr>
                <w:rFonts w:ascii="Cambria Math" w:eastAsia="Cambria Math" w:hAnsi="Cambria Math" w:cs="Cambria Math"/>
                <w:lang w:val="ro-RO"/>
              </w:rPr>
              <m:t>9</m:t>
            </m:r>
          </m:e>
        </m:d>
        <m:r>
          <w:rPr>
            <w:rFonts w:ascii="Cambria Math" w:hAnsi="Cambria Math"/>
            <w:lang w:val="ro-RO"/>
          </w:rPr>
          <m:t xml:space="preserve"> </m:t>
        </m:r>
        <m:r>
          <w:rPr>
            <w:rFonts w:ascii="Cambria Math" w:eastAsia="Cambria Math" w:hAnsi="Cambria Math" w:cs="Cambria Math"/>
            <w:lang w:val="ro-RO"/>
          </w:rPr>
          <m:t>+0,2437=6,57%</m:t>
        </m:r>
      </m:oMath>
      <w:r w:rsidR="00662A68" w:rsidRPr="00662A68">
        <w:rPr>
          <w:rFonts w:ascii="Times New Roman" w:eastAsia="Times New Roman" w:hAnsi="Times New Roman" w:cs="Times New Roman"/>
          <w:b/>
          <w:lang w:val="ro-RO"/>
        </w:rPr>
        <w:t>;</w:t>
      </w:r>
    </w:p>
    <w:p w14:paraId="56AE037B" w14:textId="77777777" w:rsidR="00662A68" w:rsidRPr="00662A68" w:rsidRDefault="00662A68" w:rsidP="00662A68">
      <w:pPr>
        <w:numPr>
          <w:ilvl w:val="0"/>
          <w:numId w:val="32"/>
        </w:numPr>
        <w:spacing w:before="120" w:after="0"/>
        <w:ind w:left="851" w:hanging="425"/>
        <w:jc w:val="both"/>
        <w:rPr>
          <w:rFonts w:ascii="Times New Roman" w:eastAsia="Times New Roman" w:hAnsi="Times New Roman" w:cs="Times New Roman"/>
          <w:sz w:val="23"/>
          <w:szCs w:val="23"/>
          <w:lang w:val="ro-RO"/>
        </w:rPr>
      </w:pPr>
      <w:r w:rsidRPr="00662A68">
        <w:rPr>
          <w:rFonts w:ascii="Times New Roman" w:eastAsia="Times New Roman" w:hAnsi="Times New Roman" w:cs="Times New Roman"/>
          <w:sz w:val="23"/>
          <w:szCs w:val="23"/>
          <w:lang w:val="ro-RO"/>
        </w:rPr>
        <w:t xml:space="preserve">Aportul de căldură de la etajul tehnic </w:t>
      </w:r>
      <w:r w:rsidRPr="00662A68">
        <w:rPr>
          <w:rFonts w:ascii="Times New Roman" w:eastAsia="Times New Roman" w:hAnsi="Times New Roman" w:cs="Times New Roman"/>
          <w:b/>
          <w:sz w:val="23"/>
          <w:szCs w:val="23"/>
          <w:lang w:val="ro-RO"/>
        </w:rPr>
        <w:t>neîncălzit</w:t>
      </w:r>
      <w:r w:rsidRPr="00662A68">
        <w:rPr>
          <w:rFonts w:ascii="Times New Roman" w:eastAsia="Times New Roman" w:hAnsi="Times New Roman" w:cs="Times New Roman"/>
          <w:sz w:val="23"/>
          <w:szCs w:val="23"/>
          <w:lang w:val="ro-RO"/>
        </w:rPr>
        <w:t xml:space="preserve"> în toate apartamentele:</w:t>
      </w:r>
    </w:p>
    <w:p w14:paraId="6CC87194" w14:textId="77777777" w:rsidR="00662A68" w:rsidRPr="00662A68" w:rsidRDefault="00E8076C" w:rsidP="00662A68">
      <w:pPr>
        <w:spacing w:before="120" w:after="0"/>
        <w:ind w:left="851"/>
        <w:rPr>
          <w:rFonts w:ascii="Times New Roman" w:eastAsia="Times New Roman" w:hAnsi="Times New Roman" w:cs="Times New Roman"/>
          <w:lang w:val="ro-RO"/>
        </w:rPr>
      </w:pPr>
      <m:oMath>
        <m:sSub>
          <m:sSubPr>
            <m:ctrlPr>
              <w:rPr>
                <w:rFonts w:ascii="Cambria Math" w:eastAsia="Cambria Math" w:hAnsi="Cambria Math" w:cs="Cambria Math"/>
                <w:vertAlign w:val="subscript"/>
                <w:lang w:val="ro-RO"/>
              </w:rPr>
            </m:ctrlPr>
          </m:sSubPr>
          <m:e>
            <m:r>
              <w:rPr>
                <w:rFonts w:ascii="Cambria Math" w:eastAsia="Cambria Math" w:hAnsi="Cambria Math" w:cs="Cambria Math"/>
                <w:lang w:val="ro-RO"/>
              </w:rPr>
              <m:t>Q</m:t>
            </m:r>
          </m:e>
          <m:sub>
            <m:r>
              <w:rPr>
                <w:rFonts w:ascii="Cambria Math" w:eastAsia="Cambria Math" w:hAnsi="Cambria Math" w:cs="Cambria Math"/>
                <w:vertAlign w:val="subscript"/>
                <w:lang w:val="ro-RO"/>
              </w:rPr>
              <m:t>et</m:t>
            </m:r>
          </m:sub>
        </m:sSub>
        <m:r>
          <w:rPr>
            <w:rFonts w:ascii="Cambria Math" w:eastAsia="Cambria Math" w:hAnsi="Cambria Math" w:cs="Cambria Math"/>
            <w:lang w:val="ro-RO"/>
          </w:rPr>
          <m:t>=6,57%∙27,85=1,830 Gcal</m:t>
        </m:r>
      </m:oMath>
      <w:r w:rsidR="00662A68" w:rsidRPr="00662A68">
        <w:rPr>
          <w:rFonts w:ascii="Times New Roman" w:eastAsia="Times New Roman" w:hAnsi="Times New Roman" w:cs="Times New Roman"/>
          <w:lang w:val="ro-RO"/>
        </w:rPr>
        <w:t>;</w:t>
      </w:r>
    </w:p>
    <w:p w14:paraId="60BA2A2F" w14:textId="77777777" w:rsidR="00662A68" w:rsidRPr="00662A68" w:rsidRDefault="00662A68" w:rsidP="00662A68">
      <w:pPr>
        <w:numPr>
          <w:ilvl w:val="0"/>
          <w:numId w:val="32"/>
        </w:numPr>
        <w:spacing w:before="120" w:after="0"/>
        <w:ind w:left="851" w:hanging="425"/>
        <w:jc w:val="both"/>
        <w:rPr>
          <w:rFonts w:ascii="Times New Roman" w:eastAsia="Times New Roman" w:hAnsi="Times New Roman" w:cs="Times New Roman"/>
          <w:sz w:val="23"/>
          <w:szCs w:val="23"/>
          <w:lang w:val="ro-RO"/>
        </w:rPr>
      </w:pPr>
      <w:r w:rsidRPr="00662A68">
        <w:rPr>
          <w:rFonts w:ascii="Times New Roman" w:eastAsia="Times New Roman" w:hAnsi="Times New Roman" w:cs="Times New Roman"/>
          <w:sz w:val="23"/>
          <w:szCs w:val="23"/>
          <w:lang w:val="ro-RO"/>
        </w:rPr>
        <w:t xml:space="preserve">Aportul de căldură de la etajul tehnic </w:t>
      </w:r>
      <w:r w:rsidRPr="00662A68">
        <w:rPr>
          <w:rFonts w:ascii="Times New Roman" w:eastAsia="Times New Roman" w:hAnsi="Times New Roman" w:cs="Times New Roman"/>
          <w:b/>
          <w:sz w:val="23"/>
          <w:szCs w:val="23"/>
          <w:lang w:val="ro-RO"/>
        </w:rPr>
        <w:t>neîncălzit</w:t>
      </w:r>
      <w:r w:rsidRPr="00662A68">
        <w:rPr>
          <w:rFonts w:ascii="Times New Roman" w:eastAsia="Times New Roman" w:hAnsi="Times New Roman" w:cs="Times New Roman"/>
          <w:sz w:val="23"/>
          <w:szCs w:val="23"/>
          <w:lang w:val="ro-RO"/>
        </w:rPr>
        <w:t xml:space="preserve"> într-un oarecare apartament deconectat:</w:t>
      </w:r>
    </w:p>
    <w:p w14:paraId="60F12ACF" w14:textId="77777777" w:rsidR="00662A68" w:rsidRPr="00662A68" w:rsidRDefault="00E8076C" w:rsidP="00662A68">
      <w:pPr>
        <w:spacing w:before="120" w:after="0"/>
        <w:ind w:left="851"/>
        <w:rPr>
          <w:rFonts w:ascii="Times New Roman" w:eastAsia="Times New Roman" w:hAnsi="Times New Roman" w:cs="Times New Roman"/>
          <w:lang w:val="ro-RO"/>
        </w:rPr>
      </w:pPr>
      <m:oMath>
        <m:sSubSup>
          <m:sSubSupPr>
            <m:ctrlPr>
              <w:rPr>
                <w:rFonts w:ascii="Cambria Math" w:eastAsia="Cambria Math" w:hAnsi="Cambria Math" w:cs="Cambria Math"/>
                <w:lang w:val="ro-RO"/>
              </w:rPr>
            </m:ctrlPr>
          </m:sSubSupPr>
          <m:e>
            <m:r>
              <w:rPr>
                <w:rFonts w:ascii="Cambria Math" w:eastAsia="Cambria Math" w:hAnsi="Cambria Math" w:cs="Cambria Math"/>
                <w:lang w:val="ro-RO"/>
              </w:rPr>
              <m:t>Q</m:t>
            </m:r>
          </m:e>
          <m:sub>
            <m:r>
              <w:rPr>
                <w:rFonts w:ascii="Cambria Math" w:eastAsia="Cambria Math" w:hAnsi="Cambria Math" w:cs="Cambria Math"/>
                <w:lang w:val="ro-RO"/>
              </w:rPr>
              <m:t>et.n</m:t>
            </m:r>
          </m:sub>
          <m:sup>
            <m:r>
              <w:rPr>
                <w:rFonts w:ascii="Cambria Math" w:eastAsia="Cambria Math" w:hAnsi="Cambria Math" w:cs="Cambria Math"/>
                <w:lang w:val="ro-RO"/>
              </w:rPr>
              <m:t>ap,x</m:t>
            </m:r>
          </m:sup>
        </m:sSubSup>
        <m:r>
          <w:rPr>
            <w:rFonts w:ascii="Cambria Math" w:eastAsia="Cambria Math" w:hAnsi="Cambria Math" w:cs="Cambria Math"/>
            <w:lang w:val="ro-RO"/>
          </w:rPr>
          <m:t>=</m:t>
        </m:r>
        <m:f>
          <m:fPr>
            <m:ctrlPr>
              <w:rPr>
                <w:rFonts w:ascii="Cambria Math" w:eastAsia="Cambria Math" w:hAnsi="Cambria Math" w:cs="Cambria Math"/>
                <w:lang w:val="ro-RO"/>
              </w:rPr>
            </m:ctrlPr>
          </m:fPr>
          <m:num>
            <m:r>
              <w:rPr>
                <w:rFonts w:ascii="Cambria Math" w:eastAsia="Cambria Math" w:hAnsi="Cambria Math" w:cs="Cambria Math"/>
                <w:lang w:val="ro-RO"/>
              </w:rPr>
              <m:t>55,6</m:t>
            </m:r>
          </m:num>
          <m:den>
            <m:r>
              <w:rPr>
                <w:rFonts w:ascii="Cambria Math" w:eastAsia="Cambria Math" w:hAnsi="Cambria Math" w:cs="Cambria Math"/>
                <w:lang w:val="ro-RO"/>
              </w:rPr>
              <m:t>1809,36</m:t>
            </m:r>
          </m:den>
        </m:f>
        <m:r>
          <w:rPr>
            <w:rFonts w:ascii="Cambria Math" w:eastAsia="Cambria Math" w:hAnsi="Cambria Math" w:cs="Cambria Math"/>
            <w:lang w:val="ro-RO"/>
          </w:rPr>
          <m:t>∙1,830=0,056 Gcal</m:t>
        </m:r>
      </m:oMath>
      <w:r w:rsidR="00662A68" w:rsidRPr="00662A68">
        <w:rPr>
          <w:rFonts w:ascii="Times New Roman" w:eastAsia="Times New Roman" w:hAnsi="Times New Roman" w:cs="Times New Roman"/>
          <w:lang w:val="ro-RO"/>
        </w:rPr>
        <w:t>.</w:t>
      </w:r>
    </w:p>
    <w:p w14:paraId="1F0429F5" w14:textId="77777777" w:rsidR="00662A68" w:rsidRPr="00662A68" w:rsidRDefault="00662A68" w:rsidP="00662A68">
      <w:pPr>
        <w:numPr>
          <w:ilvl w:val="0"/>
          <w:numId w:val="29"/>
        </w:numPr>
        <w:spacing w:before="120" w:after="0"/>
        <w:ind w:left="426" w:hanging="426"/>
        <w:jc w:val="both"/>
        <w:rPr>
          <w:rFonts w:ascii="Times New Roman" w:eastAsia="Times New Roman" w:hAnsi="Times New Roman" w:cs="Times New Roman"/>
          <w:i/>
          <w:sz w:val="24"/>
          <w:szCs w:val="24"/>
          <w:lang w:val="ro-RO"/>
        </w:rPr>
      </w:pPr>
      <w:r w:rsidRPr="00662A68">
        <w:rPr>
          <w:rFonts w:ascii="Times New Roman" w:eastAsia="Times New Roman" w:hAnsi="Times New Roman" w:cs="Times New Roman"/>
          <w:i/>
          <w:sz w:val="24"/>
          <w:szCs w:val="24"/>
          <w:lang w:val="ro-RO"/>
        </w:rPr>
        <w:t>Calculul cantității de energie de la casa scării</w:t>
      </w:r>
    </w:p>
    <w:p w14:paraId="7DCA5EE9" w14:textId="77777777" w:rsidR="00662A68" w:rsidRPr="00662A68" w:rsidRDefault="00662A68" w:rsidP="00662A68">
      <w:pPr>
        <w:numPr>
          <w:ilvl w:val="0"/>
          <w:numId w:val="27"/>
        </w:numPr>
        <w:spacing w:before="120" w:after="0"/>
        <w:ind w:left="851" w:hanging="425"/>
        <w:jc w:val="both"/>
        <w:rPr>
          <w:rFonts w:ascii="Times New Roman" w:eastAsia="Times New Roman" w:hAnsi="Times New Roman" w:cs="Times New Roman"/>
          <w:sz w:val="23"/>
          <w:szCs w:val="23"/>
          <w:lang w:val="ro-RO"/>
        </w:rPr>
      </w:pPr>
      <w:r w:rsidRPr="00662A68">
        <w:rPr>
          <w:rFonts w:ascii="Times New Roman" w:eastAsia="Times New Roman" w:hAnsi="Times New Roman" w:cs="Times New Roman"/>
          <w:sz w:val="23"/>
          <w:szCs w:val="23"/>
          <w:lang w:val="ro-RO"/>
        </w:rPr>
        <w:t>Aportul de căldură indirect de la casa scării:</w:t>
      </w:r>
    </w:p>
    <w:p w14:paraId="57A818B7" w14:textId="77777777" w:rsidR="00662A68" w:rsidRPr="00662A68" w:rsidRDefault="00E8076C" w:rsidP="00662A68">
      <w:pPr>
        <w:spacing w:before="120" w:after="0"/>
        <w:ind w:left="851"/>
        <w:rPr>
          <w:rFonts w:ascii="Times New Roman" w:eastAsia="Times New Roman" w:hAnsi="Times New Roman" w:cs="Times New Roman"/>
          <w:lang w:val="ro-RO"/>
        </w:rPr>
      </w:pPr>
      <m:oMath>
        <m:sSub>
          <m:sSubPr>
            <m:ctrlPr>
              <w:rPr>
                <w:rFonts w:ascii="Cambria Math" w:eastAsia="Cambria Math" w:hAnsi="Cambria Math" w:cs="Cambria Math"/>
                <w:vertAlign w:val="subscript"/>
                <w:lang w:val="ro-RO"/>
              </w:rPr>
            </m:ctrlPr>
          </m:sSubPr>
          <m:e>
            <m:r>
              <w:rPr>
                <w:rFonts w:ascii="Cambria Math" w:eastAsia="Cambria Math" w:hAnsi="Cambria Math" w:cs="Cambria Math"/>
                <w:lang w:val="ro-RO"/>
              </w:rPr>
              <m:t>Q</m:t>
            </m:r>
          </m:e>
          <m:sub>
            <m:r>
              <w:rPr>
                <w:rFonts w:ascii="Cambria Math" w:eastAsia="Cambria Math" w:hAnsi="Cambria Math" w:cs="Cambria Math"/>
                <w:vertAlign w:val="subscript"/>
                <w:lang w:val="ro-RO"/>
              </w:rPr>
              <m:t>cs_n</m:t>
            </m:r>
          </m:sub>
        </m:sSub>
        <m:r>
          <w:rPr>
            <w:rFonts w:ascii="Cambria Math" w:eastAsia="Cambria Math" w:hAnsi="Cambria Math" w:cs="Cambria Math"/>
            <w:lang w:val="ro-RO"/>
          </w:rPr>
          <m:t xml:space="preserve"> = 0%</m:t>
        </m:r>
      </m:oMath>
      <w:r w:rsidR="00662A68" w:rsidRPr="00662A68">
        <w:rPr>
          <w:rFonts w:ascii="Times New Roman" w:eastAsia="Times New Roman" w:hAnsi="Times New Roman" w:cs="Times New Roman"/>
          <w:b/>
          <w:lang w:val="ro-RO"/>
        </w:rPr>
        <w:t>.</w:t>
      </w:r>
    </w:p>
    <w:p w14:paraId="66C8F8EC" w14:textId="77777777" w:rsidR="00662A68" w:rsidRPr="00662A68" w:rsidRDefault="00662A68" w:rsidP="00662A68">
      <w:pPr>
        <w:numPr>
          <w:ilvl w:val="0"/>
          <w:numId w:val="29"/>
        </w:numPr>
        <w:spacing w:before="120" w:after="0"/>
        <w:ind w:left="426" w:hanging="426"/>
        <w:jc w:val="both"/>
        <w:rPr>
          <w:rFonts w:ascii="Times New Roman" w:eastAsia="Times New Roman" w:hAnsi="Times New Roman" w:cs="Times New Roman"/>
          <w:i/>
          <w:sz w:val="24"/>
          <w:szCs w:val="24"/>
          <w:lang w:val="ro-RO"/>
        </w:rPr>
      </w:pPr>
      <w:r w:rsidRPr="00662A68">
        <w:rPr>
          <w:rFonts w:ascii="Times New Roman" w:eastAsia="Times New Roman" w:hAnsi="Times New Roman" w:cs="Times New Roman"/>
          <w:i/>
          <w:sz w:val="24"/>
          <w:szCs w:val="24"/>
          <w:lang w:val="ro-RO"/>
        </w:rPr>
        <w:t>Calculul aportului de energie în favoarea apartamentelor deconectate</w:t>
      </w:r>
      <w:r w:rsidRPr="00662A68">
        <w:rPr>
          <w:rFonts w:ascii="Times New Roman" w:eastAsia="Times New Roman" w:hAnsi="Times New Roman" w:cs="Times New Roman"/>
          <w:sz w:val="24"/>
          <w:szCs w:val="24"/>
          <w:lang w:val="ro-RO"/>
        </w:rPr>
        <w:t>:</w:t>
      </w:r>
    </w:p>
    <w:p w14:paraId="47026AC6" w14:textId="77777777" w:rsidR="00662A68" w:rsidRPr="00662A68" w:rsidRDefault="00E8076C" w:rsidP="00662A68">
      <w:pPr>
        <w:spacing w:before="120" w:after="0"/>
        <w:ind w:left="851"/>
        <w:rPr>
          <w:rFonts w:ascii="Times New Roman" w:eastAsia="Times New Roman" w:hAnsi="Times New Roman" w:cs="Times New Roman"/>
          <w:b/>
          <w:lang w:val="ro-RO"/>
        </w:rPr>
      </w:pPr>
      <m:oMath>
        <m:sSub>
          <m:sSubPr>
            <m:ctrlPr>
              <w:rPr>
                <w:rFonts w:ascii="Cambria Math" w:eastAsia="Cambria Math" w:hAnsi="Cambria Math" w:cs="Cambria Math"/>
                <w:vertAlign w:val="subscript"/>
                <w:lang w:val="ro-RO"/>
              </w:rPr>
            </m:ctrlPr>
          </m:sSubPr>
          <m:e>
            <m:r>
              <w:rPr>
                <w:rFonts w:ascii="Cambria Math" w:eastAsia="Cambria Math" w:hAnsi="Cambria Math" w:cs="Cambria Math"/>
                <w:lang w:val="ro-RO"/>
              </w:rPr>
              <m:t>Q</m:t>
            </m:r>
          </m:e>
          <m:sub>
            <m:r>
              <w:rPr>
                <w:rFonts w:ascii="Cambria Math" w:eastAsia="Cambria Math" w:hAnsi="Cambria Math" w:cs="Cambria Math"/>
                <w:vertAlign w:val="subscript"/>
                <w:lang w:val="ro-RO"/>
              </w:rPr>
              <m:t>aport_ap.dec_sum</m:t>
            </m:r>
          </m:sub>
        </m:sSub>
        <m:r>
          <w:rPr>
            <w:rFonts w:ascii="Cambria Math" w:eastAsia="Cambria Math" w:hAnsi="Cambria Math" w:cs="Cambria Math"/>
            <w:lang w:val="ro-RO"/>
          </w:rPr>
          <m:t>=</m:t>
        </m:r>
        <m:d>
          <m:dPr>
            <m:ctrlPr>
              <w:rPr>
                <w:rFonts w:ascii="Cambria Math" w:eastAsia="Cambria Math" w:hAnsi="Cambria Math" w:cs="Cambria Math"/>
                <w:lang w:val="ro-RO"/>
              </w:rPr>
            </m:ctrlPr>
          </m:dPr>
          <m:e>
            <m:r>
              <w:rPr>
                <w:rFonts w:ascii="Cambria Math" w:eastAsia="Cambria Math" w:hAnsi="Cambria Math" w:cs="Cambria Math"/>
                <w:lang w:val="ro-RO"/>
              </w:rPr>
              <m:t>5,460+4,15+1,830</m:t>
            </m:r>
          </m:e>
        </m:d>
        <m:r>
          <w:rPr>
            <w:rFonts w:ascii="Cambria Math" w:eastAsia="Cambria Math" w:hAnsi="Cambria Math" w:cs="Cambria Math"/>
            <w:lang w:val="ro-RO"/>
          </w:rPr>
          <m:t>∙</m:t>
        </m:r>
        <m:f>
          <m:fPr>
            <m:ctrlPr>
              <w:rPr>
                <w:rFonts w:ascii="Cambria Math" w:eastAsia="Cambria Math" w:hAnsi="Cambria Math" w:cs="Cambria Math"/>
                <w:lang w:val="ro-RO"/>
              </w:rPr>
            </m:ctrlPr>
          </m:fPr>
          <m:num>
            <m:r>
              <w:rPr>
                <w:rFonts w:ascii="Cambria Math" w:eastAsia="Cambria Math" w:hAnsi="Cambria Math" w:cs="Cambria Math"/>
                <w:lang w:val="ro-RO"/>
              </w:rPr>
              <m:t>500,13</m:t>
            </m:r>
          </m:num>
          <m:den>
            <m:r>
              <w:rPr>
                <w:rFonts w:ascii="Cambria Math" w:eastAsia="Cambria Math" w:hAnsi="Cambria Math" w:cs="Cambria Math"/>
                <w:lang w:val="ro-RO"/>
              </w:rPr>
              <m:t>1809,36</m:t>
            </m:r>
          </m:den>
        </m:f>
        <m:r>
          <w:rPr>
            <w:rFonts w:ascii="Cambria Math" w:eastAsia="Cambria Math" w:hAnsi="Cambria Math" w:cs="Cambria Math"/>
            <w:lang w:val="ro-RO"/>
          </w:rPr>
          <m:t>=3,162 Gcal</m:t>
        </m:r>
      </m:oMath>
      <w:r w:rsidR="00662A68" w:rsidRPr="00662A68">
        <w:rPr>
          <w:rFonts w:ascii="Times New Roman" w:eastAsia="Times New Roman" w:hAnsi="Times New Roman" w:cs="Times New Roman"/>
          <w:b/>
          <w:lang w:val="ro-RO"/>
        </w:rPr>
        <w:t>;</w:t>
      </w:r>
    </w:p>
    <w:p w14:paraId="42C6FD21" w14:textId="77777777" w:rsidR="00662A68" w:rsidRPr="00662A68" w:rsidRDefault="00662A68" w:rsidP="00662A68">
      <w:pPr>
        <w:spacing w:before="120" w:after="0"/>
        <w:ind w:left="426"/>
        <w:jc w:val="both"/>
        <w:rPr>
          <w:rFonts w:ascii="Times New Roman" w:eastAsia="Times New Roman" w:hAnsi="Times New Roman" w:cs="Times New Roman"/>
          <w:sz w:val="23"/>
          <w:szCs w:val="23"/>
          <w:lang w:val="ro-RO"/>
        </w:rPr>
      </w:pPr>
      <w:r w:rsidRPr="00662A68">
        <w:rPr>
          <w:rFonts w:ascii="Times New Roman" w:eastAsia="Times New Roman" w:hAnsi="Times New Roman" w:cs="Times New Roman"/>
          <w:sz w:val="23"/>
          <w:szCs w:val="23"/>
          <w:lang w:val="ro-RO"/>
        </w:rPr>
        <w:t>Energia termică pentru a fi distribuită apartamentelor conectate la SACET:</w:t>
      </w:r>
    </w:p>
    <w:p w14:paraId="66E9B49A" w14:textId="77777777" w:rsidR="00662A68" w:rsidRPr="00662A68" w:rsidRDefault="00E8076C" w:rsidP="00662A68">
      <w:pPr>
        <w:spacing w:before="120" w:after="0"/>
        <w:ind w:left="851"/>
        <w:rPr>
          <w:rFonts w:ascii="Times New Roman" w:eastAsia="Times New Roman" w:hAnsi="Times New Roman" w:cs="Times New Roman"/>
          <w:lang w:val="ro-RO"/>
        </w:rPr>
      </w:pPr>
      <m:oMath>
        <m:sSub>
          <m:sSubPr>
            <m:ctrlPr>
              <w:rPr>
                <w:rFonts w:ascii="Cambria Math" w:eastAsia="Cambria Math" w:hAnsi="Cambria Math" w:cs="Cambria Math"/>
                <w:vertAlign w:val="subscript"/>
                <w:lang w:val="ro-RO"/>
              </w:rPr>
            </m:ctrlPr>
          </m:sSubPr>
          <m:e>
            <m:r>
              <w:rPr>
                <w:rFonts w:ascii="Cambria Math" w:eastAsia="Cambria Math" w:hAnsi="Cambria Math" w:cs="Cambria Math"/>
                <w:lang w:val="ro-RO"/>
              </w:rPr>
              <m:t>Q</m:t>
            </m:r>
          </m:e>
          <m:sub>
            <m:r>
              <w:rPr>
                <w:rFonts w:ascii="Cambria Math" w:eastAsia="Cambria Math" w:hAnsi="Cambria Math" w:cs="Cambria Math"/>
                <w:vertAlign w:val="subscript"/>
                <w:lang w:val="ro-RO"/>
              </w:rPr>
              <m:t>dist_con</m:t>
            </m:r>
          </m:sub>
        </m:sSub>
        <m:r>
          <w:rPr>
            <w:rFonts w:ascii="Cambria Math" w:eastAsia="Cambria Math" w:hAnsi="Cambria Math" w:cs="Cambria Math"/>
            <w:lang w:val="ro-RO"/>
          </w:rPr>
          <m:t>=32-3,162=28,84Gcal</m:t>
        </m:r>
      </m:oMath>
      <w:r w:rsidR="00662A68" w:rsidRPr="00662A68">
        <w:rPr>
          <w:rFonts w:ascii="Times New Roman" w:eastAsia="Times New Roman" w:hAnsi="Times New Roman" w:cs="Times New Roman"/>
          <w:b/>
          <w:lang w:val="ro-RO"/>
        </w:rPr>
        <w:t>;</w:t>
      </w:r>
    </w:p>
    <w:p w14:paraId="2EC25B14" w14:textId="77777777" w:rsidR="00662A68" w:rsidRPr="00662A68" w:rsidRDefault="00662A68" w:rsidP="00662A68">
      <w:pPr>
        <w:spacing w:before="120" w:after="0"/>
        <w:ind w:left="426"/>
        <w:jc w:val="both"/>
        <w:rPr>
          <w:rFonts w:ascii="Times New Roman" w:eastAsia="Times New Roman" w:hAnsi="Times New Roman" w:cs="Times New Roman"/>
          <w:sz w:val="23"/>
          <w:szCs w:val="23"/>
          <w:lang w:val="ro-RO"/>
        </w:rPr>
      </w:pPr>
      <w:r w:rsidRPr="00662A68">
        <w:rPr>
          <w:rFonts w:ascii="Times New Roman" w:eastAsia="Times New Roman" w:hAnsi="Times New Roman" w:cs="Times New Roman"/>
          <w:sz w:val="23"/>
          <w:szCs w:val="23"/>
          <w:lang w:val="ro-RO"/>
        </w:rPr>
        <w:t>Aportul de căldură pentru un oarecare apartament deconectat:</w:t>
      </w:r>
    </w:p>
    <w:p w14:paraId="712CCDA7" w14:textId="77777777" w:rsidR="00662A68" w:rsidRPr="00662A68" w:rsidRDefault="00E8076C" w:rsidP="00662A68">
      <w:pPr>
        <w:spacing w:before="120" w:after="0"/>
        <w:ind w:left="851"/>
        <w:rPr>
          <w:rFonts w:ascii="Times New Roman" w:eastAsia="Times New Roman" w:hAnsi="Times New Roman" w:cs="Times New Roman"/>
          <w:lang w:val="ro-RO"/>
        </w:rPr>
      </w:pPr>
      <m:oMath>
        <m:sSub>
          <m:sSubPr>
            <m:ctrlPr>
              <w:rPr>
                <w:rFonts w:ascii="Cambria Math" w:eastAsia="Cambria Math" w:hAnsi="Cambria Math" w:cs="Cambria Math"/>
                <w:vertAlign w:val="subscript"/>
                <w:lang w:val="ro-RO"/>
              </w:rPr>
            </m:ctrlPr>
          </m:sSubPr>
          <m:e>
            <m:r>
              <w:rPr>
                <w:rFonts w:ascii="Cambria Math" w:eastAsia="Cambria Math" w:hAnsi="Cambria Math" w:cs="Cambria Math"/>
                <w:lang w:val="ro-RO"/>
              </w:rPr>
              <m:t>Q</m:t>
            </m:r>
          </m:e>
          <m:sub>
            <m:r>
              <w:rPr>
                <w:rFonts w:ascii="Cambria Math" w:eastAsia="Cambria Math" w:hAnsi="Cambria Math" w:cs="Cambria Math"/>
                <w:vertAlign w:val="subscript"/>
                <w:lang w:val="ro-RO"/>
              </w:rPr>
              <m:t>ap_dec</m:t>
            </m:r>
          </m:sub>
        </m:sSub>
        <m:r>
          <w:rPr>
            <w:rFonts w:ascii="Cambria Math" w:eastAsia="Cambria Math" w:hAnsi="Cambria Math" w:cs="Cambria Math"/>
            <w:lang w:val="ro-RO"/>
          </w:rPr>
          <m:t>=0,1275+0,056+0,167=0,354 Gcal</m:t>
        </m:r>
      </m:oMath>
      <w:r w:rsidR="00662A68" w:rsidRPr="00662A68">
        <w:rPr>
          <w:rFonts w:ascii="Times New Roman" w:eastAsia="Times New Roman" w:hAnsi="Times New Roman" w:cs="Times New Roman"/>
          <w:b/>
          <w:lang w:val="ro-RO"/>
        </w:rPr>
        <w:t>;</w:t>
      </w:r>
    </w:p>
    <w:p w14:paraId="5EDA7322" w14:textId="77777777" w:rsidR="00662A68" w:rsidRPr="00662A68" w:rsidRDefault="00662A68" w:rsidP="00662A68">
      <w:pPr>
        <w:spacing w:before="120" w:after="0"/>
        <w:ind w:left="426"/>
        <w:jc w:val="both"/>
        <w:rPr>
          <w:rFonts w:ascii="Times New Roman" w:eastAsia="Times New Roman" w:hAnsi="Times New Roman" w:cs="Times New Roman"/>
          <w:sz w:val="23"/>
          <w:szCs w:val="23"/>
          <w:lang w:val="ro-RO"/>
        </w:rPr>
      </w:pPr>
      <w:r w:rsidRPr="00662A68">
        <w:rPr>
          <w:rFonts w:ascii="Times New Roman" w:eastAsia="Times New Roman" w:hAnsi="Times New Roman" w:cs="Times New Roman"/>
          <w:sz w:val="23"/>
          <w:szCs w:val="23"/>
          <w:lang w:val="ro-RO"/>
        </w:rPr>
        <w:t>Cota de energie termică care revine casei seriei 143 pentru apartamentele deconectate constituie:</w:t>
      </w:r>
    </w:p>
    <w:p w14:paraId="7D7FB5BE" w14:textId="77777777" w:rsidR="00662A68" w:rsidRPr="00662A68" w:rsidRDefault="00E8076C" w:rsidP="00662A68">
      <w:pPr>
        <w:spacing w:before="120" w:after="0"/>
        <w:ind w:left="851"/>
        <w:rPr>
          <w:rFonts w:ascii="Times New Roman" w:eastAsia="Times New Roman" w:hAnsi="Times New Roman" w:cs="Times New Roman"/>
          <w:lang w:val="ro-RO"/>
        </w:rPr>
      </w:pPr>
      <m:oMath>
        <m:sSub>
          <m:sSubPr>
            <m:ctrlPr>
              <w:rPr>
                <w:rFonts w:ascii="Cambria Math" w:eastAsia="Cambria Math" w:hAnsi="Cambria Math" w:cs="Cambria Math"/>
                <w:vertAlign w:val="subscript"/>
                <w:lang w:val="ro-RO"/>
              </w:rPr>
            </m:ctrlPr>
          </m:sSubPr>
          <m:e>
            <m:r>
              <w:rPr>
                <w:rFonts w:ascii="Cambria Math" w:eastAsia="Cambria Math" w:hAnsi="Cambria Math" w:cs="Cambria Math"/>
                <w:lang w:val="ro-RO"/>
              </w:rPr>
              <m:t>k</m:t>
            </m:r>
          </m:e>
          <m:sub>
            <m:r>
              <w:rPr>
                <w:rFonts w:ascii="Cambria Math" w:eastAsia="Cambria Math" w:hAnsi="Cambria Math" w:cs="Cambria Math"/>
                <w:vertAlign w:val="subscript"/>
                <w:lang w:val="ro-RO"/>
              </w:rPr>
              <m:t>dec_143</m:t>
            </m:r>
          </m:sub>
        </m:sSub>
        <m:r>
          <w:rPr>
            <w:rFonts w:ascii="Cambria Math" w:eastAsia="Cambria Math" w:hAnsi="Cambria Math" w:cs="Cambria Math"/>
            <w:lang w:val="ro-RO"/>
          </w:rPr>
          <m:t>=</m:t>
        </m:r>
        <m:d>
          <m:dPr>
            <m:ctrlPr>
              <w:rPr>
                <w:rFonts w:ascii="Cambria Math" w:eastAsia="Cambria Math" w:hAnsi="Cambria Math" w:cs="Cambria Math"/>
                <w:lang w:val="ro-RO"/>
              </w:rPr>
            </m:ctrlPr>
          </m:dPr>
          <m:e>
            <m:r>
              <w:rPr>
                <w:rFonts w:ascii="Cambria Math" w:eastAsia="Cambria Math" w:hAnsi="Cambria Math" w:cs="Cambria Math"/>
                <w:lang w:val="ro-RO"/>
              </w:rPr>
              <m:t>3,162 ÷ 500,13</m:t>
            </m:r>
          </m:e>
        </m:d>
        <m:r>
          <w:rPr>
            <w:rFonts w:ascii="Cambria Math" w:eastAsia="Cambria Math" w:hAnsi="Cambria Math" w:cs="Cambria Math"/>
            <w:lang w:val="ro-RO"/>
          </w:rPr>
          <m:t>/</m:t>
        </m:r>
        <m:d>
          <m:dPr>
            <m:ctrlPr>
              <w:rPr>
                <w:rFonts w:ascii="Cambria Math" w:eastAsia="Cambria Math" w:hAnsi="Cambria Math" w:cs="Cambria Math"/>
                <w:lang w:val="ro-RO"/>
              </w:rPr>
            </m:ctrlPr>
          </m:dPr>
          <m:e>
            <m:r>
              <w:rPr>
                <w:rFonts w:ascii="Cambria Math" w:eastAsia="Cambria Math" w:hAnsi="Cambria Math" w:cs="Cambria Math"/>
                <w:lang w:val="ro-RO"/>
              </w:rPr>
              <m:t>28,84 ÷ 1309,23</m:t>
            </m:r>
          </m:e>
        </m:d>
        <m:r>
          <w:rPr>
            <w:rFonts w:ascii="Cambria Math" w:eastAsia="Cambria Math" w:hAnsi="Cambria Math" w:cs="Cambria Math"/>
            <w:lang w:val="ro-RO"/>
          </w:rPr>
          <m:t>∙100=28,71 %</m:t>
        </m:r>
      </m:oMath>
      <w:r w:rsidR="00662A68" w:rsidRPr="00662A68">
        <w:rPr>
          <w:rFonts w:ascii="Times New Roman" w:eastAsia="Times New Roman" w:hAnsi="Times New Roman" w:cs="Times New Roman"/>
          <w:b/>
          <w:lang w:val="ro-RO"/>
        </w:rPr>
        <w:t>.</w:t>
      </w:r>
    </w:p>
    <w:p w14:paraId="276C246C" w14:textId="77777777" w:rsidR="00662A68" w:rsidRPr="00662A68" w:rsidRDefault="00662A68" w:rsidP="00662A68">
      <w:pPr>
        <w:spacing w:after="0"/>
        <w:ind w:left="709"/>
        <w:jc w:val="both"/>
        <w:rPr>
          <w:rFonts w:ascii="Times New Roman" w:eastAsia="Times New Roman" w:hAnsi="Times New Roman" w:cs="Times New Roman"/>
          <w:lang w:val="ro-RO"/>
        </w:rPr>
      </w:pPr>
    </w:p>
    <w:p w14:paraId="7ABE1A5F" w14:textId="77777777" w:rsidR="00662A68" w:rsidRPr="00662A68" w:rsidRDefault="00662A68" w:rsidP="00662A68">
      <w:pPr>
        <w:spacing w:after="0"/>
        <w:jc w:val="both"/>
        <w:rPr>
          <w:lang w:val="ro-RO"/>
        </w:rPr>
      </w:pPr>
      <w:r w:rsidRPr="00662A68">
        <w:rPr>
          <w:rFonts w:ascii="Times New Roman" w:eastAsia="Times New Roman" w:hAnsi="Times New Roman" w:cs="Times New Roman"/>
          <w:sz w:val="24"/>
          <w:szCs w:val="24"/>
          <w:lang w:val="ro-RO"/>
        </w:rPr>
        <w:t xml:space="preserve">Din calculele efectuate, se constată că pentru casa </w:t>
      </w:r>
      <w:r w:rsidRPr="00662A68">
        <w:rPr>
          <w:rFonts w:ascii="Times New Roman" w:eastAsia="Times New Roman" w:hAnsi="Times New Roman" w:cs="Times New Roman"/>
          <w:b/>
          <w:sz w:val="24"/>
          <w:szCs w:val="24"/>
          <w:lang w:val="ro-RO"/>
        </w:rPr>
        <w:t xml:space="preserve">din exemplu dat </w:t>
      </w:r>
      <w:r w:rsidRPr="00662A68">
        <w:rPr>
          <w:rFonts w:ascii="Times New Roman" w:eastAsia="Times New Roman" w:hAnsi="Times New Roman" w:cs="Times New Roman"/>
          <w:sz w:val="24"/>
          <w:szCs w:val="24"/>
          <w:lang w:val="ro-RO"/>
        </w:rPr>
        <w:t xml:space="preserve">aporturile directe şi indirecte de căldură constituie </w:t>
      </w:r>
      <w:r w:rsidRPr="00662A68">
        <w:rPr>
          <w:rFonts w:ascii="Times New Roman" w:eastAsia="Times New Roman" w:hAnsi="Times New Roman" w:cs="Times New Roman"/>
          <w:b/>
          <w:sz w:val="24"/>
          <w:szCs w:val="24"/>
          <w:lang w:val="ro-RO"/>
        </w:rPr>
        <w:t>28,71%</w:t>
      </w:r>
      <w:r w:rsidRPr="00662A68">
        <w:rPr>
          <w:rFonts w:ascii="Times New Roman" w:eastAsia="Times New Roman" w:hAnsi="Times New Roman" w:cs="Times New Roman"/>
          <w:sz w:val="24"/>
          <w:szCs w:val="24"/>
          <w:lang w:val="ro-RO"/>
        </w:rPr>
        <w:t xml:space="preserve"> pentru apartamentele deconectate.  </w:t>
      </w:r>
    </w:p>
    <w:bookmarkEnd w:id="111"/>
    <w:p w14:paraId="5A5181F4" w14:textId="11F9C002" w:rsidR="00662A68" w:rsidRDefault="00662A68" w:rsidP="00662A68">
      <w:pPr>
        <w:pStyle w:val="2"/>
        <w:spacing w:before="240"/>
        <w:rPr>
          <w:lang w:val="ro-RO"/>
        </w:rPr>
      </w:pPr>
      <w:r w:rsidRPr="00662A68">
        <w:rPr>
          <w:lang w:val="ro-RO"/>
        </w:rPr>
        <w:br w:type="column"/>
      </w:r>
      <w:bookmarkStart w:id="116" w:name="_Toc137483191"/>
      <w:r>
        <w:rPr>
          <w:lang w:val="ro-RO"/>
        </w:rPr>
        <w:lastRenderedPageBreak/>
        <w:t>8.1. Exemplul 2 de calcul</w:t>
      </w:r>
    </w:p>
    <w:p w14:paraId="6A06B83A" w14:textId="6D7C72EB" w:rsidR="00662A68" w:rsidRPr="00662A68" w:rsidRDefault="00662A68" w:rsidP="00662A68">
      <w:pPr>
        <w:keepNext/>
        <w:spacing w:before="240" w:after="60"/>
        <w:ind w:left="993" w:hanging="993"/>
        <w:outlineLvl w:val="0"/>
        <w:rPr>
          <w:rFonts w:ascii="Times New Roman" w:eastAsia="Times New Roman" w:hAnsi="Times New Roman" w:cs="Times New Roman"/>
          <w:b/>
          <w:bCs/>
          <w:kern w:val="32"/>
          <w:sz w:val="24"/>
          <w:szCs w:val="24"/>
          <w:lang w:val="ro-RO" w:eastAsia="ro-RO"/>
        </w:rPr>
      </w:pPr>
      <w:r w:rsidRPr="00662A68">
        <w:rPr>
          <w:rFonts w:ascii="Times New Roman" w:eastAsia="Times New Roman" w:hAnsi="Times New Roman" w:cs="Times New Roman"/>
          <w:b/>
          <w:bCs/>
          <w:kern w:val="32"/>
          <w:sz w:val="24"/>
          <w:szCs w:val="24"/>
          <w:lang w:val="ro-RO" w:eastAsia="ro-RO"/>
        </w:rPr>
        <w:t>Exemplu de calcul al cantităţii de energie spre plată pentru un apartament care nu menţine temperatura minimă de 18</w:t>
      </w:r>
      <w:r w:rsidRPr="00662A68">
        <w:rPr>
          <w:rFonts w:ascii="Times New Roman" w:eastAsia="Times New Roman" w:hAnsi="Times New Roman" w:cs="Times New Roman"/>
          <w:b/>
          <w:bCs/>
          <w:kern w:val="32"/>
          <w:sz w:val="24"/>
          <w:szCs w:val="24"/>
          <w:vertAlign w:val="superscript"/>
          <w:lang w:val="ro-RO" w:eastAsia="ro-RO"/>
        </w:rPr>
        <w:t>0</w:t>
      </w:r>
      <w:r w:rsidRPr="00662A68">
        <w:rPr>
          <w:rFonts w:ascii="Times New Roman" w:eastAsia="Times New Roman" w:hAnsi="Times New Roman" w:cs="Times New Roman"/>
          <w:b/>
          <w:bCs/>
          <w:kern w:val="32"/>
          <w:sz w:val="24"/>
          <w:szCs w:val="24"/>
          <w:lang w:val="ro-RO" w:eastAsia="ro-RO"/>
        </w:rPr>
        <w:t>C.</w:t>
      </w:r>
      <w:bookmarkEnd w:id="116"/>
    </w:p>
    <w:p w14:paraId="1ED683E1" w14:textId="77777777" w:rsidR="00662A68" w:rsidRPr="00662A68" w:rsidRDefault="00662A68" w:rsidP="00662A68">
      <w:pPr>
        <w:spacing w:before="120" w:after="0"/>
        <w:jc w:val="both"/>
        <w:rPr>
          <w:rFonts w:ascii="Times New Roman" w:eastAsia="Times New Roman" w:hAnsi="Times New Roman" w:cs="Times New Roman"/>
          <w:sz w:val="24"/>
          <w:szCs w:val="24"/>
          <w:lang w:val="ro-RO"/>
        </w:rPr>
      </w:pPr>
      <w:r w:rsidRPr="00662A68">
        <w:rPr>
          <w:rFonts w:ascii="Times New Roman" w:eastAsia="Times New Roman" w:hAnsi="Times New Roman" w:cs="Times New Roman"/>
          <w:sz w:val="24"/>
          <w:szCs w:val="24"/>
          <w:lang w:val="ro-RO"/>
        </w:rPr>
        <w:t>Exemplul de calcul se bazează pe clădirea cu 9 etaje din Anexa A şi datele de consum din factură.</w:t>
      </w:r>
    </w:p>
    <w:p w14:paraId="268E1D6A" w14:textId="77777777" w:rsidR="00662A68" w:rsidRPr="00662A68" w:rsidRDefault="00662A68" w:rsidP="00662A68">
      <w:pPr>
        <w:spacing w:before="120" w:after="0"/>
        <w:jc w:val="both"/>
        <w:rPr>
          <w:rFonts w:ascii="Times New Roman" w:eastAsia="Times New Roman" w:hAnsi="Times New Roman" w:cs="Times New Roman"/>
          <w:sz w:val="24"/>
          <w:szCs w:val="24"/>
          <w:lang w:val="ro-RO"/>
        </w:rPr>
      </w:pPr>
      <w:r w:rsidRPr="00662A68">
        <w:rPr>
          <w:rFonts w:ascii="Times New Roman" w:eastAsia="Times New Roman" w:hAnsi="Times New Roman" w:cs="Times New Roman"/>
          <w:sz w:val="24"/>
          <w:szCs w:val="24"/>
          <w:lang w:val="ro-RO"/>
        </w:rPr>
        <w:t xml:space="preserve">În calitate de date de intrare vom considera următoarele: </w:t>
      </w:r>
    </w:p>
    <w:p w14:paraId="350B3AB5" w14:textId="77777777" w:rsidR="00662A68" w:rsidRPr="00662A68" w:rsidRDefault="00662A68" w:rsidP="00662A68">
      <w:pPr>
        <w:spacing w:before="120" w:after="0"/>
        <w:jc w:val="both"/>
        <w:rPr>
          <w:rFonts w:ascii="Times New Roman" w:eastAsia="Times New Roman" w:hAnsi="Times New Roman" w:cs="Times New Roman"/>
          <w:sz w:val="24"/>
          <w:szCs w:val="24"/>
          <w:lang w:val="ro-RO"/>
        </w:rPr>
      </w:pPr>
      <w:r w:rsidRPr="00662A68">
        <w:rPr>
          <w:rFonts w:ascii="Times New Roman" w:eastAsia="Times New Roman" w:hAnsi="Times New Roman" w:cs="Times New Roman"/>
          <w:sz w:val="24"/>
          <w:szCs w:val="24"/>
          <w:lang w:val="ro-RO"/>
        </w:rPr>
        <w:t>Consum de energie electrică: 370kWh pentru luna x.</w:t>
      </w:r>
    </w:p>
    <w:p w14:paraId="0AD80B5F" w14:textId="77777777" w:rsidR="00662A68" w:rsidRPr="00662A68" w:rsidRDefault="00662A68" w:rsidP="00662A68">
      <w:pPr>
        <w:spacing w:before="120" w:after="0"/>
        <w:jc w:val="both"/>
        <w:rPr>
          <w:rFonts w:ascii="Times New Roman" w:eastAsia="Times New Roman" w:hAnsi="Times New Roman" w:cs="Times New Roman"/>
          <w:sz w:val="24"/>
          <w:szCs w:val="24"/>
          <w:lang w:val="ro-RO"/>
        </w:rPr>
      </w:pPr>
      <w:r w:rsidRPr="00662A68">
        <w:rPr>
          <w:rFonts w:ascii="Times New Roman" w:eastAsia="Times New Roman" w:hAnsi="Times New Roman" w:cs="Times New Roman"/>
          <w:sz w:val="24"/>
          <w:szCs w:val="24"/>
          <w:lang w:val="ro-RO"/>
        </w:rPr>
        <w:t xml:space="preserve">Consumul de gaze naturale 35 m3/luna x. </w:t>
      </w:r>
    </w:p>
    <w:p w14:paraId="1D38F848" w14:textId="77777777" w:rsidR="00662A68" w:rsidRPr="00662A68" w:rsidRDefault="00662A68" w:rsidP="00662A68">
      <w:pPr>
        <w:spacing w:before="120" w:after="0"/>
        <w:jc w:val="both"/>
        <w:rPr>
          <w:rFonts w:ascii="Times New Roman" w:eastAsia="Times New Roman" w:hAnsi="Times New Roman" w:cs="Times New Roman"/>
          <w:sz w:val="24"/>
          <w:szCs w:val="24"/>
          <w:lang w:val="ro-RO"/>
        </w:rPr>
      </w:pPr>
      <w:r w:rsidRPr="00662A68">
        <w:rPr>
          <w:rFonts w:ascii="Times New Roman" w:eastAsia="Times New Roman" w:hAnsi="Times New Roman" w:cs="Times New Roman"/>
          <w:sz w:val="24"/>
          <w:szCs w:val="24"/>
          <w:lang w:val="ro-RO"/>
        </w:rPr>
        <w:t>Consumul mediu de gaze naturale pentru perioada mai-august – 20m3.</w:t>
      </w:r>
    </w:p>
    <w:p w14:paraId="2D99A18C" w14:textId="77777777" w:rsidR="00662A68" w:rsidRPr="00662A68" w:rsidRDefault="00662A68" w:rsidP="00662A68">
      <w:pPr>
        <w:spacing w:before="120" w:after="0"/>
        <w:jc w:val="both"/>
        <w:rPr>
          <w:rFonts w:ascii="Times New Roman" w:eastAsia="Times New Roman" w:hAnsi="Times New Roman" w:cs="Times New Roman"/>
          <w:sz w:val="24"/>
          <w:szCs w:val="24"/>
          <w:lang w:val="ro-RO"/>
        </w:rPr>
      </w:pPr>
      <w:r w:rsidRPr="00662A68">
        <w:rPr>
          <w:rFonts w:ascii="Times New Roman" w:eastAsia="Times New Roman" w:hAnsi="Times New Roman" w:cs="Times New Roman"/>
          <w:sz w:val="24"/>
          <w:szCs w:val="24"/>
          <w:lang w:val="ro-RO"/>
        </w:rPr>
        <w:t>Temperatura exterioară pentru luna x a fost de +1</w:t>
      </w:r>
      <w:r w:rsidRPr="00662A68">
        <w:rPr>
          <w:rFonts w:ascii="Times New Roman" w:eastAsia="Times New Roman" w:hAnsi="Times New Roman" w:cs="Times New Roman"/>
          <w:sz w:val="24"/>
          <w:szCs w:val="24"/>
          <w:vertAlign w:val="superscript"/>
          <w:lang w:val="ro-RO"/>
        </w:rPr>
        <w:t>0</w:t>
      </w:r>
      <w:r w:rsidRPr="00662A68">
        <w:rPr>
          <w:rFonts w:ascii="Times New Roman" w:eastAsia="Times New Roman" w:hAnsi="Times New Roman" w:cs="Times New Roman"/>
          <w:sz w:val="24"/>
          <w:szCs w:val="24"/>
          <w:lang w:val="ro-RO"/>
        </w:rPr>
        <w:t>C.</w:t>
      </w:r>
    </w:p>
    <w:p w14:paraId="79D744F5" w14:textId="77777777" w:rsidR="00662A68" w:rsidRPr="00662A68" w:rsidRDefault="00662A68" w:rsidP="00662A68">
      <w:pPr>
        <w:spacing w:before="120" w:after="0"/>
        <w:jc w:val="both"/>
        <w:rPr>
          <w:rFonts w:ascii="Times New Roman" w:eastAsia="Times New Roman" w:hAnsi="Times New Roman" w:cs="Times New Roman"/>
          <w:sz w:val="24"/>
          <w:szCs w:val="24"/>
          <w:lang w:val="ro-RO"/>
        </w:rPr>
      </w:pPr>
      <w:r w:rsidRPr="00662A68">
        <w:rPr>
          <w:rFonts w:ascii="Times New Roman" w:eastAsia="Times New Roman" w:hAnsi="Times New Roman" w:cs="Times New Roman"/>
          <w:b/>
          <w:sz w:val="24"/>
          <w:szCs w:val="24"/>
          <w:lang w:val="ro-RO"/>
        </w:rPr>
        <w:t>Pasul 1.</w:t>
      </w:r>
      <w:r w:rsidRPr="00662A68">
        <w:rPr>
          <w:rFonts w:ascii="Times New Roman" w:eastAsia="Times New Roman" w:hAnsi="Times New Roman" w:cs="Times New Roman"/>
          <w:sz w:val="24"/>
          <w:szCs w:val="24"/>
          <w:lang w:val="ro-RO"/>
        </w:rPr>
        <w:t xml:space="preserve"> Determinăm consumul minim necesar de energie termică pentru a asigura 18 </w:t>
      </w:r>
      <w:r w:rsidRPr="00662A68">
        <w:rPr>
          <w:rFonts w:ascii="Times New Roman" w:eastAsia="Times New Roman" w:hAnsi="Times New Roman" w:cs="Times New Roman"/>
          <w:sz w:val="24"/>
          <w:szCs w:val="24"/>
          <w:vertAlign w:val="superscript"/>
          <w:lang w:val="ro-RO"/>
        </w:rPr>
        <w:t>0</w:t>
      </w:r>
      <w:r w:rsidRPr="00662A68">
        <w:rPr>
          <w:rFonts w:ascii="Times New Roman" w:eastAsia="Times New Roman" w:hAnsi="Times New Roman" w:cs="Times New Roman"/>
          <w:sz w:val="24"/>
          <w:szCs w:val="24"/>
          <w:lang w:val="ro-RO"/>
        </w:rPr>
        <w:t>C (utilizând formula 48).</w:t>
      </w:r>
    </w:p>
    <w:p w14:paraId="527D67AF" w14:textId="77777777" w:rsidR="00662A68" w:rsidRPr="00662A68" w:rsidRDefault="00E8076C" w:rsidP="00662A68">
      <w:pPr>
        <w:spacing w:before="120" w:after="0"/>
        <w:jc w:val="both"/>
        <w:rPr>
          <w:rFonts w:ascii="Times New Roman" w:eastAsia="Times New Roman" w:hAnsi="Times New Roman" w:cs="Times New Roman"/>
          <w:sz w:val="24"/>
          <w:szCs w:val="24"/>
          <w:lang w:val="ro-RO"/>
        </w:rPr>
      </w:pPr>
      <m:oMathPara>
        <m:oMath>
          <m:sSub>
            <m:sSubPr>
              <m:ctrlPr>
                <w:rPr>
                  <w:rFonts w:ascii="Cambria Math" w:eastAsia="Cambria Math" w:hAnsi="Cambria Math" w:cs="Cambria Math"/>
                  <w:sz w:val="24"/>
                  <w:szCs w:val="24"/>
                  <w:lang w:val="ro-RO"/>
                </w:rPr>
              </m:ctrlPr>
            </m:sSubPr>
            <m:e>
              <m:r>
                <w:rPr>
                  <w:rFonts w:ascii="Cambria Math" w:eastAsia="Cambria Math" w:hAnsi="Cambria Math" w:cs="Cambria Math"/>
                  <w:sz w:val="24"/>
                  <w:szCs w:val="24"/>
                  <w:lang w:val="ro-RO"/>
                </w:rPr>
                <m:t>Q</m:t>
              </m:r>
            </m:e>
            <m:sub>
              <m:r>
                <w:rPr>
                  <w:rFonts w:ascii="Cambria Math" w:eastAsia="Cambria Math" w:hAnsi="Cambria Math" w:cs="Cambria Math"/>
                  <w:sz w:val="24"/>
                  <w:szCs w:val="24"/>
                  <w:lang w:val="ro-RO"/>
                </w:rPr>
                <m:t>18 C</m:t>
              </m:r>
            </m:sub>
          </m:sSub>
          <m:r>
            <w:rPr>
              <w:rFonts w:ascii="Cambria Math" w:eastAsia="Cambria Math" w:hAnsi="Cambria Math" w:cs="Cambria Math"/>
              <w:sz w:val="24"/>
              <w:szCs w:val="24"/>
              <w:lang w:val="ro-RO"/>
            </w:rPr>
            <m:t>=0,5∙</m:t>
          </m:r>
          <m:f>
            <m:fPr>
              <m:ctrlPr>
                <w:rPr>
                  <w:rFonts w:ascii="Cambria Math" w:eastAsia="Cambria Math" w:hAnsi="Cambria Math" w:cs="Cambria Math"/>
                  <w:sz w:val="24"/>
                  <w:szCs w:val="24"/>
                  <w:lang w:val="ro-RO"/>
                </w:rPr>
              </m:ctrlPr>
            </m:fPr>
            <m:num>
              <m:r>
                <m:rPr>
                  <m:sty m:val="p"/>
                </m:rPr>
                <w:rPr>
                  <w:rFonts w:ascii="Cambria Math" w:eastAsia="Cambria Math" w:hAnsi="Cambria Math" w:cs="Cambria Math"/>
                  <w:sz w:val="24"/>
                  <w:szCs w:val="24"/>
                  <w:lang w:val="ro-RO"/>
                </w:rPr>
                <m:t>27.85</m:t>
              </m:r>
            </m:num>
            <m:den>
              <m:r>
                <m:rPr>
                  <m:sty m:val="p"/>
                </m:rPr>
                <w:rPr>
                  <w:rFonts w:ascii="Cambria Math" w:eastAsia="Cambria Math" w:hAnsi="Cambria Math" w:cs="Cambria Math"/>
                  <w:sz w:val="24"/>
                  <w:szCs w:val="24"/>
                  <w:vertAlign w:val="subscript"/>
                  <w:lang w:val="ro-RO"/>
                </w:rPr>
                <m:t>1309.23</m:t>
              </m:r>
            </m:den>
          </m:f>
          <m:r>
            <w:rPr>
              <w:rFonts w:ascii="Cambria Math" w:eastAsia="Cambria Math" w:hAnsi="Cambria Math" w:cs="Cambria Math"/>
              <w:sz w:val="24"/>
              <w:szCs w:val="24"/>
              <w:lang w:val="ro-RO"/>
            </w:rPr>
            <m:t>∙</m:t>
          </m:r>
          <m:f>
            <m:fPr>
              <m:ctrlPr>
                <w:rPr>
                  <w:rFonts w:ascii="Cambria Math" w:eastAsia="Cambria Math" w:hAnsi="Cambria Math" w:cs="Cambria Math"/>
                  <w:sz w:val="24"/>
                  <w:szCs w:val="24"/>
                  <w:lang w:val="ro-RO"/>
                </w:rPr>
              </m:ctrlPr>
            </m:fPr>
            <m:num>
              <m:r>
                <w:rPr>
                  <w:rFonts w:ascii="Cambria Math" w:eastAsia="Cambria Math" w:hAnsi="Cambria Math" w:cs="Cambria Math"/>
                  <w:sz w:val="24"/>
                  <w:szCs w:val="24"/>
                  <w:lang w:val="ro-RO"/>
                </w:rPr>
                <m:t>18-</m:t>
              </m:r>
              <m:r>
                <m:rPr>
                  <m:sty m:val="p"/>
                </m:rPr>
                <w:rPr>
                  <w:rFonts w:ascii="Cambria Math" w:eastAsia="Cambria Math" w:hAnsi="Cambria Math" w:cs="Cambria Math"/>
                  <w:sz w:val="24"/>
                  <w:szCs w:val="24"/>
                  <w:lang w:val="ro-RO"/>
                </w:rPr>
                <m:t>1</m:t>
              </m:r>
            </m:num>
            <m:den>
              <m:r>
                <w:rPr>
                  <w:rFonts w:ascii="Cambria Math" w:eastAsia="Cambria Math" w:hAnsi="Cambria Math" w:cs="Cambria Math"/>
                  <w:sz w:val="24"/>
                  <w:szCs w:val="24"/>
                  <w:lang w:val="ro-RO"/>
                </w:rPr>
                <m:t>20-</m:t>
              </m:r>
              <m:r>
                <m:rPr>
                  <m:sty m:val="p"/>
                </m:rPr>
                <w:rPr>
                  <w:rFonts w:ascii="Cambria Math" w:eastAsia="Cambria Math" w:hAnsi="Cambria Math" w:cs="Cambria Math"/>
                  <w:sz w:val="24"/>
                  <w:szCs w:val="24"/>
                  <w:lang w:val="ro-RO"/>
                </w:rPr>
                <m:t>1</m:t>
              </m:r>
            </m:den>
          </m:f>
          <m:r>
            <w:rPr>
              <w:rFonts w:ascii="Cambria Math" w:eastAsia="Cambria Math" w:hAnsi="Cambria Math" w:cs="Cambria Math"/>
              <w:sz w:val="24"/>
              <w:szCs w:val="24"/>
              <w:lang w:val="ro-RO"/>
            </w:rPr>
            <m:t>∙</m:t>
          </m:r>
          <m:r>
            <m:rPr>
              <m:sty m:val="p"/>
            </m:rPr>
            <w:rPr>
              <w:rFonts w:ascii="Cambria Math" w:eastAsia="Cambria Math" w:hAnsi="Cambria Math" w:cs="Cambria Math"/>
              <w:sz w:val="24"/>
              <w:szCs w:val="24"/>
              <w:lang w:val="ro-RO"/>
            </w:rPr>
            <m:t>55.6</m:t>
          </m:r>
          <m:r>
            <w:rPr>
              <w:rFonts w:ascii="Cambria Math" w:eastAsia="Cambria Math" w:hAnsi="Cambria Math" w:cs="Cambria Math"/>
              <w:sz w:val="24"/>
              <w:szCs w:val="24"/>
              <w:lang w:val="ro-RO"/>
            </w:rPr>
            <m:t>-</m:t>
          </m:r>
          <m:r>
            <m:rPr>
              <m:sty m:val="p"/>
            </m:rPr>
            <w:rPr>
              <w:rFonts w:ascii="Cambria Math" w:eastAsia="Cambria Math" w:hAnsi="Cambria Math" w:cs="Cambria Math"/>
              <w:sz w:val="24"/>
              <w:szCs w:val="24"/>
              <w:lang w:val="ro-RO"/>
            </w:rPr>
            <m:t>0.1678=0,36 Gcal</m:t>
          </m:r>
        </m:oMath>
      </m:oMathPara>
    </w:p>
    <w:p w14:paraId="2FFF8801" w14:textId="77777777" w:rsidR="00662A68" w:rsidRPr="00662A68" w:rsidRDefault="00662A68" w:rsidP="00662A68">
      <w:pPr>
        <w:spacing w:before="120" w:after="0"/>
        <w:jc w:val="both"/>
        <w:rPr>
          <w:rFonts w:ascii="Times New Roman" w:eastAsia="Times New Roman" w:hAnsi="Times New Roman" w:cs="Times New Roman"/>
          <w:sz w:val="24"/>
          <w:szCs w:val="24"/>
          <w:lang w:val="ro-RO"/>
        </w:rPr>
      </w:pPr>
    </w:p>
    <w:p w14:paraId="7911699F" w14:textId="77777777" w:rsidR="00662A68" w:rsidRPr="00662A68" w:rsidRDefault="00662A68" w:rsidP="00662A68">
      <w:pPr>
        <w:spacing w:before="120" w:after="0"/>
        <w:jc w:val="both"/>
        <w:rPr>
          <w:lang w:val="ro-RO"/>
        </w:rPr>
      </w:pPr>
      <w:r w:rsidRPr="00662A68">
        <w:rPr>
          <w:b/>
          <w:lang w:val="ro-RO"/>
        </w:rPr>
        <w:t>Pasul 2.</w:t>
      </w:r>
      <w:r w:rsidRPr="00662A68">
        <w:rPr>
          <w:lang w:val="ro-RO"/>
        </w:rPr>
        <w:t xml:space="preserve"> Determinăm volumul de gaze naturale necesar pentru a asigura 18 0C în baza formulei 50:</w:t>
      </w:r>
    </w:p>
    <w:p w14:paraId="2C0E021B" w14:textId="77777777" w:rsidR="00662A68" w:rsidRPr="00662A68" w:rsidRDefault="00662A68" w:rsidP="00662A68">
      <w:pPr>
        <w:spacing w:before="120" w:after="0"/>
        <w:jc w:val="both"/>
        <w:rPr>
          <w:lang w:val="ro-RO"/>
        </w:rPr>
      </w:pPr>
      <w:r w:rsidRPr="00662A68">
        <w:rPr>
          <w:lang w:val="ro-RO"/>
        </w:rPr>
        <w:t>ă energie utilizată pentru încălzirea spaţiului:</w:t>
      </w:r>
    </w:p>
    <w:p w14:paraId="30739DB3" w14:textId="77777777" w:rsidR="00662A68" w:rsidRPr="00662A68" w:rsidRDefault="00E8076C" w:rsidP="00662A68">
      <w:pPr>
        <w:spacing w:before="120"/>
        <w:ind w:left="851"/>
        <w:rPr>
          <w:rFonts w:ascii="Times New Roman" w:eastAsia="Times New Roman" w:hAnsi="Times New Roman" w:cs="Times New Roman"/>
          <w:sz w:val="24"/>
          <w:szCs w:val="24"/>
          <w:lang w:val="ro-RO"/>
        </w:rPr>
      </w:pPr>
      <m:oMath>
        <m:sSub>
          <m:sSubPr>
            <m:ctrlPr>
              <w:rPr>
                <w:rFonts w:ascii="Cambria Math" w:eastAsia="Cambria Math" w:hAnsi="Cambria Math" w:cs="Cambria Math"/>
                <w:sz w:val="24"/>
                <w:szCs w:val="24"/>
                <w:lang w:val="ro-RO"/>
              </w:rPr>
            </m:ctrlPr>
          </m:sSubPr>
          <m:e>
            <m:r>
              <w:rPr>
                <w:rFonts w:ascii="Cambria Math" w:eastAsia="Cambria Math" w:hAnsi="Cambria Math" w:cs="Cambria Math"/>
                <w:sz w:val="24"/>
                <w:szCs w:val="24"/>
                <w:lang w:val="ro-RO"/>
              </w:rPr>
              <m:t>V</m:t>
            </m:r>
          </m:e>
          <m:sub>
            <m:r>
              <w:rPr>
                <w:rFonts w:ascii="Cambria Math" w:eastAsia="Cambria Math" w:hAnsi="Cambria Math" w:cs="Cambria Math"/>
                <w:sz w:val="24"/>
                <w:szCs w:val="24"/>
                <w:lang w:val="ro-RO"/>
              </w:rPr>
              <m:t>18 C</m:t>
            </m:r>
          </m:sub>
        </m:sSub>
        <m:r>
          <w:rPr>
            <w:rFonts w:ascii="Cambria Math" w:eastAsia="Cambria Math" w:hAnsi="Cambria Math" w:cs="Cambria Math"/>
            <w:sz w:val="24"/>
            <w:szCs w:val="24"/>
            <w:lang w:val="ro-RO"/>
          </w:rPr>
          <m:t xml:space="preserve"> =</m:t>
        </m:r>
        <m:f>
          <m:fPr>
            <m:ctrlPr>
              <w:rPr>
                <w:rFonts w:ascii="Cambria Math" w:eastAsia="Cambria Math" w:hAnsi="Cambria Math" w:cs="Cambria Math"/>
                <w:i/>
                <w:sz w:val="24"/>
                <w:szCs w:val="24"/>
                <w:lang w:val="ro-RO"/>
              </w:rPr>
            </m:ctrlPr>
          </m:fPr>
          <m:num>
            <m:r>
              <w:rPr>
                <w:rFonts w:ascii="Cambria Math" w:eastAsia="Cambria Math" w:hAnsi="Cambria Math" w:cs="Cambria Math"/>
                <w:sz w:val="24"/>
                <w:szCs w:val="24"/>
                <w:lang w:val="ro-RO"/>
              </w:rPr>
              <m:t>0,36∙1163</m:t>
            </m:r>
          </m:num>
          <m:den>
            <m:r>
              <w:rPr>
                <w:rFonts w:ascii="Cambria Math" w:eastAsia="Cambria Math" w:hAnsi="Cambria Math" w:cs="Cambria Math"/>
                <w:sz w:val="24"/>
                <w:szCs w:val="24"/>
                <w:lang w:val="ro-RO"/>
              </w:rPr>
              <m:t>9.4∙0.9</m:t>
            </m:r>
          </m:den>
        </m:f>
        <m:r>
          <w:rPr>
            <w:rFonts w:ascii="Cambria Math" w:eastAsia="Cambria Math" w:hAnsi="Cambria Math" w:cs="Cambria Math"/>
            <w:sz w:val="24"/>
            <w:szCs w:val="24"/>
            <w:lang w:val="ro-RO"/>
          </w:rPr>
          <m:t>=49,49</m:t>
        </m:r>
        <m:d>
          <m:dPr>
            <m:begChr m:val="["/>
            <m:endChr m:val="]"/>
            <m:ctrlPr>
              <w:rPr>
                <w:rFonts w:ascii="Cambria Math" w:eastAsia="Cambria Math" w:hAnsi="Cambria Math" w:cs="Cambria Math"/>
                <w:sz w:val="24"/>
                <w:szCs w:val="24"/>
                <w:lang w:val="ro-RO"/>
              </w:rPr>
            </m:ctrlPr>
          </m:dPr>
          <m:e>
            <m:sSubSup>
              <m:sSubSupPr>
                <m:ctrlPr>
                  <w:rPr>
                    <w:rFonts w:ascii="Cambria Math" w:eastAsia="Cambria Math" w:hAnsi="Cambria Math" w:cs="Cambria Math"/>
                    <w:sz w:val="24"/>
                    <w:szCs w:val="24"/>
                    <w:lang w:val="ro-RO"/>
                  </w:rPr>
                </m:ctrlPr>
              </m:sSubSupPr>
              <m:e>
                <m:r>
                  <w:rPr>
                    <w:rFonts w:ascii="Cambria Math" w:eastAsia="Cambria Math" w:hAnsi="Cambria Math" w:cs="Cambria Math"/>
                    <w:sz w:val="24"/>
                    <w:szCs w:val="24"/>
                    <w:lang w:val="ro-RO"/>
                  </w:rPr>
                  <m:t>m</m:t>
                </m:r>
              </m:e>
              <m:sub>
                <m:r>
                  <w:rPr>
                    <w:rFonts w:ascii="Cambria Math" w:eastAsia="Cambria Math" w:hAnsi="Cambria Math" w:cs="Cambria Math"/>
                    <w:sz w:val="24"/>
                    <w:szCs w:val="24"/>
                    <w:lang w:val="ro-RO"/>
                  </w:rPr>
                  <m:t>N</m:t>
                </m:r>
              </m:sub>
              <m:sup>
                <m:r>
                  <w:rPr>
                    <w:rFonts w:ascii="Cambria Math" w:eastAsia="Cambria Math" w:hAnsi="Cambria Math" w:cs="Cambria Math"/>
                    <w:sz w:val="24"/>
                    <w:szCs w:val="24"/>
                    <w:lang w:val="ro-RO"/>
                  </w:rPr>
                  <m:t>3</m:t>
                </m:r>
              </m:sup>
            </m:sSubSup>
          </m:e>
        </m:d>
      </m:oMath>
      <w:r w:rsidR="00662A68" w:rsidRPr="00662A68">
        <w:rPr>
          <w:rFonts w:ascii="Times New Roman" w:eastAsia="Times New Roman" w:hAnsi="Times New Roman" w:cs="Times New Roman"/>
          <w:sz w:val="24"/>
          <w:szCs w:val="24"/>
          <w:lang w:val="ro-RO"/>
        </w:rPr>
        <w:t xml:space="preserve">.   </w:t>
      </w:r>
      <w:r w:rsidR="00662A68" w:rsidRPr="00662A68">
        <w:rPr>
          <w:rFonts w:ascii="Times New Roman" w:eastAsia="Times New Roman" w:hAnsi="Times New Roman" w:cs="Times New Roman"/>
          <w:sz w:val="24"/>
          <w:szCs w:val="24"/>
          <w:lang w:val="ro-RO"/>
        </w:rPr>
        <w:tab/>
      </w:r>
      <w:r w:rsidR="00662A68" w:rsidRPr="00662A68">
        <w:rPr>
          <w:rFonts w:ascii="Times New Roman" w:eastAsia="Times New Roman" w:hAnsi="Times New Roman" w:cs="Times New Roman"/>
          <w:sz w:val="24"/>
          <w:szCs w:val="24"/>
          <w:lang w:val="ro-RO"/>
        </w:rPr>
        <w:tab/>
      </w:r>
      <w:r w:rsidR="00662A68" w:rsidRPr="00662A68">
        <w:rPr>
          <w:rFonts w:ascii="Times New Roman" w:eastAsia="Times New Roman" w:hAnsi="Times New Roman" w:cs="Times New Roman"/>
          <w:sz w:val="24"/>
          <w:szCs w:val="24"/>
          <w:lang w:val="ro-RO"/>
        </w:rPr>
        <w:tab/>
      </w:r>
      <w:r w:rsidR="00662A68" w:rsidRPr="00662A68">
        <w:rPr>
          <w:rFonts w:ascii="Times New Roman" w:eastAsia="Times New Roman" w:hAnsi="Times New Roman" w:cs="Times New Roman"/>
          <w:sz w:val="24"/>
          <w:szCs w:val="24"/>
          <w:lang w:val="ro-RO"/>
        </w:rPr>
        <w:tab/>
      </w:r>
    </w:p>
    <w:p w14:paraId="5E75B856" w14:textId="77777777" w:rsidR="00662A68" w:rsidRPr="00662A68" w:rsidRDefault="00662A68" w:rsidP="00662A68">
      <w:pPr>
        <w:spacing w:before="120"/>
        <w:rPr>
          <w:rFonts w:ascii="Times New Roman" w:eastAsia="Times New Roman" w:hAnsi="Times New Roman" w:cs="Times New Roman"/>
          <w:sz w:val="24"/>
          <w:szCs w:val="24"/>
          <w:lang w:val="ro-RO"/>
        </w:rPr>
      </w:pPr>
      <w:r w:rsidRPr="00662A68">
        <w:rPr>
          <w:rFonts w:ascii="Times New Roman" w:eastAsia="Times New Roman" w:hAnsi="Times New Roman" w:cs="Times New Roman"/>
          <w:sz w:val="24"/>
          <w:szCs w:val="24"/>
          <w:lang w:val="ro-RO"/>
        </w:rPr>
        <w:t xml:space="preserve">Astfel, pentru încălzirea spaţiului la 18 0C proprietarul apartamentului trebuia să asigure un consum de 49,9 m3 de gaze. </w:t>
      </w:r>
    </w:p>
    <w:p w14:paraId="652DB30D" w14:textId="77777777" w:rsidR="00662A68" w:rsidRPr="00662A68" w:rsidRDefault="00662A68" w:rsidP="00662A68">
      <w:pPr>
        <w:spacing w:before="120"/>
        <w:rPr>
          <w:rFonts w:ascii="Times New Roman" w:eastAsia="Times New Roman" w:hAnsi="Times New Roman" w:cs="Times New Roman"/>
          <w:sz w:val="24"/>
          <w:szCs w:val="24"/>
          <w:lang w:val="ro-RO"/>
        </w:rPr>
      </w:pPr>
      <w:r w:rsidRPr="00662A68">
        <w:rPr>
          <w:rFonts w:ascii="Times New Roman" w:eastAsia="Times New Roman" w:hAnsi="Times New Roman" w:cs="Times New Roman"/>
          <w:sz w:val="24"/>
          <w:szCs w:val="24"/>
          <w:lang w:val="ro-RO"/>
        </w:rPr>
        <w:t>Dacă proprietarul are coloane, care tranzitează apartamentul atunci această valoare (în cazul dat 0.1678 Gcal) este necesar de adăugat.</w:t>
      </w:r>
    </w:p>
    <w:p w14:paraId="253AE493" w14:textId="77777777" w:rsidR="00662A68" w:rsidRPr="00662A68" w:rsidRDefault="00662A68" w:rsidP="00662A68">
      <w:pPr>
        <w:spacing w:before="120"/>
        <w:rPr>
          <w:rFonts w:ascii="Times New Roman" w:eastAsia="Times New Roman" w:hAnsi="Times New Roman" w:cs="Times New Roman"/>
          <w:sz w:val="24"/>
          <w:szCs w:val="24"/>
          <w:lang w:val="ro-RO"/>
        </w:rPr>
      </w:pPr>
      <w:r w:rsidRPr="00662A68">
        <w:rPr>
          <w:rFonts w:ascii="Times New Roman" w:eastAsia="Times New Roman" w:hAnsi="Times New Roman" w:cs="Times New Roman"/>
          <w:sz w:val="24"/>
          <w:szCs w:val="24"/>
          <w:lang w:val="ro-RO"/>
        </w:rPr>
        <w:t>De asemenea, proprietarul apartamentului dat trebuie să achite şi partea care îi revine de la LUC. În cazul dat 0,1275Gcal de la subsol şi 0,056Gcal de la etajul tehnic.</w:t>
      </w:r>
    </w:p>
    <w:p w14:paraId="5F5F8FA0" w14:textId="77777777" w:rsidR="00662A68" w:rsidRPr="00662A68" w:rsidRDefault="00662A68" w:rsidP="00662A68">
      <w:pPr>
        <w:spacing w:before="120"/>
        <w:rPr>
          <w:rFonts w:ascii="Times New Roman" w:eastAsia="Times New Roman" w:hAnsi="Times New Roman" w:cs="Times New Roman"/>
          <w:sz w:val="24"/>
          <w:szCs w:val="24"/>
          <w:lang w:val="ro-RO"/>
        </w:rPr>
      </w:pPr>
      <w:r w:rsidRPr="00662A68">
        <w:rPr>
          <w:rFonts w:ascii="Times New Roman" w:eastAsia="Times New Roman" w:hAnsi="Times New Roman" w:cs="Times New Roman"/>
          <w:b/>
          <w:sz w:val="24"/>
          <w:szCs w:val="24"/>
          <w:lang w:val="ro-RO"/>
        </w:rPr>
        <w:t xml:space="preserve">Pasul 3. </w:t>
      </w:r>
      <w:r w:rsidRPr="00662A68">
        <w:rPr>
          <w:rFonts w:ascii="Times New Roman" w:eastAsia="Times New Roman" w:hAnsi="Times New Roman" w:cs="Times New Roman"/>
          <w:sz w:val="24"/>
          <w:szCs w:val="24"/>
          <w:lang w:val="ro-RO"/>
        </w:rPr>
        <w:t>Determinăm cantitatea de energie consumată de proprietarul apartamentului pentru a menţine 18 0C:</w:t>
      </w:r>
    </w:p>
    <w:p w14:paraId="7015DE1D" w14:textId="77777777" w:rsidR="00662A68" w:rsidRPr="00662A68" w:rsidRDefault="00662A68" w:rsidP="00662A68">
      <w:pPr>
        <w:spacing w:before="120"/>
        <w:rPr>
          <w:rFonts w:ascii="Times New Roman" w:eastAsia="Times New Roman" w:hAnsi="Times New Roman" w:cs="Times New Roman"/>
          <w:sz w:val="24"/>
          <w:szCs w:val="24"/>
          <w:lang w:val="ro-RO"/>
        </w:rPr>
      </w:pPr>
      <w:r w:rsidRPr="00662A68">
        <w:rPr>
          <w:rFonts w:ascii="Times New Roman" w:eastAsia="Times New Roman" w:hAnsi="Times New Roman" w:cs="Times New Roman"/>
          <w:sz w:val="24"/>
          <w:szCs w:val="24"/>
          <w:lang w:val="ro-RO"/>
        </w:rPr>
        <w:t>Consumul de gaze naturale pentru încălzire este:</w:t>
      </w:r>
    </w:p>
    <w:p w14:paraId="11F6FB72" w14:textId="77777777" w:rsidR="00662A68" w:rsidRPr="00662A68" w:rsidRDefault="00662A68" w:rsidP="00662A68">
      <w:pPr>
        <w:spacing w:before="120"/>
        <w:rPr>
          <w:rFonts w:ascii="Times New Roman" w:eastAsia="Times New Roman" w:hAnsi="Times New Roman" w:cs="Times New Roman"/>
          <w:sz w:val="24"/>
          <w:szCs w:val="24"/>
          <w:lang w:val="ro-RO"/>
        </w:rPr>
      </w:pPr>
      <w:r w:rsidRPr="00662A68">
        <w:rPr>
          <w:rFonts w:ascii="Times New Roman" w:eastAsia="Times New Roman" w:hAnsi="Times New Roman" w:cs="Times New Roman"/>
          <w:sz w:val="24"/>
          <w:szCs w:val="24"/>
          <w:lang w:val="ro-RO"/>
        </w:rPr>
        <w:t>Vgaz= 35m3-20m3=15 m3.</w:t>
      </w:r>
    </w:p>
    <w:p w14:paraId="4B18F019" w14:textId="77777777" w:rsidR="00662A68" w:rsidRPr="00662A68" w:rsidRDefault="00662A68" w:rsidP="00662A68">
      <w:pPr>
        <w:spacing w:before="120"/>
        <w:rPr>
          <w:rFonts w:ascii="Times New Roman" w:eastAsia="Times New Roman" w:hAnsi="Times New Roman" w:cs="Times New Roman"/>
          <w:sz w:val="24"/>
          <w:szCs w:val="24"/>
          <w:lang w:val="ro-RO"/>
        </w:rPr>
      </w:pPr>
      <w:r w:rsidRPr="00662A68">
        <w:rPr>
          <w:rFonts w:ascii="Times New Roman" w:eastAsia="Times New Roman" w:hAnsi="Times New Roman" w:cs="Times New Roman"/>
          <w:sz w:val="24"/>
          <w:szCs w:val="24"/>
          <w:lang w:val="ro-RO"/>
        </w:rPr>
        <w:t>Realizăm conversia în Gcal:</w:t>
      </w:r>
    </w:p>
    <w:p w14:paraId="16BFC4F4" w14:textId="77777777" w:rsidR="00662A68" w:rsidRPr="00662A68" w:rsidRDefault="00662A68" w:rsidP="00662A68">
      <w:pPr>
        <w:spacing w:before="120"/>
        <w:rPr>
          <w:rFonts w:ascii="Times New Roman" w:eastAsia="Times New Roman" w:hAnsi="Times New Roman" w:cs="Times New Roman"/>
          <w:sz w:val="24"/>
          <w:szCs w:val="24"/>
          <w:lang w:val="ro-RO"/>
        </w:rPr>
      </w:pPr>
      <w:r w:rsidRPr="00662A68">
        <w:rPr>
          <w:rFonts w:ascii="Times New Roman" w:eastAsia="Times New Roman" w:hAnsi="Times New Roman" w:cs="Times New Roman"/>
          <w:sz w:val="24"/>
          <w:szCs w:val="24"/>
          <w:lang w:val="ro-RO"/>
        </w:rPr>
        <w:t>Q=(15*9.4*0.9)/1163=0,109Gcal.</w:t>
      </w:r>
    </w:p>
    <w:p w14:paraId="55F37E42" w14:textId="77777777" w:rsidR="00662A68" w:rsidRPr="00662A68" w:rsidRDefault="00662A68" w:rsidP="00662A68">
      <w:pPr>
        <w:spacing w:before="120"/>
        <w:rPr>
          <w:rFonts w:ascii="Times New Roman" w:eastAsia="Times New Roman" w:hAnsi="Times New Roman" w:cs="Times New Roman"/>
          <w:sz w:val="24"/>
          <w:szCs w:val="24"/>
          <w:lang w:val="ro-RO"/>
        </w:rPr>
      </w:pPr>
      <w:r w:rsidRPr="00662A68">
        <w:rPr>
          <w:rFonts w:ascii="Times New Roman" w:eastAsia="Times New Roman" w:hAnsi="Times New Roman" w:cs="Times New Roman"/>
          <w:b/>
          <w:sz w:val="24"/>
          <w:szCs w:val="24"/>
          <w:lang w:val="ro-RO"/>
        </w:rPr>
        <w:t>Pasul 4.</w:t>
      </w:r>
      <w:r w:rsidRPr="00662A68">
        <w:rPr>
          <w:rFonts w:ascii="Times New Roman" w:eastAsia="Times New Roman" w:hAnsi="Times New Roman" w:cs="Times New Roman"/>
          <w:sz w:val="24"/>
          <w:szCs w:val="24"/>
          <w:lang w:val="ro-RO"/>
        </w:rPr>
        <w:t xml:space="preserve"> Calculăm cantitatea de energie termică spre plată proprietarului apartamentului care nu asigură 18 0C:</w:t>
      </w:r>
    </w:p>
    <w:p w14:paraId="793F9DF6" w14:textId="77777777" w:rsidR="00662A68" w:rsidRPr="00662A68" w:rsidRDefault="00662A68" w:rsidP="00662A68">
      <w:pPr>
        <w:spacing w:before="120"/>
        <w:rPr>
          <w:rFonts w:ascii="Times New Roman" w:eastAsia="Times New Roman" w:hAnsi="Times New Roman" w:cs="Times New Roman"/>
          <w:sz w:val="24"/>
          <w:szCs w:val="24"/>
          <w:lang w:val="ro-RO"/>
        </w:rPr>
      </w:pPr>
      <w:r w:rsidRPr="00662A68">
        <w:rPr>
          <w:rFonts w:ascii="Times New Roman" w:eastAsia="Times New Roman" w:hAnsi="Times New Roman" w:cs="Times New Roman"/>
          <w:sz w:val="24"/>
          <w:szCs w:val="24"/>
          <w:lang w:val="ro-RO"/>
        </w:rPr>
        <w:t>Q</w:t>
      </w:r>
      <w:r w:rsidRPr="00662A68">
        <w:rPr>
          <w:rFonts w:ascii="Times New Roman" w:eastAsia="Times New Roman" w:hAnsi="Times New Roman" w:cs="Times New Roman"/>
          <w:sz w:val="24"/>
          <w:szCs w:val="24"/>
          <w:vertAlign w:val="subscript"/>
          <w:lang w:val="ro-RO"/>
        </w:rPr>
        <w:t>plată</w:t>
      </w:r>
      <w:r w:rsidRPr="00662A68">
        <w:rPr>
          <w:rFonts w:ascii="Times New Roman" w:eastAsia="Times New Roman" w:hAnsi="Times New Roman" w:cs="Times New Roman"/>
          <w:sz w:val="24"/>
          <w:szCs w:val="24"/>
          <w:lang w:val="ro-RO"/>
        </w:rPr>
        <w:t>=0,36-0,109=</w:t>
      </w:r>
      <w:r w:rsidRPr="00662A68">
        <w:rPr>
          <w:rFonts w:ascii="Times New Roman" w:eastAsia="Times New Roman" w:hAnsi="Times New Roman" w:cs="Times New Roman"/>
          <w:b/>
          <w:sz w:val="24"/>
          <w:szCs w:val="24"/>
          <w:lang w:val="ro-RO"/>
        </w:rPr>
        <w:t>0,251Gcal</w:t>
      </w:r>
      <w:r w:rsidRPr="00662A68">
        <w:rPr>
          <w:rFonts w:ascii="Times New Roman" w:eastAsia="Times New Roman" w:hAnsi="Times New Roman" w:cs="Times New Roman"/>
          <w:sz w:val="24"/>
          <w:szCs w:val="24"/>
          <w:lang w:val="ro-RO"/>
        </w:rPr>
        <w:t>.</w:t>
      </w:r>
    </w:p>
    <w:p w14:paraId="189BED77" w14:textId="58180C22" w:rsidR="00662A68" w:rsidRPr="00662A68" w:rsidRDefault="00662A68" w:rsidP="00662A68">
      <w:pPr>
        <w:spacing w:before="120"/>
        <w:rPr>
          <w:rFonts w:ascii="Times New Roman" w:eastAsia="Times New Roman" w:hAnsi="Times New Roman" w:cs="Times New Roman"/>
          <w:sz w:val="24"/>
          <w:szCs w:val="24"/>
          <w:lang w:val="ro-RO"/>
        </w:rPr>
      </w:pPr>
      <w:r w:rsidRPr="00662A68">
        <w:rPr>
          <w:rFonts w:ascii="Times New Roman" w:eastAsia="Times New Roman" w:hAnsi="Times New Roman" w:cs="Times New Roman"/>
          <w:sz w:val="24"/>
          <w:szCs w:val="24"/>
          <w:lang w:val="ro-RO"/>
        </w:rPr>
        <w:lastRenderedPageBreak/>
        <w:t>În rezultat, apartamentul considerat urmează să achite 0,251Gcal+0,056Gcal+0,1275Gcal</w:t>
      </w:r>
      <w:r w:rsidR="000D232E">
        <w:rPr>
          <w:rFonts w:ascii="Times New Roman" w:eastAsia="Times New Roman" w:hAnsi="Times New Roman" w:cs="Times New Roman"/>
          <w:sz w:val="24"/>
          <w:szCs w:val="24"/>
          <w:lang w:val="ro-RO"/>
        </w:rPr>
        <w:t>+</w:t>
      </w:r>
      <w:r w:rsidR="000D232E">
        <w:rPr>
          <w:rFonts w:ascii="Times New Roman" w:eastAsia="Times New Roman" w:hAnsi="Times New Roman" w:cs="Times New Roman"/>
          <w:sz w:val="24"/>
          <w:szCs w:val="24"/>
        </w:rPr>
        <w:t>0,1678Gcal=</w:t>
      </w:r>
      <w:r w:rsidR="000D232E" w:rsidRPr="008C0004">
        <w:rPr>
          <w:rFonts w:ascii="Times New Roman" w:eastAsia="Times New Roman" w:hAnsi="Times New Roman" w:cs="Times New Roman"/>
          <w:b/>
          <w:sz w:val="24"/>
          <w:szCs w:val="24"/>
        </w:rPr>
        <w:t>0,</w:t>
      </w:r>
      <w:r w:rsidR="000D232E">
        <w:rPr>
          <w:rFonts w:ascii="Times New Roman" w:eastAsia="Times New Roman" w:hAnsi="Times New Roman" w:cs="Times New Roman"/>
          <w:b/>
          <w:sz w:val="24"/>
          <w:szCs w:val="24"/>
        </w:rPr>
        <w:t>6023</w:t>
      </w:r>
      <w:r w:rsidR="000D232E" w:rsidRPr="008C0004">
        <w:rPr>
          <w:rFonts w:ascii="Times New Roman" w:eastAsia="Times New Roman" w:hAnsi="Times New Roman" w:cs="Times New Roman"/>
          <w:b/>
          <w:sz w:val="24"/>
          <w:szCs w:val="24"/>
        </w:rPr>
        <w:t>Gcal</w:t>
      </w:r>
      <w:r w:rsidRPr="00662A68">
        <w:rPr>
          <w:rFonts w:ascii="Times New Roman" w:eastAsia="Times New Roman" w:hAnsi="Times New Roman" w:cs="Times New Roman"/>
          <w:sz w:val="24"/>
          <w:szCs w:val="24"/>
          <w:lang w:val="ro-RO"/>
        </w:rPr>
        <w:t>.</w:t>
      </w:r>
    </w:p>
    <w:p w14:paraId="30F1B4E4" w14:textId="77777777" w:rsidR="00662A68" w:rsidRPr="00662A68" w:rsidRDefault="00662A68" w:rsidP="00662A68">
      <w:pPr>
        <w:spacing w:before="120" w:after="0"/>
        <w:jc w:val="both"/>
        <w:rPr>
          <w:lang w:val="ro-RO"/>
        </w:rPr>
      </w:pPr>
    </w:p>
    <w:p w14:paraId="3F77390A" w14:textId="3547BB55" w:rsidR="00FF01E0" w:rsidRPr="00662A68" w:rsidRDefault="00FF01E0">
      <w:pPr>
        <w:rPr>
          <w:rFonts w:asciiTheme="majorHAnsi" w:eastAsiaTheme="majorEastAsia" w:hAnsiTheme="majorHAnsi" w:cstheme="majorBidi"/>
          <w:b/>
          <w:bCs/>
          <w:color w:val="365F91" w:themeColor="accent1" w:themeShade="BF"/>
          <w:sz w:val="28"/>
          <w:szCs w:val="28"/>
          <w:lang w:val="ro-RO"/>
        </w:rPr>
      </w:pPr>
    </w:p>
    <w:p w14:paraId="431FA1AE" w14:textId="1BEA84F9" w:rsidR="009111FA" w:rsidRPr="00662A68" w:rsidRDefault="00662A68" w:rsidP="00721BC6">
      <w:pPr>
        <w:pStyle w:val="1"/>
        <w:spacing w:before="240"/>
        <w:rPr>
          <w:lang w:val="ro-RO"/>
        </w:rPr>
      </w:pPr>
      <w:bookmarkStart w:id="117" w:name="_Toc128595734"/>
      <w:r>
        <w:rPr>
          <w:lang w:val="ro-RO"/>
        </w:rPr>
        <w:br w:type="column"/>
      </w:r>
      <w:r w:rsidR="009111FA" w:rsidRPr="00662A68">
        <w:rPr>
          <w:lang w:val="ro-RO"/>
        </w:rPr>
        <w:lastRenderedPageBreak/>
        <w:t>Concluzii</w:t>
      </w:r>
      <w:bookmarkEnd w:id="117"/>
    </w:p>
    <w:p w14:paraId="20F8F600" w14:textId="696E8C43" w:rsidR="00A675E8" w:rsidRPr="00662A68" w:rsidRDefault="00DB1F74" w:rsidP="006303D6">
      <w:pPr>
        <w:pStyle w:val="a4"/>
        <w:numPr>
          <w:ilvl w:val="0"/>
          <w:numId w:val="15"/>
        </w:numPr>
        <w:spacing w:before="120" w:after="0"/>
        <w:ind w:left="714" w:hanging="357"/>
        <w:contextualSpacing w:val="0"/>
        <w:jc w:val="both"/>
        <w:rPr>
          <w:sz w:val="24"/>
          <w:szCs w:val="24"/>
          <w:lang w:val="ro-RO"/>
        </w:rPr>
      </w:pPr>
      <w:r w:rsidRPr="00662A68">
        <w:rPr>
          <w:sz w:val="24"/>
          <w:szCs w:val="24"/>
          <w:lang w:val="ro-RO"/>
        </w:rPr>
        <w:t xml:space="preserve">În urma studiului s-a constatat, că aportul direct de căldură de la coloane este de </w:t>
      </w:r>
      <w:r w:rsidRPr="00662A68">
        <w:rPr>
          <w:b/>
          <w:sz w:val="24"/>
          <w:szCs w:val="24"/>
          <w:lang w:val="ro-RO"/>
        </w:rPr>
        <w:t>15%</w:t>
      </w:r>
      <w:r w:rsidRPr="00662A68">
        <w:rPr>
          <w:sz w:val="24"/>
          <w:szCs w:val="24"/>
          <w:lang w:val="ro-RO"/>
        </w:rPr>
        <w:t xml:space="preserve"> pentru toate tipurile de case.</w:t>
      </w:r>
      <w:r w:rsidR="00EC519A" w:rsidRPr="00662A68">
        <w:rPr>
          <w:sz w:val="24"/>
          <w:szCs w:val="24"/>
          <w:lang w:val="ro-RO"/>
        </w:rPr>
        <w:t xml:space="preserve"> </w:t>
      </w:r>
      <w:r w:rsidR="00EC519A" w:rsidRPr="00662A68">
        <w:rPr>
          <w:b/>
          <w:sz w:val="24"/>
          <w:szCs w:val="24"/>
          <w:lang w:val="ro-RO"/>
        </w:rPr>
        <w:t>Izolarea coloanelor este necesar de exclus</w:t>
      </w:r>
      <w:r w:rsidR="00EC519A" w:rsidRPr="00662A68">
        <w:rPr>
          <w:sz w:val="24"/>
          <w:szCs w:val="24"/>
          <w:lang w:val="ro-RO"/>
        </w:rPr>
        <w:t xml:space="preserve">, deoarece nu se poate garanta în interiorul proprietăţii private integritatea acesteia în timp. </w:t>
      </w:r>
    </w:p>
    <w:p w14:paraId="49D05CB8" w14:textId="2E92681A" w:rsidR="00DB1F74" w:rsidRPr="00662A68" w:rsidRDefault="00DB1F74" w:rsidP="006303D6">
      <w:pPr>
        <w:pStyle w:val="a4"/>
        <w:numPr>
          <w:ilvl w:val="0"/>
          <w:numId w:val="15"/>
        </w:numPr>
        <w:spacing w:before="120" w:after="0"/>
        <w:ind w:left="714" w:hanging="357"/>
        <w:contextualSpacing w:val="0"/>
        <w:jc w:val="both"/>
        <w:rPr>
          <w:sz w:val="24"/>
          <w:szCs w:val="24"/>
          <w:lang w:val="ro-RO"/>
        </w:rPr>
      </w:pPr>
      <w:r w:rsidRPr="00662A68">
        <w:rPr>
          <w:sz w:val="24"/>
          <w:szCs w:val="24"/>
          <w:lang w:val="ro-RO"/>
        </w:rPr>
        <w:t xml:space="preserve">În cazul când casa scării nu este încălzită, aportul indirect de energie nu trebuie să fie luat în considerare, deoarece acesta este format proporţional de toţi consumatorii atât cei conectaţi la </w:t>
      </w:r>
      <w:r w:rsidR="00A8783A" w:rsidRPr="00662A68">
        <w:rPr>
          <w:sz w:val="24"/>
          <w:szCs w:val="24"/>
          <w:lang w:val="ro-RO"/>
        </w:rPr>
        <w:t>SCAET</w:t>
      </w:r>
      <w:r w:rsidRPr="00662A68">
        <w:rPr>
          <w:sz w:val="24"/>
          <w:szCs w:val="24"/>
          <w:lang w:val="ro-RO"/>
        </w:rPr>
        <w:t xml:space="preserve">, cât şi cei debranşaţi. În cazul în care casa scării este încălzită (fie există radiatoare sau trec coloanele magistrale), atunci aportul indirect de căldură constituie </w:t>
      </w:r>
      <w:r w:rsidRPr="00662A68">
        <w:rPr>
          <w:b/>
          <w:sz w:val="24"/>
          <w:szCs w:val="24"/>
          <w:lang w:val="ro-RO"/>
        </w:rPr>
        <w:t>6,9%</w:t>
      </w:r>
      <w:r w:rsidRPr="00662A68">
        <w:rPr>
          <w:sz w:val="24"/>
          <w:szCs w:val="24"/>
          <w:lang w:val="ro-RO"/>
        </w:rPr>
        <w:t xml:space="preserve"> indiferent de seria casei sau număr de etaje.</w:t>
      </w:r>
    </w:p>
    <w:p w14:paraId="47BD25DD" w14:textId="5926BE87" w:rsidR="00DB1F74" w:rsidRDefault="00DB1F74" w:rsidP="006303D6">
      <w:pPr>
        <w:pStyle w:val="a4"/>
        <w:numPr>
          <w:ilvl w:val="0"/>
          <w:numId w:val="15"/>
        </w:numPr>
        <w:spacing w:before="120" w:after="0"/>
        <w:ind w:left="714" w:hanging="357"/>
        <w:contextualSpacing w:val="0"/>
        <w:jc w:val="both"/>
        <w:rPr>
          <w:sz w:val="24"/>
          <w:szCs w:val="24"/>
          <w:lang w:val="ro-RO"/>
        </w:rPr>
      </w:pPr>
      <w:r w:rsidRPr="00662A68">
        <w:rPr>
          <w:sz w:val="24"/>
          <w:szCs w:val="24"/>
          <w:lang w:val="ro-RO"/>
        </w:rPr>
        <w:t xml:space="preserve">Pentru subsolul încălzit aportul indirect de căldură constituie o valoare fluctuantă şi estimativ se determină prin relaţia  </w:t>
      </w:r>
      <m:oMath>
        <m:sSub>
          <m:sSubPr>
            <m:ctrlPr>
              <w:rPr>
                <w:rFonts w:ascii="Cambria Math" w:eastAsia="Calibri" w:hAnsi="Cambria Math" w:cstheme="minorHAnsi"/>
                <w:sz w:val="24"/>
                <w:szCs w:val="24"/>
                <w:vertAlign w:val="subscript"/>
              </w:rPr>
            </m:ctrlPr>
          </m:sSubPr>
          <m:e>
            <m:r>
              <m:rPr>
                <m:sty m:val="p"/>
              </m:rPr>
              <w:rPr>
                <w:rFonts w:ascii="Cambria Math" w:eastAsia="Calibri" w:hAnsi="Cambria Math" w:cstheme="minorHAnsi"/>
                <w:sz w:val="24"/>
                <w:szCs w:val="24"/>
                <w:vertAlign w:val="subscript"/>
              </w:rPr>
              <m:t>k</m:t>
            </m:r>
          </m:e>
          <m:sub>
            <m:r>
              <m:rPr>
                <m:sty m:val="p"/>
              </m:rPr>
              <w:rPr>
                <w:rFonts w:ascii="Cambria Math" w:eastAsia="Calibri" w:hAnsi="Cambria Math" w:cstheme="minorHAnsi"/>
                <w:sz w:val="24"/>
                <w:szCs w:val="24"/>
                <w:vertAlign w:val="subscript"/>
              </w:rPr>
              <m:t>sub.înc.</m:t>
            </m:r>
          </m:sub>
        </m:sSub>
        <m:r>
          <m:rPr>
            <m:sty m:val="p"/>
          </m:rPr>
          <w:rPr>
            <w:rFonts w:ascii="Cambria Math" w:eastAsia="Calibri" w:hAnsi="Cambria Math" w:cstheme="minorHAnsi"/>
            <w:sz w:val="24"/>
            <w:szCs w:val="24"/>
            <w:vertAlign w:val="subscript"/>
          </w:rPr>
          <m:t>=(-0,104*</m:t>
        </m:r>
        <m:func>
          <m:funcPr>
            <m:ctrlPr>
              <w:rPr>
                <w:rFonts w:ascii="Cambria Math" w:eastAsia="Calibri" w:hAnsi="Cambria Math" w:cstheme="minorHAnsi"/>
                <w:sz w:val="24"/>
                <w:szCs w:val="24"/>
                <w:vertAlign w:val="subscript"/>
              </w:rPr>
            </m:ctrlPr>
          </m:funcPr>
          <m:fName>
            <m:r>
              <m:rPr>
                <m:sty m:val="p"/>
              </m:rPr>
              <w:rPr>
                <w:rFonts w:ascii="Cambria Math" w:eastAsia="Calibri" w:hAnsi="Cambria Math" w:cstheme="minorHAnsi"/>
                <w:sz w:val="24"/>
                <w:szCs w:val="24"/>
                <w:vertAlign w:val="subscript"/>
              </w:rPr>
              <m:t>ln</m:t>
            </m:r>
          </m:fName>
          <m:e>
            <m:d>
              <m:dPr>
                <m:ctrlPr>
                  <w:rPr>
                    <w:rFonts w:ascii="Cambria Math" w:eastAsia="Calibri" w:hAnsi="Cambria Math" w:cstheme="minorHAnsi"/>
                    <w:sz w:val="24"/>
                    <w:szCs w:val="24"/>
                    <w:vertAlign w:val="subscript"/>
                  </w:rPr>
                </m:ctrlPr>
              </m:dPr>
              <m:e>
                <m:sSub>
                  <m:sSubPr>
                    <m:ctrlPr>
                      <w:rPr>
                        <w:rFonts w:ascii="Cambria Math" w:eastAsia="Calibri" w:hAnsi="Cambria Math" w:cstheme="minorHAnsi"/>
                        <w:sz w:val="24"/>
                        <w:szCs w:val="24"/>
                        <w:vertAlign w:val="subscript"/>
                      </w:rPr>
                    </m:ctrlPr>
                  </m:sSubPr>
                  <m:e>
                    <m:r>
                      <w:rPr>
                        <w:rFonts w:ascii="Cambria Math" w:eastAsia="Calibri" w:hAnsi="Cambria Math" w:cstheme="minorHAnsi"/>
                        <w:sz w:val="24"/>
                        <w:szCs w:val="24"/>
                        <w:vertAlign w:val="subscript"/>
                      </w:rPr>
                      <m:t>n</m:t>
                    </m:r>
                  </m:e>
                  <m:sub>
                    <m:r>
                      <w:rPr>
                        <w:rFonts w:ascii="Cambria Math" w:eastAsia="Calibri" w:hAnsi="Cambria Math" w:cstheme="minorHAnsi"/>
                        <w:sz w:val="24"/>
                        <w:szCs w:val="24"/>
                        <w:vertAlign w:val="subscript"/>
                      </w:rPr>
                      <m:t>et</m:t>
                    </m:r>
                  </m:sub>
                </m:sSub>
              </m:e>
            </m:d>
          </m:e>
        </m:func>
        <m:r>
          <m:rPr>
            <m:sty m:val="p"/>
          </m:rPr>
          <w:rPr>
            <w:rFonts w:ascii="Cambria Math" w:eastAsia="Calibri" w:hAnsi="Cambria Math" w:cstheme="minorHAnsi"/>
            <w:sz w:val="24"/>
            <w:szCs w:val="24"/>
            <w:vertAlign w:val="subscript"/>
          </w:rPr>
          <m:t>+0,3259)∙100</m:t>
        </m:r>
        <m:r>
          <m:rPr>
            <m:sty m:val="p"/>
          </m:rPr>
          <w:rPr>
            <w:rFonts w:ascii="Cambria Math" w:hAnsi="Cambria Math" w:cstheme="minorHAnsi"/>
            <w:sz w:val="24"/>
            <w:szCs w:val="24"/>
          </w:rPr>
          <m:t xml:space="preserve">, </m:t>
        </m:r>
        <m:d>
          <m:dPr>
            <m:begChr m:val="["/>
            <m:endChr m:val="]"/>
            <m:ctrlPr>
              <w:rPr>
                <w:rFonts w:ascii="Cambria Math" w:hAnsi="Cambria Math" w:cstheme="minorHAnsi"/>
                <w:sz w:val="24"/>
                <w:szCs w:val="24"/>
              </w:rPr>
            </m:ctrlPr>
          </m:dPr>
          <m:e>
            <m:r>
              <w:rPr>
                <w:rFonts w:ascii="Cambria Math" w:hAnsi="Cambria Math" w:cstheme="minorHAnsi"/>
                <w:sz w:val="24"/>
                <w:szCs w:val="24"/>
              </w:rPr>
              <m:t>%</m:t>
            </m:r>
          </m:e>
        </m:d>
        <m:r>
          <w:rPr>
            <w:rFonts w:ascii="Cambria Math" w:hAnsi="Cambria Math" w:cstheme="minorHAnsi"/>
            <w:sz w:val="24"/>
            <w:szCs w:val="24"/>
            <w:lang w:val="ro-RO"/>
          </w:rPr>
          <m:t xml:space="preserve"> , </m:t>
        </m:r>
      </m:oMath>
      <w:r w:rsidR="00C74FE5" w:rsidRPr="00662A68">
        <w:rPr>
          <w:sz w:val="24"/>
          <w:szCs w:val="24"/>
          <w:lang w:val="ro-RO"/>
        </w:rPr>
        <w:t xml:space="preserve">unde </w:t>
      </w:r>
      <w:r w:rsidR="00C74FE5" w:rsidRPr="00662A68">
        <w:rPr>
          <w:i/>
          <w:iCs/>
          <w:sz w:val="24"/>
          <w:szCs w:val="24"/>
          <w:lang w:val="ro-RO"/>
        </w:rPr>
        <w:t>n</w:t>
      </w:r>
      <w:r w:rsidR="00C74FE5" w:rsidRPr="00662A68">
        <w:rPr>
          <w:i/>
          <w:iCs/>
          <w:sz w:val="24"/>
          <w:szCs w:val="24"/>
          <w:vertAlign w:val="subscript"/>
          <w:lang w:val="ro-RO"/>
        </w:rPr>
        <w:t>et</w:t>
      </w:r>
      <w:r w:rsidR="00C74FE5" w:rsidRPr="00662A68">
        <w:rPr>
          <w:sz w:val="24"/>
          <w:szCs w:val="24"/>
          <w:lang w:val="ro-RO"/>
        </w:rPr>
        <w:t xml:space="preserve"> este numărul de etaje. În cazul când subsolul </w:t>
      </w:r>
      <w:r w:rsidR="00C74FE5" w:rsidRPr="00662A68">
        <w:rPr>
          <w:b/>
          <w:sz w:val="24"/>
          <w:szCs w:val="24"/>
          <w:lang w:val="ro-RO"/>
        </w:rPr>
        <w:t>nu este încălzit</w:t>
      </w:r>
      <w:r w:rsidR="00C74FE5" w:rsidRPr="00662A68">
        <w:rPr>
          <w:sz w:val="24"/>
          <w:szCs w:val="24"/>
          <w:lang w:val="ro-RO"/>
        </w:rPr>
        <w:t xml:space="preserve">, </w:t>
      </w:r>
      <w:r w:rsidR="00E60E8C" w:rsidRPr="00662A68">
        <w:rPr>
          <w:sz w:val="24"/>
          <w:szCs w:val="24"/>
          <w:lang w:val="ro-RO"/>
        </w:rPr>
        <w:t xml:space="preserve">iar suprafaţa apartamentelor debranşate este mai mică de 50% </w:t>
      </w:r>
      <w:r w:rsidR="00C74FE5" w:rsidRPr="00662A68">
        <w:rPr>
          <w:sz w:val="24"/>
          <w:szCs w:val="24"/>
          <w:lang w:val="ro-RO"/>
        </w:rPr>
        <w:t>atunci relaţi</w:t>
      </w:r>
      <w:r w:rsidR="0092077D" w:rsidRPr="00662A68">
        <w:rPr>
          <w:sz w:val="24"/>
          <w:szCs w:val="24"/>
          <w:lang w:val="ro-RO"/>
        </w:rPr>
        <w:t>a</w:t>
      </w:r>
      <w:r w:rsidR="00C74FE5" w:rsidRPr="00662A68">
        <w:rPr>
          <w:sz w:val="24"/>
          <w:szCs w:val="24"/>
          <w:lang w:val="ro-RO"/>
        </w:rPr>
        <w:t xml:space="preserve"> ia forma</w:t>
      </w:r>
      <w:r w:rsidR="00E60E8C" w:rsidRPr="00662A68">
        <w:rPr>
          <w:sz w:val="24"/>
          <w:szCs w:val="24"/>
          <w:lang w:val="ro-RO"/>
        </w:rPr>
        <w:t xml:space="preserve"> </w:t>
      </w:r>
      <m:oMath>
        <m:sSub>
          <m:sSubPr>
            <m:ctrlPr>
              <w:rPr>
                <w:rFonts w:ascii="Cambria Math" w:eastAsia="Calibri" w:hAnsi="Cambria Math" w:cstheme="minorHAnsi"/>
                <w:sz w:val="24"/>
                <w:szCs w:val="24"/>
                <w:vertAlign w:val="subscript"/>
              </w:rPr>
            </m:ctrlPr>
          </m:sSubPr>
          <m:e>
            <m:r>
              <m:rPr>
                <m:sty m:val="p"/>
              </m:rPr>
              <w:rPr>
                <w:rFonts w:ascii="Cambria Math" w:eastAsia="Calibri" w:hAnsi="Cambria Math" w:cstheme="minorHAnsi"/>
                <w:sz w:val="24"/>
                <w:szCs w:val="24"/>
                <w:vertAlign w:val="subscript"/>
              </w:rPr>
              <m:t>k</m:t>
            </m:r>
          </m:e>
          <m:sub>
            <m:r>
              <m:rPr>
                <m:sty m:val="p"/>
              </m:rPr>
              <w:rPr>
                <w:rFonts w:ascii="Cambria Math" w:eastAsia="Calibri" w:hAnsi="Cambria Math" w:cstheme="minorHAnsi"/>
                <w:sz w:val="24"/>
                <w:szCs w:val="24"/>
                <w:vertAlign w:val="subscript"/>
              </w:rPr>
              <m:t>sub.neînc.</m:t>
            </m:r>
          </m:sub>
        </m:sSub>
        <m:r>
          <m:rPr>
            <m:sty m:val="p"/>
          </m:rPr>
          <w:rPr>
            <w:rFonts w:ascii="Cambria Math" w:eastAsia="Calibri" w:hAnsi="Cambria Math" w:cstheme="minorHAnsi"/>
            <w:sz w:val="24"/>
            <w:szCs w:val="24"/>
            <w:vertAlign w:val="subscript"/>
          </w:rPr>
          <m:t>=(-0,059*</m:t>
        </m:r>
        <m:func>
          <m:funcPr>
            <m:ctrlPr>
              <w:rPr>
                <w:rFonts w:ascii="Cambria Math" w:eastAsia="Calibri" w:hAnsi="Cambria Math" w:cstheme="minorHAnsi"/>
                <w:sz w:val="24"/>
                <w:szCs w:val="24"/>
                <w:vertAlign w:val="subscript"/>
              </w:rPr>
            </m:ctrlPr>
          </m:funcPr>
          <m:fName>
            <m:r>
              <m:rPr>
                <m:sty m:val="p"/>
              </m:rPr>
              <w:rPr>
                <w:rFonts w:ascii="Cambria Math" w:eastAsia="Calibri" w:hAnsi="Cambria Math" w:cstheme="minorHAnsi"/>
                <w:sz w:val="24"/>
                <w:szCs w:val="24"/>
                <w:vertAlign w:val="subscript"/>
              </w:rPr>
              <m:t>ln</m:t>
            </m:r>
          </m:fName>
          <m:e>
            <m:d>
              <m:dPr>
                <m:ctrlPr>
                  <w:rPr>
                    <w:rFonts w:ascii="Cambria Math" w:eastAsia="Calibri" w:hAnsi="Cambria Math" w:cstheme="minorHAnsi"/>
                    <w:sz w:val="24"/>
                    <w:szCs w:val="24"/>
                    <w:vertAlign w:val="subscript"/>
                  </w:rPr>
                </m:ctrlPr>
              </m:dPr>
              <m:e>
                <m:sSub>
                  <m:sSubPr>
                    <m:ctrlPr>
                      <w:rPr>
                        <w:rFonts w:ascii="Cambria Math" w:eastAsia="Calibri" w:hAnsi="Cambria Math" w:cstheme="minorHAnsi"/>
                        <w:i/>
                        <w:sz w:val="24"/>
                        <w:szCs w:val="24"/>
                        <w:vertAlign w:val="subscript"/>
                      </w:rPr>
                    </m:ctrlPr>
                  </m:sSubPr>
                  <m:e>
                    <m:r>
                      <w:rPr>
                        <w:rFonts w:ascii="Cambria Math" w:eastAsia="Calibri" w:hAnsi="Cambria Math" w:cstheme="minorHAnsi"/>
                        <w:sz w:val="24"/>
                        <w:szCs w:val="24"/>
                        <w:vertAlign w:val="subscript"/>
                      </w:rPr>
                      <m:t>n</m:t>
                    </m:r>
                  </m:e>
                  <m:sub>
                    <m:r>
                      <w:rPr>
                        <w:rFonts w:ascii="Cambria Math" w:eastAsia="Calibri" w:hAnsi="Cambria Math" w:cstheme="minorHAnsi"/>
                        <w:sz w:val="24"/>
                        <w:szCs w:val="24"/>
                        <w:vertAlign w:val="subscript"/>
                      </w:rPr>
                      <m:t>et</m:t>
                    </m:r>
                  </m:sub>
                </m:sSub>
              </m:e>
            </m:d>
          </m:e>
        </m:func>
        <m:r>
          <m:rPr>
            <m:sty m:val="p"/>
          </m:rPr>
          <w:rPr>
            <w:rFonts w:ascii="Cambria Math" w:eastAsia="Calibri" w:hAnsi="Cambria Math" w:cstheme="minorHAnsi"/>
            <w:sz w:val="24"/>
            <w:szCs w:val="24"/>
            <w:vertAlign w:val="subscript"/>
          </w:rPr>
          <m:t>+0,1776)∙100</m:t>
        </m:r>
        <m:r>
          <m:rPr>
            <m:sty m:val="p"/>
          </m:rPr>
          <w:rPr>
            <w:rFonts w:ascii="Cambria Math" w:hAnsi="Cambria Math" w:cstheme="minorHAnsi"/>
            <w:sz w:val="24"/>
            <w:szCs w:val="24"/>
          </w:rPr>
          <m:t xml:space="preserve">, </m:t>
        </m:r>
        <m:d>
          <m:dPr>
            <m:begChr m:val="["/>
            <m:endChr m:val="]"/>
            <m:ctrlPr>
              <w:rPr>
                <w:rFonts w:ascii="Cambria Math" w:hAnsi="Cambria Math" w:cstheme="minorHAnsi"/>
                <w:sz w:val="24"/>
                <w:szCs w:val="24"/>
              </w:rPr>
            </m:ctrlPr>
          </m:dPr>
          <m:e>
            <m:r>
              <w:rPr>
                <w:rFonts w:ascii="Cambria Math" w:hAnsi="Cambria Math" w:cstheme="minorHAnsi"/>
                <w:sz w:val="24"/>
                <w:szCs w:val="24"/>
              </w:rPr>
              <m:t>%</m:t>
            </m:r>
          </m:e>
        </m:d>
      </m:oMath>
      <w:r w:rsidR="00C74FE5" w:rsidRPr="00662A68">
        <w:rPr>
          <w:sz w:val="24"/>
          <w:szCs w:val="24"/>
          <w:lang w:val="ro-RO"/>
        </w:rPr>
        <w:t xml:space="preserve">. </w:t>
      </w:r>
      <w:r w:rsidR="00E60E8C" w:rsidRPr="00662A68">
        <w:rPr>
          <w:sz w:val="24"/>
          <w:szCs w:val="24"/>
          <w:lang w:val="ro-RO"/>
        </w:rPr>
        <w:t xml:space="preserve">În cazul când subsolul </w:t>
      </w:r>
      <w:r w:rsidR="00E60E8C" w:rsidRPr="00662A68">
        <w:rPr>
          <w:b/>
          <w:sz w:val="24"/>
          <w:szCs w:val="24"/>
          <w:lang w:val="ro-RO"/>
        </w:rPr>
        <w:t>nu este încălzit</w:t>
      </w:r>
      <w:r w:rsidR="00E60E8C" w:rsidRPr="00662A68">
        <w:rPr>
          <w:sz w:val="24"/>
          <w:szCs w:val="24"/>
          <w:lang w:val="ro-RO"/>
        </w:rPr>
        <w:t xml:space="preserve">, iar suprafaţa apartamentelor debranşate este </w:t>
      </w:r>
      <w:r w:rsidR="00E60E8C" w:rsidRPr="00662A68">
        <w:rPr>
          <w:b/>
          <w:sz w:val="24"/>
          <w:szCs w:val="24"/>
          <w:lang w:val="ro-RO"/>
        </w:rPr>
        <w:t>mai mare</w:t>
      </w:r>
      <w:r w:rsidR="00E60E8C" w:rsidRPr="00662A68">
        <w:rPr>
          <w:sz w:val="24"/>
          <w:szCs w:val="24"/>
          <w:lang w:val="ro-RO"/>
        </w:rPr>
        <w:t xml:space="preserve"> de 50% atunci relaţia ia forma</w:t>
      </w:r>
      <w:r w:rsidR="00E60E8C" w:rsidRPr="00662A68">
        <w:rPr>
          <w:rFonts w:eastAsiaTheme="minorEastAsia"/>
          <w:sz w:val="24"/>
          <w:szCs w:val="24"/>
          <w:lang w:val="ro-RO"/>
        </w:rPr>
        <w:t xml:space="preserve"> </w:t>
      </w:r>
      <m:oMath>
        <m:sSub>
          <m:sSubPr>
            <m:ctrlPr>
              <w:rPr>
                <w:rFonts w:ascii="Cambria Math" w:eastAsia="Calibri" w:hAnsi="Cambria Math" w:cstheme="minorHAnsi"/>
                <w:sz w:val="24"/>
                <w:szCs w:val="24"/>
                <w:vertAlign w:val="subscript"/>
              </w:rPr>
            </m:ctrlPr>
          </m:sSubPr>
          <m:e>
            <m:r>
              <m:rPr>
                <m:sty m:val="p"/>
              </m:rPr>
              <w:rPr>
                <w:rFonts w:ascii="Cambria Math" w:eastAsia="Calibri" w:hAnsi="Cambria Math" w:cstheme="minorHAnsi"/>
                <w:sz w:val="24"/>
                <w:szCs w:val="24"/>
                <w:vertAlign w:val="subscript"/>
              </w:rPr>
              <m:t>k</m:t>
            </m:r>
          </m:e>
          <m:sub>
            <m:r>
              <m:rPr>
                <m:sty m:val="p"/>
              </m:rPr>
              <w:rPr>
                <w:rFonts w:ascii="Cambria Math" w:eastAsia="Calibri" w:hAnsi="Cambria Math" w:cstheme="minorHAnsi"/>
                <w:sz w:val="24"/>
                <w:szCs w:val="24"/>
                <w:vertAlign w:val="subscript"/>
              </w:rPr>
              <m:t>sub.neînc.</m:t>
            </m:r>
          </m:sub>
        </m:sSub>
        <m:r>
          <m:rPr>
            <m:sty m:val="p"/>
          </m:rPr>
          <w:rPr>
            <w:rFonts w:ascii="Cambria Math" w:eastAsia="Calibri" w:hAnsi="Cambria Math" w:cstheme="minorHAnsi"/>
            <w:sz w:val="24"/>
            <w:szCs w:val="24"/>
            <w:vertAlign w:val="subscript"/>
          </w:rPr>
          <m:t>=(-0,059*</m:t>
        </m:r>
        <m:func>
          <m:funcPr>
            <m:ctrlPr>
              <w:rPr>
                <w:rFonts w:ascii="Cambria Math" w:eastAsia="Calibri" w:hAnsi="Cambria Math" w:cstheme="minorHAnsi"/>
                <w:sz w:val="24"/>
                <w:szCs w:val="24"/>
                <w:vertAlign w:val="subscript"/>
              </w:rPr>
            </m:ctrlPr>
          </m:funcPr>
          <m:fName>
            <m:r>
              <m:rPr>
                <m:sty m:val="p"/>
              </m:rPr>
              <w:rPr>
                <w:rFonts w:ascii="Cambria Math" w:eastAsia="Calibri" w:hAnsi="Cambria Math" w:cstheme="minorHAnsi"/>
                <w:sz w:val="24"/>
                <w:szCs w:val="24"/>
                <w:vertAlign w:val="subscript"/>
              </w:rPr>
              <m:t>ln</m:t>
            </m:r>
          </m:fName>
          <m:e>
            <m:d>
              <m:dPr>
                <m:ctrlPr>
                  <w:rPr>
                    <w:rFonts w:ascii="Cambria Math" w:eastAsia="Calibri" w:hAnsi="Cambria Math" w:cstheme="minorHAnsi"/>
                    <w:sz w:val="24"/>
                    <w:szCs w:val="24"/>
                    <w:vertAlign w:val="subscript"/>
                  </w:rPr>
                </m:ctrlPr>
              </m:dPr>
              <m:e>
                <m:sSub>
                  <m:sSubPr>
                    <m:ctrlPr>
                      <w:rPr>
                        <w:rFonts w:ascii="Cambria Math" w:eastAsia="Calibri" w:hAnsi="Cambria Math" w:cstheme="minorHAnsi"/>
                        <w:i/>
                        <w:sz w:val="24"/>
                        <w:szCs w:val="24"/>
                        <w:vertAlign w:val="subscript"/>
                      </w:rPr>
                    </m:ctrlPr>
                  </m:sSubPr>
                  <m:e>
                    <m:r>
                      <w:rPr>
                        <w:rFonts w:ascii="Cambria Math" w:eastAsia="Calibri" w:hAnsi="Cambria Math" w:cstheme="minorHAnsi"/>
                        <w:sz w:val="24"/>
                        <w:szCs w:val="24"/>
                        <w:vertAlign w:val="subscript"/>
                      </w:rPr>
                      <m:t>n</m:t>
                    </m:r>
                  </m:e>
                  <m:sub>
                    <m:r>
                      <w:rPr>
                        <w:rFonts w:ascii="Cambria Math" w:eastAsia="Calibri" w:hAnsi="Cambria Math" w:cstheme="minorHAnsi"/>
                        <w:sz w:val="24"/>
                        <w:szCs w:val="24"/>
                        <w:vertAlign w:val="subscript"/>
                      </w:rPr>
                      <m:t>et</m:t>
                    </m:r>
                  </m:sub>
                </m:sSub>
              </m:e>
            </m:d>
          </m:e>
        </m:func>
        <m:r>
          <m:rPr>
            <m:sty m:val="p"/>
          </m:rPr>
          <w:rPr>
            <w:rFonts w:ascii="Cambria Math" w:eastAsia="Calibri" w:hAnsi="Cambria Math" w:cstheme="minorHAnsi"/>
            <w:sz w:val="24"/>
            <w:szCs w:val="24"/>
            <w:vertAlign w:val="subscript"/>
          </w:rPr>
          <m:t>+0,1776)∙</m:t>
        </m:r>
        <m:r>
          <m:rPr>
            <m:sty m:val="p"/>
          </m:rPr>
          <w:rPr>
            <w:rFonts w:ascii="Cambria Math" w:eastAsia="Calibri" w:hAnsi="Cambria Math" w:cstheme="minorHAnsi"/>
            <w:sz w:val="24"/>
            <w:szCs w:val="24"/>
            <w:vertAlign w:val="subscript"/>
            <w:lang w:val="ro-RO"/>
          </w:rPr>
          <m:t>(100%-</m:t>
        </m:r>
        <m:sSub>
          <m:sSubPr>
            <m:ctrlPr>
              <w:rPr>
                <w:rFonts w:ascii="Cambria Math" w:eastAsia="Calibri" w:hAnsi="Cambria Math" w:cstheme="minorHAnsi"/>
                <w:sz w:val="24"/>
                <w:szCs w:val="24"/>
                <w:vertAlign w:val="subscript"/>
                <w:lang w:val="ro-RO"/>
              </w:rPr>
            </m:ctrlPr>
          </m:sSubPr>
          <m:e>
            <m:r>
              <w:rPr>
                <w:rFonts w:ascii="Cambria Math" w:eastAsia="Calibri" w:hAnsi="Cambria Math" w:cstheme="minorHAnsi"/>
                <w:sz w:val="24"/>
                <w:szCs w:val="24"/>
                <w:vertAlign w:val="subscript"/>
                <w:lang w:val="ro-RO"/>
              </w:rPr>
              <m:t>k</m:t>
            </m:r>
          </m:e>
          <m:sub>
            <m:r>
              <w:rPr>
                <w:rFonts w:ascii="Cambria Math" w:eastAsia="Calibri" w:hAnsi="Cambria Math" w:cstheme="minorHAnsi"/>
                <w:sz w:val="24"/>
                <w:szCs w:val="24"/>
                <w:vertAlign w:val="subscript"/>
                <w:lang w:val="ro-RO"/>
              </w:rPr>
              <m:t>dec</m:t>
            </m:r>
          </m:sub>
        </m:sSub>
        <m:r>
          <w:rPr>
            <w:rFonts w:ascii="Cambria Math" w:eastAsia="Calibri" w:hAnsi="Cambria Math" w:cstheme="minorHAnsi"/>
            <w:sz w:val="24"/>
            <w:szCs w:val="24"/>
            <w:vertAlign w:val="subscript"/>
            <w:lang w:val="ro-RO"/>
          </w:rPr>
          <m:t>)</m:t>
        </m:r>
        <m:r>
          <m:rPr>
            <m:sty m:val="p"/>
          </m:rPr>
          <w:rPr>
            <w:rFonts w:ascii="Cambria Math" w:eastAsia="Calibri" w:hAnsi="Cambria Math" w:cstheme="minorHAnsi"/>
            <w:sz w:val="24"/>
            <w:szCs w:val="24"/>
            <w:vertAlign w:val="subscript"/>
          </w:rPr>
          <m:t>∙100</m:t>
        </m:r>
        <m:r>
          <m:rPr>
            <m:sty m:val="p"/>
          </m:rPr>
          <w:rPr>
            <w:rFonts w:ascii="Cambria Math" w:hAnsi="Cambria Math" w:cstheme="minorHAnsi"/>
            <w:sz w:val="24"/>
            <w:szCs w:val="24"/>
            <w:lang w:val="ro-RO"/>
          </w:rPr>
          <m:t xml:space="preserve">, </m:t>
        </m:r>
        <m:d>
          <m:dPr>
            <m:begChr m:val="["/>
            <m:endChr m:val="]"/>
            <m:ctrlPr>
              <w:rPr>
                <w:rFonts w:ascii="Cambria Math" w:hAnsi="Cambria Math" w:cstheme="minorHAnsi"/>
                <w:sz w:val="24"/>
                <w:szCs w:val="24"/>
                <w:lang w:val="ro-RO"/>
              </w:rPr>
            </m:ctrlPr>
          </m:dPr>
          <m:e>
            <m:r>
              <w:rPr>
                <w:rFonts w:ascii="Cambria Math" w:hAnsi="Cambria Math" w:cstheme="minorHAnsi"/>
                <w:sz w:val="24"/>
                <w:szCs w:val="24"/>
                <w:lang w:val="ro-RO"/>
              </w:rPr>
              <m:t>%</m:t>
            </m:r>
          </m:e>
        </m:d>
      </m:oMath>
      <w:r w:rsidR="00E60E8C" w:rsidRPr="00662A68">
        <w:rPr>
          <w:sz w:val="24"/>
          <w:szCs w:val="24"/>
          <w:lang w:val="ro-RO"/>
        </w:rPr>
        <w:t>.</w:t>
      </w:r>
      <w:r w:rsidR="00416FC8" w:rsidRPr="00662A68">
        <w:rPr>
          <w:sz w:val="24"/>
          <w:szCs w:val="24"/>
          <w:lang w:val="ro-RO"/>
        </w:rPr>
        <w:t xml:space="preserve"> În cazul în care nu există subsol, atunci în calcule se utilizează relaţia pentru subsol neîncălzit funcţie de cota suprafeţelor debranşate.</w:t>
      </w:r>
    </w:p>
    <w:p w14:paraId="1ED20902" w14:textId="25391B03" w:rsidR="00C74FE5" w:rsidRPr="00662A68" w:rsidRDefault="00C74FE5" w:rsidP="006303D6">
      <w:pPr>
        <w:pStyle w:val="a4"/>
        <w:numPr>
          <w:ilvl w:val="0"/>
          <w:numId w:val="15"/>
        </w:numPr>
        <w:spacing w:before="120" w:after="0"/>
        <w:ind w:left="714" w:hanging="357"/>
        <w:contextualSpacing w:val="0"/>
        <w:jc w:val="both"/>
        <w:rPr>
          <w:sz w:val="24"/>
          <w:szCs w:val="24"/>
          <w:lang w:val="ro-RO"/>
        </w:rPr>
      </w:pPr>
      <w:r w:rsidRPr="00662A68">
        <w:rPr>
          <w:sz w:val="24"/>
          <w:szCs w:val="24"/>
          <w:lang w:val="ro-RO"/>
        </w:rPr>
        <w:t xml:space="preserve">Pentru etajul tehnic </w:t>
      </w:r>
      <w:r w:rsidRPr="00662A68">
        <w:rPr>
          <w:b/>
          <w:sz w:val="24"/>
          <w:szCs w:val="24"/>
          <w:lang w:val="ro-RO"/>
        </w:rPr>
        <w:t>încălzit</w:t>
      </w:r>
      <w:r w:rsidRPr="00662A68">
        <w:rPr>
          <w:sz w:val="24"/>
          <w:szCs w:val="24"/>
          <w:lang w:val="ro-RO"/>
        </w:rPr>
        <w:t xml:space="preserve"> aportul indirect de energie se determină după relaţia </w:t>
      </w:r>
      <w:r w:rsidR="009716DB" w:rsidRPr="00662A68">
        <w:rPr>
          <w:sz w:val="24"/>
          <w:szCs w:val="24"/>
          <w:lang w:val="ro-RO"/>
        </w:rPr>
        <w:t>–</w:t>
      </w:r>
      <w:r w:rsidRPr="00662A68">
        <w:rPr>
          <w:sz w:val="24"/>
          <w:szCs w:val="24"/>
          <w:lang w:val="ro-RO"/>
        </w:rPr>
        <w:t xml:space="preserve"> </w:t>
      </w:r>
      <w:r w:rsidR="009716DB" w:rsidRPr="00662A68">
        <w:rPr>
          <w:sz w:val="24"/>
          <w:szCs w:val="24"/>
          <w:lang w:val="ro-RO"/>
        </w:rPr>
        <w:br/>
      </w:r>
      <m:oMath>
        <m:sSub>
          <m:sSubPr>
            <m:ctrlPr>
              <w:rPr>
                <w:rFonts w:ascii="Cambria Math" w:eastAsia="Calibri" w:hAnsi="Cambria Math" w:cstheme="minorHAnsi"/>
                <w:sz w:val="24"/>
                <w:szCs w:val="24"/>
                <w:vertAlign w:val="subscript"/>
              </w:rPr>
            </m:ctrlPr>
          </m:sSubPr>
          <m:e>
            <m:r>
              <m:rPr>
                <m:sty m:val="p"/>
              </m:rPr>
              <w:rPr>
                <w:rFonts w:ascii="Cambria Math" w:eastAsia="Calibri" w:hAnsi="Cambria Math" w:cstheme="minorHAnsi"/>
                <w:sz w:val="24"/>
                <w:szCs w:val="24"/>
                <w:vertAlign w:val="subscript"/>
              </w:rPr>
              <m:t>k</m:t>
            </m:r>
          </m:e>
          <m:sub>
            <m:r>
              <m:rPr>
                <m:sty m:val="p"/>
              </m:rPr>
              <w:rPr>
                <w:rFonts w:ascii="Cambria Math" w:eastAsia="Calibri" w:hAnsi="Cambria Math" w:cstheme="minorHAnsi"/>
                <w:sz w:val="24"/>
                <w:szCs w:val="24"/>
                <w:vertAlign w:val="subscript"/>
              </w:rPr>
              <m:t>et.înc.</m:t>
            </m:r>
          </m:sub>
        </m:sSub>
        <m:r>
          <m:rPr>
            <m:sty m:val="p"/>
          </m:rPr>
          <w:rPr>
            <w:rFonts w:ascii="Cambria Math" w:eastAsia="Calibri" w:hAnsi="Cambria Math" w:cstheme="minorHAnsi"/>
            <w:sz w:val="24"/>
            <w:szCs w:val="24"/>
            <w:vertAlign w:val="subscript"/>
          </w:rPr>
          <m:t>=(-0,123*</m:t>
        </m:r>
        <m:func>
          <m:funcPr>
            <m:ctrlPr>
              <w:rPr>
                <w:rFonts w:ascii="Cambria Math" w:eastAsia="Calibri" w:hAnsi="Cambria Math" w:cstheme="minorHAnsi"/>
                <w:sz w:val="24"/>
                <w:szCs w:val="24"/>
                <w:vertAlign w:val="subscript"/>
              </w:rPr>
            </m:ctrlPr>
          </m:funcPr>
          <m:fName>
            <m:r>
              <m:rPr>
                <m:sty m:val="p"/>
              </m:rPr>
              <w:rPr>
                <w:rFonts w:ascii="Cambria Math" w:eastAsia="Calibri" w:hAnsi="Cambria Math" w:cstheme="minorHAnsi"/>
                <w:sz w:val="24"/>
                <w:szCs w:val="24"/>
                <w:vertAlign w:val="subscript"/>
              </w:rPr>
              <m:t>ln</m:t>
            </m:r>
          </m:fName>
          <m:e>
            <m:d>
              <m:dPr>
                <m:ctrlPr>
                  <w:rPr>
                    <w:rFonts w:ascii="Cambria Math" w:eastAsia="Calibri" w:hAnsi="Cambria Math" w:cstheme="minorHAnsi"/>
                    <w:sz w:val="24"/>
                    <w:szCs w:val="24"/>
                    <w:vertAlign w:val="subscript"/>
                  </w:rPr>
                </m:ctrlPr>
              </m:dPr>
              <m:e>
                <m:sSub>
                  <m:sSubPr>
                    <m:ctrlPr>
                      <w:rPr>
                        <w:rFonts w:ascii="Cambria Math" w:eastAsia="Calibri" w:hAnsi="Cambria Math" w:cstheme="minorHAnsi"/>
                        <w:sz w:val="24"/>
                        <w:szCs w:val="24"/>
                        <w:vertAlign w:val="subscript"/>
                      </w:rPr>
                    </m:ctrlPr>
                  </m:sSubPr>
                  <m:e>
                    <m:r>
                      <w:rPr>
                        <w:rFonts w:ascii="Cambria Math" w:eastAsia="Calibri" w:hAnsi="Cambria Math" w:cstheme="minorHAnsi"/>
                        <w:sz w:val="24"/>
                        <w:szCs w:val="24"/>
                        <w:vertAlign w:val="subscript"/>
                      </w:rPr>
                      <m:t>n</m:t>
                    </m:r>
                  </m:e>
                  <m:sub>
                    <m:r>
                      <w:rPr>
                        <w:rFonts w:ascii="Cambria Math" w:eastAsia="Calibri" w:hAnsi="Cambria Math" w:cstheme="minorHAnsi"/>
                        <w:sz w:val="24"/>
                        <w:szCs w:val="24"/>
                        <w:vertAlign w:val="subscript"/>
                      </w:rPr>
                      <m:t>et</m:t>
                    </m:r>
                  </m:sub>
                </m:sSub>
              </m:e>
            </m:d>
          </m:e>
        </m:func>
        <m:r>
          <m:rPr>
            <m:sty m:val="p"/>
          </m:rPr>
          <w:rPr>
            <w:rFonts w:ascii="Cambria Math" w:eastAsia="Calibri" w:hAnsi="Cambria Math" w:cstheme="minorHAnsi"/>
            <w:sz w:val="24"/>
            <w:szCs w:val="24"/>
            <w:vertAlign w:val="subscript"/>
          </w:rPr>
          <m:t>+0,3872)∙100</m:t>
        </m:r>
        <m:r>
          <m:rPr>
            <m:sty m:val="p"/>
          </m:rPr>
          <w:rPr>
            <w:rFonts w:ascii="Cambria Math" w:hAnsi="Cambria Math" w:cstheme="minorHAnsi"/>
            <w:sz w:val="24"/>
            <w:szCs w:val="24"/>
          </w:rPr>
          <m:t xml:space="preserve">, </m:t>
        </m:r>
        <m:d>
          <m:dPr>
            <m:begChr m:val="["/>
            <m:endChr m:val="]"/>
            <m:ctrlPr>
              <w:rPr>
                <w:rFonts w:ascii="Cambria Math" w:hAnsi="Cambria Math" w:cstheme="minorHAnsi"/>
                <w:sz w:val="24"/>
                <w:szCs w:val="24"/>
              </w:rPr>
            </m:ctrlPr>
          </m:dPr>
          <m:e>
            <m:r>
              <w:rPr>
                <w:rFonts w:ascii="Cambria Math" w:hAnsi="Cambria Math" w:cstheme="minorHAnsi"/>
                <w:sz w:val="24"/>
                <w:szCs w:val="24"/>
              </w:rPr>
              <m:t>%</m:t>
            </m:r>
          </m:e>
        </m:d>
        <m:r>
          <w:rPr>
            <w:rFonts w:ascii="Cambria Math" w:hAnsi="Cambria Math" w:cstheme="minorHAnsi"/>
            <w:sz w:val="24"/>
            <w:szCs w:val="24"/>
            <w:lang w:val="ro-RO"/>
          </w:rPr>
          <m:t>.</m:t>
        </m:r>
      </m:oMath>
      <w:r w:rsidRPr="00662A68">
        <w:rPr>
          <w:sz w:val="24"/>
          <w:szCs w:val="24"/>
          <w:lang w:val="ro-RO"/>
        </w:rPr>
        <w:t xml:space="preserve">  Pentru etajul tehnic </w:t>
      </w:r>
      <w:r w:rsidRPr="00662A68">
        <w:rPr>
          <w:b/>
          <w:sz w:val="24"/>
          <w:szCs w:val="24"/>
          <w:lang w:val="ro-RO"/>
        </w:rPr>
        <w:t>neîncălzit</w:t>
      </w:r>
      <w:r w:rsidRPr="00662A68">
        <w:rPr>
          <w:sz w:val="24"/>
          <w:szCs w:val="24"/>
          <w:lang w:val="ro-RO"/>
        </w:rPr>
        <w:t xml:space="preserve"> </w:t>
      </w:r>
      <w:r w:rsidR="00A05DE0" w:rsidRPr="00662A68">
        <w:rPr>
          <w:sz w:val="24"/>
          <w:szCs w:val="24"/>
          <w:lang w:val="ro-RO"/>
        </w:rPr>
        <w:t xml:space="preserve">şi o cotă a apartamentelor debranşate ca suprafaţă mai </w:t>
      </w:r>
      <w:r w:rsidR="00A05DE0" w:rsidRPr="00662A68">
        <w:rPr>
          <w:b/>
          <w:sz w:val="24"/>
          <w:szCs w:val="24"/>
          <w:lang w:val="ro-RO"/>
        </w:rPr>
        <w:t>mică</w:t>
      </w:r>
      <w:r w:rsidR="00A05DE0" w:rsidRPr="00662A68">
        <w:rPr>
          <w:sz w:val="24"/>
          <w:szCs w:val="24"/>
          <w:lang w:val="ro-RO"/>
        </w:rPr>
        <w:t xml:space="preserve"> de 50% </w:t>
      </w:r>
      <w:r w:rsidRPr="00662A68">
        <w:rPr>
          <w:sz w:val="24"/>
          <w:szCs w:val="24"/>
          <w:lang w:val="ro-RO"/>
        </w:rPr>
        <w:t xml:space="preserve">relaţia de calcul este </w:t>
      </w:r>
      <m:oMath>
        <m:sSub>
          <m:sSubPr>
            <m:ctrlPr>
              <w:rPr>
                <w:rFonts w:ascii="Cambria Math" w:eastAsia="Calibri" w:hAnsi="Cambria Math" w:cstheme="minorHAnsi"/>
                <w:sz w:val="24"/>
                <w:szCs w:val="24"/>
                <w:vertAlign w:val="subscript"/>
              </w:rPr>
            </m:ctrlPr>
          </m:sSubPr>
          <m:e>
            <m:r>
              <m:rPr>
                <m:sty m:val="p"/>
              </m:rPr>
              <w:rPr>
                <w:rFonts w:ascii="Cambria Math" w:eastAsia="Calibri" w:hAnsi="Cambria Math" w:cstheme="minorHAnsi"/>
                <w:sz w:val="24"/>
                <w:szCs w:val="24"/>
                <w:vertAlign w:val="subscript"/>
                <w:lang w:val="ro-RO"/>
              </w:rPr>
              <m:t>k</m:t>
            </m:r>
          </m:e>
          <m:sub>
            <m:r>
              <m:rPr>
                <m:sty m:val="p"/>
              </m:rPr>
              <w:rPr>
                <w:rFonts w:ascii="Cambria Math" w:eastAsia="Calibri" w:hAnsi="Cambria Math" w:cstheme="minorHAnsi"/>
                <w:sz w:val="24"/>
                <w:szCs w:val="24"/>
                <w:vertAlign w:val="subscript"/>
                <w:lang w:val="ro-RO"/>
              </w:rPr>
              <m:t>et.neînc.</m:t>
            </m:r>
          </m:sub>
        </m:sSub>
        <m:r>
          <m:rPr>
            <m:sty m:val="p"/>
          </m:rPr>
          <w:rPr>
            <w:rFonts w:ascii="Cambria Math" w:eastAsia="Calibri" w:hAnsi="Cambria Math" w:cstheme="minorHAnsi"/>
            <w:sz w:val="24"/>
            <w:szCs w:val="24"/>
            <w:vertAlign w:val="subscript"/>
            <w:lang w:val="ro-RO"/>
          </w:rPr>
          <m:t>=(-0,081*</m:t>
        </m:r>
        <m:func>
          <m:funcPr>
            <m:ctrlPr>
              <w:rPr>
                <w:rFonts w:ascii="Cambria Math" w:eastAsia="Calibri" w:hAnsi="Cambria Math" w:cstheme="minorHAnsi"/>
                <w:sz w:val="24"/>
                <w:szCs w:val="24"/>
                <w:vertAlign w:val="subscript"/>
              </w:rPr>
            </m:ctrlPr>
          </m:funcPr>
          <m:fName>
            <m:r>
              <m:rPr>
                <m:sty m:val="p"/>
              </m:rPr>
              <w:rPr>
                <w:rFonts w:ascii="Cambria Math" w:eastAsia="Calibri" w:hAnsi="Cambria Math" w:cstheme="minorHAnsi"/>
                <w:sz w:val="24"/>
                <w:szCs w:val="24"/>
                <w:vertAlign w:val="subscript"/>
                <w:lang w:val="ro-RO"/>
              </w:rPr>
              <m:t>ln</m:t>
            </m:r>
          </m:fName>
          <m:e>
            <m:d>
              <m:dPr>
                <m:ctrlPr>
                  <w:rPr>
                    <w:rFonts w:ascii="Cambria Math" w:eastAsia="Calibri" w:hAnsi="Cambria Math" w:cstheme="minorHAnsi"/>
                    <w:sz w:val="24"/>
                    <w:szCs w:val="24"/>
                    <w:vertAlign w:val="subscript"/>
                  </w:rPr>
                </m:ctrlPr>
              </m:dPr>
              <m:e>
                <m:sSub>
                  <m:sSubPr>
                    <m:ctrlPr>
                      <w:rPr>
                        <w:rFonts w:ascii="Cambria Math" w:eastAsia="Calibri" w:hAnsi="Cambria Math" w:cstheme="minorHAnsi"/>
                        <w:sz w:val="24"/>
                        <w:szCs w:val="24"/>
                        <w:vertAlign w:val="subscript"/>
                      </w:rPr>
                    </m:ctrlPr>
                  </m:sSubPr>
                  <m:e>
                    <m:r>
                      <w:rPr>
                        <w:rFonts w:ascii="Cambria Math" w:eastAsia="Calibri" w:hAnsi="Cambria Math" w:cstheme="minorHAnsi"/>
                        <w:sz w:val="24"/>
                        <w:szCs w:val="24"/>
                        <w:vertAlign w:val="subscript"/>
                        <w:lang w:val="ro-RO"/>
                      </w:rPr>
                      <m:t>n</m:t>
                    </m:r>
                  </m:e>
                  <m:sub>
                    <m:r>
                      <w:rPr>
                        <w:rFonts w:ascii="Cambria Math" w:eastAsia="Calibri" w:hAnsi="Cambria Math" w:cstheme="minorHAnsi"/>
                        <w:sz w:val="24"/>
                        <w:szCs w:val="24"/>
                        <w:vertAlign w:val="subscript"/>
                        <w:lang w:val="ro-RO"/>
                      </w:rPr>
                      <m:t>et</m:t>
                    </m:r>
                  </m:sub>
                </m:sSub>
              </m:e>
            </m:d>
          </m:e>
        </m:func>
        <m:r>
          <m:rPr>
            <m:sty m:val="p"/>
          </m:rPr>
          <w:rPr>
            <w:rFonts w:ascii="Cambria Math" w:eastAsia="Calibri" w:hAnsi="Cambria Math" w:cstheme="minorHAnsi"/>
            <w:sz w:val="24"/>
            <w:szCs w:val="24"/>
            <w:vertAlign w:val="subscript"/>
            <w:lang w:val="ro-RO"/>
          </w:rPr>
          <m:t>+0,2437)∙100</m:t>
        </m:r>
        <m:r>
          <m:rPr>
            <m:sty m:val="p"/>
          </m:rPr>
          <w:rPr>
            <w:rFonts w:ascii="Cambria Math" w:hAnsi="Cambria Math" w:cstheme="minorHAnsi"/>
            <w:sz w:val="24"/>
            <w:szCs w:val="24"/>
            <w:lang w:val="ro-RO"/>
          </w:rPr>
          <m:t xml:space="preserve">, </m:t>
        </m:r>
        <m:d>
          <m:dPr>
            <m:begChr m:val="["/>
            <m:endChr m:val="]"/>
            <m:ctrlPr>
              <w:rPr>
                <w:rFonts w:ascii="Cambria Math" w:hAnsi="Cambria Math" w:cstheme="minorHAnsi"/>
                <w:sz w:val="24"/>
                <w:szCs w:val="24"/>
              </w:rPr>
            </m:ctrlPr>
          </m:dPr>
          <m:e>
            <m:r>
              <w:rPr>
                <w:rFonts w:ascii="Cambria Math" w:hAnsi="Cambria Math" w:cstheme="minorHAnsi"/>
                <w:sz w:val="24"/>
                <w:szCs w:val="24"/>
                <w:lang w:val="ro-RO"/>
              </w:rPr>
              <m:t>%</m:t>
            </m:r>
          </m:e>
        </m:d>
      </m:oMath>
      <w:r w:rsidR="00A05DE0" w:rsidRPr="00662A68">
        <w:rPr>
          <w:rFonts w:cstheme="minorHAnsi"/>
          <w:sz w:val="24"/>
          <w:szCs w:val="24"/>
          <w:lang w:val="ro-RO"/>
        </w:rPr>
        <w:t>.</w:t>
      </w:r>
      <w:r w:rsidRPr="00662A68">
        <w:rPr>
          <w:sz w:val="24"/>
          <w:szCs w:val="24"/>
          <w:lang w:val="ro-RO"/>
        </w:rPr>
        <w:t xml:space="preserve"> </w:t>
      </w:r>
      <w:r w:rsidR="00A05DE0" w:rsidRPr="00662A68">
        <w:rPr>
          <w:sz w:val="24"/>
          <w:szCs w:val="24"/>
          <w:lang w:val="ro-RO"/>
        </w:rPr>
        <w:t xml:space="preserve">Pentru etajul tehnic </w:t>
      </w:r>
      <w:r w:rsidR="00A05DE0" w:rsidRPr="00662A68">
        <w:rPr>
          <w:b/>
          <w:sz w:val="24"/>
          <w:szCs w:val="24"/>
          <w:lang w:val="ro-RO"/>
        </w:rPr>
        <w:t>neîncălzit</w:t>
      </w:r>
      <w:r w:rsidR="00A05DE0" w:rsidRPr="00662A68">
        <w:rPr>
          <w:sz w:val="24"/>
          <w:szCs w:val="24"/>
          <w:lang w:val="ro-RO"/>
        </w:rPr>
        <w:t xml:space="preserve"> şi o cotă a apartamentelor debranşate ca suprafaţă mai </w:t>
      </w:r>
      <w:r w:rsidR="00A05DE0" w:rsidRPr="00662A68">
        <w:rPr>
          <w:b/>
          <w:sz w:val="24"/>
          <w:szCs w:val="24"/>
          <w:lang w:val="ro-RO"/>
        </w:rPr>
        <w:t>mare</w:t>
      </w:r>
      <w:r w:rsidR="00A05DE0" w:rsidRPr="00662A68">
        <w:rPr>
          <w:sz w:val="24"/>
          <w:szCs w:val="24"/>
          <w:lang w:val="ro-RO"/>
        </w:rPr>
        <w:t xml:space="preserve"> de 50% relaţia de calcul este </w:t>
      </w:r>
      <m:oMath>
        <m:sSub>
          <m:sSubPr>
            <m:ctrlPr>
              <w:rPr>
                <w:rFonts w:ascii="Cambria Math" w:eastAsia="Calibri" w:hAnsi="Cambria Math" w:cstheme="minorHAnsi"/>
                <w:sz w:val="24"/>
                <w:szCs w:val="24"/>
                <w:vertAlign w:val="subscript"/>
              </w:rPr>
            </m:ctrlPr>
          </m:sSubPr>
          <m:e>
            <m:r>
              <m:rPr>
                <m:sty m:val="p"/>
              </m:rPr>
              <w:rPr>
                <w:rFonts w:ascii="Cambria Math" w:eastAsia="Calibri" w:hAnsi="Cambria Math" w:cstheme="minorHAnsi"/>
                <w:sz w:val="24"/>
                <w:szCs w:val="24"/>
                <w:vertAlign w:val="subscript"/>
                <w:lang w:val="ro-RO"/>
              </w:rPr>
              <m:t>k</m:t>
            </m:r>
          </m:e>
          <m:sub>
            <m:r>
              <m:rPr>
                <m:sty m:val="p"/>
              </m:rPr>
              <w:rPr>
                <w:rFonts w:ascii="Cambria Math" w:eastAsia="Calibri" w:hAnsi="Cambria Math" w:cstheme="minorHAnsi"/>
                <w:sz w:val="24"/>
                <w:szCs w:val="24"/>
                <w:vertAlign w:val="subscript"/>
                <w:lang w:val="ro-RO"/>
              </w:rPr>
              <m:t>et.neînc.</m:t>
            </m:r>
          </m:sub>
        </m:sSub>
        <m:r>
          <m:rPr>
            <m:sty m:val="p"/>
          </m:rPr>
          <w:rPr>
            <w:rFonts w:ascii="Cambria Math" w:eastAsia="Calibri" w:hAnsi="Cambria Math" w:cstheme="minorHAnsi"/>
            <w:sz w:val="24"/>
            <w:szCs w:val="24"/>
            <w:vertAlign w:val="subscript"/>
            <w:lang w:val="ro-RO"/>
          </w:rPr>
          <m:t>=(-0,081*</m:t>
        </m:r>
        <m:func>
          <m:funcPr>
            <m:ctrlPr>
              <w:rPr>
                <w:rFonts w:ascii="Cambria Math" w:eastAsia="Calibri" w:hAnsi="Cambria Math" w:cstheme="minorHAnsi"/>
                <w:sz w:val="24"/>
                <w:szCs w:val="24"/>
                <w:vertAlign w:val="subscript"/>
              </w:rPr>
            </m:ctrlPr>
          </m:funcPr>
          <m:fName>
            <m:r>
              <m:rPr>
                <m:sty m:val="p"/>
              </m:rPr>
              <w:rPr>
                <w:rFonts w:ascii="Cambria Math" w:eastAsia="Calibri" w:hAnsi="Cambria Math" w:cstheme="minorHAnsi"/>
                <w:sz w:val="24"/>
                <w:szCs w:val="24"/>
                <w:vertAlign w:val="subscript"/>
                <w:lang w:val="ro-RO"/>
              </w:rPr>
              <m:t>ln</m:t>
            </m:r>
          </m:fName>
          <m:e>
            <m:d>
              <m:dPr>
                <m:ctrlPr>
                  <w:rPr>
                    <w:rFonts w:ascii="Cambria Math" w:eastAsia="Calibri" w:hAnsi="Cambria Math" w:cstheme="minorHAnsi"/>
                    <w:sz w:val="24"/>
                    <w:szCs w:val="24"/>
                    <w:vertAlign w:val="subscript"/>
                  </w:rPr>
                </m:ctrlPr>
              </m:dPr>
              <m:e>
                <m:sSub>
                  <m:sSubPr>
                    <m:ctrlPr>
                      <w:rPr>
                        <w:rFonts w:ascii="Cambria Math" w:eastAsia="Calibri" w:hAnsi="Cambria Math" w:cstheme="minorHAnsi"/>
                        <w:sz w:val="24"/>
                        <w:szCs w:val="24"/>
                        <w:vertAlign w:val="subscript"/>
                      </w:rPr>
                    </m:ctrlPr>
                  </m:sSubPr>
                  <m:e>
                    <m:r>
                      <w:rPr>
                        <w:rFonts w:ascii="Cambria Math" w:eastAsia="Calibri" w:hAnsi="Cambria Math" w:cstheme="minorHAnsi"/>
                        <w:sz w:val="24"/>
                        <w:szCs w:val="24"/>
                        <w:vertAlign w:val="subscript"/>
                        <w:lang w:val="ro-RO"/>
                      </w:rPr>
                      <m:t>n</m:t>
                    </m:r>
                  </m:e>
                  <m:sub>
                    <m:r>
                      <w:rPr>
                        <w:rFonts w:ascii="Cambria Math" w:eastAsia="Calibri" w:hAnsi="Cambria Math" w:cstheme="minorHAnsi"/>
                        <w:sz w:val="24"/>
                        <w:szCs w:val="24"/>
                        <w:vertAlign w:val="subscript"/>
                        <w:lang w:val="ro-RO"/>
                      </w:rPr>
                      <m:t>et</m:t>
                    </m:r>
                  </m:sub>
                </m:sSub>
              </m:e>
            </m:d>
          </m:e>
        </m:func>
        <m:r>
          <m:rPr>
            <m:sty m:val="p"/>
          </m:rPr>
          <w:rPr>
            <w:rFonts w:ascii="Cambria Math" w:eastAsia="Calibri" w:hAnsi="Cambria Math" w:cstheme="minorHAnsi"/>
            <w:sz w:val="24"/>
            <w:szCs w:val="24"/>
            <w:vertAlign w:val="subscript"/>
            <w:lang w:val="ro-RO"/>
          </w:rPr>
          <m:t>+0,2437)∙(100-</m:t>
        </m:r>
        <m:sSub>
          <m:sSubPr>
            <m:ctrlPr>
              <w:rPr>
                <w:rFonts w:ascii="Cambria Math" w:eastAsia="Calibri" w:hAnsi="Cambria Math" w:cstheme="minorHAnsi"/>
                <w:sz w:val="24"/>
                <w:szCs w:val="24"/>
                <w:vertAlign w:val="subscript"/>
                <w:lang w:val="ro-RO"/>
              </w:rPr>
            </m:ctrlPr>
          </m:sSubPr>
          <m:e>
            <m:r>
              <w:rPr>
                <w:rFonts w:ascii="Cambria Math" w:eastAsia="Calibri" w:hAnsi="Cambria Math" w:cstheme="minorHAnsi"/>
                <w:sz w:val="24"/>
                <w:szCs w:val="24"/>
                <w:vertAlign w:val="subscript"/>
                <w:lang w:val="ro-RO"/>
              </w:rPr>
              <m:t>k</m:t>
            </m:r>
          </m:e>
          <m:sub>
            <m:r>
              <w:rPr>
                <w:rFonts w:ascii="Cambria Math" w:eastAsia="Calibri" w:hAnsi="Cambria Math" w:cstheme="minorHAnsi"/>
                <w:sz w:val="24"/>
                <w:szCs w:val="24"/>
                <w:vertAlign w:val="subscript"/>
                <w:lang w:val="ro-RO"/>
              </w:rPr>
              <m:t>dec</m:t>
            </m:r>
          </m:sub>
        </m:sSub>
        <m:r>
          <w:rPr>
            <w:rFonts w:ascii="Cambria Math" w:eastAsia="Calibri" w:hAnsi="Cambria Math" w:cstheme="minorHAnsi"/>
            <w:sz w:val="24"/>
            <w:szCs w:val="24"/>
            <w:vertAlign w:val="subscript"/>
            <w:lang w:val="ro-RO"/>
          </w:rPr>
          <m:t>)</m:t>
        </m:r>
        <m:r>
          <m:rPr>
            <m:sty m:val="p"/>
          </m:rPr>
          <w:rPr>
            <w:rFonts w:ascii="Cambria Math" w:eastAsia="Calibri" w:hAnsi="Cambria Math" w:cstheme="minorHAnsi"/>
            <w:sz w:val="24"/>
            <w:szCs w:val="24"/>
            <w:vertAlign w:val="subscript"/>
            <w:lang w:val="ro-RO"/>
          </w:rPr>
          <m:t>∙100</m:t>
        </m:r>
        <m:r>
          <m:rPr>
            <m:sty m:val="p"/>
          </m:rPr>
          <w:rPr>
            <w:rFonts w:ascii="Cambria Math" w:hAnsi="Cambria Math" w:cstheme="minorHAnsi"/>
            <w:sz w:val="24"/>
            <w:szCs w:val="24"/>
            <w:lang w:val="ro-RO"/>
          </w:rPr>
          <m:t xml:space="preserve">, </m:t>
        </m:r>
        <m:d>
          <m:dPr>
            <m:begChr m:val="["/>
            <m:endChr m:val="]"/>
            <m:ctrlPr>
              <w:rPr>
                <w:rFonts w:ascii="Cambria Math" w:hAnsi="Cambria Math" w:cstheme="minorHAnsi"/>
                <w:sz w:val="24"/>
                <w:szCs w:val="24"/>
                <w:lang w:val="ro-RO"/>
              </w:rPr>
            </m:ctrlPr>
          </m:dPr>
          <m:e>
            <m:r>
              <w:rPr>
                <w:rFonts w:ascii="Cambria Math" w:hAnsi="Cambria Math" w:cstheme="minorHAnsi"/>
                <w:sz w:val="24"/>
                <w:szCs w:val="24"/>
                <w:lang w:val="ro-RO"/>
              </w:rPr>
              <m:t>%</m:t>
            </m:r>
          </m:e>
        </m:d>
      </m:oMath>
      <w:r w:rsidR="00A05DE0" w:rsidRPr="00662A68">
        <w:rPr>
          <w:rFonts w:cstheme="minorHAnsi"/>
          <w:sz w:val="24"/>
          <w:szCs w:val="24"/>
          <w:lang w:val="ro-RO"/>
        </w:rPr>
        <w:t>.</w:t>
      </w:r>
      <w:r w:rsidR="00EC519A" w:rsidRPr="00662A68">
        <w:rPr>
          <w:sz w:val="24"/>
          <w:szCs w:val="24"/>
          <w:lang w:val="ro-RO"/>
        </w:rPr>
        <w:t xml:space="preserve"> În cazul în care nu există etaj tehnic, atunci </w:t>
      </w:r>
      <w:r w:rsidR="00A05DE0" w:rsidRPr="00662A68">
        <w:rPr>
          <w:sz w:val="24"/>
          <w:szCs w:val="24"/>
          <w:lang w:val="ro-RO"/>
        </w:rPr>
        <w:t xml:space="preserve">în calcule se utilizează relaţia pentru </w:t>
      </w:r>
      <w:r w:rsidR="00416FC8" w:rsidRPr="00662A68">
        <w:rPr>
          <w:sz w:val="24"/>
          <w:szCs w:val="24"/>
          <w:lang w:val="ro-RO"/>
        </w:rPr>
        <w:t xml:space="preserve">etaj tehnic neîncălzit funcţie de cota suprafeţelor debranşate. </w:t>
      </w:r>
    </w:p>
    <w:p w14:paraId="0798436B" w14:textId="27E49F80" w:rsidR="00AF7D66" w:rsidRPr="00662A68" w:rsidRDefault="00AF7D66" w:rsidP="006303D6">
      <w:pPr>
        <w:pStyle w:val="a4"/>
        <w:numPr>
          <w:ilvl w:val="0"/>
          <w:numId w:val="15"/>
        </w:numPr>
        <w:spacing w:before="120" w:after="0"/>
        <w:ind w:left="714" w:hanging="357"/>
        <w:contextualSpacing w:val="0"/>
        <w:jc w:val="both"/>
        <w:rPr>
          <w:sz w:val="24"/>
          <w:szCs w:val="24"/>
          <w:lang w:val="ro-RO"/>
        </w:rPr>
      </w:pPr>
      <w:r w:rsidRPr="00662A68">
        <w:rPr>
          <w:sz w:val="24"/>
          <w:szCs w:val="24"/>
          <w:lang w:val="ro-RO"/>
        </w:rPr>
        <w:t xml:space="preserve">Utilizarea cotei de 10% pentru aportul de căldură indirect pentru apartamentele debranşate duce la realocarea cheltuielilor în proporţii </w:t>
      </w:r>
      <w:r w:rsidR="004E5B64" w:rsidRPr="00662A68">
        <w:rPr>
          <w:sz w:val="24"/>
          <w:szCs w:val="24"/>
          <w:lang w:val="ro-RO"/>
        </w:rPr>
        <w:t>esenţiale (</w:t>
      </w:r>
      <w:r w:rsidRPr="00662A68">
        <w:rPr>
          <w:sz w:val="24"/>
          <w:szCs w:val="24"/>
          <w:lang w:val="ro-RO"/>
        </w:rPr>
        <w:t xml:space="preserve">de </w:t>
      </w:r>
      <w:r w:rsidR="004E5B64" w:rsidRPr="00662A68">
        <w:rPr>
          <w:sz w:val="24"/>
          <w:szCs w:val="24"/>
          <w:lang w:val="ro-RO"/>
        </w:rPr>
        <w:t>aproape</w:t>
      </w:r>
      <w:r w:rsidRPr="00662A68">
        <w:rPr>
          <w:sz w:val="24"/>
          <w:szCs w:val="24"/>
          <w:lang w:val="ro-RO"/>
        </w:rPr>
        <w:t xml:space="preserve"> 20%</w:t>
      </w:r>
      <w:r w:rsidR="004E5B64" w:rsidRPr="00662A68">
        <w:rPr>
          <w:sz w:val="24"/>
          <w:szCs w:val="24"/>
          <w:lang w:val="ro-RO"/>
        </w:rPr>
        <w:t>)</w:t>
      </w:r>
      <w:r w:rsidRPr="00662A68">
        <w:rPr>
          <w:sz w:val="24"/>
          <w:szCs w:val="24"/>
          <w:lang w:val="ro-RO"/>
        </w:rPr>
        <w:t xml:space="preserve"> pe spatele celor rămaşi conectaţi la </w:t>
      </w:r>
      <w:r w:rsidR="00A8783A" w:rsidRPr="00662A68">
        <w:rPr>
          <w:sz w:val="24"/>
          <w:szCs w:val="24"/>
          <w:lang w:val="ro-RO"/>
        </w:rPr>
        <w:t>SCAET</w:t>
      </w:r>
      <w:r w:rsidRPr="00662A68">
        <w:rPr>
          <w:sz w:val="24"/>
          <w:szCs w:val="24"/>
          <w:lang w:val="ro-RO"/>
        </w:rPr>
        <w:t>.</w:t>
      </w:r>
    </w:p>
    <w:p w14:paraId="190EFFB1" w14:textId="72860926" w:rsidR="00AF7D66" w:rsidRPr="00662A68" w:rsidRDefault="00AF7D66" w:rsidP="006303D6">
      <w:pPr>
        <w:pStyle w:val="a4"/>
        <w:numPr>
          <w:ilvl w:val="0"/>
          <w:numId w:val="15"/>
        </w:numPr>
        <w:spacing w:before="120" w:after="0"/>
        <w:ind w:left="714" w:hanging="357"/>
        <w:contextualSpacing w:val="0"/>
        <w:jc w:val="both"/>
        <w:rPr>
          <w:sz w:val="24"/>
          <w:szCs w:val="24"/>
          <w:lang w:val="ro-RO"/>
        </w:rPr>
      </w:pPr>
      <w:r w:rsidRPr="00662A68">
        <w:rPr>
          <w:sz w:val="24"/>
          <w:szCs w:val="24"/>
          <w:lang w:val="ro-RO"/>
        </w:rPr>
        <w:t xml:space="preserve">Cota mare a apartamentelor debranşate duce la creşterea esenţială a realocării cheltuielilor pentru încălzire pe seama celor rămaşi conectaţi la </w:t>
      </w:r>
      <w:r w:rsidR="00A8783A" w:rsidRPr="00662A68">
        <w:rPr>
          <w:sz w:val="24"/>
          <w:szCs w:val="24"/>
          <w:lang w:val="ro-RO"/>
        </w:rPr>
        <w:t>SCAET</w:t>
      </w:r>
      <w:r w:rsidRPr="00662A68">
        <w:rPr>
          <w:sz w:val="24"/>
          <w:szCs w:val="24"/>
          <w:lang w:val="ro-RO"/>
        </w:rPr>
        <w:t>. Astfel, această valoare poate ajunge la</w:t>
      </w:r>
      <w:r w:rsidRPr="00662A68">
        <w:rPr>
          <w:b/>
          <w:sz w:val="24"/>
          <w:szCs w:val="24"/>
          <w:lang w:val="ro-RO"/>
        </w:rPr>
        <w:t xml:space="preserve"> 50%</w:t>
      </w:r>
      <w:r w:rsidRPr="00662A68">
        <w:rPr>
          <w:sz w:val="24"/>
          <w:szCs w:val="24"/>
          <w:lang w:val="ro-RO"/>
        </w:rPr>
        <w:t>.</w:t>
      </w:r>
    </w:p>
    <w:p w14:paraId="6EEA3595" w14:textId="6EB04624" w:rsidR="006B4255" w:rsidRPr="00662A68" w:rsidRDefault="006B4255" w:rsidP="006303D6">
      <w:pPr>
        <w:pStyle w:val="a4"/>
        <w:numPr>
          <w:ilvl w:val="0"/>
          <w:numId w:val="15"/>
        </w:numPr>
        <w:spacing w:before="120" w:after="0"/>
        <w:ind w:left="714" w:hanging="357"/>
        <w:contextualSpacing w:val="0"/>
        <w:jc w:val="both"/>
        <w:rPr>
          <w:sz w:val="24"/>
          <w:szCs w:val="24"/>
          <w:lang w:val="ro-RO"/>
        </w:rPr>
      </w:pPr>
      <w:r w:rsidRPr="00662A68">
        <w:rPr>
          <w:sz w:val="24"/>
          <w:szCs w:val="24"/>
          <w:lang w:val="ro-RO"/>
        </w:rPr>
        <w:t>S-a elaborat conceptul de distribuţie echitabilă a aporturilor directe şi indirecte de căldură pentru toate configuraţiile posibile</w:t>
      </w:r>
      <w:r w:rsidR="004E5B64" w:rsidRPr="00662A68">
        <w:rPr>
          <w:sz w:val="24"/>
          <w:szCs w:val="24"/>
          <w:lang w:val="ro-RO"/>
        </w:rPr>
        <w:t xml:space="preserve"> pentru sistemul de distribuţie pe verticală</w:t>
      </w:r>
      <w:r w:rsidRPr="00662A68">
        <w:rPr>
          <w:sz w:val="24"/>
          <w:szCs w:val="24"/>
          <w:lang w:val="ro-RO"/>
        </w:rPr>
        <w:t>.</w:t>
      </w:r>
    </w:p>
    <w:p w14:paraId="1F5B300F" w14:textId="21E5476B" w:rsidR="004E5B64" w:rsidRPr="00662A68" w:rsidRDefault="004E5B64" w:rsidP="006303D6">
      <w:pPr>
        <w:pStyle w:val="a4"/>
        <w:numPr>
          <w:ilvl w:val="0"/>
          <w:numId w:val="15"/>
        </w:numPr>
        <w:spacing w:before="120" w:after="0"/>
        <w:ind w:left="714" w:hanging="357"/>
        <w:contextualSpacing w:val="0"/>
        <w:jc w:val="both"/>
        <w:rPr>
          <w:sz w:val="24"/>
          <w:szCs w:val="24"/>
          <w:lang w:val="ro-RO"/>
        </w:rPr>
      </w:pPr>
      <w:r w:rsidRPr="00662A68">
        <w:rPr>
          <w:sz w:val="24"/>
          <w:szCs w:val="24"/>
          <w:lang w:val="ro-RO"/>
        </w:rPr>
        <w:t xml:space="preserve">S-a estimat cantitatea de energie necesară a fi consumată de anumită suprafaţă pentru a menţine temperatura minimă de 18 </w:t>
      </w:r>
      <w:r w:rsidRPr="00662A68">
        <w:rPr>
          <w:sz w:val="24"/>
          <w:szCs w:val="24"/>
          <w:vertAlign w:val="superscript"/>
          <w:lang w:val="ro-RO"/>
        </w:rPr>
        <w:t>0</w:t>
      </w:r>
      <w:r w:rsidRPr="00662A68">
        <w:rPr>
          <w:sz w:val="24"/>
          <w:szCs w:val="24"/>
          <w:lang w:val="ro-RO"/>
        </w:rPr>
        <w:t>C.</w:t>
      </w:r>
    </w:p>
    <w:p w14:paraId="73F19BCD" w14:textId="1D876812" w:rsidR="004E5B64" w:rsidRPr="00662A68" w:rsidRDefault="004E5B64" w:rsidP="006303D6">
      <w:pPr>
        <w:pStyle w:val="a4"/>
        <w:numPr>
          <w:ilvl w:val="0"/>
          <w:numId w:val="15"/>
        </w:numPr>
        <w:spacing w:before="120" w:after="0"/>
        <w:ind w:left="714" w:hanging="357"/>
        <w:contextualSpacing w:val="0"/>
        <w:jc w:val="both"/>
        <w:rPr>
          <w:sz w:val="24"/>
          <w:szCs w:val="24"/>
          <w:lang w:val="ro-RO"/>
        </w:rPr>
      </w:pPr>
      <w:r w:rsidRPr="00662A68">
        <w:rPr>
          <w:sz w:val="24"/>
          <w:szCs w:val="24"/>
          <w:lang w:val="ro-RO"/>
        </w:rPr>
        <w:t xml:space="preserve">S-a elaborat conceptul de distribuţie a aportului de energie de la LUC pentru sistemul de distribuţie a energiei termice pe orizontală. </w:t>
      </w:r>
    </w:p>
    <w:p w14:paraId="627AE4C6" w14:textId="3DED7D50" w:rsidR="0086784E" w:rsidRPr="00662A68" w:rsidRDefault="0086784E" w:rsidP="0086784E">
      <w:pPr>
        <w:rPr>
          <w:rFonts w:ascii="Cambria Math" w:hAnsi="+mn-cs"/>
          <w:i/>
          <w:iCs/>
          <w:color w:val="000000" w:themeColor="text1"/>
          <w:lang w:val="ro-RO"/>
        </w:rPr>
      </w:pPr>
    </w:p>
    <w:p w14:paraId="7AB96F47" w14:textId="77777777" w:rsidR="005A1CD9" w:rsidRPr="00662A68" w:rsidRDefault="005A1CD9" w:rsidP="005A1CD9">
      <w:pPr>
        <w:pStyle w:val="a4"/>
        <w:ind w:left="0"/>
        <w:jc w:val="both"/>
        <w:rPr>
          <w:sz w:val="24"/>
          <w:szCs w:val="24"/>
          <w:lang w:val="ro-RO"/>
        </w:rPr>
      </w:pPr>
    </w:p>
    <w:p w14:paraId="36EEE1A4" w14:textId="5BD3FCB6" w:rsidR="005A1CD9" w:rsidRPr="00662A68" w:rsidRDefault="005A1CD9" w:rsidP="005A1CD9">
      <w:pPr>
        <w:pStyle w:val="1"/>
        <w:rPr>
          <w:lang w:val="ro-RO"/>
        </w:rPr>
      </w:pPr>
      <w:bookmarkStart w:id="118" w:name="_Toc113530416"/>
      <w:bookmarkStart w:id="119" w:name="_Toc128595735"/>
      <w:r w:rsidRPr="00662A68">
        <w:rPr>
          <w:lang w:val="ro-RO"/>
        </w:rPr>
        <w:t>Bibliografie</w:t>
      </w:r>
      <w:bookmarkEnd w:id="118"/>
      <w:bookmarkEnd w:id="119"/>
    </w:p>
    <w:p w14:paraId="05532B52" w14:textId="49811896" w:rsidR="005A1CD9" w:rsidRPr="00662A68" w:rsidRDefault="005A1CD9" w:rsidP="000743D0">
      <w:pPr>
        <w:pStyle w:val="a4"/>
        <w:numPr>
          <w:ilvl w:val="0"/>
          <w:numId w:val="4"/>
        </w:numPr>
        <w:spacing w:before="120" w:after="0"/>
        <w:ind w:left="714" w:hanging="357"/>
        <w:contextualSpacing w:val="0"/>
        <w:rPr>
          <w:rFonts w:cstheme="minorHAnsi"/>
          <w:sz w:val="24"/>
          <w:szCs w:val="24"/>
          <w:lang w:val="ro-RO"/>
        </w:rPr>
      </w:pPr>
      <w:r w:rsidRPr="00662A68">
        <w:rPr>
          <w:rFonts w:cstheme="minorHAnsi"/>
          <w:sz w:val="24"/>
          <w:szCs w:val="24"/>
          <w:lang w:val="ro-RO"/>
        </w:rPr>
        <w:t>A.</w:t>
      </w:r>
      <w:r w:rsidR="000743D0" w:rsidRPr="00662A68">
        <w:rPr>
          <w:rFonts w:cstheme="minorHAnsi"/>
          <w:sz w:val="24"/>
          <w:szCs w:val="24"/>
          <w:lang w:val="ro-RO"/>
        </w:rPr>
        <w:t xml:space="preserve"> </w:t>
      </w:r>
      <w:r w:rsidRPr="00662A68">
        <w:rPr>
          <w:rFonts w:cstheme="minorHAnsi"/>
          <w:sz w:val="24"/>
          <w:szCs w:val="24"/>
          <w:lang w:val="ro-RO"/>
        </w:rPr>
        <w:t>M. Зайцев, Н.</w:t>
      </w:r>
      <w:r w:rsidR="000743D0" w:rsidRPr="00662A68">
        <w:rPr>
          <w:rFonts w:cstheme="minorHAnsi"/>
          <w:sz w:val="24"/>
          <w:szCs w:val="24"/>
          <w:lang w:val="ro-RO"/>
        </w:rPr>
        <w:t xml:space="preserve"> </w:t>
      </w:r>
      <w:r w:rsidRPr="00662A68">
        <w:rPr>
          <w:rFonts w:cstheme="minorHAnsi"/>
          <w:sz w:val="24"/>
          <w:szCs w:val="24"/>
          <w:lang w:val="ro-RO"/>
        </w:rPr>
        <w:t xml:space="preserve">В. Артамонов. </w:t>
      </w:r>
      <w:r w:rsidRPr="00662A68">
        <w:rPr>
          <w:rFonts w:cstheme="minorHAnsi"/>
          <w:i/>
          <w:iCs/>
          <w:sz w:val="24"/>
          <w:szCs w:val="24"/>
          <w:lang w:val="ro-RO"/>
        </w:rPr>
        <w:t>Методические рекомендации по расчету и выбору систем отопления и горячего водоснабжения сельских жилых домов</w:t>
      </w:r>
      <w:r w:rsidRPr="00662A68">
        <w:rPr>
          <w:rFonts w:cstheme="minorHAnsi"/>
          <w:sz w:val="24"/>
          <w:szCs w:val="24"/>
          <w:lang w:val="ro-RO"/>
        </w:rPr>
        <w:t>, 1992.</w:t>
      </w:r>
    </w:p>
    <w:p w14:paraId="62B19AFD" w14:textId="37D191D6" w:rsidR="005A1CD9" w:rsidRPr="00662A68" w:rsidRDefault="005A1CD9" w:rsidP="000743D0">
      <w:pPr>
        <w:pStyle w:val="a4"/>
        <w:numPr>
          <w:ilvl w:val="0"/>
          <w:numId w:val="4"/>
        </w:numPr>
        <w:spacing w:before="120" w:after="0"/>
        <w:ind w:left="714" w:hanging="357"/>
        <w:contextualSpacing w:val="0"/>
        <w:rPr>
          <w:rFonts w:cstheme="minorHAnsi"/>
          <w:sz w:val="24"/>
          <w:szCs w:val="24"/>
          <w:lang w:val="ro-RO"/>
        </w:rPr>
      </w:pPr>
      <w:r w:rsidRPr="00662A68">
        <w:rPr>
          <w:rFonts w:cstheme="minorHAnsi"/>
          <w:sz w:val="24"/>
          <w:szCs w:val="24"/>
          <w:lang w:val="ro-RO"/>
        </w:rPr>
        <w:t>Р.</w:t>
      </w:r>
      <w:r w:rsidR="000743D0" w:rsidRPr="00662A68">
        <w:rPr>
          <w:rFonts w:cstheme="minorHAnsi"/>
          <w:sz w:val="24"/>
          <w:szCs w:val="24"/>
          <w:lang w:val="ro-RO"/>
        </w:rPr>
        <w:t xml:space="preserve"> </w:t>
      </w:r>
      <w:r w:rsidRPr="00662A68">
        <w:rPr>
          <w:rFonts w:cstheme="minorHAnsi"/>
          <w:sz w:val="24"/>
          <w:szCs w:val="24"/>
          <w:lang w:val="ro-RO"/>
        </w:rPr>
        <w:t>В.</w:t>
      </w:r>
      <w:r w:rsidR="000743D0" w:rsidRPr="00662A68">
        <w:rPr>
          <w:rFonts w:cstheme="minorHAnsi"/>
          <w:sz w:val="24"/>
          <w:szCs w:val="24"/>
          <w:lang w:val="ro-RO"/>
        </w:rPr>
        <w:t xml:space="preserve"> </w:t>
      </w:r>
      <w:r w:rsidRPr="00662A68">
        <w:rPr>
          <w:rFonts w:cstheme="minorHAnsi"/>
          <w:sz w:val="24"/>
          <w:szCs w:val="24"/>
          <w:lang w:val="ro-RO"/>
        </w:rPr>
        <w:t>Щекин, С.</w:t>
      </w:r>
      <w:r w:rsidR="000743D0" w:rsidRPr="00662A68">
        <w:rPr>
          <w:rFonts w:cstheme="minorHAnsi"/>
          <w:sz w:val="24"/>
          <w:szCs w:val="24"/>
          <w:lang w:val="ro-RO"/>
        </w:rPr>
        <w:t xml:space="preserve"> </w:t>
      </w:r>
      <w:r w:rsidRPr="00662A68">
        <w:rPr>
          <w:rFonts w:cstheme="minorHAnsi"/>
          <w:sz w:val="24"/>
          <w:szCs w:val="24"/>
          <w:lang w:val="ro-RO"/>
        </w:rPr>
        <w:t>М.</w:t>
      </w:r>
      <w:r w:rsidR="000743D0" w:rsidRPr="00662A68">
        <w:rPr>
          <w:rFonts w:cstheme="minorHAnsi"/>
          <w:sz w:val="24"/>
          <w:szCs w:val="24"/>
          <w:lang w:val="ro-RO"/>
        </w:rPr>
        <w:t xml:space="preserve"> </w:t>
      </w:r>
      <w:r w:rsidRPr="00662A68">
        <w:rPr>
          <w:rFonts w:cstheme="minorHAnsi"/>
          <w:sz w:val="24"/>
          <w:szCs w:val="24"/>
          <w:lang w:val="ro-RO"/>
        </w:rPr>
        <w:t>Кореневский, Г.</w:t>
      </w:r>
      <w:r w:rsidR="000743D0" w:rsidRPr="00662A68">
        <w:rPr>
          <w:rFonts w:cstheme="minorHAnsi"/>
          <w:sz w:val="24"/>
          <w:szCs w:val="24"/>
          <w:lang w:val="ro-RO"/>
        </w:rPr>
        <w:t xml:space="preserve"> </w:t>
      </w:r>
      <w:r w:rsidRPr="00662A68">
        <w:rPr>
          <w:rFonts w:cstheme="minorHAnsi"/>
          <w:sz w:val="24"/>
          <w:szCs w:val="24"/>
          <w:lang w:val="ro-RO"/>
        </w:rPr>
        <w:t>М.</w:t>
      </w:r>
      <w:r w:rsidR="000743D0" w:rsidRPr="00662A68">
        <w:rPr>
          <w:rFonts w:cstheme="minorHAnsi"/>
          <w:sz w:val="24"/>
          <w:szCs w:val="24"/>
          <w:lang w:val="ro-RO"/>
        </w:rPr>
        <w:t xml:space="preserve"> </w:t>
      </w:r>
      <w:r w:rsidRPr="00662A68">
        <w:rPr>
          <w:rFonts w:cstheme="minorHAnsi"/>
          <w:sz w:val="24"/>
          <w:szCs w:val="24"/>
          <w:lang w:val="ro-RO"/>
        </w:rPr>
        <w:t xml:space="preserve">Бем и др. Справочник по теплоснабжению и вентиляции. Книга первая. </w:t>
      </w:r>
      <w:r w:rsidRPr="00662A68">
        <w:rPr>
          <w:rFonts w:cstheme="minorHAnsi"/>
          <w:i/>
          <w:iCs/>
          <w:sz w:val="24"/>
          <w:szCs w:val="24"/>
          <w:lang w:val="ro-RO"/>
        </w:rPr>
        <w:t>Отопление и теплоснабжение</w:t>
      </w:r>
      <w:r w:rsidRPr="00662A68">
        <w:rPr>
          <w:rFonts w:cstheme="minorHAnsi"/>
          <w:sz w:val="24"/>
          <w:szCs w:val="24"/>
          <w:lang w:val="ro-RO"/>
        </w:rPr>
        <w:t>. Издание четвертое, переработанное и дополненное. Киев, 1976, 416 с.</w:t>
      </w:r>
    </w:p>
    <w:p w14:paraId="5293D093" w14:textId="77777777" w:rsidR="005A1CD9" w:rsidRPr="00662A68" w:rsidRDefault="00E8076C" w:rsidP="000743D0">
      <w:pPr>
        <w:pStyle w:val="a4"/>
        <w:numPr>
          <w:ilvl w:val="0"/>
          <w:numId w:val="4"/>
        </w:numPr>
        <w:spacing w:before="120" w:after="0"/>
        <w:ind w:left="714" w:hanging="357"/>
        <w:contextualSpacing w:val="0"/>
        <w:rPr>
          <w:rFonts w:cstheme="minorHAnsi"/>
          <w:sz w:val="24"/>
          <w:szCs w:val="24"/>
          <w:lang w:val="ro-RO"/>
        </w:rPr>
      </w:pPr>
      <w:hyperlink r:id="rId58" w:history="1">
        <w:r w:rsidR="005A1CD9" w:rsidRPr="00662A68">
          <w:rPr>
            <w:rStyle w:val="af0"/>
            <w:rFonts w:cstheme="minorHAnsi"/>
            <w:sz w:val="24"/>
            <w:szCs w:val="24"/>
            <w:lang w:val="ro-RO"/>
          </w:rPr>
          <w:t>http://al-vo.ru/teplotekhnika/raschet-teplootdachi-truby.html</w:t>
        </w:r>
      </w:hyperlink>
      <w:r w:rsidR="005A1CD9" w:rsidRPr="00662A68">
        <w:rPr>
          <w:rFonts w:cstheme="minorHAnsi"/>
          <w:sz w:val="24"/>
          <w:szCs w:val="24"/>
          <w:lang w:val="ro-RO"/>
        </w:rPr>
        <w:t xml:space="preserve"> </w:t>
      </w:r>
    </w:p>
    <w:p w14:paraId="0BB56A20" w14:textId="77777777" w:rsidR="005A1CD9" w:rsidRPr="00662A68" w:rsidRDefault="005A1CD9" w:rsidP="000743D0">
      <w:pPr>
        <w:pStyle w:val="a4"/>
        <w:numPr>
          <w:ilvl w:val="0"/>
          <w:numId w:val="4"/>
        </w:numPr>
        <w:spacing w:before="120" w:after="0"/>
        <w:ind w:left="714" w:hanging="357"/>
        <w:contextualSpacing w:val="0"/>
        <w:rPr>
          <w:rFonts w:cstheme="minorHAnsi"/>
          <w:sz w:val="24"/>
          <w:szCs w:val="24"/>
          <w:lang w:val="ro-RO"/>
        </w:rPr>
      </w:pPr>
      <w:r w:rsidRPr="00662A68">
        <w:rPr>
          <w:rFonts w:cstheme="minorHAnsi"/>
          <w:sz w:val="24"/>
          <w:szCs w:val="24"/>
          <w:lang w:val="ro-RO"/>
        </w:rPr>
        <w:t>Normative metodico-organizatorice. Norme și reguli de exploatare tehnică a fondului locativ. CPA. 09. 05 : 2017, 2018.</w:t>
      </w:r>
    </w:p>
    <w:p w14:paraId="49B5157B" w14:textId="77777777" w:rsidR="005A1CD9" w:rsidRPr="00662A68" w:rsidRDefault="005A1CD9" w:rsidP="005A1CD9">
      <w:pPr>
        <w:pStyle w:val="a4"/>
        <w:jc w:val="both"/>
        <w:rPr>
          <w:lang w:val="ro-RO"/>
        </w:rPr>
      </w:pPr>
    </w:p>
    <w:p w14:paraId="4305F0F1" w14:textId="77777777" w:rsidR="005A1CD9" w:rsidRPr="00662A68" w:rsidRDefault="005A1CD9" w:rsidP="005A1CD9">
      <w:pPr>
        <w:pStyle w:val="a4"/>
        <w:jc w:val="both"/>
        <w:rPr>
          <w:lang w:val="ro-RO"/>
        </w:rPr>
      </w:pPr>
    </w:p>
    <w:p w14:paraId="193BB3C9" w14:textId="77777777" w:rsidR="005A1CD9" w:rsidRPr="00662A68" w:rsidRDefault="005A1CD9" w:rsidP="001C22B5">
      <w:pPr>
        <w:pStyle w:val="a4"/>
        <w:spacing w:after="0"/>
        <w:jc w:val="both"/>
        <w:rPr>
          <w:lang w:val="ro-RO"/>
        </w:rPr>
      </w:pPr>
    </w:p>
    <w:p w14:paraId="7C5863D1" w14:textId="77777777" w:rsidR="00501118" w:rsidRPr="00662A68" w:rsidRDefault="00501118" w:rsidP="001C22B5">
      <w:pPr>
        <w:pStyle w:val="a4"/>
        <w:spacing w:after="0"/>
        <w:jc w:val="both"/>
        <w:rPr>
          <w:lang w:val="ro-RO"/>
        </w:rPr>
      </w:pPr>
    </w:p>
    <w:p w14:paraId="7C5863D2" w14:textId="77777777" w:rsidR="00501118" w:rsidRPr="00662A68" w:rsidRDefault="00501118" w:rsidP="001C22B5">
      <w:pPr>
        <w:pStyle w:val="a4"/>
        <w:spacing w:after="0"/>
        <w:jc w:val="both"/>
        <w:rPr>
          <w:lang w:val="ro-RO"/>
        </w:rPr>
      </w:pPr>
    </w:p>
    <w:p w14:paraId="2161F1F6" w14:textId="494C6CDA" w:rsidR="00C8163C" w:rsidRPr="00662A68" w:rsidRDefault="00C8163C">
      <w:pPr>
        <w:rPr>
          <w:rFonts w:asciiTheme="majorHAnsi" w:eastAsiaTheme="majorEastAsia" w:hAnsiTheme="majorHAnsi" w:cstheme="majorBidi"/>
          <w:b/>
          <w:bCs/>
          <w:color w:val="365F91" w:themeColor="accent1" w:themeShade="BF"/>
          <w:sz w:val="28"/>
          <w:szCs w:val="28"/>
          <w:lang w:val="ro-RO"/>
        </w:rPr>
      </w:pPr>
    </w:p>
    <w:sectPr w:rsidR="00C8163C" w:rsidRPr="00662A68" w:rsidSect="006B5540">
      <w:footerReference w:type="default" r:id="rId59"/>
      <w:headerReference w:type="first" r:id="rId60"/>
      <w:pgSz w:w="11907" w:h="16840" w:code="9"/>
      <w:pgMar w:top="1134" w:right="850"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3B4AA92" w14:textId="77777777" w:rsidR="00E8076C" w:rsidRDefault="00E8076C" w:rsidP="002C7DFA">
      <w:pPr>
        <w:spacing w:after="0" w:line="240" w:lineRule="auto"/>
      </w:pPr>
      <w:r>
        <w:separator/>
      </w:r>
    </w:p>
  </w:endnote>
  <w:endnote w:type="continuationSeparator" w:id="0">
    <w:p w14:paraId="31EB5112" w14:textId="77777777" w:rsidR="00E8076C" w:rsidRDefault="00E8076C" w:rsidP="002C7D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ambria Math">
    <w:panose1 w:val="02040503050406030204"/>
    <w:charset w:val="EE"/>
    <w:family w:val="roman"/>
    <w:pitch w:val="variable"/>
    <w:sig w:usb0="E00006FF" w:usb1="420024FF" w:usb2="02000000" w:usb3="00000000" w:csb0="0000019F" w:csb1="00000000"/>
  </w:font>
  <w:font w:name="+mn-cs">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5863FC" w14:textId="77777777" w:rsidR="007F6C48" w:rsidRPr="006B5540" w:rsidRDefault="007F6C48">
    <w:pPr>
      <w:pStyle w:val="a9"/>
      <w:rPr>
        <w:b/>
        <w:color w:val="0070C0"/>
        <w:sz w:val="20"/>
        <w:szCs w:val="20"/>
        <w:lang w:val="ro-RO"/>
      </w:rPr>
    </w:pPr>
    <w:r>
      <w:rPr>
        <w:noProof/>
      </w:rPr>
      <mc:AlternateContent>
        <mc:Choice Requires="wps">
          <w:drawing>
            <wp:anchor distT="0" distB="0" distL="114300" distR="114300" simplePos="0" relativeHeight="251665408" behindDoc="0" locked="0" layoutInCell="1" allowOverlap="1" wp14:anchorId="7C5863FE" wp14:editId="7C5863FF">
              <wp:simplePos x="0" y="0"/>
              <wp:positionH relativeFrom="column">
                <wp:posOffset>-1085578</wp:posOffset>
              </wp:positionH>
              <wp:positionV relativeFrom="paragraph">
                <wp:posOffset>-2005693</wp:posOffset>
              </wp:positionV>
              <wp:extent cx="342900" cy="2607128"/>
              <wp:effectExtent l="0" t="0" r="0" b="3175"/>
              <wp:wrapNone/>
              <wp:docPr id="15" name="Rectangle 15"/>
              <wp:cNvGraphicFramePr/>
              <a:graphic xmlns:a="http://schemas.openxmlformats.org/drawingml/2006/main">
                <a:graphicData uri="http://schemas.microsoft.com/office/word/2010/wordprocessingShape">
                  <wps:wsp>
                    <wps:cNvSpPr/>
                    <wps:spPr>
                      <a:xfrm>
                        <a:off x="0" y="0"/>
                        <a:ext cx="342900" cy="2607128"/>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542902C" id="Rectangle 15" o:spid="_x0000_s1026" style="position:absolute;margin-left:-85.5pt;margin-top:-157.95pt;width:27pt;height:205.3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" fillcolor="#4f81bd [3204]" stroked="f" strokeweight="2pt"/>
          </w:pict>
        </mc:Fallback>
      </mc:AlternateContent>
    </w:r>
    <w:r>
      <w:rPr>
        <w:b/>
        <w:noProof/>
        <w:color w:val="0070C0"/>
        <w:sz w:val="20"/>
        <w:szCs w:val="20"/>
      </w:rPr>
      <mc:AlternateContent>
        <mc:Choice Requires="wps">
          <w:drawing>
            <wp:anchor distT="0" distB="0" distL="114300" distR="114300" simplePos="0" relativeHeight="251663360" behindDoc="0" locked="0" layoutInCell="1" allowOverlap="1" wp14:anchorId="7C586400" wp14:editId="7C586401">
              <wp:simplePos x="0" y="0"/>
              <wp:positionH relativeFrom="column">
                <wp:posOffset>-40549</wp:posOffset>
              </wp:positionH>
              <wp:positionV relativeFrom="paragraph">
                <wp:posOffset>-62502</wp:posOffset>
              </wp:positionV>
              <wp:extent cx="0" cy="299357"/>
              <wp:effectExtent l="19050" t="0" r="19050" b="5715"/>
              <wp:wrapNone/>
              <wp:docPr id="17" name="Straight Connector 17"/>
              <wp:cNvGraphicFramePr/>
              <a:graphic xmlns:a="http://schemas.openxmlformats.org/drawingml/2006/main">
                <a:graphicData uri="http://schemas.microsoft.com/office/word/2010/wordprocessingShape">
                  <wps:wsp>
                    <wps:cNvCnPr/>
                    <wps:spPr>
                      <a:xfrm>
                        <a:off x="0" y="0"/>
                        <a:ext cx="0" cy="299357"/>
                      </a:xfrm>
                      <a:prstGeom prst="line">
                        <a:avLst/>
                      </a:prstGeom>
                      <a:ln w="381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CCCED77" id="Straight Connector 17"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3.2pt,-4.9pt" to="-3.2pt,1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" strokecolor="#4579b8 [3044]" strokeweight="3pt"/>
          </w:pict>
        </mc:Fallback>
      </mc:AlternateContent>
    </w:r>
    <w:r>
      <w:rPr>
        <w:b/>
        <w:noProof/>
        <w:color w:val="0070C0"/>
        <w:sz w:val="20"/>
        <w:szCs w:val="20"/>
      </w:rPr>
      <mc:AlternateContent>
        <mc:Choice Requires="wps">
          <w:drawing>
            <wp:anchor distT="0" distB="0" distL="114300" distR="114300" simplePos="0" relativeHeight="251662336" behindDoc="0" locked="0" layoutInCell="1" allowOverlap="1" wp14:anchorId="7C586402" wp14:editId="7C586403">
              <wp:simplePos x="0" y="0"/>
              <wp:positionH relativeFrom="column">
                <wp:posOffset>-285478</wp:posOffset>
              </wp:positionH>
              <wp:positionV relativeFrom="paragraph">
                <wp:posOffset>144326</wp:posOffset>
              </wp:positionV>
              <wp:extent cx="4446814" cy="0"/>
              <wp:effectExtent l="0" t="0" r="11430" b="19050"/>
              <wp:wrapNone/>
              <wp:docPr id="16" name="Straight Connector 16"/>
              <wp:cNvGraphicFramePr/>
              <a:graphic xmlns:a="http://schemas.openxmlformats.org/drawingml/2006/main">
                <a:graphicData uri="http://schemas.microsoft.com/office/word/2010/wordprocessingShape">
                  <wps:wsp>
                    <wps:cNvCnPr/>
                    <wps:spPr>
                      <a:xfrm>
                        <a:off x="0" y="0"/>
                        <a:ext cx="4446814" cy="0"/>
                      </a:xfrm>
                      <a:prstGeom prst="line">
                        <a:avLst/>
                      </a:prstGeom>
                    </wps:spPr>
                    <wps:style>
                      <a:lnRef idx="1">
                        <a:schemeClr val="accent6"/>
                      </a:lnRef>
                      <a:fillRef idx="0">
                        <a:schemeClr val="accent6"/>
                      </a:fillRef>
                      <a:effectRef idx="0">
                        <a:schemeClr val="accent6"/>
                      </a:effectRef>
                      <a:fontRef idx="minor">
                        <a:schemeClr val="tx1"/>
                      </a:fontRef>
                    </wps:style>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0860218" id="Straight Connector 16"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22.5pt,11.35pt" to="327.65pt,1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" strokecolor="#f68c36 [3049]"/>
          </w:pict>
        </mc:Fallback>
      </mc:AlternateContent>
    </w:r>
    <w:r w:rsidRPr="006B5540">
      <w:rPr>
        <w:b/>
        <w:color w:val="0070C0"/>
        <w:sz w:val="20"/>
        <w:szCs w:val="20"/>
        <w:lang w:val="ro-RO"/>
      </w:rPr>
      <w:t>Realizat cu suportul UNDP</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70C2994" w14:textId="77777777" w:rsidR="00E8076C" w:rsidRDefault="00E8076C" w:rsidP="002C7DFA">
      <w:pPr>
        <w:spacing w:after="0" w:line="240" w:lineRule="auto"/>
      </w:pPr>
      <w:r>
        <w:separator/>
      </w:r>
    </w:p>
  </w:footnote>
  <w:footnote w:type="continuationSeparator" w:id="0">
    <w:p w14:paraId="25EF0E81" w14:textId="77777777" w:rsidR="00E8076C" w:rsidRDefault="00E8076C" w:rsidP="002C7DF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5863FD" w14:textId="77777777" w:rsidR="007F6C48" w:rsidRDefault="007F6C48">
    <w:pPr>
      <w:pStyle w:val="a7"/>
    </w:pPr>
    <w:r>
      <w:rPr>
        <w:noProof/>
        <w:color w:val="BFBFBF" w:themeColor="background1" w:themeShade="BF"/>
      </w:rPr>
      <w:drawing>
        <wp:inline distT="0" distB="0" distL="0" distR="0" wp14:anchorId="7C586404" wp14:editId="7C586405">
          <wp:extent cx="1579245" cy="1036320"/>
          <wp:effectExtent l="0" t="0" r="190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79245" cy="1036320"/>
                  </a:xfrm>
                  <a:prstGeom prst="rect">
                    <a:avLst/>
                  </a:prstGeom>
                  <a:noFill/>
                </pic:spPr>
              </pic:pic>
            </a:graphicData>
          </a:graphic>
        </wp:inline>
      </w:drawing>
    </w:r>
    <w:r w:rsidRPr="006B7D6E">
      <w:rPr>
        <w:rFonts w:ascii="Calibri" w:eastAsia="Times New Roman" w:hAnsi="Calibri" w:cs="Calibri"/>
        <w:noProof/>
        <w:sz w:val="16"/>
        <w:szCs w:val="16"/>
      </w:rPr>
      <w:drawing>
        <wp:anchor distT="0" distB="0" distL="114300" distR="114300" simplePos="0" relativeHeight="251661312" behindDoc="1" locked="0" layoutInCell="1" allowOverlap="1" wp14:anchorId="7C586406" wp14:editId="7C586407">
          <wp:simplePos x="0" y="0"/>
          <wp:positionH relativeFrom="column">
            <wp:posOffset>5367020</wp:posOffset>
          </wp:positionH>
          <wp:positionV relativeFrom="paragraph">
            <wp:posOffset>152400</wp:posOffset>
          </wp:positionV>
          <wp:extent cx="441960" cy="952500"/>
          <wp:effectExtent l="0" t="0" r="0" b="0"/>
          <wp:wrapTight wrapText="bothSides">
            <wp:wrapPolygon edited="0">
              <wp:start x="0" y="0"/>
              <wp:lineTo x="0" y="20304"/>
              <wp:lineTo x="20483" y="20304"/>
              <wp:lineTo x="20483" y="17280"/>
              <wp:lineTo x="19552" y="0"/>
              <wp:lineTo x="0" y="0"/>
            </wp:wrapPolygon>
          </wp:wrapTight>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41960" cy="952500"/>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F669EB"/>
    <w:multiLevelType w:val="hybridMultilevel"/>
    <w:tmpl w:val="42449B68"/>
    <w:lvl w:ilvl="0" w:tplc="F29ABA8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5C337F2"/>
    <w:multiLevelType w:val="hybridMultilevel"/>
    <w:tmpl w:val="7F92AC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362CEA"/>
    <w:multiLevelType w:val="hybridMultilevel"/>
    <w:tmpl w:val="758AAF0E"/>
    <w:lvl w:ilvl="0" w:tplc="0764F73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F8635EC"/>
    <w:multiLevelType w:val="hybridMultilevel"/>
    <w:tmpl w:val="E10E70C2"/>
    <w:lvl w:ilvl="0" w:tplc="11C06090">
      <w:start w:val="1"/>
      <w:numFmt w:val="lowerLetter"/>
      <w:lvlText w:val="%1)"/>
      <w:lvlJc w:val="left"/>
      <w:pPr>
        <w:ind w:left="1080" w:hanging="360"/>
      </w:pPr>
      <w:rPr>
        <w:rFonts w:asciiTheme="minorHAnsi" w:eastAsiaTheme="minorHAnsi" w:hAnsiTheme="minorHAnsi" w:cstheme="minorBidi"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0CF04D5"/>
    <w:multiLevelType w:val="multilevel"/>
    <w:tmpl w:val="5AE21D1C"/>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cstheme="majorBidi" w:hint="default"/>
        <w:sz w:val="28"/>
      </w:rPr>
    </w:lvl>
    <w:lvl w:ilvl="2">
      <w:start w:val="1"/>
      <w:numFmt w:val="decimal"/>
      <w:isLgl/>
      <w:lvlText w:val="%1.%2.%3."/>
      <w:lvlJc w:val="left"/>
      <w:pPr>
        <w:ind w:left="1800" w:hanging="720"/>
      </w:pPr>
      <w:rPr>
        <w:rFonts w:cstheme="majorBidi" w:hint="default"/>
        <w:sz w:val="28"/>
      </w:rPr>
    </w:lvl>
    <w:lvl w:ilvl="3">
      <w:start w:val="1"/>
      <w:numFmt w:val="decimal"/>
      <w:isLgl/>
      <w:lvlText w:val="%1.%2.%3.%4."/>
      <w:lvlJc w:val="left"/>
      <w:pPr>
        <w:ind w:left="2520" w:hanging="1080"/>
      </w:pPr>
      <w:rPr>
        <w:rFonts w:cstheme="majorBidi" w:hint="default"/>
        <w:sz w:val="28"/>
      </w:rPr>
    </w:lvl>
    <w:lvl w:ilvl="4">
      <w:start w:val="1"/>
      <w:numFmt w:val="decimal"/>
      <w:isLgl/>
      <w:lvlText w:val="%1.%2.%3.%4.%5."/>
      <w:lvlJc w:val="left"/>
      <w:pPr>
        <w:ind w:left="2880" w:hanging="1080"/>
      </w:pPr>
      <w:rPr>
        <w:rFonts w:cstheme="majorBidi" w:hint="default"/>
        <w:sz w:val="28"/>
      </w:rPr>
    </w:lvl>
    <w:lvl w:ilvl="5">
      <w:start w:val="1"/>
      <w:numFmt w:val="decimal"/>
      <w:isLgl/>
      <w:lvlText w:val="%1.%2.%3.%4.%5.%6."/>
      <w:lvlJc w:val="left"/>
      <w:pPr>
        <w:ind w:left="3600" w:hanging="1440"/>
      </w:pPr>
      <w:rPr>
        <w:rFonts w:cstheme="majorBidi" w:hint="default"/>
        <w:sz w:val="28"/>
      </w:rPr>
    </w:lvl>
    <w:lvl w:ilvl="6">
      <w:start w:val="1"/>
      <w:numFmt w:val="decimal"/>
      <w:isLgl/>
      <w:lvlText w:val="%1.%2.%3.%4.%5.%6.%7."/>
      <w:lvlJc w:val="left"/>
      <w:pPr>
        <w:ind w:left="3960" w:hanging="1440"/>
      </w:pPr>
      <w:rPr>
        <w:rFonts w:cstheme="majorBidi" w:hint="default"/>
        <w:sz w:val="28"/>
      </w:rPr>
    </w:lvl>
    <w:lvl w:ilvl="7">
      <w:start w:val="1"/>
      <w:numFmt w:val="decimal"/>
      <w:isLgl/>
      <w:lvlText w:val="%1.%2.%3.%4.%5.%6.%7.%8."/>
      <w:lvlJc w:val="left"/>
      <w:pPr>
        <w:ind w:left="4680" w:hanging="1800"/>
      </w:pPr>
      <w:rPr>
        <w:rFonts w:cstheme="majorBidi" w:hint="default"/>
        <w:sz w:val="28"/>
      </w:rPr>
    </w:lvl>
    <w:lvl w:ilvl="8">
      <w:start w:val="1"/>
      <w:numFmt w:val="decimal"/>
      <w:isLgl/>
      <w:lvlText w:val="%1.%2.%3.%4.%5.%6.%7.%8.%9."/>
      <w:lvlJc w:val="left"/>
      <w:pPr>
        <w:ind w:left="5400" w:hanging="2160"/>
      </w:pPr>
      <w:rPr>
        <w:rFonts w:cstheme="majorBidi" w:hint="default"/>
        <w:sz w:val="28"/>
      </w:rPr>
    </w:lvl>
  </w:abstractNum>
  <w:abstractNum w:abstractNumId="5" w15:restartNumberingAfterBreak="0">
    <w:nsid w:val="16BA1AA1"/>
    <w:multiLevelType w:val="hybridMultilevel"/>
    <w:tmpl w:val="479EE874"/>
    <w:lvl w:ilvl="0" w:tplc="1F9C1000">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BB1060F"/>
    <w:multiLevelType w:val="hybridMultilevel"/>
    <w:tmpl w:val="2DEC3BDA"/>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D8F3D43"/>
    <w:multiLevelType w:val="multilevel"/>
    <w:tmpl w:val="CCB0331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24F91764"/>
    <w:multiLevelType w:val="multilevel"/>
    <w:tmpl w:val="091A64BA"/>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cstheme="majorBidi" w:hint="default"/>
        <w:sz w:val="24"/>
        <w:szCs w:val="26"/>
      </w:rPr>
    </w:lvl>
    <w:lvl w:ilvl="2">
      <w:start w:val="1"/>
      <w:numFmt w:val="decimal"/>
      <w:isLgl/>
      <w:lvlText w:val="%1.%2.%3."/>
      <w:lvlJc w:val="left"/>
      <w:pPr>
        <w:ind w:left="1800" w:hanging="720"/>
      </w:pPr>
      <w:rPr>
        <w:rFonts w:cstheme="majorBidi" w:hint="default"/>
        <w:sz w:val="28"/>
      </w:rPr>
    </w:lvl>
    <w:lvl w:ilvl="3">
      <w:start w:val="1"/>
      <w:numFmt w:val="decimal"/>
      <w:isLgl/>
      <w:lvlText w:val="%1.%2.%3.%4."/>
      <w:lvlJc w:val="left"/>
      <w:pPr>
        <w:ind w:left="2520" w:hanging="1080"/>
      </w:pPr>
      <w:rPr>
        <w:rFonts w:cstheme="majorBidi" w:hint="default"/>
        <w:sz w:val="28"/>
      </w:rPr>
    </w:lvl>
    <w:lvl w:ilvl="4">
      <w:start w:val="1"/>
      <w:numFmt w:val="decimal"/>
      <w:isLgl/>
      <w:lvlText w:val="%1.%2.%3.%4.%5."/>
      <w:lvlJc w:val="left"/>
      <w:pPr>
        <w:ind w:left="2880" w:hanging="1080"/>
      </w:pPr>
      <w:rPr>
        <w:rFonts w:cstheme="majorBidi" w:hint="default"/>
        <w:sz w:val="28"/>
      </w:rPr>
    </w:lvl>
    <w:lvl w:ilvl="5">
      <w:start w:val="1"/>
      <w:numFmt w:val="decimal"/>
      <w:isLgl/>
      <w:lvlText w:val="%1.%2.%3.%4.%5.%6."/>
      <w:lvlJc w:val="left"/>
      <w:pPr>
        <w:ind w:left="3600" w:hanging="1440"/>
      </w:pPr>
      <w:rPr>
        <w:rFonts w:cstheme="majorBidi" w:hint="default"/>
        <w:sz w:val="28"/>
      </w:rPr>
    </w:lvl>
    <w:lvl w:ilvl="6">
      <w:start w:val="1"/>
      <w:numFmt w:val="decimal"/>
      <w:isLgl/>
      <w:lvlText w:val="%1.%2.%3.%4.%5.%6.%7."/>
      <w:lvlJc w:val="left"/>
      <w:pPr>
        <w:ind w:left="3960" w:hanging="1440"/>
      </w:pPr>
      <w:rPr>
        <w:rFonts w:cstheme="majorBidi" w:hint="default"/>
        <w:sz w:val="28"/>
      </w:rPr>
    </w:lvl>
    <w:lvl w:ilvl="7">
      <w:start w:val="1"/>
      <w:numFmt w:val="decimal"/>
      <w:isLgl/>
      <w:lvlText w:val="%1.%2.%3.%4.%5.%6.%7.%8."/>
      <w:lvlJc w:val="left"/>
      <w:pPr>
        <w:ind w:left="4680" w:hanging="1800"/>
      </w:pPr>
      <w:rPr>
        <w:rFonts w:cstheme="majorBidi" w:hint="default"/>
        <w:sz w:val="28"/>
      </w:rPr>
    </w:lvl>
    <w:lvl w:ilvl="8">
      <w:start w:val="1"/>
      <w:numFmt w:val="decimal"/>
      <w:isLgl/>
      <w:lvlText w:val="%1.%2.%3.%4.%5.%6.%7.%8.%9."/>
      <w:lvlJc w:val="left"/>
      <w:pPr>
        <w:ind w:left="5400" w:hanging="2160"/>
      </w:pPr>
      <w:rPr>
        <w:rFonts w:cstheme="majorBidi" w:hint="default"/>
        <w:sz w:val="28"/>
      </w:rPr>
    </w:lvl>
  </w:abstractNum>
  <w:abstractNum w:abstractNumId="9" w15:restartNumberingAfterBreak="0">
    <w:nsid w:val="28CC46B7"/>
    <w:multiLevelType w:val="multilevel"/>
    <w:tmpl w:val="3D100000"/>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0" w15:restartNumberingAfterBreak="0">
    <w:nsid w:val="294862A9"/>
    <w:multiLevelType w:val="hybridMultilevel"/>
    <w:tmpl w:val="73526A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AC44FD5"/>
    <w:multiLevelType w:val="multilevel"/>
    <w:tmpl w:val="B24826BC"/>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2" w15:restartNumberingAfterBreak="0">
    <w:nsid w:val="358E3920"/>
    <w:multiLevelType w:val="hybridMultilevel"/>
    <w:tmpl w:val="B682127C"/>
    <w:lvl w:ilvl="0" w:tplc="95962870">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3C967F1F"/>
    <w:multiLevelType w:val="hybridMultilevel"/>
    <w:tmpl w:val="006460B0"/>
    <w:lvl w:ilvl="0" w:tplc="C82CE9C0">
      <w:start w:val="1"/>
      <w:numFmt w:val="lowerLetter"/>
      <w:lvlText w:val="%1)"/>
      <w:lvlJc w:val="left"/>
      <w:pPr>
        <w:ind w:left="1080" w:hanging="360"/>
      </w:pPr>
      <w:rPr>
        <w:rFonts w:asciiTheme="minorHAnsi" w:eastAsiaTheme="minorHAnsi" w:hAnsiTheme="minorHAnsi" w:cstheme="minorBidi"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43B70F49"/>
    <w:multiLevelType w:val="multilevel"/>
    <w:tmpl w:val="152EF924"/>
    <w:lvl w:ilvl="0">
      <w:start w:val="1"/>
      <w:numFmt w:val="lowerLetter"/>
      <w:lvlText w:val="%1)"/>
      <w:lvlJc w:val="left"/>
      <w:pPr>
        <w:ind w:left="1080" w:hanging="360"/>
      </w:pPr>
      <w:rPr>
        <w:rFonts w:ascii="Calibri" w:eastAsia="Calibri" w:hAnsi="Calibri" w:cs="Calibri"/>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5" w15:restartNumberingAfterBreak="0">
    <w:nsid w:val="44634A62"/>
    <w:multiLevelType w:val="hybridMultilevel"/>
    <w:tmpl w:val="4B08F6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5064635"/>
    <w:multiLevelType w:val="multilevel"/>
    <w:tmpl w:val="60CA91FE"/>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7" w15:restartNumberingAfterBreak="0">
    <w:nsid w:val="49191155"/>
    <w:multiLevelType w:val="multilevel"/>
    <w:tmpl w:val="51489C76"/>
    <w:lvl w:ilvl="0">
      <w:start w:val="1"/>
      <w:numFmt w:val="bullet"/>
      <w:lvlText w:val="●"/>
      <w:lvlJc w:val="left"/>
      <w:pPr>
        <w:ind w:left="828" w:hanging="360"/>
      </w:pPr>
      <w:rPr>
        <w:rFonts w:ascii="Noto Sans Symbols" w:eastAsia="Noto Sans Symbols" w:hAnsi="Noto Sans Symbols" w:cs="Noto Sans Symbols"/>
        <w:sz w:val="16"/>
        <w:szCs w:val="16"/>
      </w:rPr>
    </w:lvl>
    <w:lvl w:ilvl="1">
      <w:start w:val="1"/>
      <w:numFmt w:val="bullet"/>
      <w:lvlText w:val="o"/>
      <w:lvlJc w:val="left"/>
      <w:pPr>
        <w:ind w:left="1548" w:hanging="360"/>
      </w:pPr>
      <w:rPr>
        <w:rFonts w:ascii="Courier New" w:eastAsia="Courier New" w:hAnsi="Courier New" w:cs="Courier New"/>
      </w:rPr>
    </w:lvl>
    <w:lvl w:ilvl="2">
      <w:start w:val="1"/>
      <w:numFmt w:val="bullet"/>
      <w:lvlText w:val="▪"/>
      <w:lvlJc w:val="left"/>
      <w:pPr>
        <w:ind w:left="2268" w:hanging="360"/>
      </w:pPr>
      <w:rPr>
        <w:rFonts w:ascii="Noto Sans Symbols" w:eastAsia="Noto Sans Symbols" w:hAnsi="Noto Sans Symbols" w:cs="Noto Sans Symbols"/>
      </w:rPr>
    </w:lvl>
    <w:lvl w:ilvl="3">
      <w:start w:val="1"/>
      <w:numFmt w:val="bullet"/>
      <w:lvlText w:val="●"/>
      <w:lvlJc w:val="left"/>
      <w:pPr>
        <w:ind w:left="2988" w:hanging="360"/>
      </w:pPr>
      <w:rPr>
        <w:rFonts w:ascii="Noto Sans Symbols" w:eastAsia="Noto Sans Symbols" w:hAnsi="Noto Sans Symbols" w:cs="Noto Sans Symbols"/>
      </w:rPr>
    </w:lvl>
    <w:lvl w:ilvl="4">
      <w:start w:val="1"/>
      <w:numFmt w:val="bullet"/>
      <w:lvlText w:val="o"/>
      <w:lvlJc w:val="left"/>
      <w:pPr>
        <w:ind w:left="3708" w:hanging="360"/>
      </w:pPr>
      <w:rPr>
        <w:rFonts w:ascii="Courier New" w:eastAsia="Courier New" w:hAnsi="Courier New" w:cs="Courier New"/>
      </w:rPr>
    </w:lvl>
    <w:lvl w:ilvl="5">
      <w:start w:val="1"/>
      <w:numFmt w:val="bullet"/>
      <w:lvlText w:val="▪"/>
      <w:lvlJc w:val="left"/>
      <w:pPr>
        <w:ind w:left="4428" w:hanging="360"/>
      </w:pPr>
      <w:rPr>
        <w:rFonts w:ascii="Noto Sans Symbols" w:eastAsia="Noto Sans Symbols" w:hAnsi="Noto Sans Symbols" w:cs="Noto Sans Symbols"/>
      </w:rPr>
    </w:lvl>
    <w:lvl w:ilvl="6">
      <w:start w:val="1"/>
      <w:numFmt w:val="bullet"/>
      <w:lvlText w:val="●"/>
      <w:lvlJc w:val="left"/>
      <w:pPr>
        <w:ind w:left="5148" w:hanging="360"/>
      </w:pPr>
      <w:rPr>
        <w:rFonts w:ascii="Noto Sans Symbols" w:eastAsia="Noto Sans Symbols" w:hAnsi="Noto Sans Symbols" w:cs="Noto Sans Symbols"/>
      </w:rPr>
    </w:lvl>
    <w:lvl w:ilvl="7">
      <w:start w:val="1"/>
      <w:numFmt w:val="bullet"/>
      <w:lvlText w:val="o"/>
      <w:lvlJc w:val="left"/>
      <w:pPr>
        <w:ind w:left="5868" w:hanging="360"/>
      </w:pPr>
      <w:rPr>
        <w:rFonts w:ascii="Courier New" w:eastAsia="Courier New" w:hAnsi="Courier New" w:cs="Courier New"/>
      </w:rPr>
    </w:lvl>
    <w:lvl w:ilvl="8">
      <w:start w:val="1"/>
      <w:numFmt w:val="bullet"/>
      <w:lvlText w:val="▪"/>
      <w:lvlJc w:val="left"/>
      <w:pPr>
        <w:ind w:left="6588" w:hanging="360"/>
      </w:pPr>
      <w:rPr>
        <w:rFonts w:ascii="Noto Sans Symbols" w:eastAsia="Noto Sans Symbols" w:hAnsi="Noto Sans Symbols" w:cs="Noto Sans Symbols"/>
      </w:rPr>
    </w:lvl>
  </w:abstractNum>
  <w:abstractNum w:abstractNumId="18" w15:restartNumberingAfterBreak="0">
    <w:nsid w:val="4AA97DF6"/>
    <w:multiLevelType w:val="multilevel"/>
    <w:tmpl w:val="1AE42622"/>
    <w:lvl w:ilvl="0">
      <w:start w:val="1"/>
      <w:numFmt w:val="lowerLetter"/>
      <w:lvlText w:val="%1)"/>
      <w:lvlJc w:val="left"/>
      <w:pPr>
        <w:ind w:left="786" w:hanging="360"/>
      </w:p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19" w15:restartNumberingAfterBreak="0">
    <w:nsid w:val="4AF14274"/>
    <w:multiLevelType w:val="hybridMultilevel"/>
    <w:tmpl w:val="9500C99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6C04859"/>
    <w:multiLevelType w:val="hybridMultilevel"/>
    <w:tmpl w:val="816A1E74"/>
    <w:lvl w:ilvl="0" w:tplc="CF56C658">
      <w:start w:val="1"/>
      <w:numFmt w:val="lowerLetter"/>
      <w:lvlText w:val="%1)"/>
      <w:lvlJc w:val="left"/>
      <w:pPr>
        <w:ind w:left="1080" w:hanging="360"/>
      </w:pPr>
      <w:rPr>
        <w:rFonts w:hint="default"/>
      </w:rPr>
    </w:lvl>
    <w:lvl w:ilvl="1" w:tplc="08190019" w:tentative="1">
      <w:start w:val="1"/>
      <w:numFmt w:val="lowerLetter"/>
      <w:lvlText w:val="%2."/>
      <w:lvlJc w:val="left"/>
      <w:pPr>
        <w:ind w:left="1440" w:hanging="360"/>
      </w:pPr>
    </w:lvl>
    <w:lvl w:ilvl="2" w:tplc="0819001B" w:tentative="1">
      <w:start w:val="1"/>
      <w:numFmt w:val="lowerRoman"/>
      <w:lvlText w:val="%3."/>
      <w:lvlJc w:val="right"/>
      <w:pPr>
        <w:ind w:left="2160" w:hanging="180"/>
      </w:pPr>
    </w:lvl>
    <w:lvl w:ilvl="3" w:tplc="0819000F" w:tentative="1">
      <w:start w:val="1"/>
      <w:numFmt w:val="decimal"/>
      <w:lvlText w:val="%4."/>
      <w:lvlJc w:val="left"/>
      <w:pPr>
        <w:ind w:left="2880" w:hanging="360"/>
      </w:pPr>
    </w:lvl>
    <w:lvl w:ilvl="4" w:tplc="08190019" w:tentative="1">
      <w:start w:val="1"/>
      <w:numFmt w:val="lowerLetter"/>
      <w:lvlText w:val="%5."/>
      <w:lvlJc w:val="left"/>
      <w:pPr>
        <w:ind w:left="3600" w:hanging="360"/>
      </w:pPr>
    </w:lvl>
    <w:lvl w:ilvl="5" w:tplc="0819001B" w:tentative="1">
      <w:start w:val="1"/>
      <w:numFmt w:val="lowerRoman"/>
      <w:lvlText w:val="%6."/>
      <w:lvlJc w:val="right"/>
      <w:pPr>
        <w:ind w:left="4320" w:hanging="180"/>
      </w:pPr>
    </w:lvl>
    <w:lvl w:ilvl="6" w:tplc="0819000F" w:tentative="1">
      <w:start w:val="1"/>
      <w:numFmt w:val="decimal"/>
      <w:lvlText w:val="%7."/>
      <w:lvlJc w:val="left"/>
      <w:pPr>
        <w:ind w:left="5040" w:hanging="360"/>
      </w:pPr>
    </w:lvl>
    <w:lvl w:ilvl="7" w:tplc="08190019" w:tentative="1">
      <w:start w:val="1"/>
      <w:numFmt w:val="lowerLetter"/>
      <w:lvlText w:val="%8."/>
      <w:lvlJc w:val="left"/>
      <w:pPr>
        <w:ind w:left="5760" w:hanging="360"/>
      </w:pPr>
    </w:lvl>
    <w:lvl w:ilvl="8" w:tplc="0819001B" w:tentative="1">
      <w:start w:val="1"/>
      <w:numFmt w:val="lowerRoman"/>
      <w:lvlText w:val="%9."/>
      <w:lvlJc w:val="right"/>
      <w:pPr>
        <w:ind w:left="6480" w:hanging="180"/>
      </w:pPr>
    </w:lvl>
  </w:abstractNum>
  <w:abstractNum w:abstractNumId="21" w15:restartNumberingAfterBreak="0">
    <w:nsid w:val="683C1512"/>
    <w:multiLevelType w:val="hybridMultilevel"/>
    <w:tmpl w:val="FD24DF44"/>
    <w:lvl w:ilvl="0" w:tplc="2078E474">
      <w:start w:val="1"/>
      <w:numFmt w:val="bullet"/>
      <w:lvlText w:val=""/>
      <w:lvlJc w:val="left"/>
      <w:pPr>
        <w:ind w:left="828" w:hanging="360"/>
      </w:pPr>
      <w:rPr>
        <w:rFonts w:ascii="Symbol" w:hAnsi="Symbol" w:hint="default"/>
        <w:sz w:val="16"/>
      </w:rPr>
    </w:lvl>
    <w:lvl w:ilvl="1" w:tplc="04180003" w:tentative="1">
      <w:start w:val="1"/>
      <w:numFmt w:val="bullet"/>
      <w:lvlText w:val="o"/>
      <w:lvlJc w:val="left"/>
      <w:pPr>
        <w:ind w:left="1548" w:hanging="360"/>
      </w:pPr>
      <w:rPr>
        <w:rFonts w:ascii="Courier New" w:hAnsi="Courier New" w:cs="Courier New" w:hint="default"/>
      </w:rPr>
    </w:lvl>
    <w:lvl w:ilvl="2" w:tplc="04180005" w:tentative="1">
      <w:start w:val="1"/>
      <w:numFmt w:val="bullet"/>
      <w:lvlText w:val=""/>
      <w:lvlJc w:val="left"/>
      <w:pPr>
        <w:ind w:left="2268" w:hanging="360"/>
      </w:pPr>
      <w:rPr>
        <w:rFonts w:ascii="Wingdings" w:hAnsi="Wingdings" w:hint="default"/>
      </w:rPr>
    </w:lvl>
    <w:lvl w:ilvl="3" w:tplc="04180001" w:tentative="1">
      <w:start w:val="1"/>
      <w:numFmt w:val="bullet"/>
      <w:lvlText w:val=""/>
      <w:lvlJc w:val="left"/>
      <w:pPr>
        <w:ind w:left="2988" w:hanging="360"/>
      </w:pPr>
      <w:rPr>
        <w:rFonts w:ascii="Symbol" w:hAnsi="Symbol" w:hint="default"/>
      </w:rPr>
    </w:lvl>
    <w:lvl w:ilvl="4" w:tplc="04180003" w:tentative="1">
      <w:start w:val="1"/>
      <w:numFmt w:val="bullet"/>
      <w:lvlText w:val="o"/>
      <w:lvlJc w:val="left"/>
      <w:pPr>
        <w:ind w:left="3708" w:hanging="360"/>
      </w:pPr>
      <w:rPr>
        <w:rFonts w:ascii="Courier New" w:hAnsi="Courier New" w:cs="Courier New" w:hint="default"/>
      </w:rPr>
    </w:lvl>
    <w:lvl w:ilvl="5" w:tplc="04180005" w:tentative="1">
      <w:start w:val="1"/>
      <w:numFmt w:val="bullet"/>
      <w:lvlText w:val=""/>
      <w:lvlJc w:val="left"/>
      <w:pPr>
        <w:ind w:left="4428" w:hanging="360"/>
      </w:pPr>
      <w:rPr>
        <w:rFonts w:ascii="Wingdings" w:hAnsi="Wingdings" w:hint="default"/>
      </w:rPr>
    </w:lvl>
    <w:lvl w:ilvl="6" w:tplc="04180001" w:tentative="1">
      <w:start w:val="1"/>
      <w:numFmt w:val="bullet"/>
      <w:lvlText w:val=""/>
      <w:lvlJc w:val="left"/>
      <w:pPr>
        <w:ind w:left="5148" w:hanging="360"/>
      </w:pPr>
      <w:rPr>
        <w:rFonts w:ascii="Symbol" w:hAnsi="Symbol" w:hint="default"/>
      </w:rPr>
    </w:lvl>
    <w:lvl w:ilvl="7" w:tplc="04180003" w:tentative="1">
      <w:start w:val="1"/>
      <w:numFmt w:val="bullet"/>
      <w:lvlText w:val="o"/>
      <w:lvlJc w:val="left"/>
      <w:pPr>
        <w:ind w:left="5868" w:hanging="360"/>
      </w:pPr>
      <w:rPr>
        <w:rFonts w:ascii="Courier New" w:hAnsi="Courier New" w:cs="Courier New" w:hint="default"/>
      </w:rPr>
    </w:lvl>
    <w:lvl w:ilvl="8" w:tplc="04180005" w:tentative="1">
      <w:start w:val="1"/>
      <w:numFmt w:val="bullet"/>
      <w:lvlText w:val=""/>
      <w:lvlJc w:val="left"/>
      <w:pPr>
        <w:ind w:left="6588" w:hanging="360"/>
      </w:pPr>
      <w:rPr>
        <w:rFonts w:ascii="Wingdings" w:hAnsi="Wingdings" w:hint="default"/>
      </w:rPr>
    </w:lvl>
  </w:abstractNum>
  <w:abstractNum w:abstractNumId="22" w15:restartNumberingAfterBreak="0">
    <w:nsid w:val="69F94210"/>
    <w:multiLevelType w:val="hybridMultilevel"/>
    <w:tmpl w:val="7E980E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BB85274"/>
    <w:multiLevelType w:val="hybridMultilevel"/>
    <w:tmpl w:val="52168122"/>
    <w:lvl w:ilvl="0" w:tplc="F6E8C3A0">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4" w15:restartNumberingAfterBreak="0">
    <w:nsid w:val="6F2776DC"/>
    <w:multiLevelType w:val="hybridMultilevel"/>
    <w:tmpl w:val="7CCE554C"/>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5" w15:restartNumberingAfterBreak="0">
    <w:nsid w:val="6F612C57"/>
    <w:multiLevelType w:val="hybridMultilevel"/>
    <w:tmpl w:val="7C88F32C"/>
    <w:lvl w:ilvl="0" w:tplc="08190001">
      <w:start w:val="1"/>
      <w:numFmt w:val="bullet"/>
      <w:lvlText w:val=""/>
      <w:lvlJc w:val="left"/>
      <w:pPr>
        <w:ind w:left="720" w:hanging="360"/>
      </w:pPr>
      <w:rPr>
        <w:rFonts w:ascii="Symbol" w:hAnsi="Symbol" w:hint="default"/>
      </w:rPr>
    </w:lvl>
    <w:lvl w:ilvl="1" w:tplc="08190003" w:tentative="1">
      <w:start w:val="1"/>
      <w:numFmt w:val="bullet"/>
      <w:lvlText w:val="o"/>
      <w:lvlJc w:val="left"/>
      <w:pPr>
        <w:ind w:left="1440" w:hanging="360"/>
      </w:pPr>
      <w:rPr>
        <w:rFonts w:ascii="Courier New" w:hAnsi="Courier New" w:cs="Courier New" w:hint="default"/>
      </w:rPr>
    </w:lvl>
    <w:lvl w:ilvl="2" w:tplc="08190005" w:tentative="1">
      <w:start w:val="1"/>
      <w:numFmt w:val="bullet"/>
      <w:lvlText w:val=""/>
      <w:lvlJc w:val="left"/>
      <w:pPr>
        <w:ind w:left="2160" w:hanging="360"/>
      </w:pPr>
      <w:rPr>
        <w:rFonts w:ascii="Wingdings" w:hAnsi="Wingdings" w:hint="default"/>
      </w:rPr>
    </w:lvl>
    <w:lvl w:ilvl="3" w:tplc="08190001" w:tentative="1">
      <w:start w:val="1"/>
      <w:numFmt w:val="bullet"/>
      <w:lvlText w:val=""/>
      <w:lvlJc w:val="left"/>
      <w:pPr>
        <w:ind w:left="2880" w:hanging="360"/>
      </w:pPr>
      <w:rPr>
        <w:rFonts w:ascii="Symbol" w:hAnsi="Symbol" w:hint="default"/>
      </w:rPr>
    </w:lvl>
    <w:lvl w:ilvl="4" w:tplc="08190003" w:tentative="1">
      <w:start w:val="1"/>
      <w:numFmt w:val="bullet"/>
      <w:lvlText w:val="o"/>
      <w:lvlJc w:val="left"/>
      <w:pPr>
        <w:ind w:left="3600" w:hanging="360"/>
      </w:pPr>
      <w:rPr>
        <w:rFonts w:ascii="Courier New" w:hAnsi="Courier New" w:cs="Courier New" w:hint="default"/>
      </w:rPr>
    </w:lvl>
    <w:lvl w:ilvl="5" w:tplc="08190005" w:tentative="1">
      <w:start w:val="1"/>
      <w:numFmt w:val="bullet"/>
      <w:lvlText w:val=""/>
      <w:lvlJc w:val="left"/>
      <w:pPr>
        <w:ind w:left="4320" w:hanging="360"/>
      </w:pPr>
      <w:rPr>
        <w:rFonts w:ascii="Wingdings" w:hAnsi="Wingdings" w:hint="default"/>
      </w:rPr>
    </w:lvl>
    <w:lvl w:ilvl="6" w:tplc="08190001" w:tentative="1">
      <w:start w:val="1"/>
      <w:numFmt w:val="bullet"/>
      <w:lvlText w:val=""/>
      <w:lvlJc w:val="left"/>
      <w:pPr>
        <w:ind w:left="5040" w:hanging="360"/>
      </w:pPr>
      <w:rPr>
        <w:rFonts w:ascii="Symbol" w:hAnsi="Symbol" w:hint="default"/>
      </w:rPr>
    </w:lvl>
    <w:lvl w:ilvl="7" w:tplc="08190003" w:tentative="1">
      <w:start w:val="1"/>
      <w:numFmt w:val="bullet"/>
      <w:lvlText w:val="o"/>
      <w:lvlJc w:val="left"/>
      <w:pPr>
        <w:ind w:left="5760" w:hanging="360"/>
      </w:pPr>
      <w:rPr>
        <w:rFonts w:ascii="Courier New" w:hAnsi="Courier New" w:cs="Courier New" w:hint="default"/>
      </w:rPr>
    </w:lvl>
    <w:lvl w:ilvl="8" w:tplc="08190005" w:tentative="1">
      <w:start w:val="1"/>
      <w:numFmt w:val="bullet"/>
      <w:lvlText w:val=""/>
      <w:lvlJc w:val="left"/>
      <w:pPr>
        <w:ind w:left="6480" w:hanging="360"/>
      </w:pPr>
      <w:rPr>
        <w:rFonts w:ascii="Wingdings" w:hAnsi="Wingdings" w:hint="default"/>
      </w:rPr>
    </w:lvl>
  </w:abstractNum>
  <w:abstractNum w:abstractNumId="26" w15:restartNumberingAfterBreak="0">
    <w:nsid w:val="7EEF74EB"/>
    <w:multiLevelType w:val="hybridMultilevel"/>
    <w:tmpl w:val="42449B68"/>
    <w:lvl w:ilvl="0" w:tplc="F29ABA8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5"/>
  </w:num>
  <w:num w:numId="2">
    <w:abstractNumId w:val="1"/>
  </w:num>
  <w:num w:numId="3">
    <w:abstractNumId w:val="8"/>
  </w:num>
  <w:num w:numId="4">
    <w:abstractNumId w:val="22"/>
  </w:num>
  <w:num w:numId="5">
    <w:abstractNumId w:val="19"/>
  </w:num>
  <w:num w:numId="6">
    <w:abstractNumId w:val="25"/>
  </w:num>
  <w:num w:numId="7">
    <w:abstractNumId w:val="6"/>
  </w:num>
  <w:num w:numId="8">
    <w:abstractNumId w:val="10"/>
  </w:num>
  <w:num w:numId="9">
    <w:abstractNumId w:val="2"/>
  </w:num>
  <w:num w:numId="10">
    <w:abstractNumId w:val="26"/>
  </w:num>
  <w:num w:numId="11">
    <w:abstractNumId w:val="12"/>
  </w:num>
  <w:num w:numId="12">
    <w:abstractNumId w:val="0"/>
  </w:num>
  <w:num w:numId="13">
    <w:abstractNumId w:val="13"/>
  </w:num>
  <w:num w:numId="14">
    <w:abstractNumId w:val="3"/>
  </w:num>
  <w:num w:numId="15">
    <w:abstractNumId w:val="15"/>
  </w:num>
  <w:num w:numId="16">
    <w:abstractNumId w:val="24"/>
  </w:num>
  <w:num w:numId="1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1"/>
  </w:num>
  <w:num w:numId="23">
    <w:abstractNumId w:val="20"/>
  </w:num>
  <w:num w:numId="24">
    <w:abstractNumId w:val="23"/>
  </w:num>
  <w:num w:numId="2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4"/>
  </w:num>
  <w:num w:numId="27">
    <w:abstractNumId w:val="14"/>
  </w:num>
  <w:num w:numId="28">
    <w:abstractNumId w:val="18"/>
  </w:num>
  <w:num w:numId="29">
    <w:abstractNumId w:val="7"/>
  </w:num>
  <w:num w:numId="30">
    <w:abstractNumId w:val="16"/>
  </w:num>
  <w:num w:numId="31">
    <w:abstractNumId w:val="11"/>
  </w:num>
  <w:num w:numId="32">
    <w:abstractNumId w:val="9"/>
  </w:num>
  <w:num w:numId="3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GrammaticalErrors/>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45BE"/>
    <w:rsid w:val="00001EDB"/>
    <w:rsid w:val="000067DF"/>
    <w:rsid w:val="00011ADE"/>
    <w:rsid w:val="00012A31"/>
    <w:rsid w:val="0001391D"/>
    <w:rsid w:val="00014C4D"/>
    <w:rsid w:val="00016468"/>
    <w:rsid w:val="000216B6"/>
    <w:rsid w:val="00024257"/>
    <w:rsid w:val="00024975"/>
    <w:rsid w:val="00026B66"/>
    <w:rsid w:val="0002711C"/>
    <w:rsid w:val="00027A23"/>
    <w:rsid w:val="0003312F"/>
    <w:rsid w:val="00034B4A"/>
    <w:rsid w:val="000375C5"/>
    <w:rsid w:val="0004111A"/>
    <w:rsid w:val="00041F8F"/>
    <w:rsid w:val="000456DA"/>
    <w:rsid w:val="00045F68"/>
    <w:rsid w:val="00046E49"/>
    <w:rsid w:val="00051531"/>
    <w:rsid w:val="000529CD"/>
    <w:rsid w:val="0006191A"/>
    <w:rsid w:val="000631BA"/>
    <w:rsid w:val="00065E82"/>
    <w:rsid w:val="00070B94"/>
    <w:rsid w:val="00071F10"/>
    <w:rsid w:val="000724A2"/>
    <w:rsid w:val="000743D0"/>
    <w:rsid w:val="0007538C"/>
    <w:rsid w:val="00080DB6"/>
    <w:rsid w:val="0008688A"/>
    <w:rsid w:val="0009072A"/>
    <w:rsid w:val="00093CF8"/>
    <w:rsid w:val="000A2671"/>
    <w:rsid w:val="000A2C3D"/>
    <w:rsid w:val="000A32E2"/>
    <w:rsid w:val="000A51BF"/>
    <w:rsid w:val="000A6325"/>
    <w:rsid w:val="000A65AD"/>
    <w:rsid w:val="000B057C"/>
    <w:rsid w:val="000B12FA"/>
    <w:rsid w:val="000B61C9"/>
    <w:rsid w:val="000B7F17"/>
    <w:rsid w:val="000C327F"/>
    <w:rsid w:val="000C43CA"/>
    <w:rsid w:val="000C4C29"/>
    <w:rsid w:val="000D232E"/>
    <w:rsid w:val="000D3907"/>
    <w:rsid w:val="000D5EDF"/>
    <w:rsid w:val="000E09E4"/>
    <w:rsid w:val="000E2DD8"/>
    <w:rsid w:val="000E51C9"/>
    <w:rsid w:val="000E5774"/>
    <w:rsid w:val="000E7A11"/>
    <w:rsid w:val="000F0D04"/>
    <w:rsid w:val="000F34E2"/>
    <w:rsid w:val="000F398A"/>
    <w:rsid w:val="000F49AA"/>
    <w:rsid w:val="000F65D8"/>
    <w:rsid w:val="00102A64"/>
    <w:rsid w:val="00103B18"/>
    <w:rsid w:val="00106623"/>
    <w:rsid w:val="00107EDA"/>
    <w:rsid w:val="00110A88"/>
    <w:rsid w:val="00110F83"/>
    <w:rsid w:val="00113F67"/>
    <w:rsid w:val="00115EE9"/>
    <w:rsid w:val="00121F3C"/>
    <w:rsid w:val="00123D6D"/>
    <w:rsid w:val="00127076"/>
    <w:rsid w:val="00127428"/>
    <w:rsid w:val="0012764E"/>
    <w:rsid w:val="00131819"/>
    <w:rsid w:val="00132351"/>
    <w:rsid w:val="001337EF"/>
    <w:rsid w:val="00133EAB"/>
    <w:rsid w:val="00136B62"/>
    <w:rsid w:val="00140F7A"/>
    <w:rsid w:val="00144760"/>
    <w:rsid w:val="00150F3E"/>
    <w:rsid w:val="001528E6"/>
    <w:rsid w:val="00152DC1"/>
    <w:rsid w:val="0015524D"/>
    <w:rsid w:val="001647EE"/>
    <w:rsid w:val="00166859"/>
    <w:rsid w:val="001721A4"/>
    <w:rsid w:val="0017476E"/>
    <w:rsid w:val="001763B3"/>
    <w:rsid w:val="0017656B"/>
    <w:rsid w:val="001765CC"/>
    <w:rsid w:val="0017737B"/>
    <w:rsid w:val="0018016E"/>
    <w:rsid w:val="00182901"/>
    <w:rsid w:val="00182D1D"/>
    <w:rsid w:val="001832D9"/>
    <w:rsid w:val="001838F6"/>
    <w:rsid w:val="00186310"/>
    <w:rsid w:val="00190895"/>
    <w:rsid w:val="00191E8E"/>
    <w:rsid w:val="00194058"/>
    <w:rsid w:val="001954E5"/>
    <w:rsid w:val="0019617E"/>
    <w:rsid w:val="001A12FA"/>
    <w:rsid w:val="001A360C"/>
    <w:rsid w:val="001A3744"/>
    <w:rsid w:val="001A3E0F"/>
    <w:rsid w:val="001B28E1"/>
    <w:rsid w:val="001B2CFA"/>
    <w:rsid w:val="001B42A4"/>
    <w:rsid w:val="001B6568"/>
    <w:rsid w:val="001C065C"/>
    <w:rsid w:val="001C0BE7"/>
    <w:rsid w:val="001C22B5"/>
    <w:rsid w:val="001C302F"/>
    <w:rsid w:val="001C3C30"/>
    <w:rsid w:val="001C453B"/>
    <w:rsid w:val="001C5376"/>
    <w:rsid w:val="001C5E86"/>
    <w:rsid w:val="001C69BD"/>
    <w:rsid w:val="001D4224"/>
    <w:rsid w:val="001D4FBF"/>
    <w:rsid w:val="001D57BB"/>
    <w:rsid w:val="001D657F"/>
    <w:rsid w:val="001D6A88"/>
    <w:rsid w:val="001D70AA"/>
    <w:rsid w:val="001E4B8F"/>
    <w:rsid w:val="001F2910"/>
    <w:rsid w:val="001F3118"/>
    <w:rsid w:val="001F4040"/>
    <w:rsid w:val="001F554A"/>
    <w:rsid w:val="001F5E5F"/>
    <w:rsid w:val="00200C6E"/>
    <w:rsid w:val="00201A22"/>
    <w:rsid w:val="00206432"/>
    <w:rsid w:val="002101A9"/>
    <w:rsid w:val="00213365"/>
    <w:rsid w:val="0021799B"/>
    <w:rsid w:val="002204B5"/>
    <w:rsid w:val="0022322E"/>
    <w:rsid w:val="00230F46"/>
    <w:rsid w:val="002326EB"/>
    <w:rsid w:val="00233E5C"/>
    <w:rsid w:val="00235859"/>
    <w:rsid w:val="00240BD4"/>
    <w:rsid w:val="002440BC"/>
    <w:rsid w:val="00245EDB"/>
    <w:rsid w:val="00254F11"/>
    <w:rsid w:val="002574A2"/>
    <w:rsid w:val="00260C16"/>
    <w:rsid w:val="00265355"/>
    <w:rsid w:val="0027282D"/>
    <w:rsid w:val="00273137"/>
    <w:rsid w:val="00273147"/>
    <w:rsid w:val="00274553"/>
    <w:rsid w:val="00276708"/>
    <w:rsid w:val="00282C8F"/>
    <w:rsid w:val="00283B53"/>
    <w:rsid w:val="00287324"/>
    <w:rsid w:val="00292B7B"/>
    <w:rsid w:val="00293EA9"/>
    <w:rsid w:val="0029713C"/>
    <w:rsid w:val="0029727B"/>
    <w:rsid w:val="00297308"/>
    <w:rsid w:val="002A0157"/>
    <w:rsid w:val="002A6BBF"/>
    <w:rsid w:val="002A6BED"/>
    <w:rsid w:val="002B0BF9"/>
    <w:rsid w:val="002B2565"/>
    <w:rsid w:val="002B6A51"/>
    <w:rsid w:val="002C0592"/>
    <w:rsid w:val="002C1DC8"/>
    <w:rsid w:val="002C4215"/>
    <w:rsid w:val="002C4D4D"/>
    <w:rsid w:val="002C5B40"/>
    <w:rsid w:val="002C6C75"/>
    <w:rsid w:val="002C7DFA"/>
    <w:rsid w:val="002D43BC"/>
    <w:rsid w:val="002D571E"/>
    <w:rsid w:val="002D5F06"/>
    <w:rsid w:val="002D6DBC"/>
    <w:rsid w:val="002D6F0C"/>
    <w:rsid w:val="002E1B88"/>
    <w:rsid w:val="002E233C"/>
    <w:rsid w:val="002E40FC"/>
    <w:rsid w:val="002E4331"/>
    <w:rsid w:val="002E4B1E"/>
    <w:rsid w:val="002F1E37"/>
    <w:rsid w:val="002F5CB0"/>
    <w:rsid w:val="002F608D"/>
    <w:rsid w:val="002F644B"/>
    <w:rsid w:val="002F7288"/>
    <w:rsid w:val="0030076C"/>
    <w:rsid w:val="00307C4E"/>
    <w:rsid w:val="003103C0"/>
    <w:rsid w:val="00310C45"/>
    <w:rsid w:val="00311C54"/>
    <w:rsid w:val="00311D58"/>
    <w:rsid w:val="00311D6E"/>
    <w:rsid w:val="00313DB2"/>
    <w:rsid w:val="0031769F"/>
    <w:rsid w:val="003209C7"/>
    <w:rsid w:val="00321E22"/>
    <w:rsid w:val="003222F2"/>
    <w:rsid w:val="00323493"/>
    <w:rsid w:val="00323890"/>
    <w:rsid w:val="00324D75"/>
    <w:rsid w:val="003329A2"/>
    <w:rsid w:val="00333E1D"/>
    <w:rsid w:val="0033587D"/>
    <w:rsid w:val="003432B3"/>
    <w:rsid w:val="00344FD3"/>
    <w:rsid w:val="00351F63"/>
    <w:rsid w:val="003530E5"/>
    <w:rsid w:val="00353CB2"/>
    <w:rsid w:val="0035447E"/>
    <w:rsid w:val="00355EDA"/>
    <w:rsid w:val="00356315"/>
    <w:rsid w:val="0035635F"/>
    <w:rsid w:val="00366368"/>
    <w:rsid w:val="00370996"/>
    <w:rsid w:val="00370D3D"/>
    <w:rsid w:val="00371277"/>
    <w:rsid w:val="003721BA"/>
    <w:rsid w:val="003724FD"/>
    <w:rsid w:val="003728BC"/>
    <w:rsid w:val="003735FA"/>
    <w:rsid w:val="003815DC"/>
    <w:rsid w:val="00382001"/>
    <w:rsid w:val="00382812"/>
    <w:rsid w:val="00383C42"/>
    <w:rsid w:val="003850F4"/>
    <w:rsid w:val="003912E9"/>
    <w:rsid w:val="00391C89"/>
    <w:rsid w:val="00391F32"/>
    <w:rsid w:val="003934EC"/>
    <w:rsid w:val="00393849"/>
    <w:rsid w:val="0039541F"/>
    <w:rsid w:val="0039671A"/>
    <w:rsid w:val="003A0C05"/>
    <w:rsid w:val="003A3373"/>
    <w:rsid w:val="003A4DE9"/>
    <w:rsid w:val="003A5146"/>
    <w:rsid w:val="003B0EB8"/>
    <w:rsid w:val="003B34B6"/>
    <w:rsid w:val="003B46D1"/>
    <w:rsid w:val="003B7C57"/>
    <w:rsid w:val="003C1542"/>
    <w:rsid w:val="003C598B"/>
    <w:rsid w:val="003C66EE"/>
    <w:rsid w:val="003C7646"/>
    <w:rsid w:val="003C78D4"/>
    <w:rsid w:val="003D663A"/>
    <w:rsid w:val="003D69E3"/>
    <w:rsid w:val="003D713D"/>
    <w:rsid w:val="003E3A17"/>
    <w:rsid w:val="003E4D60"/>
    <w:rsid w:val="003E50A4"/>
    <w:rsid w:val="003E7CDD"/>
    <w:rsid w:val="003F004D"/>
    <w:rsid w:val="003F13F1"/>
    <w:rsid w:val="003F21FC"/>
    <w:rsid w:val="00401B6B"/>
    <w:rsid w:val="00403251"/>
    <w:rsid w:val="004040DC"/>
    <w:rsid w:val="00404338"/>
    <w:rsid w:val="00404624"/>
    <w:rsid w:val="00406AA3"/>
    <w:rsid w:val="0040756A"/>
    <w:rsid w:val="004100F6"/>
    <w:rsid w:val="00411923"/>
    <w:rsid w:val="0041315D"/>
    <w:rsid w:val="00416B6E"/>
    <w:rsid w:val="00416FC8"/>
    <w:rsid w:val="00417A59"/>
    <w:rsid w:val="00420AB5"/>
    <w:rsid w:val="004231E7"/>
    <w:rsid w:val="00423CE0"/>
    <w:rsid w:val="004245F0"/>
    <w:rsid w:val="00427ABF"/>
    <w:rsid w:val="00430F86"/>
    <w:rsid w:val="0043473B"/>
    <w:rsid w:val="00440870"/>
    <w:rsid w:val="004445BA"/>
    <w:rsid w:val="00447A75"/>
    <w:rsid w:val="00451E69"/>
    <w:rsid w:val="0045223D"/>
    <w:rsid w:val="00454E55"/>
    <w:rsid w:val="004553E3"/>
    <w:rsid w:val="00457B9F"/>
    <w:rsid w:val="0046655C"/>
    <w:rsid w:val="00466AA8"/>
    <w:rsid w:val="00476168"/>
    <w:rsid w:val="00477D31"/>
    <w:rsid w:val="004843C4"/>
    <w:rsid w:val="004855DD"/>
    <w:rsid w:val="00485CFB"/>
    <w:rsid w:val="004864E1"/>
    <w:rsid w:val="00487062"/>
    <w:rsid w:val="00493281"/>
    <w:rsid w:val="0049432F"/>
    <w:rsid w:val="004963CE"/>
    <w:rsid w:val="004A0D4C"/>
    <w:rsid w:val="004A2006"/>
    <w:rsid w:val="004A235E"/>
    <w:rsid w:val="004A3913"/>
    <w:rsid w:val="004A47B9"/>
    <w:rsid w:val="004A5708"/>
    <w:rsid w:val="004A67F6"/>
    <w:rsid w:val="004A6EFD"/>
    <w:rsid w:val="004B15C2"/>
    <w:rsid w:val="004B2565"/>
    <w:rsid w:val="004B3F36"/>
    <w:rsid w:val="004B4E00"/>
    <w:rsid w:val="004C149C"/>
    <w:rsid w:val="004C2BB8"/>
    <w:rsid w:val="004C32A1"/>
    <w:rsid w:val="004C6759"/>
    <w:rsid w:val="004D5C69"/>
    <w:rsid w:val="004D6122"/>
    <w:rsid w:val="004D6F46"/>
    <w:rsid w:val="004E15B2"/>
    <w:rsid w:val="004E190C"/>
    <w:rsid w:val="004E2CA0"/>
    <w:rsid w:val="004E5B64"/>
    <w:rsid w:val="004E767D"/>
    <w:rsid w:val="004F0C9F"/>
    <w:rsid w:val="004F175D"/>
    <w:rsid w:val="004F3E00"/>
    <w:rsid w:val="004F52F0"/>
    <w:rsid w:val="0050090D"/>
    <w:rsid w:val="00501118"/>
    <w:rsid w:val="00501410"/>
    <w:rsid w:val="00502784"/>
    <w:rsid w:val="00502BF3"/>
    <w:rsid w:val="00503CF9"/>
    <w:rsid w:val="005126D7"/>
    <w:rsid w:val="0051379C"/>
    <w:rsid w:val="00517DD8"/>
    <w:rsid w:val="005206A4"/>
    <w:rsid w:val="005220B1"/>
    <w:rsid w:val="005243F2"/>
    <w:rsid w:val="00532F11"/>
    <w:rsid w:val="00534B9E"/>
    <w:rsid w:val="0053712D"/>
    <w:rsid w:val="005423CF"/>
    <w:rsid w:val="00542488"/>
    <w:rsid w:val="005449B2"/>
    <w:rsid w:val="0054780F"/>
    <w:rsid w:val="00551A66"/>
    <w:rsid w:val="00554803"/>
    <w:rsid w:val="00555744"/>
    <w:rsid w:val="005570C9"/>
    <w:rsid w:val="00561B65"/>
    <w:rsid w:val="0056210D"/>
    <w:rsid w:val="00562EC6"/>
    <w:rsid w:val="005654CA"/>
    <w:rsid w:val="005664B5"/>
    <w:rsid w:val="005675FC"/>
    <w:rsid w:val="00570E00"/>
    <w:rsid w:val="0057159F"/>
    <w:rsid w:val="005716A9"/>
    <w:rsid w:val="005722AE"/>
    <w:rsid w:val="0057333C"/>
    <w:rsid w:val="005768DB"/>
    <w:rsid w:val="00582080"/>
    <w:rsid w:val="00583CB1"/>
    <w:rsid w:val="00585FA5"/>
    <w:rsid w:val="00592ACC"/>
    <w:rsid w:val="00592AF4"/>
    <w:rsid w:val="00593758"/>
    <w:rsid w:val="00593A0C"/>
    <w:rsid w:val="00594A17"/>
    <w:rsid w:val="005A1CD9"/>
    <w:rsid w:val="005A2BB6"/>
    <w:rsid w:val="005A461C"/>
    <w:rsid w:val="005A4791"/>
    <w:rsid w:val="005A64E6"/>
    <w:rsid w:val="005A697D"/>
    <w:rsid w:val="005B21E6"/>
    <w:rsid w:val="005B29AC"/>
    <w:rsid w:val="005B4069"/>
    <w:rsid w:val="005B6620"/>
    <w:rsid w:val="005C2A1F"/>
    <w:rsid w:val="005C3A97"/>
    <w:rsid w:val="005C5B85"/>
    <w:rsid w:val="005D118C"/>
    <w:rsid w:val="005D34FD"/>
    <w:rsid w:val="005D56A2"/>
    <w:rsid w:val="005E04E3"/>
    <w:rsid w:val="005E0693"/>
    <w:rsid w:val="005E5A81"/>
    <w:rsid w:val="005E7437"/>
    <w:rsid w:val="005F02B9"/>
    <w:rsid w:val="005F0ADF"/>
    <w:rsid w:val="005F4E06"/>
    <w:rsid w:val="005F508B"/>
    <w:rsid w:val="005F560A"/>
    <w:rsid w:val="005F7D58"/>
    <w:rsid w:val="006013D5"/>
    <w:rsid w:val="006026DF"/>
    <w:rsid w:val="006029BE"/>
    <w:rsid w:val="006038F5"/>
    <w:rsid w:val="00606894"/>
    <w:rsid w:val="006103D6"/>
    <w:rsid w:val="0061075E"/>
    <w:rsid w:val="0061090A"/>
    <w:rsid w:val="00612803"/>
    <w:rsid w:val="0061406B"/>
    <w:rsid w:val="00615651"/>
    <w:rsid w:val="006213B0"/>
    <w:rsid w:val="006216E9"/>
    <w:rsid w:val="006223A4"/>
    <w:rsid w:val="006223DF"/>
    <w:rsid w:val="00626B71"/>
    <w:rsid w:val="0063024F"/>
    <w:rsid w:val="006303D6"/>
    <w:rsid w:val="00631519"/>
    <w:rsid w:val="006355EC"/>
    <w:rsid w:val="006373EF"/>
    <w:rsid w:val="00637E52"/>
    <w:rsid w:val="00644071"/>
    <w:rsid w:val="006445C4"/>
    <w:rsid w:val="00644711"/>
    <w:rsid w:val="006448A0"/>
    <w:rsid w:val="006471BB"/>
    <w:rsid w:val="006509C1"/>
    <w:rsid w:val="00662A68"/>
    <w:rsid w:val="006635EC"/>
    <w:rsid w:val="00671135"/>
    <w:rsid w:val="00673A39"/>
    <w:rsid w:val="00674FAA"/>
    <w:rsid w:val="0067589D"/>
    <w:rsid w:val="0067789A"/>
    <w:rsid w:val="00681F27"/>
    <w:rsid w:val="006840DB"/>
    <w:rsid w:val="00684AEB"/>
    <w:rsid w:val="006861F9"/>
    <w:rsid w:val="00686F28"/>
    <w:rsid w:val="00687B88"/>
    <w:rsid w:val="00693B9F"/>
    <w:rsid w:val="00693D68"/>
    <w:rsid w:val="00696237"/>
    <w:rsid w:val="006B4255"/>
    <w:rsid w:val="006B5540"/>
    <w:rsid w:val="006C1F3A"/>
    <w:rsid w:val="006C2519"/>
    <w:rsid w:val="006C2570"/>
    <w:rsid w:val="006C2749"/>
    <w:rsid w:val="006C45BE"/>
    <w:rsid w:val="006D0BF6"/>
    <w:rsid w:val="006D401B"/>
    <w:rsid w:val="006D42C4"/>
    <w:rsid w:val="006D430B"/>
    <w:rsid w:val="006D5FE1"/>
    <w:rsid w:val="006D62D1"/>
    <w:rsid w:val="006D72E5"/>
    <w:rsid w:val="006E0E49"/>
    <w:rsid w:val="006E0E7A"/>
    <w:rsid w:val="006E1CC3"/>
    <w:rsid w:val="006E5094"/>
    <w:rsid w:val="006E6180"/>
    <w:rsid w:val="006F119B"/>
    <w:rsid w:val="006F4502"/>
    <w:rsid w:val="00701DD7"/>
    <w:rsid w:val="00703506"/>
    <w:rsid w:val="00703904"/>
    <w:rsid w:val="00705074"/>
    <w:rsid w:val="007051CC"/>
    <w:rsid w:val="00707055"/>
    <w:rsid w:val="00710998"/>
    <w:rsid w:val="00710B2E"/>
    <w:rsid w:val="007115BC"/>
    <w:rsid w:val="00713BC6"/>
    <w:rsid w:val="0071490E"/>
    <w:rsid w:val="0072030A"/>
    <w:rsid w:val="00721BC6"/>
    <w:rsid w:val="00722CBB"/>
    <w:rsid w:val="00724214"/>
    <w:rsid w:val="00725FB3"/>
    <w:rsid w:val="00732A6F"/>
    <w:rsid w:val="00735DFA"/>
    <w:rsid w:val="00740381"/>
    <w:rsid w:val="007410C6"/>
    <w:rsid w:val="0074148F"/>
    <w:rsid w:val="00741515"/>
    <w:rsid w:val="00741A6E"/>
    <w:rsid w:val="0074271D"/>
    <w:rsid w:val="00742AE9"/>
    <w:rsid w:val="0074393F"/>
    <w:rsid w:val="00746D0A"/>
    <w:rsid w:val="00747807"/>
    <w:rsid w:val="0075154E"/>
    <w:rsid w:val="00752726"/>
    <w:rsid w:val="0075303A"/>
    <w:rsid w:val="0075452F"/>
    <w:rsid w:val="007615BA"/>
    <w:rsid w:val="0076175F"/>
    <w:rsid w:val="00761BCC"/>
    <w:rsid w:val="00763B8E"/>
    <w:rsid w:val="00766E0B"/>
    <w:rsid w:val="007673AB"/>
    <w:rsid w:val="0076751F"/>
    <w:rsid w:val="00780532"/>
    <w:rsid w:val="007806D5"/>
    <w:rsid w:val="007808F1"/>
    <w:rsid w:val="0078113D"/>
    <w:rsid w:val="0078189D"/>
    <w:rsid w:val="00782016"/>
    <w:rsid w:val="007856A0"/>
    <w:rsid w:val="007866FC"/>
    <w:rsid w:val="00787C6A"/>
    <w:rsid w:val="00791DCB"/>
    <w:rsid w:val="00794761"/>
    <w:rsid w:val="00795B0F"/>
    <w:rsid w:val="007961F7"/>
    <w:rsid w:val="00797BAB"/>
    <w:rsid w:val="007A00D1"/>
    <w:rsid w:val="007A29E2"/>
    <w:rsid w:val="007A4E2C"/>
    <w:rsid w:val="007A567F"/>
    <w:rsid w:val="007A6B6B"/>
    <w:rsid w:val="007B24BD"/>
    <w:rsid w:val="007B3EDA"/>
    <w:rsid w:val="007B7BA2"/>
    <w:rsid w:val="007B7F40"/>
    <w:rsid w:val="007D68FB"/>
    <w:rsid w:val="007E0A33"/>
    <w:rsid w:val="007E44E6"/>
    <w:rsid w:val="007E72AA"/>
    <w:rsid w:val="007F3F83"/>
    <w:rsid w:val="007F475A"/>
    <w:rsid w:val="007F6C48"/>
    <w:rsid w:val="00800F25"/>
    <w:rsid w:val="008013D4"/>
    <w:rsid w:val="0080770C"/>
    <w:rsid w:val="00807E2B"/>
    <w:rsid w:val="0081554D"/>
    <w:rsid w:val="00817641"/>
    <w:rsid w:val="00822046"/>
    <w:rsid w:val="0082387D"/>
    <w:rsid w:val="00825958"/>
    <w:rsid w:val="00827B28"/>
    <w:rsid w:val="00827D6D"/>
    <w:rsid w:val="00830A55"/>
    <w:rsid w:val="008329EB"/>
    <w:rsid w:val="008359AD"/>
    <w:rsid w:val="00836928"/>
    <w:rsid w:val="00837113"/>
    <w:rsid w:val="00837FCF"/>
    <w:rsid w:val="00840091"/>
    <w:rsid w:val="008408BD"/>
    <w:rsid w:val="00841121"/>
    <w:rsid w:val="00845EF3"/>
    <w:rsid w:val="00847343"/>
    <w:rsid w:val="00853F1B"/>
    <w:rsid w:val="008612B5"/>
    <w:rsid w:val="0086271B"/>
    <w:rsid w:val="0086784E"/>
    <w:rsid w:val="0087345F"/>
    <w:rsid w:val="0087361C"/>
    <w:rsid w:val="008747E5"/>
    <w:rsid w:val="00874C9A"/>
    <w:rsid w:val="0087501B"/>
    <w:rsid w:val="00877929"/>
    <w:rsid w:val="00877C0C"/>
    <w:rsid w:val="00882B3A"/>
    <w:rsid w:val="00885F2A"/>
    <w:rsid w:val="00886DB8"/>
    <w:rsid w:val="0088708B"/>
    <w:rsid w:val="00892A7C"/>
    <w:rsid w:val="0089308F"/>
    <w:rsid w:val="008934DA"/>
    <w:rsid w:val="00894516"/>
    <w:rsid w:val="008A1CB5"/>
    <w:rsid w:val="008A535B"/>
    <w:rsid w:val="008A549E"/>
    <w:rsid w:val="008B0004"/>
    <w:rsid w:val="008B30EC"/>
    <w:rsid w:val="008B43C8"/>
    <w:rsid w:val="008B6878"/>
    <w:rsid w:val="008C2BC3"/>
    <w:rsid w:val="008D00CA"/>
    <w:rsid w:val="008D09E4"/>
    <w:rsid w:val="008D0ABA"/>
    <w:rsid w:val="008D3588"/>
    <w:rsid w:val="008D55EA"/>
    <w:rsid w:val="008E0A33"/>
    <w:rsid w:val="008E1A72"/>
    <w:rsid w:val="008E335B"/>
    <w:rsid w:val="008E3665"/>
    <w:rsid w:val="008E64F1"/>
    <w:rsid w:val="008E6BB2"/>
    <w:rsid w:val="008E7F9D"/>
    <w:rsid w:val="008F0C70"/>
    <w:rsid w:val="008F3A7A"/>
    <w:rsid w:val="008F3C36"/>
    <w:rsid w:val="00902C7E"/>
    <w:rsid w:val="00902D84"/>
    <w:rsid w:val="00903DD9"/>
    <w:rsid w:val="009045FD"/>
    <w:rsid w:val="009061EC"/>
    <w:rsid w:val="00907BAB"/>
    <w:rsid w:val="009111FA"/>
    <w:rsid w:val="009112A0"/>
    <w:rsid w:val="009124F5"/>
    <w:rsid w:val="00913540"/>
    <w:rsid w:val="00916955"/>
    <w:rsid w:val="0092077D"/>
    <w:rsid w:val="009218D8"/>
    <w:rsid w:val="00924580"/>
    <w:rsid w:val="00925456"/>
    <w:rsid w:val="009263E0"/>
    <w:rsid w:val="009266BA"/>
    <w:rsid w:val="009272A3"/>
    <w:rsid w:val="00927C1D"/>
    <w:rsid w:val="0093435C"/>
    <w:rsid w:val="0093503F"/>
    <w:rsid w:val="00937E57"/>
    <w:rsid w:val="00940349"/>
    <w:rsid w:val="00942A27"/>
    <w:rsid w:val="00942B0C"/>
    <w:rsid w:val="00952669"/>
    <w:rsid w:val="00955476"/>
    <w:rsid w:val="00957194"/>
    <w:rsid w:val="00960419"/>
    <w:rsid w:val="00961CD9"/>
    <w:rsid w:val="0096311B"/>
    <w:rsid w:val="009657AA"/>
    <w:rsid w:val="00966119"/>
    <w:rsid w:val="0096719B"/>
    <w:rsid w:val="00970422"/>
    <w:rsid w:val="009716DB"/>
    <w:rsid w:val="009724BE"/>
    <w:rsid w:val="00972A35"/>
    <w:rsid w:val="00973C32"/>
    <w:rsid w:val="00980467"/>
    <w:rsid w:val="00985E3C"/>
    <w:rsid w:val="00986F22"/>
    <w:rsid w:val="00987FDF"/>
    <w:rsid w:val="00990D29"/>
    <w:rsid w:val="00991F46"/>
    <w:rsid w:val="0099245E"/>
    <w:rsid w:val="0099309B"/>
    <w:rsid w:val="00994A92"/>
    <w:rsid w:val="0099625B"/>
    <w:rsid w:val="00997C5A"/>
    <w:rsid w:val="00997CC2"/>
    <w:rsid w:val="009A3CEE"/>
    <w:rsid w:val="009A3D57"/>
    <w:rsid w:val="009B017D"/>
    <w:rsid w:val="009B1C5F"/>
    <w:rsid w:val="009B2FE6"/>
    <w:rsid w:val="009B3236"/>
    <w:rsid w:val="009B4C9A"/>
    <w:rsid w:val="009B680C"/>
    <w:rsid w:val="009C16EA"/>
    <w:rsid w:val="009C2B37"/>
    <w:rsid w:val="009C3913"/>
    <w:rsid w:val="009C45F1"/>
    <w:rsid w:val="009C6626"/>
    <w:rsid w:val="009C779F"/>
    <w:rsid w:val="009C7B87"/>
    <w:rsid w:val="009D3402"/>
    <w:rsid w:val="009D431F"/>
    <w:rsid w:val="009D58B9"/>
    <w:rsid w:val="009D7F5A"/>
    <w:rsid w:val="009E1E3F"/>
    <w:rsid w:val="009E37A7"/>
    <w:rsid w:val="009E5681"/>
    <w:rsid w:val="009E5994"/>
    <w:rsid w:val="009E61A8"/>
    <w:rsid w:val="009E66B1"/>
    <w:rsid w:val="009F0E7E"/>
    <w:rsid w:val="009F1D03"/>
    <w:rsid w:val="009F48E8"/>
    <w:rsid w:val="009F5EB9"/>
    <w:rsid w:val="00A0096F"/>
    <w:rsid w:val="00A00E83"/>
    <w:rsid w:val="00A0168D"/>
    <w:rsid w:val="00A018A0"/>
    <w:rsid w:val="00A01F68"/>
    <w:rsid w:val="00A0281F"/>
    <w:rsid w:val="00A05950"/>
    <w:rsid w:val="00A05DE0"/>
    <w:rsid w:val="00A116A4"/>
    <w:rsid w:val="00A17726"/>
    <w:rsid w:val="00A23215"/>
    <w:rsid w:val="00A23424"/>
    <w:rsid w:val="00A2387C"/>
    <w:rsid w:val="00A23E76"/>
    <w:rsid w:val="00A27FEA"/>
    <w:rsid w:val="00A3055E"/>
    <w:rsid w:val="00A422A8"/>
    <w:rsid w:val="00A50648"/>
    <w:rsid w:val="00A51119"/>
    <w:rsid w:val="00A52CEA"/>
    <w:rsid w:val="00A558E2"/>
    <w:rsid w:val="00A55E3C"/>
    <w:rsid w:val="00A5629A"/>
    <w:rsid w:val="00A61F15"/>
    <w:rsid w:val="00A675E8"/>
    <w:rsid w:val="00A7333A"/>
    <w:rsid w:val="00A73900"/>
    <w:rsid w:val="00A75368"/>
    <w:rsid w:val="00A768FB"/>
    <w:rsid w:val="00A76BF2"/>
    <w:rsid w:val="00A77BA0"/>
    <w:rsid w:val="00A82035"/>
    <w:rsid w:val="00A852A8"/>
    <w:rsid w:val="00A8783A"/>
    <w:rsid w:val="00A90A6C"/>
    <w:rsid w:val="00A91B57"/>
    <w:rsid w:val="00A928D2"/>
    <w:rsid w:val="00A948A7"/>
    <w:rsid w:val="00A95632"/>
    <w:rsid w:val="00A95E5B"/>
    <w:rsid w:val="00A966F7"/>
    <w:rsid w:val="00AA3E9C"/>
    <w:rsid w:val="00AA4342"/>
    <w:rsid w:val="00AA4A36"/>
    <w:rsid w:val="00AA7BEF"/>
    <w:rsid w:val="00AB226D"/>
    <w:rsid w:val="00AB6B0F"/>
    <w:rsid w:val="00AB706D"/>
    <w:rsid w:val="00AC555D"/>
    <w:rsid w:val="00AC68BA"/>
    <w:rsid w:val="00AD151B"/>
    <w:rsid w:val="00AD1B28"/>
    <w:rsid w:val="00AD1FAF"/>
    <w:rsid w:val="00AD3BCF"/>
    <w:rsid w:val="00AD45CF"/>
    <w:rsid w:val="00AD6E5A"/>
    <w:rsid w:val="00AE07EA"/>
    <w:rsid w:val="00AE19FA"/>
    <w:rsid w:val="00AE6C3B"/>
    <w:rsid w:val="00AF0238"/>
    <w:rsid w:val="00AF0D8E"/>
    <w:rsid w:val="00AF1477"/>
    <w:rsid w:val="00AF2ABD"/>
    <w:rsid w:val="00AF30B1"/>
    <w:rsid w:val="00AF352B"/>
    <w:rsid w:val="00AF6E34"/>
    <w:rsid w:val="00AF7D66"/>
    <w:rsid w:val="00B01F4E"/>
    <w:rsid w:val="00B029F5"/>
    <w:rsid w:val="00B05303"/>
    <w:rsid w:val="00B0607D"/>
    <w:rsid w:val="00B06801"/>
    <w:rsid w:val="00B06FA2"/>
    <w:rsid w:val="00B07A0F"/>
    <w:rsid w:val="00B07F95"/>
    <w:rsid w:val="00B11A22"/>
    <w:rsid w:val="00B14254"/>
    <w:rsid w:val="00B14341"/>
    <w:rsid w:val="00B15364"/>
    <w:rsid w:val="00B15DC8"/>
    <w:rsid w:val="00B204A4"/>
    <w:rsid w:val="00B2128B"/>
    <w:rsid w:val="00B21F80"/>
    <w:rsid w:val="00B22636"/>
    <w:rsid w:val="00B22BE1"/>
    <w:rsid w:val="00B2532F"/>
    <w:rsid w:val="00B27CB5"/>
    <w:rsid w:val="00B315C1"/>
    <w:rsid w:val="00B32537"/>
    <w:rsid w:val="00B3302B"/>
    <w:rsid w:val="00B35740"/>
    <w:rsid w:val="00B40158"/>
    <w:rsid w:val="00B4047B"/>
    <w:rsid w:val="00B433D9"/>
    <w:rsid w:val="00B439A4"/>
    <w:rsid w:val="00B51852"/>
    <w:rsid w:val="00B51965"/>
    <w:rsid w:val="00B54BC0"/>
    <w:rsid w:val="00B65455"/>
    <w:rsid w:val="00B6570A"/>
    <w:rsid w:val="00B665A0"/>
    <w:rsid w:val="00B6759C"/>
    <w:rsid w:val="00B71B36"/>
    <w:rsid w:val="00B734B1"/>
    <w:rsid w:val="00B8083D"/>
    <w:rsid w:val="00B8378D"/>
    <w:rsid w:val="00B83F7A"/>
    <w:rsid w:val="00B84B1C"/>
    <w:rsid w:val="00B963A2"/>
    <w:rsid w:val="00BA13AB"/>
    <w:rsid w:val="00BA3084"/>
    <w:rsid w:val="00BA50CB"/>
    <w:rsid w:val="00BA54F5"/>
    <w:rsid w:val="00BA5FC5"/>
    <w:rsid w:val="00BB0789"/>
    <w:rsid w:val="00BB1381"/>
    <w:rsid w:val="00BB1455"/>
    <w:rsid w:val="00BB3BC2"/>
    <w:rsid w:val="00BB5AF4"/>
    <w:rsid w:val="00BC64EB"/>
    <w:rsid w:val="00BC74BD"/>
    <w:rsid w:val="00BD0470"/>
    <w:rsid w:val="00BD31C7"/>
    <w:rsid w:val="00BD40AC"/>
    <w:rsid w:val="00BD5912"/>
    <w:rsid w:val="00BD5AF5"/>
    <w:rsid w:val="00BE43B7"/>
    <w:rsid w:val="00BE680E"/>
    <w:rsid w:val="00BF18AD"/>
    <w:rsid w:val="00BF2951"/>
    <w:rsid w:val="00BF4B87"/>
    <w:rsid w:val="00BF5768"/>
    <w:rsid w:val="00BF5DEF"/>
    <w:rsid w:val="00C01450"/>
    <w:rsid w:val="00C02114"/>
    <w:rsid w:val="00C02870"/>
    <w:rsid w:val="00C072C4"/>
    <w:rsid w:val="00C0745F"/>
    <w:rsid w:val="00C07B58"/>
    <w:rsid w:val="00C169BE"/>
    <w:rsid w:val="00C16B3E"/>
    <w:rsid w:val="00C16C64"/>
    <w:rsid w:val="00C170A0"/>
    <w:rsid w:val="00C174B9"/>
    <w:rsid w:val="00C20352"/>
    <w:rsid w:val="00C20443"/>
    <w:rsid w:val="00C2214C"/>
    <w:rsid w:val="00C23EF0"/>
    <w:rsid w:val="00C27E8A"/>
    <w:rsid w:val="00C37443"/>
    <w:rsid w:val="00C4165E"/>
    <w:rsid w:val="00C438CC"/>
    <w:rsid w:val="00C464F8"/>
    <w:rsid w:val="00C74FE5"/>
    <w:rsid w:val="00C75FF0"/>
    <w:rsid w:val="00C80604"/>
    <w:rsid w:val="00C8163C"/>
    <w:rsid w:val="00C82C5A"/>
    <w:rsid w:val="00C840B8"/>
    <w:rsid w:val="00C843AF"/>
    <w:rsid w:val="00C8682E"/>
    <w:rsid w:val="00C91921"/>
    <w:rsid w:val="00C96284"/>
    <w:rsid w:val="00C96325"/>
    <w:rsid w:val="00C96A5D"/>
    <w:rsid w:val="00CA1EE9"/>
    <w:rsid w:val="00CA2F0F"/>
    <w:rsid w:val="00CA4456"/>
    <w:rsid w:val="00CA76CC"/>
    <w:rsid w:val="00CA79A0"/>
    <w:rsid w:val="00CB28DC"/>
    <w:rsid w:val="00CB2E40"/>
    <w:rsid w:val="00CB3598"/>
    <w:rsid w:val="00CB78F3"/>
    <w:rsid w:val="00CB7F2A"/>
    <w:rsid w:val="00CC01CA"/>
    <w:rsid w:val="00CC1499"/>
    <w:rsid w:val="00CC2558"/>
    <w:rsid w:val="00CC2709"/>
    <w:rsid w:val="00CC294A"/>
    <w:rsid w:val="00CD3930"/>
    <w:rsid w:val="00CD5D0B"/>
    <w:rsid w:val="00CE10FD"/>
    <w:rsid w:val="00CE1533"/>
    <w:rsid w:val="00CE1A60"/>
    <w:rsid w:val="00CE377A"/>
    <w:rsid w:val="00CE4DD8"/>
    <w:rsid w:val="00CE6E26"/>
    <w:rsid w:val="00CF0404"/>
    <w:rsid w:val="00CF27BA"/>
    <w:rsid w:val="00CF461D"/>
    <w:rsid w:val="00CF4B6B"/>
    <w:rsid w:val="00CF5E24"/>
    <w:rsid w:val="00CF5E75"/>
    <w:rsid w:val="00D00AA9"/>
    <w:rsid w:val="00D00C7A"/>
    <w:rsid w:val="00D012BE"/>
    <w:rsid w:val="00D024BD"/>
    <w:rsid w:val="00D0562D"/>
    <w:rsid w:val="00D05EF5"/>
    <w:rsid w:val="00D0659B"/>
    <w:rsid w:val="00D15148"/>
    <w:rsid w:val="00D17F67"/>
    <w:rsid w:val="00D2270D"/>
    <w:rsid w:val="00D26023"/>
    <w:rsid w:val="00D262D5"/>
    <w:rsid w:val="00D263AD"/>
    <w:rsid w:val="00D2699C"/>
    <w:rsid w:val="00D31285"/>
    <w:rsid w:val="00D339C2"/>
    <w:rsid w:val="00D36F9F"/>
    <w:rsid w:val="00D41435"/>
    <w:rsid w:val="00D447F0"/>
    <w:rsid w:val="00D45DB7"/>
    <w:rsid w:val="00D47595"/>
    <w:rsid w:val="00D5277C"/>
    <w:rsid w:val="00D55BBA"/>
    <w:rsid w:val="00D56830"/>
    <w:rsid w:val="00D57714"/>
    <w:rsid w:val="00D57801"/>
    <w:rsid w:val="00D668A0"/>
    <w:rsid w:val="00D67625"/>
    <w:rsid w:val="00D73C13"/>
    <w:rsid w:val="00D76E67"/>
    <w:rsid w:val="00D8302C"/>
    <w:rsid w:val="00D83DB7"/>
    <w:rsid w:val="00D879B8"/>
    <w:rsid w:val="00D9257E"/>
    <w:rsid w:val="00D93202"/>
    <w:rsid w:val="00D940F5"/>
    <w:rsid w:val="00D94A8B"/>
    <w:rsid w:val="00D94A95"/>
    <w:rsid w:val="00DA0B2D"/>
    <w:rsid w:val="00DA1B2D"/>
    <w:rsid w:val="00DA3CBB"/>
    <w:rsid w:val="00DA4889"/>
    <w:rsid w:val="00DA4979"/>
    <w:rsid w:val="00DA52D9"/>
    <w:rsid w:val="00DB19EA"/>
    <w:rsid w:val="00DB1F74"/>
    <w:rsid w:val="00DB580F"/>
    <w:rsid w:val="00DB6954"/>
    <w:rsid w:val="00DB7438"/>
    <w:rsid w:val="00DC3655"/>
    <w:rsid w:val="00DC4A39"/>
    <w:rsid w:val="00DC5FD4"/>
    <w:rsid w:val="00DC76AB"/>
    <w:rsid w:val="00DD2A2F"/>
    <w:rsid w:val="00DD2E22"/>
    <w:rsid w:val="00DD4253"/>
    <w:rsid w:val="00DD5B74"/>
    <w:rsid w:val="00DE0AA2"/>
    <w:rsid w:val="00DE26FA"/>
    <w:rsid w:val="00DE3D5C"/>
    <w:rsid w:val="00DE54B6"/>
    <w:rsid w:val="00DE5CEF"/>
    <w:rsid w:val="00DE71B3"/>
    <w:rsid w:val="00DE7A77"/>
    <w:rsid w:val="00DE7D30"/>
    <w:rsid w:val="00DF05FD"/>
    <w:rsid w:val="00DF7128"/>
    <w:rsid w:val="00DF72E4"/>
    <w:rsid w:val="00DF7D59"/>
    <w:rsid w:val="00E00421"/>
    <w:rsid w:val="00E00615"/>
    <w:rsid w:val="00E03631"/>
    <w:rsid w:val="00E13D47"/>
    <w:rsid w:val="00E14176"/>
    <w:rsid w:val="00E3142E"/>
    <w:rsid w:val="00E36323"/>
    <w:rsid w:val="00E36864"/>
    <w:rsid w:val="00E40C6C"/>
    <w:rsid w:val="00E41A40"/>
    <w:rsid w:val="00E422C5"/>
    <w:rsid w:val="00E43C0F"/>
    <w:rsid w:val="00E501E1"/>
    <w:rsid w:val="00E519C6"/>
    <w:rsid w:val="00E52610"/>
    <w:rsid w:val="00E55791"/>
    <w:rsid w:val="00E60E8C"/>
    <w:rsid w:val="00E6108F"/>
    <w:rsid w:val="00E62D9C"/>
    <w:rsid w:val="00E67E17"/>
    <w:rsid w:val="00E77D5C"/>
    <w:rsid w:val="00E8076C"/>
    <w:rsid w:val="00E83D41"/>
    <w:rsid w:val="00E84D7B"/>
    <w:rsid w:val="00E857B2"/>
    <w:rsid w:val="00E87C1E"/>
    <w:rsid w:val="00E94671"/>
    <w:rsid w:val="00EA044B"/>
    <w:rsid w:val="00EA5224"/>
    <w:rsid w:val="00EB090E"/>
    <w:rsid w:val="00EB4E35"/>
    <w:rsid w:val="00EC0546"/>
    <w:rsid w:val="00EC076E"/>
    <w:rsid w:val="00EC1C49"/>
    <w:rsid w:val="00EC2BE8"/>
    <w:rsid w:val="00EC2D9F"/>
    <w:rsid w:val="00EC3877"/>
    <w:rsid w:val="00EC519A"/>
    <w:rsid w:val="00EC600E"/>
    <w:rsid w:val="00EC6F50"/>
    <w:rsid w:val="00ED0C04"/>
    <w:rsid w:val="00ED104C"/>
    <w:rsid w:val="00ED319D"/>
    <w:rsid w:val="00ED4ADC"/>
    <w:rsid w:val="00ED6246"/>
    <w:rsid w:val="00ED6EEB"/>
    <w:rsid w:val="00EE0887"/>
    <w:rsid w:val="00EE1E9D"/>
    <w:rsid w:val="00EE34DC"/>
    <w:rsid w:val="00EE3B5E"/>
    <w:rsid w:val="00EF0233"/>
    <w:rsid w:val="00EF1357"/>
    <w:rsid w:val="00EF60C6"/>
    <w:rsid w:val="00EF67EB"/>
    <w:rsid w:val="00EF7202"/>
    <w:rsid w:val="00F0065F"/>
    <w:rsid w:val="00F0169E"/>
    <w:rsid w:val="00F079EE"/>
    <w:rsid w:val="00F1332E"/>
    <w:rsid w:val="00F13B2F"/>
    <w:rsid w:val="00F262BE"/>
    <w:rsid w:val="00F315FB"/>
    <w:rsid w:val="00F3244F"/>
    <w:rsid w:val="00F36D4E"/>
    <w:rsid w:val="00F4460C"/>
    <w:rsid w:val="00F44DF8"/>
    <w:rsid w:val="00F504B6"/>
    <w:rsid w:val="00F5176F"/>
    <w:rsid w:val="00F51E36"/>
    <w:rsid w:val="00F533DD"/>
    <w:rsid w:val="00F579B6"/>
    <w:rsid w:val="00F57D32"/>
    <w:rsid w:val="00F60A35"/>
    <w:rsid w:val="00F7042A"/>
    <w:rsid w:val="00F75D23"/>
    <w:rsid w:val="00F8224E"/>
    <w:rsid w:val="00F8269D"/>
    <w:rsid w:val="00F84227"/>
    <w:rsid w:val="00F843C1"/>
    <w:rsid w:val="00F85D26"/>
    <w:rsid w:val="00F8612C"/>
    <w:rsid w:val="00F9172B"/>
    <w:rsid w:val="00FA1E68"/>
    <w:rsid w:val="00FA3E90"/>
    <w:rsid w:val="00FB03A0"/>
    <w:rsid w:val="00FB11E5"/>
    <w:rsid w:val="00FB3B42"/>
    <w:rsid w:val="00FB43A9"/>
    <w:rsid w:val="00FB60D7"/>
    <w:rsid w:val="00FC3805"/>
    <w:rsid w:val="00FD0412"/>
    <w:rsid w:val="00FD051A"/>
    <w:rsid w:val="00FD3343"/>
    <w:rsid w:val="00FD7CD6"/>
    <w:rsid w:val="00FD7EE7"/>
    <w:rsid w:val="00FE2BBC"/>
    <w:rsid w:val="00FE310B"/>
    <w:rsid w:val="00FE358D"/>
    <w:rsid w:val="00FE7D37"/>
    <w:rsid w:val="00FF01E0"/>
    <w:rsid w:val="00FF02CA"/>
    <w:rsid w:val="00FF40AA"/>
    <w:rsid w:val="00FF59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C585339"/>
  <w15:docId w15:val="{4010A80C-A27B-4525-B7A0-DC6D3470D1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70D3D"/>
  </w:style>
  <w:style w:type="paragraph" w:styleId="1">
    <w:name w:val="heading 1"/>
    <w:basedOn w:val="a"/>
    <w:next w:val="a"/>
    <w:link w:val="10"/>
    <w:uiPriority w:val="9"/>
    <w:qFormat/>
    <w:rsid w:val="00EF720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CC294A"/>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F7202"/>
    <w:rPr>
      <w:rFonts w:asciiTheme="majorHAnsi" w:eastAsiaTheme="majorEastAsia" w:hAnsiTheme="majorHAnsi" w:cstheme="majorBidi"/>
      <w:b/>
      <w:bCs/>
      <w:color w:val="365F91" w:themeColor="accent1" w:themeShade="BF"/>
      <w:sz w:val="28"/>
      <w:szCs w:val="28"/>
    </w:rPr>
  </w:style>
  <w:style w:type="table" w:styleId="a3">
    <w:name w:val="Table Grid"/>
    <w:basedOn w:val="a1"/>
    <w:uiPriority w:val="39"/>
    <w:rsid w:val="006C45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7A4E2C"/>
    <w:pPr>
      <w:ind w:left="720"/>
      <w:contextualSpacing/>
    </w:pPr>
  </w:style>
  <w:style w:type="paragraph" w:styleId="a5">
    <w:name w:val="Balloon Text"/>
    <w:basedOn w:val="a"/>
    <w:link w:val="a6"/>
    <w:uiPriority w:val="99"/>
    <w:semiHidden/>
    <w:unhideWhenUsed/>
    <w:rsid w:val="00701DD7"/>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701DD7"/>
    <w:rPr>
      <w:rFonts w:ascii="Tahoma" w:hAnsi="Tahoma" w:cs="Tahoma"/>
      <w:sz w:val="16"/>
      <w:szCs w:val="16"/>
    </w:rPr>
  </w:style>
  <w:style w:type="paragraph" w:styleId="a7">
    <w:name w:val="header"/>
    <w:basedOn w:val="a"/>
    <w:link w:val="a8"/>
    <w:uiPriority w:val="99"/>
    <w:unhideWhenUsed/>
    <w:rsid w:val="002C7DFA"/>
    <w:pPr>
      <w:tabs>
        <w:tab w:val="center" w:pos="4844"/>
        <w:tab w:val="right" w:pos="9689"/>
      </w:tabs>
      <w:spacing w:after="0" w:line="240" w:lineRule="auto"/>
    </w:pPr>
  </w:style>
  <w:style w:type="character" w:customStyle="1" w:styleId="a8">
    <w:name w:val="Верхний колонтитул Знак"/>
    <w:basedOn w:val="a0"/>
    <w:link w:val="a7"/>
    <w:uiPriority w:val="99"/>
    <w:rsid w:val="002C7DFA"/>
  </w:style>
  <w:style w:type="paragraph" w:styleId="a9">
    <w:name w:val="footer"/>
    <w:basedOn w:val="a"/>
    <w:link w:val="aa"/>
    <w:uiPriority w:val="99"/>
    <w:unhideWhenUsed/>
    <w:rsid w:val="002C7DFA"/>
    <w:pPr>
      <w:tabs>
        <w:tab w:val="center" w:pos="4844"/>
        <w:tab w:val="right" w:pos="9689"/>
      </w:tabs>
      <w:spacing w:after="0" w:line="240" w:lineRule="auto"/>
    </w:pPr>
  </w:style>
  <w:style w:type="character" w:customStyle="1" w:styleId="aa">
    <w:name w:val="Нижний колонтитул Знак"/>
    <w:basedOn w:val="a0"/>
    <w:link w:val="a9"/>
    <w:uiPriority w:val="99"/>
    <w:rsid w:val="002C7DFA"/>
  </w:style>
  <w:style w:type="paragraph" w:styleId="ab">
    <w:name w:val="Title"/>
    <w:basedOn w:val="a"/>
    <w:next w:val="a"/>
    <w:link w:val="ac"/>
    <w:uiPriority w:val="10"/>
    <w:qFormat/>
    <w:rsid w:val="00EF7202"/>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c">
    <w:name w:val="Название Знак"/>
    <w:basedOn w:val="a0"/>
    <w:link w:val="ab"/>
    <w:uiPriority w:val="10"/>
    <w:rsid w:val="00EF7202"/>
    <w:rPr>
      <w:rFonts w:asciiTheme="majorHAnsi" w:eastAsiaTheme="majorEastAsia" w:hAnsiTheme="majorHAnsi" w:cstheme="majorBidi"/>
      <w:color w:val="17365D" w:themeColor="text2" w:themeShade="BF"/>
      <w:spacing w:val="5"/>
      <w:kern w:val="28"/>
      <w:sz w:val="52"/>
      <w:szCs w:val="52"/>
    </w:rPr>
  </w:style>
  <w:style w:type="paragraph" w:styleId="ad">
    <w:name w:val="footnote text"/>
    <w:basedOn w:val="a"/>
    <w:link w:val="ae"/>
    <w:uiPriority w:val="99"/>
    <w:semiHidden/>
    <w:unhideWhenUsed/>
    <w:rsid w:val="00011ADE"/>
    <w:pPr>
      <w:spacing w:after="0" w:line="240" w:lineRule="auto"/>
    </w:pPr>
    <w:rPr>
      <w:sz w:val="20"/>
      <w:szCs w:val="20"/>
      <w:lang w:val="ru-RU"/>
    </w:rPr>
  </w:style>
  <w:style w:type="character" w:customStyle="1" w:styleId="ae">
    <w:name w:val="Текст сноски Знак"/>
    <w:basedOn w:val="a0"/>
    <w:link w:val="ad"/>
    <w:uiPriority w:val="99"/>
    <w:semiHidden/>
    <w:rsid w:val="00011ADE"/>
    <w:rPr>
      <w:sz w:val="20"/>
      <w:szCs w:val="20"/>
      <w:lang w:val="ru-RU"/>
    </w:rPr>
  </w:style>
  <w:style w:type="character" w:styleId="af">
    <w:name w:val="footnote reference"/>
    <w:basedOn w:val="a0"/>
    <w:uiPriority w:val="99"/>
    <w:semiHidden/>
    <w:unhideWhenUsed/>
    <w:rsid w:val="00011ADE"/>
    <w:rPr>
      <w:vertAlign w:val="superscript"/>
    </w:rPr>
  </w:style>
  <w:style w:type="character" w:styleId="af0">
    <w:name w:val="Hyperlink"/>
    <w:basedOn w:val="a0"/>
    <w:uiPriority w:val="99"/>
    <w:unhideWhenUsed/>
    <w:rsid w:val="00DD2E22"/>
    <w:rPr>
      <w:color w:val="0000FF" w:themeColor="hyperlink"/>
      <w:u w:val="single"/>
    </w:rPr>
  </w:style>
  <w:style w:type="character" w:customStyle="1" w:styleId="20">
    <w:name w:val="Заголовок 2 Знак"/>
    <w:basedOn w:val="a0"/>
    <w:link w:val="2"/>
    <w:uiPriority w:val="9"/>
    <w:rsid w:val="00CC294A"/>
    <w:rPr>
      <w:rFonts w:asciiTheme="majorHAnsi" w:eastAsiaTheme="majorEastAsia" w:hAnsiTheme="majorHAnsi" w:cstheme="majorBidi"/>
      <w:b/>
      <w:bCs/>
      <w:color w:val="4F81BD" w:themeColor="accent1"/>
      <w:sz w:val="26"/>
      <w:szCs w:val="26"/>
    </w:rPr>
  </w:style>
  <w:style w:type="paragraph" w:styleId="af1">
    <w:name w:val="TOC Heading"/>
    <w:basedOn w:val="1"/>
    <w:next w:val="a"/>
    <w:uiPriority w:val="39"/>
    <w:unhideWhenUsed/>
    <w:qFormat/>
    <w:rsid w:val="00F3244F"/>
    <w:pPr>
      <w:outlineLvl w:val="9"/>
    </w:pPr>
    <w:rPr>
      <w:lang w:eastAsia="ja-JP"/>
    </w:rPr>
  </w:style>
  <w:style w:type="paragraph" w:styleId="11">
    <w:name w:val="toc 1"/>
    <w:basedOn w:val="a"/>
    <w:next w:val="a"/>
    <w:autoRedefine/>
    <w:uiPriority w:val="39"/>
    <w:unhideWhenUsed/>
    <w:rsid w:val="00F3244F"/>
    <w:pPr>
      <w:spacing w:after="100"/>
    </w:pPr>
  </w:style>
  <w:style w:type="paragraph" w:styleId="21">
    <w:name w:val="toc 2"/>
    <w:basedOn w:val="a"/>
    <w:next w:val="a"/>
    <w:autoRedefine/>
    <w:uiPriority w:val="39"/>
    <w:unhideWhenUsed/>
    <w:rsid w:val="00382812"/>
    <w:pPr>
      <w:tabs>
        <w:tab w:val="left" w:pos="709"/>
        <w:tab w:val="right" w:leader="dot" w:pos="9346"/>
      </w:tabs>
      <w:spacing w:after="100"/>
    </w:pPr>
  </w:style>
  <w:style w:type="paragraph" w:styleId="af2">
    <w:name w:val="caption"/>
    <w:basedOn w:val="a"/>
    <w:next w:val="a"/>
    <w:uiPriority w:val="35"/>
    <w:unhideWhenUsed/>
    <w:qFormat/>
    <w:rsid w:val="0096719B"/>
    <w:pPr>
      <w:spacing w:line="240" w:lineRule="auto"/>
    </w:pPr>
    <w:rPr>
      <w:b/>
      <w:bCs/>
      <w:color w:val="4F81BD" w:themeColor="accent1"/>
      <w:sz w:val="18"/>
      <w:szCs w:val="18"/>
    </w:rPr>
  </w:style>
  <w:style w:type="paragraph" w:styleId="af3">
    <w:name w:val="table of figures"/>
    <w:basedOn w:val="a"/>
    <w:next w:val="a"/>
    <w:uiPriority w:val="99"/>
    <w:unhideWhenUsed/>
    <w:rsid w:val="00F3244F"/>
    <w:pPr>
      <w:spacing w:after="0"/>
    </w:pPr>
  </w:style>
  <w:style w:type="character" w:styleId="af4">
    <w:name w:val="Placeholder Text"/>
    <w:basedOn w:val="a0"/>
    <w:uiPriority w:val="99"/>
    <w:semiHidden/>
    <w:rsid w:val="004231E7"/>
    <w:rPr>
      <w:color w:val="808080"/>
    </w:rPr>
  </w:style>
  <w:style w:type="paragraph" w:styleId="af5">
    <w:name w:val="Revision"/>
    <w:hidden/>
    <w:uiPriority w:val="99"/>
    <w:semiHidden/>
    <w:rsid w:val="00D93202"/>
    <w:pPr>
      <w:spacing w:after="0" w:line="240" w:lineRule="auto"/>
    </w:pPr>
  </w:style>
  <w:style w:type="character" w:styleId="af6">
    <w:name w:val="annotation reference"/>
    <w:basedOn w:val="a0"/>
    <w:uiPriority w:val="99"/>
    <w:semiHidden/>
    <w:unhideWhenUsed/>
    <w:rsid w:val="00CF461D"/>
    <w:rPr>
      <w:sz w:val="16"/>
      <w:szCs w:val="16"/>
    </w:rPr>
  </w:style>
  <w:style w:type="paragraph" w:styleId="af7">
    <w:name w:val="annotation text"/>
    <w:basedOn w:val="a"/>
    <w:link w:val="af8"/>
    <w:uiPriority w:val="99"/>
    <w:semiHidden/>
    <w:unhideWhenUsed/>
    <w:rsid w:val="00CF461D"/>
    <w:pPr>
      <w:spacing w:line="240" w:lineRule="auto"/>
    </w:pPr>
    <w:rPr>
      <w:sz w:val="20"/>
      <w:szCs w:val="20"/>
    </w:rPr>
  </w:style>
  <w:style w:type="character" w:customStyle="1" w:styleId="af8">
    <w:name w:val="Текст примечания Знак"/>
    <w:basedOn w:val="a0"/>
    <w:link w:val="af7"/>
    <w:uiPriority w:val="99"/>
    <w:semiHidden/>
    <w:rsid w:val="00CF461D"/>
    <w:rPr>
      <w:sz w:val="20"/>
      <w:szCs w:val="20"/>
    </w:rPr>
  </w:style>
  <w:style w:type="paragraph" w:styleId="af9">
    <w:name w:val="annotation subject"/>
    <w:basedOn w:val="af7"/>
    <w:next w:val="af7"/>
    <w:link w:val="afa"/>
    <w:uiPriority w:val="99"/>
    <w:semiHidden/>
    <w:unhideWhenUsed/>
    <w:rsid w:val="00CF461D"/>
    <w:rPr>
      <w:b/>
      <w:bCs/>
    </w:rPr>
  </w:style>
  <w:style w:type="character" w:customStyle="1" w:styleId="afa">
    <w:name w:val="Тема примечания Знак"/>
    <w:basedOn w:val="af8"/>
    <w:link w:val="af9"/>
    <w:uiPriority w:val="99"/>
    <w:semiHidden/>
    <w:rsid w:val="00CF461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614924">
      <w:bodyDiv w:val="1"/>
      <w:marLeft w:val="0"/>
      <w:marRight w:val="0"/>
      <w:marTop w:val="0"/>
      <w:marBottom w:val="0"/>
      <w:divBdr>
        <w:top w:val="none" w:sz="0" w:space="0" w:color="auto"/>
        <w:left w:val="none" w:sz="0" w:space="0" w:color="auto"/>
        <w:bottom w:val="none" w:sz="0" w:space="0" w:color="auto"/>
        <w:right w:val="none" w:sz="0" w:space="0" w:color="auto"/>
      </w:divBdr>
    </w:div>
    <w:div w:id="21134446">
      <w:bodyDiv w:val="1"/>
      <w:marLeft w:val="0"/>
      <w:marRight w:val="0"/>
      <w:marTop w:val="0"/>
      <w:marBottom w:val="0"/>
      <w:divBdr>
        <w:top w:val="none" w:sz="0" w:space="0" w:color="auto"/>
        <w:left w:val="none" w:sz="0" w:space="0" w:color="auto"/>
        <w:bottom w:val="none" w:sz="0" w:space="0" w:color="auto"/>
        <w:right w:val="none" w:sz="0" w:space="0" w:color="auto"/>
      </w:divBdr>
    </w:div>
    <w:div w:id="114564268">
      <w:bodyDiv w:val="1"/>
      <w:marLeft w:val="0"/>
      <w:marRight w:val="0"/>
      <w:marTop w:val="0"/>
      <w:marBottom w:val="0"/>
      <w:divBdr>
        <w:top w:val="none" w:sz="0" w:space="0" w:color="auto"/>
        <w:left w:val="none" w:sz="0" w:space="0" w:color="auto"/>
        <w:bottom w:val="none" w:sz="0" w:space="0" w:color="auto"/>
        <w:right w:val="none" w:sz="0" w:space="0" w:color="auto"/>
      </w:divBdr>
    </w:div>
    <w:div w:id="157842400">
      <w:bodyDiv w:val="1"/>
      <w:marLeft w:val="0"/>
      <w:marRight w:val="0"/>
      <w:marTop w:val="0"/>
      <w:marBottom w:val="0"/>
      <w:divBdr>
        <w:top w:val="none" w:sz="0" w:space="0" w:color="auto"/>
        <w:left w:val="none" w:sz="0" w:space="0" w:color="auto"/>
        <w:bottom w:val="none" w:sz="0" w:space="0" w:color="auto"/>
        <w:right w:val="none" w:sz="0" w:space="0" w:color="auto"/>
      </w:divBdr>
    </w:div>
    <w:div w:id="166792476">
      <w:bodyDiv w:val="1"/>
      <w:marLeft w:val="0"/>
      <w:marRight w:val="0"/>
      <w:marTop w:val="0"/>
      <w:marBottom w:val="0"/>
      <w:divBdr>
        <w:top w:val="none" w:sz="0" w:space="0" w:color="auto"/>
        <w:left w:val="none" w:sz="0" w:space="0" w:color="auto"/>
        <w:bottom w:val="none" w:sz="0" w:space="0" w:color="auto"/>
        <w:right w:val="none" w:sz="0" w:space="0" w:color="auto"/>
      </w:divBdr>
    </w:div>
    <w:div w:id="314528246">
      <w:bodyDiv w:val="1"/>
      <w:marLeft w:val="0"/>
      <w:marRight w:val="0"/>
      <w:marTop w:val="0"/>
      <w:marBottom w:val="0"/>
      <w:divBdr>
        <w:top w:val="none" w:sz="0" w:space="0" w:color="auto"/>
        <w:left w:val="none" w:sz="0" w:space="0" w:color="auto"/>
        <w:bottom w:val="none" w:sz="0" w:space="0" w:color="auto"/>
        <w:right w:val="none" w:sz="0" w:space="0" w:color="auto"/>
      </w:divBdr>
    </w:div>
    <w:div w:id="362368868">
      <w:bodyDiv w:val="1"/>
      <w:marLeft w:val="0"/>
      <w:marRight w:val="0"/>
      <w:marTop w:val="0"/>
      <w:marBottom w:val="0"/>
      <w:divBdr>
        <w:top w:val="none" w:sz="0" w:space="0" w:color="auto"/>
        <w:left w:val="none" w:sz="0" w:space="0" w:color="auto"/>
        <w:bottom w:val="none" w:sz="0" w:space="0" w:color="auto"/>
        <w:right w:val="none" w:sz="0" w:space="0" w:color="auto"/>
      </w:divBdr>
    </w:div>
    <w:div w:id="476191059">
      <w:bodyDiv w:val="1"/>
      <w:marLeft w:val="0"/>
      <w:marRight w:val="0"/>
      <w:marTop w:val="0"/>
      <w:marBottom w:val="0"/>
      <w:divBdr>
        <w:top w:val="none" w:sz="0" w:space="0" w:color="auto"/>
        <w:left w:val="none" w:sz="0" w:space="0" w:color="auto"/>
        <w:bottom w:val="none" w:sz="0" w:space="0" w:color="auto"/>
        <w:right w:val="none" w:sz="0" w:space="0" w:color="auto"/>
      </w:divBdr>
    </w:div>
    <w:div w:id="647633354">
      <w:bodyDiv w:val="1"/>
      <w:marLeft w:val="0"/>
      <w:marRight w:val="0"/>
      <w:marTop w:val="0"/>
      <w:marBottom w:val="0"/>
      <w:divBdr>
        <w:top w:val="none" w:sz="0" w:space="0" w:color="auto"/>
        <w:left w:val="none" w:sz="0" w:space="0" w:color="auto"/>
        <w:bottom w:val="none" w:sz="0" w:space="0" w:color="auto"/>
        <w:right w:val="none" w:sz="0" w:space="0" w:color="auto"/>
      </w:divBdr>
    </w:div>
    <w:div w:id="702947361">
      <w:bodyDiv w:val="1"/>
      <w:marLeft w:val="0"/>
      <w:marRight w:val="0"/>
      <w:marTop w:val="0"/>
      <w:marBottom w:val="0"/>
      <w:divBdr>
        <w:top w:val="none" w:sz="0" w:space="0" w:color="auto"/>
        <w:left w:val="none" w:sz="0" w:space="0" w:color="auto"/>
        <w:bottom w:val="none" w:sz="0" w:space="0" w:color="auto"/>
        <w:right w:val="none" w:sz="0" w:space="0" w:color="auto"/>
      </w:divBdr>
    </w:div>
    <w:div w:id="771362821">
      <w:bodyDiv w:val="1"/>
      <w:marLeft w:val="0"/>
      <w:marRight w:val="0"/>
      <w:marTop w:val="0"/>
      <w:marBottom w:val="0"/>
      <w:divBdr>
        <w:top w:val="none" w:sz="0" w:space="0" w:color="auto"/>
        <w:left w:val="none" w:sz="0" w:space="0" w:color="auto"/>
        <w:bottom w:val="none" w:sz="0" w:space="0" w:color="auto"/>
        <w:right w:val="none" w:sz="0" w:space="0" w:color="auto"/>
      </w:divBdr>
    </w:div>
    <w:div w:id="817771669">
      <w:bodyDiv w:val="1"/>
      <w:marLeft w:val="0"/>
      <w:marRight w:val="0"/>
      <w:marTop w:val="0"/>
      <w:marBottom w:val="0"/>
      <w:divBdr>
        <w:top w:val="none" w:sz="0" w:space="0" w:color="auto"/>
        <w:left w:val="none" w:sz="0" w:space="0" w:color="auto"/>
        <w:bottom w:val="none" w:sz="0" w:space="0" w:color="auto"/>
        <w:right w:val="none" w:sz="0" w:space="0" w:color="auto"/>
      </w:divBdr>
    </w:div>
    <w:div w:id="860633086">
      <w:bodyDiv w:val="1"/>
      <w:marLeft w:val="0"/>
      <w:marRight w:val="0"/>
      <w:marTop w:val="0"/>
      <w:marBottom w:val="0"/>
      <w:divBdr>
        <w:top w:val="none" w:sz="0" w:space="0" w:color="auto"/>
        <w:left w:val="none" w:sz="0" w:space="0" w:color="auto"/>
        <w:bottom w:val="none" w:sz="0" w:space="0" w:color="auto"/>
        <w:right w:val="none" w:sz="0" w:space="0" w:color="auto"/>
      </w:divBdr>
    </w:div>
    <w:div w:id="1022393088">
      <w:bodyDiv w:val="1"/>
      <w:marLeft w:val="0"/>
      <w:marRight w:val="0"/>
      <w:marTop w:val="0"/>
      <w:marBottom w:val="0"/>
      <w:divBdr>
        <w:top w:val="none" w:sz="0" w:space="0" w:color="auto"/>
        <w:left w:val="none" w:sz="0" w:space="0" w:color="auto"/>
        <w:bottom w:val="none" w:sz="0" w:space="0" w:color="auto"/>
        <w:right w:val="none" w:sz="0" w:space="0" w:color="auto"/>
      </w:divBdr>
    </w:div>
    <w:div w:id="1115060705">
      <w:bodyDiv w:val="1"/>
      <w:marLeft w:val="0"/>
      <w:marRight w:val="0"/>
      <w:marTop w:val="0"/>
      <w:marBottom w:val="0"/>
      <w:divBdr>
        <w:top w:val="none" w:sz="0" w:space="0" w:color="auto"/>
        <w:left w:val="none" w:sz="0" w:space="0" w:color="auto"/>
        <w:bottom w:val="none" w:sz="0" w:space="0" w:color="auto"/>
        <w:right w:val="none" w:sz="0" w:space="0" w:color="auto"/>
      </w:divBdr>
    </w:div>
    <w:div w:id="1127895030">
      <w:bodyDiv w:val="1"/>
      <w:marLeft w:val="0"/>
      <w:marRight w:val="0"/>
      <w:marTop w:val="0"/>
      <w:marBottom w:val="0"/>
      <w:divBdr>
        <w:top w:val="none" w:sz="0" w:space="0" w:color="auto"/>
        <w:left w:val="none" w:sz="0" w:space="0" w:color="auto"/>
        <w:bottom w:val="none" w:sz="0" w:space="0" w:color="auto"/>
        <w:right w:val="none" w:sz="0" w:space="0" w:color="auto"/>
      </w:divBdr>
    </w:div>
    <w:div w:id="1162086854">
      <w:bodyDiv w:val="1"/>
      <w:marLeft w:val="0"/>
      <w:marRight w:val="0"/>
      <w:marTop w:val="0"/>
      <w:marBottom w:val="0"/>
      <w:divBdr>
        <w:top w:val="none" w:sz="0" w:space="0" w:color="auto"/>
        <w:left w:val="none" w:sz="0" w:space="0" w:color="auto"/>
        <w:bottom w:val="none" w:sz="0" w:space="0" w:color="auto"/>
        <w:right w:val="none" w:sz="0" w:space="0" w:color="auto"/>
      </w:divBdr>
    </w:div>
    <w:div w:id="1339653525">
      <w:bodyDiv w:val="1"/>
      <w:marLeft w:val="0"/>
      <w:marRight w:val="0"/>
      <w:marTop w:val="0"/>
      <w:marBottom w:val="0"/>
      <w:divBdr>
        <w:top w:val="none" w:sz="0" w:space="0" w:color="auto"/>
        <w:left w:val="none" w:sz="0" w:space="0" w:color="auto"/>
        <w:bottom w:val="none" w:sz="0" w:space="0" w:color="auto"/>
        <w:right w:val="none" w:sz="0" w:space="0" w:color="auto"/>
      </w:divBdr>
    </w:div>
    <w:div w:id="1448963047">
      <w:bodyDiv w:val="1"/>
      <w:marLeft w:val="0"/>
      <w:marRight w:val="0"/>
      <w:marTop w:val="0"/>
      <w:marBottom w:val="0"/>
      <w:divBdr>
        <w:top w:val="none" w:sz="0" w:space="0" w:color="auto"/>
        <w:left w:val="none" w:sz="0" w:space="0" w:color="auto"/>
        <w:bottom w:val="none" w:sz="0" w:space="0" w:color="auto"/>
        <w:right w:val="none" w:sz="0" w:space="0" w:color="auto"/>
      </w:divBdr>
    </w:div>
    <w:div w:id="1455128063">
      <w:bodyDiv w:val="1"/>
      <w:marLeft w:val="0"/>
      <w:marRight w:val="0"/>
      <w:marTop w:val="0"/>
      <w:marBottom w:val="0"/>
      <w:divBdr>
        <w:top w:val="none" w:sz="0" w:space="0" w:color="auto"/>
        <w:left w:val="none" w:sz="0" w:space="0" w:color="auto"/>
        <w:bottom w:val="none" w:sz="0" w:space="0" w:color="auto"/>
        <w:right w:val="none" w:sz="0" w:space="0" w:color="auto"/>
      </w:divBdr>
    </w:div>
    <w:div w:id="1469858425">
      <w:bodyDiv w:val="1"/>
      <w:marLeft w:val="0"/>
      <w:marRight w:val="0"/>
      <w:marTop w:val="0"/>
      <w:marBottom w:val="0"/>
      <w:divBdr>
        <w:top w:val="none" w:sz="0" w:space="0" w:color="auto"/>
        <w:left w:val="none" w:sz="0" w:space="0" w:color="auto"/>
        <w:bottom w:val="none" w:sz="0" w:space="0" w:color="auto"/>
        <w:right w:val="none" w:sz="0" w:space="0" w:color="auto"/>
      </w:divBdr>
    </w:div>
    <w:div w:id="1575162972">
      <w:bodyDiv w:val="1"/>
      <w:marLeft w:val="0"/>
      <w:marRight w:val="0"/>
      <w:marTop w:val="0"/>
      <w:marBottom w:val="0"/>
      <w:divBdr>
        <w:top w:val="none" w:sz="0" w:space="0" w:color="auto"/>
        <w:left w:val="none" w:sz="0" w:space="0" w:color="auto"/>
        <w:bottom w:val="none" w:sz="0" w:space="0" w:color="auto"/>
        <w:right w:val="none" w:sz="0" w:space="0" w:color="auto"/>
      </w:divBdr>
    </w:div>
    <w:div w:id="1706904153">
      <w:bodyDiv w:val="1"/>
      <w:marLeft w:val="0"/>
      <w:marRight w:val="0"/>
      <w:marTop w:val="0"/>
      <w:marBottom w:val="0"/>
      <w:divBdr>
        <w:top w:val="none" w:sz="0" w:space="0" w:color="auto"/>
        <w:left w:val="none" w:sz="0" w:space="0" w:color="auto"/>
        <w:bottom w:val="none" w:sz="0" w:space="0" w:color="auto"/>
        <w:right w:val="none" w:sz="0" w:space="0" w:color="auto"/>
      </w:divBdr>
    </w:div>
    <w:div w:id="1742677951">
      <w:bodyDiv w:val="1"/>
      <w:marLeft w:val="0"/>
      <w:marRight w:val="0"/>
      <w:marTop w:val="0"/>
      <w:marBottom w:val="0"/>
      <w:divBdr>
        <w:top w:val="none" w:sz="0" w:space="0" w:color="auto"/>
        <w:left w:val="none" w:sz="0" w:space="0" w:color="auto"/>
        <w:bottom w:val="none" w:sz="0" w:space="0" w:color="auto"/>
        <w:right w:val="none" w:sz="0" w:space="0" w:color="auto"/>
      </w:divBdr>
    </w:div>
    <w:div w:id="1784573212">
      <w:bodyDiv w:val="1"/>
      <w:marLeft w:val="0"/>
      <w:marRight w:val="0"/>
      <w:marTop w:val="0"/>
      <w:marBottom w:val="0"/>
      <w:divBdr>
        <w:top w:val="none" w:sz="0" w:space="0" w:color="auto"/>
        <w:left w:val="none" w:sz="0" w:space="0" w:color="auto"/>
        <w:bottom w:val="none" w:sz="0" w:space="0" w:color="auto"/>
        <w:right w:val="none" w:sz="0" w:space="0" w:color="auto"/>
      </w:divBdr>
    </w:div>
    <w:div w:id="1855459245">
      <w:bodyDiv w:val="1"/>
      <w:marLeft w:val="0"/>
      <w:marRight w:val="0"/>
      <w:marTop w:val="0"/>
      <w:marBottom w:val="0"/>
      <w:divBdr>
        <w:top w:val="none" w:sz="0" w:space="0" w:color="auto"/>
        <w:left w:val="none" w:sz="0" w:space="0" w:color="auto"/>
        <w:bottom w:val="none" w:sz="0" w:space="0" w:color="auto"/>
        <w:right w:val="none" w:sz="0" w:space="0" w:color="auto"/>
      </w:divBdr>
    </w:div>
    <w:div w:id="1890453962">
      <w:bodyDiv w:val="1"/>
      <w:marLeft w:val="0"/>
      <w:marRight w:val="0"/>
      <w:marTop w:val="0"/>
      <w:marBottom w:val="0"/>
      <w:divBdr>
        <w:top w:val="none" w:sz="0" w:space="0" w:color="auto"/>
        <w:left w:val="none" w:sz="0" w:space="0" w:color="auto"/>
        <w:bottom w:val="none" w:sz="0" w:space="0" w:color="auto"/>
        <w:right w:val="none" w:sz="0" w:space="0" w:color="auto"/>
      </w:divBdr>
    </w:div>
    <w:div w:id="2044593675">
      <w:bodyDiv w:val="1"/>
      <w:marLeft w:val="0"/>
      <w:marRight w:val="0"/>
      <w:marTop w:val="0"/>
      <w:marBottom w:val="0"/>
      <w:divBdr>
        <w:top w:val="none" w:sz="0" w:space="0" w:color="auto"/>
        <w:left w:val="none" w:sz="0" w:space="0" w:color="auto"/>
        <w:bottom w:val="none" w:sz="0" w:space="0" w:color="auto"/>
        <w:right w:val="none" w:sz="0" w:space="0" w:color="auto"/>
      </w:divBdr>
    </w:div>
    <w:div w:id="2045521273">
      <w:bodyDiv w:val="1"/>
      <w:marLeft w:val="0"/>
      <w:marRight w:val="0"/>
      <w:marTop w:val="0"/>
      <w:marBottom w:val="0"/>
      <w:divBdr>
        <w:top w:val="none" w:sz="0" w:space="0" w:color="auto"/>
        <w:left w:val="none" w:sz="0" w:space="0" w:color="auto"/>
        <w:bottom w:val="none" w:sz="0" w:space="0" w:color="auto"/>
        <w:right w:val="none" w:sz="0" w:space="0" w:color="auto"/>
      </w:divBdr>
    </w:div>
    <w:div w:id="2060350111">
      <w:bodyDiv w:val="1"/>
      <w:marLeft w:val="0"/>
      <w:marRight w:val="0"/>
      <w:marTop w:val="0"/>
      <w:marBottom w:val="0"/>
      <w:divBdr>
        <w:top w:val="none" w:sz="0" w:space="0" w:color="auto"/>
        <w:left w:val="none" w:sz="0" w:space="0" w:color="auto"/>
        <w:bottom w:val="none" w:sz="0" w:space="0" w:color="auto"/>
        <w:right w:val="none" w:sz="0" w:space="0" w:color="auto"/>
      </w:divBdr>
    </w:div>
    <w:div w:id="213216524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2.emf"/><Relationship Id="rId18" Type="http://schemas.openxmlformats.org/officeDocument/2006/relationships/image" Target="media/image5.jpeg"/><Relationship Id="rId26" Type="http://schemas.openxmlformats.org/officeDocument/2006/relationships/oleObject" Target="embeddings/oleObject2.bin"/><Relationship Id="rId39" Type="http://schemas.openxmlformats.org/officeDocument/2006/relationships/image" Target="media/image18.emf"/><Relationship Id="rId21" Type="http://schemas.openxmlformats.org/officeDocument/2006/relationships/image" Target="media/image8.jpeg"/><Relationship Id="rId34" Type="http://schemas.openxmlformats.org/officeDocument/2006/relationships/image" Target="media/image15.emf"/><Relationship Id="rId42" Type="http://schemas.openxmlformats.org/officeDocument/2006/relationships/image" Target="media/image20.png"/><Relationship Id="rId47" Type="http://schemas.openxmlformats.org/officeDocument/2006/relationships/chart" Target="charts/chart9.xml"/><Relationship Id="rId50" Type="http://schemas.openxmlformats.org/officeDocument/2006/relationships/image" Target="media/image25.emf"/><Relationship Id="rId55" Type="http://schemas.openxmlformats.org/officeDocument/2006/relationships/image" Target="media/image30.emf"/><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3.jpeg"/><Relationship Id="rId20" Type="http://schemas.openxmlformats.org/officeDocument/2006/relationships/image" Target="media/image7.jpeg"/><Relationship Id="rId29" Type="http://schemas.openxmlformats.org/officeDocument/2006/relationships/image" Target="media/image13.wmf"/><Relationship Id="rId41" Type="http://schemas.openxmlformats.org/officeDocument/2006/relationships/image" Target="media/image19.jpeg"/><Relationship Id="rId54" Type="http://schemas.openxmlformats.org/officeDocument/2006/relationships/image" Target="media/image29.emf"/><Relationship Id="rId6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oleObject" Target="embeddings/oleObject1.bin"/><Relationship Id="rId32" Type="http://schemas.openxmlformats.org/officeDocument/2006/relationships/oleObject" Target="embeddings/oleObject5.bin"/><Relationship Id="rId37" Type="http://schemas.openxmlformats.org/officeDocument/2006/relationships/chart" Target="charts/chart5.xml"/><Relationship Id="rId40" Type="http://schemas.openxmlformats.org/officeDocument/2006/relationships/chart" Target="charts/chart7.xml"/><Relationship Id="rId45" Type="http://schemas.openxmlformats.org/officeDocument/2006/relationships/image" Target="media/image23.png"/><Relationship Id="rId53" Type="http://schemas.openxmlformats.org/officeDocument/2006/relationships/image" Target="media/image28.emf"/><Relationship Id="rId58" Type="http://schemas.openxmlformats.org/officeDocument/2006/relationships/hyperlink" Target="http://al-vo.ru/teplotekhnika/raschet-teplootdachi-truby.html" TargetMode="External"/><Relationship Id="rId5" Type="http://schemas.openxmlformats.org/officeDocument/2006/relationships/numbering" Target="numbering.xml"/><Relationship Id="rId15" Type="http://schemas.openxmlformats.org/officeDocument/2006/relationships/chart" Target="charts/chart3.xml"/><Relationship Id="rId23" Type="http://schemas.openxmlformats.org/officeDocument/2006/relationships/image" Target="media/image10.wmf"/><Relationship Id="rId28" Type="http://schemas.openxmlformats.org/officeDocument/2006/relationships/oleObject" Target="embeddings/oleObject3.bin"/><Relationship Id="rId36" Type="http://schemas.openxmlformats.org/officeDocument/2006/relationships/image" Target="media/image17.emf"/><Relationship Id="rId49" Type="http://schemas.openxmlformats.org/officeDocument/2006/relationships/image" Target="media/image24.emf"/><Relationship Id="rId57" Type="http://schemas.openxmlformats.org/officeDocument/2006/relationships/chart" Target="charts/chart12.xml"/><Relationship Id="rId61"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6.jpeg"/><Relationship Id="rId31" Type="http://schemas.openxmlformats.org/officeDocument/2006/relationships/image" Target="media/image14.wmf"/><Relationship Id="rId44" Type="http://schemas.openxmlformats.org/officeDocument/2006/relationships/image" Target="media/image22.png"/><Relationship Id="rId52" Type="http://schemas.openxmlformats.org/officeDocument/2006/relationships/image" Target="media/image27.emf"/><Relationship Id="rId6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chart" Target="charts/chart2.xml"/><Relationship Id="rId22" Type="http://schemas.openxmlformats.org/officeDocument/2006/relationships/image" Target="media/image9.jpeg"/><Relationship Id="rId27" Type="http://schemas.openxmlformats.org/officeDocument/2006/relationships/image" Target="media/image12.wmf"/><Relationship Id="rId30" Type="http://schemas.openxmlformats.org/officeDocument/2006/relationships/oleObject" Target="embeddings/oleObject4.bin"/><Relationship Id="rId35" Type="http://schemas.openxmlformats.org/officeDocument/2006/relationships/image" Target="media/image16.emf"/><Relationship Id="rId43" Type="http://schemas.openxmlformats.org/officeDocument/2006/relationships/image" Target="media/image21.png"/><Relationship Id="rId48" Type="http://schemas.openxmlformats.org/officeDocument/2006/relationships/chart" Target="charts/chart10.xml"/><Relationship Id="rId56" Type="http://schemas.openxmlformats.org/officeDocument/2006/relationships/chart" Target="charts/chart11.xml"/><Relationship Id="rId8" Type="http://schemas.openxmlformats.org/officeDocument/2006/relationships/webSettings" Target="webSettings.xml"/><Relationship Id="rId51" Type="http://schemas.openxmlformats.org/officeDocument/2006/relationships/image" Target="media/image26.emf"/><Relationship Id="rId3" Type="http://schemas.openxmlformats.org/officeDocument/2006/relationships/customXml" Target="../customXml/item3.xml"/><Relationship Id="rId12" Type="http://schemas.openxmlformats.org/officeDocument/2006/relationships/chart" Target="charts/chart1.xml"/><Relationship Id="rId17" Type="http://schemas.openxmlformats.org/officeDocument/2006/relationships/image" Target="media/image4.jpeg"/><Relationship Id="rId25" Type="http://schemas.openxmlformats.org/officeDocument/2006/relationships/image" Target="media/image11.wmf"/><Relationship Id="rId33" Type="http://schemas.openxmlformats.org/officeDocument/2006/relationships/chart" Target="charts/chart4.xml"/><Relationship Id="rId38" Type="http://schemas.openxmlformats.org/officeDocument/2006/relationships/chart" Target="charts/chart6.xml"/><Relationship Id="rId46" Type="http://schemas.openxmlformats.org/officeDocument/2006/relationships/chart" Target="charts/chart8.xml"/><Relationship Id="rId5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32.png"/><Relationship Id="rId1" Type="http://schemas.openxmlformats.org/officeDocument/2006/relationships/image" Target="media/image31.png"/></Relationships>
</file>

<file path=word/charts/_rels/chart1.xml.rels><?xml version="1.0" encoding="UTF-8" standalone="yes"?>
<Relationships xmlns="http://schemas.openxmlformats.org/package/2006/relationships"><Relationship Id="rId1" Type="http://schemas.openxmlformats.org/officeDocument/2006/relationships/oleObject" Target="file:///F:\Documente\NIR2018\Termoelectrica\Copy%20of%20Autonomele_2001-2018.xls"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https://utm-my.sharepoint.com/personal/dumitru_braga_tme_utm_md/Documents/!%20PC%20Acas&#259;/0.%20Serviciu/2.%20Alte%20proiecte/30.%20UNDP%20projects/Recalcularea%20coeficien&#539;ilor%2009.02.2022/Analiza%20rezultatelor.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file:///F:\Documente\NIR2022\UNDP\Concurs%20elaborare%20metodologie\Elaborare%20studiu%20si%20metodologie\Braga\Expediate%2008.09.2022\Calcule%20pierderi_seria_143.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file:///F:\Documente\NIR2022\UNDP\Concurs%20elaborare%20metodologie\Elaborare%20studiu%20si%20metodologie\Braga\Expediate%2008.09.2022\Calcule%20pierderi_seria_143.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F:\Documente\NIR2022\UNDP\Concurs%20elaborare%20metodologie\Elaborare%20studiu%20si%20metodologie\Date%20prelucrate%20Hlusov\Date%20prelucrate%20Termoelectrica.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F:\Documente\NIR2022\UNDP\Concurs%20elaborare%20metodologie\Elaborare%20studiu%20si%20metodologie\Hlusov\Structurare%20info%20CET-Nord.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F:\Documente\NIR2022\UNDP\Concurs%20elaborare%20metodologie\Elaborare%20studiu%20si%20metodologie\Book1.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D:\Documente\NIR2022\UNDP\Concurs%20elaborare%20metodologie\Elaborare%20studiu%20si%20metodologie\Book1.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F:\Documente\NIR2022\UNDP\Concurs%20elaborare%20metodologie\Elaborare%20studiu%20si%20metodologie\Date%20cladiri\Date%20cladiri%20analizate.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D:\Documente\NIR2022\UNDP\Concurs%20elaborare%20metodologie\Elaborare%20studiu%20si%20metodologie\Book1.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F:\Documente\NIR2022\UNDP\Concurs%20elaborare%20metodologie\Elaborare%20studiu%20si%20metodologie\Braga\16.10.2022\Pierderi%20pardosea_tavan_functie%20de%20etaje.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https://utm-my.sharepoint.com/personal/dumitru_braga_tme_utm_md/Documents/!%20PC%20Acas&#259;/0.%20Serviciu/2.%20Alte%20proiecte/30.%20UNDP%20projects/Recalcularea%20coeficien&#539;ilor%2009.02.2022/Analiza%20rezultatelor.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28"/>
    </mc:Choice>
    <mc:Fallback>
      <c:style val="28"/>
    </mc:Fallback>
  </mc:AlternateContent>
  <c:chart>
    <c:title>
      <c:overlay val="0"/>
      <c:txPr>
        <a:bodyPr/>
        <a:lstStyle/>
        <a:p>
          <a:pPr>
            <a:defRPr sz="1200" b="1" i="0" u="none" strike="noStrike" baseline="0">
              <a:solidFill>
                <a:srgbClr val="000000"/>
              </a:solidFill>
              <a:latin typeface="Calibri"/>
              <a:ea typeface="Calibri"/>
              <a:cs typeface="Calibri"/>
            </a:defRPr>
          </a:pPr>
          <a:endParaRPr lang="en-US"/>
        </a:p>
      </c:txPr>
    </c:title>
    <c:autoTitleDeleted val="0"/>
    <c:plotArea>
      <c:layout/>
      <c:barChart>
        <c:barDir val="col"/>
        <c:grouping val="clustered"/>
        <c:varyColors val="0"/>
        <c:ser>
          <c:idx val="0"/>
          <c:order val="0"/>
          <c:tx>
            <c:v>apartamente debranşate</c:v>
          </c:tx>
          <c:invertIfNegative val="0"/>
          <c:trendline>
            <c:spPr>
              <a:ln w="19050">
                <a:solidFill>
                  <a:srgbClr val="00B050"/>
                </a:solidFill>
                <a:bevel/>
              </a:ln>
            </c:spPr>
            <c:trendlineType val="exp"/>
            <c:dispRSqr val="0"/>
            <c:dispEq val="0"/>
          </c:trendline>
          <c:cat>
            <c:strRef>
              <c:f>Лист2!$D$10:$D$31</c:f>
              <c:strCache>
                <c:ptCount val="22"/>
                <c:pt idx="0">
                  <c:v>2001</c:v>
                </c:pt>
                <c:pt idx="1">
                  <c:v>2002</c:v>
                </c:pt>
                <c:pt idx="2">
                  <c:v>2003</c:v>
                </c:pt>
                <c:pt idx="3">
                  <c:v>2004</c:v>
                </c:pt>
                <c:pt idx="4">
                  <c:v>2005</c:v>
                </c:pt>
                <c:pt idx="5">
                  <c:v>2006</c:v>
                </c:pt>
                <c:pt idx="6">
                  <c:v>2007</c:v>
                </c:pt>
                <c:pt idx="7">
                  <c:v>2008</c:v>
                </c:pt>
                <c:pt idx="8">
                  <c:v>2009</c:v>
                </c:pt>
                <c:pt idx="9">
                  <c:v>2010</c:v>
                </c:pt>
                <c:pt idx="10">
                  <c:v>2011</c:v>
                </c:pt>
                <c:pt idx="11">
                  <c:v>2012</c:v>
                </c:pt>
                <c:pt idx="12">
                  <c:v>2013</c:v>
                </c:pt>
                <c:pt idx="13">
                  <c:v>2014</c:v>
                </c:pt>
                <c:pt idx="14">
                  <c:v>2015</c:v>
                </c:pt>
                <c:pt idx="15">
                  <c:v>2016</c:v>
                </c:pt>
                <c:pt idx="16">
                  <c:v>2017</c:v>
                </c:pt>
                <c:pt idx="17">
                  <c:v>2018</c:v>
                </c:pt>
                <c:pt idx="18">
                  <c:v>2019</c:v>
                </c:pt>
                <c:pt idx="19">
                  <c:v>2020</c:v>
                </c:pt>
                <c:pt idx="20">
                  <c:v>2021</c:v>
                </c:pt>
                <c:pt idx="21">
                  <c:v>2022</c:v>
                </c:pt>
              </c:strCache>
            </c:strRef>
          </c:cat>
          <c:val>
            <c:numRef>
              <c:f>Лист2!$E$10:$E$31</c:f>
              <c:numCache>
                <c:formatCode>0</c:formatCode>
                <c:ptCount val="22"/>
                <c:pt idx="0">
                  <c:v>563</c:v>
                </c:pt>
                <c:pt idx="1">
                  <c:v>1926</c:v>
                </c:pt>
                <c:pt idx="2">
                  <c:v>5654</c:v>
                </c:pt>
                <c:pt idx="3">
                  <c:v>5403</c:v>
                </c:pt>
                <c:pt idx="4">
                  <c:v>2692</c:v>
                </c:pt>
                <c:pt idx="5">
                  <c:v>1525</c:v>
                </c:pt>
                <c:pt idx="6">
                  <c:v>770</c:v>
                </c:pt>
                <c:pt idx="7">
                  <c:v>568</c:v>
                </c:pt>
                <c:pt idx="8">
                  <c:v>677</c:v>
                </c:pt>
                <c:pt idx="9">
                  <c:v>783</c:v>
                </c:pt>
                <c:pt idx="10">
                  <c:v>1624</c:v>
                </c:pt>
                <c:pt idx="11">
                  <c:v>419</c:v>
                </c:pt>
                <c:pt idx="12">
                  <c:v>346</c:v>
                </c:pt>
                <c:pt idx="13">
                  <c:v>331</c:v>
                </c:pt>
                <c:pt idx="14">
                  <c:v>99</c:v>
                </c:pt>
                <c:pt idx="15">
                  <c:v>191</c:v>
                </c:pt>
                <c:pt idx="16">
                  <c:v>273</c:v>
                </c:pt>
                <c:pt idx="17">
                  <c:v>30</c:v>
                </c:pt>
                <c:pt idx="18">
                  <c:v>95</c:v>
                </c:pt>
                <c:pt idx="19">
                  <c:v>103</c:v>
                </c:pt>
                <c:pt idx="20">
                  <c:v>105</c:v>
                </c:pt>
                <c:pt idx="21">
                  <c:v>85</c:v>
                </c:pt>
              </c:numCache>
            </c:numRef>
          </c:val>
          <c:extLst xmlns:c16r2="http://schemas.microsoft.com/office/drawing/2015/06/chart">
            <c:ext xmlns:c16="http://schemas.microsoft.com/office/drawing/2014/chart" uri="{C3380CC4-5D6E-409C-BE32-E72D297353CC}">
              <c16:uniqueId val="{00000001-A122-4C10-84A3-9A1371AB8E84}"/>
            </c:ext>
          </c:extLst>
        </c:ser>
        <c:dLbls>
          <c:showLegendKey val="0"/>
          <c:showVal val="0"/>
          <c:showCatName val="0"/>
          <c:showSerName val="0"/>
          <c:showPercent val="0"/>
          <c:showBubbleSize val="0"/>
        </c:dLbls>
        <c:gapWidth val="150"/>
        <c:axId val="726238728"/>
        <c:axId val="726241472"/>
      </c:barChart>
      <c:catAx>
        <c:axId val="726238728"/>
        <c:scaling>
          <c:orientation val="minMax"/>
        </c:scaling>
        <c:delete val="0"/>
        <c:axPos val="b"/>
        <c:numFmt formatCode="General" sourceLinked="1"/>
        <c:majorTickMark val="out"/>
        <c:minorTickMark val="none"/>
        <c:tickLblPos val="nextTo"/>
        <c:txPr>
          <a:bodyPr rot="0" vert="horz"/>
          <a:lstStyle/>
          <a:p>
            <a:pPr>
              <a:defRPr sz="1000" b="0" i="0" u="none" strike="noStrike" baseline="0">
                <a:solidFill>
                  <a:srgbClr val="000000"/>
                </a:solidFill>
                <a:latin typeface="Calibri"/>
                <a:ea typeface="Calibri"/>
                <a:cs typeface="Calibri"/>
              </a:defRPr>
            </a:pPr>
            <a:endParaRPr lang="en-US"/>
          </a:p>
        </c:txPr>
        <c:crossAx val="726241472"/>
        <c:crosses val="autoZero"/>
        <c:auto val="1"/>
        <c:lblAlgn val="ctr"/>
        <c:lblOffset val="100"/>
        <c:noMultiLvlLbl val="0"/>
      </c:catAx>
      <c:valAx>
        <c:axId val="726241472"/>
        <c:scaling>
          <c:orientation val="minMax"/>
        </c:scaling>
        <c:delete val="0"/>
        <c:axPos val="l"/>
        <c:majorGridlines/>
        <c:numFmt formatCode="0" sourceLinked="1"/>
        <c:majorTickMark val="out"/>
        <c:minorTickMark val="none"/>
        <c:tickLblPos val="nextTo"/>
        <c:txPr>
          <a:bodyPr rot="0" vert="horz"/>
          <a:lstStyle/>
          <a:p>
            <a:pPr>
              <a:defRPr sz="1000" b="0" i="0" u="none" strike="noStrike" baseline="0">
                <a:solidFill>
                  <a:srgbClr val="000000"/>
                </a:solidFill>
                <a:latin typeface="Calibri"/>
                <a:ea typeface="Calibri"/>
                <a:cs typeface="Calibri"/>
              </a:defRPr>
            </a:pPr>
            <a:endParaRPr lang="en-US"/>
          </a:p>
        </c:txPr>
        <c:crossAx val="726238728"/>
        <c:crosses val="autoZero"/>
        <c:crossBetween val="between"/>
      </c:valAx>
    </c:plotArea>
    <c:plotVisOnly val="1"/>
    <c:dispBlanksAs val="gap"/>
    <c:showDLblsOverMax val="0"/>
  </c:chart>
  <c:txPr>
    <a:bodyPr/>
    <a:lstStyle/>
    <a:p>
      <a:pPr>
        <a:defRPr sz="1000" b="0" i="0" u="none" strike="noStrike" baseline="0">
          <a:solidFill>
            <a:srgbClr val="000000"/>
          </a:solidFill>
          <a:latin typeface="Calibri"/>
          <a:ea typeface="Calibri"/>
          <a:cs typeface="Calibri"/>
        </a:defRPr>
      </a:pPr>
      <a:endParaRPr lang="en-US"/>
    </a:p>
  </c:tx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ctr" rtl="0">
              <a:defRPr lang="ro-RO" sz="1400" b="0" i="0" u="none" strike="noStrike" kern="1200" spc="0" baseline="0">
                <a:solidFill>
                  <a:sysClr val="windowText" lastClr="000000">
                    <a:lumMod val="65000"/>
                    <a:lumOff val="35000"/>
                  </a:sysClr>
                </a:solidFill>
                <a:latin typeface="+mn-lt"/>
                <a:ea typeface="+mn-ea"/>
                <a:cs typeface="+mn-cs"/>
              </a:defRPr>
            </a:pPr>
            <a:r>
              <a:rPr lang="ro-RO" sz="1400" b="0" i="0" u="none" strike="noStrike" kern="1200" spc="0" baseline="0">
                <a:solidFill>
                  <a:sysClr val="windowText" lastClr="000000">
                    <a:lumMod val="65000"/>
                    <a:lumOff val="35000"/>
                  </a:sysClr>
                </a:solidFill>
                <a:latin typeface="+mn-lt"/>
                <a:ea typeface="+mn-ea"/>
                <a:cs typeface="+mn-cs"/>
              </a:rPr>
              <a:t>Pierderi etaj tehnic încălzit</a:t>
            </a:r>
          </a:p>
        </c:rich>
      </c:tx>
      <c:overlay val="0"/>
      <c:spPr>
        <a:noFill/>
        <a:ln>
          <a:noFill/>
        </a:ln>
        <a:effectLst/>
      </c:spPr>
    </c:title>
    <c:autoTitleDeleted val="0"/>
    <c:plotArea>
      <c:layout/>
      <c:scatterChart>
        <c:scatterStyle val="lineMarker"/>
        <c:varyColors val="0"/>
        <c:ser>
          <c:idx val="0"/>
          <c:order val="0"/>
          <c:marker>
            <c:symbol val="circle"/>
            <c:size val="5"/>
            <c:spPr>
              <a:solidFill>
                <a:schemeClr val="accent1"/>
              </a:solidFill>
              <a:ln w="9525">
                <a:solidFill>
                  <a:schemeClr val="accent1"/>
                </a:solidFill>
              </a:ln>
              <a:effectLst/>
            </c:spPr>
          </c:marker>
          <c:trendline>
            <c:spPr>
              <a:ln w="19050" cap="rnd">
                <a:solidFill>
                  <a:schemeClr val="accent1"/>
                </a:solidFill>
                <a:prstDash val="sysDot"/>
              </a:ln>
              <a:effectLst/>
            </c:spPr>
            <c:trendlineType val="log"/>
            <c:dispRSqr val="0"/>
            <c:dispEq val="1"/>
            <c:trendlineLbl>
              <c:layout>
                <c:manualLayout>
                  <c:x val="2.8643700787401576E-2"/>
                  <c:y val="-0.4900466608340624"/>
                </c:manualLayout>
              </c:layout>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trendlineLbl>
          </c:trendline>
          <c:xVal>
            <c:numRef>
              <c:f>'Pierderi f(etajare)'!$B$26:$B$41</c:f>
              <c:numCache>
                <c:formatCode>General</c:formatCode>
                <c:ptCount val="16"/>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numCache>
            </c:numRef>
          </c:xVal>
          <c:yVal>
            <c:numRef>
              <c:f>'Pierderi f(etajare)'!$N$61:$N$76</c:f>
              <c:numCache>
                <c:formatCode>0.0%</c:formatCode>
                <c:ptCount val="16"/>
                <c:pt idx="0">
                  <c:v>0.41459192429312874</c:v>
                </c:pt>
                <c:pt idx="1">
                  <c:v>0.30774608943810106</c:v>
                </c:pt>
                <c:pt idx="2">
                  <c:v>0.24481038211077213</c:v>
                </c:pt>
                <c:pt idx="3">
                  <c:v>0.20328819441061038</c:v>
                </c:pt>
                <c:pt idx="4">
                  <c:v>0.17382642719911684</c:v>
                </c:pt>
                <c:pt idx="5">
                  <c:v>0.15183178987581494</c:v>
                </c:pt>
                <c:pt idx="6">
                  <c:v>0.13478251282531539</c:v>
                </c:pt>
                <c:pt idx="7">
                  <c:v>0.12117817154972267</c:v>
                </c:pt>
                <c:pt idx="8">
                  <c:v>0.11006989011050326</c:v>
                </c:pt>
                <c:pt idx="9">
                  <c:v>0.10082812547272343</c:v>
                </c:pt>
                <c:pt idx="10">
                  <c:v>9.3018706270492413E-2</c:v>
                </c:pt>
                <c:pt idx="11">
                  <c:v>8.6332474762843919E-2</c:v>
                </c:pt>
                <c:pt idx="12">
                  <c:v>8.0543299992237166E-2</c:v>
                </c:pt>
                <c:pt idx="13">
                  <c:v>7.5481952139283409E-2</c:v>
                </c:pt>
                <c:pt idx="14">
                  <c:v>7.1019260084375327E-2</c:v>
                </c:pt>
                <c:pt idx="15">
                  <c:v>6.7054918189318274E-2</c:v>
                </c:pt>
              </c:numCache>
            </c:numRef>
          </c:yVal>
          <c:smooth val="0"/>
          <c:extLst xmlns:c16r2="http://schemas.microsoft.com/office/drawing/2015/06/chart">
            <c:ext xmlns:c16="http://schemas.microsoft.com/office/drawing/2014/chart" uri="{C3380CC4-5D6E-409C-BE32-E72D297353CC}">
              <c16:uniqueId val="{00000001-80F6-42D6-8E17-5E1AB738CCDD}"/>
            </c:ext>
          </c:extLst>
        </c:ser>
        <c:dLbls>
          <c:showLegendKey val="0"/>
          <c:showVal val="0"/>
          <c:showCatName val="0"/>
          <c:showSerName val="0"/>
          <c:showPercent val="0"/>
          <c:showBubbleSize val="0"/>
        </c:dLbls>
        <c:axId val="736066944"/>
        <c:axId val="736067728"/>
      </c:scatterChart>
      <c:valAx>
        <c:axId val="736066944"/>
        <c:scaling>
          <c:orientation val="minMax"/>
        </c:scaling>
        <c:delete val="0"/>
        <c:axPos val="b"/>
        <c:majorGridlines>
          <c:spPr>
            <a:ln w="9525" cap="flat" cmpd="sng" algn="ctr">
              <a:solidFill>
                <a:schemeClr val="tx1">
                  <a:lumMod val="15000"/>
                  <a:lumOff val="85000"/>
                </a:schemeClr>
              </a:solidFill>
              <a:round/>
            </a:ln>
            <a:effectLst/>
          </c:spPr>
        </c:majorGridlines>
        <c:title>
          <c:tx>
            <c:rich>
              <a:bodyPr/>
              <a:lstStyle/>
              <a:p>
                <a:pPr>
                  <a:defRPr/>
                </a:pPr>
                <a:r>
                  <a:rPr lang="ro-RO"/>
                  <a:t>Numărul</a:t>
                </a:r>
                <a:r>
                  <a:rPr lang="ro-RO" baseline="0"/>
                  <a:t> de etaje al clădirii</a:t>
                </a:r>
                <a:endParaRPr lang="ro-RO"/>
              </a:p>
            </c:rich>
          </c:tx>
          <c:overlay val="0"/>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36067728"/>
        <c:crosses val="autoZero"/>
        <c:crossBetween val="midCat"/>
      </c:valAx>
      <c:valAx>
        <c:axId val="736067728"/>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36066944"/>
        <c:crosses val="autoZero"/>
        <c:crossBetween val="midCat"/>
      </c:valAx>
    </c:plotArea>
    <c:plotVisOnly val="1"/>
    <c:dispBlanksAs val="gap"/>
    <c:showDLblsOverMax val="0"/>
  </c:chart>
  <c:txPr>
    <a:bodyPr/>
    <a:lstStyle/>
    <a:p>
      <a:pPr>
        <a:defRPr/>
      </a:pPr>
      <a:endParaRPr lang="en-US"/>
    </a:p>
  </c:txPr>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plotArea>
      <c:layout/>
      <c:barChart>
        <c:barDir val="col"/>
        <c:grouping val="clustered"/>
        <c:varyColors val="0"/>
        <c:ser>
          <c:idx val="0"/>
          <c:order val="0"/>
          <c:tx>
            <c:v>dET</c:v>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Sheet1!$B$17:$F$17</c:f>
              <c:strCache>
                <c:ptCount val="5"/>
                <c:pt idx="0">
                  <c:v>0</c:v>
                </c:pt>
                <c:pt idx="1">
                  <c:v>4/36</c:v>
                </c:pt>
                <c:pt idx="2">
                  <c:v>8/36</c:v>
                </c:pt>
                <c:pt idx="3">
                  <c:v>12/36</c:v>
                </c:pt>
                <c:pt idx="4">
                  <c:v>16/36</c:v>
                </c:pt>
              </c:strCache>
            </c:strRef>
          </c:cat>
          <c:val>
            <c:numRef>
              <c:f>Sheet1!$B$19:$F$19</c:f>
              <c:numCache>
                <c:formatCode>0.0%</c:formatCode>
                <c:ptCount val="5"/>
                <c:pt idx="0">
                  <c:v>0</c:v>
                </c:pt>
                <c:pt idx="1">
                  <c:v>2.7589470588953224E-2</c:v>
                </c:pt>
                <c:pt idx="2">
                  <c:v>6.4609776378078632E-2</c:v>
                </c:pt>
                <c:pt idx="3">
                  <c:v>0.11397018409691295</c:v>
                </c:pt>
                <c:pt idx="4">
                  <c:v>0.18048139386671513</c:v>
                </c:pt>
              </c:numCache>
            </c:numRef>
          </c:val>
          <c:extLst xmlns:c16r2="http://schemas.microsoft.com/office/drawing/2015/06/chart">
            <c:ext xmlns:c16="http://schemas.microsoft.com/office/drawing/2014/chart" uri="{C3380CC4-5D6E-409C-BE32-E72D297353CC}">
              <c16:uniqueId val="{00000000-472A-4E0C-A227-CF94D7057710}"/>
            </c:ext>
          </c:extLst>
        </c:ser>
        <c:dLbls>
          <c:showLegendKey val="0"/>
          <c:showVal val="0"/>
          <c:showCatName val="0"/>
          <c:showSerName val="0"/>
          <c:showPercent val="0"/>
          <c:showBubbleSize val="0"/>
        </c:dLbls>
        <c:gapWidth val="150"/>
        <c:axId val="736065376"/>
        <c:axId val="736064200"/>
      </c:barChart>
      <c:catAx>
        <c:axId val="736065376"/>
        <c:scaling>
          <c:orientation val="minMax"/>
        </c:scaling>
        <c:delete val="0"/>
        <c:axPos val="b"/>
        <c:numFmt formatCode="General" sourceLinked="0"/>
        <c:majorTickMark val="out"/>
        <c:minorTickMark val="none"/>
        <c:tickLblPos val="nextTo"/>
        <c:crossAx val="736064200"/>
        <c:crosses val="autoZero"/>
        <c:auto val="1"/>
        <c:lblAlgn val="ctr"/>
        <c:lblOffset val="100"/>
        <c:noMultiLvlLbl val="0"/>
      </c:catAx>
      <c:valAx>
        <c:axId val="736064200"/>
        <c:scaling>
          <c:orientation val="minMax"/>
        </c:scaling>
        <c:delete val="0"/>
        <c:axPos val="l"/>
        <c:majorGridlines/>
        <c:numFmt formatCode="0.0%" sourceLinked="1"/>
        <c:majorTickMark val="out"/>
        <c:minorTickMark val="none"/>
        <c:tickLblPos val="nextTo"/>
        <c:crossAx val="736065376"/>
        <c:crosses val="autoZero"/>
        <c:crossBetween val="between"/>
      </c:valAx>
    </c:plotArea>
    <c:legend>
      <c:legendPos val="r"/>
      <c:overlay val="0"/>
    </c:legend>
    <c:plotVisOnly val="1"/>
    <c:dispBlanksAs val="gap"/>
    <c:showDLblsOverMax val="0"/>
  </c:chart>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plotArea>
      <c:layout/>
      <c:barChart>
        <c:barDir val="col"/>
        <c:grouping val="clustered"/>
        <c:varyColors val="0"/>
        <c:ser>
          <c:idx val="0"/>
          <c:order val="0"/>
          <c:tx>
            <c:v>dET</c:v>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Sheet1!$B$21:$F$21</c:f>
              <c:strCache>
                <c:ptCount val="5"/>
                <c:pt idx="0">
                  <c:v>0</c:v>
                </c:pt>
                <c:pt idx="1">
                  <c:v>2/15</c:v>
                </c:pt>
                <c:pt idx="2">
                  <c:v>4/15</c:v>
                </c:pt>
                <c:pt idx="3">
                  <c:v>6/15</c:v>
                </c:pt>
                <c:pt idx="4">
                  <c:v>8/15</c:v>
                </c:pt>
              </c:strCache>
            </c:strRef>
          </c:cat>
          <c:val>
            <c:numRef>
              <c:f>Sheet1!$B$23:$F$23</c:f>
              <c:numCache>
                <c:formatCode>0.0%</c:formatCode>
                <c:ptCount val="5"/>
                <c:pt idx="0">
                  <c:v>0</c:v>
                </c:pt>
                <c:pt idx="1">
                  <c:v>7.5588591474953226E-2</c:v>
                </c:pt>
                <c:pt idx="2">
                  <c:v>0.17309261579472723</c:v>
                </c:pt>
                <c:pt idx="3">
                  <c:v>0.30344155496560532</c:v>
                </c:pt>
                <c:pt idx="4">
                  <c:v>0.37541593462632727</c:v>
                </c:pt>
              </c:numCache>
            </c:numRef>
          </c:val>
          <c:extLst xmlns:c16r2="http://schemas.microsoft.com/office/drawing/2015/06/chart">
            <c:ext xmlns:c16="http://schemas.microsoft.com/office/drawing/2014/chart" uri="{C3380CC4-5D6E-409C-BE32-E72D297353CC}">
              <c16:uniqueId val="{00000000-FCC3-484E-B453-D23410B7448F}"/>
            </c:ext>
          </c:extLst>
        </c:ser>
        <c:dLbls>
          <c:showLegendKey val="0"/>
          <c:showVal val="0"/>
          <c:showCatName val="0"/>
          <c:showSerName val="0"/>
          <c:showPercent val="0"/>
          <c:showBubbleSize val="0"/>
        </c:dLbls>
        <c:gapWidth val="150"/>
        <c:axId val="736065768"/>
        <c:axId val="665722272"/>
      </c:barChart>
      <c:catAx>
        <c:axId val="736065768"/>
        <c:scaling>
          <c:orientation val="minMax"/>
        </c:scaling>
        <c:delete val="0"/>
        <c:axPos val="b"/>
        <c:numFmt formatCode="General" sourceLinked="0"/>
        <c:majorTickMark val="out"/>
        <c:minorTickMark val="none"/>
        <c:tickLblPos val="nextTo"/>
        <c:crossAx val="665722272"/>
        <c:crosses val="autoZero"/>
        <c:auto val="1"/>
        <c:lblAlgn val="ctr"/>
        <c:lblOffset val="100"/>
        <c:noMultiLvlLbl val="0"/>
      </c:catAx>
      <c:valAx>
        <c:axId val="665722272"/>
        <c:scaling>
          <c:orientation val="minMax"/>
        </c:scaling>
        <c:delete val="0"/>
        <c:axPos val="l"/>
        <c:majorGridlines/>
        <c:numFmt formatCode="0.0%" sourceLinked="1"/>
        <c:majorTickMark val="out"/>
        <c:minorTickMark val="none"/>
        <c:tickLblPos val="nextTo"/>
        <c:crossAx val="736065768"/>
        <c:crosses val="autoZero"/>
        <c:crossBetween val="between"/>
      </c:valAx>
    </c:plotArea>
    <c:legend>
      <c:legendPos val="r"/>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v>S</c:v>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('Date generalizate'!$R$5,'Date generalizate'!$R$6,'Date generalizate'!$R$7,'Date generalizate'!$R$12,'Date generalizate'!$R$20,'Date generalizate'!$R$30,'Date generalizate'!$R$33,'Date generalizate'!$R$34,'Date generalizate'!$R$37,'Date generalizate'!$R$41)</c:f>
              <c:strCache>
                <c:ptCount val="10"/>
                <c:pt idx="0">
                  <c:v>Seria 102</c:v>
                </c:pt>
                <c:pt idx="1">
                  <c:v>Seria 135</c:v>
                </c:pt>
                <c:pt idx="2">
                  <c:v>Seria 143</c:v>
                </c:pt>
                <c:pt idx="3">
                  <c:v>Seria 135 M</c:v>
                </c:pt>
                <c:pt idx="4">
                  <c:v>Seria Brejnevca</c:v>
                </c:pt>
                <c:pt idx="5">
                  <c:v>Seria MS</c:v>
                </c:pt>
                <c:pt idx="6">
                  <c:v>Seria Proiect individual</c:v>
                </c:pt>
                <c:pt idx="7">
                  <c:v>Seria Stalinka</c:v>
                </c:pt>
                <c:pt idx="8">
                  <c:v>Seria Alte</c:v>
                </c:pt>
                <c:pt idx="9">
                  <c:v>Seria f/s</c:v>
                </c:pt>
              </c:strCache>
            </c:strRef>
          </c:cat>
          <c:val>
            <c:numRef>
              <c:f>('Date generalizate'!$Q$5,'Date generalizate'!$Q$6,'Date generalizate'!$Q$7,'Date generalizate'!$Q$12,'Date generalizate'!$Q$20,'Date generalizate'!$Q$30,'Date generalizate'!$Q$33,'Date generalizate'!$Q$34,'Date generalizate'!$Q$37,'Date generalizate'!$Q$41)</c:f>
              <c:numCache>
                <c:formatCode>0.0%</c:formatCode>
                <c:ptCount val="10"/>
                <c:pt idx="0">
                  <c:v>9.7365595837806587E-2</c:v>
                </c:pt>
                <c:pt idx="1">
                  <c:v>1.9985135023536212E-2</c:v>
                </c:pt>
                <c:pt idx="2">
                  <c:v>0.12024114295152366</c:v>
                </c:pt>
                <c:pt idx="3">
                  <c:v>1.7714096952679826E-2</c:v>
                </c:pt>
                <c:pt idx="4">
                  <c:v>1.5154017672805352E-2</c:v>
                </c:pt>
                <c:pt idx="5">
                  <c:v>9.0882814435543816E-2</c:v>
                </c:pt>
                <c:pt idx="6">
                  <c:v>4.9260880336939469E-2</c:v>
                </c:pt>
                <c:pt idx="7">
                  <c:v>2.3618795936906432E-2</c:v>
                </c:pt>
                <c:pt idx="8">
                  <c:v>0.40618548187298703</c:v>
                </c:pt>
                <c:pt idx="9">
                  <c:v>1.0570649929804278E-2</c:v>
                </c:pt>
              </c:numCache>
            </c:numRef>
          </c:val>
          <c:extLst xmlns:c16r2="http://schemas.microsoft.com/office/drawing/2015/06/chart">
            <c:ext xmlns:c16="http://schemas.microsoft.com/office/drawing/2014/chart" uri="{C3380CC4-5D6E-409C-BE32-E72D297353CC}">
              <c16:uniqueId val="{00000000-CC36-49AF-921B-E0376E879D76}"/>
            </c:ext>
          </c:extLst>
        </c:ser>
        <c:dLbls>
          <c:showLegendKey val="0"/>
          <c:showVal val="0"/>
          <c:showCatName val="0"/>
          <c:showSerName val="0"/>
          <c:showPercent val="0"/>
          <c:showBubbleSize val="0"/>
        </c:dLbls>
        <c:gapWidth val="150"/>
        <c:axId val="634264456"/>
        <c:axId val="419644536"/>
      </c:barChart>
      <c:catAx>
        <c:axId val="634264456"/>
        <c:scaling>
          <c:orientation val="minMax"/>
        </c:scaling>
        <c:delete val="0"/>
        <c:axPos val="b"/>
        <c:numFmt formatCode="General" sourceLinked="0"/>
        <c:majorTickMark val="out"/>
        <c:minorTickMark val="none"/>
        <c:tickLblPos val="nextTo"/>
        <c:crossAx val="419644536"/>
        <c:crosses val="autoZero"/>
        <c:auto val="1"/>
        <c:lblAlgn val="ctr"/>
        <c:lblOffset val="100"/>
        <c:noMultiLvlLbl val="0"/>
      </c:catAx>
      <c:valAx>
        <c:axId val="419644536"/>
        <c:scaling>
          <c:orientation val="minMax"/>
        </c:scaling>
        <c:delete val="0"/>
        <c:axPos val="l"/>
        <c:majorGridlines/>
        <c:numFmt formatCode="0.0%" sourceLinked="1"/>
        <c:majorTickMark val="out"/>
        <c:minorTickMark val="none"/>
        <c:tickLblPos val="nextTo"/>
        <c:crossAx val="634264456"/>
        <c:crosses val="autoZero"/>
        <c:crossBetween val="between"/>
      </c:valAx>
    </c:plotArea>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invertIfNegative val="0"/>
          <c:dLbls>
            <c:numFmt formatCode="General" sourceLinked="0"/>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'Date prelucrate'!$N$16:$N$25</c:f>
              <c:numCache>
                <c:formatCode>General</c:formatCode>
                <c:ptCount val="10"/>
                <c:pt idx="0">
                  <c:v>1</c:v>
                </c:pt>
                <c:pt idx="1">
                  <c:v>2</c:v>
                </c:pt>
                <c:pt idx="2">
                  <c:v>3</c:v>
                </c:pt>
                <c:pt idx="3">
                  <c:v>4</c:v>
                </c:pt>
                <c:pt idx="4">
                  <c:v>5</c:v>
                </c:pt>
                <c:pt idx="5">
                  <c:v>6</c:v>
                </c:pt>
                <c:pt idx="6">
                  <c:v>9</c:v>
                </c:pt>
                <c:pt idx="7">
                  <c:v>10</c:v>
                </c:pt>
                <c:pt idx="8">
                  <c:v>14</c:v>
                </c:pt>
                <c:pt idx="9">
                  <c:v>16</c:v>
                </c:pt>
              </c:numCache>
            </c:numRef>
          </c:cat>
          <c:val>
            <c:numRef>
              <c:f>'Date prelucrate'!$O$16:$O$25</c:f>
              <c:numCache>
                <c:formatCode>General</c:formatCode>
                <c:ptCount val="10"/>
                <c:pt idx="0">
                  <c:v>64</c:v>
                </c:pt>
                <c:pt idx="1">
                  <c:v>178</c:v>
                </c:pt>
                <c:pt idx="2">
                  <c:v>79</c:v>
                </c:pt>
                <c:pt idx="3">
                  <c:v>428</c:v>
                </c:pt>
                <c:pt idx="4">
                  <c:v>3775</c:v>
                </c:pt>
                <c:pt idx="5">
                  <c:v>8</c:v>
                </c:pt>
                <c:pt idx="6">
                  <c:v>2974</c:v>
                </c:pt>
                <c:pt idx="7">
                  <c:v>578</c:v>
                </c:pt>
                <c:pt idx="8">
                  <c:v>77</c:v>
                </c:pt>
                <c:pt idx="9">
                  <c:v>14</c:v>
                </c:pt>
              </c:numCache>
            </c:numRef>
          </c:val>
          <c:extLst xmlns:c16r2="http://schemas.microsoft.com/office/drawing/2015/06/chart">
            <c:ext xmlns:c16="http://schemas.microsoft.com/office/drawing/2014/chart" uri="{C3380CC4-5D6E-409C-BE32-E72D297353CC}">
              <c16:uniqueId val="{00000000-8916-4AD1-A400-90BE92EC618D}"/>
            </c:ext>
          </c:extLst>
        </c:ser>
        <c:dLbls>
          <c:showLegendKey val="0"/>
          <c:showVal val="0"/>
          <c:showCatName val="0"/>
          <c:showSerName val="0"/>
          <c:showPercent val="0"/>
          <c:showBubbleSize val="0"/>
        </c:dLbls>
        <c:gapWidth val="150"/>
        <c:axId val="419647280"/>
        <c:axId val="419645320"/>
      </c:barChart>
      <c:catAx>
        <c:axId val="419647280"/>
        <c:scaling>
          <c:orientation val="minMax"/>
        </c:scaling>
        <c:delete val="0"/>
        <c:axPos val="b"/>
        <c:numFmt formatCode="General" sourceLinked="1"/>
        <c:majorTickMark val="out"/>
        <c:minorTickMark val="none"/>
        <c:tickLblPos val="nextTo"/>
        <c:crossAx val="419645320"/>
        <c:crosses val="autoZero"/>
        <c:auto val="1"/>
        <c:lblAlgn val="ctr"/>
        <c:lblOffset val="100"/>
        <c:noMultiLvlLbl val="0"/>
      </c:catAx>
      <c:valAx>
        <c:axId val="419645320"/>
        <c:scaling>
          <c:orientation val="minMax"/>
        </c:scaling>
        <c:delete val="0"/>
        <c:axPos val="l"/>
        <c:majorGridlines/>
        <c:title>
          <c:tx>
            <c:rich>
              <a:bodyPr rot="-5400000" vert="horz"/>
              <a:lstStyle/>
              <a:p>
                <a:pPr>
                  <a:defRPr/>
                </a:pPr>
                <a:r>
                  <a:rPr lang="vi-VN"/>
                  <a:t>Număr apartamente debranşate</a:t>
                </a:r>
              </a:p>
            </c:rich>
          </c:tx>
          <c:overlay val="0"/>
        </c:title>
        <c:numFmt formatCode="General" sourceLinked="1"/>
        <c:majorTickMark val="out"/>
        <c:minorTickMark val="none"/>
        <c:tickLblPos val="nextTo"/>
        <c:crossAx val="419647280"/>
        <c:crosses val="autoZero"/>
        <c:crossBetween val="between"/>
      </c:valAx>
    </c:plotArea>
    <c:legend>
      <c:legendPos val="r"/>
      <c:overlay val="0"/>
    </c:legend>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a:pPr>
            <a:r>
              <a:rPr lang="en-US" sz="1200"/>
              <a:t>Puterea 1</a:t>
            </a:r>
            <a:r>
              <a:rPr lang="x-none" sz="1200"/>
              <a:t> </a:t>
            </a:r>
            <a:r>
              <a:rPr lang="en-US" sz="1200"/>
              <a:t>m de coloana, W</a:t>
            </a:r>
          </a:p>
        </c:rich>
      </c:tx>
      <c:overlay val="0"/>
    </c:title>
    <c:autoTitleDeleted val="0"/>
    <c:plotArea>
      <c:layout/>
      <c:lineChart>
        <c:grouping val="standard"/>
        <c:varyColors val="0"/>
        <c:ser>
          <c:idx val="0"/>
          <c:order val="0"/>
          <c:tx>
            <c:v>Puterea 1m de coloana, W</c:v>
          </c:tx>
          <c:marker>
            <c:symbol val="none"/>
          </c:marker>
          <c:cat>
            <c:numRef>
              <c:f>Sheet1!$B$22:$B$67</c:f>
              <c:numCache>
                <c:formatCode>General</c:formatCode>
                <c:ptCount val="46"/>
                <c:pt idx="0">
                  <c:v>75</c:v>
                </c:pt>
                <c:pt idx="1">
                  <c:v>74</c:v>
                </c:pt>
                <c:pt idx="2">
                  <c:v>73</c:v>
                </c:pt>
                <c:pt idx="3">
                  <c:v>72</c:v>
                </c:pt>
                <c:pt idx="4">
                  <c:v>71</c:v>
                </c:pt>
                <c:pt idx="5">
                  <c:v>70</c:v>
                </c:pt>
                <c:pt idx="6">
                  <c:v>69</c:v>
                </c:pt>
                <c:pt idx="7">
                  <c:v>68</c:v>
                </c:pt>
                <c:pt idx="8">
                  <c:v>67</c:v>
                </c:pt>
                <c:pt idx="9">
                  <c:v>66</c:v>
                </c:pt>
                <c:pt idx="10">
                  <c:v>65</c:v>
                </c:pt>
                <c:pt idx="11">
                  <c:v>64</c:v>
                </c:pt>
                <c:pt idx="12">
                  <c:v>63</c:v>
                </c:pt>
                <c:pt idx="13">
                  <c:v>62</c:v>
                </c:pt>
                <c:pt idx="14">
                  <c:v>61</c:v>
                </c:pt>
                <c:pt idx="15">
                  <c:v>60</c:v>
                </c:pt>
                <c:pt idx="16">
                  <c:v>59</c:v>
                </c:pt>
                <c:pt idx="17">
                  <c:v>58</c:v>
                </c:pt>
                <c:pt idx="18">
                  <c:v>57</c:v>
                </c:pt>
                <c:pt idx="19">
                  <c:v>56</c:v>
                </c:pt>
                <c:pt idx="20">
                  <c:v>55</c:v>
                </c:pt>
                <c:pt idx="21">
                  <c:v>54</c:v>
                </c:pt>
                <c:pt idx="22">
                  <c:v>53</c:v>
                </c:pt>
                <c:pt idx="23">
                  <c:v>52</c:v>
                </c:pt>
                <c:pt idx="24">
                  <c:v>51</c:v>
                </c:pt>
                <c:pt idx="25">
                  <c:v>50</c:v>
                </c:pt>
                <c:pt idx="26">
                  <c:v>49</c:v>
                </c:pt>
                <c:pt idx="27">
                  <c:v>48</c:v>
                </c:pt>
                <c:pt idx="28">
                  <c:v>47</c:v>
                </c:pt>
                <c:pt idx="29">
                  <c:v>46</c:v>
                </c:pt>
                <c:pt idx="30">
                  <c:v>45</c:v>
                </c:pt>
                <c:pt idx="31">
                  <c:v>44</c:v>
                </c:pt>
                <c:pt idx="32">
                  <c:v>43</c:v>
                </c:pt>
                <c:pt idx="33">
                  <c:v>42</c:v>
                </c:pt>
                <c:pt idx="34">
                  <c:v>41</c:v>
                </c:pt>
                <c:pt idx="35">
                  <c:v>40</c:v>
                </c:pt>
                <c:pt idx="36">
                  <c:v>39</c:v>
                </c:pt>
                <c:pt idx="37">
                  <c:v>38</c:v>
                </c:pt>
                <c:pt idx="38">
                  <c:v>37</c:v>
                </c:pt>
                <c:pt idx="39">
                  <c:v>36</c:v>
                </c:pt>
                <c:pt idx="40">
                  <c:v>35</c:v>
                </c:pt>
                <c:pt idx="41">
                  <c:v>34</c:v>
                </c:pt>
                <c:pt idx="42">
                  <c:v>33</c:v>
                </c:pt>
                <c:pt idx="43">
                  <c:v>32</c:v>
                </c:pt>
                <c:pt idx="44">
                  <c:v>31</c:v>
                </c:pt>
                <c:pt idx="45">
                  <c:v>30</c:v>
                </c:pt>
              </c:numCache>
            </c:numRef>
          </c:cat>
          <c:val>
            <c:numRef>
              <c:f>Sheet1!$C$22:$C$67</c:f>
              <c:numCache>
                <c:formatCode>General</c:formatCode>
                <c:ptCount val="46"/>
                <c:pt idx="0">
                  <c:v>51.4</c:v>
                </c:pt>
                <c:pt idx="1">
                  <c:v>50.1</c:v>
                </c:pt>
                <c:pt idx="2">
                  <c:v>48.9</c:v>
                </c:pt>
                <c:pt idx="3">
                  <c:v>47.7</c:v>
                </c:pt>
                <c:pt idx="4">
                  <c:v>46.5</c:v>
                </c:pt>
                <c:pt idx="5">
                  <c:v>45.3</c:v>
                </c:pt>
                <c:pt idx="6">
                  <c:v>44.1</c:v>
                </c:pt>
                <c:pt idx="7">
                  <c:v>43</c:v>
                </c:pt>
                <c:pt idx="8">
                  <c:v>41.8</c:v>
                </c:pt>
                <c:pt idx="9">
                  <c:v>40.700000000000003</c:v>
                </c:pt>
                <c:pt idx="10">
                  <c:v>39.5</c:v>
                </c:pt>
                <c:pt idx="11">
                  <c:v>38.4</c:v>
                </c:pt>
                <c:pt idx="12">
                  <c:v>37.299999999999997</c:v>
                </c:pt>
                <c:pt idx="13">
                  <c:v>36.200000000000003</c:v>
                </c:pt>
                <c:pt idx="14">
                  <c:v>35.1</c:v>
                </c:pt>
                <c:pt idx="15">
                  <c:v>34</c:v>
                </c:pt>
                <c:pt idx="16">
                  <c:v>32.9</c:v>
                </c:pt>
                <c:pt idx="17">
                  <c:v>31.8</c:v>
                </c:pt>
                <c:pt idx="18">
                  <c:v>30.8</c:v>
                </c:pt>
                <c:pt idx="19">
                  <c:v>29.7</c:v>
                </c:pt>
                <c:pt idx="20">
                  <c:v>28.7</c:v>
                </c:pt>
                <c:pt idx="21">
                  <c:v>27.7</c:v>
                </c:pt>
                <c:pt idx="22">
                  <c:v>26.7</c:v>
                </c:pt>
                <c:pt idx="23">
                  <c:v>25.7</c:v>
                </c:pt>
                <c:pt idx="24">
                  <c:v>24.7</c:v>
                </c:pt>
                <c:pt idx="25">
                  <c:v>23.7</c:v>
                </c:pt>
                <c:pt idx="26">
                  <c:v>22.7</c:v>
                </c:pt>
                <c:pt idx="27">
                  <c:v>21.8</c:v>
                </c:pt>
                <c:pt idx="28">
                  <c:v>20.8</c:v>
                </c:pt>
                <c:pt idx="29">
                  <c:v>19.899999999999999</c:v>
                </c:pt>
                <c:pt idx="30">
                  <c:v>18.899999999999999</c:v>
                </c:pt>
                <c:pt idx="31">
                  <c:v>18</c:v>
                </c:pt>
                <c:pt idx="32">
                  <c:v>17.100000000000001</c:v>
                </c:pt>
                <c:pt idx="33">
                  <c:v>16.2</c:v>
                </c:pt>
                <c:pt idx="34">
                  <c:v>15.3</c:v>
                </c:pt>
                <c:pt idx="35">
                  <c:v>14.5</c:v>
                </c:pt>
                <c:pt idx="36">
                  <c:v>13.6</c:v>
                </c:pt>
                <c:pt idx="37">
                  <c:v>12.7</c:v>
                </c:pt>
                <c:pt idx="38">
                  <c:v>11.9</c:v>
                </c:pt>
                <c:pt idx="39">
                  <c:v>11.1</c:v>
                </c:pt>
                <c:pt idx="40">
                  <c:v>10.3</c:v>
                </c:pt>
                <c:pt idx="41">
                  <c:v>9.5</c:v>
                </c:pt>
                <c:pt idx="42">
                  <c:v>8.6999999999999993</c:v>
                </c:pt>
                <c:pt idx="43">
                  <c:v>7.9</c:v>
                </c:pt>
                <c:pt idx="44">
                  <c:v>7.2</c:v>
                </c:pt>
                <c:pt idx="45">
                  <c:v>6.4</c:v>
                </c:pt>
              </c:numCache>
            </c:numRef>
          </c:val>
          <c:smooth val="0"/>
          <c:extLst xmlns:c16r2="http://schemas.microsoft.com/office/drawing/2015/06/chart">
            <c:ext xmlns:c16="http://schemas.microsoft.com/office/drawing/2014/chart" uri="{C3380CC4-5D6E-409C-BE32-E72D297353CC}">
              <c16:uniqueId val="{00000000-02CF-44F5-B95D-3FDF491C9464}"/>
            </c:ext>
          </c:extLst>
        </c:ser>
        <c:dLbls>
          <c:showLegendKey val="0"/>
          <c:showVal val="0"/>
          <c:showCatName val="0"/>
          <c:showSerName val="0"/>
          <c:showPercent val="0"/>
          <c:showBubbleSize val="0"/>
        </c:dLbls>
        <c:smooth val="0"/>
        <c:axId val="419647672"/>
        <c:axId val="419646104"/>
      </c:lineChart>
      <c:catAx>
        <c:axId val="419647672"/>
        <c:scaling>
          <c:orientation val="minMax"/>
        </c:scaling>
        <c:delete val="0"/>
        <c:axPos val="b"/>
        <c:title>
          <c:tx>
            <c:rich>
              <a:bodyPr/>
              <a:lstStyle/>
              <a:p>
                <a:pPr>
                  <a:defRPr/>
                </a:pPr>
                <a:r>
                  <a:rPr lang="en-US"/>
                  <a:t>Temperatura agentului termic, </a:t>
                </a:r>
                <a:r>
                  <a:rPr lang="en-US" baseline="30000"/>
                  <a:t>0</a:t>
                </a:r>
                <a:r>
                  <a:rPr lang="en-US"/>
                  <a:t>C</a:t>
                </a:r>
              </a:p>
            </c:rich>
          </c:tx>
          <c:overlay val="0"/>
        </c:title>
        <c:numFmt formatCode="General" sourceLinked="1"/>
        <c:majorTickMark val="out"/>
        <c:minorTickMark val="none"/>
        <c:tickLblPos val="nextTo"/>
        <c:crossAx val="419646104"/>
        <c:crosses val="autoZero"/>
        <c:auto val="1"/>
        <c:lblAlgn val="ctr"/>
        <c:lblOffset val="100"/>
        <c:noMultiLvlLbl val="0"/>
      </c:catAx>
      <c:valAx>
        <c:axId val="419646104"/>
        <c:scaling>
          <c:orientation val="minMax"/>
        </c:scaling>
        <c:delete val="0"/>
        <c:axPos val="l"/>
        <c:majorGridlines/>
        <c:title>
          <c:tx>
            <c:rich>
              <a:bodyPr rot="-5400000" vert="horz"/>
              <a:lstStyle/>
              <a:p>
                <a:pPr>
                  <a:defRPr/>
                </a:pPr>
                <a:r>
                  <a:rPr lang="vi-VN"/>
                  <a:t>Puterea 1m coloană, W</a:t>
                </a:r>
              </a:p>
            </c:rich>
          </c:tx>
          <c:overlay val="0"/>
        </c:title>
        <c:numFmt formatCode="General" sourceLinked="1"/>
        <c:majorTickMark val="out"/>
        <c:minorTickMark val="none"/>
        <c:tickLblPos val="nextTo"/>
        <c:crossAx val="419647672"/>
        <c:crosses val="autoZero"/>
        <c:crossBetween val="between"/>
      </c:valAx>
    </c:plotArea>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plotArea>
      <c:layout/>
      <c:barChart>
        <c:barDir val="col"/>
        <c:grouping val="clustered"/>
        <c:varyColors val="0"/>
        <c:ser>
          <c:idx val="0"/>
          <c:order val="0"/>
          <c:tx>
            <c:v>Aport energie coloane, %</c:v>
          </c:tx>
          <c:invertIfNegative val="0"/>
          <c:cat>
            <c:strRef>
              <c:f>Sheet3!$B$2:$B$6</c:f>
              <c:strCache>
                <c:ptCount val="5"/>
                <c:pt idx="0">
                  <c:v>143</c:v>
                </c:pt>
                <c:pt idx="1">
                  <c:v>102</c:v>
                </c:pt>
                <c:pt idx="2">
                  <c:v>135</c:v>
                </c:pt>
                <c:pt idx="3">
                  <c:v>Hrusciovca</c:v>
                </c:pt>
                <c:pt idx="4">
                  <c:v>Cămin cu mansardă</c:v>
                </c:pt>
              </c:strCache>
            </c:strRef>
          </c:cat>
          <c:val>
            <c:numRef>
              <c:f>Sheet3!$C$2:$C$6</c:f>
              <c:numCache>
                <c:formatCode>General</c:formatCode>
                <c:ptCount val="5"/>
                <c:pt idx="0">
                  <c:v>14.7</c:v>
                </c:pt>
                <c:pt idx="1">
                  <c:v>16</c:v>
                </c:pt>
                <c:pt idx="2">
                  <c:v>16</c:v>
                </c:pt>
                <c:pt idx="3">
                  <c:v>15.9</c:v>
                </c:pt>
                <c:pt idx="4">
                  <c:v>13.1</c:v>
                </c:pt>
              </c:numCache>
            </c:numRef>
          </c:val>
          <c:extLst xmlns:c16r2="http://schemas.microsoft.com/office/drawing/2015/06/chart">
            <c:ext xmlns:c16="http://schemas.microsoft.com/office/drawing/2014/chart" uri="{C3380CC4-5D6E-409C-BE32-E72D297353CC}">
              <c16:uniqueId val="{00000000-9A5E-4A74-9029-97B79D23AE65}"/>
            </c:ext>
          </c:extLst>
        </c:ser>
        <c:dLbls>
          <c:showLegendKey val="0"/>
          <c:showVal val="0"/>
          <c:showCatName val="0"/>
          <c:showSerName val="0"/>
          <c:showPercent val="0"/>
          <c:showBubbleSize val="0"/>
        </c:dLbls>
        <c:gapWidth val="150"/>
        <c:axId val="419646888"/>
        <c:axId val="419648064"/>
      </c:barChart>
      <c:catAx>
        <c:axId val="419646888"/>
        <c:scaling>
          <c:orientation val="minMax"/>
        </c:scaling>
        <c:delete val="0"/>
        <c:axPos val="b"/>
        <c:numFmt formatCode="General" sourceLinked="0"/>
        <c:majorTickMark val="out"/>
        <c:minorTickMark val="none"/>
        <c:tickLblPos val="nextTo"/>
        <c:crossAx val="419648064"/>
        <c:crosses val="autoZero"/>
        <c:auto val="1"/>
        <c:lblAlgn val="ctr"/>
        <c:lblOffset val="100"/>
        <c:noMultiLvlLbl val="0"/>
      </c:catAx>
      <c:valAx>
        <c:axId val="419648064"/>
        <c:scaling>
          <c:orientation val="minMax"/>
        </c:scaling>
        <c:delete val="0"/>
        <c:axPos val="l"/>
        <c:majorGridlines/>
        <c:numFmt formatCode="General" sourceLinked="1"/>
        <c:majorTickMark val="out"/>
        <c:minorTickMark val="none"/>
        <c:tickLblPos val="nextTo"/>
        <c:crossAx val="419646888"/>
        <c:crosses val="autoZero"/>
        <c:crossBetween val="between"/>
      </c:valAx>
    </c:plotArea>
    <c:plotVisOnly val="1"/>
    <c:dispBlanksAs val="gap"/>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v>Clădire 1</c:v>
          </c:tx>
          <c:invertIfNegative val="0"/>
          <c:cat>
            <c:strRef>
              <c:f>Sheet1!$M$3:$M$14</c:f>
              <c:strCache>
                <c:ptCount val="12"/>
                <c:pt idx="0">
                  <c:v>Seria 143</c:v>
                </c:pt>
                <c:pt idx="1">
                  <c:v>Seria 102</c:v>
                </c:pt>
                <c:pt idx="2">
                  <c:v>Seria 135</c:v>
                </c:pt>
                <c:pt idx="3">
                  <c:v>Seria 135 M</c:v>
                </c:pt>
                <c:pt idx="4">
                  <c:v>Seria MS</c:v>
                </c:pt>
                <c:pt idx="5">
                  <c:v>Seria Brejnevca</c:v>
                </c:pt>
                <c:pt idx="6">
                  <c:v>Seria Hruşciovca</c:v>
                </c:pt>
                <c:pt idx="7">
                  <c:v>Seria Ceha</c:v>
                </c:pt>
                <c:pt idx="8">
                  <c:v>Seria Varnita</c:v>
                </c:pt>
                <c:pt idx="9">
                  <c:v>Seria Proiect individual</c:v>
                </c:pt>
                <c:pt idx="10">
                  <c:v>Seria monolit</c:v>
                </c:pt>
                <c:pt idx="11">
                  <c:v>Seria f/s</c:v>
                </c:pt>
              </c:strCache>
            </c:strRef>
          </c:cat>
          <c:val>
            <c:numRef>
              <c:f>Sheet1!$N$3:$N$14</c:f>
              <c:numCache>
                <c:formatCode>0.0%</c:formatCode>
                <c:ptCount val="12"/>
                <c:pt idx="0">
                  <c:v>0.29748549323017404</c:v>
                </c:pt>
                <c:pt idx="1">
                  <c:v>0.26496421600520492</c:v>
                </c:pt>
                <c:pt idx="2">
                  <c:v>0.22748002985157137</c:v>
                </c:pt>
                <c:pt idx="3">
                  <c:v>0.25737652111667858</c:v>
                </c:pt>
                <c:pt idx="4">
                  <c:v>0.27534992716448153</c:v>
                </c:pt>
                <c:pt idx="5">
                  <c:v>0.29349348398889069</c:v>
                </c:pt>
                <c:pt idx="6">
                  <c:v>0.21747006931316953</c:v>
                </c:pt>
                <c:pt idx="7">
                  <c:v>0.22060609651331575</c:v>
                </c:pt>
                <c:pt idx="8">
                  <c:v>0.22882105728821056</c:v>
                </c:pt>
                <c:pt idx="9">
                  <c:v>0.24430485477770156</c:v>
                </c:pt>
                <c:pt idx="10">
                  <c:v>0.15666254580776193</c:v>
                </c:pt>
                <c:pt idx="11">
                  <c:v>0.21662805371908606</c:v>
                </c:pt>
              </c:numCache>
            </c:numRef>
          </c:val>
          <c:extLst xmlns:c16r2="http://schemas.microsoft.com/office/drawing/2015/06/chart">
            <c:ext xmlns:c16="http://schemas.microsoft.com/office/drawing/2014/chart" uri="{C3380CC4-5D6E-409C-BE32-E72D297353CC}">
              <c16:uniqueId val="{00000000-1310-4258-9E65-9F4A3D0C6679}"/>
            </c:ext>
          </c:extLst>
        </c:ser>
        <c:ser>
          <c:idx val="1"/>
          <c:order val="1"/>
          <c:tx>
            <c:v>Clădire 2</c:v>
          </c:tx>
          <c:invertIfNegative val="0"/>
          <c:cat>
            <c:strRef>
              <c:f>Sheet1!$M$3:$M$14</c:f>
              <c:strCache>
                <c:ptCount val="12"/>
                <c:pt idx="0">
                  <c:v>Seria 143</c:v>
                </c:pt>
                <c:pt idx="1">
                  <c:v>Seria 102</c:v>
                </c:pt>
                <c:pt idx="2">
                  <c:v>Seria 135</c:v>
                </c:pt>
                <c:pt idx="3">
                  <c:v>Seria 135 M</c:v>
                </c:pt>
                <c:pt idx="4">
                  <c:v>Seria MS</c:v>
                </c:pt>
                <c:pt idx="5">
                  <c:v>Seria Brejnevca</c:v>
                </c:pt>
                <c:pt idx="6">
                  <c:v>Seria Hruşciovca</c:v>
                </c:pt>
                <c:pt idx="7">
                  <c:v>Seria Ceha</c:v>
                </c:pt>
                <c:pt idx="8">
                  <c:v>Seria Varnita</c:v>
                </c:pt>
                <c:pt idx="9">
                  <c:v>Seria Proiect individual</c:v>
                </c:pt>
                <c:pt idx="10">
                  <c:v>Seria monolit</c:v>
                </c:pt>
                <c:pt idx="11">
                  <c:v>Seria f/s</c:v>
                </c:pt>
              </c:strCache>
            </c:strRef>
          </c:cat>
          <c:val>
            <c:numRef>
              <c:f>Sheet1!$O$3:$O$14</c:f>
              <c:numCache>
                <c:formatCode>General</c:formatCode>
                <c:ptCount val="12"/>
                <c:pt idx="0" formatCode="0.0%">
                  <c:v>0.21615031554790592</c:v>
                </c:pt>
                <c:pt idx="2" formatCode="0.0%">
                  <c:v>0.22811470300115771</c:v>
                </c:pt>
                <c:pt idx="4" formatCode="0.0%">
                  <c:v>0.2558779696677479</c:v>
                </c:pt>
                <c:pt idx="5" formatCode="0.0%">
                  <c:v>0.23049645390070922</c:v>
                </c:pt>
                <c:pt idx="7" formatCode="0.0%">
                  <c:v>0.27064387603029288</c:v>
                </c:pt>
              </c:numCache>
            </c:numRef>
          </c:val>
          <c:extLst xmlns:c16r2="http://schemas.microsoft.com/office/drawing/2015/06/chart">
            <c:ext xmlns:c16="http://schemas.microsoft.com/office/drawing/2014/chart" uri="{C3380CC4-5D6E-409C-BE32-E72D297353CC}">
              <c16:uniqueId val="{00000001-1310-4258-9E65-9F4A3D0C6679}"/>
            </c:ext>
          </c:extLst>
        </c:ser>
        <c:dLbls>
          <c:showLegendKey val="0"/>
          <c:showVal val="0"/>
          <c:showCatName val="0"/>
          <c:showSerName val="0"/>
          <c:showPercent val="0"/>
          <c:showBubbleSize val="0"/>
        </c:dLbls>
        <c:gapWidth val="150"/>
        <c:axId val="415662328"/>
        <c:axId val="415659584"/>
      </c:barChart>
      <c:catAx>
        <c:axId val="415662328"/>
        <c:scaling>
          <c:orientation val="minMax"/>
        </c:scaling>
        <c:delete val="0"/>
        <c:axPos val="b"/>
        <c:numFmt formatCode="General" sourceLinked="0"/>
        <c:majorTickMark val="out"/>
        <c:minorTickMark val="none"/>
        <c:tickLblPos val="nextTo"/>
        <c:crossAx val="415659584"/>
        <c:crosses val="autoZero"/>
        <c:auto val="1"/>
        <c:lblAlgn val="ctr"/>
        <c:lblOffset val="100"/>
        <c:noMultiLvlLbl val="0"/>
      </c:catAx>
      <c:valAx>
        <c:axId val="415659584"/>
        <c:scaling>
          <c:orientation val="minMax"/>
        </c:scaling>
        <c:delete val="0"/>
        <c:axPos val="l"/>
        <c:majorGridlines/>
        <c:numFmt formatCode="0.0%" sourceLinked="1"/>
        <c:majorTickMark val="out"/>
        <c:minorTickMark val="none"/>
        <c:tickLblPos val="nextTo"/>
        <c:crossAx val="415662328"/>
        <c:crosses val="autoZero"/>
        <c:crossBetween val="between"/>
      </c:valAx>
    </c:plotArea>
    <c:legend>
      <c:legendPos val="r"/>
      <c:overlay val="0"/>
    </c:legend>
    <c:plotVisOnly val="1"/>
    <c:dispBlanksAs val="gap"/>
    <c:showDLblsOverMax val="0"/>
  </c:chart>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Sheet3!$B$18</c:f>
              <c:strCache>
                <c:ptCount val="1"/>
                <c:pt idx="0">
                  <c:v>Scări</c:v>
                </c:pt>
              </c:strCache>
            </c:strRef>
          </c:tx>
          <c:invertIfNegative val="0"/>
          <c:dLbls>
            <c:dLbl>
              <c:idx val="0"/>
              <c:layout>
                <c:manualLayout>
                  <c:x val="-5.8734207723555891E-3"/>
                  <c:y val="-9.8490056821484741E-3"/>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6A5B-4DA7-AA44-7CA329F885BD}"/>
                </c:ext>
                <c:ext xmlns:c15="http://schemas.microsoft.com/office/drawing/2012/chart" uri="{CE6537A1-D6FC-4f65-9D91-7224C49458BB}"/>
              </c:extLst>
            </c:dLbl>
            <c:dLbl>
              <c:idx val="1"/>
              <c:layout>
                <c:manualLayout>
                  <c:x val="-1.0149030644363127E-2"/>
                  <c:y val="-3.445818348378122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6A5B-4DA7-AA44-7CA329F885BD}"/>
                </c:ext>
                <c:ext xmlns:c15="http://schemas.microsoft.com/office/drawing/2012/chart" uri="{CE6537A1-D6FC-4f65-9D91-7224C49458BB}"/>
              </c:extLst>
            </c:dLbl>
            <c:dLbl>
              <c:idx val="2"/>
              <c:layout>
                <c:manualLayout>
                  <c:x val="-1.1207971211105174E-2"/>
                  <c:y val="-8.6145010768127403E-3"/>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6A5B-4DA7-AA44-7CA329F885BD}"/>
                </c:ext>
                <c:ext xmlns:c15="http://schemas.microsoft.com/office/drawing/2012/chart" uri="{CE6537A1-D6FC-4f65-9D91-7224C49458BB}"/>
              </c:extLst>
            </c:dLbl>
            <c:dLbl>
              <c:idx val="3"/>
              <c:layout>
                <c:manualLayout>
                  <c:x val="-1.3698631480239601E-2"/>
                  <c:y val="-4.594400574300072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6A5B-4DA7-AA44-7CA329F885BD}"/>
                </c:ext>
                <c:ext xmlns:c15="http://schemas.microsoft.com/office/drawing/2012/chart" uri="{CE6537A1-D6FC-4f65-9D91-7224C49458BB}"/>
              </c:extLst>
            </c:dLbl>
            <c:dLbl>
              <c:idx val="4"/>
              <c:layout>
                <c:manualLayout>
                  <c:x val="-8.7173109419706549E-3"/>
                  <c:y val="-1.4357501794687829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6A5B-4DA7-AA44-7CA329F885BD}"/>
                </c:ext>
                <c:ext xmlns:c15="http://schemas.microsoft.com/office/drawing/2012/chart" uri="{CE6537A1-D6FC-4f65-9D91-7224C49458BB}"/>
              </c:extLst>
            </c:dLbl>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Sheet3!$C$17:$G$17</c:f>
              <c:strCache>
                <c:ptCount val="5"/>
                <c:pt idx="0">
                  <c:v>135</c:v>
                </c:pt>
                <c:pt idx="1">
                  <c:v>143</c:v>
                </c:pt>
                <c:pt idx="2">
                  <c:v>102</c:v>
                </c:pt>
                <c:pt idx="3">
                  <c:v>Hrusciovca</c:v>
                </c:pt>
                <c:pt idx="4">
                  <c:v>Cămin cu mansardă</c:v>
                </c:pt>
              </c:strCache>
            </c:strRef>
          </c:cat>
          <c:val>
            <c:numRef>
              <c:f>Sheet3!$C$18:$G$18</c:f>
              <c:numCache>
                <c:formatCode>0.00%</c:formatCode>
                <c:ptCount val="5"/>
                <c:pt idx="0">
                  <c:v>6.8000000000000005E-2</c:v>
                </c:pt>
                <c:pt idx="1">
                  <c:v>6.8000000000000005E-2</c:v>
                </c:pt>
                <c:pt idx="2">
                  <c:v>0.08</c:v>
                </c:pt>
                <c:pt idx="3">
                  <c:v>0.06</c:v>
                </c:pt>
                <c:pt idx="4">
                  <c:v>8.5999999999999993E-2</c:v>
                </c:pt>
              </c:numCache>
            </c:numRef>
          </c:val>
          <c:extLst xmlns:c16r2="http://schemas.microsoft.com/office/drawing/2015/06/chart">
            <c:ext xmlns:c16="http://schemas.microsoft.com/office/drawing/2014/chart" uri="{C3380CC4-5D6E-409C-BE32-E72D297353CC}">
              <c16:uniqueId val="{00000005-6A5B-4DA7-AA44-7CA329F885BD}"/>
            </c:ext>
          </c:extLst>
        </c:ser>
        <c:ser>
          <c:idx val="1"/>
          <c:order val="1"/>
          <c:tx>
            <c:strRef>
              <c:f>Sheet3!$B$19</c:f>
              <c:strCache>
                <c:ptCount val="1"/>
                <c:pt idx="0">
                  <c:v>Subsol</c:v>
                </c:pt>
              </c:strCache>
            </c:strRef>
          </c:tx>
          <c:invertIfNegative val="0"/>
          <c:dLbls>
            <c:dLbl>
              <c:idx val="0"/>
              <c:layout>
                <c:manualLayout>
                  <c:x val="-4.2751744000517041E-3"/>
                  <c:y val="-0.10254181390053023"/>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6A5B-4DA7-AA44-7CA329F885BD}"/>
                </c:ext>
                <c:ext xmlns:c15="http://schemas.microsoft.com/office/drawing/2012/chart" uri="{CE6537A1-D6FC-4f65-9D91-7224C49458BB}"/>
              </c:extLst>
            </c:dLbl>
            <c:dLbl>
              <c:idx val="1"/>
              <c:layout>
                <c:manualLayout>
                  <c:x val="-3.9220656290857E-3"/>
                  <c:y val="-8.9826931260032508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7-6A5B-4DA7-AA44-7CA329F885BD}"/>
                </c:ext>
                <c:ext xmlns:c15="http://schemas.microsoft.com/office/drawing/2012/chart" uri="{CE6537A1-D6FC-4f65-9D91-7224C49458BB}"/>
              </c:extLst>
            </c:dLbl>
            <c:dLbl>
              <c:idx val="2"/>
              <c:layout>
                <c:manualLayout>
                  <c:x val="2.4906118173286529E-3"/>
                  <c:y val="-5.9067293658796712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8-6A5B-4DA7-AA44-7CA329F885BD}"/>
                </c:ext>
                <c:ext xmlns:c15="http://schemas.microsoft.com/office/drawing/2012/chart" uri="{CE6537A1-D6FC-4f65-9D91-7224C49458BB}"/>
              </c:extLst>
            </c:dLbl>
            <c:dLbl>
              <c:idx val="3"/>
              <c:layout>
                <c:manualLayout>
                  <c:x val="-7.8374206314443069E-17"/>
                  <c:y val="-4.8810205699820461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9-6A5B-4DA7-AA44-7CA329F885BD}"/>
                </c:ext>
                <c:ext xmlns:c15="http://schemas.microsoft.com/office/drawing/2012/chart" uri="{CE6537A1-D6FC-4f65-9D91-7224C49458BB}"/>
              </c:extLst>
            </c:dLbl>
            <c:dLbl>
              <c:idx val="4"/>
              <c:layout>
                <c:manualLayout>
                  <c:x val="2.490660269134473E-3"/>
                  <c:y val="-3.1586503948312993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A-6A5B-4DA7-AA44-7CA329F885BD}"/>
                </c:ext>
                <c:ext xmlns:c15="http://schemas.microsoft.com/office/drawing/2012/chart" uri="{CE6537A1-D6FC-4f65-9D91-7224C49458BB}"/>
              </c:extLst>
            </c:dLbl>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Sheet3!$C$17:$G$17</c:f>
              <c:strCache>
                <c:ptCount val="5"/>
                <c:pt idx="0">
                  <c:v>135</c:v>
                </c:pt>
                <c:pt idx="1">
                  <c:v>143</c:v>
                </c:pt>
                <c:pt idx="2">
                  <c:v>102</c:v>
                </c:pt>
                <c:pt idx="3">
                  <c:v>Hrusciovca</c:v>
                </c:pt>
                <c:pt idx="4">
                  <c:v>Cămin cu mansardă</c:v>
                </c:pt>
              </c:strCache>
            </c:strRef>
          </c:cat>
          <c:val>
            <c:numRef>
              <c:f>Sheet3!$C$19:$G$19</c:f>
              <c:numCache>
                <c:formatCode>0.00%</c:formatCode>
                <c:ptCount val="5"/>
                <c:pt idx="0">
                  <c:v>6.5000000000000002E-2</c:v>
                </c:pt>
                <c:pt idx="1">
                  <c:v>6.8000000000000005E-2</c:v>
                </c:pt>
                <c:pt idx="2">
                  <c:v>0.129</c:v>
                </c:pt>
                <c:pt idx="3">
                  <c:v>0.13800000000000001</c:v>
                </c:pt>
                <c:pt idx="4">
                  <c:v>0.10199999999999999</c:v>
                </c:pt>
              </c:numCache>
            </c:numRef>
          </c:val>
          <c:extLst xmlns:c16r2="http://schemas.microsoft.com/office/drawing/2015/06/chart">
            <c:ext xmlns:c16="http://schemas.microsoft.com/office/drawing/2014/chart" uri="{C3380CC4-5D6E-409C-BE32-E72D297353CC}">
              <c16:uniqueId val="{0000000B-6A5B-4DA7-AA44-7CA329F885BD}"/>
            </c:ext>
          </c:extLst>
        </c:ser>
        <c:ser>
          <c:idx val="2"/>
          <c:order val="2"/>
          <c:tx>
            <c:strRef>
              <c:f>Sheet3!$B$20</c:f>
              <c:strCache>
                <c:ptCount val="1"/>
                <c:pt idx="0">
                  <c:v>Etaj tehnic</c:v>
                </c:pt>
              </c:strCache>
            </c:strRef>
          </c:tx>
          <c:invertIfNegative val="0"/>
          <c:dLbls>
            <c:dLbl>
              <c:idx val="0"/>
              <c:layout>
                <c:manualLayout>
                  <c:x val="-4.9813205382689459E-3"/>
                  <c:y val="-2.297200287150036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C-6A5B-4DA7-AA44-7CA329F885BD}"/>
                </c:ext>
                <c:ext xmlns:c15="http://schemas.microsoft.com/office/drawing/2012/chart" uri="{CE6537A1-D6FC-4f65-9D91-7224C49458BB}"/>
              </c:extLst>
            </c:dLbl>
            <c:dLbl>
              <c:idx val="1"/>
              <c:layout>
                <c:manualLayout>
                  <c:x val="-3.7359904037017094E-3"/>
                  <c:y val="-1.7229002153625269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D-6A5B-4DA7-AA44-7CA329F885BD}"/>
                </c:ext>
                <c:ext xmlns:c15="http://schemas.microsoft.com/office/drawing/2012/chart" uri="{CE6537A1-D6FC-4f65-9D91-7224C49458BB}"/>
              </c:extLst>
            </c:dLbl>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Sheet3!$C$17:$G$17</c:f>
              <c:strCache>
                <c:ptCount val="5"/>
                <c:pt idx="0">
                  <c:v>135</c:v>
                </c:pt>
                <c:pt idx="1">
                  <c:v>143</c:v>
                </c:pt>
                <c:pt idx="2">
                  <c:v>102</c:v>
                </c:pt>
                <c:pt idx="3">
                  <c:v>Hrusciovca</c:v>
                </c:pt>
                <c:pt idx="4">
                  <c:v>Cămin cu mansardă</c:v>
                </c:pt>
              </c:strCache>
            </c:strRef>
          </c:cat>
          <c:val>
            <c:numRef>
              <c:f>Sheet3!$C$20:$G$20</c:f>
              <c:numCache>
                <c:formatCode>0.00%</c:formatCode>
                <c:ptCount val="5"/>
                <c:pt idx="0">
                  <c:v>0.23100000000000001</c:v>
                </c:pt>
                <c:pt idx="1">
                  <c:v>0.22600000000000001</c:v>
                </c:pt>
              </c:numCache>
            </c:numRef>
          </c:val>
          <c:extLst xmlns:c16r2="http://schemas.microsoft.com/office/drawing/2015/06/chart">
            <c:ext xmlns:c16="http://schemas.microsoft.com/office/drawing/2014/chart" uri="{C3380CC4-5D6E-409C-BE32-E72D297353CC}">
              <c16:uniqueId val="{0000000E-6A5B-4DA7-AA44-7CA329F885BD}"/>
            </c:ext>
          </c:extLst>
        </c:ser>
        <c:dLbls>
          <c:showLegendKey val="0"/>
          <c:showVal val="0"/>
          <c:showCatName val="0"/>
          <c:showSerName val="0"/>
          <c:showPercent val="0"/>
          <c:showBubbleSize val="0"/>
        </c:dLbls>
        <c:gapWidth val="150"/>
        <c:shape val="box"/>
        <c:axId val="415661544"/>
        <c:axId val="415660368"/>
        <c:axId val="0"/>
      </c:bar3DChart>
      <c:catAx>
        <c:axId val="415661544"/>
        <c:scaling>
          <c:orientation val="minMax"/>
        </c:scaling>
        <c:delete val="0"/>
        <c:axPos val="b"/>
        <c:numFmt formatCode="General" sourceLinked="0"/>
        <c:majorTickMark val="out"/>
        <c:minorTickMark val="none"/>
        <c:tickLblPos val="nextTo"/>
        <c:crossAx val="415660368"/>
        <c:crosses val="autoZero"/>
        <c:auto val="1"/>
        <c:lblAlgn val="ctr"/>
        <c:lblOffset val="100"/>
        <c:noMultiLvlLbl val="0"/>
      </c:catAx>
      <c:valAx>
        <c:axId val="415660368"/>
        <c:scaling>
          <c:orientation val="minMax"/>
        </c:scaling>
        <c:delete val="0"/>
        <c:axPos val="l"/>
        <c:majorGridlines/>
        <c:numFmt formatCode="0.00%" sourceLinked="1"/>
        <c:majorTickMark val="out"/>
        <c:minorTickMark val="none"/>
        <c:tickLblPos val="nextTo"/>
        <c:crossAx val="415661544"/>
        <c:crosses val="autoZero"/>
        <c:crossBetween val="between"/>
      </c:valAx>
    </c:plotArea>
    <c:legend>
      <c:legendPos val="r"/>
      <c:overlay val="0"/>
    </c:legend>
    <c:plotVisOnly val="1"/>
    <c:dispBlanksAs val="gap"/>
    <c:showDLblsOverMax val="0"/>
  </c:chart>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o-RO"/>
              <a:t>Pierderi tavan fără etaj tehnic cu mansardă</a:t>
            </a:r>
          </a:p>
        </c:rich>
      </c:tx>
      <c:overlay val="0"/>
      <c:spPr>
        <a:noFill/>
        <a:ln>
          <a:noFill/>
        </a:ln>
        <a:effectLst/>
      </c:spPr>
    </c:title>
    <c:autoTitleDeleted val="0"/>
    <c:plotArea>
      <c:layout/>
      <c:scatterChart>
        <c:scatterStyle val="lineMarker"/>
        <c:varyColors val="0"/>
        <c:ser>
          <c:idx val="0"/>
          <c:order val="0"/>
          <c:spPr>
            <a:ln w="19050" cap="rnd">
              <a:solidFill>
                <a:schemeClr val="accent1"/>
              </a:solidFill>
              <a:round/>
            </a:ln>
            <a:effectLst/>
          </c:spPr>
          <c:marker>
            <c:symbol val="circle"/>
            <c:size val="5"/>
            <c:spPr>
              <a:solidFill>
                <a:schemeClr val="accent1"/>
              </a:solidFill>
              <a:ln w="9525">
                <a:solidFill>
                  <a:schemeClr val="accent1"/>
                </a:solidFill>
              </a:ln>
              <a:effectLst/>
            </c:spPr>
          </c:marker>
          <c:trendline>
            <c:spPr>
              <a:ln w="19050" cap="rnd">
                <a:solidFill>
                  <a:schemeClr val="accent1"/>
                </a:solidFill>
                <a:prstDash val="sysDot"/>
              </a:ln>
              <a:effectLst/>
            </c:spPr>
            <c:trendlineType val="log"/>
            <c:dispRSqr val="0"/>
            <c:dispEq val="1"/>
            <c:trendlineLbl>
              <c:layout>
                <c:manualLayout>
                  <c:x val="8.9754811898512685E-2"/>
                  <c:y val="-0.37606116943715368"/>
                </c:manualLayout>
              </c:layout>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trendlineLbl>
          </c:trendline>
          <c:xVal>
            <c:numRef>
              <c:f>'Pierderi f(etajare)'!$A$74:$A$89</c:f>
              <c:numCache>
                <c:formatCode>General</c:formatCode>
                <c:ptCount val="16"/>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numCache>
            </c:numRef>
          </c:xVal>
          <c:yVal>
            <c:numRef>
              <c:f>'Pierderi f(etajare)'!$I$74:$I$89</c:f>
              <c:numCache>
                <c:formatCode>0.0%</c:formatCode>
                <c:ptCount val="16"/>
                <c:pt idx="0">
                  <c:v>0.43092682006249278</c:v>
                </c:pt>
                <c:pt idx="1">
                  <c:v>0.31760535916055516</c:v>
                </c:pt>
                <c:pt idx="2">
                  <c:v>0.25165093985491094</c:v>
                </c:pt>
                <c:pt idx="3">
                  <c:v>0.20844001579643914</c:v>
                </c:pt>
                <c:pt idx="4">
                  <c:v>0.17791965763674047</c:v>
                </c:pt>
                <c:pt idx="5">
                  <c:v>0.15520783683912809</c:v>
                </c:pt>
                <c:pt idx="6">
                  <c:v>0.13764454425928749</c:v>
                </c:pt>
                <c:pt idx="7">
                  <c:v>0.12365577720486882</c:v>
                </c:pt>
                <c:pt idx="8">
                  <c:v>0.11225026090527938</c:v>
                </c:pt>
                <c:pt idx="9">
                  <c:v>0.10277246205096725</c:v>
                </c:pt>
                <c:pt idx="10">
                  <c:v>9.4771468427174987E-2</c:v>
                </c:pt>
                <c:pt idx="11">
                  <c:v>8.7926892709776119E-2</c:v>
                </c:pt>
                <c:pt idx="12">
                  <c:v>8.2004811986264983E-2</c:v>
                </c:pt>
                <c:pt idx="13">
                  <c:v>7.6830432618938224E-2</c:v>
                </c:pt>
                <c:pt idx="14">
                  <c:v>7.2270511846783139E-2</c:v>
                </c:pt>
                <c:pt idx="15">
                  <c:v>6.8221700241271166E-2</c:v>
                </c:pt>
              </c:numCache>
            </c:numRef>
          </c:yVal>
          <c:smooth val="0"/>
          <c:extLst xmlns:c16r2="http://schemas.microsoft.com/office/drawing/2015/06/chart">
            <c:ext xmlns:c16="http://schemas.microsoft.com/office/drawing/2014/chart" uri="{C3380CC4-5D6E-409C-BE32-E72D297353CC}">
              <c16:uniqueId val="{00000001-8B9D-4AB3-9760-89A8A7ACDEB4}"/>
            </c:ext>
          </c:extLst>
        </c:ser>
        <c:dLbls>
          <c:showLegendKey val="0"/>
          <c:showVal val="0"/>
          <c:showCatName val="0"/>
          <c:showSerName val="0"/>
          <c:showPercent val="0"/>
          <c:showBubbleSize val="0"/>
        </c:dLbls>
        <c:axId val="415660760"/>
        <c:axId val="415661152"/>
      </c:scatterChart>
      <c:valAx>
        <c:axId val="415660760"/>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ro-RO" sz="1000" b="1" i="0" baseline="0">
                    <a:effectLst/>
                  </a:rPr>
                  <a:t>Numărul de etaje al clădirii</a:t>
                </a:r>
                <a:endParaRPr lang="ro-RO" sz="1000">
                  <a:effectLst/>
                </a:endParaRPr>
              </a:p>
            </c:rich>
          </c:tx>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15661152"/>
        <c:crosses val="autoZero"/>
        <c:crossBetween val="midCat"/>
      </c:valAx>
      <c:valAx>
        <c:axId val="415661152"/>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15660760"/>
        <c:crosses val="autoZero"/>
        <c:crossBetween val="midCat"/>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ctr" rtl="0">
              <a:defRPr lang="ro-RO" sz="1400" b="0" i="0" u="none" strike="noStrike" kern="1200" spc="0" baseline="0">
                <a:solidFill>
                  <a:sysClr val="windowText" lastClr="000000">
                    <a:lumMod val="65000"/>
                    <a:lumOff val="35000"/>
                  </a:sysClr>
                </a:solidFill>
                <a:latin typeface="+mn-lt"/>
                <a:ea typeface="+mn-ea"/>
                <a:cs typeface="+mn-cs"/>
              </a:defRPr>
            </a:pPr>
            <a:r>
              <a:rPr lang="ro-RO" sz="1400" b="0" i="0" u="none" strike="noStrike" baseline="0">
                <a:effectLst/>
              </a:rPr>
              <a:t>Pierderi etaj tehnic </a:t>
            </a:r>
            <a:r>
              <a:rPr lang="ro-RO" sz="1400" b="0" i="0" u="none" strike="noStrike" kern="1200" spc="0" baseline="0">
                <a:solidFill>
                  <a:sysClr val="windowText" lastClr="000000">
                    <a:lumMod val="65000"/>
                    <a:lumOff val="35000"/>
                  </a:sysClr>
                </a:solidFill>
                <a:latin typeface="+mn-lt"/>
                <a:ea typeface="+mn-ea"/>
                <a:cs typeface="+mn-cs"/>
              </a:rPr>
              <a:t>neîncălzit</a:t>
            </a:r>
          </a:p>
        </c:rich>
      </c:tx>
      <c:overlay val="0"/>
      <c:spPr>
        <a:noFill/>
        <a:ln>
          <a:noFill/>
        </a:ln>
        <a:effectLst/>
      </c:spPr>
    </c:title>
    <c:autoTitleDeleted val="0"/>
    <c:plotArea>
      <c:layout/>
      <c:scatterChart>
        <c:scatterStyle val="lineMarker"/>
        <c:varyColors val="0"/>
        <c:ser>
          <c:idx val="0"/>
          <c:order val="0"/>
          <c:marker>
            <c:symbol val="circle"/>
            <c:size val="5"/>
            <c:spPr>
              <a:solidFill>
                <a:schemeClr val="accent1"/>
              </a:solidFill>
              <a:ln w="9525">
                <a:solidFill>
                  <a:schemeClr val="accent1"/>
                </a:solidFill>
              </a:ln>
              <a:effectLst/>
            </c:spPr>
          </c:marker>
          <c:trendline>
            <c:spPr>
              <a:ln w="19050" cap="rnd">
                <a:solidFill>
                  <a:schemeClr val="accent1"/>
                </a:solidFill>
                <a:prstDash val="sysDot"/>
              </a:ln>
              <a:effectLst/>
            </c:spPr>
            <c:trendlineType val="log"/>
            <c:dispRSqr val="0"/>
            <c:dispEq val="1"/>
            <c:trendlineLbl>
              <c:layout>
                <c:manualLayout>
                  <c:x val="2.8643700787401576E-2"/>
                  <c:y val="-0.4900466608340624"/>
                </c:manualLayout>
              </c:layout>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trendlineLbl>
          </c:trendline>
          <c:xVal>
            <c:numRef>
              <c:f>'Pierderi f(etajare)'!$B$26:$B$41</c:f>
              <c:numCache>
                <c:formatCode>General</c:formatCode>
                <c:ptCount val="16"/>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numCache>
            </c:numRef>
          </c:xVal>
          <c:yVal>
            <c:numRef>
              <c:f>'Pierderi f(etajare)'!$I$61:$I$76</c:f>
              <c:numCache>
                <c:formatCode>0.0%</c:formatCode>
                <c:ptCount val="16"/>
                <c:pt idx="0">
                  <c:v>0.27488505485369746</c:v>
                </c:pt>
                <c:pt idx="1">
                  <c:v>0.18798368190282141</c:v>
                </c:pt>
                <c:pt idx="2">
                  <c:v>0.14302589950755526</c:v>
                </c:pt>
                <c:pt idx="3">
                  <c:v>0.11547674278918879</c:v>
                </c:pt>
                <c:pt idx="4">
                  <c:v>9.6846522681182948E-2</c:v>
                </c:pt>
                <c:pt idx="5">
                  <c:v>8.3401329291500223E-2</c:v>
                </c:pt>
                <c:pt idx="6">
                  <c:v>7.3238549917647375E-2</c:v>
                </c:pt>
                <c:pt idx="7">
                  <c:v>6.5285824408708351E-2</c:v>
                </c:pt>
                <c:pt idx="8">
                  <c:v>5.8892386336781267E-2</c:v>
                </c:pt>
                <c:pt idx="9">
                  <c:v>5.3640291636777061E-2</c:v>
                </c:pt>
                <c:pt idx="10">
                  <c:v>4.9248791496559398E-2</c:v>
                </c:pt>
                <c:pt idx="11">
                  <c:v>4.5522280944540729E-2</c:v>
                </c:pt>
                <c:pt idx="12">
                  <c:v>4.2320283213238101E-2</c:v>
                </c:pt>
                <c:pt idx="13">
                  <c:v>3.9539299892544379E-2</c:v>
                </c:pt>
                <c:pt idx="14">
                  <c:v>3.7101390894424935E-2</c:v>
                </c:pt>
                <c:pt idx="15">
                  <c:v>3.4946741618697465E-2</c:v>
                </c:pt>
              </c:numCache>
            </c:numRef>
          </c:yVal>
          <c:smooth val="0"/>
          <c:extLst xmlns:c16r2="http://schemas.microsoft.com/office/drawing/2015/06/chart">
            <c:ext xmlns:c16="http://schemas.microsoft.com/office/drawing/2014/chart" uri="{C3380CC4-5D6E-409C-BE32-E72D297353CC}">
              <c16:uniqueId val="{00000001-9746-426A-BA6D-98B9FA9074EF}"/>
            </c:ext>
          </c:extLst>
        </c:ser>
        <c:dLbls>
          <c:showLegendKey val="0"/>
          <c:showVal val="0"/>
          <c:showCatName val="0"/>
          <c:showSerName val="0"/>
          <c:showPercent val="0"/>
          <c:showBubbleSize val="0"/>
        </c:dLbls>
        <c:axId val="736067336"/>
        <c:axId val="736066160"/>
      </c:scatterChart>
      <c:valAx>
        <c:axId val="736067336"/>
        <c:scaling>
          <c:orientation val="minMax"/>
        </c:scaling>
        <c:delete val="0"/>
        <c:axPos val="b"/>
        <c:majorGridlines>
          <c:spPr>
            <a:ln w="9525" cap="flat" cmpd="sng" algn="ctr">
              <a:solidFill>
                <a:schemeClr val="tx1">
                  <a:lumMod val="15000"/>
                  <a:lumOff val="85000"/>
                </a:schemeClr>
              </a:solidFill>
              <a:round/>
            </a:ln>
            <a:effectLst/>
          </c:spPr>
        </c:majorGridlines>
        <c:title>
          <c:tx>
            <c:rich>
              <a:bodyPr/>
              <a:lstStyle/>
              <a:p>
                <a:pPr>
                  <a:defRPr/>
                </a:pPr>
                <a:r>
                  <a:rPr lang="ro-RO"/>
                  <a:t>Numărul</a:t>
                </a:r>
                <a:r>
                  <a:rPr lang="ro-RO" baseline="0"/>
                  <a:t> de etaje al clădirii</a:t>
                </a:r>
                <a:endParaRPr lang="ro-RO"/>
              </a:p>
            </c:rich>
          </c:tx>
          <c:overlay val="0"/>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36066160"/>
        <c:crosses val="autoZero"/>
        <c:crossBetween val="midCat"/>
      </c:valAx>
      <c:valAx>
        <c:axId val="736066160"/>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36067336"/>
        <c:crosses val="autoZero"/>
        <c:crossBetween val="midCat"/>
      </c:valAx>
    </c:plotArea>
    <c:plotVisOnly val="1"/>
    <c:dispBlanksAs val="gap"/>
    <c:showDLblsOverMax val="0"/>
  </c:chart>
  <c:txPr>
    <a:bodyPr/>
    <a:lstStyle/>
    <a:p>
      <a:pPr>
        <a:defRPr/>
      </a:pPr>
      <a:endParaRPr lang="en-US"/>
    </a:p>
  </c:txPr>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d33a66b9-aa09-4ef6-92a8-d2cc06b63926"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7207F073974BB45BCA84DFFE93F1AD3" ma:contentTypeVersion="15" ma:contentTypeDescription="Create a new document." ma:contentTypeScope="" ma:versionID="738b6c7330486c18aa3290c56634da53">
  <xsd:schema xmlns:xsd="http://www.w3.org/2001/XMLSchema" xmlns:xs="http://www.w3.org/2001/XMLSchema" xmlns:p="http://schemas.microsoft.com/office/2006/metadata/properties" xmlns:ns3="d33a66b9-aa09-4ef6-92a8-d2cc06b63926" xmlns:ns4="14edfcee-121b-4f66-8dee-d0a8896adc04" targetNamespace="http://schemas.microsoft.com/office/2006/metadata/properties" ma:root="true" ma:fieldsID="5a0ddc8619b95fc55b80c6edfc67cae9" ns3:_="" ns4:_="">
    <xsd:import namespace="d33a66b9-aa09-4ef6-92a8-d2cc06b63926"/>
    <xsd:import namespace="14edfcee-121b-4f66-8dee-d0a8896adc04"/>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33a66b9-aa09-4ef6-92a8-d2cc06b6392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4edfcee-121b-4f66-8dee-d0a8896adc0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B7E2E6-D703-4C35-AF4F-53D2684D67F4}">
  <ds:schemaRefs>
    <ds:schemaRef ds:uri="http://schemas.microsoft.com/office/2006/metadata/properties"/>
    <ds:schemaRef ds:uri="http://schemas.microsoft.com/office/infopath/2007/PartnerControls"/>
    <ds:schemaRef ds:uri="d33a66b9-aa09-4ef6-92a8-d2cc06b63926"/>
  </ds:schemaRefs>
</ds:datastoreItem>
</file>

<file path=customXml/itemProps2.xml><?xml version="1.0" encoding="utf-8"?>
<ds:datastoreItem xmlns:ds="http://schemas.openxmlformats.org/officeDocument/2006/customXml" ds:itemID="{4809131C-A3CB-4C13-95A1-0931C6814575}">
  <ds:schemaRefs>
    <ds:schemaRef ds:uri="http://schemas.microsoft.com/sharepoint/v3/contenttype/forms"/>
  </ds:schemaRefs>
</ds:datastoreItem>
</file>

<file path=customXml/itemProps3.xml><?xml version="1.0" encoding="utf-8"?>
<ds:datastoreItem xmlns:ds="http://schemas.openxmlformats.org/officeDocument/2006/customXml" ds:itemID="{D67D260C-128A-4E22-9B4C-C1CFBB5EAB2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33a66b9-aa09-4ef6-92a8-d2cc06b63926"/>
    <ds:schemaRef ds:uri="14edfcee-121b-4f66-8dee-d0a8896adc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D8C0A3A-CFEC-4157-AB94-C833D2981D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234</TotalTime>
  <Pages>71</Pages>
  <Words>18810</Words>
  <Characters>107217</Characters>
  <Application>Microsoft Office Word</Application>
  <DocSecurity>0</DocSecurity>
  <Lines>893</Lines>
  <Paragraphs>251</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125776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Tirsu Mihai</dc:creator>
  <cp:keywords/>
  <dc:description/>
  <cp:lastModifiedBy>Denis Bosii</cp:lastModifiedBy>
  <cp:revision>3</cp:revision>
  <dcterms:created xsi:type="dcterms:W3CDTF">2023-06-12T13:15:00Z</dcterms:created>
  <dcterms:modified xsi:type="dcterms:W3CDTF">2023-06-14T15:26:00Z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0x010100A7207F073974BB45BCA84DFFE93F1AD3</vt:lpwstr>
  </property>
</Properties>
</file>